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CD" w:rsidRPr="0087401A" w:rsidRDefault="00967DCD" w:rsidP="00967DCD">
      <w:pPr>
        <w:jc w:val="center"/>
        <w:rPr>
          <w:rFonts w:ascii="宋体" w:hAnsi="宋体"/>
          <w:bCs/>
          <w:sz w:val="32"/>
          <w:szCs w:val="32"/>
        </w:rPr>
      </w:pPr>
    </w:p>
    <w:p w:rsidR="0087401A" w:rsidRPr="0087401A" w:rsidRDefault="0087401A" w:rsidP="0087401A">
      <w:pPr>
        <w:jc w:val="center"/>
        <w:rPr>
          <w:rFonts w:ascii="宋体" w:hAnsi="宋体"/>
          <w:bCs/>
          <w:sz w:val="32"/>
          <w:szCs w:val="32"/>
        </w:rPr>
      </w:pPr>
    </w:p>
    <w:p w:rsidR="0087401A" w:rsidRPr="0087401A" w:rsidRDefault="0087401A" w:rsidP="0087401A">
      <w:pPr>
        <w:jc w:val="center"/>
        <w:rPr>
          <w:rFonts w:ascii="宋体" w:hAnsi="宋体"/>
          <w:bCs/>
          <w:sz w:val="32"/>
          <w:szCs w:val="32"/>
        </w:rPr>
      </w:pPr>
    </w:p>
    <w:p w:rsidR="0087401A" w:rsidRPr="0087401A" w:rsidRDefault="0087401A" w:rsidP="0087401A">
      <w:pPr>
        <w:jc w:val="center"/>
        <w:rPr>
          <w:rFonts w:ascii="宋体" w:hAnsi="宋体"/>
          <w:bCs/>
          <w:sz w:val="32"/>
          <w:szCs w:val="32"/>
        </w:rPr>
      </w:pPr>
    </w:p>
    <w:p w:rsidR="0087401A" w:rsidRPr="0087401A" w:rsidRDefault="0087401A" w:rsidP="0087401A">
      <w:pPr>
        <w:jc w:val="center"/>
        <w:rPr>
          <w:rFonts w:ascii="宋体" w:hAnsi="宋体"/>
          <w:bCs/>
          <w:sz w:val="32"/>
          <w:szCs w:val="32"/>
        </w:rPr>
      </w:pPr>
    </w:p>
    <w:p w:rsidR="0087401A" w:rsidRPr="0087401A" w:rsidRDefault="0087401A" w:rsidP="0087401A">
      <w:pPr>
        <w:jc w:val="center"/>
        <w:rPr>
          <w:rFonts w:ascii="宋体" w:hAnsi="宋体"/>
          <w:bCs/>
          <w:sz w:val="32"/>
          <w:szCs w:val="32"/>
        </w:rPr>
      </w:pPr>
    </w:p>
    <w:p w:rsidR="0087401A" w:rsidRPr="0087401A" w:rsidRDefault="0087401A" w:rsidP="002A5C51">
      <w:pPr>
        <w:spacing w:line="520" w:lineRule="exact"/>
        <w:jc w:val="center"/>
        <w:rPr>
          <w:rFonts w:ascii="宋体" w:hAnsi="宋体"/>
          <w:bCs/>
          <w:sz w:val="32"/>
          <w:szCs w:val="32"/>
        </w:rPr>
      </w:pPr>
    </w:p>
    <w:p w:rsidR="0087401A" w:rsidRPr="00F02A91" w:rsidRDefault="002A5C51" w:rsidP="002A5C51">
      <w:pPr>
        <w:spacing w:line="520" w:lineRule="exact"/>
        <w:jc w:val="center"/>
        <w:rPr>
          <w:rFonts w:ascii="仿宋_GB2312" w:eastAsia="仿宋_GB2312" w:hAnsi="黑体"/>
          <w:bCs/>
          <w:kern w:val="0"/>
          <w:sz w:val="32"/>
          <w:szCs w:val="32"/>
        </w:rPr>
      </w:pPr>
      <w:bookmarkStart w:id="0" w:name="_GoBack"/>
      <w:r w:rsidRPr="00F02A91">
        <w:rPr>
          <w:rFonts w:ascii="仿宋_GB2312" w:eastAsia="仿宋_GB2312" w:hAnsi="黑体" w:hint="eastAsia"/>
          <w:bCs/>
          <w:kern w:val="0"/>
          <w:sz w:val="32"/>
          <w:szCs w:val="32"/>
        </w:rPr>
        <w:t>中石大克校区</w:t>
      </w:r>
      <w:r w:rsidR="006D1E7D" w:rsidRPr="00F02A91">
        <w:rPr>
          <w:rFonts w:ascii="仿宋_GB2312" w:eastAsia="仿宋_GB2312" w:hAnsi="黑体" w:hint="eastAsia"/>
          <w:bCs/>
          <w:kern w:val="0"/>
          <w:sz w:val="32"/>
          <w:szCs w:val="32"/>
        </w:rPr>
        <w:t>信</w:t>
      </w:r>
      <w:r w:rsidR="0087401A" w:rsidRPr="00F02A91">
        <w:rPr>
          <w:rFonts w:ascii="仿宋_GB2312" w:eastAsia="仿宋_GB2312" w:hAnsi="黑体" w:hint="eastAsia"/>
          <w:bCs/>
          <w:kern w:val="0"/>
          <w:sz w:val="32"/>
          <w:szCs w:val="32"/>
        </w:rPr>
        <w:t>〔</w:t>
      </w:r>
      <w:r w:rsidR="006D1E7D" w:rsidRPr="00F02A91">
        <w:rPr>
          <w:rFonts w:ascii="仿宋_GB2312" w:eastAsia="仿宋_GB2312" w:hAnsi="黑体" w:hint="eastAsia"/>
          <w:bCs/>
          <w:kern w:val="0"/>
          <w:sz w:val="32"/>
          <w:szCs w:val="32"/>
        </w:rPr>
        <w:t>2017</w:t>
      </w:r>
      <w:r w:rsidR="0087401A" w:rsidRPr="00F02A91">
        <w:rPr>
          <w:rFonts w:ascii="仿宋_GB2312" w:eastAsia="仿宋_GB2312" w:hAnsi="黑体" w:hint="eastAsia"/>
          <w:bCs/>
          <w:kern w:val="0"/>
          <w:sz w:val="32"/>
          <w:szCs w:val="32"/>
        </w:rPr>
        <w:t>〕</w:t>
      </w:r>
      <w:r w:rsidR="006D1E7D" w:rsidRPr="00F02A91">
        <w:rPr>
          <w:rFonts w:ascii="仿宋_GB2312" w:eastAsia="仿宋_GB2312" w:hAnsi="黑体" w:hint="eastAsia"/>
          <w:bCs/>
          <w:kern w:val="0"/>
          <w:sz w:val="32"/>
          <w:szCs w:val="32"/>
        </w:rPr>
        <w:t>7</w:t>
      </w:r>
      <w:r w:rsidR="0087401A" w:rsidRPr="00F02A91">
        <w:rPr>
          <w:rFonts w:ascii="仿宋_GB2312" w:eastAsia="仿宋_GB2312" w:hAnsi="黑体" w:hint="eastAsia"/>
          <w:bCs/>
          <w:kern w:val="0"/>
          <w:sz w:val="32"/>
          <w:szCs w:val="32"/>
        </w:rPr>
        <w:t>号</w:t>
      </w:r>
    </w:p>
    <w:bookmarkEnd w:id="0"/>
    <w:p w:rsidR="0087401A" w:rsidRPr="0087401A" w:rsidRDefault="0087401A" w:rsidP="0087401A">
      <w:pPr>
        <w:jc w:val="center"/>
        <w:rPr>
          <w:rFonts w:ascii="仿宋" w:eastAsia="仿宋" w:hAnsi="仿宋"/>
          <w:bCs/>
          <w:sz w:val="32"/>
          <w:szCs w:val="32"/>
        </w:rPr>
      </w:pPr>
    </w:p>
    <w:p w:rsidR="006D1E7D" w:rsidRPr="00746F34" w:rsidRDefault="006D1E7D" w:rsidP="006D1E7D">
      <w:pPr>
        <w:jc w:val="center"/>
        <w:rPr>
          <w:rFonts w:ascii="方正小标宋简体" w:eastAsia="方正小标宋简体" w:hAnsi="仿宋"/>
          <w:bCs/>
          <w:sz w:val="32"/>
          <w:szCs w:val="32"/>
        </w:rPr>
      </w:pPr>
      <w:r w:rsidRPr="00746F34">
        <w:rPr>
          <w:rFonts w:ascii="方正小标宋简体" w:eastAsia="方正小标宋简体" w:hAnsi="仿宋" w:hint="eastAsia"/>
          <w:bCs/>
          <w:sz w:val="32"/>
          <w:szCs w:val="32"/>
        </w:rPr>
        <w:t>关于印发</w:t>
      </w:r>
      <w:proofErr w:type="gramStart"/>
      <w:r w:rsidRPr="00746F34">
        <w:rPr>
          <w:rFonts w:ascii="方正小标宋简体" w:eastAsia="方正小标宋简体" w:hAnsi="仿宋" w:hint="eastAsia"/>
          <w:bCs/>
          <w:sz w:val="32"/>
          <w:szCs w:val="32"/>
        </w:rPr>
        <w:t>《</w:t>
      </w:r>
      <w:proofErr w:type="gramEnd"/>
      <w:r w:rsidRPr="00746F34">
        <w:rPr>
          <w:rFonts w:ascii="方正小标宋简体" w:eastAsia="方正小标宋简体" w:hAnsi="仿宋" w:hint="eastAsia"/>
          <w:bCs/>
          <w:sz w:val="32"/>
          <w:szCs w:val="32"/>
        </w:rPr>
        <w:t>中国石油大学（北京）克拉玛依校区</w:t>
      </w:r>
    </w:p>
    <w:p w:rsidR="006D1E7D" w:rsidRPr="00746F34" w:rsidRDefault="006D1E7D" w:rsidP="006D1E7D">
      <w:pPr>
        <w:jc w:val="center"/>
        <w:rPr>
          <w:rFonts w:ascii="方正小标宋简体" w:eastAsia="方正小标宋简体" w:hAnsi="仿宋"/>
          <w:bCs/>
          <w:sz w:val="32"/>
          <w:szCs w:val="32"/>
        </w:rPr>
      </w:pPr>
      <w:r w:rsidRPr="006D1E7D">
        <w:rPr>
          <w:rFonts w:ascii="方正小标宋简体" w:eastAsia="方正小标宋简体" w:hAnsi="仿宋" w:hint="eastAsia"/>
          <w:bCs/>
          <w:sz w:val="32"/>
          <w:szCs w:val="32"/>
        </w:rPr>
        <w:t>网站建设与管理办法</w:t>
      </w:r>
      <w:proofErr w:type="gramStart"/>
      <w:r w:rsidRPr="00746F34">
        <w:rPr>
          <w:rFonts w:ascii="方正小标宋简体" w:eastAsia="方正小标宋简体" w:hAnsi="仿宋" w:hint="eastAsia"/>
          <w:bCs/>
          <w:sz w:val="32"/>
          <w:szCs w:val="32"/>
        </w:rPr>
        <w:t>》</w:t>
      </w:r>
      <w:proofErr w:type="gramEnd"/>
      <w:r w:rsidRPr="00746F34">
        <w:rPr>
          <w:rFonts w:ascii="方正小标宋简体" w:eastAsia="方正小标宋简体" w:hAnsi="仿宋" w:hint="eastAsia"/>
          <w:bCs/>
          <w:sz w:val="32"/>
          <w:szCs w:val="32"/>
        </w:rPr>
        <w:t>的通知</w:t>
      </w:r>
    </w:p>
    <w:p w:rsidR="006D1E7D" w:rsidRDefault="006D1E7D" w:rsidP="006D1E7D">
      <w:pPr>
        <w:jc w:val="left"/>
        <w:rPr>
          <w:rFonts w:ascii="仿宋" w:eastAsia="仿宋" w:hAnsi="仿宋"/>
          <w:bCs/>
          <w:sz w:val="30"/>
          <w:szCs w:val="30"/>
        </w:rPr>
      </w:pPr>
    </w:p>
    <w:p w:rsidR="006D1E7D" w:rsidRPr="00F02A91" w:rsidRDefault="006D1E7D" w:rsidP="006D1E7D">
      <w:pPr>
        <w:jc w:val="left"/>
        <w:rPr>
          <w:rFonts w:ascii="仿宋_GB2312" w:eastAsia="仿宋_GB2312" w:hAnsi="黑体"/>
          <w:bCs/>
          <w:kern w:val="0"/>
          <w:sz w:val="32"/>
          <w:szCs w:val="32"/>
        </w:rPr>
      </w:pPr>
      <w:r w:rsidRPr="00F02A91">
        <w:rPr>
          <w:rFonts w:ascii="仿宋_GB2312" w:eastAsia="仿宋_GB2312" w:hAnsi="黑体" w:hint="eastAsia"/>
          <w:bCs/>
          <w:kern w:val="0"/>
          <w:sz w:val="32"/>
          <w:szCs w:val="32"/>
        </w:rPr>
        <w:t>校区各部门、单位：</w:t>
      </w:r>
    </w:p>
    <w:p w:rsidR="006D1E7D" w:rsidRPr="00F02A91" w:rsidRDefault="006D1E7D" w:rsidP="006D1E7D">
      <w:pPr>
        <w:ind w:firstLineChars="200" w:firstLine="640"/>
        <w:jc w:val="left"/>
        <w:rPr>
          <w:rFonts w:ascii="仿宋_GB2312" w:eastAsia="仿宋_GB2312" w:hAnsi="黑体"/>
          <w:bCs/>
          <w:kern w:val="0"/>
          <w:sz w:val="32"/>
          <w:szCs w:val="32"/>
        </w:rPr>
      </w:pPr>
      <w:r w:rsidRPr="00F02A91">
        <w:rPr>
          <w:rFonts w:ascii="仿宋_GB2312" w:eastAsia="仿宋_GB2312" w:hAnsi="黑体" w:hint="eastAsia"/>
          <w:bCs/>
          <w:kern w:val="0"/>
          <w:sz w:val="32"/>
          <w:szCs w:val="32"/>
        </w:rPr>
        <w:t>经校区2017年第12次党工委、管委会联席会研究通过,现将《中国石油大学（北京）克拉玛依校区网站建设与管理办法》印发给你们，请遵照执行。</w:t>
      </w:r>
    </w:p>
    <w:p w:rsidR="006D1E7D" w:rsidRPr="00F02A91" w:rsidRDefault="006D1E7D" w:rsidP="00F02A91">
      <w:pPr>
        <w:ind w:firstLineChars="200" w:firstLine="640"/>
        <w:jc w:val="left"/>
        <w:rPr>
          <w:rFonts w:ascii="仿宋_GB2312" w:eastAsia="仿宋_GB2312" w:hAnsi="黑体"/>
          <w:bCs/>
          <w:kern w:val="0"/>
          <w:sz w:val="32"/>
          <w:szCs w:val="32"/>
        </w:rPr>
      </w:pPr>
    </w:p>
    <w:p w:rsidR="006D1E7D" w:rsidRPr="00F02A91" w:rsidRDefault="006D1E7D" w:rsidP="00F02A91">
      <w:pPr>
        <w:ind w:firstLineChars="200" w:firstLine="640"/>
        <w:jc w:val="left"/>
        <w:rPr>
          <w:rFonts w:ascii="仿宋_GB2312" w:eastAsia="仿宋_GB2312" w:hAnsi="黑体"/>
          <w:bCs/>
          <w:kern w:val="0"/>
          <w:sz w:val="32"/>
          <w:szCs w:val="32"/>
        </w:rPr>
      </w:pPr>
    </w:p>
    <w:p w:rsidR="006D1E7D" w:rsidRPr="00F02A91" w:rsidRDefault="006D1E7D" w:rsidP="00F02A91">
      <w:pPr>
        <w:ind w:firstLineChars="200" w:firstLine="640"/>
        <w:jc w:val="left"/>
        <w:rPr>
          <w:rFonts w:ascii="仿宋_GB2312" w:eastAsia="仿宋_GB2312" w:hAnsi="黑体"/>
          <w:bCs/>
          <w:kern w:val="0"/>
          <w:sz w:val="32"/>
          <w:szCs w:val="32"/>
        </w:rPr>
      </w:pPr>
    </w:p>
    <w:p w:rsidR="006D1E7D" w:rsidRPr="00F02A91" w:rsidRDefault="006D1E7D" w:rsidP="006D1E7D">
      <w:pPr>
        <w:jc w:val="right"/>
        <w:rPr>
          <w:rFonts w:ascii="仿宋_GB2312" w:eastAsia="仿宋_GB2312" w:hAnsi="黑体"/>
          <w:bCs/>
          <w:kern w:val="0"/>
          <w:sz w:val="32"/>
          <w:szCs w:val="32"/>
        </w:rPr>
      </w:pPr>
      <w:r w:rsidRPr="00F02A91">
        <w:rPr>
          <w:rFonts w:ascii="仿宋_GB2312" w:eastAsia="仿宋_GB2312" w:hAnsi="黑体" w:hint="eastAsia"/>
          <w:bCs/>
          <w:kern w:val="0"/>
          <w:sz w:val="32"/>
          <w:szCs w:val="32"/>
        </w:rPr>
        <w:t>中国石油大学（北京）克拉玛依校区</w:t>
      </w:r>
    </w:p>
    <w:p w:rsidR="006D1E7D" w:rsidRPr="00F02A91" w:rsidRDefault="006D1E7D" w:rsidP="00F02A91">
      <w:pPr>
        <w:ind w:firstLineChars="1600" w:firstLine="5120"/>
        <w:jc w:val="left"/>
        <w:rPr>
          <w:rFonts w:ascii="仿宋_GB2312" w:eastAsia="仿宋_GB2312" w:hAnsi="黑体"/>
          <w:bCs/>
          <w:kern w:val="0"/>
          <w:sz w:val="32"/>
          <w:szCs w:val="32"/>
        </w:rPr>
      </w:pPr>
      <w:r w:rsidRPr="00F02A91">
        <w:rPr>
          <w:rFonts w:ascii="仿宋_GB2312" w:eastAsia="仿宋_GB2312" w:hAnsi="黑体" w:hint="eastAsia"/>
          <w:bCs/>
          <w:kern w:val="0"/>
          <w:sz w:val="32"/>
          <w:szCs w:val="32"/>
        </w:rPr>
        <w:t>2017年5月5日</w:t>
      </w:r>
    </w:p>
    <w:p w:rsidR="006D1E7D" w:rsidRPr="00AF1F12" w:rsidRDefault="006D1E7D" w:rsidP="006D1E7D">
      <w:pPr>
        <w:widowControl/>
        <w:adjustRightInd w:val="0"/>
        <w:snapToGrid w:val="0"/>
        <w:spacing w:line="560" w:lineRule="exact"/>
        <w:ind w:right="-766"/>
        <w:jc w:val="left"/>
        <w:rPr>
          <w:rFonts w:ascii="仿宋" w:eastAsia="仿宋" w:hAnsi="仿宋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5"/>
      </w:tblGrid>
      <w:tr w:rsidR="006D1E7D" w:rsidRPr="00D13494" w:rsidTr="00B60C57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7D" w:rsidRPr="00571626" w:rsidRDefault="006D1E7D" w:rsidP="006D1E7D">
            <w:pPr>
              <w:snapToGrid w:val="0"/>
              <w:rPr>
                <w:rFonts w:ascii="仿宋" w:eastAsia="仿宋" w:hAnsi="仿宋"/>
                <w:w w:val="90"/>
                <w:szCs w:val="21"/>
              </w:rPr>
            </w:pPr>
            <w:r w:rsidRPr="00571626">
              <w:rPr>
                <w:rFonts w:ascii="仿宋" w:eastAsia="仿宋" w:hAnsi="仿宋" w:hint="eastAsia"/>
                <w:color w:val="000000"/>
                <w:w w:val="90"/>
                <w:sz w:val="28"/>
                <w:szCs w:val="28"/>
              </w:rPr>
              <w:t xml:space="preserve">中国石油大学（北京）克拉玛依校区综合办公室     </w:t>
            </w:r>
            <w:r w:rsidRPr="00571626">
              <w:rPr>
                <w:rFonts w:ascii="仿宋" w:eastAsia="仿宋" w:hAnsi="仿宋" w:hint="eastAsia"/>
                <w:w w:val="90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7</w:t>
            </w:r>
            <w:r w:rsidRPr="00571626">
              <w:rPr>
                <w:rFonts w:ascii="仿宋" w:eastAsia="仿宋" w:hAnsi="仿宋" w:hint="eastAsia"/>
                <w:w w:val="9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5</w:t>
            </w:r>
            <w:r w:rsidRPr="00571626">
              <w:rPr>
                <w:rFonts w:ascii="仿宋" w:eastAsia="仿宋" w:hAnsi="仿宋" w:hint="eastAsia"/>
                <w:w w:val="9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5</w:t>
            </w:r>
            <w:r w:rsidRPr="00571626">
              <w:rPr>
                <w:rFonts w:ascii="仿宋" w:eastAsia="仿宋" w:hAnsi="仿宋" w:hint="eastAsia"/>
                <w:w w:val="90"/>
                <w:sz w:val="28"/>
                <w:szCs w:val="28"/>
              </w:rPr>
              <w:t xml:space="preserve">日印发 </w:t>
            </w:r>
          </w:p>
        </w:tc>
      </w:tr>
    </w:tbl>
    <w:p w:rsidR="006D1E7D" w:rsidRPr="006D1E7D" w:rsidRDefault="006D1E7D" w:rsidP="006D1E7D">
      <w:pPr>
        <w:adjustRightInd w:val="0"/>
        <w:snapToGrid w:val="0"/>
        <w:jc w:val="center"/>
        <w:rPr>
          <w:rFonts w:ascii="方正小标宋简体" w:eastAsia="方正小标宋简体" w:hAnsi="黑体"/>
          <w:bCs/>
          <w:kern w:val="0"/>
          <w:sz w:val="32"/>
          <w:szCs w:val="32"/>
        </w:rPr>
      </w:pPr>
      <w:r w:rsidRPr="006D1E7D">
        <w:rPr>
          <w:rFonts w:ascii="方正小标宋简体" w:eastAsia="方正小标宋简体" w:hAnsi="黑体" w:hint="eastAsia"/>
          <w:bCs/>
          <w:kern w:val="0"/>
          <w:sz w:val="32"/>
          <w:szCs w:val="32"/>
        </w:rPr>
        <w:lastRenderedPageBreak/>
        <w:t>中国石油大学（北京）克拉玛依校区网站建设与管理办法</w:t>
      </w:r>
    </w:p>
    <w:p w:rsidR="006D1E7D" w:rsidRPr="00587E7F" w:rsidRDefault="006D1E7D" w:rsidP="006D1E7D">
      <w:pPr>
        <w:adjustRightInd w:val="0"/>
        <w:snapToGrid w:val="0"/>
        <w:spacing w:beforeLines="100" w:before="312" w:afterLines="50" w:after="156" w:line="560" w:lineRule="exact"/>
        <w:jc w:val="center"/>
        <w:rPr>
          <w:rFonts w:ascii="仿宋_GB2312" w:eastAsia="仿宋_GB2312" w:hAnsi="黑体"/>
          <w:b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/>
          <w:bCs/>
          <w:kern w:val="0"/>
          <w:sz w:val="32"/>
          <w:szCs w:val="32"/>
        </w:rPr>
        <w:t>第一章</w:t>
      </w:r>
      <w:r>
        <w:rPr>
          <w:rFonts w:ascii="仿宋_GB2312" w:eastAsia="仿宋_GB2312" w:hAnsi="黑体" w:hint="eastAsia"/>
          <w:b/>
          <w:bCs/>
          <w:kern w:val="0"/>
          <w:sz w:val="32"/>
          <w:szCs w:val="32"/>
        </w:rPr>
        <w:t xml:space="preserve">  </w:t>
      </w:r>
      <w:r w:rsidRPr="00587E7F">
        <w:rPr>
          <w:rFonts w:ascii="仿宋_GB2312" w:eastAsia="仿宋_GB2312" w:hAnsi="黑体" w:hint="eastAsia"/>
          <w:b/>
          <w:bCs/>
          <w:kern w:val="0"/>
          <w:sz w:val="32"/>
          <w:szCs w:val="32"/>
        </w:rPr>
        <w:t>总则</w:t>
      </w:r>
    </w:p>
    <w:p w:rsidR="006D1E7D" w:rsidRPr="00587E7F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第一条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 xml:space="preserve"> 校区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网站是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校区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对外宣传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、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对内服务的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重要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窗口。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为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规范和加强校区网站建设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，</w:t>
      </w:r>
      <w:r w:rsidRPr="00142578">
        <w:rPr>
          <w:rFonts w:ascii="仿宋_GB2312" w:eastAsia="仿宋_GB2312" w:hAnsi="黑体" w:hint="eastAsia"/>
          <w:bCs/>
          <w:kern w:val="0"/>
          <w:sz w:val="32"/>
          <w:szCs w:val="32"/>
        </w:rPr>
        <w:t>提高校区网站的设计水平、服务水平、管理水平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，根据</w:t>
      </w:r>
      <w:r w:rsidRPr="005612D1">
        <w:rPr>
          <w:rFonts w:ascii="仿宋_GB2312" w:eastAsia="仿宋_GB2312" w:hAnsi="黑体" w:hint="eastAsia"/>
          <w:bCs/>
          <w:kern w:val="0"/>
          <w:sz w:val="32"/>
          <w:szCs w:val="32"/>
        </w:rPr>
        <w:t>国务院办公厅《关于加强政府网站建设和管理工作的意见》、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教育部《高等学校信息公开办法》、</w:t>
      </w:r>
      <w:r w:rsidRPr="007B4F48">
        <w:rPr>
          <w:rFonts w:ascii="仿宋_GB2312" w:eastAsia="仿宋_GB2312" w:hAnsi="黑体" w:hint="eastAsia"/>
          <w:bCs/>
          <w:kern w:val="0"/>
          <w:sz w:val="32"/>
          <w:szCs w:val="32"/>
        </w:rPr>
        <w:t>《新疆维吾尔自治区实施〈政府信息公开条例〉办法》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等相关政策、法规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以及校本部有关规定，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结合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校区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实际情况，特制定本办法。</w:t>
      </w:r>
    </w:p>
    <w:p w:rsidR="006D1E7D" w:rsidRPr="00587E7F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第二条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 xml:space="preserve"> 校区网站从层级上分为校区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网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站（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主站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）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校区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各部门、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单位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的网站，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以及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各类专题网站、实验室网站（以下简称二级网站）；从技术平台上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分为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CMS站群网站与其它独立网站。</w:t>
      </w:r>
    </w:p>
    <w:p w:rsidR="006D1E7D" w:rsidRPr="00587E7F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第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三条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 xml:space="preserve"> 依照信息系统“谁主管谁负责、谁使用谁负责、谁运营谁负责”的原则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。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统筹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主站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整体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设计、栏目设定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、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技术支持及安全监管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等；综合办公室负责通知公告板块的运行与维护，参与外文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网站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的</w:t>
      </w:r>
      <w:r>
        <w:rPr>
          <w:rFonts w:ascii="仿宋_GB2312" w:eastAsia="仿宋_GB2312" w:hAnsi="黑体"/>
          <w:bCs/>
          <w:kern w:val="0"/>
          <w:sz w:val="32"/>
          <w:szCs w:val="32"/>
        </w:rPr>
        <w:t>建设与维护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；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党群工作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部负责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新闻</w:t>
      </w:r>
      <w:proofErr w:type="gramStart"/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版块</w:t>
      </w:r>
      <w:proofErr w:type="gramEnd"/>
      <w:r>
        <w:rPr>
          <w:rFonts w:ascii="仿宋_GB2312" w:eastAsia="仿宋_GB2312" w:hAnsi="黑体" w:hint="eastAsia"/>
          <w:bCs/>
          <w:kern w:val="0"/>
          <w:sz w:val="32"/>
          <w:szCs w:val="32"/>
        </w:rPr>
        <w:t>、大图和讲堂讲座板块</w:t>
      </w:r>
      <w:r>
        <w:rPr>
          <w:rFonts w:ascii="仿宋_GB2312" w:eastAsia="仿宋_GB2312" w:hAnsi="黑体"/>
          <w:bCs/>
          <w:kern w:val="0"/>
          <w:sz w:val="32"/>
          <w:szCs w:val="32"/>
        </w:rPr>
        <w:t>的运行与维护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。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各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部门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、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单位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负责各自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二级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网站建设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与维护。</w:t>
      </w:r>
    </w:p>
    <w:p w:rsidR="006D1E7D" w:rsidRPr="00587E7F" w:rsidRDefault="006D1E7D" w:rsidP="006D1E7D">
      <w:pPr>
        <w:adjustRightInd w:val="0"/>
        <w:snapToGrid w:val="0"/>
        <w:spacing w:beforeLines="100" w:before="312" w:afterLines="50" w:after="156" w:line="560" w:lineRule="exact"/>
        <w:jc w:val="center"/>
        <w:rPr>
          <w:rFonts w:ascii="仿宋_GB2312" w:eastAsia="仿宋_GB2312" w:hAnsi="黑体"/>
          <w:b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/>
          <w:bCs/>
          <w:kern w:val="0"/>
          <w:sz w:val="32"/>
          <w:szCs w:val="32"/>
        </w:rPr>
        <w:t xml:space="preserve">第二章  </w:t>
      </w:r>
      <w:r>
        <w:rPr>
          <w:rFonts w:ascii="仿宋_GB2312" w:eastAsia="仿宋_GB2312" w:hAnsi="黑体" w:hint="eastAsia"/>
          <w:b/>
          <w:bCs/>
          <w:kern w:val="0"/>
          <w:sz w:val="32"/>
          <w:szCs w:val="32"/>
        </w:rPr>
        <w:t>网站的建设</w:t>
      </w:r>
    </w:p>
    <w:p w:rsidR="006D1E7D" w:rsidRPr="00587E7F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第四条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 xml:space="preserve"> 为</w:t>
      </w:r>
      <w:r w:rsidRPr="00D5457B">
        <w:rPr>
          <w:rFonts w:ascii="仿宋_GB2312" w:eastAsia="仿宋_GB2312" w:hAnsi="黑体" w:hint="eastAsia"/>
          <w:bCs/>
          <w:kern w:val="0"/>
          <w:sz w:val="32"/>
          <w:szCs w:val="32"/>
        </w:rPr>
        <w:t>统一标准、统一资源、统一视觉形象、统一平台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，信息与科技管理部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推荐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使用CMS站群系统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集中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建站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，</w:t>
      </w:r>
      <w:proofErr w:type="gramStart"/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对于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站</w:t>
      </w:r>
      <w:proofErr w:type="gramEnd"/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群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系统不能满足的建站需求，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可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以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lastRenderedPageBreak/>
        <w:t>申请华为</w:t>
      </w:r>
      <w:proofErr w:type="gramStart"/>
      <w:r>
        <w:rPr>
          <w:rFonts w:ascii="仿宋_GB2312" w:eastAsia="仿宋_GB2312" w:hAnsi="黑体" w:hint="eastAsia"/>
          <w:bCs/>
          <w:kern w:val="0"/>
          <w:sz w:val="32"/>
          <w:szCs w:val="32"/>
        </w:rPr>
        <w:t>云资源</w:t>
      </w:r>
      <w:proofErr w:type="gramEnd"/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主机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来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满足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部门建设独立网站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。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原则上每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个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二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级部门只能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申请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一台主机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用于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网站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建设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。</w:t>
      </w:r>
    </w:p>
    <w:p w:rsidR="006D1E7D" w:rsidRPr="00587E7F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第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五条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 xml:space="preserve"> 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自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行建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设独立网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站的部门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须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向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提交主机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与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网站报备申请，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根据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系统的重要性及实际使用需求来申请华为</w:t>
      </w:r>
      <w:proofErr w:type="gramStart"/>
      <w:r>
        <w:rPr>
          <w:rFonts w:ascii="仿宋_GB2312" w:eastAsia="仿宋_GB2312" w:hAnsi="黑体" w:hint="eastAsia"/>
          <w:bCs/>
          <w:kern w:val="0"/>
          <w:sz w:val="32"/>
          <w:szCs w:val="32"/>
        </w:rPr>
        <w:t>云资源</w:t>
      </w:r>
      <w:proofErr w:type="gramEnd"/>
      <w:r>
        <w:rPr>
          <w:rFonts w:ascii="仿宋_GB2312" w:eastAsia="仿宋_GB2312" w:hAnsi="黑体" w:hint="eastAsia"/>
          <w:bCs/>
          <w:kern w:val="0"/>
          <w:sz w:val="32"/>
          <w:szCs w:val="32"/>
        </w:rPr>
        <w:t>主机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。自行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建站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部门对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服务器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系统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的整体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安全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负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有责任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，严禁公司或个人将主机作为开发环境，不允许公司或个人在校外通过远程连接直接控制服务器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系统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。</w:t>
      </w:r>
    </w:p>
    <w:p w:rsidR="006D1E7D" w:rsidRPr="00587E7F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第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六条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 xml:space="preserve"> 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对于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申请使用站群系统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建站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的部门，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须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向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提交建站申请单，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根据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具体需求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或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委托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使用现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有的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统一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模板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来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部署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网站。</w:t>
      </w:r>
    </w:p>
    <w:p w:rsidR="006D1E7D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第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七条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 xml:space="preserve"> 信息与科技管理部</w:t>
      </w:r>
      <w:proofErr w:type="gramStart"/>
      <w:r>
        <w:rPr>
          <w:rFonts w:ascii="仿宋_GB2312" w:eastAsia="仿宋_GB2312" w:hAnsi="黑体"/>
          <w:bCs/>
          <w:kern w:val="0"/>
          <w:sz w:val="32"/>
          <w:szCs w:val="32"/>
        </w:rPr>
        <w:t>提供站</w:t>
      </w:r>
      <w:proofErr w:type="gramEnd"/>
      <w:r>
        <w:rPr>
          <w:rFonts w:ascii="仿宋_GB2312" w:eastAsia="仿宋_GB2312" w:hAnsi="黑体"/>
          <w:bCs/>
          <w:kern w:val="0"/>
          <w:sz w:val="32"/>
          <w:szCs w:val="32"/>
        </w:rPr>
        <w:t>群系统内网站的技术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支持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、站点与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栏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目管理、管理员培训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、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数据备份等服务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。</w:t>
      </w:r>
      <w:proofErr w:type="gramStart"/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对于站</w:t>
      </w:r>
      <w:proofErr w:type="gramEnd"/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群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系统之外的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独立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网站，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须通过信息与科技管理</w:t>
      </w:r>
      <w:proofErr w:type="gramStart"/>
      <w:r>
        <w:rPr>
          <w:rFonts w:ascii="仿宋_GB2312" w:eastAsia="仿宋_GB2312" w:hAnsi="黑体" w:hint="eastAsia"/>
          <w:bCs/>
          <w:kern w:val="0"/>
          <w:sz w:val="32"/>
          <w:szCs w:val="32"/>
        </w:rPr>
        <w:t>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安全</w:t>
      </w:r>
      <w:proofErr w:type="gramEnd"/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检测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合格后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方能上线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对外发布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，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提供常规性安全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检测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服务，但不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负责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系统的日常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技术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维护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与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备份工作。</w:t>
      </w:r>
    </w:p>
    <w:p w:rsidR="006D1E7D" w:rsidRPr="00141619" w:rsidRDefault="006D1E7D" w:rsidP="006D1E7D">
      <w:pPr>
        <w:adjustRightInd w:val="0"/>
        <w:snapToGrid w:val="0"/>
        <w:spacing w:beforeLines="100" w:before="312" w:afterLines="50" w:after="156" w:line="560" w:lineRule="exact"/>
        <w:jc w:val="center"/>
        <w:rPr>
          <w:rFonts w:ascii="仿宋_GB2312" w:eastAsia="仿宋_GB2312" w:hAnsi="黑体"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/>
          <w:bCs/>
          <w:kern w:val="0"/>
          <w:sz w:val="32"/>
          <w:szCs w:val="32"/>
        </w:rPr>
        <w:t>第三章</w:t>
      </w:r>
      <w:r>
        <w:rPr>
          <w:rFonts w:ascii="仿宋_GB2312" w:eastAsia="仿宋_GB2312" w:hAnsi="黑体" w:hint="eastAsia"/>
          <w:b/>
          <w:bCs/>
          <w:kern w:val="0"/>
          <w:sz w:val="32"/>
          <w:szCs w:val="32"/>
        </w:rPr>
        <w:t xml:space="preserve">  </w:t>
      </w:r>
      <w:r w:rsidRPr="00587E7F">
        <w:rPr>
          <w:rFonts w:ascii="仿宋_GB2312" w:eastAsia="仿宋_GB2312" w:hAnsi="黑体" w:hint="eastAsia"/>
          <w:b/>
          <w:bCs/>
          <w:kern w:val="0"/>
          <w:sz w:val="32"/>
          <w:szCs w:val="32"/>
        </w:rPr>
        <w:t>网站</w:t>
      </w:r>
      <w:r>
        <w:rPr>
          <w:rFonts w:ascii="仿宋_GB2312" w:eastAsia="仿宋_GB2312" w:hAnsi="黑体" w:hint="eastAsia"/>
          <w:b/>
          <w:bCs/>
          <w:kern w:val="0"/>
          <w:sz w:val="32"/>
          <w:szCs w:val="32"/>
        </w:rPr>
        <w:t>的安全管理</w:t>
      </w:r>
    </w:p>
    <w:p w:rsidR="006D1E7D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第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八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条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 xml:space="preserve"> 信息与科技管理部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对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校区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所有网站安全负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有监管责任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，各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部门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、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单位对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管理及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使用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范围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内的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二级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网站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负有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安全责任。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综合办公室、党群工作部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与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共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同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承担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主站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的安全责任。</w:t>
      </w:r>
    </w:p>
    <w:p w:rsidR="006D1E7D" w:rsidRPr="00587E7F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第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九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条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 xml:space="preserve"> 严格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实行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网站管理员制度。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每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个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网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站从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申请</w:t>
      </w:r>
      <w:r>
        <w:rPr>
          <w:rFonts w:ascii="仿宋_GB2312" w:eastAsia="仿宋_GB2312" w:hAnsi="黑体"/>
          <w:bCs/>
          <w:kern w:val="0"/>
          <w:sz w:val="32"/>
          <w:szCs w:val="32"/>
        </w:rPr>
        <w:t>建站开始需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确定一名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正式员工作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为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网站管理员，</w:t>
      </w:r>
      <w:r w:rsidRPr="00141619">
        <w:rPr>
          <w:rFonts w:ascii="仿宋_GB2312" w:eastAsia="仿宋_GB2312" w:hAnsi="黑体" w:hint="eastAsia"/>
          <w:bCs/>
          <w:kern w:val="0"/>
          <w:sz w:val="32"/>
          <w:szCs w:val="32"/>
        </w:rPr>
        <w:t>并报信息与科技管理部备案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，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网站管理员是网站运行的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直接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责任人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，</w:t>
      </w:r>
      <w:r w:rsidRPr="00141619">
        <w:rPr>
          <w:rFonts w:ascii="仿宋_GB2312" w:eastAsia="仿宋_GB2312" w:hAnsi="黑体" w:hint="eastAsia"/>
          <w:bCs/>
          <w:kern w:val="0"/>
          <w:sz w:val="32"/>
          <w:szCs w:val="32"/>
        </w:rPr>
        <w:t>在业</w:t>
      </w:r>
      <w:r w:rsidRPr="00141619">
        <w:rPr>
          <w:rFonts w:ascii="仿宋_GB2312" w:eastAsia="仿宋_GB2312" w:hAnsi="黑体" w:hint="eastAsia"/>
          <w:bCs/>
          <w:kern w:val="0"/>
          <w:sz w:val="32"/>
          <w:szCs w:val="32"/>
        </w:rPr>
        <w:lastRenderedPageBreak/>
        <w:t>务上接受信息与科技管理部的指导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。</w:t>
      </w:r>
      <w:proofErr w:type="gramStart"/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对于站</w:t>
      </w:r>
      <w:proofErr w:type="gramEnd"/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群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管理系统内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的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每一个网站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原则上只提供一个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网站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管理员</w:t>
      </w:r>
      <w:proofErr w:type="gramStart"/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帐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号</w:t>
      </w:r>
      <w:proofErr w:type="gramEnd"/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，网站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管理员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发生更替时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须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及时通知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。</w:t>
      </w:r>
    </w:p>
    <w:p w:rsidR="006D1E7D" w:rsidRPr="00587E7F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第十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条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 xml:space="preserve"> 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网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站管理员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须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谨慎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管理自己的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账号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，不得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使用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弱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口令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或将账号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泄露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给他人。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站群管理系统内的网站管理员应严格遵照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信息与科技管理部的相关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要求操作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维护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网站系统。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要</w:t>
      </w:r>
      <w:r>
        <w:rPr>
          <w:rFonts w:ascii="仿宋_GB2312" w:eastAsia="仿宋_GB2312" w:hAnsi="黑体"/>
          <w:bCs/>
          <w:kern w:val="0"/>
          <w:sz w:val="32"/>
          <w:szCs w:val="32"/>
        </w:rPr>
        <w:t>定期组织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网站</w:t>
      </w:r>
      <w:r>
        <w:rPr>
          <w:rFonts w:ascii="仿宋_GB2312" w:eastAsia="仿宋_GB2312" w:hAnsi="黑体"/>
          <w:bCs/>
          <w:kern w:val="0"/>
          <w:sz w:val="32"/>
          <w:szCs w:val="32"/>
        </w:rPr>
        <w:t>管理员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进行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培训。</w:t>
      </w:r>
    </w:p>
    <w:p w:rsidR="006D1E7D" w:rsidRPr="00587E7F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>
        <w:rPr>
          <w:rFonts w:ascii="仿宋_GB2312" w:eastAsia="仿宋_GB2312" w:hAnsi="黑体" w:hint="eastAsia"/>
          <w:bCs/>
          <w:kern w:val="0"/>
          <w:sz w:val="32"/>
          <w:szCs w:val="32"/>
        </w:rPr>
        <w:t>第十一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条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 xml:space="preserve"> </w:t>
      </w:r>
      <w:r w:rsidRPr="00141619">
        <w:rPr>
          <w:rFonts w:ascii="仿宋_GB2312" w:eastAsia="仿宋_GB2312" w:hAnsi="黑体" w:hint="eastAsia"/>
          <w:bCs/>
          <w:kern w:val="0"/>
          <w:sz w:val="32"/>
          <w:szCs w:val="32"/>
        </w:rPr>
        <w:t>为保证信息发布的及时、准确、真实、可靠，各部门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、单位</w:t>
      </w:r>
      <w:r w:rsidRPr="00141619">
        <w:rPr>
          <w:rFonts w:ascii="仿宋_GB2312" w:eastAsia="仿宋_GB2312" w:hAnsi="黑体" w:hint="eastAsia"/>
          <w:bCs/>
          <w:kern w:val="0"/>
          <w:sz w:val="32"/>
          <w:szCs w:val="32"/>
        </w:rPr>
        <w:t>应切实加强对信息资源、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网站</w:t>
      </w:r>
      <w:r w:rsidRPr="00141619">
        <w:rPr>
          <w:rFonts w:ascii="仿宋_GB2312" w:eastAsia="仿宋_GB2312" w:hAnsi="黑体" w:hint="eastAsia"/>
          <w:bCs/>
          <w:kern w:val="0"/>
          <w:sz w:val="32"/>
          <w:szCs w:val="32"/>
        </w:rPr>
        <w:t>管理员的管理，做好信息的收集、归类、整理，并对需要发布的信息进行安全性、保密性把关。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各部门、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单位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均应建立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网站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信息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发布审核机制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，相关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负责人是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审核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把关的第一责任人。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网站信息发布应严格遵照国家相关法律法规及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校区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相关管理文件要求，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确保涉密信息</w:t>
      </w:r>
      <w:proofErr w:type="gramStart"/>
      <w:r>
        <w:rPr>
          <w:rFonts w:ascii="仿宋_GB2312" w:eastAsia="仿宋_GB2312" w:hAnsi="黑体" w:hint="eastAsia"/>
          <w:bCs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黑体" w:hint="eastAsia"/>
          <w:bCs/>
          <w:kern w:val="0"/>
          <w:sz w:val="32"/>
          <w:szCs w:val="32"/>
        </w:rPr>
        <w:t>上网、上网信息不涉密；不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公布包括身份证、手机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号码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在内的个人敏感信息。</w:t>
      </w:r>
    </w:p>
    <w:p w:rsidR="006D1E7D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>
        <w:rPr>
          <w:rFonts w:ascii="仿宋_GB2312" w:eastAsia="仿宋_GB2312" w:hAnsi="黑体" w:hint="eastAsia"/>
          <w:bCs/>
          <w:kern w:val="0"/>
          <w:sz w:val="32"/>
          <w:szCs w:val="32"/>
        </w:rPr>
        <w:t>第十二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条</w:t>
      </w:r>
      <w:r>
        <w:rPr>
          <w:rFonts w:ascii="仿宋_GB2312" w:eastAsia="仿宋_GB2312" w:hAnsi="黑体" w:hint="eastAsia"/>
          <w:b/>
          <w:bCs/>
          <w:kern w:val="0"/>
          <w:sz w:val="32"/>
          <w:szCs w:val="32"/>
        </w:rPr>
        <w:t xml:space="preserve"> 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当网站存在安全漏洞、受到安全攻击或发生泄密、泄露个人敏感信息等危害性事件时，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可根据网站级别及危害程度酌情采取断网、停用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管理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账号、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删除信息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等相关应急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安全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措施并通知网站管理员。问题网站相关责任部门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接到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通知后应立即进行整改并将整改方案与整改结果提交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。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根据检测结果决定是否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重新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开通网站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及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相关管理员权限。</w:t>
      </w:r>
    </w:p>
    <w:p w:rsidR="006D1E7D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>
        <w:rPr>
          <w:rFonts w:ascii="仿宋_GB2312" w:eastAsia="仿宋_GB2312" w:hAnsi="黑体" w:hint="eastAsia"/>
          <w:bCs/>
          <w:kern w:val="0"/>
          <w:sz w:val="32"/>
          <w:szCs w:val="32"/>
        </w:rPr>
        <w:lastRenderedPageBreak/>
        <w:t>第十三</w:t>
      </w:r>
      <w:r w:rsidRPr="00141619">
        <w:rPr>
          <w:rFonts w:ascii="仿宋_GB2312" w:eastAsia="仿宋_GB2312" w:hAnsi="黑体" w:hint="eastAsia"/>
          <w:bCs/>
          <w:kern w:val="0"/>
          <w:sz w:val="32"/>
          <w:szCs w:val="32"/>
        </w:rPr>
        <w:t>条  网站实行年审制，每年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十二</w:t>
      </w:r>
      <w:r w:rsidRPr="00141619">
        <w:rPr>
          <w:rFonts w:ascii="仿宋_GB2312" w:eastAsia="仿宋_GB2312" w:hAnsi="黑体" w:hint="eastAsia"/>
          <w:bCs/>
          <w:kern w:val="0"/>
          <w:sz w:val="32"/>
          <w:szCs w:val="32"/>
        </w:rPr>
        <w:t>月份由信息与科技管理部和相关职能部门依据规范对各部门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、单位</w:t>
      </w:r>
      <w:r w:rsidRPr="00141619">
        <w:rPr>
          <w:rFonts w:ascii="仿宋_GB2312" w:eastAsia="仿宋_GB2312" w:hAnsi="黑体" w:hint="eastAsia"/>
          <w:bCs/>
          <w:kern w:val="0"/>
          <w:sz w:val="32"/>
          <w:szCs w:val="32"/>
        </w:rPr>
        <w:t>网站进行审查和考评。对网站建设符合要求和信息更新较快的网站和网站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管理员</w:t>
      </w:r>
      <w:r w:rsidRPr="00141619">
        <w:rPr>
          <w:rFonts w:ascii="仿宋_GB2312" w:eastAsia="仿宋_GB2312" w:hAnsi="黑体" w:hint="eastAsia"/>
          <w:bCs/>
          <w:kern w:val="0"/>
          <w:sz w:val="32"/>
          <w:szCs w:val="32"/>
        </w:rPr>
        <w:t>给与表彰和奖励，审查和考评不合格的二级网站将会被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通报批评，限时责令整改</w:t>
      </w:r>
      <w:r w:rsidRPr="00141619">
        <w:rPr>
          <w:rFonts w:ascii="仿宋_GB2312" w:eastAsia="仿宋_GB2312" w:hAnsi="黑体" w:hint="eastAsia"/>
          <w:bCs/>
          <w:kern w:val="0"/>
          <w:sz w:val="32"/>
          <w:szCs w:val="32"/>
        </w:rPr>
        <w:t>，直至整改合格。</w:t>
      </w:r>
    </w:p>
    <w:p w:rsidR="006D1E7D" w:rsidRPr="00587E7F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 w:rsidRPr="00141619">
        <w:rPr>
          <w:rFonts w:ascii="仿宋_GB2312" w:eastAsia="仿宋_GB2312" w:hAnsi="黑体" w:hint="eastAsia"/>
          <w:bCs/>
          <w:kern w:val="0"/>
          <w:sz w:val="32"/>
          <w:szCs w:val="32"/>
        </w:rPr>
        <w:t>第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十四</w:t>
      </w:r>
      <w:r w:rsidRPr="00141619">
        <w:rPr>
          <w:rFonts w:ascii="仿宋_GB2312" w:eastAsia="仿宋_GB2312" w:hAnsi="黑体" w:hint="eastAsia"/>
          <w:bCs/>
          <w:kern w:val="0"/>
          <w:sz w:val="32"/>
          <w:szCs w:val="32"/>
        </w:rPr>
        <w:t>条  信息与科技管理部负责对网站进行日常维护及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每月</w:t>
      </w:r>
      <w:r w:rsidRPr="00141619">
        <w:rPr>
          <w:rFonts w:ascii="仿宋_GB2312" w:eastAsia="仿宋_GB2312" w:hAnsi="黑体" w:hint="eastAsia"/>
          <w:bCs/>
          <w:kern w:val="0"/>
          <w:sz w:val="32"/>
          <w:szCs w:val="32"/>
        </w:rPr>
        <w:t>例行检查维护。</w:t>
      </w:r>
    </w:p>
    <w:p w:rsidR="006D1E7D" w:rsidRPr="00587E7F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第</w:t>
      </w:r>
      <w:r>
        <w:rPr>
          <w:rFonts w:ascii="仿宋_GB2312" w:eastAsia="仿宋_GB2312" w:hAnsi="黑体"/>
          <w:bCs/>
          <w:kern w:val="0"/>
          <w:sz w:val="32"/>
          <w:szCs w:val="32"/>
        </w:rPr>
        <w:t>十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五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条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 xml:space="preserve"> 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如遇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特殊情况，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可采取特殊处理措施，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妥善处理善后事宜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。</w:t>
      </w:r>
    </w:p>
    <w:p w:rsidR="006D1E7D" w:rsidRPr="00587E7F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第十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六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条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 xml:space="preserve"> 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对于因管理疏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漏造成的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泄密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、个人信息泄露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事件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，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将严肃</w:t>
      </w:r>
      <w:r w:rsidRPr="00587E7F">
        <w:rPr>
          <w:rFonts w:ascii="仿宋_GB2312" w:eastAsia="仿宋_GB2312" w:hAnsi="黑体"/>
          <w:bCs/>
          <w:kern w:val="0"/>
          <w:sz w:val="32"/>
          <w:szCs w:val="32"/>
        </w:rPr>
        <w:t>追究相关人员责任。</w:t>
      </w:r>
    </w:p>
    <w:p w:rsidR="006D1E7D" w:rsidRPr="00587E7F" w:rsidRDefault="006D1E7D" w:rsidP="006D1E7D">
      <w:pPr>
        <w:adjustRightInd w:val="0"/>
        <w:snapToGrid w:val="0"/>
        <w:spacing w:beforeLines="100" w:before="312" w:afterLines="50" w:after="156" w:line="560" w:lineRule="exact"/>
        <w:jc w:val="center"/>
        <w:rPr>
          <w:rFonts w:ascii="仿宋_GB2312" w:eastAsia="仿宋_GB2312" w:hAnsi="黑体"/>
          <w:b/>
          <w:bCs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kern w:val="0"/>
          <w:sz w:val="32"/>
          <w:szCs w:val="32"/>
        </w:rPr>
        <w:t>第四</w:t>
      </w:r>
      <w:r w:rsidRPr="00587E7F">
        <w:rPr>
          <w:rFonts w:ascii="仿宋_GB2312" w:eastAsia="仿宋_GB2312" w:hAnsi="黑体" w:hint="eastAsia"/>
          <w:b/>
          <w:bCs/>
          <w:kern w:val="0"/>
          <w:sz w:val="32"/>
          <w:szCs w:val="32"/>
        </w:rPr>
        <w:t>章  附 则</w:t>
      </w:r>
    </w:p>
    <w:p w:rsidR="006D1E7D" w:rsidRPr="00587E7F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Cs/>
          <w:kern w:val="0"/>
          <w:sz w:val="32"/>
          <w:szCs w:val="32"/>
        </w:rPr>
      </w:pP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第十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七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条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 xml:space="preserve"> 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本办法自公布之日起施行。</w:t>
      </w:r>
    </w:p>
    <w:p w:rsidR="006D1E7D" w:rsidRPr="00165F14" w:rsidRDefault="006D1E7D" w:rsidP="006D1E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黑体" w:hint="eastAsia"/>
          <w:bCs/>
          <w:kern w:val="0"/>
          <w:sz w:val="32"/>
          <w:szCs w:val="32"/>
        </w:rPr>
        <w:t>第十八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条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 xml:space="preserve"> 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本办法由</w:t>
      </w:r>
      <w:r>
        <w:rPr>
          <w:rFonts w:ascii="仿宋_GB2312" w:eastAsia="仿宋_GB2312" w:hAnsi="黑体" w:hint="eastAsia"/>
          <w:bCs/>
          <w:kern w:val="0"/>
          <w:sz w:val="32"/>
          <w:szCs w:val="32"/>
        </w:rPr>
        <w:t>信息与科技管理部</w:t>
      </w:r>
      <w:r w:rsidRPr="00587E7F">
        <w:rPr>
          <w:rFonts w:ascii="仿宋_GB2312" w:eastAsia="仿宋_GB2312" w:hAnsi="黑体" w:hint="eastAsia"/>
          <w:bCs/>
          <w:kern w:val="0"/>
          <w:sz w:val="32"/>
          <w:szCs w:val="32"/>
        </w:rPr>
        <w:t>负责解释。</w:t>
      </w:r>
    </w:p>
    <w:p w:rsidR="006D1E7D" w:rsidRPr="00C3002F" w:rsidRDefault="006D1E7D" w:rsidP="006D1E7D"/>
    <w:p w:rsidR="00BB0DDE" w:rsidRPr="006D1E7D" w:rsidRDefault="00BB0DDE" w:rsidP="00BB0DD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B0DDE" w:rsidRDefault="00BB0DDE" w:rsidP="00BB0DD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B0DDE" w:rsidRDefault="00BB0DDE" w:rsidP="00BB0DD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B0DDE" w:rsidRDefault="00BB0DDE" w:rsidP="00BB0DD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B0DDE" w:rsidRDefault="00BB0DDE" w:rsidP="00BB0DD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B0DDE" w:rsidRDefault="00BB0DDE" w:rsidP="00BB0DD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B0DDE" w:rsidRDefault="00BB0DDE" w:rsidP="00BB0DD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F02A91" w:rsidRDefault="00F02A91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F02A91" w:rsidSect="00075CB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3C" w:rsidRDefault="00E0483C" w:rsidP="00577D2C">
      <w:r>
        <w:separator/>
      </w:r>
    </w:p>
  </w:endnote>
  <w:endnote w:type="continuationSeparator" w:id="0">
    <w:p w:rsidR="00E0483C" w:rsidRDefault="00E0483C" w:rsidP="005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063236"/>
      <w:docPartObj>
        <w:docPartGallery w:val="Page Numbers (Bottom of Page)"/>
        <w:docPartUnique/>
      </w:docPartObj>
    </w:sdtPr>
    <w:sdtEndPr/>
    <w:sdtContent>
      <w:p w:rsidR="00A65286" w:rsidRDefault="0045541D">
        <w:pPr>
          <w:pStyle w:val="a4"/>
          <w:jc w:val="center"/>
        </w:pPr>
        <w:r>
          <w:fldChar w:fldCharType="begin"/>
        </w:r>
        <w:r w:rsidR="00A65286">
          <w:instrText xml:space="preserve"> PAGE   \* MERGEFORMAT </w:instrText>
        </w:r>
        <w:r>
          <w:fldChar w:fldCharType="separate"/>
        </w:r>
        <w:r w:rsidR="00F02A91" w:rsidRPr="00F02A91">
          <w:rPr>
            <w:noProof/>
            <w:lang w:val="zh-CN"/>
          </w:rPr>
          <w:t>2</w:t>
        </w:r>
        <w:r>
          <w:fldChar w:fldCharType="end"/>
        </w:r>
      </w:p>
    </w:sdtContent>
  </w:sdt>
  <w:p w:rsidR="0087401A" w:rsidRDefault="008740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3C" w:rsidRDefault="00E0483C" w:rsidP="00577D2C">
      <w:r>
        <w:separator/>
      </w:r>
    </w:p>
  </w:footnote>
  <w:footnote w:type="continuationSeparator" w:id="0">
    <w:p w:rsidR="00E0483C" w:rsidRDefault="00E0483C" w:rsidP="0057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7D8"/>
    <w:rsid w:val="00070407"/>
    <w:rsid w:val="00075CBA"/>
    <w:rsid w:val="000C208A"/>
    <w:rsid w:val="000E7872"/>
    <w:rsid w:val="001277E1"/>
    <w:rsid w:val="00142B04"/>
    <w:rsid w:val="00152258"/>
    <w:rsid w:val="001C1D1F"/>
    <w:rsid w:val="002A5C51"/>
    <w:rsid w:val="002D39B9"/>
    <w:rsid w:val="00364E60"/>
    <w:rsid w:val="00380B04"/>
    <w:rsid w:val="0045541D"/>
    <w:rsid w:val="00475C42"/>
    <w:rsid w:val="004834A5"/>
    <w:rsid w:val="00490A4A"/>
    <w:rsid w:val="004D662E"/>
    <w:rsid w:val="00501739"/>
    <w:rsid w:val="00577D2C"/>
    <w:rsid w:val="005E0770"/>
    <w:rsid w:val="005F3209"/>
    <w:rsid w:val="00616EA4"/>
    <w:rsid w:val="00657B48"/>
    <w:rsid w:val="006805F2"/>
    <w:rsid w:val="00696CDA"/>
    <w:rsid w:val="006A0E6A"/>
    <w:rsid w:val="006A421B"/>
    <w:rsid w:val="006D1E7D"/>
    <w:rsid w:val="006F612D"/>
    <w:rsid w:val="007113D0"/>
    <w:rsid w:val="007574F4"/>
    <w:rsid w:val="00775304"/>
    <w:rsid w:val="00777C47"/>
    <w:rsid w:val="008072DE"/>
    <w:rsid w:val="0087401A"/>
    <w:rsid w:val="008768A1"/>
    <w:rsid w:val="008A67EB"/>
    <w:rsid w:val="008C1C66"/>
    <w:rsid w:val="008D4DF4"/>
    <w:rsid w:val="008E2291"/>
    <w:rsid w:val="00946169"/>
    <w:rsid w:val="00967DCD"/>
    <w:rsid w:val="0098716C"/>
    <w:rsid w:val="009938B0"/>
    <w:rsid w:val="009A2FB2"/>
    <w:rsid w:val="009E5CF1"/>
    <w:rsid w:val="009F5DE6"/>
    <w:rsid w:val="00A35328"/>
    <w:rsid w:val="00A65286"/>
    <w:rsid w:val="00A71DB9"/>
    <w:rsid w:val="00AF2947"/>
    <w:rsid w:val="00B40FF4"/>
    <w:rsid w:val="00B971CA"/>
    <w:rsid w:val="00BB0DDE"/>
    <w:rsid w:val="00BC6816"/>
    <w:rsid w:val="00C06CFE"/>
    <w:rsid w:val="00CD6AF8"/>
    <w:rsid w:val="00D005D1"/>
    <w:rsid w:val="00DA1159"/>
    <w:rsid w:val="00DA192D"/>
    <w:rsid w:val="00DD4B58"/>
    <w:rsid w:val="00DF216B"/>
    <w:rsid w:val="00E0483C"/>
    <w:rsid w:val="00E43202"/>
    <w:rsid w:val="00E76966"/>
    <w:rsid w:val="00E9131E"/>
    <w:rsid w:val="00ED18D4"/>
    <w:rsid w:val="00EF76D1"/>
    <w:rsid w:val="00F02A91"/>
    <w:rsid w:val="00F15A0A"/>
    <w:rsid w:val="00F222ED"/>
    <w:rsid w:val="00F757D8"/>
    <w:rsid w:val="00FA5AEA"/>
    <w:rsid w:val="00FC06F7"/>
    <w:rsid w:val="00F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D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D2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71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71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F397B-08CF-4E9D-AD0F-415917EF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322</Words>
  <Characters>1840</Characters>
  <Application>Microsoft Office Word</Application>
  <DocSecurity>0</DocSecurity>
  <Lines>15</Lines>
  <Paragraphs>4</Paragraphs>
  <ScaleCrop>false</ScaleCrop>
  <Company>Lenovo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47</cp:revision>
  <dcterms:created xsi:type="dcterms:W3CDTF">2016-07-08T01:31:00Z</dcterms:created>
  <dcterms:modified xsi:type="dcterms:W3CDTF">2017-05-05T05:16:00Z</dcterms:modified>
</cp:coreProperties>
</file>