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E7C" w:rsidRPr="00D01E80" w:rsidRDefault="00991E7C" w:rsidP="00991E7C">
      <w:pPr>
        <w:spacing w:after="240"/>
        <w:jc w:val="left"/>
        <w:rPr>
          <w:rFonts w:ascii="仿宋" w:eastAsia="仿宋" w:hAnsi="仿宋"/>
          <w:sz w:val="32"/>
          <w:szCs w:val="32"/>
        </w:rPr>
      </w:pPr>
      <w:r w:rsidRPr="00D01E80">
        <w:rPr>
          <w:rFonts w:ascii="仿宋" w:eastAsia="仿宋" w:hAnsi="仿宋" w:hint="eastAsia"/>
          <w:sz w:val="32"/>
          <w:szCs w:val="32"/>
        </w:rPr>
        <w:t>附件</w:t>
      </w:r>
    </w:p>
    <w:p w:rsidR="00991E7C" w:rsidRDefault="00991E7C" w:rsidP="00991E7C">
      <w:pPr>
        <w:spacing w:after="240"/>
        <w:ind w:firstLineChars="600" w:firstLine="2168"/>
        <w:jc w:val="left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FA42ED">
        <w:rPr>
          <w:rFonts w:ascii="宋体" w:eastAsia="宋体" w:hAnsi="宋体" w:cs="Times New Roman" w:hint="eastAsia"/>
          <w:b/>
          <w:color w:val="000000"/>
          <w:sz w:val="36"/>
          <w:szCs w:val="36"/>
        </w:rPr>
        <w:t>中国石油大学（北京）克拉玛依校区</w:t>
      </w:r>
      <w:proofErr w:type="gramStart"/>
      <w:r w:rsidRPr="00FA42ED">
        <w:rPr>
          <w:rFonts w:ascii="宋体" w:eastAsia="宋体" w:hAnsi="宋体" w:cs="Times New Roman" w:hint="eastAsia"/>
          <w:b/>
          <w:color w:val="000000"/>
          <w:sz w:val="36"/>
          <w:szCs w:val="36"/>
        </w:rPr>
        <w:t>涉稳风险</w:t>
      </w:r>
      <w:proofErr w:type="gramEnd"/>
      <w:r w:rsidRPr="00FA42ED">
        <w:rPr>
          <w:rFonts w:ascii="宋体" w:eastAsia="宋体" w:hAnsi="宋体" w:cs="Times New Roman" w:hint="eastAsia"/>
          <w:b/>
          <w:color w:val="000000"/>
          <w:sz w:val="36"/>
          <w:szCs w:val="36"/>
        </w:rPr>
        <w:t>隐患统计表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5"/>
        <w:gridCol w:w="4102"/>
        <w:gridCol w:w="1631"/>
        <w:gridCol w:w="4011"/>
        <w:gridCol w:w="1618"/>
        <w:gridCol w:w="1661"/>
      </w:tblGrid>
      <w:tr w:rsidR="00991E7C" w:rsidTr="00C25DF3">
        <w:trPr>
          <w:trHeight w:val="812"/>
        </w:trPr>
        <w:tc>
          <w:tcPr>
            <w:tcW w:w="925" w:type="dxa"/>
          </w:tcPr>
          <w:p w:rsidR="00991E7C" w:rsidRPr="008F70B0" w:rsidRDefault="00991E7C" w:rsidP="00C25DF3">
            <w:pPr>
              <w:spacing w:before="240" w:after="240" w:line="400" w:lineRule="exact"/>
              <w:jc w:val="center"/>
              <w:rPr>
                <w:rFonts w:ascii="宋体" w:eastAsia="宋体" w:hAnsi="宋体" w:cs="Times New Roman"/>
                <w:b/>
                <w:color w:val="000000"/>
                <w:sz w:val="36"/>
                <w:szCs w:val="36"/>
              </w:rPr>
            </w:pPr>
            <w:r w:rsidRPr="008F70B0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102" w:type="dxa"/>
          </w:tcPr>
          <w:p w:rsidR="00991E7C" w:rsidRPr="008F70B0" w:rsidRDefault="00991E7C" w:rsidP="00C25DF3">
            <w:pPr>
              <w:spacing w:before="240" w:after="240"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F70B0">
              <w:rPr>
                <w:rFonts w:ascii="仿宋" w:eastAsia="仿宋" w:hAnsi="仿宋" w:hint="eastAsia"/>
                <w:b/>
                <w:sz w:val="32"/>
                <w:szCs w:val="32"/>
              </w:rPr>
              <w:t>存在的风险隐患和薄弱环节</w:t>
            </w:r>
          </w:p>
        </w:tc>
        <w:tc>
          <w:tcPr>
            <w:tcW w:w="1631" w:type="dxa"/>
          </w:tcPr>
          <w:p w:rsidR="00991E7C" w:rsidRPr="008F70B0" w:rsidRDefault="00991E7C" w:rsidP="00C25DF3">
            <w:pPr>
              <w:spacing w:before="240" w:after="240"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F70B0">
              <w:rPr>
                <w:rFonts w:ascii="仿宋" w:eastAsia="仿宋" w:hAnsi="仿宋" w:hint="eastAsia"/>
                <w:b/>
                <w:sz w:val="32"/>
                <w:szCs w:val="32"/>
              </w:rPr>
              <w:t>责任部门</w:t>
            </w:r>
          </w:p>
        </w:tc>
        <w:tc>
          <w:tcPr>
            <w:tcW w:w="4011" w:type="dxa"/>
          </w:tcPr>
          <w:p w:rsidR="00991E7C" w:rsidRPr="008F70B0" w:rsidRDefault="00991E7C" w:rsidP="00C25DF3">
            <w:pPr>
              <w:spacing w:before="240" w:after="240"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F70B0">
              <w:rPr>
                <w:rFonts w:ascii="仿宋" w:eastAsia="仿宋" w:hAnsi="仿宋" w:hint="eastAsia"/>
                <w:b/>
                <w:sz w:val="32"/>
                <w:szCs w:val="32"/>
              </w:rPr>
              <w:t>采取的措施</w:t>
            </w:r>
          </w:p>
        </w:tc>
        <w:tc>
          <w:tcPr>
            <w:tcW w:w="1618" w:type="dxa"/>
          </w:tcPr>
          <w:p w:rsidR="00991E7C" w:rsidRPr="008F70B0" w:rsidRDefault="00991E7C" w:rsidP="00C25DF3">
            <w:pPr>
              <w:spacing w:before="240" w:after="240"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F70B0">
              <w:rPr>
                <w:rFonts w:ascii="仿宋" w:eastAsia="仿宋" w:hAnsi="仿宋" w:hint="eastAsia"/>
                <w:b/>
                <w:sz w:val="32"/>
                <w:szCs w:val="32"/>
              </w:rPr>
              <w:t>整改期限</w:t>
            </w:r>
          </w:p>
        </w:tc>
        <w:tc>
          <w:tcPr>
            <w:tcW w:w="1661" w:type="dxa"/>
          </w:tcPr>
          <w:p w:rsidR="00991E7C" w:rsidRPr="008F70B0" w:rsidRDefault="00991E7C" w:rsidP="00C25DF3">
            <w:pPr>
              <w:spacing w:before="240" w:after="240"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8F70B0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991E7C" w:rsidTr="00C25DF3">
        <w:tc>
          <w:tcPr>
            <w:tcW w:w="925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2ED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4102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1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8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91E7C" w:rsidTr="00C25DF3">
        <w:tc>
          <w:tcPr>
            <w:tcW w:w="925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2ED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4102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1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8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91E7C" w:rsidTr="00C25DF3">
        <w:tc>
          <w:tcPr>
            <w:tcW w:w="925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2ED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4102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1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8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91E7C" w:rsidTr="00C25DF3">
        <w:tc>
          <w:tcPr>
            <w:tcW w:w="925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2ED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4102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1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8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91E7C" w:rsidTr="00C25DF3">
        <w:tc>
          <w:tcPr>
            <w:tcW w:w="925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2ED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4102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1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8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91E7C" w:rsidTr="00C25DF3">
        <w:tc>
          <w:tcPr>
            <w:tcW w:w="925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A42ED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4102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3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01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18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61" w:type="dxa"/>
          </w:tcPr>
          <w:p w:rsidR="00991E7C" w:rsidRPr="00FA42ED" w:rsidRDefault="00991E7C" w:rsidP="00C25DF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E2214" w:rsidRDefault="005E2214">
      <w:bookmarkStart w:id="0" w:name="_GoBack"/>
      <w:bookmarkEnd w:id="0"/>
    </w:p>
    <w:sectPr w:rsidR="005E2214" w:rsidSect="00991E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E7C"/>
    <w:rsid w:val="005E2214"/>
    <w:rsid w:val="00991E7C"/>
    <w:rsid w:val="009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6C6C1F-25D1-4B82-BCCF-1FDAFD70B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F53A4-1791-4F93-8683-4EEAE6A3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2017-11-29T14:21:00Z</dcterms:created>
  <dcterms:modified xsi:type="dcterms:W3CDTF">2017-11-29T14:21:00Z</dcterms:modified>
</cp:coreProperties>
</file>