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3A" w:rsidRDefault="0010613A" w:rsidP="0010613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Hlk144984960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10613A" w:rsidRDefault="0010613A" w:rsidP="0010613A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第十一届克拉玛依市青少年科技创意发明大赛作品申报书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2858"/>
        <w:gridCol w:w="2659"/>
        <w:gridCol w:w="2770"/>
      </w:tblGrid>
      <w:tr w:rsidR="0010613A" w:rsidTr="003905DD">
        <w:trPr>
          <w:trHeight w:hRule="exact" w:val="55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0613A" w:rsidTr="003905DD">
        <w:trPr>
          <w:trHeight w:hRule="exact" w:val="51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参赛组别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 ）小学组  （ ）中学组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（ ）大学组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（  ）教师组</w:t>
            </w:r>
          </w:p>
        </w:tc>
      </w:tr>
      <w:tr w:rsidR="0010613A" w:rsidTr="003905DD">
        <w:trPr>
          <w:trHeight w:hRule="exact" w:val="124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 ）A 发明创造作品</w:t>
            </w:r>
            <w:r w:rsidRPr="0020355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（有实物作品）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 ）B 创意设计作品</w:t>
            </w:r>
            <w:r w:rsidRPr="00203555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（无实物作品）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 ）C 科学实践报告   （ ）D 创新教育论文（仅教师组可报）</w:t>
            </w: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7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 ）E 变废为宝作品</w:t>
            </w:r>
          </w:p>
        </w:tc>
      </w:tr>
      <w:tr w:rsidR="0010613A" w:rsidTr="003905DD">
        <w:trPr>
          <w:trHeight w:hRule="exact" w:val="4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84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  <w:t>职务/职称（老师）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84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w w:val="99"/>
                <w:sz w:val="24"/>
                <w:szCs w:val="24"/>
              </w:rPr>
            </w:pPr>
          </w:p>
        </w:tc>
      </w:tr>
      <w:tr w:rsidR="0010613A" w:rsidTr="003905DD">
        <w:trPr>
          <w:trHeight w:hRule="exact" w:val="51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在校年级班级（学生）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0613A" w:rsidTr="003905DD">
        <w:trPr>
          <w:trHeight w:hRule="exact" w:val="51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QQ：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0613A" w:rsidTr="003905DD">
        <w:trPr>
          <w:trHeight w:hRule="exact" w:val="50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196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08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 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60" w:lineRule="exact"/>
              <w:ind w:left="124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0613A" w:rsidTr="003905DD">
        <w:trPr>
          <w:trHeight w:val="762"/>
        </w:trPr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244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下方内容填报须知：A类（发明创造作品）B类（创意设计作品）E类（变废为宝作品）需按此填写</w:t>
            </w:r>
          </w:p>
          <w:p w:rsidR="0010613A" w:rsidRDefault="0010613A" w:rsidP="003905DD">
            <w:pPr>
              <w:autoSpaceDE w:val="0"/>
              <w:autoSpaceDN w:val="0"/>
              <w:adjustRightInd w:val="0"/>
              <w:spacing w:line="357" w:lineRule="exact"/>
              <w:ind w:left="244"/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ar"/>
              </w:rPr>
              <w:t>C类（科学实践报告）D类（创新教育论文）不做统一格式要求，但需以报告或论文呈现。</w:t>
            </w:r>
          </w:p>
        </w:tc>
      </w:tr>
      <w:tr w:rsidR="0010613A" w:rsidTr="003905DD">
        <w:trPr>
          <w:trHeight w:val="6151"/>
        </w:trPr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创意摘要：</w:t>
            </w: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1：发明创意的来源（说明你的“发明创意”是如何想到的？）拟主要解决的问题或要实现的主要功能。</w:t>
            </w: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2、主要创新点</w:t>
            </w: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3、创意作品示例（插入作品照片或手绘制作品示意图并拍照插入文档）。</w:t>
            </w:r>
          </w:p>
          <w:p w:rsidR="0010613A" w:rsidRDefault="0010613A" w:rsidP="003905DD">
            <w:pPr>
              <w:snapToGrid w:val="0"/>
              <w:spacing w:after="16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10613A" w:rsidRPr="0010613A" w:rsidRDefault="0010613A" w:rsidP="0010613A">
      <w:pPr>
        <w:jc w:val="lef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注意事项：1.不单独接收纸质申报材料。2.电子稿的文件名统一格式为：作者+参赛组别+作品名称、例如：如“张三.小学B.创意新型黑板”。3.联系电话必填（可以留父母电话）4.位置不够可加页。</w:t>
      </w:r>
      <w:bookmarkEnd w:id="0"/>
    </w:p>
    <w:sectPr w:rsidR="0010613A" w:rsidRPr="0010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3A"/>
    <w:rsid w:val="0010613A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6A73"/>
  <w15:chartTrackingRefBased/>
  <w15:docId w15:val="{7965B8CC-5FD0-4F50-9F26-D60ADDB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0613A"/>
    <w:pPr>
      <w:jc w:val="both"/>
    </w:pPr>
    <w:rPr>
      <w:rFonts w:ascii="Times New Roman" w:eastAsia="Calibri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2</cp:revision>
  <dcterms:created xsi:type="dcterms:W3CDTF">2024-10-07T04:39:00Z</dcterms:created>
  <dcterms:modified xsi:type="dcterms:W3CDTF">2024-10-07T04:40:00Z</dcterms:modified>
</cp:coreProperties>
</file>