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983" w:rsidRDefault="002E4B9A">
      <w:r>
        <w:rPr>
          <w:rFonts w:hint="eastAsia"/>
          <w:noProof/>
        </w:rPr>
        <w:drawing>
          <wp:anchor distT="0" distB="0" distL="114300" distR="114300" simplePos="0" relativeHeight="251658240" behindDoc="1" locked="0" layoutInCell="1" allowOverlap="1">
            <wp:simplePos x="0" y="0"/>
            <wp:positionH relativeFrom="column">
              <wp:posOffset>-1155700</wp:posOffset>
            </wp:positionH>
            <wp:positionV relativeFrom="paragraph">
              <wp:posOffset>-920750</wp:posOffset>
            </wp:positionV>
            <wp:extent cx="7588250" cy="10731500"/>
            <wp:effectExtent l="19050" t="0" r="0" b="0"/>
            <wp:wrapNone/>
            <wp:docPr id="1" name="图片 0" descr="文件-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文件-04.jpg"/>
                    <pic:cNvPicPr/>
                  </pic:nvPicPr>
                  <pic:blipFill>
                    <a:blip r:embed="rId6" cstate="print"/>
                    <a:stretch>
                      <a:fillRect/>
                    </a:stretch>
                  </pic:blipFill>
                  <pic:spPr>
                    <a:xfrm>
                      <a:off x="0" y="0"/>
                      <a:ext cx="7588250" cy="10731500"/>
                    </a:xfrm>
                    <a:prstGeom prst="rect">
                      <a:avLst/>
                    </a:prstGeom>
                  </pic:spPr>
                </pic:pic>
              </a:graphicData>
            </a:graphic>
          </wp:anchor>
        </w:drawing>
      </w:r>
    </w:p>
    <w:p w:rsidR="002E4B9A" w:rsidRDefault="002E4B9A"/>
    <w:p w:rsidR="002E4B9A" w:rsidRDefault="002E4B9A"/>
    <w:p w:rsidR="002E4B9A" w:rsidRDefault="002E4B9A"/>
    <w:p w:rsidR="002E4B9A" w:rsidRDefault="002E4B9A"/>
    <w:p w:rsidR="002E4B9A" w:rsidRDefault="002E4B9A"/>
    <w:p w:rsidR="002E4B9A" w:rsidRDefault="002E4B9A"/>
    <w:p w:rsidR="002E4B9A" w:rsidRDefault="002E4B9A"/>
    <w:p w:rsidR="002E4B9A" w:rsidRDefault="002E4B9A"/>
    <w:p w:rsidR="002E4B9A" w:rsidRDefault="002E4B9A"/>
    <w:p w:rsidR="002E4B9A" w:rsidRDefault="002E4B9A"/>
    <w:p w:rsidR="002E4B9A" w:rsidRDefault="002E4B9A"/>
    <w:p w:rsidR="002E4B9A" w:rsidRDefault="002E4B9A"/>
    <w:p w:rsidR="002E4B9A" w:rsidRDefault="002E4B9A" w:rsidP="002E4B9A">
      <w:pPr>
        <w:jc w:val="center"/>
        <w:rPr>
          <w:rFonts w:ascii="仿宋" w:eastAsia="仿宋" w:hAnsi="仿宋"/>
          <w:sz w:val="32"/>
          <w:szCs w:val="32"/>
        </w:rPr>
      </w:pPr>
      <w:r>
        <w:rPr>
          <w:rFonts w:ascii="仿宋" w:eastAsia="仿宋" w:hAnsi="仿宋"/>
          <w:sz w:val="32"/>
          <w:szCs w:val="32"/>
        </w:rPr>
        <w:t>中石大克校区党</w:t>
      </w:r>
      <w:r w:rsidRPr="002E4B9A">
        <w:rPr>
          <w:rFonts w:ascii="仿宋" w:eastAsia="仿宋" w:hAnsi="仿宋" w:hint="eastAsia"/>
          <w:sz w:val="32"/>
          <w:szCs w:val="32"/>
        </w:rPr>
        <w:t>〔</w:t>
      </w:r>
      <w:r>
        <w:rPr>
          <w:rFonts w:ascii="仿宋" w:eastAsia="仿宋" w:hAnsi="仿宋" w:hint="eastAsia"/>
          <w:sz w:val="32"/>
          <w:szCs w:val="32"/>
        </w:rPr>
        <w:t>201</w:t>
      </w:r>
      <w:r w:rsidR="00914502">
        <w:rPr>
          <w:rFonts w:ascii="仿宋" w:eastAsia="仿宋" w:hAnsi="仿宋"/>
          <w:sz w:val="32"/>
          <w:szCs w:val="32"/>
        </w:rPr>
        <w:t>9</w:t>
      </w:r>
      <w:r w:rsidRPr="002E4B9A">
        <w:rPr>
          <w:rFonts w:ascii="仿宋" w:eastAsia="仿宋" w:hAnsi="仿宋" w:hint="eastAsia"/>
          <w:sz w:val="32"/>
          <w:szCs w:val="32"/>
        </w:rPr>
        <w:t>〕</w:t>
      </w:r>
      <w:r w:rsidR="00914502">
        <w:rPr>
          <w:rFonts w:ascii="仿宋" w:eastAsia="仿宋" w:hAnsi="仿宋"/>
          <w:sz w:val="32"/>
          <w:szCs w:val="32"/>
        </w:rPr>
        <w:t>7</w:t>
      </w:r>
      <w:r>
        <w:rPr>
          <w:rFonts w:ascii="仿宋" w:eastAsia="仿宋" w:hAnsi="仿宋" w:hint="eastAsia"/>
          <w:sz w:val="32"/>
          <w:szCs w:val="32"/>
        </w:rPr>
        <w:t>号</w:t>
      </w:r>
    </w:p>
    <w:p w:rsidR="002E4B9A" w:rsidRDefault="002E4B9A" w:rsidP="002E4B9A">
      <w:pPr>
        <w:jc w:val="center"/>
        <w:rPr>
          <w:rFonts w:ascii="仿宋" w:eastAsia="仿宋" w:hAnsi="仿宋"/>
          <w:sz w:val="32"/>
          <w:szCs w:val="32"/>
        </w:rPr>
      </w:pPr>
    </w:p>
    <w:p w:rsidR="00914502" w:rsidRPr="00914502" w:rsidRDefault="00914502" w:rsidP="00914502">
      <w:pPr>
        <w:jc w:val="center"/>
        <w:rPr>
          <w:rFonts w:ascii="方正小标宋简体" w:eastAsia="方正小标宋简体" w:hAnsi="宋体" w:hint="eastAsia"/>
          <w:bCs/>
          <w:sz w:val="36"/>
          <w:szCs w:val="36"/>
        </w:rPr>
      </w:pPr>
      <w:r w:rsidRPr="00914502">
        <w:rPr>
          <w:rFonts w:ascii="方正小标宋简体" w:eastAsia="方正小标宋简体" w:hAnsi="宋体" w:hint="eastAsia"/>
          <w:bCs/>
          <w:sz w:val="36"/>
          <w:szCs w:val="36"/>
        </w:rPr>
        <w:t>关于印发《中国石油大学（北京）克拉玛依校区</w:t>
      </w:r>
    </w:p>
    <w:p w:rsidR="00185B1D" w:rsidRPr="00C55E2C" w:rsidRDefault="00914502" w:rsidP="00914502">
      <w:pPr>
        <w:jc w:val="center"/>
        <w:rPr>
          <w:rFonts w:ascii="宋体" w:hAnsi="宋体"/>
          <w:bCs/>
          <w:sz w:val="44"/>
          <w:szCs w:val="44"/>
        </w:rPr>
      </w:pPr>
      <w:r w:rsidRPr="00914502">
        <w:rPr>
          <w:rFonts w:ascii="方正小标宋简体" w:eastAsia="方正小标宋简体" w:hAnsi="宋体" w:hint="eastAsia"/>
          <w:bCs/>
          <w:sz w:val="36"/>
          <w:szCs w:val="36"/>
        </w:rPr>
        <w:t>2019年工作要点》的通知</w:t>
      </w:r>
    </w:p>
    <w:p w:rsidR="00185B1D" w:rsidRPr="000A45A8" w:rsidRDefault="00185B1D" w:rsidP="00185B1D">
      <w:pPr>
        <w:jc w:val="center"/>
        <w:rPr>
          <w:rFonts w:ascii="宋体" w:hAnsi="宋体"/>
          <w:bCs/>
          <w:sz w:val="44"/>
          <w:szCs w:val="44"/>
        </w:rPr>
      </w:pPr>
    </w:p>
    <w:p w:rsidR="00185B1D" w:rsidRDefault="00185B1D" w:rsidP="00185B1D">
      <w:pPr>
        <w:jc w:val="left"/>
        <w:rPr>
          <w:rFonts w:ascii="仿宋" w:eastAsia="仿宋" w:hAnsi="仿宋"/>
          <w:bCs/>
          <w:sz w:val="32"/>
          <w:szCs w:val="32"/>
        </w:rPr>
      </w:pPr>
      <w:r>
        <w:rPr>
          <w:rFonts w:ascii="仿宋" w:eastAsia="仿宋" w:hAnsi="仿宋" w:hint="eastAsia"/>
          <w:bCs/>
          <w:sz w:val="32"/>
          <w:szCs w:val="32"/>
        </w:rPr>
        <w:t>校区各部门、单位：</w:t>
      </w:r>
    </w:p>
    <w:p w:rsidR="00185B1D" w:rsidRDefault="00914502" w:rsidP="00185B1D">
      <w:pPr>
        <w:ind w:firstLineChars="200" w:firstLine="640"/>
        <w:jc w:val="left"/>
        <w:rPr>
          <w:rFonts w:ascii="仿宋" w:eastAsia="仿宋" w:hAnsi="仿宋"/>
          <w:bCs/>
          <w:sz w:val="32"/>
          <w:szCs w:val="32"/>
        </w:rPr>
      </w:pPr>
      <w:r w:rsidRPr="00914502">
        <w:rPr>
          <w:rFonts w:ascii="仿宋" w:eastAsia="仿宋" w:hAnsi="仿宋" w:hint="eastAsia"/>
          <w:bCs/>
          <w:sz w:val="32"/>
          <w:szCs w:val="32"/>
        </w:rPr>
        <w:t>经校区2019年第2次党工委会研究通过，现将《中国石油大学（北京）克拉玛依校区2019年工作要点》及任务分工（见附件）印发给你们，请各部门、单位结合工作要点，制定本部门、单位年度工作计划，请于3月15日前经校区分管领导审阅后报综合办公室穆浩宇。</w:t>
      </w:r>
    </w:p>
    <w:p w:rsidR="00185B1D" w:rsidRDefault="00185B1D" w:rsidP="00914502">
      <w:pPr>
        <w:jc w:val="left"/>
        <w:rPr>
          <w:rFonts w:ascii="仿宋" w:eastAsia="仿宋" w:hAnsi="仿宋" w:hint="eastAsia"/>
          <w:bCs/>
          <w:sz w:val="32"/>
          <w:szCs w:val="32"/>
        </w:rPr>
      </w:pPr>
    </w:p>
    <w:p w:rsidR="00185B1D" w:rsidRDefault="00185B1D" w:rsidP="00914502">
      <w:pPr>
        <w:ind w:firstLineChars="300" w:firstLine="960"/>
        <w:jc w:val="left"/>
        <w:rPr>
          <w:rFonts w:ascii="仿宋" w:eastAsia="仿宋" w:hAnsi="仿宋"/>
          <w:bCs/>
          <w:sz w:val="32"/>
          <w:szCs w:val="32"/>
        </w:rPr>
      </w:pPr>
      <w:r>
        <w:rPr>
          <w:rFonts w:ascii="仿宋" w:eastAsia="仿宋" w:hAnsi="仿宋" w:hint="eastAsia"/>
          <w:bCs/>
          <w:sz w:val="32"/>
          <w:szCs w:val="32"/>
        </w:rPr>
        <w:t>中共中国石油大学（北京）克拉玛依校区工作委员会</w:t>
      </w:r>
    </w:p>
    <w:p w:rsidR="002E4B9A" w:rsidRPr="00185B1D" w:rsidRDefault="00914502" w:rsidP="00CE66D2">
      <w:pPr>
        <w:jc w:val="center"/>
        <w:rPr>
          <w:rFonts w:ascii="仿宋" w:eastAsia="仿宋" w:hAnsi="仿宋"/>
          <w:sz w:val="32"/>
          <w:szCs w:val="32"/>
        </w:rPr>
      </w:pPr>
      <w:r>
        <w:rPr>
          <w:rFonts w:ascii="仿宋" w:eastAsia="仿宋" w:hAnsi="仿宋"/>
          <w:sz w:val="32"/>
          <w:szCs w:val="32"/>
        </w:rPr>
        <w:t xml:space="preserve">        </w:t>
      </w:r>
      <w:r w:rsidR="00185B1D">
        <w:rPr>
          <w:rFonts w:ascii="仿宋" w:eastAsia="仿宋" w:hAnsi="仿宋" w:hint="eastAsia"/>
          <w:sz w:val="32"/>
          <w:szCs w:val="32"/>
        </w:rPr>
        <w:t>201</w:t>
      </w:r>
      <w:r>
        <w:rPr>
          <w:rFonts w:ascii="仿宋" w:eastAsia="仿宋" w:hAnsi="仿宋"/>
          <w:sz w:val="32"/>
          <w:szCs w:val="32"/>
        </w:rPr>
        <w:t>9</w:t>
      </w:r>
      <w:r w:rsidR="00185B1D">
        <w:rPr>
          <w:rFonts w:ascii="仿宋" w:eastAsia="仿宋" w:hAnsi="仿宋" w:hint="eastAsia"/>
          <w:sz w:val="32"/>
          <w:szCs w:val="32"/>
        </w:rPr>
        <w:t>年</w:t>
      </w:r>
      <w:r>
        <w:rPr>
          <w:rFonts w:ascii="仿宋" w:eastAsia="仿宋" w:hAnsi="仿宋"/>
          <w:sz w:val="32"/>
          <w:szCs w:val="32"/>
        </w:rPr>
        <w:t>3</w:t>
      </w:r>
      <w:r w:rsidR="00185B1D">
        <w:rPr>
          <w:rFonts w:ascii="仿宋" w:eastAsia="仿宋" w:hAnsi="仿宋" w:hint="eastAsia"/>
          <w:sz w:val="32"/>
          <w:szCs w:val="32"/>
        </w:rPr>
        <w:t>月</w:t>
      </w:r>
      <w:r>
        <w:rPr>
          <w:rFonts w:ascii="仿宋" w:eastAsia="仿宋" w:hAnsi="仿宋"/>
          <w:sz w:val="32"/>
          <w:szCs w:val="32"/>
        </w:rPr>
        <w:t>11</w:t>
      </w:r>
      <w:r w:rsidR="00185B1D">
        <w:rPr>
          <w:rFonts w:ascii="仿宋" w:eastAsia="仿宋" w:hAnsi="仿宋" w:hint="eastAsia"/>
          <w:sz w:val="32"/>
          <w:szCs w:val="32"/>
        </w:rPr>
        <w:t>日</w:t>
      </w:r>
    </w:p>
    <w:p w:rsidR="005734B2" w:rsidRDefault="005734B2" w:rsidP="005734B2">
      <w:pPr>
        <w:spacing w:line="360" w:lineRule="auto"/>
        <w:rPr>
          <w:rFonts w:ascii="仿宋" w:eastAsia="仿宋" w:hAnsi="仿宋"/>
          <w:sz w:val="32"/>
          <w:szCs w:val="32"/>
        </w:rPr>
      </w:pPr>
    </w:p>
    <w:tbl>
      <w:tblPr>
        <w:tblW w:w="0" w:type="auto"/>
        <w:jc w:val="center"/>
        <w:tblBorders>
          <w:top w:val="single" w:sz="12" w:space="0" w:color="auto"/>
          <w:bottom w:val="single" w:sz="12" w:space="0" w:color="auto"/>
        </w:tblBorders>
        <w:tblCellMar>
          <w:left w:w="0" w:type="dxa"/>
          <w:right w:w="0" w:type="dxa"/>
        </w:tblCellMar>
        <w:tblLook w:val="04A0" w:firstRow="1" w:lastRow="0" w:firstColumn="1" w:lastColumn="0" w:noHBand="0" w:noVBand="1"/>
      </w:tblPr>
      <w:tblGrid>
        <w:gridCol w:w="8522"/>
      </w:tblGrid>
      <w:tr w:rsidR="005734B2" w:rsidTr="005734B2">
        <w:trPr>
          <w:jc w:val="center"/>
        </w:trPr>
        <w:tc>
          <w:tcPr>
            <w:tcW w:w="0" w:type="auto"/>
            <w:tcBorders>
              <w:top w:val="single" w:sz="12" w:space="0" w:color="auto"/>
              <w:left w:val="nil"/>
              <w:bottom w:val="single" w:sz="12" w:space="0" w:color="auto"/>
              <w:right w:val="nil"/>
            </w:tcBorders>
            <w:tcMar>
              <w:top w:w="0" w:type="dxa"/>
              <w:left w:w="108" w:type="dxa"/>
              <w:bottom w:w="0" w:type="dxa"/>
              <w:right w:w="108" w:type="dxa"/>
            </w:tcMar>
            <w:hideMark/>
          </w:tcPr>
          <w:p w:rsidR="005734B2" w:rsidRDefault="005734B2" w:rsidP="00914502">
            <w:pPr>
              <w:snapToGrid w:val="0"/>
              <w:rPr>
                <w:rFonts w:ascii="仿宋" w:eastAsia="仿宋" w:hAnsi="仿宋"/>
                <w:w w:val="90"/>
                <w:szCs w:val="21"/>
              </w:rPr>
            </w:pPr>
            <w:r>
              <w:rPr>
                <w:rFonts w:ascii="仿宋" w:eastAsia="仿宋" w:hAnsi="仿宋" w:hint="eastAsia"/>
                <w:color w:val="000000"/>
                <w:w w:val="90"/>
                <w:sz w:val="28"/>
                <w:szCs w:val="28"/>
              </w:rPr>
              <w:t xml:space="preserve">中国石油大学（北京）克拉玛依校区综合办公室     </w:t>
            </w:r>
            <w:r>
              <w:rPr>
                <w:rFonts w:ascii="仿宋" w:eastAsia="仿宋" w:hAnsi="仿宋" w:hint="eastAsia"/>
                <w:w w:val="90"/>
                <w:sz w:val="28"/>
                <w:szCs w:val="28"/>
              </w:rPr>
              <w:t>201</w:t>
            </w:r>
            <w:r w:rsidR="00914502">
              <w:rPr>
                <w:rFonts w:ascii="仿宋" w:eastAsia="仿宋" w:hAnsi="仿宋"/>
                <w:w w:val="90"/>
                <w:sz w:val="28"/>
                <w:szCs w:val="28"/>
              </w:rPr>
              <w:t>9</w:t>
            </w:r>
            <w:r>
              <w:rPr>
                <w:rFonts w:ascii="仿宋" w:eastAsia="仿宋" w:hAnsi="仿宋" w:hint="eastAsia"/>
                <w:w w:val="90"/>
                <w:sz w:val="28"/>
                <w:szCs w:val="28"/>
              </w:rPr>
              <w:t>年</w:t>
            </w:r>
            <w:r w:rsidR="00914502">
              <w:rPr>
                <w:rFonts w:ascii="仿宋" w:eastAsia="仿宋" w:hAnsi="仿宋"/>
                <w:w w:val="90"/>
                <w:sz w:val="28"/>
                <w:szCs w:val="28"/>
              </w:rPr>
              <w:t>3</w:t>
            </w:r>
            <w:r>
              <w:rPr>
                <w:rFonts w:ascii="仿宋" w:eastAsia="仿宋" w:hAnsi="仿宋" w:hint="eastAsia"/>
                <w:w w:val="90"/>
                <w:sz w:val="28"/>
                <w:szCs w:val="28"/>
              </w:rPr>
              <w:t>月</w:t>
            </w:r>
            <w:r w:rsidR="00914502">
              <w:rPr>
                <w:rFonts w:ascii="仿宋" w:eastAsia="仿宋" w:hAnsi="仿宋"/>
                <w:w w:val="90"/>
                <w:sz w:val="28"/>
                <w:szCs w:val="28"/>
              </w:rPr>
              <w:t>11</w:t>
            </w:r>
            <w:r>
              <w:rPr>
                <w:rFonts w:ascii="仿宋" w:eastAsia="仿宋" w:hAnsi="仿宋" w:hint="eastAsia"/>
                <w:w w:val="90"/>
                <w:sz w:val="28"/>
                <w:szCs w:val="28"/>
              </w:rPr>
              <w:t xml:space="preserve">日印发 </w:t>
            </w:r>
          </w:p>
        </w:tc>
      </w:tr>
    </w:tbl>
    <w:p w:rsidR="00914502" w:rsidRPr="00914502" w:rsidRDefault="00914502" w:rsidP="00914502">
      <w:pPr>
        <w:spacing w:line="360" w:lineRule="auto"/>
        <w:jc w:val="center"/>
        <w:rPr>
          <w:rFonts w:ascii="方正小标宋简体" w:eastAsia="方正小标宋简体" w:hAnsi="黑体" w:hint="eastAsia"/>
          <w:sz w:val="32"/>
          <w:szCs w:val="32"/>
        </w:rPr>
      </w:pPr>
      <w:r w:rsidRPr="00914502">
        <w:rPr>
          <w:rFonts w:ascii="方正小标宋简体" w:eastAsia="方正小标宋简体" w:hAnsi="黑体" w:hint="eastAsia"/>
          <w:sz w:val="32"/>
          <w:szCs w:val="32"/>
        </w:rPr>
        <w:lastRenderedPageBreak/>
        <w:t>中国石油大学（北京）克拉玛依校区</w:t>
      </w:r>
    </w:p>
    <w:p w:rsidR="00914502" w:rsidRPr="00914502" w:rsidRDefault="00914502" w:rsidP="00914502">
      <w:pPr>
        <w:spacing w:line="360" w:lineRule="auto"/>
        <w:jc w:val="center"/>
        <w:rPr>
          <w:rFonts w:ascii="方正小标宋简体" w:eastAsia="方正小标宋简体" w:hAnsi="黑体" w:hint="eastAsia"/>
          <w:sz w:val="32"/>
          <w:szCs w:val="32"/>
        </w:rPr>
      </w:pPr>
      <w:r w:rsidRPr="00914502">
        <w:rPr>
          <w:rFonts w:ascii="方正小标宋简体" w:eastAsia="方正小标宋简体" w:hAnsi="黑体" w:hint="eastAsia"/>
          <w:sz w:val="32"/>
          <w:szCs w:val="32"/>
        </w:rPr>
        <w:t>2019年工作要点</w:t>
      </w:r>
    </w:p>
    <w:p w:rsidR="00914502" w:rsidRDefault="00914502" w:rsidP="00914502">
      <w:pPr>
        <w:spacing w:line="360" w:lineRule="auto"/>
        <w:ind w:firstLineChars="200" w:firstLine="560"/>
        <w:rPr>
          <w:rFonts w:ascii="仿宋" w:eastAsia="仿宋" w:hAnsi="仿宋"/>
          <w:sz w:val="28"/>
          <w:szCs w:val="28"/>
        </w:rPr>
      </w:pPr>
    </w:p>
    <w:p w:rsidR="00914502" w:rsidRPr="00817D14" w:rsidRDefault="00914502" w:rsidP="00914502">
      <w:pPr>
        <w:adjustRightInd w:val="0"/>
        <w:snapToGrid w:val="0"/>
        <w:spacing w:line="360" w:lineRule="auto"/>
        <w:ind w:firstLineChars="200" w:firstLine="560"/>
        <w:rPr>
          <w:rFonts w:ascii="仿宋" w:eastAsia="仿宋" w:hAnsi="仿宋"/>
          <w:sz w:val="28"/>
          <w:szCs w:val="28"/>
        </w:rPr>
      </w:pPr>
      <w:r w:rsidRPr="00817D14">
        <w:rPr>
          <w:rFonts w:ascii="仿宋" w:eastAsia="仿宋" w:hAnsi="仿宋"/>
          <w:sz w:val="28"/>
          <w:szCs w:val="28"/>
        </w:rPr>
        <w:t>201</w:t>
      </w:r>
      <w:r>
        <w:rPr>
          <w:rFonts w:ascii="仿宋" w:eastAsia="仿宋" w:hAnsi="仿宋" w:hint="eastAsia"/>
          <w:sz w:val="28"/>
          <w:szCs w:val="28"/>
        </w:rPr>
        <w:t>9</w:t>
      </w:r>
      <w:r w:rsidRPr="00817D14">
        <w:rPr>
          <w:rFonts w:ascii="仿宋" w:eastAsia="仿宋" w:hAnsi="仿宋"/>
          <w:sz w:val="28"/>
          <w:szCs w:val="28"/>
        </w:rPr>
        <w:t>年</w:t>
      </w:r>
      <w:r>
        <w:rPr>
          <w:rFonts w:ascii="仿宋" w:eastAsia="仿宋" w:hAnsi="仿宋" w:hint="eastAsia"/>
          <w:sz w:val="28"/>
          <w:szCs w:val="28"/>
        </w:rPr>
        <w:t>校区总的工作要求是：高举</w:t>
      </w:r>
      <w:bookmarkStart w:id="0" w:name="_GoBack"/>
      <w:bookmarkEnd w:id="0"/>
      <w:r>
        <w:rPr>
          <w:rFonts w:ascii="仿宋" w:eastAsia="仿宋" w:hAnsi="仿宋" w:hint="eastAsia"/>
          <w:sz w:val="28"/>
          <w:szCs w:val="28"/>
        </w:rPr>
        <w:t>习近平新时代中国特色社会主义思想伟大旗帜</w:t>
      </w:r>
      <w:r w:rsidRPr="00817D14">
        <w:rPr>
          <w:rFonts w:ascii="仿宋" w:eastAsia="仿宋" w:hAnsi="仿宋"/>
          <w:sz w:val="28"/>
          <w:szCs w:val="28"/>
        </w:rPr>
        <w:t>，</w:t>
      </w:r>
      <w:r>
        <w:rPr>
          <w:rFonts w:ascii="仿宋" w:eastAsia="仿宋" w:hAnsi="仿宋" w:hint="eastAsia"/>
          <w:sz w:val="28"/>
          <w:szCs w:val="28"/>
        </w:rPr>
        <w:t>全面贯彻党的十九大精神，贯彻落实全国教育大会精神，贯彻落实以习近平同志为核心的党中央治疆方略，全面落实党建属地化各项工作，坚持“强基固本，规范管理，优化发展，提升质量”工作方针，以优异成绩迎接中华人民共和国建国7</w:t>
      </w:r>
      <w:r>
        <w:rPr>
          <w:rFonts w:ascii="仿宋" w:eastAsia="仿宋" w:hAnsi="仿宋"/>
          <w:sz w:val="28"/>
          <w:szCs w:val="28"/>
        </w:rPr>
        <w:t>0</w:t>
      </w:r>
      <w:r>
        <w:rPr>
          <w:rFonts w:ascii="仿宋" w:eastAsia="仿宋" w:hAnsi="仿宋" w:hint="eastAsia"/>
          <w:sz w:val="28"/>
          <w:szCs w:val="28"/>
        </w:rPr>
        <w:t>周年</w:t>
      </w:r>
      <w:r w:rsidRPr="00817D14">
        <w:rPr>
          <w:rFonts w:ascii="仿宋" w:eastAsia="仿宋" w:hAnsi="仿宋"/>
          <w:sz w:val="28"/>
          <w:szCs w:val="28"/>
        </w:rPr>
        <w:t>。</w:t>
      </w:r>
    </w:p>
    <w:p w:rsidR="00914502" w:rsidRDefault="00914502" w:rsidP="00914502">
      <w:pPr>
        <w:adjustRightInd w:val="0"/>
        <w:snapToGrid w:val="0"/>
        <w:spacing w:line="360" w:lineRule="auto"/>
        <w:ind w:firstLineChars="200" w:firstLine="562"/>
        <w:rPr>
          <w:rFonts w:ascii="仿宋" w:eastAsia="仿宋" w:hAnsi="仿宋"/>
          <w:b/>
          <w:sz w:val="28"/>
          <w:szCs w:val="28"/>
        </w:rPr>
      </w:pPr>
      <w:r>
        <w:rPr>
          <w:rFonts w:ascii="仿宋" w:eastAsia="仿宋" w:hAnsi="仿宋" w:hint="eastAsia"/>
          <w:b/>
          <w:sz w:val="28"/>
          <w:szCs w:val="28"/>
        </w:rPr>
        <w:t>一、深入学习习近平新时代中国特色社会主义思想和党的十九大精神，全面加强校区党的建设</w:t>
      </w:r>
    </w:p>
    <w:p w:rsidR="00914502" w:rsidRPr="00CB6515" w:rsidRDefault="00914502" w:rsidP="00914502">
      <w:pPr>
        <w:adjustRightInd w:val="0"/>
        <w:snapToGrid w:val="0"/>
        <w:spacing w:line="360" w:lineRule="auto"/>
        <w:ind w:firstLineChars="200" w:firstLine="562"/>
        <w:rPr>
          <w:rFonts w:ascii="仿宋" w:eastAsia="仿宋" w:hAnsi="仿宋"/>
          <w:b/>
          <w:sz w:val="28"/>
          <w:szCs w:val="28"/>
        </w:rPr>
      </w:pPr>
      <w:r>
        <w:rPr>
          <w:rFonts w:ascii="仿宋" w:eastAsia="仿宋" w:hAnsi="仿宋"/>
          <w:b/>
          <w:sz w:val="28"/>
          <w:szCs w:val="28"/>
        </w:rPr>
        <w:t>1.</w:t>
      </w:r>
      <w:r w:rsidRPr="00CB6515">
        <w:rPr>
          <w:rFonts w:ascii="仿宋" w:eastAsia="仿宋" w:hAnsi="仿宋" w:hint="eastAsia"/>
          <w:b/>
          <w:sz w:val="28"/>
          <w:szCs w:val="28"/>
        </w:rPr>
        <w:t>着力加强思想</w:t>
      </w:r>
      <w:r>
        <w:rPr>
          <w:rFonts w:ascii="仿宋" w:eastAsia="仿宋" w:hAnsi="仿宋" w:hint="eastAsia"/>
          <w:b/>
          <w:sz w:val="28"/>
          <w:szCs w:val="28"/>
        </w:rPr>
        <w:t>政治</w:t>
      </w:r>
      <w:r w:rsidRPr="00CB6515">
        <w:rPr>
          <w:rFonts w:ascii="仿宋" w:eastAsia="仿宋" w:hAnsi="仿宋" w:hint="eastAsia"/>
          <w:b/>
          <w:sz w:val="28"/>
          <w:szCs w:val="28"/>
        </w:rPr>
        <w:t>教育工作</w:t>
      </w:r>
    </w:p>
    <w:p w:rsidR="00914502" w:rsidRPr="00CB6515" w:rsidRDefault="00914502" w:rsidP="00914502">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将</w:t>
      </w:r>
      <w:r w:rsidRPr="00CB6515">
        <w:rPr>
          <w:rFonts w:ascii="仿宋" w:eastAsia="仿宋" w:hAnsi="仿宋" w:hint="eastAsia"/>
          <w:sz w:val="28"/>
          <w:szCs w:val="28"/>
        </w:rPr>
        <w:t>学习</w:t>
      </w:r>
      <w:r>
        <w:rPr>
          <w:rFonts w:ascii="仿宋" w:eastAsia="仿宋" w:hAnsi="仿宋" w:hint="eastAsia"/>
          <w:sz w:val="28"/>
          <w:szCs w:val="28"/>
        </w:rPr>
        <w:t>习近平新时代中国特色社会主义思想和党的十九大精神以及全国教育大会精神作为教职工集中学习和干部培训的首要内容，扎实推进理论宣讲和精神阐释，在学深悟透、融会贯通上下功夫。用好“法宣在线”网站和“学习强国”APP，不断创新学习形式，丰富学习内容，引导党员干部树牢“四个意识”，坚定“四个自信”，坚决做到“两个维护”</w:t>
      </w:r>
      <w:r w:rsidRPr="00CB6515">
        <w:rPr>
          <w:rFonts w:ascii="仿宋" w:eastAsia="仿宋" w:hAnsi="仿宋" w:hint="eastAsia"/>
          <w:sz w:val="28"/>
          <w:szCs w:val="28"/>
        </w:rPr>
        <w:t>。持续推进“两学一做”学习教育常态化、制度化，</w:t>
      </w:r>
      <w:r>
        <w:rPr>
          <w:rFonts w:ascii="仿宋" w:eastAsia="仿宋" w:hAnsi="仿宋" w:hint="eastAsia"/>
          <w:sz w:val="28"/>
          <w:szCs w:val="28"/>
        </w:rPr>
        <w:t>深入开展</w:t>
      </w:r>
      <w:r w:rsidRPr="0031511A">
        <w:rPr>
          <w:rFonts w:ascii="仿宋" w:eastAsia="仿宋" w:hAnsi="仿宋" w:hint="eastAsia"/>
          <w:sz w:val="28"/>
          <w:szCs w:val="28"/>
        </w:rPr>
        <w:t>“不忘初心、牢记使命”主题教育活动</w:t>
      </w:r>
      <w:r w:rsidRPr="00CB6515">
        <w:rPr>
          <w:rFonts w:ascii="仿宋" w:eastAsia="仿宋" w:hAnsi="仿宋" w:hint="eastAsia"/>
          <w:sz w:val="28"/>
          <w:szCs w:val="28"/>
        </w:rPr>
        <w:t>，做好校区党员干部的思想</w:t>
      </w:r>
      <w:r>
        <w:rPr>
          <w:rFonts w:ascii="仿宋" w:eastAsia="仿宋" w:hAnsi="仿宋" w:hint="eastAsia"/>
          <w:sz w:val="28"/>
          <w:szCs w:val="28"/>
        </w:rPr>
        <w:t>政治</w:t>
      </w:r>
      <w:r w:rsidRPr="00CB6515">
        <w:rPr>
          <w:rFonts w:ascii="仿宋" w:eastAsia="仿宋" w:hAnsi="仿宋" w:hint="eastAsia"/>
          <w:sz w:val="28"/>
          <w:szCs w:val="28"/>
        </w:rPr>
        <w:t>教育。</w:t>
      </w:r>
      <w:r w:rsidRPr="008042FE">
        <w:rPr>
          <w:rFonts w:ascii="仿宋" w:eastAsia="仿宋" w:hAnsi="仿宋" w:cs="Times New Roman" w:hint="eastAsia"/>
          <w:sz w:val="28"/>
        </w:rPr>
        <w:t>紧密围绕</w:t>
      </w:r>
      <w:r>
        <w:rPr>
          <w:rFonts w:ascii="仿宋" w:eastAsia="仿宋" w:hAnsi="仿宋" w:cs="Times New Roman" w:hint="eastAsia"/>
          <w:sz w:val="28"/>
        </w:rPr>
        <w:t>建国</w:t>
      </w:r>
      <w:r w:rsidRPr="008042FE">
        <w:rPr>
          <w:rFonts w:ascii="仿宋" w:eastAsia="仿宋" w:hAnsi="仿宋" w:cs="Times New Roman"/>
          <w:sz w:val="28"/>
        </w:rPr>
        <w:t>70周年、五四运动100周年</w:t>
      </w:r>
      <w:r>
        <w:rPr>
          <w:rFonts w:ascii="仿宋" w:eastAsia="仿宋" w:hAnsi="仿宋" w:hint="eastAsia"/>
          <w:sz w:val="28"/>
        </w:rPr>
        <w:t>等关键时期、关键节点</w:t>
      </w:r>
      <w:r w:rsidRPr="008042FE">
        <w:rPr>
          <w:rFonts w:ascii="仿宋" w:eastAsia="仿宋" w:hAnsi="仿宋" w:cs="Times New Roman"/>
          <w:sz w:val="28"/>
        </w:rPr>
        <w:t>开展</w:t>
      </w:r>
      <w:r>
        <w:rPr>
          <w:rFonts w:ascii="仿宋" w:eastAsia="仿宋" w:hAnsi="仿宋" w:cs="Times New Roman" w:hint="eastAsia"/>
          <w:sz w:val="28"/>
        </w:rPr>
        <w:t>学生主题</w:t>
      </w:r>
      <w:r w:rsidRPr="008042FE">
        <w:rPr>
          <w:rFonts w:ascii="仿宋" w:eastAsia="仿宋" w:hAnsi="仿宋" w:cs="Times New Roman"/>
          <w:sz w:val="28"/>
        </w:rPr>
        <w:t>教育活动，加强思想政治教育实践。</w:t>
      </w:r>
    </w:p>
    <w:p w:rsidR="00914502" w:rsidRDefault="00914502" w:rsidP="00914502">
      <w:pPr>
        <w:adjustRightInd w:val="0"/>
        <w:snapToGrid w:val="0"/>
        <w:spacing w:line="360" w:lineRule="auto"/>
        <w:ind w:firstLineChars="200" w:firstLine="562"/>
        <w:rPr>
          <w:rFonts w:ascii="仿宋" w:eastAsia="仿宋" w:hAnsi="仿宋"/>
          <w:b/>
          <w:sz w:val="28"/>
        </w:rPr>
      </w:pPr>
      <w:r>
        <w:rPr>
          <w:rFonts w:ascii="仿宋" w:eastAsia="仿宋" w:hAnsi="仿宋" w:hint="eastAsia"/>
          <w:b/>
          <w:sz w:val="28"/>
        </w:rPr>
        <w:t>2</w:t>
      </w:r>
      <w:r>
        <w:rPr>
          <w:rFonts w:ascii="仿宋" w:eastAsia="仿宋" w:hAnsi="仿宋"/>
          <w:b/>
          <w:sz w:val="28"/>
        </w:rPr>
        <w:t>.</w:t>
      </w:r>
      <w:r>
        <w:rPr>
          <w:rFonts w:ascii="仿宋" w:eastAsia="仿宋" w:hAnsi="仿宋" w:hint="eastAsia"/>
          <w:b/>
          <w:sz w:val="28"/>
        </w:rPr>
        <w:t>以“支部建设年”为抓手，持续加强基层党组织建设</w:t>
      </w:r>
    </w:p>
    <w:p w:rsidR="00914502" w:rsidRDefault="00914502" w:rsidP="00914502">
      <w:pPr>
        <w:adjustRightInd w:val="0"/>
        <w:snapToGrid w:val="0"/>
        <w:spacing w:line="360" w:lineRule="auto"/>
        <w:ind w:firstLineChars="200" w:firstLine="560"/>
        <w:rPr>
          <w:rFonts w:ascii="仿宋" w:eastAsia="仿宋" w:hAnsi="仿宋"/>
          <w:sz w:val="28"/>
        </w:rPr>
      </w:pPr>
      <w:r w:rsidRPr="0031511A">
        <w:rPr>
          <w:rFonts w:ascii="仿宋" w:eastAsia="仿宋" w:hAnsi="仿宋" w:hint="eastAsia"/>
          <w:sz w:val="28"/>
        </w:rPr>
        <w:t>进一步调整教师党支部、学生党支部设置，完善支部班子</w:t>
      </w:r>
      <w:r>
        <w:rPr>
          <w:rFonts w:ascii="仿宋" w:eastAsia="仿宋" w:hAnsi="仿宋" w:hint="eastAsia"/>
          <w:sz w:val="28"/>
        </w:rPr>
        <w:t>建设。</w:t>
      </w:r>
      <w:r w:rsidRPr="0031511A">
        <w:rPr>
          <w:rFonts w:ascii="仿宋" w:eastAsia="仿宋" w:hAnsi="仿宋" w:hint="eastAsia"/>
          <w:sz w:val="28"/>
        </w:rPr>
        <w:t>开展院级党组织标准化建设，加强考核工作</w:t>
      </w:r>
      <w:r>
        <w:rPr>
          <w:rFonts w:ascii="仿宋" w:eastAsia="仿宋" w:hAnsi="仿宋"/>
          <w:sz w:val="28"/>
        </w:rPr>
        <w:t>,</w:t>
      </w:r>
      <w:r w:rsidRPr="0031511A">
        <w:rPr>
          <w:rFonts w:ascii="仿宋" w:eastAsia="仿宋" w:hAnsi="仿宋"/>
          <w:sz w:val="28"/>
        </w:rPr>
        <w:t>积极落实教师党支部“双带头人”培育计划</w:t>
      </w:r>
      <w:r>
        <w:rPr>
          <w:rFonts w:ascii="仿宋" w:eastAsia="仿宋" w:hAnsi="仿宋" w:hint="eastAsia"/>
          <w:sz w:val="28"/>
        </w:rPr>
        <w:t>，推动全面从严治党向基层延伸。</w:t>
      </w:r>
      <w:r w:rsidRPr="0031511A">
        <w:rPr>
          <w:rFonts w:ascii="仿宋" w:eastAsia="仿宋" w:hAnsi="仿宋"/>
          <w:sz w:val="28"/>
        </w:rPr>
        <w:t>组织开展政治理论和党建业务培训，不断</w:t>
      </w:r>
      <w:r>
        <w:rPr>
          <w:rFonts w:ascii="仿宋" w:eastAsia="仿宋" w:hAnsi="仿宋" w:hint="eastAsia"/>
          <w:sz w:val="28"/>
        </w:rPr>
        <w:t>提升</w:t>
      </w:r>
      <w:r w:rsidRPr="0031511A">
        <w:rPr>
          <w:rFonts w:ascii="仿宋" w:eastAsia="仿宋" w:hAnsi="仿宋"/>
          <w:sz w:val="28"/>
        </w:rPr>
        <w:t>履职能力，努力打造高素质、专业</w:t>
      </w:r>
      <w:r w:rsidRPr="0031511A">
        <w:rPr>
          <w:rFonts w:ascii="仿宋" w:eastAsia="仿宋" w:hAnsi="仿宋"/>
          <w:sz w:val="28"/>
        </w:rPr>
        <w:lastRenderedPageBreak/>
        <w:t>化的党务干部队伍</w:t>
      </w:r>
      <w:r>
        <w:rPr>
          <w:rFonts w:ascii="仿宋" w:eastAsia="仿宋" w:hAnsi="仿宋" w:hint="eastAsia"/>
          <w:sz w:val="28"/>
        </w:rPr>
        <w:t>。</w:t>
      </w:r>
      <w:r w:rsidRPr="0031511A">
        <w:rPr>
          <w:rFonts w:ascii="仿宋" w:eastAsia="仿宋" w:hAnsi="仿宋"/>
          <w:sz w:val="28"/>
        </w:rPr>
        <w:t>推动党建优秀成果培育计划，结合工作实际和专业</w:t>
      </w:r>
      <w:r>
        <w:rPr>
          <w:rFonts w:ascii="仿宋" w:eastAsia="仿宋" w:hAnsi="仿宋" w:hint="eastAsia"/>
          <w:sz w:val="28"/>
        </w:rPr>
        <w:t>特点</w:t>
      </w:r>
      <w:r w:rsidRPr="0031511A">
        <w:rPr>
          <w:rFonts w:ascii="仿宋" w:eastAsia="仿宋" w:hAnsi="仿宋"/>
          <w:sz w:val="28"/>
        </w:rPr>
        <w:t>，</w:t>
      </w:r>
      <w:r>
        <w:rPr>
          <w:rFonts w:ascii="仿宋" w:eastAsia="仿宋" w:hAnsi="仿宋"/>
          <w:sz w:val="28"/>
        </w:rPr>
        <w:t>积极打造机关、学院党建特色活动，逐渐形成机关、学院党建品牌</w:t>
      </w:r>
      <w:r w:rsidRPr="0031511A">
        <w:rPr>
          <w:rFonts w:ascii="仿宋" w:eastAsia="仿宋" w:hAnsi="仿宋"/>
          <w:sz w:val="28"/>
        </w:rPr>
        <w:t>。</w:t>
      </w:r>
    </w:p>
    <w:p w:rsidR="00914502" w:rsidRPr="00A85646" w:rsidRDefault="00914502" w:rsidP="00914502">
      <w:pPr>
        <w:adjustRightInd w:val="0"/>
        <w:snapToGrid w:val="0"/>
        <w:spacing w:line="360" w:lineRule="auto"/>
        <w:ind w:firstLineChars="200" w:firstLine="562"/>
        <w:rPr>
          <w:rFonts w:ascii="仿宋" w:eastAsia="仿宋" w:hAnsi="仿宋"/>
          <w:b/>
          <w:sz w:val="28"/>
        </w:rPr>
      </w:pPr>
      <w:r w:rsidRPr="00A85646">
        <w:rPr>
          <w:rFonts w:ascii="仿宋" w:eastAsia="仿宋" w:hAnsi="仿宋" w:hint="eastAsia"/>
          <w:b/>
          <w:sz w:val="28"/>
        </w:rPr>
        <w:t>3</w:t>
      </w:r>
      <w:r w:rsidRPr="00A85646">
        <w:rPr>
          <w:rFonts w:ascii="仿宋" w:eastAsia="仿宋" w:hAnsi="仿宋"/>
          <w:b/>
          <w:sz w:val="28"/>
        </w:rPr>
        <w:t>.</w:t>
      </w:r>
      <w:r>
        <w:rPr>
          <w:rFonts w:ascii="仿宋" w:eastAsia="仿宋" w:hAnsi="仿宋" w:hint="eastAsia"/>
          <w:b/>
          <w:sz w:val="28"/>
        </w:rPr>
        <w:t>扎实推进全面从严治党向纵深发展</w:t>
      </w:r>
    </w:p>
    <w:p w:rsidR="00914502" w:rsidRDefault="00914502" w:rsidP="00914502">
      <w:pPr>
        <w:adjustRightInd w:val="0"/>
        <w:snapToGrid w:val="0"/>
        <w:spacing w:line="360" w:lineRule="auto"/>
        <w:ind w:firstLineChars="200" w:firstLine="560"/>
        <w:rPr>
          <w:rFonts w:ascii="仿宋" w:eastAsia="仿宋" w:hAnsi="仿宋"/>
          <w:sz w:val="28"/>
        </w:rPr>
      </w:pPr>
      <w:r>
        <w:rPr>
          <w:rFonts w:ascii="仿宋" w:eastAsia="仿宋" w:hAnsi="仿宋" w:hint="eastAsia"/>
          <w:sz w:val="28"/>
        </w:rPr>
        <w:t>推动纪检监察工作属地化，</w:t>
      </w:r>
      <w:r w:rsidRPr="00A85646">
        <w:rPr>
          <w:rFonts w:ascii="仿宋" w:eastAsia="仿宋" w:hAnsi="仿宋" w:hint="eastAsia"/>
          <w:sz w:val="28"/>
        </w:rPr>
        <w:t>在克拉玛依市纪委监委和</w:t>
      </w:r>
      <w:r>
        <w:rPr>
          <w:rFonts w:ascii="仿宋" w:eastAsia="仿宋" w:hAnsi="仿宋" w:hint="eastAsia"/>
          <w:sz w:val="28"/>
        </w:rPr>
        <w:t>学校</w:t>
      </w:r>
      <w:r w:rsidRPr="00A85646">
        <w:rPr>
          <w:rFonts w:ascii="仿宋" w:eastAsia="仿宋" w:hAnsi="仿宋" w:hint="eastAsia"/>
          <w:sz w:val="28"/>
        </w:rPr>
        <w:t>纪委的双重领导下，</w:t>
      </w:r>
      <w:r>
        <w:rPr>
          <w:rFonts w:ascii="仿宋" w:eastAsia="仿宋" w:hAnsi="仿宋" w:hint="eastAsia"/>
          <w:sz w:val="28"/>
        </w:rPr>
        <w:t>将</w:t>
      </w:r>
      <w:r w:rsidRPr="00A85646">
        <w:rPr>
          <w:rFonts w:ascii="仿宋" w:eastAsia="仿宋" w:hAnsi="仿宋" w:hint="eastAsia"/>
          <w:sz w:val="28"/>
        </w:rPr>
        <w:t>全面从严治党</w:t>
      </w:r>
      <w:r>
        <w:rPr>
          <w:rFonts w:ascii="仿宋" w:eastAsia="仿宋" w:hAnsi="仿宋" w:hint="eastAsia"/>
          <w:sz w:val="28"/>
        </w:rPr>
        <w:t>落在实处</w:t>
      </w:r>
      <w:r w:rsidRPr="00A85646">
        <w:rPr>
          <w:rFonts w:ascii="仿宋" w:eastAsia="仿宋" w:hAnsi="仿宋" w:hint="eastAsia"/>
          <w:sz w:val="28"/>
        </w:rPr>
        <w:t>。</w:t>
      </w:r>
      <w:r w:rsidRPr="00513DB7">
        <w:rPr>
          <w:rFonts w:ascii="仿宋" w:eastAsia="仿宋" w:hAnsi="仿宋" w:hint="eastAsia"/>
          <w:sz w:val="28"/>
        </w:rPr>
        <w:t>健全校区各级纪检组织机构，</w:t>
      </w:r>
      <w:r>
        <w:rPr>
          <w:rFonts w:ascii="仿宋" w:eastAsia="仿宋" w:hAnsi="仿宋" w:hint="eastAsia"/>
          <w:sz w:val="28"/>
        </w:rPr>
        <w:t>在基层党组织配备</w:t>
      </w:r>
      <w:r w:rsidRPr="00513DB7">
        <w:rPr>
          <w:rFonts w:ascii="仿宋" w:eastAsia="仿宋" w:hAnsi="仿宋" w:hint="eastAsia"/>
          <w:sz w:val="28"/>
        </w:rPr>
        <w:t>纪检委员</w:t>
      </w:r>
      <w:r>
        <w:rPr>
          <w:rFonts w:ascii="仿宋" w:eastAsia="仿宋" w:hAnsi="仿宋" w:hint="eastAsia"/>
          <w:sz w:val="28"/>
        </w:rPr>
        <w:t>。强化</w:t>
      </w:r>
      <w:r w:rsidRPr="00513DB7">
        <w:rPr>
          <w:rFonts w:ascii="仿宋" w:eastAsia="仿宋" w:hAnsi="仿宋" w:hint="eastAsia"/>
          <w:sz w:val="28"/>
        </w:rPr>
        <w:t>纪检监察干部队伍建设，</w:t>
      </w:r>
      <w:r>
        <w:rPr>
          <w:rFonts w:ascii="仿宋" w:eastAsia="仿宋" w:hAnsi="仿宋" w:hint="eastAsia"/>
          <w:sz w:val="28"/>
        </w:rPr>
        <w:t>开展</w:t>
      </w:r>
      <w:r w:rsidRPr="00513DB7">
        <w:rPr>
          <w:rFonts w:ascii="仿宋" w:eastAsia="仿宋" w:hAnsi="仿宋" w:hint="eastAsia"/>
          <w:sz w:val="28"/>
        </w:rPr>
        <w:t>培训和理论学习。</w:t>
      </w:r>
      <w:r>
        <w:rPr>
          <w:rFonts w:ascii="仿宋" w:eastAsia="仿宋" w:hAnsi="仿宋" w:cs="Times New Roman" w:hint="eastAsia"/>
          <w:sz w:val="28"/>
        </w:rPr>
        <w:t>落实校区工会属地化</w:t>
      </w:r>
      <w:r w:rsidRPr="002C6CE9">
        <w:rPr>
          <w:rFonts w:ascii="仿宋" w:eastAsia="仿宋" w:hAnsi="仿宋" w:cs="Times New Roman" w:hint="eastAsia"/>
          <w:sz w:val="28"/>
        </w:rPr>
        <w:t>相关工作</w:t>
      </w:r>
      <w:r>
        <w:rPr>
          <w:rFonts w:ascii="仿宋" w:eastAsia="仿宋" w:hAnsi="仿宋" w:cs="Times New Roman" w:hint="eastAsia"/>
          <w:sz w:val="28"/>
        </w:rPr>
        <w:t>，</w:t>
      </w:r>
      <w:r w:rsidRPr="002C6CE9">
        <w:rPr>
          <w:rFonts w:ascii="仿宋" w:eastAsia="仿宋" w:hAnsi="仿宋" w:cs="Times New Roman" w:hint="eastAsia"/>
          <w:sz w:val="28"/>
        </w:rPr>
        <w:t>推动教职工之家实体化建设</w:t>
      </w:r>
      <w:r>
        <w:rPr>
          <w:rFonts w:ascii="仿宋" w:eastAsia="仿宋" w:hAnsi="仿宋" w:cs="Times New Roman" w:hint="eastAsia"/>
          <w:sz w:val="28"/>
        </w:rPr>
        <w:t>。</w:t>
      </w:r>
      <w:r w:rsidRPr="002C6CE9">
        <w:rPr>
          <w:rFonts w:ascii="仿宋" w:eastAsia="仿宋" w:hAnsi="仿宋" w:cs="Times New Roman" w:hint="eastAsia"/>
          <w:sz w:val="28"/>
        </w:rPr>
        <w:t>认真筹备召开校区第一届二次“双代会”</w:t>
      </w:r>
      <w:r>
        <w:rPr>
          <w:rFonts w:ascii="仿宋" w:eastAsia="仿宋" w:hAnsi="仿宋" w:cs="Times New Roman" w:hint="eastAsia"/>
          <w:sz w:val="28"/>
        </w:rPr>
        <w:t>。</w:t>
      </w:r>
      <w:r w:rsidRPr="002C6CE9">
        <w:rPr>
          <w:rFonts w:ascii="仿宋" w:eastAsia="仿宋" w:hAnsi="仿宋" w:cs="Times New Roman" w:hint="eastAsia"/>
          <w:sz w:val="28"/>
        </w:rPr>
        <w:t>密切与克拉玛依市各民主党派分支机构的联系，发挥好民主党派人士在服务地方经济</w:t>
      </w:r>
      <w:r>
        <w:rPr>
          <w:rFonts w:ascii="仿宋" w:eastAsia="仿宋" w:hAnsi="仿宋" w:cs="Times New Roman" w:hint="eastAsia"/>
          <w:sz w:val="28"/>
        </w:rPr>
        <w:t>社会</w:t>
      </w:r>
      <w:r w:rsidRPr="002C6CE9">
        <w:rPr>
          <w:rFonts w:ascii="仿宋" w:eastAsia="仿宋" w:hAnsi="仿宋" w:cs="Times New Roman" w:hint="eastAsia"/>
          <w:sz w:val="28"/>
        </w:rPr>
        <w:t>发展中的积极作用</w:t>
      </w:r>
      <w:r>
        <w:rPr>
          <w:rFonts w:ascii="仿宋" w:eastAsia="仿宋" w:hAnsi="仿宋" w:cs="Times New Roman" w:hint="eastAsia"/>
          <w:sz w:val="28"/>
        </w:rPr>
        <w:t>。配合</w:t>
      </w:r>
      <w:r w:rsidRPr="002C6CE9">
        <w:rPr>
          <w:rFonts w:ascii="仿宋" w:eastAsia="仿宋" w:hAnsi="仿宋" w:cs="Times New Roman" w:hint="eastAsia"/>
          <w:sz w:val="28"/>
        </w:rPr>
        <w:t>做好克拉玛依市“全国民族团结进步示范市”的创建工作。</w:t>
      </w:r>
    </w:p>
    <w:p w:rsidR="00914502" w:rsidRDefault="00914502" w:rsidP="00914502">
      <w:pPr>
        <w:adjustRightInd w:val="0"/>
        <w:snapToGrid w:val="0"/>
        <w:spacing w:line="360" w:lineRule="auto"/>
        <w:ind w:firstLineChars="200" w:firstLine="562"/>
        <w:rPr>
          <w:rFonts w:ascii="仿宋" w:eastAsia="仿宋" w:hAnsi="仿宋"/>
          <w:b/>
          <w:sz w:val="28"/>
        </w:rPr>
      </w:pPr>
      <w:r>
        <w:rPr>
          <w:rFonts w:ascii="仿宋" w:eastAsia="仿宋" w:hAnsi="仿宋" w:hint="eastAsia"/>
          <w:b/>
          <w:sz w:val="28"/>
        </w:rPr>
        <w:t>二、</w:t>
      </w:r>
      <w:r>
        <w:rPr>
          <w:rFonts w:ascii="仿宋" w:eastAsia="仿宋" w:hAnsi="仿宋" w:hint="eastAsia"/>
          <w:b/>
          <w:sz w:val="28"/>
          <w:szCs w:val="28"/>
        </w:rPr>
        <w:t>不断夯实校区办学基础，提升办学质量</w:t>
      </w:r>
    </w:p>
    <w:p w:rsidR="00914502" w:rsidRDefault="00914502" w:rsidP="00914502">
      <w:pPr>
        <w:adjustRightInd w:val="0"/>
        <w:snapToGrid w:val="0"/>
        <w:spacing w:line="360" w:lineRule="auto"/>
        <w:ind w:firstLineChars="200" w:firstLine="562"/>
        <w:rPr>
          <w:rFonts w:ascii="仿宋" w:eastAsia="仿宋" w:hAnsi="仿宋"/>
          <w:b/>
          <w:sz w:val="28"/>
        </w:rPr>
      </w:pPr>
      <w:r>
        <w:rPr>
          <w:rFonts w:ascii="仿宋" w:eastAsia="仿宋" w:hAnsi="仿宋"/>
          <w:b/>
          <w:sz w:val="28"/>
        </w:rPr>
        <w:t>4.</w:t>
      </w:r>
      <w:r>
        <w:rPr>
          <w:rFonts w:ascii="仿宋" w:eastAsia="仿宋" w:hAnsi="仿宋" w:hint="eastAsia"/>
          <w:b/>
          <w:sz w:val="28"/>
        </w:rPr>
        <w:t>持续加强人才队伍建设</w:t>
      </w:r>
    </w:p>
    <w:p w:rsidR="00914502" w:rsidRDefault="00914502" w:rsidP="00914502">
      <w:pPr>
        <w:adjustRightInd w:val="0"/>
        <w:snapToGrid w:val="0"/>
        <w:spacing w:line="360" w:lineRule="auto"/>
        <w:ind w:firstLineChars="200" w:firstLine="560"/>
        <w:rPr>
          <w:rFonts w:ascii="仿宋_GB2312" w:eastAsia="仿宋_GB2312" w:hAnsi="仿宋_GB2312" w:cs="仿宋_GB2312"/>
          <w:sz w:val="28"/>
          <w:szCs w:val="28"/>
        </w:rPr>
      </w:pPr>
      <w:r>
        <w:rPr>
          <w:rFonts w:ascii="仿宋" w:eastAsia="仿宋" w:hAnsi="仿宋" w:cs="Times New Roman" w:hint="eastAsia"/>
          <w:sz w:val="28"/>
        </w:rPr>
        <w:t>继续加大</w:t>
      </w:r>
      <w:r w:rsidRPr="00242C49">
        <w:rPr>
          <w:rFonts w:ascii="仿宋" w:eastAsia="仿宋" w:hAnsi="仿宋" w:cs="Times New Roman" w:hint="eastAsia"/>
          <w:sz w:val="28"/>
        </w:rPr>
        <w:t>人才引进力度，</w:t>
      </w:r>
      <w:r>
        <w:rPr>
          <w:rFonts w:ascii="仿宋" w:eastAsia="仿宋" w:hAnsi="仿宋" w:cs="Times New Roman" w:hint="eastAsia"/>
          <w:sz w:val="28"/>
        </w:rPr>
        <w:t>进一步解放思想，主动出击，积极引进。探索对口支援新模式，加大企业高级技术人才参与教学的力度，稳步提升校区师资队伍规模。完善青年教师引进与培养模式，</w:t>
      </w:r>
      <w:r w:rsidRPr="009B351C">
        <w:rPr>
          <w:rFonts w:ascii="仿宋" w:eastAsia="仿宋" w:hAnsi="仿宋" w:cs="Times New Roman" w:hint="eastAsia"/>
          <w:sz w:val="28"/>
        </w:rPr>
        <w:t>落实《校区关于进一步提升青年教师教学工作能力的补充规定》《校区教职工攻读博士学位管理规定》</w:t>
      </w:r>
      <w:r>
        <w:rPr>
          <w:rFonts w:ascii="仿宋" w:eastAsia="仿宋" w:hAnsi="仿宋" w:cs="Times New Roman" w:hint="eastAsia"/>
          <w:sz w:val="28"/>
        </w:rPr>
        <w:t>，开展</w:t>
      </w:r>
      <w:r w:rsidRPr="002C6CE9">
        <w:rPr>
          <w:rFonts w:ascii="仿宋" w:eastAsia="仿宋" w:hAnsi="仿宋" w:cs="Times New Roman" w:hint="eastAsia"/>
          <w:sz w:val="28"/>
        </w:rPr>
        <w:t>校区第二届青年教师教学基本功比赛</w:t>
      </w:r>
      <w:r>
        <w:rPr>
          <w:rFonts w:ascii="仿宋" w:eastAsia="仿宋" w:hAnsi="仿宋" w:cs="Times New Roman" w:hint="eastAsia"/>
          <w:sz w:val="28"/>
        </w:rPr>
        <w:t>，帮助青年教师成长成才。</w:t>
      </w:r>
      <w:r w:rsidRPr="00242C49">
        <w:rPr>
          <w:rFonts w:ascii="仿宋" w:eastAsia="仿宋" w:hAnsi="仿宋" w:cs="Times New Roman" w:hint="eastAsia"/>
          <w:sz w:val="28"/>
        </w:rPr>
        <w:t>构建</w:t>
      </w:r>
      <w:r>
        <w:rPr>
          <w:rFonts w:ascii="仿宋" w:eastAsia="仿宋" w:hAnsi="仿宋" w:cs="Times New Roman" w:hint="eastAsia"/>
          <w:sz w:val="28"/>
        </w:rPr>
        <w:t>灵活、</w:t>
      </w:r>
      <w:r w:rsidRPr="00242C49">
        <w:rPr>
          <w:rFonts w:ascii="仿宋" w:eastAsia="仿宋" w:hAnsi="仿宋" w:cs="Times New Roman" w:hint="eastAsia"/>
          <w:sz w:val="28"/>
        </w:rPr>
        <w:t>科学</w:t>
      </w:r>
      <w:r>
        <w:rPr>
          <w:rFonts w:ascii="仿宋" w:eastAsia="仿宋" w:hAnsi="仿宋" w:cs="Times New Roman" w:hint="eastAsia"/>
          <w:sz w:val="28"/>
        </w:rPr>
        <w:t>、</w:t>
      </w:r>
      <w:r w:rsidRPr="00242C49">
        <w:rPr>
          <w:rFonts w:ascii="仿宋" w:eastAsia="仿宋" w:hAnsi="仿宋" w:cs="Times New Roman" w:hint="eastAsia"/>
          <w:sz w:val="28"/>
        </w:rPr>
        <w:t>合理的</w:t>
      </w:r>
      <w:r>
        <w:rPr>
          <w:rFonts w:ascii="仿宋" w:eastAsia="仿宋" w:hAnsi="仿宋" w:cs="Times New Roman" w:hint="eastAsia"/>
          <w:sz w:val="28"/>
        </w:rPr>
        <w:t>岗位聘任制度，做好岗位聘任工作。优化薪酬分配制度，继续</w:t>
      </w:r>
      <w:r>
        <w:rPr>
          <w:rFonts w:ascii="仿宋_GB2312" w:eastAsia="仿宋_GB2312" w:hAnsi="仿宋_GB2312" w:cs="仿宋_GB2312" w:hint="eastAsia"/>
          <w:sz w:val="28"/>
          <w:szCs w:val="28"/>
        </w:rPr>
        <w:t>完善绩效分配方案，充分发挥奖励性绩效工资的激励和导向功能。</w:t>
      </w:r>
    </w:p>
    <w:p w:rsidR="00914502" w:rsidRDefault="00914502" w:rsidP="00914502">
      <w:pPr>
        <w:adjustRightInd w:val="0"/>
        <w:snapToGrid w:val="0"/>
        <w:spacing w:line="360" w:lineRule="auto"/>
        <w:ind w:firstLineChars="200" w:firstLine="562"/>
        <w:rPr>
          <w:rFonts w:ascii="仿宋" w:eastAsia="仿宋" w:hAnsi="仿宋"/>
          <w:b/>
          <w:sz w:val="28"/>
        </w:rPr>
      </w:pPr>
      <w:r>
        <w:rPr>
          <w:rFonts w:ascii="仿宋" w:eastAsia="仿宋" w:hAnsi="仿宋"/>
          <w:b/>
          <w:sz w:val="28"/>
        </w:rPr>
        <w:t>5.</w:t>
      </w:r>
      <w:r>
        <w:rPr>
          <w:rFonts w:ascii="仿宋" w:eastAsia="仿宋" w:hAnsi="仿宋" w:hint="eastAsia"/>
          <w:b/>
          <w:sz w:val="28"/>
        </w:rPr>
        <w:t>强化干部队伍建设</w:t>
      </w:r>
    </w:p>
    <w:p w:rsidR="00914502" w:rsidRDefault="00914502" w:rsidP="00914502">
      <w:pPr>
        <w:adjustRightInd w:val="0"/>
        <w:snapToGrid w:val="0"/>
        <w:spacing w:line="360" w:lineRule="auto"/>
        <w:ind w:firstLineChars="200" w:firstLine="560"/>
        <w:rPr>
          <w:rFonts w:ascii="仿宋" w:eastAsia="仿宋" w:hAnsi="仿宋" w:cs="Times New Roman"/>
          <w:sz w:val="28"/>
        </w:rPr>
      </w:pPr>
      <w:r>
        <w:rPr>
          <w:rFonts w:ascii="仿宋" w:eastAsia="仿宋" w:hAnsi="仿宋" w:cs="Times New Roman" w:hint="eastAsia"/>
          <w:sz w:val="28"/>
        </w:rPr>
        <w:t>坚持以政治建设统领指导干部队伍建设，将理论学习放在干部队伍建设的首要位置，建设一支政治上坚定、作风上扎实、行动上担当</w:t>
      </w:r>
      <w:r>
        <w:rPr>
          <w:rFonts w:ascii="仿宋" w:eastAsia="仿宋" w:hAnsi="仿宋" w:cs="Times New Roman" w:hint="eastAsia"/>
          <w:sz w:val="28"/>
        </w:rPr>
        <w:lastRenderedPageBreak/>
        <w:t>的教育管理队伍。有规划的开展干部培训，丰富学习形式，开阔干部视野，提升业务水平和管理水平，不断增强干部，尤其是新任年轻干部干事创业的动力和能力</w:t>
      </w:r>
      <w:r w:rsidRPr="00605817">
        <w:rPr>
          <w:rFonts w:ascii="仿宋" w:eastAsia="仿宋" w:hAnsi="仿宋" w:cs="Times New Roman" w:hint="eastAsia"/>
          <w:sz w:val="28"/>
        </w:rPr>
        <w:t>。</w:t>
      </w:r>
    </w:p>
    <w:p w:rsidR="00914502" w:rsidRPr="00452C86" w:rsidRDefault="00914502" w:rsidP="00914502">
      <w:pPr>
        <w:adjustRightInd w:val="0"/>
        <w:snapToGrid w:val="0"/>
        <w:spacing w:line="360" w:lineRule="auto"/>
        <w:ind w:firstLineChars="200" w:firstLine="562"/>
        <w:rPr>
          <w:rFonts w:ascii="仿宋_GB2312" w:eastAsia="仿宋_GB2312" w:hAnsi="仿宋_GB2312" w:cs="仿宋_GB2312"/>
          <w:b/>
          <w:sz w:val="28"/>
          <w:szCs w:val="28"/>
        </w:rPr>
      </w:pPr>
      <w:r>
        <w:rPr>
          <w:rFonts w:ascii="仿宋" w:eastAsia="仿宋" w:hAnsi="仿宋"/>
          <w:b/>
          <w:sz w:val="28"/>
        </w:rPr>
        <w:t>6.</w:t>
      </w:r>
      <w:r w:rsidRPr="00452C86">
        <w:rPr>
          <w:rFonts w:ascii="仿宋_GB2312" w:eastAsia="仿宋_GB2312" w:hAnsi="仿宋_GB2312" w:cs="仿宋_GB2312" w:hint="eastAsia"/>
          <w:b/>
          <w:sz w:val="28"/>
          <w:szCs w:val="28"/>
        </w:rPr>
        <w:t>推进教学质量持续提升</w:t>
      </w:r>
    </w:p>
    <w:p w:rsidR="00914502" w:rsidRDefault="00914502" w:rsidP="00914502">
      <w:pPr>
        <w:adjustRightInd w:val="0"/>
        <w:snapToGrid w:val="0"/>
        <w:spacing w:line="360" w:lineRule="auto"/>
        <w:ind w:firstLineChars="200" w:firstLine="560"/>
        <w:rPr>
          <w:rFonts w:ascii="仿宋" w:eastAsia="仿宋" w:hAnsi="仿宋" w:cs="Times New Roman"/>
          <w:sz w:val="28"/>
        </w:rPr>
      </w:pPr>
      <w:r w:rsidRPr="00C50961">
        <w:rPr>
          <w:rFonts w:ascii="仿宋" w:eastAsia="仿宋" w:hAnsi="仿宋" w:cs="Times New Roman" w:hint="eastAsia"/>
          <w:sz w:val="28"/>
        </w:rPr>
        <w:t>加大招生宣传力度，努力提高生源质量。梳理完善实践教学体系，系统检视高层次应用型人才培养目标达成度。夯实本科教育基础地位，</w:t>
      </w:r>
      <w:r>
        <w:rPr>
          <w:rFonts w:ascii="仿宋" w:eastAsia="仿宋" w:hAnsi="仿宋" w:cs="Times New Roman" w:hint="eastAsia"/>
          <w:sz w:val="28"/>
        </w:rPr>
        <w:t>聚焦教学质量，</w:t>
      </w:r>
      <w:r w:rsidRPr="00C50961">
        <w:rPr>
          <w:rFonts w:ascii="仿宋" w:eastAsia="仿宋" w:hAnsi="仿宋" w:cs="Times New Roman" w:hint="eastAsia"/>
          <w:sz w:val="28"/>
        </w:rPr>
        <w:t>清理“水课”，打造“金课”</w:t>
      </w:r>
      <w:r>
        <w:rPr>
          <w:rFonts w:ascii="仿宋" w:eastAsia="仿宋" w:hAnsi="仿宋" w:cs="Times New Roman" w:hint="eastAsia"/>
          <w:sz w:val="28"/>
        </w:rPr>
        <w:t>。坚持教学工作中心地位</w:t>
      </w:r>
      <w:r w:rsidRPr="00C50961">
        <w:rPr>
          <w:rFonts w:ascii="仿宋" w:eastAsia="仿宋" w:hAnsi="仿宋" w:cs="Times New Roman" w:hint="eastAsia"/>
          <w:sz w:val="28"/>
        </w:rPr>
        <w:t>，切实引导教师把主要精力用于教学工作，在职务评聘、绩效考核和津贴分配中对教学实绩实行硬考核</w:t>
      </w:r>
      <w:r>
        <w:rPr>
          <w:rFonts w:ascii="仿宋" w:eastAsia="仿宋" w:hAnsi="仿宋" w:cs="Times New Roman" w:hint="eastAsia"/>
          <w:sz w:val="28"/>
        </w:rPr>
        <w:t>。</w:t>
      </w:r>
      <w:r w:rsidRPr="003805DF">
        <w:rPr>
          <w:rFonts w:ascii="仿宋" w:eastAsia="仿宋" w:hAnsi="仿宋" w:cs="Times New Roman" w:hint="eastAsia"/>
          <w:sz w:val="28"/>
        </w:rPr>
        <w:t>持续完善本科教学质量保障体系，做好质量保障的分析反馈与处理。</w:t>
      </w:r>
      <w:r w:rsidRPr="00192681">
        <w:rPr>
          <w:rFonts w:ascii="仿宋" w:eastAsia="仿宋" w:hAnsi="仿宋" w:cs="Times New Roman" w:hint="eastAsia"/>
          <w:sz w:val="28"/>
        </w:rPr>
        <w:t>全面推进本科教育教学改革，鼓励教师开展</w:t>
      </w:r>
      <w:r>
        <w:rPr>
          <w:rFonts w:ascii="仿宋" w:eastAsia="仿宋" w:hAnsi="仿宋" w:cs="Times New Roman" w:hint="eastAsia"/>
          <w:sz w:val="28"/>
        </w:rPr>
        <w:t>教学</w:t>
      </w:r>
      <w:r w:rsidRPr="00192681">
        <w:rPr>
          <w:rFonts w:ascii="仿宋" w:eastAsia="仿宋" w:hAnsi="仿宋" w:cs="Times New Roman" w:hint="eastAsia"/>
          <w:sz w:val="28"/>
        </w:rPr>
        <w:t>微创新、微改进，</w:t>
      </w:r>
      <w:r>
        <w:rPr>
          <w:rFonts w:ascii="仿宋" w:eastAsia="仿宋" w:hAnsi="仿宋" w:cs="Times New Roman" w:hint="eastAsia"/>
          <w:sz w:val="28"/>
        </w:rPr>
        <w:t>培育高水平教学成果。</w:t>
      </w:r>
      <w:r w:rsidRPr="00192681">
        <w:rPr>
          <w:rFonts w:ascii="仿宋" w:eastAsia="仿宋" w:hAnsi="仿宋" w:cs="Times New Roman" w:hint="eastAsia"/>
          <w:sz w:val="28"/>
        </w:rPr>
        <w:t>积极探索跨学科人才培养模式，积极申报国家卓越工程师教育培养计划</w:t>
      </w:r>
      <w:r w:rsidRPr="00192681">
        <w:rPr>
          <w:rFonts w:ascii="仿宋" w:eastAsia="仿宋" w:hAnsi="仿宋" w:cs="Times New Roman"/>
          <w:sz w:val="28"/>
        </w:rPr>
        <w:t>2.0项目。</w:t>
      </w:r>
      <w:r w:rsidRPr="0026424D">
        <w:rPr>
          <w:rFonts w:ascii="仿宋" w:eastAsia="仿宋" w:hAnsi="仿宋" w:cs="Times New Roman" w:hint="eastAsia"/>
          <w:sz w:val="28"/>
        </w:rPr>
        <w:t>配合学校研究生院做好校区</w:t>
      </w:r>
      <w:r>
        <w:rPr>
          <w:rFonts w:ascii="仿宋" w:eastAsia="仿宋" w:hAnsi="仿宋" w:cs="Times New Roman" w:hint="eastAsia"/>
          <w:sz w:val="28"/>
        </w:rPr>
        <w:t>研究生</w:t>
      </w:r>
      <w:r w:rsidRPr="0026424D">
        <w:rPr>
          <w:rFonts w:ascii="仿宋" w:eastAsia="仿宋" w:hAnsi="仿宋" w:cs="Times New Roman" w:hint="eastAsia"/>
          <w:sz w:val="28"/>
        </w:rPr>
        <w:t>导师遴选、</w:t>
      </w:r>
      <w:r>
        <w:rPr>
          <w:rFonts w:ascii="仿宋" w:eastAsia="仿宋" w:hAnsi="仿宋" w:cs="Times New Roman" w:hint="eastAsia"/>
          <w:sz w:val="28"/>
        </w:rPr>
        <w:t>培训工作以及</w:t>
      </w:r>
      <w:r w:rsidRPr="0026424D">
        <w:rPr>
          <w:rFonts w:ascii="仿宋" w:eastAsia="仿宋" w:hAnsi="仿宋" w:cs="Times New Roman" w:hint="eastAsia"/>
          <w:sz w:val="28"/>
        </w:rPr>
        <w:t>研究生招生、培养工作。统筹推进实验室和实习实训基地建设改造工作，确保现有专业教学实验室全部建设完成。</w:t>
      </w:r>
    </w:p>
    <w:p w:rsidR="00914502" w:rsidRPr="00C17198" w:rsidRDefault="00914502" w:rsidP="00914502">
      <w:pPr>
        <w:adjustRightInd w:val="0"/>
        <w:snapToGrid w:val="0"/>
        <w:spacing w:line="360" w:lineRule="auto"/>
        <w:ind w:firstLineChars="200" w:firstLine="562"/>
        <w:rPr>
          <w:rFonts w:ascii="仿宋" w:eastAsia="仿宋" w:hAnsi="仿宋" w:cs="Times New Roman"/>
          <w:b/>
          <w:sz w:val="28"/>
        </w:rPr>
      </w:pPr>
      <w:r>
        <w:rPr>
          <w:rFonts w:ascii="仿宋" w:eastAsia="仿宋" w:hAnsi="仿宋" w:cs="Times New Roman"/>
          <w:b/>
          <w:sz w:val="28"/>
        </w:rPr>
        <w:t>7</w:t>
      </w:r>
      <w:r w:rsidRPr="00C17198">
        <w:rPr>
          <w:rFonts w:ascii="仿宋" w:eastAsia="仿宋" w:hAnsi="仿宋" w:cs="Times New Roman"/>
          <w:b/>
          <w:sz w:val="28"/>
        </w:rPr>
        <w:t>.</w:t>
      </w:r>
      <w:r>
        <w:rPr>
          <w:rFonts w:ascii="仿宋" w:eastAsia="仿宋" w:hAnsi="仿宋" w:cs="Times New Roman" w:hint="eastAsia"/>
          <w:b/>
          <w:sz w:val="28"/>
        </w:rPr>
        <w:t>着力推进核心竞争力提升</w:t>
      </w:r>
    </w:p>
    <w:p w:rsidR="00914502" w:rsidRPr="00C17198" w:rsidRDefault="00914502" w:rsidP="00914502">
      <w:pPr>
        <w:adjustRightInd w:val="0"/>
        <w:snapToGrid w:val="0"/>
        <w:spacing w:line="360" w:lineRule="auto"/>
        <w:ind w:firstLineChars="200" w:firstLine="560"/>
        <w:rPr>
          <w:rFonts w:ascii="仿宋" w:eastAsia="仿宋" w:hAnsi="仿宋" w:cs="Times New Roman"/>
          <w:sz w:val="28"/>
        </w:rPr>
      </w:pPr>
      <w:r>
        <w:rPr>
          <w:rFonts w:ascii="仿宋" w:eastAsia="仿宋" w:hAnsi="仿宋" w:cs="Times New Roman" w:hint="eastAsia"/>
          <w:sz w:val="28"/>
        </w:rPr>
        <w:t>进一步优化学科结构，推进优势学科建设，加快新兴交叉学科建设，及时调整学科专业布局，强化科学管理，为校区可持续发展奠定坚实基础。</w:t>
      </w:r>
      <w:r w:rsidRPr="00C17198">
        <w:rPr>
          <w:rFonts w:ascii="仿宋" w:eastAsia="仿宋" w:hAnsi="仿宋" w:cs="Times New Roman"/>
          <w:sz w:val="28"/>
        </w:rPr>
        <w:t>积极组织申报国家、自治区、克拉玛依市、油田公司、校区引进人才的基金项目，全面开展项目检查，进一步规范科研项目管理。推动两个国家重点实验室分室建设。依托克拉玛依市创新驱动发展战略，推动产学研科技创新工作，积极组织开展科研合作交流。</w:t>
      </w:r>
    </w:p>
    <w:p w:rsidR="00914502" w:rsidRPr="0064278B" w:rsidRDefault="00914502" w:rsidP="00914502">
      <w:pPr>
        <w:adjustRightInd w:val="0"/>
        <w:snapToGrid w:val="0"/>
        <w:spacing w:line="360" w:lineRule="auto"/>
        <w:ind w:firstLineChars="200" w:firstLine="562"/>
        <w:rPr>
          <w:rFonts w:ascii="仿宋" w:eastAsia="仿宋" w:hAnsi="仿宋" w:cs="Times New Roman"/>
          <w:b/>
          <w:sz w:val="28"/>
        </w:rPr>
      </w:pPr>
      <w:r>
        <w:rPr>
          <w:rFonts w:ascii="仿宋" w:eastAsia="仿宋" w:hAnsi="仿宋" w:cs="Times New Roman"/>
          <w:b/>
          <w:sz w:val="28"/>
        </w:rPr>
        <w:t>8</w:t>
      </w:r>
      <w:r w:rsidRPr="0064278B">
        <w:rPr>
          <w:rFonts w:ascii="仿宋" w:eastAsia="仿宋" w:hAnsi="仿宋" w:cs="Times New Roman"/>
          <w:b/>
          <w:sz w:val="28"/>
        </w:rPr>
        <w:t>.</w:t>
      </w:r>
      <w:r w:rsidRPr="0064278B">
        <w:rPr>
          <w:rFonts w:ascii="仿宋" w:eastAsia="仿宋" w:hAnsi="仿宋" w:cs="Times New Roman" w:hint="eastAsia"/>
          <w:b/>
          <w:sz w:val="28"/>
        </w:rPr>
        <w:t>激发学院办学活力，优化校区治理结构</w:t>
      </w:r>
    </w:p>
    <w:p w:rsidR="00914502" w:rsidRPr="0026424D" w:rsidRDefault="00914502" w:rsidP="00914502">
      <w:pPr>
        <w:adjustRightInd w:val="0"/>
        <w:snapToGrid w:val="0"/>
        <w:spacing w:line="360" w:lineRule="auto"/>
        <w:ind w:firstLineChars="200" w:firstLine="560"/>
        <w:rPr>
          <w:rFonts w:ascii="仿宋" w:eastAsia="仿宋" w:hAnsi="仿宋" w:cs="Times New Roman"/>
          <w:sz w:val="28"/>
        </w:rPr>
      </w:pPr>
      <w:r>
        <w:rPr>
          <w:rFonts w:ascii="仿宋" w:eastAsia="仿宋" w:hAnsi="仿宋" w:cs="Times New Roman" w:hint="eastAsia"/>
          <w:sz w:val="28"/>
        </w:rPr>
        <w:t>完善校院两级管理模式，调动学院办学积极性主动性，降低管理重心，提升管理效率。加强基层教学组织建设，充分发挥学院管理职</w:t>
      </w:r>
      <w:r>
        <w:rPr>
          <w:rFonts w:ascii="仿宋" w:eastAsia="仿宋" w:hAnsi="仿宋" w:cs="Times New Roman" w:hint="eastAsia"/>
          <w:sz w:val="28"/>
        </w:rPr>
        <w:lastRenderedPageBreak/>
        <w:t>能，回应师生关切，让基层教学组织更好服务于学科专业发展及教师发展。实行目标管理，明确学院在科研、人才引进等工作中的任务要求，强化工作考核。</w:t>
      </w:r>
    </w:p>
    <w:p w:rsidR="00914502" w:rsidRPr="0026424D" w:rsidRDefault="00914502" w:rsidP="00914502">
      <w:pPr>
        <w:adjustRightInd w:val="0"/>
        <w:snapToGrid w:val="0"/>
        <w:spacing w:line="360" w:lineRule="auto"/>
        <w:ind w:firstLineChars="200" w:firstLine="562"/>
        <w:rPr>
          <w:rFonts w:ascii="仿宋" w:eastAsia="仿宋" w:hAnsi="仿宋" w:cs="Times New Roman"/>
          <w:b/>
          <w:sz w:val="28"/>
        </w:rPr>
      </w:pPr>
      <w:r>
        <w:rPr>
          <w:rFonts w:ascii="仿宋" w:eastAsia="仿宋" w:hAnsi="仿宋" w:cs="Times New Roman"/>
          <w:b/>
          <w:sz w:val="28"/>
        </w:rPr>
        <w:t>9</w:t>
      </w:r>
      <w:r w:rsidRPr="0026424D">
        <w:rPr>
          <w:rFonts w:ascii="仿宋" w:eastAsia="仿宋" w:hAnsi="仿宋" w:cs="Times New Roman"/>
          <w:b/>
          <w:sz w:val="28"/>
        </w:rPr>
        <w:t>.</w:t>
      </w:r>
      <w:r w:rsidRPr="0026424D">
        <w:rPr>
          <w:rFonts w:ascii="仿宋" w:eastAsia="仿宋" w:hAnsi="仿宋" w:cs="Times New Roman" w:hint="eastAsia"/>
          <w:b/>
          <w:sz w:val="28"/>
        </w:rPr>
        <w:t>全力做好对口支援相关工作</w:t>
      </w:r>
    </w:p>
    <w:p w:rsidR="00914502" w:rsidRPr="00C05BF1" w:rsidRDefault="00914502" w:rsidP="00914502">
      <w:pPr>
        <w:adjustRightInd w:val="0"/>
        <w:snapToGrid w:val="0"/>
        <w:spacing w:line="360" w:lineRule="auto"/>
        <w:ind w:firstLineChars="200" w:firstLine="560"/>
        <w:rPr>
          <w:rFonts w:ascii="仿宋" w:eastAsia="仿宋" w:hAnsi="仿宋" w:cs="Times New Roman"/>
          <w:sz w:val="28"/>
        </w:rPr>
      </w:pPr>
      <w:r>
        <w:rPr>
          <w:rFonts w:ascii="仿宋" w:eastAsia="仿宋" w:hAnsi="仿宋" w:cs="Times New Roman" w:hint="eastAsia"/>
          <w:sz w:val="28"/>
        </w:rPr>
        <w:t>组织开展本年度的</w:t>
      </w:r>
      <w:r w:rsidRPr="0026424D">
        <w:rPr>
          <w:rFonts w:ascii="仿宋" w:eastAsia="仿宋" w:hAnsi="仿宋" w:cs="Times New Roman" w:hint="eastAsia"/>
          <w:sz w:val="28"/>
        </w:rPr>
        <w:t>对口支援领导小组会议和对口支援工作会议，</w:t>
      </w:r>
      <w:r>
        <w:rPr>
          <w:rFonts w:ascii="仿宋" w:eastAsia="仿宋" w:hAnsi="仿宋" w:cs="Times New Roman" w:hint="eastAsia"/>
          <w:sz w:val="28"/>
        </w:rPr>
        <w:t>做好援建工作阶段性总结和需求对接。继续开展</w:t>
      </w:r>
      <w:r w:rsidRPr="0026424D">
        <w:rPr>
          <w:rFonts w:ascii="仿宋" w:eastAsia="仿宋" w:hAnsi="仿宋" w:cs="Times New Roman" w:hint="eastAsia"/>
          <w:sz w:val="28"/>
        </w:rPr>
        <w:t>赴援建高校</w:t>
      </w:r>
      <w:r>
        <w:rPr>
          <w:rFonts w:ascii="仿宋" w:eastAsia="仿宋" w:hAnsi="仿宋" w:cs="Times New Roman" w:hint="eastAsia"/>
          <w:sz w:val="28"/>
        </w:rPr>
        <w:t>的</w:t>
      </w:r>
      <w:r w:rsidRPr="0026424D">
        <w:rPr>
          <w:rFonts w:ascii="仿宋" w:eastAsia="仿宋" w:hAnsi="仿宋" w:cs="Times New Roman" w:hint="eastAsia"/>
          <w:sz w:val="28"/>
        </w:rPr>
        <w:t>走访</w:t>
      </w:r>
      <w:r>
        <w:rPr>
          <w:rFonts w:ascii="仿宋" w:eastAsia="仿宋" w:hAnsi="仿宋" w:cs="Times New Roman" w:hint="eastAsia"/>
          <w:sz w:val="28"/>
        </w:rPr>
        <w:t>交流</w:t>
      </w:r>
      <w:r w:rsidRPr="0026424D">
        <w:rPr>
          <w:rFonts w:ascii="仿宋" w:eastAsia="仿宋" w:hAnsi="仿宋" w:cs="Times New Roman" w:hint="eastAsia"/>
          <w:sz w:val="28"/>
        </w:rPr>
        <w:t>，协调解决援建工作各类事宜，</w:t>
      </w:r>
      <w:r w:rsidRPr="0026424D">
        <w:rPr>
          <w:rFonts w:ascii="仿宋" w:eastAsia="仿宋" w:hAnsi="仿宋" w:cs="Times New Roman"/>
          <w:sz w:val="28"/>
        </w:rPr>
        <w:t>争取</w:t>
      </w:r>
      <w:r>
        <w:rPr>
          <w:rFonts w:ascii="仿宋" w:eastAsia="仿宋" w:hAnsi="仿宋" w:cs="Times New Roman" w:hint="eastAsia"/>
          <w:sz w:val="28"/>
        </w:rPr>
        <w:t>更多高校接收校区交流学生。组织开展暑期夏令营，做好支援学校学生的选拔管理服务工作，促进支援双方师生的交往交流。积极</w:t>
      </w:r>
      <w:r w:rsidRPr="0026424D">
        <w:rPr>
          <w:rFonts w:ascii="仿宋" w:eastAsia="仿宋" w:hAnsi="仿宋" w:cs="Times New Roman" w:hint="eastAsia"/>
          <w:sz w:val="28"/>
        </w:rPr>
        <w:t>推动</w:t>
      </w:r>
      <w:r>
        <w:rPr>
          <w:rFonts w:ascii="仿宋" w:eastAsia="仿宋" w:hAnsi="仿宋" w:cs="Times New Roman" w:hint="eastAsia"/>
          <w:sz w:val="28"/>
        </w:rPr>
        <w:t>对口支援</w:t>
      </w:r>
      <w:r w:rsidRPr="0026424D">
        <w:rPr>
          <w:rFonts w:ascii="仿宋" w:eastAsia="仿宋" w:hAnsi="仿宋" w:cs="Times New Roman" w:hint="eastAsia"/>
          <w:sz w:val="28"/>
        </w:rPr>
        <w:t>联合研究</w:t>
      </w:r>
      <w:r>
        <w:rPr>
          <w:rFonts w:ascii="仿宋" w:eastAsia="仿宋" w:hAnsi="仿宋" w:cs="Times New Roman" w:hint="eastAsia"/>
          <w:sz w:val="28"/>
        </w:rPr>
        <w:t>院开展工作</w:t>
      </w:r>
      <w:r w:rsidRPr="0026424D">
        <w:rPr>
          <w:rFonts w:ascii="仿宋" w:eastAsia="仿宋" w:hAnsi="仿宋" w:cs="Times New Roman" w:hint="eastAsia"/>
          <w:sz w:val="28"/>
        </w:rPr>
        <w:t>。</w:t>
      </w:r>
    </w:p>
    <w:p w:rsidR="00914502" w:rsidRPr="0026424D" w:rsidRDefault="00914502" w:rsidP="00914502">
      <w:pPr>
        <w:adjustRightInd w:val="0"/>
        <w:snapToGrid w:val="0"/>
        <w:spacing w:line="360" w:lineRule="auto"/>
        <w:ind w:firstLineChars="200" w:firstLine="562"/>
        <w:rPr>
          <w:rFonts w:ascii="仿宋" w:eastAsia="仿宋" w:hAnsi="仿宋" w:cs="Times New Roman"/>
          <w:b/>
          <w:sz w:val="28"/>
        </w:rPr>
      </w:pPr>
      <w:r>
        <w:rPr>
          <w:rFonts w:ascii="仿宋" w:eastAsia="仿宋" w:hAnsi="仿宋" w:cs="Times New Roman"/>
          <w:b/>
          <w:sz w:val="28"/>
        </w:rPr>
        <w:t>10</w:t>
      </w:r>
      <w:r w:rsidRPr="0026424D">
        <w:rPr>
          <w:rFonts w:ascii="仿宋" w:eastAsia="仿宋" w:hAnsi="仿宋" w:cs="Times New Roman"/>
          <w:b/>
          <w:sz w:val="28"/>
        </w:rPr>
        <w:t>.</w:t>
      </w:r>
      <w:r>
        <w:rPr>
          <w:rFonts w:ascii="仿宋" w:eastAsia="仿宋" w:hAnsi="仿宋" w:cs="Times New Roman" w:hint="eastAsia"/>
          <w:b/>
          <w:sz w:val="28"/>
        </w:rPr>
        <w:t>坚持品牌引领，提升学生工作质量</w:t>
      </w:r>
    </w:p>
    <w:p w:rsidR="00914502" w:rsidRDefault="00914502" w:rsidP="00914502">
      <w:pPr>
        <w:adjustRightInd w:val="0"/>
        <w:snapToGrid w:val="0"/>
        <w:spacing w:line="360" w:lineRule="auto"/>
        <w:ind w:firstLineChars="200" w:firstLine="560"/>
        <w:rPr>
          <w:rFonts w:ascii="仿宋" w:eastAsia="仿宋" w:hAnsi="仿宋" w:cs="Times New Roman"/>
          <w:sz w:val="28"/>
        </w:rPr>
      </w:pPr>
      <w:r w:rsidRPr="008042FE">
        <w:rPr>
          <w:rFonts w:ascii="仿宋" w:eastAsia="仿宋" w:hAnsi="仿宋" w:cs="Times New Roman"/>
          <w:sz w:val="28"/>
        </w:rPr>
        <w:t>召开校区第一次学生代表大会，</w:t>
      </w:r>
      <w:r>
        <w:rPr>
          <w:rFonts w:ascii="仿宋" w:eastAsia="仿宋" w:hAnsi="仿宋" w:cs="Times New Roman" w:hint="eastAsia"/>
          <w:sz w:val="28"/>
        </w:rPr>
        <w:t>完善</w:t>
      </w:r>
      <w:r w:rsidRPr="008042FE">
        <w:rPr>
          <w:rFonts w:ascii="仿宋" w:eastAsia="仿宋" w:hAnsi="仿宋" w:cs="Times New Roman"/>
          <w:sz w:val="28"/>
        </w:rPr>
        <w:t>学生参与校区民主管理途径。完善各级学生工作和团组织建设机制，强化学工队伍管理培训</w:t>
      </w:r>
      <w:r>
        <w:rPr>
          <w:rFonts w:ascii="仿宋" w:eastAsia="仿宋" w:hAnsi="仿宋" w:cs="Times New Roman" w:hint="eastAsia"/>
          <w:sz w:val="28"/>
        </w:rPr>
        <w:t>。</w:t>
      </w:r>
      <w:r w:rsidRPr="008042FE">
        <w:rPr>
          <w:rFonts w:ascii="仿宋" w:eastAsia="仿宋" w:hAnsi="仿宋" w:cs="Times New Roman" w:hint="eastAsia"/>
          <w:sz w:val="28"/>
        </w:rPr>
        <w:t>助力精品社团发展，</w:t>
      </w:r>
      <w:r w:rsidRPr="0086330D">
        <w:rPr>
          <w:rFonts w:ascii="仿宋" w:eastAsia="仿宋" w:hAnsi="仿宋" w:hint="eastAsia"/>
          <w:sz w:val="28"/>
        </w:rPr>
        <w:t>发挥校园文化建设品牌效应</w:t>
      </w:r>
      <w:r>
        <w:rPr>
          <w:rFonts w:ascii="仿宋" w:eastAsia="仿宋" w:hAnsi="仿宋" w:hint="eastAsia"/>
          <w:sz w:val="28"/>
        </w:rPr>
        <w:t>，深化社会主义核心价值观建设。</w:t>
      </w:r>
      <w:r w:rsidRPr="0026424D">
        <w:rPr>
          <w:rFonts w:ascii="仿宋" w:eastAsia="仿宋" w:hAnsi="仿宋" w:cs="Times New Roman" w:hint="eastAsia"/>
          <w:sz w:val="28"/>
        </w:rPr>
        <w:t>建立校区就业指导中心，</w:t>
      </w:r>
      <w:r>
        <w:rPr>
          <w:rFonts w:ascii="仿宋" w:eastAsia="仿宋" w:hAnsi="仿宋" w:cs="Times New Roman" w:hint="eastAsia"/>
          <w:sz w:val="28"/>
        </w:rPr>
        <w:t>加强</w:t>
      </w:r>
      <w:r w:rsidRPr="0026424D">
        <w:rPr>
          <w:rFonts w:ascii="仿宋" w:eastAsia="仿宋" w:hAnsi="仿宋" w:cs="Times New Roman" w:hint="eastAsia"/>
          <w:sz w:val="28"/>
        </w:rPr>
        <w:t>与自治区教育厅就业指导工作对接，确保各项就业政策在校区落地。开展大学生职业生涯规划</w:t>
      </w:r>
      <w:r>
        <w:rPr>
          <w:rFonts w:ascii="仿宋" w:eastAsia="仿宋" w:hAnsi="仿宋" w:cs="Times New Roman" w:hint="eastAsia"/>
          <w:sz w:val="28"/>
        </w:rPr>
        <w:t>教育</w:t>
      </w:r>
      <w:r w:rsidRPr="0026424D">
        <w:rPr>
          <w:rFonts w:ascii="仿宋" w:eastAsia="仿宋" w:hAnsi="仿宋" w:cs="Times New Roman" w:hint="eastAsia"/>
          <w:sz w:val="28"/>
        </w:rPr>
        <w:t>，加强就业指导培训，组织开展校园招聘会。优化资源配置，充分利用现有政策，打造大学生创业孵化基地，提供创新创业指导、项目落地帮扶及后勤保障服务，重点培育优质大学生创业项目，营造积极健康的校园创业氛围。</w:t>
      </w:r>
    </w:p>
    <w:p w:rsidR="00914502" w:rsidRDefault="00914502" w:rsidP="00914502">
      <w:pPr>
        <w:adjustRightInd w:val="0"/>
        <w:snapToGrid w:val="0"/>
        <w:spacing w:line="360" w:lineRule="auto"/>
        <w:ind w:firstLineChars="200" w:firstLine="562"/>
        <w:rPr>
          <w:rFonts w:ascii="仿宋" w:eastAsia="仿宋" w:hAnsi="仿宋"/>
          <w:b/>
          <w:sz w:val="28"/>
        </w:rPr>
      </w:pPr>
      <w:r>
        <w:rPr>
          <w:rFonts w:ascii="仿宋" w:eastAsia="仿宋" w:hAnsi="仿宋" w:hint="eastAsia"/>
          <w:b/>
          <w:sz w:val="28"/>
        </w:rPr>
        <w:t>三、聚焦总目标，维护校区安全稳定</w:t>
      </w:r>
    </w:p>
    <w:p w:rsidR="00914502" w:rsidRPr="00452C86" w:rsidRDefault="00914502" w:rsidP="00914502">
      <w:pPr>
        <w:adjustRightInd w:val="0"/>
        <w:snapToGrid w:val="0"/>
        <w:spacing w:line="360" w:lineRule="auto"/>
        <w:ind w:firstLineChars="200" w:firstLine="562"/>
        <w:rPr>
          <w:rFonts w:ascii="仿宋" w:eastAsia="仿宋" w:hAnsi="仿宋"/>
          <w:b/>
          <w:sz w:val="28"/>
          <w:szCs w:val="28"/>
        </w:rPr>
      </w:pPr>
      <w:r>
        <w:rPr>
          <w:rFonts w:ascii="仿宋" w:eastAsia="仿宋" w:hAnsi="仿宋"/>
          <w:b/>
          <w:sz w:val="28"/>
        </w:rPr>
        <w:t>11.</w:t>
      </w:r>
      <w:r>
        <w:rPr>
          <w:rFonts w:ascii="仿宋" w:eastAsia="仿宋" w:hAnsi="仿宋" w:hint="eastAsia"/>
          <w:b/>
          <w:sz w:val="28"/>
        </w:rPr>
        <w:t>落实校园安全稳定工作常态化</w:t>
      </w:r>
    </w:p>
    <w:p w:rsidR="00914502" w:rsidRDefault="00914502" w:rsidP="00914502">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落实三级值班制度，严肃值班纪律，尤其要把握重大事件和敏感节点，做到思想认识到位、严格要求到位、防范措施到位、责任落实到位。落实安防一期视频监控升级改造和安防二期工程，建好用好“一中心两平台”，做到无空白、无盲区、无缝隙。严格管理外来人员和</w:t>
      </w:r>
      <w:r>
        <w:rPr>
          <w:rFonts w:ascii="仿宋" w:eastAsia="仿宋" w:hAnsi="仿宋" w:hint="eastAsia"/>
          <w:sz w:val="28"/>
          <w:szCs w:val="28"/>
        </w:rPr>
        <w:lastRenderedPageBreak/>
        <w:t>车辆，加强人员密集场所的管理。强化安全生产管理，</w:t>
      </w:r>
      <w:r w:rsidRPr="00452C86">
        <w:rPr>
          <w:rFonts w:ascii="仿宋" w:eastAsia="仿宋" w:hAnsi="仿宋" w:hint="eastAsia"/>
          <w:sz w:val="28"/>
          <w:szCs w:val="28"/>
        </w:rPr>
        <w:t>开展以防火为主要内容的安全检查工作，</w:t>
      </w:r>
      <w:r>
        <w:rPr>
          <w:rFonts w:ascii="仿宋" w:eastAsia="仿宋" w:hAnsi="仿宋" w:hint="eastAsia"/>
          <w:sz w:val="28"/>
          <w:szCs w:val="28"/>
        </w:rPr>
        <w:t>做好实验室及危化品管理。加强网络安全管理，做好校园网络建设和风险防控，建立健全网络舆情管理机制。</w:t>
      </w:r>
    </w:p>
    <w:p w:rsidR="00914502" w:rsidRPr="00630E55" w:rsidRDefault="00914502" w:rsidP="00914502">
      <w:pPr>
        <w:adjustRightInd w:val="0"/>
        <w:snapToGrid w:val="0"/>
        <w:spacing w:line="360" w:lineRule="auto"/>
        <w:ind w:firstLineChars="200" w:firstLine="562"/>
        <w:rPr>
          <w:rFonts w:ascii="仿宋" w:eastAsia="仿宋" w:hAnsi="仿宋"/>
          <w:b/>
          <w:sz w:val="28"/>
          <w:szCs w:val="28"/>
        </w:rPr>
      </w:pPr>
      <w:r>
        <w:rPr>
          <w:rFonts w:ascii="仿宋" w:eastAsia="仿宋" w:hAnsi="仿宋"/>
          <w:b/>
          <w:sz w:val="28"/>
          <w:szCs w:val="28"/>
        </w:rPr>
        <w:t>12</w:t>
      </w:r>
      <w:r w:rsidRPr="00630E55">
        <w:rPr>
          <w:rFonts w:ascii="仿宋" w:eastAsia="仿宋" w:hAnsi="仿宋"/>
          <w:b/>
          <w:sz w:val="28"/>
          <w:szCs w:val="28"/>
        </w:rPr>
        <w:t>.</w:t>
      </w:r>
      <w:r w:rsidRPr="00630E55">
        <w:rPr>
          <w:rFonts w:ascii="仿宋" w:eastAsia="仿宋" w:hAnsi="仿宋" w:hint="eastAsia"/>
          <w:b/>
          <w:sz w:val="28"/>
          <w:szCs w:val="28"/>
        </w:rPr>
        <w:t>全方位做好意识形态工作</w:t>
      </w:r>
    </w:p>
    <w:p w:rsidR="00914502" w:rsidRDefault="00914502" w:rsidP="00914502">
      <w:pPr>
        <w:adjustRightInd w:val="0"/>
        <w:snapToGrid w:val="0"/>
        <w:spacing w:line="360" w:lineRule="auto"/>
        <w:ind w:firstLineChars="200" w:firstLine="560"/>
        <w:rPr>
          <w:rFonts w:ascii="仿宋" w:eastAsia="仿宋" w:hAnsi="仿宋"/>
          <w:sz w:val="28"/>
          <w:szCs w:val="28"/>
        </w:rPr>
      </w:pPr>
      <w:r w:rsidRPr="00630E55">
        <w:rPr>
          <w:rFonts w:ascii="仿宋" w:eastAsia="仿宋" w:hAnsi="仿宋" w:hint="eastAsia"/>
          <w:sz w:val="28"/>
          <w:szCs w:val="28"/>
        </w:rPr>
        <w:t>落实意识形态工作责任制，建立健全校内文化产品三级审核制度，切实加强各宣传文化阵地、哲学社会科学类教研科研工作和文化活动的审核把关、监管</w:t>
      </w:r>
      <w:r>
        <w:rPr>
          <w:rFonts w:ascii="仿宋" w:eastAsia="仿宋" w:hAnsi="仿宋" w:hint="eastAsia"/>
          <w:sz w:val="28"/>
          <w:szCs w:val="28"/>
        </w:rPr>
        <w:t>。</w:t>
      </w:r>
      <w:r w:rsidRPr="00630E55">
        <w:rPr>
          <w:rFonts w:ascii="仿宋" w:eastAsia="仿宋" w:hAnsi="仿宋" w:hint="eastAsia"/>
          <w:sz w:val="28"/>
          <w:szCs w:val="28"/>
        </w:rPr>
        <w:t>加强意识形态工作风险点排查，查漏补缺，牢牢掌握意识形态工作的主动权和话语权。</w:t>
      </w:r>
      <w:r>
        <w:rPr>
          <w:rFonts w:ascii="仿宋" w:eastAsia="仿宋" w:hAnsi="仿宋" w:hint="eastAsia"/>
          <w:sz w:val="28"/>
          <w:szCs w:val="28"/>
        </w:rPr>
        <w:t>坚决抵御宗教向校园渗透，强化马克思主义宗教观和无神论教育，引导学生树立正确世界观、人生观和价值观。深入推进“三进两联一交友”活动，不断改进方式方法，提升活动实效，把民族团结融入办学实践、教书育人全过程。</w:t>
      </w:r>
    </w:p>
    <w:p w:rsidR="00914502" w:rsidRPr="00F037EF" w:rsidRDefault="00914502" w:rsidP="00914502">
      <w:pPr>
        <w:adjustRightInd w:val="0"/>
        <w:snapToGrid w:val="0"/>
        <w:spacing w:line="360" w:lineRule="auto"/>
        <w:ind w:firstLineChars="200" w:firstLine="562"/>
        <w:rPr>
          <w:rFonts w:ascii="仿宋" w:eastAsia="仿宋" w:hAnsi="仿宋"/>
          <w:b/>
          <w:sz w:val="28"/>
        </w:rPr>
      </w:pPr>
      <w:r>
        <w:rPr>
          <w:rFonts w:ascii="仿宋" w:eastAsia="仿宋" w:hAnsi="仿宋" w:hint="eastAsia"/>
          <w:b/>
          <w:sz w:val="28"/>
        </w:rPr>
        <w:t>四</w:t>
      </w:r>
      <w:r w:rsidRPr="00F037EF">
        <w:rPr>
          <w:rFonts w:ascii="仿宋" w:eastAsia="仿宋" w:hAnsi="仿宋" w:hint="eastAsia"/>
          <w:b/>
          <w:sz w:val="28"/>
        </w:rPr>
        <w:t>、优化资源配置，</w:t>
      </w:r>
      <w:r>
        <w:rPr>
          <w:rFonts w:ascii="仿宋" w:eastAsia="仿宋" w:hAnsi="仿宋" w:hint="eastAsia"/>
          <w:b/>
          <w:sz w:val="28"/>
        </w:rPr>
        <w:t>培育</w:t>
      </w:r>
      <w:r w:rsidRPr="00F037EF">
        <w:rPr>
          <w:rFonts w:ascii="仿宋" w:eastAsia="仿宋" w:hAnsi="仿宋" w:hint="eastAsia"/>
          <w:b/>
          <w:sz w:val="28"/>
        </w:rPr>
        <w:t>办学水平提升新</w:t>
      </w:r>
      <w:r>
        <w:rPr>
          <w:rFonts w:ascii="仿宋" w:eastAsia="仿宋" w:hAnsi="仿宋" w:hint="eastAsia"/>
          <w:b/>
          <w:sz w:val="28"/>
        </w:rPr>
        <w:t>亮</w:t>
      </w:r>
      <w:r w:rsidRPr="00F037EF">
        <w:rPr>
          <w:rFonts w:ascii="仿宋" w:eastAsia="仿宋" w:hAnsi="仿宋" w:hint="eastAsia"/>
          <w:b/>
          <w:sz w:val="28"/>
        </w:rPr>
        <w:t>点</w:t>
      </w:r>
    </w:p>
    <w:p w:rsidR="00914502" w:rsidRPr="00A30255" w:rsidRDefault="00914502" w:rsidP="00914502">
      <w:pPr>
        <w:adjustRightInd w:val="0"/>
        <w:snapToGrid w:val="0"/>
        <w:spacing w:line="360" w:lineRule="auto"/>
        <w:ind w:firstLineChars="200" w:firstLine="562"/>
        <w:rPr>
          <w:rFonts w:ascii="仿宋" w:eastAsia="仿宋" w:hAnsi="仿宋"/>
          <w:b/>
          <w:sz w:val="28"/>
        </w:rPr>
      </w:pPr>
      <w:r>
        <w:rPr>
          <w:rFonts w:ascii="仿宋" w:eastAsia="仿宋" w:hAnsi="仿宋"/>
          <w:b/>
          <w:sz w:val="28"/>
        </w:rPr>
        <w:t>13</w:t>
      </w:r>
      <w:r w:rsidRPr="00A30255">
        <w:rPr>
          <w:rFonts w:ascii="仿宋" w:eastAsia="仿宋" w:hAnsi="仿宋"/>
          <w:b/>
          <w:sz w:val="28"/>
        </w:rPr>
        <w:t>.</w:t>
      </w:r>
      <w:r w:rsidRPr="00A30255">
        <w:rPr>
          <w:rFonts w:ascii="仿宋" w:eastAsia="仿宋" w:hAnsi="仿宋" w:hint="eastAsia"/>
          <w:b/>
          <w:sz w:val="28"/>
        </w:rPr>
        <w:t>大力推进</w:t>
      </w:r>
      <w:r>
        <w:rPr>
          <w:rFonts w:ascii="仿宋" w:eastAsia="仿宋" w:hAnsi="仿宋" w:hint="eastAsia"/>
          <w:b/>
          <w:sz w:val="28"/>
        </w:rPr>
        <w:t>综合服务保障能力</w:t>
      </w:r>
    </w:p>
    <w:p w:rsidR="00914502" w:rsidRDefault="00914502" w:rsidP="00914502">
      <w:pPr>
        <w:adjustRightInd w:val="0"/>
        <w:snapToGrid w:val="0"/>
        <w:spacing w:line="360" w:lineRule="auto"/>
        <w:ind w:firstLineChars="200" w:firstLine="560"/>
        <w:rPr>
          <w:rFonts w:ascii="仿宋" w:eastAsia="仿宋" w:hAnsi="仿宋"/>
          <w:sz w:val="28"/>
        </w:rPr>
      </w:pPr>
      <w:r w:rsidRPr="00A30255">
        <w:rPr>
          <w:rFonts w:ascii="仿宋" w:eastAsia="仿宋" w:hAnsi="仿宋" w:hint="eastAsia"/>
          <w:sz w:val="28"/>
        </w:rPr>
        <w:t>扎实推进</w:t>
      </w:r>
      <w:r w:rsidRPr="00A30255">
        <w:rPr>
          <w:rFonts w:ascii="仿宋" w:eastAsia="仿宋" w:hAnsi="仿宋"/>
          <w:sz w:val="28"/>
        </w:rPr>
        <w:t>D区学生公寓、K区公寓、图文信息中心、3#餐厅等续建项目、专项维修及C8</w:t>
      </w:r>
      <w:r>
        <w:rPr>
          <w:rFonts w:ascii="仿宋" w:eastAsia="仿宋" w:hAnsi="仿宋"/>
          <w:sz w:val="28"/>
        </w:rPr>
        <w:t>楼</w:t>
      </w:r>
      <w:r w:rsidRPr="00A30255">
        <w:rPr>
          <w:rFonts w:ascii="仿宋" w:eastAsia="仿宋" w:hAnsi="仿宋"/>
          <w:sz w:val="28"/>
        </w:rPr>
        <w:t>改造项目的实施，确保如期竣工并交付使用。</w:t>
      </w:r>
      <w:r>
        <w:rPr>
          <w:rFonts w:ascii="仿宋" w:eastAsia="仿宋" w:hAnsi="仿宋" w:hint="eastAsia"/>
          <w:sz w:val="28"/>
        </w:rPr>
        <w:t>做好1</w:t>
      </w:r>
      <w:r>
        <w:rPr>
          <w:rFonts w:ascii="仿宋" w:eastAsia="仿宋" w:hAnsi="仿宋"/>
          <w:sz w:val="28"/>
        </w:rPr>
        <w:t>0</w:t>
      </w:r>
      <w:r>
        <w:rPr>
          <w:rFonts w:ascii="仿宋" w:eastAsia="仿宋" w:hAnsi="仿宋" w:hint="eastAsia"/>
          <w:sz w:val="28"/>
        </w:rPr>
        <w:t>月份图文信息中心开馆的准备工作，丰富馆藏文献资源建设。争取启动C4、C</w:t>
      </w:r>
      <w:r>
        <w:rPr>
          <w:rFonts w:ascii="仿宋" w:eastAsia="仿宋" w:hAnsi="仿宋"/>
          <w:sz w:val="28"/>
        </w:rPr>
        <w:t>9</w:t>
      </w:r>
      <w:r>
        <w:rPr>
          <w:rFonts w:ascii="仿宋" w:eastAsia="仿宋" w:hAnsi="仿宋" w:hint="eastAsia"/>
          <w:sz w:val="28"/>
        </w:rPr>
        <w:t>教学楼及学生活动中心建设。</w:t>
      </w:r>
      <w:r w:rsidRPr="00A30255">
        <w:rPr>
          <w:rFonts w:ascii="仿宋" w:eastAsia="仿宋" w:hAnsi="仿宋"/>
          <w:sz w:val="28"/>
        </w:rPr>
        <w:t>推进资产管理信息化建设</w:t>
      </w:r>
      <w:r>
        <w:rPr>
          <w:rFonts w:ascii="仿宋" w:eastAsia="仿宋" w:hAnsi="仿宋" w:hint="eastAsia"/>
          <w:sz w:val="28"/>
        </w:rPr>
        <w:t>，</w:t>
      </w:r>
      <w:r w:rsidRPr="00A30255">
        <w:rPr>
          <w:rFonts w:ascii="仿宋" w:eastAsia="仿宋" w:hAnsi="仿宋" w:hint="eastAsia"/>
          <w:sz w:val="28"/>
        </w:rPr>
        <w:t>实现国有资产管理系统</w:t>
      </w:r>
      <w:r>
        <w:rPr>
          <w:rFonts w:ascii="仿宋" w:eastAsia="仿宋" w:hAnsi="仿宋" w:hint="eastAsia"/>
          <w:sz w:val="28"/>
        </w:rPr>
        <w:t>上线</w:t>
      </w:r>
      <w:r w:rsidRPr="00A30255">
        <w:rPr>
          <w:rFonts w:ascii="仿宋" w:eastAsia="仿宋" w:hAnsi="仿宋" w:hint="eastAsia"/>
          <w:sz w:val="28"/>
        </w:rPr>
        <w:t>运行，简化办事流程，提高工作效率</w:t>
      </w:r>
      <w:r>
        <w:rPr>
          <w:rFonts w:ascii="仿宋" w:eastAsia="仿宋" w:hAnsi="仿宋" w:hint="eastAsia"/>
          <w:sz w:val="28"/>
        </w:rPr>
        <w:t>。完成</w:t>
      </w:r>
      <w:r w:rsidRPr="00A30255">
        <w:rPr>
          <w:rFonts w:ascii="仿宋" w:eastAsia="仿宋" w:hAnsi="仿宋"/>
          <w:sz w:val="28"/>
        </w:rPr>
        <w:t>工程教育基地</w:t>
      </w:r>
      <w:r>
        <w:rPr>
          <w:rFonts w:ascii="仿宋" w:eastAsia="仿宋" w:hAnsi="仿宋" w:hint="eastAsia"/>
          <w:sz w:val="28"/>
        </w:rPr>
        <w:t>一期完工</w:t>
      </w:r>
      <w:r w:rsidRPr="00A30255">
        <w:rPr>
          <w:rFonts w:ascii="仿宋" w:eastAsia="仿宋" w:hAnsi="仿宋"/>
          <w:sz w:val="28"/>
        </w:rPr>
        <w:t>资产接收工作</w:t>
      </w:r>
      <w:r>
        <w:rPr>
          <w:rFonts w:ascii="仿宋" w:eastAsia="仿宋" w:hAnsi="仿宋" w:hint="eastAsia"/>
          <w:sz w:val="28"/>
        </w:rPr>
        <w:t>，</w:t>
      </w:r>
      <w:r w:rsidRPr="00A30255">
        <w:rPr>
          <w:rFonts w:ascii="仿宋" w:eastAsia="仿宋" w:hAnsi="仿宋" w:hint="eastAsia"/>
          <w:sz w:val="28"/>
        </w:rPr>
        <w:t>按照“账物一致，归口管理，分级负责，责任到人”要求，稳步</w:t>
      </w:r>
      <w:r>
        <w:rPr>
          <w:rFonts w:ascii="仿宋" w:eastAsia="仿宋" w:hAnsi="仿宋" w:hint="eastAsia"/>
          <w:sz w:val="28"/>
        </w:rPr>
        <w:t>做好接收资产</w:t>
      </w:r>
      <w:r w:rsidRPr="00A30255">
        <w:rPr>
          <w:rFonts w:ascii="仿宋" w:eastAsia="仿宋" w:hAnsi="仿宋" w:hint="eastAsia"/>
          <w:sz w:val="28"/>
        </w:rPr>
        <w:t>后续管理</w:t>
      </w:r>
      <w:r>
        <w:rPr>
          <w:rFonts w:ascii="仿宋" w:eastAsia="仿宋" w:hAnsi="仿宋" w:hint="eastAsia"/>
          <w:sz w:val="28"/>
        </w:rPr>
        <w:t>工作。继续提升后勤服务保障水平，上线后勤报修系统，搭建质量监督管理体系。</w:t>
      </w:r>
      <w:r w:rsidRPr="00211BAE">
        <w:rPr>
          <w:rFonts w:ascii="仿宋" w:eastAsia="仿宋" w:hAnsi="仿宋"/>
          <w:sz w:val="28"/>
        </w:rPr>
        <w:t>推进政府会计制度改革运行对接工作</w:t>
      </w:r>
      <w:r>
        <w:rPr>
          <w:rFonts w:ascii="仿宋" w:eastAsia="仿宋" w:hAnsi="仿宋" w:hint="eastAsia"/>
          <w:sz w:val="28"/>
        </w:rPr>
        <w:t>，</w:t>
      </w:r>
      <w:r w:rsidRPr="00211BAE">
        <w:rPr>
          <w:rFonts w:ascii="仿宋" w:eastAsia="仿宋" w:hAnsi="仿宋" w:hint="eastAsia"/>
          <w:sz w:val="28"/>
        </w:rPr>
        <w:t>完善校区财务制度建设</w:t>
      </w:r>
      <w:r>
        <w:rPr>
          <w:rFonts w:ascii="仿宋" w:eastAsia="仿宋" w:hAnsi="仿宋" w:hint="eastAsia"/>
          <w:sz w:val="28"/>
        </w:rPr>
        <w:t>。</w:t>
      </w:r>
      <w:r w:rsidRPr="00211BAE">
        <w:rPr>
          <w:rFonts w:ascii="仿宋" w:eastAsia="仿宋" w:hAnsi="仿宋" w:hint="eastAsia"/>
          <w:sz w:val="28"/>
        </w:rPr>
        <w:t>做好财务制度宣讲工作</w:t>
      </w:r>
      <w:r w:rsidRPr="00211BAE">
        <w:rPr>
          <w:rFonts w:ascii="仿宋" w:eastAsia="仿宋" w:hAnsi="仿宋"/>
          <w:sz w:val="28"/>
        </w:rPr>
        <w:t>,</w:t>
      </w:r>
      <w:r>
        <w:rPr>
          <w:rFonts w:ascii="仿宋" w:eastAsia="仿宋" w:hAnsi="仿宋"/>
          <w:sz w:val="28"/>
        </w:rPr>
        <w:t>提升工作效率</w:t>
      </w:r>
      <w:r>
        <w:rPr>
          <w:rFonts w:ascii="仿宋" w:eastAsia="仿宋" w:hAnsi="仿宋" w:hint="eastAsia"/>
          <w:sz w:val="28"/>
        </w:rPr>
        <w:t>和</w:t>
      </w:r>
      <w:r>
        <w:rPr>
          <w:rFonts w:ascii="仿宋" w:eastAsia="仿宋" w:hAnsi="仿宋"/>
          <w:sz w:val="28"/>
        </w:rPr>
        <w:t>内控</w:t>
      </w:r>
      <w:r>
        <w:rPr>
          <w:rFonts w:ascii="仿宋" w:eastAsia="仿宋" w:hAnsi="仿宋" w:hint="eastAsia"/>
          <w:sz w:val="28"/>
        </w:rPr>
        <w:t>水平</w:t>
      </w:r>
      <w:r>
        <w:rPr>
          <w:rFonts w:ascii="仿宋" w:eastAsia="仿宋" w:hAnsi="仿宋"/>
          <w:sz w:val="28"/>
        </w:rPr>
        <w:t>，有效防范廉政风险</w:t>
      </w:r>
      <w:r>
        <w:rPr>
          <w:rFonts w:ascii="仿宋" w:eastAsia="仿宋" w:hAnsi="仿宋" w:hint="eastAsia"/>
          <w:sz w:val="28"/>
        </w:rPr>
        <w:t>。全面梳理财务</w:t>
      </w:r>
      <w:r w:rsidRPr="00211BAE">
        <w:rPr>
          <w:rFonts w:ascii="仿宋" w:eastAsia="仿宋" w:hAnsi="仿宋" w:hint="eastAsia"/>
          <w:sz w:val="28"/>
        </w:rPr>
        <w:t>流程，精简审核程序，</w:t>
      </w:r>
      <w:r>
        <w:rPr>
          <w:rFonts w:ascii="仿宋" w:eastAsia="仿宋" w:hAnsi="仿宋" w:hint="eastAsia"/>
          <w:sz w:val="28"/>
        </w:rPr>
        <w:t>提升财务流程信息化水平。</w:t>
      </w:r>
    </w:p>
    <w:p w:rsidR="00914502" w:rsidRPr="00D25671" w:rsidRDefault="00914502" w:rsidP="00914502">
      <w:pPr>
        <w:adjustRightInd w:val="0"/>
        <w:snapToGrid w:val="0"/>
        <w:spacing w:line="360" w:lineRule="auto"/>
        <w:ind w:firstLineChars="200" w:firstLine="562"/>
        <w:rPr>
          <w:rFonts w:ascii="仿宋" w:eastAsia="仿宋" w:hAnsi="仿宋"/>
          <w:b/>
          <w:sz w:val="28"/>
        </w:rPr>
      </w:pPr>
      <w:r w:rsidRPr="00D25671">
        <w:rPr>
          <w:rFonts w:ascii="仿宋" w:eastAsia="仿宋" w:hAnsi="仿宋"/>
          <w:b/>
          <w:sz w:val="28"/>
        </w:rPr>
        <w:lastRenderedPageBreak/>
        <w:t>1</w:t>
      </w:r>
      <w:r>
        <w:rPr>
          <w:rFonts w:ascii="仿宋" w:eastAsia="仿宋" w:hAnsi="仿宋"/>
          <w:b/>
          <w:sz w:val="28"/>
        </w:rPr>
        <w:t>4</w:t>
      </w:r>
      <w:r w:rsidRPr="00D25671">
        <w:rPr>
          <w:rFonts w:ascii="仿宋" w:eastAsia="仿宋" w:hAnsi="仿宋"/>
          <w:b/>
          <w:sz w:val="28"/>
        </w:rPr>
        <w:t>.</w:t>
      </w:r>
      <w:r>
        <w:rPr>
          <w:rFonts w:ascii="仿宋" w:eastAsia="仿宋" w:hAnsi="仿宋" w:hint="eastAsia"/>
          <w:b/>
          <w:sz w:val="28"/>
        </w:rPr>
        <w:t>加快</w:t>
      </w:r>
      <w:r w:rsidRPr="00D25671">
        <w:rPr>
          <w:rFonts w:ascii="仿宋" w:eastAsia="仿宋" w:hAnsi="仿宋" w:hint="eastAsia"/>
          <w:b/>
          <w:sz w:val="28"/>
        </w:rPr>
        <w:t>智慧校园建设</w:t>
      </w:r>
    </w:p>
    <w:p w:rsidR="00914502" w:rsidRDefault="00914502" w:rsidP="00914502">
      <w:pPr>
        <w:adjustRightInd w:val="0"/>
        <w:snapToGrid w:val="0"/>
        <w:spacing w:line="360" w:lineRule="auto"/>
        <w:ind w:firstLineChars="200" w:firstLine="560"/>
        <w:rPr>
          <w:rFonts w:ascii="仿宋" w:eastAsia="仿宋" w:hAnsi="仿宋"/>
          <w:sz w:val="28"/>
        </w:rPr>
      </w:pPr>
      <w:r w:rsidRPr="00784822">
        <w:rPr>
          <w:rFonts w:ascii="仿宋" w:eastAsia="仿宋" w:hAnsi="仿宋" w:hint="eastAsia"/>
          <w:sz w:val="28"/>
        </w:rPr>
        <w:t>加快远程智慧教育平台的建设，实现与校本部、对口支援高校的资源共享。完善数字化校园建设，持续推进数据中心与各业务系统的对接，建设人脸识别系统，实施微软正版化项目，切实有效维护知识产权。继续完善基础网络平台、一卡通平台建设，提高服务保障能力。</w:t>
      </w:r>
    </w:p>
    <w:p w:rsidR="00914502" w:rsidRDefault="00914502" w:rsidP="00914502">
      <w:pPr>
        <w:adjustRightInd w:val="0"/>
        <w:snapToGrid w:val="0"/>
        <w:spacing w:line="360" w:lineRule="auto"/>
        <w:ind w:firstLineChars="200" w:firstLine="560"/>
        <w:rPr>
          <w:rFonts w:ascii="仿宋" w:eastAsia="仿宋" w:hAnsi="仿宋"/>
          <w:sz w:val="28"/>
          <w:szCs w:val="28"/>
        </w:rPr>
      </w:pPr>
    </w:p>
    <w:p w:rsidR="00914502" w:rsidRPr="00784822" w:rsidRDefault="00914502" w:rsidP="00914502">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附件：校区2</w:t>
      </w:r>
      <w:r>
        <w:rPr>
          <w:rFonts w:ascii="仿宋" w:eastAsia="仿宋" w:hAnsi="仿宋"/>
          <w:sz w:val="28"/>
          <w:szCs w:val="28"/>
        </w:rPr>
        <w:t>019</w:t>
      </w:r>
      <w:r>
        <w:rPr>
          <w:rFonts w:ascii="仿宋" w:eastAsia="仿宋" w:hAnsi="仿宋" w:hint="eastAsia"/>
          <w:sz w:val="28"/>
          <w:szCs w:val="28"/>
        </w:rPr>
        <w:t>年重点任务分工</w:t>
      </w:r>
    </w:p>
    <w:p w:rsidR="002E4B9A" w:rsidRPr="005734B2" w:rsidRDefault="002E4B9A" w:rsidP="002E4B9A">
      <w:pPr>
        <w:jc w:val="center"/>
        <w:rPr>
          <w:rFonts w:ascii="仿宋" w:eastAsia="仿宋" w:hAnsi="仿宋"/>
          <w:sz w:val="32"/>
          <w:szCs w:val="32"/>
        </w:rPr>
      </w:pPr>
    </w:p>
    <w:sectPr w:rsidR="002E4B9A" w:rsidRPr="005734B2" w:rsidSect="0077498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D8B" w:rsidRDefault="005A6D8B" w:rsidP="002E4B9A">
      <w:r>
        <w:separator/>
      </w:r>
    </w:p>
  </w:endnote>
  <w:endnote w:type="continuationSeparator" w:id="0">
    <w:p w:rsidR="005A6D8B" w:rsidRDefault="005A6D8B" w:rsidP="002E4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103626"/>
      <w:docPartObj>
        <w:docPartGallery w:val="Page Numbers (Bottom of Page)"/>
        <w:docPartUnique/>
      </w:docPartObj>
    </w:sdtPr>
    <w:sdtEndPr/>
    <w:sdtContent>
      <w:p w:rsidR="005734B2" w:rsidRDefault="005734B2">
        <w:pPr>
          <w:pStyle w:val="a5"/>
          <w:jc w:val="center"/>
        </w:pPr>
        <w:r>
          <w:fldChar w:fldCharType="begin"/>
        </w:r>
        <w:r>
          <w:instrText xml:space="preserve"> PAGE   \* MERGEFORMAT </w:instrText>
        </w:r>
        <w:r>
          <w:fldChar w:fldCharType="separate"/>
        </w:r>
        <w:r w:rsidR="00914502" w:rsidRPr="00914502">
          <w:rPr>
            <w:noProof/>
            <w:lang w:val="zh-CN"/>
          </w:rPr>
          <w:t>7</w:t>
        </w:r>
        <w:r>
          <w:fldChar w:fldCharType="end"/>
        </w:r>
      </w:p>
    </w:sdtContent>
  </w:sdt>
  <w:p w:rsidR="005734B2" w:rsidRDefault="005734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D8B" w:rsidRDefault="005A6D8B" w:rsidP="002E4B9A">
      <w:r>
        <w:separator/>
      </w:r>
    </w:p>
  </w:footnote>
  <w:footnote w:type="continuationSeparator" w:id="0">
    <w:p w:rsidR="005A6D8B" w:rsidRDefault="005A6D8B" w:rsidP="002E4B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E4B9A"/>
    <w:rsid w:val="000415F4"/>
    <w:rsid w:val="00185B1D"/>
    <w:rsid w:val="001D0E36"/>
    <w:rsid w:val="002C175F"/>
    <w:rsid w:val="002E4B9A"/>
    <w:rsid w:val="00405A89"/>
    <w:rsid w:val="00470608"/>
    <w:rsid w:val="005734B2"/>
    <w:rsid w:val="005A6D8B"/>
    <w:rsid w:val="005F0524"/>
    <w:rsid w:val="00774983"/>
    <w:rsid w:val="00910A54"/>
    <w:rsid w:val="00914502"/>
    <w:rsid w:val="00A63239"/>
    <w:rsid w:val="00CE66D2"/>
    <w:rsid w:val="00E37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E8FFE"/>
  <w15:docId w15:val="{64E6E131-55AE-4685-B9E3-7AA462080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9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4B9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E4B9A"/>
    <w:rPr>
      <w:sz w:val="18"/>
      <w:szCs w:val="18"/>
    </w:rPr>
  </w:style>
  <w:style w:type="paragraph" w:styleId="a5">
    <w:name w:val="footer"/>
    <w:basedOn w:val="a"/>
    <w:link w:val="a6"/>
    <w:uiPriority w:val="99"/>
    <w:unhideWhenUsed/>
    <w:rsid w:val="002E4B9A"/>
    <w:pPr>
      <w:tabs>
        <w:tab w:val="center" w:pos="4153"/>
        <w:tab w:val="right" w:pos="8306"/>
      </w:tabs>
      <w:snapToGrid w:val="0"/>
      <w:jc w:val="left"/>
    </w:pPr>
    <w:rPr>
      <w:sz w:val="18"/>
      <w:szCs w:val="18"/>
    </w:rPr>
  </w:style>
  <w:style w:type="character" w:customStyle="1" w:styleId="a6">
    <w:name w:val="页脚 字符"/>
    <w:basedOn w:val="a0"/>
    <w:link w:val="a5"/>
    <w:uiPriority w:val="99"/>
    <w:rsid w:val="002E4B9A"/>
    <w:rPr>
      <w:sz w:val="18"/>
      <w:szCs w:val="18"/>
    </w:rPr>
  </w:style>
  <w:style w:type="paragraph" w:styleId="a7">
    <w:name w:val="Balloon Text"/>
    <w:basedOn w:val="a"/>
    <w:link w:val="a8"/>
    <w:uiPriority w:val="99"/>
    <w:semiHidden/>
    <w:unhideWhenUsed/>
    <w:rsid w:val="002E4B9A"/>
    <w:rPr>
      <w:sz w:val="18"/>
      <w:szCs w:val="18"/>
    </w:rPr>
  </w:style>
  <w:style w:type="character" w:customStyle="1" w:styleId="a8">
    <w:name w:val="批注框文本 字符"/>
    <w:basedOn w:val="a0"/>
    <w:link w:val="a7"/>
    <w:uiPriority w:val="99"/>
    <w:semiHidden/>
    <w:rsid w:val="002E4B9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40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557</Words>
  <Characters>3179</Characters>
  <Application>Microsoft Office Word</Application>
  <DocSecurity>0</DocSecurity>
  <Lines>26</Lines>
  <Paragraphs>7</Paragraphs>
  <ScaleCrop>false</ScaleCrop>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Windows 用户</cp:lastModifiedBy>
  <cp:revision>8</cp:revision>
  <dcterms:created xsi:type="dcterms:W3CDTF">2016-07-20T03:59:00Z</dcterms:created>
  <dcterms:modified xsi:type="dcterms:W3CDTF">2019-03-11T03:35:00Z</dcterms:modified>
</cp:coreProperties>
</file>