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DFD" w:rsidRDefault="00D93F3E" w:rsidP="006E2749">
      <w:pPr>
        <w:spacing w:line="560" w:lineRule="exact"/>
        <w:jc w:val="center"/>
        <w:rPr>
          <w:rFonts w:eastAsia="方正小标宋简体"/>
          <w:color w:val="000000" w:themeColor="text1"/>
          <w:sz w:val="44"/>
          <w:szCs w:val="32"/>
        </w:rPr>
      </w:pPr>
      <w:r w:rsidRPr="00DB00AA">
        <w:rPr>
          <w:rFonts w:eastAsia="方正小标宋简体"/>
          <w:color w:val="000000" w:themeColor="text1"/>
          <w:sz w:val="44"/>
          <w:szCs w:val="32"/>
        </w:rPr>
        <w:t>中共新疆维吾尔自治区委员会关于开展</w:t>
      </w:r>
    </w:p>
    <w:p w:rsidR="00D93F3E" w:rsidRPr="00DB00AA" w:rsidRDefault="00D93F3E" w:rsidP="006E2749">
      <w:pPr>
        <w:spacing w:line="560" w:lineRule="exact"/>
        <w:jc w:val="center"/>
        <w:rPr>
          <w:rFonts w:eastAsia="方正小标宋简体"/>
          <w:color w:val="000000" w:themeColor="text1"/>
          <w:sz w:val="44"/>
          <w:szCs w:val="32"/>
        </w:rPr>
      </w:pPr>
      <w:r w:rsidRPr="00DB00AA">
        <w:rPr>
          <w:rFonts w:eastAsia="方正小标宋简体"/>
          <w:color w:val="000000" w:themeColor="text1"/>
          <w:sz w:val="44"/>
          <w:szCs w:val="32"/>
        </w:rPr>
        <w:t>向加思来提</w:t>
      </w:r>
      <w:r w:rsidRPr="00DB00AA">
        <w:rPr>
          <w:rFonts w:eastAsia="方正小标宋简体"/>
          <w:color w:val="000000" w:themeColor="text1"/>
          <w:sz w:val="44"/>
          <w:szCs w:val="32"/>
        </w:rPr>
        <w:t>·</w:t>
      </w:r>
      <w:r w:rsidRPr="00DB00AA">
        <w:rPr>
          <w:rFonts w:eastAsia="方正小标宋简体"/>
          <w:color w:val="000000" w:themeColor="text1"/>
          <w:sz w:val="44"/>
          <w:szCs w:val="32"/>
        </w:rPr>
        <w:t>麻合苏提同志</w:t>
      </w:r>
    </w:p>
    <w:p w:rsidR="00D93F3E" w:rsidRPr="00DB00AA" w:rsidRDefault="00D93F3E" w:rsidP="006E2749">
      <w:pPr>
        <w:spacing w:line="560" w:lineRule="exact"/>
        <w:jc w:val="center"/>
        <w:rPr>
          <w:rFonts w:eastAsia="方正小标宋简体"/>
          <w:color w:val="000000" w:themeColor="text1"/>
          <w:sz w:val="44"/>
          <w:szCs w:val="32"/>
        </w:rPr>
      </w:pPr>
      <w:r w:rsidRPr="00DB00AA">
        <w:rPr>
          <w:rFonts w:eastAsia="方正小标宋简体"/>
          <w:color w:val="000000" w:themeColor="text1"/>
          <w:sz w:val="44"/>
          <w:szCs w:val="32"/>
        </w:rPr>
        <w:t>学习活动的决定</w:t>
      </w:r>
    </w:p>
    <w:p w:rsidR="00D93F3E" w:rsidRPr="00FF5DFD" w:rsidRDefault="00D93F3E" w:rsidP="00272C6B">
      <w:pPr>
        <w:spacing w:beforeLines="50" w:before="156" w:line="560" w:lineRule="exact"/>
        <w:jc w:val="center"/>
        <w:rPr>
          <w:rFonts w:eastAsia="楷体_GB2312"/>
          <w:color w:val="000000" w:themeColor="text1"/>
          <w:sz w:val="32"/>
          <w:szCs w:val="32"/>
        </w:rPr>
      </w:pPr>
      <w:r w:rsidRPr="00FF5DFD">
        <w:rPr>
          <w:rFonts w:eastAsia="楷体_GB2312"/>
          <w:color w:val="000000" w:themeColor="text1"/>
          <w:sz w:val="32"/>
          <w:szCs w:val="32"/>
        </w:rPr>
        <w:t>（</w:t>
      </w:r>
      <w:r w:rsidRPr="00FF5DFD">
        <w:rPr>
          <w:rFonts w:eastAsia="楷体_GB2312"/>
          <w:color w:val="000000" w:themeColor="text1"/>
          <w:sz w:val="32"/>
          <w:szCs w:val="32"/>
        </w:rPr>
        <w:t>2020</w:t>
      </w:r>
      <w:r w:rsidRPr="00FF5DFD">
        <w:rPr>
          <w:rFonts w:eastAsia="楷体_GB2312"/>
          <w:color w:val="000000" w:themeColor="text1"/>
          <w:sz w:val="32"/>
          <w:szCs w:val="32"/>
        </w:rPr>
        <w:t>年</w:t>
      </w:r>
      <w:r w:rsidRPr="00FF5DFD">
        <w:rPr>
          <w:rFonts w:eastAsia="楷体_GB2312"/>
          <w:color w:val="000000" w:themeColor="text1"/>
          <w:sz w:val="32"/>
          <w:szCs w:val="32"/>
        </w:rPr>
        <w:t>4</w:t>
      </w:r>
      <w:r w:rsidRPr="00FF5DFD">
        <w:rPr>
          <w:rFonts w:eastAsia="楷体_GB2312"/>
          <w:color w:val="000000" w:themeColor="text1"/>
          <w:sz w:val="32"/>
          <w:szCs w:val="32"/>
        </w:rPr>
        <w:t>月</w:t>
      </w:r>
      <w:r w:rsidRPr="00FF5DFD">
        <w:rPr>
          <w:rFonts w:eastAsia="楷体_GB2312"/>
          <w:color w:val="000000" w:themeColor="text1"/>
          <w:sz w:val="32"/>
          <w:szCs w:val="32"/>
        </w:rPr>
        <w:t>5</w:t>
      </w:r>
      <w:r w:rsidRPr="00FF5DFD">
        <w:rPr>
          <w:rFonts w:eastAsia="楷体_GB2312"/>
          <w:color w:val="000000" w:themeColor="text1"/>
          <w:sz w:val="32"/>
          <w:szCs w:val="32"/>
        </w:rPr>
        <w:t>日）</w:t>
      </w:r>
    </w:p>
    <w:p w:rsidR="00D93F3E" w:rsidRPr="00DB00AA" w:rsidRDefault="00D93F3E" w:rsidP="00FF5DFD">
      <w:pPr>
        <w:adjustRightInd w:val="0"/>
        <w:snapToGrid w:val="0"/>
        <w:spacing w:line="560" w:lineRule="exact"/>
        <w:rPr>
          <w:rFonts w:eastAsia="仿宋_GB2312"/>
          <w:color w:val="000000" w:themeColor="text1"/>
          <w:sz w:val="32"/>
          <w:szCs w:val="32"/>
        </w:rPr>
      </w:pPr>
      <w:bookmarkStart w:id="0" w:name="_GoBack"/>
      <w:bookmarkEnd w:id="0"/>
    </w:p>
    <w:p w:rsidR="00D93F3E" w:rsidRPr="00DB00AA" w:rsidRDefault="00D93F3E" w:rsidP="00FF5DFD">
      <w:pPr>
        <w:adjustRightInd w:val="0"/>
        <w:snapToGrid w:val="0"/>
        <w:spacing w:line="560" w:lineRule="exact"/>
        <w:ind w:firstLineChars="200" w:firstLine="640"/>
        <w:rPr>
          <w:rFonts w:eastAsia="仿宋_GB2312"/>
          <w:color w:val="000000" w:themeColor="text1"/>
          <w:sz w:val="32"/>
          <w:szCs w:val="32"/>
        </w:rPr>
      </w:pPr>
      <w:r w:rsidRPr="00DB00AA">
        <w:rPr>
          <w:rFonts w:eastAsia="仿宋_GB2312"/>
          <w:color w:val="000000" w:themeColor="text1"/>
          <w:sz w:val="32"/>
          <w:szCs w:val="32"/>
        </w:rPr>
        <w:t>加思来提</w:t>
      </w:r>
      <w:r w:rsidRPr="00DB00AA">
        <w:rPr>
          <w:rFonts w:eastAsia="仿宋_GB2312"/>
          <w:color w:val="000000" w:themeColor="text1"/>
          <w:sz w:val="32"/>
          <w:szCs w:val="32"/>
        </w:rPr>
        <w:t>·</w:t>
      </w:r>
      <w:r w:rsidRPr="00DB00AA">
        <w:rPr>
          <w:rFonts w:eastAsia="仿宋_GB2312"/>
          <w:color w:val="000000" w:themeColor="text1"/>
          <w:sz w:val="32"/>
          <w:szCs w:val="32"/>
        </w:rPr>
        <w:t>麻合苏提，男，乌孜别克族，</w:t>
      </w:r>
      <w:r w:rsidRPr="00DB00AA">
        <w:rPr>
          <w:rFonts w:eastAsia="仿宋_GB2312"/>
          <w:color w:val="000000" w:themeColor="text1"/>
          <w:sz w:val="32"/>
          <w:szCs w:val="32"/>
        </w:rPr>
        <w:t>1962</w:t>
      </w:r>
      <w:r w:rsidRPr="00DB00AA">
        <w:rPr>
          <w:rFonts w:eastAsia="仿宋_GB2312"/>
          <w:color w:val="000000" w:themeColor="text1"/>
          <w:sz w:val="32"/>
          <w:szCs w:val="32"/>
        </w:rPr>
        <w:t>年</w:t>
      </w:r>
      <w:r w:rsidRPr="00DB00AA">
        <w:rPr>
          <w:rFonts w:eastAsia="仿宋_GB2312"/>
          <w:color w:val="000000" w:themeColor="text1"/>
          <w:sz w:val="32"/>
          <w:szCs w:val="32"/>
        </w:rPr>
        <w:t>10</w:t>
      </w:r>
      <w:r w:rsidRPr="00DB00AA">
        <w:rPr>
          <w:rFonts w:eastAsia="仿宋_GB2312"/>
          <w:color w:val="000000" w:themeColor="text1"/>
          <w:sz w:val="32"/>
          <w:szCs w:val="32"/>
        </w:rPr>
        <w:t>月出生，</w:t>
      </w:r>
      <w:r w:rsidRPr="00DB00AA">
        <w:rPr>
          <w:rFonts w:eastAsia="仿宋_GB2312"/>
          <w:color w:val="000000" w:themeColor="text1"/>
          <w:sz w:val="32"/>
          <w:szCs w:val="32"/>
        </w:rPr>
        <w:t>1984</w:t>
      </w:r>
      <w:r w:rsidRPr="00DB00AA">
        <w:rPr>
          <w:rFonts w:eastAsia="仿宋_GB2312"/>
          <w:color w:val="000000" w:themeColor="text1"/>
          <w:sz w:val="32"/>
          <w:szCs w:val="32"/>
        </w:rPr>
        <w:t>年</w:t>
      </w:r>
      <w:r w:rsidRPr="00DB00AA">
        <w:rPr>
          <w:rFonts w:eastAsia="仿宋_GB2312"/>
          <w:color w:val="000000" w:themeColor="text1"/>
          <w:sz w:val="32"/>
          <w:szCs w:val="32"/>
        </w:rPr>
        <w:t>10</w:t>
      </w:r>
      <w:r w:rsidRPr="00DB00AA">
        <w:rPr>
          <w:rFonts w:eastAsia="仿宋_GB2312"/>
          <w:color w:val="000000" w:themeColor="text1"/>
          <w:sz w:val="32"/>
          <w:szCs w:val="32"/>
        </w:rPr>
        <w:t>月参加工作，</w:t>
      </w:r>
      <w:r w:rsidRPr="00DB00AA">
        <w:rPr>
          <w:rFonts w:eastAsia="仿宋_GB2312"/>
          <w:color w:val="000000" w:themeColor="text1"/>
          <w:sz w:val="32"/>
          <w:szCs w:val="32"/>
        </w:rPr>
        <w:t>1995</w:t>
      </w:r>
      <w:r w:rsidRPr="00DB00AA">
        <w:rPr>
          <w:rFonts w:eastAsia="仿宋_GB2312"/>
          <w:color w:val="000000" w:themeColor="text1"/>
          <w:sz w:val="32"/>
          <w:szCs w:val="32"/>
        </w:rPr>
        <w:t>年</w:t>
      </w:r>
      <w:r w:rsidRPr="00DB00AA">
        <w:rPr>
          <w:rFonts w:eastAsia="仿宋_GB2312"/>
          <w:color w:val="000000" w:themeColor="text1"/>
          <w:sz w:val="32"/>
          <w:szCs w:val="32"/>
        </w:rPr>
        <w:t>6</w:t>
      </w:r>
      <w:r w:rsidRPr="00DB00AA">
        <w:rPr>
          <w:rFonts w:eastAsia="仿宋_GB2312"/>
          <w:color w:val="000000" w:themeColor="text1"/>
          <w:sz w:val="32"/>
          <w:szCs w:val="32"/>
        </w:rPr>
        <w:t>月加入中国共产党，生前</w:t>
      </w:r>
      <w:r w:rsidR="00B744CB" w:rsidRPr="00DB00AA">
        <w:rPr>
          <w:rFonts w:eastAsia="仿宋_GB2312"/>
          <w:color w:val="000000" w:themeColor="text1"/>
          <w:sz w:val="32"/>
          <w:szCs w:val="32"/>
        </w:rPr>
        <w:t>系新疆维吾尔</w:t>
      </w:r>
      <w:r w:rsidRPr="00DB00AA">
        <w:rPr>
          <w:rFonts w:eastAsia="仿宋_GB2312"/>
          <w:color w:val="000000" w:themeColor="text1"/>
          <w:sz w:val="32"/>
          <w:szCs w:val="32"/>
        </w:rPr>
        <w:t>自治区纪委副书记、监委副主任。</w:t>
      </w:r>
      <w:r w:rsidRPr="00DB00AA">
        <w:rPr>
          <w:rFonts w:eastAsia="仿宋_GB2312"/>
          <w:color w:val="000000" w:themeColor="text1"/>
          <w:sz w:val="32"/>
          <w:szCs w:val="32"/>
        </w:rPr>
        <w:t>2020</w:t>
      </w:r>
      <w:r w:rsidRPr="00DB00AA">
        <w:rPr>
          <w:rFonts w:eastAsia="仿宋_GB2312"/>
          <w:color w:val="000000" w:themeColor="text1"/>
          <w:sz w:val="32"/>
          <w:szCs w:val="32"/>
        </w:rPr>
        <w:t>年</w:t>
      </w:r>
      <w:r w:rsidRPr="00DB00AA">
        <w:rPr>
          <w:rFonts w:eastAsia="仿宋_GB2312"/>
          <w:color w:val="000000" w:themeColor="text1"/>
          <w:sz w:val="32"/>
          <w:szCs w:val="32"/>
        </w:rPr>
        <w:t>3</w:t>
      </w:r>
      <w:r w:rsidRPr="00DB00AA">
        <w:rPr>
          <w:rFonts w:eastAsia="仿宋_GB2312"/>
          <w:color w:val="000000" w:themeColor="text1"/>
          <w:sz w:val="32"/>
          <w:szCs w:val="32"/>
        </w:rPr>
        <w:t>月</w:t>
      </w:r>
      <w:r w:rsidRPr="00DB00AA">
        <w:rPr>
          <w:rFonts w:eastAsia="仿宋_GB2312"/>
          <w:color w:val="000000" w:themeColor="text1"/>
          <w:sz w:val="32"/>
          <w:szCs w:val="32"/>
        </w:rPr>
        <w:t>26</w:t>
      </w:r>
      <w:r w:rsidRPr="00DB00AA">
        <w:rPr>
          <w:rFonts w:eastAsia="仿宋_GB2312"/>
          <w:color w:val="000000" w:themeColor="text1"/>
          <w:sz w:val="32"/>
          <w:szCs w:val="32"/>
        </w:rPr>
        <w:t>日</w:t>
      </w:r>
      <w:r w:rsidRPr="00DB00AA">
        <w:rPr>
          <w:rFonts w:eastAsia="仿宋_GB2312"/>
          <w:color w:val="000000" w:themeColor="text1"/>
          <w:sz w:val="32"/>
          <w:szCs w:val="32"/>
        </w:rPr>
        <w:t>14</w:t>
      </w:r>
      <w:r w:rsidR="00B744CB" w:rsidRPr="00DB00AA">
        <w:rPr>
          <w:rFonts w:eastAsia="仿宋_GB2312"/>
          <w:color w:val="000000" w:themeColor="text1"/>
          <w:sz w:val="32"/>
          <w:szCs w:val="32"/>
        </w:rPr>
        <w:t>时</w:t>
      </w:r>
      <w:r w:rsidRPr="00DB00AA">
        <w:rPr>
          <w:rFonts w:eastAsia="仿宋_GB2312"/>
          <w:color w:val="000000" w:themeColor="text1"/>
          <w:sz w:val="32"/>
          <w:szCs w:val="32"/>
        </w:rPr>
        <w:t>50</w:t>
      </w:r>
      <w:r w:rsidR="00B744CB" w:rsidRPr="00DB00AA">
        <w:rPr>
          <w:rFonts w:eastAsia="仿宋_GB2312"/>
          <w:color w:val="000000" w:themeColor="text1"/>
          <w:sz w:val="32"/>
          <w:szCs w:val="32"/>
        </w:rPr>
        <w:t>分</w:t>
      </w:r>
      <w:r w:rsidRPr="00DB00AA">
        <w:rPr>
          <w:rFonts w:eastAsia="仿宋_GB2312"/>
          <w:color w:val="000000" w:themeColor="text1"/>
          <w:sz w:val="32"/>
          <w:szCs w:val="32"/>
        </w:rPr>
        <w:t>，加思来提</w:t>
      </w:r>
      <w:r w:rsidRPr="00DB00AA">
        <w:rPr>
          <w:rFonts w:eastAsia="仿宋_GB2312"/>
          <w:color w:val="000000" w:themeColor="text1"/>
          <w:sz w:val="32"/>
          <w:szCs w:val="32"/>
        </w:rPr>
        <w:t>·</w:t>
      </w:r>
      <w:r w:rsidRPr="00DB00AA">
        <w:rPr>
          <w:rFonts w:eastAsia="仿宋_GB2312"/>
          <w:color w:val="000000" w:themeColor="text1"/>
          <w:sz w:val="32"/>
          <w:szCs w:val="32"/>
        </w:rPr>
        <w:t>麻合苏提同志在工作岗位上突发疾病，不幸因公殉职，年仅</w:t>
      </w:r>
      <w:r w:rsidRPr="00DB00AA">
        <w:rPr>
          <w:rFonts w:eastAsia="仿宋_GB2312"/>
          <w:color w:val="000000" w:themeColor="text1"/>
          <w:sz w:val="32"/>
          <w:szCs w:val="32"/>
        </w:rPr>
        <w:t>57</w:t>
      </w:r>
      <w:r w:rsidRPr="00DB00AA">
        <w:rPr>
          <w:rFonts w:eastAsia="仿宋_GB2312"/>
          <w:color w:val="000000" w:themeColor="text1"/>
          <w:sz w:val="32"/>
          <w:szCs w:val="32"/>
        </w:rPr>
        <w:t>岁。</w:t>
      </w:r>
    </w:p>
    <w:p w:rsidR="00D93F3E" w:rsidRPr="00DB00AA" w:rsidRDefault="00D93F3E" w:rsidP="00FF5DFD">
      <w:pPr>
        <w:adjustRightInd w:val="0"/>
        <w:snapToGrid w:val="0"/>
        <w:spacing w:line="560" w:lineRule="exact"/>
        <w:ind w:firstLineChars="200" w:firstLine="640"/>
        <w:rPr>
          <w:rFonts w:eastAsia="仿宋_GB2312"/>
          <w:color w:val="000000" w:themeColor="text1"/>
          <w:sz w:val="32"/>
          <w:szCs w:val="32"/>
        </w:rPr>
      </w:pPr>
      <w:r w:rsidRPr="00DB00AA">
        <w:rPr>
          <w:rFonts w:eastAsia="仿宋_GB2312"/>
          <w:color w:val="000000" w:themeColor="text1"/>
          <w:sz w:val="32"/>
          <w:szCs w:val="32"/>
        </w:rPr>
        <w:t>加思来提</w:t>
      </w:r>
      <w:r w:rsidRPr="00DB00AA">
        <w:rPr>
          <w:rFonts w:eastAsia="仿宋_GB2312"/>
          <w:color w:val="000000" w:themeColor="text1"/>
          <w:sz w:val="32"/>
          <w:szCs w:val="32"/>
        </w:rPr>
        <w:t>·</w:t>
      </w:r>
      <w:r w:rsidRPr="00DB00AA">
        <w:rPr>
          <w:rFonts w:eastAsia="仿宋_GB2312"/>
          <w:color w:val="000000" w:themeColor="text1"/>
          <w:sz w:val="32"/>
          <w:szCs w:val="32"/>
        </w:rPr>
        <w:t>麻合苏提同志是新疆深入推进全面从严治党、扎实开展反分裂和反腐败斗争中涌现出的优秀纪检监察干部、优秀共产党员代表。自</w:t>
      </w:r>
      <w:r w:rsidRPr="00DB00AA">
        <w:rPr>
          <w:rFonts w:eastAsia="仿宋_GB2312"/>
          <w:color w:val="000000" w:themeColor="text1"/>
          <w:sz w:val="32"/>
          <w:szCs w:val="32"/>
        </w:rPr>
        <w:t>1988</w:t>
      </w:r>
      <w:r w:rsidRPr="00DB00AA">
        <w:rPr>
          <w:rFonts w:eastAsia="仿宋_GB2312"/>
          <w:color w:val="000000" w:themeColor="text1"/>
          <w:sz w:val="32"/>
          <w:szCs w:val="32"/>
        </w:rPr>
        <w:t>年从事纪检监察工作以来，他</w:t>
      </w:r>
      <w:r w:rsidRPr="00DB00AA">
        <w:rPr>
          <w:rFonts w:eastAsia="仿宋_GB2312"/>
          <w:color w:val="000000" w:themeColor="text1"/>
          <w:sz w:val="32"/>
          <w:szCs w:val="32"/>
        </w:rPr>
        <w:t>32</w:t>
      </w:r>
      <w:r w:rsidRPr="00DB00AA">
        <w:rPr>
          <w:rFonts w:eastAsia="仿宋_GB2312"/>
          <w:color w:val="000000" w:themeColor="text1"/>
          <w:sz w:val="32"/>
          <w:szCs w:val="32"/>
        </w:rPr>
        <w:t>年如一日，始终坚守共产党人的初心使命，对党忠诚、信念坚定，面对新疆反分裂、反腐败斗争的严峻复杂形势，始终聚焦社会稳定和长治久安总目标，坚决贯彻落实党中央决策部署和中央纪委国家监委部署，落实自治区党委工作要求，严格依规依纪依法监督执纪、审查调查，刚正不阿、攻坚克难，查办了一批严重违纪违法案件，挖掉了一批影响新疆社会稳定和长治久安的毒瘤隐患，为夺取维护反分裂斗争纪律重要阶段性成果和反腐败斗争压倒性胜利作出了突出贡献。他对党忠诚、爱国为民，始终把维护祖国统一、维护民族团结、维护社会稳定作为心中的最高使命，把保</w:t>
      </w:r>
      <w:r w:rsidRPr="00DB00AA">
        <w:rPr>
          <w:rFonts w:eastAsia="仿宋_GB2312"/>
          <w:color w:val="000000" w:themeColor="text1"/>
          <w:sz w:val="32"/>
          <w:szCs w:val="32"/>
        </w:rPr>
        <w:lastRenderedPageBreak/>
        <w:t>持共产党员的先进性和纯洁性作为毕生的价值追求，明辨大是大非立场特别清醒、维护民族团结行动特别坚定、热爱各族群众感情特别真挚。他勤勉敬业、恪尽职守，经年累月奋战在反分裂和反腐败斗争第一线，啃最硬的</w:t>
      </w:r>
      <w:r w:rsidRPr="00DB00AA">
        <w:rPr>
          <w:rFonts w:eastAsia="仿宋_GB2312"/>
          <w:color w:val="000000" w:themeColor="text1"/>
          <w:sz w:val="32"/>
          <w:szCs w:val="32"/>
        </w:rPr>
        <w:t>“</w:t>
      </w:r>
      <w:r w:rsidRPr="00DB00AA">
        <w:rPr>
          <w:rFonts w:eastAsia="仿宋_GB2312"/>
          <w:color w:val="000000" w:themeColor="text1"/>
          <w:sz w:val="32"/>
          <w:szCs w:val="32"/>
        </w:rPr>
        <w:t>骨头</w:t>
      </w:r>
      <w:r w:rsidRPr="00DB00AA">
        <w:rPr>
          <w:rFonts w:eastAsia="仿宋_GB2312"/>
          <w:color w:val="000000" w:themeColor="text1"/>
          <w:sz w:val="32"/>
          <w:szCs w:val="32"/>
        </w:rPr>
        <w:t>”</w:t>
      </w:r>
      <w:r w:rsidR="00B744CB" w:rsidRPr="00DB00AA">
        <w:rPr>
          <w:rFonts w:eastAsia="仿宋_GB2312"/>
          <w:color w:val="000000" w:themeColor="text1"/>
          <w:sz w:val="32"/>
          <w:szCs w:val="32"/>
        </w:rPr>
        <w:t>、</w:t>
      </w:r>
      <w:r w:rsidRPr="00DB00AA">
        <w:rPr>
          <w:rFonts w:eastAsia="仿宋_GB2312"/>
          <w:color w:val="000000" w:themeColor="text1"/>
          <w:sz w:val="32"/>
          <w:szCs w:val="32"/>
        </w:rPr>
        <w:t>攻最难的</w:t>
      </w:r>
      <w:r w:rsidRPr="00DB00AA">
        <w:rPr>
          <w:rFonts w:eastAsia="仿宋_GB2312"/>
          <w:color w:val="000000" w:themeColor="text1"/>
          <w:sz w:val="32"/>
          <w:szCs w:val="32"/>
        </w:rPr>
        <w:t>“</w:t>
      </w:r>
      <w:r w:rsidRPr="00DB00AA">
        <w:rPr>
          <w:rFonts w:eastAsia="仿宋_GB2312"/>
          <w:color w:val="000000" w:themeColor="text1"/>
          <w:sz w:val="32"/>
          <w:szCs w:val="32"/>
        </w:rPr>
        <w:t>山头</w:t>
      </w:r>
      <w:r w:rsidRPr="00DB00AA">
        <w:rPr>
          <w:rFonts w:eastAsia="仿宋_GB2312"/>
          <w:color w:val="000000" w:themeColor="text1"/>
          <w:sz w:val="32"/>
          <w:szCs w:val="32"/>
        </w:rPr>
        <w:t>”</w:t>
      </w:r>
      <w:r w:rsidRPr="00DB00AA">
        <w:rPr>
          <w:rFonts w:eastAsia="仿宋_GB2312"/>
          <w:color w:val="000000" w:themeColor="text1"/>
          <w:sz w:val="32"/>
          <w:szCs w:val="32"/>
        </w:rPr>
        <w:t>，即使身患重病仍然坚守在审查调查工作一线、冲锋在抗击新冠肺炎疫情前沿，战斗到生命的最后一刻，把一生都奉献给了自己热爱的纪检监察事业。他一身正气，敢于担当，面对原则立场敢于旗帜鲜明、</w:t>
      </w:r>
      <w:r w:rsidR="00B744CB" w:rsidRPr="00DB00AA">
        <w:rPr>
          <w:rFonts w:eastAsia="仿宋_GB2312"/>
          <w:color w:val="000000" w:themeColor="text1"/>
          <w:sz w:val="32"/>
          <w:szCs w:val="32"/>
        </w:rPr>
        <w:t>面对大是大非敢于挺身</w:t>
      </w:r>
      <w:r w:rsidRPr="00DB00AA">
        <w:rPr>
          <w:rFonts w:eastAsia="仿宋_GB2312"/>
          <w:color w:val="000000" w:themeColor="text1"/>
          <w:sz w:val="32"/>
          <w:szCs w:val="32"/>
        </w:rPr>
        <w:t>亮剑、面对矛盾困难敢于迎难而上、面对歪风邪气敢于坚决斗争，以身许党许国、报党报国，从不爱惜羽毛、计较个人得失。他坚持原则、严</w:t>
      </w:r>
      <w:r w:rsidR="00B744CB" w:rsidRPr="00DB00AA">
        <w:rPr>
          <w:rFonts w:eastAsia="仿宋_GB2312"/>
          <w:color w:val="000000" w:themeColor="text1"/>
          <w:sz w:val="32"/>
          <w:szCs w:val="32"/>
        </w:rPr>
        <w:t>于</w:t>
      </w:r>
      <w:r w:rsidRPr="00DB00AA">
        <w:rPr>
          <w:rFonts w:eastAsia="仿宋_GB2312"/>
          <w:color w:val="000000" w:themeColor="text1"/>
          <w:sz w:val="32"/>
          <w:szCs w:val="32"/>
        </w:rPr>
        <w:t>律己，严守政治纪律和政治规矩，查办案件有勇有谋、尽职尽责，实事求是、依规依纪依法，眼里容不得半点沙子、手上不允许一点差错，经办的案件都取得了良好的政治效果</w:t>
      </w:r>
      <w:r w:rsidR="00B744CB" w:rsidRPr="00DB00AA">
        <w:rPr>
          <w:rFonts w:eastAsia="仿宋_GB2312"/>
          <w:color w:val="000000" w:themeColor="text1"/>
          <w:sz w:val="32"/>
          <w:szCs w:val="32"/>
        </w:rPr>
        <w:t>、</w:t>
      </w:r>
      <w:r w:rsidRPr="00DB00AA">
        <w:rPr>
          <w:rFonts w:eastAsia="仿宋_GB2312"/>
          <w:color w:val="000000" w:themeColor="text1"/>
          <w:sz w:val="32"/>
          <w:szCs w:val="32"/>
        </w:rPr>
        <w:t>纪法效果和社会效果，深受广大党员干部和各族群众的敬重。</w:t>
      </w:r>
    </w:p>
    <w:p w:rsidR="00D93F3E" w:rsidRPr="00DB00AA" w:rsidRDefault="00D93F3E" w:rsidP="00FF5DFD">
      <w:pPr>
        <w:adjustRightInd w:val="0"/>
        <w:snapToGrid w:val="0"/>
        <w:spacing w:line="560" w:lineRule="exact"/>
        <w:ind w:firstLineChars="200" w:firstLine="640"/>
        <w:rPr>
          <w:rFonts w:eastAsia="仿宋_GB2312"/>
          <w:color w:val="000000" w:themeColor="text1"/>
          <w:sz w:val="32"/>
          <w:szCs w:val="32"/>
        </w:rPr>
      </w:pPr>
      <w:r w:rsidRPr="00DB00AA">
        <w:rPr>
          <w:rFonts w:eastAsia="仿宋_GB2312"/>
          <w:color w:val="000000" w:themeColor="text1"/>
          <w:sz w:val="32"/>
          <w:szCs w:val="32"/>
        </w:rPr>
        <w:t>加思来提</w:t>
      </w:r>
      <w:r w:rsidRPr="00DB00AA">
        <w:rPr>
          <w:rFonts w:eastAsia="仿宋_GB2312"/>
          <w:color w:val="000000" w:themeColor="text1"/>
          <w:sz w:val="32"/>
          <w:szCs w:val="32"/>
        </w:rPr>
        <w:t>·</w:t>
      </w:r>
      <w:r w:rsidRPr="00DB00AA">
        <w:rPr>
          <w:rFonts w:eastAsia="仿宋_GB2312"/>
          <w:color w:val="000000" w:themeColor="text1"/>
          <w:sz w:val="32"/>
          <w:szCs w:val="32"/>
        </w:rPr>
        <w:t>麻合苏提同志是坚定坚决贯彻落实习近平新时代中国特色社会主义思想的先进典型，是不折不扣贯彻落实新时代党的治疆方略的先锋模范，是毫不动摇推进全面从严治党的忠诚卫士。他的先进事迹</w:t>
      </w:r>
      <w:r w:rsidR="00B744CB" w:rsidRPr="00DB00AA">
        <w:rPr>
          <w:rFonts w:eastAsia="仿宋_GB2312"/>
          <w:color w:val="000000" w:themeColor="text1"/>
          <w:sz w:val="32"/>
          <w:szCs w:val="32"/>
        </w:rPr>
        <w:t>，</w:t>
      </w:r>
      <w:r w:rsidRPr="00DB00AA">
        <w:rPr>
          <w:rFonts w:eastAsia="仿宋_GB2312"/>
          <w:color w:val="000000" w:themeColor="text1"/>
          <w:sz w:val="32"/>
          <w:szCs w:val="32"/>
        </w:rPr>
        <w:t>生动展现了新时代共产党人不忘初心、牢记使命、永远奋斗的崇高品质和优良作风，充分彰显了新时代新疆党员干部忠诚干净担当的光辉形象和为民情怀。为表彰先进</w:t>
      </w:r>
      <w:r w:rsidR="00B744CB" w:rsidRPr="00DB00AA">
        <w:rPr>
          <w:rFonts w:eastAsia="仿宋_GB2312"/>
          <w:color w:val="000000" w:themeColor="text1"/>
          <w:sz w:val="32"/>
          <w:szCs w:val="32"/>
        </w:rPr>
        <w:t>、</w:t>
      </w:r>
      <w:r w:rsidRPr="00DB00AA">
        <w:rPr>
          <w:rFonts w:eastAsia="仿宋_GB2312"/>
          <w:color w:val="000000" w:themeColor="text1"/>
          <w:sz w:val="32"/>
          <w:szCs w:val="32"/>
        </w:rPr>
        <w:t>弘扬正气</w:t>
      </w:r>
      <w:r w:rsidR="00B744CB" w:rsidRPr="00DB00AA">
        <w:rPr>
          <w:rFonts w:eastAsia="仿宋_GB2312"/>
          <w:color w:val="000000" w:themeColor="text1"/>
          <w:sz w:val="32"/>
          <w:szCs w:val="32"/>
        </w:rPr>
        <w:t>，</w:t>
      </w:r>
      <w:r w:rsidRPr="00DB00AA">
        <w:rPr>
          <w:rFonts w:eastAsia="仿宋_GB2312"/>
          <w:color w:val="000000" w:themeColor="text1"/>
          <w:sz w:val="32"/>
          <w:szCs w:val="32"/>
        </w:rPr>
        <w:t>激励全区广大党员干部积极投身</w:t>
      </w:r>
      <w:r w:rsidRPr="00DB00AA">
        <w:rPr>
          <w:rFonts w:eastAsia="仿宋_GB2312"/>
          <w:color w:val="000000" w:themeColor="text1"/>
          <w:sz w:val="32"/>
          <w:szCs w:val="32"/>
        </w:rPr>
        <w:t>“</w:t>
      </w:r>
      <w:r w:rsidRPr="00DB00AA">
        <w:rPr>
          <w:rFonts w:eastAsia="仿宋_GB2312"/>
          <w:color w:val="000000" w:themeColor="text1"/>
          <w:sz w:val="32"/>
          <w:szCs w:val="32"/>
        </w:rPr>
        <w:t>建设美丽新疆</w:t>
      </w:r>
      <w:r w:rsidR="00B744CB" w:rsidRPr="00DB00AA">
        <w:rPr>
          <w:rFonts w:eastAsia="仿宋_GB2312"/>
          <w:color w:val="000000" w:themeColor="text1"/>
          <w:sz w:val="32"/>
          <w:szCs w:val="32"/>
        </w:rPr>
        <w:t>、</w:t>
      </w:r>
      <w:r w:rsidRPr="00DB00AA">
        <w:rPr>
          <w:rFonts w:eastAsia="仿宋_GB2312"/>
          <w:color w:val="000000" w:themeColor="text1"/>
          <w:sz w:val="32"/>
          <w:szCs w:val="32"/>
        </w:rPr>
        <w:t>共圆祖国梦想</w:t>
      </w:r>
      <w:r w:rsidRPr="00DB00AA">
        <w:rPr>
          <w:rFonts w:eastAsia="仿宋_GB2312"/>
          <w:color w:val="000000" w:themeColor="text1"/>
          <w:sz w:val="32"/>
          <w:szCs w:val="32"/>
        </w:rPr>
        <w:t>”</w:t>
      </w:r>
      <w:r w:rsidRPr="00DB00AA">
        <w:rPr>
          <w:rFonts w:eastAsia="仿宋_GB2312"/>
          <w:color w:val="000000" w:themeColor="text1"/>
          <w:sz w:val="32"/>
          <w:szCs w:val="32"/>
        </w:rPr>
        <w:t>的伟大事业，在决胜全面建成小康社会、决战脱贫</w:t>
      </w:r>
      <w:r w:rsidRPr="00DB00AA">
        <w:rPr>
          <w:rFonts w:eastAsia="仿宋_GB2312"/>
          <w:color w:val="000000" w:themeColor="text1"/>
          <w:sz w:val="32"/>
          <w:szCs w:val="32"/>
        </w:rPr>
        <w:lastRenderedPageBreak/>
        <w:t>攻坚、实现新疆社会稳定和长治久安总目标的伟大征程中担当作为、奋发有为，自治区党委决定，追授加思来提</w:t>
      </w:r>
      <w:r w:rsidRPr="00DB00AA">
        <w:rPr>
          <w:rFonts w:eastAsia="仿宋_GB2312"/>
          <w:color w:val="000000" w:themeColor="text1"/>
          <w:sz w:val="32"/>
          <w:szCs w:val="32"/>
        </w:rPr>
        <w:t>·</w:t>
      </w:r>
      <w:r w:rsidRPr="00DB00AA">
        <w:rPr>
          <w:rFonts w:eastAsia="仿宋_GB2312"/>
          <w:color w:val="000000" w:themeColor="text1"/>
          <w:sz w:val="32"/>
          <w:szCs w:val="32"/>
        </w:rPr>
        <w:t>麻合苏提同志为</w:t>
      </w:r>
      <w:r w:rsidRPr="00DB00AA">
        <w:rPr>
          <w:rFonts w:eastAsia="仿宋_GB2312"/>
          <w:color w:val="000000" w:themeColor="text1"/>
          <w:sz w:val="32"/>
          <w:szCs w:val="32"/>
        </w:rPr>
        <w:t>“</w:t>
      </w:r>
      <w:r w:rsidRPr="00DB00AA">
        <w:rPr>
          <w:rFonts w:eastAsia="仿宋_GB2312"/>
          <w:color w:val="000000" w:themeColor="text1"/>
          <w:sz w:val="32"/>
          <w:szCs w:val="32"/>
        </w:rPr>
        <w:t>自治区优秀共产党员</w:t>
      </w:r>
      <w:r w:rsidRPr="00DB00AA">
        <w:rPr>
          <w:rFonts w:eastAsia="仿宋_GB2312"/>
          <w:color w:val="000000" w:themeColor="text1"/>
          <w:sz w:val="32"/>
          <w:szCs w:val="32"/>
        </w:rPr>
        <w:t>”</w:t>
      </w:r>
      <w:r w:rsidRPr="00DB00AA">
        <w:rPr>
          <w:rFonts w:eastAsia="仿宋_GB2312"/>
          <w:color w:val="000000" w:themeColor="text1"/>
          <w:sz w:val="32"/>
          <w:szCs w:val="32"/>
        </w:rPr>
        <w:t>，并在全区各级党组织和广大党员干部中广泛开展向加思来提</w:t>
      </w:r>
      <w:r w:rsidRPr="00DB00AA">
        <w:rPr>
          <w:rFonts w:eastAsia="仿宋_GB2312"/>
          <w:color w:val="000000" w:themeColor="text1"/>
          <w:sz w:val="32"/>
          <w:szCs w:val="32"/>
        </w:rPr>
        <w:t>·</w:t>
      </w:r>
      <w:r w:rsidRPr="00DB00AA">
        <w:rPr>
          <w:rFonts w:eastAsia="仿宋_GB2312"/>
          <w:color w:val="000000" w:themeColor="text1"/>
          <w:sz w:val="32"/>
          <w:szCs w:val="32"/>
        </w:rPr>
        <w:t>麻合苏提同志学习活动。学习他忠诚坚定、胸怀理想的政治品格，始终忠诚于党、忠诚于国家、忠诚于人民，增强</w:t>
      </w:r>
      <w:r w:rsidRPr="00DB00AA">
        <w:rPr>
          <w:rFonts w:eastAsia="仿宋_GB2312"/>
          <w:color w:val="000000" w:themeColor="text1"/>
          <w:sz w:val="32"/>
          <w:szCs w:val="32"/>
        </w:rPr>
        <w:t>“</w:t>
      </w:r>
      <w:r w:rsidRPr="00DB00AA">
        <w:rPr>
          <w:rFonts w:eastAsia="仿宋_GB2312"/>
          <w:color w:val="000000" w:themeColor="text1"/>
          <w:sz w:val="32"/>
          <w:szCs w:val="32"/>
        </w:rPr>
        <w:t>四个意识</w:t>
      </w:r>
      <w:r w:rsidRPr="00DB00AA">
        <w:rPr>
          <w:rFonts w:eastAsia="仿宋_GB2312"/>
          <w:color w:val="000000" w:themeColor="text1"/>
          <w:sz w:val="32"/>
          <w:szCs w:val="32"/>
        </w:rPr>
        <w:t>”</w:t>
      </w:r>
      <w:r w:rsidRPr="00DB00AA">
        <w:rPr>
          <w:rFonts w:eastAsia="仿宋_GB2312"/>
          <w:color w:val="000000" w:themeColor="text1"/>
          <w:sz w:val="32"/>
          <w:szCs w:val="32"/>
        </w:rPr>
        <w:t>、坚定</w:t>
      </w:r>
      <w:r w:rsidRPr="00DB00AA">
        <w:rPr>
          <w:rFonts w:eastAsia="仿宋_GB2312"/>
          <w:color w:val="000000" w:themeColor="text1"/>
          <w:sz w:val="32"/>
          <w:szCs w:val="32"/>
        </w:rPr>
        <w:t>“</w:t>
      </w:r>
      <w:r w:rsidRPr="00DB00AA">
        <w:rPr>
          <w:rFonts w:eastAsia="仿宋_GB2312"/>
          <w:color w:val="000000" w:themeColor="text1"/>
          <w:sz w:val="32"/>
          <w:szCs w:val="32"/>
        </w:rPr>
        <w:t>四个自信</w:t>
      </w:r>
      <w:r w:rsidRPr="00DB00AA">
        <w:rPr>
          <w:rFonts w:eastAsia="仿宋_GB2312"/>
          <w:color w:val="000000" w:themeColor="text1"/>
          <w:sz w:val="32"/>
          <w:szCs w:val="32"/>
        </w:rPr>
        <w:t>”</w:t>
      </w:r>
      <w:r w:rsidRPr="00DB00AA">
        <w:rPr>
          <w:rFonts w:eastAsia="仿宋_GB2312"/>
          <w:color w:val="000000" w:themeColor="text1"/>
          <w:sz w:val="32"/>
          <w:szCs w:val="32"/>
        </w:rPr>
        <w:t>，坚决维护习近平总书记党中央的核心、全党的核心地位，坚决维护党中央权威和集中统一领导，始终在思想上政治上行动上同以习近平同志为核心的党中央保持高度一致，一切行动听从党中央的号令和指挥，坚定不移感党恩、听党话、跟党走，始终不渝做中国特色社会主义共同理想的坚定信仰者和自觉践行者；学习他爱党爱国、无私无畏的家国情怀，牢固树立正确的国家观、历史观、民族观、文化观、宗教观，铸牢中华民族共同体意识，旗帜鲜明反对民族分裂，自觉抵御宗教极端思想渗透，坚决与</w:t>
      </w:r>
      <w:r w:rsidRPr="00DB00AA">
        <w:rPr>
          <w:rFonts w:eastAsia="仿宋_GB2312"/>
          <w:color w:val="000000" w:themeColor="text1"/>
          <w:sz w:val="32"/>
          <w:szCs w:val="32"/>
        </w:rPr>
        <w:t>“</w:t>
      </w:r>
      <w:r w:rsidRPr="00DB00AA">
        <w:rPr>
          <w:rFonts w:eastAsia="仿宋_GB2312"/>
          <w:color w:val="000000" w:themeColor="text1"/>
          <w:sz w:val="32"/>
          <w:szCs w:val="32"/>
        </w:rPr>
        <w:t>三股势力</w:t>
      </w:r>
      <w:r w:rsidRPr="00DB00AA">
        <w:rPr>
          <w:rFonts w:eastAsia="仿宋_GB2312"/>
          <w:color w:val="000000" w:themeColor="text1"/>
          <w:sz w:val="32"/>
          <w:szCs w:val="32"/>
        </w:rPr>
        <w:t>”</w:t>
      </w:r>
      <w:r w:rsidRPr="00DB00AA">
        <w:rPr>
          <w:rFonts w:eastAsia="仿宋_GB2312"/>
          <w:color w:val="000000" w:themeColor="text1"/>
          <w:sz w:val="32"/>
          <w:szCs w:val="32"/>
        </w:rPr>
        <w:t>和</w:t>
      </w:r>
      <w:r w:rsidRPr="00DB00AA">
        <w:rPr>
          <w:rFonts w:eastAsia="仿宋_GB2312"/>
          <w:color w:val="000000" w:themeColor="text1"/>
          <w:sz w:val="32"/>
          <w:szCs w:val="32"/>
        </w:rPr>
        <w:t>“</w:t>
      </w:r>
      <w:r w:rsidRPr="00DB00AA">
        <w:rPr>
          <w:rFonts w:eastAsia="仿宋_GB2312"/>
          <w:color w:val="000000" w:themeColor="text1"/>
          <w:sz w:val="32"/>
          <w:szCs w:val="32"/>
        </w:rPr>
        <w:t>两面人</w:t>
      </w:r>
      <w:r w:rsidRPr="00DB00AA">
        <w:rPr>
          <w:rFonts w:eastAsia="仿宋_GB2312"/>
          <w:color w:val="000000" w:themeColor="text1"/>
          <w:sz w:val="32"/>
          <w:szCs w:val="32"/>
        </w:rPr>
        <w:t>”“</w:t>
      </w:r>
      <w:r w:rsidRPr="00DB00AA">
        <w:rPr>
          <w:rFonts w:eastAsia="仿宋_GB2312"/>
          <w:color w:val="000000" w:themeColor="text1"/>
          <w:sz w:val="32"/>
          <w:szCs w:val="32"/>
        </w:rPr>
        <w:t>两面派</w:t>
      </w:r>
      <w:r w:rsidRPr="00DB00AA">
        <w:rPr>
          <w:rFonts w:eastAsia="仿宋_GB2312"/>
          <w:color w:val="000000" w:themeColor="text1"/>
          <w:sz w:val="32"/>
          <w:szCs w:val="32"/>
        </w:rPr>
        <w:t>”</w:t>
      </w:r>
      <w:r w:rsidRPr="00DB00AA">
        <w:rPr>
          <w:rFonts w:eastAsia="仿宋_GB2312"/>
          <w:color w:val="000000" w:themeColor="text1"/>
          <w:sz w:val="32"/>
          <w:szCs w:val="32"/>
        </w:rPr>
        <w:t>作斗争，有利于民族团结的话多说</w:t>
      </w:r>
      <w:r w:rsidR="008F169D" w:rsidRPr="00DB00AA">
        <w:rPr>
          <w:rFonts w:eastAsia="仿宋_GB2312"/>
          <w:color w:val="000000" w:themeColor="text1"/>
          <w:sz w:val="32"/>
          <w:szCs w:val="32"/>
        </w:rPr>
        <w:t>、</w:t>
      </w:r>
      <w:r w:rsidRPr="00DB00AA">
        <w:rPr>
          <w:rFonts w:eastAsia="仿宋_GB2312"/>
          <w:color w:val="000000" w:themeColor="text1"/>
          <w:sz w:val="32"/>
          <w:szCs w:val="32"/>
        </w:rPr>
        <w:t>不利于民族团结的话坚决不说，有利于民族团结的事多做</w:t>
      </w:r>
      <w:r w:rsidR="008F169D" w:rsidRPr="00DB00AA">
        <w:rPr>
          <w:rFonts w:eastAsia="仿宋_GB2312"/>
          <w:color w:val="000000" w:themeColor="text1"/>
          <w:sz w:val="32"/>
          <w:szCs w:val="32"/>
        </w:rPr>
        <w:t>、</w:t>
      </w:r>
      <w:r w:rsidRPr="00DB00AA">
        <w:rPr>
          <w:rFonts w:eastAsia="仿宋_GB2312"/>
          <w:color w:val="000000" w:themeColor="text1"/>
          <w:sz w:val="32"/>
          <w:szCs w:val="32"/>
        </w:rPr>
        <w:t>不利于民族团结的事坚决不做，不断加强各民族交往交流交融，努力创建全国民族团结模范区；学习他牢记宗旨、真情为民的公仆意识，始终坚持以人民为中心的思想，坚持把人民对美好生活的向往作为自己的奋斗目标，模范践行全心全意为人民服务的根本宗旨，满腔热情地为人民群众做好事、办实事、解难事，努力做人民群众的主心骨、贴心人，不断增强各族群众的获得感、幸福感、安全感；学习他夙夜在公、</w:t>
      </w:r>
      <w:r w:rsidRPr="00DB00AA">
        <w:rPr>
          <w:rFonts w:eastAsia="仿宋_GB2312"/>
          <w:color w:val="000000" w:themeColor="text1"/>
          <w:sz w:val="32"/>
          <w:szCs w:val="32"/>
        </w:rPr>
        <w:lastRenderedPageBreak/>
        <w:t>矢志奉献的崇高境界，始终保持永不懈怠的精神状态和一往无前的奋斗姿态，真抓实干、埋头苦干，力戒形式主义、官僚主义，干一行爱一行，专一行精一行，以抓铁有痕、踏石留印、钉钉子精神，推动新时代党的治疆方略落地生根，努力创造无愧于时代、无愧于人民、无愧于历史的业绩；学习他勇于担当、冲锋在前的斗争精神，坚定斗争意志，增强斗争本领，敢于斗争、善于斗争，勇挑最重的担子，敢啃最硬的骨头，关键时刻站得出来、危急关头顶得上去，自觉同各种违</w:t>
      </w:r>
      <w:r w:rsidR="008F169D" w:rsidRPr="00DB00AA">
        <w:rPr>
          <w:rFonts w:eastAsia="仿宋_GB2312"/>
          <w:color w:val="000000" w:themeColor="text1"/>
          <w:sz w:val="32"/>
          <w:szCs w:val="32"/>
        </w:rPr>
        <w:t>背</w:t>
      </w:r>
      <w:r w:rsidRPr="00DB00AA">
        <w:rPr>
          <w:rFonts w:eastAsia="仿宋_GB2312"/>
          <w:color w:val="000000" w:themeColor="text1"/>
          <w:sz w:val="32"/>
          <w:szCs w:val="32"/>
        </w:rPr>
        <w:t>原则、违反党纪党规、违反法律法规的现象</w:t>
      </w:r>
      <w:r w:rsidR="008F169D" w:rsidRPr="00DB00AA">
        <w:rPr>
          <w:rFonts w:eastAsia="仿宋_GB2312"/>
          <w:color w:val="000000" w:themeColor="text1"/>
          <w:sz w:val="32"/>
          <w:szCs w:val="32"/>
        </w:rPr>
        <w:t>作</w:t>
      </w:r>
      <w:r w:rsidRPr="00DB00AA">
        <w:rPr>
          <w:rFonts w:eastAsia="仿宋_GB2312"/>
          <w:color w:val="000000" w:themeColor="text1"/>
          <w:sz w:val="32"/>
          <w:szCs w:val="32"/>
        </w:rPr>
        <w:t>坚决斗争，努力在维护社会大局稳定、促进经济高质量发展、打赢脱贫攻坚战、决胜全面建成小康社会中打头阵、做标兵；学习他鞠躬尽瘁、克己奉公的廉洁操守，履职尽责、淡泊名利，修身立德、拒腐防变，正确处理公私、义利、是非、情法、亲清、俭奢、苦乐、得失的关系，时刻自重自省自警自励、做到慎独慎初慎微慎友，不慕浮华、不图虚名、不谋私利，稳得住心神、管得住行为、守得住清苦，坚决抵制各种不正之风和特权现象，清清白白做官、干干净净做事、老老实实做人，永葆共产党人的政治本色。</w:t>
      </w:r>
    </w:p>
    <w:p w:rsidR="00D93F3E" w:rsidRPr="00DB00AA" w:rsidRDefault="00D93F3E" w:rsidP="00FF5DFD">
      <w:pPr>
        <w:adjustRightInd w:val="0"/>
        <w:snapToGrid w:val="0"/>
        <w:spacing w:line="560" w:lineRule="exact"/>
        <w:ind w:firstLineChars="200" w:firstLine="640"/>
        <w:rPr>
          <w:rFonts w:eastAsia="仿宋_GB2312"/>
          <w:color w:val="000000" w:themeColor="text1"/>
          <w:sz w:val="32"/>
          <w:szCs w:val="32"/>
        </w:rPr>
      </w:pPr>
      <w:r w:rsidRPr="00DB00AA">
        <w:rPr>
          <w:rFonts w:eastAsia="仿宋_GB2312"/>
          <w:color w:val="000000" w:themeColor="text1"/>
          <w:sz w:val="32"/>
          <w:szCs w:val="32"/>
        </w:rPr>
        <w:t>全区各级党组织要以习近平新时代中国特色社会主义思想为指导，把认真组织开展向加思来提</w:t>
      </w:r>
      <w:r w:rsidRPr="00DB00AA">
        <w:rPr>
          <w:rFonts w:eastAsia="仿宋_GB2312"/>
          <w:color w:val="000000" w:themeColor="text1"/>
          <w:sz w:val="32"/>
          <w:szCs w:val="32"/>
        </w:rPr>
        <w:t>·</w:t>
      </w:r>
      <w:r w:rsidRPr="00DB00AA">
        <w:rPr>
          <w:rFonts w:eastAsia="仿宋_GB2312"/>
          <w:color w:val="000000" w:themeColor="text1"/>
          <w:sz w:val="32"/>
          <w:szCs w:val="32"/>
        </w:rPr>
        <w:t>麻合苏提同志学习活动，作为贯彻落实新时代党的治疆方略的具体行动，作为巩固深化</w:t>
      </w:r>
      <w:r w:rsidRPr="00DB00AA">
        <w:rPr>
          <w:rFonts w:eastAsia="仿宋_GB2312"/>
          <w:color w:val="000000" w:themeColor="text1"/>
          <w:sz w:val="32"/>
          <w:szCs w:val="32"/>
        </w:rPr>
        <w:t>“</w:t>
      </w:r>
      <w:r w:rsidRPr="00DB00AA">
        <w:rPr>
          <w:rFonts w:eastAsia="仿宋_GB2312"/>
          <w:color w:val="000000" w:themeColor="text1"/>
          <w:sz w:val="32"/>
          <w:szCs w:val="32"/>
        </w:rPr>
        <w:t>不忘初心、牢记使命</w:t>
      </w:r>
      <w:r w:rsidRPr="00DB00AA">
        <w:rPr>
          <w:rFonts w:eastAsia="仿宋_GB2312"/>
          <w:color w:val="000000" w:themeColor="text1"/>
          <w:sz w:val="32"/>
          <w:szCs w:val="32"/>
        </w:rPr>
        <w:t>”</w:t>
      </w:r>
      <w:r w:rsidRPr="00DB00AA">
        <w:rPr>
          <w:rFonts w:eastAsia="仿宋_GB2312"/>
          <w:color w:val="000000" w:themeColor="text1"/>
          <w:sz w:val="32"/>
          <w:szCs w:val="32"/>
        </w:rPr>
        <w:t>主题教育成果的重要内容，作为统筹做好新冠肺炎疫情防控和稳定发展各项工作的实际举措，切实抓紧抓</w:t>
      </w:r>
      <w:r w:rsidRPr="00DB00AA">
        <w:rPr>
          <w:rFonts w:eastAsia="仿宋_GB2312"/>
          <w:color w:val="000000" w:themeColor="text1"/>
          <w:sz w:val="32"/>
          <w:szCs w:val="32"/>
        </w:rPr>
        <w:lastRenderedPageBreak/>
        <w:t>好、抓出成效。广大党员干部要紧密联系思想和工作实际，对照先进、查找差距，进一步坚定理想信念、牢记初心使命、改进工作作风、心系各族群众，以更加坚定的信心、更加昂扬的斗志、更加顽强的作风，戮力同心、众志成城、共克时艰、赓续奋斗，为决胜全面建成小康社会、决战脱贫攻坚、实现新疆社会稳定和长治久安总目标作出新的更大贡献。</w:t>
      </w:r>
    </w:p>
    <w:sectPr w:rsidR="00D93F3E" w:rsidRPr="00DB00AA" w:rsidSect="00DB00AA">
      <w:footerReference w:type="even" r:id="rId7"/>
      <w:footerReference w:type="default" r:id="rId8"/>
      <w:pgSz w:w="11906" w:h="16838" w:code="9"/>
      <w:pgMar w:top="2098" w:right="1531" w:bottom="1985" w:left="1531" w:header="851" w:footer="153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0E27" w:rsidRDefault="00890E27" w:rsidP="00862483">
      <w:r>
        <w:separator/>
      </w:r>
    </w:p>
  </w:endnote>
  <w:endnote w:type="continuationSeparator" w:id="0">
    <w:p w:rsidR="00890E27" w:rsidRDefault="00890E27" w:rsidP="0086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0647" w:rsidRPr="00862483" w:rsidRDefault="00EF0647" w:rsidP="00EF0647">
    <w:pPr>
      <w:pStyle w:val="a5"/>
      <w:rPr>
        <w:rFonts w:asciiTheme="minorEastAsia" w:eastAsiaTheme="minorEastAsia" w:hAnsiTheme="minorEastAsia"/>
        <w:sz w:val="28"/>
        <w:szCs w:val="28"/>
      </w:rPr>
    </w:pPr>
    <w:r w:rsidRPr="00EF0647">
      <w:rPr>
        <w:rFonts w:asciiTheme="minorEastAsia" w:eastAsiaTheme="minorEastAsia" w:hAnsiTheme="minorEastAsia" w:hint="eastAsia"/>
        <w:sz w:val="28"/>
        <w:szCs w:val="28"/>
      </w:rPr>
      <w:t>—</w:t>
    </w:r>
    <w:sdt>
      <w:sdtPr>
        <w:id w:val="104206111"/>
        <w:docPartObj>
          <w:docPartGallery w:val="Page Numbers (Bottom of Page)"/>
          <w:docPartUnique/>
        </w:docPartObj>
      </w:sdtPr>
      <w:sdtEndPr>
        <w:rPr>
          <w:rFonts w:eastAsiaTheme="minorEastAsia"/>
          <w:sz w:val="28"/>
          <w:szCs w:val="28"/>
        </w:rPr>
      </w:sdtEndPr>
      <w:sdtContent>
        <w:r>
          <w:rPr>
            <w:rFonts w:hint="eastAsia"/>
          </w:rPr>
          <w:t xml:space="preserve"> </w:t>
        </w:r>
        <w:r w:rsidR="00272C6B" w:rsidRPr="00FF5DFD">
          <w:rPr>
            <w:rFonts w:eastAsiaTheme="minorEastAsia"/>
            <w:sz w:val="28"/>
            <w:szCs w:val="28"/>
          </w:rPr>
          <w:fldChar w:fldCharType="begin"/>
        </w:r>
        <w:r w:rsidRPr="00FF5DFD">
          <w:rPr>
            <w:rFonts w:eastAsiaTheme="minorEastAsia"/>
            <w:sz w:val="28"/>
            <w:szCs w:val="28"/>
          </w:rPr>
          <w:instrText xml:space="preserve"> PAGE   \* MERGEFORMAT </w:instrText>
        </w:r>
        <w:r w:rsidR="00272C6B" w:rsidRPr="00FF5DFD">
          <w:rPr>
            <w:rFonts w:eastAsiaTheme="minorEastAsia"/>
            <w:sz w:val="28"/>
            <w:szCs w:val="28"/>
          </w:rPr>
          <w:fldChar w:fldCharType="separate"/>
        </w:r>
        <w:r w:rsidR="00987E3B" w:rsidRPr="00987E3B">
          <w:rPr>
            <w:rFonts w:eastAsiaTheme="minorEastAsia"/>
            <w:noProof/>
            <w:sz w:val="28"/>
            <w:szCs w:val="28"/>
            <w:lang w:val="zh-CN"/>
          </w:rPr>
          <w:t>2</w:t>
        </w:r>
        <w:r w:rsidR="00272C6B" w:rsidRPr="00FF5DFD">
          <w:rPr>
            <w:rFonts w:eastAsiaTheme="minorEastAsia"/>
            <w:sz w:val="28"/>
            <w:szCs w:val="28"/>
          </w:rPr>
          <w:fldChar w:fldCharType="end"/>
        </w:r>
      </w:sdtContent>
    </w:sdt>
    <w:r w:rsidRPr="00FF5DFD">
      <w:rPr>
        <w:rFonts w:eastAsiaTheme="minorEastAsia"/>
        <w:sz w:val="28"/>
        <w:szCs w:val="28"/>
      </w:rPr>
      <w:softHyphen/>
    </w:r>
    <w:r>
      <w:rPr>
        <w:rFonts w:asciiTheme="minorEastAsia" w:eastAsiaTheme="minorEastAsia" w:hAnsiTheme="minorEastAsia" w:hint="eastAsia"/>
        <w:sz w:val="28"/>
        <w:szCs w:val="28"/>
      </w:rPr>
      <w:t xml:space="preserve"> </w:t>
    </w:r>
    <w:r w:rsidRPr="00EF0647">
      <w:rPr>
        <w:rFonts w:asciiTheme="minorEastAsia" w:eastAsiaTheme="minorEastAsia" w:hAnsiTheme="minorEastAsia"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483" w:rsidRPr="00862483" w:rsidRDefault="00EF0647" w:rsidP="00EF0647">
    <w:pPr>
      <w:pStyle w:val="a5"/>
      <w:jc w:val="right"/>
      <w:rPr>
        <w:rFonts w:asciiTheme="minorEastAsia" w:eastAsiaTheme="minorEastAsia" w:hAnsiTheme="minorEastAsia"/>
        <w:sz w:val="28"/>
        <w:szCs w:val="28"/>
      </w:rPr>
    </w:pPr>
    <w:r w:rsidRPr="00EF0647">
      <w:rPr>
        <w:rFonts w:asciiTheme="minorEastAsia" w:eastAsiaTheme="minorEastAsia" w:hAnsiTheme="minorEastAsia" w:hint="eastAsia"/>
        <w:sz w:val="28"/>
        <w:szCs w:val="28"/>
      </w:rPr>
      <w:t>—</w:t>
    </w:r>
    <w:sdt>
      <w:sdtPr>
        <w:id w:val="30874143"/>
        <w:docPartObj>
          <w:docPartGallery w:val="Page Numbers (Bottom of Page)"/>
          <w:docPartUnique/>
        </w:docPartObj>
      </w:sdtPr>
      <w:sdtEndPr>
        <w:rPr>
          <w:rFonts w:asciiTheme="minorEastAsia" w:eastAsiaTheme="minorEastAsia" w:hAnsiTheme="minorEastAsia"/>
          <w:sz w:val="28"/>
          <w:szCs w:val="28"/>
        </w:rPr>
      </w:sdtEndPr>
      <w:sdtContent>
        <w:r>
          <w:rPr>
            <w:rFonts w:hint="eastAsia"/>
          </w:rPr>
          <w:t xml:space="preserve"> </w:t>
        </w:r>
        <w:r w:rsidR="00272C6B" w:rsidRPr="00FF5DFD">
          <w:rPr>
            <w:rFonts w:eastAsiaTheme="minorEastAsia"/>
            <w:sz w:val="28"/>
            <w:szCs w:val="28"/>
          </w:rPr>
          <w:fldChar w:fldCharType="begin"/>
        </w:r>
        <w:r w:rsidRPr="00FF5DFD">
          <w:rPr>
            <w:rFonts w:eastAsiaTheme="minorEastAsia"/>
            <w:sz w:val="28"/>
            <w:szCs w:val="28"/>
          </w:rPr>
          <w:instrText xml:space="preserve"> PAGE   \* MERGEFORMAT </w:instrText>
        </w:r>
        <w:r w:rsidR="00272C6B" w:rsidRPr="00FF5DFD">
          <w:rPr>
            <w:rFonts w:eastAsiaTheme="minorEastAsia"/>
            <w:sz w:val="28"/>
            <w:szCs w:val="28"/>
          </w:rPr>
          <w:fldChar w:fldCharType="separate"/>
        </w:r>
        <w:r w:rsidR="00987E3B" w:rsidRPr="00987E3B">
          <w:rPr>
            <w:rFonts w:eastAsiaTheme="minorEastAsia"/>
            <w:noProof/>
            <w:sz w:val="28"/>
            <w:szCs w:val="28"/>
            <w:lang w:val="zh-CN"/>
          </w:rPr>
          <w:t>1</w:t>
        </w:r>
        <w:r w:rsidR="00272C6B" w:rsidRPr="00FF5DFD">
          <w:rPr>
            <w:rFonts w:eastAsiaTheme="minorEastAsia"/>
            <w:sz w:val="28"/>
            <w:szCs w:val="28"/>
          </w:rPr>
          <w:fldChar w:fldCharType="end"/>
        </w:r>
      </w:sdtContent>
    </w:sdt>
    <w:r w:rsidRPr="00EF0647">
      <w:rPr>
        <w:rFonts w:asciiTheme="minorEastAsia" w:eastAsiaTheme="minorEastAsia" w:hAnsiTheme="minorEastAsia" w:hint="eastAsia"/>
        <w:sz w:val="28"/>
        <w:szCs w:val="28"/>
      </w:rPr>
      <w:softHyphen/>
    </w:r>
    <w:r>
      <w:rPr>
        <w:rFonts w:asciiTheme="minorEastAsia" w:eastAsiaTheme="minorEastAsia" w:hAnsiTheme="minorEastAsia" w:hint="eastAsia"/>
        <w:sz w:val="28"/>
        <w:szCs w:val="28"/>
      </w:rPr>
      <w:t xml:space="preserve"> </w:t>
    </w:r>
    <w:r w:rsidRPr="00EF0647">
      <w:rPr>
        <w:rFonts w:asciiTheme="minorEastAsia" w:eastAsiaTheme="minorEastAsia" w:hAnsiTheme="minorEastAsia" w:hint="eastAsia"/>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0E27" w:rsidRDefault="00890E27" w:rsidP="00862483">
      <w:r>
        <w:separator/>
      </w:r>
    </w:p>
  </w:footnote>
  <w:footnote w:type="continuationSeparator" w:id="0">
    <w:p w:rsidR="00890E27" w:rsidRDefault="00890E27" w:rsidP="008624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F9E"/>
    <w:rsid w:val="0000443C"/>
    <w:rsid w:val="000219BA"/>
    <w:rsid w:val="000C6426"/>
    <w:rsid w:val="000E0AA3"/>
    <w:rsid w:val="00132589"/>
    <w:rsid w:val="0015169E"/>
    <w:rsid w:val="001831C0"/>
    <w:rsid w:val="0019279F"/>
    <w:rsid w:val="001E6C89"/>
    <w:rsid w:val="001F6494"/>
    <w:rsid w:val="0021266F"/>
    <w:rsid w:val="00212EA8"/>
    <w:rsid w:val="00272C6B"/>
    <w:rsid w:val="002769DD"/>
    <w:rsid w:val="0029405A"/>
    <w:rsid w:val="002B68BE"/>
    <w:rsid w:val="002D7155"/>
    <w:rsid w:val="002E0591"/>
    <w:rsid w:val="002E13D4"/>
    <w:rsid w:val="00314F0F"/>
    <w:rsid w:val="003710CB"/>
    <w:rsid w:val="00376015"/>
    <w:rsid w:val="003B3712"/>
    <w:rsid w:val="003E4F5C"/>
    <w:rsid w:val="003F1A45"/>
    <w:rsid w:val="00403924"/>
    <w:rsid w:val="00413D66"/>
    <w:rsid w:val="00434497"/>
    <w:rsid w:val="0044631D"/>
    <w:rsid w:val="00480035"/>
    <w:rsid w:val="00483319"/>
    <w:rsid w:val="00490E28"/>
    <w:rsid w:val="004B22C0"/>
    <w:rsid w:val="004F7083"/>
    <w:rsid w:val="0053771B"/>
    <w:rsid w:val="00557EC0"/>
    <w:rsid w:val="00561F80"/>
    <w:rsid w:val="00562E10"/>
    <w:rsid w:val="00570004"/>
    <w:rsid w:val="005765D8"/>
    <w:rsid w:val="005A13DA"/>
    <w:rsid w:val="005D7075"/>
    <w:rsid w:val="006205CC"/>
    <w:rsid w:val="00622AC4"/>
    <w:rsid w:val="00623045"/>
    <w:rsid w:val="006255B2"/>
    <w:rsid w:val="00632ABC"/>
    <w:rsid w:val="00634E5A"/>
    <w:rsid w:val="00644852"/>
    <w:rsid w:val="006773A3"/>
    <w:rsid w:val="00680745"/>
    <w:rsid w:val="0068370D"/>
    <w:rsid w:val="006D4AFC"/>
    <w:rsid w:val="006E15DC"/>
    <w:rsid w:val="006E2749"/>
    <w:rsid w:val="006E3ACC"/>
    <w:rsid w:val="00706719"/>
    <w:rsid w:val="007149F5"/>
    <w:rsid w:val="00724BA4"/>
    <w:rsid w:val="00772403"/>
    <w:rsid w:val="00777A34"/>
    <w:rsid w:val="007A353E"/>
    <w:rsid w:val="007B45D9"/>
    <w:rsid w:val="007C4235"/>
    <w:rsid w:val="007E6B28"/>
    <w:rsid w:val="007F58DB"/>
    <w:rsid w:val="00862483"/>
    <w:rsid w:val="00890E27"/>
    <w:rsid w:val="008934ED"/>
    <w:rsid w:val="008E05D4"/>
    <w:rsid w:val="008F169D"/>
    <w:rsid w:val="0090360C"/>
    <w:rsid w:val="009038CF"/>
    <w:rsid w:val="0092227F"/>
    <w:rsid w:val="009252AB"/>
    <w:rsid w:val="00935FD6"/>
    <w:rsid w:val="00946565"/>
    <w:rsid w:val="00973661"/>
    <w:rsid w:val="00983D47"/>
    <w:rsid w:val="00987E3B"/>
    <w:rsid w:val="009A519D"/>
    <w:rsid w:val="009F0D3E"/>
    <w:rsid w:val="009F1253"/>
    <w:rsid w:val="009F7154"/>
    <w:rsid w:val="00A101BF"/>
    <w:rsid w:val="00A435ED"/>
    <w:rsid w:val="00A45F42"/>
    <w:rsid w:val="00A50618"/>
    <w:rsid w:val="00A54BC3"/>
    <w:rsid w:val="00A94979"/>
    <w:rsid w:val="00AA3056"/>
    <w:rsid w:val="00AD13E4"/>
    <w:rsid w:val="00AE2D8D"/>
    <w:rsid w:val="00AE526E"/>
    <w:rsid w:val="00AF65CA"/>
    <w:rsid w:val="00B010F1"/>
    <w:rsid w:val="00B05A9D"/>
    <w:rsid w:val="00B6514F"/>
    <w:rsid w:val="00B744CB"/>
    <w:rsid w:val="00BB5F1A"/>
    <w:rsid w:val="00BD7831"/>
    <w:rsid w:val="00BE240C"/>
    <w:rsid w:val="00C355C9"/>
    <w:rsid w:val="00C412ED"/>
    <w:rsid w:val="00C7518D"/>
    <w:rsid w:val="00C815C2"/>
    <w:rsid w:val="00C86396"/>
    <w:rsid w:val="00CB19FE"/>
    <w:rsid w:val="00CC3259"/>
    <w:rsid w:val="00CF55A0"/>
    <w:rsid w:val="00D04328"/>
    <w:rsid w:val="00D30984"/>
    <w:rsid w:val="00D63E85"/>
    <w:rsid w:val="00D64AF1"/>
    <w:rsid w:val="00D82745"/>
    <w:rsid w:val="00D93F3E"/>
    <w:rsid w:val="00DB00AA"/>
    <w:rsid w:val="00DB17A8"/>
    <w:rsid w:val="00DB6AE5"/>
    <w:rsid w:val="00DD20F4"/>
    <w:rsid w:val="00DE2E35"/>
    <w:rsid w:val="00DF1EF7"/>
    <w:rsid w:val="00E06ABA"/>
    <w:rsid w:val="00E07710"/>
    <w:rsid w:val="00E35C9E"/>
    <w:rsid w:val="00E61C40"/>
    <w:rsid w:val="00E87F9E"/>
    <w:rsid w:val="00EE3EBA"/>
    <w:rsid w:val="00EF0647"/>
    <w:rsid w:val="00EF4270"/>
    <w:rsid w:val="00F07D0A"/>
    <w:rsid w:val="00F43F18"/>
    <w:rsid w:val="00F61CE0"/>
    <w:rsid w:val="00F94E6D"/>
    <w:rsid w:val="00FC2D32"/>
    <w:rsid w:val="00FF2B59"/>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5ADC199-4262-4F81-BB73-1F2CABA7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7F9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44631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631D"/>
    <w:rPr>
      <w:rFonts w:ascii="Times New Roman" w:eastAsia="宋体" w:hAnsi="Times New Roman" w:cs="Times New Roman"/>
      <w:b/>
      <w:bCs/>
      <w:kern w:val="44"/>
      <w:sz w:val="44"/>
      <w:szCs w:val="44"/>
    </w:rPr>
  </w:style>
  <w:style w:type="paragraph" w:styleId="a3">
    <w:name w:val="header"/>
    <w:basedOn w:val="a"/>
    <w:link w:val="a4"/>
    <w:uiPriority w:val="99"/>
    <w:semiHidden/>
    <w:unhideWhenUsed/>
    <w:rsid w:val="0086248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862483"/>
    <w:rPr>
      <w:rFonts w:ascii="Times New Roman" w:eastAsia="宋体" w:hAnsi="Times New Roman" w:cs="Times New Roman"/>
      <w:sz w:val="18"/>
      <w:szCs w:val="18"/>
    </w:rPr>
  </w:style>
  <w:style w:type="paragraph" w:styleId="a5">
    <w:name w:val="footer"/>
    <w:basedOn w:val="a"/>
    <w:link w:val="a6"/>
    <w:uiPriority w:val="99"/>
    <w:unhideWhenUsed/>
    <w:rsid w:val="00862483"/>
    <w:pPr>
      <w:tabs>
        <w:tab w:val="center" w:pos="4153"/>
        <w:tab w:val="right" w:pos="8306"/>
      </w:tabs>
      <w:snapToGrid w:val="0"/>
      <w:jc w:val="left"/>
    </w:pPr>
    <w:rPr>
      <w:sz w:val="18"/>
      <w:szCs w:val="18"/>
    </w:rPr>
  </w:style>
  <w:style w:type="character" w:customStyle="1" w:styleId="a6">
    <w:name w:val="页脚 字符"/>
    <w:basedOn w:val="a0"/>
    <w:link w:val="a5"/>
    <w:uiPriority w:val="99"/>
    <w:rsid w:val="0086248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87793">
      <w:bodyDiv w:val="1"/>
      <w:marLeft w:val="0"/>
      <w:marRight w:val="0"/>
      <w:marTop w:val="0"/>
      <w:marBottom w:val="0"/>
      <w:divBdr>
        <w:top w:val="none" w:sz="0" w:space="0" w:color="auto"/>
        <w:left w:val="none" w:sz="0" w:space="0" w:color="auto"/>
        <w:bottom w:val="none" w:sz="0" w:space="0" w:color="auto"/>
        <w:right w:val="none" w:sz="0" w:space="0" w:color="auto"/>
      </w:divBdr>
    </w:div>
    <w:div w:id="452792022">
      <w:bodyDiv w:val="1"/>
      <w:marLeft w:val="0"/>
      <w:marRight w:val="0"/>
      <w:marTop w:val="0"/>
      <w:marBottom w:val="0"/>
      <w:divBdr>
        <w:top w:val="none" w:sz="0" w:space="0" w:color="auto"/>
        <w:left w:val="none" w:sz="0" w:space="0" w:color="auto"/>
        <w:bottom w:val="none" w:sz="0" w:space="0" w:color="auto"/>
        <w:right w:val="none" w:sz="0" w:space="0" w:color="auto"/>
      </w:divBdr>
    </w:div>
    <w:div w:id="670105987">
      <w:bodyDiv w:val="1"/>
      <w:marLeft w:val="0"/>
      <w:marRight w:val="0"/>
      <w:marTop w:val="0"/>
      <w:marBottom w:val="0"/>
      <w:divBdr>
        <w:top w:val="none" w:sz="0" w:space="0" w:color="auto"/>
        <w:left w:val="none" w:sz="0" w:space="0" w:color="auto"/>
        <w:bottom w:val="none" w:sz="0" w:space="0" w:color="auto"/>
        <w:right w:val="none" w:sz="0" w:space="0" w:color="auto"/>
      </w:divBdr>
      <w:divsChild>
        <w:div w:id="608195250">
          <w:marLeft w:val="0"/>
          <w:marRight w:val="0"/>
          <w:marTop w:val="0"/>
          <w:marBottom w:val="0"/>
          <w:divBdr>
            <w:top w:val="none" w:sz="0" w:space="0" w:color="auto"/>
            <w:left w:val="none" w:sz="0" w:space="0" w:color="auto"/>
            <w:bottom w:val="none" w:sz="0" w:space="0" w:color="auto"/>
            <w:right w:val="none" w:sz="0" w:space="0" w:color="auto"/>
          </w:divBdr>
          <w:divsChild>
            <w:div w:id="759133914">
              <w:marLeft w:val="0"/>
              <w:marRight w:val="0"/>
              <w:marTop w:val="0"/>
              <w:marBottom w:val="150"/>
              <w:divBdr>
                <w:top w:val="none" w:sz="0" w:space="0" w:color="auto"/>
                <w:left w:val="none" w:sz="0" w:space="0" w:color="auto"/>
                <w:bottom w:val="none" w:sz="0" w:space="0" w:color="auto"/>
                <w:right w:val="none" w:sz="0" w:space="0" w:color="auto"/>
              </w:divBdr>
              <w:divsChild>
                <w:div w:id="1180117833">
                  <w:marLeft w:val="0"/>
                  <w:marRight w:val="0"/>
                  <w:marTop w:val="0"/>
                  <w:marBottom w:val="225"/>
                  <w:divBdr>
                    <w:top w:val="none" w:sz="0" w:space="0" w:color="auto"/>
                    <w:left w:val="none" w:sz="0" w:space="0" w:color="auto"/>
                    <w:bottom w:val="none" w:sz="0" w:space="0" w:color="auto"/>
                    <w:right w:val="none" w:sz="0" w:space="0" w:color="auto"/>
                  </w:divBdr>
                  <w:divsChild>
                    <w:div w:id="141429609">
                      <w:marLeft w:val="0"/>
                      <w:marRight w:val="0"/>
                      <w:marTop w:val="0"/>
                      <w:marBottom w:val="0"/>
                      <w:divBdr>
                        <w:top w:val="none" w:sz="0" w:space="0" w:color="auto"/>
                        <w:left w:val="none" w:sz="0" w:space="0" w:color="auto"/>
                        <w:bottom w:val="none" w:sz="0" w:space="0" w:color="auto"/>
                        <w:right w:val="none" w:sz="0" w:space="0" w:color="auto"/>
                      </w:divBdr>
                      <w:divsChild>
                        <w:div w:id="17632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189386">
      <w:bodyDiv w:val="1"/>
      <w:marLeft w:val="0"/>
      <w:marRight w:val="0"/>
      <w:marTop w:val="0"/>
      <w:marBottom w:val="0"/>
      <w:divBdr>
        <w:top w:val="none" w:sz="0" w:space="0" w:color="auto"/>
        <w:left w:val="none" w:sz="0" w:space="0" w:color="auto"/>
        <w:bottom w:val="none" w:sz="0" w:space="0" w:color="auto"/>
        <w:right w:val="none" w:sz="0" w:space="0" w:color="auto"/>
      </w:divBdr>
    </w:div>
    <w:div w:id="1880968242">
      <w:bodyDiv w:val="1"/>
      <w:marLeft w:val="0"/>
      <w:marRight w:val="0"/>
      <w:marTop w:val="0"/>
      <w:marBottom w:val="0"/>
      <w:divBdr>
        <w:top w:val="none" w:sz="0" w:space="0" w:color="auto"/>
        <w:left w:val="none" w:sz="0" w:space="0" w:color="auto"/>
        <w:bottom w:val="none" w:sz="0" w:space="0" w:color="auto"/>
        <w:right w:val="none" w:sz="0" w:space="0" w:color="auto"/>
      </w:divBdr>
    </w:div>
    <w:div w:id="192927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DFFE-27FD-42C7-A6A5-D36CDEBD7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372</Words>
  <Characters>2127</Characters>
  <Application>Microsoft Office Word</Application>
  <DocSecurity>0</DocSecurity>
  <Lines>17</Lines>
  <Paragraphs>4</Paragraphs>
  <ScaleCrop>false</ScaleCrop>
  <Company>China</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zzyk</dc:creator>
  <cp:lastModifiedBy>吴双</cp:lastModifiedBy>
  <cp:revision>2</cp:revision>
  <cp:lastPrinted>2020-04-15T12:10:00Z</cp:lastPrinted>
  <dcterms:created xsi:type="dcterms:W3CDTF">2020-05-26T01:59:00Z</dcterms:created>
  <dcterms:modified xsi:type="dcterms:W3CDTF">2020-05-26T01:59:00Z</dcterms:modified>
</cp:coreProperties>
</file>