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BD" w:rsidRPr="00E47D3B" w:rsidRDefault="000351B2" w:rsidP="00F050BD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28"/>
        </w:rPr>
      </w:pPr>
      <w:r w:rsidRPr="00E47D3B">
        <w:rPr>
          <w:rFonts w:ascii="黑体" w:eastAsia="黑体" w:hAnsi="黑体" w:cs="Times New Roman" w:hint="eastAsia"/>
          <w:sz w:val="32"/>
          <w:szCs w:val="28"/>
        </w:rPr>
        <w:t>中国石油大学（北京）</w:t>
      </w:r>
      <w:r w:rsidR="00A26CD0" w:rsidRPr="00E47D3B">
        <w:rPr>
          <w:rFonts w:ascii="黑体" w:eastAsia="黑体" w:hAnsi="黑体" w:cs="Times New Roman" w:hint="eastAsia"/>
          <w:sz w:val="32"/>
          <w:szCs w:val="28"/>
        </w:rPr>
        <w:t>关于落实</w:t>
      </w:r>
    </w:p>
    <w:p w:rsidR="000351B2" w:rsidRPr="00E47D3B" w:rsidRDefault="00A26CD0" w:rsidP="00F050BD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28"/>
        </w:rPr>
      </w:pPr>
      <w:r w:rsidRPr="00E47D3B">
        <w:rPr>
          <w:rFonts w:ascii="黑体" w:eastAsia="黑体" w:hAnsi="黑体" w:cs="Times New Roman" w:hint="eastAsia"/>
          <w:sz w:val="32"/>
          <w:szCs w:val="28"/>
        </w:rPr>
        <w:t>《</w:t>
      </w:r>
      <w:r w:rsidRPr="00E47D3B">
        <w:rPr>
          <w:rFonts w:ascii="黑体" w:eastAsia="黑体" w:hAnsi="黑体" w:cs="Times New Roman"/>
          <w:sz w:val="32"/>
          <w:szCs w:val="28"/>
        </w:rPr>
        <w:t>深化新时代教育评价改革</w:t>
      </w:r>
      <w:r w:rsidRPr="00E47D3B">
        <w:rPr>
          <w:rFonts w:ascii="黑体" w:eastAsia="黑体" w:hAnsi="黑体" w:cs="Times New Roman" w:hint="eastAsia"/>
          <w:sz w:val="32"/>
          <w:szCs w:val="28"/>
        </w:rPr>
        <w:t>总体方案》</w:t>
      </w:r>
      <w:r w:rsidR="000351B2" w:rsidRPr="00E47D3B">
        <w:rPr>
          <w:rFonts w:ascii="黑体" w:eastAsia="黑体" w:hAnsi="黑体" w:cs="Times New Roman" w:hint="eastAsia"/>
          <w:sz w:val="32"/>
          <w:szCs w:val="28"/>
        </w:rPr>
        <w:t>的</w:t>
      </w:r>
      <w:r w:rsidR="008403E8" w:rsidRPr="00E47D3B">
        <w:rPr>
          <w:rFonts w:ascii="黑体" w:eastAsia="黑体" w:hAnsi="黑体" w:cs="Times New Roman" w:hint="eastAsia"/>
          <w:sz w:val="32"/>
          <w:szCs w:val="28"/>
        </w:rPr>
        <w:t>工作</w:t>
      </w:r>
      <w:r w:rsidR="000351B2" w:rsidRPr="00E47D3B">
        <w:rPr>
          <w:rFonts w:ascii="黑体" w:eastAsia="黑体" w:hAnsi="黑体" w:cs="Times New Roman" w:hint="eastAsia"/>
          <w:sz w:val="32"/>
          <w:szCs w:val="28"/>
        </w:rPr>
        <w:t>方案</w:t>
      </w:r>
    </w:p>
    <w:p w:rsidR="002346A0" w:rsidRPr="00E47D3B" w:rsidRDefault="007373D0" w:rsidP="00F050BD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28"/>
        </w:rPr>
      </w:pPr>
      <w:r w:rsidRPr="00E47D3B">
        <w:rPr>
          <w:rFonts w:ascii="黑体" w:eastAsia="黑体" w:hAnsi="黑体" w:cs="Times New Roman" w:hint="eastAsia"/>
          <w:sz w:val="32"/>
          <w:szCs w:val="28"/>
        </w:rPr>
        <w:t>（征求意见稿）</w:t>
      </w:r>
    </w:p>
    <w:p w:rsidR="00BA6E8D" w:rsidRDefault="00BC212F" w:rsidP="004962DD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教育评价事关教育发展方向。</w:t>
      </w:r>
      <w:r w:rsidR="000351B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中共中央、国务院印发</w:t>
      </w:r>
      <w:r w:rsidR="00A44AA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0351B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《深化新时代教育评价改革总体方案》</w:t>
      </w:r>
      <w:r w:rsidR="00911C20">
        <w:rPr>
          <w:rFonts w:ascii="仿宋" w:eastAsia="仿宋" w:hAnsi="仿宋" w:cs="宋体" w:hint="eastAsia"/>
          <w:kern w:val="0"/>
          <w:sz w:val="32"/>
          <w:szCs w:val="32"/>
        </w:rPr>
        <w:t>（以下简称《总体方案》）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是新中国第一</w:t>
      </w:r>
      <w:r w:rsidR="00911C20">
        <w:rPr>
          <w:rFonts w:ascii="仿宋_GB2312" w:eastAsia="仿宋_GB2312" w:hAnsi="仿宋" w:cs="宋体" w:hint="eastAsia"/>
          <w:kern w:val="0"/>
          <w:sz w:val="32"/>
          <w:szCs w:val="32"/>
        </w:rPr>
        <w:t>个关于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教育评价</w:t>
      </w:r>
      <w:r w:rsidR="00911C20">
        <w:rPr>
          <w:rFonts w:ascii="仿宋_GB2312" w:eastAsia="仿宋_GB2312" w:hAnsi="仿宋" w:cs="宋体" w:hint="eastAsia"/>
          <w:kern w:val="0"/>
          <w:sz w:val="32"/>
          <w:szCs w:val="32"/>
        </w:rPr>
        <w:t>系统性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改革的文件，是指导当前和今后一个时期深化教育评价改革的纲领性文件。</w:t>
      </w:r>
      <w:r w:rsidR="00A26CD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为</w:t>
      </w:r>
      <w:r w:rsidR="00911C20" w:rsidRPr="00B95689">
        <w:rPr>
          <w:rFonts w:ascii="仿宋" w:eastAsia="仿宋" w:hAnsi="仿宋" w:cs="宋体" w:hint="eastAsia"/>
          <w:kern w:val="0"/>
          <w:sz w:val="32"/>
          <w:szCs w:val="32"/>
        </w:rPr>
        <w:t>全面贯彻党的教育方针，</w:t>
      </w:r>
      <w:r w:rsidR="00A26CD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深入贯彻落实习近平总书记</w:t>
      </w:r>
      <w:r w:rsidR="00911C20">
        <w:rPr>
          <w:rFonts w:ascii="仿宋" w:eastAsia="仿宋" w:hAnsi="仿宋" w:cs="宋体" w:hint="eastAsia"/>
          <w:kern w:val="0"/>
          <w:sz w:val="32"/>
          <w:szCs w:val="32"/>
        </w:rPr>
        <w:t>关于</w:t>
      </w:r>
      <w:r w:rsidR="00911C20" w:rsidRPr="00CE4A15">
        <w:rPr>
          <w:rFonts w:ascii="仿宋" w:eastAsia="仿宋" w:hAnsi="仿宋" w:cs="宋体" w:hint="eastAsia"/>
          <w:kern w:val="0"/>
          <w:sz w:val="32"/>
          <w:szCs w:val="32"/>
        </w:rPr>
        <w:t>教育重要</w:t>
      </w:r>
      <w:r w:rsidR="00911C20">
        <w:rPr>
          <w:rFonts w:ascii="仿宋" w:eastAsia="仿宋" w:hAnsi="仿宋" w:cs="宋体" w:hint="eastAsia"/>
          <w:kern w:val="0"/>
          <w:sz w:val="32"/>
          <w:szCs w:val="32"/>
        </w:rPr>
        <w:t>论述的精神</w:t>
      </w:r>
      <w:r w:rsidR="00911C20" w:rsidRPr="00CE4A15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911C20">
        <w:rPr>
          <w:rFonts w:ascii="仿宋_GB2312" w:eastAsia="仿宋_GB2312" w:hAnsi="仿宋" w:cs="宋体" w:hint="eastAsia"/>
          <w:kern w:val="0"/>
          <w:sz w:val="32"/>
          <w:szCs w:val="32"/>
        </w:rPr>
        <w:t>推进</w:t>
      </w:r>
      <w:r w:rsidR="00A26CD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《总体方案》落实落地，</w:t>
      </w:r>
      <w:r w:rsidR="00911C20">
        <w:rPr>
          <w:rFonts w:ascii="仿宋_GB2312" w:eastAsia="仿宋_GB2312" w:hAnsi="仿宋" w:cs="宋体" w:hint="eastAsia"/>
          <w:kern w:val="0"/>
          <w:sz w:val="32"/>
          <w:szCs w:val="32"/>
        </w:rPr>
        <w:t>进一步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07729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立德树人体制机制，</w:t>
      </w:r>
      <w:r w:rsidR="00FA74D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健全</w:t>
      </w:r>
      <w:r w:rsidR="0007729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FA74D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教育评价</w:t>
      </w:r>
      <w:r w:rsidR="003F169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体系，</w:t>
      </w:r>
      <w:r w:rsidR="00051D2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促进</w:t>
      </w:r>
      <w:r w:rsidR="00051D2F" w:rsidRPr="00E47D3B">
        <w:rPr>
          <w:rFonts w:ascii="仿宋_GB2312" w:eastAsia="仿宋_GB2312" w:hAnsi="仿宋" w:cs="宋体"/>
          <w:kern w:val="0"/>
          <w:sz w:val="32"/>
          <w:szCs w:val="32"/>
        </w:rPr>
        <w:t>学校事业</w:t>
      </w:r>
      <w:r w:rsidR="00051D2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高质量发展</w:t>
      </w:r>
      <w:r w:rsidR="00051D2F" w:rsidRPr="00E47D3B">
        <w:rPr>
          <w:rFonts w:ascii="仿宋_GB2312" w:eastAsia="仿宋_GB2312" w:hAnsi="仿宋" w:cs="宋体"/>
          <w:kern w:val="0"/>
          <w:sz w:val="32"/>
          <w:szCs w:val="32"/>
        </w:rPr>
        <w:t>，</w:t>
      </w:r>
      <w:r w:rsidR="00F8769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现</w:t>
      </w:r>
      <w:r w:rsidR="00A26CD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制定</w:t>
      </w:r>
      <w:r w:rsidR="00F8769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如下</w:t>
      </w:r>
      <w:r w:rsidR="00A26CD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方案。</w:t>
      </w:r>
    </w:p>
    <w:p w:rsidR="00341370" w:rsidRDefault="002D490C" w:rsidP="004962DD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工作原</w:t>
      </w:r>
      <w:r w:rsidR="00341370">
        <w:rPr>
          <w:rFonts w:ascii="仿宋_GB2312" w:eastAsia="仿宋_GB2312" w:hAnsi="仿宋" w:cs="宋体" w:hint="eastAsia"/>
          <w:kern w:val="0"/>
          <w:sz w:val="32"/>
          <w:szCs w:val="32"/>
        </w:rPr>
        <w:t>则。</w:t>
      </w:r>
      <w:r w:rsidR="00341370" w:rsidRPr="00341370">
        <w:rPr>
          <w:rFonts w:ascii="仿宋_GB2312" w:eastAsia="仿宋_GB2312" w:hAnsi="仿宋" w:cs="宋体"/>
          <w:kern w:val="0"/>
          <w:sz w:val="32"/>
          <w:szCs w:val="32"/>
        </w:rPr>
        <w:t>坚持立德树人，牢记为党育人、为国育才使命，充分发挥教育评价的指挥棒作用，确保教育正确发展方向。坚持问题导向，从党中央关心、</w:t>
      </w:r>
      <w:r w:rsidR="00341370" w:rsidRPr="00341370">
        <w:rPr>
          <w:rFonts w:ascii="仿宋_GB2312" w:eastAsia="仿宋_GB2312" w:hAnsi="仿宋" w:cs="宋体" w:hint="eastAsia"/>
          <w:kern w:val="0"/>
          <w:sz w:val="32"/>
          <w:szCs w:val="32"/>
        </w:rPr>
        <w:t>师生</w:t>
      </w:r>
      <w:r w:rsidR="00341370" w:rsidRPr="00341370">
        <w:rPr>
          <w:rFonts w:ascii="仿宋_GB2312" w:eastAsia="仿宋_GB2312" w:hAnsi="仿宋" w:cs="宋体"/>
          <w:kern w:val="0"/>
          <w:sz w:val="32"/>
          <w:szCs w:val="32"/>
        </w:rPr>
        <w:t>关切的问题入手，破立并举，推进改革取得实质性突破。坚持科学有效，改进结果评</w:t>
      </w:r>
      <w:r w:rsidR="00E82150">
        <w:rPr>
          <w:rFonts w:ascii="仿宋_GB2312" w:eastAsia="仿宋_GB2312" w:hAnsi="仿宋" w:cs="宋体"/>
          <w:kern w:val="0"/>
          <w:sz w:val="32"/>
          <w:szCs w:val="32"/>
        </w:rPr>
        <w:t>价，强化过程评价，探索增值评价，健全综合评价，</w:t>
      </w:r>
      <w:r w:rsidR="00341370" w:rsidRPr="00341370">
        <w:rPr>
          <w:rFonts w:ascii="仿宋_GB2312" w:eastAsia="仿宋_GB2312" w:hAnsi="仿宋" w:cs="宋体"/>
          <w:kern w:val="0"/>
          <w:sz w:val="32"/>
          <w:szCs w:val="32"/>
        </w:rPr>
        <w:t>提高教育评价的科学性、专业性。坚持统筹兼顾，针对</w:t>
      </w:r>
      <w:r w:rsidR="00341370" w:rsidRPr="00341370">
        <w:rPr>
          <w:rFonts w:ascii="仿宋_GB2312" w:eastAsia="仿宋_GB2312" w:hAnsi="仿宋" w:cs="宋体" w:hint="eastAsia"/>
          <w:kern w:val="0"/>
          <w:sz w:val="32"/>
          <w:szCs w:val="32"/>
        </w:rPr>
        <w:t>教师、学生等</w:t>
      </w:r>
      <w:r w:rsidR="00341370" w:rsidRPr="00341370">
        <w:rPr>
          <w:rFonts w:ascii="仿宋_GB2312" w:eastAsia="仿宋_GB2312" w:hAnsi="仿宋" w:cs="宋体"/>
          <w:kern w:val="0"/>
          <w:sz w:val="32"/>
          <w:szCs w:val="32"/>
        </w:rPr>
        <w:t>不同主体，分类设计、稳步推进，增强改革的系统性、协同性。</w:t>
      </w:r>
    </w:p>
    <w:p w:rsidR="002D490C" w:rsidRDefault="002D490C" w:rsidP="004962DD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工作目标。学校教育评价改革的近期目标是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教育评价制度体系，破除不符合中央精神的各项规定，深化立德树人机制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中远期目标是建成</w:t>
      </w:r>
      <w:r w:rsidR="00923D09" w:rsidRPr="00923D09">
        <w:rPr>
          <w:rFonts w:ascii="仿宋_GB2312" w:eastAsia="仿宋_GB2312" w:hAnsi="仿宋" w:cs="宋体"/>
          <w:kern w:val="0"/>
          <w:sz w:val="32"/>
          <w:szCs w:val="32"/>
        </w:rPr>
        <w:t>引导教师潜心育人的评价制度更加健全，促进学生全面发展的评价办法更加多元，</w:t>
      </w:r>
      <w:r w:rsidR="00923D09" w:rsidRPr="00923D09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923D09" w:rsidRPr="00923D09">
        <w:rPr>
          <w:rFonts w:ascii="仿宋_GB2312" w:eastAsia="仿宋_GB2312" w:hAnsi="仿宋" w:cs="宋体"/>
          <w:kern w:val="0"/>
          <w:sz w:val="32"/>
          <w:szCs w:val="32"/>
        </w:rPr>
        <w:t>选人用人方式更加科学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923D09" w:rsidRPr="00923D09">
        <w:rPr>
          <w:rFonts w:ascii="仿宋_GB2312" w:eastAsia="仿宋_GB2312" w:hAnsi="仿宋" w:cs="宋体"/>
          <w:kern w:val="0"/>
          <w:sz w:val="32"/>
          <w:szCs w:val="32"/>
        </w:rPr>
        <w:t>彰显</w:t>
      </w:r>
      <w:r w:rsidR="00923D09" w:rsidRPr="00923D09">
        <w:rPr>
          <w:rFonts w:ascii="仿宋_GB2312" w:eastAsia="仿宋_GB2312" w:hAnsi="仿宋" w:cs="宋体" w:hint="eastAsia"/>
          <w:kern w:val="0"/>
          <w:sz w:val="32"/>
          <w:szCs w:val="32"/>
        </w:rPr>
        <w:t>石大</w:t>
      </w:r>
      <w:r w:rsidR="00923D09" w:rsidRPr="00923D09">
        <w:rPr>
          <w:rFonts w:ascii="仿宋_GB2312" w:eastAsia="仿宋_GB2312" w:hAnsi="仿宋" w:cs="宋体"/>
          <w:kern w:val="0"/>
          <w:sz w:val="32"/>
          <w:szCs w:val="32"/>
        </w:rPr>
        <w:t>特色、体现世界水平的教育评价体系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434F86" w:rsidRPr="00E47D3B" w:rsidRDefault="005367B8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lastRenderedPageBreak/>
        <w:t>一、</w:t>
      </w:r>
      <w:r w:rsidR="00911C20">
        <w:rPr>
          <w:rFonts w:ascii="仿宋_GB2312" w:eastAsia="仿宋_GB2312" w:hAnsi="仿宋" w:cs="宋体" w:hint="eastAsia"/>
          <w:b/>
          <w:kern w:val="0"/>
          <w:sz w:val="32"/>
          <w:szCs w:val="32"/>
        </w:rPr>
        <w:t>坚持</w:t>
      </w:r>
      <w:r w:rsidR="00434F86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党</w:t>
      </w:r>
      <w:r w:rsidR="00BC53E5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的</w:t>
      </w:r>
      <w:r w:rsidR="001E35FA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全面</w:t>
      </w:r>
      <w:r w:rsidR="00BC53E5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领导</w:t>
      </w:r>
    </w:p>
    <w:p w:rsidR="00AD7E0D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1.</w:t>
      </w:r>
      <w:r w:rsidR="00522BFE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强化</w:t>
      </w: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教育评价</w:t>
      </w:r>
      <w:r w:rsidR="002F6582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方向</w:t>
      </w:r>
      <w:r w:rsidR="00522BFE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引领</w:t>
      </w: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。</w:t>
      </w:r>
      <w:r w:rsidR="00AD7E0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以习近平新时代中国特色社会主义思想为指导，全面贯彻党的十九大和十九届二中、三中、四中、五中全会精神，</w:t>
      </w:r>
      <w:r w:rsidR="000B7938" w:rsidRPr="00E47D3B">
        <w:rPr>
          <w:rFonts w:ascii="仿宋_GB2312" w:eastAsia="仿宋_GB2312" w:hAnsi="仿宋" w:cs="宋体"/>
          <w:kern w:val="0"/>
          <w:sz w:val="32"/>
          <w:szCs w:val="32"/>
        </w:rPr>
        <w:t>加强党对学校工作的全面领导</w:t>
      </w:r>
      <w:r w:rsidR="000B79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，全面贯彻党的教育方针，</w:t>
      </w:r>
      <w:r w:rsidR="00AD7E0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坚持社会主义办学方向</w:t>
      </w:r>
      <w:r w:rsidR="000B79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AD7E0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落实立德树人根本任务，</w:t>
      </w:r>
      <w:r w:rsidR="000B79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全面</w:t>
      </w:r>
      <w:r w:rsidR="00AD7E0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遵循教育规律，系统推进学校教育评价改革，引导全校树立科学的教育发展观、人才成长观、选人用人观，</w:t>
      </w:r>
      <w:r w:rsidR="00237AE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并</w:t>
      </w:r>
      <w:r w:rsidR="00237AE7" w:rsidRPr="00E47D3B">
        <w:rPr>
          <w:rFonts w:ascii="仿宋_GB2312" w:eastAsia="仿宋_GB2312" w:hAnsi="仿宋" w:cs="宋体"/>
          <w:kern w:val="0"/>
          <w:sz w:val="32"/>
          <w:szCs w:val="32"/>
        </w:rPr>
        <w:t>将其</w:t>
      </w:r>
      <w:r w:rsidR="00173DBD" w:rsidRPr="00E47D3B">
        <w:rPr>
          <w:rFonts w:ascii="仿宋_GB2312" w:eastAsia="仿宋_GB2312" w:hAnsi="华文仿宋" w:hint="eastAsia"/>
          <w:sz w:val="32"/>
          <w:szCs w:val="32"/>
        </w:rPr>
        <w:t>体现到</w:t>
      </w:r>
      <w:r w:rsidR="00D87235" w:rsidRPr="00E47D3B">
        <w:rPr>
          <w:rFonts w:ascii="仿宋_GB2312" w:eastAsia="仿宋_GB2312" w:hAnsi="华文仿宋" w:hint="eastAsia"/>
          <w:sz w:val="32"/>
          <w:szCs w:val="32"/>
        </w:rPr>
        <w:t>人才培养、科学研究、社会服务、文化传承创新和国际交流与合作等</w:t>
      </w:r>
      <w:r w:rsidR="00237AE7" w:rsidRPr="00E47D3B">
        <w:rPr>
          <w:rFonts w:ascii="仿宋_GB2312" w:eastAsia="仿宋_GB2312" w:hAnsi="华文仿宋" w:hint="eastAsia"/>
          <w:sz w:val="32"/>
          <w:szCs w:val="32"/>
        </w:rPr>
        <w:t>各</w:t>
      </w:r>
      <w:r w:rsidR="00D87235" w:rsidRPr="00E47D3B">
        <w:rPr>
          <w:rFonts w:ascii="仿宋_GB2312" w:eastAsia="仿宋_GB2312" w:hAnsi="华文仿宋" w:hint="eastAsia"/>
          <w:sz w:val="32"/>
          <w:szCs w:val="32"/>
        </w:rPr>
        <w:t>方面</w:t>
      </w:r>
      <w:r w:rsidR="00405E45" w:rsidRPr="00E47D3B">
        <w:rPr>
          <w:rFonts w:ascii="仿宋_GB2312" w:eastAsia="仿宋_GB2312" w:hAnsi="华文仿宋" w:hint="eastAsia"/>
          <w:sz w:val="32"/>
          <w:szCs w:val="32"/>
        </w:rPr>
        <w:t>工作</w:t>
      </w:r>
      <w:r w:rsidR="008A5634" w:rsidRPr="00E47D3B">
        <w:rPr>
          <w:rFonts w:ascii="仿宋_GB2312" w:eastAsia="仿宋_GB2312" w:hAnsi="华文仿宋" w:hint="eastAsia"/>
          <w:sz w:val="32"/>
          <w:szCs w:val="32"/>
        </w:rPr>
        <w:t>之中</w:t>
      </w:r>
      <w:r w:rsidR="00AD7E0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434F86" w:rsidRPr="00E47D3B" w:rsidRDefault="002F6582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2</w:t>
      </w:r>
      <w:r w:rsidR="00434F86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</w:t>
      </w:r>
      <w:r w:rsidR="0036638F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加强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党委</w:t>
      </w:r>
      <w:r w:rsidR="001E35FA">
        <w:rPr>
          <w:rFonts w:ascii="仿宋_GB2312" w:eastAsia="仿宋_GB2312" w:hAnsi="仿宋" w:cs="宋体" w:hint="eastAsia"/>
          <w:b/>
          <w:kern w:val="0"/>
          <w:sz w:val="32"/>
          <w:szCs w:val="32"/>
        </w:rPr>
        <w:t>组织</w:t>
      </w:r>
      <w:r w:rsidR="00DA5DB1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领导。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认真落实</w:t>
      </w:r>
      <w:r w:rsidR="00321A8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党委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领导</w:t>
      </w:r>
      <w:r w:rsidR="001E35FA">
        <w:rPr>
          <w:rFonts w:ascii="仿宋_GB2312" w:eastAsia="仿宋_GB2312" w:hAnsi="仿宋" w:cs="宋体" w:hint="eastAsia"/>
          <w:kern w:val="0"/>
          <w:sz w:val="32"/>
          <w:szCs w:val="32"/>
        </w:rPr>
        <w:t>下的校长负责制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，建立健全党委统一领导、党政齐抓共管、部门各负其责的</w:t>
      </w:r>
      <w:r w:rsidR="00911C20">
        <w:rPr>
          <w:rFonts w:ascii="仿宋_GB2312" w:eastAsia="仿宋_GB2312" w:hAnsi="仿宋" w:cs="宋体" w:hint="eastAsia"/>
          <w:kern w:val="0"/>
          <w:sz w:val="32"/>
          <w:szCs w:val="32"/>
        </w:rPr>
        <w:t>管理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体制，履行好把方向、管大局、作决策、保落实</w:t>
      </w:r>
      <w:r w:rsidR="00790C4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、抓班子、带队伍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的职责，把思想政治工作作为学校各项工作的生命线紧紧抓在手上，贯穿学校教育管理全过程，牢固树立科学的教育发展理念，坚决</w:t>
      </w:r>
      <w:r w:rsidR="007C781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防止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短视行为、功利化倾向。</w:t>
      </w:r>
      <w:r w:rsidR="001E35FA">
        <w:rPr>
          <w:rFonts w:ascii="仿宋_GB2312" w:eastAsia="仿宋_GB2312" w:hAnsi="仿宋" w:cs="宋体" w:hint="eastAsia"/>
          <w:kern w:val="0"/>
          <w:sz w:val="32"/>
          <w:szCs w:val="32"/>
        </w:rPr>
        <w:t>坚持“一线规则”，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健全</w:t>
      </w:r>
      <w:r w:rsidR="00D2205C" w:rsidRPr="00E47D3B">
        <w:rPr>
          <w:rFonts w:ascii="仿宋_GB2312" w:eastAsia="仿宋_GB2312" w:hAnsi="华文仿宋" w:cs="仿宋" w:hint="eastAsia"/>
          <w:kern w:val="0"/>
          <w:sz w:val="32"/>
          <w:szCs w:val="32"/>
          <w:lang w:val="zh-CN" w:bidi="zh-CN"/>
        </w:rPr>
        <w:t>党政主要负责人</w:t>
      </w:r>
      <w:r w:rsidR="00434F8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深入教育一线调研、为师生上思政课、联系学院和年终述职必述教育工作等制度。</w:t>
      </w:r>
    </w:p>
    <w:p w:rsidR="00D2205C" w:rsidRPr="00E47D3B" w:rsidRDefault="00D2205C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二、</w:t>
      </w:r>
      <w:r w:rsidR="00F935DB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坚持正确</w:t>
      </w:r>
      <w:r w:rsidR="00F935DB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评价标准</w:t>
      </w:r>
    </w:p>
    <w:p w:rsidR="00DA5DB1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3</w:t>
      </w:r>
      <w:r w:rsidR="00DA5DB1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.把立德树人成效作为根本标准。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加快</w:t>
      </w:r>
      <w:r w:rsidR="0049794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</w:t>
      </w:r>
      <w:r w:rsidR="0049794A" w:rsidRPr="00E47D3B">
        <w:rPr>
          <w:rFonts w:ascii="仿宋_GB2312" w:eastAsia="仿宋_GB2312" w:hAnsi="仿宋" w:cs="宋体"/>
          <w:kern w:val="0"/>
          <w:sz w:val="32"/>
          <w:szCs w:val="32"/>
        </w:rPr>
        <w:t>学校评价标准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9794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落实党的全面领导、加强和改进党的建设以及党建带团建、做好思想政治工作和意识形态工作、依法治校办学、维护安全稳定</w:t>
      </w:r>
      <w:r w:rsidR="0049794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纳入</w:t>
      </w:r>
      <w:r w:rsidR="008251D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学院（研究院）、</w:t>
      </w:r>
      <w:r w:rsidR="00E7568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部门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及其领导人员、</w:t>
      </w:r>
      <w:r w:rsidR="00AD7684">
        <w:rPr>
          <w:rFonts w:ascii="仿宋_GB2312" w:eastAsia="仿宋_GB2312" w:hAnsi="仿宋" w:cs="宋体" w:hint="eastAsia"/>
          <w:kern w:val="0"/>
          <w:sz w:val="32"/>
          <w:szCs w:val="32"/>
        </w:rPr>
        <w:t>教职员工</w:t>
      </w:r>
      <w:r w:rsidR="0049794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评价体系，</w:t>
      </w:r>
      <w:r w:rsidR="0049794A" w:rsidRPr="00E47D3B">
        <w:rPr>
          <w:rFonts w:ascii="仿宋_GB2312" w:eastAsia="仿宋_GB2312" w:hAnsi="仿宋" w:cs="宋体"/>
          <w:kern w:val="0"/>
          <w:sz w:val="32"/>
          <w:szCs w:val="32"/>
        </w:rPr>
        <w:t>作为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重要</w:t>
      </w:r>
      <w:r w:rsidR="0049794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考核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内容</w:t>
      </w:r>
      <w:r w:rsidR="0049794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365BA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着眼学生身心健康、全面发展，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健全学校</w:t>
      </w:r>
      <w:r w:rsidR="00FF4BB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教育教学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质量保障制度，</w:t>
      </w:r>
      <w:r w:rsidR="0072057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坚持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德育</w:t>
      </w:r>
      <w:r w:rsidR="0072057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为先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2057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强化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素质</w:t>
      </w:r>
      <w:r w:rsidR="0072057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培养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DA5DB1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lastRenderedPageBreak/>
        <w:t>4</w:t>
      </w:r>
      <w:r w:rsidR="00DA5DB1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</w:t>
      </w:r>
      <w:r w:rsidR="00B32218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推进分类</w:t>
      </w:r>
      <w:r w:rsidR="00DA5DB1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评价</w:t>
      </w:r>
      <w:r w:rsidR="0057523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，</w:t>
      </w:r>
      <w:r w:rsidR="00575230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实施</w:t>
      </w:r>
      <w:r w:rsidR="00D505E7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全面</w:t>
      </w:r>
      <w:r w:rsidR="00D505E7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评价</w:t>
      </w:r>
      <w:r w:rsidR="00DA5DB1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。</w:t>
      </w:r>
      <w:r w:rsidR="0045302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紧密</w:t>
      </w:r>
      <w:r w:rsidR="00453025" w:rsidRPr="00E47D3B">
        <w:rPr>
          <w:rFonts w:ascii="仿宋_GB2312" w:eastAsia="仿宋_GB2312" w:hAnsi="仿宋" w:cs="宋体"/>
          <w:kern w:val="0"/>
          <w:sz w:val="32"/>
          <w:szCs w:val="32"/>
        </w:rPr>
        <w:t>结合</w:t>
      </w:r>
      <w:r w:rsidR="005752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国家</w:t>
      </w:r>
      <w:r w:rsidR="00575230" w:rsidRPr="00E47D3B">
        <w:rPr>
          <w:rFonts w:ascii="仿宋_GB2312" w:eastAsia="仿宋_GB2312" w:hAnsi="仿宋" w:cs="宋体"/>
          <w:kern w:val="0"/>
          <w:sz w:val="32"/>
          <w:szCs w:val="32"/>
        </w:rPr>
        <w:t>关于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分类评价</w:t>
      </w:r>
      <w:r w:rsidR="005752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5C2B8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45302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="0090380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2D61C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机关职能部门和直属单位评价办法，强化服务中心工作、服务师生意识，提升管理能力和水平</w:t>
      </w:r>
      <w:r w:rsidR="00C51AE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8251D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完善学院（研究院）绩效考核评价</w:t>
      </w:r>
      <w:r w:rsidR="0045302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体系</w:t>
      </w:r>
      <w:r w:rsidR="008251D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，引导学院（研究院）</w:t>
      </w:r>
      <w:r w:rsidR="0090380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科学定位，办出特色和水平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2B0276">
        <w:rPr>
          <w:rFonts w:ascii="仿宋_GB2312" w:eastAsia="仿宋_GB2312" w:hAnsi="仿宋" w:cs="宋体" w:hint="eastAsia"/>
          <w:kern w:val="0"/>
          <w:sz w:val="32"/>
          <w:szCs w:val="32"/>
        </w:rPr>
        <w:t>深化教育教学评估监测改革，完善教学质量监控体系</w:t>
      </w:r>
      <w:r w:rsidR="002B0276" w:rsidRPr="00E47D3B">
        <w:rPr>
          <w:rFonts w:ascii="仿宋_GB2312" w:eastAsia="仿宋_GB2312" w:hAnsi="仿宋" w:cs="宋体"/>
          <w:kern w:val="0"/>
          <w:sz w:val="32"/>
          <w:szCs w:val="32"/>
        </w:rPr>
        <w:t>，</w:t>
      </w:r>
      <w:r w:rsidR="00FA028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强化</w:t>
      </w:r>
      <w:r w:rsidR="00FA028D" w:rsidRPr="00E47D3B">
        <w:rPr>
          <w:rFonts w:ascii="仿宋_GB2312" w:eastAsia="仿宋_GB2312" w:hAnsi="仿宋" w:cs="宋体"/>
          <w:kern w:val="0"/>
          <w:sz w:val="32"/>
          <w:szCs w:val="32"/>
        </w:rPr>
        <w:t>对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思想政治教育、教授为本科生上课</w:t>
      </w:r>
      <w:r w:rsidR="005C2B8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、生师比、生均课程门数、优势特色专业、学位论文（毕业设计）指导、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学生</w:t>
      </w:r>
      <w:r w:rsidR="000376CE">
        <w:rPr>
          <w:rFonts w:ascii="仿宋_GB2312" w:eastAsia="仿宋_GB2312" w:hAnsi="仿宋" w:cs="宋体" w:hint="eastAsia"/>
          <w:kern w:val="0"/>
          <w:sz w:val="32"/>
          <w:szCs w:val="32"/>
        </w:rPr>
        <w:t>教育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管理与服务、学生</w:t>
      </w:r>
      <w:r w:rsidR="00923D0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参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与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社会实践、</w:t>
      </w:r>
      <w:r w:rsidR="00661A47">
        <w:rPr>
          <w:rFonts w:ascii="仿宋_GB2312" w:eastAsia="仿宋_GB2312" w:hAnsi="仿宋" w:cs="宋体" w:hint="eastAsia"/>
          <w:kern w:val="0"/>
          <w:sz w:val="32"/>
          <w:szCs w:val="32"/>
        </w:rPr>
        <w:t>创新创业、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毕业生发展、用人单位满意度等</w:t>
      </w:r>
      <w:r w:rsidR="005F55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内容的评价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FA028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以培养一流人才、产出一流成果、主动服务国家需求为</w:t>
      </w:r>
      <w:r w:rsidR="00FA028D" w:rsidRPr="00E47D3B">
        <w:rPr>
          <w:rFonts w:ascii="仿宋_GB2312" w:eastAsia="仿宋_GB2312" w:hAnsi="仿宋" w:cs="宋体"/>
          <w:kern w:val="0"/>
          <w:sz w:val="32"/>
          <w:szCs w:val="32"/>
        </w:rPr>
        <w:t>指引，推进</w:t>
      </w:r>
      <w:r w:rsidR="007E0AB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“双一流”建设和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学科</w:t>
      </w:r>
      <w:r w:rsidR="00404B1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建设</w:t>
      </w:r>
      <w:r w:rsidR="003310B9">
        <w:rPr>
          <w:rFonts w:ascii="仿宋_GB2312" w:eastAsia="仿宋_GB2312" w:hAnsi="仿宋" w:cs="宋体" w:hint="eastAsia"/>
          <w:kern w:val="0"/>
          <w:sz w:val="32"/>
          <w:szCs w:val="32"/>
        </w:rPr>
        <w:t>；改进学科和专业评估，强化人才培养中心地位，</w:t>
      </w:r>
      <w:r w:rsidR="00FA028D" w:rsidRPr="00E47D3B">
        <w:rPr>
          <w:rFonts w:ascii="仿宋_GB2312" w:eastAsia="仿宋_GB2312" w:hAnsi="仿宋" w:cs="宋体"/>
          <w:kern w:val="0"/>
          <w:sz w:val="32"/>
          <w:szCs w:val="32"/>
        </w:rPr>
        <w:t>淡化</w:t>
      </w:r>
      <w:r w:rsidR="003310B9">
        <w:rPr>
          <w:rFonts w:ascii="仿宋_GB2312" w:eastAsia="仿宋_GB2312" w:hAnsi="仿宋" w:cs="宋体" w:hint="eastAsia"/>
          <w:kern w:val="0"/>
          <w:sz w:val="32"/>
          <w:szCs w:val="32"/>
        </w:rPr>
        <w:t>成果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数量</w:t>
      </w:r>
      <w:r w:rsidR="0042466E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评价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，突出学科</w:t>
      </w:r>
      <w:r w:rsidR="003310B9">
        <w:rPr>
          <w:rFonts w:ascii="仿宋_GB2312" w:eastAsia="仿宋_GB2312" w:hAnsi="仿宋" w:cs="宋体" w:hint="eastAsia"/>
          <w:kern w:val="0"/>
          <w:sz w:val="32"/>
          <w:szCs w:val="32"/>
        </w:rPr>
        <w:t>和专业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特色、质量和贡献，</w:t>
      </w:r>
      <w:r w:rsidR="00661A47">
        <w:rPr>
          <w:rFonts w:ascii="仿宋_GB2312" w:eastAsia="仿宋_GB2312" w:hAnsi="仿宋" w:cs="宋体" w:hint="eastAsia"/>
          <w:kern w:val="0"/>
          <w:sz w:val="32"/>
          <w:szCs w:val="32"/>
        </w:rPr>
        <w:t>防止片面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以学术头衔评价学术水平</w:t>
      </w:r>
      <w:r w:rsidR="00661A47">
        <w:rPr>
          <w:rFonts w:ascii="仿宋_GB2312" w:eastAsia="仿宋_GB2312" w:hAnsi="仿宋" w:cs="宋体" w:hint="eastAsia"/>
          <w:kern w:val="0"/>
          <w:sz w:val="32"/>
          <w:szCs w:val="32"/>
        </w:rPr>
        <w:t>的做法</w:t>
      </w:r>
      <w:r w:rsidR="00EB134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775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改革学校</w:t>
      </w:r>
      <w:r w:rsidR="0042466E" w:rsidRPr="00E47D3B">
        <w:rPr>
          <w:rFonts w:ascii="仿宋_GB2312" w:eastAsia="仿宋_GB2312" w:hAnsi="仿宋" w:cs="宋体"/>
          <w:kern w:val="0"/>
          <w:sz w:val="32"/>
          <w:szCs w:val="32"/>
        </w:rPr>
        <w:t>经费使用</w:t>
      </w:r>
      <w:r w:rsidR="0042466E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管理</w:t>
      </w:r>
      <w:r w:rsidR="0042466E" w:rsidRPr="00E47D3B">
        <w:rPr>
          <w:rFonts w:ascii="仿宋_GB2312" w:eastAsia="仿宋_GB2312" w:hAnsi="仿宋" w:cs="宋体"/>
          <w:kern w:val="0"/>
          <w:sz w:val="32"/>
          <w:szCs w:val="32"/>
        </w:rPr>
        <w:t>，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优化资源配置，</w:t>
      </w:r>
      <w:r w:rsidR="008A6A2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加大对教育教学、基础研究</w:t>
      </w:r>
      <w:r w:rsidR="00533D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等方面</w:t>
      </w:r>
      <w:r w:rsidR="008A6A2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242E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经费</w:t>
      </w:r>
      <w:r w:rsidR="00A07D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支持</w:t>
      </w:r>
      <w:r w:rsidR="00242E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3310B9">
        <w:rPr>
          <w:rFonts w:ascii="仿宋_GB2312" w:eastAsia="仿宋_GB2312" w:hAnsi="仿宋" w:cs="宋体" w:hint="eastAsia"/>
          <w:kern w:val="0"/>
          <w:sz w:val="32"/>
          <w:szCs w:val="32"/>
        </w:rPr>
        <w:t>提升国际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交流、来华留学、合作办学、海外人才引进等工作质量</w:t>
      </w:r>
      <w:r w:rsidR="007775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9786C">
        <w:rPr>
          <w:rFonts w:ascii="仿宋_GB2312" w:eastAsia="仿宋_GB2312" w:hAnsi="仿宋" w:cs="宋体" w:hint="eastAsia"/>
          <w:kern w:val="0"/>
          <w:sz w:val="32"/>
          <w:szCs w:val="32"/>
        </w:rPr>
        <w:t>健全评价体系，</w:t>
      </w:r>
      <w:r w:rsidR="007775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不断</w:t>
      </w:r>
      <w:r w:rsidR="003310B9">
        <w:rPr>
          <w:rFonts w:ascii="仿宋_GB2312" w:eastAsia="仿宋_GB2312" w:hAnsi="仿宋" w:cs="宋体" w:hint="eastAsia"/>
          <w:kern w:val="0"/>
          <w:sz w:val="32"/>
          <w:szCs w:val="32"/>
        </w:rPr>
        <w:t>促进国际化发展</w:t>
      </w:r>
      <w:r w:rsidR="00D13CE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7775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持续</w:t>
      </w:r>
      <w:r w:rsidR="00D13CE3" w:rsidRPr="00E47D3B">
        <w:rPr>
          <w:rFonts w:ascii="仿宋_GB2312" w:eastAsia="仿宋_GB2312" w:hAnsi="仿宋" w:cs="宋体"/>
          <w:kern w:val="0"/>
          <w:sz w:val="32"/>
          <w:szCs w:val="32"/>
        </w:rPr>
        <w:t>完善继续教育体系，</w:t>
      </w:r>
      <w:r w:rsidR="00D13CE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提升</w:t>
      </w:r>
      <w:r w:rsidR="007775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服务</w:t>
      </w:r>
      <w:r w:rsidR="00A07D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国家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全民终身学习</w:t>
      </w:r>
      <w:r w:rsidR="0077753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D13CE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能力</w:t>
      </w:r>
      <w:r w:rsidR="00DA5DB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53830" w:rsidRPr="00E47D3B" w:rsidRDefault="002F0BE9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三</w:t>
      </w:r>
      <w:r w:rsidR="00E36423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、</w:t>
      </w:r>
      <w:r w:rsidR="00661A47">
        <w:rPr>
          <w:rFonts w:ascii="仿宋_GB2312" w:eastAsia="仿宋_GB2312" w:hAnsi="仿宋" w:cs="宋体" w:hint="eastAsia"/>
          <w:b/>
          <w:kern w:val="0"/>
          <w:sz w:val="32"/>
          <w:szCs w:val="32"/>
        </w:rPr>
        <w:t>忠实</w:t>
      </w:r>
      <w:r w:rsidR="00FA71C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践行教书育人使命</w:t>
      </w:r>
    </w:p>
    <w:p w:rsidR="00FA71C0" w:rsidRPr="00E47D3B" w:rsidRDefault="00C21837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5</w:t>
      </w:r>
      <w:r w:rsidR="00FA71C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</w:t>
      </w:r>
      <w:r w:rsidR="00F51BC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持续加强</w:t>
      </w:r>
      <w:r w:rsidR="00FA71C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师德师风</w:t>
      </w:r>
      <w:r w:rsidR="00F51BC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建设</w:t>
      </w:r>
      <w:r w:rsidR="00FA71C0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。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把师德表现作为教师业绩考核、职称评聘、评优奖励</w:t>
      </w:r>
      <w:r w:rsidR="00F51BC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首要要求，强化教师思想政治素质考察，推动师德师风建设常态化、长效化。</w:t>
      </w:r>
      <w:r w:rsidR="001E35FA">
        <w:rPr>
          <w:rFonts w:ascii="仿宋_GB2312" w:eastAsia="仿宋_GB2312" w:hAnsi="仿宋" w:cs="宋体" w:hint="eastAsia"/>
          <w:kern w:val="0"/>
          <w:sz w:val="32"/>
          <w:szCs w:val="32"/>
        </w:rPr>
        <w:t>改革和完善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教师荣誉</w:t>
      </w:r>
      <w:r w:rsidR="00661A47">
        <w:rPr>
          <w:rFonts w:ascii="仿宋_GB2312" w:eastAsia="仿宋_GB2312" w:hAnsi="仿宋" w:cs="宋体" w:hint="eastAsia"/>
          <w:kern w:val="0"/>
          <w:sz w:val="32"/>
          <w:szCs w:val="32"/>
        </w:rPr>
        <w:t>体系和表彰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制度，发挥典型示范引领作用。</w:t>
      </w:r>
      <w:r w:rsidR="00A4511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健全</w:t>
      </w:r>
      <w:r w:rsidR="002E0541" w:rsidRPr="00E47D3B">
        <w:rPr>
          <w:rFonts w:ascii="仿宋_GB2312" w:eastAsia="仿宋_GB2312" w:hAnsi="仿宋" w:cs="宋体"/>
          <w:kern w:val="0"/>
          <w:sz w:val="32"/>
          <w:szCs w:val="32"/>
        </w:rPr>
        <w:t>师德</w:t>
      </w:r>
      <w:r w:rsidR="00533DE5" w:rsidRPr="00E47D3B">
        <w:rPr>
          <w:rFonts w:ascii="仿宋_GB2312" w:eastAsia="仿宋_GB2312" w:hAnsi="仿宋" w:cs="宋体"/>
          <w:kern w:val="0"/>
          <w:sz w:val="32"/>
          <w:szCs w:val="32"/>
        </w:rPr>
        <w:t>师风</w:t>
      </w:r>
      <w:r w:rsidR="005E073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制度</w:t>
      </w:r>
      <w:r w:rsidR="00A4511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建设</w:t>
      </w:r>
      <w:r w:rsidR="005E073C" w:rsidRPr="00E47D3B">
        <w:rPr>
          <w:rFonts w:ascii="仿宋_GB2312" w:eastAsia="仿宋_GB2312" w:hAnsi="仿宋" w:cs="宋体"/>
          <w:kern w:val="0"/>
          <w:sz w:val="32"/>
          <w:szCs w:val="32"/>
        </w:rPr>
        <w:t>，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全面落实新时代高校教师职业行为准则，建立师德失范行为通报警示制度</w:t>
      </w:r>
      <w:r w:rsidR="001E35FA">
        <w:rPr>
          <w:rFonts w:ascii="仿宋_GB2312" w:eastAsia="仿宋_GB2312" w:hAnsi="仿宋" w:cs="宋体" w:hint="eastAsia"/>
          <w:kern w:val="0"/>
          <w:sz w:val="32"/>
          <w:szCs w:val="32"/>
        </w:rPr>
        <w:t>和一票否决制度</w:t>
      </w:r>
      <w:r w:rsidR="002E054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E054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严肃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师德师风问题</w:t>
      </w:r>
      <w:r w:rsidR="002E054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处理</w:t>
      </w:r>
      <w:r w:rsidR="00B24F6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E87056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6</w:t>
      </w:r>
      <w:r w:rsidR="00E87056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.突出教育教学实绩。</w:t>
      </w:r>
      <w:r w:rsidR="00533D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坚持“重教学、强科研、科教融合”，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把认真履行教育教学职责作为评价教师的基本要求，引导教师上好每一节课、关爱每一个学生。落实</w:t>
      </w:r>
      <w:r w:rsidR="001E35FA">
        <w:rPr>
          <w:rFonts w:ascii="仿宋_GB2312" w:eastAsia="仿宋_GB2312" w:hAnsi="仿宋" w:cs="宋体" w:hint="eastAsia"/>
          <w:kern w:val="0"/>
          <w:sz w:val="32"/>
          <w:szCs w:val="32"/>
        </w:rPr>
        <w:t>（副）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教授上课制度，明确</w:t>
      </w:r>
      <w:r w:rsidR="001E35FA">
        <w:rPr>
          <w:rFonts w:ascii="仿宋_GB2312" w:eastAsia="仿宋_GB2312" w:hAnsi="仿宋" w:cs="宋体" w:hint="eastAsia"/>
          <w:kern w:val="0"/>
          <w:sz w:val="32"/>
          <w:szCs w:val="32"/>
        </w:rPr>
        <w:t>（副）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教授承担本科生教学最低课时要求</w:t>
      </w:r>
      <w:r w:rsidR="00EC3B0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,严格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教学质量</w:t>
      </w:r>
      <w:r w:rsidR="00706B7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管理</w:t>
      </w:r>
      <w:r w:rsidR="00E8705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，对未达到要求的给予年度或聘期考核不合格处理。</w:t>
      </w:r>
      <w:r w:rsidR="0049786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完善各类教师工作量计算办法，把参与教研活动，编写教材、案例，指导学生毕业设计（论文）、就业、创新创业、社会实践、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志愿服务、</w:t>
      </w:r>
      <w:r w:rsidR="0049786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社团活动、竞赛展演等计入教师工作量。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5A5DE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教师教育教学成效评价，</w:t>
      </w:r>
      <w:r w:rsidR="00CA5764">
        <w:rPr>
          <w:rFonts w:ascii="仿宋_GB2312" w:eastAsia="仿宋_GB2312" w:hAnsi="仿宋" w:cs="宋体" w:hint="eastAsia"/>
          <w:kern w:val="0"/>
          <w:sz w:val="32"/>
          <w:szCs w:val="32"/>
        </w:rPr>
        <w:t>统筹课内教学与课外指导，</w:t>
      </w:r>
      <w:r w:rsidR="005A5DE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将教师指导学科竞赛、创新创业</w:t>
      </w:r>
      <w:r w:rsidR="00CD2D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CD2D66" w:rsidRPr="00E47D3B">
        <w:rPr>
          <w:rFonts w:ascii="仿宋_GB2312" w:eastAsia="仿宋_GB2312" w:hAnsi="仿宋" w:cs="宋体"/>
          <w:kern w:val="0"/>
          <w:sz w:val="32"/>
          <w:szCs w:val="32"/>
        </w:rPr>
        <w:t>教材编写</w:t>
      </w:r>
      <w:r w:rsidR="005A5DE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等纳入评价范围，</w:t>
      </w:r>
      <w:r w:rsidR="00DA55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多维度</w:t>
      </w:r>
      <w:r w:rsidR="00DA5549" w:rsidRPr="00E47D3B">
        <w:rPr>
          <w:rFonts w:ascii="仿宋_GB2312" w:eastAsia="仿宋_GB2312" w:hAnsi="仿宋" w:cs="宋体"/>
          <w:kern w:val="0"/>
          <w:sz w:val="32"/>
          <w:szCs w:val="32"/>
        </w:rPr>
        <w:t>考核</w:t>
      </w:r>
      <w:r w:rsidR="00DA55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DA5549" w:rsidRPr="00E47D3B">
        <w:rPr>
          <w:rFonts w:ascii="仿宋_GB2312" w:eastAsia="仿宋_GB2312" w:hAnsi="仿宋" w:cs="宋体"/>
          <w:kern w:val="0"/>
          <w:sz w:val="32"/>
          <w:szCs w:val="32"/>
        </w:rPr>
        <w:t>评价教师教学</w:t>
      </w:r>
      <w:r w:rsidR="00DA55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工作</w:t>
      </w:r>
      <w:r w:rsidR="00DA5549" w:rsidRPr="00E47D3B">
        <w:rPr>
          <w:rFonts w:ascii="仿宋_GB2312" w:eastAsia="仿宋_GB2312" w:hAnsi="仿宋" w:cs="宋体"/>
          <w:kern w:val="0"/>
          <w:sz w:val="32"/>
          <w:szCs w:val="32"/>
        </w:rPr>
        <w:t>。</w:t>
      </w:r>
      <w:r w:rsidR="002D796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完善教师发展</w:t>
      </w:r>
      <w:r w:rsidR="00C1349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2D796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培训、保障、激励、督导制度；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CA5764">
        <w:rPr>
          <w:rFonts w:ascii="仿宋_GB2312" w:eastAsia="仿宋_GB2312" w:hAnsi="仿宋" w:cs="宋体" w:hint="eastAsia"/>
          <w:kern w:val="0"/>
          <w:sz w:val="32"/>
          <w:szCs w:val="32"/>
        </w:rPr>
        <w:t>研究生</w:t>
      </w:r>
      <w:r w:rsidR="00CA576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导师</w:t>
      </w:r>
      <w:r w:rsidR="00CA5764">
        <w:rPr>
          <w:rFonts w:ascii="仿宋_GB2312" w:eastAsia="仿宋_GB2312" w:hAnsi="仿宋" w:cs="宋体" w:hint="eastAsia"/>
          <w:kern w:val="0"/>
          <w:sz w:val="32"/>
          <w:szCs w:val="32"/>
        </w:rPr>
        <w:t>岗位聘任</w:t>
      </w:r>
      <w:r w:rsidR="00CA576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办法</w:t>
      </w:r>
      <w:r w:rsidR="00CA5764">
        <w:rPr>
          <w:rFonts w:ascii="仿宋_GB2312" w:eastAsia="仿宋_GB2312" w:hAnsi="仿宋" w:cs="宋体" w:hint="eastAsia"/>
          <w:kern w:val="0"/>
          <w:sz w:val="32"/>
          <w:szCs w:val="32"/>
        </w:rPr>
        <w:t>，构建导师指导能力培训与评价体系，建立优秀导师激励机制</w:t>
      </w:r>
      <w:r w:rsidR="00CA576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7F02F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高质量教材培育、质量监控和评价机制，实施教材建设奖励制度，对作出突出贡献的教师进行表彰奖励。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7F02F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教学成果培育和奖励制度，优化</w:t>
      </w:r>
      <w:r w:rsidR="00573127">
        <w:rPr>
          <w:rFonts w:ascii="仿宋_GB2312" w:eastAsia="仿宋_GB2312" w:hAnsi="仿宋" w:cs="宋体" w:hint="eastAsia"/>
          <w:kern w:val="0"/>
          <w:sz w:val="32"/>
          <w:szCs w:val="32"/>
        </w:rPr>
        <w:t>评优评奖</w:t>
      </w:r>
      <w:r w:rsidR="007F02F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种类</w:t>
      </w:r>
      <w:r w:rsidR="00F205C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F205C2" w:rsidRPr="00E47D3B">
        <w:rPr>
          <w:rFonts w:ascii="仿宋_GB2312" w:eastAsia="仿宋_GB2312" w:hAnsi="仿宋" w:cs="宋体"/>
          <w:kern w:val="0"/>
          <w:sz w:val="32"/>
          <w:szCs w:val="32"/>
        </w:rPr>
        <w:t>名额分配</w:t>
      </w:r>
      <w:r w:rsidR="004A1E0E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A1E0E" w:rsidRPr="004A1E0E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加大对在</w:t>
      </w:r>
      <w:r w:rsidR="00573127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教书育人</w:t>
      </w:r>
      <w:r w:rsidR="004A1E0E" w:rsidRPr="004A1E0E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工作中表现突出</w:t>
      </w:r>
      <w:r w:rsidR="00573127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者</w:t>
      </w:r>
      <w:r w:rsidR="004A1E0E" w:rsidRPr="004A1E0E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的表彰力度。</w:t>
      </w:r>
    </w:p>
    <w:p w:rsidR="00442BD8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7</w:t>
      </w:r>
      <w:r w:rsidR="00442BD8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.强化一线学生工作。</w:t>
      </w:r>
      <w:r w:rsidR="00D05784">
        <w:rPr>
          <w:rFonts w:ascii="仿宋_GB2312" w:eastAsia="仿宋_GB2312" w:hAnsi="仿宋" w:cs="宋体" w:hint="eastAsia"/>
          <w:kern w:val="0"/>
          <w:sz w:val="32"/>
          <w:szCs w:val="32"/>
        </w:rPr>
        <w:t>严格落实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领导干部和教师参与学生工作的要求。</w:t>
      </w:r>
      <w:r w:rsidR="00C1690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B63921">
        <w:rPr>
          <w:rFonts w:ascii="仿宋_GB2312" w:eastAsia="仿宋_GB2312" w:hAnsi="仿宋" w:cs="宋体" w:hint="eastAsia"/>
          <w:kern w:val="0"/>
          <w:sz w:val="32"/>
          <w:szCs w:val="32"/>
        </w:rPr>
        <w:t>、学院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领导班子成员年度述职要把上思政课、联系学生情况作为重要内容。</w:t>
      </w:r>
      <w:r w:rsidR="008465A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探索</w:t>
      </w:r>
      <w:r w:rsidR="00DC025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党政领导干部担任第二班主任的</w:t>
      </w:r>
      <w:r w:rsidR="008465A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“双班主任”制度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1690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青年教师晋升高一级职称，至少须有一年担任辅导员、班主任</w:t>
      </w:r>
      <w:r w:rsidR="0020168E">
        <w:rPr>
          <w:rFonts w:ascii="仿宋_GB2312" w:eastAsia="仿宋_GB2312" w:hAnsi="仿宋" w:cs="宋体" w:hint="eastAsia"/>
          <w:kern w:val="0"/>
          <w:sz w:val="32"/>
          <w:szCs w:val="32"/>
        </w:rPr>
        <w:t>（导师？）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等学生工作经历。</w:t>
      </w:r>
    </w:p>
    <w:p w:rsidR="00DC0257" w:rsidRPr="00E47D3B" w:rsidRDefault="00DC0257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四</w:t>
      </w:r>
      <w:r w:rsidR="00E36423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、</w:t>
      </w:r>
      <w:r w:rsidR="004D5AE7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突出</w:t>
      </w:r>
      <w:r w:rsidR="004D5AE7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质量导向，改进</w:t>
      </w:r>
      <w:r w:rsidR="001D0D1B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成果</w:t>
      </w: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评价</w:t>
      </w:r>
    </w:p>
    <w:p w:rsidR="00442BD8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lastRenderedPageBreak/>
        <w:t>8</w:t>
      </w:r>
      <w:r w:rsidR="00442BD8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</w:t>
      </w:r>
      <w:r w:rsidR="00923D09">
        <w:rPr>
          <w:rFonts w:ascii="仿宋_GB2312" w:eastAsia="仿宋_GB2312" w:hAnsi="仿宋" w:cs="宋体" w:hint="eastAsia"/>
          <w:b/>
          <w:kern w:val="0"/>
          <w:sz w:val="32"/>
          <w:szCs w:val="32"/>
        </w:rPr>
        <w:t>改革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教师科研评价体系。</w:t>
      </w:r>
      <w:r w:rsidR="009719E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关注</w:t>
      </w:r>
      <w:r w:rsidRPr="00E47D3B">
        <w:rPr>
          <w:rFonts w:ascii="仿宋_GB2312" w:eastAsia="仿宋_GB2312" w:hAnsi="仿宋" w:cs="宋体"/>
          <w:kern w:val="0"/>
          <w:sz w:val="32"/>
          <w:szCs w:val="32"/>
        </w:rPr>
        <w:t>科研</w:t>
      </w:r>
      <w:r w:rsidR="00C1349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工作</w:t>
      </w:r>
      <w:r w:rsidRPr="00E47D3B">
        <w:rPr>
          <w:rFonts w:ascii="仿宋_GB2312" w:eastAsia="仿宋_GB2312" w:hAnsi="仿宋" w:cs="宋体"/>
          <w:kern w:val="0"/>
          <w:sz w:val="32"/>
          <w:szCs w:val="32"/>
        </w:rPr>
        <w:t>质量</w:t>
      </w:r>
      <w:r w:rsidR="009719E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重点评价学术贡献、社会贡献以及支撑人才培养情况，</w:t>
      </w:r>
      <w:r w:rsidR="008E57C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不</w:t>
      </w:r>
      <w:r w:rsidR="00A21A9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简单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将论文数、项目数、课题经费等科研量化指标与绩效工资分配、奖励</w:t>
      </w:r>
      <w:r w:rsidR="00533D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直接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挂钩。根据不同学科、不同岗位特点，坚持分类评价，</w:t>
      </w:r>
      <w:r w:rsidR="00533DE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</w:t>
      </w:r>
      <w:r w:rsidR="00442BD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代表性成果评价，探索长周期评价，完善同行专家评议机制，注重个人评价与团队评价相结合。</w:t>
      </w:r>
    </w:p>
    <w:p w:rsidR="00442BD8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9</w:t>
      </w:r>
      <w:r w:rsidR="00C44192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.推进人才</w:t>
      </w:r>
      <w:r w:rsidR="009719EF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评价改革</w:t>
      </w:r>
      <w:r w:rsidR="00C44192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。</w:t>
      </w:r>
      <w:r w:rsidR="002F1329">
        <w:rPr>
          <w:rFonts w:ascii="仿宋_GB2312" w:eastAsia="仿宋_GB2312" w:hAnsi="仿宋" w:cs="宋体" w:hint="eastAsia"/>
          <w:kern w:val="0"/>
          <w:sz w:val="32"/>
          <w:szCs w:val="32"/>
        </w:rPr>
        <w:t>施行各级各类人员分类评价，</w:t>
      </w:r>
      <w:r w:rsidR="00AF60F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构建多元化人才</w:t>
      </w:r>
      <w:r w:rsidR="002F1329">
        <w:rPr>
          <w:rFonts w:ascii="仿宋_GB2312" w:eastAsia="仿宋_GB2312" w:hAnsi="仿宋" w:cs="宋体" w:hint="eastAsia"/>
          <w:kern w:val="0"/>
          <w:sz w:val="32"/>
          <w:szCs w:val="32"/>
        </w:rPr>
        <w:t>分类</w:t>
      </w:r>
      <w:r w:rsidR="00AF60FA" w:rsidRPr="00E47D3B">
        <w:rPr>
          <w:rFonts w:ascii="仿宋_GB2312" w:eastAsia="仿宋_GB2312" w:hAnsi="仿宋" w:cs="宋体"/>
          <w:kern w:val="0"/>
          <w:sz w:val="32"/>
          <w:szCs w:val="32"/>
        </w:rPr>
        <w:t>评价</w:t>
      </w:r>
      <w:r w:rsidR="00AF60F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体系</w:t>
      </w:r>
      <w:r w:rsidR="002F1329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B06D4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组织</w:t>
      </w:r>
      <w:r w:rsidR="001D245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科研项目、职称评聘、评优评奖等</w:t>
      </w:r>
      <w:r w:rsidR="00B06D4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申报工作时，</w:t>
      </w:r>
      <w:r w:rsidR="00D05784">
        <w:rPr>
          <w:rFonts w:ascii="仿宋_GB2312" w:eastAsia="仿宋_GB2312" w:hAnsi="仿宋" w:cs="宋体" w:hint="eastAsia"/>
          <w:kern w:val="0"/>
          <w:sz w:val="32"/>
          <w:szCs w:val="32"/>
        </w:rPr>
        <w:t>坚持质量第一，</w:t>
      </w:r>
      <w:r w:rsidR="0044224F">
        <w:rPr>
          <w:rFonts w:ascii="仿宋_GB2312" w:eastAsia="仿宋_GB2312" w:hAnsi="仿宋" w:cs="宋体" w:hint="eastAsia"/>
          <w:kern w:val="0"/>
          <w:sz w:val="32"/>
          <w:szCs w:val="32"/>
        </w:rPr>
        <w:t>不将</w:t>
      </w:r>
      <w:r w:rsidR="0044224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国家基金</w:t>
      </w:r>
      <w:r w:rsidR="0044224F" w:rsidRPr="00E47D3B">
        <w:rPr>
          <w:rFonts w:ascii="仿宋_GB2312" w:eastAsia="仿宋_GB2312" w:hAnsi="仿宋" w:cs="宋体"/>
          <w:kern w:val="0"/>
          <w:sz w:val="32"/>
          <w:szCs w:val="32"/>
        </w:rPr>
        <w:t>项目、论文</w:t>
      </w:r>
      <w:r w:rsidR="000376CE">
        <w:rPr>
          <w:rFonts w:ascii="仿宋_GB2312" w:eastAsia="仿宋_GB2312" w:hAnsi="仿宋" w:cs="宋体" w:hint="eastAsia"/>
          <w:kern w:val="0"/>
          <w:sz w:val="32"/>
          <w:szCs w:val="32"/>
        </w:rPr>
        <w:t>数量</w:t>
      </w:r>
      <w:r w:rsidR="0044224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0376CE">
        <w:rPr>
          <w:rFonts w:ascii="仿宋_GB2312" w:eastAsia="仿宋_GB2312" w:hAnsi="仿宋" w:cs="宋体" w:hint="eastAsia"/>
          <w:kern w:val="0"/>
          <w:sz w:val="32"/>
          <w:szCs w:val="32"/>
        </w:rPr>
        <w:t>境外</w:t>
      </w:r>
      <w:r w:rsidR="0044224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访学经历</w:t>
      </w:r>
      <w:r w:rsidR="0044224F">
        <w:rPr>
          <w:rFonts w:ascii="仿宋_GB2312" w:eastAsia="仿宋_GB2312" w:hAnsi="仿宋" w:cs="宋体" w:hint="eastAsia"/>
          <w:kern w:val="0"/>
          <w:sz w:val="32"/>
          <w:szCs w:val="32"/>
        </w:rPr>
        <w:t>作为限制性条件，</w:t>
      </w:r>
      <w:r w:rsidR="00A36F3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对取得重大理论创新成果、前沿技术突破、解决重大工程技术难题、完成重大科研成果转化</w:t>
      </w:r>
      <w:r w:rsidR="00E90204">
        <w:rPr>
          <w:rFonts w:ascii="仿宋_GB2312" w:eastAsia="仿宋_GB2312" w:hAnsi="仿宋" w:cs="宋体" w:hint="eastAsia"/>
          <w:kern w:val="0"/>
          <w:sz w:val="32"/>
          <w:szCs w:val="32"/>
        </w:rPr>
        <w:t>、高水平智库成果</w:t>
      </w:r>
      <w:r w:rsidR="00A36F3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等</w:t>
      </w:r>
      <w:r w:rsidR="0044224F">
        <w:rPr>
          <w:rFonts w:ascii="仿宋_GB2312" w:eastAsia="仿宋_GB2312" w:hAnsi="仿宋" w:cs="宋体" w:hint="eastAsia"/>
          <w:kern w:val="0"/>
          <w:sz w:val="32"/>
          <w:szCs w:val="32"/>
        </w:rPr>
        <w:t>情况</w:t>
      </w:r>
      <w:r w:rsidR="00A36F3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44224F">
        <w:rPr>
          <w:rFonts w:ascii="仿宋_GB2312" w:eastAsia="仿宋_GB2312" w:hAnsi="仿宋" w:cs="宋体" w:hint="eastAsia"/>
          <w:kern w:val="0"/>
          <w:sz w:val="32"/>
          <w:szCs w:val="32"/>
        </w:rPr>
        <w:t>，可由</w:t>
      </w:r>
      <w:r w:rsidR="00A36F3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教师</w:t>
      </w:r>
      <w:r w:rsidR="0044224F">
        <w:rPr>
          <w:rFonts w:ascii="仿宋_GB2312" w:eastAsia="仿宋_GB2312" w:hAnsi="仿宋" w:cs="宋体" w:hint="eastAsia"/>
          <w:kern w:val="0"/>
          <w:sz w:val="32"/>
          <w:szCs w:val="32"/>
        </w:rPr>
        <w:t>提出后一事一议</w:t>
      </w:r>
      <w:r w:rsidR="00A36F3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80513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人才薪酬体系，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依据实际贡献合理确定人才薪酬，不</w:t>
      </w:r>
      <w:r w:rsidR="00494D0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直接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将人才称号与物质利益简单挂钩。</w:t>
      </w:r>
    </w:p>
    <w:p w:rsidR="001013CE" w:rsidRPr="00E47D3B" w:rsidRDefault="001013CE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五</w:t>
      </w:r>
      <w:r w:rsidR="00E36423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、</w:t>
      </w:r>
      <w:r w:rsidR="00241F1F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坚持以生为本</w:t>
      </w:r>
      <w:r w:rsidR="00241F1F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，</w:t>
      </w:r>
      <w:r w:rsidR="00241F1F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推进全面</w:t>
      </w:r>
      <w:r w:rsidR="00241F1F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评价</w:t>
      </w:r>
    </w:p>
    <w:p w:rsidR="00C44192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10</w:t>
      </w:r>
      <w:r w:rsidR="00C44192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.树立科学成才观念。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着眼学生德智体美劳全面发展</w:t>
      </w:r>
      <w:r w:rsidR="008271A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A01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建设高质量人才培养和评价体系，</w:t>
      </w:r>
      <w:r w:rsidR="00E90204">
        <w:rPr>
          <w:rFonts w:ascii="仿宋_GB2312" w:eastAsia="仿宋_GB2312" w:hAnsi="仿宋" w:cs="宋体" w:hint="eastAsia"/>
          <w:kern w:val="0"/>
          <w:sz w:val="32"/>
          <w:szCs w:val="32"/>
        </w:rPr>
        <w:t>建立课外教育教学体系，形成</w:t>
      </w:r>
      <w:r w:rsidR="002A01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课内、课外紧密衔接的教育教学体系，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坚持以德为先、能力为重、全面发展，坚持面向人人、因材施教、知行合一</w:t>
      </w:r>
      <w:r w:rsidR="005E7F0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创新德智体美劳过程性评价办法，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综合素质评价体系，切实引导学生坚定理想信念、厚植爱国主义情怀、加强品德修养、增长知识见识、培养奋斗精神、增强综合素质。</w:t>
      </w:r>
    </w:p>
    <w:p w:rsidR="00C44192" w:rsidRPr="00E47D3B" w:rsidRDefault="00C44192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821EF6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1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.完善德育评价。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根据学生不同阶段身心特点，科学设计德育目标要求，引导学生养成良好思想道德、心理素质和行为习惯，传承红色基因，增强“四个自信”，立志听党话、跟党走，立志扎根人民、奉献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国家。通过信息化等手段，探索</w:t>
      </w:r>
      <w:r w:rsidR="006E52E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多方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参与评价的有效方式，客观记录学生品行日常表现和突出表现，特别是践行社会主义核心价值观情况，</w:t>
      </w:r>
      <w:r w:rsidR="00553F3F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并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将其作为学生综合素质评价的重要内容。</w:t>
      </w:r>
    </w:p>
    <w:p w:rsidR="00C44192" w:rsidRPr="00E47D3B" w:rsidRDefault="00C44192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2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.强化体育评价。</w:t>
      </w:r>
      <w:r w:rsidR="0020168E" w:rsidRPr="008B2908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建立日常参与、体质监测和专项技能测试相结合的学生体育考查机制，将学生的国家体质健康标准测试要求和结果纳入学院（研究院）考核体系的重要内容。</w:t>
      </w:r>
      <w:r w:rsidR="0020168E" w:rsidRPr="008B2908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引导学生养成良好锻炼习惯和健康生活方式，锤炼坚强意志，培养合作精神。</w:t>
      </w:r>
      <w:r w:rsidR="0020168E" w:rsidRPr="008B2908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构建完善的具有学校特色的体育课程体系，加强对学生的体育评价，</w:t>
      </w:r>
      <w:r w:rsidR="0020168E" w:rsidRPr="008B2908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坚持面向</w:t>
      </w:r>
      <w:r w:rsidR="0020168E" w:rsidRPr="008B2908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本科各年级均开设体育课，探索</w:t>
      </w:r>
      <w:r w:rsidR="0020168E" w:rsidRPr="008B2908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面向</w:t>
      </w:r>
      <w:r w:rsidR="0020168E" w:rsidRPr="008B2908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研究生开设体育课。</w:t>
      </w:r>
      <w:r w:rsidR="0020168E" w:rsidRPr="008B2908">
        <w:rPr>
          <w:rFonts w:ascii="仿宋_GB2312" w:eastAsia="仿宋_GB2312" w:hAnsi="仿宋_GB2312" w:cs="仿宋_GB2312"/>
          <w:kern w:val="0"/>
          <w:sz w:val="32"/>
          <w:szCs w:val="32"/>
          <w:lang w:val="zh-TW" w:eastAsia="zh-TW"/>
        </w:rPr>
        <w:t>构建学生全员参与的专项体育竞赛项目和机制，打造学校和学院优势运动项目和特色。</w:t>
      </w:r>
    </w:p>
    <w:p w:rsidR="006E52EB" w:rsidRPr="00E47D3B" w:rsidRDefault="006E52EB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3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.改进美育评价。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将公共艺术课程与艺术实践纳入人才培养方案，</w:t>
      </w:r>
      <w:r w:rsidR="002A61F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实行学分制管理</w:t>
      </w:r>
      <w:r w:rsidR="002B38F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促进学生形成艺术爱好、增强艺术素养。</w:t>
      </w:r>
      <w:r w:rsidR="00E523A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推进第二课堂艺术社团与第一课堂教学资源相结合，</w:t>
      </w:r>
      <w:r w:rsidR="002B38F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构建“一</w:t>
      </w:r>
      <w:r w:rsidR="002B38FD" w:rsidRPr="00E47D3B">
        <w:rPr>
          <w:rFonts w:ascii="仿宋_GB2312" w:eastAsia="仿宋_GB2312" w:hAnsi="仿宋" w:cs="宋体"/>
          <w:kern w:val="0"/>
          <w:sz w:val="32"/>
          <w:szCs w:val="32"/>
        </w:rPr>
        <w:t>院一品</w:t>
      </w:r>
      <w:r w:rsidR="002B38F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”的美育活动</w:t>
      </w:r>
      <w:r w:rsidR="002B38FD" w:rsidRPr="00E47D3B">
        <w:rPr>
          <w:rFonts w:ascii="仿宋_GB2312" w:eastAsia="仿宋_GB2312" w:hAnsi="仿宋" w:cs="宋体"/>
          <w:kern w:val="0"/>
          <w:sz w:val="32"/>
          <w:szCs w:val="32"/>
        </w:rPr>
        <w:t>体系</w:t>
      </w:r>
      <w:r w:rsidR="002B38F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B38FD" w:rsidRPr="00E47D3B">
        <w:rPr>
          <w:rFonts w:ascii="仿宋_GB2312" w:eastAsia="仿宋_GB2312" w:hAnsi="仿宋" w:cs="宋体"/>
          <w:kern w:val="0"/>
          <w:sz w:val="32"/>
          <w:szCs w:val="32"/>
        </w:rPr>
        <w:t>并</w:t>
      </w:r>
      <w:r w:rsidR="00E523A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打造形成若干校级品牌。</w:t>
      </w:r>
    </w:p>
    <w:p w:rsidR="00C44192" w:rsidRPr="00E47D3B" w:rsidRDefault="00C44192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4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.加强劳动教育评价。</w:t>
      </w:r>
      <w:r w:rsidR="002A014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构建劳动教育体系，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明确劳动教育的目标要求，引导学生崇尚劳动、尊重劳动。探索建立劳动清单制度，明确学生参加劳动的具体内容和要求，让学生在实践中养成劳动习惯，学会劳动、</w:t>
      </w:r>
      <w:r w:rsidR="00AD7684">
        <w:rPr>
          <w:rFonts w:ascii="仿宋_GB2312" w:eastAsia="仿宋_GB2312" w:hAnsi="仿宋" w:cs="宋体" w:hint="eastAsia"/>
          <w:kern w:val="0"/>
          <w:sz w:val="32"/>
          <w:szCs w:val="32"/>
        </w:rPr>
        <w:t>崇尚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勤俭。加强过程性评价，将参与劳动教育课程学习和实践情况纳入学生综合素质档案。</w:t>
      </w:r>
    </w:p>
    <w:p w:rsidR="00C44192" w:rsidRPr="00E47D3B" w:rsidRDefault="00A12CBF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5</w:t>
      </w:r>
      <w:r w:rsidR="00C44192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.严格学业标准。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完善学生学业要求，严把出口关。完善过程性考核与结果性考核有机结合的学业考评制度，加强课堂参与和课堂纪律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考查，引导学生树立良好学风。探索学士学位论文（毕业设计）抽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检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工作，完善博士、硕士学位论文抽检工作，严肃处理各类学术不端行为。完善实习（实训）考核办法，</w:t>
      </w:r>
      <w:r w:rsidR="00FC055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加强学校实习（实训）平台建设和条件支撑，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确保学生参加实习（实训）</w:t>
      </w:r>
      <w:r w:rsidR="00597F16">
        <w:rPr>
          <w:rFonts w:ascii="仿宋_GB2312" w:eastAsia="仿宋_GB2312" w:hAnsi="仿宋" w:cs="宋体" w:hint="eastAsia"/>
          <w:kern w:val="0"/>
          <w:sz w:val="32"/>
          <w:szCs w:val="32"/>
        </w:rPr>
        <w:t>取得实效</w:t>
      </w:r>
      <w:r w:rsidR="00C4419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4308C2" w:rsidRPr="00E47D3B" w:rsidRDefault="00A12CBF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6</w:t>
      </w:r>
      <w:r w:rsidR="004308C2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.深化考试招生制度改革。</w:t>
      </w:r>
      <w:r w:rsidR="00B656A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持续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健全</w:t>
      </w:r>
      <w:r w:rsidR="00B656A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本科专业大类招生办法，</w:t>
      </w:r>
      <w:r w:rsidR="00F3388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深化</w:t>
      </w:r>
      <w:r w:rsidR="004308C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研究生考试招生改革</w:t>
      </w:r>
      <w:r w:rsidR="000E236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F3388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加强</w:t>
      </w:r>
      <w:r w:rsidR="00492FA3">
        <w:rPr>
          <w:rFonts w:ascii="仿宋_GB2312" w:eastAsia="仿宋_GB2312" w:hAnsi="仿宋" w:cs="宋体" w:hint="eastAsia"/>
          <w:kern w:val="0"/>
          <w:sz w:val="32"/>
          <w:szCs w:val="32"/>
        </w:rPr>
        <w:t>学科基础、</w:t>
      </w:r>
      <w:r w:rsidR="00F3388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科研创新能力和实践能力考查</w:t>
      </w:r>
      <w:r w:rsidR="00B656A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；健全博士研究生“申请-考核”选拔</w:t>
      </w:r>
      <w:r w:rsidR="000E236D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0418E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不以争抢生源为目的</w:t>
      </w:r>
      <w:r w:rsidR="004308C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设置</w:t>
      </w:r>
      <w:r w:rsidR="000418E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奖学金</w:t>
      </w:r>
      <w:r w:rsidR="004308C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A1C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配合国家建设终身学习社会的目标，建设高质量MOOC课程</w:t>
      </w:r>
      <w:r w:rsidR="000418E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CA1C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完善继续教育课程体系，</w:t>
      </w:r>
      <w:r w:rsidR="000418E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进一步推进</w:t>
      </w:r>
      <w:r w:rsidR="00CA1C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不同类型教育、学历与非学历教育、校内与校外教育之间互通衔接。</w:t>
      </w:r>
    </w:p>
    <w:p w:rsidR="000E236D" w:rsidRPr="00E47D3B" w:rsidRDefault="00EA3E95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六、</w:t>
      </w:r>
      <w:r w:rsidR="00923D09">
        <w:rPr>
          <w:rFonts w:ascii="仿宋_GB2312" w:eastAsia="仿宋_GB2312" w:hAnsi="仿宋" w:cs="宋体" w:hint="eastAsia"/>
          <w:b/>
          <w:kern w:val="0"/>
          <w:sz w:val="32"/>
          <w:szCs w:val="32"/>
        </w:rPr>
        <w:t>改革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用人办法，</w:t>
      </w:r>
      <w:r w:rsidR="008625E0">
        <w:rPr>
          <w:rFonts w:ascii="仿宋_GB2312" w:eastAsia="仿宋_GB2312" w:hAnsi="仿宋" w:cs="宋体" w:hint="eastAsia"/>
          <w:b/>
          <w:kern w:val="0"/>
          <w:sz w:val="32"/>
          <w:szCs w:val="32"/>
        </w:rPr>
        <w:t>健全选聘机制</w:t>
      </w:r>
    </w:p>
    <w:p w:rsidR="000E236D" w:rsidRPr="00E47D3B" w:rsidRDefault="00F70839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7</w:t>
      </w:r>
      <w:r w:rsidR="000E236D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.树立正确用人导向。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深入推进人才强校战略，完善学校人才引进工作相关办法，优化人才引进工作程序，建立以品德和能力为导向、以岗位需求为目标的人才使用机制，</w:t>
      </w:r>
      <w:r w:rsidR="00F35CE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防止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“唯名校”</w:t>
      </w:r>
      <w:r w:rsidR="0020168E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“唯学历”的用人导向，形成不拘一格降人才的良好局面。</w:t>
      </w:r>
    </w:p>
    <w:p w:rsidR="000E236D" w:rsidRPr="00E47D3B" w:rsidRDefault="000E236D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="00F70839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8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.人岗相适</w:t>
      </w:r>
      <w:r w:rsidR="004B2B4C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聘用人才</w:t>
      </w: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。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坚持分类施策，按照岗位需求合理</w:t>
      </w:r>
      <w:r w:rsidR="004B2B4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确定招</w:t>
      </w:r>
      <w:r w:rsidR="00705C9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（评）</w:t>
      </w:r>
      <w:r w:rsidR="004B2B4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聘</w:t>
      </w:r>
      <w:r w:rsidR="004B2B4C" w:rsidRPr="00E47D3B">
        <w:rPr>
          <w:rFonts w:ascii="仿宋_GB2312" w:eastAsia="仿宋_GB2312" w:hAnsi="仿宋" w:cs="宋体"/>
          <w:kern w:val="0"/>
          <w:sz w:val="32"/>
          <w:szCs w:val="32"/>
        </w:rPr>
        <w:t>要求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，不</w:t>
      </w:r>
      <w:r w:rsidR="004B2B4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以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毕业院校、国（境）外学习经历、学习方式</w:t>
      </w:r>
      <w:r w:rsidR="00E03C1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等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为</w:t>
      </w:r>
      <w:r w:rsidR="00E03C1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人才</w:t>
      </w:r>
      <w:r w:rsidR="00E03C11" w:rsidRPr="00E47D3B">
        <w:rPr>
          <w:rFonts w:ascii="仿宋_GB2312" w:eastAsia="仿宋_GB2312" w:hAnsi="仿宋" w:cs="宋体"/>
          <w:kern w:val="0"/>
          <w:sz w:val="32"/>
          <w:szCs w:val="32"/>
        </w:rPr>
        <w:t>招聘</w:t>
      </w:r>
      <w:r w:rsidR="00160DE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52656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职称评聘</w:t>
      </w:r>
      <w:r w:rsidR="00E03C11" w:rsidRPr="00E47D3B">
        <w:rPr>
          <w:rFonts w:ascii="仿宋_GB2312" w:eastAsia="仿宋_GB2312" w:hAnsi="仿宋" w:cs="宋体"/>
          <w:kern w:val="0"/>
          <w:sz w:val="32"/>
          <w:szCs w:val="32"/>
        </w:rPr>
        <w:t>的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限制性条件。科学合理确定</w:t>
      </w:r>
      <w:r w:rsidR="00E03C1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67090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岗位职责，完善薪酬和绩效奖励制度，坚持以岗定薪、按劳取酬、优劳优酬，建立重实绩、重贡献的激励机制。</w:t>
      </w:r>
    </w:p>
    <w:p w:rsidR="000E236D" w:rsidRPr="00E47D3B" w:rsidRDefault="00EA3E95" w:rsidP="00123BFB">
      <w:pPr>
        <w:ind w:firstLineChars="200" w:firstLine="640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七</w:t>
      </w: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、</w:t>
      </w:r>
      <w:r w:rsidR="00626D0E">
        <w:rPr>
          <w:rFonts w:ascii="仿宋_GB2312" w:eastAsia="仿宋_GB2312" w:hAnsi="仿宋" w:cs="宋体" w:hint="eastAsia"/>
          <w:b/>
          <w:kern w:val="0"/>
          <w:sz w:val="32"/>
          <w:szCs w:val="32"/>
        </w:rPr>
        <w:t>强化责任</w:t>
      </w:r>
      <w:r w:rsidR="00626D0E">
        <w:rPr>
          <w:rFonts w:ascii="仿宋_GB2312" w:eastAsia="仿宋_GB2312" w:hAnsi="仿宋" w:cs="宋体"/>
          <w:b/>
          <w:kern w:val="0"/>
          <w:sz w:val="32"/>
          <w:szCs w:val="32"/>
        </w:rPr>
        <w:t>担当，推进综合改革</w:t>
      </w:r>
    </w:p>
    <w:p w:rsidR="00267D85" w:rsidRPr="00E47D3B" w:rsidRDefault="00EE551A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1</w:t>
      </w: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9</w:t>
      </w:r>
      <w:r w:rsidR="00D86003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.落实改革责任。</w:t>
      </w:r>
      <w:r w:rsidR="007B74B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坚持</w:t>
      </w:r>
      <w:r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党委</w:t>
      </w:r>
      <w:r w:rsidR="00A06A99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对</w:t>
      </w:r>
      <w:r w:rsidR="00A06A99" w:rsidRPr="00E47D3B">
        <w:rPr>
          <w:rFonts w:ascii="仿宋_GB2312" w:eastAsia="仿宋_GB2312" w:hAnsi="仿宋" w:cs="宋体"/>
          <w:kern w:val="0"/>
          <w:sz w:val="32"/>
          <w:szCs w:val="32"/>
        </w:rPr>
        <w:t>教育评价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改革</w:t>
      </w:r>
      <w:r w:rsidR="00A06A99" w:rsidRPr="00E47D3B">
        <w:rPr>
          <w:rFonts w:ascii="仿宋_GB2312" w:eastAsia="仿宋_GB2312" w:hAnsi="仿宋" w:cs="宋体"/>
          <w:kern w:val="0"/>
          <w:sz w:val="32"/>
          <w:szCs w:val="32"/>
        </w:rPr>
        <w:t>的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统一</w:t>
      </w:r>
      <w:r w:rsidR="008046E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领导，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</w:t>
      </w:r>
      <w:r w:rsidR="008046E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深化教育评价改革列入重要议事日程，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严格</w:t>
      </w:r>
      <w:r w:rsidR="00813907" w:rsidRPr="00E47D3B">
        <w:rPr>
          <w:rFonts w:ascii="仿宋_GB2312" w:eastAsia="仿宋_GB2312" w:hAnsi="仿宋" w:cs="宋体"/>
          <w:kern w:val="0"/>
          <w:sz w:val="32"/>
          <w:szCs w:val="32"/>
        </w:rPr>
        <w:t>遵照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方案要求，结合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实际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情况</w:t>
      </w:r>
      <w:r w:rsidR="00267D8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加强统筹协调，</w:t>
      </w:r>
      <w:r w:rsidR="009379E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明确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任务</w:t>
      </w:r>
      <w:r w:rsidR="009379E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举措</w:t>
      </w:r>
      <w:r w:rsidR="0081390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267D8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成立</w:t>
      </w:r>
      <w:r w:rsidR="00E90204">
        <w:rPr>
          <w:rFonts w:ascii="仿宋_GB2312" w:eastAsia="仿宋_GB2312" w:hAnsi="仿宋" w:cs="宋体" w:hint="eastAsia"/>
          <w:kern w:val="0"/>
          <w:sz w:val="32"/>
          <w:szCs w:val="32"/>
        </w:rPr>
        <w:t>教育评价改革领导小组，和</w:t>
      </w:r>
      <w:r w:rsidR="00267D8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由主管校领导负责</w:t>
      </w:r>
      <w:r w:rsidR="00E9020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267D8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相关部门共同参与的教育评价工作小组</w:t>
      </w:r>
      <w:r w:rsidR="00A213C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267D8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负责审议学校教育评价改革工作方案，做好宣传引导，指导和督促各部门将教育评价改革</w:t>
      </w:r>
      <w:r w:rsidR="00B63921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落地</w:t>
      </w:r>
      <w:r w:rsidR="00BE259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落实落细</w:t>
      </w:r>
      <w:r w:rsidR="00267D8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E4470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将教育评价改革内容纳入“十四五”规划。</w:t>
      </w:r>
      <w:r w:rsidR="0064143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各学院（研究院）</w:t>
      </w:r>
      <w:r w:rsidR="001F20CE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结合</w:t>
      </w:r>
      <w:r w:rsidR="00C57F3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《总体方案》</w:t>
      </w:r>
      <w:r w:rsidR="00641437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精神，全面梳理、修（制）订各项制度文件，落实制度“废、改、立”</w:t>
      </w:r>
      <w:r w:rsidR="00AA56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D86003" w:rsidRPr="00E47D3B" w:rsidRDefault="00EA3E9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20</w:t>
      </w:r>
      <w:r w:rsidR="00D86003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.加强专业化建设。</w:t>
      </w:r>
      <w:r w:rsidR="00923D09">
        <w:rPr>
          <w:rFonts w:ascii="仿宋_GB2312" w:eastAsia="仿宋_GB2312" w:hAnsi="仿宋" w:cs="宋体" w:hint="eastAsia"/>
          <w:kern w:val="0"/>
          <w:sz w:val="32"/>
          <w:szCs w:val="32"/>
        </w:rPr>
        <w:t>健全</w:t>
      </w:r>
      <w:r w:rsidR="00BE259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校内教育教学评估监测和协同机制</w:t>
      </w:r>
      <w:r w:rsidR="0097775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切实减轻</w:t>
      </w:r>
      <w:r w:rsidR="008046E2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教师和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基层负担。创新评价工具，探索</w:t>
      </w:r>
      <w:r w:rsidR="003D268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利用现代信息技术，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开展学生学习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全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过程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纵向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评价</w:t>
      </w:r>
      <w:r w:rsidR="00CA199C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德智体美劳全要素横向评价。完善评价结果运用，综合发挥导向、鉴定、诊断、调控和改进作用。加强教师教育评价能力建设，支持设立教育评价、教育测量等</w:t>
      </w:r>
      <w:r w:rsidR="00D54AA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教育教学改革项目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bookmarkStart w:id="0" w:name="_GoBack"/>
      <w:bookmarkEnd w:id="0"/>
      <w:r w:rsidR="00047B55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完善学校、学院（研究院）教育教学督导队伍建设，将学院（研究院）教育教学评价改革落实情况纳入督导范围。</w:t>
      </w:r>
      <w:r w:rsidR="005F6B2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积极探索参与</w:t>
      </w:r>
      <w:r w:rsidR="00D42F3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各项</w:t>
      </w:r>
      <w:r w:rsidR="005F6B2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教育评价</w:t>
      </w:r>
      <w:r w:rsidR="00D42F3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工作的</w:t>
      </w:r>
      <w:r w:rsidR="005F6B2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国内外合作，贡献</w:t>
      </w:r>
      <w:r w:rsidR="00BA4FAB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适应</w:t>
      </w:r>
      <w:r w:rsidR="00C30FBA" w:rsidRPr="00E47D3B">
        <w:rPr>
          <w:rFonts w:ascii="仿宋_GB2312" w:eastAsia="仿宋_GB2312" w:hAnsi="仿宋" w:cs="宋体"/>
          <w:kern w:val="0"/>
          <w:sz w:val="32"/>
          <w:szCs w:val="32"/>
        </w:rPr>
        <w:t>学校发展</w:t>
      </w:r>
      <w:r w:rsidR="00C30FBA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D42F3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彰显石大特色的教育评价</w:t>
      </w:r>
      <w:r w:rsidR="005F6B2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方案。</w:t>
      </w:r>
    </w:p>
    <w:p w:rsidR="00D86003" w:rsidRPr="004962DD" w:rsidRDefault="00267D85" w:rsidP="00123BFB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2</w:t>
      </w:r>
      <w:r w:rsidR="00EE551A" w:rsidRPr="00E47D3B">
        <w:rPr>
          <w:rFonts w:ascii="仿宋_GB2312" w:eastAsia="仿宋_GB2312" w:hAnsi="仿宋" w:cs="宋体"/>
          <w:b/>
          <w:kern w:val="0"/>
          <w:sz w:val="32"/>
          <w:szCs w:val="32"/>
        </w:rPr>
        <w:t>1</w:t>
      </w:r>
      <w:r w:rsidR="00D86003" w:rsidRPr="00E47D3B">
        <w:rPr>
          <w:rFonts w:ascii="仿宋_GB2312" w:eastAsia="仿宋_GB2312" w:hAnsi="仿宋" w:cs="宋体" w:hint="eastAsia"/>
          <w:b/>
          <w:kern w:val="0"/>
          <w:sz w:val="32"/>
          <w:szCs w:val="32"/>
        </w:rPr>
        <w:t>.营造良好氛围。</w:t>
      </w:r>
      <w:r w:rsidR="003B336E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单位</w:t>
      </w:r>
      <w:r w:rsidR="008A1FC0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部门</w:t>
      </w:r>
      <w:r w:rsidR="003667D4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应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履职尽责，</w:t>
      </w:r>
      <w:r w:rsidR="007B1A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贯彻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科学的选人用人育人理念。</w:t>
      </w:r>
      <w:r w:rsidR="00C434C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加强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对科学教育理念和改革政策的宣传解读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坚持</w:t>
      </w:r>
      <w:r w:rsidR="007B1A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正确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舆论</w:t>
      </w:r>
      <w:r w:rsidR="007B1A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导向</w:t>
      </w:r>
      <w:r w:rsidR="007B1A38" w:rsidRPr="00E47D3B">
        <w:rPr>
          <w:rFonts w:ascii="仿宋_GB2312" w:eastAsia="仿宋_GB2312" w:hAnsi="仿宋" w:cs="宋体"/>
          <w:kern w:val="0"/>
          <w:sz w:val="32"/>
          <w:szCs w:val="32"/>
        </w:rPr>
        <w:t>，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凝聚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全校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共识</w:t>
      </w:r>
      <w:r w:rsidR="00AE3566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C434C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营造</w:t>
      </w:r>
      <w:r w:rsidR="007B1A38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改革氛围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。要及时总结、宣传、推广</w:t>
      </w:r>
      <w:r w:rsidR="008625E0">
        <w:rPr>
          <w:rFonts w:ascii="仿宋_GB2312" w:eastAsia="仿宋_GB2312" w:hAnsi="仿宋" w:cs="宋体" w:hint="eastAsia"/>
          <w:kern w:val="0"/>
          <w:sz w:val="32"/>
          <w:szCs w:val="32"/>
        </w:rPr>
        <w:t>各单位</w:t>
      </w:r>
      <w:r w:rsidR="00D86003" w:rsidRPr="00E47D3B">
        <w:rPr>
          <w:rFonts w:ascii="仿宋_GB2312" w:eastAsia="仿宋_GB2312" w:hAnsi="仿宋" w:cs="宋体" w:hint="eastAsia"/>
          <w:kern w:val="0"/>
          <w:sz w:val="32"/>
          <w:szCs w:val="32"/>
        </w:rPr>
        <w:t>教育评价改革的成功经验和典型案例，扩大辐射面，提高影响力。</w:t>
      </w:r>
    </w:p>
    <w:p w:rsidR="00202C1A" w:rsidRPr="00661A47" w:rsidRDefault="00202C1A" w:rsidP="004962DD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sectPr w:rsidR="00202C1A" w:rsidRPr="00661A47" w:rsidSect="0095383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0F" w:rsidRDefault="00E7450F" w:rsidP="000351B2">
      <w:r>
        <w:separator/>
      </w:r>
    </w:p>
  </w:endnote>
  <w:endnote w:type="continuationSeparator" w:id="1">
    <w:p w:rsidR="00E7450F" w:rsidRDefault="00E7450F" w:rsidP="0003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08617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</w:rPr>
    </w:sdtEndPr>
    <w:sdtContent>
      <w:p w:rsidR="002346A0" w:rsidRPr="002346A0" w:rsidRDefault="0087440B">
        <w:pPr>
          <w:pStyle w:val="a4"/>
          <w:jc w:val="center"/>
          <w:rPr>
            <w:rFonts w:ascii="仿宋_GB2312" w:eastAsia="仿宋_GB2312"/>
          </w:rPr>
        </w:pPr>
        <w:r w:rsidRPr="002346A0">
          <w:rPr>
            <w:rFonts w:ascii="仿宋_GB2312" w:eastAsia="仿宋_GB2312" w:hint="eastAsia"/>
          </w:rPr>
          <w:fldChar w:fldCharType="begin"/>
        </w:r>
        <w:r w:rsidR="002346A0" w:rsidRPr="002346A0">
          <w:rPr>
            <w:rFonts w:ascii="仿宋_GB2312" w:eastAsia="仿宋_GB2312" w:hint="eastAsia"/>
          </w:rPr>
          <w:instrText>PAGE   \* MERGEFORMAT</w:instrText>
        </w:r>
        <w:r w:rsidRPr="002346A0">
          <w:rPr>
            <w:rFonts w:ascii="仿宋_GB2312" w:eastAsia="仿宋_GB2312" w:hint="eastAsia"/>
          </w:rPr>
          <w:fldChar w:fldCharType="separate"/>
        </w:r>
        <w:r w:rsidR="00123BFB" w:rsidRPr="00123BFB">
          <w:rPr>
            <w:rFonts w:ascii="仿宋_GB2312" w:eastAsia="仿宋_GB2312"/>
            <w:noProof/>
            <w:lang w:val="zh-CN"/>
          </w:rPr>
          <w:t>1</w:t>
        </w:r>
        <w:r w:rsidRPr="002346A0">
          <w:rPr>
            <w:rFonts w:ascii="仿宋_GB2312" w:eastAsia="仿宋_GB2312" w:hint="eastAsia"/>
          </w:rPr>
          <w:fldChar w:fldCharType="end"/>
        </w:r>
      </w:p>
    </w:sdtContent>
  </w:sdt>
  <w:p w:rsidR="002346A0" w:rsidRDefault="002346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0F" w:rsidRDefault="00E7450F" w:rsidP="000351B2">
      <w:r>
        <w:separator/>
      </w:r>
    </w:p>
  </w:footnote>
  <w:footnote w:type="continuationSeparator" w:id="1">
    <w:p w:rsidR="00E7450F" w:rsidRDefault="00E7450F" w:rsidP="000351B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ng Yang">
    <w15:presenceInfo w15:providerId="None" w15:userId="Wang Ya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B2"/>
    <w:rsid w:val="00002725"/>
    <w:rsid w:val="00004931"/>
    <w:rsid w:val="000049C5"/>
    <w:rsid w:val="00007543"/>
    <w:rsid w:val="000102BE"/>
    <w:rsid w:val="000351B2"/>
    <w:rsid w:val="000376CE"/>
    <w:rsid w:val="000376F0"/>
    <w:rsid w:val="000418EC"/>
    <w:rsid w:val="00047B55"/>
    <w:rsid w:val="0005087B"/>
    <w:rsid w:val="00051D2F"/>
    <w:rsid w:val="000530FD"/>
    <w:rsid w:val="00071C0B"/>
    <w:rsid w:val="000751CA"/>
    <w:rsid w:val="0007683C"/>
    <w:rsid w:val="00077294"/>
    <w:rsid w:val="000857C6"/>
    <w:rsid w:val="000B14D4"/>
    <w:rsid w:val="000B7938"/>
    <w:rsid w:val="000C7FE7"/>
    <w:rsid w:val="000D6384"/>
    <w:rsid w:val="000E236D"/>
    <w:rsid w:val="000F32ED"/>
    <w:rsid w:val="001013CE"/>
    <w:rsid w:val="00104117"/>
    <w:rsid w:val="00104EB1"/>
    <w:rsid w:val="00106384"/>
    <w:rsid w:val="00112200"/>
    <w:rsid w:val="00123BFB"/>
    <w:rsid w:val="0012455F"/>
    <w:rsid w:val="001272B8"/>
    <w:rsid w:val="0013276A"/>
    <w:rsid w:val="0013293C"/>
    <w:rsid w:val="0014064F"/>
    <w:rsid w:val="0014233C"/>
    <w:rsid w:val="00142B33"/>
    <w:rsid w:val="00147EC2"/>
    <w:rsid w:val="00160DE7"/>
    <w:rsid w:val="00165AC4"/>
    <w:rsid w:val="00173DBD"/>
    <w:rsid w:val="0019572B"/>
    <w:rsid w:val="00197094"/>
    <w:rsid w:val="001B4903"/>
    <w:rsid w:val="001C197C"/>
    <w:rsid w:val="001C7FFE"/>
    <w:rsid w:val="001D0D1B"/>
    <w:rsid w:val="001D245A"/>
    <w:rsid w:val="001D65AA"/>
    <w:rsid w:val="001E11CE"/>
    <w:rsid w:val="001E1A9F"/>
    <w:rsid w:val="001E35FA"/>
    <w:rsid w:val="001E6F92"/>
    <w:rsid w:val="001F0F07"/>
    <w:rsid w:val="001F20CE"/>
    <w:rsid w:val="001F734A"/>
    <w:rsid w:val="0020168E"/>
    <w:rsid w:val="00202C1A"/>
    <w:rsid w:val="002069D1"/>
    <w:rsid w:val="00222159"/>
    <w:rsid w:val="00222A1A"/>
    <w:rsid w:val="00232CB1"/>
    <w:rsid w:val="002338F9"/>
    <w:rsid w:val="002346A0"/>
    <w:rsid w:val="0023522C"/>
    <w:rsid w:val="00237AE7"/>
    <w:rsid w:val="00241F1F"/>
    <w:rsid w:val="00242E49"/>
    <w:rsid w:val="00245B9C"/>
    <w:rsid w:val="00250231"/>
    <w:rsid w:val="00267D85"/>
    <w:rsid w:val="00272061"/>
    <w:rsid w:val="0027447E"/>
    <w:rsid w:val="00290155"/>
    <w:rsid w:val="00291B4C"/>
    <w:rsid w:val="002A0149"/>
    <w:rsid w:val="002A61FB"/>
    <w:rsid w:val="002B0276"/>
    <w:rsid w:val="002B38FD"/>
    <w:rsid w:val="002C19AA"/>
    <w:rsid w:val="002C4123"/>
    <w:rsid w:val="002D490C"/>
    <w:rsid w:val="002D61C0"/>
    <w:rsid w:val="002D796C"/>
    <w:rsid w:val="002E0541"/>
    <w:rsid w:val="002F0BE9"/>
    <w:rsid w:val="002F10E3"/>
    <w:rsid w:val="002F1329"/>
    <w:rsid w:val="002F1783"/>
    <w:rsid w:val="002F6582"/>
    <w:rsid w:val="00300C45"/>
    <w:rsid w:val="0031365F"/>
    <w:rsid w:val="00321A82"/>
    <w:rsid w:val="00325F69"/>
    <w:rsid w:val="003310B9"/>
    <w:rsid w:val="00341370"/>
    <w:rsid w:val="00353A18"/>
    <w:rsid w:val="00365BA5"/>
    <w:rsid w:val="0036638F"/>
    <w:rsid w:val="003667D4"/>
    <w:rsid w:val="00375FDC"/>
    <w:rsid w:val="00380F54"/>
    <w:rsid w:val="00397C7D"/>
    <w:rsid w:val="003A3802"/>
    <w:rsid w:val="003A65B6"/>
    <w:rsid w:val="003B336E"/>
    <w:rsid w:val="003D1168"/>
    <w:rsid w:val="003D2684"/>
    <w:rsid w:val="003E4D30"/>
    <w:rsid w:val="003F1696"/>
    <w:rsid w:val="003F2925"/>
    <w:rsid w:val="00404B15"/>
    <w:rsid w:val="00405E45"/>
    <w:rsid w:val="004138B6"/>
    <w:rsid w:val="0042466E"/>
    <w:rsid w:val="004308C2"/>
    <w:rsid w:val="00434F86"/>
    <w:rsid w:val="004368E7"/>
    <w:rsid w:val="0043725E"/>
    <w:rsid w:val="004378F8"/>
    <w:rsid w:val="0044224F"/>
    <w:rsid w:val="00442BD8"/>
    <w:rsid w:val="00443032"/>
    <w:rsid w:val="00443575"/>
    <w:rsid w:val="004443B6"/>
    <w:rsid w:val="00453025"/>
    <w:rsid w:val="00471575"/>
    <w:rsid w:val="00471C36"/>
    <w:rsid w:val="004838E1"/>
    <w:rsid w:val="00490B9B"/>
    <w:rsid w:val="00492FA3"/>
    <w:rsid w:val="00494D0B"/>
    <w:rsid w:val="004962DD"/>
    <w:rsid w:val="0049786C"/>
    <w:rsid w:val="0049794A"/>
    <w:rsid w:val="004A0856"/>
    <w:rsid w:val="004A1E0E"/>
    <w:rsid w:val="004A29C9"/>
    <w:rsid w:val="004B2B4C"/>
    <w:rsid w:val="004C545E"/>
    <w:rsid w:val="004D193C"/>
    <w:rsid w:val="004D5A00"/>
    <w:rsid w:val="004D5AE7"/>
    <w:rsid w:val="004E33F1"/>
    <w:rsid w:val="004E5461"/>
    <w:rsid w:val="004E5A86"/>
    <w:rsid w:val="004F677B"/>
    <w:rsid w:val="004F7D58"/>
    <w:rsid w:val="00503F34"/>
    <w:rsid w:val="00513CDB"/>
    <w:rsid w:val="00522BFE"/>
    <w:rsid w:val="0052656A"/>
    <w:rsid w:val="00533DE5"/>
    <w:rsid w:val="005367B8"/>
    <w:rsid w:val="0054234C"/>
    <w:rsid w:val="00547F06"/>
    <w:rsid w:val="00553F3F"/>
    <w:rsid w:val="00555520"/>
    <w:rsid w:val="00560779"/>
    <w:rsid w:val="005666FC"/>
    <w:rsid w:val="00573127"/>
    <w:rsid w:val="00575230"/>
    <w:rsid w:val="0057782C"/>
    <w:rsid w:val="00580322"/>
    <w:rsid w:val="00593359"/>
    <w:rsid w:val="00597F16"/>
    <w:rsid w:val="005A254C"/>
    <w:rsid w:val="005A5DE3"/>
    <w:rsid w:val="005C2B80"/>
    <w:rsid w:val="005D2312"/>
    <w:rsid w:val="005E073C"/>
    <w:rsid w:val="005E7F09"/>
    <w:rsid w:val="005F55E5"/>
    <w:rsid w:val="005F6B20"/>
    <w:rsid w:val="006027FC"/>
    <w:rsid w:val="0060342B"/>
    <w:rsid w:val="00607149"/>
    <w:rsid w:val="006119BB"/>
    <w:rsid w:val="00620F79"/>
    <w:rsid w:val="00626D0E"/>
    <w:rsid w:val="00633867"/>
    <w:rsid w:val="00637E0C"/>
    <w:rsid w:val="00641437"/>
    <w:rsid w:val="00645904"/>
    <w:rsid w:val="00661A47"/>
    <w:rsid w:val="00670901"/>
    <w:rsid w:val="006725F6"/>
    <w:rsid w:val="00686829"/>
    <w:rsid w:val="00693A81"/>
    <w:rsid w:val="006B005E"/>
    <w:rsid w:val="006C1222"/>
    <w:rsid w:val="006C349B"/>
    <w:rsid w:val="006C5872"/>
    <w:rsid w:val="006D55BB"/>
    <w:rsid w:val="006E0A41"/>
    <w:rsid w:val="006E52EB"/>
    <w:rsid w:val="006F0B79"/>
    <w:rsid w:val="006F68B0"/>
    <w:rsid w:val="006F7E24"/>
    <w:rsid w:val="00702194"/>
    <w:rsid w:val="00705BAC"/>
    <w:rsid w:val="00705C9A"/>
    <w:rsid w:val="0070660C"/>
    <w:rsid w:val="007067B2"/>
    <w:rsid w:val="00706B73"/>
    <w:rsid w:val="007074F3"/>
    <w:rsid w:val="0071699D"/>
    <w:rsid w:val="00720579"/>
    <w:rsid w:val="007373D0"/>
    <w:rsid w:val="00752B74"/>
    <w:rsid w:val="00777530"/>
    <w:rsid w:val="007836AB"/>
    <w:rsid w:val="00790C4D"/>
    <w:rsid w:val="00794C91"/>
    <w:rsid w:val="007B1A38"/>
    <w:rsid w:val="007B5AE7"/>
    <w:rsid w:val="007B5B99"/>
    <w:rsid w:val="007B74B5"/>
    <w:rsid w:val="007C781B"/>
    <w:rsid w:val="007D11F1"/>
    <w:rsid w:val="007E0AB9"/>
    <w:rsid w:val="007E5690"/>
    <w:rsid w:val="007F02F6"/>
    <w:rsid w:val="007F30B2"/>
    <w:rsid w:val="0080182B"/>
    <w:rsid w:val="008046E2"/>
    <w:rsid w:val="00805132"/>
    <w:rsid w:val="00813907"/>
    <w:rsid w:val="008205E8"/>
    <w:rsid w:val="00821EF6"/>
    <w:rsid w:val="008251D6"/>
    <w:rsid w:val="008271AF"/>
    <w:rsid w:val="008308BD"/>
    <w:rsid w:val="008403E8"/>
    <w:rsid w:val="00841803"/>
    <w:rsid w:val="008465A4"/>
    <w:rsid w:val="00846995"/>
    <w:rsid w:val="00852562"/>
    <w:rsid w:val="008625E0"/>
    <w:rsid w:val="0087440B"/>
    <w:rsid w:val="008802C3"/>
    <w:rsid w:val="008859EC"/>
    <w:rsid w:val="0089455B"/>
    <w:rsid w:val="008A1FC0"/>
    <w:rsid w:val="008A5634"/>
    <w:rsid w:val="008A6A2C"/>
    <w:rsid w:val="008B2908"/>
    <w:rsid w:val="008C25BB"/>
    <w:rsid w:val="008C29D5"/>
    <w:rsid w:val="008D58B1"/>
    <w:rsid w:val="008E0710"/>
    <w:rsid w:val="008E36BE"/>
    <w:rsid w:val="008E57CC"/>
    <w:rsid w:val="008F3F5C"/>
    <w:rsid w:val="0090380C"/>
    <w:rsid w:val="00907C41"/>
    <w:rsid w:val="009111C2"/>
    <w:rsid w:val="00911C20"/>
    <w:rsid w:val="00912D99"/>
    <w:rsid w:val="00923D09"/>
    <w:rsid w:val="00924D0D"/>
    <w:rsid w:val="00933BA0"/>
    <w:rsid w:val="009379EC"/>
    <w:rsid w:val="009407BC"/>
    <w:rsid w:val="00941695"/>
    <w:rsid w:val="00947E7A"/>
    <w:rsid w:val="00953830"/>
    <w:rsid w:val="00953C1C"/>
    <w:rsid w:val="00964F10"/>
    <w:rsid w:val="009719EF"/>
    <w:rsid w:val="00977750"/>
    <w:rsid w:val="00984EAB"/>
    <w:rsid w:val="00992DC1"/>
    <w:rsid w:val="009A2020"/>
    <w:rsid w:val="009A38C0"/>
    <w:rsid w:val="009A5083"/>
    <w:rsid w:val="009A5524"/>
    <w:rsid w:val="009B2673"/>
    <w:rsid w:val="009D269F"/>
    <w:rsid w:val="009D500F"/>
    <w:rsid w:val="009D7BEB"/>
    <w:rsid w:val="009E69FC"/>
    <w:rsid w:val="009F4001"/>
    <w:rsid w:val="00A03B96"/>
    <w:rsid w:val="00A06A99"/>
    <w:rsid w:val="00A07DE5"/>
    <w:rsid w:val="00A12CBF"/>
    <w:rsid w:val="00A213C2"/>
    <w:rsid w:val="00A21A96"/>
    <w:rsid w:val="00A26CD0"/>
    <w:rsid w:val="00A36F35"/>
    <w:rsid w:val="00A401BC"/>
    <w:rsid w:val="00A40C4C"/>
    <w:rsid w:val="00A44AA0"/>
    <w:rsid w:val="00A45113"/>
    <w:rsid w:val="00A53742"/>
    <w:rsid w:val="00A602B1"/>
    <w:rsid w:val="00A6290B"/>
    <w:rsid w:val="00A83579"/>
    <w:rsid w:val="00AA5666"/>
    <w:rsid w:val="00AB13E4"/>
    <w:rsid w:val="00AC0FC9"/>
    <w:rsid w:val="00AD5CAB"/>
    <w:rsid w:val="00AD7684"/>
    <w:rsid w:val="00AD7E0D"/>
    <w:rsid w:val="00AE3566"/>
    <w:rsid w:val="00AF60FA"/>
    <w:rsid w:val="00B00583"/>
    <w:rsid w:val="00B06D41"/>
    <w:rsid w:val="00B10478"/>
    <w:rsid w:val="00B123F3"/>
    <w:rsid w:val="00B226CD"/>
    <w:rsid w:val="00B2472B"/>
    <w:rsid w:val="00B24F62"/>
    <w:rsid w:val="00B32218"/>
    <w:rsid w:val="00B502EC"/>
    <w:rsid w:val="00B541A9"/>
    <w:rsid w:val="00B54756"/>
    <w:rsid w:val="00B54E35"/>
    <w:rsid w:val="00B63921"/>
    <w:rsid w:val="00B639F0"/>
    <w:rsid w:val="00B656AD"/>
    <w:rsid w:val="00B72FE5"/>
    <w:rsid w:val="00B7786F"/>
    <w:rsid w:val="00B80A45"/>
    <w:rsid w:val="00B85140"/>
    <w:rsid w:val="00BA4FAB"/>
    <w:rsid w:val="00BA6E8D"/>
    <w:rsid w:val="00BB55F5"/>
    <w:rsid w:val="00BC212F"/>
    <w:rsid w:val="00BC53E5"/>
    <w:rsid w:val="00BC6028"/>
    <w:rsid w:val="00BD45E2"/>
    <w:rsid w:val="00BD656F"/>
    <w:rsid w:val="00BD757C"/>
    <w:rsid w:val="00BD7C6C"/>
    <w:rsid w:val="00BE259B"/>
    <w:rsid w:val="00C03BF2"/>
    <w:rsid w:val="00C051EC"/>
    <w:rsid w:val="00C12457"/>
    <w:rsid w:val="00C13491"/>
    <w:rsid w:val="00C1690A"/>
    <w:rsid w:val="00C21837"/>
    <w:rsid w:val="00C30FBA"/>
    <w:rsid w:val="00C434C8"/>
    <w:rsid w:val="00C44192"/>
    <w:rsid w:val="00C4578F"/>
    <w:rsid w:val="00C51AEE"/>
    <w:rsid w:val="00C57F3A"/>
    <w:rsid w:val="00C62263"/>
    <w:rsid w:val="00C62291"/>
    <w:rsid w:val="00C721A2"/>
    <w:rsid w:val="00C81C9B"/>
    <w:rsid w:val="00C93BFC"/>
    <w:rsid w:val="00CA199C"/>
    <w:rsid w:val="00CA1C07"/>
    <w:rsid w:val="00CA5764"/>
    <w:rsid w:val="00CA652E"/>
    <w:rsid w:val="00CC484F"/>
    <w:rsid w:val="00CD2D66"/>
    <w:rsid w:val="00CD3E3C"/>
    <w:rsid w:val="00CD7D9F"/>
    <w:rsid w:val="00CE4EA5"/>
    <w:rsid w:val="00CE7585"/>
    <w:rsid w:val="00D00D66"/>
    <w:rsid w:val="00D05784"/>
    <w:rsid w:val="00D063F0"/>
    <w:rsid w:val="00D122B3"/>
    <w:rsid w:val="00D13CE3"/>
    <w:rsid w:val="00D2205C"/>
    <w:rsid w:val="00D301EE"/>
    <w:rsid w:val="00D36D45"/>
    <w:rsid w:val="00D42F36"/>
    <w:rsid w:val="00D505E7"/>
    <w:rsid w:val="00D54AA4"/>
    <w:rsid w:val="00D574BA"/>
    <w:rsid w:val="00D57AFA"/>
    <w:rsid w:val="00D60EE9"/>
    <w:rsid w:val="00D620EC"/>
    <w:rsid w:val="00D86003"/>
    <w:rsid w:val="00D87235"/>
    <w:rsid w:val="00DA5549"/>
    <w:rsid w:val="00DA5DB1"/>
    <w:rsid w:val="00DC0257"/>
    <w:rsid w:val="00DC7A9A"/>
    <w:rsid w:val="00DD4A45"/>
    <w:rsid w:val="00DE7DC1"/>
    <w:rsid w:val="00E03C11"/>
    <w:rsid w:val="00E118CD"/>
    <w:rsid w:val="00E21599"/>
    <w:rsid w:val="00E3401A"/>
    <w:rsid w:val="00E36423"/>
    <w:rsid w:val="00E4388A"/>
    <w:rsid w:val="00E4470C"/>
    <w:rsid w:val="00E47D3B"/>
    <w:rsid w:val="00E523A7"/>
    <w:rsid w:val="00E53DA4"/>
    <w:rsid w:val="00E57784"/>
    <w:rsid w:val="00E60A67"/>
    <w:rsid w:val="00E7450F"/>
    <w:rsid w:val="00E7568B"/>
    <w:rsid w:val="00E81D90"/>
    <w:rsid w:val="00E82150"/>
    <w:rsid w:val="00E8401F"/>
    <w:rsid w:val="00E87056"/>
    <w:rsid w:val="00E90204"/>
    <w:rsid w:val="00EA031E"/>
    <w:rsid w:val="00EA2539"/>
    <w:rsid w:val="00EA360B"/>
    <w:rsid w:val="00EA3E95"/>
    <w:rsid w:val="00EA7D65"/>
    <w:rsid w:val="00EB1344"/>
    <w:rsid w:val="00EB41FB"/>
    <w:rsid w:val="00EB620B"/>
    <w:rsid w:val="00EC3B04"/>
    <w:rsid w:val="00EC61DB"/>
    <w:rsid w:val="00EE408A"/>
    <w:rsid w:val="00EE551A"/>
    <w:rsid w:val="00EE78DE"/>
    <w:rsid w:val="00EF04B5"/>
    <w:rsid w:val="00EF15BB"/>
    <w:rsid w:val="00F050BD"/>
    <w:rsid w:val="00F163A4"/>
    <w:rsid w:val="00F205C2"/>
    <w:rsid w:val="00F319B1"/>
    <w:rsid w:val="00F33884"/>
    <w:rsid w:val="00F343A9"/>
    <w:rsid w:val="00F35CE1"/>
    <w:rsid w:val="00F365F6"/>
    <w:rsid w:val="00F421E6"/>
    <w:rsid w:val="00F51BC0"/>
    <w:rsid w:val="00F64A51"/>
    <w:rsid w:val="00F658B2"/>
    <w:rsid w:val="00F70839"/>
    <w:rsid w:val="00F76ACE"/>
    <w:rsid w:val="00F77D84"/>
    <w:rsid w:val="00F82384"/>
    <w:rsid w:val="00F83D5F"/>
    <w:rsid w:val="00F87691"/>
    <w:rsid w:val="00F935DB"/>
    <w:rsid w:val="00F93875"/>
    <w:rsid w:val="00FA028D"/>
    <w:rsid w:val="00FA3AD1"/>
    <w:rsid w:val="00FA71C0"/>
    <w:rsid w:val="00FA74D7"/>
    <w:rsid w:val="00FB6EAD"/>
    <w:rsid w:val="00FC0551"/>
    <w:rsid w:val="00FC2FE4"/>
    <w:rsid w:val="00FC3DDD"/>
    <w:rsid w:val="00FD1BF7"/>
    <w:rsid w:val="00FE7CB5"/>
    <w:rsid w:val="00FF0583"/>
    <w:rsid w:val="00FF3AF0"/>
    <w:rsid w:val="00FF4BB3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1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B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B79"/>
    <w:rPr>
      <w:sz w:val="18"/>
      <w:szCs w:val="18"/>
    </w:rPr>
  </w:style>
  <w:style w:type="paragraph" w:styleId="a6">
    <w:name w:val="Revision"/>
    <w:hidden/>
    <w:uiPriority w:val="99"/>
    <w:semiHidden/>
    <w:rsid w:val="007B1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68B4-17A5-4CAF-8388-D442CF28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714</Words>
  <Characters>4076</Characters>
  <Application>Microsoft Office Word</Application>
  <DocSecurity>0</DocSecurity>
  <Lines>33</Lines>
  <Paragraphs>9</Paragraphs>
  <ScaleCrop>false</ScaleCrop>
  <Company>Microsoft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windos7</dc:creator>
  <cp:lastModifiedBy>PC</cp:lastModifiedBy>
  <cp:revision>2</cp:revision>
  <cp:lastPrinted>2020-11-17T03:54:00Z</cp:lastPrinted>
  <dcterms:created xsi:type="dcterms:W3CDTF">2020-11-28T02:29:00Z</dcterms:created>
  <dcterms:modified xsi:type="dcterms:W3CDTF">2020-11-28T02:29:00Z</dcterms:modified>
</cp:coreProperties>
</file>