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2C409">
      <w:pPr>
        <w:spacing w:line="480" w:lineRule="exact"/>
        <w:ind w:right="-57" w:rightChars="-27"/>
        <w:rPr>
          <w:rFonts w:ascii="黑体" w:hAnsi="黑体" w:eastAsia="黑体"/>
          <w:color w:val="000000" w:themeColor="text1"/>
          <w:sz w:val="32"/>
          <w:szCs w:val="32"/>
          <w14:textFill>
            <w14:solidFill>
              <w14:schemeClr w14:val="tx1"/>
            </w14:solidFill>
          </w14:textFill>
        </w:rPr>
      </w:pPr>
      <w:bookmarkStart w:id="0" w:name="_GoBack"/>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2</w:t>
      </w:r>
    </w:p>
    <w:p w14:paraId="22B37FBB">
      <w:pPr>
        <w:pStyle w:val="6"/>
        <w:spacing w:before="0" w:beforeAutospacing="0" w:after="0" w:afterAutospacing="0" w:line="440" w:lineRule="exact"/>
        <w:ind w:right="-57" w:rightChars="-27"/>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中国石油大学（北京）克拉玛依校区校内周转房入住协议</w:t>
      </w:r>
    </w:p>
    <w:bookmarkEnd w:id="0"/>
    <w:p w14:paraId="1DFA5F3F">
      <w:pPr>
        <w:pStyle w:val="6"/>
        <w:spacing w:before="0" w:beforeAutospacing="0" w:after="0" w:afterAutospacing="0" w:line="440" w:lineRule="exact"/>
        <w:ind w:left="-18"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甲方： 中国石油大学（北京</w:t>
      </w:r>
      <w:r>
        <w:rPr>
          <w:rFonts w:ascii="仿宋" w:hAnsi="仿宋" w:eastAsia="仿宋"/>
          <w:color w:val="000000" w:themeColor="text1"/>
          <w:sz w:val="28"/>
          <w14:textFill>
            <w14:solidFill>
              <w14:schemeClr w14:val="tx1"/>
            </w14:solidFill>
          </w14:textFill>
        </w:rPr>
        <w:t>）</w:t>
      </w:r>
      <w:r>
        <w:rPr>
          <w:rFonts w:hint="eastAsia" w:ascii="仿宋" w:hAnsi="仿宋" w:eastAsia="仿宋"/>
          <w:color w:val="000000" w:themeColor="text1"/>
          <w:sz w:val="28"/>
          <w14:textFill>
            <w14:solidFill>
              <w14:schemeClr w14:val="tx1"/>
            </w14:solidFill>
          </w14:textFill>
        </w:rPr>
        <w:t>克拉玛依校区校园管理部</w:t>
      </w:r>
    </w:p>
    <w:p w14:paraId="1AEA8372">
      <w:pPr>
        <w:pStyle w:val="6"/>
        <w:spacing w:before="0" w:beforeAutospacing="0" w:after="0" w:afterAutospacing="0" w:line="440" w:lineRule="exact"/>
        <w:ind w:left="-18"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乙方：</w:t>
      </w:r>
    </w:p>
    <w:p w14:paraId="0DC4DDB8">
      <w:pPr>
        <w:pStyle w:val="6"/>
        <w:spacing w:before="0" w:beforeAutospacing="0" w:after="0" w:afterAutospacing="0" w:line="440" w:lineRule="exact"/>
        <w:ind w:left="-18"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 xml:space="preserve">根据《中国石油大学（北京）克拉玛依校区周转房管理办法》相关规定，本着平等自愿及友好协商原则，甲乙双方签订周转房入住协议如下： </w:t>
      </w:r>
    </w:p>
    <w:p w14:paraId="74A64CFF">
      <w:pPr>
        <w:pStyle w:val="6"/>
        <w:spacing w:before="0" w:beforeAutospacing="0" w:after="0" w:afterAutospacing="0" w:line="440" w:lineRule="exact"/>
        <w:ind w:left="-18"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一、经乙方申请，甲方审查后同意乙方自</w:t>
      </w:r>
      <w:r>
        <w:rPr>
          <w:rFonts w:hint="eastAsia"/>
          <w:color w:val="000000" w:themeColor="text1"/>
          <w:sz w:val="28"/>
          <w:u w:val="single"/>
          <w14:textFill>
            <w14:solidFill>
              <w14:schemeClr w14:val="tx1"/>
            </w14:solidFill>
          </w14:textFill>
        </w:rPr>
        <w:t> </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年</w:t>
      </w:r>
      <w:r>
        <w:rPr>
          <w:rFonts w:hint="eastAsia" w:ascii="仿宋" w:hAnsi="仿宋" w:eastAsia="仿宋"/>
          <w:color w:val="000000" w:themeColor="text1"/>
          <w:sz w:val="28"/>
          <w:u w:val="single"/>
          <w14:textFill>
            <w14:solidFill>
              <w14:schemeClr w14:val="tx1"/>
            </w14:solidFill>
          </w14:textFill>
        </w:rPr>
        <w:t xml:space="preserve"> </w:t>
      </w:r>
      <w:r>
        <w:rPr>
          <w:rFonts w:hint="eastAsia"/>
          <w:color w:val="000000" w:themeColor="text1"/>
          <w:sz w:val="28"/>
          <w:u w:val="single"/>
          <w14:textFill>
            <w14:solidFill>
              <w14:schemeClr w14:val="tx1"/>
            </w14:solidFill>
          </w14:textFill>
        </w:rPr>
        <w:t> </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u w:val="single"/>
          <w14:textFill>
            <w14:solidFill>
              <w14:schemeClr w14:val="tx1"/>
            </w14:solidFill>
          </w14:textFill>
        </w:rPr>
        <w:t xml:space="preserve"> </w:t>
      </w:r>
      <w:r>
        <w:rPr>
          <w:rFonts w:hint="eastAsia"/>
          <w:color w:val="000000" w:themeColor="text1"/>
          <w:sz w:val="28"/>
          <w:u w:val="single"/>
          <w14:textFill>
            <w14:solidFill>
              <w14:schemeClr w14:val="tx1"/>
            </w14:solidFill>
          </w14:textFill>
        </w:rPr>
        <w:t> </w:t>
      </w:r>
      <w:r>
        <w:rPr>
          <w:rFonts w:hint="eastAsia" w:ascii="仿宋" w:hAnsi="仿宋" w:eastAsia="仿宋"/>
          <w:color w:val="000000" w:themeColor="text1"/>
          <w:sz w:val="28"/>
          <w14:textFill>
            <w14:solidFill>
              <w14:schemeClr w14:val="tx1"/>
            </w14:solidFill>
          </w14:textFill>
        </w:rPr>
        <w:t>日起至</w:t>
      </w:r>
      <w:r>
        <w:rPr>
          <w:rFonts w:hint="eastAsia"/>
          <w:color w:val="000000" w:themeColor="text1"/>
          <w:sz w:val="28"/>
          <w:u w:val="single"/>
          <w14:textFill>
            <w14:solidFill>
              <w14:schemeClr w14:val="tx1"/>
            </w14:solidFill>
          </w14:textFill>
        </w:rPr>
        <w:t> </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年</w:t>
      </w:r>
      <w:r>
        <w:rPr>
          <w:rFonts w:hint="eastAsia" w:ascii="仿宋" w:hAnsi="仿宋" w:eastAsia="仿宋"/>
          <w:color w:val="000000" w:themeColor="text1"/>
          <w:sz w:val="28"/>
          <w:u w:val="single"/>
          <w14:textFill>
            <w14:solidFill>
              <w14:schemeClr w14:val="tx1"/>
            </w14:solidFill>
          </w14:textFill>
        </w:rPr>
        <w:t xml:space="preserve"> </w:t>
      </w:r>
      <w:r>
        <w:rPr>
          <w:rFonts w:hint="eastAsia"/>
          <w:color w:val="000000" w:themeColor="text1"/>
          <w:sz w:val="28"/>
          <w:u w:val="single"/>
          <w14:textFill>
            <w14:solidFill>
              <w14:schemeClr w14:val="tx1"/>
            </w14:solidFill>
          </w14:textFill>
        </w:rPr>
        <w:t> </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u w:val="single"/>
          <w14:textFill>
            <w14:solidFill>
              <w14:schemeClr w14:val="tx1"/>
            </w14:solidFill>
          </w14:textFill>
        </w:rPr>
        <w:t xml:space="preserve"> </w:t>
      </w:r>
      <w:r>
        <w:rPr>
          <w:rFonts w:ascii="仿宋" w:hAnsi="仿宋" w:eastAsia="仿宋"/>
          <w:color w:val="000000" w:themeColor="text1"/>
          <w:sz w:val="28"/>
          <w:u w:val="single"/>
          <w14:textFill>
            <w14:solidFill>
              <w14:schemeClr w14:val="tx1"/>
            </w14:solidFill>
          </w14:textFill>
        </w:rPr>
        <w:t xml:space="preserve"> </w:t>
      </w:r>
      <w:r>
        <w:rPr>
          <w:rFonts w:hint="eastAsia"/>
          <w:color w:val="000000" w:themeColor="text1"/>
          <w:sz w:val="28"/>
          <w:u w:val="single"/>
          <w14:textFill>
            <w14:solidFill>
              <w14:schemeClr w14:val="tx1"/>
            </w14:solidFill>
          </w14:textFill>
        </w:rPr>
        <w:t> </w:t>
      </w:r>
      <w:r>
        <w:rPr>
          <w:rFonts w:hint="eastAsia" w:ascii="仿宋" w:hAnsi="仿宋" w:eastAsia="仿宋"/>
          <w:color w:val="000000" w:themeColor="text1"/>
          <w:sz w:val="28"/>
          <w14:textFill>
            <w14:solidFill>
              <w14:schemeClr w14:val="tx1"/>
            </w14:solidFill>
          </w14:textFill>
        </w:rPr>
        <w:t>日止,使用校区</w:t>
      </w:r>
      <w:r>
        <w:rPr>
          <w:rFonts w:hint="eastAsia" w:ascii="仿宋" w:hAnsi="仿宋" w:eastAsia="仿宋"/>
          <w:color w:val="000000" w:themeColor="text1"/>
          <w:sz w:val="28"/>
          <w:u w:val="single"/>
          <w14:textFill>
            <w14:solidFill>
              <w14:schemeClr w14:val="tx1"/>
            </w14:solidFill>
          </w14:textFill>
        </w:rPr>
        <w:t xml:space="preserve">  </w:t>
      </w:r>
      <w:r>
        <w:rPr>
          <w:rFonts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 xml:space="preserve">楼 </w:t>
      </w:r>
      <w:r>
        <w:rPr>
          <w:rFonts w:hint="eastAsia"/>
          <w:color w:val="000000" w:themeColor="text1"/>
          <w:sz w:val="28"/>
          <w:u w:val="single"/>
          <w14:textFill>
            <w14:solidFill>
              <w14:schemeClr w14:val="tx1"/>
            </w14:solidFill>
          </w14:textFill>
        </w:rPr>
        <w:t> </w:t>
      </w:r>
      <w:r>
        <w:rPr>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房间。使用期满或协议解除后，甲方有权收回房屋，乙方应当按照原状返还房屋及其附属物品、设备设施。甲乙双方应当对房屋和附属物品、设备设施及水电使用等情况进行验收，并由乙方结清应当承担的相关费用。</w:t>
      </w:r>
    </w:p>
    <w:p w14:paraId="23AFE061">
      <w:pPr>
        <w:pStyle w:val="6"/>
        <w:spacing w:before="0" w:beforeAutospacing="0" w:after="0" w:afterAutospacing="0" w:line="440" w:lineRule="exact"/>
        <w:ind w:left="-18"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二、房屋综合费用标准：</w:t>
      </w:r>
      <w:r>
        <w:rPr>
          <w:rFonts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元/月（管理办法规定不收费的除外）。</w:t>
      </w:r>
    </w:p>
    <w:p w14:paraId="46051986">
      <w:pPr>
        <w:pStyle w:val="6"/>
        <w:spacing w:before="0" w:beforeAutospacing="0" w:after="0" w:afterAutospacing="0" w:line="440" w:lineRule="exact"/>
        <w:ind w:right="-766" w:rightChars="-365"/>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三、房屋财产押金为人民币2000元整。</w:t>
      </w:r>
      <w:r>
        <w:rPr>
          <w:rFonts w:hint="eastAsia" w:ascii="仿宋" w:hAnsi="仿宋" w:eastAsia="仿宋"/>
          <w:color w:val="000000" w:themeColor="text1"/>
          <w:sz w:val="28"/>
          <w:szCs w:val="28"/>
          <w14:textFill>
            <w14:solidFill>
              <w14:schemeClr w14:val="tx1"/>
            </w14:solidFill>
          </w14:textFill>
        </w:rPr>
        <w:t>（校区账户：8</w:t>
      </w:r>
      <w:r>
        <w:rPr>
          <w:rFonts w:ascii="仿宋" w:hAnsi="仿宋" w:eastAsia="仿宋"/>
          <w:color w:val="000000" w:themeColor="text1"/>
          <w:sz w:val="28"/>
          <w:szCs w:val="28"/>
          <w14:textFill>
            <w14:solidFill>
              <w14:schemeClr w14:val="tx1"/>
            </w14:solidFill>
          </w14:textFill>
        </w:rPr>
        <w:t>8202100172070000017</w:t>
      </w:r>
      <w:r>
        <w:rPr>
          <w:rFonts w:hint="eastAsia" w:ascii="仿宋" w:hAnsi="仿宋" w:eastAsia="仿宋"/>
          <w:color w:val="000000" w:themeColor="text1"/>
          <w:sz w:val="28"/>
          <w:szCs w:val="28"/>
          <w14:textFill>
            <w14:solidFill>
              <w14:schemeClr w14:val="tx1"/>
            </w14:solidFill>
          </w14:textFill>
        </w:rPr>
        <w:t>）</w:t>
      </w:r>
    </w:p>
    <w:p w14:paraId="6114F924">
      <w:pPr>
        <w:spacing w:line="440" w:lineRule="exact"/>
        <w:ind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四、维修责任</w:t>
      </w:r>
    </w:p>
    <w:p w14:paraId="7F530229">
      <w:pPr>
        <w:spacing w:line="440" w:lineRule="exact"/>
        <w:ind w:right="-340" w:rightChars="-162"/>
        <w:rPr>
          <w:rFonts w:ascii="仿宋" w:hAnsi="仿宋" w:eastAsia="仿宋" w:cs="宋体"/>
          <w:color w:val="000000" w:themeColor="text1"/>
          <w:kern w:val="0"/>
          <w:sz w:val="28"/>
          <w14:textFill>
            <w14:solidFill>
              <w14:schemeClr w14:val="tx1"/>
            </w14:solidFill>
          </w14:textFill>
        </w:rPr>
      </w:pPr>
      <w:r>
        <w:rPr>
          <w:rFonts w:ascii="仿宋" w:hAnsi="仿宋" w:eastAsia="仿宋" w:cs="宋体"/>
          <w:color w:val="000000" w:themeColor="text1"/>
          <w:kern w:val="0"/>
          <w:sz w:val="28"/>
          <w14:textFill>
            <w14:solidFill>
              <w14:schemeClr w14:val="tx1"/>
            </w14:solidFill>
          </w14:textFill>
        </w:rPr>
        <w:t>1</w:t>
      </w:r>
      <w:r>
        <w:rPr>
          <w:rFonts w:hint="eastAsia" w:ascii="仿宋" w:hAnsi="仿宋" w:eastAsia="仿宋" w:cs="宋体"/>
          <w:color w:val="000000" w:themeColor="text1"/>
          <w:kern w:val="0"/>
          <w:sz w:val="28"/>
          <w14:textFill>
            <w14:solidFill>
              <w14:schemeClr w14:val="tx1"/>
            </w14:solidFill>
          </w14:textFill>
        </w:rPr>
        <w:t>.房间内出现的非人为损坏的漏水、停电、停水、墙地面脱落等情况，室内设施设备的日常维修（包括但不限于下水疏通、水龙头五金和灯泡锁具更换、电器家具维修等）需由入住人联系工作人员，由校园管理部负责协调解决。</w:t>
      </w:r>
    </w:p>
    <w:p w14:paraId="0C0B2285">
      <w:pPr>
        <w:spacing w:line="440" w:lineRule="exact"/>
        <w:ind w:right="-57" w:rightChars="-27"/>
        <w:rPr>
          <w:rFonts w:ascii="仿宋" w:hAnsi="仿宋" w:eastAsia="仿宋" w:cs="宋体"/>
          <w:color w:val="000000" w:themeColor="text1"/>
          <w:kern w:val="0"/>
          <w:sz w:val="28"/>
          <w14:textFill>
            <w14:solidFill>
              <w14:schemeClr w14:val="tx1"/>
            </w14:solidFill>
          </w14:textFill>
        </w:rPr>
      </w:pPr>
      <w:r>
        <w:rPr>
          <w:rFonts w:ascii="仿宋" w:hAnsi="仿宋" w:eastAsia="仿宋" w:cs="宋体"/>
          <w:color w:val="000000" w:themeColor="text1"/>
          <w:kern w:val="0"/>
          <w:sz w:val="28"/>
          <w14:textFill>
            <w14:solidFill>
              <w14:schemeClr w14:val="tx1"/>
            </w14:solidFill>
          </w14:textFill>
        </w:rPr>
        <w:t>2</w:t>
      </w:r>
      <w:r>
        <w:rPr>
          <w:rFonts w:hint="eastAsia" w:ascii="仿宋" w:hAnsi="仿宋" w:eastAsia="仿宋" w:cs="宋体"/>
          <w:color w:val="000000" w:themeColor="text1"/>
          <w:kern w:val="0"/>
          <w:sz w:val="28"/>
          <w14:textFill>
            <w14:solidFill>
              <w14:schemeClr w14:val="tx1"/>
            </w14:solidFill>
          </w14:textFill>
        </w:rPr>
        <w:t>.设施设备损毁丢失后均由入住人按入住清单照价赔偿或者自行购买补齐。</w:t>
      </w:r>
    </w:p>
    <w:p w14:paraId="14D38289">
      <w:pPr>
        <w:pStyle w:val="6"/>
        <w:spacing w:before="0" w:beforeAutospacing="0" w:after="0" w:afterAutospacing="0" w:line="440" w:lineRule="exact"/>
        <w:ind w:left="-18"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五、乙方保证在周转房使用期间遵守校区有关管理规定，不变动室内的结构及配套设施，不对周转房进行装修，不将周转房转借、转租、转让他人。如有违反，乙方承担相关法律责任，并自觉接受甲方处理。</w:t>
      </w:r>
    </w:p>
    <w:p w14:paraId="47317A7C">
      <w:pPr>
        <w:pStyle w:val="6"/>
        <w:spacing w:before="0" w:beforeAutospacing="0" w:after="0" w:afterAutospacing="0" w:line="440" w:lineRule="exact"/>
        <w:ind w:left="-18"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六、乙方保证严格遵守国家、克拉玛依市和校区制定的安全、防火规定。在使用周转房期间，因乙方原因引起的安全事故及造成的一切后果和损失，由乙方承担全部责任。</w:t>
      </w:r>
    </w:p>
    <w:p w14:paraId="3BFCCF48">
      <w:pPr>
        <w:pStyle w:val="6"/>
        <w:spacing w:before="0" w:beforeAutospacing="0" w:after="0" w:afterAutospacing="0" w:line="440" w:lineRule="exact"/>
        <w:ind w:left="-18"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 xml:space="preserve">七、甲方有权对周转房的使用情况进行检查，若乙方存在下列情况之一系违约行为，乙方应当无条件退回房屋并承担违约责任，接受甲方处理： </w:t>
      </w:r>
    </w:p>
    <w:p w14:paraId="235F9FFC">
      <w:pPr>
        <w:pStyle w:val="6"/>
        <w:spacing w:before="0" w:beforeAutospacing="0" w:after="0" w:afterAutospacing="0" w:line="440" w:lineRule="exact"/>
        <w:ind w:left="-19"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1.乙方弄虚作假获取周转房；</w:t>
      </w:r>
    </w:p>
    <w:p w14:paraId="630E4789">
      <w:pPr>
        <w:pStyle w:val="6"/>
        <w:spacing w:before="0" w:beforeAutospacing="0" w:after="0" w:afterAutospacing="0" w:line="440" w:lineRule="exact"/>
        <w:ind w:left="-19"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 xml:space="preserve">2.使用期满不退房或擅自占用； </w:t>
      </w:r>
    </w:p>
    <w:p w14:paraId="75C5B5CE">
      <w:pPr>
        <w:pStyle w:val="6"/>
        <w:spacing w:before="0" w:beforeAutospacing="0" w:after="0" w:afterAutospacing="0" w:line="440" w:lineRule="exact"/>
        <w:ind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3.转租、转借或私自调换；</w:t>
      </w:r>
    </w:p>
    <w:p w14:paraId="448232DB">
      <w:pPr>
        <w:pStyle w:val="6"/>
        <w:spacing w:before="0" w:beforeAutospacing="0" w:after="0" w:afterAutospacing="0" w:line="440" w:lineRule="exact"/>
        <w:ind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4.严重拖欠综合管理费或房屋住宿费用的；</w:t>
      </w:r>
    </w:p>
    <w:p w14:paraId="1FA597B3">
      <w:pPr>
        <w:pStyle w:val="6"/>
        <w:spacing w:before="0" w:beforeAutospacing="0" w:after="0" w:afterAutospacing="0" w:line="440" w:lineRule="exact"/>
        <w:ind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5.未经管理部门许可擅自改变用途，破坏房屋结构，损坏室内设施、设备和其它公共设施；</w:t>
      </w:r>
    </w:p>
    <w:p w14:paraId="0BA77A86">
      <w:pPr>
        <w:pStyle w:val="6"/>
        <w:spacing w:before="0" w:beforeAutospacing="0" w:after="0" w:afterAutospacing="0" w:line="440" w:lineRule="exact"/>
        <w:ind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6.在房间内饲养宠物；</w:t>
      </w:r>
    </w:p>
    <w:p w14:paraId="6794D16F">
      <w:pPr>
        <w:pStyle w:val="6"/>
        <w:spacing w:before="0" w:beforeAutospacing="0" w:after="0" w:afterAutospacing="0" w:line="440" w:lineRule="exact"/>
        <w:ind w:left="-18" w:right="-57" w:rightChars="-27"/>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7</w:t>
      </w:r>
      <w:r>
        <w:rPr>
          <w:rFonts w:hint="eastAsia" w:ascii="仿宋" w:hAnsi="仿宋" w:eastAsia="仿宋"/>
          <w:color w:val="000000" w:themeColor="text1"/>
          <w:sz w:val="28"/>
          <w14:textFill>
            <w14:solidFill>
              <w14:schemeClr w14:val="tx1"/>
            </w14:solidFill>
          </w14:textFill>
        </w:rPr>
        <w:t>.其他违反“周转房管理办法”规定和本协议约定的行为。</w:t>
      </w:r>
    </w:p>
    <w:p w14:paraId="2E54D1EC">
      <w:pPr>
        <w:pStyle w:val="6"/>
        <w:spacing w:before="0" w:beforeAutospacing="0" w:after="0" w:afterAutospacing="0" w:line="440" w:lineRule="exact"/>
        <w:ind w:left="-18"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八、使用期满或因乙方违约等原因应当退房的，须在7天内完成退房，如有违反，甲方有权利向乙方所在管理部门提出相关处分要求。</w:t>
      </w:r>
    </w:p>
    <w:p w14:paraId="664505CF">
      <w:pPr>
        <w:spacing w:line="440" w:lineRule="exact"/>
        <w:ind w:left="-17"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九、延住事项说明</w:t>
      </w:r>
    </w:p>
    <w:p w14:paraId="74EB1C6D">
      <w:pPr>
        <w:spacing w:line="440" w:lineRule="exact"/>
        <w:ind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s="宋体"/>
          <w:color w:val="000000" w:themeColor="text1"/>
          <w:kern w:val="0"/>
          <w:sz w:val="28"/>
          <w14:textFill>
            <w14:solidFill>
              <w14:schemeClr w14:val="tx1"/>
            </w14:solidFill>
          </w14:textFill>
        </w:rPr>
        <w:t>1.确有特殊原因无法按期退房的，可由本人提出延期申请，经所在部门（单位）领导和校区分管领导批准后，可适当延期，延期最长不超过三个月，延住期间参照市场价收取住宿费用。收费标准为：</w:t>
      </w:r>
    </w:p>
    <w:p w14:paraId="48900E5C">
      <w:pPr>
        <w:widowControl/>
        <w:spacing w:before="156" w:beforeLines="50" w:line="440" w:lineRule="exact"/>
        <w:ind w:left="-35" w:right="-57" w:rightChars="-27"/>
        <w:jc w:val="center"/>
        <w:textAlignment w:val="center"/>
        <w:rPr>
          <w:rFonts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 xml:space="preserve">延住期间住宿费用一览表 </w:t>
      </w:r>
    </w:p>
    <w:tbl>
      <w:tblPr>
        <w:tblStyle w:val="7"/>
        <w:tblW w:w="7890" w:type="dxa"/>
        <w:jc w:val="center"/>
        <w:tblLayout w:type="autofit"/>
        <w:tblCellMar>
          <w:top w:w="0" w:type="dxa"/>
          <w:left w:w="108" w:type="dxa"/>
          <w:bottom w:w="0" w:type="dxa"/>
          <w:right w:w="108" w:type="dxa"/>
        </w:tblCellMar>
      </w:tblPr>
      <w:tblGrid>
        <w:gridCol w:w="1980"/>
        <w:gridCol w:w="1465"/>
        <w:gridCol w:w="2252"/>
        <w:gridCol w:w="2193"/>
      </w:tblGrid>
      <w:tr w14:paraId="53D11DAF">
        <w:tblPrEx>
          <w:tblCellMar>
            <w:top w:w="0" w:type="dxa"/>
            <w:left w:w="108" w:type="dxa"/>
            <w:bottom w:w="0" w:type="dxa"/>
            <w:right w:w="108" w:type="dxa"/>
          </w:tblCellMar>
        </w:tblPrEx>
        <w:trPr>
          <w:trHeight w:val="285" w:hRule="atLeast"/>
          <w:jc w:val="center"/>
        </w:trPr>
        <w:tc>
          <w:tcPr>
            <w:tcW w:w="1980" w:type="dxa"/>
            <w:tcBorders>
              <w:top w:val="single" w:color="000000" w:sz="4" w:space="0"/>
              <w:left w:val="single" w:color="000000" w:sz="4" w:space="0"/>
              <w:bottom w:val="single" w:color="000000" w:sz="4" w:space="0"/>
              <w:right w:val="single" w:color="000000" w:sz="4" w:space="0"/>
            </w:tcBorders>
            <w:vAlign w:val="center"/>
          </w:tcPr>
          <w:p w14:paraId="36367BD8">
            <w:pPr>
              <w:widowControl/>
              <w:spacing w:line="360" w:lineRule="exact"/>
              <w:ind w:left="-34" w:right="-57" w:rightChars="-27"/>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房源类型</w:t>
            </w:r>
          </w:p>
        </w:tc>
        <w:tc>
          <w:tcPr>
            <w:tcW w:w="1465" w:type="dxa"/>
            <w:tcBorders>
              <w:top w:val="single" w:color="000000" w:sz="4" w:space="0"/>
              <w:left w:val="single" w:color="000000" w:sz="4" w:space="0"/>
              <w:bottom w:val="single" w:color="000000" w:sz="4" w:space="0"/>
              <w:right w:val="single" w:color="000000" w:sz="4" w:space="0"/>
            </w:tcBorders>
            <w:vAlign w:val="center"/>
          </w:tcPr>
          <w:p w14:paraId="07B9A0A3">
            <w:pPr>
              <w:widowControl/>
              <w:spacing w:line="360" w:lineRule="exact"/>
              <w:ind w:left="-34" w:right="-57" w:rightChars="-27"/>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房屋型号</w:t>
            </w:r>
          </w:p>
        </w:tc>
        <w:tc>
          <w:tcPr>
            <w:tcW w:w="2252" w:type="dxa"/>
            <w:tcBorders>
              <w:top w:val="single" w:color="000000" w:sz="4" w:space="0"/>
              <w:left w:val="single" w:color="000000" w:sz="4" w:space="0"/>
              <w:bottom w:val="single" w:color="000000" w:sz="4" w:space="0"/>
              <w:right w:val="single" w:color="000000" w:sz="4" w:space="0"/>
            </w:tcBorders>
            <w:vAlign w:val="center"/>
          </w:tcPr>
          <w:p w14:paraId="72BA48FC">
            <w:pPr>
              <w:widowControl/>
              <w:spacing w:line="360" w:lineRule="exact"/>
              <w:ind w:left="-34" w:right="-57" w:rightChars="-27"/>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标准（元/月）</w:t>
            </w:r>
          </w:p>
        </w:tc>
        <w:tc>
          <w:tcPr>
            <w:tcW w:w="2193" w:type="dxa"/>
            <w:tcBorders>
              <w:top w:val="single" w:color="000000" w:sz="4" w:space="0"/>
              <w:left w:val="single" w:color="000000" w:sz="4" w:space="0"/>
              <w:bottom w:val="single" w:color="000000" w:sz="4" w:space="0"/>
              <w:right w:val="single" w:color="000000" w:sz="4" w:space="0"/>
            </w:tcBorders>
            <w:vAlign w:val="center"/>
          </w:tcPr>
          <w:p w14:paraId="15AA55C4">
            <w:pPr>
              <w:widowControl/>
              <w:spacing w:line="360" w:lineRule="exact"/>
              <w:ind w:left="-34" w:right="-57" w:rightChars="-27"/>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备注</w:t>
            </w:r>
          </w:p>
        </w:tc>
      </w:tr>
      <w:tr w14:paraId="2446053F">
        <w:tblPrEx>
          <w:tblCellMar>
            <w:top w:w="0" w:type="dxa"/>
            <w:left w:w="108" w:type="dxa"/>
            <w:bottom w:w="0" w:type="dxa"/>
            <w:right w:w="108" w:type="dxa"/>
          </w:tblCellMar>
        </w:tblPrEx>
        <w:trPr>
          <w:trHeight w:val="285"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0D0B1CC8">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专家公寓</w:t>
            </w:r>
          </w:p>
        </w:tc>
        <w:tc>
          <w:tcPr>
            <w:tcW w:w="1465" w:type="dxa"/>
            <w:tcBorders>
              <w:top w:val="single" w:color="000000" w:sz="4" w:space="0"/>
              <w:left w:val="single" w:color="000000" w:sz="4" w:space="0"/>
              <w:bottom w:val="single" w:color="000000" w:sz="4" w:space="0"/>
              <w:right w:val="single" w:color="000000" w:sz="4" w:space="0"/>
            </w:tcBorders>
            <w:vAlign w:val="center"/>
          </w:tcPr>
          <w:p w14:paraId="69B8C32B">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一居室</w:t>
            </w:r>
          </w:p>
        </w:tc>
        <w:tc>
          <w:tcPr>
            <w:tcW w:w="2252" w:type="dxa"/>
            <w:tcBorders>
              <w:top w:val="single" w:color="000000" w:sz="4" w:space="0"/>
              <w:left w:val="single" w:color="000000" w:sz="4" w:space="0"/>
              <w:bottom w:val="single" w:color="000000" w:sz="4" w:space="0"/>
              <w:right w:val="single" w:color="000000" w:sz="4" w:space="0"/>
            </w:tcBorders>
            <w:vAlign w:val="center"/>
          </w:tcPr>
          <w:p w14:paraId="6EF4EBC7">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1500</w:t>
            </w:r>
          </w:p>
        </w:tc>
        <w:tc>
          <w:tcPr>
            <w:tcW w:w="2193" w:type="dxa"/>
            <w:vMerge w:val="restart"/>
            <w:tcBorders>
              <w:top w:val="single" w:color="000000" w:sz="4" w:space="0"/>
              <w:left w:val="single" w:color="000000" w:sz="4" w:space="0"/>
              <w:bottom w:val="single" w:color="000000" w:sz="4" w:space="0"/>
              <w:right w:val="single" w:color="000000" w:sz="4" w:space="0"/>
            </w:tcBorders>
            <w:vAlign w:val="center"/>
          </w:tcPr>
          <w:p w14:paraId="3ACEC2CA">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包含物业费、供暖费、水、电、网络等费。</w:t>
            </w:r>
          </w:p>
        </w:tc>
      </w:tr>
      <w:tr w14:paraId="6E84810A">
        <w:tblPrEx>
          <w:tblCellMar>
            <w:top w:w="0" w:type="dxa"/>
            <w:left w:w="108" w:type="dxa"/>
            <w:bottom w:w="0" w:type="dxa"/>
            <w:right w:w="108" w:type="dxa"/>
          </w:tblCellMar>
        </w:tblPrEx>
        <w:trPr>
          <w:trHeight w:val="285"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22E1AD2C">
            <w:pPr>
              <w:spacing w:line="360" w:lineRule="exact"/>
              <w:ind w:left="-34" w:right="-57" w:rightChars="-27"/>
              <w:jc w:val="center"/>
              <w:rPr>
                <w:rFonts w:ascii="仿宋" w:hAnsi="仿宋" w:eastAsia="仿宋" w:cs="仿宋"/>
                <w:color w:val="000000" w:themeColor="text1"/>
                <w:sz w:val="24"/>
                <w14:textFill>
                  <w14:solidFill>
                    <w14:schemeClr w14:val="tx1"/>
                  </w14:solidFill>
                </w14:textFill>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6870357A">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两居室</w:t>
            </w:r>
          </w:p>
        </w:tc>
        <w:tc>
          <w:tcPr>
            <w:tcW w:w="2252" w:type="dxa"/>
            <w:tcBorders>
              <w:top w:val="single" w:color="000000" w:sz="4" w:space="0"/>
              <w:left w:val="single" w:color="000000" w:sz="4" w:space="0"/>
              <w:bottom w:val="single" w:color="000000" w:sz="4" w:space="0"/>
              <w:right w:val="single" w:color="000000" w:sz="4" w:space="0"/>
            </w:tcBorders>
            <w:vAlign w:val="center"/>
          </w:tcPr>
          <w:p w14:paraId="63D1B8F3">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2000</w:t>
            </w:r>
          </w:p>
        </w:tc>
        <w:tc>
          <w:tcPr>
            <w:tcW w:w="2193" w:type="dxa"/>
            <w:vMerge w:val="continue"/>
            <w:tcBorders>
              <w:top w:val="single" w:color="000000" w:sz="4" w:space="0"/>
              <w:left w:val="single" w:color="000000" w:sz="4" w:space="0"/>
              <w:bottom w:val="single" w:color="000000" w:sz="4" w:space="0"/>
              <w:right w:val="single" w:color="000000" w:sz="4" w:space="0"/>
            </w:tcBorders>
            <w:vAlign w:val="center"/>
          </w:tcPr>
          <w:p w14:paraId="1C4BE348">
            <w:pPr>
              <w:spacing w:line="360" w:lineRule="exact"/>
              <w:ind w:left="-34" w:right="-57" w:rightChars="-27"/>
              <w:jc w:val="center"/>
              <w:rPr>
                <w:rFonts w:ascii="仿宋" w:hAnsi="仿宋" w:eastAsia="仿宋" w:cs="仿宋"/>
                <w:color w:val="000000" w:themeColor="text1"/>
                <w:sz w:val="24"/>
                <w14:textFill>
                  <w14:solidFill>
                    <w14:schemeClr w14:val="tx1"/>
                  </w14:solidFill>
                </w14:textFill>
              </w:rPr>
            </w:pPr>
          </w:p>
        </w:tc>
      </w:tr>
      <w:tr w14:paraId="0A8382CB">
        <w:tblPrEx>
          <w:tblCellMar>
            <w:top w:w="0" w:type="dxa"/>
            <w:left w:w="108" w:type="dxa"/>
            <w:bottom w:w="0" w:type="dxa"/>
            <w:right w:w="108" w:type="dxa"/>
          </w:tblCellMar>
        </w:tblPrEx>
        <w:trPr>
          <w:trHeight w:val="285" w:hRule="atLeast"/>
          <w:jc w:val="center"/>
        </w:trPr>
        <w:tc>
          <w:tcPr>
            <w:tcW w:w="1980" w:type="dxa"/>
            <w:tcBorders>
              <w:top w:val="single" w:color="000000" w:sz="4" w:space="0"/>
              <w:left w:val="single" w:color="000000" w:sz="4" w:space="0"/>
              <w:bottom w:val="single" w:color="000000" w:sz="4" w:space="0"/>
              <w:right w:val="single" w:color="000000" w:sz="4" w:space="0"/>
            </w:tcBorders>
            <w:vAlign w:val="center"/>
          </w:tcPr>
          <w:p w14:paraId="06962C52">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K区学员公寓</w:t>
            </w:r>
          </w:p>
        </w:tc>
        <w:tc>
          <w:tcPr>
            <w:tcW w:w="1465" w:type="dxa"/>
            <w:tcBorders>
              <w:top w:val="single" w:color="000000" w:sz="4" w:space="0"/>
              <w:left w:val="single" w:color="000000" w:sz="4" w:space="0"/>
              <w:bottom w:val="single" w:color="000000" w:sz="4" w:space="0"/>
              <w:right w:val="single" w:color="000000" w:sz="4" w:space="0"/>
            </w:tcBorders>
            <w:vAlign w:val="center"/>
          </w:tcPr>
          <w:p w14:paraId="20A17497">
            <w:pPr>
              <w:spacing w:line="360" w:lineRule="exact"/>
              <w:ind w:left="-34" w:right="-57" w:rightChars="-27"/>
              <w:jc w:val="center"/>
              <w:rPr>
                <w:rFonts w:ascii="仿宋" w:hAnsi="仿宋" w:eastAsia="仿宋" w:cs="仿宋"/>
                <w:color w:val="000000" w:themeColor="text1"/>
                <w:sz w:val="24"/>
                <w14:textFill>
                  <w14:solidFill>
                    <w14:schemeClr w14:val="tx1"/>
                  </w14:solidFill>
                </w14:textFill>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247BEB0A">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1200</w:t>
            </w:r>
          </w:p>
        </w:tc>
        <w:tc>
          <w:tcPr>
            <w:tcW w:w="2193" w:type="dxa"/>
            <w:vMerge w:val="continue"/>
            <w:tcBorders>
              <w:top w:val="single" w:color="000000" w:sz="4" w:space="0"/>
              <w:left w:val="single" w:color="000000" w:sz="4" w:space="0"/>
              <w:bottom w:val="single" w:color="000000" w:sz="4" w:space="0"/>
              <w:right w:val="single" w:color="000000" w:sz="4" w:space="0"/>
            </w:tcBorders>
            <w:vAlign w:val="center"/>
          </w:tcPr>
          <w:p w14:paraId="0FD55C39">
            <w:pPr>
              <w:spacing w:line="360" w:lineRule="exact"/>
              <w:ind w:left="-34" w:right="-57" w:rightChars="-27"/>
              <w:jc w:val="center"/>
              <w:rPr>
                <w:rFonts w:ascii="仿宋" w:hAnsi="仿宋" w:eastAsia="仿宋" w:cs="仿宋"/>
                <w:color w:val="000000" w:themeColor="text1"/>
                <w:sz w:val="24"/>
                <w14:textFill>
                  <w14:solidFill>
                    <w14:schemeClr w14:val="tx1"/>
                  </w14:solidFill>
                </w14:textFill>
              </w:rPr>
            </w:pPr>
          </w:p>
        </w:tc>
      </w:tr>
    </w:tbl>
    <w:p w14:paraId="0AAF16AB">
      <w:pPr>
        <w:adjustRightInd w:val="0"/>
        <w:snapToGrid w:val="0"/>
        <w:spacing w:before="156" w:beforeLines="50" w:after="156" w:afterLines="50" w:line="440" w:lineRule="exact"/>
        <w:ind w:right="-57" w:rightChars="-27"/>
        <w:rPr>
          <w:rFonts w:ascii="仿宋" w:hAnsi="仿宋" w:eastAsia="仿宋" w:cs="宋体"/>
          <w:color w:val="000000" w:themeColor="text1"/>
          <w:kern w:val="0"/>
          <w:sz w:val="28"/>
          <w14:textFill>
            <w14:solidFill>
              <w14:schemeClr w14:val="tx1"/>
            </w14:solidFill>
          </w14:textFill>
        </w:rPr>
      </w:pPr>
      <w:r>
        <w:rPr>
          <w:rFonts w:ascii="仿宋" w:hAnsi="仿宋" w:eastAsia="仿宋" w:cs="宋体"/>
          <w:color w:val="000000" w:themeColor="text1"/>
          <w:kern w:val="0"/>
          <w:sz w:val="28"/>
          <w14:textFill>
            <w14:solidFill>
              <w14:schemeClr w14:val="tx1"/>
            </w14:solidFill>
          </w14:textFill>
        </w:rPr>
        <w:t>2.</w:t>
      </w:r>
      <w:r>
        <w:rPr>
          <w:rFonts w:hint="eastAsia" w:ascii="仿宋" w:hAnsi="仿宋" w:eastAsia="仿宋" w:cs="宋体"/>
          <w:color w:val="000000" w:themeColor="text1"/>
          <w:kern w:val="0"/>
          <w:sz w:val="28"/>
          <w14:textFill>
            <w14:solidFill>
              <w14:schemeClr w14:val="tx1"/>
            </w14:solidFill>
          </w14:textFill>
        </w:rPr>
        <w:t>如教职工入住期满未提交延期申请或延期申请到期后仍留住周转房的，收费标准为：</w:t>
      </w:r>
    </w:p>
    <w:p w14:paraId="671870C9">
      <w:pPr>
        <w:widowControl/>
        <w:spacing w:before="156" w:beforeLines="50" w:line="440" w:lineRule="exact"/>
        <w:ind w:left="-35" w:right="-57" w:rightChars="-27"/>
        <w:jc w:val="center"/>
        <w:textAlignment w:val="center"/>
        <w:rPr>
          <w:rFonts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 xml:space="preserve">未提交延住申请或延住申请到期后住宿费用一览表 </w:t>
      </w:r>
    </w:p>
    <w:tbl>
      <w:tblPr>
        <w:tblStyle w:val="7"/>
        <w:tblW w:w="7890" w:type="dxa"/>
        <w:jc w:val="center"/>
        <w:tblLayout w:type="autofit"/>
        <w:tblCellMar>
          <w:top w:w="0" w:type="dxa"/>
          <w:left w:w="108" w:type="dxa"/>
          <w:bottom w:w="0" w:type="dxa"/>
          <w:right w:w="108" w:type="dxa"/>
        </w:tblCellMar>
      </w:tblPr>
      <w:tblGrid>
        <w:gridCol w:w="1980"/>
        <w:gridCol w:w="1465"/>
        <w:gridCol w:w="2252"/>
        <w:gridCol w:w="2193"/>
      </w:tblGrid>
      <w:tr w14:paraId="5B24384E">
        <w:tblPrEx>
          <w:tblCellMar>
            <w:top w:w="0" w:type="dxa"/>
            <w:left w:w="108" w:type="dxa"/>
            <w:bottom w:w="0" w:type="dxa"/>
            <w:right w:w="108" w:type="dxa"/>
          </w:tblCellMar>
        </w:tblPrEx>
        <w:trPr>
          <w:trHeight w:val="285" w:hRule="atLeast"/>
          <w:jc w:val="center"/>
        </w:trPr>
        <w:tc>
          <w:tcPr>
            <w:tcW w:w="1980" w:type="dxa"/>
            <w:tcBorders>
              <w:top w:val="single" w:color="000000" w:sz="4" w:space="0"/>
              <w:left w:val="single" w:color="000000" w:sz="4" w:space="0"/>
              <w:bottom w:val="single" w:color="000000" w:sz="4" w:space="0"/>
              <w:right w:val="single" w:color="000000" w:sz="4" w:space="0"/>
            </w:tcBorders>
            <w:vAlign w:val="center"/>
          </w:tcPr>
          <w:p w14:paraId="0004175D">
            <w:pPr>
              <w:widowControl/>
              <w:spacing w:line="360" w:lineRule="exact"/>
              <w:ind w:left="-34" w:right="-57" w:rightChars="-27"/>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房源类型</w:t>
            </w:r>
          </w:p>
        </w:tc>
        <w:tc>
          <w:tcPr>
            <w:tcW w:w="1465" w:type="dxa"/>
            <w:tcBorders>
              <w:top w:val="single" w:color="000000" w:sz="4" w:space="0"/>
              <w:left w:val="single" w:color="000000" w:sz="4" w:space="0"/>
              <w:bottom w:val="single" w:color="000000" w:sz="4" w:space="0"/>
              <w:right w:val="single" w:color="000000" w:sz="4" w:space="0"/>
            </w:tcBorders>
            <w:vAlign w:val="center"/>
          </w:tcPr>
          <w:p w14:paraId="4FB10C5B">
            <w:pPr>
              <w:widowControl/>
              <w:spacing w:line="360" w:lineRule="exact"/>
              <w:ind w:left="-34" w:right="-57" w:rightChars="-27"/>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房屋型号</w:t>
            </w:r>
          </w:p>
        </w:tc>
        <w:tc>
          <w:tcPr>
            <w:tcW w:w="2252" w:type="dxa"/>
            <w:tcBorders>
              <w:top w:val="single" w:color="000000" w:sz="4" w:space="0"/>
              <w:left w:val="single" w:color="000000" w:sz="4" w:space="0"/>
              <w:bottom w:val="single" w:color="000000" w:sz="4" w:space="0"/>
              <w:right w:val="single" w:color="000000" w:sz="4" w:space="0"/>
            </w:tcBorders>
            <w:vAlign w:val="center"/>
          </w:tcPr>
          <w:p w14:paraId="5CBB1E59">
            <w:pPr>
              <w:widowControl/>
              <w:spacing w:line="360" w:lineRule="exact"/>
              <w:ind w:left="-34" w:right="-57" w:rightChars="-27"/>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标准（元/月）</w:t>
            </w:r>
          </w:p>
        </w:tc>
        <w:tc>
          <w:tcPr>
            <w:tcW w:w="2193" w:type="dxa"/>
            <w:tcBorders>
              <w:top w:val="single" w:color="000000" w:sz="4" w:space="0"/>
              <w:left w:val="single" w:color="000000" w:sz="4" w:space="0"/>
              <w:bottom w:val="single" w:color="000000" w:sz="4" w:space="0"/>
              <w:right w:val="single" w:color="000000" w:sz="4" w:space="0"/>
            </w:tcBorders>
            <w:vAlign w:val="center"/>
          </w:tcPr>
          <w:p w14:paraId="484E8D98">
            <w:pPr>
              <w:widowControl/>
              <w:spacing w:line="360" w:lineRule="exact"/>
              <w:ind w:left="-34" w:right="-57" w:rightChars="-27"/>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备注</w:t>
            </w:r>
          </w:p>
        </w:tc>
      </w:tr>
      <w:tr w14:paraId="3301B208">
        <w:tblPrEx>
          <w:tblCellMar>
            <w:top w:w="0" w:type="dxa"/>
            <w:left w:w="108" w:type="dxa"/>
            <w:bottom w:w="0" w:type="dxa"/>
            <w:right w:w="108" w:type="dxa"/>
          </w:tblCellMar>
        </w:tblPrEx>
        <w:trPr>
          <w:trHeight w:val="285"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3AA4A6FF">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专家公寓</w:t>
            </w:r>
          </w:p>
        </w:tc>
        <w:tc>
          <w:tcPr>
            <w:tcW w:w="1465" w:type="dxa"/>
            <w:tcBorders>
              <w:top w:val="single" w:color="000000" w:sz="4" w:space="0"/>
              <w:left w:val="single" w:color="000000" w:sz="4" w:space="0"/>
              <w:bottom w:val="single" w:color="000000" w:sz="4" w:space="0"/>
              <w:right w:val="single" w:color="000000" w:sz="4" w:space="0"/>
            </w:tcBorders>
            <w:vAlign w:val="center"/>
          </w:tcPr>
          <w:p w14:paraId="3F181C0D">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一居室</w:t>
            </w:r>
          </w:p>
        </w:tc>
        <w:tc>
          <w:tcPr>
            <w:tcW w:w="2252" w:type="dxa"/>
            <w:tcBorders>
              <w:top w:val="single" w:color="000000" w:sz="4" w:space="0"/>
              <w:left w:val="single" w:color="000000" w:sz="4" w:space="0"/>
              <w:bottom w:val="single" w:color="000000" w:sz="4" w:space="0"/>
              <w:right w:val="single" w:color="000000" w:sz="4" w:space="0"/>
            </w:tcBorders>
            <w:vAlign w:val="center"/>
          </w:tcPr>
          <w:p w14:paraId="40AB97DE">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3000</w:t>
            </w:r>
          </w:p>
        </w:tc>
        <w:tc>
          <w:tcPr>
            <w:tcW w:w="2193" w:type="dxa"/>
            <w:vMerge w:val="restart"/>
            <w:tcBorders>
              <w:top w:val="single" w:color="000000" w:sz="4" w:space="0"/>
              <w:left w:val="single" w:color="000000" w:sz="4" w:space="0"/>
              <w:bottom w:val="single" w:color="000000" w:sz="4" w:space="0"/>
              <w:right w:val="single" w:color="000000" w:sz="4" w:space="0"/>
            </w:tcBorders>
            <w:vAlign w:val="center"/>
          </w:tcPr>
          <w:p w14:paraId="331099DB">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包含物业费、供暖费、水、电、网络等费。</w:t>
            </w:r>
          </w:p>
        </w:tc>
      </w:tr>
      <w:tr w14:paraId="1A973945">
        <w:tblPrEx>
          <w:tblCellMar>
            <w:top w:w="0" w:type="dxa"/>
            <w:left w:w="108" w:type="dxa"/>
            <w:bottom w:w="0" w:type="dxa"/>
            <w:right w:w="108" w:type="dxa"/>
          </w:tblCellMar>
        </w:tblPrEx>
        <w:trPr>
          <w:trHeight w:val="285"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27A7C69C">
            <w:pPr>
              <w:spacing w:line="360" w:lineRule="exact"/>
              <w:ind w:left="-34" w:right="-57" w:rightChars="-27"/>
              <w:jc w:val="center"/>
              <w:rPr>
                <w:rFonts w:ascii="仿宋" w:hAnsi="仿宋" w:eastAsia="仿宋" w:cs="仿宋"/>
                <w:color w:val="000000" w:themeColor="text1"/>
                <w:sz w:val="24"/>
                <w14:textFill>
                  <w14:solidFill>
                    <w14:schemeClr w14:val="tx1"/>
                  </w14:solidFill>
                </w14:textFill>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2D671AA8">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两居室</w:t>
            </w:r>
          </w:p>
        </w:tc>
        <w:tc>
          <w:tcPr>
            <w:tcW w:w="2252" w:type="dxa"/>
            <w:tcBorders>
              <w:top w:val="single" w:color="000000" w:sz="4" w:space="0"/>
              <w:left w:val="single" w:color="000000" w:sz="4" w:space="0"/>
              <w:bottom w:val="single" w:color="000000" w:sz="4" w:space="0"/>
              <w:right w:val="single" w:color="000000" w:sz="4" w:space="0"/>
            </w:tcBorders>
            <w:vAlign w:val="center"/>
          </w:tcPr>
          <w:p w14:paraId="262224F7">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4000</w:t>
            </w:r>
          </w:p>
        </w:tc>
        <w:tc>
          <w:tcPr>
            <w:tcW w:w="2193" w:type="dxa"/>
            <w:vMerge w:val="continue"/>
            <w:tcBorders>
              <w:top w:val="single" w:color="000000" w:sz="4" w:space="0"/>
              <w:left w:val="single" w:color="000000" w:sz="4" w:space="0"/>
              <w:bottom w:val="single" w:color="000000" w:sz="4" w:space="0"/>
              <w:right w:val="single" w:color="000000" w:sz="4" w:space="0"/>
            </w:tcBorders>
            <w:vAlign w:val="center"/>
          </w:tcPr>
          <w:p w14:paraId="3227B288">
            <w:pPr>
              <w:spacing w:line="360" w:lineRule="exact"/>
              <w:ind w:left="-34" w:right="-57" w:rightChars="-27"/>
              <w:jc w:val="center"/>
              <w:rPr>
                <w:rFonts w:ascii="仿宋" w:hAnsi="仿宋" w:eastAsia="仿宋" w:cs="仿宋"/>
                <w:color w:val="000000" w:themeColor="text1"/>
                <w:sz w:val="24"/>
                <w14:textFill>
                  <w14:solidFill>
                    <w14:schemeClr w14:val="tx1"/>
                  </w14:solidFill>
                </w14:textFill>
              </w:rPr>
            </w:pPr>
          </w:p>
        </w:tc>
      </w:tr>
      <w:tr w14:paraId="0654C863">
        <w:tblPrEx>
          <w:tblCellMar>
            <w:top w:w="0" w:type="dxa"/>
            <w:left w:w="108" w:type="dxa"/>
            <w:bottom w:w="0" w:type="dxa"/>
            <w:right w:w="108" w:type="dxa"/>
          </w:tblCellMar>
        </w:tblPrEx>
        <w:trPr>
          <w:trHeight w:val="285" w:hRule="atLeast"/>
          <w:jc w:val="center"/>
        </w:trPr>
        <w:tc>
          <w:tcPr>
            <w:tcW w:w="1980" w:type="dxa"/>
            <w:tcBorders>
              <w:top w:val="single" w:color="000000" w:sz="4" w:space="0"/>
              <w:left w:val="single" w:color="000000" w:sz="4" w:space="0"/>
              <w:bottom w:val="single" w:color="000000" w:sz="4" w:space="0"/>
              <w:right w:val="single" w:color="000000" w:sz="4" w:space="0"/>
            </w:tcBorders>
            <w:vAlign w:val="center"/>
          </w:tcPr>
          <w:p w14:paraId="3FDBFDAB">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K区学员公寓</w:t>
            </w:r>
          </w:p>
        </w:tc>
        <w:tc>
          <w:tcPr>
            <w:tcW w:w="1465" w:type="dxa"/>
            <w:tcBorders>
              <w:top w:val="single" w:color="000000" w:sz="4" w:space="0"/>
              <w:left w:val="single" w:color="000000" w:sz="4" w:space="0"/>
              <w:bottom w:val="single" w:color="000000" w:sz="4" w:space="0"/>
              <w:right w:val="single" w:color="000000" w:sz="4" w:space="0"/>
            </w:tcBorders>
            <w:vAlign w:val="center"/>
          </w:tcPr>
          <w:p w14:paraId="732F98BA">
            <w:pPr>
              <w:spacing w:line="360" w:lineRule="exact"/>
              <w:ind w:left="-34" w:right="-57" w:rightChars="-27"/>
              <w:jc w:val="center"/>
              <w:rPr>
                <w:rFonts w:ascii="仿宋" w:hAnsi="仿宋" w:eastAsia="仿宋" w:cs="仿宋"/>
                <w:color w:val="000000" w:themeColor="text1"/>
                <w:sz w:val="24"/>
                <w14:textFill>
                  <w14:solidFill>
                    <w14:schemeClr w14:val="tx1"/>
                  </w14:solidFill>
                </w14:textFill>
              </w:rPr>
            </w:pPr>
          </w:p>
        </w:tc>
        <w:tc>
          <w:tcPr>
            <w:tcW w:w="2252" w:type="dxa"/>
            <w:tcBorders>
              <w:top w:val="single" w:color="000000" w:sz="4" w:space="0"/>
              <w:left w:val="single" w:color="000000" w:sz="4" w:space="0"/>
              <w:bottom w:val="single" w:color="000000" w:sz="4" w:space="0"/>
              <w:right w:val="single" w:color="000000" w:sz="4" w:space="0"/>
            </w:tcBorders>
            <w:vAlign w:val="center"/>
          </w:tcPr>
          <w:p w14:paraId="76F1B9B4">
            <w:pPr>
              <w:widowControl/>
              <w:spacing w:line="360" w:lineRule="exact"/>
              <w:ind w:left="-34" w:right="-57" w:rightChars="-27"/>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2400</w:t>
            </w:r>
          </w:p>
        </w:tc>
        <w:tc>
          <w:tcPr>
            <w:tcW w:w="2193" w:type="dxa"/>
            <w:vMerge w:val="continue"/>
            <w:tcBorders>
              <w:top w:val="single" w:color="000000" w:sz="4" w:space="0"/>
              <w:left w:val="single" w:color="000000" w:sz="4" w:space="0"/>
              <w:bottom w:val="single" w:color="000000" w:sz="4" w:space="0"/>
              <w:right w:val="single" w:color="000000" w:sz="4" w:space="0"/>
            </w:tcBorders>
            <w:vAlign w:val="center"/>
          </w:tcPr>
          <w:p w14:paraId="78C33948">
            <w:pPr>
              <w:spacing w:line="360" w:lineRule="exact"/>
              <w:ind w:left="-34" w:right="-57" w:rightChars="-27"/>
              <w:jc w:val="center"/>
              <w:rPr>
                <w:rFonts w:ascii="仿宋" w:hAnsi="仿宋" w:eastAsia="仿宋" w:cs="仿宋"/>
                <w:color w:val="000000" w:themeColor="text1"/>
                <w:sz w:val="24"/>
                <w14:textFill>
                  <w14:solidFill>
                    <w14:schemeClr w14:val="tx1"/>
                  </w14:solidFill>
                </w14:textFill>
              </w:rPr>
            </w:pPr>
          </w:p>
        </w:tc>
      </w:tr>
    </w:tbl>
    <w:p w14:paraId="0D0AB98E">
      <w:pPr>
        <w:pStyle w:val="6"/>
        <w:spacing w:before="156" w:beforeLines="50" w:beforeAutospacing="0" w:after="0" w:afterAutospacing="0" w:line="440" w:lineRule="exact"/>
        <w:ind w:left="-17"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十、本协议自双方签字盖章起生效。本协议一式两份，双方各执一份。</w:t>
      </w:r>
    </w:p>
    <w:p w14:paraId="692EE3DD">
      <w:pPr>
        <w:pStyle w:val="6"/>
        <w:spacing w:before="0" w:beforeAutospacing="0" w:after="0" w:afterAutospacing="0" w:line="440" w:lineRule="exact"/>
        <w:ind w:right="-57" w:rightChars="-27"/>
        <w:rPr>
          <w:rFonts w:ascii="仿宋" w:hAnsi="仿宋" w:eastAsia="仿宋"/>
          <w:color w:val="000000" w:themeColor="text1"/>
          <w:sz w:val="28"/>
          <w14:textFill>
            <w14:solidFill>
              <w14:schemeClr w14:val="tx1"/>
            </w14:solidFill>
          </w14:textFill>
        </w:rPr>
      </w:pPr>
    </w:p>
    <w:p w14:paraId="2659A3C9">
      <w:pPr>
        <w:pStyle w:val="6"/>
        <w:spacing w:before="0" w:beforeAutospacing="0" w:after="0" w:afterAutospacing="0" w:line="440" w:lineRule="exact"/>
        <w:ind w:right="-57" w:rightChars="-27"/>
        <w:rPr>
          <w:rFonts w:ascii="仿宋" w:hAnsi="仿宋" w:eastAsia="仿宋"/>
          <w:color w:val="000000" w:themeColor="text1"/>
          <w:sz w:val="28"/>
          <w14:textFill>
            <w14:solidFill>
              <w14:schemeClr w14:val="tx1"/>
            </w14:solidFill>
          </w14:textFill>
        </w:rPr>
      </w:pPr>
    </w:p>
    <w:p w14:paraId="15D6B578">
      <w:pPr>
        <w:pStyle w:val="6"/>
        <w:spacing w:before="0" w:beforeAutospacing="0" w:after="0" w:afterAutospacing="0" w:line="440" w:lineRule="exact"/>
        <w:ind w:left="-18" w:right="-57" w:rightChars="-27"/>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甲方（</w:t>
      </w:r>
      <w:r>
        <w:rPr>
          <w:rFonts w:hint="eastAsia" w:ascii="仿宋" w:hAnsi="仿宋" w:eastAsia="仿宋"/>
          <w:color w:val="000000" w:themeColor="text1"/>
          <w:sz w:val="28"/>
          <w:szCs w:val="28"/>
          <w14:textFill>
            <w14:solidFill>
              <w14:schemeClr w14:val="tx1"/>
            </w14:solidFill>
          </w14:textFill>
        </w:rPr>
        <w:t>签字盖章</w:t>
      </w:r>
      <w:r>
        <w:rPr>
          <w:rFonts w:hint="eastAsia" w:ascii="仿宋" w:hAnsi="仿宋" w:eastAsia="仿宋"/>
          <w:color w:val="000000" w:themeColor="text1"/>
          <w:sz w:val="28"/>
          <w14:textFill>
            <w14:solidFill>
              <w14:schemeClr w14:val="tx1"/>
            </w14:solidFill>
          </w14:textFill>
        </w:rPr>
        <w:t>）：</w:t>
      </w:r>
      <w:r>
        <w:rPr>
          <w:rFonts w:ascii="仿宋" w:hAnsi="仿宋" w:eastAsia="仿宋"/>
          <w:color w:val="000000" w:themeColor="text1"/>
          <w:sz w:val="28"/>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 xml:space="preserve"> 乙方：（</w:t>
      </w:r>
      <w:r>
        <w:rPr>
          <w:rFonts w:hint="eastAsia" w:ascii="仿宋" w:hAnsi="仿宋" w:eastAsia="仿宋"/>
          <w:color w:val="000000" w:themeColor="text1"/>
          <w:sz w:val="28"/>
          <w:szCs w:val="28"/>
          <w14:textFill>
            <w14:solidFill>
              <w14:schemeClr w14:val="tx1"/>
            </w14:solidFill>
          </w14:textFill>
        </w:rPr>
        <w:t>签字盖章</w:t>
      </w:r>
      <w:r>
        <w:rPr>
          <w:rFonts w:hint="eastAsia" w:ascii="仿宋" w:hAnsi="仿宋" w:eastAsia="仿宋"/>
          <w:color w:val="000000" w:themeColor="text1"/>
          <w:sz w:val="28"/>
          <w14:textFill>
            <w14:solidFill>
              <w14:schemeClr w14:val="tx1"/>
            </w14:solidFill>
          </w14:textFill>
        </w:rPr>
        <w:t>）</w:t>
      </w:r>
    </w:p>
    <w:p w14:paraId="3EE7E69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ind w:right="-57" w:rightChars="-27"/>
        <w:textAlignment w:val="auto"/>
        <w:rPr>
          <w:rFonts w:ascii="仿宋" w:hAnsi="仿宋" w:eastAsia="仿宋"/>
          <w:color w:val="000000" w:themeColor="text1"/>
          <w:sz w:val="28"/>
          <w14:textFill>
            <w14:solidFill>
              <w14:schemeClr w14:val="tx1"/>
            </w14:solidFill>
          </w14:textFill>
        </w:rPr>
      </w:pPr>
    </w:p>
    <w:p w14:paraId="61114D9B">
      <w:pPr>
        <w:pStyle w:val="6"/>
        <w:spacing w:before="0" w:beforeAutospacing="0" w:after="0" w:afterAutospacing="0" w:line="440" w:lineRule="exact"/>
        <w:ind w:left="-18" w:right="-57" w:rightChars="-27"/>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年</w:t>
      </w:r>
      <w:r>
        <w:rPr>
          <w:rFonts w:ascii="仿宋" w:hAnsi="仿宋" w:eastAsia="仿宋"/>
          <w:color w:val="000000" w:themeColor="text1"/>
          <w:sz w:val="28"/>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月  日</w:t>
      </w:r>
      <w:r>
        <w:rPr>
          <w:rFonts w:ascii="仿宋" w:hAnsi="仿宋" w:eastAsia="仿宋"/>
          <w:color w:val="000000" w:themeColor="text1"/>
          <w:sz w:val="28"/>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年</w:t>
      </w:r>
      <w:r>
        <w:rPr>
          <w:rFonts w:ascii="仿宋" w:hAnsi="仿宋" w:eastAsia="仿宋"/>
          <w:color w:val="000000" w:themeColor="text1"/>
          <w:sz w:val="28"/>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 xml:space="preserve"> </w:t>
      </w:r>
      <w:r>
        <w:rPr>
          <w:rFonts w:ascii="仿宋" w:hAnsi="仿宋" w:eastAsia="仿宋"/>
          <w:color w:val="000000" w:themeColor="text1"/>
          <w:sz w:val="28"/>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月</w:t>
      </w:r>
      <w:r>
        <w:rPr>
          <w:rFonts w:ascii="仿宋" w:hAnsi="仿宋" w:eastAsia="仿宋"/>
          <w:color w:val="000000" w:themeColor="text1"/>
          <w:sz w:val="28"/>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日</w:t>
      </w:r>
    </w:p>
    <w:p w14:paraId="34B629A6">
      <w:pPr>
        <w:spacing w:line="560" w:lineRule="exact"/>
        <w:rPr>
          <w:rFonts w:ascii="仿宋_GB2312" w:hAnsi="仿宋" w:eastAsia="仿宋_GB2312" w:cs="仿宋"/>
          <w:sz w:val="32"/>
          <w:szCs w:val="28"/>
        </w:rPr>
      </w:pPr>
    </w:p>
    <w:p w14:paraId="57AF15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1DFCF2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1F3FDF1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32"/>
          <w:szCs w:val="32"/>
        </w:rPr>
      </w:pPr>
    </w:p>
    <w:p w14:paraId="36FF0C6B">
      <w:pPr>
        <w:spacing w:line="560" w:lineRule="exact"/>
        <w:ind w:firstLine="640" w:firstLineChars="200"/>
        <w:rPr>
          <w:rFonts w:hint="eastAsia" w:ascii="仿宋_GB2312" w:hAnsi="仿宋_GB2312" w:eastAsia="仿宋_GB2312" w:cs="仿宋_GB2312"/>
          <w:sz w:val="32"/>
          <w:szCs w:val="32"/>
        </w:rPr>
      </w:pPr>
    </w:p>
    <w:p w14:paraId="680F2AAD">
      <w:pPr>
        <w:spacing w:line="560" w:lineRule="exact"/>
        <w:ind w:firstLine="640" w:firstLineChars="200"/>
        <w:rPr>
          <w:rFonts w:ascii="仿宋_GB2312" w:hAnsi="仿宋" w:eastAsia="仿宋_GB2312"/>
          <w:sz w:val="32"/>
          <w:szCs w:val="32"/>
        </w:rPr>
      </w:pPr>
    </w:p>
    <w:p w14:paraId="44A72D7B">
      <w:pPr>
        <w:spacing w:line="560" w:lineRule="exact"/>
        <w:ind w:firstLine="640" w:firstLineChars="200"/>
        <w:rPr>
          <w:rFonts w:ascii="仿宋_GB2312" w:hAnsi="仿宋" w:eastAsia="仿宋_GB2312"/>
          <w:sz w:val="32"/>
          <w:szCs w:val="32"/>
        </w:rPr>
      </w:pPr>
    </w:p>
    <w:p w14:paraId="335E7777">
      <w:pPr>
        <w:spacing w:line="560" w:lineRule="exact"/>
        <w:ind w:firstLine="640" w:firstLineChars="200"/>
        <w:rPr>
          <w:rFonts w:ascii="仿宋_GB2312" w:hAnsi="仿宋" w:eastAsia="仿宋_GB2312"/>
          <w:sz w:val="32"/>
          <w:szCs w:val="32"/>
        </w:rPr>
      </w:pPr>
    </w:p>
    <w:p w14:paraId="2F15B2BA">
      <w:pPr>
        <w:spacing w:line="560" w:lineRule="exact"/>
        <w:ind w:firstLine="640" w:firstLineChars="200"/>
        <w:rPr>
          <w:rFonts w:ascii="仿宋_GB2312" w:hAnsi="仿宋" w:eastAsia="仿宋_GB2312"/>
          <w:sz w:val="32"/>
          <w:szCs w:val="32"/>
        </w:rPr>
      </w:pPr>
    </w:p>
    <w:sectPr>
      <w:footerReference r:id="rId3" w:type="default"/>
      <w:footerReference r:id="rId4" w:type="even"/>
      <w:pgSz w:w="11906" w:h="16838"/>
      <w:pgMar w:top="1701" w:right="1418" w:bottom="141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E330A9-A29B-482E-8948-A35BF2A5CC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76CC044-61D5-463F-B253-985FFA44E7D6}"/>
  </w:font>
  <w:font w:name="仿宋">
    <w:panose1 w:val="02010609060101010101"/>
    <w:charset w:val="86"/>
    <w:family w:val="modern"/>
    <w:pitch w:val="default"/>
    <w:sig w:usb0="800002BF" w:usb1="38CF7CFA" w:usb2="00000016" w:usb3="00000000" w:csb0="00040001" w:csb1="00000000"/>
    <w:embedRegular r:id="rId3" w:fontKey="{69C9DE7E-3C0D-4C75-B872-6331871249D9}"/>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F4B8">
    <w:pPr>
      <w:tabs>
        <w:tab w:val="center" w:pos="4153"/>
        <w:tab w:val="right" w:pos="8306"/>
      </w:tabs>
      <w:wordWrap w:val="0"/>
      <w:snapToGrid w:val="0"/>
      <w:ind w:right="210" w:rightChars="100"/>
      <w:jc w:val="righ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AEE78">
                          <w:pPr>
                            <w:tabs>
                              <w:tab w:val="center" w:pos="4153"/>
                              <w:tab w:val="right" w:pos="8306"/>
                            </w:tabs>
                            <w:wordWrap w:val="0"/>
                            <w:snapToGrid w:val="0"/>
                            <w:ind w:right="210" w:rightChars="100"/>
                            <w:jc w:val="righ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hint="eastAsia"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1AEE78">
                    <w:pPr>
                      <w:tabs>
                        <w:tab w:val="center" w:pos="4153"/>
                        <w:tab w:val="right" w:pos="8306"/>
                      </w:tabs>
                      <w:wordWrap w:val="0"/>
                      <w:snapToGrid w:val="0"/>
                      <w:ind w:right="210" w:rightChars="100"/>
                      <w:jc w:val="righ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hint="eastAsia"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E285">
    <w:pPr>
      <w:tabs>
        <w:tab w:val="center" w:pos="4153"/>
        <w:tab w:val="right" w:pos="8306"/>
      </w:tabs>
      <w:snapToGrid w:val="0"/>
      <w:ind w:firstLine="280" w:firstLineChars="100"/>
      <w:jc w:val="lef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hint="eastAsia"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MGQxMmZkNDVlYTE1MmJmZTE3NmZkZmYzOWYxY2U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04E"/>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59D3"/>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2F55"/>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2F7BE7"/>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AE3"/>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B66"/>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07"/>
    <w:rsid w:val="0044016A"/>
    <w:rsid w:val="0044041E"/>
    <w:rsid w:val="00440CED"/>
    <w:rsid w:val="00440E56"/>
    <w:rsid w:val="0044123F"/>
    <w:rsid w:val="004417D3"/>
    <w:rsid w:val="00441B02"/>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345"/>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99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1222"/>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1B86"/>
    <w:rsid w:val="007F244C"/>
    <w:rsid w:val="007F289F"/>
    <w:rsid w:val="007F28AF"/>
    <w:rsid w:val="007F2CD0"/>
    <w:rsid w:val="007F431B"/>
    <w:rsid w:val="007F5219"/>
    <w:rsid w:val="007F58E8"/>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9CE"/>
    <w:rsid w:val="00842BD9"/>
    <w:rsid w:val="00843AE6"/>
    <w:rsid w:val="00843E73"/>
    <w:rsid w:val="0084407F"/>
    <w:rsid w:val="0084410E"/>
    <w:rsid w:val="00844188"/>
    <w:rsid w:val="00844301"/>
    <w:rsid w:val="00844318"/>
    <w:rsid w:val="00845939"/>
    <w:rsid w:val="0084631C"/>
    <w:rsid w:val="00846385"/>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4975"/>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8B3"/>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15C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A82"/>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152"/>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41AD"/>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9BF"/>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59D"/>
    <w:rsid w:val="00BD3E37"/>
    <w:rsid w:val="00BD4AF2"/>
    <w:rsid w:val="00BD4C35"/>
    <w:rsid w:val="00BD4D1B"/>
    <w:rsid w:val="00BD5654"/>
    <w:rsid w:val="00BD57F8"/>
    <w:rsid w:val="00BD63D0"/>
    <w:rsid w:val="00BD684E"/>
    <w:rsid w:val="00BD6A22"/>
    <w:rsid w:val="00BD7057"/>
    <w:rsid w:val="00BD70C8"/>
    <w:rsid w:val="00BD7261"/>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C9"/>
    <w:rsid w:val="00CC5D8A"/>
    <w:rsid w:val="00CC6676"/>
    <w:rsid w:val="00CC69C4"/>
    <w:rsid w:val="00CC6DEB"/>
    <w:rsid w:val="00CC6E40"/>
    <w:rsid w:val="00CC6EC6"/>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D31"/>
    <w:rsid w:val="00CF7D5A"/>
    <w:rsid w:val="00CF7E5B"/>
    <w:rsid w:val="00D00131"/>
    <w:rsid w:val="00D001BA"/>
    <w:rsid w:val="00D00AE3"/>
    <w:rsid w:val="00D0143E"/>
    <w:rsid w:val="00D02025"/>
    <w:rsid w:val="00D0379E"/>
    <w:rsid w:val="00D037BC"/>
    <w:rsid w:val="00D03CF9"/>
    <w:rsid w:val="00D041FF"/>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8C5"/>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5A0"/>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FE"/>
    <w:rsid w:val="00DF32F7"/>
    <w:rsid w:val="00DF3AA8"/>
    <w:rsid w:val="00DF4995"/>
    <w:rsid w:val="00DF4C03"/>
    <w:rsid w:val="00DF51AB"/>
    <w:rsid w:val="00DF5652"/>
    <w:rsid w:val="00DF5C89"/>
    <w:rsid w:val="00DF5D9C"/>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764"/>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028D7421"/>
    <w:rsid w:val="02C62933"/>
    <w:rsid w:val="044B68D7"/>
    <w:rsid w:val="05B253F0"/>
    <w:rsid w:val="070D7D22"/>
    <w:rsid w:val="076D4D3B"/>
    <w:rsid w:val="0AA15583"/>
    <w:rsid w:val="0AEE7E6F"/>
    <w:rsid w:val="0B0805EE"/>
    <w:rsid w:val="0CB27AE1"/>
    <w:rsid w:val="0ED308B1"/>
    <w:rsid w:val="0F272A69"/>
    <w:rsid w:val="0F8A2B0D"/>
    <w:rsid w:val="0F9A500E"/>
    <w:rsid w:val="11BC62A5"/>
    <w:rsid w:val="13C80904"/>
    <w:rsid w:val="14572A10"/>
    <w:rsid w:val="14C41AA0"/>
    <w:rsid w:val="15B11221"/>
    <w:rsid w:val="15B202A8"/>
    <w:rsid w:val="16A9014A"/>
    <w:rsid w:val="16FE064C"/>
    <w:rsid w:val="19036C90"/>
    <w:rsid w:val="1BDD0795"/>
    <w:rsid w:val="1C085913"/>
    <w:rsid w:val="1C69015F"/>
    <w:rsid w:val="1CF83C14"/>
    <w:rsid w:val="1D203CD3"/>
    <w:rsid w:val="1DEA4812"/>
    <w:rsid w:val="1EDE5B8A"/>
    <w:rsid w:val="1F234F3D"/>
    <w:rsid w:val="201E5705"/>
    <w:rsid w:val="20A63E50"/>
    <w:rsid w:val="223834CA"/>
    <w:rsid w:val="22FD3C3C"/>
    <w:rsid w:val="235070AE"/>
    <w:rsid w:val="243548F6"/>
    <w:rsid w:val="26536E6E"/>
    <w:rsid w:val="26F710D9"/>
    <w:rsid w:val="27702CEA"/>
    <w:rsid w:val="277549C7"/>
    <w:rsid w:val="28EE2306"/>
    <w:rsid w:val="29096867"/>
    <w:rsid w:val="294561D4"/>
    <w:rsid w:val="2DF055EB"/>
    <w:rsid w:val="2E862DF3"/>
    <w:rsid w:val="3167588E"/>
    <w:rsid w:val="32194741"/>
    <w:rsid w:val="33E222C5"/>
    <w:rsid w:val="348558FB"/>
    <w:rsid w:val="34D423BC"/>
    <w:rsid w:val="3530056A"/>
    <w:rsid w:val="353E2A70"/>
    <w:rsid w:val="361E7DB5"/>
    <w:rsid w:val="365E4655"/>
    <w:rsid w:val="36864261"/>
    <w:rsid w:val="36E72428"/>
    <w:rsid w:val="3D127F47"/>
    <w:rsid w:val="411424E0"/>
    <w:rsid w:val="430D51D2"/>
    <w:rsid w:val="43E443EC"/>
    <w:rsid w:val="44053EC8"/>
    <w:rsid w:val="45543180"/>
    <w:rsid w:val="45D464E9"/>
    <w:rsid w:val="479929E4"/>
    <w:rsid w:val="4A730277"/>
    <w:rsid w:val="4ABB577A"/>
    <w:rsid w:val="4C9817AF"/>
    <w:rsid w:val="4F983F1B"/>
    <w:rsid w:val="50FB7AEA"/>
    <w:rsid w:val="535B75CD"/>
    <w:rsid w:val="53813090"/>
    <w:rsid w:val="557B19A4"/>
    <w:rsid w:val="563D6C78"/>
    <w:rsid w:val="57BF60F7"/>
    <w:rsid w:val="5961765F"/>
    <w:rsid w:val="59C55CBC"/>
    <w:rsid w:val="5A7C4F26"/>
    <w:rsid w:val="5AB5456B"/>
    <w:rsid w:val="5D8275E1"/>
    <w:rsid w:val="5DAC5E56"/>
    <w:rsid w:val="60940AF0"/>
    <w:rsid w:val="60AA0313"/>
    <w:rsid w:val="635051A2"/>
    <w:rsid w:val="640A35A3"/>
    <w:rsid w:val="694A4B8A"/>
    <w:rsid w:val="6B2E2EE7"/>
    <w:rsid w:val="6BCB07E7"/>
    <w:rsid w:val="6C757A27"/>
    <w:rsid w:val="6E712470"/>
    <w:rsid w:val="6FA32E36"/>
    <w:rsid w:val="73440153"/>
    <w:rsid w:val="744C085C"/>
    <w:rsid w:val="74742919"/>
    <w:rsid w:val="74AE053B"/>
    <w:rsid w:val="75764AC6"/>
    <w:rsid w:val="762362B4"/>
    <w:rsid w:val="780B1240"/>
    <w:rsid w:val="785E0C86"/>
    <w:rsid w:val="7962698E"/>
    <w:rsid w:val="798D1378"/>
    <w:rsid w:val="7B362A78"/>
    <w:rsid w:val="7BEB46DA"/>
    <w:rsid w:val="7D407BDD"/>
    <w:rsid w:val="7E33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unhideWhenUsed/>
    <w:qFormat/>
    <w:uiPriority w:val="99"/>
    <w:pPr>
      <w:jc w:val="center"/>
    </w:pPr>
    <w:rPr>
      <w:rFonts w:ascii="Times New Roman" w:hAnsi="Times New Roman" w:cs="Times New Roman"/>
      <w:szCs w:val="24"/>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cs="宋体"/>
      <w:kern w:val="0"/>
      <w:sz w:val="24"/>
      <w:szCs w:val="24"/>
    </w:r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character" w:customStyle="1" w:styleId="11">
    <w:name w:val="批注框文本 字符"/>
    <w:basedOn w:val="8"/>
    <w:link w:val="3"/>
    <w:autoRedefine/>
    <w:semiHidden/>
    <w:qFormat/>
    <w:uiPriority w:val="99"/>
    <w:rPr>
      <w:sz w:val="18"/>
      <w:szCs w:val="18"/>
    </w:rPr>
  </w:style>
  <w:style w:type="paragraph" w:customStyle="1" w:styleId="12">
    <w:name w:val="p"/>
    <w:basedOn w:val="1"/>
    <w:autoRedefine/>
    <w:qFormat/>
    <w:uiPriority w:val="0"/>
    <w:pPr>
      <w:widowControl/>
      <w:spacing w:before="100" w:beforeAutospacing="1" w:after="100" w:afterAutospacing="1"/>
      <w:jc w:val="left"/>
    </w:pPr>
    <w:rPr>
      <w:rFonts w:cs="宋体"/>
      <w:kern w:val="0"/>
      <w:sz w:val="24"/>
      <w:szCs w:val="24"/>
    </w:rPr>
  </w:style>
  <w:style w:type="character" w:customStyle="1" w:styleId="13">
    <w:name w:val="正文文本 字符"/>
    <w:basedOn w:val="8"/>
    <w:link w:val="2"/>
    <w:autoRedefine/>
    <w:qFormat/>
    <w:uiPriority w:val="99"/>
    <w:rPr>
      <w:rFonts w:ascii="Times New Roman" w:hAnsi="Times New Roman" w:cs="Times New Roman"/>
      <w:szCs w:val="24"/>
    </w:rPr>
  </w:style>
  <w:style w:type="paragraph" w:customStyle="1" w:styleId="14">
    <w:name w:val="Table Paragraph"/>
    <w:basedOn w:val="1"/>
    <w:autoRedefine/>
    <w:qFormat/>
    <w:uiPriority w:val="1"/>
    <w:pPr>
      <w:autoSpaceDE w:val="0"/>
      <w:autoSpaceDN w:val="0"/>
      <w:jc w:val="center"/>
    </w:pPr>
    <w:rPr>
      <w:rFonts w:cs="宋体"/>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2676</Words>
  <Characters>2780</Characters>
  <Lines>18</Lines>
  <Paragraphs>5</Paragraphs>
  <TotalTime>0</TotalTime>
  <ScaleCrop>false</ScaleCrop>
  <LinksUpToDate>false</LinksUpToDate>
  <CharactersWithSpaces>2817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2024-03-29T11:15:00Z</dcterms:created>
  <dc:creator>Windows 用户</dc:creator>
  <cp:lastModifiedBy>曾几何时</cp:lastModifiedBy>
  <cp:lastPrinted>2024-11-19T05:19:00Z</cp:lastPrinted>
  <dcterms:modified xsi:type="dcterms:W3CDTF">2024-11-27T11:08:59Z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174124D6091F4FB9ADAB1CBD621CB7A3_13</vt:lpwstr>
  </property>
</Properties>
</file>