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95C0E" w14:textId="20D41D29" w:rsidR="00CA51EA" w:rsidRPr="00F65FC3" w:rsidRDefault="00CA51EA" w:rsidP="00680E67">
      <w:pPr>
        <w:pStyle w:val="1"/>
        <w:spacing w:line="440" w:lineRule="exact"/>
        <w:jc w:val="center"/>
      </w:pPr>
      <w:r w:rsidRPr="00F65FC3">
        <w:rPr>
          <w:rFonts w:hint="eastAsia"/>
        </w:rPr>
        <w:t>中国石油</w:t>
      </w:r>
      <w:r w:rsidRPr="00F65FC3">
        <w:t>大学</w:t>
      </w:r>
      <w:r w:rsidRPr="00F65FC3">
        <w:rPr>
          <w:rFonts w:hint="eastAsia"/>
        </w:rPr>
        <w:t xml:space="preserve">（北京）克拉玛依校区 </w:t>
      </w:r>
      <w:r w:rsidRPr="00F65FC3">
        <w:t xml:space="preserve">   教职工社团管理办法</w:t>
      </w:r>
      <w:r w:rsidR="00562C8C" w:rsidRPr="00F65FC3">
        <w:rPr>
          <w:rFonts w:hint="eastAsia"/>
        </w:rPr>
        <w:t>（试行）</w:t>
      </w:r>
    </w:p>
    <w:p w14:paraId="777E12D0" w14:textId="238EB242" w:rsidR="00CA51EA" w:rsidRPr="00F65FC3" w:rsidRDefault="00CA51EA" w:rsidP="00680E67">
      <w:pPr>
        <w:spacing w:line="44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F65FC3">
        <w:rPr>
          <w:rFonts w:ascii="仿宋" w:eastAsia="仿宋" w:hAnsi="仿宋" w:hint="eastAsia"/>
          <w:b/>
          <w:sz w:val="28"/>
          <w:szCs w:val="28"/>
        </w:rPr>
        <w:t>第一章</w:t>
      </w:r>
      <w:r w:rsidRPr="00F65FC3">
        <w:rPr>
          <w:rFonts w:ascii="仿宋" w:eastAsia="仿宋" w:hAnsi="仿宋"/>
          <w:b/>
          <w:sz w:val="28"/>
          <w:szCs w:val="28"/>
        </w:rPr>
        <w:t xml:space="preserve"> 总 则</w:t>
      </w:r>
    </w:p>
    <w:p w14:paraId="3AA4A655" w14:textId="07058F2D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第一条</w:t>
      </w:r>
      <w:r w:rsidRPr="00F65FC3">
        <w:rPr>
          <w:rFonts w:ascii="仿宋" w:eastAsia="仿宋" w:hAnsi="仿宋"/>
          <w:sz w:val="28"/>
          <w:szCs w:val="28"/>
        </w:rPr>
        <w:t xml:space="preserve"> 为进一步繁荣校园文化、促进</w:t>
      </w:r>
      <w:r w:rsidRPr="00F65FC3">
        <w:rPr>
          <w:rFonts w:ascii="仿宋" w:eastAsia="仿宋" w:hAnsi="仿宋" w:hint="eastAsia"/>
          <w:sz w:val="28"/>
          <w:szCs w:val="28"/>
        </w:rPr>
        <w:t>中国石油</w:t>
      </w:r>
      <w:r w:rsidRPr="00F65FC3">
        <w:rPr>
          <w:rFonts w:ascii="仿宋" w:eastAsia="仿宋" w:hAnsi="仿宋"/>
          <w:sz w:val="28"/>
          <w:szCs w:val="28"/>
        </w:rPr>
        <w:t>大学</w:t>
      </w:r>
      <w:r w:rsidRPr="00F65FC3">
        <w:rPr>
          <w:rFonts w:ascii="仿宋" w:eastAsia="仿宋" w:hAnsi="仿宋" w:hint="eastAsia"/>
          <w:sz w:val="28"/>
          <w:szCs w:val="28"/>
        </w:rPr>
        <w:t>（北京）克拉玛依校区</w:t>
      </w:r>
      <w:r w:rsidRPr="00F65FC3">
        <w:rPr>
          <w:rFonts w:ascii="仿宋" w:eastAsia="仿宋" w:hAnsi="仿宋"/>
          <w:sz w:val="28"/>
          <w:szCs w:val="28"/>
        </w:rPr>
        <w:t>教职工社团活动的开展，丰富和活跃教职工业余文化生活，引导和规范教职工社团组织，凝心聚力，建功新时代，助力</w:t>
      </w:r>
      <w:r w:rsidRPr="00F65FC3">
        <w:rPr>
          <w:rFonts w:ascii="仿宋" w:eastAsia="仿宋" w:hAnsi="仿宋" w:hint="eastAsia"/>
          <w:sz w:val="28"/>
          <w:szCs w:val="28"/>
        </w:rPr>
        <w:t>校区</w:t>
      </w:r>
      <w:r w:rsidRPr="00F65FC3">
        <w:rPr>
          <w:rFonts w:ascii="仿宋" w:eastAsia="仿宋" w:hAnsi="仿宋"/>
          <w:sz w:val="28"/>
          <w:szCs w:val="28"/>
        </w:rPr>
        <w:t>改革和发展，特制定《</w:t>
      </w:r>
      <w:r w:rsidRPr="00F65FC3">
        <w:rPr>
          <w:rFonts w:ascii="仿宋" w:eastAsia="仿宋" w:hAnsi="仿宋" w:hint="eastAsia"/>
          <w:sz w:val="28"/>
          <w:szCs w:val="28"/>
        </w:rPr>
        <w:t>中国石油</w:t>
      </w:r>
      <w:r w:rsidRPr="00F65FC3">
        <w:rPr>
          <w:rFonts w:ascii="仿宋" w:eastAsia="仿宋" w:hAnsi="仿宋"/>
          <w:sz w:val="28"/>
          <w:szCs w:val="28"/>
        </w:rPr>
        <w:t>大学</w:t>
      </w:r>
      <w:r w:rsidRPr="00F65FC3">
        <w:rPr>
          <w:rFonts w:ascii="仿宋" w:eastAsia="仿宋" w:hAnsi="仿宋" w:hint="eastAsia"/>
          <w:sz w:val="28"/>
          <w:szCs w:val="28"/>
        </w:rPr>
        <w:t>（北京）克拉玛依校区</w:t>
      </w:r>
      <w:r w:rsidRPr="00F65FC3">
        <w:rPr>
          <w:rFonts w:ascii="仿宋" w:eastAsia="仿宋" w:hAnsi="仿宋"/>
          <w:sz w:val="28"/>
          <w:szCs w:val="28"/>
        </w:rPr>
        <w:t>教职工社团管理办法（</w:t>
      </w:r>
      <w:r w:rsidRPr="00F65FC3">
        <w:rPr>
          <w:rFonts w:ascii="仿宋" w:eastAsia="仿宋" w:hAnsi="仿宋" w:hint="eastAsia"/>
          <w:sz w:val="28"/>
          <w:szCs w:val="28"/>
        </w:rPr>
        <w:t>试行</w:t>
      </w:r>
      <w:r w:rsidRPr="00F65FC3">
        <w:rPr>
          <w:rFonts w:ascii="仿宋" w:eastAsia="仿宋" w:hAnsi="仿宋"/>
          <w:sz w:val="28"/>
          <w:szCs w:val="28"/>
        </w:rPr>
        <w:t>）》。</w:t>
      </w:r>
    </w:p>
    <w:p w14:paraId="598DCC97" w14:textId="2F6B4A8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第二条</w:t>
      </w:r>
      <w:r w:rsidRPr="00F65FC3">
        <w:rPr>
          <w:rFonts w:ascii="仿宋" w:eastAsia="仿宋" w:hAnsi="仿宋"/>
          <w:sz w:val="28"/>
          <w:szCs w:val="28"/>
        </w:rPr>
        <w:t xml:space="preserve"> </w:t>
      </w:r>
      <w:r w:rsidRPr="00F65FC3">
        <w:rPr>
          <w:rFonts w:ascii="仿宋" w:eastAsia="仿宋" w:hAnsi="仿宋" w:hint="eastAsia"/>
          <w:sz w:val="28"/>
          <w:szCs w:val="28"/>
        </w:rPr>
        <w:t>中国石油</w:t>
      </w:r>
      <w:r w:rsidRPr="00F65FC3">
        <w:rPr>
          <w:rFonts w:ascii="仿宋" w:eastAsia="仿宋" w:hAnsi="仿宋"/>
          <w:sz w:val="28"/>
          <w:szCs w:val="28"/>
        </w:rPr>
        <w:t>大学</w:t>
      </w:r>
      <w:r w:rsidRPr="00F65FC3">
        <w:rPr>
          <w:rFonts w:ascii="仿宋" w:eastAsia="仿宋" w:hAnsi="仿宋" w:hint="eastAsia"/>
          <w:sz w:val="28"/>
          <w:szCs w:val="28"/>
        </w:rPr>
        <w:t>（北京）克拉玛依校区</w:t>
      </w:r>
      <w:r w:rsidRPr="00F65FC3">
        <w:rPr>
          <w:rFonts w:ascii="仿宋" w:eastAsia="仿宋" w:hAnsi="仿宋"/>
          <w:sz w:val="28"/>
          <w:szCs w:val="28"/>
        </w:rPr>
        <w:t>教职工社团是在</w:t>
      </w:r>
      <w:r w:rsidRPr="00F65FC3">
        <w:rPr>
          <w:rFonts w:ascii="仿宋" w:eastAsia="仿宋" w:hAnsi="仿宋" w:hint="eastAsia"/>
          <w:sz w:val="28"/>
          <w:szCs w:val="28"/>
        </w:rPr>
        <w:t>校区</w:t>
      </w:r>
      <w:r w:rsidRPr="00F65FC3">
        <w:rPr>
          <w:rFonts w:ascii="仿宋" w:eastAsia="仿宋" w:hAnsi="仿宋"/>
          <w:sz w:val="28"/>
          <w:szCs w:val="28"/>
        </w:rPr>
        <w:t>工会指导下，由具有共同爱好的教职工以自愿参加、自愿组织、自我管理为原则成立的群众组织。</w:t>
      </w:r>
    </w:p>
    <w:p w14:paraId="2FEEA229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第三条</w:t>
      </w:r>
      <w:r w:rsidRPr="00F65FC3">
        <w:rPr>
          <w:rFonts w:ascii="仿宋" w:eastAsia="仿宋" w:hAnsi="仿宋"/>
          <w:sz w:val="28"/>
          <w:szCs w:val="28"/>
        </w:rPr>
        <w:t xml:space="preserve"> 教职工社团活动开展，必须遵守国家法律和学校的有关规定，并且不得以盈利为目的。</w:t>
      </w:r>
    </w:p>
    <w:p w14:paraId="30E32C40" w14:textId="77777777" w:rsidR="00CA51EA" w:rsidRPr="00F65FC3" w:rsidRDefault="00CA51EA" w:rsidP="00680E67">
      <w:pPr>
        <w:spacing w:line="44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F65FC3">
        <w:rPr>
          <w:rFonts w:ascii="仿宋" w:eastAsia="仿宋" w:hAnsi="仿宋" w:hint="eastAsia"/>
          <w:b/>
          <w:sz w:val="28"/>
          <w:szCs w:val="28"/>
        </w:rPr>
        <w:t>第二章</w:t>
      </w:r>
      <w:r w:rsidRPr="00F65FC3">
        <w:rPr>
          <w:rFonts w:ascii="仿宋" w:eastAsia="仿宋" w:hAnsi="仿宋"/>
          <w:b/>
          <w:sz w:val="28"/>
          <w:szCs w:val="28"/>
        </w:rPr>
        <w:t xml:space="preserve"> 登记与成立</w:t>
      </w:r>
    </w:p>
    <w:p w14:paraId="3491E022" w14:textId="70C14709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第四条</w:t>
      </w:r>
      <w:r w:rsidRPr="00F65FC3">
        <w:rPr>
          <w:rFonts w:ascii="仿宋" w:eastAsia="仿宋" w:hAnsi="仿宋"/>
          <w:sz w:val="28"/>
          <w:szCs w:val="28"/>
        </w:rPr>
        <w:t xml:space="preserve"> 申请成立教职工社团，应当由发起人向</w:t>
      </w:r>
      <w:r w:rsidRPr="00F65FC3">
        <w:rPr>
          <w:rFonts w:ascii="仿宋" w:eastAsia="仿宋" w:hAnsi="仿宋" w:hint="eastAsia"/>
          <w:sz w:val="28"/>
          <w:szCs w:val="28"/>
        </w:rPr>
        <w:t>校区</w:t>
      </w:r>
      <w:r w:rsidRPr="00F65FC3">
        <w:rPr>
          <w:rFonts w:ascii="仿宋" w:eastAsia="仿宋" w:hAnsi="仿宋"/>
          <w:sz w:val="28"/>
          <w:szCs w:val="28"/>
        </w:rPr>
        <w:t>工会申请登记</w:t>
      </w:r>
      <w:r w:rsidRPr="00F65FC3">
        <w:rPr>
          <w:rFonts w:ascii="仿宋" w:eastAsia="仿宋" w:hAnsi="仿宋" w:hint="eastAsia"/>
          <w:sz w:val="28"/>
          <w:szCs w:val="28"/>
        </w:rPr>
        <w:t>。</w:t>
      </w:r>
    </w:p>
    <w:p w14:paraId="5B50418E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第五条</w:t>
      </w:r>
      <w:r w:rsidRPr="00F65FC3">
        <w:rPr>
          <w:rFonts w:ascii="仿宋" w:eastAsia="仿宋" w:hAnsi="仿宋"/>
          <w:sz w:val="28"/>
          <w:szCs w:val="28"/>
        </w:rPr>
        <w:t xml:space="preserve"> 申请成立的教职工社团，应具备以下条件：</w:t>
      </w:r>
    </w:p>
    <w:p w14:paraId="30EFD02F" w14:textId="41CF11AA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（一）组织结构完善，</w:t>
      </w:r>
      <w:r w:rsidR="00465F91" w:rsidRPr="00F65FC3">
        <w:rPr>
          <w:rFonts w:ascii="仿宋" w:eastAsia="仿宋" w:hAnsi="仿宋" w:hint="eastAsia"/>
          <w:sz w:val="28"/>
          <w:szCs w:val="28"/>
        </w:rPr>
        <w:t>具有一定的群众基础</w:t>
      </w:r>
      <w:r w:rsidRPr="00F65FC3">
        <w:rPr>
          <w:rFonts w:ascii="仿宋" w:eastAsia="仿宋" w:hAnsi="仿宋" w:hint="eastAsia"/>
          <w:sz w:val="28"/>
          <w:szCs w:val="28"/>
        </w:rPr>
        <w:t>；</w:t>
      </w:r>
    </w:p>
    <w:p w14:paraId="0D2A918C" w14:textId="63A2B252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（二）社团会员中在职教职工</w:t>
      </w:r>
      <w:r w:rsidR="00465F91" w:rsidRPr="00F65FC3">
        <w:rPr>
          <w:rFonts w:ascii="仿宋" w:eastAsia="仿宋" w:hAnsi="仿宋" w:hint="eastAsia"/>
          <w:sz w:val="28"/>
          <w:szCs w:val="28"/>
        </w:rPr>
        <w:t>人数</w:t>
      </w:r>
      <w:r w:rsidRPr="00F65FC3">
        <w:rPr>
          <w:rFonts w:ascii="仿宋" w:eastAsia="仿宋" w:hAnsi="仿宋" w:hint="eastAsia"/>
          <w:sz w:val="28"/>
          <w:szCs w:val="28"/>
        </w:rPr>
        <w:t>须占</w:t>
      </w:r>
      <w:r w:rsidR="003520EC" w:rsidRPr="00F65FC3">
        <w:rPr>
          <w:rFonts w:ascii="仿宋" w:eastAsia="仿宋" w:hAnsi="仿宋" w:hint="eastAsia"/>
          <w:sz w:val="28"/>
          <w:szCs w:val="28"/>
        </w:rPr>
        <w:t>6</w:t>
      </w:r>
      <w:r w:rsidR="003520EC" w:rsidRPr="00F65FC3">
        <w:rPr>
          <w:rFonts w:ascii="仿宋" w:eastAsia="仿宋" w:hAnsi="仿宋"/>
          <w:sz w:val="28"/>
          <w:szCs w:val="28"/>
        </w:rPr>
        <w:t>0</w:t>
      </w:r>
      <w:r w:rsidR="003520EC" w:rsidRPr="00F65FC3">
        <w:rPr>
          <w:rFonts w:ascii="仿宋" w:eastAsia="仿宋" w:hAnsi="仿宋" w:hint="eastAsia"/>
          <w:sz w:val="28"/>
          <w:szCs w:val="28"/>
        </w:rPr>
        <w:t>%以上</w:t>
      </w:r>
      <w:r w:rsidRPr="00F65FC3">
        <w:rPr>
          <w:rFonts w:ascii="仿宋" w:eastAsia="仿宋" w:hAnsi="仿宋" w:hint="eastAsia"/>
          <w:sz w:val="28"/>
          <w:szCs w:val="28"/>
        </w:rPr>
        <w:t>，社团会员构成</w:t>
      </w:r>
      <w:r w:rsidR="00465F91" w:rsidRPr="00F65FC3">
        <w:rPr>
          <w:rFonts w:ascii="仿宋" w:eastAsia="仿宋" w:hAnsi="仿宋" w:hint="eastAsia"/>
          <w:sz w:val="28"/>
          <w:szCs w:val="28"/>
        </w:rPr>
        <w:t>至少</w:t>
      </w:r>
      <w:r w:rsidRPr="00F65FC3">
        <w:rPr>
          <w:rFonts w:ascii="仿宋" w:eastAsia="仿宋" w:hAnsi="仿宋" w:hint="eastAsia"/>
          <w:sz w:val="28"/>
          <w:szCs w:val="28"/>
        </w:rPr>
        <w:t>涵盖三个</w:t>
      </w:r>
      <w:r w:rsidR="00465F91" w:rsidRPr="00F65FC3">
        <w:rPr>
          <w:rFonts w:ascii="仿宋" w:eastAsia="仿宋" w:hAnsi="仿宋" w:hint="eastAsia"/>
          <w:sz w:val="28"/>
          <w:szCs w:val="28"/>
        </w:rPr>
        <w:t>及</w:t>
      </w:r>
      <w:r w:rsidRPr="00F65FC3">
        <w:rPr>
          <w:rFonts w:ascii="仿宋" w:eastAsia="仿宋" w:hAnsi="仿宋" w:hint="eastAsia"/>
          <w:sz w:val="28"/>
          <w:szCs w:val="28"/>
        </w:rPr>
        <w:t>以上</w:t>
      </w:r>
      <w:r w:rsidR="00465F91" w:rsidRPr="00F65FC3">
        <w:rPr>
          <w:rFonts w:ascii="仿宋" w:eastAsia="仿宋" w:hAnsi="仿宋" w:hint="eastAsia"/>
          <w:sz w:val="28"/>
          <w:szCs w:val="28"/>
        </w:rPr>
        <w:t>基层</w:t>
      </w:r>
      <w:r w:rsidRPr="00F65FC3">
        <w:rPr>
          <w:rFonts w:ascii="仿宋" w:eastAsia="仿宋" w:hAnsi="仿宋" w:hint="eastAsia"/>
          <w:sz w:val="28"/>
          <w:szCs w:val="28"/>
        </w:rPr>
        <w:t>工会</w:t>
      </w:r>
      <w:r w:rsidR="00465F91" w:rsidRPr="00F65FC3">
        <w:rPr>
          <w:rFonts w:ascii="仿宋" w:eastAsia="仿宋" w:hAnsi="仿宋" w:hint="eastAsia"/>
          <w:sz w:val="28"/>
          <w:szCs w:val="28"/>
        </w:rPr>
        <w:t>组织</w:t>
      </w:r>
      <w:r w:rsidRPr="00F65FC3">
        <w:rPr>
          <w:rFonts w:ascii="仿宋" w:eastAsia="仿宋" w:hAnsi="仿宋" w:hint="eastAsia"/>
          <w:sz w:val="28"/>
          <w:szCs w:val="28"/>
        </w:rPr>
        <w:t>；</w:t>
      </w:r>
    </w:p>
    <w:p w14:paraId="351E5BEF" w14:textId="560A9ADD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（三）要有完备的社团章程和管理制度；</w:t>
      </w:r>
    </w:p>
    <w:p w14:paraId="39761086" w14:textId="6FE3FB81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（四）政治导向明确，活动内容应积极向上，有益于教职工身心健康，不影响正常教学、科研、办公</w:t>
      </w:r>
      <w:r w:rsidR="00465F91" w:rsidRPr="00F65FC3">
        <w:rPr>
          <w:rFonts w:ascii="仿宋" w:eastAsia="仿宋" w:hAnsi="仿宋" w:hint="eastAsia"/>
          <w:sz w:val="28"/>
          <w:szCs w:val="28"/>
        </w:rPr>
        <w:t>工作</w:t>
      </w:r>
      <w:r w:rsidRPr="00F65FC3">
        <w:rPr>
          <w:rFonts w:ascii="仿宋" w:eastAsia="仿宋" w:hAnsi="仿宋" w:hint="eastAsia"/>
          <w:sz w:val="28"/>
          <w:szCs w:val="28"/>
        </w:rPr>
        <w:t>；</w:t>
      </w:r>
    </w:p>
    <w:p w14:paraId="0FA334DD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第六条</w:t>
      </w:r>
      <w:r w:rsidRPr="00F65FC3">
        <w:rPr>
          <w:rFonts w:ascii="仿宋" w:eastAsia="仿宋" w:hAnsi="仿宋"/>
          <w:sz w:val="28"/>
          <w:szCs w:val="28"/>
        </w:rPr>
        <w:t xml:space="preserve"> 成立的教职工社团，应提交以下材料：</w:t>
      </w:r>
    </w:p>
    <w:p w14:paraId="032FC2E1" w14:textId="4C96AC6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（一）《教职工社团成立申请表》；</w:t>
      </w:r>
    </w:p>
    <w:p w14:paraId="5A53E061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（二）社团章程及相关管理制度；</w:t>
      </w:r>
    </w:p>
    <w:p w14:paraId="5ED3D8FF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（三）发起人简历以及拟任负责人的基本信息；</w:t>
      </w:r>
    </w:p>
    <w:p w14:paraId="00388914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（四）在册会员名单。</w:t>
      </w:r>
    </w:p>
    <w:p w14:paraId="13EF80F6" w14:textId="3150F6C9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第七条</w:t>
      </w:r>
      <w:r w:rsidRPr="00F65FC3">
        <w:rPr>
          <w:rFonts w:ascii="仿宋" w:eastAsia="仿宋" w:hAnsi="仿宋"/>
          <w:sz w:val="28"/>
          <w:szCs w:val="28"/>
        </w:rPr>
        <w:t>教职工社团</w:t>
      </w:r>
      <w:r w:rsidR="00B92215" w:rsidRPr="00F65FC3">
        <w:rPr>
          <w:rFonts w:ascii="仿宋" w:eastAsia="仿宋" w:hAnsi="仿宋" w:hint="eastAsia"/>
          <w:sz w:val="28"/>
          <w:szCs w:val="28"/>
        </w:rPr>
        <w:t>需</w:t>
      </w:r>
      <w:r w:rsidRPr="00F65FC3">
        <w:rPr>
          <w:rFonts w:ascii="仿宋" w:eastAsia="仿宋" w:hAnsi="仿宋"/>
          <w:sz w:val="28"/>
          <w:szCs w:val="28"/>
        </w:rPr>
        <w:t>经</w:t>
      </w:r>
      <w:r w:rsidR="00D15EB1" w:rsidRPr="00F65FC3">
        <w:rPr>
          <w:rFonts w:ascii="仿宋" w:eastAsia="仿宋" w:hAnsi="仿宋"/>
          <w:sz w:val="28"/>
          <w:szCs w:val="28"/>
        </w:rPr>
        <w:t>校区工会</w:t>
      </w:r>
      <w:r w:rsidRPr="00F65FC3">
        <w:rPr>
          <w:rFonts w:ascii="仿宋" w:eastAsia="仿宋" w:hAnsi="仿宋"/>
          <w:sz w:val="28"/>
          <w:szCs w:val="28"/>
        </w:rPr>
        <w:t>批准后方可成立，并根据社团章程进行管理。</w:t>
      </w:r>
    </w:p>
    <w:p w14:paraId="00D2BA7A" w14:textId="01FEB7F2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lastRenderedPageBreak/>
        <w:t>第八条</w:t>
      </w:r>
      <w:r w:rsidRPr="00F65FC3">
        <w:rPr>
          <w:rFonts w:ascii="仿宋" w:eastAsia="仿宋" w:hAnsi="仿宋"/>
          <w:sz w:val="28"/>
          <w:szCs w:val="28"/>
        </w:rPr>
        <w:t xml:space="preserve"> 教职工社团的名称应当与其业务性质、活动内容相一致，准确反映其特征。</w:t>
      </w:r>
      <w:r w:rsidRPr="00F65FC3">
        <w:rPr>
          <w:rFonts w:ascii="仿宋" w:eastAsia="仿宋" w:hAnsi="仿宋" w:hint="eastAsia"/>
          <w:sz w:val="28"/>
          <w:szCs w:val="28"/>
        </w:rPr>
        <w:t>同一性质或同一名称的教职工社团，全校只设置一个。教职工社团不</w:t>
      </w:r>
      <w:r w:rsidR="000642EF" w:rsidRPr="00F65FC3">
        <w:rPr>
          <w:rFonts w:ascii="仿宋" w:eastAsia="仿宋" w:hAnsi="仿宋" w:hint="eastAsia"/>
          <w:sz w:val="28"/>
          <w:szCs w:val="28"/>
        </w:rPr>
        <w:t>得加盟任何</w:t>
      </w:r>
      <w:r w:rsidRPr="00F65FC3">
        <w:rPr>
          <w:rFonts w:ascii="仿宋" w:eastAsia="仿宋" w:hAnsi="仿宋" w:hint="eastAsia"/>
          <w:sz w:val="28"/>
          <w:szCs w:val="28"/>
        </w:rPr>
        <w:t>校外组织。</w:t>
      </w:r>
    </w:p>
    <w:p w14:paraId="32C53ACC" w14:textId="77777777" w:rsidR="00CF0FF0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第九条</w:t>
      </w:r>
      <w:r w:rsidRPr="00F65FC3">
        <w:rPr>
          <w:rFonts w:ascii="仿宋" w:eastAsia="仿宋" w:hAnsi="仿宋"/>
          <w:sz w:val="28"/>
          <w:szCs w:val="28"/>
        </w:rPr>
        <w:t xml:space="preserve"> 职工自发组织并定期开展活动，参加活动</w:t>
      </w:r>
      <w:r w:rsidR="000642EF" w:rsidRPr="00F65FC3">
        <w:rPr>
          <w:rFonts w:ascii="仿宋" w:eastAsia="仿宋" w:hAnsi="仿宋" w:hint="eastAsia"/>
          <w:sz w:val="28"/>
          <w:szCs w:val="28"/>
        </w:rPr>
        <w:t>平均人数超过</w:t>
      </w:r>
      <w:r w:rsidRPr="00F65FC3">
        <w:rPr>
          <w:rFonts w:ascii="仿宋" w:eastAsia="仿宋" w:hAnsi="仿宋"/>
          <w:sz w:val="28"/>
          <w:szCs w:val="28"/>
        </w:rPr>
        <w:t>20人以上</w:t>
      </w:r>
      <w:r w:rsidR="00ED45DB" w:rsidRPr="00F65FC3">
        <w:rPr>
          <w:rFonts w:ascii="仿宋" w:eastAsia="仿宋" w:hAnsi="仿宋" w:hint="eastAsia"/>
          <w:sz w:val="28"/>
          <w:szCs w:val="28"/>
        </w:rPr>
        <w:t>。</w:t>
      </w:r>
    </w:p>
    <w:p w14:paraId="2F4885B5" w14:textId="707A0E78" w:rsidR="00CA51EA" w:rsidRPr="00F65FC3" w:rsidRDefault="00CF0FF0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社团正式成立后，</w:t>
      </w:r>
      <w:r w:rsidR="000642EF" w:rsidRPr="00F65FC3">
        <w:rPr>
          <w:rFonts w:ascii="仿宋" w:eastAsia="仿宋" w:hAnsi="仿宋" w:hint="eastAsia"/>
          <w:sz w:val="28"/>
          <w:szCs w:val="28"/>
        </w:rPr>
        <w:t>校区工会</w:t>
      </w:r>
      <w:r w:rsidRPr="00F65FC3">
        <w:rPr>
          <w:rFonts w:ascii="仿宋" w:eastAsia="仿宋" w:hAnsi="仿宋" w:hint="eastAsia"/>
          <w:sz w:val="28"/>
          <w:szCs w:val="28"/>
        </w:rPr>
        <w:t>将</w:t>
      </w:r>
      <w:r w:rsidR="000642EF" w:rsidRPr="00F65FC3">
        <w:rPr>
          <w:rFonts w:ascii="仿宋" w:eastAsia="仿宋" w:hAnsi="仿宋" w:hint="eastAsia"/>
          <w:sz w:val="28"/>
          <w:szCs w:val="28"/>
        </w:rPr>
        <w:t>给予</w:t>
      </w:r>
      <w:r w:rsidR="00ED45DB" w:rsidRPr="00F65FC3">
        <w:rPr>
          <w:rFonts w:ascii="仿宋" w:eastAsia="仿宋" w:hAnsi="仿宋"/>
          <w:sz w:val="28"/>
          <w:szCs w:val="28"/>
        </w:rPr>
        <w:t>3000</w:t>
      </w:r>
      <w:r w:rsidR="00ED45DB" w:rsidRPr="00F65FC3">
        <w:rPr>
          <w:rFonts w:ascii="仿宋" w:eastAsia="仿宋" w:hAnsi="仿宋" w:hint="eastAsia"/>
          <w:sz w:val="28"/>
          <w:szCs w:val="28"/>
        </w:rPr>
        <w:t>元/年的</w:t>
      </w:r>
      <w:r w:rsidR="000642EF" w:rsidRPr="00F65FC3">
        <w:rPr>
          <w:rFonts w:ascii="仿宋" w:eastAsia="仿宋" w:hAnsi="仿宋" w:hint="eastAsia"/>
          <w:sz w:val="28"/>
          <w:szCs w:val="28"/>
        </w:rPr>
        <w:t>经费支持</w:t>
      </w:r>
      <w:r w:rsidRPr="00F65FC3">
        <w:rPr>
          <w:rFonts w:ascii="仿宋" w:eastAsia="仿宋" w:hAnsi="仿宋" w:hint="eastAsia"/>
          <w:sz w:val="28"/>
          <w:szCs w:val="28"/>
        </w:rPr>
        <w:t>。</w:t>
      </w:r>
    </w:p>
    <w:p w14:paraId="47FADD5B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第十条</w:t>
      </w:r>
      <w:r w:rsidRPr="00F65FC3">
        <w:rPr>
          <w:rFonts w:ascii="仿宋" w:eastAsia="仿宋" w:hAnsi="仿宋"/>
          <w:sz w:val="28"/>
          <w:szCs w:val="28"/>
        </w:rPr>
        <w:t xml:space="preserve"> 职工社团的章程应当包括下列事项：</w:t>
      </w:r>
    </w:p>
    <w:p w14:paraId="7E0AC6D5" w14:textId="64829FFE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（一）</w:t>
      </w:r>
      <w:r w:rsidR="009F6FDA">
        <w:rPr>
          <w:rFonts w:ascii="仿宋" w:eastAsia="仿宋" w:hAnsi="仿宋" w:hint="eastAsia"/>
          <w:sz w:val="28"/>
          <w:szCs w:val="28"/>
        </w:rPr>
        <w:t>社团</w:t>
      </w:r>
      <w:r w:rsidRPr="00F65FC3">
        <w:rPr>
          <w:rFonts w:ascii="仿宋" w:eastAsia="仿宋" w:hAnsi="仿宋" w:hint="eastAsia"/>
          <w:sz w:val="28"/>
          <w:szCs w:val="28"/>
        </w:rPr>
        <w:t>名称；</w:t>
      </w:r>
    </w:p>
    <w:p w14:paraId="7E7AC892" w14:textId="2360C019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（二）</w:t>
      </w:r>
      <w:r w:rsidR="004B4A03">
        <w:rPr>
          <w:rFonts w:ascii="仿宋" w:eastAsia="仿宋" w:hAnsi="仿宋" w:hint="eastAsia"/>
          <w:sz w:val="28"/>
          <w:szCs w:val="28"/>
        </w:rPr>
        <w:t>活动</w:t>
      </w:r>
      <w:r w:rsidRPr="00F65FC3">
        <w:rPr>
          <w:rFonts w:ascii="仿宋" w:eastAsia="仿宋" w:hAnsi="仿宋" w:hint="eastAsia"/>
          <w:sz w:val="28"/>
          <w:szCs w:val="28"/>
        </w:rPr>
        <w:t>范围、活动</w:t>
      </w:r>
      <w:r w:rsidR="004B4A03">
        <w:rPr>
          <w:rFonts w:ascii="仿宋" w:eastAsia="仿宋" w:hAnsi="仿宋" w:hint="eastAsia"/>
          <w:sz w:val="28"/>
          <w:szCs w:val="28"/>
        </w:rPr>
        <w:t>方式</w:t>
      </w:r>
      <w:r w:rsidRPr="00F65FC3">
        <w:rPr>
          <w:rFonts w:ascii="仿宋" w:eastAsia="仿宋" w:hAnsi="仿宋" w:hint="eastAsia"/>
          <w:sz w:val="28"/>
          <w:szCs w:val="28"/>
        </w:rPr>
        <w:t>以及活动场所；</w:t>
      </w:r>
    </w:p>
    <w:p w14:paraId="476D7828" w14:textId="0FD3B61C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（三）社团会员的权利和义务</w:t>
      </w:r>
      <w:r w:rsidR="004B4A03">
        <w:rPr>
          <w:rFonts w:ascii="仿宋" w:eastAsia="仿宋" w:hAnsi="仿宋" w:hint="eastAsia"/>
          <w:sz w:val="28"/>
          <w:szCs w:val="28"/>
        </w:rPr>
        <w:t>及管理办法</w:t>
      </w:r>
      <w:r w:rsidRPr="00F65FC3">
        <w:rPr>
          <w:rFonts w:ascii="仿宋" w:eastAsia="仿宋" w:hAnsi="仿宋" w:hint="eastAsia"/>
          <w:sz w:val="28"/>
          <w:szCs w:val="28"/>
        </w:rPr>
        <w:t>；</w:t>
      </w:r>
    </w:p>
    <w:p w14:paraId="4DA77EC2" w14:textId="78DB9215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（四）组织结构</w:t>
      </w:r>
      <w:r w:rsidR="004B4A03">
        <w:rPr>
          <w:rFonts w:ascii="仿宋" w:eastAsia="仿宋" w:hAnsi="仿宋" w:hint="eastAsia"/>
          <w:sz w:val="28"/>
          <w:szCs w:val="28"/>
        </w:rPr>
        <w:t>及职责</w:t>
      </w:r>
      <w:r w:rsidRPr="00F65FC3">
        <w:rPr>
          <w:rFonts w:ascii="仿宋" w:eastAsia="仿宋" w:hAnsi="仿宋" w:hint="eastAsia"/>
          <w:sz w:val="28"/>
          <w:szCs w:val="28"/>
        </w:rPr>
        <w:t>；</w:t>
      </w:r>
    </w:p>
    <w:p w14:paraId="52F25578" w14:textId="4A8BDC64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（五）经费来源</w:t>
      </w:r>
      <w:r w:rsidR="00144C0C">
        <w:rPr>
          <w:rFonts w:ascii="仿宋" w:eastAsia="仿宋" w:hAnsi="仿宋" w:hint="eastAsia"/>
          <w:sz w:val="28"/>
          <w:szCs w:val="28"/>
        </w:rPr>
        <w:t>及管理办法。</w:t>
      </w:r>
    </w:p>
    <w:p w14:paraId="65034E8A" w14:textId="77777777" w:rsidR="00CA51EA" w:rsidRPr="00F65FC3" w:rsidRDefault="00CA51EA" w:rsidP="00680E67">
      <w:pPr>
        <w:spacing w:line="44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F65FC3">
        <w:rPr>
          <w:rFonts w:ascii="仿宋" w:eastAsia="仿宋" w:hAnsi="仿宋" w:hint="eastAsia"/>
          <w:b/>
          <w:sz w:val="28"/>
          <w:szCs w:val="28"/>
        </w:rPr>
        <w:t>第三章</w:t>
      </w:r>
      <w:r w:rsidRPr="00F65FC3">
        <w:rPr>
          <w:rFonts w:ascii="仿宋" w:eastAsia="仿宋" w:hAnsi="仿宋"/>
          <w:b/>
          <w:sz w:val="28"/>
          <w:szCs w:val="28"/>
        </w:rPr>
        <w:t xml:space="preserve"> 管理与注销</w:t>
      </w:r>
    </w:p>
    <w:p w14:paraId="4AE8FF80" w14:textId="3188A824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第十一条</w:t>
      </w:r>
      <w:r w:rsidRPr="00F65FC3">
        <w:rPr>
          <w:rFonts w:ascii="仿宋" w:eastAsia="仿宋" w:hAnsi="仿宋"/>
          <w:sz w:val="28"/>
          <w:szCs w:val="28"/>
        </w:rPr>
        <w:t xml:space="preserve"> </w:t>
      </w:r>
      <w:r w:rsidR="000642EF" w:rsidRPr="00F65FC3">
        <w:rPr>
          <w:rFonts w:ascii="仿宋" w:eastAsia="仿宋" w:hAnsi="仿宋" w:hint="eastAsia"/>
          <w:sz w:val="28"/>
          <w:szCs w:val="28"/>
        </w:rPr>
        <w:t>教</w:t>
      </w:r>
      <w:r w:rsidRPr="00F65FC3">
        <w:rPr>
          <w:rFonts w:ascii="仿宋" w:eastAsia="仿宋" w:hAnsi="仿宋"/>
          <w:sz w:val="28"/>
          <w:szCs w:val="28"/>
        </w:rPr>
        <w:t>职工社团应严格遵守国家法律、法规，学校规定以及本社团章程开展相关活动。</w:t>
      </w:r>
    </w:p>
    <w:p w14:paraId="679EC14A" w14:textId="11DEFE53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第十二条</w:t>
      </w:r>
      <w:r w:rsidRPr="00F65FC3">
        <w:rPr>
          <w:rFonts w:ascii="仿宋" w:eastAsia="仿宋" w:hAnsi="仿宋"/>
          <w:sz w:val="28"/>
          <w:szCs w:val="28"/>
        </w:rPr>
        <w:t xml:space="preserve"> 教职工社团实行年度注册制，社团负责人应在每年12月向校</w:t>
      </w:r>
      <w:r w:rsidR="003520EC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/>
          <w:sz w:val="28"/>
          <w:szCs w:val="28"/>
        </w:rPr>
        <w:t>工会提交下一年度社团工作计划、日常工作预算、在册人员名单。</w:t>
      </w:r>
    </w:p>
    <w:p w14:paraId="506A3462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第十三条</w:t>
      </w:r>
      <w:r w:rsidRPr="00F65FC3">
        <w:rPr>
          <w:rFonts w:ascii="仿宋" w:eastAsia="仿宋" w:hAnsi="仿宋"/>
          <w:sz w:val="28"/>
          <w:szCs w:val="28"/>
        </w:rPr>
        <w:t xml:space="preserve"> 社团考核</w:t>
      </w:r>
    </w:p>
    <w:p w14:paraId="15688126" w14:textId="168357E9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每年</w:t>
      </w:r>
      <w:r w:rsidRPr="00F65FC3">
        <w:rPr>
          <w:rFonts w:ascii="仿宋" w:eastAsia="仿宋" w:hAnsi="仿宋"/>
          <w:sz w:val="28"/>
          <w:szCs w:val="28"/>
        </w:rPr>
        <w:t>11月底前，各教职工社团需进行年度自评和考核，提交总结材料。校</w:t>
      </w:r>
      <w:r w:rsidR="003520EC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/>
          <w:sz w:val="28"/>
          <w:szCs w:val="28"/>
        </w:rPr>
        <w:t>工会根据各教职工社团的考核情况进行审核和评优</w:t>
      </w:r>
      <w:r w:rsidR="00431CFE" w:rsidRPr="00F65FC3">
        <w:rPr>
          <w:rFonts w:ascii="仿宋" w:eastAsia="仿宋" w:hAnsi="仿宋" w:hint="eastAsia"/>
          <w:sz w:val="28"/>
          <w:szCs w:val="28"/>
        </w:rPr>
        <w:t>，考核优秀的社团及优秀社团负责人给予表彰和奖励。</w:t>
      </w:r>
    </w:p>
    <w:p w14:paraId="652F57B5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教职工社团须提交以下材料进行年度考核：</w:t>
      </w:r>
    </w:p>
    <w:p w14:paraId="6C7B60FF" w14:textId="042F91C9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</w:t>
      </w:r>
      <w:r w:rsidR="00144C0C">
        <w:rPr>
          <w:rFonts w:ascii="仿宋" w:eastAsia="仿宋" w:hAnsi="仿宋" w:hint="eastAsia"/>
          <w:sz w:val="28"/>
          <w:szCs w:val="28"/>
        </w:rPr>
        <w:t>一</w:t>
      </w:r>
      <w:r w:rsidRPr="00F65FC3">
        <w:rPr>
          <w:rFonts w:ascii="仿宋" w:eastAsia="仿宋" w:hAnsi="仿宋" w:hint="eastAsia"/>
          <w:sz w:val="28"/>
          <w:szCs w:val="28"/>
        </w:rPr>
        <w:t>）社团年度活动总结；</w:t>
      </w:r>
    </w:p>
    <w:p w14:paraId="5444FF03" w14:textId="51852AE3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</w:t>
      </w:r>
      <w:r w:rsidR="00144C0C">
        <w:rPr>
          <w:rFonts w:ascii="仿宋" w:eastAsia="仿宋" w:hAnsi="仿宋" w:hint="eastAsia"/>
          <w:sz w:val="28"/>
          <w:szCs w:val="28"/>
        </w:rPr>
        <w:t>二</w:t>
      </w:r>
      <w:r w:rsidRPr="00F65FC3">
        <w:rPr>
          <w:rFonts w:ascii="仿宋" w:eastAsia="仿宋" w:hAnsi="仿宋" w:hint="eastAsia"/>
          <w:sz w:val="28"/>
          <w:szCs w:val="28"/>
        </w:rPr>
        <w:t>）社团年度预决算情况</w:t>
      </w:r>
      <w:r w:rsidR="00144C0C">
        <w:rPr>
          <w:rFonts w:ascii="仿宋" w:eastAsia="仿宋" w:hAnsi="仿宋" w:hint="eastAsia"/>
          <w:sz w:val="28"/>
          <w:szCs w:val="28"/>
        </w:rPr>
        <w:t>。</w:t>
      </w:r>
    </w:p>
    <w:p w14:paraId="43E48D53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第十四条</w:t>
      </w:r>
      <w:r w:rsidRPr="00F65FC3">
        <w:rPr>
          <w:rFonts w:ascii="仿宋" w:eastAsia="仿宋" w:hAnsi="仿宋"/>
          <w:sz w:val="28"/>
          <w:szCs w:val="28"/>
        </w:rPr>
        <w:t xml:space="preserve"> 社团会员</w:t>
      </w:r>
    </w:p>
    <w:p w14:paraId="6ECD3E16" w14:textId="72CE912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凡</w:t>
      </w:r>
      <w:r w:rsidR="003520EC" w:rsidRPr="00F65FC3">
        <w:rPr>
          <w:rFonts w:ascii="仿宋" w:eastAsia="仿宋" w:hAnsi="仿宋" w:hint="eastAsia"/>
          <w:sz w:val="28"/>
          <w:szCs w:val="28"/>
        </w:rPr>
        <w:t>校区</w:t>
      </w:r>
      <w:r w:rsidRPr="00F65FC3">
        <w:rPr>
          <w:rFonts w:ascii="仿宋" w:eastAsia="仿宋" w:hAnsi="仿宋" w:hint="eastAsia"/>
          <w:sz w:val="28"/>
          <w:szCs w:val="28"/>
        </w:rPr>
        <w:t>工会会员，身体健康，承认社团章程，均可申请加入社团。工会会员加入社团，须本人自愿申请，经社团</w:t>
      </w:r>
      <w:r w:rsidR="000F29FA" w:rsidRPr="00F65FC3">
        <w:rPr>
          <w:rFonts w:ascii="仿宋" w:eastAsia="仿宋" w:hAnsi="仿宋" w:hint="eastAsia"/>
          <w:sz w:val="28"/>
          <w:szCs w:val="28"/>
        </w:rPr>
        <w:t>负责人</w:t>
      </w:r>
      <w:r w:rsidRPr="00F65FC3">
        <w:rPr>
          <w:rFonts w:ascii="仿宋" w:eastAsia="仿宋" w:hAnsi="仿宋" w:hint="eastAsia"/>
          <w:sz w:val="28"/>
          <w:szCs w:val="28"/>
        </w:rPr>
        <w:t>审核批准，即可成为社团会员。社团会员名单报</w:t>
      </w:r>
      <w:r w:rsidR="00D15EB1" w:rsidRPr="00F65FC3">
        <w:rPr>
          <w:rFonts w:ascii="仿宋" w:eastAsia="仿宋" w:hAnsi="仿宋" w:hint="eastAsia"/>
          <w:sz w:val="28"/>
          <w:szCs w:val="28"/>
        </w:rPr>
        <w:t>校区工会</w:t>
      </w:r>
      <w:r w:rsidRPr="00F65FC3">
        <w:rPr>
          <w:rFonts w:ascii="仿宋" w:eastAsia="仿宋" w:hAnsi="仿宋" w:hint="eastAsia"/>
          <w:sz w:val="28"/>
          <w:szCs w:val="28"/>
        </w:rPr>
        <w:t>备案。</w:t>
      </w:r>
    </w:p>
    <w:p w14:paraId="52D3B92B" w14:textId="1744464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第十五条</w:t>
      </w:r>
      <w:r w:rsidRPr="00F65FC3">
        <w:rPr>
          <w:rFonts w:ascii="仿宋" w:eastAsia="仿宋" w:hAnsi="仿宋"/>
          <w:sz w:val="28"/>
          <w:szCs w:val="28"/>
        </w:rPr>
        <w:t xml:space="preserve"> </w:t>
      </w:r>
      <w:r w:rsidR="004B5939" w:rsidRPr="00F65FC3">
        <w:rPr>
          <w:rFonts w:ascii="仿宋" w:eastAsia="仿宋" w:hAnsi="仿宋" w:hint="eastAsia"/>
          <w:sz w:val="28"/>
          <w:szCs w:val="28"/>
        </w:rPr>
        <w:t>工会设立教职工社团管理理事会，理事会理事长一名，副理事长若干，</w:t>
      </w:r>
      <w:r w:rsidRPr="00F65FC3">
        <w:rPr>
          <w:rFonts w:ascii="仿宋" w:eastAsia="仿宋" w:hAnsi="仿宋"/>
          <w:sz w:val="28"/>
          <w:szCs w:val="28"/>
        </w:rPr>
        <w:t>秘书长一名。</w:t>
      </w:r>
      <w:r w:rsidR="004B5939" w:rsidRPr="00F65FC3">
        <w:rPr>
          <w:rFonts w:ascii="仿宋" w:eastAsia="仿宋" w:hAnsi="仿宋" w:hint="eastAsia"/>
          <w:sz w:val="28"/>
          <w:szCs w:val="28"/>
        </w:rPr>
        <w:t>理事</w:t>
      </w:r>
      <w:r w:rsidRPr="00F65FC3">
        <w:rPr>
          <w:rFonts w:ascii="仿宋" w:eastAsia="仿宋" w:hAnsi="仿宋"/>
          <w:sz w:val="28"/>
          <w:szCs w:val="28"/>
        </w:rPr>
        <w:t>长原则上由社团邀请校内有一定影</w:t>
      </w:r>
      <w:r w:rsidRPr="00F65FC3">
        <w:rPr>
          <w:rFonts w:ascii="仿宋" w:eastAsia="仿宋" w:hAnsi="仿宋"/>
          <w:sz w:val="28"/>
          <w:szCs w:val="28"/>
        </w:rPr>
        <w:lastRenderedPageBreak/>
        <w:t>响力的教师担任，</w:t>
      </w:r>
      <w:r w:rsidR="000F29FA" w:rsidRPr="00F65FC3">
        <w:rPr>
          <w:rFonts w:ascii="仿宋" w:eastAsia="仿宋" w:hAnsi="仿宋" w:hint="eastAsia"/>
          <w:sz w:val="28"/>
          <w:szCs w:val="28"/>
        </w:rPr>
        <w:t>秘书</w:t>
      </w:r>
      <w:r w:rsidRPr="00F65FC3">
        <w:rPr>
          <w:rFonts w:ascii="仿宋" w:eastAsia="仿宋" w:hAnsi="仿宋"/>
          <w:sz w:val="28"/>
          <w:szCs w:val="28"/>
        </w:rPr>
        <w:t>长由工作热心、具有较强的组织能力和奉献精神的在职教工担任，由各社团经过民主选举产生，并报校</w:t>
      </w:r>
      <w:r w:rsidR="003520EC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/>
          <w:sz w:val="28"/>
          <w:szCs w:val="28"/>
        </w:rPr>
        <w:t>工会</w:t>
      </w:r>
      <w:r w:rsidR="000F29FA" w:rsidRPr="00F65FC3">
        <w:rPr>
          <w:rFonts w:ascii="仿宋" w:eastAsia="仿宋" w:hAnsi="仿宋" w:hint="eastAsia"/>
          <w:sz w:val="28"/>
          <w:szCs w:val="28"/>
        </w:rPr>
        <w:t>备案</w:t>
      </w:r>
      <w:r w:rsidRPr="00F65FC3">
        <w:rPr>
          <w:rFonts w:ascii="仿宋" w:eastAsia="仿宋" w:hAnsi="仿宋"/>
          <w:sz w:val="28"/>
          <w:szCs w:val="28"/>
        </w:rPr>
        <w:t>。</w:t>
      </w:r>
      <w:r w:rsidR="004B5939" w:rsidRPr="00F65FC3">
        <w:rPr>
          <w:rFonts w:ascii="仿宋" w:eastAsia="仿宋" w:hAnsi="仿宋" w:hint="eastAsia"/>
          <w:sz w:val="28"/>
          <w:szCs w:val="28"/>
        </w:rPr>
        <w:t>各社团选取会</w:t>
      </w:r>
      <w:r w:rsidRPr="00F65FC3">
        <w:rPr>
          <w:rFonts w:ascii="仿宋" w:eastAsia="仿宋" w:hAnsi="仿宋"/>
          <w:sz w:val="28"/>
          <w:szCs w:val="28"/>
        </w:rPr>
        <w:t>长</w:t>
      </w:r>
      <w:r w:rsidR="004B5939" w:rsidRPr="00F65FC3">
        <w:rPr>
          <w:rFonts w:ascii="仿宋" w:eastAsia="仿宋" w:hAnsi="仿宋" w:hint="eastAsia"/>
          <w:sz w:val="28"/>
          <w:szCs w:val="28"/>
        </w:rPr>
        <w:t>一人、副会长一人</w:t>
      </w:r>
      <w:r w:rsidRPr="00F65FC3">
        <w:rPr>
          <w:rFonts w:ascii="仿宋" w:eastAsia="仿宋" w:hAnsi="仿宋"/>
          <w:sz w:val="28"/>
          <w:szCs w:val="28"/>
        </w:rPr>
        <w:t>负责社团日常工作。社团负责人变更应报校</w:t>
      </w:r>
      <w:r w:rsidR="00D3114D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/>
          <w:sz w:val="28"/>
          <w:szCs w:val="28"/>
        </w:rPr>
        <w:t>工会</w:t>
      </w:r>
      <w:r w:rsidR="00144C0C">
        <w:rPr>
          <w:rFonts w:ascii="仿宋" w:eastAsia="仿宋" w:hAnsi="仿宋" w:hint="eastAsia"/>
          <w:sz w:val="28"/>
          <w:szCs w:val="28"/>
        </w:rPr>
        <w:t>备案</w:t>
      </w:r>
      <w:r w:rsidRPr="00F65FC3">
        <w:rPr>
          <w:rFonts w:ascii="仿宋" w:eastAsia="仿宋" w:hAnsi="仿宋"/>
          <w:sz w:val="28"/>
          <w:szCs w:val="28"/>
        </w:rPr>
        <w:t>。</w:t>
      </w:r>
    </w:p>
    <w:p w14:paraId="1F73851C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第十六条</w:t>
      </w:r>
      <w:r w:rsidRPr="00F65FC3">
        <w:rPr>
          <w:rFonts w:ascii="仿宋" w:eastAsia="仿宋" w:hAnsi="仿宋"/>
          <w:sz w:val="28"/>
          <w:szCs w:val="28"/>
        </w:rPr>
        <w:t xml:space="preserve"> 社团活动主要内容：</w:t>
      </w:r>
    </w:p>
    <w:p w14:paraId="2DC63886" w14:textId="4F69D596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（一）围绕丰富教职工业余生活，以及学校重要活动、重大事件、重大节日等开展主题鲜明、积极向上的活动，同时协助或承办</w:t>
      </w:r>
      <w:r w:rsidR="00FB7116" w:rsidRPr="00F65FC3">
        <w:rPr>
          <w:rFonts w:ascii="仿宋" w:eastAsia="仿宋" w:hAnsi="仿宋" w:hint="eastAsia"/>
          <w:sz w:val="28"/>
          <w:szCs w:val="28"/>
        </w:rPr>
        <w:t>校区</w:t>
      </w:r>
      <w:r w:rsidRPr="00F65FC3">
        <w:rPr>
          <w:rFonts w:ascii="仿宋" w:eastAsia="仿宋" w:hAnsi="仿宋" w:hint="eastAsia"/>
          <w:sz w:val="28"/>
          <w:szCs w:val="28"/>
        </w:rPr>
        <w:t>开展的相关教职工文体活动；</w:t>
      </w:r>
    </w:p>
    <w:p w14:paraId="28732CBF" w14:textId="65ACF45B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（二）各社团以会员为主体，并面向全体在职教职工，组织开展日常活动，同时可以根据需要邀请</w:t>
      </w:r>
      <w:r w:rsidR="00D3114D" w:rsidRPr="00F65FC3">
        <w:rPr>
          <w:rFonts w:ascii="仿宋" w:eastAsia="仿宋" w:hAnsi="仿宋" w:hint="eastAsia"/>
          <w:sz w:val="28"/>
          <w:szCs w:val="28"/>
        </w:rPr>
        <w:t>对口援建、</w:t>
      </w:r>
      <w:proofErr w:type="gramStart"/>
      <w:r w:rsidR="00D3114D" w:rsidRPr="00F65FC3">
        <w:rPr>
          <w:rFonts w:ascii="仿宋" w:eastAsia="仿宋" w:hAnsi="仿宋" w:hint="eastAsia"/>
          <w:sz w:val="28"/>
          <w:szCs w:val="28"/>
        </w:rPr>
        <w:t>银龄教师</w:t>
      </w:r>
      <w:proofErr w:type="gramEnd"/>
      <w:r w:rsidR="000F29FA" w:rsidRPr="00F65FC3">
        <w:rPr>
          <w:rFonts w:ascii="仿宋" w:eastAsia="仿宋" w:hAnsi="仿宋" w:hint="eastAsia"/>
          <w:sz w:val="28"/>
          <w:szCs w:val="28"/>
        </w:rPr>
        <w:t>等非会员</w:t>
      </w:r>
      <w:r w:rsidR="00C71A6F">
        <w:rPr>
          <w:rFonts w:ascii="仿宋" w:eastAsia="仿宋" w:hAnsi="仿宋" w:hint="eastAsia"/>
          <w:sz w:val="28"/>
          <w:szCs w:val="28"/>
        </w:rPr>
        <w:t>教职工</w:t>
      </w:r>
      <w:r w:rsidRPr="00F65FC3">
        <w:rPr>
          <w:rFonts w:ascii="仿宋" w:eastAsia="仿宋" w:hAnsi="仿宋" w:hint="eastAsia"/>
          <w:sz w:val="28"/>
          <w:szCs w:val="28"/>
        </w:rPr>
        <w:t>参加</w:t>
      </w:r>
      <w:r w:rsidR="00C71A6F">
        <w:rPr>
          <w:rFonts w:ascii="仿宋" w:eastAsia="仿宋" w:hAnsi="仿宋" w:hint="eastAsia"/>
          <w:sz w:val="28"/>
          <w:szCs w:val="28"/>
        </w:rPr>
        <w:t>。可以适当参加校外活动，以加强交流，提高水平</w:t>
      </w:r>
      <w:r w:rsidRPr="00F65FC3">
        <w:rPr>
          <w:rFonts w:ascii="仿宋" w:eastAsia="仿宋" w:hAnsi="仿宋" w:hint="eastAsia"/>
          <w:sz w:val="28"/>
          <w:szCs w:val="28"/>
        </w:rPr>
        <w:t>；</w:t>
      </w:r>
    </w:p>
    <w:p w14:paraId="1C98BE73" w14:textId="240CBD84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</w:t>
      </w:r>
      <w:r w:rsidR="005F2473">
        <w:rPr>
          <w:rFonts w:ascii="仿宋" w:eastAsia="仿宋" w:hAnsi="仿宋" w:hint="eastAsia"/>
          <w:sz w:val="28"/>
          <w:szCs w:val="28"/>
        </w:rPr>
        <w:t>三</w:t>
      </w:r>
      <w:r w:rsidRPr="00F65FC3">
        <w:rPr>
          <w:rFonts w:ascii="仿宋" w:eastAsia="仿宋" w:hAnsi="仿宋" w:hint="eastAsia"/>
          <w:sz w:val="28"/>
          <w:szCs w:val="28"/>
        </w:rPr>
        <w:t>）除日常活动外，各社团主办或承办的全校性活动，应向校</w:t>
      </w:r>
      <w:r w:rsidR="00DE0ED0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 w:hint="eastAsia"/>
          <w:sz w:val="28"/>
          <w:szCs w:val="28"/>
        </w:rPr>
        <w:t>工会提交活动方案和预算，校</w:t>
      </w:r>
      <w:r w:rsidR="00DE0ED0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 w:hint="eastAsia"/>
          <w:sz w:val="28"/>
          <w:szCs w:val="28"/>
        </w:rPr>
        <w:t>工会根据活动情况对活动给予</w:t>
      </w:r>
      <w:r w:rsidR="000F29FA" w:rsidRPr="00F65FC3">
        <w:rPr>
          <w:rFonts w:ascii="仿宋" w:eastAsia="仿宋" w:hAnsi="仿宋" w:hint="eastAsia"/>
          <w:sz w:val="28"/>
          <w:szCs w:val="28"/>
        </w:rPr>
        <w:t>经费</w:t>
      </w:r>
      <w:r w:rsidRPr="00F65FC3">
        <w:rPr>
          <w:rFonts w:ascii="仿宋" w:eastAsia="仿宋" w:hAnsi="仿宋" w:hint="eastAsia"/>
          <w:sz w:val="28"/>
          <w:szCs w:val="28"/>
        </w:rPr>
        <w:t>支持，全校性</w:t>
      </w:r>
      <w:r w:rsidR="000F29FA" w:rsidRPr="00F65FC3">
        <w:rPr>
          <w:rFonts w:ascii="仿宋" w:eastAsia="仿宋" w:hAnsi="仿宋" w:hint="eastAsia"/>
          <w:sz w:val="28"/>
          <w:szCs w:val="28"/>
        </w:rPr>
        <w:t>教职工</w:t>
      </w:r>
      <w:r w:rsidRPr="00F65FC3">
        <w:rPr>
          <w:rFonts w:ascii="仿宋" w:eastAsia="仿宋" w:hAnsi="仿宋" w:hint="eastAsia"/>
          <w:sz w:val="28"/>
          <w:szCs w:val="28"/>
        </w:rPr>
        <w:t>活动的开展将作为年度考核和评优的重要依据；</w:t>
      </w:r>
    </w:p>
    <w:p w14:paraId="2ACEFD59" w14:textId="6F15DB30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</w:t>
      </w:r>
      <w:r w:rsidR="005F2473">
        <w:rPr>
          <w:rFonts w:ascii="仿宋" w:eastAsia="仿宋" w:hAnsi="仿宋" w:hint="eastAsia"/>
          <w:sz w:val="28"/>
          <w:szCs w:val="28"/>
        </w:rPr>
        <w:t>四</w:t>
      </w:r>
      <w:r w:rsidRPr="00F65FC3">
        <w:rPr>
          <w:rFonts w:ascii="仿宋" w:eastAsia="仿宋" w:hAnsi="仿宋" w:hint="eastAsia"/>
          <w:sz w:val="28"/>
          <w:szCs w:val="28"/>
        </w:rPr>
        <w:t>）鼓励各社团</w:t>
      </w:r>
      <w:r w:rsidR="000F29FA" w:rsidRPr="00F65FC3">
        <w:rPr>
          <w:rFonts w:ascii="仿宋" w:eastAsia="仿宋" w:hAnsi="仿宋" w:hint="eastAsia"/>
          <w:sz w:val="28"/>
          <w:szCs w:val="28"/>
        </w:rPr>
        <w:t>组织会员</w:t>
      </w:r>
      <w:r w:rsidRPr="00F65FC3">
        <w:rPr>
          <w:rFonts w:ascii="仿宋" w:eastAsia="仿宋" w:hAnsi="仿宋" w:hint="eastAsia"/>
          <w:sz w:val="28"/>
          <w:szCs w:val="28"/>
        </w:rPr>
        <w:t>参加由高校、区级、市级、全国组织的各项比赛，参加比赛的社团需提前向校</w:t>
      </w:r>
      <w:r w:rsidR="00DE0ED0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 w:hint="eastAsia"/>
          <w:sz w:val="28"/>
          <w:szCs w:val="28"/>
        </w:rPr>
        <w:t>工会提交比赛通知及经费预算方案。</w:t>
      </w:r>
      <w:r w:rsidR="005F2473">
        <w:rPr>
          <w:rFonts w:ascii="仿宋" w:eastAsia="仿宋" w:hAnsi="仿宋" w:hint="eastAsia"/>
          <w:sz w:val="28"/>
          <w:szCs w:val="28"/>
        </w:rPr>
        <w:t>经</w:t>
      </w:r>
      <w:r w:rsidRPr="00F65FC3">
        <w:rPr>
          <w:rFonts w:ascii="仿宋" w:eastAsia="仿宋" w:hAnsi="仿宋" w:hint="eastAsia"/>
          <w:sz w:val="28"/>
          <w:szCs w:val="28"/>
        </w:rPr>
        <w:t>校</w:t>
      </w:r>
      <w:r w:rsidR="00DE0ED0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 w:hint="eastAsia"/>
          <w:sz w:val="28"/>
          <w:szCs w:val="28"/>
        </w:rPr>
        <w:t>工会同意</w:t>
      </w:r>
      <w:r w:rsidR="005F2473">
        <w:rPr>
          <w:rFonts w:ascii="仿宋" w:eastAsia="仿宋" w:hAnsi="仿宋" w:hint="eastAsia"/>
          <w:sz w:val="28"/>
          <w:szCs w:val="28"/>
        </w:rPr>
        <w:t>报</w:t>
      </w:r>
      <w:r w:rsidR="00315B6C">
        <w:rPr>
          <w:rFonts w:ascii="仿宋" w:eastAsia="仿宋" w:hAnsi="仿宋" w:hint="eastAsia"/>
          <w:sz w:val="28"/>
          <w:szCs w:val="28"/>
        </w:rPr>
        <w:t>校区研究</w:t>
      </w:r>
      <w:r w:rsidR="005F2473">
        <w:rPr>
          <w:rFonts w:ascii="仿宋" w:eastAsia="仿宋" w:hAnsi="仿宋" w:hint="eastAsia"/>
          <w:sz w:val="28"/>
          <w:szCs w:val="28"/>
        </w:rPr>
        <w:t>审批通过后</w:t>
      </w:r>
      <w:r w:rsidR="00315B6C">
        <w:rPr>
          <w:rFonts w:ascii="仿宋" w:eastAsia="仿宋" w:hAnsi="仿宋" w:hint="eastAsia"/>
          <w:sz w:val="28"/>
          <w:szCs w:val="28"/>
        </w:rPr>
        <w:t>，</w:t>
      </w:r>
      <w:r w:rsidRPr="00F65FC3">
        <w:rPr>
          <w:rFonts w:ascii="仿宋" w:eastAsia="仿宋" w:hAnsi="仿宋" w:hint="eastAsia"/>
          <w:sz w:val="28"/>
          <w:szCs w:val="28"/>
        </w:rPr>
        <w:t>对参赛给予</w:t>
      </w:r>
      <w:r w:rsidR="006C3BC6">
        <w:rPr>
          <w:rFonts w:ascii="仿宋" w:eastAsia="仿宋" w:hAnsi="仿宋" w:hint="eastAsia"/>
          <w:sz w:val="28"/>
          <w:szCs w:val="28"/>
        </w:rPr>
        <w:t>一定</w:t>
      </w:r>
      <w:r w:rsidR="00C71A6F">
        <w:rPr>
          <w:rFonts w:ascii="仿宋" w:eastAsia="仿宋" w:hAnsi="仿宋" w:hint="eastAsia"/>
          <w:sz w:val="28"/>
          <w:szCs w:val="28"/>
        </w:rPr>
        <w:t>的补助</w:t>
      </w:r>
      <w:r w:rsidRPr="00F65FC3">
        <w:rPr>
          <w:rFonts w:ascii="仿宋" w:eastAsia="仿宋" w:hAnsi="仿宋" w:hint="eastAsia"/>
          <w:sz w:val="28"/>
          <w:szCs w:val="28"/>
        </w:rPr>
        <w:t>，并对参赛成绩较好的团体及个人进行表彰奖励。</w:t>
      </w:r>
      <w:r w:rsidR="00166BF4" w:rsidRPr="00F65FC3">
        <w:rPr>
          <w:rFonts w:ascii="仿宋" w:eastAsia="仿宋" w:hAnsi="仿宋" w:hint="eastAsia"/>
          <w:sz w:val="28"/>
          <w:szCs w:val="28"/>
        </w:rPr>
        <w:t>（经费标准参见《中国石油大学（北京）克拉玛依校区关于服务工会会员工作经费使用管理办法》）</w:t>
      </w:r>
    </w:p>
    <w:p w14:paraId="61DA0251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第十七条</w:t>
      </w:r>
      <w:r w:rsidRPr="00F65FC3">
        <w:rPr>
          <w:rFonts w:ascii="仿宋" w:eastAsia="仿宋" w:hAnsi="仿宋"/>
          <w:sz w:val="28"/>
          <w:szCs w:val="28"/>
        </w:rPr>
        <w:t xml:space="preserve"> 社团经费的管理</w:t>
      </w:r>
    </w:p>
    <w:p w14:paraId="0397C61B" w14:textId="20F3769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（一）社团的经费来源主要包括：会员缴纳的会费、校</w:t>
      </w:r>
      <w:r w:rsidR="00DE0ED0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 w:hint="eastAsia"/>
          <w:sz w:val="28"/>
          <w:szCs w:val="28"/>
        </w:rPr>
        <w:t>工会下拨经费、社会和个人的赞助等；</w:t>
      </w:r>
    </w:p>
    <w:p w14:paraId="7097A3C4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（二）社团经费使用必须严格遵照学校及工会财务管理制度；</w:t>
      </w:r>
    </w:p>
    <w:p w14:paraId="04728B9F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（三）社团（协会）的经费管理，要有专人负责，并定期向会员公布经费使用情况。</w:t>
      </w:r>
    </w:p>
    <w:p w14:paraId="3962F827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第十八条</w:t>
      </w:r>
      <w:r w:rsidRPr="00F65FC3">
        <w:rPr>
          <w:rFonts w:ascii="仿宋" w:eastAsia="仿宋" w:hAnsi="仿宋"/>
          <w:sz w:val="28"/>
          <w:szCs w:val="28"/>
        </w:rPr>
        <w:t xml:space="preserve"> 社团注销</w:t>
      </w:r>
    </w:p>
    <w:p w14:paraId="24D6BC26" w14:textId="37193CAC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已成立的教职工社团有下列情形之一的，在经过社团理事会民主商议并形成书面决议后，可向校</w:t>
      </w:r>
      <w:r w:rsidR="00DE0ED0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 w:hint="eastAsia"/>
          <w:sz w:val="28"/>
          <w:szCs w:val="28"/>
        </w:rPr>
        <w:t>工会申请注销登记：</w:t>
      </w:r>
    </w:p>
    <w:p w14:paraId="5CFCB852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（一）自行解散的；</w:t>
      </w:r>
    </w:p>
    <w:p w14:paraId="66381CAB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（二）分立、合并的；</w:t>
      </w:r>
    </w:p>
    <w:p w14:paraId="11B0C821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lastRenderedPageBreak/>
        <w:t>（三）由于其他原因终止的。</w:t>
      </w:r>
    </w:p>
    <w:p w14:paraId="45FA6511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第十九条</w:t>
      </w:r>
      <w:r w:rsidRPr="00F65FC3">
        <w:rPr>
          <w:rFonts w:ascii="仿宋" w:eastAsia="仿宋" w:hAnsi="仿宋"/>
          <w:sz w:val="28"/>
          <w:szCs w:val="28"/>
        </w:rPr>
        <w:t xml:space="preserve"> 社团撤销</w:t>
      </w:r>
    </w:p>
    <w:p w14:paraId="3204172A" w14:textId="5E3966B4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已成立的教职工社团有下列情形之一的，校</w:t>
      </w:r>
      <w:r w:rsidR="00DE0ED0" w:rsidRPr="00F65FC3">
        <w:rPr>
          <w:rFonts w:ascii="仿宋" w:eastAsia="仿宋" w:hAnsi="仿宋" w:hint="eastAsia"/>
          <w:sz w:val="28"/>
          <w:szCs w:val="28"/>
        </w:rPr>
        <w:t>区</w:t>
      </w:r>
      <w:r w:rsidRPr="00F65FC3">
        <w:rPr>
          <w:rFonts w:ascii="仿宋" w:eastAsia="仿宋" w:hAnsi="仿宋" w:hint="eastAsia"/>
          <w:sz w:val="28"/>
          <w:szCs w:val="28"/>
        </w:rPr>
        <w:t>工会将予以撤销登记：</w:t>
      </w:r>
    </w:p>
    <w:p w14:paraId="61F985DD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（一）违反国家法律法规、校纪校规；</w:t>
      </w:r>
    </w:p>
    <w:p w14:paraId="3C9166CC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（二）违反本办法或超出社团章程宗旨和范围从事营利性或非法活动；</w:t>
      </w:r>
    </w:p>
    <w:p w14:paraId="31216F16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（三）连续两年年度考核不合格者。</w:t>
      </w:r>
    </w:p>
    <w:p w14:paraId="6AAF63B3" w14:textId="77777777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第二十条</w:t>
      </w:r>
      <w:r w:rsidRPr="00F65FC3">
        <w:rPr>
          <w:rFonts w:ascii="仿宋" w:eastAsia="仿宋" w:hAnsi="仿宋"/>
          <w:sz w:val="28"/>
          <w:szCs w:val="28"/>
        </w:rPr>
        <w:t xml:space="preserve"> 社团奖励</w:t>
      </w:r>
    </w:p>
    <w:p w14:paraId="6590B985" w14:textId="2FABCB23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对参加全国</w:t>
      </w:r>
      <w:r w:rsidR="00431CFE" w:rsidRPr="00F65FC3">
        <w:rPr>
          <w:rFonts w:ascii="仿宋" w:eastAsia="仿宋" w:hAnsi="仿宋" w:hint="eastAsia"/>
          <w:sz w:val="28"/>
          <w:szCs w:val="28"/>
        </w:rPr>
        <w:t>、自治区</w:t>
      </w:r>
      <w:r w:rsidRPr="00F65FC3">
        <w:rPr>
          <w:rFonts w:ascii="仿宋" w:eastAsia="仿宋" w:hAnsi="仿宋" w:hint="eastAsia"/>
          <w:sz w:val="28"/>
          <w:szCs w:val="28"/>
        </w:rPr>
        <w:t>或</w:t>
      </w:r>
      <w:r w:rsidR="00DE0ED0" w:rsidRPr="00F65FC3">
        <w:rPr>
          <w:rFonts w:ascii="仿宋" w:eastAsia="仿宋" w:hAnsi="仿宋" w:hint="eastAsia"/>
          <w:sz w:val="28"/>
          <w:szCs w:val="28"/>
        </w:rPr>
        <w:t>克拉玛依</w:t>
      </w:r>
      <w:r w:rsidRPr="00F65FC3">
        <w:rPr>
          <w:rFonts w:ascii="仿宋" w:eastAsia="仿宋" w:hAnsi="仿宋" w:hint="eastAsia"/>
          <w:sz w:val="28"/>
          <w:szCs w:val="28"/>
        </w:rPr>
        <w:t>市组织的各类文体比赛中获得前三名的团体和个人给予奖励。</w:t>
      </w:r>
    </w:p>
    <w:p w14:paraId="45980CF4" w14:textId="0EA4D0F2" w:rsidR="005E634C" w:rsidRPr="00F65FC3" w:rsidRDefault="005E634C" w:rsidP="00680E67">
      <w:pPr>
        <w:widowControl/>
        <w:spacing w:line="44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F65FC3">
        <w:rPr>
          <w:rFonts w:ascii="黑体" w:eastAsia="黑体" w:hAnsi="黑体" w:cs="宋体"/>
          <w:kern w:val="0"/>
          <w:sz w:val="28"/>
          <w:szCs w:val="28"/>
        </w:rPr>
        <w:t>获奖的文体社团奖励标准</w:t>
      </w:r>
    </w:p>
    <w:tbl>
      <w:tblPr>
        <w:tblW w:w="8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272"/>
        <w:gridCol w:w="2272"/>
        <w:gridCol w:w="2258"/>
      </w:tblGrid>
      <w:tr w:rsidR="005E634C" w:rsidRPr="00F65FC3" w14:paraId="66AC9685" w14:textId="77777777" w:rsidTr="00661A66">
        <w:trPr>
          <w:trHeight w:val="906"/>
          <w:jc w:val="center"/>
        </w:trPr>
        <w:tc>
          <w:tcPr>
            <w:tcW w:w="1643" w:type="dxa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BC83" w14:textId="77777777" w:rsidR="005E634C" w:rsidRPr="00F65FC3" w:rsidRDefault="005E634C" w:rsidP="00680E67">
            <w:pPr>
              <w:widowControl/>
              <w:spacing w:line="440" w:lineRule="exact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 w:hint="eastAsia"/>
                <w:kern w:val="0"/>
                <w:sz w:val="24"/>
                <w:szCs w:val="24"/>
              </w:rPr>
              <w:t>级别</w:t>
            </w:r>
          </w:p>
          <w:p w14:paraId="298DDF8F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2F11" w14:textId="77777777" w:rsidR="005E634C" w:rsidRPr="00F65FC3" w:rsidRDefault="005E634C" w:rsidP="00680E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全</w:t>
            </w:r>
            <w:r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 </w:t>
            </w:r>
            <w:r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国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68E8" w14:textId="77777777" w:rsidR="005E634C" w:rsidRPr="00F65FC3" w:rsidRDefault="005E634C" w:rsidP="00680E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省</w:t>
            </w:r>
            <w:r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 </w:t>
            </w:r>
            <w:r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5BEF" w14:textId="7A625B1D" w:rsidR="005E634C" w:rsidRPr="00F65FC3" w:rsidRDefault="005C74B8" w:rsidP="00680E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市、</w:t>
            </w:r>
            <w:r w:rsidR="005E634C"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区级</w:t>
            </w:r>
          </w:p>
        </w:tc>
      </w:tr>
      <w:tr w:rsidR="005E634C" w:rsidRPr="00F65FC3" w14:paraId="7BD01C43" w14:textId="77777777" w:rsidTr="00661A66">
        <w:trPr>
          <w:trHeight w:val="510"/>
          <w:jc w:val="center"/>
        </w:trPr>
        <w:tc>
          <w:tcPr>
            <w:tcW w:w="16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5D16" w14:textId="77777777" w:rsidR="005E634C" w:rsidRPr="00F65FC3" w:rsidRDefault="005E634C" w:rsidP="00680E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团体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D6A1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一等奖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1500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BCD3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一等奖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1000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B86E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一等奖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800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</w:tr>
      <w:tr w:rsidR="005E634C" w:rsidRPr="00F65FC3" w14:paraId="4DDC2993" w14:textId="77777777" w:rsidTr="00661A66">
        <w:trPr>
          <w:trHeight w:val="510"/>
          <w:jc w:val="center"/>
        </w:trPr>
        <w:tc>
          <w:tcPr>
            <w:tcW w:w="1643" w:type="dxa"/>
            <w:vMerge/>
            <w:vAlign w:val="center"/>
          </w:tcPr>
          <w:p w14:paraId="79D94167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116B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二等奖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1000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F93B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二等奖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800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3196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二等奖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500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</w:tr>
      <w:tr w:rsidR="005E634C" w:rsidRPr="00F65FC3" w14:paraId="7357FC67" w14:textId="77777777" w:rsidTr="00661A66">
        <w:trPr>
          <w:trHeight w:val="510"/>
          <w:jc w:val="center"/>
        </w:trPr>
        <w:tc>
          <w:tcPr>
            <w:tcW w:w="1643" w:type="dxa"/>
            <w:vMerge/>
            <w:vAlign w:val="center"/>
          </w:tcPr>
          <w:p w14:paraId="1233BD54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F995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三等奖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800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C091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三等奖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500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42AE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三等奖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300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</w:tr>
      <w:tr w:rsidR="005E634C" w:rsidRPr="00F65FC3" w14:paraId="286534A8" w14:textId="77777777" w:rsidTr="00661A66">
        <w:trPr>
          <w:trHeight w:val="510"/>
          <w:jc w:val="center"/>
        </w:trPr>
        <w:tc>
          <w:tcPr>
            <w:tcW w:w="16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EA8A" w14:textId="77777777" w:rsidR="005E634C" w:rsidRPr="00F65FC3" w:rsidRDefault="005E634C" w:rsidP="00680E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bCs/>
                <w:kern w:val="0"/>
                <w:sz w:val="28"/>
                <w:szCs w:val="28"/>
              </w:rPr>
              <w:t>个人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71FF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一等奖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800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1083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一等奖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600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595E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一等奖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400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</w:tr>
      <w:tr w:rsidR="005E634C" w:rsidRPr="00F65FC3" w14:paraId="1BA7A5A0" w14:textId="77777777" w:rsidTr="00661A66">
        <w:trPr>
          <w:trHeight w:val="510"/>
          <w:jc w:val="center"/>
        </w:trPr>
        <w:tc>
          <w:tcPr>
            <w:tcW w:w="1643" w:type="dxa"/>
            <w:vMerge/>
            <w:vAlign w:val="center"/>
          </w:tcPr>
          <w:p w14:paraId="4DA1CBC6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545A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二等奖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600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F057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二等奖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500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05D0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二等奖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300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</w:tr>
      <w:tr w:rsidR="005E634C" w:rsidRPr="00F65FC3" w14:paraId="7E270944" w14:textId="77777777" w:rsidTr="00661A66">
        <w:trPr>
          <w:trHeight w:val="510"/>
          <w:jc w:val="center"/>
        </w:trPr>
        <w:tc>
          <w:tcPr>
            <w:tcW w:w="1643" w:type="dxa"/>
            <w:vMerge/>
            <w:vAlign w:val="center"/>
          </w:tcPr>
          <w:p w14:paraId="0989B349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A7ED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三等奖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500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EF9D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三等奖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400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1C94" w14:textId="77777777" w:rsidR="005E634C" w:rsidRPr="00F65FC3" w:rsidRDefault="005E634C" w:rsidP="00680E6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三等奖</w:t>
            </w:r>
            <w:r w:rsidRPr="00F65FC3">
              <w:rPr>
                <w:rFonts w:ascii="宋体" w:hAnsi="宋体" w:cs="宋体"/>
                <w:kern w:val="0"/>
                <w:sz w:val="24"/>
                <w:szCs w:val="20"/>
              </w:rPr>
              <w:t>200</w:t>
            </w:r>
            <w:r w:rsidRPr="00F65FC3">
              <w:rPr>
                <w:rFonts w:ascii="宋体" w:hAnsi="宋体" w:cs="宋体" w:hint="eastAsia"/>
                <w:kern w:val="0"/>
                <w:sz w:val="24"/>
                <w:szCs w:val="20"/>
              </w:rPr>
              <w:t>元</w:t>
            </w:r>
          </w:p>
        </w:tc>
      </w:tr>
    </w:tbl>
    <w:p w14:paraId="032669B1" w14:textId="77777777" w:rsidR="00CA51EA" w:rsidRPr="00F65FC3" w:rsidRDefault="00CA51EA" w:rsidP="00680E67">
      <w:pPr>
        <w:spacing w:line="44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F65FC3">
        <w:rPr>
          <w:rFonts w:ascii="仿宋" w:eastAsia="仿宋" w:hAnsi="仿宋" w:hint="eastAsia"/>
          <w:b/>
          <w:sz w:val="28"/>
          <w:szCs w:val="28"/>
        </w:rPr>
        <w:t>第四章</w:t>
      </w:r>
      <w:r w:rsidRPr="00F65FC3">
        <w:rPr>
          <w:rFonts w:ascii="仿宋" w:eastAsia="仿宋" w:hAnsi="仿宋"/>
          <w:b/>
          <w:sz w:val="28"/>
          <w:szCs w:val="28"/>
        </w:rPr>
        <w:t xml:space="preserve"> 附则</w:t>
      </w:r>
    </w:p>
    <w:p w14:paraId="73B14A65" w14:textId="787DE200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第二十一条</w:t>
      </w:r>
      <w:r w:rsidRPr="00F65FC3">
        <w:rPr>
          <w:rFonts w:ascii="仿宋" w:eastAsia="仿宋" w:hAnsi="仿宋"/>
          <w:sz w:val="28"/>
          <w:szCs w:val="28"/>
        </w:rPr>
        <w:t xml:space="preserve"> 本办法的解释权在</w:t>
      </w:r>
      <w:r w:rsidR="00DE0ED0" w:rsidRPr="00F65FC3">
        <w:rPr>
          <w:rFonts w:ascii="仿宋" w:eastAsia="仿宋" w:hAnsi="仿宋" w:hint="eastAsia"/>
          <w:sz w:val="28"/>
          <w:szCs w:val="28"/>
        </w:rPr>
        <w:t>中国石油</w:t>
      </w:r>
      <w:r w:rsidR="00DE0ED0" w:rsidRPr="00F65FC3">
        <w:rPr>
          <w:rFonts w:ascii="仿宋" w:eastAsia="仿宋" w:hAnsi="仿宋"/>
          <w:sz w:val="28"/>
          <w:szCs w:val="28"/>
        </w:rPr>
        <w:t>大学</w:t>
      </w:r>
      <w:r w:rsidR="00DE0ED0" w:rsidRPr="00F65FC3">
        <w:rPr>
          <w:rFonts w:ascii="仿宋" w:eastAsia="仿宋" w:hAnsi="仿宋" w:hint="eastAsia"/>
          <w:sz w:val="28"/>
          <w:szCs w:val="28"/>
        </w:rPr>
        <w:t>（北京）克拉玛依校区</w:t>
      </w:r>
      <w:r w:rsidR="00D15EB1" w:rsidRPr="00F65FC3">
        <w:rPr>
          <w:rFonts w:ascii="仿宋" w:eastAsia="仿宋" w:hAnsi="仿宋" w:hint="eastAsia"/>
          <w:sz w:val="28"/>
          <w:szCs w:val="28"/>
        </w:rPr>
        <w:t>工会</w:t>
      </w:r>
      <w:r w:rsidRPr="00F65FC3">
        <w:rPr>
          <w:rFonts w:ascii="仿宋" w:eastAsia="仿宋" w:hAnsi="仿宋"/>
          <w:sz w:val="28"/>
          <w:szCs w:val="28"/>
        </w:rPr>
        <w:t>。</w:t>
      </w:r>
    </w:p>
    <w:p w14:paraId="737FED24" w14:textId="5527B8B3" w:rsidR="00CA51EA" w:rsidRPr="00F65FC3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第二十二条</w:t>
      </w:r>
      <w:r w:rsidRPr="00F65FC3">
        <w:rPr>
          <w:rFonts w:ascii="仿宋" w:eastAsia="仿宋" w:hAnsi="仿宋"/>
          <w:sz w:val="28"/>
          <w:szCs w:val="28"/>
        </w:rPr>
        <w:t xml:space="preserve"> 本办法颁布前已经成立的教职工社团，由各社团根据办法要求，完善组织结构、章程等基本内容，报</w:t>
      </w:r>
      <w:r w:rsidR="00D15EB1" w:rsidRPr="00F65FC3">
        <w:rPr>
          <w:rFonts w:ascii="仿宋" w:eastAsia="仿宋" w:hAnsi="仿宋"/>
          <w:sz w:val="28"/>
          <w:szCs w:val="28"/>
        </w:rPr>
        <w:t>校区工会</w:t>
      </w:r>
      <w:r w:rsidRPr="00F65FC3">
        <w:rPr>
          <w:rFonts w:ascii="仿宋" w:eastAsia="仿宋" w:hAnsi="仿宋"/>
          <w:sz w:val="28"/>
          <w:szCs w:val="28"/>
        </w:rPr>
        <w:t>备案。</w:t>
      </w:r>
    </w:p>
    <w:p w14:paraId="6B82371C" w14:textId="637CC0C4" w:rsidR="00471EF6" w:rsidRPr="00CA51EA" w:rsidRDefault="00CA51EA" w:rsidP="00680E6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65FC3">
        <w:rPr>
          <w:rFonts w:ascii="仿宋" w:eastAsia="仿宋" w:hAnsi="仿宋" w:hint="eastAsia"/>
          <w:sz w:val="28"/>
          <w:szCs w:val="28"/>
        </w:rPr>
        <w:t>第二十三</w:t>
      </w:r>
      <w:bookmarkStart w:id="0" w:name="_GoBack"/>
      <w:bookmarkEnd w:id="0"/>
      <w:r w:rsidRPr="00F65FC3">
        <w:rPr>
          <w:rFonts w:ascii="仿宋" w:eastAsia="仿宋" w:hAnsi="仿宋" w:hint="eastAsia"/>
          <w:sz w:val="28"/>
          <w:szCs w:val="28"/>
        </w:rPr>
        <w:t>条</w:t>
      </w:r>
      <w:r w:rsidRPr="00F65FC3">
        <w:rPr>
          <w:rFonts w:ascii="仿宋" w:eastAsia="仿宋" w:hAnsi="仿宋"/>
          <w:sz w:val="28"/>
          <w:szCs w:val="28"/>
        </w:rPr>
        <w:t xml:space="preserve"> 本办法自发布之日起正式施行。</w:t>
      </w:r>
    </w:p>
    <w:sectPr w:rsidR="00471EF6" w:rsidRPr="00CA51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4434D" w16cex:dateUtc="2021-10-15T10:13:00Z"/>
  <w16cex:commentExtensible w16cex:durableId="251445FA" w16cex:dateUtc="2021-10-15T10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DE42F" w14:textId="77777777" w:rsidR="007A1F08" w:rsidRDefault="007A1F08" w:rsidP="00465F91">
      <w:r>
        <w:separator/>
      </w:r>
    </w:p>
  </w:endnote>
  <w:endnote w:type="continuationSeparator" w:id="0">
    <w:p w14:paraId="0434944A" w14:textId="77777777" w:rsidR="007A1F08" w:rsidRDefault="007A1F08" w:rsidP="0046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3386628"/>
      <w:docPartObj>
        <w:docPartGallery w:val="Page Numbers (Bottom of Page)"/>
        <w:docPartUnique/>
      </w:docPartObj>
    </w:sdtPr>
    <w:sdtEndPr/>
    <w:sdtContent>
      <w:p w14:paraId="69DEF108" w14:textId="11A14566" w:rsidR="00A23D63" w:rsidRDefault="00A23D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E89A89" w14:textId="77777777" w:rsidR="00A23D63" w:rsidRDefault="00A23D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432D" w14:textId="77777777" w:rsidR="007A1F08" w:rsidRDefault="007A1F08" w:rsidP="00465F91">
      <w:r>
        <w:separator/>
      </w:r>
    </w:p>
  </w:footnote>
  <w:footnote w:type="continuationSeparator" w:id="0">
    <w:p w14:paraId="55D4557A" w14:textId="77777777" w:rsidR="007A1F08" w:rsidRDefault="007A1F08" w:rsidP="0046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17"/>
    <w:rsid w:val="00003CD9"/>
    <w:rsid w:val="00057F23"/>
    <w:rsid w:val="000642EF"/>
    <w:rsid w:val="000928C2"/>
    <w:rsid w:val="000943F2"/>
    <w:rsid w:val="000B5EA9"/>
    <w:rsid w:val="000E54EA"/>
    <w:rsid w:val="000F29FA"/>
    <w:rsid w:val="00144C0C"/>
    <w:rsid w:val="00166BF4"/>
    <w:rsid w:val="0017681D"/>
    <w:rsid w:val="001A0989"/>
    <w:rsid w:val="002B56FF"/>
    <w:rsid w:val="002D71B0"/>
    <w:rsid w:val="002F321F"/>
    <w:rsid w:val="00315B6C"/>
    <w:rsid w:val="0033522A"/>
    <w:rsid w:val="00335256"/>
    <w:rsid w:val="003520EC"/>
    <w:rsid w:val="003C358E"/>
    <w:rsid w:val="00431CFE"/>
    <w:rsid w:val="00465F91"/>
    <w:rsid w:val="00471EF6"/>
    <w:rsid w:val="00483993"/>
    <w:rsid w:val="004953A4"/>
    <w:rsid w:val="004B4A03"/>
    <w:rsid w:val="004B5939"/>
    <w:rsid w:val="00505F49"/>
    <w:rsid w:val="00562C8C"/>
    <w:rsid w:val="005878B0"/>
    <w:rsid w:val="005C3A61"/>
    <w:rsid w:val="005C74B8"/>
    <w:rsid w:val="005E634C"/>
    <w:rsid w:val="005E6EA2"/>
    <w:rsid w:val="005F2473"/>
    <w:rsid w:val="0066358E"/>
    <w:rsid w:val="00680E67"/>
    <w:rsid w:val="006C3BC6"/>
    <w:rsid w:val="006F5F34"/>
    <w:rsid w:val="007A1F08"/>
    <w:rsid w:val="00881017"/>
    <w:rsid w:val="008A6E91"/>
    <w:rsid w:val="008B19B4"/>
    <w:rsid w:val="00925E38"/>
    <w:rsid w:val="009F6FDA"/>
    <w:rsid w:val="00A23D63"/>
    <w:rsid w:val="00A43C8B"/>
    <w:rsid w:val="00A57975"/>
    <w:rsid w:val="00A9310E"/>
    <w:rsid w:val="00B411B1"/>
    <w:rsid w:val="00B62EB3"/>
    <w:rsid w:val="00B92215"/>
    <w:rsid w:val="00BC1113"/>
    <w:rsid w:val="00C71A6F"/>
    <w:rsid w:val="00C7310D"/>
    <w:rsid w:val="00CA51EA"/>
    <w:rsid w:val="00CF0FF0"/>
    <w:rsid w:val="00D12267"/>
    <w:rsid w:val="00D15EB1"/>
    <w:rsid w:val="00D3114D"/>
    <w:rsid w:val="00DE0ED0"/>
    <w:rsid w:val="00E52E40"/>
    <w:rsid w:val="00E61871"/>
    <w:rsid w:val="00ED45DB"/>
    <w:rsid w:val="00F65FC3"/>
    <w:rsid w:val="00F9745F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65099"/>
  <w15:chartTrackingRefBased/>
  <w15:docId w15:val="{57CC5A53-9B5D-4286-B359-301F0D51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1EA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465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F9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642E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642E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642EF"/>
  </w:style>
  <w:style w:type="paragraph" w:styleId="aa">
    <w:name w:val="annotation subject"/>
    <w:basedOn w:val="a8"/>
    <w:next w:val="a8"/>
    <w:link w:val="ab"/>
    <w:uiPriority w:val="99"/>
    <w:semiHidden/>
    <w:unhideWhenUsed/>
    <w:rsid w:val="000642E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642E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953A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953A4"/>
    <w:rPr>
      <w:sz w:val="18"/>
      <w:szCs w:val="18"/>
    </w:rPr>
  </w:style>
  <w:style w:type="paragraph" w:styleId="ae">
    <w:name w:val="Revision"/>
    <w:hidden/>
    <w:uiPriority w:val="99"/>
    <w:semiHidden/>
    <w:rsid w:val="00F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D4E9-A924-4F99-B4CF-A96461D7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5</cp:revision>
  <dcterms:created xsi:type="dcterms:W3CDTF">2021-10-26T11:05:00Z</dcterms:created>
  <dcterms:modified xsi:type="dcterms:W3CDTF">2021-10-28T01:46:00Z</dcterms:modified>
</cp:coreProperties>
</file>