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EA10" w14:textId="77777777" w:rsidR="00660845" w:rsidRDefault="00A4405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校区教职工羽毛球赛比赛细则</w:t>
      </w:r>
    </w:p>
    <w:p w14:paraId="52D515AB" w14:textId="77777777" w:rsidR="00660845" w:rsidRDefault="00A4405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一、报名说明</w:t>
      </w:r>
    </w:p>
    <w:p w14:paraId="53AD2141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校区教职工羽毛球赛为团体比赛以院、机关</w:t>
      </w:r>
      <w:r w:rsidR="00B94C0F">
        <w:rPr>
          <w:rFonts w:hint="eastAsia"/>
          <w:sz w:val="24"/>
        </w:rPr>
        <w:t>等</w:t>
      </w:r>
      <w:r>
        <w:rPr>
          <w:rFonts w:hint="eastAsia"/>
          <w:sz w:val="24"/>
        </w:rPr>
        <w:t>工会为单位组队，每单位限报至多两队。每队至多报名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人，领队兼教练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名（可由运动员兼），运动员</w:t>
      </w:r>
      <w:r>
        <w:rPr>
          <w:rFonts w:hint="eastAsia"/>
          <w:sz w:val="24"/>
        </w:rPr>
        <w:t>8-10</w:t>
      </w:r>
      <w:r>
        <w:rPr>
          <w:rFonts w:hint="eastAsia"/>
          <w:sz w:val="24"/>
        </w:rPr>
        <w:t>人（至少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男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女，专任裁判不得参加比赛）。</w:t>
      </w:r>
    </w:p>
    <w:p w14:paraId="33E1962D" w14:textId="77777777" w:rsidR="00660845" w:rsidRDefault="00660845">
      <w:pPr>
        <w:spacing w:line="360" w:lineRule="auto"/>
        <w:ind w:firstLineChars="200" w:firstLine="480"/>
        <w:rPr>
          <w:sz w:val="24"/>
        </w:rPr>
      </w:pPr>
    </w:p>
    <w:p w14:paraId="704B14D6" w14:textId="77777777" w:rsidR="00660845" w:rsidRDefault="00A4405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二、抽签说明</w:t>
      </w:r>
    </w:p>
    <w:p w14:paraId="0B6B4371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首先，所有球队分为</w:t>
      </w:r>
      <w:bookmarkStart w:id="0" w:name="_Hlk129564265"/>
      <w:r>
        <w:rPr>
          <w:rFonts w:hint="eastAsia"/>
          <w:sz w:val="24"/>
        </w:rPr>
        <w:t>上下两个半区</w:t>
      </w:r>
      <w:bookmarkEnd w:id="0"/>
      <w:r>
        <w:rPr>
          <w:rFonts w:hint="eastAsia"/>
          <w:sz w:val="24"/>
        </w:rPr>
        <w:t>，由上一年度获得的冠、亚军单位主要成员所在的队分别作为种子队，冠军队在上半区，亚军队在下半区。（冠、</w:t>
      </w:r>
      <w:proofErr w:type="gramStart"/>
      <w:r>
        <w:rPr>
          <w:rFonts w:hint="eastAsia"/>
          <w:sz w:val="24"/>
        </w:rPr>
        <w:t>亚军队须提前</w:t>
      </w:r>
      <w:proofErr w:type="gramEnd"/>
      <w:r>
        <w:rPr>
          <w:rFonts w:hint="eastAsia"/>
          <w:sz w:val="24"/>
        </w:rPr>
        <w:t>展示本单位各队队员名单，以便组委会确认其主要成员。）</w:t>
      </w:r>
    </w:p>
    <w:p w14:paraId="2D06F688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其次，其余所有队再分别抽签，同一单位有两个代表队的首先抽签。同单位的某一队抽签确定所在半区后，则另一队自动进入另外一个半区。</w:t>
      </w:r>
    </w:p>
    <w:p w14:paraId="7F2C86E2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然后，再由同一单位只有一个代表队的抽签。如果</w:t>
      </w:r>
      <w:bookmarkStart w:id="1" w:name="_Hlk129564495"/>
      <w:r>
        <w:rPr>
          <w:rFonts w:hint="eastAsia"/>
          <w:sz w:val="24"/>
        </w:rPr>
        <w:t>上下两个半区</w:t>
      </w:r>
      <w:bookmarkEnd w:id="1"/>
      <w:r>
        <w:rPr>
          <w:rFonts w:hint="eastAsia"/>
          <w:sz w:val="24"/>
        </w:rPr>
        <w:t>球队数量相等，则抽签进入。如果上下半区球队数量不相等，例如上半区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个队，下半区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个队，则该代表队自动进入下半区。</w:t>
      </w:r>
    </w:p>
    <w:p w14:paraId="6A3F973E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在抽签结束后，立即展示各队队员名单，各队均不可变更参赛选手（如果某一运动员姓名同时出现在本单位的两个队中，则该运动员不得参加任何比赛，该单位各队也不允许增补队员）；</w:t>
      </w:r>
    </w:p>
    <w:p w14:paraId="249A0B34" w14:textId="77777777" w:rsidR="00660845" w:rsidRDefault="00660845">
      <w:pPr>
        <w:spacing w:line="360" w:lineRule="auto"/>
        <w:ind w:firstLineChars="200" w:firstLine="480"/>
        <w:rPr>
          <w:sz w:val="24"/>
        </w:rPr>
      </w:pPr>
    </w:p>
    <w:p w14:paraId="44AC9006" w14:textId="77777777" w:rsidR="00660845" w:rsidRDefault="00A4405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三、比赛说明</w:t>
      </w:r>
    </w:p>
    <w:p w14:paraId="2B1E109F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团体比赛：混双、男单、女双、女单、男双，不可兼项，按顺序依次进行比赛。</w:t>
      </w:r>
    </w:p>
    <w:p w14:paraId="3B706074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上下两个半区分别进行循环赛，团体五</w:t>
      </w:r>
      <w:r w:rsidR="00B94C0F">
        <w:rPr>
          <w:rFonts w:hint="eastAsia"/>
          <w:sz w:val="24"/>
        </w:rPr>
        <w:t>局</w:t>
      </w:r>
      <w:r>
        <w:rPr>
          <w:rFonts w:hint="eastAsia"/>
          <w:sz w:val="24"/>
        </w:rPr>
        <w:t>三胜制，</w:t>
      </w:r>
      <w:r w:rsidR="00B94C0F">
        <w:rPr>
          <w:rFonts w:hint="eastAsia"/>
          <w:sz w:val="24"/>
        </w:rPr>
        <w:t>每局为一场比赛</w:t>
      </w:r>
      <w:r w:rsidR="00B94C0F">
        <w:rPr>
          <w:rFonts w:hint="eastAsia"/>
          <w:sz w:val="24"/>
        </w:rPr>
        <w:t>3</w:t>
      </w:r>
      <w:r w:rsidR="00B94C0F">
        <w:rPr>
          <w:sz w:val="24"/>
        </w:rPr>
        <w:t>1</w:t>
      </w:r>
      <w:r w:rsidR="00B94C0F">
        <w:rPr>
          <w:rFonts w:hint="eastAsia"/>
          <w:sz w:val="24"/>
        </w:rPr>
        <w:t>分不加分，</w:t>
      </w:r>
      <w:r>
        <w:rPr>
          <w:rFonts w:hint="eastAsia"/>
          <w:sz w:val="24"/>
        </w:rPr>
        <w:t>五</w:t>
      </w:r>
      <w:r w:rsidR="00B94C0F">
        <w:rPr>
          <w:rFonts w:hint="eastAsia"/>
          <w:sz w:val="24"/>
        </w:rPr>
        <w:t>局</w:t>
      </w:r>
      <w:r>
        <w:rPr>
          <w:rFonts w:hint="eastAsia"/>
          <w:sz w:val="24"/>
        </w:rPr>
        <w:t>打满。上下两个半区各自前二名出现，进行后续交叉淘汰赛。</w:t>
      </w:r>
    </w:p>
    <w:p w14:paraId="613120EC" w14:textId="77777777" w:rsidR="00660845" w:rsidRDefault="00B94C0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决赛部分为团体五局三胜制，每局为三场比赛，每场比赛</w:t>
      </w:r>
      <w:r w:rsidR="00A44056">
        <w:rPr>
          <w:rFonts w:hint="eastAsia"/>
          <w:sz w:val="24"/>
        </w:rPr>
        <w:t>21</w:t>
      </w:r>
      <w:r w:rsidR="00A44056">
        <w:rPr>
          <w:rFonts w:hint="eastAsia"/>
          <w:sz w:val="24"/>
        </w:rPr>
        <w:t>分</w:t>
      </w:r>
      <w:r>
        <w:rPr>
          <w:rFonts w:hint="eastAsia"/>
          <w:sz w:val="24"/>
        </w:rPr>
        <w:t>制，比</w:t>
      </w:r>
      <w:r w:rsidR="004E63C1">
        <w:rPr>
          <w:rFonts w:hint="eastAsia"/>
          <w:sz w:val="24"/>
        </w:rPr>
        <w:t>分达到</w:t>
      </w:r>
      <w:r w:rsidR="004E63C1">
        <w:rPr>
          <w:rFonts w:hint="eastAsia"/>
          <w:sz w:val="24"/>
        </w:rPr>
        <w:t>2</w:t>
      </w:r>
      <w:r w:rsidR="004E63C1">
        <w:rPr>
          <w:sz w:val="24"/>
        </w:rPr>
        <w:t>1</w:t>
      </w:r>
      <w:r w:rsidR="004E63C1">
        <w:rPr>
          <w:rFonts w:hint="eastAsia"/>
          <w:sz w:val="24"/>
        </w:rPr>
        <w:t>分后</w:t>
      </w:r>
      <w:r>
        <w:rPr>
          <w:rFonts w:hint="eastAsia"/>
          <w:sz w:val="24"/>
        </w:rPr>
        <w:t>需隔分</w:t>
      </w:r>
      <w:r w:rsidR="004E63C1">
        <w:rPr>
          <w:rFonts w:hint="eastAsia"/>
          <w:sz w:val="24"/>
        </w:rPr>
        <w:t>，不限</w:t>
      </w:r>
      <w:r w:rsidR="00A44056">
        <w:rPr>
          <w:rFonts w:hint="eastAsia"/>
          <w:sz w:val="24"/>
        </w:rPr>
        <w:t>加分。</w:t>
      </w:r>
    </w:p>
    <w:p w14:paraId="34C8F552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每场团体赛开赛前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分钟提交出场名单至裁判处，在对阵两队都提交出场名单后一同展示，不允许比赛双方都提交名单后进行运动员更换或替代出场，否则按弃权处理。当对方运动员到达比赛场地后开始计时，超时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分钟运动员未进入</w:t>
      </w:r>
      <w:r>
        <w:rPr>
          <w:rFonts w:hint="eastAsia"/>
          <w:sz w:val="24"/>
        </w:rPr>
        <w:lastRenderedPageBreak/>
        <w:t>比赛场地按弃权处理。</w:t>
      </w:r>
    </w:p>
    <w:p w14:paraId="1C7820BC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在比赛前一天，各单位应将不能按时参加比赛的选手名单及事由报在</w:t>
      </w:r>
      <w:r w:rsidR="004E63C1">
        <w:rPr>
          <w:rFonts w:hint="eastAsia"/>
          <w:sz w:val="24"/>
        </w:rPr>
        <w:t>领队</w:t>
      </w:r>
      <w:r>
        <w:rPr>
          <w:rFonts w:hint="eastAsia"/>
          <w:sz w:val="24"/>
        </w:rPr>
        <w:t>群中，各</w:t>
      </w:r>
      <w:r w:rsidR="004E63C1">
        <w:rPr>
          <w:rFonts w:hint="eastAsia"/>
          <w:sz w:val="24"/>
        </w:rPr>
        <w:t>领队</w:t>
      </w:r>
      <w:r>
        <w:rPr>
          <w:rFonts w:hint="eastAsia"/>
          <w:sz w:val="24"/>
        </w:rPr>
        <w:t>均无异议</w:t>
      </w:r>
      <w:r w:rsidR="004E63C1">
        <w:rPr>
          <w:rFonts w:hint="eastAsia"/>
          <w:sz w:val="24"/>
        </w:rPr>
        <w:t>（有异议则不能按时参加比赛的选手以弃权处理）后</w:t>
      </w:r>
      <w:r>
        <w:rPr>
          <w:rFonts w:hint="eastAsia"/>
          <w:sz w:val="24"/>
        </w:rPr>
        <w:t>由协会报给校区羽毛球赛组委会将相应比赛推迟举行，但必须在当天完成比赛。</w:t>
      </w:r>
    </w:p>
    <w:p w14:paraId="478C8CE3" w14:textId="77777777" w:rsidR="00660845" w:rsidRDefault="00A4405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比赛当天如有运动员</w:t>
      </w:r>
      <w:r w:rsidR="004E63C1">
        <w:rPr>
          <w:rFonts w:hint="eastAsia"/>
          <w:sz w:val="24"/>
        </w:rPr>
        <w:t>短时</w:t>
      </w:r>
      <w:r>
        <w:rPr>
          <w:rFonts w:hint="eastAsia"/>
          <w:sz w:val="24"/>
        </w:rPr>
        <w:t>迟到可与比赛对</w:t>
      </w:r>
      <w:r w:rsidR="004E63C1">
        <w:rPr>
          <w:rFonts w:hint="eastAsia"/>
          <w:sz w:val="24"/>
        </w:rPr>
        <w:t>方</w:t>
      </w:r>
      <w:r>
        <w:rPr>
          <w:rFonts w:hint="eastAsia"/>
          <w:sz w:val="24"/>
        </w:rPr>
        <w:t>领队商量调整比赛项目</w:t>
      </w:r>
      <w:r w:rsidR="004E63C1">
        <w:rPr>
          <w:rFonts w:hint="eastAsia"/>
          <w:sz w:val="24"/>
        </w:rPr>
        <w:t>顺</w:t>
      </w:r>
      <w:r>
        <w:rPr>
          <w:rFonts w:hint="eastAsia"/>
          <w:sz w:val="24"/>
        </w:rPr>
        <w:t>序，如获得同意便可调整比赛项目</w:t>
      </w:r>
      <w:r w:rsidR="004E63C1">
        <w:rPr>
          <w:rFonts w:hint="eastAsia"/>
          <w:sz w:val="24"/>
        </w:rPr>
        <w:t>顺</w:t>
      </w:r>
      <w:r>
        <w:rPr>
          <w:rFonts w:hint="eastAsia"/>
          <w:sz w:val="24"/>
        </w:rPr>
        <w:t>序，如果不同意则视迟到一方弃权处理。</w:t>
      </w:r>
    </w:p>
    <w:p w14:paraId="7605A9F7" w14:textId="77777777" w:rsidR="0061182C" w:rsidRPr="005367A5" w:rsidRDefault="0061182C">
      <w:pPr>
        <w:spacing w:line="360" w:lineRule="auto"/>
        <w:ind w:firstLineChars="200" w:firstLine="480"/>
        <w:rPr>
          <w:sz w:val="24"/>
        </w:rPr>
      </w:pPr>
    </w:p>
    <w:p w14:paraId="52567033" w14:textId="77777777" w:rsidR="0061182C" w:rsidRDefault="0061182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四、其他</w:t>
      </w:r>
    </w:p>
    <w:p w14:paraId="591B3DF3" w14:textId="77777777" w:rsidR="0061182C" w:rsidRPr="000E13B1" w:rsidRDefault="0061182C" w:rsidP="005367A5">
      <w:pPr>
        <w:spacing w:line="360" w:lineRule="auto"/>
        <w:ind w:right="840" w:firstLineChars="200" w:firstLine="480"/>
        <w:rPr>
          <w:sz w:val="24"/>
        </w:rPr>
      </w:pPr>
      <w:r w:rsidRPr="000E13B1">
        <w:rPr>
          <w:rFonts w:hint="eastAsia"/>
          <w:sz w:val="24"/>
        </w:rPr>
        <w:t>本细则由校区羽毛球比赛组委会负责解释。</w:t>
      </w:r>
    </w:p>
    <w:p w14:paraId="052482ED" w14:textId="77777777" w:rsidR="00660845" w:rsidRDefault="00660845" w:rsidP="005367A5">
      <w:pPr>
        <w:spacing w:line="360" w:lineRule="auto"/>
        <w:ind w:right="840" w:firstLineChars="200" w:firstLine="420"/>
      </w:pPr>
    </w:p>
    <w:p w14:paraId="64BF63EF" w14:textId="77777777" w:rsidR="00660845" w:rsidRDefault="00660845">
      <w:pPr>
        <w:jc w:val="right"/>
      </w:pPr>
    </w:p>
    <w:p w14:paraId="1D69BD9D" w14:textId="77777777" w:rsidR="00660845" w:rsidRDefault="00660845">
      <w:pPr>
        <w:jc w:val="right"/>
      </w:pPr>
    </w:p>
    <w:p w14:paraId="7C9BF830" w14:textId="77777777" w:rsidR="00660845" w:rsidRDefault="00A44056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校区羽毛球</w:t>
      </w:r>
      <w:r w:rsidR="0061182C">
        <w:rPr>
          <w:rFonts w:hint="eastAsia"/>
          <w:sz w:val="24"/>
        </w:rPr>
        <w:t>比</w:t>
      </w:r>
      <w:r>
        <w:rPr>
          <w:rFonts w:hint="eastAsia"/>
          <w:sz w:val="24"/>
        </w:rPr>
        <w:t>赛组委会</w:t>
      </w:r>
    </w:p>
    <w:p w14:paraId="068D4692" w14:textId="77777777" w:rsidR="00660845" w:rsidRDefault="004E63C1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4</w:t>
      </w:r>
      <w:r w:rsidR="00A44056">
        <w:rPr>
          <w:rFonts w:hint="eastAsia"/>
          <w:sz w:val="24"/>
        </w:rPr>
        <w:t>年</w:t>
      </w:r>
      <w:r w:rsidR="00A44056">
        <w:rPr>
          <w:sz w:val="24"/>
        </w:rPr>
        <w:t>3</w:t>
      </w:r>
      <w:r w:rsidR="00A44056">
        <w:rPr>
          <w:rFonts w:hint="eastAsia"/>
          <w:sz w:val="24"/>
        </w:rPr>
        <w:t>月</w:t>
      </w:r>
      <w:r>
        <w:rPr>
          <w:sz w:val="24"/>
        </w:rPr>
        <w:t>19</w:t>
      </w:r>
      <w:r w:rsidR="00A44056">
        <w:rPr>
          <w:rFonts w:hint="eastAsia"/>
          <w:sz w:val="24"/>
        </w:rPr>
        <w:t>日</w:t>
      </w:r>
    </w:p>
    <w:p w14:paraId="74D90FB3" w14:textId="77777777" w:rsidR="00660845" w:rsidRDefault="00660845"/>
    <w:sectPr w:rsidR="0066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448C" w14:textId="77777777" w:rsidR="00D164F3" w:rsidRDefault="00D164F3" w:rsidP="000E13B1">
      <w:r>
        <w:separator/>
      </w:r>
    </w:p>
  </w:endnote>
  <w:endnote w:type="continuationSeparator" w:id="0">
    <w:p w14:paraId="7580FE28" w14:textId="77777777" w:rsidR="00D164F3" w:rsidRDefault="00D164F3" w:rsidP="000E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0A78" w14:textId="77777777" w:rsidR="00D164F3" w:rsidRDefault="00D164F3" w:rsidP="000E13B1">
      <w:r>
        <w:separator/>
      </w:r>
    </w:p>
  </w:footnote>
  <w:footnote w:type="continuationSeparator" w:id="0">
    <w:p w14:paraId="3F4D6D89" w14:textId="77777777" w:rsidR="00D164F3" w:rsidRDefault="00D164F3" w:rsidP="000E1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YzMTUyNDk2ZGNjYWVhYTU1Yzk3ZjY5NmY1N2EzZWUifQ=="/>
  </w:docVars>
  <w:rsids>
    <w:rsidRoot w:val="49BB436E"/>
    <w:rsid w:val="000C601E"/>
    <w:rsid w:val="000E13B1"/>
    <w:rsid w:val="00406338"/>
    <w:rsid w:val="00481C09"/>
    <w:rsid w:val="004E63C1"/>
    <w:rsid w:val="005367A5"/>
    <w:rsid w:val="0061182C"/>
    <w:rsid w:val="00660845"/>
    <w:rsid w:val="00692E0D"/>
    <w:rsid w:val="007212D0"/>
    <w:rsid w:val="00823BBC"/>
    <w:rsid w:val="009A0AD5"/>
    <w:rsid w:val="009F6055"/>
    <w:rsid w:val="00A21C74"/>
    <w:rsid w:val="00A364BE"/>
    <w:rsid w:val="00A44056"/>
    <w:rsid w:val="00B94C0F"/>
    <w:rsid w:val="00BC4CCA"/>
    <w:rsid w:val="00D164F3"/>
    <w:rsid w:val="00DC34EE"/>
    <w:rsid w:val="00E958FB"/>
    <w:rsid w:val="00EB7B33"/>
    <w:rsid w:val="00FD1FDD"/>
    <w:rsid w:val="069C6C0B"/>
    <w:rsid w:val="49B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A410E"/>
  <w15:docId w15:val="{0B00EDBC-ADC0-447E-AA59-28CE103D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0E1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801</Characters>
  <Application>Microsoft Office Word</Application>
  <DocSecurity>0</DocSecurity>
  <Lines>6</Lines>
  <Paragraphs>1</Paragraphs>
  <ScaleCrop>false</ScaleCrop>
  <Company>P R C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XJ X</cp:lastModifiedBy>
  <cp:revision>2</cp:revision>
  <dcterms:created xsi:type="dcterms:W3CDTF">2024-03-27T02:17:00Z</dcterms:created>
  <dcterms:modified xsi:type="dcterms:W3CDTF">2024-03-27T02:17:00Z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2AFB10ADB3A741DC902997E79854828B_12</vt:lpwstr>
  </property>
</Properties>
</file>