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DB973" w14:textId="594617D8" w:rsidR="008F4869" w:rsidRPr="00C14534" w:rsidRDefault="00C209C1">
      <w:pPr>
        <w:spacing w:line="500" w:lineRule="exact"/>
        <w:jc w:val="left"/>
        <w:rPr>
          <w:rFonts w:ascii="宋体" w:hAnsi="宋体"/>
          <w:sz w:val="30"/>
          <w:szCs w:val="30"/>
        </w:rPr>
      </w:pPr>
      <w:r>
        <w:rPr>
          <w:rFonts w:ascii="宋体" w:hAnsi="宋体"/>
          <w:sz w:val="30"/>
          <w:szCs w:val="30"/>
        </w:rPr>
        <w:t>2</w:t>
      </w:r>
      <w:r w:rsidR="00C14534" w:rsidRPr="00C14534">
        <w:rPr>
          <w:rFonts w:ascii="宋体" w:hAnsi="宋体" w:hint="eastAsia"/>
          <w:sz w:val="30"/>
          <w:szCs w:val="30"/>
        </w:rPr>
        <w:t>-</w:t>
      </w:r>
      <w:r>
        <w:rPr>
          <w:rFonts w:ascii="宋体" w:hAnsi="宋体"/>
          <w:sz w:val="30"/>
          <w:szCs w:val="30"/>
        </w:rPr>
        <w:t>1</w:t>
      </w:r>
      <w:r w:rsidR="00C14534" w:rsidRPr="00C14534">
        <w:rPr>
          <w:rFonts w:ascii="宋体" w:hAnsi="宋体" w:hint="eastAsia"/>
          <w:sz w:val="30"/>
          <w:szCs w:val="30"/>
        </w:rPr>
        <w:t>-01号提案：</w:t>
      </w:r>
    </w:p>
    <w:p w14:paraId="2E00696A" w14:textId="7DA17D1E" w:rsidR="008F4869" w:rsidRPr="00C14534" w:rsidRDefault="00C209C1">
      <w:pPr>
        <w:spacing w:line="500" w:lineRule="exact"/>
        <w:jc w:val="center"/>
        <w:rPr>
          <w:rFonts w:ascii="宋体" w:hAnsi="宋体"/>
          <w:b/>
          <w:sz w:val="32"/>
          <w:szCs w:val="32"/>
        </w:rPr>
      </w:pPr>
      <w:r w:rsidRPr="00C209C1">
        <w:rPr>
          <w:rFonts w:hint="eastAsia"/>
          <w:b/>
          <w:bCs/>
          <w:sz w:val="32"/>
          <w:szCs w:val="32"/>
        </w:rPr>
        <w:t>优化班主任职责，提升学生自我管理能力</w:t>
      </w:r>
    </w:p>
    <w:p w14:paraId="60D8CC11" w14:textId="30ED2E78" w:rsidR="008F4869" w:rsidRPr="00C14534" w:rsidRDefault="00C14534">
      <w:pPr>
        <w:spacing w:line="500" w:lineRule="exact"/>
        <w:jc w:val="center"/>
        <w:rPr>
          <w:rFonts w:ascii="宋体" w:hAnsi="宋体"/>
          <w:sz w:val="28"/>
          <w:szCs w:val="28"/>
        </w:rPr>
      </w:pPr>
      <w:r w:rsidRPr="00C14534">
        <w:rPr>
          <w:rFonts w:ascii="宋体" w:hAnsi="宋体" w:hint="eastAsia"/>
          <w:sz w:val="28"/>
          <w:szCs w:val="28"/>
        </w:rPr>
        <w:t>提案人：</w:t>
      </w:r>
      <w:r w:rsidR="00C209C1">
        <w:rPr>
          <w:rFonts w:ascii="宋体" w:hAnsi="宋体" w:hint="eastAsia"/>
          <w:sz w:val="28"/>
          <w:szCs w:val="28"/>
        </w:rPr>
        <w:t>张海兵</w:t>
      </w:r>
    </w:p>
    <w:p w14:paraId="781989BB" w14:textId="0441EAEE" w:rsidR="008F4869" w:rsidRPr="00C14534" w:rsidRDefault="00C14534">
      <w:pPr>
        <w:spacing w:line="500" w:lineRule="exact"/>
        <w:jc w:val="center"/>
        <w:rPr>
          <w:rFonts w:ascii="宋体" w:hAnsi="宋体"/>
          <w:sz w:val="28"/>
          <w:szCs w:val="28"/>
        </w:rPr>
      </w:pPr>
      <w:r w:rsidRPr="00C14534">
        <w:rPr>
          <w:rFonts w:ascii="宋体" w:hAnsi="宋体"/>
          <w:sz w:val="28"/>
          <w:szCs w:val="28"/>
        </w:rPr>
        <w:t>承办</w:t>
      </w:r>
      <w:r w:rsidRPr="00C14534">
        <w:rPr>
          <w:rFonts w:ascii="宋体" w:hAnsi="宋体" w:hint="eastAsia"/>
          <w:sz w:val="28"/>
          <w:szCs w:val="28"/>
        </w:rPr>
        <w:t>单位：</w:t>
      </w:r>
      <w:r w:rsidR="00C209C1">
        <w:rPr>
          <w:rFonts w:ascii="宋体" w:hAnsi="宋体" w:hint="eastAsia"/>
          <w:sz w:val="28"/>
          <w:szCs w:val="28"/>
        </w:rPr>
        <w:t>学生工作与安全保卫部</w:t>
      </w:r>
    </w:p>
    <w:p w14:paraId="06C5B7CF" w14:textId="77777777" w:rsidR="008F4869" w:rsidRPr="00C14534" w:rsidRDefault="00C14534" w:rsidP="00B33F4E">
      <w:pPr>
        <w:widowControl/>
        <w:spacing w:line="360" w:lineRule="auto"/>
        <w:ind w:firstLineChars="200" w:firstLine="560"/>
        <w:rPr>
          <w:rFonts w:ascii="宋体" w:hAnsi="宋体" w:cs="宋体"/>
          <w:sz w:val="28"/>
          <w:szCs w:val="28"/>
        </w:rPr>
      </w:pPr>
      <w:r w:rsidRPr="00C14534">
        <w:rPr>
          <w:rFonts w:ascii="宋体" w:hAnsi="宋体" w:cs="宋体" w:hint="eastAsia"/>
          <w:sz w:val="28"/>
          <w:szCs w:val="28"/>
        </w:rPr>
        <w:t>一、提案内容</w:t>
      </w:r>
    </w:p>
    <w:p w14:paraId="6A2930D3" w14:textId="77777777" w:rsidR="008F4869" w:rsidRPr="00C14534" w:rsidRDefault="00C14534" w:rsidP="00B33F4E">
      <w:pPr>
        <w:widowControl/>
        <w:spacing w:line="360" w:lineRule="auto"/>
        <w:ind w:firstLineChars="200" w:firstLine="560"/>
        <w:rPr>
          <w:rFonts w:ascii="宋体" w:hAnsi="宋体" w:cs="宋体"/>
          <w:sz w:val="28"/>
          <w:szCs w:val="28"/>
        </w:rPr>
      </w:pPr>
      <w:r w:rsidRPr="00C14534">
        <w:rPr>
          <w:rFonts w:ascii="宋体" w:hAnsi="宋体" w:cs="宋体" w:hint="eastAsia"/>
          <w:sz w:val="28"/>
          <w:szCs w:val="28"/>
        </w:rPr>
        <w:t>1.存在问题：</w:t>
      </w:r>
    </w:p>
    <w:p w14:paraId="1B9AE324" w14:textId="77777777" w:rsidR="00B33F4E" w:rsidRDefault="00B33F4E" w:rsidP="00B33F4E">
      <w:pPr>
        <w:widowControl/>
        <w:spacing w:line="360" w:lineRule="auto"/>
        <w:ind w:firstLineChars="200" w:firstLine="560"/>
        <w:rPr>
          <w:rFonts w:ascii="宋体" w:hAnsi="宋体"/>
          <w:bCs/>
          <w:sz w:val="28"/>
          <w:szCs w:val="28"/>
        </w:rPr>
      </w:pPr>
      <w:r w:rsidRPr="00B33F4E">
        <w:rPr>
          <w:rFonts w:ascii="宋体" w:hAnsi="宋体" w:hint="eastAsia"/>
          <w:bCs/>
          <w:sz w:val="28"/>
          <w:szCs w:val="28"/>
        </w:rPr>
        <w:t>班主任在学生生活和学习中参与过多，大量精力用在学生日常事务的管理上，如提醒考试、交作业、督促关灯睡觉、填写班主任记录本、班主任值班等，没有太多的精力思考如何搞好学风建设；学生在件件提醒、事事督促、处处关爱，过分体贴中，享受着类似巨婴般服务，失去了自我管理能力。</w:t>
      </w:r>
    </w:p>
    <w:p w14:paraId="73A21E45" w14:textId="0A8B4320" w:rsidR="008F4869" w:rsidRPr="00C14534" w:rsidRDefault="00C14534" w:rsidP="00B33F4E">
      <w:pPr>
        <w:widowControl/>
        <w:spacing w:line="360" w:lineRule="auto"/>
        <w:ind w:firstLineChars="200" w:firstLine="560"/>
        <w:rPr>
          <w:rFonts w:ascii="宋体" w:hAnsi="宋体" w:cs="宋体"/>
          <w:sz w:val="28"/>
          <w:szCs w:val="28"/>
        </w:rPr>
      </w:pPr>
      <w:r w:rsidRPr="00C14534">
        <w:rPr>
          <w:rFonts w:ascii="宋体" w:hAnsi="宋体" w:cs="宋体" w:hint="eastAsia"/>
          <w:sz w:val="28"/>
          <w:szCs w:val="28"/>
        </w:rPr>
        <w:t>2.整改建议：</w:t>
      </w:r>
    </w:p>
    <w:p w14:paraId="2FB7F3F6" w14:textId="16BDEA6D" w:rsidR="00B33F4E" w:rsidRPr="00B33F4E" w:rsidRDefault="00B33F4E" w:rsidP="00B33F4E">
      <w:pPr>
        <w:spacing w:line="360" w:lineRule="auto"/>
        <w:ind w:firstLineChars="200" w:firstLine="560"/>
        <w:rPr>
          <w:rFonts w:ascii="宋体" w:hAnsi="宋体" w:hint="eastAsia"/>
          <w:bCs/>
          <w:sz w:val="28"/>
          <w:szCs w:val="28"/>
        </w:rPr>
      </w:pPr>
      <w:r>
        <w:rPr>
          <w:rFonts w:ascii="宋体" w:hAnsi="宋体" w:hint="eastAsia"/>
          <w:bCs/>
          <w:sz w:val="28"/>
          <w:szCs w:val="28"/>
        </w:rPr>
        <w:t>（</w:t>
      </w:r>
      <w:r w:rsidRPr="00B33F4E">
        <w:rPr>
          <w:rFonts w:ascii="宋体" w:hAnsi="宋体" w:hint="eastAsia"/>
          <w:bCs/>
          <w:sz w:val="28"/>
          <w:szCs w:val="28"/>
        </w:rPr>
        <w:t>1</w:t>
      </w:r>
      <w:r>
        <w:rPr>
          <w:rFonts w:ascii="宋体" w:hAnsi="宋体" w:hint="eastAsia"/>
          <w:bCs/>
          <w:sz w:val="28"/>
          <w:szCs w:val="28"/>
        </w:rPr>
        <w:t>）</w:t>
      </w:r>
      <w:r w:rsidRPr="00B33F4E">
        <w:rPr>
          <w:rFonts w:ascii="宋体" w:hAnsi="宋体" w:hint="eastAsia"/>
          <w:bCs/>
          <w:sz w:val="28"/>
          <w:szCs w:val="28"/>
        </w:rPr>
        <w:t>取消班主任值班制度，班主任测评应用更多的客观数据，去掉班主任手册的测评功能；</w:t>
      </w:r>
    </w:p>
    <w:p w14:paraId="3F16E362" w14:textId="1E5A4708" w:rsidR="00B33F4E" w:rsidRPr="00B33F4E" w:rsidRDefault="00B33F4E" w:rsidP="00B33F4E">
      <w:pPr>
        <w:spacing w:line="360" w:lineRule="auto"/>
        <w:ind w:firstLineChars="200" w:firstLine="560"/>
        <w:rPr>
          <w:rFonts w:ascii="宋体" w:hAnsi="宋体" w:hint="eastAsia"/>
          <w:bCs/>
          <w:sz w:val="28"/>
          <w:szCs w:val="28"/>
        </w:rPr>
      </w:pPr>
      <w:r>
        <w:rPr>
          <w:rFonts w:ascii="宋体" w:hAnsi="宋体" w:hint="eastAsia"/>
          <w:bCs/>
          <w:sz w:val="28"/>
          <w:szCs w:val="28"/>
        </w:rPr>
        <w:t>（</w:t>
      </w:r>
      <w:r w:rsidRPr="00B33F4E">
        <w:rPr>
          <w:rFonts w:ascii="宋体" w:hAnsi="宋体" w:hint="eastAsia"/>
          <w:bCs/>
          <w:sz w:val="28"/>
          <w:szCs w:val="28"/>
        </w:rPr>
        <w:t>2</w:t>
      </w:r>
      <w:r>
        <w:rPr>
          <w:rFonts w:ascii="宋体" w:hAnsi="宋体" w:hint="eastAsia"/>
          <w:bCs/>
          <w:sz w:val="28"/>
          <w:szCs w:val="28"/>
        </w:rPr>
        <w:t>）</w:t>
      </w:r>
      <w:r w:rsidRPr="00B33F4E">
        <w:rPr>
          <w:rFonts w:ascii="宋体" w:hAnsi="宋体" w:hint="eastAsia"/>
          <w:bCs/>
          <w:sz w:val="28"/>
          <w:szCs w:val="28"/>
        </w:rPr>
        <w:t>提升学生的自我管理能力，加强学生的劳动和挫折教育。严格按规章制度处理学生问题，体现学生为自己负责的担当精神。</w:t>
      </w:r>
    </w:p>
    <w:p w14:paraId="2D702285" w14:textId="0062E15F" w:rsidR="008F4869" w:rsidRPr="00C14534" w:rsidRDefault="00B33F4E" w:rsidP="00B33F4E">
      <w:pPr>
        <w:spacing w:line="360" w:lineRule="auto"/>
        <w:ind w:firstLineChars="200" w:firstLine="560"/>
        <w:rPr>
          <w:rFonts w:ascii="宋体" w:hAnsi="宋体"/>
          <w:bCs/>
          <w:sz w:val="28"/>
          <w:szCs w:val="28"/>
        </w:rPr>
      </w:pPr>
      <w:r>
        <w:rPr>
          <w:rFonts w:ascii="宋体" w:hAnsi="宋体" w:hint="eastAsia"/>
          <w:bCs/>
          <w:sz w:val="28"/>
          <w:szCs w:val="28"/>
        </w:rPr>
        <w:t>（</w:t>
      </w:r>
      <w:r w:rsidRPr="00B33F4E">
        <w:rPr>
          <w:rFonts w:ascii="宋体" w:hAnsi="宋体" w:hint="eastAsia"/>
          <w:bCs/>
          <w:sz w:val="28"/>
          <w:szCs w:val="28"/>
        </w:rPr>
        <w:t>3</w:t>
      </w:r>
      <w:r>
        <w:rPr>
          <w:rFonts w:ascii="宋体" w:hAnsi="宋体" w:hint="eastAsia"/>
          <w:bCs/>
          <w:sz w:val="28"/>
          <w:szCs w:val="28"/>
        </w:rPr>
        <w:t>）</w:t>
      </w:r>
      <w:r w:rsidRPr="00B33F4E">
        <w:rPr>
          <w:rFonts w:ascii="宋体" w:hAnsi="宋体" w:hint="eastAsia"/>
          <w:bCs/>
          <w:sz w:val="28"/>
          <w:szCs w:val="28"/>
        </w:rPr>
        <w:t>有关部门在班主任工作日常管理方面，应免除一些非必要工作；在学生管理方面，应该适当放手,把学生自我管理第一责任人的角色还给学生。</w:t>
      </w:r>
    </w:p>
    <w:p w14:paraId="41E9200F" w14:textId="77777777" w:rsidR="008F4869" w:rsidRPr="00C14534" w:rsidRDefault="00C14534" w:rsidP="00B33F4E">
      <w:pPr>
        <w:spacing w:line="360" w:lineRule="auto"/>
        <w:ind w:firstLineChars="200" w:firstLine="560"/>
        <w:rPr>
          <w:rFonts w:ascii="宋体" w:hAnsi="宋体"/>
          <w:b/>
          <w:sz w:val="28"/>
          <w:szCs w:val="28"/>
        </w:rPr>
      </w:pPr>
      <w:r w:rsidRPr="00C14534">
        <w:rPr>
          <w:rFonts w:ascii="宋体" w:hAnsi="宋体" w:hint="eastAsia"/>
          <w:bCs/>
          <w:sz w:val="28"/>
          <w:szCs w:val="28"/>
        </w:rPr>
        <w:t>二、职能部门处理情况：</w:t>
      </w:r>
    </w:p>
    <w:p w14:paraId="32679AA2" w14:textId="77777777" w:rsidR="00B33F4E" w:rsidRPr="00B33F4E" w:rsidRDefault="00B33F4E" w:rsidP="00B33F4E">
      <w:pPr>
        <w:spacing w:line="360" w:lineRule="auto"/>
        <w:ind w:firstLineChars="200" w:firstLine="560"/>
        <w:rPr>
          <w:rFonts w:ascii="宋体" w:hAnsi="宋体" w:hint="eastAsia"/>
          <w:bCs/>
          <w:sz w:val="28"/>
          <w:szCs w:val="28"/>
        </w:rPr>
      </w:pPr>
      <w:r w:rsidRPr="00B33F4E">
        <w:rPr>
          <w:rFonts w:ascii="宋体" w:hAnsi="宋体" w:hint="eastAsia"/>
          <w:bCs/>
          <w:sz w:val="28"/>
          <w:szCs w:val="28"/>
        </w:rPr>
        <w:t>依据《教育部关于加强高等学校辅导员、班主任队伍建设的意见》相关要求，明确了班主任在思想、学习和生活等方面负有指导学生、关心学生的职责，明确了班主任是大学生思想政治教育的骨干力量。</w:t>
      </w:r>
    </w:p>
    <w:p w14:paraId="4BA40C3F" w14:textId="77777777" w:rsidR="00B33F4E" w:rsidRPr="00B33F4E" w:rsidRDefault="00B33F4E" w:rsidP="00B33F4E">
      <w:pPr>
        <w:spacing w:line="360" w:lineRule="auto"/>
        <w:rPr>
          <w:rFonts w:ascii="宋体" w:hAnsi="宋体" w:hint="eastAsia"/>
          <w:bCs/>
          <w:sz w:val="28"/>
          <w:szCs w:val="28"/>
        </w:rPr>
      </w:pPr>
      <w:r w:rsidRPr="00B33F4E">
        <w:rPr>
          <w:rFonts w:ascii="宋体" w:hAnsi="宋体" w:hint="eastAsia"/>
          <w:bCs/>
          <w:sz w:val="28"/>
          <w:szCs w:val="28"/>
        </w:rPr>
        <w:lastRenderedPageBreak/>
        <w:t>因此，班主任在学生日常事务、学风建设、班级建设等工作方面需承担一定工作任务。经调研，各学院班主任公寓值班频次为每月1次，个别时间会有2次，总体值班工作量不大，如取消班主任值班制度，班主任很难了解学生生活的真实情况，无法有的放矢开展工作。</w:t>
      </w:r>
    </w:p>
    <w:p w14:paraId="6F76AD18" w14:textId="77777777" w:rsidR="00B33F4E" w:rsidRPr="00B33F4E" w:rsidRDefault="00B33F4E" w:rsidP="00B33F4E">
      <w:pPr>
        <w:spacing w:line="360" w:lineRule="auto"/>
        <w:ind w:firstLineChars="200" w:firstLine="560"/>
        <w:rPr>
          <w:rFonts w:ascii="宋体" w:hAnsi="宋体" w:hint="eastAsia"/>
          <w:bCs/>
          <w:sz w:val="28"/>
          <w:szCs w:val="28"/>
        </w:rPr>
      </w:pPr>
      <w:r w:rsidRPr="00B33F4E">
        <w:rPr>
          <w:rFonts w:ascii="宋体" w:hAnsi="宋体" w:hint="eastAsia"/>
          <w:bCs/>
          <w:sz w:val="28"/>
          <w:szCs w:val="28"/>
        </w:rPr>
        <w:t>按照校区《三进两联一交友活动实施方案》有关要求，班主任都有自己结对学生，每月都要填写交友记录。目前，校区统一将交友记录与班主任手册进行融合，其目的在于抓好工作统筹结合，最大程度降低班主任日常事务工作量。另外，班主任手册中记录了重点学生、重要事项的工作记录，是班主任开展工作的重要凭据，也是班主任自我保护的重要手段，基于上述原因暂时无法取消班主任手册测评功能。关于增加班主任客观测评数据方面，校区班主任量化考评体系已经有明确详细规定，班主任可以在校区OA公文下载学习，指导日常工作开展。</w:t>
      </w:r>
    </w:p>
    <w:p w14:paraId="0B46A2BC" w14:textId="36DB5440" w:rsidR="008F4869" w:rsidRPr="00B33F4E" w:rsidRDefault="00B33F4E" w:rsidP="00B33F4E">
      <w:pPr>
        <w:spacing w:line="360" w:lineRule="auto"/>
        <w:ind w:firstLineChars="200" w:firstLine="560"/>
        <w:rPr>
          <w:rFonts w:ascii="宋体" w:hAnsi="宋体"/>
          <w:bCs/>
          <w:sz w:val="28"/>
          <w:szCs w:val="28"/>
        </w:rPr>
      </w:pPr>
      <w:r w:rsidRPr="00B33F4E">
        <w:rPr>
          <w:rFonts w:ascii="宋体" w:hAnsi="宋体" w:hint="eastAsia"/>
          <w:bCs/>
          <w:sz w:val="28"/>
          <w:szCs w:val="28"/>
        </w:rPr>
        <w:t>关于提升和加强学生自我管理能力，做好学生思想引领工作，是每一名班主任的重要工作职责，建议班主任要做好学生骨干培养，提升班级建设的自建能力，积极营造自主管理的良好氛围。</w:t>
      </w:r>
    </w:p>
    <w:p w14:paraId="2FDDB9B3" w14:textId="77777777" w:rsidR="008F4869" w:rsidRPr="00B33F4E" w:rsidRDefault="00C14534">
      <w:pPr>
        <w:widowControl/>
        <w:jc w:val="left"/>
        <w:rPr>
          <w:rFonts w:ascii="宋体" w:hAnsi="宋体"/>
          <w:bCs/>
          <w:sz w:val="28"/>
          <w:szCs w:val="28"/>
        </w:rPr>
      </w:pPr>
      <w:r w:rsidRPr="00B33F4E">
        <w:rPr>
          <w:rFonts w:ascii="宋体" w:hAnsi="宋体"/>
          <w:bCs/>
          <w:sz w:val="28"/>
          <w:szCs w:val="28"/>
        </w:rPr>
        <w:br w:type="page"/>
      </w:r>
    </w:p>
    <w:p w14:paraId="6829D2BB" w14:textId="13F60891" w:rsidR="008F4869" w:rsidRPr="00C14534" w:rsidRDefault="00B33F4E">
      <w:pPr>
        <w:spacing w:line="500" w:lineRule="exact"/>
        <w:rPr>
          <w:rFonts w:ascii="宋体" w:hAnsi="宋体"/>
          <w:sz w:val="28"/>
          <w:szCs w:val="28"/>
        </w:rPr>
      </w:pPr>
      <w:r>
        <w:rPr>
          <w:rFonts w:ascii="宋体" w:hAnsi="宋体"/>
          <w:sz w:val="30"/>
          <w:szCs w:val="30"/>
        </w:rPr>
        <w:lastRenderedPageBreak/>
        <w:t>2</w:t>
      </w:r>
      <w:r w:rsidR="00C14534" w:rsidRPr="00C14534">
        <w:rPr>
          <w:rFonts w:ascii="宋体" w:hAnsi="宋体" w:hint="eastAsia"/>
          <w:sz w:val="30"/>
          <w:szCs w:val="30"/>
        </w:rPr>
        <w:t>-</w:t>
      </w:r>
      <w:r>
        <w:rPr>
          <w:rFonts w:ascii="宋体" w:hAnsi="宋体"/>
          <w:sz w:val="30"/>
          <w:szCs w:val="30"/>
        </w:rPr>
        <w:t>1</w:t>
      </w:r>
      <w:r w:rsidR="00C14534" w:rsidRPr="00C14534">
        <w:rPr>
          <w:rFonts w:ascii="宋体" w:hAnsi="宋体" w:hint="eastAsia"/>
          <w:sz w:val="30"/>
          <w:szCs w:val="30"/>
        </w:rPr>
        <w:t>-02号提案：</w:t>
      </w:r>
    </w:p>
    <w:p w14:paraId="27862D72" w14:textId="78340638" w:rsidR="008F4869" w:rsidRPr="00C14534" w:rsidRDefault="00B33F4E">
      <w:pPr>
        <w:spacing w:line="500" w:lineRule="exact"/>
        <w:jc w:val="center"/>
        <w:rPr>
          <w:b/>
          <w:bCs/>
          <w:sz w:val="32"/>
          <w:szCs w:val="32"/>
        </w:rPr>
      </w:pPr>
      <w:r w:rsidRPr="00B33F4E">
        <w:rPr>
          <w:rFonts w:hint="eastAsia"/>
          <w:b/>
          <w:bCs/>
          <w:sz w:val="32"/>
          <w:szCs w:val="32"/>
        </w:rPr>
        <w:t>建平台搭架子，支撑机关青年职员快速发展</w:t>
      </w:r>
    </w:p>
    <w:p w14:paraId="618A3C43" w14:textId="5EE99A81" w:rsidR="008F4869" w:rsidRPr="00C14534" w:rsidRDefault="00C14534">
      <w:pPr>
        <w:spacing w:line="500" w:lineRule="exact"/>
        <w:jc w:val="center"/>
        <w:rPr>
          <w:rFonts w:ascii="宋体" w:hAnsi="宋体"/>
          <w:sz w:val="28"/>
          <w:szCs w:val="28"/>
        </w:rPr>
      </w:pPr>
      <w:r w:rsidRPr="00C14534">
        <w:rPr>
          <w:rFonts w:ascii="宋体" w:hAnsi="宋体" w:hint="eastAsia"/>
          <w:sz w:val="28"/>
          <w:szCs w:val="28"/>
        </w:rPr>
        <w:t>提案人：</w:t>
      </w:r>
      <w:r w:rsidR="00B33F4E">
        <w:rPr>
          <w:rFonts w:ascii="宋体" w:hAnsi="宋体" w:hint="eastAsia"/>
          <w:sz w:val="28"/>
          <w:szCs w:val="28"/>
        </w:rPr>
        <w:t>陈晖</w:t>
      </w:r>
    </w:p>
    <w:p w14:paraId="0F36CBFB" w14:textId="536F8A50" w:rsidR="008F4869" w:rsidRPr="00C14534" w:rsidRDefault="00C14534">
      <w:pPr>
        <w:spacing w:line="500" w:lineRule="exact"/>
        <w:jc w:val="center"/>
        <w:rPr>
          <w:rFonts w:ascii="宋体" w:hAnsi="宋体"/>
          <w:sz w:val="28"/>
          <w:szCs w:val="28"/>
        </w:rPr>
      </w:pPr>
      <w:bookmarkStart w:id="0" w:name="_Hlk151990181"/>
      <w:r w:rsidRPr="00C14534">
        <w:rPr>
          <w:rFonts w:ascii="宋体" w:hAnsi="宋体" w:hint="eastAsia"/>
          <w:sz w:val="28"/>
          <w:szCs w:val="28"/>
        </w:rPr>
        <w:t>承办单位：</w:t>
      </w:r>
      <w:r w:rsidR="00B33F4E">
        <w:rPr>
          <w:rFonts w:ascii="宋体" w:hAnsi="宋体" w:hint="eastAsia"/>
          <w:sz w:val="28"/>
          <w:szCs w:val="28"/>
        </w:rPr>
        <w:t>组织人事部</w:t>
      </w:r>
      <w:r w:rsidRPr="00C14534">
        <w:rPr>
          <w:rFonts w:ascii="宋体" w:hAnsi="宋体" w:hint="eastAsia"/>
          <w:sz w:val="28"/>
          <w:szCs w:val="28"/>
        </w:rPr>
        <w:t xml:space="preserve"> </w:t>
      </w:r>
      <w:r w:rsidRPr="00C14534">
        <w:rPr>
          <w:rFonts w:ascii="宋体" w:hAnsi="宋体"/>
          <w:sz w:val="28"/>
          <w:szCs w:val="28"/>
        </w:rPr>
        <w:t xml:space="preserve">   </w:t>
      </w:r>
      <w:bookmarkEnd w:id="0"/>
    </w:p>
    <w:p w14:paraId="443C1667" w14:textId="77777777" w:rsidR="008F4869" w:rsidRPr="00C14534" w:rsidRDefault="00C14534">
      <w:pPr>
        <w:widowControl/>
        <w:spacing w:line="360" w:lineRule="auto"/>
        <w:ind w:firstLineChars="200" w:firstLine="560"/>
        <w:rPr>
          <w:rFonts w:ascii="宋体" w:hAnsi="宋体" w:cs="宋体"/>
          <w:sz w:val="28"/>
          <w:szCs w:val="28"/>
        </w:rPr>
      </w:pPr>
      <w:r w:rsidRPr="00C14534">
        <w:rPr>
          <w:rFonts w:ascii="宋体" w:hAnsi="宋体" w:cs="宋体" w:hint="eastAsia"/>
          <w:sz w:val="28"/>
          <w:szCs w:val="28"/>
        </w:rPr>
        <w:t xml:space="preserve">一、提案内容 </w:t>
      </w:r>
    </w:p>
    <w:p w14:paraId="50344C6D" w14:textId="77777777" w:rsidR="008F4869" w:rsidRPr="00C14534" w:rsidRDefault="00C14534">
      <w:pPr>
        <w:widowControl/>
        <w:spacing w:line="360" w:lineRule="auto"/>
        <w:ind w:firstLineChars="200" w:firstLine="560"/>
        <w:rPr>
          <w:rFonts w:ascii="宋体" w:hAnsi="宋体" w:cs="宋体"/>
          <w:sz w:val="28"/>
          <w:szCs w:val="28"/>
        </w:rPr>
      </w:pPr>
      <w:r w:rsidRPr="00C14534">
        <w:rPr>
          <w:rFonts w:ascii="宋体" w:hAnsi="宋体" w:cs="宋体" w:hint="eastAsia"/>
          <w:sz w:val="28"/>
          <w:szCs w:val="28"/>
        </w:rPr>
        <w:t>1.存在的问题：</w:t>
      </w:r>
    </w:p>
    <w:p w14:paraId="7F8BA4B5" w14:textId="77777777" w:rsidR="00B33F4E" w:rsidRDefault="00B33F4E">
      <w:pPr>
        <w:widowControl/>
        <w:spacing w:line="360" w:lineRule="auto"/>
        <w:ind w:firstLineChars="200" w:firstLine="560"/>
        <w:rPr>
          <w:rFonts w:ascii="宋体" w:hAnsi="宋体" w:cs="宋体"/>
          <w:sz w:val="28"/>
          <w:szCs w:val="28"/>
        </w:rPr>
      </w:pPr>
      <w:r w:rsidRPr="00B33F4E">
        <w:rPr>
          <w:rFonts w:ascii="宋体" w:hAnsi="宋体" w:cs="宋体" w:hint="eastAsia"/>
          <w:sz w:val="28"/>
          <w:szCs w:val="28"/>
        </w:rPr>
        <w:t>机关青年职员是校区教育方针政策、法律法规的执行者，是履行高校运转和基本职能的实施者，是校区未来干部队伍的后备军，对校区实现“高层次、应用型、国际化”的目标定位具有重要的推进作用。当前校区青年发展平台不足，缺少技能锻炼机会，缺乏展示空间，不利于促进机关青年职员的快速成长。</w:t>
      </w:r>
    </w:p>
    <w:p w14:paraId="2648218B" w14:textId="2271B724" w:rsidR="008F4869" w:rsidRPr="00C14534" w:rsidRDefault="00C14534">
      <w:pPr>
        <w:widowControl/>
        <w:spacing w:line="360" w:lineRule="auto"/>
        <w:ind w:firstLineChars="200" w:firstLine="560"/>
        <w:rPr>
          <w:rFonts w:ascii="宋体" w:hAnsi="宋体" w:cs="宋体"/>
          <w:sz w:val="28"/>
          <w:szCs w:val="28"/>
        </w:rPr>
      </w:pPr>
      <w:r w:rsidRPr="00C14534">
        <w:rPr>
          <w:rFonts w:ascii="宋体" w:hAnsi="宋体" w:cs="宋体" w:hint="eastAsia"/>
          <w:sz w:val="28"/>
          <w:szCs w:val="28"/>
        </w:rPr>
        <w:t>2.整改建议：</w:t>
      </w:r>
    </w:p>
    <w:p w14:paraId="383BA9D6" w14:textId="64AD5630" w:rsidR="008F4869" w:rsidRPr="00C14534" w:rsidRDefault="00C14534">
      <w:pPr>
        <w:widowControl/>
        <w:spacing w:line="360" w:lineRule="auto"/>
        <w:ind w:firstLineChars="200" w:firstLine="560"/>
        <w:rPr>
          <w:rFonts w:ascii="宋体" w:hAnsi="宋体" w:cs="宋体"/>
          <w:sz w:val="28"/>
          <w:szCs w:val="28"/>
        </w:rPr>
      </w:pPr>
      <w:r w:rsidRPr="00C14534">
        <w:rPr>
          <w:rFonts w:ascii="宋体" w:hAnsi="宋体" w:cs="宋体" w:hint="eastAsia"/>
          <w:sz w:val="28"/>
          <w:szCs w:val="28"/>
        </w:rPr>
        <w:t>（1）</w:t>
      </w:r>
      <w:r w:rsidR="00B33F4E" w:rsidRPr="00B33F4E">
        <w:rPr>
          <w:rFonts w:ascii="宋体" w:hAnsi="宋体" w:cs="宋体" w:hint="eastAsia"/>
          <w:sz w:val="28"/>
          <w:szCs w:val="28"/>
        </w:rPr>
        <w:t>建立机关管理论坛或机关管理技能大赛等平台，每年开展一次活动，充分给予机关青年职员展示平台，助</w:t>
      </w:r>
      <w:proofErr w:type="gramStart"/>
      <w:r w:rsidR="00B33F4E" w:rsidRPr="00B33F4E">
        <w:rPr>
          <w:rFonts w:ascii="宋体" w:hAnsi="宋体" w:cs="宋体" w:hint="eastAsia"/>
          <w:sz w:val="28"/>
          <w:szCs w:val="28"/>
        </w:rPr>
        <w:t>推青年</w:t>
      </w:r>
      <w:proofErr w:type="gramEnd"/>
      <w:r w:rsidR="00B33F4E" w:rsidRPr="00B33F4E">
        <w:rPr>
          <w:rFonts w:ascii="宋体" w:hAnsi="宋体" w:cs="宋体" w:hint="eastAsia"/>
          <w:sz w:val="28"/>
          <w:szCs w:val="28"/>
        </w:rPr>
        <w:t>职员成长成才，提升管理人员综合素质。</w:t>
      </w:r>
    </w:p>
    <w:p w14:paraId="63EF5680" w14:textId="1D8D4340" w:rsidR="008F4869" w:rsidRPr="00C14534" w:rsidRDefault="00C14534">
      <w:pPr>
        <w:widowControl/>
        <w:spacing w:line="360" w:lineRule="auto"/>
        <w:ind w:firstLineChars="200" w:firstLine="560"/>
        <w:rPr>
          <w:rFonts w:ascii="宋体" w:hAnsi="宋体" w:cs="宋体"/>
          <w:sz w:val="28"/>
          <w:szCs w:val="28"/>
        </w:rPr>
      </w:pPr>
      <w:r w:rsidRPr="00C14534">
        <w:rPr>
          <w:rFonts w:ascii="宋体" w:hAnsi="宋体" w:cs="宋体" w:hint="eastAsia"/>
          <w:sz w:val="28"/>
          <w:szCs w:val="28"/>
        </w:rPr>
        <w:t>（2）</w:t>
      </w:r>
      <w:r w:rsidR="00B33F4E" w:rsidRPr="00B33F4E">
        <w:rPr>
          <w:rFonts w:ascii="宋体" w:hAnsi="宋体" w:cs="宋体" w:hint="eastAsia"/>
          <w:sz w:val="28"/>
          <w:szCs w:val="28"/>
        </w:rPr>
        <w:t>搭建日常交流平台，不断激发青年职员队伍活力。通过学习沙龙、主题党日活动，鼓励青年职员积极畅谈自己所学、所思、所想、所悟，在学思</w:t>
      </w:r>
      <w:proofErr w:type="gramStart"/>
      <w:r w:rsidR="00B33F4E" w:rsidRPr="00B33F4E">
        <w:rPr>
          <w:rFonts w:ascii="宋体" w:hAnsi="宋体" w:cs="宋体" w:hint="eastAsia"/>
          <w:sz w:val="28"/>
          <w:szCs w:val="28"/>
        </w:rPr>
        <w:t>践</w:t>
      </w:r>
      <w:proofErr w:type="gramEnd"/>
      <w:r w:rsidR="00B33F4E" w:rsidRPr="00B33F4E">
        <w:rPr>
          <w:rFonts w:ascii="宋体" w:hAnsi="宋体" w:cs="宋体" w:hint="eastAsia"/>
          <w:sz w:val="28"/>
          <w:szCs w:val="28"/>
        </w:rPr>
        <w:t>悟中提升</w:t>
      </w:r>
      <w:proofErr w:type="gramStart"/>
      <w:r w:rsidR="00B33F4E" w:rsidRPr="00B33F4E">
        <w:rPr>
          <w:rFonts w:ascii="宋体" w:hAnsi="宋体" w:cs="宋体" w:hint="eastAsia"/>
          <w:sz w:val="28"/>
          <w:szCs w:val="28"/>
        </w:rPr>
        <w:t>履</w:t>
      </w:r>
      <w:proofErr w:type="gramEnd"/>
      <w:r w:rsidR="00B33F4E" w:rsidRPr="00B33F4E">
        <w:rPr>
          <w:rFonts w:ascii="宋体" w:hAnsi="宋体" w:cs="宋体" w:hint="eastAsia"/>
          <w:sz w:val="28"/>
          <w:szCs w:val="28"/>
        </w:rPr>
        <w:t>职能力。</w:t>
      </w:r>
    </w:p>
    <w:p w14:paraId="6FD64B95" w14:textId="77777777" w:rsidR="008F4869" w:rsidRPr="00C14534" w:rsidRDefault="00C14534">
      <w:pPr>
        <w:widowControl/>
        <w:spacing w:line="360" w:lineRule="auto"/>
        <w:ind w:firstLineChars="200" w:firstLine="560"/>
        <w:rPr>
          <w:rFonts w:ascii="宋体" w:hAnsi="宋体" w:cs="宋体"/>
          <w:sz w:val="28"/>
          <w:szCs w:val="28"/>
        </w:rPr>
      </w:pPr>
      <w:r w:rsidRPr="00C14534">
        <w:rPr>
          <w:rFonts w:ascii="宋体" w:hAnsi="宋体" w:cs="宋体" w:hint="eastAsia"/>
          <w:sz w:val="28"/>
          <w:szCs w:val="28"/>
        </w:rPr>
        <w:t>二、职能部门处理情况：</w:t>
      </w:r>
    </w:p>
    <w:p w14:paraId="0FC5C365" w14:textId="77777777" w:rsidR="00B33F4E" w:rsidRDefault="00B33F4E" w:rsidP="00B33F4E">
      <w:pPr>
        <w:widowControl/>
        <w:spacing w:line="360" w:lineRule="auto"/>
        <w:ind w:firstLineChars="200" w:firstLine="560"/>
        <w:rPr>
          <w:rFonts w:ascii="宋体" w:hAnsi="宋体" w:cs="宋体"/>
          <w:sz w:val="28"/>
          <w:szCs w:val="28"/>
        </w:rPr>
      </w:pPr>
      <w:r w:rsidRPr="00B33F4E">
        <w:rPr>
          <w:rFonts w:ascii="宋体" w:hAnsi="宋体" w:cs="宋体" w:hint="eastAsia"/>
          <w:sz w:val="28"/>
          <w:szCs w:val="28"/>
        </w:rPr>
        <w:t>1.根据提案建议，本年度开展形式多样的培训学习、交流与活动，以学促进、凝心聚力：</w:t>
      </w:r>
    </w:p>
    <w:p w14:paraId="76875869" w14:textId="77777777" w:rsidR="00B33F4E" w:rsidRDefault="00B33F4E" w:rsidP="00B33F4E">
      <w:pPr>
        <w:widowControl/>
        <w:spacing w:line="360" w:lineRule="auto"/>
        <w:ind w:firstLineChars="200" w:firstLine="560"/>
        <w:rPr>
          <w:rFonts w:ascii="宋体" w:hAnsi="宋体" w:cs="宋体"/>
          <w:sz w:val="28"/>
          <w:szCs w:val="28"/>
        </w:rPr>
      </w:pPr>
      <w:r w:rsidRPr="00B33F4E">
        <w:rPr>
          <w:rFonts w:ascii="宋体" w:hAnsi="宋体" w:cs="宋体" w:hint="eastAsia"/>
          <w:sz w:val="28"/>
          <w:szCs w:val="28"/>
        </w:rPr>
        <w:t>（1）讲座学习：机关各部门结合自身业务开展专题讲座培训学习，提升自身业务水平助力部门规范发展：组织人事部开展《人事管</w:t>
      </w:r>
      <w:r w:rsidRPr="00B33F4E">
        <w:rPr>
          <w:rFonts w:ascii="宋体" w:hAnsi="宋体" w:cs="宋体" w:hint="eastAsia"/>
          <w:sz w:val="28"/>
          <w:szCs w:val="28"/>
        </w:rPr>
        <w:lastRenderedPageBreak/>
        <w:t>理的法律风险与防控培训》、面向机关开展《Excel软件系列培训》；财务部按月开展财务相关业务知识专题学习；校园管理部邀请市人防办开展人防知识专题讲座培训，线上参加食品安全相关知识学习培训，每月进行采购、资产相关业务专题学习。</w:t>
      </w:r>
    </w:p>
    <w:p w14:paraId="5B559B99" w14:textId="77777777" w:rsidR="00B33F4E" w:rsidRDefault="00B33F4E" w:rsidP="00B33F4E">
      <w:pPr>
        <w:widowControl/>
        <w:spacing w:line="360" w:lineRule="auto"/>
        <w:ind w:firstLineChars="200" w:firstLine="560"/>
        <w:rPr>
          <w:rFonts w:ascii="宋体" w:hAnsi="宋体" w:cs="宋体"/>
          <w:sz w:val="28"/>
          <w:szCs w:val="28"/>
        </w:rPr>
      </w:pPr>
      <w:r w:rsidRPr="00B33F4E">
        <w:rPr>
          <w:rFonts w:ascii="宋体" w:hAnsi="宋体" w:cs="宋体" w:hint="eastAsia"/>
          <w:sz w:val="28"/>
          <w:szCs w:val="28"/>
        </w:rPr>
        <w:t>（2）借调交流：综合办公室、组织人事部、科技与信息部等部门选派职员前往校本部学习交流，提升工作服务能力和管理水平；纪检监察部、学生工作与安全保卫部选派职员前往克拉玛依市、自治区开展借调工作，促进校区与地方政府交流，拓宽工作思路，提升工作能力。</w:t>
      </w:r>
    </w:p>
    <w:p w14:paraId="362D658D" w14:textId="4157AB5B" w:rsidR="00B33F4E" w:rsidRPr="00B33F4E" w:rsidRDefault="00B33F4E" w:rsidP="00B33F4E">
      <w:pPr>
        <w:widowControl/>
        <w:spacing w:line="360" w:lineRule="auto"/>
        <w:ind w:firstLineChars="200" w:firstLine="560"/>
        <w:rPr>
          <w:rFonts w:ascii="宋体" w:hAnsi="宋体" w:cs="宋体" w:hint="eastAsia"/>
          <w:sz w:val="28"/>
          <w:szCs w:val="28"/>
        </w:rPr>
      </w:pPr>
      <w:r w:rsidRPr="00B33F4E">
        <w:rPr>
          <w:rFonts w:ascii="宋体" w:hAnsi="宋体" w:cs="宋体" w:hint="eastAsia"/>
          <w:sz w:val="28"/>
          <w:szCs w:val="28"/>
        </w:rPr>
        <w:t>（3）凝心聚</w:t>
      </w:r>
      <w:proofErr w:type="gramStart"/>
      <w:r w:rsidRPr="00B33F4E">
        <w:rPr>
          <w:rFonts w:ascii="宋体" w:hAnsi="宋体" w:cs="宋体" w:hint="eastAsia"/>
          <w:sz w:val="28"/>
          <w:szCs w:val="28"/>
        </w:rPr>
        <w:t>力系列</w:t>
      </w:r>
      <w:proofErr w:type="gramEnd"/>
      <w:r w:rsidRPr="00B33F4E">
        <w:rPr>
          <w:rFonts w:ascii="宋体" w:hAnsi="宋体" w:cs="宋体" w:hint="eastAsia"/>
          <w:sz w:val="28"/>
          <w:szCs w:val="28"/>
        </w:rPr>
        <w:t>活动：机关党委联合机关分工会、润物生中石大艺术协会开展“</w:t>
      </w:r>
      <w:proofErr w:type="gramStart"/>
      <w:r w:rsidRPr="00B33F4E">
        <w:rPr>
          <w:rFonts w:ascii="宋体" w:hAnsi="宋体" w:cs="宋体" w:hint="eastAsia"/>
          <w:sz w:val="28"/>
          <w:szCs w:val="28"/>
        </w:rPr>
        <w:t>踔</w:t>
      </w:r>
      <w:proofErr w:type="gramEnd"/>
      <w:r w:rsidRPr="00B33F4E">
        <w:rPr>
          <w:rFonts w:ascii="宋体" w:hAnsi="宋体" w:cs="宋体" w:hint="eastAsia"/>
          <w:sz w:val="28"/>
          <w:szCs w:val="28"/>
        </w:rPr>
        <w:t>厉奋发七十载，躬耕教坛育桃李”油画中石大、水墨中石大活动，以</w:t>
      </w:r>
      <w:proofErr w:type="gramStart"/>
      <w:r w:rsidRPr="00B33F4E">
        <w:rPr>
          <w:rFonts w:ascii="宋体" w:hAnsi="宋体" w:cs="宋体" w:hint="eastAsia"/>
          <w:sz w:val="28"/>
          <w:szCs w:val="28"/>
        </w:rPr>
        <w:t>画促友</w:t>
      </w:r>
      <w:proofErr w:type="gramEnd"/>
      <w:r w:rsidRPr="00B33F4E">
        <w:rPr>
          <w:rFonts w:ascii="宋体" w:hAnsi="宋体" w:cs="宋体" w:hint="eastAsia"/>
          <w:sz w:val="28"/>
          <w:szCs w:val="28"/>
        </w:rPr>
        <w:t>，以</w:t>
      </w:r>
      <w:proofErr w:type="gramStart"/>
      <w:r w:rsidRPr="00B33F4E">
        <w:rPr>
          <w:rFonts w:ascii="宋体" w:hAnsi="宋体" w:cs="宋体" w:hint="eastAsia"/>
          <w:sz w:val="28"/>
          <w:szCs w:val="28"/>
        </w:rPr>
        <w:t>画促情</w:t>
      </w:r>
      <w:proofErr w:type="gramEnd"/>
      <w:r w:rsidRPr="00B33F4E">
        <w:rPr>
          <w:rFonts w:ascii="宋体" w:hAnsi="宋体" w:cs="宋体" w:hint="eastAsia"/>
          <w:sz w:val="28"/>
          <w:szCs w:val="28"/>
        </w:rPr>
        <w:t>。机关分工会结合三八妇女节、六一儿童节等节日开展系列活动，组织机关职员积极参与送别毕业生、校庆70周年、校庆MV拍摄等活动，为机关职员充分提供交流展示平台、提</w:t>
      </w:r>
      <w:proofErr w:type="gramStart"/>
      <w:r w:rsidRPr="00B33F4E">
        <w:rPr>
          <w:rFonts w:ascii="宋体" w:hAnsi="宋体" w:cs="宋体" w:hint="eastAsia"/>
          <w:sz w:val="28"/>
          <w:szCs w:val="28"/>
        </w:rPr>
        <w:t>振机关</w:t>
      </w:r>
      <w:proofErr w:type="gramEnd"/>
      <w:r w:rsidRPr="00B33F4E">
        <w:rPr>
          <w:rFonts w:ascii="宋体" w:hAnsi="宋体" w:cs="宋体" w:hint="eastAsia"/>
          <w:sz w:val="28"/>
          <w:szCs w:val="28"/>
        </w:rPr>
        <w:t>职员精神面貌，并首次取得教职工运动会团体第一的好成绩。未来根据工作安排计划开展：管理岗位青年教职工职业能力竞赛、学习沙龙、交流座谈、本科教育教学思想大讨论等活动，促进机关部门间问题讨论与探索交流，聚焦管理能力专业问题，共学共进。</w:t>
      </w:r>
    </w:p>
    <w:p w14:paraId="39DEC350" w14:textId="6DFD2946" w:rsidR="008F4869" w:rsidRPr="00FC227C" w:rsidRDefault="00B33F4E" w:rsidP="00FC227C">
      <w:pPr>
        <w:widowControl/>
        <w:spacing w:line="360" w:lineRule="auto"/>
        <w:ind w:firstLineChars="200" w:firstLine="560"/>
        <w:rPr>
          <w:rFonts w:ascii="宋体" w:hAnsi="宋体" w:cs="宋体" w:hint="eastAsia"/>
          <w:sz w:val="28"/>
          <w:szCs w:val="28"/>
        </w:rPr>
      </w:pPr>
      <w:r w:rsidRPr="00B33F4E">
        <w:rPr>
          <w:rFonts w:ascii="宋体" w:hAnsi="宋体" w:cs="宋体" w:hint="eastAsia"/>
          <w:sz w:val="28"/>
          <w:szCs w:val="28"/>
        </w:rPr>
        <w:t>2.通过每月主题党日活动，为青年职员搭建交流平台，促进党建与业务工作融合，提升青年职员的政治素养和业务能力：党群纪检联合党支部、机械与</w:t>
      </w:r>
      <w:proofErr w:type="gramStart"/>
      <w:r w:rsidRPr="00B33F4E">
        <w:rPr>
          <w:rFonts w:ascii="宋体" w:hAnsi="宋体" w:cs="宋体" w:hint="eastAsia"/>
          <w:sz w:val="28"/>
          <w:szCs w:val="28"/>
        </w:rPr>
        <w:t>过控系</w:t>
      </w:r>
      <w:proofErr w:type="gramEnd"/>
      <w:r w:rsidRPr="00B33F4E">
        <w:rPr>
          <w:rFonts w:ascii="宋体" w:hAnsi="宋体" w:cs="宋体" w:hint="eastAsia"/>
          <w:sz w:val="28"/>
          <w:szCs w:val="28"/>
        </w:rPr>
        <w:t>党支部、工学院本科生第一党支部，前往独山子开展“强化教育担当，提升安全素养”主题党日活动，推进</w:t>
      </w:r>
      <w:proofErr w:type="gramStart"/>
      <w:r w:rsidRPr="00B33F4E">
        <w:rPr>
          <w:rFonts w:ascii="宋体" w:hAnsi="宋体" w:cs="宋体" w:hint="eastAsia"/>
          <w:sz w:val="28"/>
          <w:szCs w:val="28"/>
        </w:rPr>
        <w:t>课程</w:t>
      </w:r>
      <w:r w:rsidRPr="00B33F4E">
        <w:rPr>
          <w:rFonts w:ascii="宋体" w:hAnsi="宋体" w:cs="宋体" w:hint="eastAsia"/>
          <w:sz w:val="28"/>
          <w:szCs w:val="28"/>
        </w:rPr>
        <w:lastRenderedPageBreak/>
        <w:t>思政建设</w:t>
      </w:r>
      <w:proofErr w:type="gramEnd"/>
      <w:r w:rsidRPr="00B33F4E">
        <w:rPr>
          <w:rFonts w:ascii="宋体" w:hAnsi="宋体" w:cs="宋体" w:hint="eastAsia"/>
          <w:sz w:val="28"/>
          <w:szCs w:val="28"/>
        </w:rPr>
        <w:t>，促进基层党建与教育教学“一融双高”；组织人事部党支部与经济金融系党支部联合开展理论学习与人事政策解读交流会，搭建职员与教师沟通交流平台，加强沟通促进提升职员</w:t>
      </w:r>
      <w:proofErr w:type="gramStart"/>
      <w:r w:rsidRPr="00B33F4E">
        <w:rPr>
          <w:rFonts w:ascii="宋体" w:hAnsi="宋体" w:cs="宋体" w:hint="eastAsia"/>
          <w:sz w:val="28"/>
          <w:szCs w:val="28"/>
        </w:rPr>
        <w:t>履</w:t>
      </w:r>
      <w:proofErr w:type="gramEnd"/>
      <w:r w:rsidRPr="00B33F4E">
        <w:rPr>
          <w:rFonts w:ascii="宋体" w:hAnsi="宋体" w:cs="宋体" w:hint="eastAsia"/>
          <w:sz w:val="28"/>
          <w:szCs w:val="28"/>
        </w:rPr>
        <w:t>职能力；石油学院教师党支部联合校园管理部党支部、财务部党支部、学生党支部代表、学生团支部代表等赴乌鲁木齐开展“党旗映天山 红心向党铸忠诚”,主题党日联建共建活动，充分发挥优势互补、推动资源共享，创造深化合作共赢的新局面。主题党日活动工作各党支部正在进行并将长期坚持不断深化。</w:t>
      </w:r>
      <w:bookmarkStart w:id="1" w:name="_GoBack"/>
      <w:bookmarkEnd w:id="1"/>
    </w:p>
    <w:sectPr w:rsidR="008F4869" w:rsidRPr="00FC227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5396F" w14:textId="77777777" w:rsidR="002D78C3" w:rsidRDefault="002D78C3" w:rsidP="00FF5F40">
      <w:r>
        <w:separator/>
      </w:r>
    </w:p>
  </w:endnote>
  <w:endnote w:type="continuationSeparator" w:id="0">
    <w:p w14:paraId="7A031AAA" w14:textId="77777777" w:rsidR="002D78C3" w:rsidRDefault="002D78C3" w:rsidP="00FF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8C59D" w14:textId="77777777" w:rsidR="002D78C3" w:rsidRDefault="002D78C3" w:rsidP="00FF5F40">
      <w:r>
        <w:separator/>
      </w:r>
    </w:p>
  </w:footnote>
  <w:footnote w:type="continuationSeparator" w:id="0">
    <w:p w14:paraId="0E153EAE" w14:textId="77777777" w:rsidR="002D78C3" w:rsidRDefault="002D78C3" w:rsidP="00FF5F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Y2OTY2MGM0MzMyMTM4MzVkMTYwMTQ5Y2JhNjMxZjYifQ=="/>
  </w:docVars>
  <w:rsids>
    <w:rsidRoot w:val="007D5888"/>
    <w:rsid w:val="00026B13"/>
    <w:rsid w:val="00046F15"/>
    <w:rsid w:val="0007349A"/>
    <w:rsid w:val="000F457A"/>
    <w:rsid w:val="001F1A3D"/>
    <w:rsid w:val="00242A0C"/>
    <w:rsid w:val="0027499F"/>
    <w:rsid w:val="00276F30"/>
    <w:rsid w:val="002D78C3"/>
    <w:rsid w:val="00312C20"/>
    <w:rsid w:val="00336CC8"/>
    <w:rsid w:val="003913B8"/>
    <w:rsid w:val="0039602E"/>
    <w:rsid w:val="003D2E0D"/>
    <w:rsid w:val="00403253"/>
    <w:rsid w:val="00423D95"/>
    <w:rsid w:val="00424F28"/>
    <w:rsid w:val="00461C32"/>
    <w:rsid w:val="00531CC9"/>
    <w:rsid w:val="005E52C7"/>
    <w:rsid w:val="006532DD"/>
    <w:rsid w:val="00751C6B"/>
    <w:rsid w:val="00770570"/>
    <w:rsid w:val="007D5888"/>
    <w:rsid w:val="00861EEC"/>
    <w:rsid w:val="00871FE6"/>
    <w:rsid w:val="008B6756"/>
    <w:rsid w:val="008D0720"/>
    <w:rsid w:val="008F4869"/>
    <w:rsid w:val="008F75DB"/>
    <w:rsid w:val="00947893"/>
    <w:rsid w:val="00971524"/>
    <w:rsid w:val="00974149"/>
    <w:rsid w:val="009A49F5"/>
    <w:rsid w:val="009B066C"/>
    <w:rsid w:val="00A54B10"/>
    <w:rsid w:val="00A54DE3"/>
    <w:rsid w:val="00A616BA"/>
    <w:rsid w:val="00AB02D8"/>
    <w:rsid w:val="00AB0EAE"/>
    <w:rsid w:val="00B14DB4"/>
    <w:rsid w:val="00B33F4E"/>
    <w:rsid w:val="00BC2EC0"/>
    <w:rsid w:val="00BE1C10"/>
    <w:rsid w:val="00BE49F8"/>
    <w:rsid w:val="00C14534"/>
    <w:rsid w:val="00C209C1"/>
    <w:rsid w:val="00C41FBA"/>
    <w:rsid w:val="00C50A6F"/>
    <w:rsid w:val="00C610D5"/>
    <w:rsid w:val="00C86FED"/>
    <w:rsid w:val="00CA6CD5"/>
    <w:rsid w:val="00D203C4"/>
    <w:rsid w:val="00D923CC"/>
    <w:rsid w:val="00E051F5"/>
    <w:rsid w:val="00E13B12"/>
    <w:rsid w:val="00EB36F7"/>
    <w:rsid w:val="00F10CA4"/>
    <w:rsid w:val="00F755BC"/>
    <w:rsid w:val="00F9607A"/>
    <w:rsid w:val="00FA13BC"/>
    <w:rsid w:val="00FC227C"/>
    <w:rsid w:val="00FF5F40"/>
    <w:rsid w:val="03351EF2"/>
    <w:rsid w:val="04D538B9"/>
    <w:rsid w:val="0622519F"/>
    <w:rsid w:val="06726BA8"/>
    <w:rsid w:val="08591582"/>
    <w:rsid w:val="09EF3DDF"/>
    <w:rsid w:val="0A6D7980"/>
    <w:rsid w:val="0C7D0E89"/>
    <w:rsid w:val="0D453A52"/>
    <w:rsid w:val="0E5F70EA"/>
    <w:rsid w:val="0F4E6C1E"/>
    <w:rsid w:val="10666D7C"/>
    <w:rsid w:val="1085161F"/>
    <w:rsid w:val="15103C31"/>
    <w:rsid w:val="157E2EBB"/>
    <w:rsid w:val="1853591C"/>
    <w:rsid w:val="199B2268"/>
    <w:rsid w:val="19D06815"/>
    <w:rsid w:val="1C562C25"/>
    <w:rsid w:val="1F6C7DDB"/>
    <w:rsid w:val="23786BC9"/>
    <w:rsid w:val="24585586"/>
    <w:rsid w:val="24AA6A79"/>
    <w:rsid w:val="275A24D7"/>
    <w:rsid w:val="2D6269F4"/>
    <w:rsid w:val="2D9B7304"/>
    <w:rsid w:val="2E670F00"/>
    <w:rsid w:val="2E9A17A2"/>
    <w:rsid w:val="316F35D1"/>
    <w:rsid w:val="33772A79"/>
    <w:rsid w:val="3B3E6B2C"/>
    <w:rsid w:val="3E043640"/>
    <w:rsid w:val="40E13393"/>
    <w:rsid w:val="42EC37D7"/>
    <w:rsid w:val="43742D62"/>
    <w:rsid w:val="444A69E1"/>
    <w:rsid w:val="47A8341F"/>
    <w:rsid w:val="489F3142"/>
    <w:rsid w:val="50A54DDD"/>
    <w:rsid w:val="53C14B91"/>
    <w:rsid w:val="5CDB0714"/>
    <w:rsid w:val="5CF17342"/>
    <w:rsid w:val="5F9F078B"/>
    <w:rsid w:val="600D7D8B"/>
    <w:rsid w:val="61BE5A10"/>
    <w:rsid w:val="63C87DB1"/>
    <w:rsid w:val="655A06E3"/>
    <w:rsid w:val="65A8102F"/>
    <w:rsid w:val="66441FD0"/>
    <w:rsid w:val="6697515B"/>
    <w:rsid w:val="67252DA2"/>
    <w:rsid w:val="679B4E98"/>
    <w:rsid w:val="69F50278"/>
    <w:rsid w:val="6D122400"/>
    <w:rsid w:val="6DFC23D9"/>
    <w:rsid w:val="6F1C7CBA"/>
    <w:rsid w:val="73BF16BB"/>
    <w:rsid w:val="74A25949"/>
    <w:rsid w:val="74B0201E"/>
    <w:rsid w:val="750E2553"/>
    <w:rsid w:val="75BC0A87"/>
    <w:rsid w:val="75E62625"/>
    <w:rsid w:val="7B6532CB"/>
    <w:rsid w:val="7CCB34DE"/>
    <w:rsid w:val="7D7811D8"/>
    <w:rsid w:val="7E0D2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EACC8"/>
  <w15:docId w15:val="{1FD9CD37-FBD5-4BE3-AB97-7E658FF8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rFonts w:ascii="Times New Roman" w:eastAsia="宋体" w:hAnsi="Times New Roman" w:cs="Times New Roman"/>
      <w:kern w:val="2"/>
      <w:sz w:val="18"/>
      <w:szCs w:val="18"/>
    </w:rPr>
  </w:style>
  <w:style w:type="character" w:customStyle="1" w:styleId="a6">
    <w:name w:val="页脚 字符"/>
    <w:basedOn w:val="a0"/>
    <w:link w:val="a5"/>
    <w:uiPriority w:val="99"/>
    <w:rPr>
      <w:rFonts w:ascii="Times New Roman" w:eastAsia="宋体" w:hAnsi="Times New Roman" w:cs="Times New Roman"/>
      <w:kern w:val="2"/>
      <w:sz w:val="18"/>
      <w:szCs w:val="18"/>
    </w:rPr>
  </w:style>
  <w:style w:type="character" w:customStyle="1" w:styleId="a4">
    <w:name w:val="批注框文本 字符"/>
    <w:basedOn w:val="a0"/>
    <w:link w:val="a3"/>
    <w:uiPriority w:val="99"/>
    <w:semiHidden/>
    <w:rPr>
      <w:rFonts w:ascii="Times New Roman" w:eastAsia="宋体" w:hAnsi="Times New Roman" w:cs="Times New Roman"/>
      <w:kern w:val="2"/>
      <w:sz w:val="18"/>
      <w:szCs w:val="18"/>
    </w:rPr>
  </w:style>
  <w:style w:type="paragraph" w:styleId="a9">
    <w:name w:val="List Paragraph"/>
    <w:basedOn w:val="a"/>
    <w:uiPriority w:val="99"/>
    <w:qFormat/>
    <w:pPr>
      <w:ind w:firstLineChars="200" w:firstLine="420"/>
    </w:p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335</Words>
  <Characters>1912</Characters>
  <Application>Microsoft Office Word</Application>
  <DocSecurity>0</DocSecurity>
  <Lines>15</Lines>
  <Paragraphs>4</Paragraphs>
  <ScaleCrop>false</ScaleCrop>
  <Company>Microsoft</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马路尧</dc:creator>
  <cp:lastModifiedBy>Su</cp:lastModifiedBy>
  <cp:revision>3</cp:revision>
  <dcterms:created xsi:type="dcterms:W3CDTF">2023-12-04T04:20:00Z</dcterms:created>
  <dcterms:modified xsi:type="dcterms:W3CDTF">2023-12-04T04:44:00Z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7352F2AEE6FB46CF8607D2448C44FCEB</vt:lpwstr>
  </property>
</Properties>
</file>