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52F" w:rsidRDefault="00B31D87">
      <w:pPr>
        <w:ind w:firstLineChars="200" w:firstLine="562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足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球赛竞赛规则与办法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一、执行中国足球协会颁布的国际足联《十一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人制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足球竞赛规则》。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二、比赛场次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对阵根据报名队抽签而定。参赛为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队，分别是资源勘查工程与勘查技术工程代表队（种子队）、石油工程代表队（种子队）、</w:t>
      </w:r>
      <w:r>
        <w:rPr>
          <w:rFonts w:ascii="仿宋" w:eastAsia="仿宋" w:hAnsi="仿宋" w:cs="仿宋" w:hint="eastAsia"/>
          <w:sz w:val="28"/>
          <w:szCs w:val="28"/>
        </w:rPr>
        <w:t>计算机系代表队</w:t>
      </w:r>
      <w:r>
        <w:rPr>
          <w:rFonts w:ascii="仿宋" w:eastAsia="仿宋" w:hAnsi="仿宋" w:cs="仿宋" w:hint="eastAsia"/>
          <w:sz w:val="28"/>
          <w:szCs w:val="28"/>
        </w:rPr>
        <w:t>、油气储运工程代表队、化学工程与能源化学代表队、机械设计制造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与过控装备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控制工程代表队、</w:t>
      </w:r>
      <w:r>
        <w:rPr>
          <w:rFonts w:ascii="仿宋" w:eastAsia="仿宋" w:hAnsi="仿宋" w:cs="仿宋" w:hint="eastAsia"/>
          <w:sz w:val="28"/>
          <w:szCs w:val="28"/>
        </w:rPr>
        <w:t>经济类代表队、外语类代表队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三、比赛中，决定名次的办法按足球规则中的规定执行。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四、所有比赛按照赛程表安排好的时间进行。若因不可抗拒的原因需要改变比赛时间，则由体育教研室商讨后决定。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五、各队队长抽签，分</w:t>
      </w:r>
      <w:r>
        <w:rPr>
          <w:rFonts w:ascii="仿宋" w:eastAsia="仿宋" w:hAnsi="仿宋" w:cs="仿宋" w:hint="eastAsia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B</w:t>
      </w:r>
      <w:r>
        <w:rPr>
          <w:rFonts w:ascii="仿宋" w:eastAsia="仿宋" w:hAnsi="仿宋" w:cs="仿宋" w:hint="eastAsia"/>
          <w:sz w:val="28"/>
          <w:szCs w:val="28"/>
        </w:rPr>
        <w:t>组，进行小组赛，积分前两名出线进行淘汰赛。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六、淘汰赛阶段</w:t>
      </w:r>
      <w:r>
        <w:rPr>
          <w:rFonts w:ascii="仿宋" w:eastAsia="仿宋" w:hAnsi="仿宋" w:cs="仿宋" w:hint="eastAsia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组第一名与</w:t>
      </w:r>
      <w:r>
        <w:rPr>
          <w:rFonts w:ascii="仿宋" w:eastAsia="仿宋" w:hAnsi="仿宋" w:cs="仿宋" w:hint="eastAsia"/>
          <w:sz w:val="28"/>
          <w:szCs w:val="28"/>
        </w:rPr>
        <w:t>B</w:t>
      </w:r>
      <w:r>
        <w:rPr>
          <w:rFonts w:ascii="仿宋" w:eastAsia="仿宋" w:hAnsi="仿宋" w:cs="仿宋" w:hint="eastAsia"/>
          <w:sz w:val="28"/>
          <w:szCs w:val="28"/>
        </w:rPr>
        <w:t>组第二名进行比赛，</w:t>
      </w:r>
      <w:r>
        <w:rPr>
          <w:rFonts w:ascii="仿宋" w:eastAsia="仿宋" w:hAnsi="仿宋" w:cs="仿宋" w:hint="eastAsia"/>
          <w:sz w:val="28"/>
          <w:szCs w:val="28"/>
        </w:rPr>
        <w:t>B</w:t>
      </w:r>
      <w:r>
        <w:rPr>
          <w:rFonts w:ascii="仿宋" w:eastAsia="仿宋" w:hAnsi="仿宋" w:cs="仿宋" w:hint="eastAsia"/>
          <w:sz w:val="28"/>
          <w:szCs w:val="28"/>
        </w:rPr>
        <w:t>组第一名与</w:t>
      </w:r>
      <w:r>
        <w:rPr>
          <w:rFonts w:ascii="仿宋" w:eastAsia="仿宋" w:hAnsi="仿宋" w:cs="仿宋" w:hint="eastAsia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组第二名进行比赛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胜队争夺冠亚军，负队争夺季军。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</w:t>
      </w:r>
      <w:r>
        <w:rPr>
          <w:rFonts w:ascii="仿宋" w:eastAsia="仿宋" w:hAnsi="仿宋" w:cs="仿宋" w:hint="eastAsia"/>
          <w:sz w:val="28"/>
          <w:szCs w:val="28"/>
        </w:rPr>
        <w:t>竞赛规则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、小组赛时间为</w:t>
      </w: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分钟，上下半场各</w:t>
      </w:r>
      <w:r>
        <w:rPr>
          <w:rFonts w:ascii="仿宋" w:eastAsia="仿宋" w:hAnsi="仿宋" w:cs="仿宋" w:hint="eastAsia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分钟，中场休息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分钟。淘汰赛比赛为</w:t>
      </w:r>
      <w:r>
        <w:rPr>
          <w:rFonts w:ascii="仿宋" w:eastAsia="仿宋" w:hAnsi="仿宋" w:cs="仿宋" w:hint="eastAsia"/>
          <w:sz w:val="28"/>
          <w:szCs w:val="28"/>
        </w:rPr>
        <w:t>80</w:t>
      </w:r>
      <w:r>
        <w:rPr>
          <w:rFonts w:ascii="仿宋" w:eastAsia="仿宋" w:hAnsi="仿宋" w:cs="仿宋" w:hint="eastAsia"/>
          <w:sz w:val="28"/>
          <w:szCs w:val="28"/>
        </w:rPr>
        <w:t>分钟，上下半场各</w:t>
      </w:r>
      <w:r>
        <w:rPr>
          <w:rFonts w:ascii="仿宋" w:eastAsia="仿宋" w:hAnsi="仿宋" w:cs="仿宋" w:hint="eastAsia"/>
          <w:sz w:val="28"/>
          <w:szCs w:val="28"/>
        </w:rPr>
        <w:t>40</w:t>
      </w:r>
      <w:r>
        <w:rPr>
          <w:rFonts w:ascii="仿宋" w:eastAsia="仿宋" w:hAnsi="仿宋" w:cs="仿宋" w:hint="eastAsia"/>
          <w:sz w:val="28"/>
          <w:szCs w:val="28"/>
        </w:rPr>
        <w:t>分钟。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、对红黄牌的规定：一张红牌罚款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元；罚款在各队交的保证金里扣除。若扣除后保证金低于</w:t>
      </w: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元则需立即补交满</w:t>
      </w:r>
      <w:r>
        <w:rPr>
          <w:rFonts w:ascii="仿宋" w:eastAsia="仿宋" w:hAnsi="仿宋" w:cs="仿宋" w:hint="eastAsia"/>
          <w:sz w:val="28"/>
          <w:szCs w:val="28"/>
        </w:rPr>
        <w:t>200</w:t>
      </w:r>
      <w:r>
        <w:rPr>
          <w:rFonts w:ascii="仿宋" w:eastAsia="仿宋" w:hAnsi="仿宋" w:cs="仿宋" w:hint="eastAsia"/>
          <w:sz w:val="28"/>
          <w:szCs w:val="28"/>
        </w:rPr>
        <w:t>元，否则不允许继续参加比赛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、淘汰赛每场比赛需决出胜负，如比赛时间内为平局则直接以互射球点球的</w:t>
      </w:r>
      <w:r>
        <w:rPr>
          <w:rFonts w:ascii="仿宋" w:eastAsia="仿宋" w:hAnsi="仿宋" w:cs="仿宋" w:hint="eastAsia"/>
          <w:sz w:val="28"/>
          <w:szCs w:val="28"/>
        </w:rPr>
        <w:t>办法决定胜负。小组赛排名方法：胜一场积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分，平一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场积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分，输一场积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分；积分相同的球队名次先看胜负关系，若双方打平，净胜球多者排名靠前，净胜球相同者看两队进球数，进球数多者排名靠前，否则抽签决定名次。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、每场比赛之前，对所有列入球队上场名单和替补名单的运动员进行资格检查，检查不合格的运动员不能参加比赛；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、在每场比赛中，每队可报名上场运动员</w:t>
      </w:r>
      <w:r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名（其中一名为守门员），替补运动员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名，可从中替换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名，被替换下场的运动员不得重新被换上场；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、比赛双方球队必须穿着颜色明显不同的服装（包括上衣、短裤、球袜；守</w:t>
      </w:r>
      <w:r>
        <w:rPr>
          <w:rFonts w:ascii="仿宋" w:eastAsia="仿宋" w:hAnsi="仿宋" w:cs="仿宋" w:hint="eastAsia"/>
          <w:sz w:val="28"/>
          <w:szCs w:val="28"/>
        </w:rPr>
        <w:t>门员上衣、短裤、球袜）并经裁判员认可；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、比赛时队员所穿的球衣号码必须与该队员在报名表上的号码相符，不得更改、不得无号、不得重复，否则不予参赛；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、如比赛进行当中遇恶劣天气无法继续进行，中断前的比赛有效，并予以封存，改日补打剩余时间比赛。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、比赛弃权、罢赛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有下列情况之一的球队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属比赛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弃权：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）并非因不可抗拒的原因，未参加赛程规定的比赛；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）拒绝按照裁判员的要求，在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分钟内未恢复中断的比赛；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）有未报名、或未通过资格审查、或处在停赛期尚未被允许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参赛的运动员，代表该队参加了比赛；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）迟到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分钟以上未参与比赛。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如果比赛前任何一队队员少于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人或在比赛中队员被罚出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场致使场内队员少于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人时，该场比赛队员少的队为弃权，对方</w:t>
      </w:r>
      <w:r>
        <w:rPr>
          <w:rFonts w:ascii="仿宋" w:eastAsia="仿宋" w:hAnsi="仿宋" w:cs="仿宋" w:hint="eastAsia"/>
          <w:sz w:val="28"/>
          <w:szCs w:val="28"/>
        </w:rPr>
        <w:t>3:0</w:t>
      </w:r>
      <w:r>
        <w:rPr>
          <w:rFonts w:ascii="仿宋" w:eastAsia="仿宋" w:hAnsi="仿宋" w:cs="仿宋" w:hint="eastAsia"/>
          <w:sz w:val="28"/>
          <w:szCs w:val="28"/>
        </w:rPr>
        <w:t>胜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）对弃权、罢赛的处理：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一方球队比赛弃权判该队负，比分记为</w:t>
      </w:r>
      <w:r>
        <w:rPr>
          <w:rFonts w:ascii="仿宋" w:eastAsia="仿宋" w:hAnsi="仿宋" w:cs="仿宋" w:hint="eastAsia"/>
          <w:sz w:val="28"/>
          <w:szCs w:val="28"/>
        </w:rPr>
        <w:t>0:3</w:t>
      </w:r>
      <w:r>
        <w:rPr>
          <w:rFonts w:ascii="仿宋" w:eastAsia="仿宋" w:hAnsi="仿宋" w:cs="仿宋" w:hint="eastAsia"/>
          <w:sz w:val="28"/>
          <w:szCs w:val="28"/>
        </w:rPr>
        <w:t>；无正当理由弃权和罢赛的球队取消该队比赛资格并扣除保证金；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九、比赛纪律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、累计黄牌两张者，停赛一场，红牌一张停赛一场并扣保证金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元；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、在场上顶撞裁判者黄牌警告，不听劝阻或辱骂裁判直接出示红牌，情节恶劣者取消该队本次联赛比赛成绩，扣除</w:t>
      </w:r>
      <w:r>
        <w:rPr>
          <w:rFonts w:ascii="仿宋" w:eastAsia="仿宋" w:hAnsi="仿宋" w:cs="仿宋" w:hint="eastAsia"/>
          <w:sz w:val="28"/>
          <w:szCs w:val="28"/>
        </w:rPr>
        <w:t>200</w:t>
      </w:r>
      <w:r>
        <w:rPr>
          <w:rFonts w:ascii="仿宋" w:eastAsia="仿宋" w:hAnsi="仿宋" w:cs="仿宋" w:hint="eastAsia"/>
          <w:sz w:val="28"/>
          <w:szCs w:val="28"/>
        </w:rPr>
        <w:t>元保证金；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、比赛中队员发生口角者，黄牌警告，不听劝阻或打架者给予红牌，情节恶劣者取消该队本次联赛比赛成绩，扣除</w:t>
      </w:r>
      <w:r>
        <w:rPr>
          <w:rFonts w:ascii="仿宋" w:eastAsia="仿宋" w:hAnsi="仿宋" w:cs="仿宋" w:hint="eastAsia"/>
          <w:sz w:val="28"/>
          <w:szCs w:val="28"/>
        </w:rPr>
        <w:t>200</w:t>
      </w:r>
      <w:r>
        <w:rPr>
          <w:rFonts w:ascii="仿宋" w:eastAsia="仿宋" w:hAnsi="仿宋" w:cs="仿宋" w:hint="eastAsia"/>
          <w:sz w:val="28"/>
          <w:szCs w:val="28"/>
        </w:rPr>
        <w:t>元保证金；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、每场比赛前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分钟上交本场比赛首发</w:t>
      </w:r>
      <w:r>
        <w:rPr>
          <w:rFonts w:ascii="仿宋" w:eastAsia="仿宋" w:hAnsi="仿宋" w:cs="仿宋" w:hint="eastAsia"/>
          <w:sz w:val="28"/>
          <w:szCs w:val="28"/>
        </w:rPr>
        <w:t>及替补</w:t>
      </w:r>
      <w:r>
        <w:rPr>
          <w:rFonts w:ascii="仿宋" w:eastAsia="仿宋" w:hAnsi="仿宋" w:cs="仿宋" w:hint="eastAsia"/>
          <w:sz w:val="28"/>
          <w:szCs w:val="28"/>
        </w:rPr>
        <w:t>人</w:t>
      </w:r>
      <w:r>
        <w:rPr>
          <w:rFonts w:ascii="仿宋" w:eastAsia="仿宋" w:hAnsi="仿宋" w:cs="仿宋" w:hint="eastAsia"/>
          <w:sz w:val="28"/>
          <w:szCs w:val="28"/>
        </w:rPr>
        <w:t>员</w:t>
      </w:r>
      <w:r>
        <w:rPr>
          <w:rFonts w:ascii="仿宋" w:eastAsia="仿宋" w:hAnsi="仿宋" w:cs="仿宋" w:hint="eastAsia"/>
          <w:sz w:val="28"/>
          <w:szCs w:val="28"/>
        </w:rPr>
        <w:t>名单，迟到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分钟者，按弃权处理，比分记为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、各队赛后清理球场垃圾，否则不得参加精神文明奖评比，并扣保证金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元；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、凡发现未报名、冒名顶替而参加比赛的队员，经查证属实该队当场比赛判负，比分记为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、本次比赛中的严重违纪行为和事件，由体育</w:t>
      </w:r>
      <w:r>
        <w:rPr>
          <w:rFonts w:ascii="仿宋" w:eastAsia="仿宋" w:hAnsi="仿宋" w:cs="仿宋" w:hint="eastAsia"/>
          <w:sz w:val="28"/>
          <w:szCs w:val="28"/>
        </w:rPr>
        <w:t>系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交学校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保卫科负责处理。</w:t>
      </w:r>
    </w:p>
    <w:p w:rsidR="00DC752F" w:rsidRDefault="00B31D87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十、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比赛要求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、比赛时运动员必须持本人有效证</w:t>
      </w:r>
      <w:r>
        <w:rPr>
          <w:rFonts w:ascii="仿宋" w:eastAsia="仿宋" w:hAnsi="仿宋" w:cs="仿宋" w:hint="eastAsia"/>
          <w:sz w:val="28"/>
          <w:szCs w:val="28"/>
        </w:rPr>
        <w:t>件及保险单以备核查。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2</w:t>
      </w:r>
      <w:r>
        <w:rPr>
          <w:rFonts w:ascii="仿宋" w:eastAsia="仿宋" w:hAnsi="仿宋" w:cs="仿宋" w:hint="eastAsia"/>
          <w:sz w:val="28"/>
          <w:szCs w:val="28"/>
        </w:rPr>
        <w:t>、各队须自备练习用球和饮水。比赛用球由赛事委员会专门提供。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、参赛队必须准备深、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浅两种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不同颜色的比赛服装各一套，赛程对阵表中在前的为主队在后为客队（主队穿浅色服装，客队穿深色服装）。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、场上队员严禁使用钢钉鞋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必须佩戴护腿板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、每名队员只能代表一支球队参赛。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、上场队员的号码和服装颜色必须按秩序册的规定，无号码队员和临时在服装上贴写号码的队员均不得参加比赛。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、参赛队员要服从和尊重裁判员，尊重对方，不得肆意谩骂闹事，如有以上情况，依据最新版《中国石油大学（北京）克拉玛依校区学生手册》中规定酌情给予处罚。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、领队老师在比赛期间必须到场，保证本专业参赛队员和观众学生的秩序安全。如有赛场发生冲突且领队老师不在现场协调的情况，将取消双方队伍的参赛资格，并按相关规定对当事人进行处理。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、无故弃权或中途罢赛，取消该队的参赛资格，全部成绩无效，并取消该队参加下一年度的比赛资格。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十一、奖励办法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大赛设团体冠军、亚军、季军及精神文明奖各一名进行奖励。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十二、注意事项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全体参赛都要严格遵守比赛的一切规定，听从负责人指挥；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、参赛运动员要严格服从裁判，发扬拼搏精神，讲文明礼貌；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</w:t>
      </w:r>
      <w:r>
        <w:rPr>
          <w:rFonts w:ascii="仿宋" w:eastAsia="仿宋" w:hAnsi="仿宋" w:cs="仿宋" w:hint="eastAsia"/>
          <w:sz w:val="28"/>
          <w:szCs w:val="28"/>
        </w:rPr>
        <w:t>、全体参赛人员、裁判及观众严禁在场内吸烟、乱扔废弃物及随地吐痰，注意保持公共卫生；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、注意安全，避免事故发生；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十二、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本赛事活动解释权属于主办单位，未尽事宜另行通知。</w:t>
      </w:r>
    </w:p>
    <w:p w:rsidR="00DC752F" w:rsidRDefault="00B31D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十三、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请各院系负责人详细阅读本次</w:t>
      </w:r>
      <w:r>
        <w:rPr>
          <w:rFonts w:ascii="仿宋" w:eastAsia="仿宋" w:hAnsi="仿宋" w:cs="仿宋" w:hint="eastAsia"/>
          <w:sz w:val="28"/>
          <w:szCs w:val="28"/>
        </w:rPr>
        <w:t>足球</w:t>
      </w:r>
      <w:r>
        <w:rPr>
          <w:rFonts w:ascii="仿宋" w:eastAsia="仿宋" w:hAnsi="仿宋" w:cs="仿宋" w:hint="eastAsia"/>
          <w:sz w:val="28"/>
          <w:szCs w:val="28"/>
        </w:rPr>
        <w:t>赛的竞赛规程。</w:t>
      </w:r>
    </w:p>
    <w:p w:rsidR="00DC752F" w:rsidRDefault="00DC752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C752F" w:rsidRDefault="00DC752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C752F" w:rsidRDefault="00DC752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C752F" w:rsidRDefault="00DC752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C752F" w:rsidRDefault="00DC752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C752F" w:rsidRDefault="00DC752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C752F" w:rsidRDefault="00DC752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C752F" w:rsidRDefault="00DC752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C752F" w:rsidRDefault="00DC752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C752F" w:rsidRDefault="00B31D87">
      <w:pPr>
        <w:ind w:firstLineChars="2000" w:firstLine="5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文理学院体育系</w:t>
      </w:r>
    </w:p>
    <w:p w:rsidR="00DC752F" w:rsidRDefault="00B31D87">
      <w:pPr>
        <w:ind w:firstLineChars="2000" w:firstLine="5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20</w:t>
      </w:r>
      <w:r>
        <w:rPr>
          <w:rFonts w:ascii="仿宋" w:eastAsia="仿宋" w:hAnsi="仿宋" w:hint="eastAsia"/>
          <w:sz w:val="28"/>
          <w:szCs w:val="32"/>
        </w:rPr>
        <w:t>20</w:t>
      </w:r>
      <w:r>
        <w:rPr>
          <w:rFonts w:ascii="仿宋" w:eastAsia="仿宋" w:hAnsi="仿宋"/>
          <w:sz w:val="28"/>
          <w:szCs w:val="32"/>
        </w:rPr>
        <w:t>年</w:t>
      </w:r>
      <w:r w:rsidR="00DB7793">
        <w:rPr>
          <w:rFonts w:ascii="仿宋" w:eastAsia="仿宋" w:hAnsi="仿宋" w:hint="eastAsia"/>
          <w:sz w:val="28"/>
          <w:szCs w:val="32"/>
        </w:rPr>
        <w:t>1</w:t>
      </w:r>
      <w:r w:rsidR="00DB7793">
        <w:rPr>
          <w:rFonts w:ascii="仿宋" w:eastAsia="仿宋" w:hAnsi="仿宋"/>
          <w:sz w:val="28"/>
          <w:szCs w:val="32"/>
        </w:rPr>
        <w:t>0</w:t>
      </w:r>
      <w:r>
        <w:rPr>
          <w:rFonts w:ascii="仿宋" w:eastAsia="仿宋" w:hAnsi="仿宋"/>
          <w:sz w:val="28"/>
          <w:szCs w:val="32"/>
        </w:rPr>
        <w:t>月</w:t>
      </w:r>
      <w:r w:rsidR="00DB7793">
        <w:rPr>
          <w:rFonts w:ascii="仿宋" w:eastAsia="仿宋" w:hAnsi="仿宋"/>
          <w:sz w:val="28"/>
          <w:szCs w:val="32"/>
        </w:rPr>
        <w:t>13</w:t>
      </w:r>
      <w:bookmarkStart w:id="0" w:name="_GoBack"/>
      <w:bookmarkEnd w:id="0"/>
      <w:r>
        <w:rPr>
          <w:rFonts w:ascii="仿宋" w:eastAsia="仿宋" w:hAnsi="仿宋"/>
          <w:sz w:val="28"/>
          <w:szCs w:val="32"/>
        </w:rPr>
        <w:t>日</w:t>
      </w:r>
    </w:p>
    <w:p w:rsidR="00DC752F" w:rsidRDefault="00DC752F"/>
    <w:p w:rsidR="00DC752F" w:rsidRDefault="00DC752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DC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D87" w:rsidRDefault="00B31D87" w:rsidP="00DB7793">
      <w:r>
        <w:separator/>
      </w:r>
    </w:p>
  </w:endnote>
  <w:endnote w:type="continuationSeparator" w:id="0">
    <w:p w:rsidR="00B31D87" w:rsidRDefault="00B31D87" w:rsidP="00DB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D87" w:rsidRDefault="00B31D87" w:rsidP="00DB7793">
      <w:r>
        <w:separator/>
      </w:r>
    </w:p>
  </w:footnote>
  <w:footnote w:type="continuationSeparator" w:id="0">
    <w:p w:rsidR="00B31D87" w:rsidRDefault="00B31D87" w:rsidP="00DB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FC36A6"/>
    <w:rsid w:val="00B31D87"/>
    <w:rsid w:val="00DB7793"/>
    <w:rsid w:val="00DC752F"/>
    <w:rsid w:val="06351636"/>
    <w:rsid w:val="0C6D23B0"/>
    <w:rsid w:val="0C7D54F7"/>
    <w:rsid w:val="125919E4"/>
    <w:rsid w:val="15957237"/>
    <w:rsid w:val="1B196941"/>
    <w:rsid w:val="1CD464F1"/>
    <w:rsid w:val="22C14BAC"/>
    <w:rsid w:val="25145663"/>
    <w:rsid w:val="26D305D6"/>
    <w:rsid w:val="29990747"/>
    <w:rsid w:val="2A6D6A11"/>
    <w:rsid w:val="30E0111A"/>
    <w:rsid w:val="37117EDC"/>
    <w:rsid w:val="39BC7620"/>
    <w:rsid w:val="3A662BBD"/>
    <w:rsid w:val="3BFC36A6"/>
    <w:rsid w:val="3D30225D"/>
    <w:rsid w:val="3FDC2496"/>
    <w:rsid w:val="451429C4"/>
    <w:rsid w:val="483516F6"/>
    <w:rsid w:val="5635659C"/>
    <w:rsid w:val="56386E57"/>
    <w:rsid w:val="573333B8"/>
    <w:rsid w:val="5D4C1586"/>
    <w:rsid w:val="5E85260C"/>
    <w:rsid w:val="611F281B"/>
    <w:rsid w:val="615A2B7F"/>
    <w:rsid w:val="641B6FAC"/>
    <w:rsid w:val="682C1EFB"/>
    <w:rsid w:val="68D0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72EB26"/>
  <w15:docId w15:val="{DE2B7AD7-71E2-4BAC-9ED8-22B4827B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7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B7793"/>
    <w:rPr>
      <w:kern w:val="2"/>
      <w:sz w:val="18"/>
      <w:szCs w:val="18"/>
    </w:rPr>
  </w:style>
  <w:style w:type="paragraph" w:styleId="a5">
    <w:name w:val="footer"/>
    <w:basedOn w:val="a"/>
    <w:link w:val="a6"/>
    <w:rsid w:val="00DB7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B77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2020-09-24T03:05:00Z</dcterms:created>
  <dcterms:modified xsi:type="dcterms:W3CDTF">2020-10-13T02:21:00Z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