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98"/>
        </w:tabs>
        <w:ind w:right="-733" w:rightChars="-349"/>
        <w:rPr>
          <w:rFonts w:ascii="华文仿宋" w:hAnsi="华文仿宋" w:eastAsia="华文仿宋" w:cs="华文仿宋"/>
          <w:b/>
          <w:bCs/>
          <w:color w:val="000000"/>
          <w:sz w:val="24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4"/>
          <w:szCs w:val="32"/>
        </w:rPr>
        <w:t>附件</w:t>
      </w:r>
      <w:r>
        <w:rPr>
          <w:rFonts w:ascii="华文仿宋" w:hAnsi="华文仿宋" w:eastAsia="华文仿宋" w:cs="华文仿宋"/>
          <w:b/>
          <w:bCs/>
          <w:color w:val="000000"/>
          <w:sz w:val="24"/>
          <w:szCs w:val="32"/>
        </w:rPr>
        <w:t>一：</w:t>
      </w:r>
    </w:p>
    <w:p>
      <w:pPr>
        <w:tabs>
          <w:tab w:val="left" w:pos="2998"/>
        </w:tabs>
        <w:ind w:right="-733" w:rightChars="-349"/>
        <w:jc w:val="center"/>
        <w:rPr>
          <w:rFonts w:ascii="Monotype Corsiva" w:hAnsi="Monotype Corsiva" w:eastAsia="华文仿宋"/>
          <w:sz w:val="32"/>
          <w:szCs w:val="32"/>
        </w:rPr>
      </w:pPr>
      <w:r>
        <w:rPr>
          <w:rFonts w:ascii="华文仿宋" w:hAnsi="华文仿宋" w:eastAsia="华文仿宋" w:cs="华文仿宋"/>
          <w:b/>
          <w:bCs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仿宋" w:hAnsi="华文仿宋" w:eastAsia="华文仿宋" w:cs="华文仿宋"/>
          <w:b/>
          <w:bCs/>
          <w:color w:val="000000"/>
          <w:sz w:val="32"/>
          <w:szCs w:val="32"/>
        </w:rPr>
        <w:instrText xml:space="preserve">ADDIN CNKISM.UserStyle</w:instrText>
      </w:r>
      <w:r>
        <w:rPr>
          <w:rFonts w:ascii="华文仿宋" w:hAnsi="华文仿宋" w:eastAsia="华文仿宋" w:cs="华文仿宋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中国石油大学(北京)克拉玛依校区健美操代表队报名表</w:t>
      </w:r>
    </w:p>
    <w:tbl>
      <w:tblPr>
        <w:tblStyle w:val="2"/>
        <w:tblpPr w:leftFromText="180" w:rightFromText="180" w:vertAnchor="page" w:horzAnchor="margin" w:tblpXSpec="center" w:tblpY="2821"/>
        <w:tblOverlap w:val="never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222"/>
        <w:gridCol w:w="898"/>
        <w:gridCol w:w="902"/>
        <w:gridCol w:w="771"/>
        <w:gridCol w:w="1488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2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0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48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1" w:type="dxa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2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上衣尺码</w:t>
            </w:r>
          </w:p>
        </w:tc>
        <w:tc>
          <w:tcPr>
            <w:tcW w:w="90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下衣尺码</w:t>
            </w:r>
          </w:p>
        </w:tc>
        <w:tc>
          <w:tcPr>
            <w:tcW w:w="148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院系</w:t>
            </w:r>
            <w:r>
              <w:rPr>
                <w:rFonts w:hint="eastAsia" w:ascii="宋体" w:hAnsi="宋体"/>
                <w:color w:val="000000"/>
                <w:sz w:val="24"/>
              </w:rPr>
              <w:t>班</w:t>
            </w:r>
            <w:r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2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259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微信号</w:t>
            </w:r>
          </w:p>
        </w:tc>
        <w:tc>
          <w:tcPr>
            <w:tcW w:w="12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QQ</w:t>
            </w:r>
            <w:bookmarkStart w:id="0" w:name="_GoBack"/>
            <w:bookmarkEnd w:id="0"/>
          </w:p>
        </w:tc>
        <w:tc>
          <w:tcPr>
            <w:tcW w:w="2259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1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兴趣爱好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（特长）</w:t>
            </w:r>
          </w:p>
        </w:tc>
        <w:tc>
          <w:tcPr>
            <w:tcW w:w="7402" w:type="dxa"/>
            <w:gridSpan w:val="6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6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曾获荣誉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入队规划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Monotype Corsiva">
    <w:altName w:val="Mongolian Baiti"/>
    <w:panose1 w:val="00000000000000000000"/>
    <w:charset w:val="00"/>
    <w:family w:val="auto"/>
    <w:pitch w:val="default"/>
    <w:sig w:usb0="00000000" w:usb1="00000000" w:usb2="00000000" w:usb3="00000000" w:csb0="2000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B5C"/>
    <w:rsid w:val="002A21EF"/>
    <w:rsid w:val="00640B5C"/>
    <w:rsid w:val="00F81DC9"/>
    <w:rsid w:val="05745717"/>
    <w:rsid w:val="1E53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3</TotalTime>
  <ScaleCrop>false</ScaleCrop>
  <LinksUpToDate>false</LinksUpToDate>
  <CharactersWithSpaces>152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2019-10-21T09:32:00Z</dcterms:created>
  <dc:creator>Administrator</dc:creator>
  <cp:lastModifiedBy>Mr.Right</cp:lastModifiedBy>
  <dcterms:modified xsi:type="dcterms:W3CDTF">2020-10-03T05:40:49Z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