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pStyle w:val="2"/>
        <w:spacing w:before="0" w:after="0" w:line="360" w:lineRule="auto"/>
        <w:ind w:firstLine="2240" w:firstLineChars="700"/>
        <w:textAlignment w:val="baseline"/>
        <w:rPr>
          <w:rFonts w:ascii="黑体" w:hAnsi="黑体" w:eastAsia="黑体"/>
          <w:b w:val="0"/>
          <w:bCs w:val="0"/>
          <w:sz w:val="32"/>
          <w:szCs w:val="32"/>
        </w:rPr>
      </w:pPr>
      <w:bookmarkStart w:id="0" w:name="_乒乓球赛竞赛规则与办法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</w:rPr>
        <w:t>篮球赛</w:t>
      </w:r>
      <w:r>
        <w:rPr>
          <w:rFonts w:ascii="黑体" w:hAnsi="黑体" w:eastAsia="黑体"/>
          <w:b w:val="0"/>
          <w:bCs w:val="0"/>
          <w:sz w:val="32"/>
          <w:szCs w:val="32"/>
        </w:rPr>
        <w:t>竞赛规则与办法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1.执行FIBA3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v3</w:t>
      </w:r>
      <w:r>
        <w:rPr>
          <w:rFonts w:ascii="仿宋" w:hAnsi="仿宋" w:eastAsia="仿宋"/>
          <w:b/>
          <w:bCs/>
          <w:sz w:val="28"/>
          <w:szCs w:val="32"/>
        </w:rPr>
        <w:t>篮球规则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2.比赛场次，对阵根据报名队数抽签而定。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3.比赛中，决定名次的办法按篮球规则中的规定执行。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4.全场比赛10分钟。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死球状态下和罚球期间停止计时</w:t>
      </w:r>
      <w:r>
        <w:rPr>
          <w:rFonts w:ascii="仿宋" w:hAnsi="仿宋" w:eastAsia="仿宋"/>
          <w:b/>
          <w:bCs/>
          <w:sz w:val="28"/>
          <w:szCs w:val="32"/>
        </w:rPr>
        <w:t>。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在常规比赛时间结束之前</w:t>
      </w:r>
      <w:r>
        <w:rPr>
          <w:rFonts w:ascii="仿宋" w:hAnsi="仿宋" w:eastAsia="仿宋"/>
          <w:b/>
          <w:bCs/>
          <w:sz w:val="28"/>
          <w:szCs w:val="32"/>
          <w:lang w:eastAsia="zh-Hans"/>
        </w:rPr>
        <w:t>，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某队率先得到</w:t>
      </w:r>
      <w:r>
        <w:rPr>
          <w:rFonts w:ascii="仿宋" w:hAnsi="仿宋" w:eastAsia="仿宋"/>
          <w:b/>
          <w:bCs/>
          <w:sz w:val="28"/>
          <w:szCs w:val="32"/>
          <w:lang w:eastAsia="zh-Hans"/>
        </w:rPr>
        <w:t>21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分或以上则获胜</w:t>
      </w:r>
      <w:r>
        <w:rPr>
          <w:rFonts w:ascii="仿宋" w:hAnsi="仿宋" w:eastAsia="仿宋"/>
          <w:b/>
          <w:bCs/>
          <w:sz w:val="28"/>
          <w:szCs w:val="32"/>
          <w:lang w:eastAsia="zh-Hans"/>
        </w:rPr>
        <w:t>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5.抽签分组进行组内比赛，取小组前两名进行交叉赛，最终决出冠、亚、季军及其余名次。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6.每天中午14：00准时开赛，超过比赛时间10分钟未到比赛场地的队伍按自动弃权处理。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7.奖励办法:颁发冠军奖杯、奖状，亚季军及其余名次奖状。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</w:t>
      </w: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</w:rPr>
        <w:t>）</w:t>
      </w:r>
      <w:r>
        <w:rPr>
          <w:rFonts w:ascii="仿宋" w:hAnsi="仿宋" w:eastAsia="仿宋"/>
          <w:sz w:val="28"/>
          <w:szCs w:val="32"/>
        </w:rPr>
        <w:t xml:space="preserve"> 裁判由文理学院体育系和</w:t>
      </w:r>
      <w:r>
        <w:rPr>
          <w:rFonts w:hint="eastAsia" w:ascii="仿宋" w:hAnsi="仿宋" w:eastAsia="仿宋"/>
          <w:sz w:val="28"/>
          <w:szCs w:val="32"/>
        </w:rPr>
        <w:t>飞扬球社</w:t>
      </w:r>
      <w:r>
        <w:rPr>
          <w:rFonts w:ascii="仿宋" w:hAnsi="仿宋" w:eastAsia="仿宋"/>
          <w:sz w:val="28"/>
          <w:szCs w:val="32"/>
        </w:rPr>
        <w:t>共同组成本次大赛的裁判组负责，单项赛和团体赛。每个场地安排一名裁判，整个比赛设裁判长一名，主司仲裁和分数统计工作。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</w:t>
      </w:r>
      <w:r>
        <w:rPr>
          <w:rFonts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</w:rPr>
        <w:t>）</w:t>
      </w:r>
      <w:r>
        <w:rPr>
          <w:rFonts w:ascii="仿宋" w:hAnsi="仿宋" w:eastAsia="仿宋"/>
          <w:sz w:val="28"/>
          <w:szCs w:val="32"/>
        </w:rPr>
        <w:t xml:space="preserve"> 本次比赛采用积分淘汰制</w:t>
      </w:r>
      <w:r>
        <w:rPr>
          <w:rFonts w:hint="eastAsia" w:ascii="仿宋" w:hAnsi="仿宋" w:eastAsia="仿宋"/>
          <w:sz w:val="28"/>
          <w:szCs w:val="32"/>
        </w:rPr>
        <w:t>，参赛队伍进行</w:t>
      </w:r>
      <w:r>
        <w:rPr>
          <w:rFonts w:ascii="仿宋" w:hAnsi="仿宋" w:eastAsia="仿宋"/>
          <w:sz w:val="28"/>
          <w:szCs w:val="32"/>
        </w:rPr>
        <w:t>进行抽签分组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第一轮每组的前两名出线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第二轮淘汰赛每组的前一名出线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进入半决赛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第三轮淘汰赛</w:t>
      </w:r>
      <w:r>
        <w:rPr>
          <w:rFonts w:hint="eastAsia" w:ascii="仿宋" w:hAnsi="仿宋" w:eastAsia="仿宋"/>
          <w:sz w:val="28"/>
          <w:szCs w:val="32"/>
        </w:rPr>
        <w:t>每组第一名出线，进入决赛。每轮淘汰赛淘汰队伍进行败者组 比赛排出名次。胜获</w:t>
      </w:r>
      <w:r>
        <w:rPr>
          <w:rFonts w:ascii="仿宋" w:hAnsi="仿宋" w:eastAsia="仿宋"/>
          <w:sz w:val="28"/>
          <w:szCs w:val="32"/>
        </w:rPr>
        <w:t>2分，输获1分，</w:t>
      </w:r>
      <w:r>
        <w:rPr>
          <w:rFonts w:hint="eastAsia" w:ascii="仿宋" w:hAnsi="仿宋" w:eastAsia="仿宋"/>
          <w:sz w:val="28"/>
          <w:szCs w:val="32"/>
          <w:lang w:eastAsia="zh-Hans"/>
        </w:rPr>
        <w:t>弃权</w:t>
      </w:r>
      <w:r>
        <w:rPr>
          <w:rFonts w:ascii="仿宋" w:hAnsi="仿宋" w:eastAsia="仿宋"/>
          <w:sz w:val="28"/>
          <w:szCs w:val="32"/>
          <w:lang w:eastAsia="zh-Hans"/>
        </w:rPr>
        <w:t>0</w:t>
      </w:r>
      <w:r>
        <w:rPr>
          <w:rFonts w:hint="eastAsia" w:ascii="仿宋" w:hAnsi="仿宋" w:eastAsia="仿宋"/>
          <w:sz w:val="28"/>
          <w:szCs w:val="32"/>
          <w:lang w:eastAsia="zh-Hans"/>
        </w:rPr>
        <w:t>分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</w:t>
      </w:r>
      <w:r>
        <w:rPr>
          <w:rFonts w:ascii="仿宋" w:hAnsi="仿宋" w:eastAsia="仿宋"/>
          <w:sz w:val="28"/>
          <w:szCs w:val="32"/>
        </w:rPr>
        <w:t>3</w:t>
      </w:r>
      <w:r>
        <w:rPr>
          <w:rFonts w:hint="eastAsia" w:ascii="仿宋" w:hAnsi="仿宋" w:eastAsia="仿宋"/>
          <w:sz w:val="28"/>
          <w:szCs w:val="32"/>
        </w:rPr>
        <w:t xml:space="preserve">） </w:t>
      </w:r>
      <w:r>
        <w:rPr>
          <w:rFonts w:ascii="仿宋" w:hAnsi="仿宋" w:eastAsia="仿宋"/>
          <w:sz w:val="28"/>
          <w:szCs w:val="32"/>
        </w:rPr>
        <w:t>奖励办法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冠军颁发奖杯证书，亚军、季军颁发证书</w:t>
      </w:r>
      <w:r>
        <w:rPr>
          <w:rFonts w:ascii="仿宋" w:hAnsi="仿宋" w:eastAsia="仿宋"/>
          <w:sz w:val="28"/>
          <w:szCs w:val="32"/>
        </w:rPr>
        <w:t>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8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.</w:t>
      </w:r>
      <w:r>
        <w:rPr>
          <w:rFonts w:ascii="仿宋" w:hAnsi="仿宋" w:eastAsia="仿宋"/>
          <w:b/>
          <w:bCs/>
          <w:sz w:val="28"/>
          <w:szCs w:val="32"/>
        </w:rPr>
        <w:t>比赛要求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（1）比赛时运动员必须持本人有效证件及保险单以备核查。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（2）各队须自备练习用球，比赛用球由赛事委员会专门提供。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（3）参赛队员要服从和尊重裁判员，尊重对方，不得肆意谩骂闹事，如有以上情况，依据最新版《中国石油大学（北京）克拉玛依校区学生手册》中规定酌情给予处罚。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（4）无故弃权或中途罢赛，取消该队的参赛资格，全部成绩无效，并取消该队参加下一年度的比赛资格。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注：保证金处理办法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（1）打架队员取消本场比赛资格，等待处理并扣除该队全部保证金。100元，并依据最新版《中国石油大学（北京）学生手册》中规定酌情给予处罚。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（2）辱骂裁判员第一次判罚技术犯规，第二次罚下并扣除全部保证金。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（3）殴打裁判员，取消本届比赛该队比赛成绩，并扣除全部保证金，并依据最新版《中国石油大学（北京）学生手册》中规定给予严肃处理。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（4）在该队下场比赛进行前续交保证金100元，否则取消下场比赛资格。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（5）本规定最终解释权归</w:t>
      </w:r>
      <w:r>
        <w:rPr>
          <w:rFonts w:hint="eastAsia" w:ascii="仿宋" w:hAnsi="仿宋" w:eastAsia="仿宋"/>
          <w:sz w:val="28"/>
          <w:szCs w:val="32"/>
        </w:rPr>
        <w:t>中国石油大学（北京）克拉玛依校区</w:t>
      </w:r>
      <w:r>
        <w:rPr>
          <w:rFonts w:ascii="仿宋" w:hAnsi="仿宋" w:eastAsia="仿宋"/>
          <w:sz w:val="28"/>
          <w:szCs w:val="32"/>
        </w:rPr>
        <w:t>所有。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9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.</w:t>
      </w:r>
      <w:r>
        <w:rPr>
          <w:rFonts w:ascii="仿宋" w:hAnsi="仿宋" w:eastAsia="仿宋"/>
          <w:b/>
          <w:bCs/>
          <w:sz w:val="28"/>
          <w:szCs w:val="32"/>
        </w:rPr>
        <w:t>注意事项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（1）全体参赛都要严格遵守比赛的一切规定，听从负责人指挥。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（2）参赛运动员要严格服从裁判，发扬拼搏精神，讲文明礼貌。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</w:t>
      </w:r>
      <w:r>
        <w:rPr>
          <w:rFonts w:hint="eastAsia" w:ascii="仿宋" w:hAnsi="仿宋" w:eastAsia="仿宋"/>
          <w:sz w:val="28"/>
          <w:szCs w:val="32"/>
        </w:rPr>
        <w:t>3</w:t>
      </w:r>
      <w:r>
        <w:rPr>
          <w:rFonts w:ascii="仿宋" w:hAnsi="仿宋" w:eastAsia="仿宋"/>
          <w:sz w:val="28"/>
          <w:szCs w:val="32"/>
        </w:rPr>
        <w:t>）全体参赛人员、裁判及观众严禁在场内吸烟、乱扔废弃物及随 地吐痰，注意保持公共卫生。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（</w:t>
      </w:r>
      <w:r>
        <w:rPr>
          <w:rFonts w:hint="eastAsia" w:ascii="仿宋" w:hAnsi="仿宋" w:eastAsia="仿宋"/>
          <w:sz w:val="28"/>
          <w:szCs w:val="32"/>
        </w:rPr>
        <w:t>4</w:t>
      </w:r>
      <w:r>
        <w:rPr>
          <w:rFonts w:ascii="仿宋" w:hAnsi="仿宋" w:eastAsia="仿宋"/>
          <w:sz w:val="28"/>
          <w:szCs w:val="32"/>
        </w:rPr>
        <w:t>）注意安全，避免事故发生。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10</w:t>
      </w:r>
      <w:r>
        <w:rPr>
          <w:rFonts w:hint="eastAsia" w:ascii="仿宋" w:hAnsi="仿宋" w:eastAsia="仿宋"/>
          <w:b/>
          <w:bCs/>
          <w:sz w:val="28"/>
          <w:szCs w:val="32"/>
          <w:lang w:eastAsia="zh-Hans"/>
        </w:rPr>
        <w:t>.</w:t>
      </w:r>
      <w:r>
        <w:rPr>
          <w:rFonts w:hint="eastAsia" w:ascii="仿宋" w:hAnsi="仿宋" w:eastAsia="仿宋"/>
          <w:b/>
          <w:bCs/>
          <w:sz w:val="28"/>
          <w:szCs w:val="32"/>
        </w:rPr>
        <w:t xml:space="preserve"> </w:t>
      </w:r>
      <w:r>
        <w:rPr>
          <w:rFonts w:ascii="仿宋" w:hAnsi="仿宋" w:eastAsia="仿宋"/>
          <w:b/>
          <w:bCs/>
          <w:sz w:val="28"/>
          <w:szCs w:val="32"/>
        </w:rPr>
        <w:t>本赛事活动解释权属于主办单位，未尽事宜另行通知。</w:t>
      </w:r>
    </w:p>
    <w:p>
      <w:pPr>
        <w:textAlignment w:val="baseline"/>
        <w:rPr>
          <w:rFonts w:ascii="仿宋" w:hAnsi="仿宋" w:eastAsia="仿宋"/>
          <w:b/>
          <w:bCs/>
          <w:sz w:val="28"/>
          <w:szCs w:val="32"/>
        </w:rPr>
      </w:pPr>
      <w:r>
        <w:rPr>
          <w:rFonts w:ascii="仿宋" w:hAnsi="仿宋" w:eastAsia="仿宋"/>
          <w:b/>
          <w:bCs/>
          <w:sz w:val="28"/>
          <w:szCs w:val="32"/>
        </w:rPr>
        <w:t>11. 请各院系负责人详细阅读本次</w:t>
      </w:r>
      <w:r>
        <w:rPr>
          <w:rFonts w:hint="eastAsia" w:ascii="仿宋" w:hAnsi="仿宋" w:eastAsia="仿宋"/>
          <w:b/>
          <w:bCs/>
          <w:sz w:val="28"/>
          <w:szCs w:val="32"/>
        </w:rPr>
        <w:t>篮</w:t>
      </w:r>
      <w:r>
        <w:rPr>
          <w:rFonts w:ascii="仿宋" w:hAnsi="仿宋" w:eastAsia="仿宋"/>
          <w:b/>
          <w:bCs/>
          <w:sz w:val="28"/>
          <w:szCs w:val="32"/>
        </w:rPr>
        <w:t>球赛的竞赛规程。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2I5ZTc3NTY4YmY3ZjFiMjQyMGYzODFhNWI1MTIifQ=="/>
  </w:docVars>
  <w:rsids>
    <w:rsidRoot w:val="00000000"/>
    <w:rsid w:val="67B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2023-10-16T02:46:01Z</dcterms:created>
  <dc:creator>15114</dc:creator>
  <cp:lastModifiedBy>Soldier 76</cp:lastModifiedBy>
  <dcterms:modified xsi:type="dcterms:W3CDTF">2023-10-16T02:46:28Z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067B97AD971D4A5EB81836F0D0FC380C_12</vt:lpwstr>
  </property>
</Properties>
</file>