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CFD43" w14:textId="7A43CD24" w:rsidR="007B4E6D" w:rsidRPr="007B4E6D" w:rsidRDefault="007B4E6D" w:rsidP="007B4E6D">
      <w:pPr>
        <w:rPr>
          <w:rFonts w:ascii="宋体" w:eastAsia="宋体" w:hAnsi="宋体" w:hint="eastAsia"/>
          <w:b/>
          <w:bCs/>
          <w:sz w:val="28"/>
          <w:szCs w:val="28"/>
        </w:rPr>
      </w:pPr>
      <w:r w:rsidRPr="007B4E6D">
        <w:rPr>
          <w:rFonts w:ascii="宋体" w:eastAsia="宋体" w:hAnsi="宋体" w:hint="eastAsia"/>
          <w:b/>
          <w:bCs/>
          <w:sz w:val="28"/>
          <w:szCs w:val="28"/>
        </w:rPr>
        <w:t>附件三：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50"/>
        <w:gridCol w:w="727"/>
        <w:gridCol w:w="2483"/>
        <w:gridCol w:w="2136"/>
      </w:tblGrid>
      <w:tr w:rsidR="007B4E6D" w:rsidRPr="007B4E6D" w14:paraId="58EC459C" w14:textId="77777777" w:rsidTr="00F3694D">
        <w:tc>
          <w:tcPr>
            <w:tcW w:w="8522" w:type="dxa"/>
            <w:gridSpan w:val="4"/>
          </w:tcPr>
          <w:p w14:paraId="79EECAF0" w14:textId="77777777" w:rsidR="007B4E6D" w:rsidRPr="007B4E6D" w:rsidRDefault="007B4E6D" w:rsidP="007B4E6D">
            <w:pPr>
              <w:rPr>
                <w:b/>
                <w:bCs/>
              </w:rPr>
            </w:pPr>
            <w:r w:rsidRPr="007B4E6D">
              <w:rPr>
                <w:rFonts w:hint="eastAsia"/>
                <w:b/>
                <w:bCs/>
              </w:rPr>
              <w:t>定向越野运动专用电子计时打卡系统使用办法</w:t>
            </w:r>
          </w:p>
        </w:tc>
      </w:tr>
      <w:tr w:rsidR="007B4E6D" w:rsidRPr="007B4E6D" w14:paraId="12673D21" w14:textId="77777777" w:rsidTr="00F3694D">
        <w:tc>
          <w:tcPr>
            <w:tcW w:w="8522" w:type="dxa"/>
            <w:gridSpan w:val="4"/>
            <w:vAlign w:val="center"/>
          </w:tcPr>
          <w:p w14:paraId="7B374537" w14:textId="77777777" w:rsidR="007B4E6D" w:rsidRPr="007B4E6D" w:rsidRDefault="007B4E6D" w:rsidP="007B4E6D">
            <w:pPr>
              <w:rPr>
                <w:b/>
                <w:bCs/>
              </w:rPr>
            </w:pPr>
            <w:r w:rsidRPr="007B4E6D">
              <w:rPr>
                <w:rFonts w:hint="eastAsia"/>
              </w:rPr>
              <w:t>电子打卡器使用方法，拿到指卡后首先检查设备是否完好，然后在待发区找到标有“清除”二字的</w:t>
            </w:r>
            <w:proofErr w:type="gramStart"/>
            <w:r w:rsidRPr="007B4E6D">
              <w:rPr>
                <w:rFonts w:hint="eastAsia"/>
              </w:rPr>
              <w:t>点签器</w:t>
            </w:r>
            <w:proofErr w:type="gramEnd"/>
            <w:r w:rsidRPr="007B4E6D">
              <w:rPr>
                <w:rFonts w:hint="eastAsia"/>
              </w:rPr>
              <w:t>，按上去清除指卡里的原有比赛信息，没有进行“清除”是无法写入你的比赛成绩的。在一切准备就绪之后，来到起点处做好准备，接到发令员出发指令，</w:t>
            </w:r>
            <w:proofErr w:type="gramStart"/>
            <w:r w:rsidRPr="007B4E6D">
              <w:rPr>
                <w:rFonts w:hint="eastAsia"/>
              </w:rPr>
              <w:t>一</w:t>
            </w:r>
            <w:proofErr w:type="gramEnd"/>
            <w:r w:rsidRPr="007B4E6D">
              <w:rPr>
                <w:rFonts w:hint="eastAsia"/>
              </w:rPr>
              <w:t>但起点打卡成功，即为比赛计时开始。比赛开始后，按照比赛地图标识的检查点位置，快速有序的找到各个对应的检查点完成打卡，最后终点打卡，完成比赛后来到成绩统计处找到主站</w:t>
            </w:r>
            <w:proofErr w:type="gramStart"/>
            <w:r w:rsidRPr="007B4E6D">
              <w:rPr>
                <w:rFonts w:hint="eastAsia"/>
              </w:rPr>
              <w:t>点签器</w:t>
            </w:r>
            <w:proofErr w:type="gramEnd"/>
            <w:r w:rsidRPr="007B4E6D">
              <w:rPr>
                <w:rFonts w:hint="eastAsia"/>
              </w:rPr>
              <w:t>打卡，将成绩录入电脑并将成绩单打印出来，方便工作人员快速统计你的成绩。</w:t>
            </w:r>
          </w:p>
        </w:tc>
      </w:tr>
      <w:tr w:rsidR="007B4E6D" w:rsidRPr="007B4E6D" w14:paraId="3D347BDE" w14:textId="77777777" w:rsidTr="00F3694D">
        <w:trPr>
          <w:trHeight w:val="518"/>
        </w:trPr>
        <w:tc>
          <w:tcPr>
            <w:tcW w:w="8522" w:type="dxa"/>
            <w:gridSpan w:val="4"/>
            <w:vAlign w:val="center"/>
          </w:tcPr>
          <w:p w14:paraId="1DA0CF11" w14:textId="77777777" w:rsidR="007B4E6D" w:rsidRPr="007B4E6D" w:rsidRDefault="007B4E6D" w:rsidP="007B4E6D">
            <w:r w:rsidRPr="007B4E6D">
              <w:rPr>
                <w:rFonts w:hint="eastAsia"/>
                <w:b/>
                <w:bCs/>
              </w:rPr>
              <w:t>注意：电子打卡器的使用</w:t>
            </w:r>
          </w:p>
        </w:tc>
      </w:tr>
      <w:tr w:rsidR="007B4E6D" w:rsidRPr="007B4E6D" w14:paraId="0ADAFD4C" w14:textId="77777777" w:rsidTr="00F3694D">
        <w:trPr>
          <w:trHeight w:val="2560"/>
        </w:trPr>
        <w:tc>
          <w:tcPr>
            <w:tcW w:w="8522" w:type="dxa"/>
            <w:gridSpan w:val="4"/>
            <w:vAlign w:val="center"/>
          </w:tcPr>
          <w:p w14:paraId="2180D26F" w14:textId="77777777" w:rsidR="007B4E6D" w:rsidRPr="007B4E6D" w:rsidRDefault="007B4E6D" w:rsidP="007B4E6D">
            <w:pPr>
              <w:rPr>
                <w:b/>
                <w:bCs/>
              </w:rPr>
            </w:pPr>
            <w:r w:rsidRPr="007B4E6D">
              <w:rPr>
                <w:rFonts w:hint="eastAsia"/>
              </w:rPr>
              <w:t>1.</w:t>
            </w:r>
            <w:r w:rsidRPr="007B4E6D">
              <w:rPr>
                <w:rFonts w:hint="eastAsia"/>
              </w:rPr>
              <w:t>当</w:t>
            </w:r>
            <w:proofErr w:type="gramStart"/>
            <w:r w:rsidRPr="007B4E6D">
              <w:rPr>
                <w:rFonts w:hint="eastAsia"/>
              </w:rPr>
              <w:t>点签器</w:t>
            </w:r>
            <w:proofErr w:type="gramEnd"/>
            <w:r w:rsidRPr="007B4E6D">
              <w:rPr>
                <w:rFonts w:hint="eastAsia"/>
              </w:rPr>
              <w:t>闪亮红色提示灯并发出</w:t>
            </w:r>
            <w:r w:rsidRPr="007B4E6D">
              <w:rPr>
                <w:rFonts w:hint="eastAsia"/>
              </w:rPr>
              <w:t>'</w:t>
            </w:r>
            <w:r w:rsidRPr="007B4E6D">
              <w:rPr>
                <w:rFonts w:hint="eastAsia"/>
              </w:rPr>
              <w:t>滴</w:t>
            </w:r>
            <w:r w:rsidRPr="007B4E6D">
              <w:rPr>
                <w:rFonts w:hint="eastAsia"/>
              </w:rPr>
              <w:t>'</w:t>
            </w:r>
            <w:r w:rsidRPr="007B4E6D">
              <w:rPr>
                <w:rFonts w:hint="eastAsia"/>
              </w:rPr>
              <w:t>声，则表示打卡成功。</w:t>
            </w:r>
          </w:p>
          <w:p w14:paraId="6615BD8B" w14:textId="77777777" w:rsidR="007B4E6D" w:rsidRPr="007B4E6D" w:rsidRDefault="007B4E6D" w:rsidP="007B4E6D">
            <w:pPr>
              <w:rPr>
                <w:b/>
                <w:bCs/>
              </w:rPr>
            </w:pPr>
            <w:r w:rsidRPr="007B4E6D">
              <w:rPr>
                <w:rFonts w:hint="eastAsia"/>
              </w:rPr>
              <w:t>2.</w:t>
            </w:r>
            <w:r w:rsidRPr="007B4E6D">
              <w:rPr>
                <w:rFonts w:hint="eastAsia"/>
              </w:rPr>
              <w:t>运动员打卡时一定要确认</w:t>
            </w:r>
            <w:proofErr w:type="gramStart"/>
            <w:r w:rsidRPr="007B4E6D">
              <w:rPr>
                <w:rFonts w:hint="eastAsia"/>
              </w:rPr>
              <w:t>点签器</w:t>
            </w:r>
            <w:proofErr w:type="gramEnd"/>
            <w:r w:rsidRPr="007B4E6D">
              <w:rPr>
                <w:rFonts w:hint="eastAsia"/>
              </w:rPr>
              <w:t>是否接受到了反馈信号，避免最后成绩无效。</w:t>
            </w:r>
          </w:p>
          <w:p w14:paraId="6B1579CD" w14:textId="77777777" w:rsidR="007B4E6D" w:rsidRPr="007B4E6D" w:rsidRDefault="007B4E6D" w:rsidP="007B4E6D">
            <w:pPr>
              <w:rPr>
                <w:b/>
                <w:bCs/>
              </w:rPr>
            </w:pPr>
            <w:r w:rsidRPr="007B4E6D">
              <w:rPr>
                <w:rFonts w:hint="eastAsia"/>
              </w:rPr>
              <w:t>3.</w:t>
            </w:r>
            <w:r w:rsidRPr="007B4E6D">
              <w:rPr>
                <w:rFonts w:hint="eastAsia"/>
              </w:rPr>
              <w:t>如打卡太快而没有接受到反馈信号，检查卡内不会留下打卡记录。</w:t>
            </w:r>
          </w:p>
          <w:p w14:paraId="31EE946D" w14:textId="77777777" w:rsidR="007B4E6D" w:rsidRPr="007B4E6D" w:rsidRDefault="007B4E6D" w:rsidP="007B4E6D">
            <w:pPr>
              <w:rPr>
                <w:b/>
                <w:bCs/>
              </w:rPr>
            </w:pPr>
            <w:r w:rsidRPr="007B4E6D">
              <w:rPr>
                <w:rFonts w:hint="eastAsia"/>
              </w:rPr>
              <w:t>4.</w:t>
            </w:r>
            <w:r w:rsidRPr="007B4E6D">
              <w:rPr>
                <w:rFonts w:hint="eastAsia"/>
              </w:rPr>
              <w:t>如使用指卡打卡时，应在检查器中间位置标注圆圈范围内打卡。打在范围外可能电磁无法感应，导致成绩无效。</w:t>
            </w:r>
          </w:p>
          <w:p w14:paraId="28C0E341" w14:textId="77777777" w:rsidR="007B4E6D" w:rsidRPr="007B4E6D" w:rsidRDefault="007B4E6D" w:rsidP="007B4E6D">
            <w:pPr>
              <w:rPr>
                <w:b/>
                <w:bCs/>
              </w:rPr>
            </w:pPr>
            <w:r w:rsidRPr="007B4E6D">
              <w:rPr>
                <w:rFonts w:hint="eastAsia"/>
              </w:rPr>
              <w:t>5.</w:t>
            </w:r>
            <w:r w:rsidRPr="007B4E6D">
              <w:rPr>
                <w:rFonts w:hint="eastAsia"/>
              </w:rPr>
              <w:t>若是比赛过程中出现打卡故障，可使用放置在</w:t>
            </w:r>
            <w:proofErr w:type="gramStart"/>
            <w:r w:rsidRPr="007B4E6D">
              <w:rPr>
                <w:rFonts w:hint="eastAsia"/>
              </w:rPr>
              <w:t>点签器旁</w:t>
            </w:r>
            <w:proofErr w:type="gramEnd"/>
            <w:r w:rsidRPr="007B4E6D">
              <w:rPr>
                <w:rFonts w:hint="eastAsia"/>
              </w:rPr>
              <w:t>的机械打卡器在打卡签预留的签到框内打孔表示签到（最终成绩需由裁判组判定电子计时是否真事失效）。</w:t>
            </w:r>
          </w:p>
        </w:tc>
      </w:tr>
      <w:tr w:rsidR="007B4E6D" w:rsidRPr="007B4E6D" w14:paraId="7D0DD0FD" w14:textId="77777777" w:rsidTr="00F3694D">
        <w:trPr>
          <w:trHeight w:val="434"/>
        </w:trPr>
        <w:tc>
          <w:tcPr>
            <w:tcW w:w="8522" w:type="dxa"/>
            <w:gridSpan w:val="4"/>
            <w:vAlign w:val="center"/>
          </w:tcPr>
          <w:p w14:paraId="0E34076E" w14:textId="77777777" w:rsidR="007B4E6D" w:rsidRPr="007B4E6D" w:rsidRDefault="007B4E6D" w:rsidP="007B4E6D">
            <w:pPr>
              <w:rPr>
                <w:b/>
                <w:bCs/>
              </w:rPr>
            </w:pPr>
            <w:r w:rsidRPr="007B4E6D">
              <w:rPr>
                <w:rFonts w:hint="eastAsia"/>
                <w:b/>
                <w:bCs/>
              </w:rPr>
              <w:t>电子打卡器的使用图例</w:t>
            </w:r>
          </w:p>
        </w:tc>
      </w:tr>
      <w:tr w:rsidR="007B4E6D" w:rsidRPr="007B4E6D" w14:paraId="7DF03817" w14:textId="77777777" w:rsidTr="00F3694D">
        <w:trPr>
          <w:trHeight w:val="2786"/>
        </w:trPr>
        <w:tc>
          <w:tcPr>
            <w:tcW w:w="2952" w:type="dxa"/>
            <w:vAlign w:val="center"/>
          </w:tcPr>
          <w:p w14:paraId="1617656F" w14:textId="77777777" w:rsidR="007B4E6D" w:rsidRPr="007B4E6D" w:rsidRDefault="007B4E6D" w:rsidP="007B4E6D">
            <w:pPr>
              <w:rPr>
                <w:b/>
                <w:bCs/>
              </w:rPr>
            </w:pPr>
            <w:r w:rsidRPr="007B4E6D">
              <w:rPr>
                <w:rFonts w:hint="eastAsia"/>
              </w:rPr>
              <w:drawing>
                <wp:inline distT="0" distB="0" distL="0" distR="0" wp14:anchorId="1FD3F563" wp14:editId="21799F6C">
                  <wp:extent cx="1727835" cy="1671955"/>
                  <wp:effectExtent l="0" t="0" r="5715" b="4445"/>
                  <wp:docPr id="6" name="图片 6" descr="https://img.mp.itc.cn/q_70,c_zoom,w_640/upload/20170406/5710dbaa0ed74bd4a6012fcc17f2cf71_th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https://img.mp.itc.cn/q_70,c_zoom,w_640/upload/20170406/5710dbaa0ed74bd4a6012fcc17f2cf71_th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7835" cy="167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4" w:type="dxa"/>
            <w:gridSpan w:val="2"/>
            <w:vAlign w:val="center"/>
          </w:tcPr>
          <w:p w14:paraId="1A9B1FFA" w14:textId="77777777" w:rsidR="007B4E6D" w:rsidRPr="007B4E6D" w:rsidRDefault="007B4E6D" w:rsidP="007B4E6D">
            <w:r w:rsidRPr="007B4E6D">
              <w:rPr>
                <w:rFonts w:hint="eastAsia"/>
              </w:rPr>
              <w:drawing>
                <wp:inline distT="0" distB="0" distL="0" distR="0" wp14:anchorId="51E5BE83" wp14:editId="75CA7DFB">
                  <wp:extent cx="1657985" cy="1629410"/>
                  <wp:effectExtent l="0" t="0" r="3175" b="1270"/>
                  <wp:docPr id="7" name="图片 7" descr="https://img.mp.itc.cn/q_70,c_zoom,w_640/upload/20170406/9cfd5e03efe440d788204367827dcfd3_th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https://img.mp.itc.cn/q_70,c_zoom,w_640/upload/20170406/9cfd5e03efe440d788204367827dcfd3_th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7985" cy="1629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6" w:type="dxa"/>
            <w:vAlign w:val="center"/>
          </w:tcPr>
          <w:p w14:paraId="4C268CB1" w14:textId="77777777" w:rsidR="007B4E6D" w:rsidRPr="007B4E6D" w:rsidRDefault="007B4E6D" w:rsidP="007B4E6D">
            <w:r w:rsidRPr="007B4E6D">
              <w:rPr>
                <w:rFonts w:hint="eastAsia"/>
              </w:rPr>
              <w:drawing>
                <wp:inline distT="0" distB="0" distL="0" distR="0" wp14:anchorId="744FF094" wp14:editId="39CD5B45">
                  <wp:extent cx="1210945" cy="1667510"/>
                  <wp:effectExtent l="0" t="0" r="8255" b="8890"/>
                  <wp:docPr id="8" name="图片 8" descr="https://img.mp.itc.cn/q_70,c_zoom,w_640/upload/20170406/b4e296c91c9145d2b9e331f77f9539f1_th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https://img.mp.itc.cn/q_70,c_zoom,w_640/upload/20170406/b4e296c91c9145d2b9e331f77f9539f1_th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3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0945" cy="1667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4E6D" w:rsidRPr="007B4E6D" w14:paraId="2A3A762A" w14:textId="77777777" w:rsidTr="00F3694D">
        <w:trPr>
          <w:trHeight w:val="3436"/>
        </w:trPr>
        <w:tc>
          <w:tcPr>
            <w:tcW w:w="3679" w:type="dxa"/>
            <w:gridSpan w:val="2"/>
            <w:vAlign w:val="center"/>
          </w:tcPr>
          <w:p w14:paraId="03A4C9BD" w14:textId="77777777" w:rsidR="007B4E6D" w:rsidRPr="007B4E6D" w:rsidRDefault="007B4E6D" w:rsidP="007B4E6D">
            <w:r w:rsidRPr="007B4E6D">
              <w:rPr>
                <w:rFonts w:hint="eastAsia"/>
              </w:rPr>
              <w:drawing>
                <wp:inline distT="0" distB="0" distL="0" distR="0" wp14:anchorId="16334980" wp14:editId="48976866">
                  <wp:extent cx="1830705" cy="1772920"/>
                  <wp:effectExtent l="0" t="0" r="13335" b="10160"/>
                  <wp:docPr id="9" name="图片 9" descr="https://img.mp.itc.cn/q_70,c_zoom,w_640/upload/20170406/fb53b1051df44b879d1ed3acc9039169_th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https://img.mp.itc.cn/q_70,c_zoom,w_640/upload/20170406/fb53b1051df44b879d1ed3acc9039169_th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0705" cy="1772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DC030B" w14:textId="77777777" w:rsidR="007B4E6D" w:rsidRPr="007B4E6D" w:rsidRDefault="007B4E6D" w:rsidP="007B4E6D"/>
        </w:tc>
        <w:tc>
          <w:tcPr>
            <w:tcW w:w="4843" w:type="dxa"/>
            <w:gridSpan w:val="2"/>
            <w:vAlign w:val="center"/>
          </w:tcPr>
          <w:p w14:paraId="0A6D9D5C" w14:textId="77777777" w:rsidR="007B4E6D" w:rsidRPr="007B4E6D" w:rsidRDefault="007B4E6D" w:rsidP="007B4E6D">
            <w:r w:rsidRPr="007B4E6D">
              <w:rPr>
                <w:rFonts w:hint="eastAsia"/>
              </w:rPr>
              <w:drawing>
                <wp:inline distT="0" distB="0" distL="0" distR="0" wp14:anchorId="738CF408" wp14:editId="017AD517">
                  <wp:extent cx="2529840" cy="1786890"/>
                  <wp:effectExtent l="0" t="0" r="3810" b="3810"/>
                  <wp:docPr id="10" name="图片 10" descr="https://img.mp.itc.cn/q_70,c_zoom,w_640/upload/20170406/19cdd24859df42b0b9c9e086a01aff61_th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https://img.mp.itc.cn/q_70,c_zoom,w_640/upload/20170406/19cdd24859df42b0b9c9e086a01aff61_th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9840" cy="1786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C84074D" w14:textId="77777777" w:rsidR="00D65B99" w:rsidRDefault="00D65B99"/>
    <w:sectPr w:rsidR="00D65B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E6D"/>
    <w:rsid w:val="007B4E6D"/>
    <w:rsid w:val="00D65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EDD180"/>
  <w15:chartTrackingRefBased/>
  <w15:docId w15:val="{2A04585A-5749-4FB2-BA38-A55CF027B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autoRedefine/>
    <w:qFormat/>
    <w:rsid w:val="007B4E6D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wenzhi yu</dc:creator>
  <cp:keywords/>
  <dc:description/>
  <cp:lastModifiedBy>wenzhi yu</cp:lastModifiedBy>
  <cp:revision>1</cp:revision>
  <dcterms:created xsi:type="dcterms:W3CDTF">2024-10-04T13:33:00Z</dcterms:created>
  <dcterms:modified xsi:type="dcterms:W3CDTF">2024-10-04T13:34:00Z</dcterms:modified>
</cp:coreProperties>
</file>