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C3F92">
      <w:pPr>
        <w:keepNext w:val="0"/>
        <w:keepLines w:val="0"/>
        <w:pageBreakBefore w:val="0"/>
        <w:widowControl w:val="0"/>
        <w:kinsoku/>
        <w:wordWrap/>
        <w:overflowPunct/>
        <w:topLinePunct w:val="0"/>
        <w:autoSpaceDE/>
        <w:autoSpaceDN/>
        <w:bidi w:val="0"/>
        <w:spacing w:line="660" w:lineRule="exact"/>
        <w:textAlignment w:val="auto"/>
        <w:rPr>
          <w:rFonts w:hint="eastAsia"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eastAsia" w:ascii="Times New Roman" w:hAnsi="Times New Roman" w:eastAsia="黑体" w:cs="Times New Roman"/>
          <w:color w:val="000000"/>
          <w:sz w:val="32"/>
          <w:szCs w:val="32"/>
          <w:highlight w:val="none"/>
          <w:lang w:val="en-US" w:eastAsia="zh-CN"/>
        </w:rPr>
        <w:t>2</w:t>
      </w:r>
    </w:p>
    <w:p w14:paraId="7153F02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中国石油大学（北京）克拉玛依校区</w:t>
      </w:r>
    </w:p>
    <w:p w14:paraId="1FAC7A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sz w:val="44"/>
          <w:szCs w:val="44"/>
          <w:highlight w:val="none"/>
          <w:lang w:val="en-US" w:eastAsia="zh-CN"/>
        </w:rPr>
      </w:pPr>
      <w:bookmarkStart w:id="0" w:name="_GoBack"/>
      <w:r>
        <w:rPr>
          <w:rFonts w:hint="default" w:ascii="Times New Roman" w:hAnsi="Times New Roman" w:eastAsia="方正小标宋简体" w:cs="Times New Roman"/>
          <w:sz w:val="44"/>
          <w:szCs w:val="44"/>
          <w:highlight w:val="none"/>
          <w:lang w:eastAsia="zh-TW"/>
        </w:rPr>
        <w:t>学生社团考核</w:t>
      </w:r>
      <w:r>
        <w:rPr>
          <w:rFonts w:hint="default" w:ascii="Times New Roman" w:hAnsi="Times New Roman" w:eastAsia="方正小标宋简体" w:cs="Times New Roman"/>
          <w:sz w:val="44"/>
          <w:szCs w:val="44"/>
          <w:highlight w:val="none"/>
          <w:lang w:val="en-US" w:eastAsia="zh-TW"/>
        </w:rPr>
        <w:t>评分</w:t>
      </w:r>
      <w:r>
        <w:rPr>
          <w:rFonts w:hint="eastAsia" w:ascii="Times New Roman" w:hAnsi="Times New Roman" w:eastAsia="方正小标宋简体" w:cs="Times New Roman"/>
          <w:sz w:val="44"/>
          <w:szCs w:val="44"/>
          <w:highlight w:val="none"/>
          <w:lang w:val="en-US" w:eastAsia="zh-CN"/>
        </w:rPr>
        <w:t>表</w:t>
      </w:r>
      <w:bookmarkEnd w:id="0"/>
    </w:p>
    <w:p w14:paraId="375897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s="Times New Roman"/>
          <w:sz w:val="44"/>
          <w:szCs w:val="44"/>
          <w:highlight w:val="none"/>
          <w:lang w:eastAsia="zh-TW"/>
        </w:rPr>
      </w:pP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230"/>
        <w:gridCol w:w="2650"/>
        <w:gridCol w:w="1801"/>
        <w:gridCol w:w="1459"/>
        <w:gridCol w:w="851"/>
        <w:gridCol w:w="850"/>
      </w:tblGrid>
      <w:tr w14:paraId="4AB6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382" w:type="dxa"/>
            <w:gridSpan w:val="3"/>
            <w:tcBorders>
              <w:top w:val="nil"/>
              <w:left w:val="nil"/>
              <w:bottom w:val="nil"/>
              <w:right w:val="nil"/>
            </w:tcBorders>
            <w:vAlign w:val="center"/>
          </w:tcPr>
          <w:p w14:paraId="439BAD5A">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业务指导单位（盖章）：</w:t>
            </w:r>
          </w:p>
        </w:tc>
        <w:tc>
          <w:tcPr>
            <w:tcW w:w="4961" w:type="dxa"/>
            <w:gridSpan w:val="4"/>
            <w:tcBorders>
              <w:top w:val="nil"/>
              <w:left w:val="nil"/>
              <w:bottom w:val="nil"/>
              <w:right w:val="nil"/>
            </w:tcBorders>
            <w:vAlign w:val="center"/>
          </w:tcPr>
          <w:p w14:paraId="1054E95C">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社团名称：</w:t>
            </w:r>
          </w:p>
        </w:tc>
      </w:tr>
      <w:tr w14:paraId="2E40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82" w:type="dxa"/>
            <w:gridSpan w:val="3"/>
            <w:tcBorders>
              <w:top w:val="nil"/>
              <w:left w:val="nil"/>
              <w:right w:val="nil"/>
            </w:tcBorders>
            <w:vAlign w:val="center"/>
          </w:tcPr>
          <w:p w14:paraId="539D6EF3">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指导</w:t>
            </w:r>
            <w:r>
              <w:rPr>
                <w:rFonts w:hint="default" w:ascii="Times New Roman" w:hAnsi="Times New Roman" w:eastAsia="仿宋_GB2312" w:cs="Times New Roman"/>
                <w:kern w:val="0"/>
                <w:sz w:val="24"/>
                <w:szCs w:val="24"/>
                <w:highlight w:val="none"/>
                <w:lang w:val="en-US" w:eastAsia="zh-CN"/>
              </w:rPr>
              <w:t>教师</w:t>
            </w:r>
            <w:r>
              <w:rPr>
                <w:rFonts w:hint="default" w:ascii="Times New Roman" w:hAnsi="Times New Roman" w:eastAsia="仿宋_GB2312" w:cs="Times New Roman"/>
                <w:kern w:val="0"/>
                <w:sz w:val="24"/>
                <w:szCs w:val="24"/>
                <w:highlight w:val="none"/>
              </w:rPr>
              <w:t>签字：</w:t>
            </w:r>
          </w:p>
        </w:tc>
        <w:tc>
          <w:tcPr>
            <w:tcW w:w="4961" w:type="dxa"/>
            <w:gridSpan w:val="4"/>
            <w:tcBorders>
              <w:top w:val="nil"/>
              <w:left w:val="nil"/>
              <w:right w:val="nil"/>
            </w:tcBorders>
            <w:vAlign w:val="center"/>
          </w:tcPr>
          <w:p w14:paraId="4E0C6130">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社团负责人签字：</w:t>
            </w:r>
          </w:p>
        </w:tc>
      </w:tr>
      <w:tr w14:paraId="6B7E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02" w:type="dxa"/>
            <w:vAlign w:val="center"/>
          </w:tcPr>
          <w:p w14:paraId="276A9BDB">
            <w:pPr>
              <w:jc w:val="center"/>
              <w:rPr>
                <w:rFonts w:hint="default" w:ascii="Times New Roman" w:hAnsi="Times New Roman" w:eastAsia="黑体" w:cs="Times New Roman"/>
                <w:b/>
                <w:bCs/>
                <w:kern w:val="0"/>
                <w:sz w:val="21"/>
                <w:szCs w:val="21"/>
                <w:highlight w:val="none"/>
                <w:lang w:eastAsia="zh-CN"/>
              </w:rPr>
            </w:pPr>
            <w:r>
              <w:rPr>
                <w:rFonts w:hint="default" w:ascii="Times New Roman" w:hAnsi="Times New Roman" w:eastAsia="黑体" w:cs="Times New Roman"/>
                <w:b/>
                <w:bCs/>
                <w:kern w:val="0"/>
                <w:sz w:val="21"/>
                <w:szCs w:val="21"/>
                <w:highlight w:val="none"/>
                <w:lang w:val="en-US" w:eastAsia="zh-CN"/>
              </w:rPr>
              <w:t>一级指标</w:t>
            </w:r>
          </w:p>
        </w:tc>
        <w:tc>
          <w:tcPr>
            <w:tcW w:w="1230" w:type="dxa"/>
            <w:vAlign w:val="center"/>
          </w:tcPr>
          <w:p w14:paraId="30812B62">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vAlign w:val="center"/>
          </w:tcPr>
          <w:p w14:paraId="705A7FCA">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评定内容</w:t>
            </w:r>
          </w:p>
        </w:tc>
        <w:tc>
          <w:tcPr>
            <w:tcW w:w="1459" w:type="dxa"/>
            <w:vAlign w:val="center"/>
          </w:tcPr>
          <w:p w14:paraId="3F05D3A2">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提供材料</w:t>
            </w:r>
          </w:p>
        </w:tc>
        <w:tc>
          <w:tcPr>
            <w:tcW w:w="851" w:type="dxa"/>
            <w:vAlign w:val="center"/>
          </w:tcPr>
          <w:p w14:paraId="72875C37">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自评分</w:t>
            </w:r>
          </w:p>
        </w:tc>
        <w:tc>
          <w:tcPr>
            <w:tcW w:w="850" w:type="dxa"/>
            <w:vAlign w:val="center"/>
          </w:tcPr>
          <w:p w14:paraId="619605FF">
            <w:pP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复评分</w:t>
            </w:r>
          </w:p>
        </w:tc>
      </w:tr>
      <w:tr w14:paraId="767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502" w:type="dxa"/>
            <w:vMerge w:val="restart"/>
            <w:vAlign w:val="center"/>
          </w:tcPr>
          <w:p w14:paraId="08DEA2B6">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4E9B5D40">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67018AFD">
            <w:pPr>
              <w:widowControl/>
              <w:spacing w:beforeLines="-2147483648" w:afterLines="-2147483648" w:line="240" w:lineRule="auto"/>
              <w:jc w:val="left"/>
              <w:textAlignment w:val="auto"/>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5742BC22">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shd w:val="clear" w:color="auto" w:fill="auto"/>
            <w:vAlign w:val="center"/>
          </w:tcPr>
          <w:p w14:paraId="79AA10B6">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社团章程：</w:t>
            </w:r>
            <w:r>
              <w:rPr>
                <w:rFonts w:ascii="Times New Roman" w:hAnsi="Times New Roman" w:eastAsia="宋体" w:cs="Times New Roman"/>
                <w:color w:val="auto"/>
                <w:kern w:val="0"/>
                <w:sz w:val="21"/>
                <w:szCs w:val="21"/>
                <w:highlight w:val="none"/>
                <w:lang w:val="en-US" w:eastAsia="zh-CN" w:bidi="ar"/>
              </w:rPr>
              <w:t>有规范的社团章程</w:t>
            </w:r>
            <w:r>
              <w:rPr>
                <w:rFonts w:hint="default" w:ascii="Times New Roman" w:hAnsi="Times New Roman" w:eastAsia="宋体" w:cs="Times New Roman"/>
                <w:color w:val="auto"/>
                <w:kern w:val="0"/>
                <w:sz w:val="21"/>
                <w:szCs w:val="21"/>
                <w:highlight w:val="none"/>
                <w:lang w:val="en-US" w:eastAsia="zh-CN" w:bidi="ar"/>
              </w:rPr>
              <w:t>，</w:t>
            </w:r>
            <w:r>
              <w:rPr>
                <w:rFonts w:ascii="Times New Roman" w:hAnsi="Times New Roman" w:eastAsia="宋体" w:cs="Times New Roman"/>
                <w:color w:val="auto"/>
                <w:kern w:val="0"/>
                <w:sz w:val="21"/>
                <w:szCs w:val="21"/>
                <w:highlight w:val="none"/>
                <w:lang w:val="en-US" w:eastAsia="zh-CN" w:bidi="ar"/>
              </w:rPr>
              <w:t>包括社团名称、</w:t>
            </w:r>
            <w:r>
              <w:rPr>
                <w:rFonts w:hint="default" w:ascii="Times New Roman" w:hAnsi="Times New Roman" w:eastAsia="宋体" w:cs="Times New Roman"/>
                <w:color w:val="auto"/>
                <w:kern w:val="0"/>
                <w:sz w:val="21"/>
                <w:szCs w:val="21"/>
                <w:highlight w:val="none"/>
                <w:lang w:val="en-US" w:eastAsia="zh-CN" w:bidi="ar"/>
              </w:rPr>
              <w:t>社团类别、</w:t>
            </w:r>
            <w:r>
              <w:rPr>
                <w:rFonts w:hint="default" w:ascii="Times New Roman" w:hAnsi="Times New Roman" w:eastAsia="宋体" w:cs="Times New Roman"/>
                <w:kern w:val="0"/>
                <w:sz w:val="21"/>
                <w:szCs w:val="21"/>
                <w:highlight w:val="none"/>
                <w:lang w:val="en-US" w:eastAsia="zh-CN" w:bidi="ar"/>
              </w:rPr>
              <w:t>组织架构</w:t>
            </w:r>
            <w:r>
              <w:rPr>
                <w:rFonts w:hint="default" w:ascii="Times New Roman" w:hAnsi="Times New Roman" w:eastAsia="宋体" w:cs="Times New Roman"/>
                <w:color w:val="auto"/>
                <w:kern w:val="0"/>
                <w:sz w:val="21"/>
                <w:szCs w:val="21"/>
                <w:highlight w:val="none"/>
                <w:lang w:val="en-US" w:eastAsia="zh-CN" w:bidi="ar"/>
              </w:rPr>
              <w:t>、成员资格、权利和义务、组织管理制度、财务制度、负责人产生程序、章程修改程序、社团终止及其他应由章程规定的相关事项。</w:t>
            </w:r>
            <w:r>
              <w:rPr>
                <w:rFonts w:hint="default" w:ascii="Times New Roman" w:hAnsi="Times New Roman" w:eastAsia="宋体" w:cs="Times New Roman"/>
                <w:b/>
                <w:bCs/>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5</w:t>
            </w:r>
            <w:r>
              <w:rPr>
                <w:rFonts w:hint="default" w:ascii="Times New Roman" w:hAnsi="Times New Roman" w:eastAsia="宋体" w:cs="Times New Roman"/>
                <w:b/>
                <w:bCs/>
                <w:color w:val="auto"/>
                <w:kern w:val="0"/>
                <w:sz w:val="21"/>
                <w:szCs w:val="21"/>
                <w:highlight w:val="none"/>
                <w:lang w:val="en-US" w:eastAsia="zh-CN" w:bidi="ar"/>
              </w:rPr>
              <w:t>分</w:t>
            </w:r>
            <w:r>
              <w:rPr>
                <w:rFonts w:hint="default" w:ascii="Times New Roman" w:hAnsi="Times New Roman" w:eastAsia="宋体" w:cs="Times New Roman"/>
                <w:b/>
                <w:bCs/>
                <w:kern w:val="0"/>
                <w:sz w:val="21"/>
                <w:szCs w:val="21"/>
                <w:highlight w:val="none"/>
                <w:lang w:val="en-US" w:eastAsia="zh-CN" w:bidi="ar"/>
              </w:rPr>
              <w:t>，无章程不得分，缺一项规定内容扣0.5分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073A14BD">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各社团需提供规范详尽的社团章程，若有修改，请注明修改日期及会议。</w:t>
            </w:r>
          </w:p>
        </w:tc>
        <w:tc>
          <w:tcPr>
            <w:tcW w:w="851" w:type="dxa"/>
            <w:vAlign w:val="center"/>
          </w:tcPr>
          <w:p w14:paraId="0198FC78">
            <w:pPr>
              <w:jc w:val="center"/>
              <w:rPr>
                <w:rFonts w:ascii="Times New Roman" w:hAnsi="Times New Roman" w:eastAsia="宋体" w:cs="Times New Roman"/>
                <w:kern w:val="0"/>
                <w:szCs w:val="21"/>
                <w:highlight w:val="none"/>
              </w:rPr>
            </w:pPr>
          </w:p>
        </w:tc>
        <w:tc>
          <w:tcPr>
            <w:tcW w:w="850" w:type="dxa"/>
            <w:vAlign w:val="center"/>
          </w:tcPr>
          <w:p w14:paraId="681582B6">
            <w:pPr>
              <w:jc w:val="center"/>
              <w:rPr>
                <w:rFonts w:ascii="Times New Roman" w:hAnsi="Times New Roman" w:eastAsia="宋体" w:cs="Times New Roman"/>
                <w:kern w:val="0"/>
                <w:szCs w:val="21"/>
                <w:highlight w:val="none"/>
              </w:rPr>
            </w:pPr>
          </w:p>
        </w:tc>
      </w:tr>
      <w:tr w14:paraId="0863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1502" w:type="dxa"/>
            <w:vMerge w:val="continue"/>
            <w:vAlign w:val="center"/>
          </w:tcPr>
          <w:p w14:paraId="44EEAFE5">
            <w:pPr>
              <w:jc w:val="center"/>
              <w:rPr>
                <w:rFonts w:hint="default" w:ascii="Times New Roman" w:hAnsi="Times New Roman" w:eastAsia="宋体" w:cs="Times New Roman"/>
                <w:b w:val="0"/>
                <w:bCs/>
                <w:color w:val="000000"/>
                <w:kern w:val="0"/>
                <w:sz w:val="21"/>
                <w:szCs w:val="21"/>
                <w:highlight w:val="none"/>
                <w:lang w:bidi="ar"/>
              </w:rPr>
            </w:pPr>
          </w:p>
        </w:tc>
        <w:tc>
          <w:tcPr>
            <w:tcW w:w="1230" w:type="dxa"/>
            <w:vMerge w:val="continue"/>
            <w:vAlign w:val="center"/>
          </w:tcPr>
          <w:p w14:paraId="10F569C0">
            <w:pPr>
              <w:jc w:val="left"/>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1B284C7C">
            <w:pPr>
              <w:widowControl/>
              <w:jc w:val="both"/>
              <w:rPr>
                <w:rFonts w:ascii="Times New Roman" w:hAnsi="Times New Roman" w:eastAsia="宋体" w:cs="Times New Roman"/>
                <w:b/>
                <w:bCs/>
                <w:kern w:val="0"/>
                <w:sz w:val="21"/>
                <w:szCs w:val="21"/>
                <w:highlight w:val="none"/>
                <w:lang w:val="en-US" w:eastAsia="zh-CN" w:bidi="ar"/>
              </w:rPr>
            </w:pPr>
            <w:r>
              <w:rPr>
                <w:rFonts w:ascii="Times New Roman" w:hAnsi="Times New Roman" w:eastAsia="宋体" w:cs="Times New Roman"/>
                <w:b/>
                <w:bCs/>
                <w:color w:val="auto"/>
                <w:kern w:val="0"/>
                <w:sz w:val="21"/>
                <w:szCs w:val="21"/>
                <w:highlight w:val="none"/>
                <w:lang w:val="en-US" w:eastAsia="zh-CN" w:bidi="ar"/>
              </w:rPr>
              <w:t>社团规模：</w:t>
            </w:r>
            <w:r>
              <w:rPr>
                <w:rFonts w:ascii="Times New Roman" w:hAnsi="Times New Roman" w:eastAsia="宋体" w:cs="Times New Roman"/>
                <w:color w:val="auto"/>
                <w:kern w:val="0"/>
                <w:sz w:val="21"/>
                <w:szCs w:val="21"/>
                <w:highlight w:val="none"/>
                <w:lang w:val="en-US" w:eastAsia="zh-CN" w:bidi="ar"/>
              </w:rPr>
              <w:t>所有学生社团成员应当是具有正式学籍的</w:t>
            </w:r>
            <w:r>
              <w:rPr>
                <w:rFonts w:hint="default" w:ascii="Times New Roman" w:hAnsi="Times New Roman" w:eastAsia="宋体" w:cs="Times New Roman"/>
                <w:kern w:val="0"/>
                <w:sz w:val="21"/>
                <w:szCs w:val="21"/>
                <w:highlight w:val="none"/>
                <w:lang w:val="en-US" w:eastAsia="zh-CN" w:bidi="ar"/>
              </w:rPr>
              <w:t>校区</w:t>
            </w:r>
            <w:r>
              <w:rPr>
                <w:rFonts w:hint="default" w:ascii="Times New Roman" w:hAnsi="Times New Roman" w:eastAsia="宋体" w:cs="Times New Roman"/>
                <w:color w:val="auto"/>
                <w:kern w:val="0"/>
                <w:sz w:val="21"/>
                <w:szCs w:val="21"/>
                <w:highlight w:val="none"/>
                <w:lang w:val="en-US" w:eastAsia="zh-CN" w:bidi="ar"/>
              </w:rPr>
              <w:t>在读学生，社团成员不少于20人</w:t>
            </w:r>
            <w:r>
              <w:rPr>
                <w:rFonts w:hint="default" w:ascii="Times New Roman" w:hAnsi="Times New Roman" w:eastAsia="宋体" w:cs="Times New Roman"/>
                <w:kern w:val="0"/>
                <w:sz w:val="21"/>
                <w:szCs w:val="21"/>
                <w:highlight w:val="none"/>
                <w:lang w:val="en-US" w:eastAsia="zh-CN" w:bidi="ar"/>
              </w:rPr>
              <w:t>，每人参加社团不得超过2个，</w:t>
            </w:r>
            <w:r>
              <w:rPr>
                <w:rFonts w:ascii="Times New Roman" w:hAnsi="Times New Roman" w:eastAsia="宋体" w:cs="Times New Roman"/>
                <w:kern w:val="0"/>
                <w:szCs w:val="21"/>
                <w:highlight w:val="none"/>
              </w:rPr>
              <w:t>单一学院成员人数占比不应超过50%</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社</w:t>
            </w:r>
            <w:r>
              <w:rPr>
                <w:rFonts w:hint="default" w:ascii="Times New Roman" w:hAnsi="Times New Roman" w:eastAsia="宋体" w:cs="Times New Roman"/>
                <w:kern w:val="0"/>
                <w:szCs w:val="21"/>
                <w:highlight w:val="none"/>
              </w:rPr>
              <w:t>团所有成员均加入校区到梦空间相关部落，并激活相应账号</w:t>
            </w:r>
            <w:r>
              <w:rPr>
                <w:rFonts w:hint="default" w:ascii="Times New Roman" w:hAnsi="Times New Roman" w:eastAsia="宋体" w:cs="Times New Roman"/>
                <w:kern w:val="0"/>
                <w:szCs w:val="21"/>
                <w:highlight w:val="none"/>
                <w:lang w:val="en-US" w:eastAsia="zh-CN"/>
              </w:rPr>
              <w:t>。</w:t>
            </w:r>
            <w:r>
              <w:rPr>
                <w:rFonts w:hint="default" w:ascii="Times New Roman" w:hAnsi="Times New Roman" w:eastAsia="宋体" w:cs="Times New Roman"/>
                <w:kern w:val="0"/>
                <w:sz w:val="21"/>
                <w:szCs w:val="21"/>
                <w:highlight w:val="none"/>
                <w:lang w:val="en-US" w:eastAsia="zh-CN" w:bidi="ar"/>
              </w:rPr>
              <w:t>成员人数按考核截止时间计算人数。</w:t>
            </w:r>
            <w:r>
              <w:rPr>
                <w:rFonts w:hint="default" w:ascii="Times New Roman" w:hAnsi="Times New Roman" w:eastAsia="宋体" w:cs="Times New Roman"/>
                <w:b/>
                <w:bCs/>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5</w:t>
            </w:r>
            <w:r>
              <w:rPr>
                <w:rFonts w:hint="default" w:ascii="Times New Roman" w:hAnsi="Times New Roman" w:eastAsia="宋体" w:cs="Times New Roman"/>
                <w:b/>
                <w:bCs/>
                <w:color w:val="auto"/>
                <w:kern w:val="0"/>
                <w:sz w:val="21"/>
                <w:szCs w:val="21"/>
                <w:highlight w:val="none"/>
                <w:lang w:val="en-US" w:eastAsia="zh-CN" w:bidi="ar"/>
              </w:rPr>
              <w:t>分</w:t>
            </w:r>
            <w:r>
              <w:rPr>
                <w:rFonts w:hint="default" w:ascii="Times New Roman" w:hAnsi="Times New Roman" w:eastAsia="宋体" w:cs="Times New Roman"/>
                <w:b/>
                <w:bCs/>
                <w:kern w:val="0"/>
                <w:sz w:val="21"/>
                <w:szCs w:val="21"/>
                <w:highlight w:val="none"/>
                <w:lang w:val="en-US" w:eastAsia="zh-CN" w:bidi="ar"/>
              </w:rPr>
              <w:t>，不符合要求一项扣1分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4FA5CE4C">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各社团需提供登记在册的社团成员名单，需包含姓名、性别、学院、班级、辅导员姓名等基本情况。</w:t>
            </w:r>
          </w:p>
        </w:tc>
        <w:tc>
          <w:tcPr>
            <w:tcW w:w="851" w:type="dxa"/>
            <w:vAlign w:val="center"/>
          </w:tcPr>
          <w:p w14:paraId="21FF41CC">
            <w:pPr>
              <w:jc w:val="center"/>
              <w:rPr>
                <w:rFonts w:ascii="Times New Roman" w:hAnsi="Times New Roman" w:eastAsia="宋体" w:cs="Times New Roman"/>
                <w:kern w:val="0"/>
                <w:szCs w:val="21"/>
                <w:highlight w:val="none"/>
              </w:rPr>
            </w:pPr>
          </w:p>
        </w:tc>
        <w:tc>
          <w:tcPr>
            <w:tcW w:w="850" w:type="dxa"/>
            <w:vAlign w:val="center"/>
          </w:tcPr>
          <w:p w14:paraId="47C3B659">
            <w:pPr>
              <w:jc w:val="center"/>
              <w:rPr>
                <w:rFonts w:ascii="Times New Roman" w:hAnsi="Times New Roman" w:eastAsia="宋体" w:cs="Times New Roman"/>
                <w:kern w:val="0"/>
                <w:szCs w:val="21"/>
                <w:highlight w:val="none"/>
              </w:rPr>
            </w:pPr>
          </w:p>
        </w:tc>
      </w:tr>
      <w:tr w14:paraId="44D3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1502" w:type="dxa"/>
            <w:vMerge w:val="continue"/>
            <w:vAlign w:val="center"/>
          </w:tcPr>
          <w:p w14:paraId="1EA4D969">
            <w:pPr>
              <w:jc w:val="center"/>
              <w:rPr>
                <w:rFonts w:hint="default" w:ascii="Times New Roman" w:hAnsi="Times New Roman" w:eastAsia="宋体" w:cs="Times New Roman"/>
                <w:b w:val="0"/>
                <w:bCs/>
                <w:color w:val="000000"/>
                <w:kern w:val="0"/>
                <w:sz w:val="21"/>
                <w:szCs w:val="21"/>
                <w:highlight w:val="none"/>
                <w:lang w:bidi="ar"/>
              </w:rPr>
            </w:pPr>
          </w:p>
        </w:tc>
        <w:tc>
          <w:tcPr>
            <w:tcW w:w="1230" w:type="dxa"/>
            <w:vMerge w:val="continue"/>
            <w:vAlign w:val="center"/>
          </w:tcPr>
          <w:p w14:paraId="69BAEFA0">
            <w:pPr>
              <w:jc w:val="left"/>
              <w:rPr>
                <w:rFonts w:hint="default" w:ascii="Times New Roman" w:hAnsi="Times New Roman" w:eastAsia="宋体" w:cs="Times New Roman"/>
                <w:b w:val="0"/>
                <w:bCs/>
                <w:color w:val="000000"/>
                <w:kern w:val="0"/>
                <w:sz w:val="21"/>
                <w:szCs w:val="21"/>
                <w:highlight w:val="none"/>
                <w:lang w:bidi="ar"/>
              </w:rPr>
            </w:pPr>
          </w:p>
        </w:tc>
        <w:tc>
          <w:tcPr>
            <w:tcW w:w="4451" w:type="dxa"/>
            <w:gridSpan w:val="2"/>
            <w:shd w:val="clear" w:color="auto" w:fill="auto"/>
            <w:vAlign w:val="center"/>
          </w:tcPr>
          <w:p w14:paraId="7617F9EF">
            <w:pPr>
              <w:widowControl/>
              <w:jc w:val="both"/>
              <w:rPr>
                <w:rFonts w:ascii="Times New Roman" w:hAnsi="Times New Roman" w:eastAsia="宋体" w:cs="Times New Roman"/>
                <w:b/>
                <w:bCs/>
                <w:kern w:val="0"/>
                <w:sz w:val="21"/>
                <w:szCs w:val="21"/>
                <w:highlight w:val="none"/>
                <w:lang w:val="en-US" w:eastAsia="zh-CN" w:bidi="ar"/>
              </w:rPr>
            </w:pPr>
            <w:r>
              <w:rPr>
                <w:rFonts w:ascii="Times New Roman" w:hAnsi="Times New Roman" w:eastAsia="宋体" w:cs="Times New Roman"/>
                <w:b/>
                <w:bCs/>
                <w:color w:val="auto"/>
                <w:kern w:val="0"/>
                <w:sz w:val="21"/>
                <w:szCs w:val="21"/>
                <w:highlight w:val="none"/>
                <w:lang w:val="en-US" w:eastAsia="zh-CN" w:bidi="ar"/>
              </w:rPr>
              <w:t>指导单位：</w:t>
            </w:r>
            <w:r>
              <w:rPr>
                <w:rFonts w:ascii="Times New Roman" w:hAnsi="Times New Roman" w:eastAsia="宋体" w:cs="Times New Roman"/>
                <w:color w:val="auto"/>
                <w:kern w:val="0"/>
                <w:sz w:val="21"/>
                <w:szCs w:val="21"/>
                <w:highlight w:val="none"/>
                <w:lang w:val="en-US" w:eastAsia="zh-CN" w:bidi="ar"/>
              </w:rPr>
              <w:t>有且只有</w:t>
            </w:r>
            <w:r>
              <w:rPr>
                <w:rFonts w:hint="default" w:ascii="Times New Roman" w:hAnsi="Times New Roman" w:eastAsia="宋体" w:cs="Times New Roman"/>
                <w:color w:val="auto"/>
                <w:kern w:val="0"/>
                <w:sz w:val="21"/>
                <w:szCs w:val="21"/>
                <w:highlight w:val="none"/>
                <w:lang w:val="en-US" w:eastAsia="zh-CN" w:bidi="ar"/>
              </w:rPr>
              <w:t>1个明确的业务指导单位，业务指导单位是与社团业务相关的校内机关职能部门、院（系）党组织或校内学术科研机构。社团每学期需向指导单位汇报工作情况至少1次。</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，无指导单位不得分，社团情况不及时向业务指导单位汇报扣1分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28050BA1">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社团注册、考核、评优等材料均需社团业务指导单位盖章，社团需提供业务指导单位盖章的工作情况汇报。</w:t>
            </w:r>
          </w:p>
        </w:tc>
        <w:tc>
          <w:tcPr>
            <w:tcW w:w="851" w:type="dxa"/>
            <w:vAlign w:val="center"/>
          </w:tcPr>
          <w:p w14:paraId="5926982A">
            <w:pPr>
              <w:jc w:val="center"/>
              <w:rPr>
                <w:rFonts w:ascii="Times New Roman" w:hAnsi="Times New Roman" w:eastAsia="宋体" w:cs="Times New Roman"/>
                <w:kern w:val="0"/>
                <w:szCs w:val="21"/>
                <w:highlight w:val="none"/>
              </w:rPr>
            </w:pPr>
          </w:p>
        </w:tc>
        <w:tc>
          <w:tcPr>
            <w:tcW w:w="850" w:type="dxa"/>
            <w:vAlign w:val="center"/>
          </w:tcPr>
          <w:p w14:paraId="1C7DCE3F">
            <w:pPr>
              <w:jc w:val="center"/>
              <w:rPr>
                <w:rFonts w:ascii="Times New Roman" w:hAnsi="Times New Roman" w:eastAsia="宋体" w:cs="Times New Roman"/>
                <w:kern w:val="0"/>
                <w:szCs w:val="21"/>
                <w:highlight w:val="none"/>
              </w:rPr>
            </w:pPr>
          </w:p>
        </w:tc>
      </w:tr>
      <w:tr w14:paraId="4269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502" w:type="dxa"/>
            <w:shd w:val="clear" w:color="auto" w:fill="auto"/>
            <w:vAlign w:val="center"/>
          </w:tcPr>
          <w:p w14:paraId="512B45F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0F6A9B9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558501A0">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44BE00FF">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1459AA9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0E2AE45A">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0423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1502" w:type="dxa"/>
            <w:vMerge w:val="restart"/>
            <w:vAlign w:val="center"/>
          </w:tcPr>
          <w:p w14:paraId="61D25404">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28BC43C4">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6EFF3710">
            <w:pPr>
              <w:widowControl/>
              <w:spacing w:beforeLines="0" w:afterLines="0" w:line="560" w:lineRule="exact"/>
              <w:jc w:val="center"/>
              <w:textAlignment w:val="center"/>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2DFFDBC2">
            <w:pPr>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shd w:val="clear" w:color="auto" w:fill="auto"/>
            <w:vAlign w:val="center"/>
          </w:tcPr>
          <w:p w14:paraId="203CE02D">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指导教师：</w:t>
            </w:r>
            <w:r>
              <w:rPr>
                <w:rFonts w:ascii="Times New Roman" w:hAnsi="Times New Roman" w:eastAsia="宋体" w:cs="Times New Roman"/>
                <w:color w:val="auto"/>
                <w:kern w:val="0"/>
                <w:sz w:val="21"/>
                <w:szCs w:val="21"/>
                <w:highlight w:val="none"/>
                <w:lang w:val="en-US" w:eastAsia="zh-CN" w:bidi="ar"/>
              </w:rPr>
              <w:t>有至少</w:t>
            </w:r>
            <w:r>
              <w:rPr>
                <w:rFonts w:hint="default" w:ascii="Times New Roman" w:hAnsi="Times New Roman" w:eastAsia="宋体" w:cs="Times New Roman"/>
                <w:color w:val="auto"/>
                <w:kern w:val="0"/>
                <w:sz w:val="21"/>
                <w:szCs w:val="21"/>
                <w:highlight w:val="none"/>
                <w:lang w:val="en-US" w:eastAsia="zh-CN" w:bidi="ar"/>
              </w:rPr>
              <w:t>1位</w:t>
            </w:r>
            <w:r>
              <w:rPr>
                <w:rFonts w:hint="default" w:ascii="Times New Roman" w:hAnsi="Times New Roman" w:eastAsia="宋体" w:cs="Times New Roman"/>
                <w:kern w:val="0"/>
                <w:sz w:val="21"/>
                <w:szCs w:val="21"/>
                <w:highlight w:val="none"/>
                <w:lang w:val="en-US" w:eastAsia="zh-CN" w:bidi="ar"/>
              </w:rPr>
              <w:t>校区</w:t>
            </w:r>
            <w:r>
              <w:rPr>
                <w:rFonts w:hint="default" w:ascii="Times New Roman" w:hAnsi="Times New Roman" w:eastAsia="宋体" w:cs="Times New Roman"/>
                <w:color w:val="auto"/>
                <w:kern w:val="0"/>
                <w:sz w:val="21"/>
                <w:szCs w:val="21"/>
                <w:highlight w:val="none"/>
                <w:lang w:val="en-US" w:eastAsia="zh-CN" w:bidi="ar"/>
              </w:rPr>
              <w:t>在职在岗的指导教师。</w:t>
            </w:r>
            <w:r>
              <w:rPr>
                <w:rFonts w:ascii="Times New Roman" w:hAnsi="Times New Roman" w:eastAsia="宋体" w:cs="Times New Roman"/>
                <w:b w:val="0"/>
                <w:bCs w:val="0"/>
                <w:i w:val="0"/>
                <w:iCs w:val="0"/>
                <w:caps w:val="0"/>
                <w:color w:val="auto"/>
                <w:spacing w:val="0"/>
                <w:kern w:val="0"/>
                <w:sz w:val="21"/>
                <w:szCs w:val="21"/>
                <w:highlight w:val="none"/>
                <w:shd w:val="clear" w:fill="auto"/>
                <w:lang w:bidi="ar"/>
              </w:rPr>
              <w:t>指导教师</w:t>
            </w:r>
            <w:r>
              <w:rPr>
                <w:rFonts w:hint="default" w:ascii="Times New Roman" w:hAnsi="Times New Roman" w:eastAsia="宋体" w:cs="Times New Roman"/>
                <w:i w:val="0"/>
                <w:iCs w:val="0"/>
                <w:caps w:val="0"/>
                <w:color w:val="auto"/>
                <w:spacing w:val="0"/>
                <w:kern w:val="0"/>
                <w:sz w:val="21"/>
                <w:szCs w:val="21"/>
                <w:highlight w:val="none"/>
                <w:shd w:val="clear" w:fill="auto"/>
                <w:lang w:bidi="ar"/>
              </w:rPr>
              <w:t>是学生社团指导管理第一责任人，</w:t>
            </w:r>
            <w:r>
              <w:rPr>
                <w:rFonts w:hint="default" w:ascii="Times New Roman" w:hAnsi="Times New Roman" w:eastAsia="宋体" w:cs="Times New Roman"/>
                <w:kern w:val="0"/>
                <w:szCs w:val="21"/>
                <w:highlight w:val="none"/>
                <w:lang w:bidi="ar"/>
              </w:rPr>
              <w:t>每学期至少召开2次学生社团全体成员大会或成员代表大会，每学期至少开展2次学生社团骨干培训</w:t>
            </w:r>
            <w:r>
              <w:rPr>
                <w:rFonts w:hint="default" w:ascii="Times New Roman" w:hAnsi="Times New Roman" w:eastAsia="宋体" w:cs="Times New Roman"/>
                <w:kern w:val="0"/>
                <w:szCs w:val="21"/>
                <w:highlight w:val="none"/>
                <w:lang w:eastAsia="zh-CN" w:bidi="ar"/>
              </w:rPr>
              <w:t>，</w:t>
            </w:r>
            <w:r>
              <w:rPr>
                <w:rFonts w:hint="default" w:ascii="Times New Roman" w:hAnsi="Times New Roman" w:eastAsia="宋体" w:cs="Times New Roman"/>
                <w:kern w:val="0"/>
                <w:szCs w:val="21"/>
                <w:highlight w:val="none"/>
                <w:lang w:bidi="ar"/>
              </w:rPr>
              <w:t>每学年至少指导并现场参与2次学生社团活动，</w:t>
            </w:r>
            <w:r>
              <w:rPr>
                <w:rFonts w:hint="default" w:ascii="Times New Roman" w:hAnsi="Times New Roman" w:eastAsia="宋体" w:cs="Times New Roman"/>
                <w:kern w:val="0"/>
                <w:szCs w:val="21"/>
                <w:highlight w:val="none"/>
                <w:lang w:val="en-US" w:eastAsia="zh-CN" w:bidi="ar"/>
              </w:rPr>
              <w:t>社团活动均需社团指导教师审核指导</w:t>
            </w:r>
            <w:r>
              <w:rPr>
                <w:rFonts w:hint="default" w:ascii="Times New Roman" w:hAnsi="Times New Roman" w:eastAsia="宋体" w:cs="Times New Roman"/>
                <w:b w:val="0"/>
                <w:bCs w:val="0"/>
                <w:i w:val="0"/>
                <w:iCs w:val="0"/>
                <w:caps w:val="0"/>
                <w:color w:val="auto"/>
                <w:spacing w:val="0"/>
                <w:kern w:val="0"/>
                <w:sz w:val="21"/>
                <w:szCs w:val="21"/>
                <w:highlight w:val="none"/>
                <w:shd w:val="clear" w:fill="auto"/>
                <w:lang w:bidi="ar"/>
              </w:rPr>
              <w:t>。</w:t>
            </w:r>
            <w:r>
              <w:rPr>
                <w:rFonts w:hint="default" w:ascii="Times New Roman" w:hAnsi="Times New Roman" w:eastAsia="宋体" w:cs="Times New Roman"/>
                <w:color w:val="auto"/>
                <w:kern w:val="0"/>
                <w:sz w:val="21"/>
                <w:szCs w:val="21"/>
                <w:highlight w:val="none"/>
                <w:lang w:val="en-US" w:eastAsia="zh-CN" w:bidi="ar"/>
              </w:rPr>
              <w:t>思想政治类社团和志愿公益类社团指导教师应为中共党员。</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，指导教师参与社团活动缺少一次扣0.5分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1D00815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社团指导教师提供社团指导工作情况，社团提供指导教师参与社团会议、培训、活动记录。</w:t>
            </w:r>
          </w:p>
        </w:tc>
        <w:tc>
          <w:tcPr>
            <w:tcW w:w="851" w:type="dxa"/>
            <w:vAlign w:val="center"/>
          </w:tcPr>
          <w:p w14:paraId="6773A94A">
            <w:pPr>
              <w:jc w:val="center"/>
              <w:rPr>
                <w:rFonts w:ascii="Times New Roman" w:hAnsi="Times New Roman" w:eastAsia="宋体" w:cs="Times New Roman"/>
                <w:kern w:val="0"/>
                <w:szCs w:val="21"/>
                <w:highlight w:val="none"/>
              </w:rPr>
            </w:pPr>
          </w:p>
        </w:tc>
        <w:tc>
          <w:tcPr>
            <w:tcW w:w="850" w:type="dxa"/>
            <w:vAlign w:val="center"/>
          </w:tcPr>
          <w:p w14:paraId="1A116E89">
            <w:pPr>
              <w:jc w:val="center"/>
              <w:rPr>
                <w:rFonts w:ascii="Times New Roman" w:hAnsi="Times New Roman" w:eastAsia="宋体" w:cs="Times New Roman"/>
                <w:kern w:val="0"/>
                <w:szCs w:val="21"/>
                <w:highlight w:val="none"/>
              </w:rPr>
            </w:pPr>
          </w:p>
        </w:tc>
      </w:tr>
      <w:tr w14:paraId="7612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1502" w:type="dxa"/>
            <w:vMerge w:val="continue"/>
            <w:vAlign w:val="center"/>
          </w:tcPr>
          <w:p w14:paraId="3A465D14">
            <w:pPr>
              <w:jc w:val="center"/>
              <w:rPr>
                <w:rFonts w:ascii="Times New Roman" w:hAnsi="Times New Roman" w:eastAsia="宋体" w:cs="Times New Roman"/>
                <w:kern w:val="0"/>
                <w:szCs w:val="21"/>
                <w:highlight w:val="none"/>
              </w:rPr>
            </w:pPr>
          </w:p>
        </w:tc>
        <w:tc>
          <w:tcPr>
            <w:tcW w:w="1230" w:type="dxa"/>
            <w:vMerge w:val="continue"/>
            <w:vAlign w:val="center"/>
          </w:tcPr>
          <w:p w14:paraId="6885D65E">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2E28E0E8">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社团负责人学习情况及政治面貌：</w:t>
            </w:r>
            <w:r>
              <w:rPr>
                <w:rFonts w:ascii="Times New Roman" w:hAnsi="Times New Roman" w:eastAsia="宋体" w:cs="Times New Roman"/>
                <w:color w:val="auto"/>
                <w:kern w:val="0"/>
                <w:sz w:val="21"/>
                <w:szCs w:val="21"/>
                <w:highlight w:val="none"/>
                <w:lang w:val="en-US" w:eastAsia="zh-CN" w:bidi="ar"/>
              </w:rPr>
              <w:t>学生社团负责人政治立</w:t>
            </w:r>
            <w:r>
              <w:rPr>
                <w:rFonts w:hint="default" w:ascii="Times New Roman" w:hAnsi="Times New Roman" w:eastAsia="宋体" w:cs="Times New Roman"/>
                <w:color w:val="auto"/>
                <w:kern w:val="0"/>
                <w:sz w:val="21"/>
                <w:szCs w:val="21"/>
                <w:highlight w:val="none"/>
                <w:lang w:val="en-US" w:eastAsia="zh-CN" w:bidi="ar"/>
              </w:rPr>
              <w:t>场鲜明，学习成绩综合排名须在班级或专业前50%以内</w:t>
            </w:r>
            <w:r>
              <w:rPr>
                <w:rFonts w:hint="default" w:ascii="Times New Roman" w:hAnsi="Times New Roman" w:eastAsia="宋体" w:cs="Times New Roman"/>
                <w:kern w:val="0"/>
                <w:sz w:val="21"/>
                <w:szCs w:val="21"/>
                <w:highlight w:val="none"/>
                <w:lang w:val="en-US" w:eastAsia="zh-CN" w:bidi="ar"/>
              </w:rPr>
              <w:t>，</w:t>
            </w:r>
            <w:r>
              <w:rPr>
                <w:rFonts w:ascii="Times New Roman" w:hAnsi="Times New Roman" w:eastAsia="宋体" w:cs="Times New Roman"/>
                <w:kern w:val="0"/>
                <w:szCs w:val="21"/>
                <w:highlight w:val="none"/>
              </w:rPr>
              <w:t>未受过校纪校规处分</w:t>
            </w:r>
            <w:r>
              <w:rPr>
                <w:rFonts w:hint="default" w:ascii="Times New Roman" w:hAnsi="Times New Roman" w:eastAsia="宋体" w:cs="Times New Roman"/>
                <w:color w:val="auto"/>
                <w:kern w:val="0"/>
                <w:sz w:val="21"/>
                <w:szCs w:val="21"/>
                <w:highlight w:val="none"/>
                <w:lang w:val="en-US" w:eastAsia="zh-CN" w:bidi="ar"/>
              </w:rPr>
              <w:t>；思想政治类社团和志愿公益类社团的主要负责人应为中共党员。</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，不满足要求不得分，且需按程序更换社团负责人</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71B0E62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社团负责人成绩及现实表现证明。</w:t>
            </w:r>
          </w:p>
        </w:tc>
        <w:tc>
          <w:tcPr>
            <w:tcW w:w="851" w:type="dxa"/>
            <w:vAlign w:val="center"/>
          </w:tcPr>
          <w:p w14:paraId="2A430B54">
            <w:pPr>
              <w:jc w:val="center"/>
              <w:rPr>
                <w:rFonts w:ascii="Times New Roman" w:hAnsi="Times New Roman" w:eastAsia="宋体" w:cs="Times New Roman"/>
                <w:kern w:val="0"/>
                <w:szCs w:val="21"/>
                <w:highlight w:val="none"/>
              </w:rPr>
            </w:pPr>
          </w:p>
        </w:tc>
        <w:tc>
          <w:tcPr>
            <w:tcW w:w="850" w:type="dxa"/>
            <w:vAlign w:val="center"/>
          </w:tcPr>
          <w:p w14:paraId="7E9D5599">
            <w:pPr>
              <w:jc w:val="center"/>
              <w:rPr>
                <w:rFonts w:ascii="Times New Roman" w:hAnsi="Times New Roman" w:eastAsia="宋体" w:cs="Times New Roman"/>
                <w:kern w:val="0"/>
                <w:szCs w:val="21"/>
                <w:highlight w:val="none"/>
              </w:rPr>
            </w:pPr>
          </w:p>
        </w:tc>
      </w:tr>
      <w:tr w14:paraId="3AC3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1502" w:type="dxa"/>
            <w:vMerge w:val="continue"/>
            <w:vAlign w:val="center"/>
          </w:tcPr>
          <w:p w14:paraId="264828B4">
            <w:pPr>
              <w:jc w:val="center"/>
              <w:rPr>
                <w:rFonts w:ascii="Times New Roman" w:hAnsi="Times New Roman" w:eastAsia="宋体" w:cs="Times New Roman"/>
                <w:kern w:val="0"/>
                <w:szCs w:val="21"/>
                <w:highlight w:val="none"/>
              </w:rPr>
            </w:pPr>
          </w:p>
        </w:tc>
        <w:tc>
          <w:tcPr>
            <w:tcW w:w="1230" w:type="dxa"/>
            <w:vMerge w:val="continue"/>
            <w:vAlign w:val="center"/>
          </w:tcPr>
          <w:p w14:paraId="3E2DD919">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154D89FD">
            <w:pPr>
              <w:widowControl/>
              <w:jc w:val="both"/>
              <w:rPr>
                <w:rFonts w:ascii="Times New Roman" w:hAnsi="Times New Roman" w:eastAsia="宋体" w:cs="Times New Roman"/>
                <w:b/>
                <w:bCs/>
                <w:kern w:val="0"/>
                <w:sz w:val="21"/>
                <w:szCs w:val="21"/>
                <w:highlight w:val="none"/>
                <w:lang w:val="en-US" w:eastAsia="zh-CN" w:bidi="ar"/>
              </w:rPr>
            </w:pPr>
            <w:r>
              <w:rPr>
                <w:rFonts w:hint="default" w:ascii="Times New Roman" w:hAnsi="Times New Roman" w:eastAsia="宋体" w:cs="Times New Roman"/>
                <w:b/>
                <w:bCs/>
                <w:kern w:val="0"/>
                <w:sz w:val="21"/>
                <w:szCs w:val="21"/>
                <w:highlight w:val="none"/>
                <w:lang w:val="en-US" w:eastAsia="zh-CN" w:bidi="ar"/>
              </w:rPr>
              <w:t>社团会议制度：</w:t>
            </w:r>
            <w:r>
              <w:rPr>
                <w:rFonts w:ascii="Times New Roman" w:hAnsi="Times New Roman" w:eastAsia="宋体" w:cs="Times New Roman"/>
                <w:color w:val="auto"/>
                <w:kern w:val="0"/>
                <w:sz w:val="21"/>
                <w:szCs w:val="21"/>
                <w:highlight w:val="none"/>
                <w:lang w:val="en-US" w:eastAsia="zh-CN" w:bidi="ar"/>
              </w:rPr>
              <w:t>每年至少召开</w:t>
            </w:r>
            <w:r>
              <w:rPr>
                <w:rFonts w:hint="default" w:ascii="Times New Roman" w:hAnsi="Times New Roman" w:eastAsia="宋体" w:cs="Times New Roman"/>
                <w:color w:val="auto"/>
                <w:kern w:val="0"/>
                <w:sz w:val="21"/>
                <w:szCs w:val="21"/>
                <w:highlight w:val="none"/>
                <w:lang w:val="en-US" w:eastAsia="zh-CN" w:bidi="ar"/>
              </w:rPr>
              <w:t>1次学生社团全体成员大会</w:t>
            </w:r>
            <w:r>
              <w:rPr>
                <w:rFonts w:hint="default" w:ascii="Times New Roman" w:hAnsi="Times New Roman" w:eastAsia="宋体" w:cs="Times New Roman"/>
                <w:kern w:val="0"/>
                <w:sz w:val="21"/>
                <w:szCs w:val="21"/>
                <w:highlight w:val="none"/>
                <w:lang w:val="en-US" w:eastAsia="zh-CN" w:bidi="ar"/>
              </w:rPr>
              <w:t>（需指导教师参会），学期内每月至少召开1次社团骨干成员会议</w:t>
            </w:r>
            <w:r>
              <w:rPr>
                <w:rFonts w:hint="default" w:ascii="Times New Roman" w:hAnsi="Times New Roman" w:eastAsia="宋体" w:cs="Times New Roman"/>
                <w:color w:val="auto"/>
                <w:kern w:val="0"/>
                <w:sz w:val="21"/>
                <w:szCs w:val="21"/>
                <w:highlight w:val="none"/>
                <w:lang w:val="en-US" w:eastAsia="zh-CN" w:bidi="ar"/>
              </w:rPr>
              <w:t>，并及时提交会议记录等材料。对于通过、修改社团章程，选举产生社团执行机构、选举更换负责人候选人、社团变更、解散，审议社团工作报告等重大事项，都要召开全体成员或成员代表大会。</w:t>
            </w:r>
            <w:r>
              <w:rPr>
                <w:rFonts w:hint="default" w:ascii="Times New Roman" w:hAnsi="Times New Roman" w:eastAsia="宋体" w:cs="Times New Roman"/>
                <w:b/>
                <w:bCs/>
                <w:color w:val="auto"/>
                <w:kern w:val="0"/>
                <w:sz w:val="21"/>
                <w:szCs w:val="21"/>
                <w:highlight w:val="none"/>
                <w:lang w:val="en-US" w:eastAsia="zh-CN" w:bidi="ar"/>
              </w:rPr>
              <w:t>（5分</w:t>
            </w:r>
            <w:r>
              <w:rPr>
                <w:rFonts w:hint="default" w:ascii="Times New Roman" w:hAnsi="Times New Roman" w:eastAsia="宋体" w:cs="Times New Roman"/>
                <w:b/>
                <w:bCs/>
                <w:kern w:val="0"/>
                <w:sz w:val="21"/>
                <w:szCs w:val="21"/>
                <w:highlight w:val="none"/>
                <w:lang w:val="en-US" w:eastAsia="zh-CN" w:bidi="ar"/>
              </w:rPr>
              <w:t>，不开会或会议程序不符合要求的，一次扣1分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59B779B7">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社团提供会议纪要等材料证明。</w:t>
            </w:r>
          </w:p>
        </w:tc>
        <w:tc>
          <w:tcPr>
            <w:tcW w:w="851" w:type="dxa"/>
            <w:vAlign w:val="center"/>
          </w:tcPr>
          <w:p w14:paraId="2D32AB48">
            <w:pPr>
              <w:jc w:val="center"/>
              <w:rPr>
                <w:rFonts w:ascii="Times New Roman" w:hAnsi="Times New Roman" w:eastAsia="宋体" w:cs="Times New Roman"/>
                <w:kern w:val="0"/>
                <w:szCs w:val="21"/>
                <w:highlight w:val="none"/>
              </w:rPr>
            </w:pPr>
          </w:p>
        </w:tc>
        <w:tc>
          <w:tcPr>
            <w:tcW w:w="850" w:type="dxa"/>
            <w:vAlign w:val="center"/>
          </w:tcPr>
          <w:p w14:paraId="5BBCCF25">
            <w:pPr>
              <w:jc w:val="center"/>
              <w:rPr>
                <w:rFonts w:ascii="Times New Roman" w:hAnsi="Times New Roman" w:eastAsia="宋体" w:cs="Times New Roman"/>
                <w:kern w:val="0"/>
                <w:szCs w:val="21"/>
                <w:highlight w:val="none"/>
              </w:rPr>
            </w:pPr>
          </w:p>
        </w:tc>
      </w:tr>
      <w:tr w14:paraId="6031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1502" w:type="dxa"/>
            <w:vMerge w:val="continue"/>
            <w:vAlign w:val="center"/>
          </w:tcPr>
          <w:p w14:paraId="6D6816E8">
            <w:pPr>
              <w:jc w:val="center"/>
              <w:rPr>
                <w:rFonts w:ascii="Times New Roman" w:hAnsi="Times New Roman" w:eastAsia="宋体" w:cs="Times New Roman"/>
                <w:kern w:val="0"/>
                <w:szCs w:val="21"/>
                <w:highlight w:val="none"/>
              </w:rPr>
            </w:pPr>
          </w:p>
        </w:tc>
        <w:tc>
          <w:tcPr>
            <w:tcW w:w="1230" w:type="dxa"/>
            <w:vMerge w:val="continue"/>
            <w:vAlign w:val="center"/>
          </w:tcPr>
          <w:p w14:paraId="360CC672">
            <w:pPr>
              <w:jc w:val="center"/>
              <w:rPr>
                <w:rFonts w:hint="default" w:ascii="Times New Roman" w:hAnsi="Times New Roman" w:eastAsia="宋体" w:cs="Times New Roman"/>
                <w:kern w:val="0"/>
                <w:sz w:val="21"/>
                <w:szCs w:val="21"/>
                <w:highlight w:val="none"/>
                <w:lang w:val="en-US" w:eastAsia="zh-CN" w:bidi="ar-SA"/>
              </w:rPr>
            </w:pPr>
          </w:p>
        </w:tc>
        <w:tc>
          <w:tcPr>
            <w:tcW w:w="4451" w:type="dxa"/>
            <w:gridSpan w:val="2"/>
            <w:shd w:val="clear" w:color="auto" w:fill="auto"/>
            <w:vAlign w:val="center"/>
          </w:tcPr>
          <w:p w14:paraId="540EFE92">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临时团支部：</w:t>
            </w:r>
            <w:r>
              <w:rPr>
                <w:rFonts w:hint="default" w:ascii="Times New Roman" w:hAnsi="Times New Roman" w:eastAsia="宋体" w:cs="Times New Roman"/>
                <w:kern w:val="0"/>
                <w:szCs w:val="21"/>
                <w:highlight w:val="none"/>
              </w:rPr>
              <w:t>学生社团成立临时团支部</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并有主要负责人担任团支书，每学期至少组织1次主题教育学习</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5</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未按规定成立团支部的不得分，未设团支书、未开展主题教育学习的扣2分</w:t>
            </w:r>
            <w:r>
              <w:rPr>
                <w:rFonts w:hint="default" w:ascii="Times New Roman" w:hAnsi="Times New Roman" w:eastAsia="宋体" w:cs="Times New Roman"/>
                <w:b/>
                <w:bCs/>
                <w:kern w:val="0"/>
                <w:szCs w:val="21"/>
                <w:highlight w:val="none"/>
              </w:rPr>
              <w:t>）</w:t>
            </w:r>
          </w:p>
        </w:tc>
        <w:tc>
          <w:tcPr>
            <w:tcW w:w="1459" w:type="dxa"/>
            <w:vAlign w:val="center"/>
          </w:tcPr>
          <w:p w14:paraId="485B35B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社团提供成立临时团支部的批复，及主题教育学习的印证材料。</w:t>
            </w:r>
          </w:p>
        </w:tc>
        <w:tc>
          <w:tcPr>
            <w:tcW w:w="851" w:type="dxa"/>
            <w:vAlign w:val="center"/>
          </w:tcPr>
          <w:p w14:paraId="398C2165">
            <w:pPr>
              <w:jc w:val="center"/>
              <w:rPr>
                <w:rFonts w:ascii="Times New Roman" w:hAnsi="Times New Roman" w:eastAsia="宋体" w:cs="Times New Roman"/>
                <w:kern w:val="0"/>
                <w:szCs w:val="21"/>
                <w:highlight w:val="none"/>
              </w:rPr>
            </w:pPr>
          </w:p>
        </w:tc>
        <w:tc>
          <w:tcPr>
            <w:tcW w:w="850" w:type="dxa"/>
            <w:vAlign w:val="center"/>
          </w:tcPr>
          <w:p w14:paraId="70FB7D7E">
            <w:pPr>
              <w:jc w:val="center"/>
              <w:rPr>
                <w:rFonts w:ascii="Times New Roman" w:hAnsi="Times New Roman" w:eastAsia="宋体" w:cs="Times New Roman"/>
                <w:kern w:val="0"/>
                <w:szCs w:val="21"/>
                <w:highlight w:val="none"/>
              </w:rPr>
            </w:pPr>
          </w:p>
        </w:tc>
      </w:tr>
      <w:tr w14:paraId="02D4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02" w:type="dxa"/>
            <w:shd w:val="clear" w:color="auto" w:fill="auto"/>
            <w:vAlign w:val="center"/>
          </w:tcPr>
          <w:p w14:paraId="7972DF67">
            <w:pPr>
              <w:jc w:val="center"/>
              <w:rPr>
                <w:rFonts w:hint="default" w:ascii="Times New Roman" w:hAnsi="Times New Roman" w:eastAsia="黑体" w:cs="Times New Roman"/>
                <w:b/>
                <w:bCs/>
                <w:color w:val="auto"/>
                <w:kern w:val="0"/>
                <w:sz w:val="21"/>
                <w:szCs w:val="21"/>
                <w:highlight w:val="none"/>
                <w:lang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9EB7B0D">
            <w:pPr>
              <w:jc w:val="center"/>
              <w:rPr>
                <w:rFonts w:hint="default" w:ascii="Times New Roman" w:hAnsi="Times New Roman" w:eastAsia="黑体" w:cs="Times New Roman"/>
                <w:b/>
                <w:bCs/>
                <w:kern w:val="0"/>
                <w:szCs w:val="21"/>
                <w:highlight w:val="none"/>
                <w:lang w:val="en-US"/>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75857C09">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31C7F19F">
            <w:pPr>
              <w:jc w:val="center"/>
              <w:rPr>
                <w:rFonts w:hint="default" w:ascii="Times New Roman" w:hAnsi="Times New Roman" w:eastAsia="黑体" w:cs="Times New Roman"/>
                <w:b/>
                <w:bCs/>
                <w:kern w:val="0"/>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6884ED0E">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77F4FBCC">
            <w:pP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复评分</w:t>
            </w:r>
          </w:p>
        </w:tc>
      </w:tr>
      <w:tr w14:paraId="359A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1502" w:type="dxa"/>
            <w:vMerge w:val="restart"/>
            <w:vAlign w:val="center"/>
          </w:tcPr>
          <w:p w14:paraId="07634408">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18EBE798">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251BEC4F">
            <w:pPr>
              <w:widowControl/>
              <w:spacing w:beforeLines="0" w:after="0" w:afterLines="0" w:afterAutospacing="0" w:line="360" w:lineRule="auto"/>
              <w:jc w:val="left"/>
              <w:textAlignment w:val="auto"/>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7B15837E">
            <w:pPr>
              <w:spacing w:beforeLines="0" w:after="0" w:afterLines="0" w:afterAutospacing="0" w:line="360" w:lineRule="auto"/>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vAlign w:val="center"/>
          </w:tcPr>
          <w:p w14:paraId="2F81CBFE">
            <w:pPr>
              <w:widowControl/>
              <w:jc w:val="left"/>
              <w:rPr>
                <w:rFonts w:ascii="Times New Roman" w:hAnsi="Times New Roman" w:eastAsia="宋体" w:cs="Times New Roman"/>
                <w:kern w:val="0"/>
                <w:szCs w:val="21"/>
                <w:highlight w:val="none"/>
              </w:rPr>
            </w:pPr>
            <w:r>
              <w:rPr>
                <w:rFonts w:hint="default" w:ascii="Times New Roman" w:hAnsi="Times New Roman" w:eastAsia="宋体" w:cs="Times New Roman"/>
                <w:b/>
                <w:bCs/>
                <w:kern w:val="0"/>
                <w:szCs w:val="21"/>
                <w:highlight w:val="none"/>
                <w:lang w:val="en-US" w:eastAsia="zh-CN"/>
              </w:rPr>
              <w:t>社团注册、考核及换届：</w:t>
            </w:r>
            <w:r>
              <w:rPr>
                <w:rFonts w:hint="default" w:ascii="Times New Roman" w:hAnsi="Times New Roman" w:eastAsia="宋体" w:cs="Times New Roman"/>
                <w:color w:val="auto"/>
                <w:kern w:val="0"/>
                <w:sz w:val="21"/>
                <w:szCs w:val="21"/>
                <w:highlight w:val="none"/>
                <w:lang w:val="en-US" w:eastAsia="zh-CN" w:bidi="ar"/>
              </w:rPr>
              <w:t>根据规定时间</w:t>
            </w:r>
            <w:r>
              <w:rPr>
                <w:rFonts w:hint="default" w:ascii="Times New Roman" w:hAnsi="Times New Roman" w:eastAsia="宋体" w:cs="Times New Roman"/>
                <w:kern w:val="0"/>
                <w:sz w:val="21"/>
                <w:szCs w:val="21"/>
                <w:highlight w:val="none"/>
                <w:lang w:val="en-US" w:eastAsia="zh-CN" w:bidi="ar"/>
              </w:rPr>
              <w:t>（学期初/学年末）</w:t>
            </w:r>
            <w:r>
              <w:rPr>
                <w:rFonts w:hint="default" w:ascii="Times New Roman" w:hAnsi="Times New Roman" w:eastAsia="宋体" w:cs="Times New Roman"/>
                <w:color w:val="auto"/>
                <w:kern w:val="0"/>
                <w:sz w:val="21"/>
                <w:szCs w:val="21"/>
                <w:highlight w:val="none"/>
                <w:lang w:val="en-US" w:eastAsia="zh-CN" w:bidi="ar"/>
              </w:rPr>
              <w:t>及要求完成注册</w:t>
            </w:r>
            <w:r>
              <w:rPr>
                <w:rFonts w:hint="default" w:ascii="Times New Roman" w:hAnsi="Times New Roman" w:eastAsia="宋体" w:cs="Times New Roman"/>
                <w:kern w:val="0"/>
                <w:sz w:val="21"/>
                <w:szCs w:val="21"/>
                <w:highlight w:val="none"/>
                <w:lang w:val="en-US" w:eastAsia="zh-CN" w:bidi="ar"/>
              </w:rPr>
              <w:t>、考核（年审）</w:t>
            </w:r>
            <w:r>
              <w:rPr>
                <w:rFonts w:hint="default" w:ascii="Times New Roman" w:hAnsi="Times New Roman" w:eastAsia="宋体" w:cs="Times New Roman"/>
                <w:color w:val="auto"/>
                <w:kern w:val="0"/>
                <w:sz w:val="21"/>
                <w:szCs w:val="21"/>
                <w:highlight w:val="none"/>
                <w:lang w:val="en-US" w:eastAsia="zh-CN" w:bidi="ar"/>
              </w:rPr>
              <w:t>工作。及时提交换届情况说明，指导教师应参加换届大会</w:t>
            </w:r>
            <w:r>
              <w:rPr>
                <w:rFonts w:hint="default" w:ascii="Times New Roman" w:hAnsi="Times New Roman" w:eastAsia="宋体" w:cs="Times New Roman"/>
                <w:kern w:val="0"/>
                <w:sz w:val="21"/>
                <w:szCs w:val="21"/>
                <w:highlight w:val="none"/>
                <w:lang w:val="en-US" w:eastAsia="zh-CN" w:bidi="ar"/>
              </w:rPr>
              <w:t>，积极接受校区</w:t>
            </w:r>
            <w:r>
              <w:rPr>
                <w:rFonts w:hint="default" w:ascii="Times New Roman" w:hAnsi="Times New Roman" w:eastAsia="宋体" w:cs="Times New Roman"/>
                <w:kern w:val="0"/>
                <w:szCs w:val="21"/>
                <w:highlight w:val="none"/>
                <w:lang w:val="en-US" w:eastAsia="zh-CN"/>
              </w:rPr>
              <w:t>学生会社团文体部的监督</w:t>
            </w:r>
            <w:r>
              <w:rPr>
                <w:rFonts w:hint="default" w:ascii="Times New Roman" w:hAnsi="Times New Roman" w:eastAsia="宋体" w:cs="Times New Roman"/>
                <w:kern w:val="0"/>
                <w:sz w:val="21"/>
                <w:szCs w:val="21"/>
                <w:highlight w:val="none"/>
                <w:lang w:val="en-US" w:eastAsia="zh-CN" w:bidi="ar"/>
              </w:rPr>
              <w:t>。</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5</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未按规定提交相应材料扣1分</w:t>
            </w:r>
            <w:r>
              <w:rPr>
                <w:rFonts w:hint="default" w:ascii="Times New Roman" w:hAnsi="Times New Roman" w:eastAsia="宋体" w:cs="Times New Roman"/>
                <w:b/>
                <w:bCs/>
                <w:kern w:val="0"/>
                <w:szCs w:val="21"/>
                <w:highlight w:val="none"/>
              </w:rPr>
              <w:t>）</w:t>
            </w:r>
          </w:p>
        </w:tc>
        <w:tc>
          <w:tcPr>
            <w:tcW w:w="1459" w:type="dxa"/>
            <w:vAlign w:val="center"/>
          </w:tcPr>
          <w:p w14:paraId="7A24158C">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校区学生会社团文体部提供社团注册、年审、换届等材料提交情况。</w:t>
            </w:r>
          </w:p>
        </w:tc>
        <w:tc>
          <w:tcPr>
            <w:tcW w:w="851" w:type="dxa"/>
            <w:vAlign w:val="center"/>
          </w:tcPr>
          <w:p w14:paraId="73C118CA">
            <w:pPr>
              <w:jc w:val="center"/>
              <w:rPr>
                <w:rFonts w:ascii="Times New Roman" w:hAnsi="Times New Roman" w:eastAsia="宋体" w:cs="Times New Roman"/>
                <w:kern w:val="0"/>
                <w:szCs w:val="21"/>
                <w:highlight w:val="none"/>
              </w:rPr>
            </w:pPr>
          </w:p>
        </w:tc>
        <w:tc>
          <w:tcPr>
            <w:tcW w:w="850" w:type="dxa"/>
            <w:vAlign w:val="center"/>
          </w:tcPr>
          <w:p w14:paraId="39B09728">
            <w:pPr>
              <w:jc w:val="center"/>
              <w:rPr>
                <w:rFonts w:ascii="Times New Roman" w:hAnsi="Times New Roman" w:eastAsia="宋体" w:cs="Times New Roman"/>
                <w:kern w:val="0"/>
                <w:szCs w:val="21"/>
                <w:highlight w:val="none"/>
              </w:rPr>
            </w:pPr>
          </w:p>
        </w:tc>
      </w:tr>
      <w:tr w14:paraId="14F8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3" w:hRule="atLeast"/>
          <w:jc w:val="center"/>
        </w:trPr>
        <w:tc>
          <w:tcPr>
            <w:tcW w:w="1502" w:type="dxa"/>
            <w:vMerge w:val="continue"/>
            <w:vAlign w:val="center"/>
          </w:tcPr>
          <w:p w14:paraId="3783C792">
            <w:pPr>
              <w:jc w:val="center"/>
              <w:rPr>
                <w:rFonts w:ascii="Times New Roman" w:hAnsi="Times New Roman" w:eastAsia="宋体" w:cs="Times New Roman"/>
                <w:kern w:val="0"/>
                <w:szCs w:val="21"/>
                <w:highlight w:val="none"/>
              </w:rPr>
            </w:pPr>
          </w:p>
        </w:tc>
        <w:tc>
          <w:tcPr>
            <w:tcW w:w="1230" w:type="dxa"/>
            <w:vMerge w:val="continue"/>
            <w:vAlign w:val="center"/>
          </w:tcPr>
          <w:p w14:paraId="5F81B9BA">
            <w:pPr>
              <w:jc w:val="center"/>
              <w:rPr>
                <w:rFonts w:hint="default" w:ascii="Times New Roman" w:hAnsi="Times New Roman" w:eastAsia="宋体" w:cs="Times New Roman"/>
                <w:kern w:val="0"/>
                <w:szCs w:val="21"/>
                <w:highlight w:val="none"/>
                <w:lang w:val="en-US" w:eastAsia="zh-CN"/>
              </w:rPr>
            </w:pPr>
          </w:p>
        </w:tc>
        <w:tc>
          <w:tcPr>
            <w:tcW w:w="4451" w:type="dxa"/>
            <w:gridSpan w:val="2"/>
            <w:vAlign w:val="center"/>
          </w:tcPr>
          <w:p w14:paraId="17EA3B46">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社员考核：</w:t>
            </w:r>
            <w:r>
              <w:rPr>
                <w:rFonts w:hint="default" w:ascii="Times New Roman" w:hAnsi="Times New Roman" w:eastAsia="宋体" w:cs="Times New Roman"/>
                <w:kern w:val="0"/>
                <w:szCs w:val="21"/>
                <w:highlight w:val="none"/>
                <w:lang w:val="en-US" w:eastAsia="zh-CN"/>
              </w:rPr>
              <w:t>学生社团有明确的社员评优考核办法，且严格根据考核办法推荐优秀社员</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3</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无考核办法不得分，考核办法不清晰明确扣1分，办法执行不到位扣1分</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kern w:val="0"/>
                <w:szCs w:val="21"/>
                <w:highlight w:val="none"/>
                <w:lang w:val="en-US" w:eastAsia="zh-CN"/>
              </w:rPr>
              <w:t>。</w:t>
            </w:r>
          </w:p>
        </w:tc>
        <w:tc>
          <w:tcPr>
            <w:tcW w:w="1459" w:type="dxa"/>
            <w:vAlign w:val="center"/>
          </w:tcPr>
          <w:p w14:paraId="6506E437">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学生社团提供社团社员考核办法及相应运用证明材料。</w:t>
            </w:r>
          </w:p>
        </w:tc>
        <w:tc>
          <w:tcPr>
            <w:tcW w:w="851" w:type="dxa"/>
            <w:vAlign w:val="center"/>
          </w:tcPr>
          <w:p w14:paraId="3C45B701">
            <w:pPr>
              <w:jc w:val="center"/>
              <w:rPr>
                <w:rFonts w:ascii="Times New Roman" w:hAnsi="Times New Roman" w:eastAsia="宋体" w:cs="Times New Roman"/>
                <w:kern w:val="0"/>
                <w:szCs w:val="21"/>
                <w:highlight w:val="none"/>
              </w:rPr>
            </w:pPr>
          </w:p>
        </w:tc>
        <w:tc>
          <w:tcPr>
            <w:tcW w:w="850" w:type="dxa"/>
            <w:vAlign w:val="center"/>
          </w:tcPr>
          <w:p w14:paraId="58EDE0EE">
            <w:pPr>
              <w:jc w:val="center"/>
              <w:rPr>
                <w:rFonts w:ascii="Times New Roman" w:hAnsi="Times New Roman" w:eastAsia="宋体" w:cs="Times New Roman"/>
                <w:kern w:val="0"/>
                <w:szCs w:val="21"/>
                <w:highlight w:val="none"/>
              </w:rPr>
            </w:pPr>
          </w:p>
        </w:tc>
      </w:tr>
      <w:tr w14:paraId="2EB9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1502" w:type="dxa"/>
            <w:vMerge w:val="continue"/>
            <w:vAlign w:val="center"/>
          </w:tcPr>
          <w:p w14:paraId="1CE2D9B9">
            <w:pPr>
              <w:jc w:val="center"/>
              <w:rPr>
                <w:rFonts w:ascii="Times New Roman" w:hAnsi="Times New Roman" w:eastAsia="宋体" w:cs="Times New Roman"/>
                <w:kern w:val="0"/>
                <w:szCs w:val="21"/>
                <w:highlight w:val="none"/>
              </w:rPr>
            </w:pPr>
          </w:p>
        </w:tc>
        <w:tc>
          <w:tcPr>
            <w:tcW w:w="1230" w:type="dxa"/>
            <w:vMerge w:val="continue"/>
            <w:vAlign w:val="center"/>
          </w:tcPr>
          <w:p w14:paraId="3FCC8574">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58FC0932">
            <w:pPr>
              <w:widowControl/>
              <w:jc w:val="left"/>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b/>
                <w:bCs/>
                <w:kern w:val="0"/>
                <w:szCs w:val="21"/>
                <w:highlight w:val="none"/>
                <w:lang w:val="en-US" w:eastAsia="zh-CN"/>
              </w:rPr>
              <w:t>财务管理：</w:t>
            </w:r>
            <w:r>
              <w:rPr>
                <w:rFonts w:ascii="Times New Roman" w:hAnsi="Times New Roman" w:eastAsia="宋体" w:cs="Times New Roman"/>
                <w:color w:val="auto"/>
                <w:kern w:val="0"/>
                <w:sz w:val="21"/>
                <w:szCs w:val="21"/>
                <w:highlight w:val="none"/>
                <w:lang w:val="en-US" w:eastAsia="zh-CN" w:bidi="ar"/>
              </w:rPr>
              <w:t>严格按照财务规章制度要求进行合理支出，并在规定时</w:t>
            </w:r>
            <w:r>
              <w:rPr>
                <w:rFonts w:hint="default" w:ascii="Times New Roman" w:hAnsi="Times New Roman" w:eastAsia="宋体" w:cs="Times New Roman"/>
                <w:color w:val="auto"/>
                <w:kern w:val="0"/>
                <w:sz w:val="21"/>
                <w:szCs w:val="21"/>
                <w:highlight w:val="none"/>
                <w:lang w:val="en-US" w:eastAsia="zh-CN" w:bidi="ar"/>
              </w:rPr>
              <w:t>间内完成立项经费审批及报销流程、提交财务报表，各类报销文件需做到账目清晰，账据相符。</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3分，财务管理不规范，经费使用不透明等不得分。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5DADEB36">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学生社团提供经费使用明细、物资清单、财务情况公示等材料。</w:t>
            </w:r>
          </w:p>
        </w:tc>
        <w:tc>
          <w:tcPr>
            <w:tcW w:w="851" w:type="dxa"/>
            <w:vAlign w:val="center"/>
          </w:tcPr>
          <w:p w14:paraId="19CDBB88">
            <w:pPr>
              <w:jc w:val="center"/>
              <w:rPr>
                <w:rFonts w:ascii="Times New Roman" w:hAnsi="Times New Roman" w:eastAsia="宋体" w:cs="Times New Roman"/>
                <w:kern w:val="0"/>
                <w:szCs w:val="21"/>
                <w:highlight w:val="none"/>
              </w:rPr>
            </w:pPr>
          </w:p>
        </w:tc>
        <w:tc>
          <w:tcPr>
            <w:tcW w:w="850" w:type="dxa"/>
            <w:vAlign w:val="center"/>
          </w:tcPr>
          <w:p w14:paraId="738812EC">
            <w:pPr>
              <w:jc w:val="center"/>
              <w:rPr>
                <w:rFonts w:ascii="Times New Roman" w:hAnsi="Times New Roman" w:eastAsia="宋体" w:cs="Times New Roman"/>
                <w:kern w:val="0"/>
                <w:szCs w:val="21"/>
                <w:highlight w:val="none"/>
              </w:rPr>
            </w:pPr>
          </w:p>
        </w:tc>
      </w:tr>
      <w:tr w14:paraId="59E1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502" w:type="dxa"/>
            <w:vMerge w:val="continue"/>
            <w:vAlign w:val="center"/>
          </w:tcPr>
          <w:p w14:paraId="5164282D">
            <w:pPr>
              <w:jc w:val="center"/>
              <w:rPr>
                <w:rFonts w:ascii="Times New Roman" w:hAnsi="Times New Roman" w:eastAsia="宋体" w:cs="Times New Roman"/>
                <w:kern w:val="0"/>
                <w:szCs w:val="21"/>
                <w:highlight w:val="none"/>
              </w:rPr>
            </w:pPr>
          </w:p>
        </w:tc>
        <w:tc>
          <w:tcPr>
            <w:tcW w:w="1230" w:type="dxa"/>
            <w:vMerge w:val="restart"/>
            <w:vAlign w:val="center"/>
          </w:tcPr>
          <w:p w14:paraId="64BCF224">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活动建设</w:t>
            </w:r>
          </w:p>
          <w:p w14:paraId="1EEDD27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4451" w:type="dxa"/>
            <w:gridSpan w:val="2"/>
            <w:shd w:val="clear" w:color="auto" w:fill="auto"/>
            <w:vAlign w:val="center"/>
          </w:tcPr>
          <w:p w14:paraId="26E9C203">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常规活动：</w:t>
            </w:r>
            <w:r>
              <w:rPr>
                <w:rFonts w:ascii="Times New Roman" w:hAnsi="Times New Roman" w:eastAsia="宋体" w:cs="Times New Roman"/>
                <w:kern w:val="0"/>
                <w:szCs w:val="21"/>
                <w:highlight w:val="none"/>
              </w:rPr>
              <w:t>每学年召开学生社团</w:t>
            </w:r>
            <w:r>
              <w:rPr>
                <w:rFonts w:hint="default" w:ascii="Times New Roman" w:hAnsi="Times New Roman" w:eastAsia="宋体" w:cs="Times New Roman"/>
                <w:kern w:val="0"/>
                <w:szCs w:val="21"/>
                <w:highlight w:val="none"/>
                <w:lang w:val="en-US" w:eastAsia="zh-CN"/>
              </w:rPr>
              <w:t>技能培训</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总结大会</w:t>
            </w:r>
            <w:r>
              <w:rPr>
                <w:rFonts w:hint="default" w:ascii="Times New Roman" w:hAnsi="Times New Roman" w:eastAsia="宋体" w:cs="Times New Roman"/>
                <w:kern w:val="0"/>
                <w:szCs w:val="21"/>
                <w:highlight w:val="none"/>
              </w:rPr>
              <w:t>、联谊</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纳新</w:t>
            </w:r>
            <w:r>
              <w:rPr>
                <w:rFonts w:ascii="Times New Roman" w:hAnsi="Times New Roman" w:eastAsia="宋体" w:cs="Times New Roman"/>
                <w:kern w:val="0"/>
                <w:szCs w:val="21"/>
                <w:highlight w:val="none"/>
              </w:rPr>
              <w:t>等有利于学生社团自身发展的</w:t>
            </w:r>
            <w:r>
              <w:rPr>
                <w:rFonts w:hint="default" w:ascii="Times New Roman" w:hAnsi="Times New Roman" w:eastAsia="宋体" w:cs="Times New Roman"/>
                <w:b w:val="0"/>
                <w:bCs w:val="0"/>
                <w:kern w:val="0"/>
                <w:szCs w:val="21"/>
                <w:highlight w:val="none"/>
                <w:lang w:val="en-US" w:eastAsia="zh-CN"/>
              </w:rPr>
              <w:t>常规</w:t>
            </w:r>
            <w:r>
              <w:rPr>
                <w:rFonts w:ascii="Times New Roman" w:hAnsi="Times New Roman" w:eastAsia="宋体" w:cs="Times New Roman"/>
                <w:b w:val="0"/>
                <w:bCs w:val="0"/>
                <w:kern w:val="0"/>
                <w:szCs w:val="21"/>
                <w:highlight w:val="none"/>
              </w:rPr>
              <w:t>活动</w:t>
            </w:r>
            <w:r>
              <w:rPr>
                <w:rFonts w:ascii="Times New Roman" w:hAnsi="Times New Roman" w:eastAsia="宋体" w:cs="Times New Roman"/>
                <w:kern w:val="0"/>
                <w:szCs w:val="21"/>
                <w:highlight w:val="none"/>
              </w:rPr>
              <w:t>不少于4次</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每次人数不得少于社团总人数的2/3</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且按要求提交活动策划并在融合门户进行活动审批。</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12分，</w:t>
            </w:r>
            <w:r>
              <w:rPr>
                <w:rFonts w:ascii="Times New Roman" w:hAnsi="Times New Roman" w:eastAsia="宋体" w:cs="Times New Roman"/>
                <w:b/>
                <w:bCs/>
                <w:kern w:val="0"/>
                <w:szCs w:val="21"/>
                <w:highlight w:val="none"/>
              </w:rPr>
              <w:t>满足要求得</w:t>
            </w:r>
            <w:r>
              <w:rPr>
                <w:rFonts w:hint="default" w:ascii="Times New Roman" w:hAnsi="Times New Roman" w:eastAsia="宋体" w:cs="Times New Roman"/>
                <w:b/>
                <w:bCs/>
                <w:kern w:val="0"/>
                <w:szCs w:val="21"/>
                <w:highlight w:val="none"/>
                <w:lang w:val="en-US" w:eastAsia="zh-CN"/>
              </w:rPr>
              <w:t>12</w:t>
            </w:r>
            <w:r>
              <w:rPr>
                <w:rFonts w:ascii="Times New Roman" w:hAnsi="Times New Roman" w:eastAsia="宋体" w:cs="Times New Roman"/>
                <w:b/>
                <w:bCs/>
                <w:kern w:val="0"/>
                <w:szCs w:val="21"/>
                <w:highlight w:val="none"/>
              </w:rPr>
              <w:t>分，每</w:t>
            </w:r>
            <w:r>
              <w:rPr>
                <w:rFonts w:hint="default" w:ascii="Times New Roman" w:hAnsi="Times New Roman" w:eastAsia="宋体" w:cs="Times New Roman"/>
                <w:b/>
                <w:bCs/>
                <w:kern w:val="0"/>
                <w:szCs w:val="21"/>
                <w:highlight w:val="none"/>
                <w:lang w:val="en-US" w:eastAsia="zh-CN"/>
              </w:rPr>
              <w:t>少</w:t>
            </w:r>
            <w:r>
              <w:rPr>
                <w:rFonts w:ascii="Times New Roman" w:hAnsi="Times New Roman" w:eastAsia="宋体" w:cs="Times New Roman"/>
                <w:b/>
                <w:bCs/>
                <w:kern w:val="0"/>
                <w:szCs w:val="21"/>
                <w:highlight w:val="none"/>
              </w:rPr>
              <w:t>一次</w:t>
            </w:r>
            <w:r>
              <w:rPr>
                <w:rFonts w:hint="default" w:ascii="Times New Roman" w:hAnsi="Times New Roman" w:eastAsia="宋体" w:cs="Times New Roman"/>
                <w:b/>
                <w:bCs/>
                <w:kern w:val="0"/>
                <w:szCs w:val="21"/>
                <w:highlight w:val="none"/>
                <w:lang w:val="en-US" w:eastAsia="zh-CN"/>
              </w:rPr>
              <w:t>减3</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未经审批开展活动不得分</w:t>
            </w:r>
            <w:r>
              <w:rPr>
                <w:rFonts w:ascii="Times New Roman" w:hAnsi="Times New Roman" w:eastAsia="宋体" w:cs="Times New Roman"/>
                <w:b/>
                <w:bCs/>
                <w:kern w:val="0"/>
                <w:szCs w:val="21"/>
                <w:highlight w:val="none"/>
              </w:rPr>
              <w:t>）</w:t>
            </w:r>
          </w:p>
        </w:tc>
        <w:tc>
          <w:tcPr>
            <w:tcW w:w="1459" w:type="dxa"/>
            <w:shd w:val="clear" w:color="auto" w:fill="auto"/>
            <w:vAlign w:val="center"/>
          </w:tcPr>
          <w:p w14:paraId="1328AD08">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w:t>
            </w:r>
            <w:r>
              <w:rPr>
                <w:rFonts w:hint="default" w:ascii="Times New Roman" w:hAnsi="Times New Roman" w:eastAsia="宋体" w:cs="Times New Roman"/>
                <w:kern w:val="0"/>
                <w:szCs w:val="21"/>
                <w:highlight w:val="none"/>
                <w:lang w:val="en-US" w:eastAsia="zh-CN"/>
              </w:rPr>
              <w:t>融合门户审批通过截图，活动策划、活动内容记录（图文）</w:t>
            </w:r>
            <w:r>
              <w:rPr>
                <w:rFonts w:hint="default" w:ascii="Times New Roman" w:hAnsi="Times New Roman" w:eastAsia="宋体" w:cs="Times New Roman"/>
                <w:kern w:val="0"/>
                <w:szCs w:val="21"/>
                <w:highlight w:val="none"/>
              </w:rPr>
              <w:t>等</w:t>
            </w:r>
            <w:r>
              <w:rPr>
                <w:rFonts w:hint="default" w:ascii="Times New Roman" w:hAnsi="Times New Roman" w:eastAsia="宋体" w:cs="Times New Roman"/>
                <w:kern w:val="0"/>
                <w:szCs w:val="21"/>
                <w:highlight w:val="none"/>
                <w:lang w:eastAsia="zh-CN"/>
              </w:rPr>
              <w:t>。</w:t>
            </w:r>
          </w:p>
        </w:tc>
        <w:tc>
          <w:tcPr>
            <w:tcW w:w="851" w:type="dxa"/>
            <w:vAlign w:val="center"/>
          </w:tcPr>
          <w:p w14:paraId="27B82DE5">
            <w:pPr>
              <w:jc w:val="center"/>
              <w:rPr>
                <w:rFonts w:ascii="Times New Roman" w:hAnsi="Times New Roman" w:eastAsia="宋体" w:cs="Times New Roman"/>
                <w:kern w:val="0"/>
                <w:szCs w:val="21"/>
                <w:highlight w:val="none"/>
              </w:rPr>
            </w:pPr>
          </w:p>
        </w:tc>
        <w:tc>
          <w:tcPr>
            <w:tcW w:w="850" w:type="dxa"/>
            <w:vAlign w:val="center"/>
          </w:tcPr>
          <w:p w14:paraId="503E6C80">
            <w:pPr>
              <w:jc w:val="center"/>
              <w:rPr>
                <w:rFonts w:ascii="Times New Roman" w:hAnsi="Times New Roman" w:eastAsia="宋体" w:cs="Times New Roman"/>
                <w:kern w:val="0"/>
                <w:szCs w:val="21"/>
                <w:highlight w:val="none"/>
              </w:rPr>
            </w:pPr>
          </w:p>
        </w:tc>
      </w:tr>
      <w:tr w14:paraId="06E9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2F7F0334">
            <w:pPr>
              <w:jc w:val="center"/>
              <w:rPr>
                <w:rFonts w:ascii="Times New Roman" w:hAnsi="Times New Roman" w:eastAsia="宋体" w:cs="Times New Roman"/>
                <w:kern w:val="0"/>
                <w:szCs w:val="21"/>
                <w:highlight w:val="none"/>
              </w:rPr>
            </w:pPr>
          </w:p>
        </w:tc>
        <w:tc>
          <w:tcPr>
            <w:tcW w:w="1230" w:type="dxa"/>
            <w:vMerge w:val="continue"/>
            <w:vAlign w:val="center"/>
          </w:tcPr>
          <w:p w14:paraId="66212DDC">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32125C1D">
            <w:pPr>
              <w:jc w:val="left"/>
              <w:rPr>
                <w:rFonts w:hint="default"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b/>
                <w:bCs/>
                <w:kern w:val="0"/>
                <w:szCs w:val="21"/>
                <w:highlight w:val="none"/>
              </w:rPr>
              <w:t>特色活动</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kern w:val="0"/>
                <w:szCs w:val="21"/>
                <w:highlight w:val="none"/>
                <w:lang w:val="en-US" w:eastAsia="zh-CN"/>
              </w:rPr>
              <w:t>每学年面向全校学生</w:t>
            </w:r>
            <w:r>
              <w:rPr>
                <w:rFonts w:ascii="Times New Roman" w:hAnsi="Times New Roman" w:eastAsia="宋体" w:cs="Times New Roman"/>
                <w:kern w:val="0"/>
                <w:szCs w:val="21"/>
                <w:highlight w:val="none"/>
              </w:rPr>
              <w:t>开展</w:t>
            </w:r>
            <w:r>
              <w:rPr>
                <w:rFonts w:hint="default" w:ascii="Times New Roman" w:hAnsi="Times New Roman" w:eastAsia="宋体" w:cs="Times New Roman"/>
                <w:kern w:val="0"/>
                <w:szCs w:val="21"/>
                <w:highlight w:val="none"/>
                <w:lang w:val="en-US" w:eastAsia="zh-CN"/>
              </w:rPr>
              <w:t>符合社团性质的，能</w:t>
            </w:r>
            <w:r>
              <w:rPr>
                <w:rFonts w:ascii="Times New Roman" w:hAnsi="Times New Roman" w:eastAsia="宋体" w:cs="Times New Roman"/>
                <w:kern w:val="0"/>
                <w:szCs w:val="21"/>
                <w:highlight w:val="none"/>
              </w:rPr>
              <w:t>使社团活动更加多样化和具有吸引力</w:t>
            </w:r>
            <w:r>
              <w:rPr>
                <w:rFonts w:hint="default" w:ascii="Times New Roman" w:hAnsi="Times New Roman" w:eastAsia="宋体" w:cs="Times New Roman"/>
                <w:kern w:val="0"/>
                <w:szCs w:val="21"/>
                <w:highlight w:val="none"/>
                <w:lang w:eastAsia="zh-CN"/>
              </w:rPr>
              <w:t>的</w:t>
            </w:r>
            <w:r>
              <w:rPr>
                <w:rFonts w:hint="default" w:ascii="Times New Roman" w:hAnsi="Times New Roman" w:eastAsia="宋体" w:cs="Times New Roman"/>
                <w:kern w:val="0"/>
                <w:szCs w:val="21"/>
                <w:highlight w:val="none"/>
                <w:lang w:val="en-US" w:eastAsia="zh-CN"/>
              </w:rPr>
              <w:t>专场演出、宣讲、文化节等</w:t>
            </w:r>
            <w:r>
              <w:rPr>
                <w:rFonts w:ascii="Times New Roman" w:hAnsi="Times New Roman" w:eastAsia="宋体" w:cs="Times New Roman"/>
                <w:b/>
                <w:bCs/>
                <w:kern w:val="0"/>
                <w:szCs w:val="21"/>
                <w:highlight w:val="none"/>
              </w:rPr>
              <w:t>特色活动</w:t>
            </w:r>
            <w:r>
              <w:rPr>
                <w:rFonts w:ascii="Times New Roman" w:hAnsi="Times New Roman" w:eastAsia="宋体" w:cs="Times New Roman"/>
                <w:kern w:val="0"/>
                <w:szCs w:val="21"/>
                <w:highlight w:val="none"/>
              </w:rPr>
              <w:t>不少于</w:t>
            </w:r>
            <w:r>
              <w:rPr>
                <w:rFonts w:hint="default" w:ascii="Times New Roman" w:hAnsi="Times New Roman" w:eastAsia="宋体" w:cs="Times New Roman"/>
                <w:kern w:val="0"/>
                <w:szCs w:val="21"/>
                <w:highlight w:val="none"/>
                <w:lang w:val="en-US" w:eastAsia="zh-CN"/>
              </w:rPr>
              <w:t>2</w:t>
            </w:r>
            <w:r>
              <w:rPr>
                <w:rFonts w:ascii="Times New Roman" w:hAnsi="Times New Roman" w:eastAsia="宋体" w:cs="Times New Roman"/>
                <w:kern w:val="0"/>
                <w:szCs w:val="21"/>
                <w:highlight w:val="none"/>
              </w:rPr>
              <w:t>次</w:t>
            </w:r>
            <w:r>
              <w:rPr>
                <w:rFonts w:hint="default" w:ascii="Times New Roman" w:hAnsi="Times New Roman" w:eastAsia="宋体" w:cs="Times New Roman"/>
                <w:kern w:val="0"/>
                <w:szCs w:val="21"/>
                <w:highlight w:val="none"/>
                <w:lang w:val="en-US" w:eastAsia="zh-CN"/>
              </w:rPr>
              <w:t>且按要求提交活动策划并在融合门户进行活动审批。</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8</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每</w:t>
            </w:r>
            <w:r>
              <w:rPr>
                <w:rFonts w:hint="default" w:ascii="Times New Roman" w:hAnsi="Times New Roman" w:eastAsia="宋体" w:cs="Times New Roman"/>
                <w:b/>
                <w:bCs/>
                <w:kern w:val="0"/>
                <w:szCs w:val="21"/>
                <w:highlight w:val="none"/>
                <w:lang w:val="en-US" w:eastAsia="zh-CN"/>
              </w:rPr>
              <w:t>少</w:t>
            </w:r>
            <w:r>
              <w:rPr>
                <w:rFonts w:ascii="Times New Roman" w:hAnsi="Times New Roman" w:eastAsia="宋体" w:cs="Times New Roman"/>
                <w:b/>
                <w:bCs/>
                <w:kern w:val="0"/>
                <w:szCs w:val="21"/>
                <w:highlight w:val="none"/>
              </w:rPr>
              <w:t>一次</w:t>
            </w:r>
            <w:r>
              <w:rPr>
                <w:rFonts w:hint="default" w:ascii="Times New Roman" w:hAnsi="Times New Roman" w:eastAsia="宋体" w:cs="Times New Roman"/>
                <w:b/>
                <w:bCs/>
                <w:kern w:val="0"/>
                <w:szCs w:val="21"/>
                <w:highlight w:val="none"/>
                <w:lang w:val="en-US" w:eastAsia="zh-CN"/>
              </w:rPr>
              <w:t>减4</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未经审批开展活动不得分</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rPr>
              <w:t>。</w:t>
            </w:r>
          </w:p>
        </w:tc>
        <w:tc>
          <w:tcPr>
            <w:tcW w:w="1459" w:type="dxa"/>
            <w:shd w:val="clear" w:color="auto" w:fill="auto"/>
            <w:vAlign w:val="center"/>
          </w:tcPr>
          <w:p w14:paraId="77292BC1">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提供融合门户审批通过截图，活动策划、活动内容记录（图文）等。</w:t>
            </w:r>
          </w:p>
        </w:tc>
        <w:tc>
          <w:tcPr>
            <w:tcW w:w="851" w:type="dxa"/>
            <w:vAlign w:val="center"/>
          </w:tcPr>
          <w:p w14:paraId="4C088DEF">
            <w:pPr>
              <w:jc w:val="center"/>
              <w:rPr>
                <w:rFonts w:ascii="Times New Roman" w:hAnsi="Times New Roman" w:eastAsia="宋体" w:cs="Times New Roman"/>
                <w:kern w:val="0"/>
                <w:szCs w:val="21"/>
                <w:highlight w:val="none"/>
              </w:rPr>
            </w:pPr>
          </w:p>
        </w:tc>
        <w:tc>
          <w:tcPr>
            <w:tcW w:w="850" w:type="dxa"/>
            <w:vAlign w:val="center"/>
          </w:tcPr>
          <w:p w14:paraId="541ACDCC">
            <w:pPr>
              <w:jc w:val="center"/>
              <w:rPr>
                <w:rFonts w:ascii="Times New Roman" w:hAnsi="Times New Roman" w:eastAsia="宋体" w:cs="Times New Roman"/>
                <w:kern w:val="0"/>
                <w:szCs w:val="21"/>
                <w:highlight w:val="none"/>
              </w:rPr>
            </w:pPr>
          </w:p>
        </w:tc>
      </w:tr>
      <w:tr w14:paraId="44C7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02" w:type="dxa"/>
            <w:shd w:val="clear" w:color="auto" w:fill="auto"/>
            <w:vAlign w:val="center"/>
          </w:tcPr>
          <w:p w14:paraId="57A544EB">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1E4436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26FD4541">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CF24080">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00230979">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58C5154C">
            <w:pP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复评分</w:t>
            </w:r>
          </w:p>
        </w:tc>
      </w:tr>
      <w:tr w14:paraId="500C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1502" w:type="dxa"/>
            <w:vMerge w:val="restart"/>
            <w:shd w:val="clear" w:color="auto" w:fill="auto"/>
            <w:vAlign w:val="center"/>
          </w:tcPr>
          <w:p w14:paraId="64500660">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02CDB06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shd w:val="clear" w:color="auto" w:fill="auto"/>
            <w:vAlign w:val="center"/>
          </w:tcPr>
          <w:p w14:paraId="7C8231E6">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活动建设</w:t>
            </w:r>
          </w:p>
          <w:p w14:paraId="6A69A890">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4451" w:type="dxa"/>
            <w:gridSpan w:val="2"/>
            <w:shd w:val="clear" w:color="auto" w:fill="auto"/>
            <w:vAlign w:val="center"/>
          </w:tcPr>
          <w:p w14:paraId="3050E198">
            <w:pPr>
              <w:jc w:val="both"/>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lang w:val="en-US" w:eastAsia="zh-CN"/>
              </w:rPr>
              <w:t>活动要求：</w:t>
            </w:r>
            <w:r>
              <w:rPr>
                <w:rFonts w:hint="default" w:ascii="Times New Roman" w:hAnsi="Times New Roman" w:eastAsia="宋体" w:cs="Times New Roman"/>
                <w:b w:val="0"/>
                <w:bCs w:val="0"/>
                <w:kern w:val="0"/>
                <w:sz w:val="21"/>
                <w:szCs w:val="21"/>
                <w:highlight w:val="none"/>
                <w:lang w:val="en-US" w:eastAsia="zh-CN"/>
              </w:rPr>
              <w:t>每学期制定社团活动学期计划，</w:t>
            </w:r>
            <w:r>
              <w:rPr>
                <w:rFonts w:hint="default" w:ascii="Times New Roman" w:hAnsi="Times New Roman" w:eastAsia="宋体" w:cs="Times New Roman"/>
                <w:kern w:val="0"/>
                <w:szCs w:val="21"/>
                <w:highlight w:val="none"/>
              </w:rPr>
              <w:t>活动组织形式与内容设计类型多样、具有创意，活动覆盖面广、影响力大、成果丰富，社团育人效果显著。活动现场工作人员职责划分明确，场地布置符合活动氛围，现场井然有序，有完整可实施的应急预案，具备良好的突发事件处理能力，</w:t>
            </w:r>
            <w:r>
              <w:rPr>
                <w:rFonts w:hint="default" w:ascii="Times New Roman" w:hAnsi="Times New Roman" w:eastAsia="宋体" w:cs="Times New Roman"/>
                <w:kern w:val="0"/>
                <w:szCs w:val="21"/>
                <w:highlight w:val="none"/>
                <w:lang w:val="en-US" w:eastAsia="zh-CN"/>
              </w:rPr>
              <w:t>积极接受校区监管。</w:t>
            </w:r>
            <w:r>
              <w:rPr>
                <w:rFonts w:hint="default" w:ascii="Times New Roman" w:hAnsi="Times New Roman" w:eastAsia="宋体" w:cs="Times New Roman"/>
                <w:b/>
                <w:bCs/>
                <w:kern w:val="0"/>
                <w:szCs w:val="21"/>
                <w:highlight w:val="none"/>
                <w:lang w:val="en-US" w:eastAsia="zh-CN"/>
              </w:rPr>
              <w:t>（5分，根据活动效果酌情打分）</w:t>
            </w:r>
          </w:p>
        </w:tc>
        <w:tc>
          <w:tcPr>
            <w:tcW w:w="1459" w:type="dxa"/>
            <w:shd w:val="clear" w:color="auto" w:fill="auto"/>
            <w:vAlign w:val="center"/>
          </w:tcPr>
          <w:p w14:paraId="7166C387">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学生社团提供社团活动学期活动计划及活动效果详情，校区学生会社团文体部提供社团活动配合情况。</w:t>
            </w:r>
          </w:p>
        </w:tc>
        <w:tc>
          <w:tcPr>
            <w:tcW w:w="851" w:type="dxa"/>
            <w:shd w:val="clear" w:color="auto" w:fill="auto"/>
            <w:vAlign w:val="center"/>
          </w:tcPr>
          <w:p w14:paraId="46D1DAB7">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0DFDB787">
            <w:pPr>
              <w:rPr>
                <w:rFonts w:hint="default" w:ascii="Times New Roman" w:hAnsi="Times New Roman" w:eastAsia="黑体" w:cs="Times New Roman"/>
                <w:b/>
                <w:bCs/>
                <w:kern w:val="0"/>
                <w:sz w:val="21"/>
                <w:szCs w:val="21"/>
                <w:highlight w:val="none"/>
              </w:rPr>
            </w:pPr>
          </w:p>
        </w:tc>
      </w:tr>
      <w:tr w14:paraId="6E93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502" w:type="dxa"/>
            <w:vMerge w:val="continue"/>
            <w:shd w:val="clear" w:color="auto" w:fill="auto"/>
            <w:vAlign w:val="center"/>
          </w:tcPr>
          <w:p w14:paraId="124EECCA">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16C49490">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26355D92">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lang w:val="en-US" w:eastAsia="zh-CN"/>
              </w:rPr>
              <w:t>活动宣传：</w:t>
            </w:r>
            <w:r>
              <w:rPr>
                <w:rFonts w:ascii="Times New Roman" w:hAnsi="Times New Roman" w:eastAsia="宋体" w:cs="Times New Roman"/>
                <w:kern w:val="0"/>
                <w:szCs w:val="21"/>
                <w:highlight w:val="none"/>
              </w:rPr>
              <w:t>积极设计制作</w:t>
            </w:r>
            <w:r>
              <w:rPr>
                <w:rFonts w:hint="default" w:ascii="Times New Roman" w:hAnsi="Times New Roman" w:eastAsia="宋体" w:cs="Times New Roman"/>
                <w:kern w:val="0"/>
                <w:szCs w:val="21"/>
                <w:highlight w:val="none"/>
                <w:lang w:val="en-US" w:eastAsia="zh-CN"/>
              </w:rPr>
              <w:t>活动</w:t>
            </w:r>
            <w:r>
              <w:rPr>
                <w:rFonts w:ascii="Times New Roman" w:hAnsi="Times New Roman" w:eastAsia="宋体" w:cs="Times New Roman"/>
                <w:kern w:val="0"/>
                <w:szCs w:val="21"/>
                <w:highlight w:val="none"/>
              </w:rPr>
              <w:t>海报、标语等宣传品，经</w:t>
            </w:r>
            <w:r>
              <w:rPr>
                <w:rFonts w:hint="default" w:ascii="Times New Roman" w:hAnsi="Times New Roman" w:eastAsia="宋体" w:cs="Times New Roman"/>
                <w:kern w:val="0"/>
                <w:szCs w:val="21"/>
                <w:highlight w:val="none"/>
                <w:lang w:val="en-US" w:eastAsia="zh-CN"/>
              </w:rPr>
              <w:t>社团指导教师审核，</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审</w:t>
            </w:r>
            <w:r>
              <w:rPr>
                <w:rFonts w:hint="default" w:ascii="Times New Roman" w:hAnsi="Times New Roman" w:eastAsia="宋体" w:cs="Times New Roman"/>
                <w:kern w:val="0"/>
                <w:szCs w:val="21"/>
                <w:highlight w:val="none"/>
                <w:lang w:val="en-US" w:eastAsia="zh-CN"/>
              </w:rPr>
              <w:t>批</w:t>
            </w:r>
            <w:r>
              <w:rPr>
                <w:rFonts w:ascii="Times New Roman" w:hAnsi="Times New Roman" w:eastAsia="宋体" w:cs="Times New Roman"/>
                <w:kern w:val="0"/>
                <w:szCs w:val="21"/>
                <w:highlight w:val="none"/>
              </w:rPr>
              <w:t>同意后，方可进行活动宣传及展示，大型喷绘海报、标语需要向</w:t>
            </w:r>
            <w:r>
              <w:rPr>
                <w:rFonts w:hint="default" w:ascii="Times New Roman" w:hAnsi="Times New Roman" w:eastAsia="宋体" w:cs="Times New Roman"/>
                <w:kern w:val="0"/>
                <w:szCs w:val="21"/>
                <w:highlight w:val="none"/>
                <w:lang w:val="en-US" w:eastAsia="zh-CN"/>
              </w:rPr>
              <w:t>校区党群工作部</w:t>
            </w:r>
            <w:r>
              <w:rPr>
                <w:rFonts w:ascii="Times New Roman" w:hAnsi="Times New Roman" w:eastAsia="宋体" w:cs="Times New Roman"/>
                <w:kern w:val="0"/>
                <w:szCs w:val="21"/>
                <w:highlight w:val="none"/>
              </w:rPr>
              <w:t>报备审批。线下宣传活动时，须在</w:t>
            </w:r>
            <w:r>
              <w:rPr>
                <w:rFonts w:hint="default" w:ascii="Times New Roman" w:hAnsi="Times New Roman" w:eastAsia="宋体" w:cs="Times New Roman"/>
                <w:kern w:val="0"/>
                <w:szCs w:val="21"/>
                <w:highlight w:val="none"/>
                <w:lang w:val="en-US" w:eastAsia="zh-CN"/>
              </w:rPr>
              <w:t>校区</w:t>
            </w:r>
            <w:r>
              <w:rPr>
                <w:rFonts w:ascii="Times New Roman" w:hAnsi="Times New Roman" w:eastAsia="宋体" w:cs="Times New Roman"/>
                <w:kern w:val="0"/>
                <w:szCs w:val="21"/>
                <w:highlight w:val="none"/>
              </w:rPr>
              <w:t>指定区域规范进行，严禁在建筑物的门、墙、树木及电线杆上张贴宣传品</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学生社团新媒体平台创办、变更（年审）、注销审批需在学生工作与安全保卫部审批备案，若涉及使用校区名称的新媒体平台要在校区融合门户上审批备案。</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rPr>
              <w:t>无违规得</w:t>
            </w:r>
            <w:r>
              <w:rPr>
                <w:rFonts w:hint="default" w:ascii="Times New Roman" w:hAnsi="Times New Roman" w:eastAsia="宋体" w:cs="Times New Roman"/>
                <w:b/>
                <w:bCs/>
                <w:kern w:val="0"/>
                <w:szCs w:val="21"/>
                <w:highlight w:val="none"/>
                <w:lang w:val="en-US" w:eastAsia="zh-CN"/>
              </w:rPr>
              <w:t>5</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违规、未报备一次扣2分，造成恶劣影响不得分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652A9CC7">
            <w:pPr>
              <w:jc w:val="both"/>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学生社团提供宣传品布设审批、新媒体备案等材料。校区学生会社团文体部提供学生社团违规情况。</w:t>
            </w:r>
          </w:p>
        </w:tc>
        <w:tc>
          <w:tcPr>
            <w:tcW w:w="851" w:type="dxa"/>
            <w:shd w:val="clear" w:color="auto" w:fill="auto"/>
            <w:vAlign w:val="center"/>
          </w:tcPr>
          <w:p w14:paraId="6D927B33">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2FFB0619">
            <w:pPr>
              <w:rPr>
                <w:rFonts w:hint="default" w:ascii="Times New Roman" w:hAnsi="Times New Roman" w:eastAsia="黑体" w:cs="Times New Roman"/>
                <w:b/>
                <w:bCs/>
                <w:kern w:val="0"/>
                <w:sz w:val="21"/>
                <w:szCs w:val="21"/>
                <w:highlight w:val="none"/>
              </w:rPr>
            </w:pPr>
          </w:p>
        </w:tc>
      </w:tr>
      <w:tr w14:paraId="63A8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502" w:type="dxa"/>
            <w:vMerge w:val="restart"/>
            <w:shd w:val="clear" w:color="auto" w:fill="auto"/>
            <w:vAlign w:val="center"/>
          </w:tcPr>
          <w:p w14:paraId="70A32B59">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学生社团日常行为规范</w:t>
            </w:r>
          </w:p>
          <w:p w14:paraId="19C45F9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1230" w:type="dxa"/>
            <w:vMerge w:val="restart"/>
            <w:shd w:val="clear" w:color="auto" w:fill="auto"/>
            <w:vAlign w:val="center"/>
          </w:tcPr>
          <w:p w14:paraId="6A480D05">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日常工作</w:t>
            </w:r>
          </w:p>
          <w:p w14:paraId="73677714">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（25分）</w:t>
            </w:r>
          </w:p>
        </w:tc>
        <w:tc>
          <w:tcPr>
            <w:tcW w:w="4451" w:type="dxa"/>
            <w:gridSpan w:val="2"/>
            <w:shd w:val="clear" w:color="auto" w:fill="auto"/>
            <w:vAlign w:val="center"/>
          </w:tcPr>
          <w:p w14:paraId="34A45490">
            <w:pPr>
              <w:widowControl/>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社团工作例会：</w:t>
            </w:r>
            <w:r>
              <w:rPr>
                <w:rFonts w:hint="default" w:ascii="Times New Roman" w:hAnsi="Times New Roman" w:eastAsia="宋体" w:cs="Times New Roman"/>
                <w:kern w:val="0"/>
                <w:szCs w:val="21"/>
                <w:highlight w:val="none"/>
                <w:lang w:val="en-US" w:eastAsia="zh-CN"/>
              </w:rPr>
              <w:t>学生社团负责人</w:t>
            </w:r>
            <w:r>
              <w:rPr>
                <w:rFonts w:ascii="Times New Roman" w:hAnsi="Times New Roman" w:eastAsia="宋体" w:cs="Times New Roman"/>
                <w:color w:val="auto"/>
                <w:kern w:val="0"/>
                <w:sz w:val="21"/>
                <w:szCs w:val="21"/>
                <w:highlight w:val="none"/>
                <w:lang w:val="en-US" w:eastAsia="zh-CN" w:bidi="ar"/>
              </w:rPr>
              <w:t>根据规定时间及要求参加</w:t>
            </w:r>
            <w:r>
              <w:rPr>
                <w:rFonts w:hint="default" w:ascii="Times New Roman" w:hAnsi="Times New Roman" w:eastAsia="宋体" w:cs="Times New Roman"/>
                <w:kern w:val="0"/>
                <w:sz w:val="21"/>
                <w:szCs w:val="21"/>
                <w:highlight w:val="none"/>
                <w:lang w:val="en-US" w:eastAsia="zh-CN" w:bidi="ar"/>
              </w:rPr>
              <w:t>社团负责人例会</w:t>
            </w:r>
            <w:r>
              <w:rPr>
                <w:rFonts w:ascii="Times New Roman" w:hAnsi="Times New Roman" w:eastAsia="宋体" w:cs="Times New Roman"/>
                <w:color w:val="auto"/>
                <w:kern w:val="0"/>
                <w:sz w:val="21"/>
                <w:szCs w:val="21"/>
                <w:highlight w:val="none"/>
                <w:lang w:val="en-US" w:eastAsia="zh-CN" w:bidi="ar"/>
              </w:rPr>
              <w:t>、业务培训会</w:t>
            </w:r>
            <w:r>
              <w:rPr>
                <w:rFonts w:hint="default" w:ascii="Times New Roman" w:hAnsi="Times New Roman" w:eastAsia="宋体" w:cs="Times New Roman"/>
                <w:kern w:val="0"/>
                <w:sz w:val="21"/>
                <w:szCs w:val="21"/>
                <w:highlight w:val="none"/>
                <w:lang w:val="en-US" w:eastAsia="zh-CN" w:bidi="ar"/>
              </w:rPr>
              <w:t>等会议</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w:t>
            </w:r>
            <w:r>
              <w:rPr>
                <w:rFonts w:hint="default" w:ascii="Times New Roman" w:hAnsi="Times New Roman" w:eastAsia="宋体" w:cs="Times New Roman"/>
                <w:b/>
                <w:bCs/>
                <w:kern w:val="0"/>
                <w:szCs w:val="21"/>
                <w:highlight w:val="none"/>
                <w:lang w:val="en-US" w:eastAsia="zh-CN"/>
              </w:rPr>
              <w:t>按要求参会得8分，非负责人参会（未提前告知）扣2分，负责人无故缺席一次扣2分，参会人员迟到30分钟以上扣1分</w:t>
            </w:r>
            <w:r>
              <w:rPr>
                <w:rFonts w:hint="default" w:ascii="Times New Roman" w:hAnsi="Times New Roman" w:eastAsia="宋体" w:cs="Times New Roman"/>
                <w:b/>
                <w:bCs/>
                <w:kern w:val="0"/>
                <w:sz w:val="21"/>
                <w:szCs w:val="21"/>
                <w:highlight w:val="none"/>
                <w:lang w:val="en-US" w:eastAsia="zh-CN" w:bidi="ar"/>
              </w:rPr>
              <w:t>）</w:t>
            </w:r>
          </w:p>
        </w:tc>
        <w:tc>
          <w:tcPr>
            <w:tcW w:w="1459" w:type="dxa"/>
            <w:shd w:val="clear" w:color="auto" w:fill="auto"/>
            <w:vAlign w:val="center"/>
          </w:tcPr>
          <w:p w14:paraId="3612C2E4">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lang w:val="en-US" w:eastAsia="zh-CN"/>
              </w:rPr>
              <w:t>校区学生会社团文体部提供相关记录情况。</w:t>
            </w:r>
          </w:p>
        </w:tc>
        <w:tc>
          <w:tcPr>
            <w:tcW w:w="851" w:type="dxa"/>
            <w:shd w:val="clear" w:color="auto" w:fill="auto"/>
            <w:vAlign w:val="center"/>
          </w:tcPr>
          <w:p w14:paraId="620A287F">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5FDF47CD">
            <w:pPr>
              <w:rPr>
                <w:rFonts w:hint="default" w:ascii="Times New Roman" w:hAnsi="Times New Roman" w:eastAsia="黑体" w:cs="Times New Roman"/>
                <w:b/>
                <w:bCs/>
                <w:kern w:val="0"/>
                <w:sz w:val="21"/>
                <w:szCs w:val="21"/>
                <w:highlight w:val="none"/>
              </w:rPr>
            </w:pPr>
          </w:p>
        </w:tc>
      </w:tr>
      <w:tr w14:paraId="26D7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502" w:type="dxa"/>
            <w:vMerge w:val="continue"/>
            <w:shd w:val="clear" w:color="auto" w:fill="auto"/>
            <w:vAlign w:val="center"/>
          </w:tcPr>
          <w:p w14:paraId="12872C23">
            <w:pPr>
              <w:jc w:val="center"/>
              <w:rPr>
                <w:rFonts w:hint="default" w:ascii="Times New Roman" w:hAnsi="Times New Roman" w:eastAsia="宋体" w:cs="Times New Roman"/>
                <w:kern w:val="0"/>
                <w:szCs w:val="21"/>
                <w:highlight w:val="none"/>
                <w:lang w:val="en-US" w:eastAsia="zh-CN"/>
              </w:rPr>
            </w:pPr>
          </w:p>
        </w:tc>
        <w:tc>
          <w:tcPr>
            <w:tcW w:w="1230" w:type="dxa"/>
            <w:vMerge w:val="continue"/>
            <w:shd w:val="clear" w:color="auto" w:fill="auto"/>
            <w:vAlign w:val="center"/>
          </w:tcPr>
          <w:p w14:paraId="61CE2EBC">
            <w:pPr>
              <w:jc w:val="center"/>
              <w:rPr>
                <w:rFonts w:hint="default" w:ascii="Times New Roman" w:hAnsi="Times New Roman" w:eastAsia="宋体" w:cs="Times New Roman"/>
                <w:b w:val="0"/>
                <w:bCs w:val="0"/>
                <w:kern w:val="0"/>
                <w:sz w:val="21"/>
                <w:szCs w:val="21"/>
                <w:highlight w:val="none"/>
                <w:lang w:val="en-US" w:eastAsia="zh-CN"/>
              </w:rPr>
            </w:pPr>
          </w:p>
        </w:tc>
        <w:tc>
          <w:tcPr>
            <w:tcW w:w="4451" w:type="dxa"/>
            <w:gridSpan w:val="2"/>
            <w:shd w:val="clear" w:color="auto" w:fill="auto"/>
            <w:vAlign w:val="center"/>
          </w:tcPr>
          <w:p w14:paraId="5DFCFEF3">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社团集体活动：</w:t>
            </w:r>
            <w:r>
              <w:rPr>
                <w:rFonts w:hint="default" w:ascii="Times New Roman" w:hAnsi="Times New Roman" w:eastAsia="宋体" w:cs="Times New Roman"/>
                <w:kern w:val="0"/>
                <w:szCs w:val="21"/>
                <w:highlight w:val="none"/>
                <w:lang w:val="en-US" w:eastAsia="zh-CN"/>
              </w:rPr>
              <w:t>学生社团积极参与社团纳新、社团文化节等校区社团集体活动和工作。</w:t>
            </w:r>
            <w:r>
              <w:rPr>
                <w:rFonts w:hint="default" w:ascii="Times New Roman" w:hAnsi="Times New Roman" w:eastAsia="宋体" w:cs="Times New Roman"/>
                <w:b/>
                <w:bCs/>
                <w:kern w:val="0"/>
                <w:sz w:val="21"/>
                <w:szCs w:val="21"/>
                <w:highlight w:val="none"/>
                <w:lang w:val="en-US" w:eastAsia="zh-CN" w:bidi="ar"/>
              </w:rPr>
              <w:t>（</w:t>
            </w:r>
            <w:r>
              <w:rPr>
                <w:rFonts w:hint="default" w:ascii="Times New Roman" w:hAnsi="Times New Roman" w:eastAsia="宋体" w:cs="Times New Roman"/>
                <w:b/>
                <w:bCs/>
                <w:kern w:val="0"/>
                <w:szCs w:val="21"/>
                <w:highlight w:val="none"/>
                <w:lang w:val="en-US" w:eastAsia="zh-CN"/>
              </w:rPr>
              <w:t>按要求参会得8分，无故缺席扣4分）</w:t>
            </w:r>
          </w:p>
        </w:tc>
        <w:tc>
          <w:tcPr>
            <w:tcW w:w="1459" w:type="dxa"/>
            <w:shd w:val="clear" w:color="auto" w:fill="auto"/>
            <w:vAlign w:val="center"/>
          </w:tcPr>
          <w:p w14:paraId="39779908">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lang w:val="en-US" w:eastAsia="zh-CN"/>
              </w:rPr>
              <w:t>校区学生会社团文体部提供相关记录情况。</w:t>
            </w:r>
          </w:p>
        </w:tc>
        <w:tc>
          <w:tcPr>
            <w:tcW w:w="851" w:type="dxa"/>
            <w:shd w:val="clear" w:color="auto" w:fill="auto"/>
            <w:vAlign w:val="center"/>
          </w:tcPr>
          <w:p w14:paraId="1E811A4D">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5D78F792">
            <w:pPr>
              <w:rPr>
                <w:rFonts w:hint="default" w:ascii="Times New Roman" w:hAnsi="Times New Roman" w:eastAsia="黑体" w:cs="Times New Roman"/>
                <w:b/>
                <w:bCs/>
                <w:kern w:val="0"/>
                <w:sz w:val="21"/>
                <w:szCs w:val="21"/>
                <w:highlight w:val="none"/>
              </w:rPr>
            </w:pPr>
          </w:p>
        </w:tc>
      </w:tr>
      <w:tr w14:paraId="1110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02" w:type="dxa"/>
            <w:shd w:val="clear" w:color="auto" w:fill="auto"/>
            <w:vAlign w:val="center"/>
          </w:tcPr>
          <w:p w14:paraId="08378C42">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832F489">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375DA635">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C4E4F91">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652EE23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631A4A75">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5A7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1502" w:type="dxa"/>
            <w:vMerge w:val="restart"/>
            <w:shd w:val="clear" w:color="auto" w:fill="auto"/>
            <w:vAlign w:val="center"/>
          </w:tcPr>
          <w:p w14:paraId="0F230A1F">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学生社团日常行为规范</w:t>
            </w:r>
          </w:p>
          <w:p w14:paraId="65D083B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1230" w:type="dxa"/>
            <w:vMerge w:val="restart"/>
            <w:shd w:val="clear" w:color="auto" w:fill="auto"/>
            <w:vAlign w:val="center"/>
          </w:tcPr>
          <w:p w14:paraId="1368A1B2">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日常工作</w:t>
            </w:r>
          </w:p>
          <w:p w14:paraId="10D0DBD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（25分）</w:t>
            </w:r>
          </w:p>
        </w:tc>
        <w:tc>
          <w:tcPr>
            <w:tcW w:w="4451" w:type="dxa"/>
            <w:gridSpan w:val="2"/>
            <w:shd w:val="clear" w:color="auto" w:fill="auto"/>
            <w:vAlign w:val="center"/>
          </w:tcPr>
          <w:p w14:paraId="5274A194">
            <w:pPr>
              <w:jc w:val="both"/>
              <w:rPr>
                <w:rFonts w:hint="default" w:ascii="Times New Roman" w:hAnsi="Times New Roman" w:eastAsia="宋体" w:cs="Times New Roman"/>
                <w:b/>
                <w:bCs/>
                <w:kern w:val="0"/>
                <w:sz w:val="21"/>
                <w:szCs w:val="21"/>
                <w:highlight w:val="none"/>
                <w:lang w:val="en-US" w:eastAsia="zh-CN"/>
              </w:rPr>
            </w:pPr>
            <w:r>
              <w:rPr>
                <w:rFonts w:hint="default" w:ascii="Times New Roman" w:hAnsi="Times New Roman" w:eastAsia="宋体" w:cs="Times New Roman"/>
                <w:b/>
                <w:bCs/>
                <w:kern w:val="0"/>
                <w:szCs w:val="21"/>
                <w:highlight w:val="none"/>
                <w:lang w:val="en-US" w:eastAsia="zh-CN"/>
              </w:rPr>
              <w:t>活动场地管理：</w:t>
            </w:r>
            <w:r>
              <w:rPr>
                <w:rFonts w:hint="default" w:ascii="Times New Roman" w:hAnsi="Times New Roman" w:eastAsia="宋体" w:cs="Times New Roman"/>
                <w:kern w:val="0"/>
                <w:szCs w:val="21"/>
                <w:highlight w:val="none"/>
                <w:lang w:val="en-US" w:eastAsia="zh-CN"/>
              </w:rPr>
              <w:t>社</w:t>
            </w:r>
            <w:r>
              <w:rPr>
                <w:rFonts w:hint="default" w:ascii="Times New Roman" w:hAnsi="Times New Roman" w:eastAsia="宋体" w:cs="Times New Roman"/>
                <w:kern w:val="0"/>
                <w:szCs w:val="21"/>
                <w:highlight w:val="none"/>
              </w:rPr>
              <w:t>团活动结束后场地整洁，物品摆放</w:t>
            </w:r>
            <w:r>
              <w:rPr>
                <w:rFonts w:ascii="Times New Roman" w:hAnsi="Times New Roman" w:eastAsia="宋体" w:cs="Times New Roman"/>
                <w:kern w:val="0"/>
                <w:szCs w:val="21"/>
                <w:highlight w:val="none"/>
              </w:rPr>
              <w:t>有序，设备归置妥当</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申请学生社团</w:t>
            </w:r>
            <w:r>
              <w:rPr>
                <w:rFonts w:hint="default" w:ascii="Times New Roman" w:hAnsi="Times New Roman" w:eastAsia="宋体" w:cs="Times New Roman"/>
                <w:kern w:val="0"/>
                <w:szCs w:val="21"/>
                <w:highlight w:val="none"/>
              </w:rPr>
              <w:t>活动室的社团</w:t>
            </w:r>
            <w:r>
              <w:rPr>
                <w:rFonts w:hint="default" w:ascii="Times New Roman" w:hAnsi="Times New Roman" w:eastAsia="宋体" w:cs="Times New Roman"/>
                <w:kern w:val="0"/>
                <w:szCs w:val="21"/>
                <w:highlight w:val="none"/>
                <w:lang w:val="en-US" w:eastAsia="zh-CN"/>
              </w:rPr>
              <w:t>按规定在企业微信申请活动室使用，使用过程中爱惜活动室内物品，不得随意改变监管摄像头角度，使用后及时填写社团活动记录本，并做好卫生清洁工作</w:t>
            </w:r>
            <w:r>
              <w:rPr>
                <w:rFonts w:hint="default" w:ascii="Times New Roman" w:hAnsi="Times New Roman" w:eastAsia="宋体" w:cs="Times New Roman"/>
                <w:kern w:val="0"/>
                <w:szCs w:val="21"/>
                <w:highlight w:val="none"/>
              </w:rPr>
              <w:t>，确保</w:t>
            </w:r>
            <w:r>
              <w:rPr>
                <w:rFonts w:hint="default" w:ascii="Times New Roman" w:hAnsi="Times New Roman" w:eastAsia="宋体" w:cs="Times New Roman"/>
                <w:kern w:val="0"/>
                <w:szCs w:val="21"/>
                <w:highlight w:val="none"/>
                <w:lang w:val="en-US" w:eastAsia="zh-CN"/>
              </w:rPr>
              <w:t>活动室</w:t>
            </w:r>
            <w:r>
              <w:rPr>
                <w:rFonts w:hint="default" w:ascii="Times New Roman" w:hAnsi="Times New Roman" w:eastAsia="宋体" w:cs="Times New Roman"/>
                <w:kern w:val="0"/>
                <w:szCs w:val="21"/>
                <w:highlight w:val="none"/>
              </w:rPr>
              <w:t>环境整洁，物品摆放有序</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符合要求得4分，违反规定一次扣1分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60175635">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校区学生会社团文体部提供相关记录情况定期检查活动室情况并提供检查记录。</w:t>
            </w:r>
          </w:p>
        </w:tc>
        <w:tc>
          <w:tcPr>
            <w:tcW w:w="851" w:type="dxa"/>
            <w:shd w:val="clear" w:color="auto" w:fill="auto"/>
            <w:vAlign w:val="center"/>
          </w:tcPr>
          <w:p w14:paraId="57996E4C">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491910BE">
            <w:pPr>
              <w:rPr>
                <w:rFonts w:hint="default" w:ascii="Times New Roman" w:hAnsi="Times New Roman" w:eastAsia="黑体" w:cs="Times New Roman"/>
                <w:b/>
                <w:bCs/>
                <w:kern w:val="0"/>
                <w:sz w:val="21"/>
                <w:szCs w:val="21"/>
                <w:highlight w:val="none"/>
              </w:rPr>
            </w:pPr>
          </w:p>
        </w:tc>
      </w:tr>
      <w:tr w14:paraId="50CC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1502" w:type="dxa"/>
            <w:vMerge w:val="continue"/>
            <w:shd w:val="clear" w:color="auto" w:fill="auto"/>
            <w:vAlign w:val="center"/>
          </w:tcPr>
          <w:p w14:paraId="7D0BAAAD">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1759D747">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62CA00C7">
            <w:pPr>
              <w:jc w:val="both"/>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沟通交流：</w:t>
            </w:r>
            <w:r>
              <w:rPr>
                <w:rFonts w:hint="default" w:ascii="Times New Roman" w:hAnsi="Times New Roman" w:eastAsia="宋体" w:cs="Times New Roman"/>
                <w:b w:val="0"/>
                <w:bCs w:val="0"/>
                <w:kern w:val="0"/>
                <w:szCs w:val="21"/>
                <w:highlight w:val="none"/>
                <w:lang w:val="en-US" w:eastAsia="zh-CN"/>
              </w:rPr>
              <w:t>学生社团要积极与</w:t>
            </w:r>
            <w:r>
              <w:rPr>
                <w:rFonts w:hint="default" w:ascii="Times New Roman" w:hAnsi="Times New Roman" w:eastAsia="宋体" w:cs="Times New Roman"/>
                <w:kern w:val="0"/>
                <w:szCs w:val="21"/>
                <w:highlight w:val="none"/>
                <w:lang w:val="en-US" w:eastAsia="zh-CN"/>
              </w:rPr>
              <w:t>校区学生会社团文体部等工作人员保持良好的沟通交流，积极配合相关人员线上（QQ，微信等社团内部群聊）线下（社团内部活动现场）的监管，保障活动通知反馈的时效性。社团运营过程中发现的问题，要及时反映。</w:t>
            </w:r>
            <w:r>
              <w:rPr>
                <w:rFonts w:hint="default" w:ascii="Times New Roman" w:hAnsi="Times New Roman" w:eastAsia="宋体" w:cs="Times New Roman"/>
                <w:b/>
                <w:bCs/>
                <w:kern w:val="0"/>
                <w:szCs w:val="21"/>
                <w:highlight w:val="none"/>
                <w:lang w:val="en-US" w:eastAsia="zh-CN"/>
              </w:rPr>
              <w:t>（5分，根据学生社团现实表现酌情打分）</w:t>
            </w:r>
          </w:p>
        </w:tc>
        <w:tc>
          <w:tcPr>
            <w:tcW w:w="1459" w:type="dxa"/>
            <w:shd w:val="clear" w:color="auto" w:fill="auto"/>
            <w:vAlign w:val="center"/>
          </w:tcPr>
          <w:p w14:paraId="395568E4">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校区学生会社团文体部提供监管及消息回复记录等情况。</w:t>
            </w:r>
          </w:p>
        </w:tc>
        <w:tc>
          <w:tcPr>
            <w:tcW w:w="851" w:type="dxa"/>
            <w:shd w:val="clear" w:color="auto" w:fill="auto"/>
            <w:vAlign w:val="center"/>
          </w:tcPr>
          <w:p w14:paraId="142A5B00">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23836398">
            <w:pPr>
              <w:rPr>
                <w:rFonts w:hint="default" w:ascii="Times New Roman" w:hAnsi="Times New Roman" w:eastAsia="黑体" w:cs="Times New Roman"/>
                <w:b/>
                <w:bCs/>
                <w:kern w:val="0"/>
                <w:sz w:val="21"/>
                <w:szCs w:val="21"/>
                <w:highlight w:val="none"/>
              </w:rPr>
            </w:pPr>
          </w:p>
        </w:tc>
      </w:tr>
      <w:tr w14:paraId="0537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502" w:type="dxa"/>
            <w:vMerge w:val="continue"/>
            <w:shd w:val="clear" w:color="auto" w:fill="auto"/>
            <w:vAlign w:val="center"/>
          </w:tcPr>
          <w:p w14:paraId="5541CCFB">
            <w:pPr>
              <w:jc w:val="center"/>
              <w:rPr>
                <w:rFonts w:hint="default" w:ascii="Times New Roman" w:hAnsi="Times New Roman" w:eastAsia="黑体" w:cs="Times New Roman"/>
                <w:b/>
                <w:bCs/>
                <w:kern w:val="0"/>
                <w:sz w:val="21"/>
                <w:szCs w:val="21"/>
                <w:highlight w:val="none"/>
                <w:lang w:val="en-US" w:eastAsia="zh-CN"/>
              </w:rPr>
            </w:pPr>
          </w:p>
        </w:tc>
        <w:tc>
          <w:tcPr>
            <w:tcW w:w="1230" w:type="dxa"/>
            <w:vMerge w:val="restart"/>
            <w:shd w:val="clear" w:color="auto" w:fill="auto"/>
            <w:vAlign w:val="center"/>
          </w:tcPr>
          <w:p w14:paraId="1DA0908A">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材料提交</w:t>
            </w:r>
            <w:r>
              <w:rPr>
                <w:rFonts w:hint="default" w:ascii="Times New Roman" w:hAnsi="Times New Roman" w:eastAsia="宋体" w:cs="Times New Roman"/>
                <w:kern w:val="0"/>
                <w:szCs w:val="21"/>
                <w:highlight w:val="none"/>
                <w:lang w:val="en-US" w:eastAsia="zh-CN"/>
              </w:rPr>
              <w:t>（5分）</w:t>
            </w:r>
          </w:p>
        </w:tc>
        <w:tc>
          <w:tcPr>
            <w:tcW w:w="4451" w:type="dxa"/>
            <w:gridSpan w:val="2"/>
            <w:shd w:val="clear" w:color="auto" w:fill="auto"/>
            <w:vAlign w:val="center"/>
          </w:tcPr>
          <w:p w14:paraId="24952604">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材料提交时效性：</w:t>
            </w:r>
            <w:r>
              <w:rPr>
                <w:rFonts w:hint="default" w:ascii="Times New Roman" w:hAnsi="Times New Roman" w:eastAsia="宋体" w:cs="Times New Roman"/>
                <w:kern w:val="0"/>
                <w:szCs w:val="21"/>
                <w:highlight w:val="none"/>
                <w:lang w:val="en-US" w:eastAsia="zh-CN"/>
              </w:rPr>
              <w:t>学生社团要在规定时间内按时提交学生社团注册、考核（年审）、推优、信息统计等各类材料。</w:t>
            </w:r>
            <w:r>
              <w:rPr>
                <w:rFonts w:hint="default" w:ascii="Times New Roman" w:hAnsi="Times New Roman" w:eastAsia="宋体" w:cs="Times New Roman"/>
                <w:b/>
                <w:bCs/>
                <w:kern w:val="0"/>
                <w:szCs w:val="21"/>
                <w:highlight w:val="none"/>
                <w:lang w:val="en-US" w:eastAsia="zh-CN"/>
              </w:rPr>
              <w:t>（3分，必交材料漏交一次不得分，晚交一次扣0.5分）</w:t>
            </w:r>
          </w:p>
        </w:tc>
        <w:tc>
          <w:tcPr>
            <w:tcW w:w="1459" w:type="dxa"/>
            <w:shd w:val="clear" w:color="auto" w:fill="auto"/>
            <w:vAlign w:val="center"/>
          </w:tcPr>
          <w:p w14:paraId="7C45BCCD">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shd w:val="clear" w:color="auto" w:fill="auto"/>
            <w:vAlign w:val="center"/>
          </w:tcPr>
          <w:p w14:paraId="41470D27">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726D3173">
            <w:pPr>
              <w:rPr>
                <w:rFonts w:hint="default" w:ascii="Times New Roman" w:hAnsi="Times New Roman" w:eastAsia="黑体" w:cs="Times New Roman"/>
                <w:b/>
                <w:bCs/>
                <w:kern w:val="0"/>
                <w:sz w:val="21"/>
                <w:szCs w:val="21"/>
                <w:highlight w:val="none"/>
              </w:rPr>
            </w:pPr>
          </w:p>
        </w:tc>
      </w:tr>
      <w:tr w14:paraId="6F1C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502" w:type="dxa"/>
            <w:vMerge w:val="continue"/>
            <w:shd w:val="clear" w:color="auto" w:fill="auto"/>
            <w:vAlign w:val="center"/>
          </w:tcPr>
          <w:p w14:paraId="51EE73B1">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582E4203">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313AC2CB">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材料合规性：</w:t>
            </w:r>
            <w:r>
              <w:rPr>
                <w:rFonts w:hint="default" w:ascii="Times New Roman" w:hAnsi="Times New Roman" w:eastAsia="宋体" w:cs="Times New Roman"/>
                <w:kern w:val="0"/>
                <w:szCs w:val="21"/>
                <w:highlight w:val="none"/>
                <w:lang w:val="en-US" w:eastAsia="zh-CN"/>
              </w:rPr>
              <w:t>学生社团提交材料要严格遵守材料格式、内容要求。</w:t>
            </w:r>
            <w:r>
              <w:rPr>
                <w:rFonts w:hint="default" w:ascii="Times New Roman" w:hAnsi="Times New Roman" w:eastAsia="宋体" w:cs="Times New Roman"/>
                <w:b/>
                <w:bCs/>
                <w:kern w:val="0"/>
                <w:szCs w:val="21"/>
                <w:highlight w:val="none"/>
                <w:lang w:val="en-US" w:eastAsia="zh-CN"/>
              </w:rPr>
              <w:t>（2分，材料格式不规范、内容敷衍扣1分）</w:t>
            </w:r>
          </w:p>
        </w:tc>
        <w:tc>
          <w:tcPr>
            <w:tcW w:w="1459" w:type="dxa"/>
            <w:shd w:val="clear" w:color="auto" w:fill="auto"/>
            <w:vAlign w:val="center"/>
          </w:tcPr>
          <w:p w14:paraId="1F874A27">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shd w:val="clear" w:color="auto" w:fill="auto"/>
            <w:vAlign w:val="center"/>
          </w:tcPr>
          <w:p w14:paraId="6B1995B0">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620E5B37">
            <w:pPr>
              <w:rPr>
                <w:rFonts w:hint="default" w:ascii="Times New Roman" w:hAnsi="Times New Roman" w:eastAsia="黑体" w:cs="Times New Roman"/>
                <w:b/>
                <w:bCs/>
                <w:kern w:val="0"/>
                <w:sz w:val="21"/>
                <w:szCs w:val="21"/>
                <w:highlight w:val="none"/>
              </w:rPr>
            </w:pPr>
          </w:p>
        </w:tc>
      </w:tr>
      <w:tr w14:paraId="2342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502" w:type="dxa"/>
            <w:vAlign w:val="center"/>
          </w:tcPr>
          <w:p w14:paraId="708321A8">
            <w:pPr>
              <w:spacing w:line="240" w:lineRule="auto"/>
              <w:jc w:val="center"/>
              <w:rPr>
                <w:rFonts w:hint="default" w:ascii="Times New Roman" w:hAnsi="Times New Roman" w:eastAsia="宋体" w:cs="Times New Roman"/>
                <w:b w:val="0"/>
                <w:bCs/>
                <w:color w:val="000000"/>
                <w:kern w:val="0"/>
                <w:sz w:val="21"/>
                <w:szCs w:val="21"/>
                <w:highlight w:val="none"/>
                <w:lang w:val="en-US" w:eastAsia="zh-CN" w:bidi="ar"/>
              </w:rPr>
            </w:pPr>
            <w:r>
              <w:rPr>
                <w:rFonts w:hint="default" w:ascii="Times New Roman" w:hAnsi="Times New Roman" w:eastAsia="宋体" w:cs="Times New Roman"/>
                <w:b w:val="0"/>
                <w:bCs/>
                <w:color w:val="000000"/>
                <w:kern w:val="0"/>
                <w:sz w:val="21"/>
                <w:szCs w:val="21"/>
                <w:highlight w:val="none"/>
                <w:lang w:val="en-US" w:eastAsia="zh-CN" w:bidi="ar"/>
              </w:rPr>
              <w:t>学生社团</w:t>
            </w:r>
          </w:p>
          <w:p w14:paraId="3FB1E280">
            <w:pPr>
              <w:spacing w:line="240" w:lineRule="auto"/>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val="en-US" w:eastAsia="zh-CN" w:bidi="ar"/>
              </w:rPr>
              <w:t>附</w:t>
            </w:r>
            <w:r>
              <w:rPr>
                <w:rFonts w:hint="default" w:ascii="Times New Roman" w:hAnsi="Times New Roman" w:eastAsia="宋体" w:cs="Times New Roman"/>
                <w:b w:val="0"/>
                <w:bCs/>
                <w:color w:val="000000"/>
                <w:kern w:val="0"/>
                <w:sz w:val="21"/>
                <w:szCs w:val="21"/>
                <w:highlight w:val="none"/>
                <w:lang w:bidi="ar"/>
              </w:rPr>
              <w:t>加分项</w:t>
            </w:r>
          </w:p>
        </w:tc>
        <w:tc>
          <w:tcPr>
            <w:tcW w:w="1230" w:type="dxa"/>
            <w:vAlign w:val="center"/>
          </w:tcPr>
          <w:p w14:paraId="54B9CD34">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w:t>
            </w:r>
            <w:r>
              <w:rPr>
                <w:rFonts w:ascii="Times New Roman" w:hAnsi="Times New Roman" w:eastAsia="宋体" w:cs="Times New Roman"/>
                <w:kern w:val="0"/>
                <w:szCs w:val="21"/>
                <w:highlight w:val="none"/>
              </w:rPr>
              <w:t>大型活动</w:t>
            </w:r>
            <w:r>
              <w:rPr>
                <w:rFonts w:hint="default" w:ascii="Times New Roman" w:hAnsi="Times New Roman" w:eastAsia="宋体" w:cs="Times New Roman"/>
                <w:kern w:val="0"/>
                <w:szCs w:val="21"/>
                <w:highlight w:val="none"/>
                <w:lang w:val="en-US" w:eastAsia="zh-CN"/>
              </w:rPr>
              <w:t>贡献度</w:t>
            </w:r>
          </w:p>
        </w:tc>
        <w:tc>
          <w:tcPr>
            <w:tcW w:w="4451" w:type="dxa"/>
            <w:gridSpan w:val="2"/>
            <w:vAlign w:val="center"/>
          </w:tcPr>
          <w:p w14:paraId="38EE1942">
            <w:pPr>
              <w:jc w:val="left"/>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以社团为单位协助承办</w:t>
            </w:r>
            <w:r>
              <w:rPr>
                <w:rFonts w:ascii="Times New Roman" w:hAnsi="Times New Roman" w:eastAsia="宋体" w:cs="Times New Roman"/>
                <w:kern w:val="0"/>
                <w:szCs w:val="21"/>
                <w:highlight w:val="none"/>
              </w:rPr>
              <w:t>或</w:t>
            </w:r>
            <w:r>
              <w:rPr>
                <w:rFonts w:hint="default" w:ascii="Times New Roman" w:hAnsi="Times New Roman" w:eastAsia="宋体" w:cs="Times New Roman"/>
                <w:kern w:val="0"/>
                <w:szCs w:val="21"/>
                <w:highlight w:val="none"/>
                <w:lang w:val="en-US" w:eastAsia="zh-CN"/>
              </w:rPr>
              <w:t>参与</w:t>
            </w:r>
            <w:r>
              <w:rPr>
                <w:rFonts w:ascii="Times New Roman" w:hAnsi="Times New Roman" w:eastAsia="宋体" w:cs="Times New Roman"/>
                <w:kern w:val="0"/>
                <w:szCs w:val="21"/>
                <w:highlight w:val="none"/>
              </w:rPr>
              <w:t>面向全校学生的大型活动</w:t>
            </w:r>
            <w:r>
              <w:rPr>
                <w:rFonts w:hint="default"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lang w:val="en-US" w:eastAsia="zh-CN"/>
              </w:rPr>
              <w:t>学院或部门级活动加1分，校级活动加2分</w:t>
            </w:r>
            <w:r>
              <w:rPr>
                <w:rFonts w:hint="default" w:ascii="Times New Roman" w:hAnsi="Times New Roman" w:eastAsia="宋体" w:cs="Times New Roman"/>
                <w:kern w:val="0"/>
                <w:szCs w:val="21"/>
                <w:highlight w:val="none"/>
                <w:lang w:eastAsia="zh-CN"/>
              </w:rPr>
              <w:t>）；</w:t>
            </w:r>
            <w:r>
              <w:rPr>
                <w:rFonts w:ascii="Times New Roman" w:hAnsi="Times New Roman" w:eastAsia="宋体" w:cs="Times New Roman"/>
                <w:kern w:val="0"/>
                <w:szCs w:val="21"/>
                <w:highlight w:val="none"/>
              </w:rPr>
              <w:t>经</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批准，代表学校外出参加比赛、展演的大型活动（每参加一次得2分，满分</w:t>
            </w:r>
            <w:r>
              <w:rPr>
                <w:rFonts w:ascii="Times New Roman" w:hAnsi="Times New Roman" w:eastAsia="宋体" w:cs="Times New Roman"/>
                <w:b/>
                <w:bCs/>
                <w:kern w:val="0"/>
                <w:szCs w:val="21"/>
                <w:highlight w:val="none"/>
              </w:rPr>
              <w:t>6分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tc>
        <w:tc>
          <w:tcPr>
            <w:tcW w:w="1459" w:type="dxa"/>
            <w:vAlign w:val="center"/>
          </w:tcPr>
          <w:p w14:paraId="05B2C4BB">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学生社团提供活动开展证明材料（电子版</w:t>
            </w:r>
            <w:r>
              <w:rPr>
                <w:rFonts w:hint="default" w:ascii="Times New Roman" w:hAnsi="Times New Roman" w:eastAsia="宋体" w:cs="Times New Roman"/>
                <w:kern w:val="0"/>
                <w:szCs w:val="21"/>
                <w:highlight w:val="none"/>
                <w:lang w:eastAsia="zh-CN"/>
              </w:rPr>
              <w:t>）。</w:t>
            </w:r>
          </w:p>
        </w:tc>
        <w:tc>
          <w:tcPr>
            <w:tcW w:w="851" w:type="dxa"/>
            <w:vAlign w:val="center"/>
          </w:tcPr>
          <w:p w14:paraId="415D582D">
            <w:pPr>
              <w:jc w:val="center"/>
              <w:rPr>
                <w:rFonts w:ascii="Times New Roman" w:hAnsi="Times New Roman" w:eastAsia="宋体" w:cs="Times New Roman"/>
                <w:kern w:val="0"/>
                <w:szCs w:val="21"/>
                <w:highlight w:val="none"/>
              </w:rPr>
            </w:pPr>
          </w:p>
        </w:tc>
        <w:tc>
          <w:tcPr>
            <w:tcW w:w="850" w:type="dxa"/>
            <w:vAlign w:val="center"/>
          </w:tcPr>
          <w:p w14:paraId="1C8CCA8C">
            <w:pPr>
              <w:jc w:val="center"/>
              <w:rPr>
                <w:rFonts w:ascii="Times New Roman" w:hAnsi="Times New Roman" w:eastAsia="宋体" w:cs="Times New Roman"/>
                <w:kern w:val="0"/>
                <w:szCs w:val="21"/>
                <w:highlight w:val="none"/>
              </w:rPr>
            </w:pPr>
          </w:p>
        </w:tc>
      </w:tr>
      <w:tr w14:paraId="68FF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02" w:type="dxa"/>
            <w:shd w:val="clear" w:color="auto" w:fill="auto"/>
            <w:vAlign w:val="center"/>
          </w:tcPr>
          <w:p w14:paraId="4D2C4F68">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599D561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1C606668">
            <w:pPr>
              <w:jc w:val="center"/>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1694F472">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448A201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13580285">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307E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502" w:type="dxa"/>
            <w:vMerge w:val="restart"/>
            <w:shd w:val="clear" w:color="auto" w:fill="auto"/>
            <w:vAlign w:val="center"/>
          </w:tcPr>
          <w:p w14:paraId="364A9A74">
            <w:pPr>
              <w:spacing w:line="240" w:lineRule="auto"/>
              <w:jc w:val="center"/>
              <w:rPr>
                <w:rFonts w:hint="default" w:ascii="Times New Roman" w:hAnsi="Times New Roman" w:eastAsia="宋体" w:cs="Times New Roman"/>
                <w:b w:val="0"/>
                <w:bCs/>
                <w:color w:val="000000"/>
                <w:kern w:val="0"/>
                <w:sz w:val="21"/>
                <w:szCs w:val="21"/>
                <w:highlight w:val="none"/>
                <w:lang w:val="en-US" w:eastAsia="zh-CN" w:bidi="ar"/>
              </w:rPr>
            </w:pPr>
            <w:r>
              <w:rPr>
                <w:rFonts w:hint="default" w:ascii="Times New Roman" w:hAnsi="Times New Roman" w:eastAsia="宋体" w:cs="Times New Roman"/>
                <w:b w:val="0"/>
                <w:bCs/>
                <w:color w:val="000000"/>
                <w:kern w:val="0"/>
                <w:sz w:val="21"/>
                <w:szCs w:val="21"/>
                <w:highlight w:val="none"/>
                <w:lang w:val="en-US" w:eastAsia="zh-CN" w:bidi="ar"/>
              </w:rPr>
              <w:t>学生社团</w:t>
            </w:r>
          </w:p>
          <w:p w14:paraId="3A5089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val="en-US" w:eastAsia="zh-CN" w:bidi="ar"/>
              </w:rPr>
              <w:t>附</w:t>
            </w:r>
            <w:r>
              <w:rPr>
                <w:rFonts w:hint="default" w:ascii="Times New Roman" w:hAnsi="Times New Roman" w:eastAsia="宋体" w:cs="Times New Roman"/>
                <w:b w:val="0"/>
                <w:bCs/>
                <w:color w:val="000000"/>
                <w:kern w:val="0"/>
                <w:sz w:val="21"/>
                <w:szCs w:val="21"/>
                <w:highlight w:val="none"/>
                <w:lang w:bidi="ar"/>
              </w:rPr>
              <w:t>加分项</w:t>
            </w:r>
          </w:p>
        </w:tc>
        <w:tc>
          <w:tcPr>
            <w:tcW w:w="1230" w:type="dxa"/>
            <w:vMerge w:val="restart"/>
            <w:shd w:val="clear" w:color="auto" w:fill="auto"/>
            <w:vAlign w:val="center"/>
          </w:tcPr>
          <w:p w14:paraId="5E2DF5C8">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学生社团活动/工作宣传</w:t>
            </w:r>
          </w:p>
        </w:tc>
        <w:tc>
          <w:tcPr>
            <w:tcW w:w="4451" w:type="dxa"/>
            <w:gridSpan w:val="2"/>
            <w:shd w:val="clear" w:color="auto" w:fill="auto"/>
            <w:vAlign w:val="center"/>
          </w:tcPr>
          <w:p w14:paraId="103AE7A2">
            <w:pPr>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以社团为单位，在</w:t>
            </w:r>
            <w:r>
              <w:rPr>
                <w:rFonts w:ascii="Times New Roman" w:hAnsi="Times New Roman" w:eastAsia="宋体" w:cs="Times New Roman"/>
                <w:kern w:val="0"/>
                <w:szCs w:val="21"/>
                <w:highlight w:val="none"/>
              </w:rPr>
              <w:t>学生社团业务指导单位网站、公众号等媒体报道或发表</w:t>
            </w:r>
            <w:r>
              <w:rPr>
                <w:rFonts w:hint="default" w:ascii="Times New Roman" w:hAnsi="Times New Roman" w:eastAsia="宋体" w:cs="Times New Roman"/>
                <w:kern w:val="0"/>
                <w:szCs w:val="21"/>
                <w:highlight w:val="none"/>
                <w:lang w:val="en-US" w:eastAsia="zh-CN"/>
              </w:rPr>
              <w:t>与社团活动有关的</w:t>
            </w:r>
            <w:r>
              <w:rPr>
                <w:rFonts w:ascii="Times New Roman" w:hAnsi="Times New Roman" w:eastAsia="宋体" w:cs="Times New Roman"/>
                <w:kern w:val="0"/>
                <w:szCs w:val="21"/>
                <w:highlight w:val="none"/>
              </w:rPr>
              <w:t>原创文章、视频且征用（</w:t>
            </w:r>
            <w:r>
              <w:rPr>
                <w:rFonts w:hint="default" w:ascii="Times New Roman" w:hAnsi="Times New Roman" w:eastAsia="宋体" w:cs="Times New Roman"/>
                <w:kern w:val="0"/>
                <w:szCs w:val="21"/>
                <w:highlight w:val="none"/>
                <w:lang w:val="en-US" w:eastAsia="zh-CN"/>
              </w:rPr>
              <w:t>1</w:t>
            </w:r>
            <w:r>
              <w:rPr>
                <w:rFonts w:ascii="Times New Roman" w:hAnsi="Times New Roman" w:eastAsia="宋体" w:cs="Times New Roman"/>
                <w:kern w:val="0"/>
                <w:szCs w:val="21"/>
                <w:highlight w:val="none"/>
              </w:rPr>
              <w:t>分/次，满分</w:t>
            </w:r>
            <w:r>
              <w:rPr>
                <w:rFonts w:hint="default" w:ascii="Times New Roman" w:hAnsi="Times New Roman" w:eastAsia="宋体" w:cs="Times New Roman"/>
                <w:b/>
                <w:bCs/>
                <w:kern w:val="0"/>
                <w:szCs w:val="21"/>
                <w:highlight w:val="none"/>
                <w:lang w:val="en-US" w:eastAsia="zh-CN"/>
              </w:rPr>
              <w:t>4</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在</w:t>
            </w:r>
            <w:r>
              <w:rPr>
                <w:rFonts w:hint="default" w:ascii="Times New Roman" w:hAnsi="Times New Roman" w:eastAsia="宋体" w:cs="Times New Roman"/>
                <w:kern w:val="0"/>
                <w:szCs w:val="21"/>
                <w:highlight w:val="none"/>
                <w:lang w:val="en-US" w:eastAsia="zh-CN"/>
              </w:rPr>
              <w:t>校区及以上媒体</w:t>
            </w:r>
            <w:r>
              <w:rPr>
                <w:rFonts w:ascii="Times New Roman" w:hAnsi="Times New Roman" w:eastAsia="宋体" w:cs="Times New Roman"/>
                <w:kern w:val="0"/>
                <w:szCs w:val="21"/>
                <w:highlight w:val="none"/>
              </w:rPr>
              <w:t>公众号、抖音号等报道或发表</w:t>
            </w:r>
            <w:r>
              <w:rPr>
                <w:rFonts w:hint="default" w:ascii="Times New Roman" w:hAnsi="Times New Roman" w:eastAsia="宋体" w:cs="Times New Roman"/>
                <w:kern w:val="0"/>
                <w:szCs w:val="21"/>
                <w:highlight w:val="none"/>
                <w:lang w:val="en-US" w:eastAsia="zh-CN"/>
              </w:rPr>
              <w:t>与社团活动有关的</w:t>
            </w:r>
            <w:r>
              <w:rPr>
                <w:rFonts w:ascii="Times New Roman" w:hAnsi="Times New Roman" w:eastAsia="宋体" w:cs="Times New Roman"/>
                <w:kern w:val="0"/>
                <w:szCs w:val="21"/>
                <w:highlight w:val="none"/>
              </w:rPr>
              <w:t>原创文章、视频且征用（</w:t>
            </w:r>
            <w:r>
              <w:rPr>
                <w:rFonts w:hint="default" w:ascii="Times New Roman" w:hAnsi="Times New Roman" w:eastAsia="宋体" w:cs="Times New Roman"/>
                <w:kern w:val="0"/>
                <w:szCs w:val="21"/>
                <w:highlight w:val="none"/>
                <w:lang w:val="en-US" w:eastAsia="zh-CN"/>
              </w:rPr>
              <w:t>3</w:t>
            </w:r>
            <w:r>
              <w:rPr>
                <w:rFonts w:ascii="Times New Roman" w:hAnsi="Times New Roman" w:eastAsia="宋体" w:cs="Times New Roman"/>
                <w:kern w:val="0"/>
                <w:szCs w:val="21"/>
                <w:highlight w:val="none"/>
              </w:rPr>
              <w:t>分/次，满分</w:t>
            </w:r>
            <w:r>
              <w:rPr>
                <w:rFonts w:hint="eastAsia" w:ascii="Times New Roman" w:hAnsi="Times New Roman" w:eastAsia="宋体" w:cs="Times New Roman"/>
                <w:b/>
                <w:bCs/>
                <w:kern w:val="0"/>
                <w:szCs w:val="21"/>
                <w:highlight w:val="none"/>
                <w:lang w:val="en-US" w:eastAsia="zh-CN"/>
              </w:rPr>
              <w:t>9</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p w14:paraId="21BB7018">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以社团为单位，</w:t>
            </w:r>
            <w:r>
              <w:rPr>
                <w:rFonts w:hint="eastAsia" w:ascii="Times New Roman" w:hAnsi="Times New Roman" w:eastAsia="宋体" w:cs="Times New Roman"/>
                <w:kern w:val="0"/>
                <w:szCs w:val="21"/>
                <w:highlight w:val="none"/>
                <w:lang w:val="en-US" w:eastAsia="zh-CN"/>
              </w:rPr>
              <w:t>创作发布原创音乐、视频等作品，被校级及以上媒体或活动征用</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3</w:t>
            </w:r>
            <w:r>
              <w:rPr>
                <w:rFonts w:ascii="Times New Roman" w:hAnsi="Times New Roman" w:eastAsia="宋体" w:cs="Times New Roman"/>
                <w:kern w:val="0"/>
                <w:szCs w:val="21"/>
                <w:highlight w:val="none"/>
              </w:rPr>
              <w:t>分/次，满分</w:t>
            </w:r>
            <w:r>
              <w:rPr>
                <w:rFonts w:hint="eastAsia" w:ascii="Times New Roman" w:hAnsi="Times New Roman" w:eastAsia="宋体" w:cs="Times New Roman"/>
                <w:b/>
                <w:bCs/>
                <w:kern w:val="0"/>
                <w:szCs w:val="21"/>
                <w:highlight w:val="none"/>
                <w:lang w:val="en-US" w:eastAsia="zh-CN"/>
              </w:rPr>
              <w:t>9</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407C8462">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学生社团提供网页链接</w:t>
            </w:r>
          </w:p>
        </w:tc>
        <w:tc>
          <w:tcPr>
            <w:tcW w:w="851" w:type="dxa"/>
            <w:shd w:val="clear" w:color="auto" w:fill="auto"/>
            <w:vAlign w:val="center"/>
          </w:tcPr>
          <w:p w14:paraId="11B0F1BE">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03693694">
            <w:pPr>
              <w:rPr>
                <w:rFonts w:hint="default" w:ascii="Times New Roman" w:hAnsi="Times New Roman" w:eastAsia="黑体" w:cs="Times New Roman"/>
                <w:b/>
                <w:bCs/>
                <w:kern w:val="0"/>
                <w:sz w:val="21"/>
                <w:szCs w:val="21"/>
                <w:highlight w:val="none"/>
              </w:rPr>
            </w:pPr>
          </w:p>
        </w:tc>
      </w:tr>
      <w:tr w14:paraId="568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502" w:type="dxa"/>
            <w:vMerge w:val="continue"/>
            <w:shd w:val="clear" w:color="auto" w:fill="auto"/>
            <w:vAlign w:val="center"/>
          </w:tcPr>
          <w:p w14:paraId="4CDF05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color w:val="000000"/>
                <w:kern w:val="0"/>
                <w:sz w:val="21"/>
                <w:szCs w:val="21"/>
                <w:highlight w:val="none"/>
                <w:lang w:bidi="ar"/>
              </w:rPr>
            </w:pPr>
          </w:p>
        </w:tc>
        <w:tc>
          <w:tcPr>
            <w:tcW w:w="1230" w:type="dxa"/>
            <w:vMerge w:val="continue"/>
            <w:shd w:val="clear" w:color="auto" w:fill="auto"/>
            <w:vAlign w:val="center"/>
          </w:tcPr>
          <w:p w14:paraId="21138917">
            <w:pPr>
              <w:jc w:val="center"/>
              <w:rPr>
                <w:rFonts w:hint="default" w:ascii="Times New Roman" w:hAnsi="Times New Roman" w:eastAsia="宋体" w:cs="Times New Roman"/>
                <w:b w:val="0"/>
                <w:bCs w:val="0"/>
                <w:kern w:val="0"/>
                <w:sz w:val="21"/>
                <w:szCs w:val="21"/>
                <w:highlight w:val="none"/>
                <w:lang w:val="en-US" w:eastAsia="zh-CN"/>
              </w:rPr>
            </w:pPr>
          </w:p>
        </w:tc>
        <w:tc>
          <w:tcPr>
            <w:tcW w:w="4451" w:type="dxa"/>
            <w:gridSpan w:val="2"/>
            <w:shd w:val="clear" w:color="auto" w:fill="auto"/>
            <w:vAlign w:val="center"/>
          </w:tcPr>
          <w:p w14:paraId="7B2EE0D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学生社团团体</w:t>
            </w:r>
            <w:r>
              <w:rPr>
                <w:rFonts w:hint="default" w:ascii="Times New Roman" w:hAnsi="Times New Roman" w:eastAsia="宋体" w:cs="Times New Roman"/>
                <w:kern w:val="0"/>
                <w:szCs w:val="21"/>
                <w:highlight w:val="none"/>
              </w:rPr>
              <w:t>获</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满分20分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kern w:val="0"/>
                <w:szCs w:val="21"/>
                <w:highlight w:val="none"/>
              </w:rPr>
              <w:t>：</w:t>
            </w:r>
          </w:p>
          <w:p w14:paraId="22715E2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（一）省市级媒体报道5分/次；</w:t>
            </w:r>
          </w:p>
          <w:p w14:paraId="375659EC">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（二）国家级媒体报道10分/次；</w:t>
            </w:r>
          </w:p>
          <w:p w14:paraId="101AAE76">
            <w:pPr>
              <w:jc w:val="left"/>
              <w:rPr>
                <w:rFonts w:hint="default"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（三）国际级媒体报道15分/次。</w:t>
            </w:r>
          </w:p>
        </w:tc>
        <w:tc>
          <w:tcPr>
            <w:tcW w:w="1459" w:type="dxa"/>
            <w:shd w:val="clear" w:color="auto" w:fill="auto"/>
            <w:vAlign w:val="center"/>
          </w:tcPr>
          <w:p w14:paraId="693F6B6A">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学生社团提供报道网页链接</w:t>
            </w:r>
          </w:p>
        </w:tc>
        <w:tc>
          <w:tcPr>
            <w:tcW w:w="851" w:type="dxa"/>
            <w:shd w:val="clear" w:color="auto" w:fill="auto"/>
            <w:vAlign w:val="center"/>
          </w:tcPr>
          <w:p w14:paraId="6EF474AC">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63B606B3">
            <w:pPr>
              <w:rPr>
                <w:rFonts w:hint="default" w:ascii="Times New Roman" w:hAnsi="Times New Roman" w:eastAsia="黑体" w:cs="Times New Roman"/>
                <w:b/>
                <w:bCs/>
                <w:kern w:val="0"/>
                <w:sz w:val="21"/>
                <w:szCs w:val="21"/>
                <w:highlight w:val="none"/>
              </w:rPr>
            </w:pPr>
          </w:p>
        </w:tc>
      </w:tr>
      <w:tr w14:paraId="7AFA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502" w:type="dxa"/>
            <w:vMerge w:val="continue"/>
            <w:vAlign w:val="center"/>
          </w:tcPr>
          <w:p w14:paraId="0B4CF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0"/>
                <w:szCs w:val="21"/>
                <w:highlight w:val="none"/>
              </w:rPr>
            </w:pPr>
          </w:p>
        </w:tc>
        <w:tc>
          <w:tcPr>
            <w:tcW w:w="1230" w:type="dxa"/>
            <w:vMerge w:val="restart"/>
            <w:vAlign w:val="center"/>
          </w:tcPr>
          <w:p w14:paraId="4776C8C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w:t>
            </w:r>
          </w:p>
          <w:p w14:paraId="462BBDB5">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荣誉</w:t>
            </w:r>
          </w:p>
          <w:p w14:paraId="5C7AB589">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（加分次数不得超过2次）</w:t>
            </w:r>
          </w:p>
        </w:tc>
        <w:tc>
          <w:tcPr>
            <w:tcW w:w="4451" w:type="dxa"/>
            <w:gridSpan w:val="2"/>
            <w:shd w:val="clear" w:color="auto" w:fill="auto"/>
            <w:vAlign w:val="center"/>
          </w:tcPr>
          <w:p w14:paraId="1AE863F9">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w:t>
            </w:r>
            <w:r>
              <w:rPr>
                <w:rFonts w:ascii="Times New Roman" w:hAnsi="Times New Roman" w:eastAsia="宋体" w:cs="Times New Roman"/>
                <w:kern w:val="0"/>
                <w:szCs w:val="21"/>
                <w:highlight w:val="none"/>
              </w:rPr>
              <w:t>省级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12、10、8、6分</w:t>
            </w:r>
            <w:r>
              <w:rPr>
                <w:rFonts w:ascii="Times New Roman" w:hAnsi="Times New Roman" w:eastAsia="宋体" w:cs="Times New Roman"/>
                <w:kern w:val="0"/>
                <w:szCs w:val="21"/>
                <w:highlight w:val="none"/>
              </w:rPr>
              <w:t>，无等级按第四等级加分，参赛未获奖得4分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24385DDA">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0D26CEC1">
            <w:pPr>
              <w:jc w:val="center"/>
              <w:rPr>
                <w:rFonts w:ascii="Times New Roman" w:hAnsi="Times New Roman" w:eastAsia="宋体" w:cs="Times New Roman"/>
                <w:kern w:val="0"/>
                <w:szCs w:val="21"/>
                <w:highlight w:val="none"/>
              </w:rPr>
            </w:pPr>
          </w:p>
        </w:tc>
        <w:tc>
          <w:tcPr>
            <w:tcW w:w="850" w:type="dxa"/>
            <w:vAlign w:val="center"/>
          </w:tcPr>
          <w:p w14:paraId="40336B87">
            <w:pPr>
              <w:jc w:val="center"/>
              <w:rPr>
                <w:rFonts w:ascii="Times New Roman" w:hAnsi="Times New Roman" w:eastAsia="宋体" w:cs="Times New Roman"/>
                <w:kern w:val="0"/>
                <w:szCs w:val="21"/>
                <w:highlight w:val="none"/>
              </w:rPr>
            </w:pPr>
          </w:p>
        </w:tc>
      </w:tr>
      <w:tr w14:paraId="50BF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502" w:type="dxa"/>
            <w:vMerge w:val="continue"/>
            <w:vAlign w:val="center"/>
          </w:tcPr>
          <w:p w14:paraId="631D880E">
            <w:pPr>
              <w:jc w:val="center"/>
              <w:rPr>
                <w:rFonts w:ascii="Times New Roman" w:hAnsi="Times New Roman" w:eastAsia="宋体" w:cs="Times New Roman"/>
                <w:kern w:val="0"/>
                <w:szCs w:val="21"/>
                <w:highlight w:val="none"/>
              </w:rPr>
            </w:pPr>
          </w:p>
        </w:tc>
        <w:tc>
          <w:tcPr>
            <w:tcW w:w="1230" w:type="dxa"/>
            <w:vMerge w:val="continue"/>
            <w:vAlign w:val="center"/>
          </w:tcPr>
          <w:p w14:paraId="11076535">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731B539F">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与社团性质相符的市</w:t>
            </w:r>
            <w:r>
              <w:rPr>
                <w:rFonts w:ascii="Times New Roman" w:hAnsi="Times New Roman" w:eastAsia="宋体" w:cs="Times New Roman"/>
                <w:kern w:val="0"/>
                <w:szCs w:val="21"/>
                <w:highlight w:val="none"/>
              </w:rPr>
              <w:t>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10、8、6、4分</w:t>
            </w:r>
            <w:r>
              <w:rPr>
                <w:rFonts w:ascii="Times New Roman" w:hAnsi="Times New Roman" w:eastAsia="宋体" w:cs="Times New Roman"/>
                <w:kern w:val="0"/>
                <w:szCs w:val="21"/>
                <w:highlight w:val="none"/>
              </w:rPr>
              <w:t>，无等级按第四等级加分，参赛未获奖得2分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7DEB685C">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7F5F3A46">
            <w:pPr>
              <w:jc w:val="center"/>
              <w:rPr>
                <w:rFonts w:ascii="Times New Roman" w:hAnsi="Times New Roman" w:eastAsia="宋体" w:cs="Times New Roman"/>
                <w:kern w:val="0"/>
                <w:szCs w:val="21"/>
                <w:highlight w:val="none"/>
              </w:rPr>
            </w:pPr>
          </w:p>
        </w:tc>
        <w:tc>
          <w:tcPr>
            <w:tcW w:w="850" w:type="dxa"/>
            <w:vAlign w:val="center"/>
          </w:tcPr>
          <w:p w14:paraId="3CE9ED0A">
            <w:pPr>
              <w:jc w:val="center"/>
              <w:rPr>
                <w:rFonts w:ascii="Times New Roman" w:hAnsi="Times New Roman" w:eastAsia="宋体" w:cs="Times New Roman"/>
                <w:kern w:val="0"/>
                <w:szCs w:val="21"/>
                <w:highlight w:val="none"/>
              </w:rPr>
            </w:pPr>
          </w:p>
        </w:tc>
      </w:tr>
      <w:tr w14:paraId="6461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502" w:type="dxa"/>
            <w:vMerge w:val="continue"/>
            <w:vAlign w:val="center"/>
          </w:tcPr>
          <w:p w14:paraId="1C58DE4A">
            <w:pPr>
              <w:jc w:val="center"/>
              <w:rPr>
                <w:rFonts w:ascii="Times New Roman" w:hAnsi="Times New Roman" w:eastAsia="宋体" w:cs="Times New Roman"/>
                <w:kern w:val="0"/>
                <w:szCs w:val="21"/>
                <w:highlight w:val="none"/>
              </w:rPr>
            </w:pPr>
          </w:p>
        </w:tc>
        <w:tc>
          <w:tcPr>
            <w:tcW w:w="1230" w:type="dxa"/>
            <w:vMerge w:val="continue"/>
            <w:vAlign w:val="center"/>
          </w:tcPr>
          <w:p w14:paraId="76322F17">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43E53518">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与社团性质相符的校</w:t>
            </w:r>
            <w:r>
              <w:rPr>
                <w:rFonts w:ascii="Times New Roman" w:hAnsi="Times New Roman" w:eastAsia="宋体" w:cs="Times New Roman"/>
                <w:kern w:val="0"/>
                <w:szCs w:val="21"/>
                <w:highlight w:val="none"/>
              </w:rPr>
              <w:t>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4、3、2、1分</w:t>
            </w:r>
            <w:r>
              <w:rPr>
                <w:rFonts w:ascii="Times New Roman" w:hAnsi="Times New Roman" w:eastAsia="宋体" w:cs="Times New Roman"/>
                <w:kern w:val="0"/>
                <w:szCs w:val="21"/>
                <w:highlight w:val="none"/>
              </w:rPr>
              <w:t>。无等级按第四等级加分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24200BED">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66F490EC">
            <w:pPr>
              <w:jc w:val="center"/>
              <w:rPr>
                <w:rFonts w:ascii="Times New Roman" w:hAnsi="Times New Roman" w:eastAsia="宋体" w:cs="Times New Roman"/>
                <w:kern w:val="0"/>
                <w:szCs w:val="21"/>
                <w:highlight w:val="none"/>
              </w:rPr>
            </w:pPr>
          </w:p>
        </w:tc>
        <w:tc>
          <w:tcPr>
            <w:tcW w:w="850" w:type="dxa"/>
            <w:vAlign w:val="center"/>
          </w:tcPr>
          <w:p w14:paraId="7EE61D24">
            <w:pPr>
              <w:jc w:val="center"/>
              <w:rPr>
                <w:rFonts w:ascii="Times New Roman" w:hAnsi="Times New Roman" w:eastAsia="宋体" w:cs="Times New Roman"/>
                <w:kern w:val="0"/>
                <w:szCs w:val="21"/>
                <w:highlight w:val="none"/>
              </w:rPr>
            </w:pPr>
          </w:p>
        </w:tc>
      </w:tr>
      <w:tr w14:paraId="3B1E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02" w:type="dxa"/>
            <w:vMerge w:val="continue"/>
            <w:vAlign w:val="center"/>
          </w:tcPr>
          <w:p w14:paraId="6DF23146">
            <w:pPr>
              <w:jc w:val="center"/>
              <w:rPr>
                <w:rFonts w:ascii="Times New Roman" w:hAnsi="Times New Roman" w:eastAsia="宋体" w:cs="Times New Roman"/>
                <w:kern w:val="0"/>
                <w:szCs w:val="21"/>
                <w:highlight w:val="none"/>
              </w:rPr>
            </w:pPr>
          </w:p>
        </w:tc>
        <w:tc>
          <w:tcPr>
            <w:tcW w:w="1230" w:type="dxa"/>
            <w:vMerge w:val="continue"/>
            <w:vAlign w:val="center"/>
          </w:tcPr>
          <w:p w14:paraId="0E9082DE">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18D39F6E">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学生社团团体获国家级、省级、市级“活力社团”</w:t>
            </w:r>
            <w:r>
              <w:rPr>
                <w:rFonts w:hint="default" w:ascii="Times New Roman" w:hAnsi="Times New Roman" w:eastAsia="宋体" w:cs="Times New Roman"/>
                <w:kern w:val="0"/>
                <w:szCs w:val="21"/>
                <w:highlight w:val="none"/>
              </w:rPr>
              <w:t>、社团风采展示“百强社团”</w:t>
            </w:r>
            <w:r>
              <w:rPr>
                <w:rFonts w:hint="default" w:ascii="Times New Roman" w:hAnsi="Times New Roman" w:eastAsia="宋体" w:cs="Times New Roman"/>
                <w:kern w:val="0"/>
                <w:szCs w:val="21"/>
                <w:highlight w:val="none"/>
                <w:lang w:eastAsia="zh-CN"/>
              </w:rPr>
              <w:t>、</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优秀</w:t>
            </w:r>
            <w:r>
              <w:rPr>
                <w:rFonts w:ascii="Times New Roman" w:hAnsi="Times New Roman" w:eastAsia="宋体" w:cs="Times New Roman"/>
                <w:kern w:val="0"/>
                <w:szCs w:val="21"/>
                <w:highlight w:val="none"/>
              </w:rPr>
              <w:t>社团”</w:t>
            </w:r>
            <w:r>
              <w:rPr>
                <w:rFonts w:hint="default" w:ascii="Times New Roman" w:hAnsi="Times New Roman" w:eastAsia="宋体" w:cs="Times New Roman"/>
                <w:kern w:val="0"/>
                <w:szCs w:val="21"/>
                <w:highlight w:val="none"/>
                <w:lang w:val="en-US" w:eastAsia="zh-CN"/>
              </w:rPr>
              <w:t>等与社团评选相关</w:t>
            </w:r>
            <w:r>
              <w:rPr>
                <w:rFonts w:ascii="Times New Roman" w:hAnsi="Times New Roman" w:eastAsia="宋体" w:cs="Times New Roman"/>
                <w:kern w:val="0"/>
                <w:szCs w:val="21"/>
                <w:highlight w:val="none"/>
              </w:rPr>
              <w:t>荣誉称号，分别获得10、8、6分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3DC3B525">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433B62EF">
            <w:pPr>
              <w:jc w:val="center"/>
              <w:rPr>
                <w:rFonts w:ascii="Times New Roman" w:hAnsi="Times New Roman" w:eastAsia="宋体" w:cs="Times New Roman"/>
                <w:kern w:val="0"/>
                <w:szCs w:val="21"/>
                <w:highlight w:val="none"/>
              </w:rPr>
            </w:pPr>
          </w:p>
        </w:tc>
        <w:tc>
          <w:tcPr>
            <w:tcW w:w="850" w:type="dxa"/>
            <w:vAlign w:val="center"/>
          </w:tcPr>
          <w:p w14:paraId="1EADC39F">
            <w:pPr>
              <w:jc w:val="center"/>
              <w:rPr>
                <w:rFonts w:ascii="Times New Roman" w:hAnsi="Times New Roman" w:eastAsia="宋体" w:cs="Times New Roman"/>
                <w:kern w:val="0"/>
                <w:szCs w:val="21"/>
                <w:highlight w:val="none"/>
              </w:rPr>
            </w:pPr>
          </w:p>
        </w:tc>
      </w:tr>
      <w:tr w14:paraId="15C3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shd w:val="clear" w:color="auto" w:fill="auto"/>
            <w:vAlign w:val="center"/>
          </w:tcPr>
          <w:p w14:paraId="0E643781">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评定项目</w:t>
            </w:r>
          </w:p>
        </w:tc>
        <w:tc>
          <w:tcPr>
            <w:tcW w:w="1230" w:type="dxa"/>
            <w:shd w:val="clear" w:color="auto" w:fill="auto"/>
            <w:vAlign w:val="center"/>
          </w:tcPr>
          <w:p w14:paraId="1647306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分值</w:t>
            </w:r>
          </w:p>
        </w:tc>
        <w:tc>
          <w:tcPr>
            <w:tcW w:w="4451" w:type="dxa"/>
            <w:gridSpan w:val="2"/>
            <w:shd w:val="clear" w:color="auto" w:fill="auto"/>
            <w:vAlign w:val="center"/>
          </w:tcPr>
          <w:p w14:paraId="2071D7D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2AF0055">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1743E90F">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51D6B51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复评分</w:t>
            </w:r>
          </w:p>
        </w:tc>
      </w:tr>
      <w:tr w14:paraId="7A3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502" w:type="dxa"/>
            <w:vMerge w:val="restart"/>
            <w:vAlign w:val="center"/>
          </w:tcPr>
          <w:p w14:paraId="77F4856D">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w:t>
            </w:r>
          </w:p>
          <w:p w14:paraId="633B89D4">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扣分项</w:t>
            </w:r>
          </w:p>
        </w:tc>
        <w:tc>
          <w:tcPr>
            <w:tcW w:w="1230" w:type="dxa"/>
            <w:vMerge w:val="restart"/>
            <w:vAlign w:val="center"/>
          </w:tcPr>
          <w:p w14:paraId="2DAFC55E">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p>
          <w:p w14:paraId="797F944B">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纪律</w:t>
            </w:r>
          </w:p>
        </w:tc>
        <w:tc>
          <w:tcPr>
            <w:tcW w:w="4451" w:type="dxa"/>
            <w:gridSpan w:val="2"/>
            <w:vAlign w:val="center"/>
          </w:tcPr>
          <w:p w14:paraId="66AB3773">
            <w:pPr>
              <w:jc w:val="left"/>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社团成员违反校规校纪，</w:t>
            </w:r>
            <w:r>
              <w:rPr>
                <w:rFonts w:ascii="Times New Roman" w:hAnsi="Times New Roman" w:eastAsia="宋体" w:cs="Times New Roman"/>
                <w:kern w:val="0"/>
                <w:szCs w:val="21"/>
                <w:highlight w:val="none"/>
              </w:rPr>
              <w:t>扣</w:t>
            </w:r>
            <w:r>
              <w:rPr>
                <w:rFonts w:hint="default" w:ascii="Times New Roman" w:hAnsi="Times New Roman" w:eastAsia="宋体" w:cs="Times New Roman"/>
                <w:kern w:val="0"/>
                <w:szCs w:val="21"/>
                <w:highlight w:val="none"/>
                <w:lang w:val="en-US" w:eastAsia="zh-CN"/>
              </w:rPr>
              <w:t>2</w:t>
            </w:r>
            <w:r>
              <w:rPr>
                <w:rFonts w:ascii="Times New Roman" w:hAnsi="Times New Roman" w:eastAsia="宋体" w:cs="Times New Roman"/>
                <w:kern w:val="0"/>
                <w:szCs w:val="21"/>
                <w:highlight w:val="none"/>
              </w:rPr>
              <w:t>分</w:t>
            </w:r>
            <w:r>
              <w:rPr>
                <w:rFonts w:hint="default" w:ascii="Times New Roman" w:hAnsi="Times New Roman" w:eastAsia="宋体" w:cs="Times New Roman"/>
                <w:kern w:val="0"/>
                <w:szCs w:val="21"/>
                <w:highlight w:val="none"/>
              </w:rPr>
              <w:t>。</w:t>
            </w:r>
          </w:p>
        </w:tc>
        <w:tc>
          <w:tcPr>
            <w:tcW w:w="1459" w:type="dxa"/>
            <w:vAlign w:val="center"/>
          </w:tcPr>
          <w:p w14:paraId="4046A751">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6D0B6DF8">
            <w:pPr>
              <w:jc w:val="center"/>
              <w:rPr>
                <w:rFonts w:ascii="Times New Roman" w:hAnsi="Times New Roman" w:eastAsia="宋体" w:cs="Times New Roman"/>
                <w:b/>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70D6B741">
            <w:pPr>
              <w:jc w:val="center"/>
              <w:rPr>
                <w:rFonts w:ascii="Times New Roman" w:hAnsi="Times New Roman" w:eastAsia="宋体" w:cs="Times New Roman"/>
                <w:kern w:val="0"/>
                <w:szCs w:val="21"/>
                <w:highlight w:val="none"/>
              </w:rPr>
            </w:pPr>
          </w:p>
        </w:tc>
      </w:tr>
      <w:tr w14:paraId="67F2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502" w:type="dxa"/>
            <w:vMerge w:val="continue"/>
            <w:vAlign w:val="center"/>
          </w:tcPr>
          <w:p w14:paraId="599408AD">
            <w:pPr>
              <w:jc w:val="center"/>
              <w:rPr>
                <w:rFonts w:ascii="Times New Roman" w:hAnsi="Times New Roman" w:eastAsia="宋体" w:cs="Times New Roman"/>
                <w:kern w:val="0"/>
                <w:szCs w:val="21"/>
                <w:highlight w:val="none"/>
              </w:rPr>
            </w:pPr>
          </w:p>
        </w:tc>
        <w:tc>
          <w:tcPr>
            <w:tcW w:w="1230" w:type="dxa"/>
            <w:vMerge w:val="continue"/>
            <w:vAlign w:val="center"/>
          </w:tcPr>
          <w:p w14:paraId="076A560A">
            <w:pPr>
              <w:jc w:val="center"/>
              <w:rPr>
                <w:rFonts w:ascii="Times New Roman" w:hAnsi="Times New Roman" w:eastAsia="宋体" w:cs="Times New Roman"/>
                <w:kern w:val="0"/>
                <w:szCs w:val="21"/>
                <w:highlight w:val="none"/>
              </w:rPr>
            </w:pPr>
          </w:p>
        </w:tc>
        <w:tc>
          <w:tcPr>
            <w:tcW w:w="4451" w:type="dxa"/>
            <w:gridSpan w:val="2"/>
            <w:vAlign w:val="center"/>
          </w:tcPr>
          <w:p w14:paraId="34E9ADA4">
            <w:pPr>
              <w:widowControl/>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或社团成员</w:t>
            </w:r>
            <w:r>
              <w:rPr>
                <w:rFonts w:hint="default" w:ascii="Times New Roman" w:hAnsi="Times New Roman" w:eastAsia="宋体" w:cs="Times New Roman"/>
                <w:b w:val="0"/>
                <w:bCs w:val="0"/>
                <w:kern w:val="0"/>
                <w:sz w:val="21"/>
                <w:szCs w:val="21"/>
                <w:highlight w:val="none"/>
                <w:lang w:val="en-US" w:eastAsia="zh-CN" w:bidi="ar"/>
              </w:rPr>
              <w:t>违反</w:t>
            </w:r>
            <w:r>
              <w:rPr>
                <w:rFonts w:hint="default" w:ascii="Times New Roman" w:hAnsi="Times New Roman" w:eastAsia="宋体" w:cs="Times New Roman"/>
                <w:kern w:val="0"/>
                <w:szCs w:val="21"/>
                <w:highlight w:val="none"/>
                <w:lang w:val="en-US" w:eastAsia="zh-CN"/>
              </w:rPr>
              <w:t>《</w:t>
            </w:r>
            <w:r>
              <w:rPr>
                <w:rFonts w:hint="default" w:ascii="Times New Roman" w:hAnsi="Times New Roman" w:eastAsia="宋体" w:cs="Times New Roman"/>
                <w:kern w:val="0"/>
                <w:szCs w:val="21"/>
                <w:highlight w:val="none"/>
              </w:rPr>
              <w:t>校区学生社团建设管理办法</w:t>
            </w:r>
            <w:r>
              <w:rPr>
                <w:rFonts w:hint="default" w:ascii="Times New Roman" w:hAnsi="Times New Roman" w:eastAsia="宋体" w:cs="Times New Roman"/>
                <w:kern w:val="0"/>
                <w:szCs w:val="21"/>
                <w:highlight w:val="none"/>
                <w:lang w:val="en-US" w:eastAsia="zh-CN"/>
              </w:rPr>
              <w:t>》，</w:t>
            </w:r>
            <w:r>
              <w:rPr>
                <w:rFonts w:ascii="Times New Roman" w:hAnsi="Times New Roman" w:eastAsia="宋体" w:cs="Times New Roman"/>
                <w:kern w:val="0"/>
                <w:szCs w:val="21"/>
                <w:highlight w:val="none"/>
              </w:rPr>
              <w:t>扣</w:t>
            </w:r>
            <w:r>
              <w:rPr>
                <w:rFonts w:hint="default"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分</w:t>
            </w:r>
            <w:r>
              <w:rPr>
                <w:rFonts w:hint="default" w:ascii="Times New Roman" w:hAnsi="Times New Roman" w:eastAsia="宋体" w:cs="Times New Roman"/>
                <w:kern w:val="0"/>
                <w:szCs w:val="21"/>
                <w:highlight w:val="none"/>
              </w:rPr>
              <w:t>。</w:t>
            </w:r>
          </w:p>
        </w:tc>
        <w:tc>
          <w:tcPr>
            <w:tcW w:w="1459" w:type="dxa"/>
            <w:vAlign w:val="center"/>
          </w:tcPr>
          <w:p w14:paraId="5099BD32">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1E5BB41E">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02CC4947">
            <w:pPr>
              <w:jc w:val="center"/>
              <w:rPr>
                <w:rFonts w:ascii="Times New Roman" w:hAnsi="Times New Roman" w:eastAsia="宋体" w:cs="Times New Roman"/>
                <w:kern w:val="0"/>
                <w:szCs w:val="21"/>
                <w:highlight w:val="none"/>
              </w:rPr>
            </w:pPr>
          </w:p>
        </w:tc>
      </w:tr>
      <w:tr w14:paraId="1C2F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502" w:type="dxa"/>
            <w:vMerge w:val="continue"/>
            <w:vAlign w:val="center"/>
          </w:tcPr>
          <w:p w14:paraId="0258B0AC">
            <w:pPr>
              <w:jc w:val="center"/>
              <w:rPr>
                <w:rFonts w:ascii="Times New Roman" w:hAnsi="Times New Roman" w:eastAsia="宋体" w:cs="Times New Roman"/>
                <w:kern w:val="0"/>
                <w:szCs w:val="21"/>
                <w:highlight w:val="none"/>
              </w:rPr>
            </w:pPr>
          </w:p>
        </w:tc>
        <w:tc>
          <w:tcPr>
            <w:tcW w:w="1230" w:type="dxa"/>
            <w:vMerge w:val="continue"/>
            <w:vAlign w:val="center"/>
          </w:tcPr>
          <w:p w14:paraId="065A8378">
            <w:pPr>
              <w:jc w:val="center"/>
              <w:rPr>
                <w:rFonts w:ascii="Times New Roman" w:hAnsi="Times New Roman" w:eastAsia="宋体" w:cs="Times New Roman"/>
                <w:kern w:val="0"/>
                <w:szCs w:val="21"/>
                <w:highlight w:val="none"/>
              </w:rPr>
            </w:pPr>
          </w:p>
        </w:tc>
        <w:tc>
          <w:tcPr>
            <w:tcW w:w="4451" w:type="dxa"/>
            <w:gridSpan w:val="2"/>
            <w:vAlign w:val="center"/>
          </w:tcPr>
          <w:p w14:paraId="6275615C">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学生社团与校内外其他社团或组织交流不当，损害学校形象，扣10分</w:t>
            </w:r>
            <w:r>
              <w:rPr>
                <w:rFonts w:hint="default" w:ascii="Times New Roman" w:hAnsi="Times New Roman" w:eastAsia="宋体" w:cs="Times New Roman"/>
                <w:kern w:val="0"/>
                <w:szCs w:val="21"/>
                <w:highlight w:val="none"/>
              </w:rPr>
              <w:t>。</w:t>
            </w:r>
          </w:p>
        </w:tc>
        <w:tc>
          <w:tcPr>
            <w:tcW w:w="1459" w:type="dxa"/>
            <w:vAlign w:val="center"/>
          </w:tcPr>
          <w:p w14:paraId="4CC79997">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7180F5B7">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6DC2BB8">
            <w:pPr>
              <w:jc w:val="center"/>
              <w:rPr>
                <w:rFonts w:ascii="Times New Roman" w:hAnsi="Times New Roman" w:eastAsia="宋体" w:cs="Times New Roman"/>
                <w:kern w:val="0"/>
                <w:szCs w:val="21"/>
                <w:highlight w:val="none"/>
              </w:rPr>
            </w:pPr>
          </w:p>
        </w:tc>
      </w:tr>
      <w:tr w14:paraId="4C4A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502" w:type="dxa"/>
            <w:vMerge w:val="continue"/>
            <w:vAlign w:val="center"/>
          </w:tcPr>
          <w:p w14:paraId="4D9AC580">
            <w:pPr>
              <w:jc w:val="center"/>
              <w:rPr>
                <w:rFonts w:ascii="Times New Roman" w:hAnsi="Times New Roman" w:eastAsia="宋体" w:cs="Times New Roman"/>
                <w:kern w:val="0"/>
                <w:szCs w:val="21"/>
                <w:highlight w:val="none"/>
              </w:rPr>
            </w:pPr>
          </w:p>
        </w:tc>
        <w:tc>
          <w:tcPr>
            <w:tcW w:w="1230" w:type="dxa"/>
            <w:vMerge w:val="continue"/>
            <w:vAlign w:val="center"/>
          </w:tcPr>
          <w:p w14:paraId="03AEE613">
            <w:pPr>
              <w:jc w:val="center"/>
              <w:rPr>
                <w:rFonts w:ascii="Times New Roman" w:hAnsi="Times New Roman" w:eastAsia="宋体" w:cs="Times New Roman"/>
                <w:kern w:val="0"/>
                <w:szCs w:val="21"/>
                <w:highlight w:val="none"/>
              </w:rPr>
            </w:pPr>
          </w:p>
        </w:tc>
        <w:tc>
          <w:tcPr>
            <w:tcW w:w="4451" w:type="dxa"/>
            <w:gridSpan w:val="2"/>
            <w:vAlign w:val="center"/>
          </w:tcPr>
          <w:p w14:paraId="68866752">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学生社团未经</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批准，擅自举办社团活动，扣</w:t>
            </w:r>
            <w:r>
              <w:rPr>
                <w:rFonts w:hint="default" w:ascii="Times New Roman" w:hAnsi="Times New Roman" w:eastAsia="宋体" w:cs="Times New Roman"/>
                <w:kern w:val="0"/>
                <w:szCs w:val="21"/>
                <w:highlight w:val="none"/>
                <w:lang w:eastAsia="zh-CN"/>
              </w:rPr>
              <w:t>5</w:t>
            </w:r>
            <w:r>
              <w:rPr>
                <w:rFonts w:ascii="Times New Roman" w:hAnsi="Times New Roman" w:eastAsia="宋体" w:cs="Times New Roman"/>
                <w:kern w:val="0"/>
                <w:szCs w:val="21"/>
                <w:highlight w:val="none"/>
              </w:rPr>
              <w:t>分/次</w:t>
            </w:r>
            <w:r>
              <w:rPr>
                <w:rFonts w:hint="default" w:ascii="Times New Roman" w:hAnsi="Times New Roman" w:eastAsia="宋体" w:cs="Times New Roman"/>
                <w:kern w:val="0"/>
                <w:szCs w:val="21"/>
                <w:highlight w:val="none"/>
              </w:rPr>
              <w:t>。</w:t>
            </w:r>
          </w:p>
        </w:tc>
        <w:tc>
          <w:tcPr>
            <w:tcW w:w="1459" w:type="dxa"/>
            <w:vAlign w:val="center"/>
          </w:tcPr>
          <w:p w14:paraId="65F44CF2">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C7D61C9">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38750499">
            <w:pPr>
              <w:jc w:val="center"/>
              <w:rPr>
                <w:rFonts w:ascii="Times New Roman" w:hAnsi="Times New Roman" w:eastAsia="宋体" w:cs="Times New Roman"/>
                <w:kern w:val="0"/>
                <w:szCs w:val="21"/>
                <w:highlight w:val="none"/>
              </w:rPr>
            </w:pPr>
          </w:p>
        </w:tc>
      </w:tr>
      <w:tr w14:paraId="2FC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502" w:type="dxa"/>
            <w:vMerge w:val="continue"/>
            <w:vAlign w:val="center"/>
          </w:tcPr>
          <w:p w14:paraId="66D3C437">
            <w:pPr>
              <w:jc w:val="center"/>
              <w:rPr>
                <w:rFonts w:ascii="Times New Roman" w:hAnsi="Times New Roman" w:eastAsia="宋体" w:cs="Times New Roman"/>
                <w:kern w:val="0"/>
                <w:szCs w:val="21"/>
                <w:highlight w:val="none"/>
              </w:rPr>
            </w:pPr>
          </w:p>
        </w:tc>
        <w:tc>
          <w:tcPr>
            <w:tcW w:w="1230" w:type="dxa"/>
            <w:vMerge w:val="restart"/>
            <w:vAlign w:val="center"/>
          </w:tcPr>
          <w:p w14:paraId="1CC231B6">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p>
          <w:p w14:paraId="1DFA9E46">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宣传</w:t>
            </w:r>
          </w:p>
        </w:tc>
        <w:tc>
          <w:tcPr>
            <w:tcW w:w="4451" w:type="dxa"/>
            <w:gridSpan w:val="2"/>
            <w:vAlign w:val="center"/>
          </w:tcPr>
          <w:p w14:paraId="42F4CAE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学生社团的横幅、海报等宣传内容未通过校</w:t>
            </w:r>
            <w:r>
              <w:rPr>
                <w:rFonts w:hint="default" w:ascii="Times New Roman" w:hAnsi="Times New Roman" w:eastAsia="宋体" w:cs="Times New Roman"/>
                <w:kern w:val="0"/>
                <w:szCs w:val="21"/>
                <w:highlight w:val="none"/>
                <w:lang w:val="en-US" w:eastAsia="zh-CN"/>
              </w:rPr>
              <w:t>区党群工作部或学生工作与安全保卫部</w:t>
            </w:r>
            <w:r>
              <w:rPr>
                <w:rFonts w:ascii="Times New Roman" w:hAnsi="Times New Roman" w:eastAsia="宋体" w:cs="Times New Roman"/>
                <w:kern w:val="0"/>
                <w:szCs w:val="21"/>
                <w:highlight w:val="none"/>
              </w:rPr>
              <w:t>审核而私自悬挂、张贴，扣5分/次</w:t>
            </w:r>
            <w:r>
              <w:rPr>
                <w:rFonts w:hint="default" w:ascii="Times New Roman" w:hAnsi="Times New Roman" w:eastAsia="宋体" w:cs="Times New Roman"/>
                <w:kern w:val="0"/>
                <w:szCs w:val="21"/>
                <w:highlight w:val="none"/>
              </w:rPr>
              <w:t>。</w:t>
            </w:r>
          </w:p>
        </w:tc>
        <w:tc>
          <w:tcPr>
            <w:tcW w:w="1459" w:type="dxa"/>
            <w:vAlign w:val="center"/>
          </w:tcPr>
          <w:p w14:paraId="1113282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4E58D3F1">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0283276B">
            <w:pPr>
              <w:jc w:val="center"/>
              <w:rPr>
                <w:rFonts w:ascii="Times New Roman" w:hAnsi="Times New Roman" w:eastAsia="宋体" w:cs="Times New Roman"/>
                <w:kern w:val="0"/>
                <w:szCs w:val="21"/>
                <w:highlight w:val="none"/>
              </w:rPr>
            </w:pPr>
          </w:p>
        </w:tc>
      </w:tr>
      <w:tr w14:paraId="7D07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02" w:type="dxa"/>
            <w:vMerge w:val="continue"/>
            <w:vAlign w:val="center"/>
          </w:tcPr>
          <w:p w14:paraId="5195933E">
            <w:pPr>
              <w:jc w:val="center"/>
              <w:rPr>
                <w:rFonts w:ascii="Times New Roman" w:hAnsi="Times New Roman" w:eastAsia="宋体" w:cs="Times New Roman"/>
                <w:kern w:val="0"/>
                <w:szCs w:val="21"/>
                <w:highlight w:val="none"/>
              </w:rPr>
            </w:pPr>
          </w:p>
        </w:tc>
        <w:tc>
          <w:tcPr>
            <w:tcW w:w="1230" w:type="dxa"/>
            <w:vMerge w:val="continue"/>
            <w:vAlign w:val="center"/>
          </w:tcPr>
          <w:p w14:paraId="5B08D66E">
            <w:pPr>
              <w:jc w:val="center"/>
              <w:rPr>
                <w:rFonts w:ascii="Times New Roman" w:hAnsi="Times New Roman" w:eastAsia="宋体" w:cs="Times New Roman"/>
                <w:kern w:val="0"/>
                <w:szCs w:val="21"/>
                <w:highlight w:val="none"/>
              </w:rPr>
            </w:pPr>
          </w:p>
        </w:tc>
        <w:tc>
          <w:tcPr>
            <w:tcW w:w="4451" w:type="dxa"/>
            <w:gridSpan w:val="2"/>
            <w:vAlign w:val="center"/>
          </w:tcPr>
          <w:p w14:paraId="78D7A4EE">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在非指定区域未经审批私自布设宣传品</w:t>
            </w:r>
            <w:r>
              <w:rPr>
                <w:rFonts w:ascii="Times New Roman" w:hAnsi="Times New Roman" w:eastAsia="宋体" w:cs="Times New Roman"/>
                <w:kern w:val="0"/>
                <w:szCs w:val="21"/>
                <w:highlight w:val="none"/>
              </w:rPr>
              <w:t>，造成不良影响，扣5分/次</w:t>
            </w:r>
            <w:r>
              <w:rPr>
                <w:rFonts w:hint="default" w:ascii="Times New Roman" w:hAnsi="Times New Roman" w:eastAsia="宋体" w:cs="Times New Roman"/>
                <w:kern w:val="0"/>
                <w:szCs w:val="21"/>
                <w:highlight w:val="none"/>
              </w:rPr>
              <w:t>。</w:t>
            </w:r>
          </w:p>
        </w:tc>
        <w:tc>
          <w:tcPr>
            <w:tcW w:w="1459" w:type="dxa"/>
            <w:vAlign w:val="center"/>
          </w:tcPr>
          <w:p w14:paraId="165EB57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EE633C0">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61EB95B">
            <w:pPr>
              <w:jc w:val="center"/>
              <w:rPr>
                <w:rFonts w:ascii="Times New Roman" w:hAnsi="Times New Roman" w:eastAsia="宋体" w:cs="Times New Roman"/>
                <w:kern w:val="0"/>
                <w:szCs w:val="21"/>
                <w:highlight w:val="none"/>
              </w:rPr>
            </w:pPr>
          </w:p>
        </w:tc>
      </w:tr>
      <w:tr w14:paraId="1F8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502" w:type="dxa"/>
            <w:vMerge w:val="continue"/>
            <w:vAlign w:val="center"/>
          </w:tcPr>
          <w:p w14:paraId="59BC5F20">
            <w:pPr>
              <w:jc w:val="center"/>
              <w:rPr>
                <w:rFonts w:ascii="Times New Roman" w:hAnsi="Times New Roman" w:eastAsia="宋体" w:cs="Times New Roman"/>
                <w:kern w:val="0"/>
                <w:szCs w:val="21"/>
                <w:highlight w:val="none"/>
              </w:rPr>
            </w:pPr>
          </w:p>
        </w:tc>
        <w:tc>
          <w:tcPr>
            <w:tcW w:w="1230" w:type="dxa"/>
            <w:vMerge w:val="restart"/>
            <w:vAlign w:val="center"/>
          </w:tcPr>
          <w:p w14:paraId="7158FA2B">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活动场地、物资借还</w:t>
            </w:r>
          </w:p>
        </w:tc>
        <w:tc>
          <w:tcPr>
            <w:tcW w:w="4451" w:type="dxa"/>
            <w:gridSpan w:val="2"/>
            <w:vAlign w:val="center"/>
          </w:tcPr>
          <w:p w14:paraId="60EA82B4">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学校室内外活动场地的申请工作未按照规定流程办理扣2分/次</w:t>
            </w:r>
            <w:r>
              <w:rPr>
                <w:rFonts w:hint="default" w:ascii="Times New Roman" w:hAnsi="Times New Roman" w:eastAsia="宋体" w:cs="Times New Roman"/>
                <w:kern w:val="0"/>
                <w:szCs w:val="21"/>
                <w:highlight w:val="none"/>
              </w:rPr>
              <w:t>。</w:t>
            </w:r>
          </w:p>
        </w:tc>
        <w:tc>
          <w:tcPr>
            <w:tcW w:w="1459" w:type="dxa"/>
            <w:vAlign w:val="center"/>
          </w:tcPr>
          <w:p w14:paraId="365DEFA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D5EA348">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5F4374FC">
            <w:pPr>
              <w:jc w:val="center"/>
              <w:rPr>
                <w:rFonts w:ascii="Times New Roman" w:hAnsi="Times New Roman" w:eastAsia="宋体" w:cs="Times New Roman"/>
                <w:kern w:val="0"/>
                <w:szCs w:val="21"/>
                <w:highlight w:val="none"/>
              </w:rPr>
            </w:pPr>
          </w:p>
        </w:tc>
      </w:tr>
      <w:tr w14:paraId="450E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2" w:type="dxa"/>
            <w:vMerge w:val="continue"/>
            <w:vAlign w:val="center"/>
          </w:tcPr>
          <w:p w14:paraId="37F05BC7">
            <w:pPr>
              <w:jc w:val="center"/>
              <w:rPr>
                <w:rFonts w:ascii="Times New Roman" w:hAnsi="Times New Roman" w:eastAsia="宋体" w:cs="Times New Roman"/>
                <w:kern w:val="0"/>
                <w:szCs w:val="21"/>
                <w:highlight w:val="none"/>
              </w:rPr>
            </w:pPr>
          </w:p>
        </w:tc>
        <w:tc>
          <w:tcPr>
            <w:tcW w:w="1230" w:type="dxa"/>
            <w:vMerge w:val="continue"/>
            <w:vAlign w:val="center"/>
          </w:tcPr>
          <w:p w14:paraId="065A40EB">
            <w:pPr>
              <w:jc w:val="center"/>
              <w:rPr>
                <w:rFonts w:ascii="Times New Roman" w:hAnsi="Times New Roman" w:eastAsia="宋体" w:cs="Times New Roman"/>
                <w:kern w:val="0"/>
                <w:szCs w:val="21"/>
                <w:highlight w:val="none"/>
              </w:rPr>
            </w:pPr>
          </w:p>
        </w:tc>
        <w:tc>
          <w:tcPr>
            <w:tcW w:w="4451" w:type="dxa"/>
            <w:gridSpan w:val="2"/>
            <w:vAlign w:val="center"/>
          </w:tcPr>
          <w:p w14:paraId="26D9A65F">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未规范使用室内外活动场地，离开时未保持活动场地干净整洁，造成不良影响，扣2分/次</w:t>
            </w:r>
            <w:r>
              <w:rPr>
                <w:rFonts w:hint="default" w:ascii="Times New Roman" w:hAnsi="Times New Roman" w:eastAsia="宋体" w:cs="Times New Roman"/>
                <w:kern w:val="0"/>
                <w:szCs w:val="21"/>
                <w:highlight w:val="none"/>
              </w:rPr>
              <w:t>。</w:t>
            </w:r>
          </w:p>
        </w:tc>
        <w:tc>
          <w:tcPr>
            <w:tcW w:w="1459" w:type="dxa"/>
            <w:vAlign w:val="center"/>
          </w:tcPr>
          <w:p w14:paraId="17976A6A">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7F316406">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188212F">
            <w:pPr>
              <w:jc w:val="center"/>
              <w:rPr>
                <w:rFonts w:ascii="Times New Roman" w:hAnsi="Times New Roman" w:eastAsia="宋体" w:cs="Times New Roman"/>
                <w:kern w:val="0"/>
                <w:szCs w:val="21"/>
                <w:highlight w:val="none"/>
              </w:rPr>
            </w:pPr>
          </w:p>
        </w:tc>
      </w:tr>
      <w:tr w14:paraId="2E9B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02" w:type="dxa"/>
            <w:shd w:val="clear" w:color="auto" w:fill="auto"/>
            <w:vAlign w:val="center"/>
          </w:tcPr>
          <w:p w14:paraId="1171F45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评定项目</w:t>
            </w:r>
          </w:p>
        </w:tc>
        <w:tc>
          <w:tcPr>
            <w:tcW w:w="1230" w:type="dxa"/>
            <w:shd w:val="clear" w:color="auto" w:fill="auto"/>
            <w:vAlign w:val="center"/>
          </w:tcPr>
          <w:p w14:paraId="7590AE51">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分值</w:t>
            </w:r>
          </w:p>
        </w:tc>
        <w:tc>
          <w:tcPr>
            <w:tcW w:w="4451" w:type="dxa"/>
            <w:gridSpan w:val="2"/>
            <w:shd w:val="clear" w:color="auto" w:fill="auto"/>
            <w:vAlign w:val="center"/>
          </w:tcPr>
          <w:p w14:paraId="277ADDD6">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1BDC5D86">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3EA3260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70D5D86F">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复评分</w:t>
            </w:r>
          </w:p>
        </w:tc>
      </w:tr>
      <w:tr w14:paraId="418C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502" w:type="dxa"/>
            <w:vMerge w:val="restart"/>
            <w:vAlign w:val="center"/>
          </w:tcPr>
          <w:p w14:paraId="480A8483">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扣分项</w:t>
            </w:r>
          </w:p>
        </w:tc>
        <w:tc>
          <w:tcPr>
            <w:tcW w:w="1230" w:type="dxa"/>
            <w:vMerge w:val="restart"/>
            <w:vAlign w:val="center"/>
          </w:tcPr>
          <w:p w14:paraId="73C83B0C">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活动场地、物资借还</w:t>
            </w:r>
          </w:p>
        </w:tc>
        <w:tc>
          <w:tcPr>
            <w:tcW w:w="4451" w:type="dxa"/>
            <w:gridSpan w:val="2"/>
            <w:vAlign w:val="center"/>
          </w:tcPr>
          <w:p w14:paraId="5FCF535A">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学生活动物资申请时未将学生证等所需证件及文件准备齐全，未严格按照流程进行物资申请，扣2分/次</w:t>
            </w:r>
            <w:r>
              <w:rPr>
                <w:rFonts w:hint="default" w:ascii="Times New Roman" w:hAnsi="Times New Roman" w:eastAsia="宋体" w:cs="Times New Roman"/>
                <w:kern w:val="0"/>
                <w:szCs w:val="21"/>
                <w:highlight w:val="none"/>
              </w:rPr>
              <w:t>。</w:t>
            </w:r>
          </w:p>
        </w:tc>
        <w:tc>
          <w:tcPr>
            <w:tcW w:w="1459" w:type="dxa"/>
            <w:vAlign w:val="center"/>
          </w:tcPr>
          <w:p w14:paraId="22E632CB">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5846F0C7">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8BD1A32">
            <w:pPr>
              <w:jc w:val="center"/>
              <w:rPr>
                <w:rFonts w:ascii="Times New Roman" w:hAnsi="Times New Roman" w:eastAsia="宋体" w:cs="Times New Roman"/>
                <w:kern w:val="0"/>
                <w:szCs w:val="21"/>
                <w:highlight w:val="none"/>
              </w:rPr>
            </w:pPr>
          </w:p>
        </w:tc>
      </w:tr>
      <w:tr w14:paraId="60EE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502" w:type="dxa"/>
            <w:vMerge w:val="continue"/>
            <w:vAlign w:val="center"/>
          </w:tcPr>
          <w:p w14:paraId="7707157E">
            <w:pPr>
              <w:jc w:val="center"/>
              <w:rPr>
                <w:rFonts w:ascii="Times New Roman" w:hAnsi="Times New Roman" w:eastAsia="宋体" w:cs="Times New Roman"/>
                <w:kern w:val="0"/>
                <w:szCs w:val="21"/>
                <w:highlight w:val="none"/>
              </w:rPr>
            </w:pPr>
          </w:p>
        </w:tc>
        <w:tc>
          <w:tcPr>
            <w:tcW w:w="1230" w:type="dxa"/>
            <w:vMerge w:val="continue"/>
            <w:vAlign w:val="center"/>
          </w:tcPr>
          <w:p w14:paraId="33215FDE">
            <w:pPr>
              <w:jc w:val="center"/>
              <w:rPr>
                <w:rFonts w:ascii="Times New Roman" w:hAnsi="Times New Roman" w:eastAsia="宋体" w:cs="Times New Roman"/>
                <w:kern w:val="0"/>
                <w:szCs w:val="21"/>
                <w:highlight w:val="none"/>
              </w:rPr>
            </w:pPr>
          </w:p>
        </w:tc>
        <w:tc>
          <w:tcPr>
            <w:tcW w:w="4451" w:type="dxa"/>
            <w:gridSpan w:val="2"/>
            <w:vAlign w:val="center"/>
          </w:tcPr>
          <w:p w14:paraId="4DE03220">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学生社团借用物资应按时归还，逾期未还，扣2分/次，物资有损坏，扣2分/次</w:t>
            </w:r>
            <w:r>
              <w:rPr>
                <w:rFonts w:hint="default" w:ascii="Times New Roman" w:hAnsi="Times New Roman" w:eastAsia="宋体" w:cs="Times New Roman"/>
                <w:kern w:val="0"/>
                <w:szCs w:val="21"/>
                <w:highlight w:val="none"/>
              </w:rPr>
              <w:t>。</w:t>
            </w:r>
          </w:p>
        </w:tc>
        <w:tc>
          <w:tcPr>
            <w:tcW w:w="1459" w:type="dxa"/>
            <w:vAlign w:val="center"/>
          </w:tcPr>
          <w:p w14:paraId="621DB941">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6CD57FA3">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737A799E">
            <w:pPr>
              <w:jc w:val="center"/>
              <w:rPr>
                <w:rFonts w:ascii="Times New Roman" w:hAnsi="Times New Roman" w:eastAsia="宋体" w:cs="Times New Roman"/>
                <w:kern w:val="0"/>
                <w:szCs w:val="21"/>
                <w:highlight w:val="none"/>
              </w:rPr>
            </w:pPr>
          </w:p>
        </w:tc>
      </w:tr>
      <w:tr w14:paraId="2B99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502" w:type="dxa"/>
            <w:vAlign w:val="center"/>
          </w:tcPr>
          <w:p w14:paraId="7DC340FB">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合计</w:t>
            </w:r>
          </w:p>
        </w:tc>
        <w:tc>
          <w:tcPr>
            <w:tcW w:w="7140" w:type="dxa"/>
            <w:gridSpan w:val="4"/>
            <w:vAlign w:val="center"/>
          </w:tcPr>
          <w:p w14:paraId="73E618A1">
            <w:pPr>
              <w:rPr>
                <w:rFonts w:ascii="Times New Roman" w:hAnsi="Times New Roman" w:eastAsia="宋体" w:cs="Times New Roman"/>
                <w:kern w:val="0"/>
                <w:szCs w:val="21"/>
                <w:highlight w:val="none"/>
              </w:rPr>
            </w:pPr>
          </w:p>
        </w:tc>
        <w:tc>
          <w:tcPr>
            <w:tcW w:w="851" w:type="dxa"/>
            <w:vAlign w:val="center"/>
          </w:tcPr>
          <w:p w14:paraId="5896C9A3">
            <w:pPr>
              <w:jc w:val="center"/>
              <w:rPr>
                <w:rFonts w:ascii="Times New Roman" w:hAnsi="Times New Roman" w:eastAsia="宋体" w:cs="Times New Roman"/>
                <w:kern w:val="0"/>
                <w:szCs w:val="21"/>
                <w:highlight w:val="none"/>
              </w:rPr>
            </w:pPr>
          </w:p>
        </w:tc>
        <w:tc>
          <w:tcPr>
            <w:tcW w:w="850" w:type="dxa"/>
            <w:vAlign w:val="center"/>
          </w:tcPr>
          <w:p w14:paraId="14DDE46B">
            <w:pPr>
              <w:jc w:val="center"/>
              <w:rPr>
                <w:rFonts w:ascii="Times New Roman" w:hAnsi="Times New Roman" w:eastAsia="宋体" w:cs="Times New Roman"/>
                <w:kern w:val="0"/>
                <w:szCs w:val="21"/>
                <w:highlight w:val="none"/>
              </w:rPr>
            </w:pPr>
          </w:p>
        </w:tc>
      </w:tr>
    </w:tbl>
    <w:p w14:paraId="576174A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备注：</w:t>
      </w:r>
    </w:p>
    <w:p w14:paraId="0C772BF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请双面打印本表，一式一份； </w:t>
      </w:r>
    </w:p>
    <w:p w14:paraId="3397871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由社团负责人如实填写评分表（自评分），涉及社团提供的支撑材料须附在本表后；</w:t>
      </w:r>
    </w:p>
    <w:p w14:paraId="6DBF121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评分表（签字盖章版）与支撑材料（按顺序装订）一并</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w:t>
      </w:r>
    </w:p>
    <w:p w14:paraId="71267F8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40"/>
          <w:highlight w:val="none"/>
          <w:lang w:val="en-US" w:eastAsia="zh-CN"/>
        </w:rPr>
      </w:pP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4D8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F6695">
                          <w:pPr>
                            <w:pStyle w:val="3"/>
                            <w:rPr>
                              <w:rFonts w:ascii="宋体" w:hAnsi="宋体" w:eastAsia="宋体"/>
                              <w:sz w:val="28"/>
                              <w:szCs w:val="28"/>
                            </w:rPr>
                          </w:pPr>
                          <w:r>
                            <w:rPr>
                              <w:rFonts w:ascii="宋体" w:hAnsi="宋体" w:eastAsia="宋体"/>
                              <w:sz w:val="28"/>
                              <w:szCs w:val="28"/>
                            </w:rPr>
                            <w:t>—</w:t>
                          </w:r>
                          <w:r>
                            <w:rPr>
                              <w:rFonts w:ascii="宋体" w:hAnsi="宋体" w:eastAsia="宋体"/>
                              <w:sz w:val="24"/>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4"/>
                              <w:szCs w:val="28"/>
                            </w:rPr>
                            <w:t>　</w:t>
                          </w:r>
                          <w:r>
                            <w:rPr>
                              <w:rFonts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2F6695">
                    <w:pPr>
                      <w:pStyle w:val="3"/>
                      <w:rPr>
                        <w:rFonts w:ascii="宋体" w:hAnsi="宋体" w:eastAsia="宋体"/>
                        <w:sz w:val="28"/>
                        <w:szCs w:val="28"/>
                      </w:rPr>
                    </w:pPr>
                    <w:r>
                      <w:rPr>
                        <w:rFonts w:ascii="宋体" w:hAnsi="宋体" w:eastAsia="宋体"/>
                        <w:sz w:val="28"/>
                        <w:szCs w:val="28"/>
                      </w:rPr>
                      <w:t>—</w:t>
                    </w:r>
                    <w:r>
                      <w:rPr>
                        <w:rFonts w:ascii="宋体" w:hAnsi="宋体" w:eastAsia="宋体"/>
                        <w:sz w:val="24"/>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4"/>
                        <w:szCs w:val="28"/>
                      </w:rPr>
                      <w:t>　</w:t>
                    </w:r>
                    <w:r>
                      <w:rPr>
                        <w:rFonts w:ascii="宋体" w:hAnsi="宋体" w:eastAsia="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9124E"/>
    <w:multiLevelType w:val="singleLevel"/>
    <w:tmpl w:val="C719124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ZDY5MGE1OWI4MDc4NGZkNjM5ZGRiNGY0ZGJjMTMifQ=="/>
  </w:docVars>
  <w:rsids>
    <w:rsidRoot w:val="00172A27"/>
    <w:rsid w:val="07C02047"/>
    <w:rsid w:val="07F65A68"/>
    <w:rsid w:val="0A9D666F"/>
    <w:rsid w:val="0B7F7B23"/>
    <w:rsid w:val="0B903ADE"/>
    <w:rsid w:val="0DFE23CB"/>
    <w:rsid w:val="0E7B6CC7"/>
    <w:rsid w:val="100006CA"/>
    <w:rsid w:val="14645FFA"/>
    <w:rsid w:val="159254CD"/>
    <w:rsid w:val="177B7D38"/>
    <w:rsid w:val="19B036BF"/>
    <w:rsid w:val="1A445622"/>
    <w:rsid w:val="1C352327"/>
    <w:rsid w:val="23144B9D"/>
    <w:rsid w:val="2565294C"/>
    <w:rsid w:val="285A5748"/>
    <w:rsid w:val="2D183950"/>
    <w:rsid w:val="33560CFC"/>
    <w:rsid w:val="34802092"/>
    <w:rsid w:val="359F7506"/>
    <w:rsid w:val="36DD77B4"/>
    <w:rsid w:val="38C033A5"/>
    <w:rsid w:val="3FBE0211"/>
    <w:rsid w:val="3FC350F0"/>
    <w:rsid w:val="44753296"/>
    <w:rsid w:val="449A2CFC"/>
    <w:rsid w:val="458F54C3"/>
    <w:rsid w:val="492127B4"/>
    <w:rsid w:val="4A0F1A96"/>
    <w:rsid w:val="4BEA015B"/>
    <w:rsid w:val="4C173471"/>
    <w:rsid w:val="4EA70CA0"/>
    <w:rsid w:val="55CB23E4"/>
    <w:rsid w:val="55CF2C99"/>
    <w:rsid w:val="57C85231"/>
    <w:rsid w:val="5B6B6D49"/>
    <w:rsid w:val="5BA87F9D"/>
    <w:rsid w:val="5C7018E5"/>
    <w:rsid w:val="5DAD637C"/>
    <w:rsid w:val="6030338B"/>
    <w:rsid w:val="612C2AD6"/>
    <w:rsid w:val="688A348F"/>
    <w:rsid w:val="698E4988"/>
    <w:rsid w:val="6CB11B95"/>
    <w:rsid w:val="6D323B6A"/>
    <w:rsid w:val="6E7D4F79"/>
    <w:rsid w:val="720415B7"/>
    <w:rsid w:val="72A050D2"/>
    <w:rsid w:val="752710EE"/>
    <w:rsid w:val="758450A3"/>
    <w:rsid w:val="75BA64AB"/>
    <w:rsid w:val="76C419E9"/>
    <w:rsid w:val="773D2DAD"/>
    <w:rsid w:val="77B1691E"/>
    <w:rsid w:val="F33D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41"/>
    <w:basedOn w:val="8"/>
    <w:qFormat/>
    <w:uiPriority w:val="0"/>
    <w:rPr>
      <w:rFonts w:hint="eastAsia" w:ascii="宋体" w:hAnsi="宋体" w:eastAsia="宋体" w:cs="宋体"/>
      <w:color w:val="000000"/>
      <w:sz w:val="21"/>
      <w:szCs w:val="21"/>
      <w:u w:val="none"/>
    </w:rPr>
  </w:style>
  <w:style w:type="table" w:customStyle="1" w:styleId="1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7201</Words>
  <Characters>7300</Characters>
  <Lines>0</Lines>
  <Paragraphs>0</Paragraphs>
  <TotalTime>43</TotalTime>
  <ScaleCrop>false</ScaleCrop>
  <LinksUpToDate>false</LinksUpToDate>
  <CharactersWithSpaces>7356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2025-02-22T11:18:00Z</dcterms:created>
  <dc:creator>BEPA</dc:creator>
  <cp:lastModifiedBy>马健云</cp:lastModifiedBy>
  <cp:lastPrinted>2025-11-03T05:22:00Z</cp:lastPrinted>
  <dcterms:modified xsi:type="dcterms:W3CDTF">2026-05-25T08:01:14Z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DFDA1A398ECB492497198B24BF4AF9E2_13</vt:lpwstr>
  </property>
  <property fmtid="{D5CDD505-2E9C-101B-9397-08002B2CF9AE}" pid="4" name="KSOTemplateDocerSaveRecord">
    <vt:lpwstr>eyJoZGlkIjoiOWQ0Y2U5YmEwZTExODcyZTQ0YWI0MDQzZTg3ZDg3OWIiLCJ1c2VySWQiOiIxNjkwNTg4MzAzIn0=</vt:lpwstr>
  </property>
</Properties>
</file>