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A7" w:rsidRDefault="00202CA7" w:rsidP="00202CA7">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3</w:t>
      </w:r>
      <w:r>
        <w:rPr>
          <w:rFonts w:ascii="仿宋" w:eastAsia="仿宋" w:hAnsi="仿宋" w:hint="eastAsia"/>
          <w:sz w:val="28"/>
          <w:szCs w:val="28"/>
        </w:rPr>
        <w:t>：</w:t>
      </w:r>
    </w:p>
    <w:p w:rsidR="00202CA7" w:rsidRPr="00B640FA" w:rsidRDefault="00202CA7" w:rsidP="00202CA7">
      <w:pPr>
        <w:jc w:val="center"/>
        <w:rPr>
          <w:rFonts w:ascii="仿宋" w:eastAsia="仿宋" w:hAnsi="仿宋" w:cs="宋体"/>
          <w:b/>
          <w:color w:val="000000"/>
          <w:kern w:val="0"/>
          <w:sz w:val="32"/>
          <w:szCs w:val="24"/>
        </w:rPr>
      </w:pPr>
      <w:bookmarkStart w:id="0" w:name="_GoBack"/>
      <w:r w:rsidRPr="00B640FA">
        <w:rPr>
          <w:rFonts w:ascii="仿宋" w:eastAsia="仿宋" w:hAnsi="仿宋" w:cs="宋体" w:hint="eastAsia"/>
          <w:b/>
          <w:color w:val="000000"/>
          <w:kern w:val="0"/>
          <w:sz w:val="32"/>
          <w:szCs w:val="24"/>
        </w:rPr>
        <w:t>201</w:t>
      </w:r>
      <w:r w:rsidRPr="00B640FA">
        <w:rPr>
          <w:rFonts w:ascii="仿宋" w:eastAsia="仿宋" w:hAnsi="仿宋" w:cs="宋体"/>
          <w:b/>
          <w:color w:val="000000"/>
          <w:kern w:val="0"/>
          <w:sz w:val="32"/>
          <w:szCs w:val="24"/>
        </w:rPr>
        <w:t>7</w:t>
      </w:r>
      <w:r w:rsidRPr="00B640FA">
        <w:rPr>
          <w:rFonts w:ascii="仿宋" w:eastAsia="仿宋" w:hAnsi="仿宋" w:cs="宋体" w:hint="eastAsia"/>
          <w:b/>
          <w:color w:val="000000"/>
          <w:kern w:val="0"/>
          <w:sz w:val="32"/>
          <w:szCs w:val="24"/>
        </w:rPr>
        <w:t>年校区暑期社会实践项目列表</w:t>
      </w:r>
      <w:bookmarkEnd w:id="0"/>
    </w:p>
    <w:tbl>
      <w:tblPr>
        <w:tblStyle w:val="a4"/>
        <w:tblW w:w="5030" w:type="pct"/>
        <w:tblLook w:val="04A0" w:firstRow="1" w:lastRow="0" w:firstColumn="1" w:lastColumn="0" w:noHBand="0" w:noVBand="1"/>
      </w:tblPr>
      <w:tblGrid>
        <w:gridCol w:w="528"/>
        <w:gridCol w:w="1201"/>
        <w:gridCol w:w="1857"/>
        <w:gridCol w:w="3849"/>
        <w:gridCol w:w="991"/>
        <w:gridCol w:w="841"/>
        <w:gridCol w:w="1386"/>
        <w:gridCol w:w="1003"/>
        <w:gridCol w:w="1712"/>
        <w:gridCol w:w="1341"/>
      </w:tblGrid>
      <w:tr w:rsidR="00202CA7" w:rsidTr="00BE6755">
        <w:trPr>
          <w:trHeight w:val="142"/>
        </w:trPr>
        <w:tc>
          <w:tcPr>
            <w:tcW w:w="179"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序号</w:t>
            </w:r>
          </w:p>
        </w:tc>
        <w:tc>
          <w:tcPr>
            <w:tcW w:w="408"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主题</w:t>
            </w:r>
          </w:p>
        </w:tc>
        <w:tc>
          <w:tcPr>
            <w:tcW w:w="631"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项目名称</w:t>
            </w:r>
          </w:p>
        </w:tc>
        <w:tc>
          <w:tcPr>
            <w:tcW w:w="1308"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项目内容</w:t>
            </w:r>
          </w:p>
        </w:tc>
        <w:tc>
          <w:tcPr>
            <w:tcW w:w="337"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拟</w:t>
            </w:r>
            <w:r w:rsidRPr="00393195">
              <w:rPr>
                <w:rFonts w:ascii="仿宋" w:eastAsia="仿宋" w:hAnsi="仿宋" w:cs="宋体"/>
                <w:b/>
                <w:color w:val="000000"/>
                <w:kern w:val="0"/>
                <w:sz w:val="24"/>
                <w:szCs w:val="24"/>
              </w:rPr>
              <w:t>招募人数</w:t>
            </w:r>
          </w:p>
        </w:tc>
        <w:tc>
          <w:tcPr>
            <w:tcW w:w="286"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挂靠单位</w:t>
            </w:r>
          </w:p>
        </w:tc>
        <w:tc>
          <w:tcPr>
            <w:tcW w:w="471"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联系</w:t>
            </w:r>
            <w:r w:rsidRPr="00393195">
              <w:rPr>
                <w:rFonts w:ascii="仿宋" w:eastAsia="仿宋" w:hAnsi="仿宋" w:cs="宋体" w:hint="eastAsia"/>
                <w:b/>
                <w:color w:val="000000"/>
                <w:kern w:val="0"/>
                <w:sz w:val="24"/>
                <w:szCs w:val="24"/>
              </w:rPr>
              <w:t>老师</w:t>
            </w:r>
          </w:p>
        </w:tc>
        <w:tc>
          <w:tcPr>
            <w:tcW w:w="923" w:type="pct"/>
            <w:gridSpan w:val="2"/>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行程安排</w:t>
            </w:r>
          </w:p>
        </w:tc>
        <w:tc>
          <w:tcPr>
            <w:tcW w:w="456" w:type="pct"/>
            <w:vAlign w:val="center"/>
          </w:tcPr>
          <w:p w:rsidR="00202CA7" w:rsidRPr="00393195" w:rsidRDefault="00202CA7" w:rsidP="004F4AFF">
            <w:pPr>
              <w:spacing w:line="35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项目类别</w:t>
            </w:r>
          </w:p>
        </w:tc>
      </w:tr>
      <w:tr w:rsidR="00597A72" w:rsidTr="00BE6755">
        <w:trPr>
          <w:trHeight w:val="2068"/>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408" w:type="pct"/>
            <w:vMerge w:val="restart"/>
            <w:vAlign w:val="center"/>
          </w:tcPr>
          <w:p w:rsidR="00597A72" w:rsidRPr="00393195" w:rsidRDefault="00597A72" w:rsidP="00597A72">
            <w:pPr>
              <w:widowControl/>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青春喜迎十九大·不忘</w:t>
            </w:r>
            <w:proofErr w:type="gramStart"/>
            <w:r w:rsidRPr="00393195">
              <w:rPr>
                <w:rFonts w:ascii="仿宋" w:eastAsia="仿宋" w:hAnsi="仿宋" w:cs="宋体" w:hint="eastAsia"/>
                <w:b/>
                <w:color w:val="000000"/>
                <w:kern w:val="0"/>
                <w:sz w:val="24"/>
                <w:szCs w:val="24"/>
              </w:rPr>
              <w:t>初心跟党走行动</w:t>
            </w:r>
            <w:proofErr w:type="gramEnd"/>
          </w:p>
        </w:tc>
        <w:tc>
          <w:tcPr>
            <w:tcW w:w="631"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“追寻兵团红色足迹”暑期社会实践团</w:t>
            </w:r>
          </w:p>
        </w:tc>
        <w:tc>
          <w:tcPr>
            <w:tcW w:w="1308" w:type="pct"/>
            <w:vAlign w:val="center"/>
          </w:tcPr>
          <w:p w:rsidR="00597A72" w:rsidRPr="00492272" w:rsidRDefault="00597A72" w:rsidP="00597A7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走访兵团九师，</w:t>
            </w:r>
            <w:r w:rsidRPr="00A079EF">
              <w:rPr>
                <w:rFonts w:ascii="仿宋" w:eastAsia="仿宋" w:hAnsi="仿宋" w:cs="宋体" w:hint="eastAsia"/>
                <w:color w:val="000000"/>
                <w:kern w:val="0"/>
                <w:sz w:val="24"/>
                <w:szCs w:val="24"/>
              </w:rPr>
              <w:t>参观</w:t>
            </w:r>
            <w:r>
              <w:rPr>
                <w:rFonts w:ascii="仿宋" w:eastAsia="仿宋" w:hAnsi="仿宋" w:cs="宋体" w:hint="eastAsia"/>
                <w:color w:val="000000"/>
                <w:kern w:val="0"/>
                <w:sz w:val="24"/>
                <w:szCs w:val="24"/>
              </w:rPr>
              <w:t>托里县孔繁森纪念碑，裕民县</w:t>
            </w:r>
            <w:proofErr w:type="gramStart"/>
            <w:r>
              <w:rPr>
                <w:rFonts w:ascii="仿宋" w:eastAsia="仿宋" w:hAnsi="仿宋" w:cs="宋体" w:hint="eastAsia"/>
                <w:color w:val="000000"/>
                <w:kern w:val="0"/>
                <w:sz w:val="24"/>
                <w:szCs w:val="24"/>
              </w:rPr>
              <w:t>巴</w:t>
            </w:r>
            <w:r>
              <w:rPr>
                <w:rFonts w:ascii="仿宋" w:eastAsia="仿宋" w:hAnsi="仿宋" w:cs="宋体"/>
                <w:color w:val="000000"/>
                <w:kern w:val="0"/>
                <w:sz w:val="24"/>
                <w:szCs w:val="24"/>
              </w:rPr>
              <w:t>什</w:t>
            </w:r>
            <w:r>
              <w:rPr>
                <w:rFonts w:ascii="仿宋" w:eastAsia="仿宋" w:hAnsi="仿宋" w:cs="宋体" w:hint="eastAsia"/>
                <w:color w:val="000000"/>
                <w:kern w:val="0"/>
                <w:sz w:val="24"/>
                <w:szCs w:val="24"/>
              </w:rPr>
              <w:t>拜</w:t>
            </w:r>
            <w:r>
              <w:rPr>
                <w:rFonts w:ascii="仿宋" w:eastAsia="仿宋" w:hAnsi="仿宋" w:cs="宋体"/>
                <w:color w:val="000000"/>
                <w:kern w:val="0"/>
                <w:sz w:val="24"/>
                <w:szCs w:val="24"/>
              </w:rPr>
              <w:t>纪念馆</w:t>
            </w:r>
            <w:proofErr w:type="gramEnd"/>
            <w:r>
              <w:rPr>
                <w:rFonts w:ascii="仿宋" w:eastAsia="仿宋" w:hAnsi="仿宋" w:cs="宋体" w:hint="eastAsia"/>
                <w:color w:val="000000"/>
                <w:kern w:val="0"/>
                <w:sz w:val="24"/>
                <w:szCs w:val="24"/>
              </w:rPr>
              <w:t>，与</w:t>
            </w:r>
            <w:proofErr w:type="gramStart"/>
            <w:r>
              <w:rPr>
                <w:rFonts w:ascii="仿宋" w:eastAsia="仿宋" w:hAnsi="仿宋" w:cs="宋体" w:hint="eastAsia"/>
                <w:color w:val="000000"/>
                <w:kern w:val="0"/>
                <w:sz w:val="24"/>
                <w:szCs w:val="24"/>
              </w:rPr>
              <w:t>巴</w:t>
            </w:r>
            <w:r>
              <w:rPr>
                <w:rFonts w:ascii="仿宋" w:eastAsia="仿宋" w:hAnsi="仿宋" w:cs="宋体"/>
                <w:color w:val="000000"/>
                <w:kern w:val="0"/>
                <w:sz w:val="24"/>
                <w:szCs w:val="24"/>
              </w:rPr>
              <w:t>什</w:t>
            </w:r>
            <w:r>
              <w:rPr>
                <w:rFonts w:ascii="仿宋" w:eastAsia="仿宋" w:hAnsi="仿宋" w:cs="宋体" w:hint="eastAsia"/>
                <w:color w:val="000000"/>
                <w:kern w:val="0"/>
                <w:sz w:val="24"/>
                <w:szCs w:val="24"/>
              </w:rPr>
              <w:t>拜孙女</w:t>
            </w:r>
            <w:proofErr w:type="gramEnd"/>
            <w:r>
              <w:rPr>
                <w:rFonts w:ascii="仿宋" w:eastAsia="仿宋" w:hAnsi="仿宋" w:cs="宋体"/>
                <w:color w:val="000000"/>
                <w:kern w:val="0"/>
                <w:sz w:val="24"/>
                <w:szCs w:val="24"/>
              </w:rPr>
              <w:t>座谈，参观小白杨哨所</w:t>
            </w:r>
            <w:r>
              <w:rPr>
                <w:rFonts w:ascii="仿宋" w:eastAsia="仿宋" w:hAnsi="仿宋" w:cs="宋体" w:hint="eastAsia"/>
                <w:color w:val="000000"/>
                <w:kern w:val="0"/>
                <w:sz w:val="24"/>
                <w:szCs w:val="24"/>
              </w:rPr>
              <w:t>，传承革命文化，接受爱国主义教育。</w:t>
            </w:r>
          </w:p>
        </w:tc>
        <w:tc>
          <w:tcPr>
            <w:tcW w:w="337"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10</w:t>
            </w:r>
          </w:p>
        </w:tc>
        <w:tc>
          <w:tcPr>
            <w:tcW w:w="286"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石油学院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胡瑞</w:t>
            </w:r>
            <w:proofErr w:type="gramEnd"/>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III409</w:t>
            </w:r>
          </w:p>
          <w:p w:rsidR="00597A72" w:rsidRPr="004922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6633510</w:t>
            </w:r>
          </w:p>
        </w:tc>
        <w:tc>
          <w:tcPr>
            <w:tcW w:w="341"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7.</w:t>
            </w:r>
            <w:r>
              <w:rPr>
                <w:rFonts w:ascii="仿宋" w:eastAsia="仿宋" w:hAnsi="仿宋" w:cs="宋体"/>
                <w:color w:val="000000"/>
                <w:kern w:val="0"/>
                <w:sz w:val="24"/>
                <w:szCs w:val="24"/>
              </w:rPr>
              <w:t>9</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Pr="00A079EF" w:rsidRDefault="00597A72" w:rsidP="00597A72">
            <w:pPr>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7.1</w:t>
            </w:r>
            <w:r>
              <w:rPr>
                <w:rFonts w:ascii="仿宋" w:eastAsia="仿宋" w:hAnsi="仿宋" w:cs="宋体"/>
                <w:color w:val="000000"/>
                <w:kern w:val="0"/>
                <w:sz w:val="24"/>
                <w:szCs w:val="24"/>
              </w:rPr>
              <w:t>2</w:t>
            </w:r>
          </w:p>
        </w:tc>
        <w:tc>
          <w:tcPr>
            <w:tcW w:w="582"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校</w:t>
            </w:r>
            <w:r w:rsidRPr="00A079EF">
              <w:rPr>
                <w:rFonts w:ascii="仿宋" w:eastAsia="仿宋" w:hAnsi="仿宋" w:cs="宋体"/>
                <w:color w:val="000000"/>
                <w:kern w:val="0"/>
                <w:sz w:val="24"/>
                <w:szCs w:val="24"/>
              </w:rPr>
              <w:t>区</w:t>
            </w:r>
            <w:r>
              <w:rPr>
                <w:rFonts w:ascii="仿宋" w:eastAsia="仿宋" w:hAnsi="仿宋" w:cs="宋体" w:hint="eastAsia"/>
                <w:color w:val="000000"/>
                <w:kern w:val="0"/>
                <w:sz w:val="24"/>
                <w:szCs w:val="24"/>
              </w:rPr>
              <w:t>—托里县——裕民县—校区</w:t>
            </w:r>
          </w:p>
        </w:tc>
        <w:tc>
          <w:tcPr>
            <w:tcW w:w="456" w:type="pct"/>
            <w:vAlign w:val="center"/>
          </w:tcPr>
          <w:p w:rsidR="00597A72" w:rsidRPr="00EF644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r w:rsidR="00597A72" w:rsidTr="00BE6755">
        <w:trPr>
          <w:trHeight w:val="1619"/>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408" w:type="pct"/>
            <w:vMerge/>
            <w:vAlign w:val="center"/>
          </w:tcPr>
          <w:p w:rsidR="00597A72" w:rsidRPr="00393195" w:rsidRDefault="00597A72" w:rsidP="00597A72">
            <w:pPr>
              <w:widowControl/>
              <w:spacing w:line="350" w:lineRule="exact"/>
              <w:jc w:val="center"/>
              <w:rPr>
                <w:rFonts w:ascii="仿宋" w:eastAsia="仿宋" w:hAnsi="仿宋" w:cs="宋体"/>
                <w:b/>
                <w:color w:val="000000"/>
                <w:kern w:val="0"/>
                <w:sz w:val="24"/>
                <w:szCs w:val="24"/>
              </w:rPr>
            </w:pPr>
          </w:p>
        </w:tc>
        <w:tc>
          <w:tcPr>
            <w:tcW w:w="631"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w:t>
            </w:r>
            <w:r w:rsidRPr="00C7078C">
              <w:rPr>
                <w:rFonts w:ascii="仿宋" w:eastAsia="仿宋" w:hAnsi="仿宋" w:cs="宋体" w:hint="eastAsia"/>
                <w:color w:val="000000"/>
                <w:kern w:val="0"/>
                <w:sz w:val="24"/>
                <w:szCs w:val="24"/>
              </w:rPr>
              <w:t>传承红色精神，</w:t>
            </w:r>
            <w:proofErr w:type="gramStart"/>
            <w:r w:rsidRPr="00C7078C">
              <w:rPr>
                <w:rFonts w:ascii="仿宋" w:eastAsia="仿宋" w:hAnsi="仿宋" w:cs="宋体" w:hint="eastAsia"/>
                <w:color w:val="000000"/>
                <w:kern w:val="0"/>
                <w:sz w:val="24"/>
                <w:szCs w:val="24"/>
              </w:rPr>
              <w:t>践行</w:t>
            </w:r>
            <w:proofErr w:type="gramEnd"/>
            <w:r w:rsidRPr="00C7078C">
              <w:rPr>
                <w:rFonts w:ascii="仿宋" w:eastAsia="仿宋" w:hAnsi="仿宋" w:cs="宋体" w:hint="eastAsia"/>
                <w:color w:val="000000"/>
                <w:kern w:val="0"/>
                <w:sz w:val="24"/>
                <w:szCs w:val="24"/>
              </w:rPr>
              <w:t>文化</w:t>
            </w:r>
            <w:r>
              <w:rPr>
                <w:rFonts w:ascii="仿宋" w:eastAsia="仿宋" w:hAnsi="仿宋" w:cs="宋体" w:hint="eastAsia"/>
                <w:color w:val="000000"/>
                <w:kern w:val="0"/>
                <w:sz w:val="24"/>
                <w:szCs w:val="24"/>
              </w:rPr>
              <w:t>足</w:t>
            </w:r>
            <w:r w:rsidRPr="00A079EF">
              <w:rPr>
                <w:rFonts w:ascii="仿宋" w:eastAsia="仿宋" w:hAnsi="仿宋" w:cs="宋体" w:hint="eastAsia"/>
                <w:color w:val="000000"/>
                <w:kern w:val="0"/>
                <w:sz w:val="24"/>
                <w:szCs w:val="24"/>
              </w:rPr>
              <w:t>迹”暑期社会实践团</w:t>
            </w:r>
          </w:p>
        </w:tc>
        <w:tc>
          <w:tcPr>
            <w:tcW w:w="1308"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sidRPr="00C400E4">
              <w:rPr>
                <w:rFonts w:ascii="仿宋" w:eastAsia="仿宋" w:hAnsi="仿宋" w:cs="宋体" w:hint="eastAsia"/>
                <w:color w:val="000000"/>
                <w:kern w:val="0"/>
                <w:sz w:val="24"/>
                <w:szCs w:val="24"/>
              </w:rPr>
              <w:t>带领学生深入小拐乡民</w:t>
            </w:r>
            <w:proofErr w:type="gramStart"/>
            <w:r w:rsidRPr="00C400E4">
              <w:rPr>
                <w:rFonts w:ascii="仿宋" w:eastAsia="仿宋" w:hAnsi="仿宋" w:cs="宋体" w:hint="eastAsia"/>
                <w:color w:val="000000"/>
                <w:kern w:val="0"/>
                <w:sz w:val="24"/>
                <w:szCs w:val="24"/>
              </w:rPr>
              <w:t>生热点</w:t>
            </w:r>
            <w:proofErr w:type="gramEnd"/>
            <w:r w:rsidRPr="00C400E4">
              <w:rPr>
                <w:rFonts w:ascii="仿宋" w:eastAsia="仿宋" w:hAnsi="仿宋" w:cs="宋体" w:hint="eastAsia"/>
                <w:color w:val="000000"/>
                <w:kern w:val="0"/>
                <w:sz w:val="24"/>
                <w:szCs w:val="24"/>
              </w:rPr>
              <w:t>问题调研走访、为地方发展献计献策。</w:t>
            </w:r>
            <w:r w:rsidRPr="00A079EF">
              <w:rPr>
                <w:rFonts w:ascii="仿宋" w:eastAsia="仿宋" w:hAnsi="仿宋" w:cs="宋体" w:hint="eastAsia"/>
                <w:color w:val="000000"/>
                <w:kern w:val="0"/>
                <w:sz w:val="24"/>
                <w:szCs w:val="24"/>
              </w:rPr>
              <w:t>参观</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36</w:t>
            </w:r>
            <w:r w:rsidRPr="00A079EF">
              <w:rPr>
                <w:rFonts w:ascii="仿宋" w:eastAsia="仿宋" w:hAnsi="仿宋" w:cs="宋体" w:hint="eastAsia"/>
                <w:color w:val="000000"/>
                <w:kern w:val="0"/>
                <w:sz w:val="24"/>
                <w:szCs w:val="24"/>
              </w:rPr>
              <w:t>兵团军垦博物馆、</w:t>
            </w:r>
            <w:r>
              <w:rPr>
                <w:rFonts w:ascii="仿宋" w:eastAsia="仿宋" w:hAnsi="仿宋" w:cs="宋体" w:hint="eastAsia"/>
                <w:color w:val="000000"/>
                <w:kern w:val="0"/>
                <w:sz w:val="24"/>
                <w:szCs w:val="24"/>
              </w:rPr>
              <w:t>听老人</w:t>
            </w:r>
            <w:r>
              <w:rPr>
                <w:rFonts w:ascii="仿宋" w:eastAsia="仿宋" w:hAnsi="仿宋" w:cs="宋体"/>
                <w:color w:val="000000"/>
                <w:kern w:val="0"/>
                <w:sz w:val="24"/>
                <w:szCs w:val="24"/>
              </w:rPr>
              <w:t>讲述先进事例</w:t>
            </w:r>
            <w:r w:rsidRPr="00A079EF">
              <w:rPr>
                <w:rFonts w:ascii="仿宋" w:eastAsia="仿宋" w:hAnsi="仿宋" w:cs="宋体"/>
                <w:color w:val="000000"/>
                <w:kern w:val="0"/>
                <w:sz w:val="24"/>
                <w:szCs w:val="24"/>
              </w:rPr>
              <w:t>，</w:t>
            </w:r>
            <w:r w:rsidRPr="00A079EF">
              <w:rPr>
                <w:rFonts w:ascii="仿宋" w:eastAsia="仿宋" w:hAnsi="仿宋" w:cs="宋体" w:hint="eastAsia"/>
                <w:color w:val="000000"/>
                <w:kern w:val="0"/>
                <w:sz w:val="24"/>
                <w:szCs w:val="24"/>
              </w:rPr>
              <w:t>传承革命文化</w:t>
            </w:r>
            <w:r w:rsidRPr="00A079EF">
              <w:rPr>
                <w:rFonts w:ascii="仿宋" w:eastAsia="仿宋" w:hAnsi="仿宋" w:cs="宋体"/>
                <w:color w:val="000000"/>
                <w:kern w:val="0"/>
                <w:sz w:val="24"/>
                <w:szCs w:val="24"/>
              </w:rPr>
              <w:t>，接受爱国主义教育。</w:t>
            </w:r>
            <w:r w:rsidRPr="00492272">
              <w:rPr>
                <w:rFonts w:ascii="仿宋" w:eastAsia="仿宋" w:hAnsi="仿宋" w:cs="宋体"/>
                <w:color w:val="000000"/>
                <w:kern w:val="0"/>
                <w:sz w:val="24"/>
                <w:szCs w:val="24"/>
              </w:rPr>
              <w:t xml:space="preserve"> </w:t>
            </w:r>
          </w:p>
        </w:tc>
        <w:tc>
          <w:tcPr>
            <w:tcW w:w="337"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10</w:t>
            </w:r>
          </w:p>
        </w:tc>
        <w:tc>
          <w:tcPr>
            <w:tcW w:w="286"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古丽寨</w:t>
            </w:r>
            <w:proofErr w:type="gramStart"/>
            <w:r>
              <w:rPr>
                <w:rFonts w:ascii="仿宋" w:eastAsia="仿宋" w:hAnsi="仿宋" w:cs="宋体" w:hint="eastAsia"/>
                <w:color w:val="000000"/>
                <w:kern w:val="0"/>
                <w:sz w:val="24"/>
                <w:szCs w:val="24"/>
              </w:rPr>
              <w:t>娜</w:t>
            </w:r>
            <w:proofErr w:type="gramEnd"/>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III306</w:t>
            </w:r>
          </w:p>
          <w:p w:rsidR="00597A72" w:rsidRPr="004922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6633377</w:t>
            </w:r>
          </w:p>
        </w:tc>
        <w:tc>
          <w:tcPr>
            <w:tcW w:w="341"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7.1</w:t>
            </w:r>
            <w:r>
              <w:rPr>
                <w:rFonts w:ascii="仿宋" w:eastAsia="仿宋" w:hAnsi="仿宋" w:cs="宋体"/>
                <w:color w:val="000000"/>
                <w:kern w:val="0"/>
                <w:sz w:val="24"/>
                <w:szCs w:val="24"/>
              </w:rPr>
              <w:t>0</w:t>
            </w:r>
          </w:p>
          <w:p w:rsidR="00597A72"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Pr="00A079EF"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7.11</w:t>
            </w:r>
          </w:p>
        </w:tc>
        <w:tc>
          <w:tcPr>
            <w:tcW w:w="582" w:type="pct"/>
            <w:vAlign w:val="center"/>
          </w:tcPr>
          <w:p w:rsidR="00597A72" w:rsidRPr="00492272"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校</w:t>
            </w:r>
            <w:r w:rsidRPr="00A079EF">
              <w:rPr>
                <w:rFonts w:ascii="仿宋" w:eastAsia="仿宋" w:hAnsi="仿宋" w:cs="宋体"/>
                <w:color w:val="000000"/>
                <w:kern w:val="0"/>
                <w:sz w:val="24"/>
                <w:szCs w:val="24"/>
              </w:rPr>
              <w:t>区出发</w:t>
            </w:r>
            <w:r>
              <w:rPr>
                <w:rFonts w:ascii="仿宋" w:eastAsia="仿宋" w:hAnsi="仿宋" w:cs="宋体" w:hint="eastAsia"/>
                <w:color w:val="000000"/>
                <w:kern w:val="0"/>
                <w:sz w:val="24"/>
                <w:szCs w:val="24"/>
              </w:rPr>
              <w:t>—小拐乡</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36</w:t>
            </w:r>
            <w:r>
              <w:rPr>
                <w:rFonts w:ascii="仿宋" w:eastAsia="仿宋" w:hAnsi="仿宋" w:cs="宋体" w:hint="eastAsia"/>
                <w:color w:val="000000"/>
                <w:kern w:val="0"/>
                <w:sz w:val="24"/>
                <w:szCs w:val="24"/>
              </w:rPr>
              <w:t>团—校区</w:t>
            </w:r>
          </w:p>
        </w:tc>
        <w:tc>
          <w:tcPr>
            <w:tcW w:w="456"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r w:rsidR="00597A72" w:rsidTr="00BE6755">
        <w:trPr>
          <w:trHeight w:val="1324"/>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3</w:t>
            </w:r>
          </w:p>
        </w:tc>
        <w:tc>
          <w:tcPr>
            <w:tcW w:w="408" w:type="pct"/>
            <w:vMerge/>
            <w:vAlign w:val="center"/>
          </w:tcPr>
          <w:p w:rsidR="00597A72" w:rsidRPr="00393195" w:rsidRDefault="00597A72" w:rsidP="00597A72">
            <w:pPr>
              <w:widowControl/>
              <w:spacing w:line="350" w:lineRule="exact"/>
              <w:jc w:val="center"/>
              <w:rPr>
                <w:rFonts w:ascii="仿宋" w:eastAsia="仿宋" w:hAnsi="仿宋" w:cs="宋体"/>
                <w:b/>
                <w:color w:val="000000"/>
                <w:kern w:val="0"/>
                <w:sz w:val="24"/>
                <w:szCs w:val="24"/>
              </w:rPr>
            </w:pPr>
          </w:p>
        </w:tc>
        <w:tc>
          <w:tcPr>
            <w:tcW w:w="631" w:type="pct"/>
            <w:vAlign w:val="center"/>
          </w:tcPr>
          <w:p w:rsidR="00597A72" w:rsidRPr="00492272" w:rsidRDefault="00597A72" w:rsidP="00597A72">
            <w:pPr>
              <w:widowControl/>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石河</w:t>
            </w:r>
            <w:r>
              <w:rPr>
                <w:rFonts w:ascii="仿宋" w:eastAsia="仿宋" w:hAnsi="仿宋" w:cs="宋体"/>
                <w:color w:val="000000"/>
                <w:kern w:val="0"/>
                <w:sz w:val="24"/>
                <w:szCs w:val="24"/>
              </w:rPr>
              <w:t>子红色教育</w:t>
            </w:r>
            <w:r w:rsidRPr="00A079EF">
              <w:rPr>
                <w:rFonts w:ascii="仿宋" w:eastAsia="仿宋" w:hAnsi="仿宋" w:cs="宋体" w:hint="eastAsia"/>
                <w:color w:val="000000"/>
                <w:kern w:val="0"/>
                <w:sz w:val="24"/>
                <w:szCs w:val="24"/>
              </w:rPr>
              <w:t>”暑期社会实践团</w:t>
            </w:r>
          </w:p>
        </w:tc>
        <w:tc>
          <w:tcPr>
            <w:tcW w:w="1308" w:type="pct"/>
            <w:vAlign w:val="center"/>
          </w:tcPr>
          <w:p w:rsidR="00597A72" w:rsidRPr="00492272" w:rsidRDefault="00597A72" w:rsidP="00597A72">
            <w:pPr>
              <w:widowControl/>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参观</w:t>
            </w:r>
            <w:r>
              <w:rPr>
                <w:rFonts w:ascii="仿宋" w:eastAsia="仿宋" w:hAnsi="仿宋" w:cs="宋体" w:hint="eastAsia"/>
                <w:color w:val="000000"/>
                <w:kern w:val="0"/>
                <w:sz w:val="24"/>
                <w:szCs w:val="24"/>
              </w:rPr>
              <w:t>石</w:t>
            </w:r>
            <w:r>
              <w:rPr>
                <w:rFonts w:ascii="仿宋" w:eastAsia="仿宋" w:hAnsi="仿宋" w:cs="宋体"/>
                <w:color w:val="000000"/>
                <w:kern w:val="0"/>
                <w:sz w:val="24"/>
                <w:szCs w:val="24"/>
              </w:rPr>
              <w:t>河子军垦博物馆</w:t>
            </w:r>
            <w:r>
              <w:rPr>
                <w:rFonts w:ascii="仿宋" w:eastAsia="仿宋" w:hAnsi="仿宋" w:cs="宋体" w:hint="eastAsia"/>
                <w:color w:val="000000"/>
                <w:kern w:val="0"/>
                <w:sz w:val="24"/>
                <w:szCs w:val="24"/>
              </w:rPr>
              <w:t>、军垦</w:t>
            </w:r>
            <w:r>
              <w:rPr>
                <w:rFonts w:ascii="仿宋" w:eastAsia="仿宋" w:hAnsi="仿宋" w:cs="宋体"/>
                <w:color w:val="000000"/>
                <w:kern w:val="0"/>
                <w:sz w:val="24"/>
                <w:szCs w:val="24"/>
              </w:rPr>
              <w:t>第一犁</w:t>
            </w:r>
            <w:r w:rsidRPr="00A079EF">
              <w:rPr>
                <w:rFonts w:ascii="仿宋" w:eastAsia="仿宋" w:hAnsi="仿宋" w:cs="宋体"/>
                <w:color w:val="000000"/>
                <w:kern w:val="0"/>
                <w:sz w:val="24"/>
                <w:szCs w:val="24"/>
              </w:rPr>
              <w:t>，接受爱国主义教育</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与石河子大学进行交流</w:t>
            </w:r>
            <w:r>
              <w:rPr>
                <w:rFonts w:ascii="仿宋" w:eastAsia="仿宋" w:hAnsi="仿宋" w:cs="宋体" w:hint="eastAsia"/>
                <w:color w:val="000000"/>
                <w:kern w:val="0"/>
                <w:sz w:val="24"/>
                <w:szCs w:val="24"/>
              </w:rPr>
              <w:t>座谈</w:t>
            </w:r>
            <w:r>
              <w:rPr>
                <w:rFonts w:ascii="仿宋" w:eastAsia="仿宋" w:hAnsi="仿宋" w:cs="宋体"/>
                <w:color w:val="000000"/>
                <w:kern w:val="0"/>
                <w:sz w:val="24"/>
                <w:szCs w:val="24"/>
              </w:rPr>
              <w:t>。</w:t>
            </w:r>
          </w:p>
        </w:tc>
        <w:tc>
          <w:tcPr>
            <w:tcW w:w="337" w:type="pct"/>
            <w:vAlign w:val="center"/>
          </w:tcPr>
          <w:p w:rsidR="00597A72" w:rsidRPr="00A079EF" w:rsidRDefault="00597A72" w:rsidP="00597A72">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286" w:type="pct"/>
            <w:vAlign w:val="center"/>
          </w:tcPr>
          <w:p w:rsidR="00597A72" w:rsidRPr="00492272" w:rsidRDefault="00597A72" w:rsidP="00597A7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文理学院</w:t>
            </w:r>
          </w:p>
        </w:tc>
        <w:tc>
          <w:tcPr>
            <w:tcW w:w="471" w:type="pct"/>
            <w:vAlign w:val="center"/>
          </w:tcPr>
          <w:p w:rsidR="00597A72" w:rsidRDefault="00597A72" w:rsidP="00597A7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付璇</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III201</w:t>
            </w:r>
          </w:p>
          <w:p w:rsidR="00597A72" w:rsidRPr="00492272" w:rsidRDefault="00597A72" w:rsidP="00597A72">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6633219</w:t>
            </w:r>
          </w:p>
        </w:tc>
        <w:tc>
          <w:tcPr>
            <w:tcW w:w="341" w:type="pct"/>
            <w:vAlign w:val="center"/>
          </w:tcPr>
          <w:p w:rsidR="00597A72" w:rsidRPr="00A079EF" w:rsidRDefault="00597A72" w:rsidP="00983E88">
            <w:pPr>
              <w:widowControl/>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7.</w:t>
            </w:r>
            <w:r w:rsidR="00983E88">
              <w:rPr>
                <w:rFonts w:ascii="仿宋" w:eastAsia="仿宋" w:hAnsi="仿宋" w:cs="宋体"/>
                <w:color w:val="000000"/>
                <w:kern w:val="0"/>
                <w:sz w:val="24"/>
                <w:szCs w:val="24"/>
              </w:rPr>
              <w:t>2</w:t>
            </w:r>
          </w:p>
        </w:tc>
        <w:tc>
          <w:tcPr>
            <w:tcW w:w="582" w:type="pct"/>
            <w:vAlign w:val="center"/>
          </w:tcPr>
          <w:p w:rsidR="00597A72" w:rsidRPr="00492272" w:rsidRDefault="00597A72" w:rsidP="00597A72">
            <w:pPr>
              <w:widowControl/>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校</w:t>
            </w:r>
            <w:r w:rsidRPr="00A079EF">
              <w:rPr>
                <w:rFonts w:ascii="仿宋" w:eastAsia="仿宋" w:hAnsi="仿宋" w:cs="宋体"/>
                <w:color w:val="000000"/>
                <w:kern w:val="0"/>
                <w:sz w:val="24"/>
                <w:szCs w:val="24"/>
              </w:rPr>
              <w:t>区</w:t>
            </w:r>
            <w:r>
              <w:rPr>
                <w:rFonts w:ascii="仿宋" w:eastAsia="仿宋" w:hAnsi="仿宋" w:cs="宋体" w:hint="eastAsia"/>
                <w:color w:val="000000"/>
                <w:kern w:val="0"/>
                <w:sz w:val="24"/>
                <w:szCs w:val="24"/>
              </w:rPr>
              <w:t>—石河子</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校区</w:t>
            </w:r>
          </w:p>
        </w:tc>
        <w:tc>
          <w:tcPr>
            <w:tcW w:w="456" w:type="pct"/>
            <w:vAlign w:val="center"/>
          </w:tcPr>
          <w:p w:rsidR="00597A72" w:rsidRPr="00A079EF" w:rsidRDefault="00597A72" w:rsidP="00597A7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一般项目</w:t>
            </w:r>
          </w:p>
        </w:tc>
      </w:tr>
      <w:tr w:rsidR="00597A72" w:rsidTr="00BE6755">
        <w:trPr>
          <w:trHeight w:val="1948"/>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4</w:t>
            </w:r>
          </w:p>
        </w:tc>
        <w:tc>
          <w:tcPr>
            <w:tcW w:w="408" w:type="pct"/>
            <w:vAlign w:val="center"/>
          </w:tcPr>
          <w:p w:rsidR="00597A72" w:rsidRPr="00393195" w:rsidRDefault="00597A72" w:rsidP="00597A72">
            <w:pPr>
              <w:widowControl/>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“一带一路”经济发展观察实践行动</w:t>
            </w:r>
          </w:p>
        </w:tc>
        <w:tc>
          <w:tcPr>
            <w:tcW w:w="631"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“一带一路”政策下的“巴克图-辽塔新区”经济发展调查</w:t>
            </w:r>
            <w:proofErr w:type="gramStart"/>
            <w:r>
              <w:rPr>
                <w:rFonts w:ascii="仿宋" w:eastAsia="仿宋" w:hAnsi="仿宋" w:cs="宋体" w:hint="eastAsia"/>
                <w:color w:val="000000"/>
                <w:kern w:val="0"/>
                <w:sz w:val="24"/>
                <w:szCs w:val="24"/>
              </w:rPr>
              <w:t>实践团</w:t>
            </w:r>
            <w:proofErr w:type="gramEnd"/>
          </w:p>
        </w:tc>
        <w:tc>
          <w:tcPr>
            <w:tcW w:w="1308"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参观</w:t>
            </w:r>
            <w:r>
              <w:rPr>
                <w:rFonts w:ascii="仿宋" w:eastAsia="仿宋" w:hAnsi="仿宋" w:cs="宋体"/>
                <w:color w:val="000000"/>
                <w:kern w:val="0"/>
                <w:sz w:val="24"/>
                <w:szCs w:val="24"/>
              </w:rPr>
              <w:t>、寻访兵团第九师、巴克图口岸、塔城边境经济合作区</w:t>
            </w:r>
            <w:r>
              <w:rPr>
                <w:rFonts w:ascii="仿宋" w:eastAsia="仿宋" w:hAnsi="仿宋" w:cs="宋体" w:hint="eastAsia"/>
                <w:color w:val="000000"/>
                <w:kern w:val="0"/>
                <w:sz w:val="24"/>
                <w:szCs w:val="24"/>
              </w:rPr>
              <w:t>了解</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一带一路</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政策下</w:t>
            </w:r>
            <w:r>
              <w:rPr>
                <w:rFonts w:ascii="仿宋" w:eastAsia="仿宋" w:hAnsi="仿宋" w:cs="宋体"/>
                <w:color w:val="000000"/>
                <w:kern w:val="0"/>
                <w:sz w:val="24"/>
                <w:szCs w:val="24"/>
              </w:rPr>
              <w:t>区域</w:t>
            </w:r>
            <w:r>
              <w:rPr>
                <w:rFonts w:ascii="仿宋" w:eastAsia="仿宋" w:hAnsi="仿宋" w:cs="宋体" w:hint="eastAsia"/>
                <w:color w:val="000000"/>
                <w:kern w:val="0"/>
                <w:sz w:val="24"/>
                <w:szCs w:val="24"/>
              </w:rPr>
              <w:t>经济</w:t>
            </w:r>
            <w:r>
              <w:rPr>
                <w:rFonts w:ascii="仿宋" w:eastAsia="仿宋" w:hAnsi="仿宋" w:cs="宋体"/>
                <w:color w:val="000000"/>
                <w:kern w:val="0"/>
                <w:sz w:val="24"/>
                <w:szCs w:val="24"/>
              </w:rPr>
              <w:t>发展现状</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形成调研报告。</w:t>
            </w:r>
          </w:p>
        </w:tc>
        <w:tc>
          <w:tcPr>
            <w:tcW w:w="337" w:type="pct"/>
            <w:vAlign w:val="center"/>
          </w:tcPr>
          <w:p w:rsidR="00597A72" w:rsidRDefault="00597A72" w:rsidP="00597A72">
            <w:pPr>
              <w:spacing w:line="350" w:lineRule="exact"/>
              <w:jc w:val="center"/>
            </w:pPr>
            <w:r w:rsidRPr="005C386E">
              <w:rPr>
                <w:rFonts w:ascii="仿宋" w:eastAsia="仿宋" w:hAnsi="仿宋" w:cs="宋体" w:hint="eastAsia"/>
                <w:color w:val="000000"/>
                <w:kern w:val="0"/>
                <w:sz w:val="24"/>
                <w:szCs w:val="24"/>
              </w:rPr>
              <w:t>10</w:t>
            </w:r>
          </w:p>
        </w:tc>
        <w:tc>
          <w:tcPr>
            <w:tcW w:w="286" w:type="pct"/>
            <w:vAlign w:val="center"/>
          </w:tcPr>
          <w:p w:rsidR="00597A72" w:rsidRDefault="00597A72" w:rsidP="00597A72">
            <w:pPr>
              <w:spacing w:line="350" w:lineRule="exact"/>
              <w:jc w:val="center"/>
            </w:pPr>
            <w:r>
              <w:rPr>
                <w:rFonts w:ascii="仿宋" w:eastAsia="仿宋" w:hAnsi="仿宋" w:cs="宋体" w:hint="eastAsia"/>
                <w:color w:val="000000"/>
                <w:kern w:val="0"/>
                <w:sz w:val="24"/>
                <w:szCs w:val="24"/>
              </w:rPr>
              <w:t>石油学院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胡瑞</w:t>
            </w:r>
            <w:proofErr w:type="gramEnd"/>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III409</w:t>
            </w:r>
          </w:p>
          <w:p w:rsidR="00597A72" w:rsidRDefault="00597A72" w:rsidP="00597A72">
            <w:pPr>
              <w:spacing w:line="350" w:lineRule="exact"/>
              <w:jc w:val="center"/>
            </w:pPr>
            <w:r>
              <w:rPr>
                <w:rFonts w:ascii="仿宋" w:eastAsia="仿宋" w:hAnsi="仿宋" w:cs="宋体"/>
                <w:color w:val="000000"/>
                <w:kern w:val="0"/>
                <w:sz w:val="24"/>
                <w:szCs w:val="24"/>
              </w:rPr>
              <w:t>6633510</w:t>
            </w:r>
          </w:p>
        </w:tc>
        <w:tc>
          <w:tcPr>
            <w:tcW w:w="341"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7.</w:t>
            </w:r>
            <w:r>
              <w:rPr>
                <w:rFonts w:ascii="仿宋" w:eastAsia="仿宋" w:hAnsi="仿宋" w:cs="宋体"/>
                <w:color w:val="000000"/>
                <w:kern w:val="0"/>
                <w:sz w:val="24"/>
                <w:szCs w:val="24"/>
              </w:rPr>
              <w:t>9</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Pr="00A079EF" w:rsidRDefault="00597A72" w:rsidP="00597A72">
            <w:pPr>
              <w:spacing w:line="350" w:lineRule="exact"/>
              <w:jc w:val="center"/>
              <w:rPr>
                <w:rFonts w:ascii="仿宋" w:eastAsia="仿宋" w:hAnsi="仿宋" w:cs="宋体"/>
                <w:color w:val="000000"/>
                <w:kern w:val="0"/>
                <w:sz w:val="24"/>
                <w:szCs w:val="24"/>
              </w:rPr>
            </w:pPr>
            <w:r w:rsidRPr="00A079EF">
              <w:rPr>
                <w:rFonts w:ascii="仿宋" w:eastAsia="仿宋" w:hAnsi="仿宋" w:cs="宋体" w:hint="eastAsia"/>
                <w:color w:val="000000"/>
                <w:kern w:val="0"/>
                <w:sz w:val="24"/>
                <w:szCs w:val="24"/>
              </w:rPr>
              <w:t>7.1</w:t>
            </w:r>
            <w:r>
              <w:rPr>
                <w:rFonts w:ascii="仿宋" w:eastAsia="仿宋" w:hAnsi="仿宋" w:cs="宋体"/>
                <w:color w:val="000000"/>
                <w:kern w:val="0"/>
                <w:sz w:val="24"/>
                <w:szCs w:val="24"/>
              </w:rPr>
              <w:t>2</w:t>
            </w:r>
          </w:p>
        </w:tc>
        <w:tc>
          <w:tcPr>
            <w:tcW w:w="582"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校区—</w:t>
            </w:r>
            <w:r>
              <w:rPr>
                <w:rFonts w:ascii="仿宋" w:eastAsia="仿宋" w:hAnsi="仿宋" w:cs="宋体"/>
                <w:color w:val="000000"/>
                <w:kern w:val="0"/>
                <w:sz w:val="24"/>
                <w:szCs w:val="24"/>
              </w:rPr>
              <w:t>塔城</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兵团第九师</w:t>
            </w:r>
            <w:r>
              <w:rPr>
                <w:rFonts w:ascii="仿宋" w:eastAsia="仿宋" w:hAnsi="仿宋" w:cs="宋体" w:hint="eastAsia"/>
                <w:color w:val="000000"/>
                <w:kern w:val="0"/>
                <w:sz w:val="24"/>
                <w:szCs w:val="24"/>
              </w:rPr>
              <w:t>—巴克图</w:t>
            </w:r>
            <w:r>
              <w:rPr>
                <w:rFonts w:ascii="仿宋" w:eastAsia="仿宋" w:hAnsi="仿宋" w:cs="宋体"/>
                <w:color w:val="000000"/>
                <w:kern w:val="0"/>
                <w:sz w:val="24"/>
                <w:szCs w:val="24"/>
              </w:rPr>
              <w:t>口岸</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边境经济合作区</w:t>
            </w:r>
            <w:r>
              <w:rPr>
                <w:rFonts w:ascii="仿宋" w:eastAsia="仿宋" w:hAnsi="仿宋" w:cs="宋体" w:hint="eastAsia"/>
                <w:color w:val="000000"/>
                <w:kern w:val="0"/>
                <w:sz w:val="24"/>
                <w:szCs w:val="24"/>
              </w:rPr>
              <w:t>—校区</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r w:rsidR="00597A72" w:rsidTr="00BE6755">
        <w:trPr>
          <w:trHeight w:val="142"/>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5</w:t>
            </w:r>
          </w:p>
        </w:tc>
        <w:tc>
          <w:tcPr>
            <w:tcW w:w="408" w:type="pct"/>
            <w:vMerge w:val="restart"/>
            <w:vAlign w:val="center"/>
          </w:tcPr>
          <w:p w:rsidR="00597A72" w:rsidRPr="00393195" w:rsidRDefault="00597A72" w:rsidP="00597A72">
            <w:pPr>
              <w:widowControl/>
              <w:spacing w:line="350" w:lineRule="exact"/>
              <w:jc w:val="center"/>
              <w:rPr>
                <w:rFonts w:ascii="仿宋" w:eastAsia="仿宋" w:hAnsi="仿宋" w:cs="宋体"/>
                <w:b/>
                <w:color w:val="000000"/>
                <w:kern w:val="0"/>
                <w:sz w:val="24"/>
                <w:szCs w:val="24"/>
              </w:rPr>
            </w:pPr>
            <w:r w:rsidRPr="00393195">
              <w:rPr>
                <w:rFonts w:ascii="仿宋" w:eastAsia="仿宋" w:hAnsi="仿宋" w:cs="宋体" w:hint="eastAsia"/>
                <w:b/>
                <w:color w:val="000000"/>
                <w:kern w:val="0"/>
                <w:sz w:val="24"/>
                <w:szCs w:val="24"/>
              </w:rPr>
              <w:t>关注</w:t>
            </w:r>
            <w:r w:rsidRPr="00393195">
              <w:rPr>
                <w:rFonts w:ascii="仿宋" w:eastAsia="仿宋" w:hAnsi="仿宋" w:cs="宋体"/>
                <w:b/>
                <w:color w:val="000000"/>
                <w:kern w:val="0"/>
                <w:sz w:val="24"/>
                <w:szCs w:val="24"/>
              </w:rPr>
              <w:t>民生志愿帮扶行动</w:t>
            </w:r>
          </w:p>
        </w:tc>
        <w:tc>
          <w:tcPr>
            <w:tcW w:w="631" w:type="pct"/>
            <w:vAlign w:val="center"/>
          </w:tcPr>
          <w:p w:rsidR="00597A72" w:rsidRPr="00B62BDC"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“走进豫商”暑期社会体验</w:t>
            </w:r>
            <w:r>
              <w:rPr>
                <w:rFonts w:ascii="仿宋" w:eastAsia="仿宋" w:hAnsi="仿宋" w:cs="宋体"/>
                <w:color w:val="000000"/>
                <w:kern w:val="0"/>
                <w:sz w:val="24"/>
                <w:szCs w:val="24"/>
              </w:rPr>
              <w:t>行动</w:t>
            </w:r>
          </w:p>
        </w:tc>
        <w:tc>
          <w:tcPr>
            <w:tcW w:w="1308" w:type="pct"/>
            <w:vAlign w:val="center"/>
          </w:tcPr>
          <w:p w:rsidR="00597A72" w:rsidRPr="00B62BDC"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与</w:t>
            </w:r>
            <w:r>
              <w:rPr>
                <w:rFonts w:ascii="仿宋" w:eastAsia="仿宋" w:hAnsi="仿宋" w:cs="宋体"/>
                <w:color w:val="000000"/>
                <w:kern w:val="0"/>
                <w:sz w:val="24"/>
                <w:szCs w:val="24"/>
              </w:rPr>
              <w:t>河南商会</w:t>
            </w:r>
            <w:r>
              <w:rPr>
                <w:rFonts w:ascii="仿宋" w:eastAsia="仿宋" w:hAnsi="仿宋" w:cs="宋体" w:hint="eastAsia"/>
                <w:color w:val="000000"/>
                <w:kern w:val="0"/>
                <w:sz w:val="24"/>
                <w:szCs w:val="24"/>
              </w:rPr>
              <w:t>联合开展</w:t>
            </w:r>
            <w:r>
              <w:rPr>
                <w:rFonts w:ascii="仿宋" w:eastAsia="仿宋" w:hAnsi="仿宋" w:cs="宋体"/>
                <w:color w:val="000000"/>
                <w:kern w:val="0"/>
                <w:sz w:val="24"/>
                <w:szCs w:val="24"/>
              </w:rPr>
              <w:t>暑假</w:t>
            </w:r>
            <w:r>
              <w:rPr>
                <w:rFonts w:ascii="仿宋" w:eastAsia="仿宋" w:hAnsi="仿宋" w:cs="宋体" w:hint="eastAsia"/>
                <w:color w:val="000000"/>
                <w:kern w:val="0"/>
                <w:sz w:val="24"/>
                <w:szCs w:val="24"/>
              </w:rPr>
              <w:t>勤工助学</w:t>
            </w:r>
            <w:r>
              <w:rPr>
                <w:rFonts w:ascii="仿宋" w:eastAsia="仿宋" w:hAnsi="仿宋" w:cs="宋体"/>
                <w:color w:val="000000"/>
                <w:kern w:val="0"/>
                <w:sz w:val="24"/>
                <w:szCs w:val="24"/>
              </w:rPr>
              <w:t>体验活动，组织</w:t>
            </w:r>
            <w:r>
              <w:rPr>
                <w:rFonts w:ascii="仿宋" w:eastAsia="仿宋" w:hAnsi="仿宋" w:cs="宋体" w:hint="eastAsia"/>
                <w:color w:val="000000"/>
                <w:kern w:val="0"/>
                <w:sz w:val="24"/>
                <w:szCs w:val="24"/>
              </w:rPr>
              <w:t>暑期</w:t>
            </w:r>
            <w:r>
              <w:rPr>
                <w:rFonts w:ascii="仿宋" w:eastAsia="仿宋" w:hAnsi="仿宋" w:cs="宋体"/>
                <w:color w:val="000000"/>
                <w:kern w:val="0"/>
                <w:sz w:val="24"/>
                <w:szCs w:val="24"/>
              </w:rPr>
              <w:t>留校学生</w:t>
            </w:r>
            <w:proofErr w:type="gramStart"/>
            <w:r>
              <w:rPr>
                <w:rFonts w:ascii="仿宋" w:eastAsia="仿宋" w:hAnsi="仿宋" w:cs="宋体" w:hint="eastAsia"/>
                <w:color w:val="000000"/>
                <w:kern w:val="0"/>
                <w:sz w:val="24"/>
                <w:szCs w:val="24"/>
              </w:rPr>
              <w:t>走进豫商企业</w:t>
            </w:r>
            <w:proofErr w:type="gramEnd"/>
            <w:r>
              <w:rPr>
                <w:rFonts w:ascii="仿宋" w:eastAsia="仿宋" w:hAnsi="仿宋" w:cs="宋体" w:hint="eastAsia"/>
                <w:color w:val="000000"/>
                <w:kern w:val="0"/>
                <w:sz w:val="24"/>
                <w:szCs w:val="24"/>
              </w:rPr>
              <w:t>参与</w:t>
            </w:r>
            <w:r>
              <w:rPr>
                <w:rFonts w:ascii="仿宋" w:eastAsia="仿宋" w:hAnsi="仿宋" w:cs="宋体"/>
                <w:color w:val="000000"/>
                <w:kern w:val="0"/>
                <w:sz w:val="24"/>
                <w:szCs w:val="24"/>
              </w:rPr>
              <w:t>勤工助学</w:t>
            </w:r>
            <w:r>
              <w:rPr>
                <w:rFonts w:ascii="仿宋" w:eastAsia="仿宋" w:hAnsi="仿宋" w:cs="宋体" w:hint="eastAsia"/>
                <w:color w:val="000000"/>
                <w:kern w:val="0"/>
                <w:sz w:val="24"/>
                <w:szCs w:val="24"/>
              </w:rPr>
              <w:t>。</w:t>
            </w:r>
          </w:p>
        </w:tc>
        <w:tc>
          <w:tcPr>
            <w:tcW w:w="337" w:type="pct"/>
            <w:vAlign w:val="center"/>
          </w:tcPr>
          <w:p w:rsidR="00597A72" w:rsidRPr="00941BB5" w:rsidRDefault="00597A72" w:rsidP="00597A72">
            <w:pPr>
              <w:spacing w:line="350" w:lineRule="exact"/>
              <w:jc w:val="center"/>
              <w:rPr>
                <w:rFonts w:ascii="仿宋" w:eastAsia="仿宋" w:hAnsi="仿宋" w:cs="宋体"/>
                <w:color w:val="000000"/>
                <w:kern w:val="0"/>
                <w:sz w:val="24"/>
                <w:szCs w:val="24"/>
              </w:rPr>
            </w:pPr>
            <w:r w:rsidRPr="00941BB5">
              <w:rPr>
                <w:rFonts w:ascii="仿宋" w:eastAsia="仿宋" w:hAnsi="仿宋" w:cs="宋体"/>
                <w:color w:val="000000"/>
                <w:kern w:val="0"/>
                <w:sz w:val="24"/>
                <w:szCs w:val="24"/>
              </w:rPr>
              <w:t>12</w:t>
            </w:r>
          </w:p>
        </w:tc>
        <w:tc>
          <w:tcPr>
            <w:tcW w:w="286" w:type="pct"/>
            <w:vAlign w:val="center"/>
          </w:tcPr>
          <w:p w:rsidR="00597A72" w:rsidRPr="00941BB5" w:rsidRDefault="00597A72" w:rsidP="00597A72">
            <w:pPr>
              <w:spacing w:line="350" w:lineRule="exact"/>
              <w:jc w:val="center"/>
              <w:rPr>
                <w:rFonts w:ascii="仿宋" w:eastAsia="仿宋" w:hAnsi="仿宋" w:cs="宋体"/>
                <w:color w:val="000000"/>
                <w:kern w:val="0"/>
                <w:sz w:val="24"/>
                <w:szCs w:val="24"/>
              </w:rPr>
            </w:pPr>
            <w:r w:rsidRPr="00941BB5">
              <w:rPr>
                <w:rFonts w:ascii="仿宋" w:eastAsia="仿宋" w:hAnsi="仿宋" w:cs="宋体" w:hint="eastAsia"/>
                <w:color w:val="000000"/>
                <w:kern w:val="0"/>
                <w:sz w:val="24"/>
                <w:szCs w:val="24"/>
              </w:rPr>
              <w:t>学工部</w:t>
            </w:r>
          </w:p>
        </w:tc>
        <w:tc>
          <w:tcPr>
            <w:tcW w:w="471" w:type="pct"/>
            <w:vAlign w:val="center"/>
          </w:tcPr>
          <w:p w:rsidR="00597A72"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高雪梅</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J1II718</w:t>
            </w:r>
          </w:p>
          <w:p w:rsidR="00597A72" w:rsidRPr="00941BB5"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6633058</w:t>
            </w:r>
          </w:p>
        </w:tc>
        <w:tc>
          <w:tcPr>
            <w:tcW w:w="341" w:type="pct"/>
            <w:vAlign w:val="center"/>
          </w:tcPr>
          <w:p w:rsidR="00B918B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7.10</w:t>
            </w:r>
          </w:p>
          <w:p w:rsidR="00B918B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8.20</w:t>
            </w:r>
          </w:p>
        </w:tc>
        <w:tc>
          <w:tcPr>
            <w:tcW w:w="582"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根据对口</w:t>
            </w:r>
            <w:r>
              <w:rPr>
                <w:rFonts w:ascii="仿宋" w:eastAsia="仿宋" w:hAnsi="仿宋" w:cs="宋体"/>
                <w:color w:val="000000"/>
                <w:kern w:val="0"/>
                <w:sz w:val="24"/>
                <w:szCs w:val="24"/>
              </w:rPr>
              <w:t>岗位需求按期参与勤工助学</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一般项目</w:t>
            </w:r>
          </w:p>
        </w:tc>
      </w:tr>
      <w:tr w:rsidR="00597A72" w:rsidTr="00BE6755">
        <w:trPr>
          <w:trHeight w:val="1690"/>
        </w:trPr>
        <w:tc>
          <w:tcPr>
            <w:tcW w:w="179" w:type="pct"/>
            <w:vMerge w:val="restart"/>
            <w:tcBorders>
              <w:bottom w:val="single" w:sz="4" w:space="0" w:color="auto"/>
            </w:tcBorders>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w:t>
            </w:r>
          </w:p>
        </w:tc>
        <w:tc>
          <w:tcPr>
            <w:tcW w:w="408" w:type="pct"/>
            <w:vMerge/>
            <w:tcBorders>
              <w:bottom w:val="single" w:sz="4" w:space="0" w:color="auto"/>
            </w:tcBorders>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Merge w:val="restart"/>
            <w:tcBorders>
              <w:bottom w:val="single" w:sz="4" w:space="0" w:color="auto"/>
            </w:tcBorders>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“育苗课堂”教育</w:t>
            </w:r>
            <w:proofErr w:type="gramStart"/>
            <w:r>
              <w:rPr>
                <w:rFonts w:ascii="仿宋" w:eastAsia="仿宋" w:hAnsi="仿宋" w:cs="宋体" w:hint="eastAsia"/>
                <w:color w:val="000000"/>
                <w:kern w:val="0"/>
                <w:sz w:val="24"/>
                <w:szCs w:val="24"/>
              </w:rPr>
              <w:t>帮扶团</w:t>
            </w:r>
            <w:proofErr w:type="gramEnd"/>
          </w:p>
        </w:tc>
        <w:tc>
          <w:tcPr>
            <w:tcW w:w="1308" w:type="pct"/>
            <w:tcBorders>
              <w:bottom w:val="single" w:sz="4" w:space="0" w:color="auto"/>
            </w:tcBorders>
            <w:vAlign w:val="center"/>
          </w:tcPr>
          <w:p w:rsidR="00597A72" w:rsidRPr="00772803"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依托团市委</w:t>
            </w:r>
            <w:r w:rsidRPr="003B3A1B">
              <w:rPr>
                <w:rFonts w:ascii="仿宋" w:eastAsia="仿宋" w:hAnsi="仿宋" w:cs="宋体" w:hint="eastAsia"/>
                <w:color w:val="000000"/>
                <w:kern w:val="0"/>
                <w:sz w:val="24"/>
                <w:szCs w:val="24"/>
              </w:rPr>
              <w:t>“民族团结  融情油城”暑期校外教育活动</w:t>
            </w:r>
            <w:r>
              <w:rPr>
                <w:rFonts w:ascii="仿宋" w:eastAsia="仿宋" w:hAnsi="仿宋" w:cs="宋体" w:hint="eastAsia"/>
                <w:color w:val="000000"/>
                <w:kern w:val="0"/>
                <w:sz w:val="24"/>
                <w:szCs w:val="24"/>
              </w:rPr>
              <w:t>方案</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对</w:t>
            </w:r>
            <w:r>
              <w:rPr>
                <w:rFonts w:ascii="仿宋" w:eastAsia="仿宋" w:hAnsi="仿宋" w:cs="宋体"/>
                <w:color w:val="000000"/>
                <w:kern w:val="0"/>
                <w:sz w:val="24"/>
                <w:szCs w:val="24"/>
              </w:rPr>
              <w:t>报名社区提供“</w:t>
            </w:r>
            <w:r>
              <w:rPr>
                <w:rFonts w:ascii="仿宋" w:eastAsia="仿宋" w:hAnsi="仿宋" w:cs="宋体" w:hint="eastAsia"/>
                <w:color w:val="000000"/>
                <w:kern w:val="0"/>
                <w:sz w:val="24"/>
                <w:szCs w:val="24"/>
              </w:rPr>
              <w:t>爱心暑托班</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教育</w:t>
            </w:r>
            <w:r>
              <w:rPr>
                <w:rFonts w:ascii="仿宋" w:eastAsia="仿宋" w:hAnsi="仿宋" w:cs="宋体"/>
                <w:color w:val="000000"/>
                <w:kern w:val="0"/>
                <w:sz w:val="24"/>
                <w:szCs w:val="24"/>
              </w:rPr>
              <w:t>帮扶活动，送</w:t>
            </w:r>
            <w:r>
              <w:rPr>
                <w:rFonts w:ascii="仿宋" w:eastAsia="仿宋" w:hAnsi="仿宋" w:cs="宋体" w:hint="eastAsia"/>
                <w:color w:val="000000"/>
                <w:kern w:val="0"/>
                <w:sz w:val="24"/>
                <w:szCs w:val="24"/>
              </w:rPr>
              <w:t>教育</w:t>
            </w:r>
            <w:r>
              <w:rPr>
                <w:rFonts w:ascii="仿宋" w:eastAsia="仿宋" w:hAnsi="仿宋" w:cs="宋体"/>
                <w:color w:val="000000"/>
                <w:kern w:val="0"/>
                <w:sz w:val="24"/>
                <w:szCs w:val="24"/>
              </w:rPr>
              <w:t>入</w:t>
            </w:r>
            <w:r>
              <w:rPr>
                <w:rFonts w:ascii="仿宋" w:eastAsia="仿宋" w:hAnsi="仿宋" w:cs="宋体" w:hint="eastAsia"/>
                <w:color w:val="000000"/>
                <w:kern w:val="0"/>
                <w:sz w:val="24"/>
                <w:szCs w:val="24"/>
              </w:rPr>
              <w:t>社区（主要</w:t>
            </w:r>
            <w:proofErr w:type="gramStart"/>
            <w:r>
              <w:rPr>
                <w:rFonts w:ascii="仿宋" w:eastAsia="仿宋" w:hAnsi="仿宋" w:cs="宋体" w:hint="eastAsia"/>
                <w:color w:val="000000"/>
                <w:kern w:val="0"/>
                <w:sz w:val="24"/>
                <w:szCs w:val="24"/>
              </w:rPr>
              <w:t>面向</w:t>
            </w:r>
            <w:r w:rsidRPr="004C41AD">
              <w:rPr>
                <w:rFonts w:ascii="仿宋" w:eastAsia="仿宋" w:hAnsi="仿宋" w:cs="宋体" w:hint="eastAsia"/>
                <w:color w:val="000000"/>
                <w:kern w:val="0"/>
                <w:sz w:val="24"/>
                <w:szCs w:val="24"/>
              </w:rPr>
              <w:t>佳福社区</w:t>
            </w:r>
            <w:proofErr w:type="gramEnd"/>
            <w:r>
              <w:rPr>
                <w:rFonts w:ascii="仿宋" w:eastAsia="仿宋" w:hAnsi="仿宋" w:cs="宋体" w:hint="eastAsia"/>
                <w:color w:val="000000"/>
                <w:kern w:val="0"/>
                <w:sz w:val="24"/>
                <w:szCs w:val="24"/>
              </w:rPr>
              <w:t>、</w:t>
            </w:r>
            <w:r w:rsidRPr="004C41AD">
              <w:rPr>
                <w:rFonts w:ascii="仿宋" w:eastAsia="仿宋" w:hAnsi="仿宋" w:cs="宋体" w:hint="eastAsia"/>
                <w:color w:val="000000"/>
                <w:kern w:val="0"/>
                <w:sz w:val="24"/>
                <w:szCs w:val="24"/>
              </w:rPr>
              <w:t>向阳北社区</w:t>
            </w:r>
            <w:r>
              <w:rPr>
                <w:rFonts w:ascii="仿宋" w:eastAsia="仿宋" w:hAnsi="仿宋" w:cs="宋体" w:hint="eastAsia"/>
                <w:color w:val="000000"/>
                <w:kern w:val="0"/>
                <w:sz w:val="24"/>
                <w:szCs w:val="24"/>
              </w:rPr>
              <w:t>、</w:t>
            </w:r>
            <w:r w:rsidRPr="004C41AD">
              <w:rPr>
                <w:rFonts w:ascii="仿宋" w:eastAsia="仿宋" w:hAnsi="仿宋" w:cs="宋体" w:hint="eastAsia"/>
                <w:color w:val="000000"/>
                <w:kern w:val="0"/>
                <w:sz w:val="24"/>
                <w:szCs w:val="24"/>
              </w:rPr>
              <w:t>银河社区</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w:t>
            </w:r>
          </w:p>
        </w:tc>
        <w:tc>
          <w:tcPr>
            <w:tcW w:w="337" w:type="pct"/>
            <w:tcBorders>
              <w:bottom w:val="single" w:sz="4" w:space="0" w:color="auto"/>
            </w:tcBorders>
            <w:vAlign w:val="center"/>
          </w:tcPr>
          <w:p w:rsidR="00597A72" w:rsidRPr="00011F9A" w:rsidRDefault="00597A72" w:rsidP="00597A72">
            <w:pPr>
              <w:spacing w:line="350" w:lineRule="exact"/>
              <w:jc w:val="center"/>
            </w:pPr>
            <w:r>
              <w:rPr>
                <w:rFonts w:ascii="仿宋" w:eastAsia="仿宋" w:hAnsi="仿宋" w:cs="宋体"/>
                <w:color w:val="000000"/>
                <w:kern w:val="0"/>
                <w:sz w:val="24"/>
                <w:szCs w:val="24"/>
              </w:rPr>
              <w:t>4</w:t>
            </w:r>
          </w:p>
        </w:tc>
        <w:tc>
          <w:tcPr>
            <w:tcW w:w="286" w:type="pct"/>
            <w:tcBorders>
              <w:bottom w:val="single" w:sz="4" w:space="0" w:color="auto"/>
            </w:tcBorders>
            <w:vAlign w:val="center"/>
          </w:tcPr>
          <w:p w:rsidR="00597A72" w:rsidRPr="00011F9A" w:rsidRDefault="00597A72" w:rsidP="00597A72">
            <w:pPr>
              <w:spacing w:line="350" w:lineRule="exact"/>
              <w:jc w:val="center"/>
              <w:rPr>
                <w:rFonts w:ascii="仿宋" w:eastAsia="仿宋" w:hAnsi="仿宋" w:cs="宋体"/>
                <w:color w:val="000000"/>
                <w:kern w:val="0"/>
                <w:sz w:val="24"/>
                <w:szCs w:val="24"/>
              </w:rPr>
            </w:pPr>
            <w:r w:rsidRPr="00011F9A">
              <w:rPr>
                <w:rFonts w:ascii="仿宋" w:eastAsia="仿宋" w:hAnsi="仿宋" w:cs="宋体" w:hint="eastAsia"/>
                <w:color w:val="000000"/>
                <w:kern w:val="0"/>
                <w:sz w:val="24"/>
                <w:szCs w:val="24"/>
              </w:rPr>
              <w:t>学工部</w:t>
            </w:r>
          </w:p>
        </w:tc>
        <w:tc>
          <w:tcPr>
            <w:tcW w:w="471" w:type="pct"/>
            <w:vMerge w:val="restart"/>
            <w:vAlign w:val="center"/>
          </w:tcPr>
          <w:p w:rsidR="00597A72" w:rsidRDefault="00597A72" w:rsidP="00597A72">
            <w:pPr>
              <w:spacing w:line="350" w:lineRule="exact"/>
              <w:jc w:val="center"/>
              <w:rPr>
                <w:rFonts w:ascii="仿宋" w:eastAsia="仿宋" w:hAnsi="仿宋" w:cs="宋体"/>
                <w:color w:val="000000"/>
                <w:kern w:val="0"/>
                <w:sz w:val="24"/>
                <w:szCs w:val="24"/>
              </w:rPr>
            </w:pPr>
            <w:r w:rsidRPr="00011F9A">
              <w:rPr>
                <w:rFonts w:ascii="仿宋" w:eastAsia="仿宋" w:hAnsi="仿宋" w:cs="宋体" w:hint="eastAsia"/>
                <w:color w:val="000000"/>
                <w:kern w:val="0"/>
                <w:sz w:val="24"/>
                <w:szCs w:val="24"/>
              </w:rPr>
              <w:t>刘凡瑀</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J1II720</w:t>
            </w:r>
          </w:p>
          <w:p w:rsidR="00597A72" w:rsidRPr="00011F9A"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6633059</w:t>
            </w:r>
          </w:p>
        </w:tc>
        <w:tc>
          <w:tcPr>
            <w:tcW w:w="341" w:type="pct"/>
            <w:tcBorders>
              <w:bottom w:val="single" w:sz="4" w:space="0" w:color="auto"/>
            </w:tcBorders>
            <w:vAlign w:val="center"/>
          </w:tcPr>
          <w:p w:rsidR="00B918B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拟定</w:t>
            </w:r>
            <w:r>
              <w:rPr>
                <w:rFonts w:ascii="仿宋" w:eastAsia="仿宋" w:hAnsi="仿宋" w:cs="宋体"/>
                <w:color w:val="000000"/>
                <w:kern w:val="0"/>
                <w:sz w:val="24"/>
                <w:szCs w:val="24"/>
              </w:rPr>
              <w:t>7</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10</w:t>
            </w:r>
          </w:p>
          <w:p w:rsidR="00B918B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0</w:t>
            </w:r>
          </w:p>
        </w:tc>
        <w:tc>
          <w:tcPr>
            <w:tcW w:w="582" w:type="pct"/>
            <w:tcBorders>
              <w:bottom w:val="single" w:sz="4" w:space="0" w:color="auto"/>
            </w:tcBorders>
            <w:vAlign w:val="center"/>
          </w:tcPr>
          <w:p w:rsidR="00597A72" w:rsidRPr="00A079EF" w:rsidRDefault="00597A72" w:rsidP="00597A72">
            <w:pPr>
              <w:widowControl/>
              <w:spacing w:line="35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:00-1</w:t>
            </w: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:10</w:t>
            </w:r>
            <w:r>
              <w:rPr>
                <w:rFonts w:ascii="仿宋" w:eastAsia="仿宋" w:hAnsi="仿宋" w:cs="宋体"/>
                <w:color w:val="000000"/>
                <w:kern w:val="0"/>
                <w:sz w:val="24"/>
                <w:szCs w:val="24"/>
              </w:rPr>
              <w:t xml:space="preserve"> 16:00</w:t>
            </w:r>
            <w:r>
              <w:rPr>
                <w:rFonts w:ascii="仿宋" w:eastAsia="仿宋" w:hAnsi="仿宋" w:cs="宋体" w:hint="eastAsia"/>
                <w:color w:val="000000"/>
                <w:kern w:val="0"/>
                <w:sz w:val="24"/>
                <w:szCs w:val="24"/>
              </w:rPr>
              <w:t>-</w:t>
            </w:r>
            <w:r w:rsidRPr="004C41AD">
              <w:rPr>
                <w:rFonts w:ascii="仿宋" w:eastAsia="仿宋" w:hAnsi="仿宋" w:cs="宋体"/>
                <w:color w:val="000000"/>
                <w:kern w:val="0"/>
                <w:sz w:val="24"/>
                <w:szCs w:val="24"/>
              </w:rPr>
              <w:t>19:10</w:t>
            </w:r>
            <w:r>
              <w:rPr>
                <w:rFonts w:ascii="仿宋" w:eastAsia="仿宋" w:hAnsi="仿宋" w:cs="宋体" w:hint="eastAsia"/>
                <w:color w:val="000000"/>
                <w:kern w:val="0"/>
                <w:sz w:val="24"/>
                <w:szCs w:val="24"/>
              </w:rPr>
              <w:t>每日协助社工管理学生开展课程辅助</w:t>
            </w:r>
            <w:r>
              <w:rPr>
                <w:rFonts w:ascii="仿宋" w:eastAsia="仿宋" w:hAnsi="仿宋" w:cs="宋体"/>
                <w:color w:val="000000"/>
                <w:kern w:val="0"/>
                <w:sz w:val="24"/>
                <w:szCs w:val="24"/>
              </w:rPr>
              <w:t>工作</w:t>
            </w:r>
            <w:r>
              <w:rPr>
                <w:rFonts w:ascii="仿宋" w:eastAsia="仿宋" w:hAnsi="仿宋" w:cs="宋体" w:hint="eastAsia"/>
                <w:color w:val="000000"/>
                <w:kern w:val="0"/>
                <w:sz w:val="24"/>
                <w:szCs w:val="24"/>
              </w:rPr>
              <w:t>。</w:t>
            </w:r>
          </w:p>
        </w:tc>
        <w:tc>
          <w:tcPr>
            <w:tcW w:w="456" w:type="pct"/>
            <w:vMerge w:val="restart"/>
            <w:tcBorders>
              <w:bottom w:val="single" w:sz="4" w:space="0" w:color="auto"/>
            </w:tcBorders>
            <w:vAlign w:val="center"/>
          </w:tcPr>
          <w:p w:rsidR="00597A72" w:rsidRDefault="00597A72" w:rsidP="00597A72">
            <w:pPr>
              <w:widowControl/>
              <w:spacing w:line="35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r w:rsidR="00597A72" w:rsidTr="00BE6755">
        <w:trPr>
          <w:trHeight w:val="1250"/>
        </w:trPr>
        <w:tc>
          <w:tcPr>
            <w:tcW w:w="179" w:type="pct"/>
            <w:vMerge/>
            <w:tcBorders>
              <w:bottom w:val="single" w:sz="4" w:space="0" w:color="auto"/>
            </w:tcBorders>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408" w:type="pct"/>
            <w:vMerge/>
            <w:tcBorders>
              <w:bottom w:val="single" w:sz="4" w:space="0" w:color="auto"/>
            </w:tcBorders>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Merge/>
            <w:tcBorders>
              <w:bottom w:val="single" w:sz="4" w:space="0" w:color="auto"/>
            </w:tcBorders>
            <w:vAlign w:val="center"/>
          </w:tcPr>
          <w:p w:rsidR="00597A72" w:rsidRDefault="00597A72" w:rsidP="00597A72">
            <w:pPr>
              <w:widowControl/>
              <w:spacing w:line="350" w:lineRule="exact"/>
              <w:jc w:val="center"/>
              <w:rPr>
                <w:rFonts w:ascii="仿宋" w:eastAsia="仿宋" w:hAnsi="仿宋" w:cs="宋体"/>
                <w:color w:val="000000"/>
                <w:kern w:val="0"/>
                <w:sz w:val="24"/>
                <w:szCs w:val="24"/>
              </w:rPr>
            </w:pPr>
          </w:p>
        </w:tc>
        <w:tc>
          <w:tcPr>
            <w:tcW w:w="1308" w:type="pct"/>
            <w:tcBorders>
              <w:bottom w:val="single" w:sz="4" w:space="0" w:color="auto"/>
            </w:tcBorders>
            <w:vAlign w:val="center"/>
          </w:tcPr>
          <w:p w:rsidR="00597A72" w:rsidRPr="00772803"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与</w:t>
            </w:r>
            <w:r>
              <w:rPr>
                <w:rFonts w:ascii="仿宋" w:eastAsia="仿宋" w:hAnsi="仿宋" w:cs="宋体"/>
                <w:color w:val="000000"/>
                <w:kern w:val="0"/>
                <w:sz w:val="24"/>
                <w:szCs w:val="24"/>
              </w:rPr>
              <w:t>乌尔禾团区委联合开展暑期</w:t>
            </w:r>
            <w:r>
              <w:rPr>
                <w:rFonts w:ascii="仿宋" w:eastAsia="仿宋" w:hAnsi="仿宋" w:cs="宋体" w:hint="eastAsia"/>
                <w:color w:val="000000"/>
                <w:kern w:val="0"/>
                <w:sz w:val="24"/>
                <w:szCs w:val="24"/>
              </w:rPr>
              <w:t>育苗行动，活动地点为</w:t>
            </w:r>
            <w:r>
              <w:rPr>
                <w:rFonts w:ascii="仿宋" w:eastAsia="仿宋" w:hAnsi="仿宋" w:cs="宋体"/>
                <w:color w:val="000000"/>
                <w:kern w:val="0"/>
                <w:sz w:val="24"/>
                <w:szCs w:val="24"/>
              </w:rPr>
              <w:t>乌尔禾区青少年</w:t>
            </w:r>
            <w:r>
              <w:rPr>
                <w:rFonts w:ascii="仿宋" w:eastAsia="仿宋" w:hAnsi="仿宋" w:cs="宋体" w:hint="eastAsia"/>
                <w:color w:val="000000"/>
                <w:kern w:val="0"/>
                <w:sz w:val="24"/>
                <w:szCs w:val="24"/>
              </w:rPr>
              <w:t>活动中心</w:t>
            </w:r>
            <w:r>
              <w:rPr>
                <w:rFonts w:ascii="仿宋" w:eastAsia="仿宋" w:hAnsi="仿宋" w:cs="宋体"/>
                <w:color w:val="000000"/>
                <w:kern w:val="0"/>
                <w:sz w:val="24"/>
                <w:szCs w:val="24"/>
              </w:rPr>
              <w:t>，提供食宿。</w:t>
            </w:r>
          </w:p>
        </w:tc>
        <w:tc>
          <w:tcPr>
            <w:tcW w:w="337" w:type="pct"/>
            <w:tcBorders>
              <w:bottom w:val="single" w:sz="4" w:space="0" w:color="auto"/>
            </w:tcBorders>
            <w:vAlign w:val="center"/>
          </w:tcPr>
          <w:p w:rsidR="00597A72" w:rsidRPr="00402D30" w:rsidRDefault="00597A72" w:rsidP="00597A72">
            <w:pPr>
              <w:spacing w:line="350" w:lineRule="exact"/>
              <w:jc w:val="center"/>
              <w:rPr>
                <w:rFonts w:ascii="仿宋" w:eastAsia="仿宋" w:hAnsi="仿宋" w:cs="宋体"/>
                <w:color w:val="000000"/>
                <w:kern w:val="0"/>
                <w:sz w:val="24"/>
                <w:szCs w:val="24"/>
              </w:rPr>
            </w:pPr>
            <w:r w:rsidRPr="00402D30">
              <w:rPr>
                <w:rFonts w:ascii="仿宋" w:eastAsia="仿宋" w:hAnsi="仿宋" w:cs="宋体" w:hint="eastAsia"/>
                <w:color w:val="000000"/>
                <w:kern w:val="0"/>
                <w:sz w:val="24"/>
                <w:szCs w:val="24"/>
              </w:rPr>
              <w:t>4—6</w:t>
            </w:r>
            <w:r>
              <w:rPr>
                <w:rFonts w:ascii="仿宋" w:eastAsia="仿宋" w:hAnsi="仿宋" w:cs="宋体" w:hint="eastAsia"/>
                <w:color w:val="000000"/>
                <w:kern w:val="0"/>
                <w:sz w:val="24"/>
                <w:szCs w:val="24"/>
              </w:rPr>
              <w:t>（文体</w:t>
            </w:r>
            <w:r>
              <w:rPr>
                <w:rFonts w:ascii="仿宋" w:eastAsia="仿宋" w:hAnsi="仿宋" w:cs="宋体"/>
                <w:color w:val="000000"/>
                <w:kern w:val="0"/>
                <w:sz w:val="24"/>
                <w:szCs w:val="24"/>
              </w:rPr>
              <w:t>特长优先。</w:t>
            </w:r>
            <w:r>
              <w:rPr>
                <w:rFonts w:ascii="仿宋" w:eastAsia="仿宋" w:hAnsi="仿宋" w:cs="宋体" w:hint="eastAsia"/>
                <w:color w:val="000000"/>
                <w:kern w:val="0"/>
                <w:sz w:val="24"/>
                <w:szCs w:val="24"/>
              </w:rPr>
              <w:t>）</w:t>
            </w:r>
          </w:p>
        </w:tc>
        <w:tc>
          <w:tcPr>
            <w:tcW w:w="286" w:type="pct"/>
            <w:tcBorders>
              <w:bottom w:val="single" w:sz="4" w:space="0" w:color="auto"/>
            </w:tcBorders>
            <w:vAlign w:val="center"/>
          </w:tcPr>
          <w:p w:rsidR="00597A72" w:rsidRPr="00011F9A" w:rsidRDefault="00597A72" w:rsidP="00597A72">
            <w:pPr>
              <w:spacing w:line="350" w:lineRule="exact"/>
              <w:jc w:val="center"/>
              <w:rPr>
                <w:rFonts w:ascii="仿宋" w:eastAsia="仿宋" w:hAnsi="仿宋" w:cs="宋体"/>
                <w:color w:val="000000"/>
                <w:kern w:val="0"/>
                <w:sz w:val="24"/>
                <w:szCs w:val="24"/>
              </w:rPr>
            </w:pPr>
            <w:r w:rsidRPr="00011F9A">
              <w:rPr>
                <w:rFonts w:ascii="仿宋" w:eastAsia="仿宋" w:hAnsi="仿宋" w:cs="宋体" w:hint="eastAsia"/>
                <w:color w:val="000000"/>
                <w:kern w:val="0"/>
                <w:sz w:val="24"/>
                <w:szCs w:val="24"/>
              </w:rPr>
              <w:t>学工部</w:t>
            </w:r>
          </w:p>
        </w:tc>
        <w:tc>
          <w:tcPr>
            <w:tcW w:w="471" w:type="pct"/>
            <w:vMerge/>
            <w:tcBorders>
              <w:bottom w:val="single" w:sz="4" w:space="0" w:color="auto"/>
            </w:tcBorders>
            <w:vAlign w:val="center"/>
          </w:tcPr>
          <w:p w:rsidR="00597A72" w:rsidRPr="00011F9A" w:rsidRDefault="00597A72" w:rsidP="00597A72">
            <w:pPr>
              <w:spacing w:line="350" w:lineRule="exact"/>
              <w:jc w:val="center"/>
              <w:rPr>
                <w:rFonts w:ascii="仿宋" w:eastAsia="仿宋" w:hAnsi="仿宋" w:cs="宋体"/>
                <w:color w:val="000000"/>
                <w:kern w:val="0"/>
                <w:sz w:val="24"/>
                <w:szCs w:val="24"/>
              </w:rPr>
            </w:pPr>
          </w:p>
        </w:tc>
        <w:tc>
          <w:tcPr>
            <w:tcW w:w="341" w:type="pct"/>
            <w:tcBorders>
              <w:bottom w:val="single" w:sz="4" w:space="0" w:color="auto"/>
            </w:tcBorders>
            <w:vAlign w:val="center"/>
          </w:tcPr>
          <w:p w:rsidR="00B918B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拟定7.1</w:t>
            </w:r>
            <w:r>
              <w:rPr>
                <w:rFonts w:ascii="仿宋" w:eastAsia="仿宋" w:hAnsi="仿宋" w:cs="宋体"/>
                <w:color w:val="000000"/>
                <w:kern w:val="0"/>
                <w:sz w:val="24"/>
                <w:szCs w:val="24"/>
              </w:rPr>
              <w:t>0</w:t>
            </w:r>
          </w:p>
          <w:p w:rsidR="00B918B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0</w:t>
            </w:r>
          </w:p>
        </w:tc>
        <w:tc>
          <w:tcPr>
            <w:tcW w:w="582" w:type="pct"/>
            <w:tcBorders>
              <w:bottom w:val="single" w:sz="4" w:space="0" w:color="auto"/>
            </w:tcBorders>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根据</w:t>
            </w:r>
            <w:r>
              <w:rPr>
                <w:rFonts w:ascii="仿宋" w:eastAsia="仿宋" w:hAnsi="仿宋" w:cs="宋体"/>
                <w:color w:val="000000"/>
                <w:kern w:val="0"/>
                <w:sz w:val="24"/>
                <w:szCs w:val="24"/>
              </w:rPr>
              <w:t>活动中心安排</w:t>
            </w:r>
            <w:r>
              <w:rPr>
                <w:rFonts w:ascii="仿宋" w:eastAsia="仿宋" w:hAnsi="仿宋" w:cs="宋体" w:hint="eastAsia"/>
                <w:color w:val="000000"/>
                <w:kern w:val="0"/>
                <w:sz w:val="24"/>
                <w:szCs w:val="24"/>
              </w:rPr>
              <w:t>开展</w:t>
            </w:r>
            <w:r>
              <w:rPr>
                <w:rFonts w:ascii="仿宋" w:eastAsia="仿宋" w:hAnsi="仿宋" w:cs="宋体"/>
                <w:color w:val="000000"/>
                <w:kern w:val="0"/>
                <w:sz w:val="24"/>
                <w:szCs w:val="24"/>
              </w:rPr>
              <w:t>课业辅导、兴趣培养及活动组织</w:t>
            </w:r>
            <w:r>
              <w:rPr>
                <w:rFonts w:ascii="仿宋" w:eastAsia="仿宋" w:hAnsi="仿宋" w:cs="宋体" w:hint="eastAsia"/>
                <w:color w:val="000000"/>
                <w:kern w:val="0"/>
                <w:sz w:val="24"/>
                <w:szCs w:val="24"/>
              </w:rPr>
              <w:t>。</w:t>
            </w:r>
          </w:p>
        </w:tc>
        <w:tc>
          <w:tcPr>
            <w:tcW w:w="456" w:type="pct"/>
            <w:vMerge/>
            <w:tcBorders>
              <w:bottom w:val="single" w:sz="4" w:space="0" w:color="auto"/>
            </w:tcBorders>
            <w:vAlign w:val="center"/>
          </w:tcPr>
          <w:p w:rsidR="00597A72" w:rsidRDefault="00597A72" w:rsidP="00597A72">
            <w:pPr>
              <w:widowControl/>
              <w:spacing w:line="350" w:lineRule="exact"/>
              <w:jc w:val="center"/>
              <w:rPr>
                <w:rFonts w:ascii="仿宋" w:eastAsia="仿宋" w:hAnsi="仿宋" w:cs="宋体"/>
                <w:color w:val="000000"/>
                <w:kern w:val="0"/>
                <w:sz w:val="24"/>
                <w:szCs w:val="24"/>
              </w:rPr>
            </w:pPr>
          </w:p>
        </w:tc>
      </w:tr>
      <w:tr w:rsidR="00597A72" w:rsidTr="00BE6755">
        <w:trPr>
          <w:trHeight w:val="1724"/>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7</w:t>
            </w:r>
          </w:p>
        </w:tc>
        <w:tc>
          <w:tcPr>
            <w:tcW w:w="408" w:type="pct"/>
            <w:vMerge/>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Pr="00A34564">
              <w:rPr>
                <w:rFonts w:ascii="仿宋" w:eastAsia="仿宋" w:hAnsi="仿宋" w:cs="宋体" w:hint="eastAsia"/>
                <w:color w:val="000000"/>
                <w:kern w:val="0"/>
                <w:sz w:val="24"/>
                <w:szCs w:val="24"/>
              </w:rPr>
              <w:t>金话筒解说员</w:t>
            </w:r>
            <w:r>
              <w:rPr>
                <w:rFonts w:ascii="仿宋" w:eastAsia="仿宋" w:hAnsi="仿宋" w:cs="宋体" w:hint="eastAsia"/>
                <w:color w:val="000000"/>
                <w:kern w:val="0"/>
                <w:sz w:val="24"/>
                <w:szCs w:val="24"/>
              </w:rPr>
              <w:t>”油城</w:t>
            </w:r>
            <w:r>
              <w:rPr>
                <w:rFonts w:ascii="仿宋" w:eastAsia="仿宋" w:hAnsi="仿宋" w:cs="宋体"/>
                <w:color w:val="000000"/>
                <w:kern w:val="0"/>
                <w:sz w:val="24"/>
                <w:szCs w:val="24"/>
              </w:rPr>
              <w:t>基地导游</w:t>
            </w:r>
            <w:r>
              <w:rPr>
                <w:rFonts w:ascii="仿宋" w:eastAsia="仿宋" w:hAnsi="仿宋" w:cs="宋体" w:hint="eastAsia"/>
                <w:color w:val="000000"/>
                <w:kern w:val="0"/>
                <w:sz w:val="24"/>
                <w:szCs w:val="24"/>
              </w:rPr>
              <w:t>团</w:t>
            </w:r>
          </w:p>
        </w:tc>
        <w:tc>
          <w:tcPr>
            <w:tcW w:w="1308" w:type="pct"/>
            <w:vAlign w:val="center"/>
          </w:tcPr>
          <w:p w:rsidR="00597A72" w:rsidRPr="00166015"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与</w:t>
            </w:r>
            <w:r>
              <w:rPr>
                <w:rFonts w:ascii="仿宋" w:eastAsia="仿宋" w:hAnsi="仿宋" w:cs="宋体"/>
                <w:color w:val="000000"/>
                <w:kern w:val="0"/>
                <w:sz w:val="24"/>
                <w:szCs w:val="24"/>
              </w:rPr>
              <w:t>团市委、市文体旅游</w:t>
            </w:r>
            <w:r>
              <w:rPr>
                <w:rFonts w:ascii="仿宋" w:eastAsia="仿宋" w:hAnsi="仿宋" w:cs="宋体" w:hint="eastAsia"/>
                <w:color w:val="000000"/>
                <w:kern w:val="0"/>
                <w:sz w:val="24"/>
                <w:szCs w:val="24"/>
              </w:rPr>
              <w:t>局</w:t>
            </w:r>
            <w:r>
              <w:rPr>
                <w:rFonts w:ascii="仿宋" w:eastAsia="仿宋" w:hAnsi="仿宋" w:cs="宋体"/>
                <w:color w:val="000000"/>
                <w:kern w:val="0"/>
                <w:sz w:val="24"/>
                <w:szCs w:val="24"/>
              </w:rPr>
              <w:t>合作开展</w:t>
            </w:r>
            <w:r>
              <w:rPr>
                <w:rFonts w:ascii="仿宋" w:eastAsia="仿宋" w:hAnsi="仿宋" w:cs="宋体" w:hint="eastAsia"/>
                <w:color w:val="000000"/>
                <w:kern w:val="0"/>
                <w:sz w:val="24"/>
                <w:szCs w:val="24"/>
              </w:rPr>
              <w:t>市</w:t>
            </w:r>
            <w:r>
              <w:rPr>
                <w:rFonts w:ascii="仿宋" w:eastAsia="仿宋" w:hAnsi="仿宋" w:cs="宋体"/>
                <w:color w:val="000000"/>
                <w:kern w:val="0"/>
                <w:sz w:val="24"/>
                <w:szCs w:val="24"/>
              </w:rPr>
              <w:t>重要</w:t>
            </w:r>
            <w:r>
              <w:rPr>
                <w:rFonts w:ascii="仿宋" w:eastAsia="仿宋" w:hAnsi="仿宋" w:cs="宋体" w:hint="eastAsia"/>
                <w:color w:val="000000"/>
                <w:kern w:val="0"/>
                <w:sz w:val="24"/>
                <w:szCs w:val="24"/>
              </w:rPr>
              <w:t>景点</w:t>
            </w:r>
            <w:r w:rsidRPr="00B6133C">
              <w:rPr>
                <w:rFonts w:ascii="仿宋" w:eastAsia="仿宋" w:hAnsi="仿宋" w:cs="宋体" w:hint="eastAsia"/>
                <w:color w:val="000000"/>
                <w:kern w:val="0"/>
                <w:sz w:val="24"/>
                <w:szCs w:val="24"/>
              </w:rPr>
              <w:t>大油泡</w:t>
            </w:r>
            <w:r>
              <w:rPr>
                <w:rFonts w:ascii="仿宋" w:eastAsia="仿宋" w:hAnsi="仿宋" w:cs="宋体" w:hint="eastAsia"/>
                <w:color w:val="000000"/>
                <w:kern w:val="0"/>
                <w:sz w:val="24"/>
                <w:szCs w:val="24"/>
              </w:rPr>
              <w:t>、</w:t>
            </w:r>
            <w:r w:rsidRPr="00B6133C">
              <w:rPr>
                <w:rFonts w:ascii="仿宋" w:eastAsia="仿宋" w:hAnsi="仿宋" w:cs="宋体" w:hint="eastAsia"/>
                <w:color w:val="000000"/>
                <w:kern w:val="0"/>
                <w:sz w:val="24"/>
                <w:szCs w:val="24"/>
              </w:rPr>
              <w:t>黑油山</w:t>
            </w:r>
            <w:r>
              <w:rPr>
                <w:rFonts w:ascii="仿宋" w:eastAsia="仿宋" w:hAnsi="仿宋" w:cs="宋体" w:hint="eastAsia"/>
                <w:color w:val="000000"/>
                <w:kern w:val="0"/>
                <w:sz w:val="24"/>
                <w:szCs w:val="24"/>
              </w:rPr>
              <w:t>、</w:t>
            </w:r>
            <w:r w:rsidRPr="00B6133C">
              <w:rPr>
                <w:rFonts w:ascii="仿宋" w:eastAsia="仿宋" w:hAnsi="仿宋" w:cs="宋体" w:hint="eastAsia"/>
                <w:color w:val="000000"/>
                <w:kern w:val="0"/>
                <w:sz w:val="24"/>
                <w:szCs w:val="24"/>
              </w:rPr>
              <w:t>步行街</w:t>
            </w:r>
            <w:r>
              <w:rPr>
                <w:rFonts w:ascii="仿宋" w:eastAsia="仿宋" w:hAnsi="仿宋" w:cs="宋体" w:hint="eastAsia"/>
                <w:color w:val="000000"/>
                <w:kern w:val="0"/>
                <w:sz w:val="24"/>
                <w:szCs w:val="24"/>
              </w:rPr>
              <w:t>等，提供义务导游</w:t>
            </w:r>
            <w:r>
              <w:rPr>
                <w:rFonts w:ascii="仿宋" w:eastAsia="仿宋" w:hAnsi="仿宋" w:cs="宋体"/>
                <w:color w:val="000000"/>
                <w:kern w:val="0"/>
                <w:sz w:val="24"/>
                <w:szCs w:val="24"/>
              </w:rPr>
              <w:t>讲解</w:t>
            </w:r>
            <w:r>
              <w:rPr>
                <w:rFonts w:ascii="仿宋" w:eastAsia="仿宋" w:hAnsi="仿宋" w:cs="宋体" w:hint="eastAsia"/>
                <w:color w:val="000000"/>
                <w:kern w:val="0"/>
                <w:sz w:val="24"/>
                <w:szCs w:val="24"/>
              </w:rPr>
              <w:t>活动</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传播历史文化</w:t>
            </w:r>
            <w:r>
              <w:rPr>
                <w:rFonts w:ascii="仿宋" w:eastAsia="仿宋" w:hAnsi="仿宋" w:cs="宋体"/>
                <w:color w:val="000000"/>
                <w:kern w:val="0"/>
                <w:sz w:val="24"/>
                <w:szCs w:val="24"/>
              </w:rPr>
              <w:t>、石油文化</w:t>
            </w:r>
            <w:r>
              <w:rPr>
                <w:rFonts w:ascii="仿宋" w:eastAsia="仿宋" w:hAnsi="仿宋" w:cs="宋体" w:hint="eastAsia"/>
                <w:color w:val="000000"/>
                <w:kern w:val="0"/>
                <w:sz w:val="24"/>
                <w:szCs w:val="24"/>
              </w:rPr>
              <w:t>，做克拉玛依市</w:t>
            </w:r>
            <w:r>
              <w:rPr>
                <w:rFonts w:ascii="仿宋" w:eastAsia="仿宋" w:hAnsi="仿宋" w:cs="宋体"/>
                <w:color w:val="000000"/>
                <w:kern w:val="0"/>
                <w:sz w:val="24"/>
                <w:szCs w:val="24"/>
              </w:rPr>
              <w:t>形象的代言者。</w:t>
            </w:r>
          </w:p>
        </w:tc>
        <w:tc>
          <w:tcPr>
            <w:tcW w:w="337" w:type="pct"/>
            <w:vAlign w:val="center"/>
          </w:tcPr>
          <w:p w:rsidR="00597A72" w:rsidRPr="002C76E0"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286" w:type="pct"/>
            <w:vAlign w:val="center"/>
          </w:tcPr>
          <w:p w:rsidR="00597A72" w:rsidRPr="002C76E0" w:rsidRDefault="00597A72" w:rsidP="00597A72">
            <w:pPr>
              <w:spacing w:line="350" w:lineRule="exact"/>
              <w:jc w:val="center"/>
              <w:rPr>
                <w:rFonts w:ascii="仿宋" w:eastAsia="仿宋" w:hAnsi="仿宋" w:cs="宋体"/>
                <w:color w:val="000000"/>
                <w:kern w:val="0"/>
                <w:sz w:val="24"/>
                <w:szCs w:val="24"/>
              </w:rPr>
            </w:pPr>
            <w:r w:rsidRPr="002C76E0">
              <w:rPr>
                <w:rFonts w:ascii="仿宋" w:eastAsia="仿宋" w:hAnsi="仿宋" w:cs="宋体" w:hint="eastAsia"/>
                <w:color w:val="000000"/>
                <w:kern w:val="0"/>
                <w:sz w:val="24"/>
                <w:szCs w:val="24"/>
              </w:rPr>
              <w:t>学工部</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sidRPr="002C76E0">
              <w:rPr>
                <w:rFonts w:ascii="仿宋" w:eastAsia="仿宋" w:hAnsi="仿宋" w:cs="宋体" w:hint="eastAsia"/>
                <w:color w:val="000000"/>
                <w:kern w:val="0"/>
                <w:sz w:val="24"/>
                <w:szCs w:val="24"/>
              </w:rPr>
              <w:t>刘凡瑀</w:t>
            </w:r>
            <w:r>
              <w:rPr>
                <w:rFonts w:ascii="仿宋" w:eastAsia="仿宋" w:hAnsi="仿宋" w:cs="宋体"/>
                <w:color w:val="000000"/>
                <w:kern w:val="0"/>
                <w:sz w:val="24"/>
                <w:szCs w:val="24"/>
              </w:rPr>
              <w:t>J1II720</w:t>
            </w:r>
          </w:p>
          <w:p w:rsidR="00597A72" w:rsidRPr="002C76E0"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6633059</w:t>
            </w:r>
          </w:p>
        </w:tc>
        <w:tc>
          <w:tcPr>
            <w:tcW w:w="341" w:type="pct"/>
            <w:vAlign w:val="center"/>
          </w:tcPr>
          <w:p w:rsidR="00B918B5"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拟定</w:t>
            </w:r>
            <w:r>
              <w:rPr>
                <w:rFonts w:ascii="仿宋" w:eastAsia="仿宋" w:hAnsi="仿宋" w:cs="宋体"/>
                <w:color w:val="000000"/>
                <w:kern w:val="0"/>
                <w:sz w:val="24"/>
                <w:szCs w:val="24"/>
              </w:rPr>
              <w:t>7.10</w:t>
            </w:r>
          </w:p>
          <w:p w:rsidR="00B918B5"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Pr="00A079EF"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11</w:t>
            </w:r>
            <w:r>
              <w:rPr>
                <w:rFonts w:ascii="仿宋" w:eastAsia="仿宋" w:hAnsi="仿宋" w:cs="宋体" w:hint="eastAsia"/>
                <w:color w:val="000000"/>
                <w:kern w:val="0"/>
                <w:sz w:val="24"/>
                <w:szCs w:val="24"/>
              </w:rPr>
              <w:t>月</w:t>
            </w:r>
          </w:p>
        </w:tc>
        <w:tc>
          <w:tcPr>
            <w:tcW w:w="582" w:type="pct"/>
            <w:vAlign w:val="center"/>
          </w:tcPr>
          <w:p w:rsidR="00597A72" w:rsidRPr="00A079EF"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每周2次具体时间待定</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一般项目</w:t>
            </w:r>
          </w:p>
        </w:tc>
      </w:tr>
      <w:tr w:rsidR="00597A72" w:rsidRPr="002C76E0" w:rsidTr="00BE6755">
        <w:trPr>
          <w:trHeight w:val="2169"/>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8</w:t>
            </w:r>
          </w:p>
        </w:tc>
        <w:tc>
          <w:tcPr>
            <w:tcW w:w="408" w:type="pct"/>
            <w:vAlign w:val="center"/>
          </w:tcPr>
          <w:p w:rsidR="00597A72" w:rsidRPr="00A91231" w:rsidRDefault="00597A72" w:rsidP="00597A72">
            <w:pPr>
              <w:widowControl/>
              <w:spacing w:line="350" w:lineRule="exact"/>
              <w:jc w:val="center"/>
              <w:rPr>
                <w:rFonts w:ascii="仿宋" w:eastAsia="仿宋" w:hAnsi="仿宋" w:cs="宋体"/>
                <w:b/>
                <w:color w:val="000000"/>
                <w:kern w:val="0"/>
                <w:sz w:val="24"/>
                <w:szCs w:val="24"/>
              </w:rPr>
            </w:pPr>
            <w:r w:rsidRPr="00A91231">
              <w:rPr>
                <w:rFonts w:ascii="仿宋" w:eastAsia="仿宋" w:hAnsi="仿宋" w:cs="宋体" w:hint="eastAsia"/>
                <w:b/>
                <w:color w:val="000000"/>
                <w:kern w:val="0"/>
                <w:sz w:val="24"/>
                <w:szCs w:val="24"/>
              </w:rPr>
              <w:t>“一校两区”伙伴行动</w:t>
            </w:r>
          </w:p>
        </w:tc>
        <w:tc>
          <w:tcPr>
            <w:tcW w:w="63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sidRPr="00393188">
              <w:rPr>
                <w:rFonts w:ascii="仿宋" w:eastAsia="仿宋" w:hAnsi="仿宋" w:cs="宋体" w:hint="eastAsia"/>
                <w:color w:val="000000"/>
                <w:kern w:val="0"/>
                <w:sz w:val="24"/>
                <w:szCs w:val="24"/>
              </w:rPr>
              <w:t>“一校两区”伙伴行动</w:t>
            </w:r>
            <w:r>
              <w:rPr>
                <w:rFonts w:ascii="仿宋" w:eastAsia="仿宋" w:hAnsi="仿宋" w:cs="宋体" w:hint="eastAsia"/>
                <w:color w:val="000000"/>
                <w:kern w:val="0"/>
                <w:sz w:val="24"/>
                <w:szCs w:val="24"/>
              </w:rPr>
              <w:t>之</w:t>
            </w:r>
            <w:r w:rsidRPr="00393188">
              <w:rPr>
                <w:rFonts w:ascii="仿宋" w:eastAsia="仿宋" w:hAnsi="仿宋" w:cs="宋体" w:hint="eastAsia"/>
                <w:color w:val="000000"/>
                <w:kern w:val="0"/>
                <w:sz w:val="24"/>
                <w:szCs w:val="24"/>
              </w:rPr>
              <w:t>北京校区交流</w:t>
            </w:r>
            <w:r>
              <w:rPr>
                <w:rFonts w:ascii="仿宋" w:eastAsia="仿宋" w:hAnsi="仿宋" w:cs="宋体" w:hint="eastAsia"/>
                <w:color w:val="000000"/>
                <w:kern w:val="0"/>
                <w:sz w:val="24"/>
                <w:szCs w:val="24"/>
              </w:rPr>
              <w:t>实践</w:t>
            </w:r>
            <w:r w:rsidRPr="00393188">
              <w:rPr>
                <w:rFonts w:ascii="仿宋" w:eastAsia="仿宋" w:hAnsi="仿宋" w:cs="宋体" w:hint="eastAsia"/>
                <w:color w:val="000000"/>
                <w:kern w:val="0"/>
                <w:sz w:val="24"/>
                <w:szCs w:val="24"/>
              </w:rPr>
              <w:t>团队</w:t>
            </w:r>
          </w:p>
        </w:tc>
        <w:tc>
          <w:tcPr>
            <w:tcW w:w="1308" w:type="pct"/>
            <w:vAlign w:val="center"/>
          </w:tcPr>
          <w:p w:rsidR="00597A72" w:rsidRPr="001D1FB0" w:rsidRDefault="00597A72" w:rsidP="00597A72">
            <w:pPr>
              <w:widowControl/>
              <w:spacing w:line="35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培养学生的爱国、爱校情感，增加对学校了解，促进两校区学生交流，开展</w:t>
            </w:r>
            <w:r w:rsidRPr="00CA71DE">
              <w:rPr>
                <w:rFonts w:ascii="仿宋" w:eastAsia="仿宋" w:hAnsi="仿宋" w:cs="宋体" w:hint="eastAsia"/>
                <w:color w:val="000000"/>
                <w:kern w:val="0"/>
                <w:sz w:val="24"/>
                <w:szCs w:val="24"/>
              </w:rPr>
              <w:t>学生干部</w:t>
            </w:r>
            <w:r>
              <w:rPr>
                <w:rFonts w:ascii="仿宋" w:eastAsia="仿宋" w:hAnsi="仿宋" w:cs="宋体" w:hint="eastAsia"/>
                <w:color w:val="000000"/>
                <w:kern w:val="0"/>
                <w:sz w:val="24"/>
                <w:szCs w:val="24"/>
              </w:rPr>
              <w:t>培训</w:t>
            </w:r>
            <w:r>
              <w:rPr>
                <w:rFonts w:ascii="仿宋" w:eastAsia="仿宋" w:hAnsi="仿宋" w:cs="宋体"/>
                <w:color w:val="000000"/>
                <w:kern w:val="0"/>
                <w:sz w:val="24"/>
                <w:szCs w:val="24"/>
              </w:rPr>
              <w:t>、</w:t>
            </w:r>
            <w:r w:rsidRPr="00CA71DE">
              <w:rPr>
                <w:rFonts w:ascii="仿宋" w:eastAsia="仿宋" w:hAnsi="仿宋" w:cs="宋体" w:hint="eastAsia"/>
                <w:color w:val="000000"/>
                <w:kern w:val="0"/>
                <w:sz w:val="24"/>
                <w:szCs w:val="24"/>
              </w:rPr>
              <w:t>座谈</w:t>
            </w:r>
            <w:r>
              <w:rPr>
                <w:rFonts w:ascii="仿宋" w:eastAsia="仿宋" w:hAnsi="仿宋" w:cs="宋体" w:hint="eastAsia"/>
                <w:color w:val="000000"/>
                <w:kern w:val="0"/>
                <w:sz w:val="24"/>
                <w:szCs w:val="24"/>
              </w:rPr>
              <w:t>交流等活动</w:t>
            </w:r>
            <w:r w:rsidRPr="00CA71DE">
              <w:rPr>
                <w:rFonts w:ascii="仿宋" w:eastAsia="仿宋" w:hAnsi="仿宋" w:cs="宋体" w:hint="eastAsia"/>
                <w:color w:val="000000"/>
                <w:kern w:val="0"/>
                <w:sz w:val="24"/>
                <w:szCs w:val="24"/>
              </w:rPr>
              <w:t>。</w:t>
            </w:r>
          </w:p>
        </w:tc>
        <w:tc>
          <w:tcPr>
            <w:tcW w:w="337" w:type="pct"/>
            <w:vAlign w:val="center"/>
          </w:tcPr>
          <w:p w:rsidR="00597A72" w:rsidRPr="001D1FB0"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5</w:t>
            </w:r>
          </w:p>
        </w:tc>
        <w:tc>
          <w:tcPr>
            <w:tcW w:w="286"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文理学院</w:t>
            </w:r>
          </w:p>
        </w:tc>
        <w:tc>
          <w:tcPr>
            <w:tcW w:w="471" w:type="pct"/>
            <w:vAlign w:val="center"/>
          </w:tcPr>
          <w:p w:rsidR="00597A72" w:rsidRDefault="00597A72" w:rsidP="00597A7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付璇</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III201</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6633219</w:t>
            </w:r>
            <w:r w:rsidRPr="002C76E0">
              <w:rPr>
                <w:rFonts w:ascii="仿宋" w:eastAsia="仿宋" w:hAnsi="仿宋" w:cs="宋体" w:hint="eastAsia"/>
                <w:color w:val="000000"/>
                <w:kern w:val="0"/>
                <w:sz w:val="24"/>
                <w:szCs w:val="24"/>
              </w:rPr>
              <w:t>刘凡瑀</w:t>
            </w:r>
            <w:r>
              <w:rPr>
                <w:rFonts w:ascii="仿宋" w:eastAsia="仿宋" w:hAnsi="仿宋" w:cs="宋体"/>
                <w:color w:val="000000"/>
                <w:kern w:val="0"/>
                <w:sz w:val="24"/>
                <w:szCs w:val="24"/>
              </w:rPr>
              <w:t>J1II720</w:t>
            </w:r>
          </w:p>
          <w:p w:rsidR="00597A72" w:rsidRDefault="00597A72" w:rsidP="00597A72">
            <w:pPr>
              <w:spacing w:line="350" w:lineRule="exact"/>
              <w:jc w:val="center"/>
            </w:pPr>
            <w:r>
              <w:rPr>
                <w:rFonts w:ascii="仿宋" w:eastAsia="仿宋" w:hAnsi="仿宋" w:cs="宋体"/>
                <w:color w:val="000000"/>
                <w:kern w:val="0"/>
                <w:sz w:val="24"/>
                <w:szCs w:val="24"/>
              </w:rPr>
              <w:t>6633059</w:t>
            </w:r>
          </w:p>
        </w:tc>
        <w:tc>
          <w:tcPr>
            <w:tcW w:w="34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7.11</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w:t>
            </w:r>
          </w:p>
          <w:p w:rsidR="00597A72"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7.16</w:t>
            </w:r>
          </w:p>
        </w:tc>
        <w:tc>
          <w:tcPr>
            <w:tcW w:w="582"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校区—</w:t>
            </w:r>
            <w:r>
              <w:rPr>
                <w:rFonts w:ascii="仿宋" w:eastAsia="仿宋" w:hAnsi="仿宋" w:cs="宋体"/>
                <w:color w:val="000000"/>
                <w:kern w:val="0"/>
                <w:sz w:val="24"/>
                <w:szCs w:val="24"/>
              </w:rPr>
              <w:t>乌鲁木齐</w:t>
            </w:r>
            <w:r>
              <w:rPr>
                <w:rFonts w:ascii="仿宋" w:eastAsia="仿宋" w:hAnsi="仿宋" w:cs="宋体" w:hint="eastAsia"/>
                <w:color w:val="000000"/>
                <w:kern w:val="0"/>
                <w:sz w:val="24"/>
                <w:szCs w:val="24"/>
              </w:rPr>
              <w:t>—北京</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—校本部</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—未来科技城、</w:t>
            </w:r>
            <w:r>
              <w:rPr>
                <w:rFonts w:ascii="仿宋" w:eastAsia="仿宋" w:hAnsi="仿宋" w:cs="宋体"/>
                <w:color w:val="000000"/>
                <w:kern w:val="0"/>
                <w:sz w:val="24"/>
                <w:szCs w:val="24"/>
              </w:rPr>
              <w:t>青年创业示范园</w:t>
            </w:r>
            <w:r>
              <w:rPr>
                <w:rFonts w:ascii="仿宋" w:eastAsia="仿宋" w:hAnsi="仿宋" w:cs="宋体" w:hint="eastAsia"/>
                <w:color w:val="000000"/>
                <w:kern w:val="0"/>
                <w:sz w:val="24"/>
                <w:szCs w:val="24"/>
              </w:rPr>
              <w:t>—</w:t>
            </w:r>
          </w:p>
          <w:p w:rsidR="00597A72"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解散归家</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r w:rsidR="00597A72" w:rsidTr="00BE6755">
        <w:trPr>
          <w:trHeight w:val="1281"/>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9</w:t>
            </w:r>
          </w:p>
        </w:tc>
        <w:tc>
          <w:tcPr>
            <w:tcW w:w="408" w:type="pct"/>
            <w:vMerge w:val="restart"/>
            <w:vAlign w:val="center"/>
          </w:tcPr>
          <w:p w:rsidR="00597A72" w:rsidRPr="00A079EF" w:rsidRDefault="00597A72" w:rsidP="00597A72">
            <w:pPr>
              <w:spacing w:line="350" w:lineRule="exact"/>
              <w:jc w:val="center"/>
              <w:rPr>
                <w:rFonts w:ascii="仿宋" w:eastAsia="仿宋" w:hAnsi="仿宋" w:cs="宋体"/>
                <w:color w:val="000000"/>
                <w:kern w:val="0"/>
                <w:sz w:val="24"/>
                <w:szCs w:val="24"/>
              </w:rPr>
            </w:pPr>
            <w:r w:rsidRPr="00C3169A">
              <w:rPr>
                <w:rFonts w:ascii="仿宋" w:eastAsia="仿宋" w:hAnsi="仿宋" w:cs="宋体" w:hint="eastAsia"/>
                <w:b/>
                <w:color w:val="000000"/>
                <w:kern w:val="0"/>
                <w:sz w:val="24"/>
                <w:szCs w:val="24"/>
              </w:rPr>
              <w:t>中国梦</w:t>
            </w:r>
            <w:r w:rsidRPr="00C3169A">
              <w:rPr>
                <w:rFonts w:ascii="仿宋" w:eastAsia="仿宋" w:hAnsi="仿宋" w:cs="宋体"/>
                <w:b/>
                <w:color w:val="000000"/>
                <w:kern w:val="0"/>
                <w:sz w:val="24"/>
                <w:szCs w:val="24"/>
              </w:rPr>
              <w:t>、石油行</w:t>
            </w:r>
          </w:p>
        </w:tc>
        <w:tc>
          <w:tcPr>
            <w:tcW w:w="631" w:type="pct"/>
            <w:vAlign w:val="center"/>
          </w:tcPr>
          <w:p w:rsidR="00597A72" w:rsidRPr="00393188" w:rsidRDefault="00597A72" w:rsidP="00597A72">
            <w:pPr>
              <w:widowControl/>
              <w:spacing w:line="350" w:lineRule="exact"/>
              <w:jc w:val="center"/>
              <w:rPr>
                <w:rFonts w:ascii="仿宋" w:eastAsia="仿宋" w:hAnsi="仿宋" w:cs="宋体"/>
                <w:color w:val="000000"/>
                <w:kern w:val="0"/>
                <w:sz w:val="24"/>
                <w:szCs w:val="24"/>
              </w:rPr>
            </w:pPr>
            <w:r w:rsidRPr="00402D30">
              <w:rPr>
                <w:rFonts w:ascii="仿宋" w:eastAsia="仿宋" w:hAnsi="仿宋" w:cs="宋体" w:hint="eastAsia"/>
                <w:color w:val="000000"/>
                <w:kern w:val="0"/>
                <w:sz w:val="24"/>
                <w:szCs w:val="24"/>
              </w:rPr>
              <w:t>学石油，爱石油，石油石化企业暑期走访社会实践团</w:t>
            </w:r>
          </w:p>
        </w:tc>
        <w:tc>
          <w:tcPr>
            <w:tcW w:w="1308" w:type="pct"/>
            <w:vAlign w:val="center"/>
          </w:tcPr>
          <w:p w:rsidR="00597A72" w:rsidRPr="00B62BDC"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参观走访中石化西北局，与在西北局就业的师兄师姐座谈，了解石油石化企业发展状况，加深对石油的热爱。</w:t>
            </w:r>
          </w:p>
        </w:tc>
        <w:tc>
          <w:tcPr>
            <w:tcW w:w="337" w:type="pct"/>
            <w:vAlign w:val="center"/>
          </w:tcPr>
          <w:p w:rsidR="00597A72" w:rsidRPr="00A314E4"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8</w:t>
            </w:r>
          </w:p>
        </w:tc>
        <w:tc>
          <w:tcPr>
            <w:tcW w:w="286" w:type="pct"/>
            <w:vAlign w:val="center"/>
          </w:tcPr>
          <w:p w:rsidR="00597A72" w:rsidRPr="00A314E4" w:rsidRDefault="00597A72" w:rsidP="00597A72">
            <w:pPr>
              <w:spacing w:line="350" w:lineRule="exact"/>
              <w:jc w:val="center"/>
              <w:rPr>
                <w:rFonts w:ascii="仿宋" w:eastAsia="仿宋" w:hAnsi="仿宋" w:cs="宋体"/>
                <w:color w:val="000000"/>
                <w:kern w:val="0"/>
                <w:sz w:val="24"/>
                <w:szCs w:val="24"/>
              </w:rPr>
            </w:pPr>
            <w:r w:rsidRPr="00A314E4">
              <w:rPr>
                <w:rFonts w:ascii="仿宋" w:eastAsia="仿宋" w:hAnsi="仿宋" w:cs="宋体" w:hint="eastAsia"/>
                <w:color w:val="000000"/>
                <w:kern w:val="0"/>
                <w:sz w:val="24"/>
                <w:szCs w:val="24"/>
              </w:rPr>
              <w:t>石油学院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胡瑞</w:t>
            </w:r>
            <w:proofErr w:type="gramEnd"/>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III409</w:t>
            </w:r>
          </w:p>
          <w:p w:rsidR="00597A72" w:rsidRPr="00A314E4"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6633510</w:t>
            </w:r>
          </w:p>
        </w:tc>
        <w:tc>
          <w:tcPr>
            <w:tcW w:w="34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Pr>
                <w:rFonts w:ascii="仿宋" w:eastAsia="仿宋" w:hAnsi="仿宋" w:cs="宋体"/>
                <w:color w:val="000000"/>
                <w:kern w:val="0"/>
                <w:sz w:val="24"/>
                <w:szCs w:val="24"/>
              </w:rPr>
              <w:t>9</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p w:rsidR="00597A72"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w:t>
            </w:r>
            <w:r>
              <w:rPr>
                <w:rFonts w:ascii="仿宋" w:eastAsia="仿宋" w:hAnsi="仿宋" w:cs="宋体"/>
                <w:color w:val="000000"/>
                <w:kern w:val="0"/>
                <w:sz w:val="24"/>
                <w:szCs w:val="24"/>
              </w:rPr>
              <w:t>2</w:t>
            </w:r>
          </w:p>
        </w:tc>
        <w:tc>
          <w:tcPr>
            <w:tcW w:w="582"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校区—乌鲁木齐—</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西北油田分公司—校区</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一般</w:t>
            </w:r>
            <w:r>
              <w:rPr>
                <w:rFonts w:ascii="仿宋" w:eastAsia="仿宋" w:hAnsi="仿宋" w:cs="宋体"/>
                <w:color w:val="000000"/>
                <w:kern w:val="0"/>
                <w:sz w:val="24"/>
                <w:szCs w:val="24"/>
              </w:rPr>
              <w:t>项目</w:t>
            </w:r>
          </w:p>
        </w:tc>
      </w:tr>
      <w:tr w:rsidR="00597A72" w:rsidTr="00BE6755">
        <w:trPr>
          <w:trHeight w:val="1111"/>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408" w:type="pct"/>
            <w:vMerge/>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Align w:val="center"/>
          </w:tcPr>
          <w:p w:rsidR="00597A72" w:rsidRPr="00393188"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“金牛物联”走访调研团</w:t>
            </w:r>
          </w:p>
        </w:tc>
        <w:tc>
          <w:tcPr>
            <w:tcW w:w="1308" w:type="pct"/>
            <w:vAlign w:val="center"/>
          </w:tcPr>
          <w:p w:rsidR="00597A72" w:rsidRPr="00B85DCB" w:rsidRDefault="00597A72" w:rsidP="00597A72">
            <w:pPr>
              <w:widowControl/>
              <w:spacing w:line="35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以2017年大学生科技创新项目中企业专项项目</w:t>
            </w:r>
            <w:r>
              <w:rPr>
                <w:rFonts w:ascii="仿宋" w:eastAsia="仿宋" w:hAnsi="仿宋" w:cs="宋体"/>
                <w:color w:val="000000"/>
                <w:kern w:val="0"/>
                <w:sz w:val="24"/>
                <w:szCs w:val="24"/>
              </w:rPr>
              <w:t>为依托，带领</w:t>
            </w:r>
            <w:r>
              <w:rPr>
                <w:rFonts w:ascii="仿宋" w:eastAsia="仿宋" w:hAnsi="仿宋" w:cs="宋体" w:hint="eastAsia"/>
                <w:color w:val="000000"/>
                <w:kern w:val="0"/>
                <w:sz w:val="24"/>
                <w:szCs w:val="24"/>
              </w:rPr>
              <w:t>负责老师</w:t>
            </w:r>
            <w:r>
              <w:rPr>
                <w:rFonts w:ascii="仿宋" w:eastAsia="仿宋" w:hAnsi="仿宋" w:cs="宋体"/>
                <w:color w:val="000000"/>
                <w:kern w:val="0"/>
                <w:sz w:val="24"/>
                <w:szCs w:val="24"/>
              </w:rPr>
              <w:t>、学生赴</w:t>
            </w:r>
            <w:r>
              <w:rPr>
                <w:rFonts w:ascii="仿宋" w:eastAsia="仿宋" w:hAnsi="仿宋" w:cs="宋体" w:hint="eastAsia"/>
                <w:color w:val="000000"/>
                <w:kern w:val="0"/>
                <w:sz w:val="24"/>
                <w:szCs w:val="24"/>
              </w:rPr>
              <w:t>金牛物联网</w:t>
            </w:r>
            <w:r>
              <w:rPr>
                <w:rFonts w:ascii="仿宋" w:eastAsia="仿宋" w:hAnsi="仿宋" w:cs="宋体"/>
                <w:color w:val="000000"/>
                <w:kern w:val="0"/>
                <w:sz w:val="24"/>
                <w:szCs w:val="24"/>
              </w:rPr>
              <w:t>公司进行</w:t>
            </w:r>
            <w:r>
              <w:rPr>
                <w:rFonts w:ascii="仿宋" w:eastAsia="仿宋" w:hAnsi="仿宋" w:cs="宋体" w:hint="eastAsia"/>
                <w:color w:val="000000"/>
                <w:kern w:val="0"/>
                <w:sz w:val="24"/>
                <w:szCs w:val="24"/>
              </w:rPr>
              <w:t>走访调研</w:t>
            </w:r>
            <w:r>
              <w:rPr>
                <w:rFonts w:ascii="仿宋" w:eastAsia="仿宋" w:hAnsi="仿宋" w:cs="宋体"/>
                <w:color w:val="000000"/>
                <w:kern w:val="0"/>
                <w:sz w:val="24"/>
                <w:szCs w:val="24"/>
              </w:rPr>
              <w:t>，与负责工程师进行项目对接交流。</w:t>
            </w:r>
          </w:p>
        </w:tc>
        <w:tc>
          <w:tcPr>
            <w:tcW w:w="337" w:type="pct"/>
            <w:vAlign w:val="center"/>
          </w:tcPr>
          <w:p w:rsidR="00597A72" w:rsidRPr="00393188"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c>
          <w:tcPr>
            <w:tcW w:w="286"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新立C6</w:t>
            </w:r>
            <w:r>
              <w:rPr>
                <w:rFonts w:ascii="仿宋" w:eastAsia="仿宋" w:hAnsi="仿宋" w:cs="宋体"/>
                <w:color w:val="000000"/>
                <w:kern w:val="0"/>
                <w:sz w:val="24"/>
                <w:szCs w:val="24"/>
              </w:rPr>
              <w:t>III306</w:t>
            </w:r>
          </w:p>
          <w:p w:rsidR="00597A72" w:rsidRDefault="00597A72" w:rsidP="00597A72">
            <w:pPr>
              <w:widowControl/>
              <w:spacing w:line="350" w:lineRule="exact"/>
              <w:jc w:val="center"/>
            </w:pPr>
            <w:r>
              <w:rPr>
                <w:rFonts w:ascii="仿宋" w:eastAsia="仿宋" w:hAnsi="仿宋" w:cs="宋体"/>
                <w:color w:val="000000"/>
                <w:kern w:val="0"/>
                <w:sz w:val="24"/>
                <w:szCs w:val="24"/>
              </w:rPr>
              <w:t>6633377</w:t>
            </w:r>
          </w:p>
        </w:tc>
        <w:tc>
          <w:tcPr>
            <w:tcW w:w="341" w:type="pct"/>
            <w:vAlign w:val="center"/>
          </w:tcPr>
          <w:p w:rsidR="00597A72" w:rsidRDefault="00B5546C" w:rsidP="00B5546C">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拟定</w:t>
            </w:r>
            <w:r>
              <w:rPr>
                <w:rFonts w:ascii="仿宋" w:eastAsia="仿宋" w:hAnsi="仿宋" w:cs="宋体"/>
                <w:color w:val="000000"/>
                <w:kern w:val="0"/>
                <w:sz w:val="24"/>
                <w:szCs w:val="24"/>
              </w:rPr>
              <w:t>7.3</w:t>
            </w:r>
          </w:p>
        </w:tc>
        <w:tc>
          <w:tcPr>
            <w:tcW w:w="582"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走访调研</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一般</w:t>
            </w:r>
            <w:r>
              <w:rPr>
                <w:rFonts w:ascii="仿宋" w:eastAsia="仿宋" w:hAnsi="仿宋" w:cs="宋体"/>
                <w:color w:val="000000"/>
                <w:kern w:val="0"/>
                <w:sz w:val="24"/>
                <w:szCs w:val="24"/>
              </w:rPr>
              <w:t>项目</w:t>
            </w:r>
          </w:p>
        </w:tc>
      </w:tr>
      <w:tr w:rsidR="00597A72" w:rsidTr="00BE6755">
        <w:trPr>
          <w:trHeight w:val="2068"/>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11</w:t>
            </w:r>
          </w:p>
        </w:tc>
        <w:tc>
          <w:tcPr>
            <w:tcW w:w="408" w:type="pct"/>
            <w:vMerge/>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AD7AE0">
              <w:rPr>
                <w:rFonts w:ascii="仿宋" w:eastAsia="仿宋" w:hAnsi="仿宋" w:cs="宋体" w:hint="eastAsia"/>
                <w:color w:val="000000"/>
                <w:kern w:val="0"/>
                <w:sz w:val="24"/>
                <w:szCs w:val="24"/>
              </w:rPr>
              <w:t>新科</w:t>
            </w:r>
            <w:proofErr w:type="gramStart"/>
            <w:r w:rsidRPr="00AD7AE0">
              <w:rPr>
                <w:rFonts w:ascii="仿宋" w:eastAsia="仿宋" w:hAnsi="仿宋" w:cs="宋体" w:hint="eastAsia"/>
                <w:color w:val="000000"/>
                <w:kern w:val="0"/>
                <w:sz w:val="24"/>
                <w:szCs w:val="24"/>
              </w:rPr>
              <w:t>澳石油</w:t>
            </w:r>
            <w:proofErr w:type="gramEnd"/>
            <w:r w:rsidRPr="00AD7AE0">
              <w:rPr>
                <w:rFonts w:ascii="仿宋" w:eastAsia="仿宋" w:hAnsi="仿宋" w:cs="宋体" w:hint="eastAsia"/>
                <w:color w:val="000000"/>
                <w:kern w:val="0"/>
                <w:sz w:val="24"/>
                <w:szCs w:val="24"/>
              </w:rPr>
              <w:t>天然气技术股份有限公司</w:t>
            </w:r>
            <w:r>
              <w:rPr>
                <w:rFonts w:ascii="仿宋" w:eastAsia="仿宋" w:hAnsi="仿宋" w:cs="宋体" w:hint="eastAsia"/>
                <w:color w:val="000000"/>
                <w:kern w:val="0"/>
                <w:sz w:val="24"/>
                <w:szCs w:val="24"/>
              </w:rPr>
              <w:t>参观实践</w:t>
            </w:r>
            <w:r w:rsidRPr="00AD7AE0">
              <w:rPr>
                <w:rFonts w:ascii="仿宋" w:eastAsia="仿宋" w:hAnsi="仿宋" w:cs="宋体" w:hint="eastAsia"/>
                <w:color w:val="000000"/>
                <w:kern w:val="0"/>
                <w:sz w:val="24"/>
                <w:szCs w:val="24"/>
              </w:rPr>
              <w:t>活动</w:t>
            </w:r>
          </w:p>
        </w:tc>
        <w:tc>
          <w:tcPr>
            <w:tcW w:w="1308" w:type="pct"/>
            <w:vAlign w:val="center"/>
          </w:tcPr>
          <w:p w:rsidR="00597A72" w:rsidRPr="00AD7AE0" w:rsidRDefault="00597A72" w:rsidP="00597A72">
            <w:pPr>
              <w:widowControl/>
              <w:spacing w:line="350" w:lineRule="exact"/>
              <w:jc w:val="center"/>
              <w:rPr>
                <w:rFonts w:ascii="仿宋" w:eastAsia="仿宋" w:hAnsi="仿宋" w:cs="宋体"/>
                <w:color w:val="000000"/>
                <w:kern w:val="0"/>
                <w:sz w:val="24"/>
                <w:szCs w:val="24"/>
              </w:rPr>
            </w:pPr>
            <w:r w:rsidRPr="00AD7AE0">
              <w:rPr>
                <w:rFonts w:ascii="仿宋" w:eastAsia="仿宋" w:hAnsi="仿宋" w:cs="宋体" w:hint="eastAsia"/>
                <w:color w:val="000000"/>
                <w:kern w:val="0"/>
                <w:sz w:val="24"/>
                <w:szCs w:val="24"/>
              </w:rPr>
              <w:t>组织青年学生深入石油企业，参观生产一线，体验石油精神，感受我国石油工业的发展壮大以及我校对中国石油工业发展所做出的卓越贡献，同时鼓励青年学生学以致用，开展实习实践活动。</w:t>
            </w:r>
          </w:p>
        </w:tc>
        <w:tc>
          <w:tcPr>
            <w:tcW w:w="337"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20</w:t>
            </w:r>
          </w:p>
        </w:tc>
        <w:tc>
          <w:tcPr>
            <w:tcW w:w="286"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张</w:t>
            </w:r>
            <w:r>
              <w:rPr>
                <w:rFonts w:ascii="仿宋" w:eastAsia="仿宋" w:hAnsi="仿宋" w:cs="宋体"/>
                <w:color w:val="000000"/>
                <w:kern w:val="0"/>
                <w:sz w:val="24"/>
                <w:szCs w:val="24"/>
              </w:rPr>
              <w:t>海兵</w:t>
            </w:r>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III303</w:t>
            </w:r>
          </w:p>
          <w:p w:rsidR="00597A72" w:rsidRDefault="00597A72" w:rsidP="00597A72">
            <w:pPr>
              <w:spacing w:line="350" w:lineRule="exact"/>
              <w:jc w:val="center"/>
            </w:pPr>
            <w:r>
              <w:rPr>
                <w:rFonts w:ascii="仿宋" w:eastAsia="仿宋" w:hAnsi="仿宋" w:cs="宋体"/>
                <w:color w:val="000000"/>
                <w:kern w:val="0"/>
                <w:sz w:val="24"/>
                <w:szCs w:val="24"/>
              </w:rPr>
              <w:t>6633377</w:t>
            </w:r>
          </w:p>
        </w:tc>
        <w:tc>
          <w:tcPr>
            <w:tcW w:w="34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7.10</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7.12</w:t>
            </w:r>
          </w:p>
        </w:tc>
        <w:tc>
          <w:tcPr>
            <w:tcW w:w="582"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实践前</w:t>
            </w:r>
            <w:r>
              <w:rPr>
                <w:rFonts w:ascii="仿宋" w:eastAsia="仿宋" w:hAnsi="仿宋" w:cs="宋体"/>
                <w:color w:val="000000"/>
                <w:kern w:val="0"/>
                <w:sz w:val="24"/>
                <w:szCs w:val="24"/>
              </w:rPr>
              <w:t>培训、参观实践活动开展</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一般</w:t>
            </w:r>
            <w:r>
              <w:rPr>
                <w:rFonts w:ascii="仿宋" w:eastAsia="仿宋" w:hAnsi="仿宋" w:cs="宋体"/>
                <w:color w:val="000000"/>
                <w:kern w:val="0"/>
                <w:sz w:val="24"/>
                <w:szCs w:val="24"/>
              </w:rPr>
              <w:t>项目</w:t>
            </w:r>
          </w:p>
        </w:tc>
      </w:tr>
      <w:tr w:rsidR="00597A72" w:rsidTr="00BE6755">
        <w:trPr>
          <w:trHeight w:val="1763"/>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12</w:t>
            </w:r>
          </w:p>
        </w:tc>
        <w:tc>
          <w:tcPr>
            <w:tcW w:w="408" w:type="pct"/>
            <w:vMerge/>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Align w:val="center"/>
          </w:tcPr>
          <w:p w:rsidR="00597A72" w:rsidRPr="00AD7AE0"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“塔里木油田”</w:t>
            </w:r>
            <w:r>
              <w:rPr>
                <w:rFonts w:ascii="仿宋" w:eastAsia="仿宋" w:hAnsi="仿宋" w:cs="宋体"/>
                <w:color w:val="000000"/>
                <w:kern w:val="0"/>
                <w:sz w:val="24"/>
                <w:szCs w:val="24"/>
              </w:rPr>
              <w:t>暑期社会</w:t>
            </w:r>
            <w:r>
              <w:rPr>
                <w:rFonts w:ascii="仿宋" w:eastAsia="仿宋" w:hAnsi="仿宋" w:cs="宋体" w:hint="eastAsia"/>
                <w:color w:val="000000"/>
                <w:kern w:val="0"/>
                <w:sz w:val="24"/>
                <w:szCs w:val="24"/>
              </w:rPr>
              <w:t>实践团</w:t>
            </w:r>
          </w:p>
        </w:tc>
        <w:tc>
          <w:tcPr>
            <w:tcW w:w="1308" w:type="pct"/>
            <w:vAlign w:val="center"/>
          </w:tcPr>
          <w:p w:rsidR="00597A72" w:rsidRPr="00927A01" w:rsidRDefault="00597A72" w:rsidP="00597A72">
            <w:pPr>
              <w:widowControl/>
              <w:spacing w:line="35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带领</w:t>
            </w:r>
            <w:r>
              <w:rPr>
                <w:rFonts w:ascii="仿宋" w:eastAsia="仿宋" w:hAnsi="仿宋" w:cs="宋体"/>
                <w:color w:val="000000"/>
                <w:kern w:val="0"/>
                <w:sz w:val="24"/>
                <w:szCs w:val="24"/>
              </w:rPr>
              <w:t>学生走进</w:t>
            </w:r>
            <w:r>
              <w:rPr>
                <w:rFonts w:ascii="仿宋" w:eastAsia="仿宋" w:hAnsi="仿宋" w:cs="宋体" w:hint="eastAsia"/>
                <w:color w:val="000000"/>
                <w:kern w:val="0"/>
                <w:sz w:val="24"/>
                <w:szCs w:val="24"/>
              </w:rPr>
              <w:t>塔里木</w:t>
            </w:r>
            <w:r>
              <w:rPr>
                <w:rFonts w:ascii="仿宋" w:eastAsia="仿宋" w:hAnsi="仿宋" w:cs="宋体"/>
                <w:color w:val="000000"/>
                <w:kern w:val="0"/>
                <w:sz w:val="24"/>
                <w:szCs w:val="24"/>
              </w:rPr>
              <w:t>油田</w:t>
            </w:r>
            <w:r>
              <w:rPr>
                <w:rFonts w:ascii="仿宋" w:eastAsia="仿宋" w:hAnsi="仿宋" w:cs="宋体" w:hint="eastAsia"/>
                <w:color w:val="000000"/>
                <w:kern w:val="0"/>
                <w:sz w:val="24"/>
                <w:szCs w:val="24"/>
              </w:rPr>
              <w:t>参观调研，走访</w:t>
            </w:r>
            <w:r>
              <w:rPr>
                <w:rFonts w:ascii="仿宋" w:eastAsia="仿宋" w:hAnsi="仿宋" w:cs="宋体"/>
                <w:color w:val="000000"/>
                <w:kern w:val="0"/>
                <w:sz w:val="24"/>
                <w:szCs w:val="24"/>
              </w:rPr>
              <w:t>纪念馆、博物馆了解光辉历史</w:t>
            </w:r>
            <w:r>
              <w:rPr>
                <w:rFonts w:ascii="仿宋" w:eastAsia="仿宋" w:hAnsi="仿宋" w:cs="宋体" w:hint="eastAsia"/>
                <w:color w:val="000000"/>
                <w:kern w:val="0"/>
                <w:sz w:val="24"/>
                <w:szCs w:val="24"/>
              </w:rPr>
              <w:t>及</w:t>
            </w:r>
            <w:r>
              <w:rPr>
                <w:rFonts w:ascii="仿宋" w:eastAsia="仿宋" w:hAnsi="仿宋" w:cs="宋体"/>
                <w:color w:val="000000"/>
                <w:kern w:val="0"/>
                <w:sz w:val="24"/>
                <w:szCs w:val="24"/>
              </w:rPr>
              <w:t>发展现状，走进基层体验</w:t>
            </w:r>
            <w:r>
              <w:rPr>
                <w:rFonts w:ascii="仿宋" w:eastAsia="仿宋" w:hAnsi="仿宋" w:cs="宋体" w:hint="eastAsia"/>
                <w:color w:val="000000"/>
                <w:kern w:val="0"/>
                <w:sz w:val="24"/>
                <w:szCs w:val="24"/>
              </w:rPr>
              <w:t>一线生活，开展</w:t>
            </w:r>
            <w:r>
              <w:rPr>
                <w:rFonts w:ascii="仿宋" w:eastAsia="仿宋" w:hAnsi="仿宋" w:cs="宋体"/>
                <w:color w:val="000000"/>
                <w:kern w:val="0"/>
                <w:sz w:val="24"/>
                <w:szCs w:val="24"/>
              </w:rPr>
              <w:t>校友座谈</w:t>
            </w:r>
            <w:r>
              <w:rPr>
                <w:rFonts w:ascii="仿宋" w:eastAsia="仿宋" w:hAnsi="仿宋" w:cs="宋体" w:hint="eastAsia"/>
                <w:color w:val="000000"/>
                <w:kern w:val="0"/>
                <w:sz w:val="24"/>
                <w:szCs w:val="24"/>
              </w:rPr>
              <w:t>等</w:t>
            </w:r>
            <w:r>
              <w:rPr>
                <w:rFonts w:ascii="仿宋" w:eastAsia="仿宋" w:hAnsi="仿宋" w:cs="宋体"/>
                <w:color w:val="000000"/>
                <w:kern w:val="0"/>
                <w:sz w:val="24"/>
                <w:szCs w:val="24"/>
              </w:rPr>
              <w:t>。</w:t>
            </w:r>
          </w:p>
        </w:tc>
        <w:tc>
          <w:tcPr>
            <w:tcW w:w="337" w:type="pct"/>
            <w:vAlign w:val="center"/>
          </w:tcPr>
          <w:p w:rsidR="00597A72" w:rsidRPr="00927A01"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c>
          <w:tcPr>
            <w:tcW w:w="286"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工学院</w:t>
            </w:r>
          </w:p>
        </w:tc>
        <w:tc>
          <w:tcPr>
            <w:tcW w:w="47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新立C6</w:t>
            </w:r>
            <w:r>
              <w:rPr>
                <w:rFonts w:ascii="仿宋" w:eastAsia="仿宋" w:hAnsi="仿宋" w:cs="宋体"/>
                <w:color w:val="000000"/>
                <w:kern w:val="0"/>
                <w:sz w:val="24"/>
                <w:szCs w:val="24"/>
              </w:rPr>
              <w:t>III306</w:t>
            </w:r>
          </w:p>
          <w:p w:rsidR="00597A72" w:rsidRPr="008E22A8" w:rsidRDefault="00597A72" w:rsidP="00597A72">
            <w:pPr>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6633377</w:t>
            </w:r>
          </w:p>
        </w:tc>
        <w:tc>
          <w:tcPr>
            <w:tcW w:w="34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sidR="00506914">
              <w:rPr>
                <w:rFonts w:ascii="仿宋" w:eastAsia="仿宋" w:hAnsi="仿宋" w:cs="宋体"/>
                <w:color w:val="000000"/>
                <w:kern w:val="0"/>
                <w:sz w:val="24"/>
                <w:szCs w:val="24"/>
              </w:rPr>
              <w:t>11</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w:t>
            </w:r>
          </w:p>
          <w:p w:rsidR="00597A72" w:rsidRDefault="00597A72" w:rsidP="00506914">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7.1</w:t>
            </w:r>
            <w:r w:rsidR="00506914">
              <w:rPr>
                <w:rFonts w:ascii="仿宋" w:eastAsia="仿宋" w:hAnsi="仿宋" w:cs="宋体"/>
                <w:color w:val="000000"/>
                <w:kern w:val="0"/>
                <w:sz w:val="24"/>
                <w:szCs w:val="24"/>
              </w:rPr>
              <w:t>3</w:t>
            </w:r>
          </w:p>
        </w:tc>
        <w:tc>
          <w:tcPr>
            <w:tcW w:w="582"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校区—库尔勒—塔里木油田—乌鲁木齐—</w:t>
            </w:r>
            <w:r>
              <w:rPr>
                <w:rFonts w:ascii="仿宋" w:eastAsia="仿宋" w:hAnsi="仿宋" w:cs="宋体"/>
                <w:color w:val="000000"/>
                <w:kern w:val="0"/>
                <w:sz w:val="24"/>
                <w:szCs w:val="24"/>
              </w:rPr>
              <w:t>解散归家</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r w:rsidR="00597A72" w:rsidTr="00BE6755">
        <w:trPr>
          <w:trHeight w:val="2282"/>
        </w:trPr>
        <w:tc>
          <w:tcPr>
            <w:tcW w:w="179"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13</w:t>
            </w:r>
          </w:p>
        </w:tc>
        <w:tc>
          <w:tcPr>
            <w:tcW w:w="408" w:type="pct"/>
            <w:vMerge/>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p>
        </w:tc>
        <w:tc>
          <w:tcPr>
            <w:tcW w:w="631"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Pr="00753C9F">
              <w:rPr>
                <w:rFonts w:ascii="仿宋" w:eastAsia="仿宋" w:hAnsi="仿宋" w:cs="宋体" w:hint="eastAsia"/>
                <w:color w:val="000000"/>
                <w:kern w:val="0"/>
                <w:sz w:val="24"/>
                <w:szCs w:val="24"/>
              </w:rPr>
              <w:t>一带一路石油行</w:t>
            </w:r>
            <w:r>
              <w:rPr>
                <w:rFonts w:ascii="仿宋" w:eastAsia="仿宋" w:hAnsi="仿宋" w:cs="宋体" w:hint="eastAsia"/>
                <w:color w:val="000000"/>
                <w:kern w:val="0"/>
                <w:sz w:val="24"/>
                <w:szCs w:val="24"/>
              </w:rPr>
              <w:t>”—</w:t>
            </w:r>
            <w:r w:rsidRPr="00753C9F">
              <w:rPr>
                <w:rFonts w:ascii="仿宋" w:eastAsia="仿宋" w:hAnsi="仿宋" w:cs="宋体" w:hint="eastAsia"/>
                <w:color w:val="000000"/>
                <w:kern w:val="0"/>
                <w:sz w:val="24"/>
                <w:szCs w:val="24"/>
              </w:rPr>
              <w:t>霍尔果斯</w:t>
            </w:r>
            <w:r>
              <w:rPr>
                <w:rFonts w:ascii="仿宋" w:eastAsia="仿宋" w:hAnsi="仿宋" w:cs="宋体" w:hint="eastAsia"/>
                <w:color w:val="000000"/>
                <w:kern w:val="0"/>
                <w:sz w:val="24"/>
                <w:szCs w:val="24"/>
              </w:rPr>
              <w:t>社会实践</w:t>
            </w:r>
            <w:r w:rsidRPr="00753C9F">
              <w:rPr>
                <w:rFonts w:ascii="仿宋" w:eastAsia="仿宋" w:hAnsi="仿宋" w:cs="宋体" w:hint="eastAsia"/>
                <w:color w:val="000000"/>
                <w:kern w:val="0"/>
                <w:sz w:val="24"/>
                <w:szCs w:val="24"/>
              </w:rPr>
              <w:t>团队</w:t>
            </w:r>
          </w:p>
        </w:tc>
        <w:tc>
          <w:tcPr>
            <w:tcW w:w="1308"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sidRPr="00CA71DE">
              <w:rPr>
                <w:rFonts w:ascii="仿宋" w:eastAsia="仿宋" w:hAnsi="仿宋" w:cs="宋体" w:hint="eastAsia"/>
                <w:color w:val="000000"/>
                <w:kern w:val="0"/>
                <w:sz w:val="24"/>
                <w:szCs w:val="24"/>
              </w:rPr>
              <w:t>爱国主义教育基地挂牌、与站场技术人员和哈方站长、中国石油大学（北京）留学生优秀校友交流活动。学生通过到霍尔果斯计量站参观、交流，感受石油文化，同时，有利于提升学生们作为石油人的信心和自豪感。</w:t>
            </w:r>
          </w:p>
        </w:tc>
        <w:tc>
          <w:tcPr>
            <w:tcW w:w="337"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5</w:t>
            </w:r>
          </w:p>
        </w:tc>
        <w:tc>
          <w:tcPr>
            <w:tcW w:w="286"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文理学院</w:t>
            </w:r>
          </w:p>
        </w:tc>
        <w:tc>
          <w:tcPr>
            <w:tcW w:w="471" w:type="pct"/>
            <w:vAlign w:val="center"/>
          </w:tcPr>
          <w:p w:rsidR="00597A72" w:rsidRDefault="00597A72" w:rsidP="00597A72">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付璇</w:t>
            </w:r>
          </w:p>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C6</w:t>
            </w:r>
            <w:r>
              <w:rPr>
                <w:rFonts w:ascii="仿宋" w:eastAsia="仿宋" w:hAnsi="仿宋" w:cs="宋体"/>
                <w:color w:val="000000"/>
                <w:kern w:val="0"/>
                <w:sz w:val="24"/>
                <w:szCs w:val="24"/>
              </w:rPr>
              <w:t>III201</w:t>
            </w:r>
          </w:p>
          <w:p w:rsidR="00597A72" w:rsidRDefault="00597A72" w:rsidP="00597A72">
            <w:pPr>
              <w:spacing w:line="350" w:lineRule="exact"/>
              <w:jc w:val="center"/>
            </w:pPr>
            <w:r>
              <w:rPr>
                <w:rFonts w:ascii="仿宋" w:eastAsia="仿宋" w:hAnsi="仿宋" w:cs="宋体"/>
                <w:color w:val="000000"/>
                <w:kern w:val="0"/>
                <w:sz w:val="24"/>
                <w:szCs w:val="24"/>
              </w:rPr>
              <w:t>663321</w:t>
            </w:r>
          </w:p>
        </w:tc>
        <w:tc>
          <w:tcPr>
            <w:tcW w:w="341"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sidR="00983E88">
              <w:rPr>
                <w:rFonts w:ascii="仿宋" w:eastAsia="仿宋" w:hAnsi="仿宋" w:cs="宋体"/>
                <w:color w:val="000000"/>
                <w:kern w:val="0"/>
                <w:sz w:val="24"/>
                <w:szCs w:val="24"/>
              </w:rPr>
              <w:t>7</w:t>
            </w:r>
          </w:p>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w:t>
            </w:r>
          </w:p>
          <w:p w:rsidR="00597A72" w:rsidRPr="00A079EF" w:rsidRDefault="00597A72" w:rsidP="00983E88">
            <w:pPr>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r w:rsidR="00983E88">
              <w:rPr>
                <w:rFonts w:ascii="仿宋" w:eastAsia="仿宋" w:hAnsi="仿宋" w:cs="宋体"/>
                <w:color w:val="000000"/>
                <w:kern w:val="0"/>
                <w:sz w:val="24"/>
                <w:szCs w:val="24"/>
              </w:rPr>
              <w:t>8</w:t>
            </w:r>
          </w:p>
        </w:tc>
        <w:tc>
          <w:tcPr>
            <w:tcW w:w="582" w:type="pct"/>
            <w:vAlign w:val="center"/>
          </w:tcPr>
          <w:p w:rsidR="00597A72" w:rsidRPr="00A079EF"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校区—</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霍尔果斯—</w:t>
            </w:r>
            <w:r w:rsidRPr="00393188">
              <w:rPr>
                <w:rFonts w:ascii="仿宋" w:eastAsia="仿宋" w:hAnsi="仿宋" w:cs="宋体" w:hint="eastAsia"/>
                <w:color w:val="000000"/>
                <w:kern w:val="0"/>
                <w:sz w:val="24"/>
                <w:szCs w:val="24"/>
              </w:rPr>
              <w:t>计量站</w:t>
            </w:r>
            <w:r>
              <w:rPr>
                <w:rFonts w:ascii="仿宋" w:eastAsia="仿宋" w:hAnsi="仿宋" w:cs="宋体" w:hint="eastAsia"/>
                <w:color w:val="000000"/>
                <w:kern w:val="0"/>
                <w:sz w:val="24"/>
                <w:szCs w:val="24"/>
              </w:rPr>
              <w:t>—校区</w:t>
            </w:r>
          </w:p>
        </w:tc>
        <w:tc>
          <w:tcPr>
            <w:tcW w:w="456" w:type="pct"/>
            <w:vAlign w:val="center"/>
          </w:tcPr>
          <w:p w:rsidR="00597A72" w:rsidRDefault="00597A72" w:rsidP="00597A72">
            <w:pPr>
              <w:widowControl/>
              <w:spacing w:line="35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重点项目</w:t>
            </w:r>
          </w:p>
        </w:tc>
      </w:tr>
    </w:tbl>
    <w:p w:rsidR="008B16D2" w:rsidRPr="00084858" w:rsidRDefault="008B16D2" w:rsidP="00BE6755">
      <w:pPr>
        <w:spacing w:line="360" w:lineRule="auto"/>
        <w:rPr>
          <w:rFonts w:ascii="仿宋" w:eastAsia="仿宋" w:hAnsi="仿宋"/>
          <w:sz w:val="28"/>
          <w:szCs w:val="28"/>
        </w:rPr>
      </w:pPr>
    </w:p>
    <w:sectPr w:rsidR="008B16D2" w:rsidRPr="00084858" w:rsidSect="00BE6755">
      <w:pgSz w:w="16838" w:h="11906" w:orient="landscape"/>
      <w:pgMar w:top="1800" w:right="993"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29A" w:rsidRDefault="008A029A" w:rsidP="007A1524">
      <w:r>
        <w:separator/>
      </w:r>
    </w:p>
  </w:endnote>
  <w:endnote w:type="continuationSeparator" w:id="0">
    <w:p w:rsidR="008A029A" w:rsidRDefault="008A029A" w:rsidP="007A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29A" w:rsidRDefault="008A029A" w:rsidP="007A1524">
      <w:r>
        <w:separator/>
      </w:r>
    </w:p>
  </w:footnote>
  <w:footnote w:type="continuationSeparator" w:id="0">
    <w:p w:rsidR="008A029A" w:rsidRDefault="008A029A" w:rsidP="007A1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000000A"/>
    <w:multiLevelType w:val="multilevel"/>
    <w:tmpl w:val="0000000A"/>
    <w:lvl w:ilvl="0">
      <w:start w:val="1"/>
      <w:numFmt w:val="decimal"/>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28"/>
    <w:rsid w:val="00006F01"/>
    <w:rsid w:val="00031EFB"/>
    <w:rsid w:val="00036316"/>
    <w:rsid w:val="00060C03"/>
    <w:rsid w:val="00084858"/>
    <w:rsid w:val="000B039D"/>
    <w:rsid w:val="000B4817"/>
    <w:rsid w:val="000B53EB"/>
    <w:rsid w:val="000D16ED"/>
    <w:rsid w:val="000D6017"/>
    <w:rsid w:val="001008FE"/>
    <w:rsid w:val="00126724"/>
    <w:rsid w:val="001B42D4"/>
    <w:rsid w:val="001C3FC4"/>
    <w:rsid w:val="001C6595"/>
    <w:rsid w:val="001F5131"/>
    <w:rsid w:val="001F7570"/>
    <w:rsid w:val="00202CA7"/>
    <w:rsid w:val="0022041A"/>
    <w:rsid w:val="00222CAA"/>
    <w:rsid w:val="003421C7"/>
    <w:rsid w:val="0036079C"/>
    <w:rsid w:val="00391770"/>
    <w:rsid w:val="003B2948"/>
    <w:rsid w:val="003C10A9"/>
    <w:rsid w:val="00400B19"/>
    <w:rsid w:val="004044C2"/>
    <w:rsid w:val="00460CEA"/>
    <w:rsid w:val="0048013A"/>
    <w:rsid w:val="00485B9F"/>
    <w:rsid w:val="004863CE"/>
    <w:rsid w:val="00506914"/>
    <w:rsid w:val="00512BDA"/>
    <w:rsid w:val="00536F80"/>
    <w:rsid w:val="00555B39"/>
    <w:rsid w:val="00556422"/>
    <w:rsid w:val="00584692"/>
    <w:rsid w:val="00597A72"/>
    <w:rsid w:val="00604DF6"/>
    <w:rsid w:val="00606E30"/>
    <w:rsid w:val="00636EE6"/>
    <w:rsid w:val="006700EF"/>
    <w:rsid w:val="006D1673"/>
    <w:rsid w:val="006D4699"/>
    <w:rsid w:val="006E1B2F"/>
    <w:rsid w:val="006E2418"/>
    <w:rsid w:val="006F0141"/>
    <w:rsid w:val="00762DCD"/>
    <w:rsid w:val="00792EDD"/>
    <w:rsid w:val="00797AD2"/>
    <w:rsid w:val="007A1524"/>
    <w:rsid w:val="007F6E62"/>
    <w:rsid w:val="00802FD4"/>
    <w:rsid w:val="0080321F"/>
    <w:rsid w:val="00807772"/>
    <w:rsid w:val="00851193"/>
    <w:rsid w:val="008546B7"/>
    <w:rsid w:val="0088247C"/>
    <w:rsid w:val="008A029A"/>
    <w:rsid w:val="008A0F7D"/>
    <w:rsid w:val="008B16D2"/>
    <w:rsid w:val="008E762E"/>
    <w:rsid w:val="009359BC"/>
    <w:rsid w:val="00954612"/>
    <w:rsid w:val="00983E88"/>
    <w:rsid w:val="009E3DA6"/>
    <w:rsid w:val="00A00128"/>
    <w:rsid w:val="00A763A7"/>
    <w:rsid w:val="00A86252"/>
    <w:rsid w:val="00A94083"/>
    <w:rsid w:val="00B019F7"/>
    <w:rsid w:val="00B1181E"/>
    <w:rsid w:val="00B21EF9"/>
    <w:rsid w:val="00B23CAB"/>
    <w:rsid w:val="00B304A6"/>
    <w:rsid w:val="00B5546C"/>
    <w:rsid w:val="00B76D0C"/>
    <w:rsid w:val="00B918B5"/>
    <w:rsid w:val="00BA120E"/>
    <w:rsid w:val="00BA7C38"/>
    <w:rsid w:val="00BB4800"/>
    <w:rsid w:val="00BE6755"/>
    <w:rsid w:val="00BF67C7"/>
    <w:rsid w:val="00C1042A"/>
    <w:rsid w:val="00C162B6"/>
    <w:rsid w:val="00C202D1"/>
    <w:rsid w:val="00C37645"/>
    <w:rsid w:val="00C75B67"/>
    <w:rsid w:val="00CA4694"/>
    <w:rsid w:val="00D006A4"/>
    <w:rsid w:val="00D03DBF"/>
    <w:rsid w:val="00D44099"/>
    <w:rsid w:val="00D94D44"/>
    <w:rsid w:val="00DA5843"/>
    <w:rsid w:val="00DB1EB5"/>
    <w:rsid w:val="00DD2A35"/>
    <w:rsid w:val="00DE2B14"/>
    <w:rsid w:val="00E15286"/>
    <w:rsid w:val="00E20C76"/>
    <w:rsid w:val="00E62D1D"/>
    <w:rsid w:val="00E70803"/>
    <w:rsid w:val="00E76D50"/>
    <w:rsid w:val="00ED6A10"/>
    <w:rsid w:val="00F03DBB"/>
    <w:rsid w:val="00F06C79"/>
    <w:rsid w:val="00F740F9"/>
    <w:rsid w:val="00F900AD"/>
    <w:rsid w:val="00FB0B30"/>
    <w:rsid w:val="00FB65FB"/>
    <w:rsid w:val="00FE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0">
    <w:name w:val="heading 2"/>
    <w:basedOn w:val="a"/>
    <w:next w:val="a"/>
    <w:link w:val="2Char"/>
    <w:uiPriority w:val="9"/>
    <w:semiHidden/>
    <w:unhideWhenUsed/>
    <w:qFormat/>
    <w:rsid w:val="00E62D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B019F7"/>
    <w:pPr>
      <w:ind w:leftChars="2500" w:left="100"/>
    </w:pPr>
  </w:style>
  <w:style w:type="character" w:customStyle="1" w:styleId="Char">
    <w:name w:val="日期 Char"/>
    <w:basedOn w:val="a0"/>
    <w:link w:val="a3"/>
    <w:uiPriority w:val="99"/>
    <w:semiHidden/>
    <w:rsid w:val="00B019F7"/>
  </w:style>
  <w:style w:type="table" w:styleId="a4">
    <w:name w:val="Table Grid"/>
    <w:basedOn w:val="a1"/>
    <w:uiPriority w:val="39"/>
    <w:rsid w:val="00B01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20"/>
    <w:rsid w:val="00E62D1D"/>
    <w:pPr>
      <w:numPr>
        <w:ilvl w:val="1"/>
        <w:numId w:val="1"/>
      </w:numPr>
      <w:tabs>
        <w:tab w:val="left" w:pos="567"/>
      </w:tabs>
      <w:spacing w:before="0" w:after="0" w:line="360" w:lineRule="auto"/>
    </w:pPr>
    <w:rPr>
      <w:rFonts w:ascii="仿宋_GB2312" w:eastAsia="仿宋_GB2312" w:hAnsi="宋体" w:cs="Times New Roman"/>
      <w:b w:val="0"/>
      <w:bCs w:val="0"/>
      <w:sz w:val="24"/>
      <w:szCs w:val="20"/>
    </w:rPr>
  </w:style>
  <w:style w:type="character" w:customStyle="1" w:styleId="2Char">
    <w:name w:val="标题 2 Char"/>
    <w:basedOn w:val="a0"/>
    <w:link w:val="20"/>
    <w:uiPriority w:val="9"/>
    <w:semiHidden/>
    <w:rsid w:val="00E62D1D"/>
    <w:rPr>
      <w:rFonts w:asciiTheme="majorHAnsi" w:eastAsiaTheme="majorEastAsia" w:hAnsiTheme="majorHAnsi" w:cstheme="majorBidi"/>
      <w:b/>
      <w:bCs/>
      <w:sz w:val="32"/>
      <w:szCs w:val="32"/>
    </w:rPr>
  </w:style>
  <w:style w:type="paragraph" w:styleId="a5">
    <w:name w:val="header"/>
    <w:basedOn w:val="a"/>
    <w:link w:val="Char0"/>
    <w:uiPriority w:val="99"/>
    <w:unhideWhenUsed/>
    <w:rsid w:val="001F5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5131"/>
    <w:rPr>
      <w:sz w:val="18"/>
      <w:szCs w:val="18"/>
    </w:rPr>
  </w:style>
  <w:style w:type="paragraph" w:styleId="a6">
    <w:name w:val="footer"/>
    <w:basedOn w:val="a"/>
    <w:link w:val="Char1"/>
    <w:uiPriority w:val="99"/>
    <w:unhideWhenUsed/>
    <w:rsid w:val="001F5131"/>
    <w:pPr>
      <w:tabs>
        <w:tab w:val="center" w:pos="4153"/>
        <w:tab w:val="right" w:pos="8306"/>
      </w:tabs>
      <w:snapToGrid w:val="0"/>
      <w:jc w:val="left"/>
    </w:pPr>
    <w:rPr>
      <w:sz w:val="18"/>
      <w:szCs w:val="18"/>
    </w:rPr>
  </w:style>
  <w:style w:type="character" w:customStyle="1" w:styleId="Char1">
    <w:name w:val="页脚 Char"/>
    <w:basedOn w:val="a0"/>
    <w:link w:val="a6"/>
    <w:uiPriority w:val="99"/>
    <w:rsid w:val="001F5131"/>
    <w:rPr>
      <w:sz w:val="18"/>
      <w:szCs w:val="18"/>
    </w:rPr>
  </w:style>
  <w:style w:type="paragraph" w:styleId="a7">
    <w:name w:val="Balloon Text"/>
    <w:basedOn w:val="a"/>
    <w:link w:val="Char2"/>
    <w:uiPriority w:val="99"/>
    <w:semiHidden/>
    <w:unhideWhenUsed/>
    <w:rsid w:val="00084858"/>
    <w:rPr>
      <w:sz w:val="18"/>
      <w:szCs w:val="18"/>
    </w:rPr>
  </w:style>
  <w:style w:type="character" w:customStyle="1" w:styleId="Char2">
    <w:name w:val="批注框文本 Char"/>
    <w:basedOn w:val="a0"/>
    <w:link w:val="a7"/>
    <w:uiPriority w:val="99"/>
    <w:semiHidden/>
    <w:rsid w:val="000848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0">
    <w:name w:val="heading 2"/>
    <w:basedOn w:val="a"/>
    <w:next w:val="a"/>
    <w:link w:val="2Char"/>
    <w:uiPriority w:val="9"/>
    <w:semiHidden/>
    <w:unhideWhenUsed/>
    <w:qFormat/>
    <w:rsid w:val="00E62D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B019F7"/>
    <w:pPr>
      <w:ind w:leftChars="2500" w:left="100"/>
    </w:pPr>
  </w:style>
  <w:style w:type="character" w:customStyle="1" w:styleId="Char">
    <w:name w:val="日期 Char"/>
    <w:basedOn w:val="a0"/>
    <w:link w:val="a3"/>
    <w:uiPriority w:val="99"/>
    <w:semiHidden/>
    <w:rsid w:val="00B019F7"/>
  </w:style>
  <w:style w:type="table" w:styleId="a4">
    <w:name w:val="Table Grid"/>
    <w:basedOn w:val="a1"/>
    <w:uiPriority w:val="39"/>
    <w:rsid w:val="00B01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20"/>
    <w:rsid w:val="00E62D1D"/>
    <w:pPr>
      <w:numPr>
        <w:ilvl w:val="1"/>
        <w:numId w:val="1"/>
      </w:numPr>
      <w:tabs>
        <w:tab w:val="left" w:pos="567"/>
      </w:tabs>
      <w:spacing w:before="0" w:after="0" w:line="360" w:lineRule="auto"/>
    </w:pPr>
    <w:rPr>
      <w:rFonts w:ascii="仿宋_GB2312" w:eastAsia="仿宋_GB2312" w:hAnsi="宋体" w:cs="Times New Roman"/>
      <w:b w:val="0"/>
      <w:bCs w:val="0"/>
      <w:sz w:val="24"/>
      <w:szCs w:val="20"/>
    </w:rPr>
  </w:style>
  <w:style w:type="character" w:customStyle="1" w:styleId="2Char">
    <w:name w:val="标题 2 Char"/>
    <w:basedOn w:val="a0"/>
    <w:link w:val="20"/>
    <w:uiPriority w:val="9"/>
    <w:semiHidden/>
    <w:rsid w:val="00E62D1D"/>
    <w:rPr>
      <w:rFonts w:asciiTheme="majorHAnsi" w:eastAsiaTheme="majorEastAsia" w:hAnsiTheme="majorHAnsi" w:cstheme="majorBidi"/>
      <w:b/>
      <w:bCs/>
      <w:sz w:val="32"/>
      <w:szCs w:val="32"/>
    </w:rPr>
  </w:style>
  <w:style w:type="paragraph" w:styleId="a5">
    <w:name w:val="header"/>
    <w:basedOn w:val="a"/>
    <w:link w:val="Char0"/>
    <w:uiPriority w:val="99"/>
    <w:unhideWhenUsed/>
    <w:rsid w:val="001F5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5131"/>
    <w:rPr>
      <w:sz w:val="18"/>
      <w:szCs w:val="18"/>
    </w:rPr>
  </w:style>
  <w:style w:type="paragraph" w:styleId="a6">
    <w:name w:val="footer"/>
    <w:basedOn w:val="a"/>
    <w:link w:val="Char1"/>
    <w:uiPriority w:val="99"/>
    <w:unhideWhenUsed/>
    <w:rsid w:val="001F5131"/>
    <w:pPr>
      <w:tabs>
        <w:tab w:val="center" w:pos="4153"/>
        <w:tab w:val="right" w:pos="8306"/>
      </w:tabs>
      <w:snapToGrid w:val="0"/>
      <w:jc w:val="left"/>
    </w:pPr>
    <w:rPr>
      <w:sz w:val="18"/>
      <w:szCs w:val="18"/>
    </w:rPr>
  </w:style>
  <w:style w:type="character" w:customStyle="1" w:styleId="Char1">
    <w:name w:val="页脚 Char"/>
    <w:basedOn w:val="a0"/>
    <w:link w:val="a6"/>
    <w:uiPriority w:val="99"/>
    <w:rsid w:val="001F5131"/>
    <w:rPr>
      <w:sz w:val="18"/>
      <w:szCs w:val="18"/>
    </w:rPr>
  </w:style>
  <w:style w:type="paragraph" w:styleId="a7">
    <w:name w:val="Balloon Text"/>
    <w:basedOn w:val="a"/>
    <w:link w:val="Char2"/>
    <w:uiPriority w:val="99"/>
    <w:semiHidden/>
    <w:unhideWhenUsed/>
    <w:rsid w:val="00084858"/>
    <w:rPr>
      <w:sz w:val="18"/>
      <w:szCs w:val="18"/>
    </w:rPr>
  </w:style>
  <w:style w:type="character" w:customStyle="1" w:styleId="Char2">
    <w:name w:val="批注框文本 Char"/>
    <w:basedOn w:val="a0"/>
    <w:link w:val="a7"/>
    <w:uiPriority w:val="99"/>
    <w:semiHidden/>
    <w:rsid w:val="00084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326</Words>
  <Characters>1859</Characters>
  <Application>Microsoft Office Word</Application>
  <DocSecurity>0</DocSecurity>
  <Lines>15</Lines>
  <Paragraphs>4</Paragraphs>
  <ScaleCrop>false</ScaleCrop>
  <Company>Microsoft</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22</cp:revision>
  <dcterms:created xsi:type="dcterms:W3CDTF">2017-06-21T09:23:00Z</dcterms:created>
  <dcterms:modified xsi:type="dcterms:W3CDTF">2017-06-21T11:17:00Z</dcterms:modified>
</cp:coreProperties>
</file>