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96D" w:rsidRDefault="00000862" w:rsidP="007A712C">
      <w:pPr>
        <w:ind w:rightChars="-295" w:right="-61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  <w:r w:rsidR="007A712C">
        <w:rPr>
          <w:rFonts w:ascii="仿宋" w:eastAsia="仿宋" w:hAnsi="仿宋" w:hint="eastAsia"/>
          <w:sz w:val="28"/>
          <w:szCs w:val="28"/>
        </w:rPr>
        <w:t xml:space="preserve">                             </w:t>
      </w:r>
      <w:r w:rsidR="007A712C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201</w:t>
      </w:r>
      <w:r>
        <w:rPr>
          <w:rFonts w:ascii="仿宋" w:eastAsia="仿宋" w:hAnsi="仿宋"/>
          <w:sz w:val="28"/>
          <w:szCs w:val="28"/>
        </w:rPr>
        <w:t>8</w:t>
      </w:r>
      <w:r w:rsidR="001F2304">
        <w:rPr>
          <w:rFonts w:ascii="仿宋" w:eastAsia="仿宋" w:hAnsi="仿宋"/>
          <w:sz w:val="28"/>
          <w:szCs w:val="28"/>
        </w:rPr>
        <w:t>—2019</w:t>
      </w:r>
      <w:r w:rsidR="001F2304">
        <w:rPr>
          <w:rFonts w:ascii="仿宋" w:eastAsia="仿宋" w:hAnsi="仿宋" w:hint="eastAsia"/>
          <w:sz w:val="28"/>
          <w:szCs w:val="28"/>
        </w:rPr>
        <w:t>年度</w:t>
      </w:r>
      <w:r>
        <w:rPr>
          <w:rFonts w:ascii="仿宋" w:eastAsia="仿宋" w:hAnsi="仿宋"/>
          <w:sz w:val="28"/>
          <w:szCs w:val="28"/>
        </w:rPr>
        <w:t>校区大学生科技创新</w:t>
      </w:r>
      <w:r w:rsidR="001F2304">
        <w:rPr>
          <w:rFonts w:ascii="仿宋" w:eastAsia="仿宋" w:hAnsi="仿宋" w:hint="eastAsia"/>
          <w:sz w:val="28"/>
          <w:szCs w:val="28"/>
        </w:rPr>
        <w:t>项目立项</w:t>
      </w:r>
      <w:r w:rsidR="001F2304">
        <w:rPr>
          <w:rFonts w:ascii="仿宋" w:eastAsia="仿宋" w:hAnsi="仿宋"/>
          <w:sz w:val="28"/>
          <w:szCs w:val="28"/>
        </w:rPr>
        <w:t>汇总</w:t>
      </w:r>
      <w:r>
        <w:rPr>
          <w:rFonts w:ascii="仿宋" w:eastAsia="仿宋" w:hAnsi="仿宋" w:hint="eastAsia"/>
          <w:sz w:val="28"/>
          <w:szCs w:val="28"/>
        </w:rPr>
        <w:t>表</w:t>
      </w: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4517"/>
        <w:gridCol w:w="1258"/>
        <w:gridCol w:w="974"/>
        <w:gridCol w:w="1064"/>
        <w:gridCol w:w="1313"/>
        <w:gridCol w:w="1556"/>
        <w:gridCol w:w="1793"/>
        <w:gridCol w:w="700"/>
        <w:gridCol w:w="1450"/>
      </w:tblGrid>
      <w:tr w:rsidR="003E0483" w:rsidTr="00A53FBE">
        <w:trPr>
          <w:trHeight w:hRule="exact" w:val="650"/>
          <w:jc w:val="center"/>
        </w:trPr>
        <w:tc>
          <w:tcPr>
            <w:tcW w:w="300" w:type="pct"/>
            <w:shd w:val="clear" w:color="auto" w:fill="auto"/>
            <w:vAlign w:val="center"/>
            <w:hideMark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1" w:type="pct"/>
            <w:shd w:val="clear" w:color="auto" w:fill="auto"/>
            <w:vAlign w:val="center"/>
            <w:hideMark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313" w:type="pct"/>
            <w:shd w:val="clear" w:color="auto" w:fill="auto"/>
            <w:vAlign w:val="center"/>
            <w:hideMark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负责学生</w:t>
            </w:r>
          </w:p>
        </w:tc>
        <w:tc>
          <w:tcPr>
            <w:tcW w:w="422" w:type="pct"/>
            <w:shd w:val="clear" w:color="auto" w:fill="auto"/>
            <w:vAlign w:val="center"/>
            <w:hideMark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所在</w:t>
            </w:r>
          </w:p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576" w:type="pct"/>
            <w:shd w:val="clear" w:color="auto" w:fill="auto"/>
            <w:vAlign w:val="center"/>
            <w:hideMark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225" w:type="pct"/>
            <w:vAlign w:val="center"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所属学院</w:t>
            </w:r>
          </w:p>
        </w:tc>
        <w:tc>
          <w:tcPr>
            <w:tcW w:w="466" w:type="pct"/>
            <w:vAlign w:val="center"/>
          </w:tcPr>
          <w:p w:rsidR="00A4396D" w:rsidRDefault="00000862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是否推荐国家级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</w:tr>
      <w:tr w:rsidR="003E0483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C50F71" w:rsidRDefault="00E751C9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C50F71" w:rsidRDefault="00C50F71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准南缘西部四棵树河-大西沟剖面扇三角洲沉积模式研究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50F71" w:rsidRDefault="00C50F71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C50F71" w:rsidRDefault="00C50F71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许涛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C50F71" w:rsidRDefault="00C50F71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聂银兰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50F71" w:rsidRDefault="00C50F71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C50F71" w:rsidRDefault="00C50F71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资源16-2班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50F71" w:rsidRDefault="00C50F71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张中浩</w:t>
            </w:r>
            <w:r w:rsidR="00E751C9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付翔楠</w:t>
            </w:r>
          </w:p>
        </w:tc>
        <w:tc>
          <w:tcPr>
            <w:tcW w:w="225" w:type="pct"/>
            <w:vAlign w:val="center"/>
          </w:tcPr>
          <w:p w:rsidR="00C50F71" w:rsidRDefault="00C50F71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C50F71" w:rsidRDefault="00E13A47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E751C9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有限元设计方法在石油钻采工具研发中的应用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Default="00A53FBE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穆总结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任传杰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工16-1班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DB3B61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卫博尧</w:t>
            </w:r>
          </w:p>
        </w:tc>
        <w:tc>
          <w:tcPr>
            <w:tcW w:w="225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基于探针的超市消费行为数据采集与分析系统研发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Pr="00E751C9" w:rsidRDefault="00A53FBE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李国和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教量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软件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16-2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陶浩然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严君仪</w:t>
            </w:r>
          </w:p>
        </w:tc>
        <w:tc>
          <w:tcPr>
            <w:tcW w:w="225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E751C9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基于探针的人群异常监控与预警系统研发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Pr="00E751C9" w:rsidRDefault="00A53FBE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李国和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马玉寅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软件16-2班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张钊、丁宁</w:t>
            </w:r>
          </w:p>
        </w:tc>
        <w:tc>
          <w:tcPr>
            <w:tcW w:w="225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Default="00A53FBE" w:rsidP="00A039D5">
            <w:pPr>
              <w:jc w:val="center"/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准噶尔盆地南缘托斯台构造带野外露头典型构造样式研究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Default="00A53FBE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能源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付翔楠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资源16-2班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聂银兰，张中浩</w:t>
            </w:r>
          </w:p>
        </w:tc>
        <w:tc>
          <w:tcPr>
            <w:tcW w:w="225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十万个油气地球化学数据处理方法研究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Default="00A53FBE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邹贤利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董昊菲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资源1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6-1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王良哲、左亮、唐远涛</w:t>
            </w:r>
          </w:p>
        </w:tc>
        <w:tc>
          <w:tcPr>
            <w:tcW w:w="225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Default="00A53FBE" w:rsidP="00A039D5">
            <w:pPr>
              <w:jc w:val="center"/>
            </w:pPr>
            <w:r w:rsidRPr="00200AD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白杨河冲积扇地区地球化学特征分析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Default="00A53FBE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于景维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郝耀然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资源16-1班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郝耀然、高子杰、冯梓岩、高钰坤</w:t>
            </w:r>
          </w:p>
        </w:tc>
        <w:tc>
          <w:tcPr>
            <w:tcW w:w="225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Default="00A53FBE" w:rsidP="00A039D5">
            <w:pPr>
              <w:jc w:val="center"/>
            </w:pPr>
            <w:r w:rsidRPr="00200AD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8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5482E">
              <w:rPr>
                <w:rFonts w:ascii="仿宋" w:eastAsia="仿宋" w:hAnsi="仿宋" w:hint="eastAsia"/>
                <w:sz w:val="24"/>
                <w:szCs w:val="28"/>
              </w:rPr>
              <w:t>PSO算法优化SVM算法的深入研究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Default="00A53FBE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5482E">
              <w:rPr>
                <w:rFonts w:ascii="仿宋" w:eastAsia="仿宋" w:hAnsi="仿宋" w:hint="eastAsia"/>
                <w:sz w:val="24"/>
                <w:szCs w:val="28"/>
              </w:rPr>
              <w:t>冯程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5482E">
              <w:rPr>
                <w:rFonts w:ascii="仿宋" w:eastAsia="仿宋" w:hAnsi="仿宋" w:hint="eastAsia"/>
                <w:sz w:val="24"/>
                <w:szCs w:val="28"/>
              </w:rPr>
              <w:t>周发鑫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5482E">
              <w:rPr>
                <w:rFonts w:ascii="仿宋" w:eastAsia="仿宋" w:hAnsi="仿宋" w:hint="eastAsia"/>
                <w:sz w:val="24"/>
                <w:szCs w:val="28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5482E">
              <w:rPr>
                <w:rFonts w:ascii="仿宋" w:eastAsia="仿宋" w:hAnsi="仿宋" w:hint="eastAsia"/>
                <w:sz w:val="24"/>
                <w:szCs w:val="28"/>
              </w:rPr>
              <w:t>资源16-3班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5482E">
              <w:rPr>
                <w:rFonts w:ascii="仿宋" w:eastAsia="仿宋" w:hAnsi="仿宋" w:hint="eastAsia"/>
                <w:sz w:val="24"/>
                <w:szCs w:val="28"/>
              </w:rPr>
              <w:t>无</w:t>
            </w:r>
          </w:p>
        </w:tc>
        <w:tc>
          <w:tcPr>
            <w:tcW w:w="225" w:type="pct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Default="00A53FBE" w:rsidP="00A039D5">
            <w:pPr>
              <w:jc w:val="center"/>
            </w:pPr>
            <w:r w:rsidRPr="00200AD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9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经典智能算法的学习及应用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Pr="00BF645B" w:rsidRDefault="00A53FBE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15482E">
              <w:rPr>
                <w:rFonts w:ascii="仿宋" w:eastAsia="仿宋" w:hAnsi="仿宋" w:hint="eastAsia"/>
                <w:sz w:val="24"/>
                <w:szCs w:val="28"/>
              </w:rPr>
              <w:t>冯程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王晓鹏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工</w:t>
            </w:r>
            <w:r>
              <w:rPr>
                <w:rFonts w:ascii="仿宋" w:eastAsia="仿宋" w:hAnsi="仿宋"/>
                <w:sz w:val="24"/>
                <w:szCs w:val="28"/>
              </w:rPr>
              <w:t>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过控16-2班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Pr="0015482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无</w:t>
            </w:r>
          </w:p>
        </w:tc>
        <w:tc>
          <w:tcPr>
            <w:tcW w:w="225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Default="00A53FBE" w:rsidP="00A039D5">
            <w:pPr>
              <w:jc w:val="center"/>
            </w:pPr>
            <w:r w:rsidRPr="00200AD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利用3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打印技术模拟地下石油运移和聚集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53FBE" w:rsidRDefault="00A53FBE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邹贤利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徐伯东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资源17-3班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刘劲松、郑浩、董世康、徐伯东</w:t>
            </w:r>
          </w:p>
        </w:tc>
        <w:tc>
          <w:tcPr>
            <w:tcW w:w="225" w:type="pct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vAlign w:val="center"/>
          </w:tcPr>
          <w:p w:rsidR="00A53FBE" w:rsidRDefault="00A53FBE" w:rsidP="00A039D5">
            <w:pPr>
              <w:jc w:val="center"/>
            </w:pPr>
            <w:r w:rsidRPr="00200AD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中国油气田开发史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E751C9" w:rsidRDefault="00A53FBE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刘红现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刘昊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石工16-3班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尹添石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杨万慧 张学铭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BE" w:rsidRDefault="00A53FBE" w:rsidP="00A039D5">
            <w:pPr>
              <w:jc w:val="center"/>
            </w:pPr>
            <w:r w:rsidRPr="0078250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C0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聚合物驱后提高采收率方法研究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E751C9" w:rsidRDefault="00A53FBE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C0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章星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F47C1E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王奎奎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C0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C0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石工17-2班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侯代稳、</w:t>
            </w:r>
            <w:r w:rsidRPr="008C2C0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李星宇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F47C1E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徐凯强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BE" w:rsidRPr="008C2C00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C00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BE" w:rsidRDefault="00A53FBE" w:rsidP="00A039D5">
            <w:pPr>
              <w:jc w:val="center"/>
            </w:pPr>
            <w:r w:rsidRPr="0078250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624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E751C9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居民小区门禁动态密钥的安防系统研发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E751C9" w:rsidRDefault="00A53FBE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李国和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刘洋洋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软件16-1班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马玉寅、任宪伟、戴浩然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BE" w:rsidRDefault="00A53FBE" w:rsidP="00A039D5">
            <w:pPr>
              <w:jc w:val="center"/>
            </w:pPr>
            <w:r w:rsidRPr="0031049B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53FBE" w:rsidTr="00A53FBE">
        <w:trPr>
          <w:trHeight w:hRule="exact" w:val="90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E751C9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E751C9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基于视频的人群异常监控与预警系统研发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Pr="00E751C9" w:rsidRDefault="00A53FBE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李国和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程仕金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软件17-1班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祁浩福、蔡宗武、王焕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、王安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顶、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黎木德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BE" w:rsidRDefault="00A53FBE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石油学院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BE" w:rsidRDefault="00A53FBE" w:rsidP="00A039D5">
            <w:pPr>
              <w:jc w:val="center"/>
            </w:pPr>
            <w:r w:rsidRPr="0031049B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26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立式抽油机移位装置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企业专项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王仲莉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史子文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过控16-3班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姜良波、李莎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1620C4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AD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06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2422D">
              <w:rPr>
                <w:rFonts w:ascii="仿宋" w:eastAsia="仿宋" w:hAnsi="仿宋" w:hint="eastAsia"/>
                <w:sz w:val="24"/>
                <w:szCs w:val="28"/>
              </w:rPr>
              <w:t>示功仪快装夹具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企业专项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姚彦博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张希阳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机械16-3班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冯陶、陈翔宇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699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不同离子对化学驱油剂性能影响研究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侯军伟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汪星星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DA318D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化工16</w:t>
            </w:r>
            <w:r w:rsidR="00DA31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马越、胡晓洁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855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表面增强拉曼衬底的设计与制备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7D4C4E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侯军伟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钱文政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DA318D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化工16</w:t>
            </w:r>
            <w:r w:rsidR="00DA31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3班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袁谅、程安迪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D5" w:rsidRPr="001620C4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AD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1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油田污泥太阳能干燥脱水技术研究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51C9" w:rsidRDefault="00A039D5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F2F7D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张永星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王春萌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DA318D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过程16</w:t>
            </w:r>
            <w:r w:rsidR="00DA31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李帅、刘闽、</w:t>
            </w:r>
          </w:p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贾高鹏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D5" w:rsidRPr="001620C4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AD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08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油田污泥太阳能干燥脱水技术过程仿真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51C9" w:rsidRDefault="00A039D5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9106D3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陈晓玲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陈峥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DA318D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过控16</w:t>
            </w:r>
            <w:r w:rsidR="00DA31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陈康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D5" w:rsidRPr="001620C4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AD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0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LHC-F1500型分级机分级轮-轴系统机械设计</w:t>
            </w:r>
            <w:bookmarkStart w:id="0" w:name="_GoBack"/>
            <w:bookmarkEnd w:id="0"/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刘建新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朱舸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DA318D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过控16</w:t>
            </w:r>
            <w:r w:rsidR="00DA31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3班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左飞朋、高中阳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D5" w:rsidRPr="001620C4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AD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13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原油储管多孔抽油管流体力学分析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王江云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乐丝嘉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DA318D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过控16</w:t>
            </w:r>
            <w:r w:rsidR="00DA31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李启东、刘姝琦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D5" w:rsidRPr="001620C4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AD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09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CD5A16">
              <w:rPr>
                <w:rFonts w:ascii="仿宋" w:eastAsia="仿宋" w:hAnsi="仿宋"/>
                <w:sz w:val="24"/>
                <w:szCs w:val="28"/>
              </w:rPr>
              <w:t>旋风分离器内旋转速度基准不同的变换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6257FF" w:rsidRDefault="00A039D5" w:rsidP="00A039D5">
            <w:pPr>
              <w:jc w:val="center"/>
              <w:rPr>
                <w:rFonts w:ascii="仿宋" w:eastAsia="仿宋" w:hAnsi="仿宋"/>
                <w:sz w:val="24"/>
              </w:rPr>
            </w:pPr>
            <w:r w:rsidRPr="006257FF">
              <w:rPr>
                <w:rFonts w:ascii="仿宋" w:eastAsia="仿宋" w:hAnsi="仿宋" w:hint="eastAsia"/>
                <w:sz w:val="24"/>
              </w:rPr>
              <w:t>魏耀东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盛少鹏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DA318D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过控16</w:t>
            </w:r>
            <w:r w:rsidR="00DA31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李辉、刘辉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D5" w:rsidRPr="001620C4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AD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20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8D767B">
              <w:rPr>
                <w:rFonts w:ascii="仿宋" w:eastAsia="仿宋" w:hAnsi="仿宋"/>
                <w:sz w:val="24"/>
                <w:szCs w:val="28"/>
              </w:rPr>
              <w:t>SU-8光刻胶与金属基底界面结合强度的分子动力学模拟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DA77A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张晓蕾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高世栋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DA318D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过控16</w:t>
            </w:r>
            <w:r w:rsidR="00DA318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1班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黄杰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E70DDF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D5" w:rsidRPr="001620C4" w:rsidRDefault="00A039D5" w:rsidP="00A039D5">
            <w:pPr>
              <w:widowControl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8C2ADD"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A039D5" w:rsidTr="00DA318D">
        <w:trPr>
          <w:trHeight w:hRule="exact" w:val="702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炼化建设企业会计内部控制流程设计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王琳</w:t>
            </w:r>
          </w:p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吕珺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吴天翔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会计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17-2班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王翔、杨媛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否</w:t>
            </w:r>
          </w:p>
        </w:tc>
      </w:tr>
      <w:tr w:rsidR="00A039D5" w:rsidTr="00DA318D">
        <w:trPr>
          <w:trHeight w:hRule="exact" w:val="71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共享市场治理与第三方服务模式的构建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65229E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5229E">
              <w:rPr>
                <w:rFonts w:ascii="仿宋" w:eastAsia="仿宋" w:hAnsi="仿宋" w:hint="eastAsia"/>
                <w:sz w:val="24"/>
                <w:szCs w:val="28"/>
              </w:rPr>
              <w:t>范潇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7579F6" w:rsidP="00A039D5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孙权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经济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17-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1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姚怡然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陈勇方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否</w:t>
            </w:r>
          </w:p>
        </w:tc>
      </w:tr>
      <w:tr w:rsidR="00A039D5" w:rsidTr="00771E95">
        <w:trPr>
          <w:trHeight w:hRule="exact" w:val="90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非英语专业本科生英语词汇学习研究—以中国石油大学（北京）克拉玛依校区2017级学生为例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51C9" w:rsidRDefault="00A039D5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杨妍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于冬妮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俄语17-1班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董梦雨、谷慧琳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否</w:t>
            </w:r>
          </w:p>
        </w:tc>
      </w:tr>
      <w:tr w:rsidR="00A039D5" w:rsidTr="00771E95">
        <w:trPr>
          <w:trHeight w:hRule="exact" w:val="90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当代大学生对新疆“三史”的认知状况研究——以中国石油大学（北京）克拉玛依校区本科生为中心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E751C9" w:rsidRDefault="00A039D5" w:rsidP="00A039D5">
            <w:pPr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张子青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宿方儒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储运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17-1班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董传森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焦传杰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王煜钦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否</w:t>
            </w:r>
          </w:p>
        </w:tc>
      </w:tr>
      <w:tr w:rsidR="00A039D5" w:rsidTr="00771E95">
        <w:trPr>
          <w:trHeight w:hRule="exact" w:val="90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中华优秀传统文化在大学生群体中的传播与实践——以中国石油大学（北京）克拉玛依校区学生为例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张颖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朱铁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石油学院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资源16-3班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秦凝涵、王刚、陈康博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否</w:t>
            </w:r>
          </w:p>
        </w:tc>
      </w:tr>
      <w:tr w:rsidR="00A039D5" w:rsidTr="00771E95">
        <w:trPr>
          <w:trHeight w:hRule="exact" w:val="90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基于公开法律裁决书的大数据文本查询和分析项目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陈文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谷元杰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石油学院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软件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16-2班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严成竹、魏玮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否</w:t>
            </w:r>
          </w:p>
        </w:tc>
      </w:tr>
      <w:tr w:rsidR="00A039D5" w:rsidTr="00771E95">
        <w:trPr>
          <w:trHeight w:hRule="exact" w:val="901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浅析本科生在初等数学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和高等数学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学习中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思维方式的转变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—以中国石油大学（北京）克拉玛依校区2017级学生为例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马鹏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吴剑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工学院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化工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17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-3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夏志道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李博林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否</w:t>
            </w:r>
          </w:p>
        </w:tc>
      </w:tr>
      <w:tr w:rsidR="00A039D5" w:rsidTr="00DA318D">
        <w:trPr>
          <w:trHeight w:hRule="exact" w:val="664"/>
          <w:jc w:val="center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校区闲置体育用品共享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Default="00A039D5" w:rsidP="00A039D5">
            <w:pPr>
              <w:jc w:val="center"/>
            </w:pPr>
            <w:r w:rsidRPr="00BF645B"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  <w:t>双向选择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张桢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 w:hint="eastAsia"/>
                <w:sz w:val="24"/>
                <w:szCs w:val="28"/>
              </w:rPr>
              <w:t>李翰麒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石油学院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软件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16-1班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李光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丁丹琳</w:t>
            </w:r>
            <w:r w:rsidRPr="00A039D5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A039D5">
              <w:rPr>
                <w:rFonts w:ascii="仿宋" w:eastAsia="仿宋" w:hAnsi="仿宋"/>
                <w:sz w:val="24"/>
                <w:szCs w:val="28"/>
              </w:rPr>
              <w:t>张国华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文理学院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D5" w:rsidRPr="00A039D5" w:rsidRDefault="00A039D5" w:rsidP="00A039D5">
            <w:pPr>
              <w:widowControl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A039D5">
              <w:rPr>
                <w:rFonts w:ascii="仿宋" w:eastAsia="仿宋" w:hAnsi="仿宋"/>
                <w:sz w:val="24"/>
                <w:szCs w:val="28"/>
              </w:rPr>
              <w:t>否</w:t>
            </w:r>
          </w:p>
        </w:tc>
      </w:tr>
    </w:tbl>
    <w:p w:rsidR="00A4396D" w:rsidRDefault="00A4396D" w:rsidP="00947BF3"/>
    <w:sectPr w:rsidR="00A4396D" w:rsidSect="00C50F7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BD9" w:rsidRDefault="00663BD9" w:rsidP="000029DC">
      <w:r>
        <w:separator/>
      </w:r>
    </w:p>
  </w:endnote>
  <w:endnote w:type="continuationSeparator" w:id="0">
    <w:p w:rsidR="00663BD9" w:rsidRDefault="00663BD9" w:rsidP="0000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BD9" w:rsidRDefault="00663BD9" w:rsidP="000029DC">
      <w:r>
        <w:separator/>
      </w:r>
    </w:p>
  </w:footnote>
  <w:footnote w:type="continuationSeparator" w:id="0">
    <w:p w:rsidR="00663BD9" w:rsidRDefault="00663BD9" w:rsidP="00002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6D"/>
    <w:rsid w:val="00000862"/>
    <w:rsid w:val="000029DC"/>
    <w:rsid w:val="000272F3"/>
    <w:rsid w:val="0004185E"/>
    <w:rsid w:val="00042A53"/>
    <w:rsid w:val="00051C7F"/>
    <w:rsid w:val="00076966"/>
    <w:rsid w:val="000B1A8F"/>
    <w:rsid w:val="000D13F2"/>
    <w:rsid w:val="0015482E"/>
    <w:rsid w:val="001E1745"/>
    <w:rsid w:val="001F2304"/>
    <w:rsid w:val="002E77F6"/>
    <w:rsid w:val="00310497"/>
    <w:rsid w:val="003E0483"/>
    <w:rsid w:val="00436FB2"/>
    <w:rsid w:val="00492E19"/>
    <w:rsid w:val="004B6D56"/>
    <w:rsid w:val="004F3AA6"/>
    <w:rsid w:val="00505720"/>
    <w:rsid w:val="005275A2"/>
    <w:rsid w:val="005A7F58"/>
    <w:rsid w:val="005F6DBE"/>
    <w:rsid w:val="006176ED"/>
    <w:rsid w:val="00623CFB"/>
    <w:rsid w:val="00650FC0"/>
    <w:rsid w:val="0065109D"/>
    <w:rsid w:val="0065229E"/>
    <w:rsid w:val="00663BD9"/>
    <w:rsid w:val="00670234"/>
    <w:rsid w:val="00687C0B"/>
    <w:rsid w:val="006C3C68"/>
    <w:rsid w:val="006F7AFD"/>
    <w:rsid w:val="00702F5F"/>
    <w:rsid w:val="00715AA7"/>
    <w:rsid w:val="007579F6"/>
    <w:rsid w:val="007A712C"/>
    <w:rsid w:val="007D3ABD"/>
    <w:rsid w:val="00803115"/>
    <w:rsid w:val="008B0877"/>
    <w:rsid w:val="008C2C00"/>
    <w:rsid w:val="008E6A79"/>
    <w:rsid w:val="008F6966"/>
    <w:rsid w:val="00947BF3"/>
    <w:rsid w:val="009D65C4"/>
    <w:rsid w:val="00A039D5"/>
    <w:rsid w:val="00A25586"/>
    <w:rsid w:val="00A4396D"/>
    <w:rsid w:val="00A53FBE"/>
    <w:rsid w:val="00B135BB"/>
    <w:rsid w:val="00B30601"/>
    <w:rsid w:val="00BF45A6"/>
    <w:rsid w:val="00C50F71"/>
    <w:rsid w:val="00CF17A4"/>
    <w:rsid w:val="00CF3C66"/>
    <w:rsid w:val="00D01543"/>
    <w:rsid w:val="00DA318D"/>
    <w:rsid w:val="00DB3B61"/>
    <w:rsid w:val="00DE2DA7"/>
    <w:rsid w:val="00E13A47"/>
    <w:rsid w:val="00E751C9"/>
    <w:rsid w:val="00E86A5B"/>
    <w:rsid w:val="00EE15CA"/>
    <w:rsid w:val="00EE6E09"/>
    <w:rsid w:val="00F47C1E"/>
    <w:rsid w:val="00F6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94A1EB-E247-471B-B0DA-5A378C31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31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31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330</Words>
  <Characters>1883</Characters>
  <Application>Microsoft Office Word</Application>
  <DocSecurity>0</DocSecurity>
  <Lines>15</Lines>
  <Paragraphs>4</Paragraphs>
  <ScaleCrop>false</ScaleCrop>
  <Company>Microsoft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2018-05-09T08:54:00Z</cp:lastPrinted>
  <dcterms:created xsi:type="dcterms:W3CDTF">2018-05-09T01:51:00Z</dcterms:created>
  <dcterms:modified xsi:type="dcterms:W3CDTF">2018-05-09T08:56:00Z</dcterms:modified>
</cp:coreProperties>
</file>