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82" w:rsidRPr="004C327A" w:rsidRDefault="00613182" w:rsidP="00082BF9">
      <w:pPr>
        <w:spacing w:line="560" w:lineRule="exact"/>
        <w:jc w:val="center"/>
        <w:rPr>
          <w:rFonts w:ascii="方正小标宋简体" w:eastAsia="方正小标宋简体" w:hAnsi="黑体" w:cs="宋体"/>
          <w:sz w:val="44"/>
          <w:szCs w:val="44"/>
        </w:rPr>
      </w:pPr>
      <w:r w:rsidRPr="004C327A">
        <w:rPr>
          <w:rFonts w:ascii="方正小标宋简体" w:eastAsia="方正小标宋简体" w:hAnsi="黑体" w:cs="宋体" w:hint="eastAsia"/>
          <w:sz w:val="44"/>
          <w:szCs w:val="44"/>
        </w:rPr>
        <w:t>2018</w:t>
      </w:r>
      <w:r w:rsidR="00837006">
        <w:rPr>
          <w:rFonts w:ascii="方正小标宋简体" w:eastAsia="方正小标宋简体" w:hAnsi="黑体" w:cs="宋体" w:hint="eastAsia"/>
          <w:sz w:val="44"/>
          <w:szCs w:val="44"/>
        </w:rPr>
        <w:t>年自治区科技奖励提名公示</w:t>
      </w:r>
    </w:p>
    <w:p w:rsidR="005649E7" w:rsidRDefault="005649E7" w:rsidP="00082BF9">
      <w:pPr>
        <w:spacing w:line="560" w:lineRule="exact"/>
        <w:ind w:firstLineChars="200" w:firstLine="640"/>
        <w:rPr>
          <w:rFonts w:ascii="黑体" w:eastAsia="黑体" w:hAnsi="黑体" w:cs="宋体"/>
          <w:sz w:val="32"/>
          <w:szCs w:val="32"/>
        </w:rPr>
      </w:pPr>
    </w:p>
    <w:p w:rsidR="00613182" w:rsidRPr="00613182" w:rsidRDefault="00613182" w:rsidP="00082BF9">
      <w:pPr>
        <w:spacing w:line="560" w:lineRule="exact"/>
        <w:ind w:firstLineChars="200" w:firstLine="640"/>
        <w:rPr>
          <w:rFonts w:ascii="黑体" w:eastAsia="黑体" w:hAnsi="黑体" w:cs="宋体"/>
          <w:sz w:val="32"/>
          <w:szCs w:val="32"/>
        </w:rPr>
      </w:pPr>
      <w:r w:rsidRPr="00613182">
        <w:rPr>
          <w:rFonts w:ascii="黑体" w:eastAsia="黑体" w:hAnsi="黑体" w:cs="宋体" w:hint="eastAsia"/>
          <w:sz w:val="32"/>
          <w:szCs w:val="32"/>
        </w:rPr>
        <w:t>一、</w:t>
      </w:r>
      <w:r w:rsidR="00407EB5" w:rsidRPr="00613182">
        <w:rPr>
          <w:rFonts w:ascii="黑体" w:eastAsia="黑体" w:hAnsi="黑体" w:cs="宋体" w:hint="eastAsia"/>
          <w:sz w:val="32"/>
          <w:szCs w:val="32"/>
        </w:rPr>
        <w:t>项目名称</w:t>
      </w:r>
    </w:p>
    <w:p w:rsidR="00407EB5" w:rsidRPr="00613182" w:rsidRDefault="00AA6ECB" w:rsidP="00082BF9">
      <w:pPr>
        <w:spacing w:line="560" w:lineRule="exact"/>
        <w:ind w:firstLineChars="200" w:firstLine="640"/>
        <w:rPr>
          <w:rFonts w:ascii="仿宋_GB2312" w:eastAsia="仿宋_GB2312"/>
          <w:sz w:val="32"/>
          <w:szCs w:val="32"/>
        </w:rPr>
      </w:pPr>
      <w:r w:rsidRPr="00613182">
        <w:rPr>
          <w:rFonts w:ascii="仿宋_GB2312" w:eastAsia="仿宋_GB2312" w:hint="eastAsia"/>
          <w:sz w:val="32"/>
          <w:szCs w:val="32"/>
        </w:rPr>
        <w:t>准噶尔盆地四棵树凹陷及周缘成藏条件新认识与油气发现</w:t>
      </w:r>
    </w:p>
    <w:p w:rsidR="00B160B5" w:rsidRPr="00082BF9" w:rsidRDefault="00DA4106" w:rsidP="00082BF9">
      <w:pPr>
        <w:spacing w:line="560" w:lineRule="exact"/>
        <w:ind w:firstLineChars="200" w:firstLine="640"/>
        <w:rPr>
          <w:rFonts w:ascii="黑体" w:eastAsia="黑体" w:hAnsi="黑体" w:cs="宋体"/>
          <w:sz w:val="32"/>
          <w:szCs w:val="32"/>
        </w:rPr>
      </w:pPr>
      <w:r w:rsidRPr="00082BF9">
        <w:rPr>
          <w:rFonts w:ascii="黑体" w:eastAsia="黑体" w:hAnsi="黑体" w:cs="宋体" w:hint="eastAsia"/>
          <w:sz w:val="32"/>
          <w:szCs w:val="32"/>
        </w:rPr>
        <w:t>二</w:t>
      </w:r>
      <w:r w:rsidR="00407EB5" w:rsidRPr="00082BF9">
        <w:rPr>
          <w:rFonts w:ascii="黑体" w:eastAsia="黑体" w:hAnsi="黑体" w:cs="宋体" w:hint="eastAsia"/>
          <w:sz w:val="32"/>
          <w:szCs w:val="32"/>
        </w:rPr>
        <w:t>、提名单位意见</w:t>
      </w:r>
    </w:p>
    <w:p w:rsidR="00082BF9" w:rsidRDefault="00E03FD5" w:rsidP="00082BF9">
      <w:pPr>
        <w:spacing w:line="560" w:lineRule="exact"/>
        <w:ind w:firstLineChars="200" w:firstLine="640"/>
        <w:jc w:val="left"/>
        <w:rPr>
          <w:rFonts w:ascii="仿宋_GB2312" w:eastAsia="仿宋_GB2312" w:hAnsi="宋体" w:cs="宋体"/>
          <w:sz w:val="32"/>
          <w:szCs w:val="32"/>
        </w:rPr>
      </w:pPr>
      <w:r w:rsidRPr="00BF1606">
        <w:rPr>
          <w:rFonts w:ascii="仿宋_GB2312" w:eastAsia="仿宋_GB2312" w:hAnsi="宋体" w:cs="宋体" w:hint="eastAsia"/>
          <w:sz w:val="32"/>
          <w:szCs w:val="32"/>
        </w:rPr>
        <w:t>该</w:t>
      </w:r>
      <w:r w:rsidR="00742D19" w:rsidRPr="00BF1606">
        <w:rPr>
          <w:rFonts w:ascii="仿宋_GB2312" w:eastAsia="仿宋_GB2312" w:hAnsi="宋体" w:cs="宋体"/>
          <w:sz w:val="32"/>
          <w:szCs w:val="32"/>
        </w:rPr>
        <w:t>项目</w:t>
      </w:r>
      <w:r w:rsidR="00742D19" w:rsidRPr="00BF1606">
        <w:rPr>
          <w:rFonts w:ascii="仿宋_GB2312" w:eastAsia="仿宋_GB2312" w:hAnsi="宋体" w:cs="宋体" w:hint="eastAsia"/>
          <w:sz w:val="32"/>
          <w:szCs w:val="32"/>
        </w:rPr>
        <w:t>在侏罗系</w:t>
      </w:r>
      <w:r w:rsidR="00742D19" w:rsidRPr="00BF1606">
        <w:rPr>
          <w:rFonts w:ascii="仿宋_GB2312" w:eastAsia="仿宋_GB2312" w:hAnsi="宋体" w:cs="宋体"/>
          <w:sz w:val="32"/>
          <w:szCs w:val="32"/>
        </w:rPr>
        <w:t>烃源岩</w:t>
      </w:r>
      <w:r w:rsidR="00742D19" w:rsidRPr="00BF1606">
        <w:rPr>
          <w:rFonts w:ascii="仿宋_GB2312" w:eastAsia="仿宋_GB2312" w:hAnsi="宋体" w:cs="宋体" w:hint="eastAsia"/>
          <w:sz w:val="32"/>
          <w:szCs w:val="32"/>
        </w:rPr>
        <w:t>潜力</w:t>
      </w:r>
      <w:r w:rsidR="00742D19" w:rsidRPr="00BF1606">
        <w:rPr>
          <w:rFonts w:ascii="仿宋_GB2312" w:eastAsia="仿宋_GB2312" w:hAnsi="宋体" w:cs="宋体"/>
          <w:sz w:val="32"/>
          <w:szCs w:val="32"/>
        </w:rPr>
        <w:t>、</w:t>
      </w:r>
      <w:r w:rsidR="00742D19" w:rsidRPr="00BF1606">
        <w:rPr>
          <w:rFonts w:ascii="仿宋_GB2312" w:eastAsia="仿宋_GB2312" w:hAnsi="宋体" w:cs="宋体" w:hint="eastAsia"/>
          <w:sz w:val="32"/>
          <w:szCs w:val="32"/>
        </w:rPr>
        <w:t>碎屑岩</w:t>
      </w:r>
      <w:r w:rsidR="00742D19" w:rsidRPr="00BF1606">
        <w:rPr>
          <w:rFonts w:ascii="仿宋_GB2312" w:eastAsia="仿宋_GB2312" w:hAnsi="宋体" w:cs="宋体"/>
          <w:sz w:val="32"/>
          <w:szCs w:val="32"/>
        </w:rPr>
        <w:t>-火山岩储层发育展布、油气</w:t>
      </w:r>
      <w:r w:rsidR="00742D19" w:rsidRPr="00BF1606">
        <w:rPr>
          <w:rFonts w:ascii="仿宋_GB2312" w:eastAsia="仿宋_GB2312" w:hAnsi="宋体" w:cs="宋体" w:hint="eastAsia"/>
          <w:sz w:val="32"/>
          <w:szCs w:val="32"/>
        </w:rPr>
        <w:t>输导</w:t>
      </w:r>
      <w:r w:rsidR="00742D19" w:rsidRPr="00BF1606">
        <w:rPr>
          <w:rFonts w:ascii="仿宋_GB2312" w:eastAsia="仿宋_GB2312" w:hAnsi="宋体" w:cs="宋体"/>
          <w:sz w:val="32"/>
          <w:szCs w:val="32"/>
        </w:rPr>
        <w:t>与成藏等方面取得三项创新性成果</w:t>
      </w:r>
      <w:r w:rsidR="00742D19" w:rsidRPr="00BF1606">
        <w:rPr>
          <w:rFonts w:ascii="仿宋_GB2312" w:eastAsia="仿宋_GB2312" w:hAnsi="宋体" w:cs="宋体" w:hint="eastAsia"/>
          <w:sz w:val="32"/>
          <w:szCs w:val="32"/>
        </w:rPr>
        <w:t>：1</w:t>
      </w:r>
      <w:r w:rsidRPr="00BF1606">
        <w:rPr>
          <w:rFonts w:ascii="仿宋_GB2312" w:eastAsia="仿宋_GB2312" w:hAnsi="宋体" w:cs="宋体" w:hint="eastAsia"/>
          <w:sz w:val="32"/>
          <w:szCs w:val="32"/>
        </w:rPr>
        <w:t>.</w:t>
      </w:r>
      <w:r w:rsidR="00742D19" w:rsidRPr="00BF1606">
        <w:rPr>
          <w:rFonts w:ascii="仿宋_GB2312" w:eastAsia="仿宋_GB2312" w:hAnsi="宋体" w:cs="宋体" w:hint="eastAsia"/>
          <w:sz w:val="32"/>
          <w:szCs w:val="32"/>
        </w:rPr>
        <w:t>提出了四棵树凹陷下</w:t>
      </w:r>
      <w:proofErr w:type="gramStart"/>
      <w:r w:rsidR="00742D19" w:rsidRPr="00BF1606">
        <w:rPr>
          <w:rFonts w:ascii="仿宋_GB2312" w:eastAsia="仿宋_GB2312" w:hAnsi="宋体" w:cs="宋体" w:hint="eastAsia"/>
          <w:sz w:val="32"/>
          <w:szCs w:val="32"/>
        </w:rPr>
        <w:t>侏</w:t>
      </w:r>
      <w:proofErr w:type="gramEnd"/>
      <w:r w:rsidR="00742D19" w:rsidRPr="00BF1606">
        <w:rPr>
          <w:rFonts w:ascii="仿宋_GB2312" w:eastAsia="仿宋_GB2312" w:hAnsi="宋体" w:cs="宋体" w:hint="eastAsia"/>
          <w:sz w:val="32"/>
          <w:szCs w:val="32"/>
        </w:rPr>
        <w:t>罗统发育规模有效烃源岩的</w:t>
      </w:r>
      <w:r w:rsidR="00742D19" w:rsidRPr="00BF1606">
        <w:rPr>
          <w:rFonts w:ascii="仿宋_GB2312" w:eastAsia="仿宋_GB2312" w:hAnsi="宋体" w:cs="宋体"/>
          <w:sz w:val="32"/>
          <w:szCs w:val="32"/>
        </w:rPr>
        <w:t>新认识</w:t>
      </w:r>
      <w:r w:rsidR="00742D19" w:rsidRPr="00BF1606">
        <w:rPr>
          <w:rFonts w:ascii="仿宋_GB2312" w:eastAsia="仿宋_GB2312" w:hAnsi="宋体" w:cs="宋体" w:hint="eastAsia"/>
          <w:sz w:val="32"/>
          <w:szCs w:val="32"/>
        </w:rPr>
        <w:t>，提升了探区勘探价值</w:t>
      </w:r>
      <w:r w:rsidR="00A47038" w:rsidRPr="00BF1606">
        <w:rPr>
          <w:rFonts w:ascii="仿宋_GB2312" w:eastAsia="仿宋_GB2312" w:hAnsi="宋体" w:cs="宋体" w:hint="eastAsia"/>
          <w:sz w:val="32"/>
          <w:szCs w:val="32"/>
        </w:rPr>
        <w:t>。该成果弥补了目前国内针对四棵树凹陷有效烃源岩规模的认识，由前期认为四棵树凹陷下</w:t>
      </w:r>
      <w:proofErr w:type="gramStart"/>
      <w:r w:rsidR="00A47038" w:rsidRPr="00BF1606">
        <w:rPr>
          <w:rFonts w:ascii="仿宋_GB2312" w:eastAsia="仿宋_GB2312" w:hAnsi="宋体" w:cs="宋体" w:hint="eastAsia"/>
          <w:sz w:val="32"/>
          <w:szCs w:val="32"/>
        </w:rPr>
        <w:t>侏罗统仅局部</w:t>
      </w:r>
      <w:proofErr w:type="gramEnd"/>
      <w:r w:rsidR="00A47038" w:rsidRPr="00BF1606">
        <w:rPr>
          <w:rFonts w:ascii="仿宋_GB2312" w:eastAsia="仿宋_GB2312" w:hAnsi="宋体" w:cs="宋体" w:hint="eastAsia"/>
          <w:sz w:val="32"/>
          <w:szCs w:val="32"/>
        </w:rPr>
        <w:t>发育有效烃源岩的认识，拓展到四棵树凹陷中次洼、</w:t>
      </w:r>
      <w:proofErr w:type="gramStart"/>
      <w:r w:rsidR="00A47038" w:rsidRPr="00BF1606">
        <w:rPr>
          <w:rFonts w:ascii="仿宋_GB2312" w:eastAsia="仿宋_GB2312" w:hAnsi="宋体" w:cs="宋体" w:hint="eastAsia"/>
          <w:sz w:val="32"/>
          <w:szCs w:val="32"/>
        </w:rPr>
        <w:t>东次洼均</w:t>
      </w:r>
      <w:proofErr w:type="gramEnd"/>
      <w:r w:rsidR="00A47038" w:rsidRPr="00BF1606">
        <w:rPr>
          <w:rFonts w:ascii="仿宋_GB2312" w:eastAsia="仿宋_GB2312" w:hAnsi="宋体" w:cs="宋体" w:hint="eastAsia"/>
          <w:sz w:val="32"/>
          <w:szCs w:val="32"/>
        </w:rPr>
        <w:t>发育有效庭院岩，拓展了该区的资源潜力与规模，提升了四棵树凹陷及周缘的勘探价值</w:t>
      </w:r>
      <w:r w:rsidR="00742D19" w:rsidRPr="00BF1606">
        <w:rPr>
          <w:rFonts w:ascii="仿宋_GB2312" w:eastAsia="仿宋_GB2312" w:hAnsi="宋体" w:cs="宋体" w:hint="eastAsia"/>
          <w:sz w:val="32"/>
          <w:szCs w:val="32"/>
        </w:rPr>
        <w:t>；2</w:t>
      </w:r>
      <w:r w:rsidRPr="00BF1606">
        <w:rPr>
          <w:rFonts w:ascii="仿宋_GB2312" w:eastAsia="仿宋_GB2312" w:hAnsi="宋体" w:cs="宋体" w:hint="eastAsia"/>
          <w:sz w:val="32"/>
          <w:szCs w:val="32"/>
        </w:rPr>
        <w:t>.</w:t>
      </w:r>
      <w:r w:rsidR="00A47038" w:rsidRPr="00BF1606">
        <w:rPr>
          <w:rFonts w:ascii="仿宋_GB2312" w:eastAsia="仿宋_GB2312" w:hAnsi="宋体" w:cs="宋体" w:hint="eastAsia"/>
          <w:sz w:val="32"/>
          <w:szCs w:val="32"/>
        </w:rPr>
        <w:t>明确了古地貌单元控制下的有利储层展布，拓展了勘探领域和空间。根据前期认识，准噶尔盆地西缘中生界不发育有利储层，通过本项目研究成果，认识</w:t>
      </w:r>
      <w:proofErr w:type="gramStart"/>
      <w:r w:rsidR="00A47038" w:rsidRPr="00BF1606">
        <w:rPr>
          <w:rFonts w:ascii="仿宋_GB2312" w:eastAsia="仿宋_GB2312" w:hAnsi="宋体" w:cs="宋体" w:hint="eastAsia"/>
          <w:sz w:val="32"/>
          <w:szCs w:val="32"/>
        </w:rPr>
        <w:t>到准西地区</w:t>
      </w:r>
      <w:proofErr w:type="gramEnd"/>
      <w:r w:rsidR="00A47038" w:rsidRPr="00BF1606">
        <w:rPr>
          <w:rFonts w:ascii="仿宋_GB2312" w:eastAsia="仿宋_GB2312" w:hAnsi="宋体" w:cs="宋体" w:hint="eastAsia"/>
          <w:sz w:val="32"/>
          <w:szCs w:val="32"/>
        </w:rPr>
        <w:t>特别是四棵树凹陷北斜坡发育规模有利储层，拓展了该区的勘探空间，在勘探领域方面有了巨大认识方面的突破。</w:t>
      </w:r>
      <w:r w:rsidR="00742D19" w:rsidRPr="00BF1606">
        <w:rPr>
          <w:rFonts w:ascii="仿宋_GB2312" w:eastAsia="仿宋_GB2312" w:hAnsi="宋体" w:cs="宋体" w:hint="eastAsia"/>
          <w:sz w:val="32"/>
          <w:szCs w:val="32"/>
        </w:rPr>
        <w:t>3</w:t>
      </w:r>
      <w:r w:rsidRPr="00BF1606">
        <w:rPr>
          <w:rFonts w:ascii="仿宋_GB2312" w:eastAsia="仿宋_GB2312" w:hAnsi="宋体" w:cs="宋体" w:hint="eastAsia"/>
          <w:sz w:val="32"/>
          <w:szCs w:val="32"/>
        </w:rPr>
        <w:t>.</w:t>
      </w:r>
      <w:r w:rsidR="00742D19" w:rsidRPr="00BF1606">
        <w:rPr>
          <w:rFonts w:ascii="仿宋_GB2312" w:eastAsia="仿宋_GB2312" w:hAnsi="宋体" w:cs="宋体" w:hint="eastAsia"/>
          <w:sz w:val="32"/>
          <w:szCs w:val="32"/>
        </w:rPr>
        <w:t>建立了输导要素控制下的2种成藏模式，指明了油气富集区带。</w:t>
      </w:r>
      <w:r w:rsidR="00C47440">
        <w:rPr>
          <w:rFonts w:ascii="仿宋_GB2312" w:eastAsia="仿宋_GB2312" w:hAnsi="宋体" w:cs="宋体" w:hint="eastAsia"/>
          <w:sz w:val="32"/>
          <w:szCs w:val="32"/>
        </w:rPr>
        <w:t>本项目的研究成果对与准噶尔盆地西缘油气勘探起到了巨大的推动作用。在本项目研究成果的促进下，使得准噶尔盆地西缘油气勘探取得了重大突破，落实了2个规模含油气区带，发现了一批高产井或高产富集区块，使得该区发现了继沙湾</w:t>
      </w:r>
      <w:proofErr w:type="gramStart"/>
      <w:r w:rsidR="00C47440">
        <w:rPr>
          <w:rFonts w:ascii="仿宋_GB2312" w:eastAsia="仿宋_GB2312" w:hAnsi="宋体" w:cs="宋体" w:hint="eastAsia"/>
          <w:sz w:val="32"/>
          <w:szCs w:val="32"/>
        </w:rPr>
        <w:t>组之后</w:t>
      </w:r>
      <w:proofErr w:type="gramEnd"/>
      <w:r w:rsidR="00C47440">
        <w:rPr>
          <w:rFonts w:ascii="仿宋_GB2312" w:eastAsia="仿宋_GB2312" w:hAnsi="宋体" w:cs="宋体" w:hint="eastAsia"/>
          <w:sz w:val="32"/>
          <w:szCs w:val="32"/>
        </w:rPr>
        <w:t>两个新的勘探层系。</w:t>
      </w:r>
    </w:p>
    <w:p w:rsidR="00742D19" w:rsidRPr="00C47440" w:rsidRDefault="00BF1606" w:rsidP="00082BF9">
      <w:pPr>
        <w:spacing w:line="560" w:lineRule="exact"/>
        <w:ind w:firstLineChars="200" w:firstLine="640"/>
        <w:jc w:val="left"/>
        <w:rPr>
          <w:rFonts w:ascii="仿宋_GB2312" w:eastAsia="仿宋_GB2312" w:hAnsi="宋体" w:cs="宋体"/>
          <w:sz w:val="32"/>
          <w:szCs w:val="32"/>
        </w:rPr>
      </w:pPr>
      <w:r w:rsidRPr="00C47440">
        <w:rPr>
          <w:rFonts w:ascii="仿宋_GB2312" w:eastAsia="仿宋_GB2312" w:hAnsi="宋体" w:cs="宋体" w:hint="eastAsia"/>
          <w:sz w:val="32"/>
          <w:szCs w:val="32"/>
        </w:rPr>
        <w:lastRenderedPageBreak/>
        <w:t>通过</w:t>
      </w:r>
      <w:r w:rsidR="00A47038" w:rsidRPr="00C47440">
        <w:rPr>
          <w:rFonts w:ascii="仿宋_GB2312" w:eastAsia="仿宋_GB2312" w:hAnsi="宋体" w:cs="宋体" w:hint="eastAsia"/>
          <w:sz w:val="32"/>
          <w:szCs w:val="32"/>
        </w:rPr>
        <w:t>项目研究成果</w:t>
      </w:r>
      <w:r w:rsidRPr="00C47440">
        <w:rPr>
          <w:rFonts w:ascii="仿宋_GB2312" w:eastAsia="仿宋_GB2312" w:hAnsi="宋体" w:cs="宋体" w:hint="eastAsia"/>
          <w:sz w:val="32"/>
          <w:szCs w:val="32"/>
        </w:rPr>
        <w:t>的应用，</w:t>
      </w:r>
      <w:r w:rsidR="00742D19" w:rsidRPr="00C47440">
        <w:rPr>
          <w:rFonts w:ascii="仿宋_GB2312" w:eastAsia="仿宋_GB2312" w:hAnsi="宋体" w:cs="宋体"/>
          <w:sz w:val="32"/>
          <w:szCs w:val="32"/>
        </w:rPr>
        <w:t>指导部署了探井</w:t>
      </w:r>
      <w:r w:rsidR="00742D19" w:rsidRPr="00C47440">
        <w:rPr>
          <w:rFonts w:ascii="仿宋_GB2312" w:eastAsia="仿宋_GB2312" w:hAnsi="宋体" w:cs="宋体" w:hint="eastAsia"/>
          <w:sz w:val="32"/>
          <w:szCs w:val="32"/>
        </w:rPr>
        <w:t>37口</w:t>
      </w:r>
      <w:r w:rsidR="00742D19" w:rsidRPr="00C47440">
        <w:rPr>
          <w:rFonts w:ascii="仿宋_GB2312" w:eastAsia="仿宋_GB2312" w:hAnsi="宋体" w:cs="宋体"/>
          <w:sz w:val="32"/>
          <w:szCs w:val="32"/>
        </w:rPr>
        <w:t>，发现了</w:t>
      </w:r>
      <w:r w:rsidR="00742D19" w:rsidRPr="00C47440">
        <w:rPr>
          <w:rFonts w:ascii="仿宋_GB2312" w:eastAsia="仿宋_GB2312" w:hAnsi="宋体" w:cs="宋体" w:hint="eastAsia"/>
          <w:sz w:val="32"/>
          <w:szCs w:val="32"/>
        </w:rPr>
        <w:t>2个</w:t>
      </w:r>
      <w:r w:rsidR="00742D19" w:rsidRPr="00C47440">
        <w:rPr>
          <w:rFonts w:ascii="仿宋_GB2312" w:eastAsia="仿宋_GB2312" w:hAnsi="宋体" w:cs="宋体"/>
          <w:sz w:val="32"/>
          <w:szCs w:val="32"/>
        </w:rPr>
        <w:t>油气富集区带，</w:t>
      </w:r>
      <w:r w:rsidR="00742D19" w:rsidRPr="00C47440">
        <w:rPr>
          <w:rFonts w:ascii="仿宋_GB2312" w:eastAsia="仿宋_GB2312" w:hAnsi="宋体" w:cs="宋体" w:hint="eastAsia"/>
          <w:sz w:val="32"/>
          <w:szCs w:val="32"/>
        </w:rPr>
        <w:t>共</w:t>
      </w:r>
      <w:r w:rsidR="00742D19" w:rsidRPr="00C47440">
        <w:rPr>
          <w:rFonts w:ascii="仿宋_GB2312" w:eastAsia="仿宋_GB2312" w:hAnsi="宋体" w:cs="宋体"/>
          <w:sz w:val="32"/>
          <w:szCs w:val="32"/>
        </w:rPr>
        <w:t>新增</w:t>
      </w:r>
      <w:r w:rsidR="008B7193">
        <w:rPr>
          <w:rFonts w:ascii="仿宋_GB2312" w:eastAsia="仿宋_GB2312" w:hAnsi="宋体" w:cs="宋体" w:hint="eastAsia"/>
          <w:sz w:val="32"/>
          <w:szCs w:val="32"/>
        </w:rPr>
        <w:t>探明石油地质储量</w:t>
      </w:r>
      <w:r w:rsidR="00742D19" w:rsidRPr="00C47440">
        <w:rPr>
          <w:rFonts w:ascii="仿宋_GB2312" w:eastAsia="仿宋_GB2312" w:hAnsi="宋体" w:cs="宋体" w:hint="eastAsia"/>
          <w:sz w:val="32"/>
          <w:szCs w:val="32"/>
        </w:rPr>
        <w:t>1015万吨，</w:t>
      </w:r>
      <w:r w:rsidR="008B7193">
        <w:rPr>
          <w:rFonts w:ascii="仿宋_GB2312" w:eastAsia="仿宋_GB2312" w:hAnsi="宋体" w:cs="宋体" w:hint="eastAsia"/>
          <w:sz w:val="32"/>
          <w:szCs w:val="32"/>
        </w:rPr>
        <w:t>控制石油地质储量</w:t>
      </w:r>
      <w:r w:rsidR="00742D19" w:rsidRPr="00C47440">
        <w:rPr>
          <w:rFonts w:ascii="仿宋_GB2312" w:eastAsia="仿宋_GB2312" w:hAnsi="宋体" w:cs="宋体" w:hint="eastAsia"/>
          <w:sz w:val="32"/>
          <w:szCs w:val="32"/>
        </w:rPr>
        <w:t>2863.66万吨、</w:t>
      </w:r>
      <w:r w:rsidR="008B7193">
        <w:rPr>
          <w:rFonts w:ascii="仿宋_GB2312" w:eastAsia="仿宋_GB2312" w:hAnsi="宋体" w:cs="宋体" w:hint="eastAsia"/>
          <w:sz w:val="32"/>
          <w:szCs w:val="32"/>
        </w:rPr>
        <w:t>预测石油地质储量</w:t>
      </w:r>
      <w:r w:rsidR="00742D19" w:rsidRPr="00C47440">
        <w:rPr>
          <w:rFonts w:ascii="仿宋_GB2312" w:eastAsia="仿宋_GB2312" w:hAnsi="宋体" w:cs="宋体" w:hint="eastAsia"/>
          <w:sz w:val="32"/>
          <w:szCs w:val="32"/>
        </w:rPr>
        <w:t>4454.16万吨，</w:t>
      </w:r>
      <w:r w:rsidR="00742D19" w:rsidRPr="00C47440">
        <w:rPr>
          <w:rFonts w:ascii="仿宋_GB2312" w:eastAsia="仿宋_GB2312" w:hAnsi="宋体" w:cs="宋体"/>
          <w:sz w:val="32"/>
          <w:szCs w:val="32"/>
        </w:rPr>
        <w:t>新增产能</w:t>
      </w:r>
      <w:r w:rsidR="00742D19" w:rsidRPr="00C47440">
        <w:rPr>
          <w:rFonts w:ascii="仿宋_GB2312" w:eastAsia="仿宋_GB2312" w:hAnsi="宋体" w:cs="宋体" w:hint="eastAsia"/>
          <w:sz w:val="32"/>
          <w:szCs w:val="32"/>
        </w:rPr>
        <w:t>25万余</w:t>
      </w:r>
      <w:r w:rsidR="00742D19" w:rsidRPr="00C47440">
        <w:rPr>
          <w:rFonts w:ascii="仿宋_GB2312" w:eastAsia="仿宋_GB2312" w:hAnsi="宋体" w:cs="宋体"/>
          <w:sz w:val="32"/>
          <w:szCs w:val="32"/>
        </w:rPr>
        <w:t>吨，</w:t>
      </w:r>
      <w:r w:rsidR="00742D19" w:rsidRPr="00C47440">
        <w:rPr>
          <w:rFonts w:ascii="仿宋_GB2312" w:eastAsia="仿宋_GB2312" w:hAnsi="宋体" w:cs="宋体" w:hint="eastAsia"/>
          <w:sz w:val="32"/>
          <w:szCs w:val="32"/>
        </w:rPr>
        <w:t>实现</w:t>
      </w:r>
      <w:r w:rsidR="00742D19" w:rsidRPr="00C47440">
        <w:rPr>
          <w:rFonts w:ascii="仿宋_GB2312" w:eastAsia="仿宋_GB2312" w:hAnsi="宋体" w:cs="宋体"/>
          <w:sz w:val="32"/>
          <w:szCs w:val="32"/>
        </w:rPr>
        <w:t>了较好的经济效益。</w:t>
      </w:r>
      <w:r w:rsidR="00742D19" w:rsidRPr="00C47440">
        <w:rPr>
          <w:rFonts w:ascii="仿宋_GB2312" w:eastAsia="仿宋_GB2312" w:hAnsi="宋体" w:cs="宋体" w:hint="eastAsia"/>
          <w:sz w:val="32"/>
          <w:szCs w:val="32"/>
        </w:rPr>
        <w:t>项目研究形成的</w:t>
      </w:r>
      <w:proofErr w:type="gramStart"/>
      <w:r w:rsidR="00742D19" w:rsidRPr="00C47440">
        <w:rPr>
          <w:rFonts w:ascii="仿宋_GB2312" w:eastAsia="仿宋_GB2312" w:hAnsi="宋体" w:cs="宋体" w:hint="eastAsia"/>
          <w:sz w:val="32"/>
          <w:szCs w:val="32"/>
        </w:rPr>
        <w:t>盆缘复杂</w:t>
      </w:r>
      <w:proofErr w:type="gramEnd"/>
      <w:r w:rsidR="00742D19" w:rsidRPr="00C47440">
        <w:rPr>
          <w:rFonts w:ascii="仿宋_GB2312" w:eastAsia="仿宋_GB2312" w:hAnsi="宋体" w:cs="宋体" w:hint="eastAsia"/>
          <w:sz w:val="32"/>
          <w:szCs w:val="32"/>
        </w:rPr>
        <w:t>地区油气勘探研究思路和技术方法，对国内外类似探区油气勘探具有较大的推广应用价值。</w:t>
      </w:r>
    </w:p>
    <w:p w:rsidR="00613182" w:rsidRPr="00C56DE0" w:rsidRDefault="00613182" w:rsidP="00082BF9">
      <w:pPr>
        <w:spacing w:line="560" w:lineRule="exact"/>
        <w:ind w:firstLineChars="200" w:firstLine="640"/>
        <w:jc w:val="left"/>
        <w:rPr>
          <w:rFonts w:ascii="仿宋_GB2312" w:eastAsia="仿宋_GB2312" w:hAnsi="宋体" w:cs="宋体"/>
          <w:sz w:val="32"/>
          <w:szCs w:val="32"/>
        </w:rPr>
      </w:pPr>
      <w:r w:rsidRPr="00F54EEB">
        <w:rPr>
          <w:rFonts w:ascii="仿宋_GB2312" w:eastAsia="仿宋_GB2312" w:hAnsi="宋体" w:cs="宋体" w:hint="eastAsia"/>
          <w:sz w:val="32"/>
          <w:szCs w:val="32"/>
        </w:rPr>
        <w:t>该项目遵守《中华人民共和国保守国家秘密法》和《科学技术保密规定》等相关法律法规</w:t>
      </w:r>
      <w:r>
        <w:rPr>
          <w:rFonts w:ascii="仿宋_GB2312" w:eastAsia="仿宋_GB2312" w:hAnsi="宋体" w:cs="宋体" w:hint="eastAsia"/>
          <w:sz w:val="32"/>
          <w:szCs w:val="32"/>
        </w:rPr>
        <w:t>，</w:t>
      </w:r>
      <w:r w:rsidRPr="00F54EEB">
        <w:rPr>
          <w:rFonts w:ascii="仿宋_GB2312" w:eastAsia="仿宋_GB2312" w:hAnsi="宋体" w:cs="宋体" w:hint="eastAsia"/>
          <w:sz w:val="32"/>
          <w:szCs w:val="32"/>
        </w:rPr>
        <w:t>无侵犯他人知识产权的情形。项目内容真实可靠，项目材料内容真实，完成单位、完成人</w:t>
      </w:r>
      <w:r w:rsidRPr="00C56DE0">
        <w:rPr>
          <w:rFonts w:ascii="仿宋_GB2312" w:eastAsia="仿宋_GB2312" w:hAnsi="宋体" w:cs="宋体" w:hint="eastAsia"/>
          <w:sz w:val="32"/>
          <w:szCs w:val="32"/>
        </w:rPr>
        <w:t>排名顺序无争议。建议推荐为自治区科学技术进步奖一等奖。</w:t>
      </w:r>
    </w:p>
    <w:p w:rsidR="00B160B5" w:rsidRPr="00E03FD5" w:rsidRDefault="00B160B5" w:rsidP="00082BF9">
      <w:pPr>
        <w:spacing w:line="560" w:lineRule="exact"/>
        <w:ind w:firstLineChars="200" w:firstLine="640"/>
        <w:rPr>
          <w:rFonts w:ascii="黑体" w:eastAsia="黑体" w:hAnsi="黑体" w:cs="宋体"/>
          <w:color w:val="FF0000"/>
          <w:sz w:val="32"/>
          <w:szCs w:val="32"/>
        </w:rPr>
      </w:pPr>
      <w:r w:rsidRPr="00E03FD5">
        <w:rPr>
          <w:rFonts w:ascii="黑体" w:eastAsia="黑体" w:hAnsi="黑体" w:cs="宋体" w:hint="eastAsia"/>
          <w:sz w:val="32"/>
          <w:szCs w:val="32"/>
        </w:rPr>
        <w:t>三、项目简介</w:t>
      </w:r>
    </w:p>
    <w:p w:rsidR="00407EB5" w:rsidRPr="00E03FD5" w:rsidRDefault="00CF5A8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本项目主要</w:t>
      </w:r>
      <w:proofErr w:type="gramStart"/>
      <w:r>
        <w:rPr>
          <w:rFonts w:ascii="仿宋_GB2312" w:eastAsia="仿宋_GB2312" w:hAnsi="宋体" w:cs="宋体" w:hint="eastAsia"/>
          <w:sz w:val="32"/>
          <w:szCs w:val="32"/>
        </w:rPr>
        <w:t>应用于压扭性</w:t>
      </w:r>
      <w:proofErr w:type="gramEnd"/>
      <w:r>
        <w:rPr>
          <w:rFonts w:ascii="仿宋_GB2312" w:eastAsia="仿宋_GB2312" w:hAnsi="宋体" w:cs="宋体" w:hint="eastAsia"/>
          <w:sz w:val="32"/>
          <w:szCs w:val="32"/>
        </w:rPr>
        <w:t>叠合盆地</w:t>
      </w:r>
      <w:proofErr w:type="gramStart"/>
      <w:r w:rsidRPr="00CF5A89">
        <w:rPr>
          <w:rFonts w:ascii="仿宋_GB2312" w:eastAsia="仿宋_GB2312" w:hAnsi="宋体" w:cs="宋体" w:hint="eastAsia"/>
          <w:sz w:val="32"/>
          <w:szCs w:val="32"/>
        </w:rPr>
        <w:t>盆缘超剥带</w:t>
      </w:r>
      <w:proofErr w:type="gramEnd"/>
      <w:r w:rsidRPr="00CF5A89">
        <w:rPr>
          <w:rFonts w:ascii="仿宋_GB2312" w:eastAsia="仿宋_GB2312" w:hAnsi="宋体" w:cs="宋体" w:hint="eastAsia"/>
          <w:sz w:val="32"/>
          <w:szCs w:val="32"/>
        </w:rPr>
        <w:t>及残留凹陷</w:t>
      </w:r>
      <w:r>
        <w:rPr>
          <w:rFonts w:ascii="仿宋_GB2312" w:eastAsia="仿宋_GB2312" w:hAnsi="宋体" w:cs="宋体" w:hint="eastAsia"/>
          <w:sz w:val="32"/>
          <w:szCs w:val="32"/>
        </w:rPr>
        <w:t>。通过恢复岩相古地理、厘定</w:t>
      </w:r>
      <w:proofErr w:type="gramStart"/>
      <w:r>
        <w:rPr>
          <w:rFonts w:ascii="仿宋_GB2312" w:eastAsia="仿宋_GB2312" w:hAnsi="宋体" w:cs="宋体" w:hint="eastAsia"/>
          <w:sz w:val="32"/>
          <w:szCs w:val="32"/>
        </w:rPr>
        <w:t>有效源岩展布</w:t>
      </w:r>
      <w:proofErr w:type="gramEnd"/>
      <w:r>
        <w:rPr>
          <w:rFonts w:ascii="仿宋_GB2312" w:eastAsia="仿宋_GB2312" w:hAnsi="宋体" w:cs="宋体" w:hint="eastAsia"/>
          <w:sz w:val="32"/>
          <w:szCs w:val="32"/>
        </w:rPr>
        <w:t>范围及规模、明确有利储层分布、精确厘定油气来源及</w:t>
      </w:r>
      <w:proofErr w:type="gramStart"/>
      <w:r>
        <w:rPr>
          <w:rFonts w:ascii="仿宋_GB2312" w:eastAsia="仿宋_GB2312" w:hAnsi="宋体" w:cs="宋体" w:hint="eastAsia"/>
          <w:sz w:val="32"/>
          <w:szCs w:val="32"/>
        </w:rPr>
        <w:t>油气运聚成藏</w:t>
      </w:r>
      <w:proofErr w:type="gramEnd"/>
      <w:r>
        <w:rPr>
          <w:rFonts w:ascii="仿宋_GB2312" w:eastAsia="仿宋_GB2312" w:hAnsi="宋体" w:cs="宋体" w:hint="eastAsia"/>
          <w:sz w:val="32"/>
          <w:szCs w:val="32"/>
        </w:rPr>
        <w:t>模式的建立等技术手段及原理，</w:t>
      </w:r>
      <w:proofErr w:type="gramStart"/>
      <w:r w:rsidR="00407EB5" w:rsidRPr="00E03FD5">
        <w:rPr>
          <w:rFonts w:ascii="仿宋_GB2312" w:eastAsia="仿宋_GB2312" w:hAnsi="宋体" w:cs="宋体" w:hint="eastAsia"/>
          <w:sz w:val="32"/>
          <w:szCs w:val="32"/>
        </w:rPr>
        <w:t>明确准西</w:t>
      </w:r>
      <w:proofErr w:type="gramEnd"/>
      <w:r w:rsidR="00407EB5" w:rsidRPr="00E03FD5">
        <w:rPr>
          <w:rFonts w:ascii="仿宋_GB2312" w:eastAsia="仿宋_GB2312" w:hAnsi="宋体" w:cs="宋体" w:hint="eastAsia"/>
          <w:sz w:val="32"/>
          <w:szCs w:val="32"/>
        </w:rPr>
        <w:t>地区中生界各组段地层平面展布</w:t>
      </w:r>
      <w:r>
        <w:rPr>
          <w:rFonts w:ascii="仿宋_GB2312" w:eastAsia="仿宋_GB2312" w:hAnsi="宋体" w:cs="宋体" w:hint="eastAsia"/>
          <w:sz w:val="32"/>
          <w:szCs w:val="32"/>
        </w:rPr>
        <w:t>，</w:t>
      </w:r>
      <w:r w:rsidR="00407EB5" w:rsidRPr="00E03FD5">
        <w:rPr>
          <w:rFonts w:ascii="仿宋_GB2312" w:eastAsia="仿宋_GB2312" w:hAnsi="宋体" w:cs="宋体" w:hint="eastAsia"/>
          <w:sz w:val="32"/>
          <w:szCs w:val="32"/>
        </w:rPr>
        <w:t>实现复杂超</w:t>
      </w:r>
      <w:proofErr w:type="gramStart"/>
      <w:r w:rsidR="00407EB5" w:rsidRPr="00E03FD5">
        <w:rPr>
          <w:rFonts w:ascii="仿宋_GB2312" w:eastAsia="仿宋_GB2312" w:hAnsi="宋体" w:cs="宋体" w:hint="eastAsia"/>
          <w:sz w:val="32"/>
          <w:szCs w:val="32"/>
        </w:rPr>
        <w:t>剥带薄砂</w:t>
      </w:r>
      <w:proofErr w:type="gramEnd"/>
      <w:r w:rsidR="00407EB5" w:rsidRPr="00E03FD5">
        <w:rPr>
          <w:rFonts w:ascii="仿宋_GB2312" w:eastAsia="仿宋_GB2312" w:hAnsi="宋体" w:cs="宋体" w:hint="eastAsia"/>
          <w:sz w:val="32"/>
          <w:szCs w:val="32"/>
        </w:rPr>
        <w:t>体的精细预测</w:t>
      </w:r>
      <w:r>
        <w:rPr>
          <w:rFonts w:ascii="仿宋_GB2312" w:eastAsia="仿宋_GB2312" w:hAnsi="宋体" w:cs="宋体" w:hint="eastAsia"/>
          <w:sz w:val="32"/>
          <w:szCs w:val="32"/>
        </w:rPr>
        <w:t>，</w:t>
      </w:r>
      <w:r w:rsidR="00407EB5" w:rsidRPr="00E03FD5">
        <w:rPr>
          <w:rFonts w:ascii="仿宋_GB2312" w:eastAsia="仿宋_GB2312" w:hAnsi="宋体" w:cs="宋体" w:hint="eastAsia"/>
          <w:sz w:val="32"/>
          <w:szCs w:val="32"/>
        </w:rPr>
        <w:t>揭示</w:t>
      </w:r>
      <w:r w:rsidR="00DA4106" w:rsidRPr="00E03FD5">
        <w:rPr>
          <w:rFonts w:ascii="仿宋_GB2312" w:eastAsia="仿宋_GB2312" w:hAnsi="宋体" w:cs="宋体" w:hint="eastAsia"/>
          <w:sz w:val="32"/>
          <w:szCs w:val="32"/>
        </w:rPr>
        <w:t>准噶尔盆地四棵树凹陷及周缘油气成藏富</w:t>
      </w:r>
      <w:proofErr w:type="gramStart"/>
      <w:r w:rsidR="00DA4106" w:rsidRPr="00E03FD5">
        <w:rPr>
          <w:rFonts w:ascii="仿宋_GB2312" w:eastAsia="仿宋_GB2312" w:hAnsi="宋体" w:cs="宋体" w:hint="eastAsia"/>
          <w:sz w:val="32"/>
          <w:szCs w:val="32"/>
        </w:rPr>
        <w:t>集规律</w:t>
      </w:r>
      <w:proofErr w:type="gramEnd"/>
      <w:r>
        <w:rPr>
          <w:rFonts w:ascii="仿宋_GB2312" w:eastAsia="仿宋_GB2312" w:hAnsi="宋体" w:cs="宋体" w:hint="eastAsia"/>
          <w:sz w:val="32"/>
          <w:szCs w:val="32"/>
        </w:rPr>
        <w:t>指导</w:t>
      </w:r>
      <w:r w:rsidR="00742D19" w:rsidRPr="00E03FD5">
        <w:rPr>
          <w:rFonts w:ascii="仿宋_GB2312" w:eastAsia="仿宋_GB2312" w:hAnsi="宋体" w:cs="宋体" w:hint="eastAsia"/>
          <w:sz w:val="32"/>
          <w:szCs w:val="32"/>
        </w:rPr>
        <w:t>了</w:t>
      </w:r>
      <w:r>
        <w:rPr>
          <w:rFonts w:ascii="仿宋_GB2312" w:eastAsia="仿宋_GB2312" w:hAnsi="宋体" w:cs="宋体" w:hint="eastAsia"/>
          <w:sz w:val="32"/>
          <w:szCs w:val="32"/>
        </w:rPr>
        <w:t>勘探部署，共部署三维地震781km</w:t>
      </w:r>
      <w:r w:rsidRPr="00134234">
        <w:rPr>
          <w:rFonts w:ascii="仿宋_GB2312" w:eastAsia="仿宋_GB2312" w:hAnsi="宋体" w:cs="宋体" w:hint="eastAsia"/>
          <w:sz w:val="32"/>
          <w:szCs w:val="32"/>
          <w:vertAlign w:val="superscript"/>
        </w:rPr>
        <w:t>2</w:t>
      </w:r>
      <w:r>
        <w:rPr>
          <w:rFonts w:ascii="仿宋_GB2312" w:eastAsia="仿宋_GB2312" w:hAnsi="宋体" w:cs="宋体" w:hint="eastAsia"/>
          <w:sz w:val="32"/>
          <w:szCs w:val="32"/>
        </w:rPr>
        <w:t>、探井</w:t>
      </w:r>
      <w:r w:rsidR="00742D19" w:rsidRPr="00E03FD5">
        <w:rPr>
          <w:rFonts w:ascii="仿宋_GB2312" w:eastAsia="仿宋_GB2312" w:hAnsi="宋体" w:cs="宋体" w:hint="eastAsia"/>
          <w:sz w:val="32"/>
          <w:szCs w:val="32"/>
        </w:rPr>
        <w:t>37口，上报</w:t>
      </w:r>
      <w:r w:rsidR="008B7193">
        <w:rPr>
          <w:rFonts w:ascii="仿宋_GB2312" w:eastAsia="仿宋_GB2312" w:hAnsi="宋体" w:cs="宋体" w:hint="eastAsia"/>
          <w:sz w:val="32"/>
          <w:szCs w:val="32"/>
        </w:rPr>
        <w:t>探明石油地质储量</w:t>
      </w:r>
      <w:r w:rsidR="00742D19" w:rsidRPr="00E03FD5">
        <w:rPr>
          <w:rFonts w:ascii="仿宋_GB2312" w:eastAsia="仿宋_GB2312" w:hAnsi="宋体" w:cs="宋体" w:hint="eastAsia"/>
          <w:sz w:val="32"/>
          <w:szCs w:val="32"/>
        </w:rPr>
        <w:t>1015万吨，</w:t>
      </w:r>
      <w:r w:rsidR="008B7193">
        <w:rPr>
          <w:rFonts w:ascii="仿宋_GB2312" w:eastAsia="仿宋_GB2312" w:hAnsi="宋体" w:cs="宋体" w:hint="eastAsia"/>
          <w:sz w:val="32"/>
          <w:szCs w:val="32"/>
        </w:rPr>
        <w:t>控制石油地质储量</w:t>
      </w:r>
      <w:r w:rsidR="00742D19" w:rsidRPr="00E03FD5">
        <w:rPr>
          <w:rFonts w:ascii="仿宋_GB2312" w:eastAsia="仿宋_GB2312" w:hAnsi="宋体" w:cs="宋体" w:hint="eastAsia"/>
          <w:sz w:val="32"/>
          <w:szCs w:val="32"/>
        </w:rPr>
        <w:t>2863.66万吨、</w:t>
      </w:r>
      <w:r w:rsidR="008B7193">
        <w:rPr>
          <w:rFonts w:ascii="仿宋_GB2312" w:eastAsia="仿宋_GB2312" w:hAnsi="宋体" w:cs="宋体" w:hint="eastAsia"/>
          <w:sz w:val="32"/>
          <w:szCs w:val="32"/>
        </w:rPr>
        <w:t>预测石油地质储量</w:t>
      </w:r>
      <w:r w:rsidR="00742D19" w:rsidRPr="00E03FD5">
        <w:rPr>
          <w:rFonts w:ascii="仿宋_GB2312" w:eastAsia="仿宋_GB2312" w:hAnsi="宋体" w:cs="宋体" w:hint="eastAsia"/>
          <w:sz w:val="32"/>
          <w:szCs w:val="32"/>
        </w:rPr>
        <w:t>4454.16万吨。</w:t>
      </w:r>
    </w:p>
    <w:p w:rsidR="00407EB5" w:rsidRPr="00E03FD5"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该项目</w:t>
      </w:r>
      <w:r w:rsidR="00407EB5" w:rsidRPr="00E03FD5">
        <w:rPr>
          <w:rFonts w:ascii="仿宋_GB2312" w:eastAsia="仿宋_GB2312" w:hAnsi="宋体" w:cs="宋体" w:hint="eastAsia"/>
          <w:sz w:val="32"/>
          <w:szCs w:val="32"/>
        </w:rPr>
        <w:t>重建了中生界多期改造残留地层的岩相古地理，发现了四棵树凹陷下</w:t>
      </w:r>
      <w:proofErr w:type="gramStart"/>
      <w:r w:rsidR="00407EB5" w:rsidRPr="00E03FD5">
        <w:rPr>
          <w:rFonts w:ascii="仿宋_GB2312" w:eastAsia="仿宋_GB2312" w:hAnsi="宋体" w:cs="宋体" w:hint="eastAsia"/>
          <w:sz w:val="32"/>
          <w:szCs w:val="32"/>
        </w:rPr>
        <w:t>侏罗统新的</w:t>
      </w:r>
      <w:proofErr w:type="gramEnd"/>
      <w:r w:rsidR="00407EB5" w:rsidRPr="00E03FD5">
        <w:rPr>
          <w:rFonts w:ascii="仿宋_GB2312" w:eastAsia="仿宋_GB2312" w:hAnsi="宋体" w:cs="宋体" w:hint="eastAsia"/>
          <w:sz w:val="32"/>
          <w:szCs w:val="32"/>
        </w:rPr>
        <w:t>生</w:t>
      </w:r>
      <w:proofErr w:type="gramStart"/>
      <w:r w:rsidR="00407EB5" w:rsidRPr="00E03FD5">
        <w:rPr>
          <w:rFonts w:ascii="仿宋_GB2312" w:eastAsia="仿宋_GB2312" w:hAnsi="宋体" w:cs="宋体" w:hint="eastAsia"/>
          <w:sz w:val="32"/>
          <w:szCs w:val="32"/>
        </w:rPr>
        <w:t>烃次洼</w:t>
      </w:r>
      <w:proofErr w:type="gramEnd"/>
      <w:r w:rsidR="00407EB5" w:rsidRPr="00E03FD5">
        <w:rPr>
          <w:rFonts w:ascii="仿宋_GB2312" w:eastAsia="仿宋_GB2312" w:hAnsi="宋体" w:cs="宋体" w:hint="eastAsia"/>
          <w:sz w:val="32"/>
          <w:szCs w:val="32"/>
        </w:rPr>
        <w:t>，提升了勘探价值；厘定古地貌单元控制下的4种储层成因类型，提出了中生界</w:t>
      </w:r>
      <w:r w:rsidR="00407EB5" w:rsidRPr="00E03FD5">
        <w:rPr>
          <w:rFonts w:ascii="仿宋_GB2312" w:eastAsia="仿宋_GB2312" w:hAnsi="宋体" w:cs="宋体" w:hint="eastAsia"/>
          <w:sz w:val="32"/>
          <w:szCs w:val="32"/>
        </w:rPr>
        <w:lastRenderedPageBreak/>
        <w:t>广泛发育有利储层的认识，拓展了勘探领域；揭示了油气分布的有序性与差异性，建立了</w:t>
      </w:r>
      <w:r w:rsidR="00134234">
        <w:rPr>
          <w:rFonts w:ascii="仿宋_GB2312" w:eastAsia="仿宋_GB2312" w:hAnsi="宋体" w:cs="宋体" w:hint="eastAsia"/>
          <w:sz w:val="32"/>
          <w:szCs w:val="32"/>
        </w:rPr>
        <w:t>“</w:t>
      </w:r>
      <w:r w:rsidR="00134234" w:rsidRPr="00E03FD5">
        <w:rPr>
          <w:rFonts w:ascii="仿宋_GB2312" w:eastAsia="仿宋_GB2312" w:hAnsi="宋体" w:cs="宋体" w:hint="eastAsia"/>
          <w:sz w:val="32"/>
          <w:szCs w:val="32"/>
        </w:rPr>
        <w:t>断阶带近油源运聚</w:t>
      </w:r>
      <w:r w:rsidR="00134234">
        <w:rPr>
          <w:rFonts w:ascii="仿宋_GB2312" w:eastAsia="仿宋_GB2312" w:hAnsi="宋体" w:cs="宋体" w:hint="eastAsia"/>
          <w:sz w:val="32"/>
          <w:szCs w:val="32"/>
        </w:rPr>
        <w:t>”</w:t>
      </w:r>
      <w:r w:rsidR="00407EB5" w:rsidRPr="00E03FD5">
        <w:rPr>
          <w:rFonts w:ascii="仿宋_GB2312" w:eastAsia="仿宋_GB2312" w:hAnsi="宋体" w:cs="宋体" w:hint="eastAsia"/>
          <w:sz w:val="32"/>
          <w:szCs w:val="32"/>
        </w:rPr>
        <w:t>与</w:t>
      </w:r>
      <w:r w:rsidR="00134234">
        <w:rPr>
          <w:rFonts w:ascii="仿宋_GB2312" w:eastAsia="仿宋_GB2312" w:hAnsi="宋体" w:cs="宋体" w:hint="eastAsia"/>
          <w:sz w:val="32"/>
          <w:szCs w:val="32"/>
        </w:rPr>
        <w:t>“</w:t>
      </w:r>
      <w:r w:rsidR="00134234" w:rsidRPr="00E03FD5">
        <w:rPr>
          <w:rFonts w:ascii="仿宋_GB2312" w:eastAsia="仿宋_GB2312" w:hAnsi="宋体" w:cs="宋体" w:hint="eastAsia"/>
          <w:sz w:val="32"/>
          <w:szCs w:val="32"/>
        </w:rPr>
        <w:t>超剥带垂向调整-横向</w:t>
      </w:r>
      <w:proofErr w:type="gramStart"/>
      <w:r w:rsidR="00134234" w:rsidRPr="00E03FD5">
        <w:rPr>
          <w:rFonts w:ascii="仿宋_GB2312" w:eastAsia="仿宋_GB2312" w:hAnsi="宋体" w:cs="宋体" w:hint="eastAsia"/>
          <w:sz w:val="32"/>
          <w:szCs w:val="32"/>
        </w:rPr>
        <w:t>毯缘运聚</w:t>
      </w:r>
      <w:proofErr w:type="gramEnd"/>
      <w:r w:rsidR="00134234">
        <w:rPr>
          <w:rFonts w:ascii="仿宋_GB2312" w:eastAsia="仿宋_GB2312" w:hAnsi="宋体" w:cs="宋体" w:hint="eastAsia"/>
          <w:sz w:val="32"/>
          <w:szCs w:val="32"/>
        </w:rPr>
        <w:t>”</w:t>
      </w:r>
      <w:r w:rsidR="00407EB5" w:rsidRPr="00E03FD5">
        <w:rPr>
          <w:rFonts w:ascii="仿宋_GB2312" w:eastAsia="仿宋_GB2312" w:hAnsi="宋体" w:cs="宋体" w:hint="eastAsia"/>
          <w:sz w:val="32"/>
          <w:szCs w:val="32"/>
        </w:rPr>
        <w:t>成藏模式，指明了油气富集区带。</w:t>
      </w:r>
    </w:p>
    <w:p w:rsidR="00742D19" w:rsidRPr="00E03FD5" w:rsidRDefault="00742D19" w:rsidP="00082BF9">
      <w:pPr>
        <w:spacing w:line="560" w:lineRule="exact"/>
        <w:ind w:firstLineChars="200" w:firstLine="640"/>
        <w:rPr>
          <w:rFonts w:ascii="仿宋_GB2312" w:eastAsia="仿宋_GB2312" w:hAnsi="宋体" w:cs="宋体"/>
          <w:sz w:val="32"/>
          <w:szCs w:val="32"/>
        </w:rPr>
      </w:pPr>
      <w:r w:rsidRPr="00E03FD5">
        <w:rPr>
          <w:rFonts w:ascii="仿宋_GB2312" w:eastAsia="仿宋_GB2312" w:hAnsi="宋体" w:cs="宋体" w:hint="eastAsia"/>
          <w:sz w:val="32"/>
          <w:szCs w:val="32"/>
        </w:rPr>
        <w:t>课题成果有力指导了研究区勘探部署，建议并被采纳探井井位37口，累计上报</w:t>
      </w:r>
      <w:r w:rsidR="008B7193">
        <w:rPr>
          <w:rFonts w:ascii="仿宋_GB2312" w:eastAsia="仿宋_GB2312" w:hAnsi="宋体" w:cs="宋体" w:hint="eastAsia"/>
          <w:sz w:val="32"/>
          <w:szCs w:val="32"/>
        </w:rPr>
        <w:t>探明石油地质储量</w:t>
      </w:r>
      <w:r w:rsidRPr="00E03FD5">
        <w:rPr>
          <w:rFonts w:ascii="仿宋_GB2312" w:eastAsia="仿宋_GB2312" w:hAnsi="宋体" w:cs="宋体" w:hint="eastAsia"/>
          <w:sz w:val="32"/>
          <w:szCs w:val="32"/>
        </w:rPr>
        <w:t>1015万吨，</w:t>
      </w:r>
      <w:r w:rsidR="008B7193">
        <w:rPr>
          <w:rFonts w:ascii="仿宋_GB2312" w:eastAsia="仿宋_GB2312" w:hAnsi="宋体" w:cs="宋体" w:hint="eastAsia"/>
          <w:sz w:val="32"/>
          <w:szCs w:val="32"/>
        </w:rPr>
        <w:t>控制石油地质储量</w:t>
      </w:r>
      <w:r w:rsidRPr="00E03FD5">
        <w:rPr>
          <w:rFonts w:ascii="仿宋_GB2312" w:eastAsia="仿宋_GB2312" w:hAnsi="宋体" w:cs="宋体" w:hint="eastAsia"/>
          <w:sz w:val="32"/>
          <w:szCs w:val="32"/>
        </w:rPr>
        <w:t>2863.66万吨、</w:t>
      </w:r>
      <w:r w:rsidR="008B7193">
        <w:rPr>
          <w:rFonts w:ascii="仿宋_GB2312" w:eastAsia="仿宋_GB2312" w:hAnsi="宋体" w:cs="宋体" w:hint="eastAsia"/>
          <w:sz w:val="32"/>
          <w:szCs w:val="32"/>
        </w:rPr>
        <w:t>预测石油地质储量</w:t>
      </w:r>
      <w:r w:rsidRPr="00E03FD5">
        <w:rPr>
          <w:rFonts w:ascii="仿宋_GB2312" w:eastAsia="仿宋_GB2312" w:hAnsi="宋体" w:cs="宋体" w:hint="eastAsia"/>
          <w:sz w:val="32"/>
          <w:szCs w:val="32"/>
        </w:rPr>
        <w:t>4454.16万吨。研究成果对于其他类似地区的勘探具有重要借鉴意义。</w:t>
      </w:r>
    </w:p>
    <w:p w:rsidR="00E03FD5" w:rsidRPr="00082BF9" w:rsidRDefault="00E03FD5" w:rsidP="00082BF9">
      <w:pPr>
        <w:spacing w:line="560" w:lineRule="exact"/>
        <w:ind w:firstLineChars="200" w:firstLine="640"/>
        <w:jc w:val="left"/>
        <w:rPr>
          <w:rFonts w:ascii="黑体" w:eastAsia="黑体" w:hAnsi="黑体"/>
          <w:bCs/>
          <w:sz w:val="32"/>
          <w:szCs w:val="32"/>
        </w:rPr>
      </w:pPr>
      <w:r w:rsidRPr="00082BF9">
        <w:rPr>
          <w:rFonts w:ascii="黑体" w:eastAsia="黑体" w:hAnsi="黑体" w:hint="eastAsia"/>
          <w:bCs/>
          <w:sz w:val="32"/>
          <w:szCs w:val="32"/>
        </w:rPr>
        <w:t>四、推广应用情况</w:t>
      </w:r>
    </w:p>
    <w:p w:rsidR="00134234" w:rsidRDefault="00134234"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项目研究成果在准噶尔盆地</w:t>
      </w:r>
      <w:proofErr w:type="gramStart"/>
      <w:r>
        <w:rPr>
          <w:rFonts w:ascii="仿宋_GB2312" w:eastAsia="仿宋_GB2312" w:hAnsi="宋体" w:cs="宋体" w:hint="eastAsia"/>
          <w:sz w:val="32"/>
          <w:szCs w:val="32"/>
        </w:rPr>
        <w:t>西缘车排</w:t>
      </w:r>
      <w:proofErr w:type="gramEnd"/>
      <w:r>
        <w:rPr>
          <w:rFonts w:ascii="仿宋_GB2312" w:eastAsia="仿宋_GB2312" w:hAnsi="宋体" w:cs="宋体" w:hint="eastAsia"/>
          <w:sz w:val="32"/>
          <w:szCs w:val="32"/>
        </w:rPr>
        <w:t>子凸起的油气勘探过程中进行了推广应用，通过与实际油气勘探生存紧密结合，其研究成果已得到生产实践的验证，取得了显著的勘探效益。通过在中石化西部准噶尔探区的实际应用，指导部署了三维地震781km</w:t>
      </w:r>
      <w:r w:rsidRPr="00134234">
        <w:rPr>
          <w:rFonts w:ascii="仿宋_GB2312" w:eastAsia="仿宋_GB2312" w:hAnsi="宋体" w:cs="宋体" w:hint="eastAsia"/>
          <w:sz w:val="32"/>
          <w:szCs w:val="32"/>
          <w:vertAlign w:val="superscript"/>
        </w:rPr>
        <w:t>2</w:t>
      </w:r>
      <w:r>
        <w:rPr>
          <w:rFonts w:ascii="仿宋_GB2312" w:eastAsia="仿宋_GB2312" w:hAnsi="宋体" w:cs="宋体" w:hint="eastAsia"/>
          <w:sz w:val="32"/>
          <w:szCs w:val="32"/>
        </w:rPr>
        <w:t>，探井37口</w:t>
      </w:r>
      <w:r w:rsidRPr="00E03FD5">
        <w:rPr>
          <w:rFonts w:ascii="仿宋_GB2312" w:eastAsia="仿宋_GB2312" w:hAnsi="宋体" w:cs="宋体" w:hint="eastAsia"/>
          <w:sz w:val="32"/>
          <w:szCs w:val="32"/>
        </w:rPr>
        <w:t>，上报</w:t>
      </w:r>
      <w:r w:rsidR="008B7193">
        <w:rPr>
          <w:rFonts w:ascii="仿宋_GB2312" w:eastAsia="仿宋_GB2312" w:hAnsi="宋体" w:cs="宋体" w:hint="eastAsia"/>
          <w:sz w:val="32"/>
          <w:szCs w:val="32"/>
        </w:rPr>
        <w:t>探明石油地质储量</w:t>
      </w:r>
      <w:r w:rsidRPr="00E03FD5">
        <w:rPr>
          <w:rFonts w:ascii="仿宋_GB2312" w:eastAsia="仿宋_GB2312" w:hAnsi="宋体" w:cs="宋体" w:hint="eastAsia"/>
          <w:sz w:val="32"/>
          <w:szCs w:val="32"/>
        </w:rPr>
        <w:t>1015万吨，</w:t>
      </w:r>
      <w:r w:rsidR="008B7193">
        <w:rPr>
          <w:rFonts w:ascii="仿宋_GB2312" w:eastAsia="仿宋_GB2312" w:hAnsi="宋体" w:cs="宋体" w:hint="eastAsia"/>
          <w:sz w:val="32"/>
          <w:szCs w:val="32"/>
        </w:rPr>
        <w:t>控制石油地质储量</w:t>
      </w:r>
      <w:r w:rsidRPr="00E03FD5">
        <w:rPr>
          <w:rFonts w:ascii="仿宋_GB2312" w:eastAsia="仿宋_GB2312" w:hAnsi="宋体" w:cs="宋体" w:hint="eastAsia"/>
          <w:sz w:val="32"/>
          <w:szCs w:val="32"/>
        </w:rPr>
        <w:t>2863.66万吨、</w:t>
      </w:r>
      <w:r w:rsidR="008B7193">
        <w:rPr>
          <w:rFonts w:ascii="仿宋_GB2312" w:eastAsia="仿宋_GB2312" w:hAnsi="宋体" w:cs="宋体" w:hint="eastAsia"/>
          <w:sz w:val="32"/>
          <w:szCs w:val="32"/>
        </w:rPr>
        <w:t>预测石油地质储量</w:t>
      </w:r>
      <w:r w:rsidRPr="00E03FD5">
        <w:rPr>
          <w:rFonts w:ascii="仿宋_GB2312" w:eastAsia="仿宋_GB2312" w:hAnsi="宋体" w:cs="宋体" w:hint="eastAsia"/>
          <w:sz w:val="32"/>
          <w:szCs w:val="32"/>
        </w:rPr>
        <w:t>4454.16万吨。</w:t>
      </w:r>
      <w:r>
        <w:rPr>
          <w:rFonts w:ascii="仿宋_GB2312" w:eastAsia="仿宋_GB2312" w:hAnsi="宋体" w:cs="宋体" w:hint="eastAsia"/>
          <w:sz w:val="32"/>
          <w:szCs w:val="32"/>
        </w:rPr>
        <w:t>其技术指标在中石化科技部组织的成果鉴定中获得国际领先的评价，应用成果在中石化西部准噶尔探区取得了巨大的经济效益，获得了高度评价。</w:t>
      </w:r>
    </w:p>
    <w:p w:rsidR="00407EB5" w:rsidRPr="00E03FD5" w:rsidRDefault="00134234"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此外，项目</w:t>
      </w:r>
      <w:r w:rsidR="00C56DE0">
        <w:rPr>
          <w:rFonts w:ascii="仿宋_GB2312" w:eastAsia="仿宋_GB2312" w:hAnsi="宋体" w:cs="宋体" w:hint="eastAsia"/>
          <w:sz w:val="32"/>
          <w:szCs w:val="32"/>
        </w:rPr>
        <w:t>研究</w:t>
      </w:r>
      <w:r>
        <w:rPr>
          <w:rFonts w:ascii="仿宋_GB2312" w:eastAsia="仿宋_GB2312" w:hAnsi="宋体" w:cs="宋体" w:hint="eastAsia"/>
          <w:sz w:val="32"/>
          <w:szCs w:val="32"/>
        </w:rPr>
        <w:t>成果在</w:t>
      </w:r>
      <w:proofErr w:type="gramStart"/>
      <w:r>
        <w:rPr>
          <w:rFonts w:ascii="仿宋_GB2312" w:eastAsia="仿宋_GB2312" w:hAnsi="宋体" w:cs="宋体" w:hint="eastAsia"/>
          <w:sz w:val="32"/>
          <w:szCs w:val="32"/>
        </w:rPr>
        <w:t>盆缘超剥带</w:t>
      </w:r>
      <w:proofErr w:type="gramEnd"/>
      <w:r>
        <w:rPr>
          <w:rFonts w:ascii="仿宋_GB2312" w:eastAsia="仿宋_GB2312" w:hAnsi="宋体" w:cs="宋体" w:hint="eastAsia"/>
          <w:sz w:val="32"/>
          <w:szCs w:val="32"/>
        </w:rPr>
        <w:t>油气藏勘探领域具有广阔的推广应用前景，同时对于类似油气勘探领域</w:t>
      </w:r>
      <w:r w:rsidR="00407EB5" w:rsidRPr="00E03FD5">
        <w:rPr>
          <w:rFonts w:ascii="仿宋_GB2312" w:eastAsia="仿宋_GB2312" w:hAnsi="宋体" w:cs="宋体" w:hint="eastAsia"/>
          <w:sz w:val="32"/>
          <w:szCs w:val="32"/>
        </w:rPr>
        <w:t>具有重要的借鉴意义。</w:t>
      </w:r>
    </w:p>
    <w:p w:rsidR="00407EB5" w:rsidRPr="00082BF9" w:rsidRDefault="00DA4106" w:rsidP="00082BF9">
      <w:pPr>
        <w:spacing w:line="560" w:lineRule="exact"/>
        <w:ind w:firstLineChars="200" w:firstLine="640"/>
        <w:rPr>
          <w:rFonts w:ascii="黑体" w:eastAsia="黑体" w:hAnsi="黑体" w:cs="宋体"/>
          <w:sz w:val="32"/>
          <w:szCs w:val="32"/>
        </w:rPr>
      </w:pPr>
      <w:r w:rsidRPr="00082BF9">
        <w:rPr>
          <w:rFonts w:ascii="黑体" w:eastAsia="黑体" w:hAnsi="黑体" w:cs="宋体" w:hint="eastAsia"/>
          <w:sz w:val="32"/>
          <w:szCs w:val="32"/>
        </w:rPr>
        <w:t>五</w:t>
      </w:r>
      <w:r w:rsidR="00407EB5" w:rsidRPr="00082BF9">
        <w:rPr>
          <w:rFonts w:ascii="黑体" w:eastAsia="黑体" w:hAnsi="黑体" w:cs="宋体" w:hint="eastAsia"/>
          <w:sz w:val="32"/>
          <w:szCs w:val="32"/>
        </w:rPr>
        <w:t>、主要知识产权证明目录</w:t>
      </w:r>
    </w:p>
    <w:p w:rsidR="00407EB5" w:rsidRPr="00082BF9" w:rsidRDefault="00407EB5" w:rsidP="00082BF9">
      <w:pPr>
        <w:spacing w:line="560" w:lineRule="exact"/>
        <w:ind w:firstLineChars="200" w:firstLine="643"/>
        <w:rPr>
          <w:rFonts w:ascii="仿宋_GB2312" w:eastAsia="仿宋_GB2312" w:hAnsi="宋体" w:cs="宋体"/>
          <w:b/>
          <w:sz w:val="32"/>
          <w:szCs w:val="32"/>
        </w:rPr>
      </w:pPr>
      <w:r w:rsidRPr="00082BF9">
        <w:rPr>
          <w:rFonts w:ascii="仿宋_GB2312" w:eastAsia="仿宋_GB2312" w:hAnsi="宋体" w:cs="宋体" w:hint="eastAsia"/>
          <w:b/>
          <w:sz w:val="32"/>
          <w:szCs w:val="32"/>
        </w:rPr>
        <w:t>论文</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proofErr w:type="gramStart"/>
      <w:r w:rsidR="00742D19" w:rsidRPr="00F6036B">
        <w:rPr>
          <w:rFonts w:ascii="仿宋_GB2312" w:eastAsia="仿宋_GB2312" w:hAnsi="宋体" w:cs="宋体" w:hint="eastAsia"/>
          <w:sz w:val="32"/>
          <w:szCs w:val="32"/>
        </w:rPr>
        <w:t>赵乐强</w:t>
      </w:r>
      <w:proofErr w:type="gramEnd"/>
      <w:r w:rsidR="00742D19" w:rsidRPr="00F6036B">
        <w:rPr>
          <w:rFonts w:ascii="仿宋_GB2312" w:eastAsia="仿宋_GB2312" w:hAnsi="宋体" w:cs="宋体" w:hint="eastAsia"/>
          <w:sz w:val="32"/>
          <w:szCs w:val="32"/>
        </w:rPr>
        <w:t>、林会喜、高剑雄等，准噶尔盆地南部红雁池</w:t>
      </w:r>
      <w:r w:rsidR="00742D19" w:rsidRPr="00F6036B">
        <w:rPr>
          <w:rFonts w:ascii="仿宋_GB2312" w:eastAsia="仿宋_GB2312" w:hAnsi="宋体" w:cs="宋体" w:hint="eastAsia"/>
          <w:sz w:val="32"/>
          <w:szCs w:val="32"/>
        </w:rPr>
        <w:lastRenderedPageBreak/>
        <w:t>断层结构</w:t>
      </w:r>
      <w:proofErr w:type="gramStart"/>
      <w:r w:rsidR="00742D19" w:rsidRPr="00F6036B">
        <w:rPr>
          <w:rFonts w:ascii="仿宋_GB2312" w:eastAsia="仿宋_GB2312" w:hAnsi="宋体" w:cs="宋体" w:hint="eastAsia"/>
          <w:sz w:val="32"/>
          <w:szCs w:val="32"/>
        </w:rPr>
        <w:t>特征与垂向</w:t>
      </w:r>
      <w:proofErr w:type="gramEnd"/>
      <w:r w:rsidR="00742D19" w:rsidRPr="00F6036B">
        <w:rPr>
          <w:rFonts w:ascii="仿宋_GB2312" w:eastAsia="仿宋_GB2312" w:hAnsi="宋体" w:cs="宋体" w:hint="eastAsia"/>
          <w:sz w:val="32"/>
          <w:szCs w:val="32"/>
        </w:rPr>
        <w:t>输导油气模式，成都理工大学学报，2017年12月；</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sidR="00742D19" w:rsidRPr="00F6036B">
        <w:rPr>
          <w:rFonts w:ascii="仿宋_GB2312" w:eastAsia="仿宋_GB2312" w:hAnsi="宋体" w:cs="宋体" w:hint="eastAsia"/>
          <w:sz w:val="32"/>
          <w:szCs w:val="32"/>
        </w:rPr>
        <w:t>随风贵、林会喜、赵乐强等，准噶尔盆地周缘隆起带油气成藏模式，新疆石油地质，2015年02月；</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w:t>
      </w:r>
      <w:proofErr w:type="gramStart"/>
      <w:r w:rsidR="00742D19" w:rsidRPr="00F6036B">
        <w:rPr>
          <w:rFonts w:ascii="仿宋_GB2312" w:eastAsia="仿宋_GB2312" w:hAnsi="宋体" w:cs="宋体" w:hint="eastAsia"/>
          <w:sz w:val="32"/>
          <w:szCs w:val="32"/>
        </w:rPr>
        <w:t>石好果</w:t>
      </w:r>
      <w:proofErr w:type="gramEnd"/>
      <w:r w:rsidR="00742D19" w:rsidRPr="00F6036B">
        <w:rPr>
          <w:rFonts w:ascii="仿宋_GB2312" w:eastAsia="仿宋_GB2312" w:hAnsi="宋体" w:cs="宋体" w:hint="eastAsia"/>
          <w:sz w:val="32"/>
          <w:szCs w:val="32"/>
        </w:rPr>
        <w:t>、林会喜、陈林等，车排</w:t>
      </w:r>
      <w:proofErr w:type="gramStart"/>
      <w:r w:rsidR="00742D19" w:rsidRPr="00F6036B">
        <w:rPr>
          <w:rFonts w:ascii="仿宋_GB2312" w:eastAsia="仿宋_GB2312" w:hAnsi="宋体" w:cs="宋体" w:hint="eastAsia"/>
          <w:sz w:val="32"/>
          <w:szCs w:val="32"/>
        </w:rPr>
        <w:t>子地区</w:t>
      </w:r>
      <w:proofErr w:type="gramEnd"/>
      <w:r w:rsidR="00742D19" w:rsidRPr="00F6036B">
        <w:rPr>
          <w:rFonts w:ascii="仿宋_GB2312" w:eastAsia="仿宋_GB2312" w:hAnsi="宋体" w:cs="宋体" w:hint="eastAsia"/>
          <w:sz w:val="32"/>
          <w:szCs w:val="32"/>
        </w:rPr>
        <w:t>侏罗系沉积模式及有利区带分析，特种油气藏，2017年06月；</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w:t>
      </w:r>
      <w:r w:rsidR="00742D19" w:rsidRPr="00F6036B">
        <w:rPr>
          <w:rFonts w:ascii="仿宋_GB2312" w:eastAsia="仿宋_GB2312" w:hAnsi="宋体" w:cs="宋体" w:hint="eastAsia"/>
          <w:sz w:val="32"/>
          <w:szCs w:val="32"/>
        </w:rPr>
        <w:t>石好果、孟凡超、林会喜，准噶尔盆地车排子凸起石炭系火山活动期次及期次约束下的岩相分布规律，西安石油大学学报，2017年03月；</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5.</w:t>
      </w:r>
      <w:r w:rsidR="00742D19" w:rsidRPr="00F6036B">
        <w:rPr>
          <w:rFonts w:ascii="仿宋_GB2312" w:eastAsia="仿宋_GB2312" w:hAnsi="宋体" w:cs="宋体" w:hint="eastAsia"/>
          <w:sz w:val="32"/>
          <w:szCs w:val="32"/>
        </w:rPr>
        <w:t>石好果、林会喜，准中4区块侏罗系储层成岩及油气充注特征研究，特种油气藏，2017年12月；</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6.</w:t>
      </w:r>
      <w:r w:rsidR="00742D19" w:rsidRPr="00F6036B">
        <w:rPr>
          <w:rFonts w:ascii="仿宋_GB2312" w:eastAsia="仿宋_GB2312" w:hAnsi="宋体" w:cs="宋体" w:hint="eastAsia"/>
          <w:sz w:val="32"/>
          <w:szCs w:val="32"/>
        </w:rPr>
        <w:t>赵乐强、秦峰、贾凡建等，准噶尔盆地南缘晚古生代双峰式火山岩成因机制及其地球动力学背景，岩石矿物学杂志，2017年3月；</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7.</w:t>
      </w:r>
      <w:r w:rsidR="00742D19" w:rsidRPr="00F6036B">
        <w:rPr>
          <w:rFonts w:ascii="仿宋_GB2312" w:eastAsia="仿宋_GB2312" w:hAnsi="宋体" w:cs="宋体" w:hint="eastAsia"/>
          <w:sz w:val="32"/>
          <w:szCs w:val="32"/>
        </w:rPr>
        <w:t>张曰静，准噶尔盆地腹部下</w:t>
      </w:r>
      <w:proofErr w:type="gramStart"/>
      <w:r w:rsidR="00742D19" w:rsidRPr="00F6036B">
        <w:rPr>
          <w:rFonts w:ascii="仿宋_GB2312" w:eastAsia="仿宋_GB2312" w:hAnsi="宋体" w:cs="宋体" w:hint="eastAsia"/>
          <w:sz w:val="32"/>
          <w:szCs w:val="32"/>
        </w:rPr>
        <w:t>侏</w:t>
      </w:r>
      <w:proofErr w:type="gramEnd"/>
      <w:r w:rsidR="00742D19" w:rsidRPr="00F6036B">
        <w:rPr>
          <w:rFonts w:ascii="仿宋_GB2312" w:eastAsia="仿宋_GB2312" w:hAnsi="宋体" w:cs="宋体" w:hint="eastAsia"/>
          <w:sz w:val="32"/>
          <w:szCs w:val="32"/>
        </w:rPr>
        <w:t>罗</w:t>
      </w:r>
      <w:proofErr w:type="gramStart"/>
      <w:r w:rsidR="00742D19" w:rsidRPr="00F6036B">
        <w:rPr>
          <w:rFonts w:ascii="仿宋_GB2312" w:eastAsia="仿宋_GB2312" w:hAnsi="宋体" w:cs="宋体" w:hint="eastAsia"/>
          <w:sz w:val="32"/>
          <w:szCs w:val="32"/>
        </w:rPr>
        <w:t>统三工河组</w:t>
      </w:r>
      <w:proofErr w:type="gramEnd"/>
      <w:r w:rsidR="00742D19" w:rsidRPr="00F6036B">
        <w:rPr>
          <w:rFonts w:ascii="仿宋_GB2312" w:eastAsia="仿宋_GB2312" w:hAnsi="宋体" w:cs="宋体" w:hint="eastAsia"/>
          <w:sz w:val="32"/>
          <w:szCs w:val="32"/>
        </w:rPr>
        <w:t>物源体系分析，新疆石油地质，2012年10月；</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8.</w:t>
      </w:r>
      <w:r w:rsidR="00742D19" w:rsidRPr="00F6036B">
        <w:rPr>
          <w:rFonts w:ascii="仿宋_GB2312" w:eastAsia="仿宋_GB2312" w:hAnsi="宋体" w:cs="宋体" w:hint="eastAsia"/>
          <w:sz w:val="32"/>
          <w:szCs w:val="32"/>
        </w:rPr>
        <w:t>任新成、王睿、魏秀萍等，准噶尔盆地车排</w:t>
      </w:r>
      <w:proofErr w:type="gramStart"/>
      <w:r w:rsidR="00742D19" w:rsidRPr="00F6036B">
        <w:rPr>
          <w:rFonts w:ascii="仿宋_GB2312" w:eastAsia="仿宋_GB2312" w:hAnsi="宋体" w:cs="宋体" w:hint="eastAsia"/>
          <w:sz w:val="32"/>
          <w:szCs w:val="32"/>
        </w:rPr>
        <w:t>子地区</w:t>
      </w:r>
      <w:proofErr w:type="gramEnd"/>
      <w:r w:rsidR="00742D19" w:rsidRPr="00F6036B">
        <w:rPr>
          <w:rFonts w:ascii="仿宋_GB2312" w:eastAsia="仿宋_GB2312" w:hAnsi="宋体" w:cs="宋体" w:hint="eastAsia"/>
          <w:sz w:val="32"/>
          <w:szCs w:val="32"/>
        </w:rPr>
        <w:t>“油亮点”形成机理及识别方法，新疆石油地质，2012年10月；</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9.</w:t>
      </w:r>
      <w:r w:rsidR="00742D19" w:rsidRPr="00F6036B">
        <w:rPr>
          <w:rFonts w:ascii="仿宋_GB2312" w:eastAsia="仿宋_GB2312" w:hAnsi="宋体" w:cs="宋体" w:hint="eastAsia"/>
          <w:sz w:val="32"/>
          <w:szCs w:val="32"/>
        </w:rPr>
        <w:t>许涛、张曰静、陈林等，</w:t>
      </w:r>
      <w:proofErr w:type="gramStart"/>
      <w:r w:rsidR="00742D19" w:rsidRPr="00F6036B">
        <w:rPr>
          <w:rFonts w:ascii="仿宋_GB2312" w:eastAsia="仿宋_GB2312" w:hAnsi="宋体" w:cs="宋体" w:hint="eastAsia"/>
          <w:sz w:val="32"/>
          <w:szCs w:val="32"/>
        </w:rPr>
        <w:t>准西地区</w:t>
      </w:r>
      <w:proofErr w:type="gramEnd"/>
      <w:r w:rsidR="00742D19" w:rsidRPr="00F6036B">
        <w:rPr>
          <w:rFonts w:ascii="仿宋_GB2312" w:eastAsia="仿宋_GB2312" w:hAnsi="宋体" w:cs="宋体" w:hint="eastAsia"/>
          <w:sz w:val="32"/>
          <w:szCs w:val="32"/>
        </w:rPr>
        <w:t>侏罗系沉积特征与有利储层分布，东北石油大学学报，2017年4月；</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10.</w:t>
      </w:r>
      <w:r w:rsidR="00742D19" w:rsidRPr="00F6036B">
        <w:rPr>
          <w:rFonts w:ascii="仿宋_GB2312" w:eastAsia="仿宋_GB2312" w:hAnsi="宋体" w:cs="宋体" w:hint="eastAsia"/>
          <w:sz w:val="32"/>
          <w:szCs w:val="32"/>
        </w:rPr>
        <w:t>陈林、许涛、张立宽等，准噶尔盆地中部1区块侏罗系</w:t>
      </w:r>
      <w:proofErr w:type="gramStart"/>
      <w:r w:rsidR="00742D19" w:rsidRPr="00F6036B">
        <w:rPr>
          <w:rFonts w:ascii="仿宋_GB2312" w:eastAsia="仿宋_GB2312" w:hAnsi="宋体" w:cs="宋体" w:hint="eastAsia"/>
          <w:sz w:val="32"/>
          <w:szCs w:val="32"/>
        </w:rPr>
        <w:t>三工河组毯</w:t>
      </w:r>
      <w:proofErr w:type="gramEnd"/>
      <w:r w:rsidR="00742D19" w:rsidRPr="00F6036B">
        <w:rPr>
          <w:rFonts w:ascii="仿宋_GB2312" w:eastAsia="仿宋_GB2312" w:hAnsi="宋体" w:cs="宋体" w:hint="eastAsia"/>
          <w:sz w:val="32"/>
          <w:szCs w:val="32"/>
        </w:rPr>
        <w:t>砂成岩演化及其物性演化分析，东北石油大学学报，2013年5月；</w:t>
      </w:r>
    </w:p>
    <w:p w:rsidR="00742D19" w:rsidRPr="00F6036B" w:rsidRDefault="00082BF9" w:rsidP="00082BF9">
      <w:pPr>
        <w:tabs>
          <w:tab w:val="left" w:pos="1710"/>
        </w:tabs>
        <w:spacing w:line="560" w:lineRule="exact"/>
        <w:ind w:firstLineChars="200" w:firstLine="640"/>
        <w:rPr>
          <w:rFonts w:ascii="仿宋_GB2312" w:eastAsia="仿宋_GB2312" w:hAnsi="Cambria Math" w:cs="Cambria Math" w:hint="eastAsia"/>
          <w:sz w:val="32"/>
          <w:szCs w:val="32"/>
        </w:rPr>
      </w:pPr>
      <w:r>
        <w:rPr>
          <w:rFonts w:ascii="仿宋_GB2312" w:eastAsia="仿宋_GB2312" w:hAnsi="Cambria Math" w:cs="Cambria Math" w:hint="eastAsia"/>
          <w:sz w:val="32"/>
          <w:szCs w:val="32"/>
        </w:rPr>
        <w:t>11.</w:t>
      </w:r>
      <w:r w:rsidR="00742D19" w:rsidRPr="00F6036B">
        <w:rPr>
          <w:rFonts w:ascii="仿宋_GB2312" w:eastAsia="仿宋_GB2312" w:hAnsi="Cambria Math" w:cs="Cambria Math" w:hint="eastAsia"/>
          <w:sz w:val="32"/>
          <w:szCs w:val="32"/>
        </w:rPr>
        <w:t>陈林、许涛、石好果等，准噶尔盆地中部1区块侏</w:t>
      </w:r>
      <w:r w:rsidR="00742D19" w:rsidRPr="00F6036B">
        <w:rPr>
          <w:rFonts w:ascii="仿宋_GB2312" w:eastAsia="仿宋_GB2312" w:hAnsi="Cambria Math" w:cs="Cambria Math" w:hint="eastAsia"/>
          <w:sz w:val="32"/>
          <w:szCs w:val="32"/>
        </w:rPr>
        <w:lastRenderedPageBreak/>
        <w:t>罗系</w:t>
      </w:r>
      <w:proofErr w:type="gramStart"/>
      <w:r w:rsidR="00742D19" w:rsidRPr="00F6036B">
        <w:rPr>
          <w:rFonts w:ascii="仿宋_GB2312" w:eastAsia="仿宋_GB2312" w:hAnsi="Cambria Math" w:cs="Cambria Math" w:hint="eastAsia"/>
          <w:sz w:val="32"/>
          <w:szCs w:val="32"/>
        </w:rPr>
        <w:t>三工河组毯</w:t>
      </w:r>
      <w:proofErr w:type="gramEnd"/>
      <w:r w:rsidR="00742D19" w:rsidRPr="00F6036B">
        <w:rPr>
          <w:rFonts w:ascii="仿宋_GB2312" w:eastAsia="仿宋_GB2312" w:hAnsi="Cambria Math" w:cs="Cambria Math" w:hint="eastAsia"/>
          <w:sz w:val="32"/>
          <w:szCs w:val="32"/>
        </w:rPr>
        <w:t>砂成藏期孔隙度恢复及其意义，石油与天然气地质，2014年8月；</w:t>
      </w:r>
    </w:p>
    <w:p w:rsidR="00742D19" w:rsidRPr="00F6036B" w:rsidRDefault="00082BF9" w:rsidP="00082BF9">
      <w:pPr>
        <w:tabs>
          <w:tab w:val="left" w:pos="1710"/>
        </w:tabs>
        <w:spacing w:line="560" w:lineRule="exact"/>
        <w:ind w:firstLineChars="200" w:firstLine="640"/>
        <w:rPr>
          <w:rFonts w:ascii="仿宋_GB2312" w:eastAsia="仿宋_GB2312" w:hAnsi="Cambria Math" w:cs="Cambria Math" w:hint="eastAsia"/>
          <w:sz w:val="32"/>
          <w:szCs w:val="32"/>
        </w:rPr>
      </w:pPr>
      <w:r>
        <w:rPr>
          <w:rFonts w:ascii="仿宋_GB2312" w:eastAsia="仿宋_GB2312" w:hAnsi="Cambria Math" w:cs="Cambria Math" w:hint="eastAsia"/>
          <w:sz w:val="32"/>
          <w:szCs w:val="32"/>
        </w:rPr>
        <w:t>12.</w:t>
      </w:r>
      <w:r w:rsidR="00742D19" w:rsidRPr="00F6036B">
        <w:rPr>
          <w:rFonts w:ascii="仿宋_GB2312" w:eastAsia="仿宋_GB2312" w:hAnsi="Cambria Math" w:cs="Cambria Math" w:hint="eastAsia"/>
          <w:sz w:val="32"/>
          <w:szCs w:val="32"/>
        </w:rPr>
        <w:t>程长领，四棵树凹陷侏罗系烃源岩再认识，新疆石油地质，2018年2月；</w:t>
      </w:r>
    </w:p>
    <w:p w:rsidR="00742D19" w:rsidRPr="00F6036B" w:rsidRDefault="00082BF9" w:rsidP="00082BF9">
      <w:pPr>
        <w:tabs>
          <w:tab w:val="left" w:pos="1710"/>
        </w:tabs>
        <w:spacing w:line="560" w:lineRule="exact"/>
        <w:ind w:firstLineChars="200" w:firstLine="640"/>
        <w:rPr>
          <w:rFonts w:ascii="仿宋_GB2312" w:eastAsia="仿宋_GB2312" w:hAnsi="Cambria Math" w:cs="Cambria Math" w:hint="eastAsia"/>
          <w:sz w:val="32"/>
          <w:szCs w:val="32"/>
        </w:rPr>
      </w:pPr>
      <w:r>
        <w:rPr>
          <w:rFonts w:ascii="仿宋_GB2312" w:eastAsia="仿宋_GB2312" w:hAnsi="Cambria Math" w:cs="Cambria Math" w:hint="eastAsia"/>
          <w:sz w:val="32"/>
          <w:szCs w:val="32"/>
        </w:rPr>
        <w:t>13.</w:t>
      </w:r>
      <w:r w:rsidR="00742D19" w:rsidRPr="00F6036B">
        <w:rPr>
          <w:rFonts w:ascii="仿宋_GB2312" w:eastAsia="仿宋_GB2312" w:hAnsi="Cambria Math" w:cs="Cambria Math" w:hint="eastAsia"/>
          <w:sz w:val="32"/>
          <w:szCs w:val="32"/>
        </w:rPr>
        <w:t>曾治平，阜康凹陷侏罗系压力系统特征及对油气分布的影响，断块油气田，2017年3月；</w:t>
      </w:r>
    </w:p>
    <w:p w:rsidR="00742D19" w:rsidRPr="00F6036B" w:rsidRDefault="00082BF9" w:rsidP="00082BF9">
      <w:pPr>
        <w:tabs>
          <w:tab w:val="left" w:pos="1710"/>
        </w:tabs>
        <w:spacing w:line="560" w:lineRule="exact"/>
        <w:ind w:firstLineChars="200" w:firstLine="640"/>
        <w:rPr>
          <w:rFonts w:ascii="仿宋_GB2312" w:eastAsia="仿宋_GB2312" w:hAnsi="Cambria Math" w:cs="Cambria Math" w:hint="eastAsia"/>
          <w:sz w:val="32"/>
          <w:szCs w:val="32"/>
        </w:rPr>
      </w:pPr>
      <w:r>
        <w:rPr>
          <w:rFonts w:ascii="仿宋_GB2312" w:eastAsia="仿宋_GB2312" w:hAnsi="Cambria Math" w:cs="Cambria Math" w:hint="eastAsia"/>
          <w:sz w:val="32"/>
          <w:szCs w:val="32"/>
        </w:rPr>
        <w:t>14.</w:t>
      </w:r>
      <w:r w:rsidR="00742D19" w:rsidRPr="00F6036B">
        <w:rPr>
          <w:rFonts w:ascii="仿宋_GB2312" w:eastAsia="仿宋_GB2312" w:hAnsi="Cambria Math" w:cs="Cambria Math" w:hint="eastAsia"/>
          <w:sz w:val="32"/>
          <w:szCs w:val="32"/>
        </w:rPr>
        <w:t xml:space="preserve">Zeng </w:t>
      </w:r>
      <w:proofErr w:type="spellStart"/>
      <w:r w:rsidR="00742D19" w:rsidRPr="00F6036B">
        <w:rPr>
          <w:rFonts w:ascii="仿宋_GB2312" w:eastAsia="仿宋_GB2312" w:hAnsi="Cambria Math" w:cs="Cambria Math" w:hint="eastAsia"/>
          <w:sz w:val="32"/>
          <w:szCs w:val="32"/>
        </w:rPr>
        <w:t>Zhiping</w:t>
      </w:r>
      <w:proofErr w:type="spellEnd"/>
      <w:r w:rsidR="00742D19" w:rsidRPr="00F6036B">
        <w:rPr>
          <w:rFonts w:ascii="仿宋_GB2312" w:eastAsia="仿宋_GB2312" w:hAnsi="Cambria Math" w:cs="Cambria Math" w:hint="eastAsia"/>
          <w:sz w:val="32"/>
          <w:szCs w:val="32"/>
        </w:rPr>
        <w:t>，Key Elements Controlling Oil Accumulation within the Tight Sandstones，SCIE，2015年6月；</w:t>
      </w:r>
    </w:p>
    <w:p w:rsidR="00742D19" w:rsidRPr="008D2BC9" w:rsidRDefault="00082BF9" w:rsidP="00082BF9">
      <w:pPr>
        <w:tabs>
          <w:tab w:val="left" w:pos="1710"/>
        </w:tabs>
        <w:spacing w:line="560" w:lineRule="exact"/>
        <w:ind w:firstLineChars="200" w:firstLine="640"/>
        <w:rPr>
          <w:rFonts w:ascii="仿宋_GB2312" w:eastAsia="仿宋_GB2312" w:hAnsi="Cambria Math" w:cs="Cambria Math" w:hint="eastAsia"/>
          <w:sz w:val="32"/>
          <w:szCs w:val="32"/>
        </w:rPr>
      </w:pPr>
      <w:r>
        <w:rPr>
          <w:rFonts w:ascii="仿宋_GB2312" w:eastAsia="仿宋_GB2312" w:hAnsi="Cambria Math" w:cs="Cambria Math" w:hint="eastAsia"/>
          <w:sz w:val="32"/>
          <w:szCs w:val="32"/>
        </w:rPr>
        <w:t>15.</w:t>
      </w:r>
      <w:r w:rsidR="00742D19" w:rsidRPr="008D2BC9">
        <w:rPr>
          <w:rFonts w:ascii="仿宋_GB2312" w:eastAsia="仿宋_GB2312" w:hAnsi="Cambria Math" w:cs="Cambria Math" w:hint="eastAsia"/>
          <w:sz w:val="32"/>
          <w:szCs w:val="32"/>
        </w:rPr>
        <w:t>宫亚军，准噶尔盆地腹部中生界地层水特征及油气地质意义，新疆石油地质，2017年10月；</w:t>
      </w:r>
    </w:p>
    <w:p w:rsidR="00742D19" w:rsidRPr="00F6036B" w:rsidRDefault="00082BF9" w:rsidP="00082BF9">
      <w:pPr>
        <w:tabs>
          <w:tab w:val="left" w:pos="1710"/>
        </w:tabs>
        <w:spacing w:line="560" w:lineRule="exact"/>
        <w:ind w:firstLineChars="200" w:firstLine="640"/>
        <w:rPr>
          <w:rFonts w:ascii="仿宋_GB2312" w:eastAsia="仿宋_GB2312" w:hAnsi="Cambria Math" w:cs="Cambria Math" w:hint="eastAsia"/>
          <w:sz w:val="32"/>
          <w:szCs w:val="32"/>
        </w:rPr>
      </w:pPr>
      <w:r>
        <w:rPr>
          <w:rFonts w:ascii="仿宋_GB2312" w:eastAsia="仿宋_GB2312" w:hAnsi="Cambria Math" w:cs="Cambria Math" w:hint="eastAsia"/>
          <w:sz w:val="32"/>
          <w:szCs w:val="32"/>
        </w:rPr>
        <w:t>16.</w:t>
      </w:r>
      <w:r w:rsidR="00742D19" w:rsidRPr="00F6036B">
        <w:rPr>
          <w:rFonts w:ascii="仿宋_GB2312" w:eastAsia="仿宋_GB2312" w:hAnsi="Cambria Math" w:cs="Cambria Math" w:hint="eastAsia"/>
          <w:sz w:val="32"/>
          <w:szCs w:val="32"/>
        </w:rPr>
        <w:t>商丰凯、陈林、王林等，车排子凸起火山岩油藏成藏主控因素和模式，东北石油大学学报，2015年5月；</w:t>
      </w:r>
    </w:p>
    <w:p w:rsidR="00742D19" w:rsidRPr="00F6036B" w:rsidRDefault="00082BF9" w:rsidP="00082BF9">
      <w:pPr>
        <w:tabs>
          <w:tab w:val="left" w:pos="1710"/>
        </w:tabs>
        <w:spacing w:line="560" w:lineRule="exact"/>
        <w:ind w:firstLineChars="200" w:firstLine="640"/>
        <w:rPr>
          <w:rFonts w:ascii="仿宋_GB2312" w:eastAsia="仿宋_GB2312" w:hAnsi="Cambria Math" w:cs="Cambria Math" w:hint="eastAsia"/>
          <w:sz w:val="32"/>
          <w:szCs w:val="32"/>
        </w:rPr>
      </w:pPr>
      <w:r>
        <w:rPr>
          <w:rFonts w:ascii="仿宋_GB2312" w:eastAsia="仿宋_GB2312" w:hAnsi="Cambria Math" w:cs="Cambria Math" w:hint="eastAsia"/>
          <w:sz w:val="32"/>
          <w:szCs w:val="32"/>
        </w:rPr>
        <w:t>17.</w:t>
      </w:r>
      <w:r w:rsidR="00742D19" w:rsidRPr="00F6036B">
        <w:rPr>
          <w:rFonts w:ascii="仿宋_GB2312" w:eastAsia="仿宋_GB2312" w:hAnsi="Cambria Math" w:cs="Cambria Math" w:hint="eastAsia"/>
          <w:sz w:val="32"/>
          <w:szCs w:val="32"/>
        </w:rPr>
        <w:t>石好果，准噶尔盆地腹部阜康深凹带侏罗系成藏规律，石油实验地质，2017年3月；</w:t>
      </w:r>
    </w:p>
    <w:p w:rsidR="00742D19" w:rsidRPr="00F6036B" w:rsidRDefault="00082BF9" w:rsidP="00082BF9">
      <w:pPr>
        <w:tabs>
          <w:tab w:val="left" w:pos="1710"/>
        </w:tabs>
        <w:spacing w:line="560" w:lineRule="exact"/>
        <w:ind w:firstLineChars="200" w:firstLine="640"/>
        <w:rPr>
          <w:rFonts w:ascii="仿宋_GB2312" w:eastAsia="仿宋_GB2312" w:hAnsi="Cambria Math" w:cs="Cambria Math" w:hint="eastAsia"/>
          <w:sz w:val="32"/>
          <w:szCs w:val="32"/>
        </w:rPr>
      </w:pPr>
      <w:r>
        <w:rPr>
          <w:rFonts w:ascii="仿宋_GB2312" w:eastAsia="仿宋_GB2312" w:hAnsi="Cambria Math" w:cs="Cambria Math" w:hint="eastAsia"/>
          <w:sz w:val="32"/>
          <w:szCs w:val="32"/>
        </w:rPr>
        <w:t>18.</w:t>
      </w:r>
      <w:r w:rsidR="00742D19" w:rsidRPr="00F6036B">
        <w:rPr>
          <w:rFonts w:ascii="仿宋_GB2312" w:eastAsia="仿宋_GB2312" w:hAnsi="Cambria Math" w:cs="Cambria Math" w:hint="eastAsia"/>
          <w:sz w:val="32"/>
          <w:szCs w:val="32"/>
        </w:rPr>
        <w:t>石好果，准中1区块古构造恢复及其演化对油气成藏的作用，断块油气田，2017年7月；</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19.</w:t>
      </w:r>
      <w:r w:rsidR="00742D19" w:rsidRPr="00F6036B">
        <w:rPr>
          <w:rFonts w:ascii="仿宋_GB2312" w:eastAsia="仿宋_GB2312" w:hAnsi="宋体" w:cs="宋体" w:hint="eastAsia"/>
          <w:sz w:val="32"/>
          <w:szCs w:val="32"/>
        </w:rPr>
        <w:t>郭瑞超，隋风贵，曾治平，芳烃参数重建原油成熟度及其在哈山地区的应用，石油实验地质，2016,38(5)</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w:t>
      </w:r>
      <w:r w:rsidR="00742D19" w:rsidRPr="00F6036B">
        <w:rPr>
          <w:rFonts w:ascii="仿宋_GB2312" w:eastAsia="仿宋_GB2312" w:hAnsi="宋体" w:cs="宋体" w:hint="eastAsia"/>
          <w:sz w:val="32"/>
          <w:szCs w:val="32"/>
        </w:rPr>
        <w:t>林会喜、郭瑞超、宫亚军，哈山地区原油地化特征及同源双向充注效应，特种油气藏，2017，24（2）</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21.</w:t>
      </w:r>
      <w:r w:rsidR="00742D19" w:rsidRPr="00F6036B">
        <w:rPr>
          <w:rFonts w:ascii="仿宋_GB2312" w:eastAsia="仿宋_GB2312" w:hAnsi="宋体" w:cs="宋体" w:hint="eastAsia"/>
          <w:sz w:val="32"/>
          <w:szCs w:val="32"/>
        </w:rPr>
        <w:t>赵乐强、秦峰、贾凡建，准噶尔盆地南缘晚古生代双峰式火山岩成因机制及其地球动力学背景，岩石矿物学杂志，2017，36（2）</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22.</w:t>
      </w:r>
      <w:r w:rsidR="00742D19" w:rsidRPr="00F6036B">
        <w:rPr>
          <w:rFonts w:ascii="仿宋_GB2312" w:eastAsia="仿宋_GB2312" w:hAnsi="宋体" w:cs="宋体" w:hint="eastAsia"/>
          <w:sz w:val="32"/>
          <w:szCs w:val="32"/>
        </w:rPr>
        <w:t>赵乐强、贾凡建、曹剑，准噶尔盆地西北地区断层内流体活动过程及对断层启闭性的影响，石油实验地质，2017，39（4）</w:t>
      </w:r>
    </w:p>
    <w:p w:rsidR="00742D19" w:rsidRPr="00F6036B"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23.</w:t>
      </w:r>
      <w:r w:rsidR="00742D19" w:rsidRPr="00F6036B">
        <w:rPr>
          <w:rFonts w:ascii="仿宋_GB2312" w:eastAsia="仿宋_GB2312" w:hAnsi="宋体" w:cs="宋体" w:hint="eastAsia"/>
          <w:sz w:val="32"/>
          <w:szCs w:val="32"/>
        </w:rPr>
        <w:t>宫亚军，准噶尔盆地腹部中生界地层水特征及油气地质意义，新疆石油地质，2017，38（5）</w:t>
      </w:r>
    </w:p>
    <w:p w:rsidR="00742D19" w:rsidRPr="00F6036B" w:rsidRDefault="00082BF9" w:rsidP="00082BF9">
      <w:pPr>
        <w:tabs>
          <w:tab w:val="left" w:pos="1710"/>
        </w:tabs>
        <w:spacing w:line="560" w:lineRule="exact"/>
        <w:ind w:firstLineChars="200" w:firstLine="640"/>
        <w:rPr>
          <w:rFonts w:ascii="仿宋_GB2312" w:eastAsia="仿宋_GB2312" w:hAnsi="Cambria Math" w:cs="Cambria Math" w:hint="eastAsia"/>
          <w:sz w:val="32"/>
          <w:szCs w:val="32"/>
        </w:rPr>
      </w:pPr>
      <w:r>
        <w:rPr>
          <w:rFonts w:ascii="仿宋_GB2312" w:eastAsia="仿宋_GB2312" w:hAnsi="宋体" w:cs="宋体" w:hint="eastAsia"/>
          <w:sz w:val="32"/>
          <w:szCs w:val="32"/>
        </w:rPr>
        <w:t>24.</w:t>
      </w:r>
      <w:proofErr w:type="gramStart"/>
      <w:r w:rsidR="00742D19" w:rsidRPr="00F6036B">
        <w:rPr>
          <w:rFonts w:ascii="仿宋_GB2312" w:eastAsia="仿宋_GB2312" w:hAnsi="宋体" w:cs="宋体" w:hint="eastAsia"/>
          <w:sz w:val="32"/>
          <w:szCs w:val="32"/>
        </w:rPr>
        <w:t>赵乐强</w:t>
      </w:r>
      <w:proofErr w:type="gramEnd"/>
      <w:r w:rsidR="00742D19" w:rsidRPr="00F6036B">
        <w:rPr>
          <w:rFonts w:ascii="仿宋_GB2312" w:eastAsia="仿宋_GB2312" w:hAnsi="宋体" w:cs="宋体" w:hint="eastAsia"/>
          <w:sz w:val="32"/>
          <w:szCs w:val="32"/>
        </w:rPr>
        <w:t>、林会喜、高剑雄，准噶尔盆地南部红雁池断层结构</w:t>
      </w:r>
      <w:proofErr w:type="gramStart"/>
      <w:r w:rsidR="00742D19" w:rsidRPr="00F6036B">
        <w:rPr>
          <w:rFonts w:ascii="仿宋_GB2312" w:eastAsia="仿宋_GB2312" w:hAnsi="宋体" w:cs="宋体" w:hint="eastAsia"/>
          <w:sz w:val="32"/>
          <w:szCs w:val="32"/>
        </w:rPr>
        <w:t>特征与垂向</w:t>
      </w:r>
      <w:proofErr w:type="gramEnd"/>
      <w:r w:rsidR="00742D19" w:rsidRPr="00F6036B">
        <w:rPr>
          <w:rFonts w:ascii="仿宋_GB2312" w:eastAsia="仿宋_GB2312" w:hAnsi="宋体" w:cs="宋体" w:hint="eastAsia"/>
          <w:sz w:val="32"/>
          <w:szCs w:val="32"/>
        </w:rPr>
        <w:t>输导油气模式，成都理工大学学报，2017,44（6）</w:t>
      </w:r>
    </w:p>
    <w:p w:rsidR="00407EB5" w:rsidRPr="00082BF9" w:rsidRDefault="00407EB5" w:rsidP="00082BF9">
      <w:pPr>
        <w:spacing w:line="560" w:lineRule="exact"/>
        <w:ind w:firstLineChars="200" w:firstLine="643"/>
        <w:rPr>
          <w:rFonts w:ascii="仿宋_GB2312" w:eastAsia="仿宋_GB2312" w:hAnsi="宋体" w:cs="宋体"/>
          <w:b/>
          <w:sz w:val="32"/>
          <w:szCs w:val="32"/>
        </w:rPr>
      </w:pPr>
      <w:r w:rsidRPr="00082BF9">
        <w:rPr>
          <w:rFonts w:ascii="仿宋_GB2312" w:eastAsia="仿宋_GB2312" w:hAnsi="宋体" w:cs="宋体" w:hint="eastAsia"/>
          <w:b/>
          <w:sz w:val="32"/>
          <w:szCs w:val="32"/>
        </w:rPr>
        <w:t>发明专利</w:t>
      </w:r>
    </w:p>
    <w:p w:rsidR="00407EB5" w:rsidRPr="00B349F0"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sidR="00407EB5" w:rsidRPr="00B349F0">
        <w:rPr>
          <w:rFonts w:ascii="仿宋_GB2312" w:eastAsia="仿宋_GB2312" w:hAnsi="宋体" w:cs="宋体" w:hint="eastAsia"/>
          <w:sz w:val="32"/>
          <w:szCs w:val="32"/>
        </w:rPr>
        <w:t>一种基于亮点空间振幅变化率的油藏预测方法</w:t>
      </w:r>
      <w:r>
        <w:rPr>
          <w:rFonts w:ascii="仿宋_GB2312" w:eastAsia="仿宋_GB2312" w:hAnsi="宋体" w:cs="宋体" w:hint="eastAsia"/>
          <w:sz w:val="32"/>
          <w:szCs w:val="32"/>
        </w:rPr>
        <w:t>（专利号：</w:t>
      </w:r>
      <w:r w:rsidRPr="00B349F0">
        <w:rPr>
          <w:rFonts w:ascii="仿宋_GB2312" w:eastAsia="仿宋_GB2312" w:hAnsi="宋体" w:cs="宋体" w:hint="eastAsia"/>
          <w:sz w:val="32"/>
          <w:szCs w:val="32"/>
        </w:rPr>
        <w:t>ZL201510754675.X</w:t>
      </w:r>
      <w:r>
        <w:rPr>
          <w:rFonts w:ascii="仿宋_GB2312" w:eastAsia="仿宋_GB2312" w:hAnsi="宋体" w:cs="宋体" w:hint="eastAsia"/>
          <w:sz w:val="32"/>
          <w:szCs w:val="32"/>
        </w:rPr>
        <w:t>）。</w:t>
      </w:r>
    </w:p>
    <w:p w:rsidR="00407EB5" w:rsidRPr="00082BF9" w:rsidRDefault="00407EB5" w:rsidP="00082BF9">
      <w:pPr>
        <w:spacing w:line="560" w:lineRule="exact"/>
        <w:ind w:firstLineChars="200" w:firstLine="643"/>
        <w:rPr>
          <w:rFonts w:ascii="仿宋_GB2312" w:eastAsia="仿宋_GB2312" w:hAnsi="宋体" w:cs="宋体"/>
          <w:b/>
          <w:sz w:val="32"/>
          <w:szCs w:val="32"/>
        </w:rPr>
      </w:pPr>
      <w:r w:rsidRPr="00082BF9">
        <w:rPr>
          <w:rFonts w:ascii="仿宋_GB2312" w:eastAsia="仿宋_GB2312" w:hAnsi="宋体" w:cs="宋体" w:hint="eastAsia"/>
          <w:b/>
          <w:sz w:val="32"/>
          <w:szCs w:val="32"/>
        </w:rPr>
        <w:t>软件著作权</w:t>
      </w:r>
    </w:p>
    <w:p w:rsidR="00407EB5" w:rsidRPr="00B349F0" w:rsidRDefault="00082BF9" w:rsidP="00082BF9">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sidR="00407EB5" w:rsidRPr="00B349F0">
        <w:rPr>
          <w:rFonts w:ascii="仿宋_GB2312" w:eastAsia="仿宋_GB2312" w:hAnsi="宋体" w:cs="宋体" w:hint="eastAsia"/>
          <w:sz w:val="32"/>
          <w:szCs w:val="32"/>
        </w:rPr>
        <w:t>李静，王建东，孟宪波，汪勇，曾治平等，多场耦合作用下致密储层裂缝预测分析软件V1.0，2017SR663623，2017年12月04日。</w:t>
      </w:r>
    </w:p>
    <w:p w:rsidR="00407EB5" w:rsidRPr="00082BF9" w:rsidRDefault="00407EB5" w:rsidP="00082BF9">
      <w:pPr>
        <w:spacing w:line="560" w:lineRule="exact"/>
        <w:ind w:firstLineChars="200" w:firstLine="643"/>
        <w:rPr>
          <w:rFonts w:ascii="仿宋_GB2312" w:eastAsia="仿宋_GB2312" w:hAnsi="宋体" w:cs="宋体"/>
          <w:b/>
          <w:sz w:val="32"/>
          <w:szCs w:val="32"/>
        </w:rPr>
      </w:pPr>
      <w:r w:rsidRPr="00082BF9">
        <w:rPr>
          <w:rFonts w:ascii="仿宋_GB2312" w:eastAsia="仿宋_GB2312" w:hAnsi="宋体" w:cs="宋体" w:hint="eastAsia"/>
          <w:b/>
          <w:sz w:val="32"/>
          <w:szCs w:val="32"/>
        </w:rPr>
        <w:t>中石化科技技术成果鉴定证书</w:t>
      </w:r>
    </w:p>
    <w:p w:rsidR="00407EB5" w:rsidRPr="00B349F0" w:rsidRDefault="00407EB5"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t>成果名称：准噶尔盆地西缘中生界勘探潜力评价</w:t>
      </w:r>
    </w:p>
    <w:p w:rsidR="00407EB5" w:rsidRPr="00B349F0" w:rsidRDefault="00407EB5"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t>鉴定单位：中国石油化工股份有限公司科技部</w:t>
      </w:r>
    </w:p>
    <w:p w:rsidR="00407EB5" w:rsidRPr="00B349F0" w:rsidRDefault="00407EB5"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t>鉴定日期：2016年6月30日</w:t>
      </w:r>
    </w:p>
    <w:p w:rsidR="00407EB5" w:rsidRPr="00082BF9" w:rsidRDefault="00DA4106" w:rsidP="00082BF9">
      <w:pPr>
        <w:spacing w:line="560" w:lineRule="exact"/>
        <w:ind w:firstLineChars="200" w:firstLine="640"/>
        <w:rPr>
          <w:rFonts w:ascii="黑体" w:eastAsia="黑体" w:hAnsi="黑体" w:cs="宋体"/>
          <w:sz w:val="32"/>
          <w:szCs w:val="32"/>
        </w:rPr>
      </w:pPr>
      <w:r w:rsidRPr="00082BF9">
        <w:rPr>
          <w:rFonts w:ascii="黑体" w:eastAsia="黑体" w:hAnsi="黑体" w:cs="宋体" w:hint="eastAsia"/>
          <w:sz w:val="32"/>
          <w:szCs w:val="32"/>
        </w:rPr>
        <w:t>六</w:t>
      </w:r>
      <w:r w:rsidR="00407EB5" w:rsidRPr="00082BF9">
        <w:rPr>
          <w:rFonts w:ascii="黑体" w:eastAsia="黑体" w:hAnsi="黑体" w:cs="宋体" w:hint="eastAsia"/>
          <w:sz w:val="32"/>
          <w:szCs w:val="32"/>
        </w:rPr>
        <w:t>、主要完成人情况</w:t>
      </w:r>
    </w:p>
    <w:p w:rsidR="007B4E40" w:rsidRPr="00B349F0" w:rsidRDefault="007B4E40"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t>宋明水</w:t>
      </w:r>
      <w:r w:rsidR="009C1DA8" w:rsidRPr="00B349F0">
        <w:rPr>
          <w:rFonts w:ascii="仿宋_GB2312" w:eastAsia="仿宋_GB2312" w:hAnsi="宋体" w:cs="宋体" w:hint="eastAsia"/>
          <w:sz w:val="32"/>
          <w:szCs w:val="32"/>
        </w:rPr>
        <w:t>，排名1，</w:t>
      </w:r>
      <w:r w:rsidR="00742D19" w:rsidRPr="00B349F0">
        <w:rPr>
          <w:rFonts w:ascii="仿宋_GB2312" w:eastAsia="仿宋_GB2312" w:hAnsi="宋体" w:cs="宋体" w:hint="eastAsia"/>
          <w:sz w:val="32"/>
          <w:szCs w:val="32"/>
        </w:rPr>
        <w:t>中石化胜利油田分公司副总经理</w:t>
      </w:r>
      <w:r w:rsidR="009C1DA8" w:rsidRPr="00B349F0">
        <w:rPr>
          <w:rFonts w:ascii="仿宋_GB2312" w:eastAsia="仿宋_GB2312" w:hAnsi="宋体" w:cs="宋体" w:hint="eastAsia"/>
          <w:sz w:val="32"/>
          <w:szCs w:val="32"/>
        </w:rPr>
        <w:t>，</w:t>
      </w:r>
      <w:r w:rsidR="00D82A5A" w:rsidRPr="00B349F0">
        <w:rPr>
          <w:rFonts w:ascii="仿宋_GB2312" w:eastAsia="仿宋_GB2312" w:hAnsi="宋体" w:cs="宋体" w:hint="eastAsia"/>
          <w:sz w:val="32"/>
          <w:szCs w:val="32"/>
        </w:rPr>
        <w:t>教授级高工，</w:t>
      </w:r>
      <w:r w:rsidRPr="00B349F0">
        <w:rPr>
          <w:rFonts w:ascii="仿宋_GB2312" w:eastAsia="仿宋_GB2312" w:hAnsi="宋体" w:cs="宋体" w:hint="eastAsia"/>
          <w:sz w:val="32"/>
          <w:szCs w:val="32"/>
        </w:rPr>
        <w:t>中石化胜利油田分公司</w:t>
      </w:r>
      <w:r w:rsidR="00D82A5A" w:rsidRPr="00B349F0">
        <w:rPr>
          <w:rFonts w:ascii="仿宋_GB2312" w:eastAsia="仿宋_GB2312" w:hAnsi="宋体" w:cs="宋体" w:hint="eastAsia"/>
          <w:sz w:val="32"/>
          <w:szCs w:val="32"/>
        </w:rPr>
        <w:t>，</w:t>
      </w:r>
      <w:r w:rsidR="00310A81">
        <w:rPr>
          <w:rFonts w:ascii="仿宋_GB2312" w:eastAsia="仿宋_GB2312" w:hAnsi="宋体" w:cs="宋体" w:hint="eastAsia"/>
          <w:sz w:val="32"/>
          <w:szCs w:val="32"/>
        </w:rPr>
        <w:t>负责</w:t>
      </w:r>
      <w:r w:rsidR="00D82A5A" w:rsidRPr="00B349F0">
        <w:rPr>
          <w:rFonts w:ascii="仿宋_GB2312" w:eastAsia="仿宋_GB2312" w:hAnsi="宋体" w:cs="宋体" w:hint="eastAsia"/>
          <w:sz w:val="32"/>
          <w:szCs w:val="32"/>
        </w:rPr>
        <w:t>项目总体方案设计</w:t>
      </w:r>
      <w:r w:rsidR="00310A81">
        <w:rPr>
          <w:rFonts w:ascii="仿宋_GB2312" w:eastAsia="仿宋_GB2312" w:hAnsi="宋体" w:cs="宋体" w:hint="eastAsia"/>
          <w:sz w:val="32"/>
          <w:szCs w:val="32"/>
        </w:rPr>
        <w:t>。</w:t>
      </w:r>
    </w:p>
    <w:p w:rsidR="007B4E40" w:rsidRPr="00B349F0" w:rsidRDefault="007B4E40"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t>许涛</w:t>
      </w:r>
      <w:r w:rsidR="00D82A5A" w:rsidRPr="00B349F0">
        <w:rPr>
          <w:rFonts w:ascii="仿宋_GB2312" w:eastAsia="仿宋_GB2312" w:hAnsi="宋体" w:cs="宋体" w:hint="eastAsia"/>
          <w:sz w:val="32"/>
          <w:szCs w:val="32"/>
        </w:rPr>
        <w:t>，排名2，</w:t>
      </w:r>
      <w:r w:rsidR="00351A1F">
        <w:rPr>
          <w:rFonts w:ascii="仿宋_GB2312" w:eastAsia="仿宋_GB2312" w:hAnsi="宋体" w:cs="宋体" w:hint="eastAsia"/>
          <w:sz w:val="32"/>
          <w:szCs w:val="32"/>
        </w:rPr>
        <w:t>学科负责人，</w:t>
      </w:r>
      <w:r w:rsidR="00D82A5A" w:rsidRPr="00B349F0">
        <w:rPr>
          <w:rFonts w:ascii="仿宋_GB2312" w:eastAsia="仿宋_GB2312" w:hAnsi="宋体" w:cs="宋体" w:hint="eastAsia"/>
          <w:sz w:val="32"/>
          <w:szCs w:val="32"/>
        </w:rPr>
        <w:t>副研究员，</w:t>
      </w:r>
      <w:r w:rsidRPr="00B349F0">
        <w:rPr>
          <w:rFonts w:ascii="仿宋_GB2312" w:eastAsia="仿宋_GB2312" w:hAnsi="宋体" w:cs="宋体" w:hint="eastAsia"/>
          <w:sz w:val="32"/>
          <w:szCs w:val="32"/>
        </w:rPr>
        <w:t>中国石油大学（北京）克拉玛依校区</w:t>
      </w:r>
      <w:r w:rsidR="00D82A5A" w:rsidRPr="00B349F0">
        <w:rPr>
          <w:rFonts w:ascii="仿宋_GB2312" w:eastAsia="仿宋_GB2312" w:hAnsi="宋体" w:cs="宋体" w:hint="eastAsia"/>
          <w:sz w:val="32"/>
          <w:szCs w:val="32"/>
        </w:rPr>
        <w:t>，项目技术首席</w:t>
      </w:r>
      <w:r w:rsidR="00310A81">
        <w:rPr>
          <w:rFonts w:ascii="仿宋_GB2312" w:eastAsia="仿宋_GB2312" w:hAnsi="宋体" w:cs="宋体" w:hint="eastAsia"/>
          <w:sz w:val="32"/>
          <w:szCs w:val="32"/>
        </w:rPr>
        <w:t>。</w:t>
      </w:r>
    </w:p>
    <w:p w:rsidR="007B4E40" w:rsidRPr="00B349F0" w:rsidRDefault="007B4E40"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lastRenderedPageBreak/>
        <w:t>林会喜</w:t>
      </w:r>
      <w:r w:rsidR="00D82A5A" w:rsidRPr="00B349F0">
        <w:rPr>
          <w:rFonts w:ascii="仿宋_GB2312" w:eastAsia="仿宋_GB2312" w:hAnsi="宋体" w:cs="宋体" w:hint="eastAsia"/>
          <w:sz w:val="32"/>
          <w:szCs w:val="32"/>
        </w:rPr>
        <w:t>，排名3，副院长，教授级高工，</w:t>
      </w:r>
      <w:r w:rsidRPr="00B349F0">
        <w:rPr>
          <w:rFonts w:ascii="仿宋_GB2312" w:eastAsia="仿宋_GB2312" w:hAnsi="宋体" w:cs="宋体" w:hint="eastAsia"/>
          <w:sz w:val="32"/>
          <w:szCs w:val="32"/>
        </w:rPr>
        <w:t>中石化胜利油田分公司</w:t>
      </w:r>
      <w:r w:rsidR="00D82A5A" w:rsidRPr="00B349F0">
        <w:rPr>
          <w:rFonts w:ascii="仿宋_GB2312" w:eastAsia="仿宋_GB2312" w:hAnsi="宋体" w:cs="宋体" w:hint="eastAsia"/>
          <w:sz w:val="32"/>
          <w:szCs w:val="32"/>
        </w:rPr>
        <w:t>，</w:t>
      </w:r>
      <w:r w:rsidR="00310A81" w:rsidRPr="00B349F0">
        <w:rPr>
          <w:rFonts w:ascii="仿宋_GB2312" w:eastAsia="仿宋_GB2312" w:hAnsi="宋体" w:cs="宋体" w:hint="eastAsia"/>
          <w:sz w:val="32"/>
          <w:szCs w:val="32"/>
        </w:rPr>
        <w:t>负责</w:t>
      </w:r>
      <w:r w:rsidR="00D82A5A" w:rsidRPr="00B349F0">
        <w:rPr>
          <w:rFonts w:ascii="仿宋_GB2312" w:eastAsia="仿宋_GB2312" w:hAnsi="宋体" w:cs="宋体" w:hint="eastAsia"/>
          <w:sz w:val="32"/>
          <w:szCs w:val="32"/>
        </w:rPr>
        <w:t>项目运行</w:t>
      </w:r>
      <w:r w:rsidR="00310A81">
        <w:rPr>
          <w:rFonts w:ascii="仿宋_GB2312" w:eastAsia="仿宋_GB2312" w:hAnsi="宋体" w:cs="宋体" w:hint="eastAsia"/>
          <w:sz w:val="32"/>
          <w:szCs w:val="32"/>
        </w:rPr>
        <w:t>。</w:t>
      </w:r>
    </w:p>
    <w:p w:rsidR="007B4E40" w:rsidRPr="00B349F0" w:rsidRDefault="007B4E40"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t>曾治平</w:t>
      </w:r>
      <w:r w:rsidR="00D82A5A" w:rsidRPr="00B349F0">
        <w:rPr>
          <w:rFonts w:ascii="仿宋_GB2312" w:eastAsia="仿宋_GB2312" w:hAnsi="宋体" w:cs="宋体" w:hint="eastAsia"/>
          <w:sz w:val="32"/>
          <w:szCs w:val="32"/>
        </w:rPr>
        <w:t>，排名4，院专家，</w:t>
      </w:r>
      <w:r w:rsidR="00770298" w:rsidRPr="00B349F0">
        <w:rPr>
          <w:rFonts w:ascii="仿宋_GB2312" w:eastAsia="仿宋_GB2312" w:hAnsi="宋体" w:cs="宋体" w:hint="eastAsia"/>
          <w:sz w:val="32"/>
          <w:szCs w:val="32"/>
        </w:rPr>
        <w:t>副研究员，</w:t>
      </w:r>
      <w:r w:rsidRPr="00B349F0">
        <w:rPr>
          <w:rFonts w:ascii="仿宋_GB2312" w:eastAsia="仿宋_GB2312" w:hAnsi="宋体" w:cs="宋体" w:hint="eastAsia"/>
          <w:sz w:val="32"/>
          <w:szCs w:val="32"/>
        </w:rPr>
        <w:t>中石化胜利油田分公司</w:t>
      </w:r>
      <w:r w:rsidR="00D82A5A" w:rsidRPr="00B349F0">
        <w:rPr>
          <w:rFonts w:ascii="仿宋_GB2312" w:eastAsia="仿宋_GB2312" w:hAnsi="宋体" w:cs="宋体" w:hint="eastAsia"/>
          <w:sz w:val="32"/>
          <w:szCs w:val="32"/>
        </w:rPr>
        <w:t>，油气源及油气成藏模式</w:t>
      </w:r>
      <w:r w:rsidR="00310A81">
        <w:rPr>
          <w:rFonts w:ascii="仿宋_GB2312" w:eastAsia="仿宋_GB2312" w:hAnsi="宋体" w:cs="宋体" w:hint="eastAsia"/>
          <w:sz w:val="32"/>
          <w:szCs w:val="32"/>
        </w:rPr>
        <w:t>。</w:t>
      </w:r>
    </w:p>
    <w:p w:rsidR="007B4E40" w:rsidRPr="00B349F0" w:rsidRDefault="007B4E40"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t>张曰静</w:t>
      </w:r>
      <w:r w:rsidR="00D82A5A" w:rsidRPr="00B349F0">
        <w:rPr>
          <w:rFonts w:ascii="仿宋_GB2312" w:eastAsia="仿宋_GB2312" w:hAnsi="宋体" w:cs="宋体" w:hint="eastAsia"/>
          <w:sz w:val="32"/>
          <w:szCs w:val="32"/>
        </w:rPr>
        <w:t>，排名5，</w:t>
      </w:r>
      <w:r w:rsidR="00770298" w:rsidRPr="00B349F0">
        <w:rPr>
          <w:rFonts w:ascii="仿宋_GB2312" w:eastAsia="仿宋_GB2312" w:hAnsi="宋体" w:cs="宋体" w:hint="eastAsia"/>
          <w:sz w:val="32"/>
          <w:szCs w:val="32"/>
        </w:rPr>
        <w:t>室副主任，高级工程师，</w:t>
      </w:r>
      <w:r w:rsidRPr="00B349F0">
        <w:rPr>
          <w:rFonts w:ascii="仿宋_GB2312" w:eastAsia="仿宋_GB2312" w:hAnsi="宋体" w:cs="宋体" w:hint="eastAsia"/>
          <w:sz w:val="32"/>
          <w:szCs w:val="32"/>
        </w:rPr>
        <w:t>中石化胜利油田分公司</w:t>
      </w:r>
      <w:r w:rsidR="00770298" w:rsidRPr="00B349F0">
        <w:rPr>
          <w:rFonts w:ascii="仿宋_GB2312" w:eastAsia="仿宋_GB2312" w:hAnsi="宋体" w:cs="宋体" w:hint="eastAsia"/>
          <w:sz w:val="32"/>
          <w:szCs w:val="32"/>
        </w:rPr>
        <w:t>，油气成藏与目标评价</w:t>
      </w:r>
      <w:r w:rsidR="00310A81">
        <w:rPr>
          <w:rFonts w:ascii="仿宋_GB2312" w:eastAsia="仿宋_GB2312" w:hAnsi="宋体" w:cs="宋体" w:hint="eastAsia"/>
          <w:sz w:val="32"/>
          <w:szCs w:val="32"/>
        </w:rPr>
        <w:t>。</w:t>
      </w:r>
    </w:p>
    <w:p w:rsidR="007B4E40" w:rsidRPr="00B349F0" w:rsidRDefault="007B4E40"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t>徐佑德</w:t>
      </w:r>
      <w:r w:rsidR="00770298" w:rsidRPr="00B349F0">
        <w:rPr>
          <w:rFonts w:ascii="仿宋_GB2312" w:eastAsia="仿宋_GB2312" w:hAnsi="宋体" w:cs="宋体" w:hint="eastAsia"/>
          <w:sz w:val="32"/>
          <w:szCs w:val="32"/>
        </w:rPr>
        <w:t>，排名6，室副主任，高级工程师，</w:t>
      </w:r>
      <w:r w:rsidRPr="00B349F0">
        <w:rPr>
          <w:rFonts w:ascii="仿宋_GB2312" w:eastAsia="仿宋_GB2312" w:hAnsi="宋体" w:cs="宋体" w:hint="eastAsia"/>
          <w:sz w:val="32"/>
          <w:szCs w:val="32"/>
        </w:rPr>
        <w:t>中石化胜利油田分公司</w:t>
      </w:r>
      <w:r w:rsidR="00770298" w:rsidRPr="00B349F0">
        <w:rPr>
          <w:rFonts w:ascii="仿宋_GB2312" w:eastAsia="仿宋_GB2312" w:hAnsi="宋体" w:cs="宋体" w:hint="eastAsia"/>
          <w:sz w:val="32"/>
          <w:szCs w:val="32"/>
        </w:rPr>
        <w:t>，油气运移条件</w:t>
      </w:r>
      <w:r w:rsidR="00310A81">
        <w:rPr>
          <w:rFonts w:ascii="仿宋_GB2312" w:eastAsia="仿宋_GB2312" w:hAnsi="宋体" w:cs="宋体" w:hint="eastAsia"/>
          <w:sz w:val="32"/>
          <w:szCs w:val="32"/>
        </w:rPr>
        <w:t>。</w:t>
      </w:r>
    </w:p>
    <w:p w:rsidR="007B4E40" w:rsidRPr="00B349F0" w:rsidRDefault="007B4E40"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t>赵乐强</w:t>
      </w:r>
      <w:r w:rsidR="00770298" w:rsidRPr="00B349F0">
        <w:rPr>
          <w:rFonts w:ascii="仿宋_GB2312" w:eastAsia="仿宋_GB2312" w:hAnsi="宋体" w:cs="宋体" w:hint="eastAsia"/>
          <w:sz w:val="32"/>
          <w:szCs w:val="32"/>
        </w:rPr>
        <w:t>，排名7，室主任，高级工程师，</w:t>
      </w:r>
      <w:r w:rsidRPr="00B349F0">
        <w:rPr>
          <w:rFonts w:ascii="仿宋_GB2312" w:eastAsia="仿宋_GB2312" w:hAnsi="宋体" w:cs="宋体" w:hint="eastAsia"/>
          <w:sz w:val="32"/>
          <w:szCs w:val="32"/>
        </w:rPr>
        <w:t>中石化胜利油田分公司</w:t>
      </w:r>
      <w:r w:rsidR="00770298" w:rsidRPr="00B349F0">
        <w:rPr>
          <w:rFonts w:ascii="仿宋_GB2312" w:eastAsia="仿宋_GB2312" w:hAnsi="宋体" w:cs="宋体" w:hint="eastAsia"/>
          <w:sz w:val="32"/>
          <w:szCs w:val="32"/>
        </w:rPr>
        <w:t>，残留地层划分对比</w:t>
      </w:r>
      <w:r w:rsidR="00310A81">
        <w:rPr>
          <w:rFonts w:ascii="仿宋_GB2312" w:eastAsia="仿宋_GB2312" w:hAnsi="宋体" w:cs="宋体" w:hint="eastAsia"/>
          <w:sz w:val="32"/>
          <w:szCs w:val="32"/>
        </w:rPr>
        <w:t>。</w:t>
      </w:r>
    </w:p>
    <w:p w:rsidR="007B4E40" w:rsidRPr="00B349F0" w:rsidRDefault="007B4E40"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t>石好果</w:t>
      </w:r>
      <w:r w:rsidR="00770298" w:rsidRPr="00B349F0">
        <w:rPr>
          <w:rFonts w:ascii="仿宋_GB2312" w:eastAsia="仿宋_GB2312" w:hAnsi="宋体" w:cs="宋体" w:hint="eastAsia"/>
          <w:sz w:val="32"/>
          <w:szCs w:val="32"/>
        </w:rPr>
        <w:t>，排名8，室主任，教授级高工，</w:t>
      </w:r>
      <w:r w:rsidRPr="00B349F0">
        <w:rPr>
          <w:rFonts w:ascii="仿宋_GB2312" w:eastAsia="仿宋_GB2312" w:hAnsi="宋体" w:cs="宋体" w:hint="eastAsia"/>
          <w:sz w:val="32"/>
          <w:szCs w:val="32"/>
        </w:rPr>
        <w:t>中石化胜利油田分公司</w:t>
      </w:r>
      <w:r w:rsidR="00770298" w:rsidRPr="00B349F0">
        <w:rPr>
          <w:rFonts w:ascii="仿宋_GB2312" w:eastAsia="仿宋_GB2312" w:hAnsi="宋体" w:cs="宋体" w:hint="eastAsia"/>
          <w:sz w:val="32"/>
          <w:szCs w:val="32"/>
        </w:rPr>
        <w:t>，勘探目标评价</w:t>
      </w:r>
      <w:r w:rsidR="00310A81">
        <w:rPr>
          <w:rFonts w:ascii="仿宋_GB2312" w:eastAsia="仿宋_GB2312" w:hAnsi="宋体" w:cs="宋体" w:hint="eastAsia"/>
          <w:sz w:val="32"/>
          <w:szCs w:val="32"/>
        </w:rPr>
        <w:t>。</w:t>
      </w:r>
    </w:p>
    <w:p w:rsidR="007B4E40" w:rsidRPr="00B349F0" w:rsidRDefault="007B4E40"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t>焦国华</w:t>
      </w:r>
      <w:r w:rsidR="00770298" w:rsidRPr="00B349F0">
        <w:rPr>
          <w:rFonts w:ascii="仿宋_GB2312" w:eastAsia="仿宋_GB2312" w:hAnsi="宋体" w:cs="宋体" w:hint="eastAsia"/>
          <w:sz w:val="32"/>
          <w:szCs w:val="32"/>
        </w:rPr>
        <w:t>，排名9，</w:t>
      </w:r>
      <w:r w:rsidR="00742D19" w:rsidRPr="00B349F0">
        <w:rPr>
          <w:rFonts w:ascii="仿宋_GB2312" w:eastAsia="仿宋_GB2312" w:hAnsi="宋体" w:cs="宋体" w:hint="eastAsia"/>
          <w:sz w:val="32"/>
          <w:szCs w:val="32"/>
        </w:rPr>
        <w:t>科长，高级工程师</w:t>
      </w:r>
      <w:r w:rsidR="00770298" w:rsidRPr="00B349F0">
        <w:rPr>
          <w:rFonts w:ascii="仿宋_GB2312" w:eastAsia="仿宋_GB2312" w:hAnsi="宋体" w:cs="宋体" w:hint="eastAsia"/>
          <w:sz w:val="32"/>
          <w:szCs w:val="32"/>
        </w:rPr>
        <w:t>，</w:t>
      </w:r>
      <w:r w:rsidRPr="00B349F0">
        <w:rPr>
          <w:rFonts w:ascii="仿宋_GB2312" w:eastAsia="仿宋_GB2312" w:hAnsi="宋体" w:cs="宋体" w:hint="eastAsia"/>
          <w:sz w:val="32"/>
          <w:szCs w:val="32"/>
        </w:rPr>
        <w:t>中石化胜利油田分公司</w:t>
      </w:r>
      <w:r w:rsidR="00770298" w:rsidRPr="00B349F0">
        <w:rPr>
          <w:rFonts w:ascii="仿宋_GB2312" w:eastAsia="仿宋_GB2312" w:hAnsi="宋体" w:cs="宋体" w:hint="eastAsia"/>
          <w:sz w:val="32"/>
          <w:szCs w:val="32"/>
        </w:rPr>
        <w:t>，储层预测与评价</w:t>
      </w:r>
      <w:r w:rsidR="00310A81">
        <w:rPr>
          <w:rFonts w:ascii="仿宋_GB2312" w:eastAsia="仿宋_GB2312" w:hAnsi="宋体" w:cs="宋体" w:hint="eastAsia"/>
          <w:sz w:val="32"/>
          <w:szCs w:val="32"/>
        </w:rPr>
        <w:t>。</w:t>
      </w:r>
    </w:p>
    <w:p w:rsidR="007B4E40" w:rsidRPr="00CF5A89" w:rsidRDefault="007B4E40" w:rsidP="00082BF9">
      <w:pPr>
        <w:spacing w:line="560" w:lineRule="exact"/>
        <w:ind w:firstLineChars="200" w:firstLine="640"/>
        <w:rPr>
          <w:rFonts w:ascii="仿宋_GB2312" w:eastAsia="仿宋_GB2312" w:hAnsi="宋体" w:cs="宋体"/>
          <w:sz w:val="32"/>
          <w:szCs w:val="32"/>
        </w:rPr>
      </w:pPr>
      <w:r w:rsidRPr="00CF5A89">
        <w:rPr>
          <w:rFonts w:ascii="仿宋_GB2312" w:eastAsia="仿宋_GB2312" w:hAnsi="宋体" w:cs="宋体" w:hint="eastAsia"/>
          <w:sz w:val="32"/>
          <w:szCs w:val="32"/>
        </w:rPr>
        <w:t>宫亚军</w:t>
      </w:r>
      <w:r w:rsidR="00770298" w:rsidRPr="00CF5A89">
        <w:rPr>
          <w:rFonts w:ascii="仿宋_GB2312" w:eastAsia="仿宋_GB2312" w:hAnsi="宋体" w:cs="宋体" w:hint="eastAsia"/>
          <w:sz w:val="32"/>
          <w:szCs w:val="32"/>
        </w:rPr>
        <w:t>，排名10，</w:t>
      </w:r>
      <w:r w:rsidR="00CF5A89" w:rsidRPr="00CF5A89">
        <w:rPr>
          <w:rFonts w:ascii="仿宋_GB2312" w:eastAsia="仿宋_GB2312" w:hAnsi="宋体" w:cs="宋体" w:hint="eastAsia"/>
          <w:sz w:val="32"/>
          <w:szCs w:val="32"/>
        </w:rPr>
        <w:t>项目长</w:t>
      </w:r>
      <w:r w:rsidR="00310A81" w:rsidRPr="00CF5A89">
        <w:rPr>
          <w:rFonts w:ascii="仿宋_GB2312" w:eastAsia="仿宋_GB2312" w:hAnsi="宋体" w:cs="宋体" w:hint="eastAsia"/>
          <w:sz w:val="32"/>
          <w:szCs w:val="32"/>
        </w:rPr>
        <w:t>，</w:t>
      </w:r>
      <w:r w:rsidR="00770298" w:rsidRPr="00CF5A89">
        <w:rPr>
          <w:rFonts w:ascii="仿宋_GB2312" w:eastAsia="仿宋_GB2312" w:hAnsi="宋体" w:cs="宋体" w:hint="eastAsia"/>
          <w:sz w:val="32"/>
          <w:szCs w:val="32"/>
        </w:rPr>
        <w:t>工程师，</w:t>
      </w:r>
      <w:r w:rsidRPr="00CF5A89">
        <w:rPr>
          <w:rFonts w:ascii="仿宋_GB2312" w:eastAsia="仿宋_GB2312" w:hAnsi="宋体" w:cs="宋体" w:hint="eastAsia"/>
          <w:sz w:val="32"/>
          <w:szCs w:val="32"/>
        </w:rPr>
        <w:t>中石化胜利油田分公司</w:t>
      </w:r>
      <w:r w:rsidR="00770298" w:rsidRPr="00CF5A89">
        <w:rPr>
          <w:rFonts w:ascii="仿宋_GB2312" w:eastAsia="仿宋_GB2312" w:hAnsi="宋体" w:cs="宋体" w:hint="eastAsia"/>
          <w:sz w:val="32"/>
          <w:szCs w:val="32"/>
        </w:rPr>
        <w:t>，油气成藏模式</w:t>
      </w:r>
      <w:r w:rsidR="00310A81" w:rsidRPr="00CF5A89">
        <w:rPr>
          <w:rFonts w:ascii="仿宋_GB2312" w:eastAsia="仿宋_GB2312" w:hAnsi="宋体" w:cs="宋体" w:hint="eastAsia"/>
          <w:sz w:val="32"/>
          <w:szCs w:val="32"/>
        </w:rPr>
        <w:t>。</w:t>
      </w:r>
    </w:p>
    <w:p w:rsidR="007B4E40" w:rsidRPr="00CF5A89" w:rsidRDefault="007B4E40" w:rsidP="00082BF9">
      <w:pPr>
        <w:spacing w:line="560" w:lineRule="exact"/>
        <w:ind w:firstLineChars="200" w:firstLine="640"/>
        <w:rPr>
          <w:rFonts w:ascii="仿宋_GB2312" w:eastAsia="仿宋_GB2312" w:hAnsi="宋体" w:cs="宋体"/>
          <w:sz w:val="32"/>
          <w:szCs w:val="32"/>
        </w:rPr>
      </w:pPr>
      <w:r w:rsidRPr="00CF5A89">
        <w:rPr>
          <w:rFonts w:ascii="仿宋_GB2312" w:eastAsia="仿宋_GB2312" w:hAnsi="宋体" w:cs="宋体" w:hint="eastAsia"/>
          <w:sz w:val="32"/>
          <w:szCs w:val="32"/>
        </w:rPr>
        <w:t>曹海防</w:t>
      </w:r>
      <w:r w:rsidR="00770298" w:rsidRPr="00CF5A89">
        <w:rPr>
          <w:rFonts w:ascii="仿宋_GB2312" w:eastAsia="仿宋_GB2312" w:hAnsi="宋体" w:cs="宋体" w:hint="eastAsia"/>
          <w:sz w:val="32"/>
          <w:szCs w:val="32"/>
        </w:rPr>
        <w:t>，排名11，</w:t>
      </w:r>
      <w:r w:rsidR="00742D19" w:rsidRPr="00CF5A89">
        <w:rPr>
          <w:rFonts w:ascii="仿宋_GB2312" w:eastAsia="仿宋_GB2312" w:hAnsi="宋体" w:cs="宋体" w:hint="eastAsia"/>
          <w:sz w:val="32"/>
          <w:szCs w:val="32"/>
        </w:rPr>
        <w:t>科长，高级工程师，</w:t>
      </w:r>
      <w:r w:rsidRPr="00CF5A89">
        <w:rPr>
          <w:rFonts w:ascii="仿宋_GB2312" w:eastAsia="仿宋_GB2312" w:hAnsi="宋体" w:cs="宋体" w:hint="eastAsia"/>
          <w:sz w:val="32"/>
          <w:szCs w:val="32"/>
        </w:rPr>
        <w:t>中石化胜利油田分公司</w:t>
      </w:r>
      <w:r w:rsidR="00770298" w:rsidRPr="00CF5A89">
        <w:rPr>
          <w:rFonts w:ascii="仿宋_GB2312" w:eastAsia="仿宋_GB2312" w:hAnsi="宋体" w:cs="宋体" w:hint="eastAsia"/>
          <w:sz w:val="32"/>
          <w:szCs w:val="32"/>
        </w:rPr>
        <w:t>，有利储层预测</w:t>
      </w:r>
      <w:r w:rsidR="00310A81" w:rsidRPr="00CF5A89">
        <w:rPr>
          <w:rFonts w:ascii="仿宋_GB2312" w:eastAsia="仿宋_GB2312" w:hAnsi="宋体" w:cs="宋体" w:hint="eastAsia"/>
          <w:sz w:val="32"/>
          <w:szCs w:val="32"/>
        </w:rPr>
        <w:t>。</w:t>
      </w:r>
    </w:p>
    <w:p w:rsidR="00770298" w:rsidRPr="00CF5A89" w:rsidRDefault="007B4E40" w:rsidP="00082BF9">
      <w:pPr>
        <w:spacing w:line="560" w:lineRule="exact"/>
        <w:ind w:firstLineChars="200" w:firstLine="640"/>
        <w:rPr>
          <w:rFonts w:ascii="仿宋_GB2312" w:eastAsia="仿宋_GB2312" w:hAnsi="宋体" w:cs="宋体"/>
          <w:sz w:val="32"/>
          <w:szCs w:val="32"/>
        </w:rPr>
      </w:pPr>
      <w:r w:rsidRPr="00CF5A89">
        <w:rPr>
          <w:rFonts w:ascii="仿宋_GB2312" w:eastAsia="仿宋_GB2312" w:hAnsi="宋体" w:cs="宋体" w:hint="eastAsia"/>
          <w:sz w:val="32"/>
          <w:szCs w:val="32"/>
        </w:rPr>
        <w:t>殷文</w:t>
      </w:r>
      <w:r w:rsidR="00770298" w:rsidRPr="00CF5A89">
        <w:rPr>
          <w:rFonts w:ascii="仿宋_GB2312" w:eastAsia="仿宋_GB2312" w:hAnsi="宋体" w:cs="宋体" w:hint="eastAsia"/>
          <w:sz w:val="32"/>
          <w:szCs w:val="32"/>
        </w:rPr>
        <w:t>，排名12，系主任，教授，</w:t>
      </w:r>
      <w:r w:rsidRPr="00CF5A89">
        <w:rPr>
          <w:rFonts w:ascii="仿宋_GB2312" w:eastAsia="仿宋_GB2312" w:hAnsi="宋体" w:cs="宋体" w:hint="eastAsia"/>
          <w:sz w:val="32"/>
          <w:szCs w:val="32"/>
        </w:rPr>
        <w:t>中国石油大学（北京）克拉玛依校区</w:t>
      </w:r>
      <w:r w:rsidR="00770298" w:rsidRPr="00CF5A89">
        <w:rPr>
          <w:rFonts w:ascii="仿宋_GB2312" w:eastAsia="仿宋_GB2312" w:hAnsi="宋体" w:cs="宋体" w:hint="eastAsia"/>
          <w:sz w:val="32"/>
          <w:szCs w:val="32"/>
        </w:rPr>
        <w:t>，有利储层预测</w:t>
      </w:r>
      <w:r w:rsidR="00310A81" w:rsidRPr="00CF5A89">
        <w:rPr>
          <w:rFonts w:ascii="仿宋_GB2312" w:eastAsia="仿宋_GB2312" w:hAnsi="宋体" w:cs="宋体" w:hint="eastAsia"/>
          <w:sz w:val="32"/>
          <w:szCs w:val="32"/>
        </w:rPr>
        <w:t>。</w:t>
      </w:r>
    </w:p>
    <w:p w:rsidR="007B4E40" w:rsidRPr="00B349F0" w:rsidRDefault="007B4E40" w:rsidP="00082BF9">
      <w:pPr>
        <w:spacing w:line="560" w:lineRule="exact"/>
        <w:ind w:firstLineChars="200" w:firstLine="640"/>
        <w:rPr>
          <w:rFonts w:ascii="仿宋_GB2312" w:eastAsia="仿宋_GB2312" w:hAnsi="宋体" w:cs="宋体"/>
          <w:sz w:val="32"/>
          <w:szCs w:val="32"/>
        </w:rPr>
      </w:pPr>
      <w:r w:rsidRPr="00CF5A89">
        <w:rPr>
          <w:rFonts w:ascii="仿宋_GB2312" w:eastAsia="仿宋_GB2312" w:hAnsi="宋体" w:cs="宋体" w:hint="eastAsia"/>
          <w:sz w:val="32"/>
          <w:szCs w:val="32"/>
        </w:rPr>
        <w:t>商丰凯</w:t>
      </w:r>
      <w:r w:rsidR="00770298" w:rsidRPr="00CF5A89">
        <w:rPr>
          <w:rFonts w:ascii="仿宋_GB2312" w:eastAsia="仿宋_GB2312" w:hAnsi="宋体" w:cs="宋体" w:hint="eastAsia"/>
          <w:sz w:val="32"/>
          <w:szCs w:val="32"/>
        </w:rPr>
        <w:t>，排名13，</w:t>
      </w:r>
      <w:r w:rsidR="00CF5A89" w:rsidRPr="00CF5A89">
        <w:rPr>
          <w:rFonts w:ascii="仿宋_GB2312" w:eastAsia="仿宋_GB2312" w:hAnsi="宋体" w:cs="宋体" w:hint="eastAsia"/>
          <w:sz w:val="32"/>
          <w:szCs w:val="32"/>
        </w:rPr>
        <w:t>项目长</w:t>
      </w:r>
      <w:r w:rsidR="00310A81" w:rsidRPr="00CF5A89">
        <w:rPr>
          <w:rFonts w:ascii="仿宋_GB2312" w:eastAsia="仿宋_GB2312" w:hAnsi="宋体" w:cs="宋体" w:hint="eastAsia"/>
          <w:sz w:val="32"/>
          <w:szCs w:val="32"/>
        </w:rPr>
        <w:t>，</w:t>
      </w:r>
      <w:r w:rsidR="00770298" w:rsidRPr="00CF5A89">
        <w:rPr>
          <w:rFonts w:ascii="仿宋_GB2312" w:eastAsia="仿宋_GB2312" w:hAnsi="宋体" w:cs="宋体" w:hint="eastAsia"/>
          <w:sz w:val="32"/>
          <w:szCs w:val="32"/>
        </w:rPr>
        <w:t>工程师，</w:t>
      </w:r>
      <w:r w:rsidRPr="00CF5A89">
        <w:rPr>
          <w:rFonts w:ascii="仿宋_GB2312" w:eastAsia="仿宋_GB2312" w:hAnsi="宋体" w:cs="宋体" w:hint="eastAsia"/>
          <w:sz w:val="32"/>
          <w:szCs w:val="32"/>
        </w:rPr>
        <w:t>中石化胜利油田分</w:t>
      </w:r>
      <w:r w:rsidRPr="00B349F0">
        <w:rPr>
          <w:rFonts w:ascii="仿宋_GB2312" w:eastAsia="仿宋_GB2312" w:hAnsi="宋体" w:cs="宋体" w:hint="eastAsia"/>
          <w:sz w:val="32"/>
          <w:szCs w:val="32"/>
        </w:rPr>
        <w:t>公司</w:t>
      </w:r>
      <w:r w:rsidR="00770298" w:rsidRPr="00B349F0">
        <w:rPr>
          <w:rFonts w:ascii="仿宋_GB2312" w:eastAsia="仿宋_GB2312" w:hAnsi="宋体" w:cs="宋体" w:hint="eastAsia"/>
          <w:sz w:val="32"/>
          <w:szCs w:val="32"/>
        </w:rPr>
        <w:t>，岩相古地理恢复</w:t>
      </w:r>
      <w:r w:rsidR="00310A81">
        <w:rPr>
          <w:rFonts w:ascii="仿宋_GB2312" w:eastAsia="仿宋_GB2312" w:hAnsi="宋体" w:cs="宋体" w:hint="eastAsia"/>
          <w:sz w:val="32"/>
          <w:szCs w:val="32"/>
        </w:rPr>
        <w:t>。</w:t>
      </w:r>
    </w:p>
    <w:p w:rsidR="007B4E40" w:rsidRPr="00B349F0" w:rsidRDefault="007B4E40"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t>郭瑞超</w:t>
      </w:r>
      <w:r w:rsidR="00770298" w:rsidRPr="00B349F0">
        <w:rPr>
          <w:rFonts w:ascii="仿宋_GB2312" w:eastAsia="仿宋_GB2312" w:hAnsi="宋体" w:cs="宋体" w:hint="eastAsia"/>
          <w:sz w:val="32"/>
          <w:szCs w:val="32"/>
        </w:rPr>
        <w:t>，排名14，室副主任，高级工程师，</w:t>
      </w:r>
      <w:r w:rsidRPr="00B349F0">
        <w:rPr>
          <w:rFonts w:ascii="仿宋_GB2312" w:eastAsia="仿宋_GB2312" w:hAnsi="宋体" w:cs="宋体" w:hint="eastAsia"/>
          <w:sz w:val="32"/>
          <w:szCs w:val="32"/>
        </w:rPr>
        <w:t>中石化胜利油田分公司</w:t>
      </w:r>
      <w:r w:rsidR="00770298" w:rsidRPr="00B349F0">
        <w:rPr>
          <w:rFonts w:ascii="仿宋_GB2312" w:eastAsia="仿宋_GB2312" w:hAnsi="宋体" w:cs="宋体" w:hint="eastAsia"/>
          <w:sz w:val="32"/>
          <w:szCs w:val="32"/>
        </w:rPr>
        <w:t>，精细油源对比与烃源岩评价</w:t>
      </w:r>
      <w:r w:rsidR="00310A81">
        <w:rPr>
          <w:rFonts w:ascii="仿宋_GB2312" w:eastAsia="仿宋_GB2312" w:hAnsi="宋体" w:cs="宋体" w:hint="eastAsia"/>
          <w:sz w:val="32"/>
          <w:szCs w:val="32"/>
        </w:rPr>
        <w:t>。</w:t>
      </w:r>
    </w:p>
    <w:p w:rsidR="007B4E40" w:rsidRPr="00B349F0" w:rsidRDefault="007B4E40" w:rsidP="00082BF9">
      <w:pPr>
        <w:spacing w:line="560" w:lineRule="exact"/>
        <w:ind w:firstLineChars="200" w:firstLine="640"/>
        <w:rPr>
          <w:rFonts w:ascii="仿宋_GB2312" w:eastAsia="仿宋_GB2312" w:hAnsi="宋体" w:cs="宋体"/>
          <w:sz w:val="32"/>
          <w:szCs w:val="32"/>
        </w:rPr>
      </w:pPr>
      <w:r w:rsidRPr="00B349F0">
        <w:rPr>
          <w:rFonts w:ascii="仿宋_GB2312" w:eastAsia="仿宋_GB2312" w:hAnsi="宋体" w:cs="宋体" w:hint="eastAsia"/>
          <w:sz w:val="32"/>
          <w:szCs w:val="32"/>
        </w:rPr>
        <w:lastRenderedPageBreak/>
        <w:t>任新成</w:t>
      </w:r>
      <w:r w:rsidR="00770298" w:rsidRPr="00B349F0">
        <w:rPr>
          <w:rFonts w:ascii="仿宋_GB2312" w:eastAsia="仿宋_GB2312" w:hAnsi="宋体" w:cs="宋体" w:hint="eastAsia"/>
          <w:sz w:val="32"/>
          <w:szCs w:val="32"/>
        </w:rPr>
        <w:t>，排名15</w:t>
      </w:r>
      <w:r w:rsidR="00B160B5" w:rsidRPr="00B349F0">
        <w:rPr>
          <w:rFonts w:ascii="仿宋_GB2312" w:eastAsia="仿宋_GB2312" w:hAnsi="宋体" w:cs="宋体" w:hint="eastAsia"/>
          <w:sz w:val="32"/>
          <w:szCs w:val="32"/>
        </w:rPr>
        <w:t>，</w:t>
      </w:r>
      <w:r w:rsidR="00770298" w:rsidRPr="00B349F0">
        <w:rPr>
          <w:rFonts w:ascii="仿宋_GB2312" w:eastAsia="仿宋_GB2312" w:hAnsi="宋体" w:cs="宋体" w:hint="eastAsia"/>
          <w:sz w:val="32"/>
          <w:szCs w:val="32"/>
        </w:rPr>
        <w:t>院专家，高级工程师，</w:t>
      </w:r>
      <w:r w:rsidRPr="00B349F0">
        <w:rPr>
          <w:rFonts w:ascii="仿宋_GB2312" w:eastAsia="仿宋_GB2312" w:hAnsi="宋体" w:cs="宋体" w:hint="eastAsia"/>
          <w:sz w:val="32"/>
          <w:szCs w:val="32"/>
        </w:rPr>
        <w:t>中石化胜利油田分公司</w:t>
      </w:r>
      <w:r w:rsidR="00B160B5" w:rsidRPr="00B349F0">
        <w:rPr>
          <w:rFonts w:ascii="仿宋_GB2312" w:eastAsia="仿宋_GB2312" w:hAnsi="宋体" w:cs="宋体" w:hint="eastAsia"/>
          <w:sz w:val="32"/>
          <w:szCs w:val="32"/>
        </w:rPr>
        <w:t>，勘探目标评价</w:t>
      </w:r>
      <w:r w:rsidR="00742D19" w:rsidRPr="00B349F0">
        <w:rPr>
          <w:rFonts w:ascii="仿宋_GB2312" w:eastAsia="仿宋_GB2312" w:hAnsi="宋体" w:cs="宋体" w:hint="eastAsia"/>
          <w:sz w:val="32"/>
          <w:szCs w:val="32"/>
        </w:rPr>
        <w:t>。</w:t>
      </w:r>
    </w:p>
    <w:p w:rsidR="00D82A5A" w:rsidRPr="00310A81" w:rsidRDefault="00D82A5A" w:rsidP="00082BF9">
      <w:pPr>
        <w:spacing w:line="560" w:lineRule="exact"/>
        <w:ind w:firstLineChars="200" w:firstLine="640"/>
        <w:rPr>
          <w:rFonts w:ascii="黑体" w:eastAsia="黑体" w:hAnsi="黑体" w:cs="宋体"/>
          <w:sz w:val="32"/>
          <w:szCs w:val="32"/>
        </w:rPr>
      </w:pPr>
      <w:r w:rsidRPr="00310A81">
        <w:rPr>
          <w:rFonts w:ascii="黑体" w:eastAsia="黑体" w:hAnsi="黑体" w:cs="宋体" w:hint="eastAsia"/>
          <w:sz w:val="32"/>
          <w:szCs w:val="32"/>
        </w:rPr>
        <w:t>七、主要完成单位及创新推广贡献</w:t>
      </w:r>
    </w:p>
    <w:p w:rsidR="00D82A5A" w:rsidRPr="00726E17" w:rsidRDefault="00D82A5A" w:rsidP="00082BF9">
      <w:pPr>
        <w:spacing w:line="560" w:lineRule="exact"/>
        <w:ind w:firstLineChars="200" w:firstLine="643"/>
        <w:rPr>
          <w:rFonts w:ascii="仿宋_GB2312" w:eastAsia="仿宋_GB2312" w:hAnsi="宋体" w:cs="宋体"/>
          <w:color w:val="FF0000"/>
          <w:sz w:val="32"/>
          <w:szCs w:val="32"/>
        </w:rPr>
      </w:pPr>
      <w:r w:rsidRPr="00082BF9">
        <w:rPr>
          <w:rFonts w:ascii="仿宋_GB2312" w:eastAsia="仿宋_GB2312" w:hAnsi="宋体" w:cs="宋体" w:hint="eastAsia"/>
          <w:b/>
          <w:sz w:val="32"/>
          <w:szCs w:val="32"/>
        </w:rPr>
        <w:t>中国石油化工股份有限公司胜利油田分公司</w:t>
      </w:r>
      <w:r w:rsidR="00310A81">
        <w:rPr>
          <w:rFonts w:ascii="仿宋_GB2312" w:eastAsia="仿宋_GB2312" w:hAnsi="宋体" w:cs="宋体" w:hint="eastAsia"/>
          <w:sz w:val="32"/>
          <w:szCs w:val="32"/>
        </w:rPr>
        <w:t>，</w:t>
      </w:r>
      <w:r w:rsidR="00F6036B">
        <w:rPr>
          <w:rFonts w:ascii="仿宋_GB2312" w:eastAsia="仿宋_GB2312" w:hAnsi="宋体" w:cs="宋体" w:hint="eastAsia"/>
          <w:sz w:val="32"/>
          <w:szCs w:val="32"/>
        </w:rPr>
        <w:t>在项目实施过程中主要负责项目的组织、运行以及项目研究成果的实际应用，通过总结项目的创新性成果，并将项目成果进行推广应用</w:t>
      </w:r>
      <w:r w:rsidR="00F6036B">
        <w:rPr>
          <w:rFonts w:ascii="仿宋_GB2312" w:eastAsia="仿宋_GB2312" w:hAnsi="宋体" w:cs="宋体" w:hint="eastAsia"/>
          <w:color w:val="FF0000"/>
          <w:sz w:val="32"/>
          <w:szCs w:val="32"/>
        </w:rPr>
        <w:t>。</w:t>
      </w:r>
    </w:p>
    <w:p w:rsidR="00726E17" w:rsidRDefault="006D75F0" w:rsidP="00082BF9">
      <w:pPr>
        <w:spacing w:line="560" w:lineRule="exact"/>
        <w:ind w:firstLineChars="200" w:firstLine="643"/>
        <w:rPr>
          <w:rFonts w:ascii="仿宋_GB2312" w:eastAsia="仿宋_GB2312" w:hAnsi="宋体" w:cs="宋体"/>
          <w:color w:val="FF0000"/>
          <w:sz w:val="32"/>
          <w:szCs w:val="32"/>
        </w:rPr>
      </w:pPr>
      <w:r w:rsidRPr="00082BF9">
        <w:rPr>
          <w:rFonts w:ascii="仿宋_GB2312" w:eastAsia="仿宋_GB2312" w:hAnsi="宋体" w:cs="宋体" w:hint="eastAsia"/>
          <w:b/>
          <w:sz w:val="32"/>
          <w:szCs w:val="32"/>
        </w:rPr>
        <w:t>中国石油大学（北京）克拉玛依校区</w:t>
      </w:r>
      <w:r w:rsidR="00F6036B">
        <w:rPr>
          <w:rFonts w:ascii="仿宋_GB2312" w:eastAsia="仿宋_GB2312" w:hAnsi="宋体" w:cs="宋体" w:hint="eastAsia"/>
          <w:sz w:val="32"/>
          <w:szCs w:val="32"/>
        </w:rPr>
        <w:t>，在项目实施过程中主要承担关键理论与技术等技术职称，并且配合第一完成单位，将项目研究成果进行推广应用，同时在项目推广应用过程中提供技术支持。</w:t>
      </w:r>
    </w:p>
    <w:p w:rsidR="00407EB5" w:rsidRPr="00726E17" w:rsidRDefault="00D82A5A" w:rsidP="00082BF9">
      <w:pPr>
        <w:spacing w:line="560" w:lineRule="exact"/>
        <w:ind w:firstLineChars="200" w:firstLine="640"/>
        <w:rPr>
          <w:rFonts w:ascii="黑体" w:eastAsia="黑体" w:hAnsi="黑体" w:cs="宋体"/>
          <w:sz w:val="32"/>
          <w:szCs w:val="32"/>
        </w:rPr>
      </w:pPr>
      <w:r w:rsidRPr="00726E17">
        <w:rPr>
          <w:rFonts w:ascii="黑体" w:eastAsia="黑体" w:hAnsi="黑体" w:cs="宋体" w:hint="eastAsia"/>
          <w:sz w:val="32"/>
          <w:szCs w:val="32"/>
        </w:rPr>
        <w:t>八</w:t>
      </w:r>
      <w:r w:rsidR="00B160B5" w:rsidRPr="00726E17">
        <w:rPr>
          <w:rFonts w:ascii="黑体" w:eastAsia="黑体" w:hAnsi="黑体" w:cs="宋体" w:hint="eastAsia"/>
          <w:sz w:val="32"/>
          <w:szCs w:val="32"/>
        </w:rPr>
        <w:t>、完成人合作关系说明</w:t>
      </w:r>
    </w:p>
    <w:p w:rsidR="003337F7" w:rsidRDefault="006D75F0" w:rsidP="00082BF9">
      <w:pPr>
        <w:spacing w:line="560" w:lineRule="exact"/>
        <w:ind w:firstLineChars="200" w:firstLine="640"/>
        <w:rPr>
          <w:rFonts w:ascii="仿宋_GB2312" w:eastAsia="仿宋_GB2312" w:hint="eastAsia"/>
          <w:sz w:val="32"/>
          <w:szCs w:val="32"/>
        </w:rPr>
      </w:pPr>
      <w:r w:rsidRPr="00B349F0">
        <w:rPr>
          <w:rFonts w:ascii="仿宋_GB2312" w:eastAsia="仿宋_GB2312" w:hAnsi="宋体" w:cs="宋体" w:hint="eastAsia"/>
          <w:sz w:val="32"/>
          <w:szCs w:val="32"/>
        </w:rPr>
        <w:t>中国石油化工股份有限公司胜利油田分公司</w:t>
      </w:r>
      <w:r w:rsidR="00726E17" w:rsidRPr="00B349F0">
        <w:rPr>
          <w:rFonts w:ascii="仿宋_GB2312" w:eastAsia="仿宋_GB2312" w:hAnsi="宋体" w:cs="宋体" w:hint="eastAsia"/>
          <w:sz w:val="32"/>
          <w:szCs w:val="32"/>
        </w:rPr>
        <w:t>为第一</w:t>
      </w:r>
      <w:r w:rsidR="00726E17">
        <w:rPr>
          <w:rFonts w:ascii="仿宋_GB2312" w:eastAsia="仿宋_GB2312" w:hAnsi="宋体" w:cs="宋体" w:hint="eastAsia"/>
          <w:sz w:val="32"/>
          <w:szCs w:val="32"/>
        </w:rPr>
        <w:t>主要</w:t>
      </w:r>
      <w:r w:rsidR="00726E17" w:rsidRPr="00B349F0">
        <w:rPr>
          <w:rFonts w:ascii="仿宋_GB2312" w:eastAsia="仿宋_GB2312" w:hAnsi="宋体" w:cs="宋体" w:hint="eastAsia"/>
          <w:sz w:val="32"/>
          <w:szCs w:val="32"/>
        </w:rPr>
        <w:t>完成单位</w:t>
      </w:r>
      <w:r w:rsidRPr="00B349F0">
        <w:rPr>
          <w:rFonts w:ascii="仿宋_GB2312" w:eastAsia="仿宋_GB2312" w:hAnsi="宋体" w:cs="宋体" w:hint="eastAsia"/>
          <w:sz w:val="32"/>
          <w:szCs w:val="32"/>
        </w:rPr>
        <w:t>，中国石油大学（北京）克拉玛依校区</w:t>
      </w:r>
      <w:r w:rsidR="00726E17" w:rsidRPr="00B349F0">
        <w:rPr>
          <w:rFonts w:ascii="仿宋_GB2312" w:eastAsia="仿宋_GB2312" w:hAnsi="宋体" w:cs="宋体" w:hint="eastAsia"/>
          <w:sz w:val="32"/>
          <w:szCs w:val="32"/>
        </w:rPr>
        <w:t>为第二</w:t>
      </w:r>
      <w:r w:rsidR="00726E17">
        <w:rPr>
          <w:rFonts w:ascii="仿宋_GB2312" w:eastAsia="仿宋_GB2312" w:hAnsi="宋体" w:cs="宋体" w:hint="eastAsia"/>
          <w:sz w:val="32"/>
          <w:szCs w:val="32"/>
        </w:rPr>
        <w:t>主要</w:t>
      </w:r>
      <w:r w:rsidR="00726E17" w:rsidRPr="00B349F0">
        <w:rPr>
          <w:rFonts w:ascii="仿宋_GB2312" w:eastAsia="仿宋_GB2312" w:hAnsi="宋体" w:cs="宋体" w:hint="eastAsia"/>
          <w:sz w:val="32"/>
          <w:szCs w:val="32"/>
        </w:rPr>
        <w:t>完成单位</w:t>
      </w:r>
      <w:r w:rsidRPr="00B349F0">
        <w:rPr>
          <w:rFonts w:ascii="仿宋_GB2312" w:eastAsia="仿宋_GB2312" w:hAnsi="宋体" w:cs="宋体" w:hint="eastAsia"/>
          <w:sz w:val="32"/>
          <w:szCs w:val="32"/>
        </w:rPr>
        <w:t>，</w:t>
      </w:r>
      <w:r w:rsidR="00726E17" w:rsidRPr="00DE3013">
        <w:rPr>
          <w:rFonts w:ascii="仿宋_GB2312" w:eastAsia="仿宋_GB2312" w:hint="eastAsia"/>
          <w:sz w:val="32"/>
          <w:szCs w:val="32"/>
        </w:rPr>
        <w:t>联合申请新疆维吾尔自治区科技成果登记及申报科技进步奖励。</w:t>
      </w:r>
    </w:p>
    <w:p w:rsidR="00FF5AC2" w:rsidRDefault="00FF5AC2" w:rsidP="00082BF9">
      <w:pPr>
        <w:spacing w:line="560" w:lineRule="exact"/>
        <w:ind w:firstLineChars="200" w:firstLine="640"/>
        <w:rPr>
          <w:rFonts w:ascii="仿宋_GB2312" w:eastAsia="仿宋_GB2312" w:hint="eastAsia"/>
          <w:sz w:val="32"/>
          <w:szCs w:val="32"/>
        </w:rPr>
      </w:pPr>
    </w:p>
    <w:p w:rsidR="00FF5AC2" w:rsidRDefault="00FF5AC2" w:rsidP="00082BF9">
      <w:pPr>
        <w:spacing w:line="560" w:lineRule="exact"/>
        <w:ind w:firstLineChars="200" w:firstLine="640"/>
        <w:rPr>
          <w:rFonts w:ascii="仿宋_GB2312" w:eastAsia="仿宋_GB2312" w:hint="eastAsia"/>
          <w:sz w:val="32"/>
          <w:szCs w:val="32"/>
        </w:rPr>
      </w:pPr>
    </w:p>
    <w:p w:rsidR="00FF5AC2" w:rsidRDefault="00FF5AC2" w:rsidP="00082BF9">
      <w:pPr>
        <w:spacing w:line="560" w:lineRule="exact"/>
        <w:ind w:firstLineChars="200" w:firstLine="640"/>
        <w:rPr>
          <w:rFonts w:ascii="仿宋_GB2312" w:eastAsia="仿宋_GB2312" w:hint="eastAsia"/>
          <w:sz w:val="32"/>
          <w:szCs w:val="32"/>
        </w:rPr>
      </w:pPr>
    </w:p>
    <w:p w:rsidR="00FF5AC2" w:rsidRPr="00FF5AC2" w:rsidRDefault="00FF5AC2" w:rsidP="00FF5AC2">
      <w:pPr>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2018年7月30日</w:t>
      </w:r>
      <w:bookmarkStart w:id="0" w:name="_GoBack"/>
      <w:bookmarkEnd w:id="0"/>
    </w:p>
    <w:sectPr w:rsidR="00FF5AC2" w:rsidRPr="00FF5AC2" w:rsidSect="008370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02E" w:rsidRDefault="00B8102E" w:rsidP="00742D19">
      <w:r>
        <w:separator/>
      </w:r>
    </w:p>
  </w:endnote>
  <w:endnote w:type="continuationSeparator" w:id="0">
    <w:p w:rsidR="00B8102E" w:rsidRDefault="00B8102E" w:rsidP="0074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02E" w:rsidRDefault="00B8102E" w:rsidP="00742D19">
      <w:r>
        <w:separator/>
      </w:r>
    </w:p>
  </w:footnote>
  <w:footnote w:type="continuationSeparator" w:id="0">
    <w:p w:rsidR="00B8102E" w:rsidRDefault="00B8102E" w:rsidP="00742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E497E"/>
    <w:multiLevelType w:val="hybridMultilevel"/>
    <w:tmpl w:val="436613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14E26E3"/>
    <w:multiLevelType w:val="hybridMultilevel"/>
    <w:tmpl w:val="BB10F56E"/>
    <w:lvl w:ilvl="0" w:tplc="F2E4AAFA">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EB5"/>
    <w:rsid w:val="00082BF9"/>
    <w:rsid w:val="00134234"/>
    <w:rsid w:val="00310A81"/>
    <w:rsid w:val="003337F7"/>
    <w:rsid w:val="00351A1F"/>
    <w:rsid w:val="003A6B2A"/>
    <w:rsid w:val="00407EB5"/>
    <w:rsid w:val="004607E3"/>
    <w:rsid w:val="00491EF1"/>
    <w:rsid w:val="004C6E14"/>
    <w:rsid w:val="00502D3D"/>
    <w:rsid w:val="005649E7"/>
    <w:rsid w:val="00606B24"/>
    <w:rsid w:val="00613182"/>
    <w:rsid w:val="006D75F0"/>
    <w:rsid w:val="006E2F4C"/>
    <w:rsid w:val="00726E17"/>
    <w:rsid w:val="0072787F"/>
    <w:rsid w:val="00742D19"/>
    <w:rsid w:val="00770298"/>
    <w:rsid w:val="007B4E40"/>
    <w:rsid w:val="00837006"/>
    <w:rsid w:val="008B7193"/>
    <w:rsid w:val="008D2BC9"/>
    <w:rsid w:val="009271E6"/>
    <w:rsid w:val="009C1DA8"/>
    <w:rsid w:val="009D10A9"/>
    <w:rsid w:val="00A47038"/>
    <w:rsid w:val="00A63EB2"/>
    <w:rsid w:val="00AA6ECB"/>
    <w:rsid w:val="00B160B5"/>
    <w:rsid w:val="00B349F0"/>
    <w:rsid w:val="00B57760"/>
    <w:rsid w:val="00B8102E"/>
    <w:rsid w:val="00BA76C3"/>
    <w:rsid w:val="00BD2BB0"/>
    <w:rsid w:val="00BF1606"/>
    <w:rsid w:val="00C47440"/>
    <w:rsid w:val="00C56DE0"/>
    <w:rsid w:val="00CF5A89"/>
    <w:rsid w:val="00D82A5A"/>
    <w:rsid w:val="00DA4106"/>
    <w:rsid w:val="00DD00B2"/>
    <w:rsid w:val="00E03FD5"/>
    <w:rsid w:val="00E163B9"/>
    <w:rsid w:val="00F374A6"/>
    <w:rsid w:val="00F6036B"/>
    <w:rsid w:val="00F80C7E"/>
    <w:rsid w:val="00FF5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EB5"/>
    <w:pPr>
      <w:ind w:firstLineChars="200" w:firstLine="420"/>
    </w:pPr>
  </w:style>
  <w:style w:type="paragraph" w:styleId="a4">
    <w:name w:val="header"/>
    <w:basedOn w:val="a"/>
    <w:link w:val="Char"/>
    <w:uiPriority w:val="99"/>
    <w:unhideWhenUsed/>
    <w:rsid w:val="00742D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42D19"/>
    <w:rPr>
      <w:sz w:val="18"/>
      <w:szCs w:val="18"/>
    </w:rPr>
  </w:style>
  <w:style w:type="paragraph" w:styleId="a5">
    <w:name w:val="footer"/>
    <w:basedOn w:val="a"/>
    <w:link w:val="Char0"/>
    <w:uiPriority w:val="99"/>
    <w:unhideWhenUsed/>
    <w:rsid w:val="00742D19"/>
    <w:pPr>
      <w:tabs>
        <w:tab w:val="center" w:pos="4153"/>
        <w:tab w:val="right" w:pos="8306"/>
      </w:tabs>
      <w:snapToGrid w:val="0"/>
      <w:jc w:val="left"/>
    </w:pPr>
    <w:rPr>
      <w:sz w:val="18"/>
      <w:szCs w:val="18"/>
    </w:rPr>
  </w:style>
  <w:style w:type="character" w:customStyle="1" w:styleId="Char0">
    <w:name w:val="页脚 Char"/>
    <w:basedOn w:val="a0"/>
    <w:link w:val="a5"/>
    <w:uiPriority w:val="99"/>
    <w:rsid w:val="00742D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986193">
      <w:bodyDiv w:val="1"/>
      <w:marLeft w:val="0"/>
      <w:marRight w:val="0"/>
      <w:marTop w:val="0"/>
      <w:marBottom w:val="0"/>
      <w:divBdr>
        <w:top w:val="none" w:sz="0" w:space="0" w:color="auto"/>
        <w:left w:val="none" w:sz="0" w:space="0" w:color="auto"/>
        <w:bottom w:val="none" w:sz="0" w:space="0" w:color="auto"/>
        <w:right w:val="none" w:sz="0" w:space="0" w:color="auto"/>
      </w:divBdr>
      <w:divsChild>
        <w:div w:id="1095050644">
          <w:marLeft w:val="446"/>
          <w:marRight w:val="0"/>
          <w:marTop w:val="0"/>
          <w:marBottom w:val="0"/>
          <w:divBdr>
            <w:top w:val="none" w:sz="0" w:space="0" w:color="auto"/>
            <w:left w:val="none" w:sz="0" w:space="0" w:color="auto"/>
            <w:bottom w:val="none" w:sz="0" w:space="0" w:color="auto"/>
            <w:right w:val="none" w:sz="0" w:space="0" w:color="auto"/>
          </w:divBdr>
        </w:div>
        <w:div w:id="556206124">
          <w:marLeft w:val="446"/>
          <w:marRight w:val="0"/>
          <w:marTop w:val="0"/>
          <w:marBottom w:val="0"/>
          <w:divBdr>
            <w:top w:val="none" w:sz="0" w:space="0" w:color="auto"/>
            <w:left w:val="none" w:sz="0" w:space="0" w:color="auto"/>
            <w:bottom w:val="none" w:sz="0" w:space="0" w:color="auto"/>
            <w:right w:val="none" w:sz="0" w:space="0" w:color="auto"/>
          </w:divBdr>
        </w:div>
      </w:divsChild>
    </w:div>
    <w:div w:id="10157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8</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huawei</cp:lastModifiedBy>
  <cp:revision>30</cp:revision>
  <dcterms:created xsi:type="dcterms:W3CDTF">2018-07-25T07:41:00Z</dcterms:created>
  <dcterms:modified xsi:type="dcterms:W3CDTF">2018-08-01T02:59:00Z</dcterms:modified>
</cp:coreProperties>
</file>