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D7F" w:rsidRDefault="00081D7F">
      <w:pPr>
        <w:jc w:val="left"/>
        <w:rPr>
          <w:rFonts w:ascii="仿宋" w:eastAsia="仿宋" w:hAnsi="仿宋" w:cs="仿宋"/>
          <w:sz w:val="28"/>
          <w:szCs w:val="28"/>
        </w:rPr>
      </w:pPr>
    </w:p>
    <w:p w:rsidR="00081D7F" w:rsidRDefault="00C951F5">
      <w:pPr>
        <w:ind w:firstLine="640"/>
        <w:jc w:val="center"/>
        <w:rPr>
          <w:rFonts w:ascii="宋体" w:eastAsia="宋体" w:hAnsi="宋体" w:cs="宋体"/>
          <w:sz w:val="32"/>
          <w:szCs w:val="32"/>
        </w:rPr>
      </w:pPr>
      <w:r>
        <w:rPr>
          <w:rFonts w:ascii="宋体" w:eastAsia="宋体" w:hAnsi="宋体" w:cs="宋体"/>
          <w:noProof/>
          <w:sz w:val="32"/>
          <w:szCs w:val="32"/>
        </w:rPr>
        <w:drawing>
          <wp:inline distT="0" distB="0" distL="0" distR="0">
            <wp:extent cx="5238750" cy="7858125"/>
            <wp:effectExtent l="0" t="0" r="0" b="9525"/>
            <wp:docPr id="13" name="图片 13" descr="C:\Users\Jessie Hou\Desktop\文化海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Jessie Hou\Desktop\文化海报.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39563" cy="7859345"/>
                    </a:xfrm>
                    <a:prstGeom prst="rect">
                      <a:avLst/>
                    </a:prstGeom>
                    <a:noFill/>
                    <a:ln>
                      <a:noFill/>
                    </a:ln>
                  </pic:spPr>
                </pic:pic>
              </a:graphicData>
            </a:graphic>
          </wp:inline>
        </w:drawing>
      </w:r>
    </w:p>
    <w:p w:rsidR="00081D7F" w:rsidRDefault="00081D7F">
      <w:pPr>
        <w:ind w:firstLine="883"/>
        <w:jc w:val="center"/>
        <w:rPr>
          <w:rFonts w:ascii="宋体" w:eastAsia="宋体" w:hAnsi="宋体" w:cs="宋体"/>
          <w:b/>
          <w:sz w:val="44"/>
          <w:szCs w:val="44"/>
        </w:rPr>
      </w:pPr>
    </w:p>
    <w:p w:rsidR="00081D7F" w:rsidRDefault="00C951F5">
      <w:pPr>
        <w:ind w:firstLine="883"/>
        <w:jc w:val="center"/>
        <w:rPr>
          <w:rFonts w:ascii="宋体" w:eastAsia="宋体" w:hAnsi="宋体" w:cs="宋体"/>
          <w:b/>
          <w:sz w:val="44"/>
          <w:szCs w:val="44"/>
        </w:rPr>
      </w:pPr>
      <w:r>
        <w:rPr>
          <w:rFonts w:ascii="宋体" w:eastAsia="宋体" w:hAnsi="宋体" w:cs="宋体" w:hint="eastAsia"/>
          <w:b/>
          <w:sz w:val="44"/>
          <w:szCs w:val="44"/>
        </w:rPr>
        <w:lastRenderedPageBreak/>
        <w:t>中国石油大学（北京）克拉玛依校区</w:t>
      </w:r>
    </w:p>
    <w:p w:rsidR="00081D7F" w:rsidRDefault="00C951F5">
      <w:pPr>
        <w:ind w:firstLine="883"/>
        <w:jc w:val="center"/>
        <w:rPr>
          <w:rFonts w:ascii="宋体" w:eastAsia="宋体" w:hAnsi="宋体" w:cs="宋体"/>
          <w:b/>
          <w:sz w:val="44"/>
          <w:szCs w:val="44"/>
        </w:rPr>
      </w:pPr>
      <w:r>
        <w:rPr>
          <w:rFonts w:ascii="宋体" w:eastAsia="宋体" w:hAnsi="宋体" w:cs="宋体" w:hint="eastAsia"/>
          <w:b/>
          <w:sz w:val="44"/>
          <w:szCs w:val="44"/>
        </w:rPr>
        <w:t>校园雕塑征稿启事</w:t>
      </w:r>
    </w:p>
    <w:p w:rsidR="00081D7F" w:rsidRDefault="00C951F5">
      <w:pPr>
        <w:jc w:val="center"/>
        <w:rPr>
          <w:rFonts w:ascii="仿宋" w:eastAsia="仿宋" w:hAnsi="仿宋" w:cs="仿宋"/>
          <w:sz w:val="28"/>
          <w:szCs w:val="28"/>
        </w:rPr>
      </w:pPr>
      <w:r>
        <w:rPr>
          <w:rFonts w:ascii="仿宋" w:eastAsia="仿宋" w:hAnsi="仿宋" w:cs="仿宋" w:hint="eastAsia"/>
          <w:sz w:val="28"/>
          <w:szCs w:val="28"/>
        </w:rPr>
        <w:t>20</w:t>
      </w:r>
      <w:r>
        <w:rPr>
          <w:rFonts w:ascii="仿宋" w:eastAsia="仿宋" w:hAnsi="仿宋" w:cs="仿宋"/>
          <w:sz w:val="28"/>
          <w:szCs w:val="28"/>
        </w:rPr>
        <w:t>20</w:t>
      </w:r>
      <w:r>
        <w:rPr>
          <w:rFonts w:ascii="仿宋" w:eastAsia="仿宋" w:hAnsi="仿宋" w:cs="仿宋" w:hint="eastAsia"/>
          <w:sz w:val="28"/>
          <w:szCs w:val="28"/>
        </w:rPr>
        <w:t>年</w:t>
      </w:r>
      <w:r>
        <w:rPr>
          <w:rFonts w:ascii="仿宋" w:eastAsia="仿宋" w:hAnsi="仿宋" w:cs="仿宋"/>
          <w:sz w:val="28"/>
          <w:szCs w:val="28"/>
        </w:rPr>
        <w:t>1</w:t>
      </w:r>
      <w:r>
        <w:rPr>
          <w:rFonts w:ascii="仿宋" w:eastAsia="仿宋" w:hAnsi="仿宋" w:cs="仿宋" w:hint="eastAsia"/>
          <w:sz w:val="28"/>
          <w:szCs w:val="28"/>
        </w:rPr>
        <w:t>月</w:t>
      </w:r>
    </w:p>
    <w:p w:rsidR="00081D7F" w:rsidRPr="005E4B54" w:rsidRDefault="00C951F5" w:rsidP="005E4B54">
      <w:pPr>
        <w:ind w:firstLineChars="200" w:firstLine="562"/>
        <w:rPr>
          <w:rFonts w:ascii="仿宋" w:eastAsia="仿宋" w:hAnsi="仿宋"/>
          <w:b/>
          <w:sz w:val="28"/>
        </w:rPr>
      </w:pPr>
      <w:r w:rsidRPr="005E4B54">
        <w:rPr>
          <w:rFonts w:ascii="仿宋" w:eastAsia="仿宋" w:hAnsi="仿宋" w:hint="eastAsia"/>
          <w:b/>
          <w:sz w:val="28"/>
        </w:rPr>
        <w:t>一、学校及校区简介</w:t>
      </w:r>
    </w:p>
    <w:p w:rsidR="00081D7F" w:rsidRPr="005E4B54" w:rsidRDefault="00C951F5" w:rsidP="005E4B54">
      <w:pPr>
        <w:ind w:firstLineChars="200" w:firstLine="560"/>
        <w:rPr>
          <w:rFonts w:ascii="仿宋" w:eastAsia="仿宋" w:hAnsi="仿宋"/>
          <w:sz w:val="28"/>
        </w:rPr>
      </w:pPr>
      <w:r w:rsidRPr="005E4B54">
        <w:rPr>
          <w:rFonts w:ascii="仿宋" w:eastAsia="仿宋" w:hAnsi="仿宋" w:hint="eastAsia"/>
          <w:sz w:val="28"/>
        </w:rPr>
        <w:t>中国石油大学（北京）一校两地（北京、克拉玛依），北京昌平校区坐落在风景秀丽的北京市</w:t>
      </w:r>
      <w:proofErr w:type="gramStart"/>
      <w:r w:rsidRPr="005E4B54">
        <w:rPr>
          <w:rFonts w:ascii="仿宋" w:eastAsia="仿宋" w:hAnsi="仿宋" w:hint="eastAsia"/>
          <w:sz w:val="28"/>
        </w:rPr>
        <w:t>昌平区</w:t>
      </w:r>
      <w:proofErr w:type="gramEnd"/>
      <w:r w:rsidRPr="005E4B54">
        <w:rPr>
          <w:rFonts w:ascii="仿宋" w:eastAsia="仿宋" w:hAnsi="仿宋" w:hint="eastAsia"/>
          <w:sz w:val="28"/>
        </w:rPr>
        <w:t>军都山南麓，校园总面积</w:t>
      </w:r>
      <w:r w:rsidRPr="005E4B54">
        <w:rPr>
          <w:rFonts w:ascii="仿宋" w:eastAsia="仿宋" w:hAnsi="仿宋"/>
          <w:sz w:val="28"/>
        </w:rPr>
        <w:t>700</w:t>
      </w:r>
      <w:r w:rsidRPr="005E4B54">
        <w:rPr>
          <w:rFonts w:ascii="仿宋" w:eastAsia="仿宋" w:hAnsi="仿宋" w:hint="eastAsia"/>
          <w:sz w:val="28"/>
        </w:rPr>
        <w:t>亩；克拉玛依校区位于新疆维吾尔自治区克拉玛依市，校园占地面积7000余亩。</w:t>
      </w:r>
    </w:p>
    <w:p w:rsidR="00081D7F" w:rsidRPr="005E4B54" w:rsidRDefault="00C951F5" w:rsidP="00250A0A">
      <w:pPr>
        <w:ind w:firstLineChars="200" w:firstLine="560"/>
        <w:rPr>
          <w:rFonts w:ascii="仿宋" w:eastAsia="仿宋" w:hAnsi="仿宋"/>
          <w:sz w:val="28"/>
        </w:rPr>
      </w:pPr>
      <w:r w:rsidRPr="005E4B54">
        <w:rPr>
          <w:rFonts w:ascii="仿宋" w:eastAsia="仿宋" w:hAnsi="仿宋" w:hint="eastAsia"/>
          <w:sz w:val="28"/>
        </w:rPr>
        <w:t>2015年10月21日，教育部批复中国石油大学（北京）建设克拉玛依校区。克拉玛依校区是学校在新形势下服务“一带一路”建设和国家能源战略，服务新疆社会稳定和长治久安，服务克拉玛依市可持续发展和经济转型，适应国家高等教育布局结构调整的新举措，标志着学校在服务国家重大战略需求和区域经济发展道路上迈出崭新而坚定</w:t>
      </w:r>
      <w:r w:rsidR="00602718">
        <w:rPr>
          <w:rFonts w:ascii="仿宋" w:eastAsia="仿宋" w:hAnsi="仿宋" w:hint="eastAsia"/>
          <w:sz w:val="28"/>
        </w:rPr>
        <w:t>的</w:t>
      </w:r>
      <w:r w:rsidRPr="005E4B54">
        <w:rPr>
          <w:rFonts w:ascii="仿宋" w:eastAsia="仿宋" w:hAnsi="仿宋" w:hint="eastAsia"/>
          <w:sz w:val="28"/>
        </w:rPr>
        <w:t>步伐，开启新的发展历程。遵循“统筹规划、优势互补、创新发展、追求卓越”的指导思想，克拉玛依校区绘就了“立足新疆、面向西部、服务全国、辐射中亚”的发展蓝图。</w:t>
      </w:r>
    </w:p>
    <w:p w:rsidR="00081D7F" w:rsidRPr="005E4B54" w:rsidRDefault="00C951F5" w:rsidP="00250A0A">
      <w:pPr>
        <w:ind w:firstLineChars="200" w:firstLine="562"/>
        <w:rPr>
          <w:rFonts w:ascii="仿宋" w:eastAsia="仿宋" w:hAnsi="仿宋"/>
          <w:b/>
          <w:sz w:val="28"/>
        </w:rPr>
      </w:pPr>
      <w:r w:rsidRPr="005E4B54">
        <w:rPr>
          <w:rFonts w:ascii="仿宋" w:eastAsia="仿宋" w:hAnsi="仿宋" w:hint="eastAsia"/>
          <w:b/>
          <w:sz w:val="28"/>
        </w:rPr>
        <w:t>二、征集作品主题：传承、使命、奋进</w:t>
      </w:r>
    </w:p>
    <w:p w:rsidR="00081D7F" w:rsidRPr="005E4B54" w:rsidRDefault="00C951F5" w:rsidP="00250A0A">
      <w:pPr>
        <w:ind w:firstLineChars="200" w:firstLine="560"/>
        <w:rPr>
          <w:rFonts w:ascii="仿宋" w:eastAsia="仿宋" w:hAnsi="仿宋"/>
          <w:sz w:val="28"/>
        </w:rPr>
      </w:pPr>
      <w:r w:rsidRPr="005E4B54">
        <w:rPr>
          <w:rFonts w:ascii="仿宋" w:eastAsia="仿宋" w:hAnsi="仿宋" w:hint="eastAsia"/>
          <w:sz w:val="28"/>
        </w:rPr>
        <w:t>克拉玛依校区坚持“高层次、应用型、国际化、合作共建”的人才培养目标定位，坚持与北京校本部“互补借力，差异化发展”，走特色发展、创新发展、开放发展之路。雕塑作品旨在通过艺术的表现形式启迪智慧、探寻真理。作品</w:t>
      </w:r>
      <w:r w:rsidRPr="005E4B54">
        <w:rPr>
          <w:rFonts w:ascii="仿宋" w:eastAsia="仿宋" w:hAnsi="仿宋"/>
          <w:sz w:val="28"/>
        </w:rPr>
        <w:t>要</w:t>
      </w:r>
      <w:r w:rsidRPr="005E4B54">
        <w:rPr>
          <w:rFonts w:ascii="仿宋" w:eastAsia="仿宋" w:hAnsi="仿宋" w:hint="eastAsia"/>
          <w:sz w:val="28"/>
        </w:rPr>
        <w:t>充分体现“传承、使命、奋进”的主题；结合不同区域体现 “实事求是、艰苦奋斗”的校风；“勤奋、</w:t>
      </w:r>
      <w:r w:rsidRPr="005E4B54">
        <w:rPr>
          <w:rFonts w:ascii="仿宋" w:eastAsia="仿宋" w:hAnsi="仿宋" w:hint="eastAsia"/>
          <w:sz w:val="28"/>
        </w:rPr>
        <w:lastRenderedPageBreak/>
        <w:t>严谨、求实、创新”的学风；“为学为师，立德立言”的教风；“厚积薄发，开物成</w:t>
      </w:r>
      <w:proofErr w:type="gramStart"/>
      <w:r w:rsidRPr="005E4B54">
        <w:rPr>
          <w:rFonts w:ascii="仿宋" w:eastAsia="仿宋" w:hAnsi="仿宋" w:hint="eastAsia"/>
          <w:sz w:val="28"/>
        </w:rPr>
        <w:t>务</w:t>
      </w:r>
      <w:proofErr w:type="gramEnd"/>
      <w:r w:rsidRPr="005E4B54">
        <w:rPr>
          <w:rFonts w:ascii="仿宋" w:eastAsia="仿宋" w:hAnsi="仿宋" w:hint="eastAsia"/>
          <w:sz w:val="28"/>
        </w:rPr>
        <w:t>”的校训；“实事求是，艰苦奋斗，爱国奉献，开拓创新”的石大精神和石大文化精髓；要体现出“石油精神”、“高层次、应用型、国际化”的人才培养目标。</w:t>
      </w:r>
    </w:p>
    <w:p w:rsidR="00081D7F" w:rsidRPr="005E4B54" w:rsidRDefault="00C951F5" w:rsidP="005E4B54">
      <w:pPr>
        <w:ind w:firstLineChars="200" w:firstLine="562"/>
        <w:rPr>
          <w:rFonts w:ascii="仿宋" w:eastAsia="仿宋" w:hAnsi="仿宋"/>
          <w:b/>
          <w:sz w:val="28"/>
        </w:rPr>
      </w:pPr>
      <w:r w:rsidRPr="005E4B54">
        <w:rPr>
          <w:rFonts w:ascii="仿宋" w:eastAsia="仿宋" w:hAnsi="仿宋" w:hint="eastAsia"/>
          <w:b/>
          <w:sz w:val="28"/>
        </w:rPr>
        <w:t>三、作品放置环境</w:t>
      </w:r>
    </w:p>
    <w:p w:rsidR="00081D7F" w:rsidRPr="005E4B54" w:rsidRDefault="00C951F5" w:rsidP="005E4B54">
      <w:pPr>
        <w:ind w:firstLineChars="200" w:firstLine="560"/>
        <w:rPr>
          <w:rFonts w:ascii="仿宋" w:eastAsia="仿宋" w:hAnsi="仿宋"/>
          <w:sz w:val="28"/>
        </w:rPr>
      </w:pPr>
      <w:r w:rsidRPr="005E4B54">
        <w:rPr>
          <w:rFonts w:ascii="仿宋" w:eastAsia="仿宋" w:hAnsi="仿宋" w:hint="eastAsia"/>
          <w:sz w:val="28"/>
        </w:rPr>
        <w:t>校区校园文化建设整体设计为“1+1+1+4”，即构建一条“文化中轴线”，设立一个“主题地标”，建设一个“校史博物馆”，打造四个“主题园区”（湖滨园区、奋进园区、生态园区、运动园区）为主要内容。此次作品征集主要是主题地标雕塑和4个园区的雕塑，参赛者可自行选择空间进行雕塑设计创作，单件或组合雕塑均可，作品</w:t>
      </w:r>
      <w:r w:rsidRPr="005E4B54">
        <w:rPr>
          <w:rFonts w:ascii="仿宋" w:eastAsia="仿宋" w:hAnsi="仿宋"/>
          <w:sz w:val="28"/>
        </w:rPr>
        <w:t>自行</w:t>
      </w:r>
      <w:r w:rsidRPr="005E4B54">
        <w:rPr>
          <w:rFonts w:ascii="仿宋" w:eastAsia="仿宋" w:hAnsi="仿宋" w:hint="eastAsia"/>
          <w:sz w:val="28"/>
        </w:rPr>
        <w:t>选择创作主题。原则上每个空间只需要1套设计方案。</w:t>
      </w:r>
    </w:p>
    <w:p w:rsidR="00081D7F" w:rsidRDefault="00C951F5">
      <w:pPr>
        <w:pStyle w:val="ac"/>
        <w:shd w:val="clear" w:color="auto" w:fill="FFFFFF"/>
        <w:spacing w:before="240" w:line="360" w:lineRule="auto"/>
        <w:jc w:val="center"/>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190490" cy="3104515"/>
            <wp:effectExtent l="0" t="0" r="10160" b="635"/>
            <wp:docPr id="1" name="图片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2"/>
                    <pic:cNvPicPr>
                      <a:picLocks noChangeAspect="1"/>
                    </pic:cNvPicPr>
                  </pic:nvPicPr>
                  <pic:blipFill>
                    <a:blip r:embed="rId8"/>
                    <a:srcRect t="6911" b="7979"/>
                    <a:stretch>
                      <a:fillRect/>
                    </a:stretch>
                  </pic:blipFill>
                  <pic:spPr>
                    <a:xfrm>
                      <a:off x="0" y="0"/>
                      <a:ext cx="5190490" cy="3104515"/>
                    </a:xfrm>
                    <a:prstGeom prst="rect">
                      <a:avLst/>
                    </a:prstGeom>
                  </pic:spPr>
                </pic:pic>
              </a:graphicData>
            </a:graphic>
          </wp:inline>
        </w:drawing>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1.主题地标雕塑，校园文化中轴线中心位置，为校区的精神图腾。雕塑作品要</w:t>
      </w:r>
      <w:r w:rsidRPr="0080204D">
        <w:rPr>
          <w:rFonts w:ascii="仿宋" w:eastAsia="仿宋" w:hAnsi="仿宋"/>
          <w:sz w:val="28"/>
        </w:rPr>
        <w:t>反映中国石油大学（</w:t>
      </w:r>
      <w:r w:rsidRPr="0080204D">
        <w:rPr>
          <w:rFonts w:ascii="仿宋" w:eastAsia="仿宋" w:hAnsi="仿宋" w:hint="eastAsia"/>
          <w:sz w:val="28"/>
        </w:rPr>
        <w:t>北京</w:t>
      </w:r>
      <w:r w:rsidRPr="0080204D">
        <w:rPr>
          <w:rFonts w:ascii="仿宋" w:eastAsia="仿宋" w:hAnsi="仿宋"/>
          <w:sz w:val="28"/>
        </w:rPr>
        <w:t>）</w:t>
      </w:r>
      <w:r w:rsidRPr="0080204D">
        <w:rPr>
          <w:rFonts w:ascii="仿宋" w:eastAsia="仿宋" w:hAnsi="仿宋" w:hint="eastAsia"/>
          <w:sz w:val="28"/>
        </w:rPr>
        <w:t>克拉玛依</w:t>
      </w:r>
      <w:r w:rsidRPr="0080204D">
        <w:rPr>
          <w:rFonts w:ascii="仿宋" w:eastAsia="仿宋" w:hAnsi="仿宋"/>
          <w:sz w:val="28"/>
        </w:rPr>
        <w:t>校区</w:t>
      </w:r>
      <w:r w:rsidRPr="0080204D">
        <w:rPr>
          <w:rFonts w:ascii="仿宋" w:eastAsia="仿宋" w:hAnsi="仿宋" w:hint="eastAsia"/>
          <w:sz w:val="28"/>
        </w:rPr>
        <w:t>对</w:t>
      </w:r>
      <w:r w:rsidRPr="0080204D">
        <w:rPr>
          <w:rFonts w:ascii="仿宋" w:eastAsia="仿宋" w:hAnsi="仿宋"/>
          <w:sz w:val="28"/>
        </w:rPr>
        <w:t>中石大历史、文化、精神</w:t>
      </w:r>
      <w:r w:rsidRPr="0080204D">
        <w:rPr>
          <w:rFonts w:ascii="仿宋" w:eastAsia="仿宋" w:hAnsi="仿宋" w:hint="eastAsia"/>
          <w:sz w:val="28"/>
        </w:rPr>
        <w:t>的</w:t>
      </w:r>
      <w:r w:rsidRPr="0080204D">
        <w:rPr>
          <w:rFonts w:ascii="仿宋" w:eastAsia="仿宋" w:hAnsi="仿宋"/>
          <w:sz w:val="28"/>
        </w:rPr>
        <w:t>传承；服务</w:t>
      </w:r>
      <w:r w:rsidRPr="0080204D">
        <w:rPr>
          <w:rFonts w:ascii="仿宋" w:eastAsia="仿宋" w:hAnsi="仿宋" w:hint="eastAsia"/>
          <w:sz w:val="28"/>
        </w:rPr>
        <w:t>“</w:t>
      </w:r>
      <w:r w:rsidRPr="0080204D">
        <w:rPr>
          <w:rFonts w:ascii="仿宋" w:eastAsia="仿宋" w:hAnsi="仿宋"/>
          <w:sz w:val="28"/>
        </w:rPr>
        <w:t>一</w:t>
      </w:r>
      <w:r w:rsidRPr="0080204D">
        <w:rPr>
          <w:rFonts w:ascii="仿宋" w:eastAsia="仿宋" w:hAnsi="仿宋" w:hint="eastAsia"/>
          <w:sz w:val="28"/>
        </w:rPr>
        <w:t>带</w:t>
      </w:r>
      <w:r w:rsidRPr="0080204D">
        <w:rPr>
          <w:rFonts w:ascii="仿宋" w:eastAsia="仿宋" w:hAnsi="仿宋"/>
          <w:sz w:val="28"/>
        </w:rPr>
        <w:t>一路</w:t>
      </w:r>
      <w:r w:rsidRPr="0080204D">
        <w:rPr>
          <w:rFonts w:ascii="仿宋" w:eastAsia="仿宋" w:hAnsi="仿宋" w:hint="eastAsia"/>
          <w:sz w:val="28"/>
        </w:rPr>
        <w:t>”</w:t>
      </w:r>
      <w:r w:rsidRPr="0080204D">
        <w:rPr>
          <w:rFonts w:ascii="仿宋" w:eastAsia="仿宋" w:hAnsi="仿宋"/>
          <w:sz w:val="28"/>
        </w:rPr>
        <w:t>、国家重大需求、</w:t>
      </w:r>
      <w:r w:rsidRPr="0080204D">
        <w:rPr>
          <w:rFonts w:ascii="仿宋" w:eastAsia="仿宋" w:hAnsi="仿宋" w:hint="eastAsia"/>
          <w:sz w:val="28"/>
        </w:rPr>
        <w:t>国家</w:t>
      </w:r>
      <w:r w:rsidRPr="0080204D">
        <w:rPr>
          <w:rFonts w:ascii="仿宋" w:eastAsia="仿宋" w:hAnsi="仿宋"/>
          <w:sz w:val="28"/>
        </w:rPr>
        <w:t>能源战</w:t>
      </w:r>
      <w:r w:rsidRPr="0080204D">
        <w:rPr>
          <w:rFonts w:ascii="仿宋" w:eastAsia="仿宋" w:hAnsi="仿宋"/>
          <w:sz w:val="28"/>
        </w:rPr>
        <w:lastRenderedPageBreak/>
        <w:t>略使命</w:t>
      </w:r>
      <w:r w:rsidRPr="0080204D">
        <w:rPr>
          <w:rFonts w:ascii="仿宋" w:eastAsia="仿宋" w:hAnsi="仿宋" w:hint="eastAsia"/>
          <w:sz w:val="28"/>
        </w:rPr>
        <w:t>以及在边疆</w:t>
      </w:r>
      <w:r w:rsidRPr="0080204D">
        <w:rPr>
          <w:rFonts w:ascii="仿宋" w:eastAsia="仿宋" w:hAnsi="仿宋"/>
          <w:sz w:val="28"/>
        </w:rPr>
        <w:t>再次</w:t>
      </w:r>
      <w:r w:rsidRPr="0080204D">
        <w:rPr>
          <w:rFonts w:ascii="仿宋" w:eastAsia="仿宋" w:hAnsi="仿宋" w:hint="eastAsia"/>
          <w:sz w:val="28"/>
        </w:rPr>
        <w:t>创业，</w:t>
      </w:r>
      <w:r w:rsidRPr="0080204D">
        <w:rPr>
          <w:rFonts w:ascii="仿宋" w:eastAsia="仿宋" w:hAnsi="仿宋"/>
          <w:sz w:val="28"/>
        </w:rPr>
        <w:t>奋进新时代的</w:t>
      </w:r>
      <w:r w:rsidRPr="0080204D">
        <w:rPr>
          <w:rFonts w:ascii="仿宋" w:eastAsia="仿宋" w:hAnsi="仿宋" w:hint="eastAsia"/>
          <w:sz w:val="28"/>
        </w:rPr>
        <w:t>拼搏精神</w:t>
      </w:r>
      <w:r w:rsidRPr="0080204D">
        <w:rPr>
          <w:rFonts w:ascii="仿宋" w:eastAsia="仿宋" w:hAnsi="仿宋"/>
          <w:sz w:val="28"/>
        </w:rPr>
        <w:t>。</w:t>
      </w:r>
    </w:p>
    <w:p w:rsidR="00081D7F" w:rsidRDefault="00C951F5">
      <w:pPr>
        <w:spacing w:line="360" w:lineRule="auto"/>
        <w:jc w:val="center"/>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4981575" cy="3379470"/>
            <wp:effectExtent l="0" t="0" r="0" b="0"/>
            <wp:docPr id="3" name="图片 3" descr="20160903-05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60903-05 (15)"/>
                    <pic:cNvPicPr>
                      <a:picLocks noChangeAspect="1"/>
                    </pic:cNvPicPr>
                  </pic:nvPicPr>
                  <pic:blipFill>
                    <a:blip r:embed="rId9"/>
                    <a:srcRect b="9547"/>
                    <a:stretch>
                      <a:fillRect/>
                    </a:stretch>
                  </pic:blipFill>
                  <pic:spPr>
                    <a:xfrm>
                      <a:off x="0" y="0"/>
                      <a:ext cx="4983080" cy="3380512"/>
                    </a:xfrm>
                    <a:prstGeom prst="rect">
                      <a:avLst/>
                    </a:prstGeom>
                  </pic:spPr>
                </pic:pic>
              </a:graphicData>
            </a:graphic>
          </wp:inline>
        </w:drawing>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2.学生活动中心（待建）雕塑，要体现出</w:t>
      </w:r>
      <w:r w:rsidRPr="0080204D">
        <w:rPr>
          <w:rFonts w:ascii="仿宋" w:eastAsia="仿宋" w:hAnsi="仿宋"/>
          <w:sz w:val="28"/>
        </w:rPr>
        <w:t>丰富</w:t>
      </w:r>
      <w:r w:rsidRPr="0080204D">
        <w:rPr>
          <w:rFonts w:ascii="仿宋" w:eastAsia="仿宋" w:hAnsi="仿宋" w:hint="eastAsia"/>
          <w:sz w:val="28"/>
        </w:rPr>
        <w:t>的</w:t>
      </w:r>
      <w:r w:rsidRPr="0080204D">
        <w:rPr>
          <w:rFonts w:ascii="仿宋" w:eastAsia="仿宋" w:hAnsi="仿宋"/>
          <w:sz w:val="28"/>
        </w:rPr>
        <w:t>校园文化</w:t>
      </w:r>
      <w:r w:rsidRPr="0080204D">
        <w:rPr>
          <w:rFonts w:ascii="仿宋" w:eastAsia="仿宋" w:hAnsi="仿宋" w:hint="eastAsia"/>
          <w:sz w:val="28"/>
        </w:rPr>
        <w:t>，展现</w:t>
      </w:r>
      <w:r w:rsidRPr="0080204D">
        <w:rPr>
          <w:rFonts w:ascii="仿宋" w:eastAsia="仿宋" w:hAnsi="仿宋"/>
          <w:sz w:val="28"/>
        </w:rPr>
        <w:t>艺术才华，提高综合素质</w:t>
      </w:r>
      <w:r w:rsidRPr="0080204D">
        <w:rPr>
          <w:rFonts w:ascii="仿宋" w:eastAsia="仿宋" w:hAnsi="仿宋" w:hint="eastAsia"/>
          <w:sz w:val="28"/>
        </w:rPr>
        <w:t>，反映大学生活泼向上的精神风貌。</w:t>
      </w:r>
    </w:p>
    <w:p w:rsidR="00081D7F" w:rsidRDefault="00C951F5">
      <w:pPr>
        <w:spacing w:line="360" w:lineRule="auto"/>
        <w:rPr>
          <w:rFonts w:ascii="仿宋" w:eastAsia="仿宋" w:hAnsi="仿宋" w:cs="仿宋"/>
          <w:sz w:val="28"/>
          <w:szCs w:val="28"/>
        </w:rPr>
      </w:pPr>
      <w:r>
        <w:rPr>
          <w:rFonts w:ascii="仿宋" w:eastAsia="仿宋" w:hAnsi="仿宋" w:cs="仿宋" w:hint="eastAsia"/>
          <w:noProof/>
          <w:sz w:val="28"/>
          <w:szCs w:val="28"/>
        </w:rPr>
        <w:drawing>
          <wp:inline distT="0" distB="0" distL="114300" distR="114300" wp14:anchorId="4AF05E61" wp14:editId="026198BE">
            <wp:extent cx="5232400" cy="1473200"/>
            <wp:effectExtent l="0" t="0" r="6350" b="12700"/>
            <wp:docPr id="5" name="图片 5" descr="A3学生活动中心001-模型---定c04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3学生活动中心001-模型---定c04_Pro"/>
                    <pic:cNvPicPr>
                      <a:picLocks noChangeAspect="1"/>
                    </pic:cNvPicPr>
                  </pic:nvPicPr>
                  <pic:blipFill>
                    <a:blip r:embed="rId10"/>
                    <a:stretch>
                      <a:fillRect/>
                    </a:stretch>
                  </pic:blipFill>
                  <pic:spPr>
                    <a:xfrm>
                      <a:off x="0" y="0"/>
                      <a:ext cx="5232400" cy="1473200"/>
                    </a:xfrm>
                    <a:prstGeom prst="rect">
                      <a:avLst/>
                    </a:prstGeom>
                  </pic:spPr>
                </pic:pic>
              </a:graphicData>
            </a:graphic>
          </wp:inline>
        </w:drawing>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3.图书馆雕塑（户外），要体现出师生博览群书、崇尚科学、勇于</w:t>
      </w:r>
      <w:r w:rsidRPr="0080204D">
        <w:rPr>
          <w:rFonts w:ascii="仿宋" w:eastAsia="仿宋" w:hAnsi="仿宋"/>
          <w:sz w:val="28"/>
        </w:rPr>
        <w:t>创新</w:t>
      </w:r>
      <w:r w:rsidRPr="0080204D">
        <w:rPr>
          <w:rFonts w:ascii="仿宋" w:eastAsia="仿宋" w:hAnsi="仿宋" w:hint="eastAsia"/>
          <w:sz w:val="28"/>
        </w:rPr>
        <w:t>的</w:t>
      </w:r>
      <w:r w:rsidRPr="0080204D">
        <w:rPr>
          <w:rFonts w:ascii="仿宋" w:eastAsia="仿宋" w:hAnsi="仿宋"/>
          <w:sz w:val="28"/>
        </w:rPr>
        <w:t>精神</w:t>
      </w:r>
      <w:r w:rsidRPr="0080204D">
        <w:rPr>
          <w:rFonts w:ascii="仿宋" w:eastAsia="仿宋" w:hAnsi="仿宋" w:hint="eastAsia"/>
          <w:sz w:val="28"/>
        </w:rPr>
        <w:t>。</w:t>
      </w:r>
    </w:p>
    <w:p w:rsidR="00081D7F" w:rsidRDefault="00C951F5">
      <w:pPr>
        <w:spacing w:line="360" w:lineRule="auto"/>
        <w:rPr>
          <w:rFonts w:ascii="仿宋" w:eastAsia="仿宋" w:hAnsi="仿宋" w:cs="仿宋"/>
          <w:sz w:val="28"/>
          <w:szCs w:val="28"/>
        </w:rPr>
      </w:pPr>
      <w:r>
        <w:rPr>
          <w:rFonts w:ascii="仿宋" w:eastAsia="仿宋" w:hAnsi="仿宋" w:cs="仿宋" w:hint="eastAsia"/>
          <w:noProof/>
          <w:sz w:val="28"/>
          <w:szCs w:val="28"/>
        </w:rPr>
        <w:lastRenderedPageBreak/>
        <w:drawing>
          <wp:inline distT="0" distB="0" distL="114300" distR="114300">
            <wp:extent cx="5240020" cy="3281680"/>
            <wp:effectExtent l="0" t="0" r="17780" b="13970"/>
            <wp:docPr id="6" name="图片 6" descr="大学城图文信息中心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大学城图文信息中心 (2)"/>
                    <pic:cNvPicPr>
                      <a:picLocks noChangeAspect="1"/>
                    </pic:cNvPicPr>
                  </pic:nvPicPr>
                  <pic:blipFill>
                    <a:blip r:embed="rId11"/>
                    <a:stretch>
                      <a:fillRect/>
                    </a:stretch>
                  </pic:blipFill>
                  <pic:spPr>
                    <a:xfrm>
                      <a:off x="0" y="0"/>
                      <a:ext cx="5240020" cy="3281680"/>
                    </a:xfrm>
                    <a:prstGeom prst="rect">
                      <a:avLst/>
                    </a:prstGeom>
                  </pic:spPr>
                </pic:pic>
              </a:graphicData>
            </a:graphic>
          </wp:inline>
        </w:drawing>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4.湖滨园区雕塑，以红山湖为主体的亲水景观，作品要体现出校园滨湖的</w:t>
      </w:r>
      <w:r w:rsidRPr="0080204D">
        <w:rPr>
          <w:rFonts w:ascii="仿宋" w:eastAsia="仿宋" w:hAnsi="仿宋"/>
          <w:sz w:val="28"/>
        </w:rPr>
        <w:t>灵性</w:t>
      </w:r>
      <w:r w:rsidRPr="0080204D">
        <w:rPr>
          <w:rFonts w:ascii="仿宋" w:eastAsia="仿宋" w:hAnsi="仿宋" w:hint="eastAsia"/>
          <w:sz w:val="28"/>
        </w:rPr>
        <w:t>，以及</w:t>
      </w:r>
      <w:r w:rsidRPr="0080204D">
        <w:rPr>
          <w:rFonts w:ascii="仿宋" w:eastAsia="仿宋" w:hAnsi="仿宋"/>
          <w:sz w:val="28"/>
        </w:rPr>
        <w:t>滋润万物、净化心灵</w:t>
      </w:r>
      <w:r w:rsidRPr="0080204D">
        <w:rPr>
          <w:rFonts w:ascii="仿宋" w:eastAsia="仿宋" w:hAnsi="仿宋" w:hint="eastAsia"/>
          <w:sz w:val="28"/>
        </w:rPr>
        <w:t>的意境。</w:t>
      </w:r>
    </w:p>
    <w:p w:rsidR="00081D7F" w:rsidRDefault="00C951F5">
      <w:pPr>
        <w:spacing w:line="360" w:lineRule="auto"/>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66055" cy="2961640"/>
            <wp:effectExtent l="0" t="0" r="10795" b="10160"/>
            <wp:docPr id="12" name="图片 12" descr="中国石油大学（北京）克拉玛依校区鸟瞰图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中国石油大学（北京）克拉玛依校区鸟瞰图 (8)"/>
                    <pic:cNvPicPr>
                      <a:picLocks noChangeAspect="1"/>
                    </pic:cNvPicPr>
                  </pic:nvPicPr>
                  <pic:blipFill>
                    <a:blip r:embed="rId12"/>
                    <a:stretch>
                      <a:fillRect/>
                    </a:stretch>
                  </pic:blipFill>
                  <pic:spPr>
                    <a:xfrm>
                      <a:off x="0" y="0"/>
                      <a:ext cx="5266055" cy="2961640"/>
                    </a:xfrm>
                    <a:prstGeom prst="rect">
                      <a:avLst/>
                    </a:prstGeom>
                  </pic:spPr>
                </pic:pic>
              </a:graphicData>
            </a:graphic>
          </wp:inline>
        </w:drawing>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5.生态园区雕塑（红色</w:t>
      </w:r>
      <w:r w:rsidRPr="0080204D">
        <w:rPr>
          <w:rFonts w:ascii="仿宋" w:eastAsia="仿宋" w:hAnsi="仿宋"/>
          <w:sz w:val="28"/>
        </w:rPr>
        <w:t>轮廓区域</w:t>
      </w:r>
      <w:r w:rsidRPr="0080204D">
        <w:rPr>
          <w:rFonts w:ascii="仿宋" w:eastAsia="仿宋" w:hAnsi="仿宋" w:hint="eastAsia"/>
          <w:sz w:val="28"/>
        </w:rPr>
        <w:t>又名青年园</w:t>
      </w:r>
      <w:r w:rsidRPr="0080204D">
        <w:rPr>
          <w:rFonts w:ascii="仿宋" w:eastAsia="仿宋" w:hAnsi="仿宋"/>
          <w:sz w:val="28"/>
        </w:rPr>
        <w:t>）</w:t>
      </w:r>
      <w:r w:rsidRPr="0080204D">
        <w:rPr>
          <w:rFonts w:ascii="仿宋" w:eastAsia="仿宋" w:hAnsi="仿宋" w:hint="eastAsia"/>
          <w:sz w:val="28"/>
        </w:rPr>
        <w:t>，为教学生活区与</w:t>
      </w:r>
      <w:proofErr w:type="gramStart"/>
      <w:r w:rsidRPr="0080204D">
        <w:rPr>
          <w:rFonts w:ascii="仿宋" w:eastAsia="仿宋" w:hAnsi="仿宋" w:hint="eastAsia"/>
          <w:sz w:val="28"/>
        </w:rPr>
        <w:t>实训区的</w:t>
      </w:r>
      <w:proofErr w:type="gramEnd"/>
      <w:r w:rsidRPr="0080204D">
        <w:rPr>
          <w:rFonts w:ascii="仿宋" w:eastAsia="仿宋" w:hAnsi="仿宋" w:hint="eastAsia"/>
          <w:sz w:val="28"/>
        </w:rPr>
        <w:t>生态过渡区</w:t>
      </w:r>
      <w:r w:rsidRPr="0080204D">
        <w:rPr>
          <w:rFonts w:ascii="仿宋" w:eastAsia="仿宋" w:hAnsi="仿宋"/>
          <w:sz w:val="28"/>
        </w:rPr>
        <w:t>，</w:t>
      </w:r>
      <w:r w:rsidRPr="0080204D">
        <w:rPr>
          <w:rFonts w:ascii="仿宋" w:eastAsia="仿宋" w:hAnsi="仿宋" w:hint="eastAsia"/>
          <w:sz w:val="28"/>
        </w:rPr>
        <w:t>作品要体现出大学生休闲娱乐</w:t>
      </w:r>
      <w:r w:rsidRPr="0080204D">
        <w:rPr>
          <w:rFonts w:ascii="仿宋" w:eastAsia="仿宋" w:hAnsi="仿宋"/>
          <w:sz w:val="28"/>
        </w:rPr>
        <w:t>、陶冶情操、朋辈交流</w:t>
      </w:r>
      <w:r w:rsidRPr="0080204D">
        <w:rPr>
          <w:rFonts w:ascii="仿宋" w:eastAsia="仿宋" w:hAnsi="仿宋" w:hint="eastAsia"/>
          <w:sz w:val="28"/>
        </w:rPr>
        <w:t>的意境。</w:t>
      </w:r>
    </w:p>
    <w:p w:rsidR="00081D7F" w:rsidRDefault="00C951F5">
      <w:pPr>
        <w:spacing w:line="360" w:lineRule="auto"/>
        <w:rPr>
          <w:rFonts w:ascii="仿宋" w:eastAsia="仿宋" w:hAnsi="仿宋" w:cs="仿宋"/>
          <w:sz w:val="28"/>
          <w:szCs w:val="28"/>
        </w:rPr>
      </w:pPr>
      <w:r>
        <w:rPr>
          <w:rFonts w:ascii="仿宋" w:eastAsia="仿宋" w:hAnsi="仿宋" w:cs="仿宋"/>
          <w:noProof/>
          <w:sz w:val="28"/>
          <w:szCs w:val="28"/>
        </w:rPr>
        <w:lastRenderedPageBreak/>
        <w:drawing>
          <wp:inline distT="0" distB="0" distL="0" distR="0">
            <wp:extent cx="5274310" cy="2372360"/>
            <wp:effectExtent l="0" t="0" r="2540" b="8890"/>
            <wp:docPr id="2" name="图片 2" descr="C:\Users\JESSIE~1\AppData\Local\Temp\15785427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JESSIE~1\AppData\Local\Temp\1578542784(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2372654"/>
                    </a:xfrm>
                    <a:prstGeom prst="rect">
                      <a:avLst/>
                    </a:prstGeom>
                    <a:noFill/>
                    <a:ln>
                      <a:noFill/>
                    </a:ln>
                  </pic:spPr>
                </pic:pic>
              </a:graphicData>
            </a:graphic>
          </wp:inline>
        </w:drawing>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6.运动园区雕塑，作品要体现出发展体育</w:t>
      </w:r>
      <w:r w:rsidRPr="0080204D">
        <w:rPr>
          <w:rFonts w:ascii="仿宋" w:eastAsia="仿宋" w:hAnsi="仿宋"/>
          <w:sz w:val="28"/>
        </w:rPr>
        <w:t>运动、增强师生体魄、提高</w:t>
      </w:r>
      <w:r w:rsidRPr="0080204D">
        <w:rPr>
          <w:rFonts w:ascii="仿宋" w:eastAsia="仿宋" w:hAnsi="仿宋" w:hint="eastAsia"/>
          <w:sz w:val="28"/>
        </w:rPr>
        <w:t>竞技</w:t>
      </w:r>
      <w:r w:rsidRPr="0080204D">
        <w:rPr>
          <w:rFonts w:ascii="仿宋" w:eastAsia="仿宋" w:hAnsi="仿宋"/>
          <w:sz w:val="28"/>
        </w:rPr>
        <w:t>水平</w:t>
      </w:r>
      <w:r w:rsidRPr="0080204D">
        <w:rPr>
          <w:rFonts w:ascii="仿宋" w:eastAsia="仿宋" w:hAnsi="仿宋" w:hint="eastAsia"/>
          <w:sz w:val="28"/>
        </w:rPr>
        <w:t>，展现体育与运动之美的意境。</w:t>
      </w:r>
    </w:p>
    <w:p w:rsidR="00081D7F" w:rsidRDefault="00C951F5">
      <w:pPr>
        <w:spacing w:line="360" w:lineRule="auto"/>
        <w:jc w:val="center"/>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4943475" cy="3295650"/>
            <wp:effectExtent l="0" t="0" r="0" b="0"/>
            <wp:docPr id="10" name="图片 10" descr="_E6B687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_E6B6876 (2)"/>
                    <pic:cNvPicPr>
                      <a:picLocks noChangeAspect="1"/>
                    </pic:cNvPicPr>
                  </pic:nvPicPr>
                  <pic:blipFill>
                    <a:blip r:embed="rId14"/>
                    <a:stretch>
                      <a:fillRect/>
                    </a:stretch>
                  </pic:blipFill>
                  <pic:spPr>
                    <a:xfrm>
                      <a:off x="0" y="0"/>
                      <a:ext cx="4954253" cy="3303233"/>
                    </a:xfrm>
                    <a:prstGeom prst="rect">
                      <a:avLst/>
                    </a:prstGeom>
                  </pic:spPr>
                </pic:pic>
              </a:graphicData>
            </a:graphic>
          </wp:inline>
        </w:drawing>
      </w:r>
    </w:p>
    <w:p w:rsidR="00081D7F" w:rsidRPr="0080204D" w:rsidRDefault="00C951F5" w:rsidP="0080204D">
      <w:pPr>
        <w:ind w:firstLineChars="200" w:firstLine="560"/>
        <w:rPr>
          <w:rFonts w:ascii="仿宋" w:eastAsia="仿宋" w:hAnsi="仿宋"/>
          <w:sz w:val="28"/>
        </w:rPr>
      </w:pPr>
      <w:r w:rsidRPr="0080204D">
        <w:rPr>
          <w:rFonts w:ascii="仿宋" w:eastAsia="仿宋" w:hAnsi="仿宋"/>
          <w:sz w:val="28"/>
        </w:rPr>
        <w:t>7</w:t>
      </w:r>
      <w:r w:rsidRPr="0080204D">
        <w:rPr>
          <w:rFonts w:ascii="仿宋" w:eastAsia="仿宋" w:hAnsi="仿宋" w:hint="eastAsia"/>
          <w:sz w:val="28"/>
        </w:rPr>
        <w:t>.学生生活区雕塑，作品要以教育部对口支援为创作</w:t>
      </w:r>
      <w:r w:rsidRPr="0080204D">
        <w:rPr>
          <w:rFonts w:ascii="仿宋" w:eastAsia="仿宋" w:hAnsi="仿宋"/>
          <w:sz w:val="28"/>
        </w:rPr>
        <w:t>主题</w:t>
      </w:r>
      <w:r w:rsidRPr="0080204D">
        <w:rPr>
          <w:rFonts w:ascii="仿宋" w:eastAsia="仿宋" w:hAnsi="仿宋" w:hint="eastAsia"/>
          <w:sz w:val="28"/>
        </w:rPr>
        <w:t>。2018年起，教育部</w:t>
      </w:r>
      <w:r w:rsidRPr="0080204D">
        <w:rPr>
          <w:rFonts w:ascii="仿宋" w:eastAsia="仿宋" w:hAnsi="仿宋"/>
          <w:sz w:val="28"/>
        </w:rPr>
        <w:t>组织15所直属高校对口支援克拉玛依校区，</w:t>
      </w:r>
      <w:r w:rsidRPr="0080204D">
        <w:rPr>
          <w:rFonts w:ascii="仿宋" w:eastAsia="仿宋" w:hAnsi="仿宋" w:hint="eastAsia"/>
          <w:sz w:val="28"/>
        </w:rPr>
        <w:t>现</w:t>
      </w:r>
      <w:r w:rsidRPr="0080204D">
        <w:rPr>
          <w:rFonts w:ascii="仿宋" w:eastAsia="仿宋" w:hAnsi="仿宋"/>
          <w:sz w:val="28"/>
        </w:rPr>
        <w:t>已有44名</w:t>
      </w:r>
      <w:r w:rsidRPr="0080204D">
        <w:rPr>
          <w:rFonts w:ascii="仿宋" w:eastAsia="仿宋" w:hAnsi="仿宋" w:hint="eastAsia"/>
          <w:sz w:val="28"/>
        </w:rPr>
        <w:t>教师长期</w:t>
      </w:r>
      <w:r w:rsidRPr="0080204D">
        <w:rPr>
          <w:rFonts w:ascii="仿宋" w:eastAsia="仿宋" w:hAnsi="仿宋"/>
          <w:sz w:val="28"/>
        </w:rPr>
        <w:t>在校区教学。</w:t>
      </w:r>
      <w:r w:rsidRPr="0080204D">
        <w:rPr>
          <w:rFonts w:ascii="仿宋" w:eastAsia="仿宋" w:hAnsi="仿宋" w:hint="eastAsia"/>
          <w:sz w:val="28"/>
        </w:rPr>
        <w:t>作品应体现</w:t>
      </w:r>
      <w:r w:rsidRPr="0080204D">
        <w:rPr>
          <w:rFonts w:ascii="仿宋" w:eastAsia="仿宋" w:hAnsi="仿宋" w:hint="eastAsia"/>
          <w:b/>
          <w:sz w:val="28"/>
        </w:rPr>
        <w:t>共建</w:t>
      </w:r>
      <w:r w:rsidRPr="0080204D">
        <w:rPr>
          <w:rFonts w:ascii="仿宋" w:eastAsia="仿宋" w:hAnsi="仿宋"/>
          <w:sz w:val="28"/>
        </w:rPr>
        <w:t>（</w:t>
      </w:r>
      <w:r w:rsidRPr="0080204D">
        <w:rPr>
          <w:rFonts w:ascii="仿宋" w:eastAsia="仿宋" w:hAnsi="仿宋" w:hint="eastAsia"/>
          <w:sz w:val="28"/>
        </w:rPr>
        <w:t>部</w:t>
      </w:r>
      <w:r w:rsidRPr="0080204D">
        <w:rPr>
          <w:rFonts w:ascii="仿宋" w:eastAsia="仿宋" w:hAnsi="仿宋"/>
          <w:sz w:val="28"/>
        </w:rPr>
        <w:t>属高校</w:t>
      </w:r>
      <w:r w:rsidRPr="0080204D">
        <w:rPr>
          <w:rFonts w:ascii="仿宋" w:eastAsia="仿宋" w:hAnsi="仿宋" w:hint="eastAsia"/>
          <w:sz w:val="28"/>
        </w:rPr>
        <w:t>对口支援</w:t>
      </w:r>
      <w:r w:rsidRPr="0080204D">
        <w:rPr>
          <w:rFonts w:ascii="仿宋" w:eastAsia="仿宋" w:hAnsi="仿宋"/>
          <w:sz w:val="28"/>
        </w:rPr>
        <w:t>校区）</w:t>
      </w:r>
      <w:r w:rsidRPr="0080204D">
        <w:rPr>
          <w:rFonts w:ascii="仿宋" w:eastAsia="仿宋" w:hAnsi="仿宋" w:hint="eastAsia"/>
          <w:sz w:val="28"/>
        </w:rPr>
        <w:t>、</w:t>
      </w:r>
      <w:r w:rsidRPr="0080204D">
        <w:rPr>
          <w:rFonts w:ascii="仿宋" w:eastAsia="仿宋" w:hAnsi="仿宋"/>
          <w:b/>
          <w:sz w:val="28"/>
        </w:rPr>
        <w:t>共享</w:t>
      </w:r>
      <w:r w:rsidRPr="0080204D">
        <w:rPr>
          <w:rFonts w:ascii="仿宋" w:eastAsia="仿宋" w:hAnsi="仿宋"/>
          <w:sz w:val="28"/>
        </w:rPr>
        <w:t>（</w:t>
      </w:r>
      <w:r w:rsidRPr="0080204D">
        <w:rPr>
          <w:rFonts w:ascii="仿宋" w:eastAsia="仿宋" w:hAnsi="仿宋" w:hint="eastAsia"/>
          <w:sz w:val="28"/>
        </w:rPr>
        <w:t>共享新疆维吾尔自治区</w:t>
      </w:r>
      <w:r w:rsidRPr="0080204D">
        <w:rPr>
          <w:rFonts w:ascii="仿宋" w:eastAsia="仿宋" w:hAnsi="仿宋"/>
          <w:sz w:val="28"/>
        </w:rPr>
        <w:t>、克拉玛依市、新疆油田公司发展成果</w:t>
      </w:r>
      <w:r w:rsidRPr="0080204D">
        <w:rPr>
          <w:rFonts w:ascii="仿宋" w:eastAsia="仿宋" w:hAnsi="仿宋" w:hint="eastAsia"/>
          <w:sz w:val="28"/>
        </w:rPr>
        <w:t>；</w:t>
      </w:r>
      <w:r w:rsidRPr="0080204D">
        <w:rPr>
          <w:rFonts w:ascii="仿宋" w:eastAsia="仿宋" w:hAnsi="仿宋"/>
          <w:sz w:val="28"/>
        </w:rPr>
        <w:t>共享</w:t>
      </w:r>
      <w:r w:rsidRPr="0080204D">
        <w:rPr>
          <w:rFonts w:ascii="仿宋" w:eastAsia="仿宋" w:hAnsi="仿宋" w:hint="eastAsia"/>
          <w:sz w:val="28"/>
        </w:rPr>
        <w:t>各高校</w:t>
      </w:r>
      <w:r w:rsidRPr="0080204D">
        <w:rPr>
          <w:rFonts w:ascii="仿宋" w:eastAsia="仿宋" w:hAnsi="仿宋"/>
          <w:sz w:val="28"/>
        </w:rPr>
        <w:t>教育资源</w:t>
      </w:r>
      <w:r w:rsidRPr="0080204D">
        <w:rPr>
          <w:rFonts w:ascii="仿宋" w:eastAsia="仿宋" w:hAnsi="仿宋" w:hint="eastAsia"/>
          <w:sz w:val="28"/>
        </w:rPr>
        <w:t>和校区</w:t>
      </w:r>
      <w:r w:rsidRPr="0080204D">
        <w:rPr>
          <w:rFonts w:ascii="仿宋" w:eastAsia="仿宋" w:hAnsi="仿宋"/>
          <w:sz w:val="28"/>
        </w:rPr>
        <w:t>资源）</w:t>
      </w:r>
      <w:r w:rsidRPr="0080204D">
        <w:rPr>
          <w:rFonts w:ascii="仿宋" w:eastAsia="仿宋" w:hAnsi="仿宋" w:hint="eastAsia"/>
          <w:sz w:val="28"/>
        </w:rPr>
        <w:t>、</w:t>
      </w:r>
      <w:r w:rsidRPr="0080204D">
        <w:rPr>
          <w:rFonts w:ascii="仿宋" w:eastAsia="仿宋" w:hAnsi="仿宋"/>
          <w:b/>
          <w:sz w:val="28"/>
        </w:rPr>
        <w:t>共荣</w:t>
      </w:r>
      <w:r w:rsidRPr="0080204D">
        <w:rPr>
          <w:rFonts w:ascii="仿宋" w:eastAsia="仿宋" w:hAnsi="仿宋"/>
          <w:sz w:val="28"/>
        </w:rPr>
        <w:t>（</w:t>
      </w:r>
      <w:r w:rsidRPr="0080204D">
        <w:rPr>
          <w:rFonts w:ascii="仿宋" w:eastAsia="仿宋" w:hAnsi="仿宋" w:hint="eastAsia"/>
          <w:sz w:val="28"/>
        </w:rPr>
        <w:t>为</w:t>
      </w:r>
      <w:r w:rsidRPr="0080204D">
        <w:rPr>
          <w:rFonts w:ascii="仿宋" w:eastAsia="仿宋" w:hAnsi="仿宋"/>
          <w:sz w:val="28"/>
        </w:rPr>
        <w:t>教育</w:t>
      </w:r>
      <w:r w:rsidRPr="0080204D">
        <w:rPr>
          <w:rFonts w:ascii="仿宋" w:eastAsia="仿宋" w:hAnsi="仿宋" w:hint="eastAsia"/>
          <w:sz w:val="28"/>
        </w:rPr>
        <w:t>援疆</w:t>
      </w:r>
      <w:r w:rsidRPr="0080204D">
        <w:rPr>
          <w:rFonts w:ascii="仿宋" w:eastAsia="仿宋" w:hAnsi="仿宋"/>
          <w:sz w:val="28"/>
        </w:rPr>
        <w:t>、奋进新时代</w:t>
      </w:r>
      <w:r w:rsidRPr="0080204D">
        <w:rPr>
          <w:rFonts w:ascii="仿宋" w:eastAsia="仿宋" w:hAnsi="仿宋" w:hint="eastAsia"/>
          <w:sz w:val="28"/>
        </w:rPr>
        <w:lastRenderedPageBreak/>
        <w:t>而荣</w:t>
      </w:r>
      <w:r w:rsidRPr="0080204D">
        <w:rPr>
          <w:rFonts w:ascii="仿宋" w:eastAsia="仿宋" w:hAnsi="仿宋"/>
          <w:sz w:val="28"/>
        </w:rPr>
        <w:t>，为克拉玛依校区发展而</w:t>
      </w:r>
      <w:r w:rsidRPr="0080204D">
        <w:rPr>
          <w:rFonts w:ascii="仿宋" w:eastAsia="仿宋" w:hAnsi="仿宋" w:hint="eastAsia"/>
          <w:sz w:val="28"/>
        </w:rPr>
        <w:t>荣</w:t>
      </w:r>
      <w:r w:rsidRPr="0080204D">
        <w:rPr>
          <w:rFonts w:ascii="仿宋" w:eastAsia="仿宋" w:hAnsi="仿宋"/>
          <w:sz w:val="28"/>
        </w:rPr>
        <w:t>）</w:t>
      </w:r>
      <w:r w:rsidRPr="0080204D">
        <w:rPr>
          <w:rFonts w:ascii="仿宋" w:eastAsia="仿宋" w:hAnsi="仿宋" w:hint="eastAsia"/>
          <w:sz w:val="28"/>
        </w:rPr>
        <w:t>。</w:t>
      </w:r>
    </w:p>
    <w:p w:rsidR="00081D7F" w:rsidRDefault="00C951F5">
      <w:pPr>
        <w:spacing w:line="360" w:lineRule="auto"/>
        <w:jc w:val="center"/>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4970780" cy="3200400"/>
            <wp:effectExtent l="0" t="0" r="1270" b="0"/>
            <wp:docPr id="11" name="图片 11" descr="2020010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00109 (1)"/>
                    <pic:cNvPicPr>
                      <a:picLocks noChangeAspect="1"/>
                    </pic:cNvPicPr>
                  </pic:nvPicPr>
                  <pic:blipFill>
                    <a:blip r:embed="rId15"/>
                    <a:stretch>
                      <a:fillRect/>
                    </a:stretch>
                  </pic:blipFill>
                  <pic:spPr>
                    <a:xfrm>
                      <a:off x="0" y="0"/>
                      <a:ext cx="4980643" cy="3206732"/>
                    </a:xfrm>
                    <a:prstGeom prst="rect">
                      <a:avLst/>
                    </a:prstGeom>
                  </pic:spPr>
                </pic:pic>
              </a:graphicData>
            </a:graphic>
          </wp:inline>
        </w:drawing>
      </w:r>
    </w:p>
    <w:p w:rsidR="00081D7F" w:rsidRPr="004D0ADF" w:rsidRDefault="0080204D" w:rsidP="0080204D">
      <w:pPr>
        <w:ind w:firstLineChars="200" w:firstLine="562"/>
        <w:rPr>
          <w:rFonts w:ascii="仿宋" w:eastAsia="仿宋" w:hAnsi="仿宋"/>
          <w:b/>
          <w:sz w:val="28"/>
        </w:rPr>
      </w:pPr>
      <w:r w:rsidRPr="004D0ADF">
        <w:rPr>
          <w:rFonts w:ascii="仿宋" w:eastAsia="仿宋" w:hAnsi="仿宋" w:hint="eastAsia"/>
          <w:b/>
          <w:sz w:val="28"/>
        </w:rPr>
        <w:t>四、</w:t>
      </w:r>
      <w:r w:rsidR="00C951F5" w:rsidRPr="004D0ADF">
        <w:rPr>
          <w:rFonts w:ascii="仿宋" w:eastAsia="仿宋" w:hAnsi="仿宋" w:hint="eastAsia"/>
          <w:b/>
          <w:sz w:val="28"/>
        </w:rPr>
        <w:t>雕塑作品征集时间</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1.作品征集截稿时间：2020年5月</w:t>
      </w:r>
      <w:r w:rsidR="00422F21">
        <w:rPr>
          <w:rFonts w:ascii="仿宋" w:eastAsia="仿宋" w:hAnsi="仿宋"/>
          <w:sz w:val="28"/>
        </w:rPr>
        <w:t>30</w:t>
      </w:r>
      <w:r w:rsidRPr="0080204D">
        <w:rPr>
          <w:rFonts w:ascii="仿宋" w:eastAsia="仿宋" w:hAnsi="仿宋" w:hint="eastAsia"/>
          <w:sz w:val="28"/>
        </w:rPr>
        <w:t>日</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2.作品评审时间：2020年6月</w:t>
      </w:r>
    </w:p>
    <w:p w:rsidR="00081D7F" w:rsidRPr="0080204D" w:rsidRDefault="00C951F5" w:rsidP="0080204D">
      <w:pPr>
        <w:ind w:firstLineChars="200" w:firstLine="560"/>
        <w:rPr>
          <w:rFonts w:ascii="仿宋" w:eastAsia="仿宋" w:hAnsi="仿宋"/>
          <w:sz w:val="28"/>
        </w:rPr>
      </w:pPr>
      <w:r w:rsidRPr="0080204D">
        <w:rPr>
          <w:rFonts w:ascii="仿宋" w:eastAsia="仿宋" w:hAnsi="仿宋"/>
          <w:sz w:val="28"/>
        </w:rPr>
        <w:t>3</w:t>
      </w:r>
      <w:r w:rsidRPr="0080204D">
        <w:rPr>
          <w:rFonts w:ascii="仿宋" w:eastAsia="仿宋" w:hAnsi="仿宋" w:hint="eastAsia"/>
          <w:sz w:val="28"/>
        </w:rPr>
        <w:t>.作品制作时间：2020年</w:t>
      </w:r>
      <w:r w:rsidRPr="0080204D">
        <w:rPr>
          <w:rFonts w:ascii="仿宋" w:eastAsia="仿宋" w:hAnsi="仿宋"/>
          <w:sz w:val="28"/>
        </w:rPr>
        <w:t>7</w:t>
      </w:r>
      <w:r w:rsidRPr="0080204D">
        <w:rPr>
          <w:rFonts w:ascii="仿宋" w:eastAsia="仿宋" w:hAnsi="仿宋" w:hint="eastAsia"/>
          <w:sz w:val="28"/>
        </w:rPr>
        <w:t>月-2021年</w:t>
      </w:r>
      <w:r w:rsidRPr="0080204D">
        <w:rPr>
          <w:rFonts w:ascii="仿宋" w:eastAsia="仿宋" w:hAnsi="仿宋"/>
          <w:sz w:val="28"/>
        </w:rPr>
        <w:t>7</w:t>
      </w:r>
      <w:r w:rsidRPr="0080204D">
        <w:rPr>
          <w:rFonts w:ascii="仿宋" w:eastAsia="仿宋" w:hAnsi="仿宋" w:hint="eastAsia"/>
          <w:sz w:val="28"/>
        </w:rPr>
        <w:t>月</w:t>
      </w:r>
    </w:p>
    <w:p w:rsidR="00081D7F" w:rsidRPr="004D0ADF" w:rsidRDefault="00C951F5" w:rsidP="0080204D">
      <w:pPr>
        <w:ind w:firstLineChars="200" w:firstLine="562"/>
        <w:rPr>
          <w:rFonts w:ascii="仿宋" w:eastAsia="仿宋" w:hAnsi="仿宋"/>
          <w:b/>
          <w:sz w:val="28"/>
        </w:rPr>
      </w:pPr>
      <w:r w:rsidRPr="004D0ADF">
        <w:rPr>
          <w:rFonts w:ascii="仿宋" w:eastAsia="仿宋" w:hAnsi="仿宋" w:hint="eastAsia"/>
          <w:b/>
          <w:sz w:val="28"/>
        </w:rPr>
        <w:t>五、征稿要求</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１.征集作品题材</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（1）纪念性作品</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表现历史名人的形象与精神风骨；反映与学校相关的重大历史事件和重要历史人物。</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 xml:space="preserve">（2）个性化作品 </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充分彰显艺术家主观个性，自由表达对石油、石大精神和校园文化的理解，用艺术语言充分展示主题即可。</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（3）公共性作品</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lastRenderedPageBreak/>
        <w:t>立足校园环境，有机利用、整合现有环境资源，提升校园的文化品位与文化底蕴，增强校园的人文艺术氛围。</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２.征稿范围</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凡认同本次征稿的主题和宗旨，具有雕塑创作能力的艺术家和相关公司、团体均可报名参加。</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３.创作要求</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中国石油大学（北京）克拉玛依校区对本次征稿的入选作品、特约艺术家作品拥有作品全部的知识产权；需考虑雕塑尺寸、施工方式以及材质等因素，要充分考察调研新疆地区日照强度、昼夜温差以及强风等气象因素，保障</w:t>
      </w:r>
      <w:r w:rsidRPr="0080204D">
        <w:rPr>
          <w:rFonts w:ascii="仿宋" w:eastAsia="仿宋" w:hAnsi="仿宋"/>
          <w:sz w:val="28"/>
        </w:rPr>
        <w:t>作品的</w:t>
      </w:r>
      <w:r w:rsidRPr="0080204D">
        <w:rPr>
          <w:rFonts w:ascii="仿宋" w:eastAsia="仿宋" w:hAnsi="仿宋" w:hint="eastAsia"/>
          <w:sz w:val="28"/>
        </w:rPr>
        <w:t>可实施性和安全性；作品要具有高校的人文内涵，理念创新，形式美观，艺术性强并能融入校园的特定区域的地理环境。</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４.征稿数量与方式</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1）征稿数量不限，参加征稿艺术家须提交《中国石油大学（北京）克拉玛依校区校园雕塑报名登记表》电子版1份，A3尺寸的PDF格式电子文件1份。内容包括雕塑方案的创作主题、创作意图、创作理念、创作形式、多角度效果图等与创作相关的文字内容。来稿文件名格式“姓名+作品名称+空间”，如 “张三+渴望+湖滨园区”。</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2）所有入围作品由作者本人负责定制木质包装箱，要求坚固、便于搬运，盖板必须用螺栓固定，可二次使用。参选作品应稳固地安置在木箱内，并有包装保护。如运输过程中作品模型损坏，一概由作者负责修复，费用自理。</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lastRenderedPageBreak/>
        <w:t>5.作品评选</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（1）评审委员会按照公开、公平、公正的原则，严格依照制定的评选标准和程序进行评审，最终产生征稿作品。</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（2）评审委员会对征集的雕塑方案、效果图或作品照片进行初评，确定3</w:t>
      </w:r>
      <w:r w:rsidRPr="0080204D">
        <w:rPr>
          <w:rFonts w:ascii="仿宋" w:eastAsia="仿宋" w:hAnsi="仿宋"/>
          <w:sz w:val="28"/>
        </w:rPr>
        <w:t>0件</w:t>
      </w:r>
      <w:r w:rsidRPr="0080204D">
        <w:rPr>
          <w:rFonts w:ascii="仿宋" w:eastAsia="仿宋" w:hAnsi="仿宋" w:hint="eastAsia"/>
          <w:sz w:val="28"/>
        </w:rPr>
        <w:t>入围方案，</w:t>
      </w:r>
      <w:r w:rsidRPr="0080204D">
        <w:rPr>
          <w:rFonts w:ascii="仿宋" w:eastAsia="仿宋" w:hAnsi="仿宋"/>
          <w:sz w:val="28"/>
        </w:rPr>
        <w:t>随即通知</w:t>
      </w:r>
      <w:r w:rsidRPr="0080204D">
        <w:rPr>
          <w:rFonts w:ascii="仿宋" w:eastAsia="仿宋" w:hAnsi="仿宋" w:hint="eastAsia"/>
          <w:sz w:val="28"/>
        </w:rPr>
        <w:t>入围</w:t>
      </w:r>
      <w:r w:rsidRPr="0080204D">
        <w:rPr>
          <w:rFonts w:ascii="仿宋" w:eastAsia="仿宋" w:hAnsi="仿宋"/>
          <w:sz w:val="28"/>
        </w:rPr>
        <w:t>作者</w:t>
      </w:r>
      <w:r w:rsidRPr="0080204D">
        <w:rPr>
          <w:rFonts w:ascii="仿宋" w:eastAsia="仿宋" w:hAnsi="仿宋" w:hint="eastAsia"/>
          <w:sz w:val="28"/>
        </w:rPr>
        <w:t>；作者务必在组委会规定的时间内提供不低于40CM高度的立体模型。评审委员会根据所提交的立体模型进行复评，确定1</w:t>
      </w:r>
      <w:r w:rsidRPr="0080204D">
        <w:rPr>
          <w:rFonts w:ascii="仿宋" w:eastAsia="仿宋" w:hAnsi="仿宋"/>
          <w:sz w:val="28"/>
        </w:rPr>
        <w:t>0件</w:t>
      </w:r>
      <w:r w:rsidRPr="0080204D">
        <w:rPr>
          <w:rFonts w:ascii="仿宋" w:eastAsia="仿宋" w:hAnsi="仿宋" w:hint="eastAsia"/>
          <w:sz w:val="28"/>
        </w:rPr>
        <w:t>入选作品。</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（3）邀请艺术家，根据校方要求和指定空间环境，在规定的时间内进行创作，并提供不低于40CM高度的雕塑立体模型，由校园文化建设办公室、评审委员会确定方案</w:t>
      </w:r>
      <w:r w:rsidRPr="0080204D">
        <w:rPr>
          <w:rFonts w:ascii="仿宋" w:eastAsia="仿宋" w:hAnsi="仿宋"/>
          <w:sz w:val="28"/>
        </w:rPr>
        <w:t>。</w:t>
      </w:r>
    </w:p>
    <w:p w:rsidR="00081D7F" w:rsidRPr="004D0ADF" w:rsidRDefault="00C951F5" w:rsidP="0080204D">
      <w:pPr>
        <w:ind w:firstLineChars="200" w:firstLine="562"/>
        <w:rPr>
          <w:rFonts w:ascii="仿宋" w:eastAsia="仿宋" w:hAnsi="仿宋"/>
          <w:b/>
          <w:sz w:val="28"/>
        </w:rPr>
      </w:pPr>
      <w:r w:rsidRPr="004D0ADF">
        <w:rPr>
          <w:rFonts w:ascii="仿宋" w:eastAsia="仿宋" w:hAnsi="仿宋" w:hint="eastAsia"/>
          <w:b/>
          <w:sz w:val="28"/>
        </w:rPr>
        <w:t>六、参展艺术家的权益</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1.所有入围艺术家均获得中国石油大学（北京）克拉玛依校区颁发的《中国石油大学（北京）克拉玛依校区校园雕塑收藏证书》，并支付每位入围作品相关的创作稿费人民币</w:t>
      </w:r>
      <w:r w:rsidRPr="0080204D">
        <w:rPr>
          <w:rFonts w:ascii="仿宋" w:eastAsia="仿宋" w:hAnsi="仿宋"/>
          <w:sz w:val="28"/>
        </w:rPr>
        <w:t>1</w:t>
      </w:r>
      <w:r w:rsidRPr="0080204D">
        <w:rPr>
          <w:rFonts w:ascii="仿宋" w:eastAsia="仿宋" w:hAnsi="仿宋" w:hint="eastAsia"/>
          <w:sz w:val="28"/>
        </w:rPr>
        <w:t>万元。</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2.校园文化建设办公室将入选的作品安置于中国石油大学（北京）克拉玛依校区校园内，作为永久陈列。校园文化建设办公室将支付每位入选作品人民币</w:t>
      </w:r>
      <w:r w:rsidRPr="0080204D">
        <w:rPr>
          <w:rFonts w:ascii="仿宋" w:eastAsia="仿宋" w:hAnsi="仿宋"/>
          <w:sz w:val="28"/>
        </w:rPr>
        <w:t>6</w:t>
      </w:r>
      <w:r w:rsidRPr="0080204D">
        <w:rPr>
          <w:rFonts w:ascii="仿宋" w:eastAsia="仿宋" w:hAnsi="仿宋" w:hint="eastAsia"/>
          <w:sz w:val="28"/>
        </w:rPr>
        <w:t>万元（对于入选作品，就其展示、出版、收藏、永久安置陈列等，校园文化建设办公室、评审委员会不再支付其它费用）。</w:t>
      </w:r>
    </w:p>
    <w:p w:rsidR="00081D7F" w:rsidRPr="005963C8" w:rsidRDefault="00C951F5" w:rsidP="0080204D">
      <w:pPr>
        <w:ind w:firstLineChars="200" w:firstLine="562"/>
        <w:rPr>
          <w:rFonts w:ascii="仿宋" w:eastAsia="仿宋" w:hAnsi="仿宋"/>
          <w:b/>
          <w:sz w:val="28"/>
        </w:rPr>
      </w:pPr>
      <w:r w:rsidRPr="005963C8">
        <w:rPr>
          <w:rFonts w:ascii="仿宋" w:eastAsia="仿宋" w:hAnsi="仿宋" w:hint="eastAsia"/>
          <w:b/>
          <w:sz w:val="28"/>
        </w:rPr>
        <w:t>七、组织机构</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主办单位：中国石油大学（北京）克拉玛依校区</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1.中国石油大学（北京）克拉玛依校成立校园文化建设领导</w:t>
      </w:r>
      <w:r w:rsidRPr="0080204D">
        <w:rPr>
          <w:rFonts w:ascii="仿宋" w:eastAsia="仿宋" w:hAnsi="仿宋"/>
          <w:sz w:val="28"/>
        </w:rPr>
        <w:t>小组</w:t>
      </w:r>
      <w:r w:rsidRPr="0080204D">
        <w:rPr>
          <w:rFonts w:ascii="仿宋" w:eastAsia="仿宋" w:hAnsi="仿宋" w:hint="eastAsia"/>
          <w:sz w:val="28"/>
        </w:rPr>
        <w:t>。</w:t>
      </w:r>
    </w:p>
    <w:p w:rsidR="00081D7F" w:rsidRPr="0080204D" w:rsidRDefault="00C951F5" w:rsidP="0080204D">
      <w:pPr>
        <w:ind w:firstLineChars="200" w:firstLine="560"/>
        <w:rPr>
          <w:rFonts w:ascii="仿宋" w:eastAsia="仿宋" w:hAnsi="仿宋"/>
          <w:sz w:val="28"/>
        </w:rPr>
      </w:pPr>
      <w:r w:rsidRPr="0080204D">
        <w:rPr>
          <w:rFonts w:ascii="仿宋" w:eastAsia="仿宋" w:hAnsi="仿宋"/>
          <w:sz w:val="28"/>
        </w:rPr>
        <w:lastRenderedPageBreak/>
        <w:t>2</w:t>
      </w:r>
      <w:r w:rsidRPr="0080204D">
        <w:rPr>
          <w:rFonts w:ascii="仿宋" w:eastAsia="仿宋" w:hAnsi="仿宋" w:hint="eastAsia"/>
          <w:sz w:val="28"/>
        </w:rPr>
        <w:t>.中国石油大学（北京）克拉玛依校区邀请</w:t>
      </w:r>
      <w:r w:rsidRPr="0080204D">
        <w:rPr>
          <w:rFonts w:ascii="仿宋" w:eastAsia="仿宋" w:hAnsi="仿宋"/>
          <w:sz w:val="28"/>
        </w:rPr>
        <w:t>国内</w:t>
      </w:r>
      <w:r w:rsidRPr="0080204D">
        <w:rPr>
          <w:rFonts w:ascii="仿宋" w:eastAsia="仿宋" w:hAnsi="仿宋" w:hint="eastAsia"/>
          <w:sz w:val="28"/>
        </w:rPr>
        <w:t>著名</w:t>
      </w:r>
      <w:r w:rsidRPr="0080204D">
        <w:rPr>
          <w:rFonts w:ascii="仿宋" w:eastAsia="仿宋" w:hAnsi="仿宋"/>
          <w:sz w:val="28"/>
        </w:rPr>
        <w:t>雕塑艺术家组成</w:t>
      </w:r>
      <w:r w:rsidRPr="0080204D">
        <w:rPr>
          <w:rFonts w:ascii="仿宋" w:eastAsia="仿宋" w:hAnsi="仿宋" w:hint="eastAsia"/>
          <w:sz w:val="28"/>
        </w:rPr>
        <w:t>雕塑征稿评审委员会。</w:t>
      </w:r>
    </w:p>
    <w:p w:rsidR="00081D7F" w:rsidRPr="0080204D" w:rsidRDefault="00C951F5" w:rsidP="0080204D">
      <w:pPr>
        <w:ind w:firstLineChars="200" w:firstLine="560"/>
        <w:rPr>
          <w:rFonts w:ascii="仿宋" w:eastAsia="仿宋" w:hAnsi="仿宋"/>
          <w:sz w:val="28"/>
        </w:rPr>
      </w:pPr>
      <w:r w:rsidRPr="0080204D">
        <w:rPr>
          <w:rFonts w:ascii="仿宋" w:eastAsia="仿宋" w:hAnsi="仿宋"/>
          <w:sz w:val="28"/>
        </w:rPr>
        <w:t>3</w:t>
      </w:r>
      <w:r w:rsidRPr="0080204D">
        <w:rPr>
          <w:rFonts w:ascii="仿宋" w:eastAsia="仿宋" w:hAnsi="仿宋" w:hint="eastAsia"/>
          <w:sz w:val="28"/>
        </w:rPr>
        <w:t>.联系人：张老师  朱老师</w:t>
      </w:r>
    </w:p>
    <w:p w:rsidR="00081D7F" w:rsidRPr="0080204D" w:rsidRDefault="00C951F5" w:rsidP="0080204D">
      <w:pPr>
        <w:ind w:firstLineChars="200" w:firstLine="560"/>
        <w:rPr>
          <w:rFonts w:ascii="仿宋" w:eastAsia="仿宋" w:hAnsi="仿宋"/>
          <w:sz w:val="28"/>
        </w:rPr>
      </w:pPr>
      <w:r w:rsidRPr="0080204D">
        <w:rPr>
          <w:rFonts w:ascii="仿宋" w:eastAsia="仿宋" w:hAnsi="仿宋" w:hint="eastAsia"/>
          <w:sz w:val="28"/>
        </w:rPr>
        <w:t>联系电话：0990</w:t>
      </w:r>
      <w:r w:rsidRPr="0080204D">
        <w:rPr>
          <w:rFonts w:ascii="仿宋" w:eastAsia="仿宋" w:hAnsi="仿宋"/>
          <w:sz w:val="28"/>
        </w:rPr>
        <w:t>-</w:t>
      </w:r>
      <w:r w:rsidRPr="0080204D">
        <w:rPr>
          <w:rFonts w:ascii="仿宋" w:eastAsia="仿宋" w:hAnsi="仿宋" w:hint="eastAsia"/>
          <w:sz w:val="28"/>
        </w:rPr>
        <w:t>663</w:t>
      </w:r>
      <w:r w:rsidRPr="0080204D">
        <w:rPr>
          <w:rFonts w:ascii="仿宋" w:eastAsia="仿宋" w:hAnsi="仿宋"/>
          <w:sz w:val="28"/>
        </w:rPr>
        <w:t>3</w:t>
      </w:r>
      <w:r w:rsidRPr="0080204D">
        <w:rPr>
          <w:rFonts w:ascii="仿宋" w:eastAsia="仿宋" w:hAnsi="仿宋" w:hint="eastAsia"/>
          <w:sz w:val="28"/>
        </w:rPr>
        <w:t>0</w:t>
      </w:r>
      <w:r w:rsidRPr="0080204D">
        <w:rPr>
          <w:rFonts w:ascii="仿宋" w:eastAsia="仿宋" w:hAnsi="仿宋"/>
          <w:sz w:val="28"/>
        </w:rPr>
        <w:t>60</w:t>
      </w:r>
      <w:r w:rsidRPr="0080204D">
        <w:rPr>
          <w:rFonts w:ascii="仿宋" w:eastAsia="仿宋" w:hAnsi="仿宋" w:hint="eastAsia"/>
          <w:sz w:val="28"/>
        </w:rPr>
        <w:t>、</w:t>
      </w:r>
      <w:r w:rsidRPr="0080204D">
        <w:rPr>
          <w:rFonts w:ascii="仿宋" w:eastAsia="仿宋" w:hAnsi="仿宋"/>
          <w:sz w:val="28"/>
        </w:rPr>
        <w:t>6633013</w:t>
      </w:r>
    </w:p>
    <w:p w:rsidR="00081D7F" w:rsidRPr="00C951F5" w:rsidRDefault="00C951F5" w:rsidP="0080204D">
      <w:pPr>
        <w:ind w:firstLineChars="200" w:firstLine="560"/>
        <w:rPr>
          <w:rFonts w:ascii="微软雅黑" w:eastAsia="微软雅黑" w:hAnsi="微软雅黑"/>
          <w:sz w:val="28"/>
          <w:u w:val="single"/>
        </w:rPr>
      </w:pPr>
      <w:r w:rsidRPr="0080204D">
        <w:rPr>
          <w:rFonts w:ascii="仿宋" w:eastAsia="仿宋" w:hAnsi="仿宋" w:hint="eastAsia"/>
          <w:sz w:val="28"/>
        </w:rPr>
        <w:t>电子来稿邮箱：</w:t>
      </w:r>
      <w:hyperlink r:id="rId16" w:history="1">
        <w:r w:rsidRPr="00C951F5">
          <w:rPr>
            <w:rFonts w:ascii="微软雅黑" w:eastAsia="微软雅黑" w:hAnsi="微软雅黑"/>
            <w:u w:val="single"/>
          </w:rPr>
          <w:t>xywhjs@cupk.edu.cn</w:t>
        </w:r>
      </w:hyperlink>
    </w:p>
    <w:p w:rsidR="00496D03" w:rsidRPr="00496D03" w:rsidRDefault="00496D03" w:rsidP="00496D03">
      <w:pPr>
        <w:ind w:firstLineChars="200" w:firstLine="560"/>
        <w:rPr>
          <w:rFonts w:ascii="仿宋" w:eastAsia="仿宋" w:hAnsi="仿宋"/>
          <w:sz w:val="28"/>
        </w:rPr>
      </w:pPr>
      <w:r w:rsidRPr="00496D03">
        <w:rPr>
          <w:rFonts w:ascii="仿宋" w:eastAsia="仿宋" w:hAnsi="仿宋" w:hint="eastAsia"/>
          <w:sz w:val="28"/>
        </w:rPr>
        <w:t>下载报名表格：中国石油大学（北京）克拉玛依校区官网（通知公告）</w:t>
      </w:r>
      <w:r w:rsidRPr="00496D03">
        <w:rPr>
          <w:rFonts w:ascii="仿宋" w:eastAsia="仿宋" w:hAnsi="仿宋"/>
          <w:sz w:val="28"/>
        </w:rPr>
        <w:t>https://www.cupk.edu.cn/</w:t>
      </w:r>
    </w:p>
    <w:p w:rsidR="00A14E28" w:rsidRPr="00A14E28" w:rsidRDefault="00A14E28" w:rsidP="00496D03">
      <w:pPr>
        <w:ind w:firstLineChars="200" w:firstLine="560"/>
        <w:rPr>
          <w:rFonts w:ascii="仿宋" w:eastAsia="仿宋" w:hAnsi="仿宋"/>
          <w:sz w:val="28"/>
        </w:rPr>
      </w:pPr>
    </w:p>
    <w:p w:rsidR="00145F06" w:rsidRDefault="00496D03" w:rsidP="00496D03">
      <w:pPr>
        <w:ind w:firstLineChars="200" w:firstLine="560"/>
        <w:rPr>
          <w:rFonts w:ascii="仿宋" w:eastAsia="仿宋" w:hAnsi="仿宋"/>
          <w:sz w:val="28"/>
        </w:rPr>
      </w:pPr>
      <w:r w:rsidRPr="00496D03">
        <w:rPr>
          <w:rFonts w:ascii="仿宋" w:eastAsia="仿宋" w:hAnsi="仿宋" w:hint="eastAsia"/>
          <w:sz w:val="28"/>
        </w:rPr>
        <w:t>附件：</w:t>
      </w:r>
      <w:r w:rsidRPr="00496D03">
        <w:rPr>
          <w:rFonts w:ascii="仿宋" w:eastAsia="仿宋" w:hAnsi="仿宋"/>
          <w:sz w:val="28"/>
        </w:rPr>
        <w:t>1.</w:t>
      </w:r>
      <w:r w:rsidRPr="004D67FA">
        <w:rPr>
          <w:rFonts w:ascii="仿宋" w:eastAsia="仿宋" w:hAnsi="仿宋"/>
          <w:sz w:val="28"/>
        </w:rPr>
        <w:t>中国石油大学（北京）克拉玛依校区校园雕塑报名登记</w:t>
      </w:r>
    </w:p>
    <w:p w:rsidR="00496D03" w:rsidRPr="00496D03" w:rsidRDefault="00496D03" w:rsidP="00145F06">
      <w:pPr>
        <w:ind w:firstLineChars="600" w:firstLine="1680"/>
        <w:rPr>
          <w:rFonts w:ascii="仿宋" w:eastAsia="仿宋" w:hAnsi="仿宋"/>
          <w:sz w:val="28"/>
        </w:rPr>
      </w:pPr>
      <w:r w:rsidRPr="004D67FA">
        <w:rPr>
          <w:rFonts w:ascii="仿宋" w:eastAsia="仿宋" w:hAnsi="仿宋"/>
          <w:sz w:val="28"/>
        </w:rPr>
        <w:t>表</w:t>
      </w:r>
    </w:p>
    <w:p w:rsidR="00496D03" w:rsidRPr="00496D03" w:rsidRDefault="00496D03" w:rsidP="00496D03">
      <w:pPr>
        <w:ind w:firstLineChars="500" w:firstLine="1400"/>
        <w:rPr>
          <w:rFonts w:ascii="仿宋" w:eastAsia="仿宋" w:hAnsi="仿宋"/>
          <w:sz w:val="28"/>
        </w:rPr>
      </w:pPr>
      <w:r w:rsidRPr="00496D03">
        <w:rPr>
          <w:rFonts w:ascii="仿宋" w:eastAsia="仿宋" w:hAnsi="仿宋"/>
          <w:sz w:val="28"/>
        </w:rPr>
        <w:t>2.中国石油大学（北京）克拉玛依校区校园雕塑征集公告</w:t>
      </w:r>
    </w:p>
    <w:p w:rsidR="007761C5" w:rsidRPr="0080204D" w:rsidRDefault="007761C5" w:rsidP="0080204D">
      <w:pPr>
        <w:ind w:firstLineChars="200" w:firstLine="560"/>
        <w:rPr>
          <w:rFonts w:ascii="仿宋" w:eastAsia="仿宋" w:hAnsi="仿宋"/>
          <w:sz w:val="28"/>
        </w:rPr>
      </w:pPr>
    </w:p>
    <w:p w:rsidR="00081D7F" w:rsidRPr="0080204D" w:rsidRDefault="00C951F5" w:rsidP="0080204D">
      <w:pPr>
        <w:ind w:firstLineChars="200" w:firstLine="560"/>
        <w:jc w:val="right"/>
        <w:rPr>
          <w:rFonts w:ascii="仿宋" w:eastAsia="仿宋" w:hAnsi="仿宋"/>
          <w:sz w:val="28"/>
        </w:rPr>
      </w:pPr>
      <w:r w:rsidRPr="0080204D">
        <w:rPr>
          <w:rFonts w:ascii="仿宋" w:eastAsia="仿宋" w:hAnsi="仿宋" w:hint="eastAsia"/>
          <w:sz w:val="28"/>
        </w:rPr>
        <w:t>中国</w:t>
      </w:r>
      <w:r w:rsidRPr="0080204D">
        <w:rPr>
          <w:rFonts w:ascii="仿宋" w:eastAsia="仿宋" w:hAnsi="仿宋"/>
          <w:sz w:val="28"/>
        </w:rPr>
        <w:t>石油大学（</w:t>
      </w:r>
      <w:r w:rsidRPr="0080204D">
        <w:rPr>
          <w:rFonts w:ascii="仿宋" w:eastAsia="仿宋" w:hAnsi="仿宋" w:hint="eastAsia"/>
          <w:sz w:val="28"/>
        </w:rPr>
        <w:t>北京</w:t>
      </w:r>
      <w:r w:rsidRPr="0080204D">
        <w:rPr>
          <w:rFonts w:ascii="仿宋" w:eastAsia="仿宋" w:hAnsi="仿宋"/>
          <w:sz w:val="28"/>
        </w:rPr>
        <w:t>）</w:t>
      </w:r>
      <w:r w:rsidRPr="0080204D">
        <w:rPr>
          <w:rFonts w:ascii="仿宋" w:eastAsia="仿宋" w:hAnsi="仿宋" w:hint="eastAsia"/>
          <w:sz w:val="28"/>
        </w:rPr>
        <w:t>克拉玛依</w:t>
      </w:r>
      <w:r w:rsidRPr="0080204D">
        <w:rPr>
          <w:rFonts w:ascii="仿宋" w:eastAsia="仿宋" w:hAnsi="仿宋"/>
          <w:sz w:val="28"/>
        </w:rPr>
        <w:t>校区</w:t>
      </w:r>
    </w:p>
    <w:p w:rsidR="00081D7F" w:rsidRPr="0080204D" w:rsidRDefault="00C951F5" w:rsidP="0080204D">
      <w:pPr>
        <w:wordWrap w:val="0"/>
        <w:ind w:firstLineChars="200" w:firstLine="560"/>
        <w:jc w:val="right"/>
        <w:rPr>
          <w:rFonts w:ascii="仿宋" w:eastAsia="仿宋" w:hAnsi="仿宋"/>
          <w:sz w:val="28"/>
        </w:rPr>
      </w:pPr>
      <w:r w:rsidRPr="0080204D">
        <w:rPr>
          <w:rFonts w:ascii="仿宋" w:eastAsia="仿宋" w:hAnsi="仿宋" w:hint="eastAsia"/>
          <w:sz w:val="28"/>
        </w:rPr>
        <w:t>校园</w:t>
      </w:r>
      <w:r w:rsidRPr="0080204D">
        <w:rPr>
          <w:rFonts w:ascii="仿宋" w:eastAsia="仿宋" w:hAnsi="仿宋"/>
          <w:sz w:val="28"/>
        </w:rPr>
        <w:t>文化建设领导小组</w:t>
      </w:r>
      <w:r w:rsidR="0080204D">
        <w:rPr>
          <w:rFonts w:ascii="仿宋" w:eastAsia="仿宋" w:hAnsi="仿宋" w:hint="eastAsia"/>
          <w:sz w:val="28"/>
        </w:rPr>
        <w:t xml:space="preserve"> </w:t>
      </w:r>
      <w:r w:rsidR="0080204D">
        <w:rPr>
          <w:rFonts w:ascii="仿宋" w:eastAsia="仿宋" w:hAnsi="仿宋"/>
          <w:sz w:val="28"/>
        </w:rPr>
        <w:t xml:space="preserve">   </w:t>
      </w:r>
      <w:r w:rsidR="005963C8">
        <w:rPr>
          <w:rFonts w:ascii="仿宋" w:eastAsia="仿宋" w:hAnsi="仿宋"/>
          <w:sz w:val="28"/>
        </w:rPr>
        <w:t xml:space="preserve">  </w:t>
      </w:r>
    </w:p>
    <w:p w:rsidR="00081D7F" w:rsidRDefault="00C951F5" w:rsidP="005963C8">
      <w:pPr>
        <w:wordWrap w:val="0"/>
        <w:ind w:firstLineChars="200" w:firstLine="560"/>
        <w:jc w:val="right"/>
        <w:rPr>
          <w:rFonts w:ascii="仿宋" w:eastAsia="仿宋" w:hAnsi="仿宋"/>
          <w:sz w:val="28"/>
        </w:rPr>
      </w:pPr>
      <w:r w:rsidRPr="0080204D">
        <w:rPr>
          <w:rFonts w:ascii="仿宋" w:eastAsia="仿宋" w:hAnsi="仿宋" w:hint="eastAsia"/>
          <w:sz w:val="28"/>
        </w:rPr>
        <w:t>2</w:t>
      </w:r>
      <w:r w:rsidRPr="0080204D">
        <w:rPr>
          <w:rFonts w:ascii="仿宋" w:eastAsia="仿宋" w:hAnsi="仿宋"/>
          <w:sz w:val="28"/>
        </w:rPr>
        <w:t>020年1月</w:t>
      </w:r>
      <w:r w:rsidR="005963C8">
        <w:rPr>
          <w:rFonts w:ascii="仿宋" w:eastAsia="仿宋" w:hAnsi="仿宋" w:hint="eastAsia"/>
          <w:sz w:val="28"/>
        </w:rPr>
        <w:t xml:space="preserve"> </w:t>
      </w:r>
      <w:r w:rsidR="005963C8">
        <w:rPr>
          <w:rFonts w:ascii="仿宋" w:eastAsia="仿宋" w:hAnsi="仿宋"/>
          <w:sz w:val="28"/>
        </w:rPr>
        <w:t xml:space="preserve">          </w:t>
      </w:r>
    </w:p>
    <w:p w:rsidR="009F62F6" w:rsidRDefault="009F62F6" w:rsidP="0080204D">
      <w:pPr>
        <w:ind w:firstLineChars="200" w:firstLine="560"/>
        <w:rPr>
          <w:rFonts w:ascii="仿宋" w:eastAsia="仿宋" w:hAnsi="仿宋"/>
          <w:sz w:val="28"/>
        </w:rPr>
      </w:pPr>
      <w:r>
        <w:rPr>
          <w:rFonts w:ascii="仿宋" w:eastAsia="仿宋" w:hAnsi="仿宋"/>
          <w:sz w:val="28"/>
        </w:rPr>
        <w:br w:type="page"/>
      </w:r>
    </w:p>
    <w:p w:rsidR="00081D7F" w:rsidRDefault="00C951F5" w:rsidP="004D0ADF">
      <w:pPr>
        <w:jc w:val="center"/>
        <w:rPr>
          <w:rFonts w:ascii="黑体" w:eastAsia="黑体" w:hAnsi="黑体" w:cs="宋体"/>
          <w:sz w:val="32"/>
          <w:szCs w:val="32"/>
        </w:rPr>
      </w:pPr>
      <w:r w:rsidRPr="004D0ADF">
        <w:rPr>
          <w:rFonts w:ascii="黑体" w:eastAsia="黑体" w:hAnsi="黑体" w:cs="宋体" w:hint="eastAsia"/>
          <w:sz w:val="32"/>
          <w:szCs w:val="32"/>
        </w:rPr>
        <w:lastRenderedPageBreak/>
        <w:t>中国石油大学（北京）克拉玛依校区雕塑征稿规则</w:t>
      </w:r>
    </w:p>
    <w:p w:rsidR="004D0ADF" w:rsidRPr="004D0ADF" w:rsidRDefault="004D0ADF" w:rsidP="004D0ADF">
      <w:pPr>
        <w:jc w:val="center"/>
        <w:rPr>
          <w:rFonts w:ascii="黑体" w:eastAsia="黑体" w:hAnsi="黑体" w:cs="宋体"/>
          <w:sz w:val="32"/>
          <w:szCs w:val="32"/>
        </w:rPr>
      </w:pPr>
    </w:p>
    <w:p w:rsidR="00081D7F" w:rsidRPr="004D0ADF" w:rsidRDefault="00C951F5" w:rsidP="004D0ADF">
      <w:pPr>
        <w:ind w:firstLineChars="200" w:firstLine="560"/>
        <w:rPr>
          <w:rFonts w:ascii="仿宋" w:eastAsia="仿宋" w:hAnsi="仿宋"/>
          <w:sz w:val="28"/>
        </w:rPr>
      </w:pPr>
      <w:r w:rsidRPr="004D0ADF">
        <w:rPr>
          <w:rFonts w:ascii="仿宋" w:eastAsia="仿宋" w:hAnsi="仿宋" w:hint="eastAsia"/>
          <w:sz w:val="28"/>
        </w:rPr>
        <w:t>1.雕塑家应该在规定时间内递交作品方案和相关资料，组委会对其所收到的所有应征投稿文件一概不予退还。</w:t>
      </w:r>
    </w:p>
    <w:p w:rsidR="00081D7F" w:rsidRPr="004D0ADF" w:rsidRDefault="00C951F5" w:rsidP="004D0ADF">
      <w:pPr>
        <w:ind w:firstLineChars="200" w:firstLine="560"/>
        <w:rPr>
          <w:rFonts w:ascii="仿宋" w:eastAsia="仿宋" w:hAnsi="仿宋"/>
          <w:sz w:val="28"/>
        </w:rPr>
      </w:pPr>
      <w:r w:rsidRPr="004D0ADF">
        <w:rPr>
          <w:rFonts w:ascii="仿宋" w:eastAsia="仿宋" w:hAnsi="仿宋" w:hint="eastAsia"/>
          <w:sz w:val="28"/>
        </w:rPr>
        <w:t>2.所有的投稿作品</w:t>
      </w:r>
      <w:r w:rsidR="00BE0DE1" w:rsidRPr="004D0ADF">
        <w:rPr>
          <w:rFonts w:ascii="仿宋" w:eastAsia="仿宋" w:hAnsi="仿宋" w:hint="eastAsia"/>
          <w:sz w:val="28"/>
        </w:rPr>
        <w:t>应该</w:t>
      </w:r>
      <w:r w:rsidR="00987748" w:rsidRPr="004D0ADF">
        <w:rPr>
          <w:rFonts w:ascii="仿宋" w:eastAsia="仿宋" w:hAnsi="仿宋" w:hint="eastAsia"/>
          <w:sz w:val="28"/>
        </w:rPr>
        <w:t>主题</w:t>
      </w:r>
      <w:r w:rsidRPr="004D0ADF">
        <w:rPr>
          <w:rFonts w:ascii="仿宋" w:eastAsia="仿宋" w:hAnsi="仿宋" w:hint="eastAsia"/>
          <w:sz w:val="28"/>
        </w:rPr>
        <w:t>积极</w:t>
      </w:r>
      <w:r w:rsidR="00987748">
        <w:rPr>
          <w:rFonts w:ascii="仿宋" w:eastAsia="仿宋" w:hAnsi="仿宋" w:hint="eastAsia"/>
          <w:sz w:val="28"/>
        </w:rPr>
        <w:t>向上</w:t>
      </w:r>
      <w:r w:rsidRPr="004D0ADF">
        <w:rPr>
          <w:rFonts w:ascii="仿宋" w:eastAsia="仿宋" w:hAnsi="仿宋" w:hint="eastAsia"/>
          <w:sz w:val="28"/>
        </w:rPr>
        <w:t>、健康</w:t>
      </w:r>
      <w:bookmarkStart w:id="0" w:name="_GoBack"/>
      <w:bookmarkEnd w:id="0"/>
      <w:r w:rsidRPr="004D0ADF">
        <w:rPr>
          <w:rFonts w:ascii="仿宋" w:eastAsia="仿宋" w:hAnsi="仿宋" w:hint="eastAsia"/>
          <w:sz w:val="28"/>
        </w:rPr>
        <w:t>高雅，与中国石油大学（北京）克拉玛依校区校园环境相适宜。</w:t>
      </w:r>
    </w:p>
    <w:p w:rsidR="00081D7F" w:rsidRPr="004D0ADF" w:rsidRDefault="00C951F5" w:rsidP="004D0ADF">
      <w:pPr>
        <w:ind w:firstLineChars="200" w:firstLine="560"/>
        <w:rPr>
          <w:rFonts w:ascii="仿宋" w:eastAsia="仿宋" w:hAnsi="仿宋"/>
          <w:sz w:val="28"/>
        </w:rPr>
      </w:pPr>
      <w:r w:rsidRPr="004D0ADF">
        <w:rPr>
          <w:rFonts w:ascii="仿宋" w:eastAsia="仿宋" w:hAnsi="仿宋" w:hint="eastAsia"/>
          <w:sz w:val="28"/>
        </w:rPr>
        <w:t>3.投稿艺术家提供的必须是自己独立创作的作品，保证拥有投稿作品全部的知识产权，如有抄袭、模仿的作品或侵犯他人的合法权益情形的，主办方不为投稿方的侵权行为承担任何责任。若因投稿方侵犯第三方合法权益或因投稿方的其他过错而使主办方遭受任何名誉或经济上的损失，主办方均有权要求投稿方采取措施，以保证主办方免受上述损失。</w:t>
      </w:r>
    </w:p>
    <w:p w:rsidR="00081D7F" w:rsidRPr="004D0ADF" w:rsidRDefault="00C951F5" w:rsidP="004D0ADF">
      <w:pPr>
        <w:ind w:firstLineChars="200" w:firstLine="560"/>
        <w:rPr>
          <w:rFonts w:ascii="仿宋" w:eastAsia="仿宋" w:hAnsi="仿宋"/>
          <w:sz w:val="28"/>
        </w:rPr>
      </w:pPr>
      <w:r w:rsidRPr="004D0ADF">
        <w:rPr>
          <w:rFonts w:ascii="仿宋" w:eastAsia="仿宋" w:hAnsi="仿宋" w:hint="eastAsia"/>
          <w:sz w:val="28"/>
        </w:rPr>
        <w:t>4.投稿作品要具有可实施性，还要充分考虑公共安全性，避免安全隐患。</w:t>
      </w:r>
    </w:p>
    <w:p w:rsidR="00081D7F" w:rsidRPr="004D0ADF" w:rsidRDefault="00C951F5" w:rsidP="004D0ADF">
      <w:pPr>
        <w:ind w:firstLineChars="200" w:firstLine="560"/>
        <w:rPr>
          <w:rFonts w:ascii="仿宋" w:eastAsia="仿宋" w:hAnsi="仿宋"/>
          <w:sz w:val="28"/>
        </w:rPr>
      </w:pPr>
      <w:r w:rsidRPr="004D0ADF">
        <w:rPr>
          <w:rFonts w:ascii="仿宋" w:eastAsia="仿宋" w:hAnsi="仿宋" w:hint="eastAsia"/>
          <w:sz w:val="28"/>
        </w:rPr>
        <w:t>5.中国石油大学（北京）克拉玛依校区接受个人或单位的捐资建造。组委会将在作品的铭牌上为捐建的个人或单位永久署名纪念。</w:t>
      </w:r>
    </w:p>
    <w:p w:rsidR="00081D7F" w:rsidRPr="004D0ADF" w:rsidRDefault="00C951F5" w:rsidP="004D0ADF">
      <w:pPr>
        <w:ind w:firstLineChars="200" w:firstLine="560"/>
        <w:rPr>
          <w:rFonts w:ascii="仿宋" w:eastAsia="仿宋" w:hAnsi="仿宋"/>
          <w:sz w:val="28"/>
        </w:rPr>
      </w:pPr>
      <w:r w:rsidRPr="004D0ADF">
        <w:rPr>
          <w:rFonts w:ascii="仿宋" w:eastAsia="仿宋" w:hAnsi="仿宋" w:hint="eastAsia"/>
          <w:sz w:val="28"/>
        </w:rPr>
        <w:t>6.所有投稿艺术家，其作品一旦入选，都将视作同意本次征集的相关规定，接受征稿组委会所提出的所有条件，主办方有权为了中国石油大学（北京）克拉玛依校区的目的，以其认为适当的方式自行或许可他人使用入选作品，而无需向入选方支付报酬:入选方同意其作品由组委会统一宣传、展览和出版。</w:t>
      </w:r>
    </w:p>
    <w:p w:rsidR="00081D7F" w:rsidRPr="004D0ADF" w:rsidRDefault="00C951F5" w:rsidP="004D0ADF">
      <w:pPr>
        <w:ind w:firstLineChars="200" w:firstLine="560"/>
        <w:rPr>
          <w:rFonts w:ascii="仿宋" w:eastAsia="仿宋" w:hAnsi="仿宋"/>
          <w:sz w:val="28"/>
        </w:rPr>
      </w:pPr>
      <w:r w:rsidRPr="004D0ADF">
        <w:rPr>
          <w:rFonts w:ascii="仿宋" w:eastAsia="仿宋" w:hAnsi="仿宋" w:hint="eastAsia"/>
          <w:sz w:val="28"/>
        </w:rPr>
        <w:t>7.本次征集活动适用中华人民共和国法律法规。</w:t>
      </w:r>
    </w:p>
    <w:p w:rsidR="00081D7F" w:rsidRPr="004D0ADF" w:rsidRDefault="00C951F5" w:rsidP="004D0ADF">
      <w:pPr>
        <w:ind w:firstLineChars="200" w:firstLine="560"/>
        <w:rPr>
          <w:rFonts w:ascii="仿宋" w:eastAsia="仿宋" w:hAnsi="仿宋"/>
          <w:sz w:val="28"/>
        </w:rPr>
      </w:pPr>
      <w:r w:rsidRPr="004D0ADF">
        <w:rPr>
          <w:rFonts w:ascii="仿宋" w:eastAsia="仿宋" w:hAnsi="仿宋" w:hint="eastAsia"/>
          <w:sz w:val="28"/>
        </w:rPr>
        <w:lastRenderedPageBreak/>
        <w:t>8.本规则最终解释权归中国石油大学（北京）克拉玛依校区所有。</w:t>
      </w:r>
    </w:p>
    <w:sectPr w:rsidR="00081D7F" w:rsidRPr="004D0AD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50F6998"/>
    <w:multiLevelType w:val="singleLevel"/>
    <w:tmpl w:val="D50F6998"/>
    <w:lvl w:ilvl="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CF6"/>
    <w:rsid w:val="0000318E"/>
    <w:rsid w:val="0001012C"/>
    <w:rsid w:val="00013DC1"/>
    <w:rsid w:val="0002271B"/>
    <w:rsid w:val="0002549D"/>
    <w:rsid w:val="00030831"/>
    <w:rsid w:val="00036602"/>
    <w:rsid w:val="00040A3E"/>
    <w:rsid w:val="00050B49"/>
    <w:rsid w:val="00051C80"/>
    <w:rsid w:val="00054DC0"/>
    <w:rsid w:val="00056AAA"/>
    <w:rsid w:val="00075B15"/>
    <w:rsid w:val="00081D7F"/>
    <w:rsid w:val="000938CE"/>
    <w:rsid w:val="000A30CA"/>
    <w:rsid w:val="000A4BEC"/>
    <w:rsid w:val="000A4D34"/>
    <w:rsid w:val="000A4EE4"/>
    <w:rsid w:val="000B37C6"/>
    <w:rsid w:val="000D47B2"/>
    <w:rsid w:val="000D70AD"/>
    <w:rsid w:val="000E6BE9"/>
    <w:rsid w:val="000F2118"/>
    <w:rsid w:val="000F7253"/>
    <w:rsid w:val="00101813"/>
    <w:rsid w:val="0010670D"/>
    <w:rsid w:val="001314F5"/>
    <w:rsid w:val="00132040"/>
    <w:rsid w:val="00132C8F"/>
    <w:rsid w:val="00145F06"/>
    <w:rsid w:val="00152BF4"/>
    <w:rsid w:val="00152C1A"/>
    <w:rsid w:val="00153A4D"/>
    <w:rsid w:val="00156DF0"/>
    <w:rsid w:val="001752C4"/>
    <w:rsid w:val="0018280A"/>
    <w:rsid w:val="001851FC"/>
    <w:rsid w:val="00185F62"/>
    <w:rsid w:val="0018669A"/>
    <w:rsid w:val="00193D58"/>
    <w:rsid w:val="001949C5"/>
    <w:rsid w:val="001A07AE"/>
    <w:rsid w:val="001A4C29"/>
    <w:rsid w:val="001A66DF"/>
    <w:rsid w:val="001B055A"/>
    <w:rsid w:val="001B3ADA"/>
    <w:rsid w:val="001B3C86"/>
    <w:rsid w:val="001B44D0"/>
    <w:rsid w:val="001B52B9"/>
    <w:rsid w:val="001C1C04"/>
    <w:rsid w:val="001C297A"/>
    <w:rsid w:val="001C706E"/>
    <w:rsid w:val="001D4D37"/>
    <w:rsid w:val="001E1074"/>
    <w:rsid w:val="001F4A44"/>
    <w:rsid w:val="0023220C"/>
    <w:rsid w:val="00237E2F"/>
    <w:rsid w:val="00240500"/>
    <w:rsid w:val="0024068E"/>
    <w:rsid w:val="002428E0"/>
    <w:rsid w:val="00245CDB"/>
    <w:rsid w:val="00246252"/>
    <w:rsid w:val="00250A0A"/>
    <w:rsid w:val="00251DF9"/>
    <w:rsid w:val="0025397A"/>
    <w:rsid w:val="00255A2F"/>
    <w:rsid w:val="00257067"/>
    <w:rsid w:val="002576E8"/>
    <w:rsid w:val="0026093C"/>
    <w:rsid w:val="002663A0"/>
    <w:rsid w:val="00266F62"/>
    <w:rsid w:val="00281025"/>
    <w:rsid w:val="00283E41"/>
    <w:rsid w:val="00284DAE"/>
    <w:rsid w:val="00285CBE"/>
    <w:rsid w:val="00287324"/>
    <w:rsid w:val="00287777"/>
    <w:rsid w:val="00291944"/>
    <w:rsid w:val="002A0B40"/>
    <w:rsid w:val="002A27F0"/>
    <w:rsid w:val="002C2747"/>
    <w:rsid w:val="002D7F85"/>
    <w:rsid w:val="002F0F2E"/>
    <w:rsid w:val="002F7DB7"/>
    <w:rsid w:val="00306106"/>
    <w:rsid w:val="0032058C"/>
    <w:rsid w:val="00324B90"/>
    <w:rsid w:val="00330173"/>
    <w:rsid w:val="00336FD5"/>
    <w:rsid w:val="003470A7"/>
    <w:rsid w:val="003539A0"/>
    <w:rsid w:val="00360F63"/>
    <w:rsid w:val="00391744"/>
    <w:rsid w:val="00392F71"/>
    <w:rsid w:val="003A0A2E"/>
    <w:rsid w:val="003A65DE"/>
    <w:rsid w:val="003B7A93"/>
    <w:rsid w:val="003D04FC"/>
    <w:rsid w:val="003D1BDB"/>
    <w:rsid w:val="003E23B4"/>
    <w:rsid w:val="003F616A"/>
    <w:rsid w:val="00403245"/>
    <w:rsid w:val="00404A02"/>
    <w:rsid w:val="00404C05"/>
    <w:rsid w:val="00411ED7"/>
    <w:rsid w:val="00417741"/>
    <w:rsid w:val="00421377"/>
    <w:rsid w:val="00422F21"/>
    <w:rsid w:val="00431793"/>
    <w:rsid w:val="004355DC"/>
    <w:rsid w:val="004361E5"/>
    <w:rsid w:val="0043643A"/>
    <w:rsid w:val="00447C2A"/>
    <w:rsid w:val="0045113B"/>
    <w:rsid w:val="00454223"/>
    <w:rsid w:val="00456915"/>
    <w:rsid w:val="00470586"/>
    <w:rsid w:val="00470CDB"/>
    <w:rsid w:val="00472425"/>
    <w:rsid w:val="00473F9D"/>
    <w:rsid w:val="0047467D"/>
    <w:rsid w:val="00480E85"/>
    <w:rsid w:val="00491AF1"/>
    <w:rsid w:val="00493F73"/>
    <w:rsid w:val="004963E7"/>
    <w:rsid w:val="00496D03"/>
    <w:rsid w:val="004A1262"/>
    <w:rsid w:val="004A3E52"/>
    <w:rsid w:val="004B6A92"/>
    <w:rsid w:val="004C5892"/>
    <w:rsid w:val="004D0ADF"/>
    <w:rsid w:val="004D67FA"/>
    <w:rsid w:val="004E4E61"/>
    <w:rsid w:val="004E5C02"/>
    <w:rsid w:val="004E60F3"/>
    <w:rsid w:val="0051029F"/>
    <w:rsid w:val="0051082B"/>
    <w:rsid w:val="00517791"/>
    <w:rsid w:val="005342F9"/>
    <w:rsid w:val="00534876"/>
    <w:rsid w:val="00540B3B"/>
    <w:rsid w:val="005425EB"/>
    <w:rsid w:val="00542FDA"/>
    <w:rsid w:val="005444B9"/>
    <w:rsid w:val="005451DE"/>
    <w:rsid w:val="00550266"/>
    <w:rsid w:val="00556CC0"/>
    <w:rsid w:val="0057572E"/>
    <w:rsid w:val="00576169"/>
    <w:rsid w:val="00582302"/>
    <w:rsid w:val="005857F3"/>
    <w:rsid w:val="00585897"/>
    <w:rsid w:val="005963C8"/>
    <w:rsid w:val="005B6ECD"/>
    <w:rsid w:val="005C41B4"/>
    <w:rsid w:val="005C43C7"/>
    <w:rsid w:val="005C5F56"/>
    <w:rsid w:val="005D3027"/>
    <w:rsid w:val="005D5761"/>
    <w:rsid w:val="005E4B54"/>
    <w:rsid w:val="005F10D4"/>
    <w:rsid w:val="00602718"/>
    <w:rsid w:val="0060288A"/>
    <w:rsid w:val="0060560E"/>
    <w:rsid w:val="006059A2"/>
    <w:rsid w:val="0061091C"/>
    <w:rsid w:val="00622690"/>
    <w:rsid w:val="00635BC8"/>
    <w:rsid w:val="006440E0"/>
    <w:rsid w:val="00661894"/>
    <w:rsid w:val="00664DEB"/>
    <w:rsid w:val="00665D30"/>
    <w:rsid w:val="00670810"/>
    <w:rsid w:val="0067223C"/>
    <w:rsid w:val="0068062C"/>
    <w:rsid w:val="00686209"/>
    <w:rsid w:val="0068770A"/>
    <w:rsid w:val="00697845"/>
    <w:rsid w:val="006B4DE1"/>
    <w:rsid w:val="006C20F0"/>
    <w:rsid w:val="006C3550"/>
    <w:rsid w:val="006D1AAE"/>
    <w:rsid w:val="006D7247"/>
    <w:rsid w:val="006E0E23"/>
    <w:rsid w:val="006E1FA0"/>
    <w:rsid w:val="006E2186"/>
    <w:rsid w:val="006E404F"/>
    <w:rsid w:val="006F3DBA"/>
    <w:rsid w:val="006F6D5C"/>
    <w:rsid w:val="0070263F"/>
    <w:rsid w:val="00715314"/>
    <w:rsid w:val="007273ED"/>
    <w:rsid w:val="007277A2"/>
    <w:rsid w:val="00736D67"/>
    <w:rsid w:val="00743739"/>
    <w:rsid w:val="00750DDF"/>
    <w:rsid w:val="00754564"/>
    <w:rsid w:val="0075726A"/>
    <w:rsid w:val="007611C0"/>
    <w:rsid w:val="00761D9E"/>
    <w:rsid w:val="007643A7"/>
    <w:rsid w:val="007664DB"/>
    <w:rsid w:val="00767D77"/>
    <w:rsid w:val="00774F64"/>
    <w:rsid w:val="00775B9F"/>
    <w:rsid w:val="007761C5"/>
    <w:rsid w:val="0077674B"/>
    <w:rsid w:val="00780F21"/>
    <w:rsid w:val="00783E7F"/>
    <w:rsid w:val="0078503D"/>
    <w:rsid w:val="00791E5C"/>
    <w:rsid w:val="0079486D"/>
    <w:rsid w:val="007A56A4"/>
    <w:rsid w:val="007A5834"/>
    <w:rsid w:val="007B5DC2"/>
    <w:rsid w:val="007B7221"/>
    <w:rsid w:val="007C22B4"/>
    <w:rsid w:val="007C2510"/>
    <w:rsid w:val="007F3918"/>
    <w:rsid w:val="007F7F6B"/>
    <w:rsid w:val="00800282"/>
    <w:rsid w:val="0080204D"/>
    <w:rsid w:val="008202BC"/>
    <w:rsid w:val="00822122"/>
    <w:rsid w:val="0082237B"/>
    <w:rsid w:val="00826251"/>
    <w:rsid w:val="00830878"/>
    <w:rsid w:val="00830FEC"/>
    <w:rsid w:val="00832C68"/>
    <w:rsid w:val="00834905"/>
    <w:rsid w:val="008451AF"/>
    <w:rsid w:val="008516AF"/>
    <w:rsid w:val="008523B1"/>
    <w:rsid w:val="008529A4"/>
    <w:rsid w:val="00857ADB"/>
    <w:rsid w:val="0086471C"/>
    <w:rsid w:val="00880D98"/>
    <w:rsid w:val="00883C41"/>
    <w:rsid w:val="00890140"/>
    <w:rsid w:val="00891914"/>
    <w:rsid w:val="008B3264"/>
    <w:rsid w:val="008B6AEF"/>
    <w:rsid w:val="008C2D5B"/>
    <w:rsid w:val="008C3EEF"/>
    <w:rsid w:val="008D311F"/>
    <w:rsid w:val="008D3873"/>
    <w:rsid w:val="008E00ED"/>
    <w:rsid w:val="008E29B0"/>
    <w:rsid w:val="008E743B"/>
    <w:rsid w:val="008E76A4"/>
    <w:rsid w:val="008F3CF3"/>
    <w:rsid w:val="008F685A"/>
    <w:rsid w:val="00900387"/>
    <w:rsid w:val="00901F68"/>
    <w:rsid w:val="0090211F"/>
    <w:rsid w:val="00904CA7"/>
    <w:rsid w:val="0091261C"/>
    <w:rsid w:val="00912B54"/>
    <w:rsid w:val="009131E1"/>
    <w:rsid w:val="0091566C"/>
    <w:rsid w:val="00925F30"/>
    <w:rsid w:val="009339CB"/>
    <w:rsid w:val="00936D07"/>
    <w:rsid w:val="00940710"/>
    <w:rsid w:val="009453A1"/>
    <w:rsid w:val="009767DE"/>
    <w:rsid w:val="00976C8D"/>
    <w:rsid w:val="00976EFF"/>
    <w:rsid w:val="00987748"/>
    <w:rsid w:val="00991692"/>
    <w:rsid w:val="0099241E"/>
    <w:rsid w:val="009A1869"/>
    <w:rsid w:val="009B009D"/>
    <w:rsid w:val="009C2733"/>
    <w:rsid w:val="009C35D8"/>
    <w:rsid w:val="009D2E34"/>
    <w:rsid w:val="009D72C2"/>
    <w:rsid w:val="009D7690"/>
    <w:rsid w:val="009E0B87"/>
    <w:rsid w:val="009E588D"/>
    <w:rsid w:val="009F479A"/>
    <w:rsid w:val="009F5C7E"/>
    <w:rsid w:val="009F62F6"/>
    <w:rsid w:val="00A07C66"/>
    <w:rsid w:val="00A10B7E"/>
    <w:rsid w:val="00A12FD9"/>
    <w:rsid w:val="00A14E28"/>
    <w:rsid w:val="00A1516C"/>
    <w:rsid w:val="00A15EA9"/>
    <w:rsid w:val="00A21A42"/>
    <w:rsid w:val="00A24DF6"/>
    <w:rsid w:val="00A324C8"/>
    <w:rsid w:val="00A37BB3"/>
    <w:rsid w:val="00A417AB"/>
    <w:rsid w:val="00A44FB7"/>
    <w:rsid w:val="00A55682"/>
    <w:rsid w:val="00A620F2"/>
    <w:rsid w:val="00A62AE3"/>
    <w:rsid w:val="00A663F5"/>
    <w:rsid w:val="00A72A55"/>
    <w:rsid w:val="00A738ED"/>
    <w:rsid w:val="00A91CC0"/>
    <w:rsid w:val="00AA243F"/>
    <w:rsid w:val="00AB14EB"/>
    <w:rsid w:val="00AB2CA4"/>
    <w:rsid w:val="00AB32BA"/>
    <w:rsid w:val="00AC778A"/>
    <w:rsid w:val="00AD558D"/>
    <w:rsid w:val="00AD7EC1"/>
    <w:rsid w:val="00AE2840"/>
    <w:rsid w:val="00AE2E85"/>
    <w:rsid w:val="00AF1516"/>
    <w:rsid w:val="00AF40D8"/>
    <w:rsid w:val="00AF5461"/>
    <w:rsid w:val="00AF5696"/>
    <w:rsid w:val="00AF578C"/>
    <w:rsid w:val="00B01F67"/>
    <w:rsid w:val="00B07DFF"/>
    <w:rsid w:val="00B2276F"/>
    <w:rsid w:val="00B2364D"/>
    <w:rsid w:val="00B23E47"/>
    <w:rsid w:val="00B25F4F"/>
    <w:rsid w:val="00B26195"/>
    <w:rsid w:val="00B27C23"/>
    <w:rsid w:val="00B36DD0"/>
    <w:rsid w:val="00B53A00"/>
    <w:rsid w:val="00B61EA3"/>
    <w:rsid w:val="00B6449E"/>
    <w:rsid w:val="00B6481D"/>
    <w:rsid w:val="00B65452"/>
    <w:rsid w:val="00B812E4"/>
    <w:rsid w:val="00B8178E"/>
    <w:rsid w:val="00B9230E"/>
    <w:rsid w:val="00B94170"/>
    <w:rsid w:val="00BA00EA"/>
    <w:rsid w:val="00BA305B"/>
    <w:rsid w:val="00BA7484"/>
    <w:rsid w:val="00BA7D58"/>
    <w:rsid w:val="00BB0607"/>
    <w:rsid w:val="00BB758F"/>
    <w:rsid w:val="00BC0A3D"/>
    <w:rsid w:val="00BC49F3"/>
    <w:rsid w:val="00BD2A63"/>
    <w:rsid w:val="00BD31EB"/>
    <w:rsid w:val="00BD49A1"/>
    <w:rsid w:val="00BD6C52"/>
    <w:rsid w:val="00BD6F52"/>
    <w:rsid w:val="00BD79E4"/>
    <w:rsid w:val="00BE0DE1"/>
    <w:rsid w:val="00BE1A8F"/>
    <w:rsid w:val="00BE2779"/>
    <w:rsid w:val="00BE6038"/>
    <w:rsid w:val="00BF216B"/>
    <w:rsid w:val="00BF27DD"/>
    <w:rsid w:val="00C21E3C"/>
    <w:rsid w:val="00C328B7"/>
    <w:rsid w:val="00C4070F"/>
    <w:rsid w:val="00C51CF6"/>
    <w:rsid w:val="00C53BB8"/>
    <w:rsid w:val="00C55ECA"/>
    <w:rsid w:val="00C677EB"/>
    <w:rsid w:val="00C7173E"/>
    <w:rsid w:val="00C744AD"/>
    <w:rsid w:val="00C90DAC"/>
    <w:rsid w:val="00C9490E"/>
    <w:rsid w:val="00C951F5"/>
    <w:rsid w:val="00CA3CDE"/>
    <w:rsid w:val="00CA7396"/>
    <w:rsid w:val="00CB54B9"/>
    <w:rsid w:val="00CB7B88"/>
    <w:rsid w:val="00CC103B"/>
    <w:rsid w:val="00CE681A"/>
    <w:rsid w:val="00D06F4A"/>
    <w:rsid w:val="00D073CF"/>
    <w:rsid w:val="00D07EAB"/>
    <w:rsid w:val="00D2091B"/>
    <w:rsid w:val="00D2379A"/>
    <w:rsid w:val="00D247A4"/>
    <w:rsid w:val="00D24D52"/>
    <w:rsid w:val="00D34770"/>
    <w:rsid w:val="00D371E3"/>
    <w:rsid w:val="00D379A9"/>
    <w:rsid w:val="00D4398D"/>
    <w:rsid w:val="00D52A9F"/>
    <w:rsid w:val="00D627E8"/>
    <w:rsid w:val="00D7113A"/>
    <w:rsid w:val="00D7140C"/>
    <w:rsid w:val="00D753CF"/>
    <w:rsid w:val="00D813FE"/>
    <w:rsid w:val="00D92FB1"/>
    <w:rsid w:val="00D95194"/>
    <w:rsid w:val="00DA154C"/>
    <w:rsid w:val="00DA4D4B"/>
    <w:rsid w:val="00DB6BF9"/>
    <w:rsid w:val="00DD067D"/>
    <w:rsid w:val="00DD5C86"/>
    <w:rsid w:val="00DE2119"/>
    <w:rsid w:val="00E00CEB"/>
    <w:rsid w:val="00E04990"/>
    <w:rsid w:val="00E065D3"/>
    <w:rsid w:val="00E220CF"/>
    <w:rsid w:val="00E23A11"/>
    <w:rsid w:val="00E2776B"/>
    <w:rsid w:val="00E34C7A"/>
    <w:rsid w:val="00E3652E"/>
    <w:rsid w:val="00E4656F"/>
    <w:rsid w:val="00E5104F"/>
    <w:rsid w:val="00E5439A"/>
    <w:rsid w:val="00E64CE4"/>
    <w:rsid w:val="00E719DE"/>
    <w:rsid w:val="00E86D24"/>
    <w:rsid w:val="00E90C20"/>
    <w:rsid w:val="00E90EF1"/>
    <w:rsid w:val="00E90FBB"/>
    <w:rsid w:val="00E93B97"/>
    <w:rsid w:val="00E95658"/>
    <w:rsid w:val="00EB0E98"/>
    <w:rsid w:val="00EB542D"/>
    <w:rsid w:val="00EC1639"/>
    <w:rsid w:val="00EC296D"/>
    <w:rsid w:val="00EC3054"/>
    <w:rsid w:val="00EC5FFF"/>
    <w:rsid w:val="00ED1F4F"/>
    <w:rsid w:val="00ED3ED3"/>
    <w:rsid w:val="00EE1592"/>
    <w:rsid w:val="00EE5C9D"/>
    <w:rsid w:val="00EE700C"/>
    <w:rsid w:val="00EF1A0F"/>
    <w:rsid w:val="00EF3F68"/>
    <w:rsid w:val="00F166EE"/>
    <w:rsid w:val="00F1796A"/>
    <w:rsid w:val="00F26C2F"/>
    <w:rsid w:val="00F40C88"/>
    <w:rsid w:val="00F40FF2"/>
    <w:rsid w:val="00F52B39"/>
    <w:rsid w:val="00F52B91"/>
    <w:rsid w:val="00F67039"/>
    <w:rsid w:val="00F77955"/>
    <w:rsid w:val="00F84702"/>
    <w:rsid w:val="00F847CF"/>
    <w:rsid w:val="00F86910"/>
    <w:rsid w:val="00F97D81"/>
    <w:rsid w:val="00FA0272"/>
    <w:rsid w:val="00FA7130"/>
    <w:rsid w:val="00FB2986"/>
    <w:rsid w:val="00FD19A1"/>
    <w:rsid w:val="00FF4A69"/>
    <w:rsid w:val="010A696C"/>
    <w:rsid w:val="010C13FF"/>
    <w:rsid w:val="010E3F27"/>
    <w:rsid w:val="01324679"/>
    <w:rsid w:val="0140654F"/>
    <w:rsid w:val="01512115"/>
    <w:rsid w:val="016232C3"/>
    <w:rsid w:val="01A748A8"/>
    <w:rsid w:val="01EA0180"/>
    <w:rsid w:val="020446EE"/>
    <w:rsid w:val="022D423E"/>
    <w:rsid w:val="02404157"/>
    <w:rsid w:val="025D2FA5"/>
    <w:rsid w:val="025D754B"/>
    <w:rsid w:val="02997BFA"/>
    <w:rsid w:val="02C35C29"/>
    <w:rsid w:val="02CC1C10"/>
    <w:rsid w:val="02F17FC6"/>
    <w:rsid w:val="033A1A45"/>
    <w:rsid w:val="0357714A"/>
    <w:rsid w:val="039863AF"/>
    <w:rsid w:val="03DC0D63"/>
    <w:rsid w:val="043E55C0"/>
    <w:rsid w:val="046835EF"/>
    <w:rsid w:val="048604E5"/>
    <w:rsid w:val="04917C47"/>
    <w:rsid w:val="04B828B8"/>
    <w:rsid w:val="04B83AE4"/>
    <w:rsid w:val="04FD531A"/>
    <w:rsid w:val="05FF4EC4"/>
    <w:rsid w:val="062B2DA1"/>
    <w:rsid w:val="06AD6B82"/>
    <w:rsid w:val="06D70A84"/>
    <w:rsid w:val="07094643"/>
    <w:rsid w:val="07130458"/>
    <w:rsid w:val="07827FC2"/>
    <w:rsid w:val="07953CBB"/>
    <w:rsid w:val="07DE22D8"/>
    <w:rsid w:val="07EE6D57"/>
    <w:rsid w:val="07FD0EC2"/>
    <w:rsid w:val="084B1220"/>
    <w:rsid w:val="085F5A00"/>
    <w:rsid w:val="08CF1DEE"/>
    <w:rsid w:val="091E1BD8"/>
    <w:rsid w:val="092260DB"/>
    <w:rsid w:val="094F6EE0"/>
    <w:rsid w:val="09B52114"/>
    <w:rsid w:val="0A8F4E78"/>
    <w:rsid w:val="0ACD0370"/>
    <w:rsid w:val="0B5E7FD6"/>
    <w:rsid w:val="0B7D0B17"/>
    <w:rsid w:val="0BB16CBB"/>
    <w:rsid w:val="0C3F3FA1"/>
    <w:rsid w:val="0C48190E"/>
    <w:rsid w:val="0C6D658B"/>
    <w:rsid w:val="0CA93212"/>
    <w:rsid w:val="0CAA488A"/>
    <w:rsid w:val="0CD1667F"/>
    <w:rsid w:val="0CD24F0F"/>
    <w:rsid w:val="0CF226B6"/>
    <w:rsid w:val="0D681067"/>
    <w:rsid w:val="0D8561C5"/>
    <w:rsid w:val="0D8636C8"/>
    <w:rsid w:val="0DCE3D40"/>
    <w:rsid w:val="0F0D1D2B"/>
    <w:rsid w:val="0F357CD0"/>
    <w:rsid w:val="0FAD742F"/>
    <w:rsid w:val="0FEC1877"/>
    <w:rsid w:val="0FF04C38"/>
    <w:rsid w:val="10B17564"/>
    <w:rsid w:val="10F10529"/>
    <w:rsid w:val="1108282B"/>
    <w:rsid w:val="110E3C38"/>
    <w:rsid w:val="113C77B4"/>
    <w:rsid w:val="11696ADA"/>
    <w:rsid w:val="11B6729F"/>
    <w:rsid w:val="11FF29FA"/>
    <w:rsid w:val="12011360"/>
    <w:rsid w:val="122A7AD1"/>
    <w:rsid w:val="128567AC"/>
    <w:rsid w:val="12AA5D7F"/>
    <w:rsid w:val="132409DF"/>
    <w:rsid w:val="133D0E42"/>
    <w:rsid w:val="137B2E0C"/>
    <w:rsid w:val="13F7326A"/>
    <w:rsid w:val="147A5790"/>
    <w:rsid w:val="14AB5567"/>
    <w:rsid w:val="14F83BBB"/>
    <w:rsid w:val="158A3A38"/>
    <w:rsid w:val="16982047"/>
    <w:rsid w:val="16A67B1C"/>
    <w:rsid w:val="16C92178"/>
    <w:rsid w:val="16D615DF"/>
    <w:rsid w:val="177B1AE7"/>
    <w:rsid w:val="17A91473"/>
    <w:rsid w:val="17AC64D1"/>
    <w:rsid w:val="17D92F2B"/>
    <w:rsid w:val="17F5435A"/>
    <w:rsid w:val="18133E79"/>
    <w:rsid w:val="182922CC"/>
    <w:rsid w:val="1845742A"/>
    <w:rsid w:val="187C4270"/>
    <w:rsid w:val="18B718FD"/>
    <w:rsid w:val="19A44D69"/>
    <w:rsid w:val="19E86FEC"/>
    <w:rsid w:val="1A004AF3"/>
    <w:rsid w:val="1AFC2C4A"/>
    <w:rsid w:val="1BAE57D6"/>
    <w:rsid w:val="1BDB462F"/>
    <w:rsid w:val="1BF4054B"/>
    <w:rsid w:val="1C49045B"/>
    <w:rsid w:val="1C6D4F40"/>
    <w:rsid w:val="1C6E0E31"/>
    <w:rsid w:val="1C944AD2"/>
    <w:rsid w:val="1CA8280F"/>
    <w:rsid w:val="1CF0763D"/>
    <w:rsid w:val="1D060C62"/>
    <w:rsid w:val="1D1D3217"/>
    <w:rsid w:val="1DAD275F"/>
    <w:rsid w:val="1DD5254F"/>
    <w:rsid w:val="1E074C05"/>
    <w:rsid w:val="1E121F6B"/>
    <w:rsid w:val="1E6A6D3F"/>
    <w:rsid w:val="1EDF572C"/>
    <w:rsid w:val="1EE45DA0"/>
    <w:rsid w:val="1F382C3B"/>
    <w:rsid w:val="1F832527"/>
    <w:rsid w:val="20086B16"/>
    <w:rsid w:val="20312DBF"/>
    <w:rsid w:val="20E128B1"/>
    <w:rsid w:val="20F01F3B"/>
    <w:rsid w:val="212B016E"/>
    <w:rsid w:val="213365D7"/>
    <w:rsid w:val="220978F9"/>
    <w:rsid w:val="221C436B"/>
    <w:rsid w:val="224B7F95"/>
    <w:rsid w:val="22532F9C"/>
    <w:rsid w:val="229A6963"/>
    <w:rsid w:val="24306545"/>
    <w:rsid w:val="245A578B"/>
    <w:rsid w:val="2482369D"/>
    <w:rsid w:val="24901465"/>
    <w:rsid w:val="24AB4943"/>
    <w:rsid w:val="24D05E19"/>
    <w:rsid w:val="25121B0D"/>
    <w:rsid w:val="25263DDC"/>
    <w:rsid w:val="25617D81"/>
    <w:rsid w:val="258250C8"/>
    <w:rsid w:val="25A22BBF"/>
    <w:rsid w:val="25D55E44"/>
    <w:rsid w:val="25E01B04"/>
    <w:rsid w:val="262D1B66"/>
    <w:rsid w:val="2648691F"/>
    <w:rsid w:val="26913C67"/>
    <w:rsid w:val="26B539B0"/>
    <w:rsid w:val="26CD3848"/>
    <w:rsid w:val="26D328A1"/>
    <w:rsid w:val="271A2C55"/>
    <w:rsid w:val="273B2AA0"/>
    <w:rsid w:val="275B3DEB"/>
    <w:rsid w:val="276B2E61"/>
    <w:rsid w:val="285A5521"/>
    <w:rsid w:val="287E257F"/>
    <w:rsid w:val="28867B19"/>
    <w:rsid w:val="28895202"/>
    <w:rsid w:val="28A7167F"/>
    <w:rsid w:val="29557B21"/>
    <w:rsid w:val="29863861"/>
    <w:rsid w:val="299F579B"/>
    <w:rsid w:val="29A23498"/>
    <w:rsid w:val="29E05B1D"/>
    <w:rsid w:val="2A316B4D"/>
    <w:rsid w:val="2A456B7B"/>
    <w:rsid w:val="2A4D39CC"/>
    <w:rsid w:val="2A971A09"/>
    <w:rsid w:val="2ABB2C22"/>
    <w:rsid w:val="2AF8685E"/>
    <w:rsid w:val="2B1F69A1"/>
    <w:rsid w:val="2B8026E9"/>
    <w:rsid w:val="2B892EBC"/>
    <w:rsid w:val="2C0226ED"/>
    <w:rsid w:val="2C17236B"/>
    <w:rsid w:val="2C2E5670"/>
    <w:rsid w:val="2C33500F"/>
    <w:rsid w:val="2C735C5B"/>
    <w:rsid w:val="2C9D6E69"/>
    <w:rsid w:val="2CD46014"/>
    <w:rsid w:val="2CEA0E46"/>
    <w:rsid w:val="2CFD66EE"/>
    <w:rsid w:val="2DAE7C12"/>
    <w:rsid w:val="2EE477BD"/>
    <w:rsid w:val="2F195E53"/>
    <w:rsid w:val="2FE43593"/>
    <w:rsid w:val="3035569A"/>
    <w:rsid w:val="30490324"/>
    <w:rsid w:val="307B0127"/>
    <w:rsid w:val="30DD3B57"/>
    <w:rsid w:val="30E70966"/>
    <w:rsid w:val="320171CE"/>
    <w:rsid w:val="320B2BFA"/>
    <w:rsid w:val="320B5369"/>
    <w:rsid w:val="32287D91"/>
    <w:rsid w:val="32381A3D"/>
    <w:rsid w:val="326254B2"/>
    <w:rsid w:val="326669C4"/>
    <w:rsid w:val="33443C43"/>
    <w:rsid w:val="33A37097"/>
    <w:rsid w:val="33D40777"/>
    <w:rsid w:val="340E2421"/>
    <w:rsid w:val="346D449E"/>
    <w:rsid w:val="34712B53"/>
    <w:rsid w:val="34787F73"/>
    <w:rsid w:val="349142A9"/>
    <w:rsid w:val="34A136AF"/>
    <w:rsid w:val="351048EE"/>
    <w:rsid w:val="354A4102"/>
    <w:rsid w:val="356E7835"/>
    <w:rsid w:val="360732B9"/>
    <w:rsid w:val="36CF4111"/>
    <w:rsid w:val="36D24A8E"/>
    <w:rsid w:val="36D63E0F"/>
    <w:rsid w:val="36F95ED5"/>
    <w:rsid w:val="37217D14"/>
    <w:rsid w:val="372B418E"/>
    <w:rsid w:val="377A4DA9"/>
    <w:rsid w:val="379A4D38"/>
    <w:rsid w:val="37EC170E"/>
    <w:rsid w:val="38034D31"/>
    <w:rsid w:val="384F439A"/>
    <w:rsid w:val="3893448A"/>
    <w:rsid w:val="38A61F7C"/>
    <w:rsid w:val="38D61A4F"/>
    <w:rsid w:val="393605BC"/>
    <w:rsid w:val="39785926"/>
    <w:rsid w:val="39850E5B"/>
    <w:rsid w:val="39FE63C0"/>
    <w:rsid w:val="3A7161B9"/>
    <w:rsid w:val="3A924DFA"/>
    <w:rsid w:val="3AD70836"/>
    <w:rsid w:val="3B1637A6"/>
    <w:rsid w:val="3B2627CD"/>
    <w:rsid w:val="3B3F651A"/>
    <w:rsid w:val="3B5F0CF4"/>
    <w:rsid w:val="3B700612"/>
    <w:rsid w:val="3BD94CAB"/>
    <w:rsid w:val="3C103C65"/>
    <w:rsid w:val="3C842C98"/>
    <w:rsid w:val="3C9374ED"/>
    <w:rsid w:val="3CAA6D60"/>
    <w:rsid w:val="3D103BA6"/>
    <w:rsid w:val="3DC50C3E"/>
    <w:rsid w:val="3DD81530"/>
    <w:rsid w:val="3DF438B2"/>
    <w:rsid w:val="3E175DB5"/>
    <w:rsid w:val="3E4341BA"/>
    <w:rsid w:val="3E4C6BB7"/>
    <w:rsid w:val="3E4D0199"/>
    <w:rsid w:val="3E6C3D6D"/>
    <w:rsid w:val="3F115057"/>
    <w:rsid w:val="3F231456"/>
    <w:rsid w:val="3F9C52EA"/>
    <w:rsid w:val="3FAD2551"/>
    <w:rsid w:val="3FC860A2"/>
    <w:rsid w:val="40193C05"/>
    <w:rsid w:val="40C93142"/>
    <w:rsid w:val="41173407"/>
    <w:rsid w:val="41405BF6"/>
    <w:rsid w:val="41E04ECA"/>
    <w:rsid w:val="42197D72"/>
    <w:rsid w:val="424A428D"/>
    <w:rsid w:val="424D75CC"/>
    <w:rsid w:val="4268046E"/>
    <w:rsid w:val="427269C4"/>
    <w:rsid w:val="429545DC"/>
    <w:rsid w:val="42D85A0D"/>
    <w:rsid w:val="436D5420"/>
    <w:rsid w:val="43EE3BEA"/>
    <w:rsid w:val="43EF0A21"/>
    <w:rsid w:val="444A4AB0"/>
    <w:rsid w:val="4479620F"/>
    <w:rsid w:val="447E3748"/>
    <w:rsid w:val="44A05F45"/>
    <w:rsid w:val="44CD3922"/>
    <w:rsid w:val="44D37911"/>
    <w:rsid w:val="44ED5826"/>
    <w:rsid w:val="457E5825"/>
    <w:rsid w:val="45A63717"/>
    <w:rsid w:val="45AD086F"/>
    <w:rsid w:val="465C6EA9"/>
    <w:rsid w:val="466575C5"/>
    <w:rsid w:val="468606BF"/>
    <w:rsid w:val="46C6483B"/>
    <w:rsid w:val="47F12C6A"/>
    <w:rsid w:val="484456E9"/>
    <w:rsid w:val="486778A7"/>
    <w:rsid w:val="488A50A9"/>
    <w:rsid w:val="48F46CB5"/>
    <w:rsid w:val="49502081"/>
    <w:rsid w:val="4987422D"/>
    <w:rsid w:val="49A06F1F"/>
    <w:rsid w:val="49C833E9"/>
    <w:rsid w:val="49F648F9"/>
    <w:rsid w:val="49FD3F3E"/>
    <w:rsid w:val="4A4A6CF1"/>
    <w:rsid w:val="4A7217EB"/>
    <w:rsid w:val="4A95387A"/>
    <w:rsid w:val="4AC742FB"/>
    <w:rsid w:val="4B501F2C"/>
    <w:rsid w:val="4C452837"/>
    <w:rsid w:val="4D033AB4"/>
    <w:rsid w:val="4D08010B"/>
    <w:rsid w:val="4D673D8C"/>
    <w:rsid w:val="4D9B69AB"/>
    <w:rsid w:val="4E243E0C"/>
    <w:rsid w:val="4E3B1E2D"/>
    <w:rsid w:val="4E6572CF"/>
    <w:rsid w:val="4E887D05"/>
    <w:rsid w:val="4E97606C"/>
    <w:rsid w:val="4EC06983"/>
    <w:rsid w:val="4F6234A1"/>
    <w:rsid w:val="4F890046"/>
    <w:rsid w:val="4FDA5481"/>
    <w:rsid w:val="50F138AB"/>
    <w:rsid w:val="51300547"/>
    <w:rsid w:val="526D7A78"/>
    <w:rsid w:val="526E2A46"/>
    <w:rsid w:val="527F679D"/>
    <w:rsid w:val="52AC0C56"/>
    <w:rsid w:val="52BB17EA"/>
    <w:rsid w:val="52F27BBF"/>
    <w:rsid w:val="53233134"/>
    <w:rsid w:val="538E3C73"/>
    <w:rsid w:val="540544B5"/>
    <w:rsid w:val="54334501"/>
    <w:rsid w:val="54B61CF7"/>
    <w:rsid w:val="55143EB5"/>
    <w:rsid w:val="55FD16BF"/>
    <w:rsid w:val="561030BF"/>
    <w:rsid w:val="56355CD0"/>
    <w:rsid w:val="56612A2A"/>
    <w:rsid w:val="56641B91"/>
    <w:rsid w:val="56746E91"/>
    <w:rsid w:val="56CC4D74"/>
    <w:rsid w:val="56ED7200"/>
    <w:rsid w:val="57AB40D0"/>
    <w:rsid w:val="57AB63C0"/>
    <w:rsid w:val="57CB7F8E"/>
    <w:rsid w:val="57D51970"/>
    <w:rsid w:val="57E0761A"/>
    <w:rsid w:val="57F2344A"/>
    <w:rsid w:val="57F75CEE"/>
    <w:rsid w:val="582F3D5F"/>
    <w:rsid w:val="58EC4E2C"/>
    <w:rsid w:val="594F5296"/>
    <w:rsid w:val="59822891"/>
    <w:rsid w:val="59A8565D"/>
    <w:rsid w:val="59DE15D2"/>
    <w:rsid w:val="5A2E1279"/>
    <w:rsid w:val="5A4D5167"/>
    <w:rsid w:val="5A8107D3"/>
    <w:rsid w:val="5ADC1FDA"/>
    <w:rsid w:val="5AF55202"/>
    <w:rsid w:val="5B571518"/>
    <w:rsid w:val="5B811379"/>
    <w:rsid w:val="5BCB5DAF"/>
    <w:rsid w:val="5BCE1D36"/>
    <w:rsid w:val="5BD00165"/>
    <w:rsid w:val="5BE44E69"/>
    <w:rsid w:val="5BF9775F"/>
    <w:rsid w:val="5C136D0F"/>
    <w:rsid w:val="5C614D78"/>
    <w:rsid w:val="5CD35746"/>
    <w:rsid w:val="5CDC6ECF"/>
    <w:rsid w:val="5CEB4DAE"/>
    <w:rsid w:val="5CF45EAE"/>
    <w:rsid w:val="5E4726C2"/>
    <w:rsid w:val="5E9317AF"/>
    <w:rsid w:val="5EAA3A00"/>
    <w:rsid w:val="5ED4115B"/>
    <w:rsid w:val="5F122957"/>
    <w:rsid w:val="5F213D27"/>
    <w:rsid w:val="5F8E25AB"/>
    <w:rsid w:val="5FD505B7"/>
    <w:rsid w:val="5FEB15C0"/>
    <w:rsid w:val="600022D9"/>
    <w:rsid w:val="6019481C"/>
    <w:rsid w:val="606E5D2D"/>
    <w:rsid w:val="609355A7"/>
    <w:rsid w:val="61130AF4"/>
    <w:rsid w:val="615717D6"/>
    <w:rsid w:val="615D2412"/>
    <w:rsid w:val="61B96B9C"/>
    <w:rsid w:val="61C34AB4"/>
    <w:rsid w:val="61C37120"/>
    <w:rsid w:val="61E568D4"/>
    <w:rsid w:val="621565A2"/>
    <w:rsid w:val="62195E1A"/>
    <w:rsid w:val="6235748A"/>
    <w:rsid w:val="627348CF"/>
    <w:rsid w:val="62E60FD5"/>
    <w:rsid w:val="62EA232B"/>
    <w:rsid w:val="630F0F89"/>
    <w:rsid w:val="637C00D4"/>
    <w:rsid w:val="63E455E7"/>
    <w:rsid w:val="63FE4788"/>
    <w:rsid w:val="64564944"/>
    <w:rsid w:val="64AC6A3F"/>
    <w:rsid w:val="64B72BB6"/>
    <w:rsid w:val="64E10DD4"/>
    <w:rsid w:val="65470909"/>
    <w:rsid w:val="65613913"/>
    <w:rsid w:val="65871EE7"/>
    <w:rsid w:val="659A2F9A"/>
    <w:rsid w:val="65DE38EA"/>
    <w:rsid w:val="66006C3D"/>
    <w:rsid w:val="660C11F9"/>
    <w:rsid w:val="66B57E1E"/>
    <w:rsid w:val="66F77286"/>
    <w:rsid w:val="674D391D"/>
    <w:rsid w:val="678B1CBA"/>
    <w:rsid w:val="67E708EB"/>
    <w:rsid w:val="686F3867"/>
    <w:rsid w:val="6890144E"/>
    <w:rsid w:val="69353C61"/>
    <w:rsid w:val="69396524"/>
    <w:rsid w:val="696D66AE"/>
    <w:rsid w:val="697566CD"/>
    <w:rsid w:val="69A16944"/>
    <w:rsid w:val="69B84F69"/>
    <w:rsid w:val="69F57AD0"/>
    <w:rsid w:val="6A83059B"/>
    <w:rsid w:val="6B7837F0"/>
    <w:rsid w:val="6B935843"/>
    <w:rsid w:val="6BD50E5F"/>
    <w:rsid w:val="6BDC6BCE"/>
    <w:rsid w:val="6C1C79F9"/>
    <w:rsid w:val="6C3F0F44"/>
    <w:rsid w:val="6C542034"/>
    <w:rsid w:val="6C5A0268"/>
    <w:rsid w:val="6CD23061"/>
    <w:rsid w:val="6D0F2955"/>
    <w:rsid w:val="6D185CA1"/>
    <w:rsid w:val="6D7D2BF7"/>
    <w:rsid w:val="6DA7785A"/>
    <w:rsid w:val="6DBE5746"/>
    <w:rsid w:val="6DC0452D"/>
    <w:rsid w:val="6E3735F1"/>
    <w:rsid w:val="6E6E15DA"/>
    <w:rsid w:val="6E993CA8"/>
    <w:rsid w:val="6EDE057B"/>
    <w:rsid w:val="6F0E264D"/>
    <w:rsid w:val="6F1834BE"/>
    <w:rsid w:val="6FA12145"/>
    <w:rsid w:val="6FB404AE"/>
    <w:rsid w:val="70107199"/>
    <w:rsid w:val="70C93C49"/>
    <w:rsid w:val="70E33E09"/>
    <w:rsid w:val="7102553F"/>
    <w:rsid w:val="71150A4D"/>
    <w:rsid w:val="712A5867"/>
    <w:rsid w:val="71606623"/>
    <w:rsid w:val="71863FCA"/>
    <w:rsid w:val="71D27F55"/>
    <w:rsid w:val="71E83CF7"/>
    <w:rsid w:val="72646752"/>
    <w:rsid w:val="72A05CF5"/>
    <w:rsid w:val="73253EAD"/>
    <w:rsid w:val="732914F6"/>
    <w:rsid w:val="73362B44"/>
    <w:rsid w:val="735843B4"/>
    <w:rsid w:val="73A26117"/>
    <w:rsid w:val="742656E9"/>
    <w:rsid w:val="7447579C"/>
    <w:rsid w:val="74F47E4E"/>
    <w:rsid w:val="756A4CFD"/>
    <w:rsid w:val="758E520F"/>
    <w:rsid w:val="759C76EE"/>
    <w:rsid w:val="75A86A55"/>
    <w:rsid w:val="75DE2C13"/>
    <w:rsid w:val="7659083E"/>
    <w:rsid w:val="76913E3A"/>
    <w:rsid w:val="76A82F2A"/>
    <w:rsid w:val="76D11111"/>
    <w:rsid w:val="77156775"/>
    <w:rsid w:val="77A278C9"/>
    <w:rsid w:val="78770C5C"/>
    <w:rsid w:val="78890B7D"/>
    <w:rsid w:val="78AF2596"/>
    <w:rsid w:val="78C44FCD"/>
    <w:rsid w:val="792F28B4"/>
    <w:rsid w:val="79445600"/>
    <w:rsid w:val="795A5407"/>
    <w:rsid w:val="79D90BBE"/>
    <w:rsid w:val="7AA96864"/>
    <w:rsid w:val="7AB6617E"/>
    <w:rsid w:val="7AED142F"/>
    <w:rsid w:val="7AEE7EF1"/>
    <w:rsid w:val="7B1C4DAA"/>
    <w:rsid w:val="7B6F306B"/>
    <w:rsid w:val="7B843600"/>
    <w:rsid w:val="7BAA5D04"/>
    <w:rsid w:val="7BBA5F1A"/>
    <w:rsid w:val="7C372D60"/>
    <w:rsid w:val="7CB95D9F"/>
    <w:rsid w:val="7D2858CA"/>
    <w:rsid w:val="7D322827"/>
    <w:rsid w:val="7E6408D5"/>
    <w:rsid w:val="7EBD5A91"/>
    <w:rsid w:val="7F07677B"/>
    <w:rsid w:val="7F2E0188"/>
    <w:rsid w:val="7F795649"/>
    <w:rsid w:val="7F917DE6"/>
    <w:rsid w:val="7F972D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926896-9D82-4BD7-ACCE-013D2FCD8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Date"/>
    <w:basedOn w:val="a"/>
    <w:next w:val="a"/>
    <w:link w:val="a5"/>
    <w:uiPriority w:val="99"/>
    <w:semiHidden/>
    <w:unhideWhenUsed/>
    <w:qFormat/>
    <w:pPr>
      <w:ind w:leftChars="2500" w:left="100"/>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uiPriority w:val="99"/>
    <w:unhideWhenUsed/>
    <w:qFormat/>
    <w:rPr>
      <w:rFonts w:ascii="Times New Roman" w:hAnsi="Times New Roman" w:cs="Times New Roman"/>
      <w:sz w:val="24"/>
      <w:szCs w:val="24"/>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qFormat/>
    <w:rPr>
      <w:color w:val="0563C1" w:themeColor="hyperlink"/>
      <w:u w:val="single"/>
    </w:rPr>
  </w:style>
  <w:style w:type="character" w:styleId="af">
    <w:name w:val="annotation reference"/>
    <w:basedOn w:val="a0"/>
    <w:uiPriority w:val="99"/>
    <w:semiHidden/>
    <w:unhideWhenUsed/>
    <w:qFormat/>
    <w:rPr>
      <w:sz w:val="21"/>
      <w:szCs w:val="21"/>
    </w:rPr>
  </w:style>
  <w:style w:type="character" w:customStyle="1" w:styleId="ab">
    <w:name w:val="页眉 字符"/>
    <w:basedOn w:val="a0"/>
    <w:link w:val="aa"/>
    <w:uiPriority w:val="99"/>
    <w:qFormat/>
    <w:rPr>
      <w:sz w:val="18"/>
      <w:szCs w:val="18"/>
    </w:rPr>
  </w:style>
  <w:style w:type="character" w:customStyle="1" w:styleId="a9">
    <w:name w:val="页脚 字符"/>
    <w:basedOn w:val="a0"/>
    <w:link w:val="a8"/>
    <w:uiPriority w:val="99"/>
    <w:qFormat/>
    <w:rPr>
      <w:sz w:val="18"/>
      <w:szCs w:val="18"/>
    </w:rPr>
  </w:style>
  <w:style w:type="character" w:customStyle="1" w:styleId="a5">
    <w:name w:val="日期 字符"/>
    <w:basedOn w:val="a0"/>
    <w:link w:val="a4"/>
    <w:uiPriority w:val="99"/>
    <w:semiHidden/>
    <w:qFormat/>
  </w:style>
  <w:style w:type="character" w:customStyle="1" w:styleId="a7">
    <w:name w:val="批注框文本 字符"/>
    <w:basedOn w:val="a0"/>
    <w:link w:val="a6"/>
    <w:uiPriority w:val="99"/>
    <w:semiHidden/>
    <w:qFormat/>
    <w:rPr>
      <w:kern w:val="2"/>
      <w:sz w:val="18"/>
      <w:szCs w:val="18"/>
    </w:rPr>
  </w:style>
  <w:style w:type="paragraph" w:customStyle="1" w:styleId="1">
    <w:name w:val="修订1"/>
    <w:hidden/>
    <w:uiPriority w:val="99"/>
    <w:semiHidden/>
    <w:qFormat/>
    <w:rPr>
      <w:rFonts w:asciiTheme="minorHAnsi" w:eastAsiaTheme="minorEastAsia" w:hAnsiTheme="minorHAnsi" w:cstheme="minorBidi"/>
      <w:kern w:val="2"/>
      <w:sz w:val="21"/>
      <w:szCs w:val="22"/>
    </w:rPr>
  </w:style>
  <w:style w:type="table" w:customStyle="1" w:styleId="11">
    <w:name w:val="网格表 1 浅色1"/>
    <w:basedOn w:val="a1"/>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506864">
      <w:bodyDiv w:val="1"/>
      <w:marLeft w:val="0"/>
      <w:marRight w:val="0"/>
      <w:marTop w:val="0"/>
      <w:marBottom w:val="0"/>
      <w:divBdr>
        <w:top w:val="none" w:sz="0" w:space="0" w:color="auto"/>
        <w:left w:val="none" w:sz="0" w:space="0" w:color="auto"/>
        <w:bottom w:val="none" w:sz="0" w:space="0" w:color="auto"/>
        <w:right w:val="none" w:sz="0" w:space="0" w:color="auto"/>
      </w:divBdr>
    </w:div>
    <w:div w:id="932477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xywhjs@cupk.edu.c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303895-0A6D-4B02-B796-34C2662A0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12</Pages>
  <Words>528</Words>
  <Characters>3013</Characters>
  <Application>Microsoft Office Word</Application>
  <DocSecurity>0</DocSecurity>
  <Lines>25</Lines>
  <Paragraphs>7</Paragraphs>
  <ScaleCrop>false</ScaleCrop>
  <Company>China</Company>
  <LinksUpToDate>false</LinksUpToDate>
  <CharactersWithSpaces>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用户</cp:lastModifiedBy>
  <cp:revision>83</cp:revision>
  <cp:lastPrinted>2020-01-06T08:37:00Z</cp:lastPrinted>
  <dcterms:created xsi:type="dcterms:W3CDTF">2020-01-09T16:36:00Z</dcterms:created>
  <dcterms:modified xsi:type="dcterms:W3CDTF">2020-01-11T03:27:00Z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