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75"/>
        <w:jc w:val="center"/>
        <w:outlineLvl w:val="0"/>
        <w:rPr>
          <w:rFonts w:ascii="黑体" w:hAnsi="黑体" w:eastAsia="黑体" w:cs="Tahoma"/>
          <w:bCs/>
          <w:color w:val="333333"/>
          <w:kern w:val="36"/>
          <w:sz w:val="28"/>
          <w:szCs w:val="21"/>
        </w:rPr>
      </w:pPr>
      <w:r>
        <w:rPr>
          <w:rFonts w:ascii="黑体" w:hAnsi="黑体" w:eastAsia="黑体" w:cs="Tahoma"/>
          <w:bCs/>
          <w:color w:val="333333"/>
          <w:kern w:val="36"/>
          <w:sz w:val="28"/>
          <w:szCs w:val="21"/>
        </w:rPr>
        <w:t>2022年</w:t>
      </w:r>
      <w:r>
        <w:rPr>
          <w:rFonts w:hint="eastAsia" w:ascii="黑体" w:hAnsi="黑体" w:eastAsia="黑体" w:cs="Tahoma"/>
          <w:bCs/>
          <w:color w:val="333333"/>
          <w:kern w:val="36"/>
          <w:sz w:val="28"/>
          <w:szCs w:val="21"/>
        </w:rPr>
        <w:t>工</w:t>
      </w:r>
      <w:r>
        <w:rPr>
          <w:rFonts w:ascii="黑体" w:hAnsi="黑体" w:eastAsia="黑体" w:cs="Tahoma"/>
          <w:bCs/>
          <w:color w:val="333333"/>
          <w:kern w:val="36"/>
          <w:sz w:val="28"/>
          <w:szCs w:val="21"/>
        </w:rPr>
        <w:t>学院接收全日制硕士调剂考生复试名单（第</w:t>
      </w:r>
      <w:r>
        <w:rPr>
          <w:rFonts w:hint="eastAsia" w:ascii="黑体" w:hAnsi="黑体" w:eastAsia="黑体" w:cs="Tahoma"/>
          <w:bCs/>
          <w:color w:val="333333"/>
          <w:kern w:val="36"/>
          <w:sz w:val="28"/>
          <w:szCs w:val="21"/>
          <w:lang w:val="en-US" w:eastAsia="zh-CN"/>
        </w:rPr>
        <w:t>二</w:t>
      </w:r>
      <w:r>
        <w:rPr>
          <w:rFonts w:ascii="黑体" w:hAnsi="黑体" w:eastAsia="黑体" w:cs="Tahoma"/>
          <w:bCs/>
          <w:color w:val="333333"/>
          <w:kern w:val="36"/>
          <w:sz w:val="28"/>
          <w:szCs w:val="21"/>
        </w:rPr>
        <w:t>批）</w:t>
      </w:r>
    </w:p>
    <w:p>
      <w:pPr>
        <w:widowControl/>
        <w:shd w:val="clear" w:color="auto" w:fill="FFFFFF"/>
        <w:rPr>
          <w:rFonts w:ascii="仿宋" w:hAnsi="仿宋" w:eastAsia="仿宋" w:cs="宋体"/>
          <w:b/>
          <w:bCs/>
          <w:color w:val="FF0000"/>
          <w:kern w:val="0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left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敬告考生：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1.本批次调剂考生在收到“中国研究生招生信息网”发送的待复试通知后，务必要在通知的时间范围内点击待复试确认，否</w:t>
      </w:r>
      <w:bookmarkStart w:id="0" w:name="_GoBack"/>
      <w:bookmarkEnd w:id="0"/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则视为放弃待复试资格，待复试资格自动按替补调剂考生排序顺延；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2.面试合格并获得拟录取资格的调剂考生务必在收到“中国研究生招生信息网”发送的拟录取通知后的2小时内点击同意拟录取确认，否则将失去拟录取资格。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2022年工学院接收全日制硕士调剂考生复试名单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085501机械工程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1054"/>
        <w:gridCol w:w="1796"/>
        <w:gridCol w:w="843"/>
        <w:gridCol w:w="1054"/>
        <w:gridCol w:w="1000"/>
        <w:gridCol w:w="1000"/>
        <w:gridCol w:w="632"/>
        <w:gridCol w:w="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考生姓名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考生编号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外国语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政治理论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业务课</w:t>
            </w:r>
            <w:r>
              <w:rPr>
                <w:rStyle w:val="10"/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业务课</w:t>
            </w:r>
            <w:r>
              <w:rPr>
                <w:rStyle w:val="10"/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总分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b w:val="0"/>
                <w:bCs w:val="0"/>
                <w:shd w:val="clear" w:color="auto" w:fill="auto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吴森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102872210312666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马龙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106992650622569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张德锋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116642161072677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文斌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105322431610263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刘旭强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106102085510289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孙少祥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101452000014159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孙兆华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101452000002283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吴太宇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104912320211996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赵梁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104222510108249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雷磊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105332432514690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王海俊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106982413417938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朱健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102872210309931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师润春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106992621622262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李匡奚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106112507080486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商宇璠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105322150410355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徐浩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101412214407418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李再鑫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100542000009482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王朗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106982230313169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徐正超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101452000005098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泥旭琳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104222510916727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唐婷婷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101452000018623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杨林森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101832214125116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马超杰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106992141116001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陈羽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106992140515748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杨鹏程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106112507081489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师坤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102902210601928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孙建龙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101412371612835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杨子佳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106992142316435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陈博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102882500015298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莫佳伟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106992640122464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苗子恒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107102414813167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倪纪鹏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100562013119924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085601材料工程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1054"/>
        <w:gridCol w:w="1796"/>
        <w:gridCol w:w="843"/>
        <w:gridCol w:w="1054"/>
        <w:gridCol w:w="1000"/>
        <w:gridCol w:w="1000"/>
        <w:gridCol w:w="632"/>
        <w:gridCol w:w="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考生姓名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考生编号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外国语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政治理论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业务课</w:t>
            </w:r>
            <w:r>
              <w:rPr>
                <w:rStyle w:val="10"/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业务课</w:t>
            </w:r>
            <w:r>
              <w:rPr>
                <w:rStyle w:val="10"/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总分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康程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106992611213003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史卓祥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104912120202643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刘泽贤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105322360912228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原新飞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106112507080726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李鹏洁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106982141111385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085602化学工程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1054"/>
        <w:gridCol w:w="1796"/>
        <w:gridCol w:w="843"/>
        <w:gridCol w:w="1054"/>
        <w:gridCol w:w="1000"/>
        <w:gridCol w:w="1000"/>
        <w:gridCol w:w="632"/>
        <w:gridCol w:w="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考生姓名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考生编号</w:t>
            </w:r>
          </w:p>
        </w:tc>
        <w:tc>
          <w:tcPr>
            <w:tcW w:w="8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外国语</w:t>
            </w:r>
          </w:p>
        </w:tc>
        <w:tc>
          <w:tcPr>
            <w:tcW w:w="10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政治理论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业务课</w:t>
            </w:r>
            <w:r>
              <w:rPr>
                <w:rStyle w:val="10"/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业务课</w:t>
            </w:r>
            <w:r>
              <w:rPr>
                <w:rStyle w:val="10"/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总分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于志弘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105362431301934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66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廖嫄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105612200004989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72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张荣河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106992411920139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65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马伟鸣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100562028526748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64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段金旺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106992340818267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48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尚淑杰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100072000013557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张云凤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106992611212558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68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刘运策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102132000001521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56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施家琦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101412347210240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53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沈兴宇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102692132024362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66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沙振涛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101452000015831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42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李文莉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106112518080642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73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李桂吉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103582210011013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68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任启源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102942210604466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68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陈义鹏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102882500012650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71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车国齐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103842213312507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张玺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105322614311852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62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孙心怡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105612200006814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84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黄新俊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105612200003642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72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宋杰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102132000008003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55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黄敬成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103592210012623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52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袁潇娴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102842212506516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77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裴家玲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102862340514113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60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蔡筱昊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106992611211659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王辰源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101412370211413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73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彭晶晶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102462341213451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82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郭小军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107012142408394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郑昊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106982210212482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55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李冲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106992141115989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65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李陆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101452000003084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68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潘卓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102512000013732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55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蔡宇燕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103592210007095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52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张广奇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104252540010381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59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宋畅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104222510916406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75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赖明昊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105612200005183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57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李兆航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101452000014428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64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color="auto" w:fill="auto"/>
        </w:rPr>
        <w:t>说明：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如果《2022年石油学院接收全日制硕士调剂考生复试名单（第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二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批）》中有考生自愿放弃本次复试资格，则将从《2022年石油学院接收全日制硕士调剂考生复试候补名单》中按顺序依次增补考生参加本次复试，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color="auto" w:fill="auto"/>
        </w:rPr>
        <w:t>复试资格以学院在中国研招网发送的复试通知为准。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2022年工学院接收全日制硕士调剂考生复试候补名单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color="auto" w:fill="auto"/>
        </w:rPr>
        <w:t>（等待复试资格）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085501机械工程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1054"/>
        <w:gridCol w:w="1796"/>
        <w:gridCol w:w="843"/>
        <w:gridCol w:w="1054"/>
        <w:gridCol w:w="1000"/>
        <w:gridCol w:w="1000"/>
        <w:gridCol w:w="632"/>
        <w:gridCol w:w="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考生姓名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考生编号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外国语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政治理论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业务课</w:t>
            </w:r>
            <w:r>
              <w:rPr>
                <w:rStyle w:val="10"/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业务课</w:t>
            </w:r>
            <w:r>
              <w:rPr>
                <w:rStyle w:val="10"/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总分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朱建磊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100032599111774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高翔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101412142302462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王鹏飞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106982431519141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刘嘉伟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101452000000383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刘浩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106132085500638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孙书豪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100042371410982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肖腾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106992511021453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方佳伟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101452000014572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高琦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106132085501189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史卓祥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104912120202643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马晓玲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106982150112117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潘恒帅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100082210002932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张江江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101122000003312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张云露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102552220010841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黄天宇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103592210012009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赵文雅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107122621201710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余忠原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100542000008513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刘彦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101452000001866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全孝斌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102872210113675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王文凯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105582760113218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柴佳琛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100562027725860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aut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康庭硕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101452000014422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color="auto" w:fill="auto"/>
              </w:rPr>
              <w:t>22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085601材料工程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1054"/>
        <w:gridCol w:w="1710"/>
        <w:gridCol w:w="843"/>
        <w:gridCol w:w="1054"/>
        <w:gridCol w:w="1000"/>
        <w:gridCol w:w="1065"/>
        <w:gridCol w:w="705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序号</w:t>
            </w:r>
          </w:p>
        </w:tc>
        <w:tc>
          <w:tcPr>
            <w:tcW w:w="1054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考生姓名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考生编号</w:t>
            </w:r>
          </w:p>
        </w:tc>
        <w:tc>
          <w:tcPr>
            <w:tcW w:w="84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外国语</w:t>
            </w:r>
          </w:p>
        </w:tc>
        <w:tc>
          <w:tcPr>
            <w:tcW w:w="1054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政治理论</w:t>
            </w:r>
          </w:p>
        </w:tc>
        <w:tc>
          <w:tcPr>
            <w:tcW w:w="100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业务课</w:t>
            </w:r>
            <w:r>
              <w:rPr>
                <w:rStyle w:val="10"/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业务课</w:t>
            </w:r>
            <w:r>
              <w:rPr>
                <w:rStyle w:val="10"/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总分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</w:tblPrEx>
        <w:trPr>
          <w:trHeight w:val="319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陈自强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104972400344170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46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75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90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124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335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递补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丁浩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106112507080660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73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78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75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104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330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递补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张晓俊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101452000015136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庞坤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104252540002171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递补4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085602化学工程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1054"/>
        <w:gridCol w:w="1796"/>
        <w:gridCol w:w="843"/>
        <w:gridCol w:w="1054"/>
        <w:gridCol w:w="1000"/>
        <w:gridCol w:w="1000"/>
        <w:gridCol w:w="632"/>
        <w:gridCol w:w="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考生姓名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考生编号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外国语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政治理论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业务课</w:t>
            </w:r>
            <w:r>
              <w:rPr>
                <w:rStyle w:val="10"/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业务课</w:t>
            </w:r>
            <w:r>
              <w:rPr>
                <w:rStyle w:val="10"/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总分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鲁家琛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104252540010294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乔泽坤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102842213424885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谭心韵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100052110503223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谢炜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103002210809041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马文基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102512000013294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张一诺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104972400338611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高建超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144302038000012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舒倩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106992611211866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刘凡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103842214212851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王雅楠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100072000011155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焦怡梅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106982611107415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朱靖崧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106112517080670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郝馨雨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104252540005653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刘凯璐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104232130916855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杨琦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105332432313250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孙成祥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104222510918466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洪剑鹏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102512000005180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魏智涛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105612200006508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张峻珲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103582210011614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梁鹏亚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103842211313738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刘佳宁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102512000009386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陈锐峰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104232430624188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刘宝成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102132000008278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hd w:val="clear" w:color="auto" w:fill="auto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递补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auto"/>
              </w:rPr>
              <w:t>23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color="auto" w:fill="auto"/>
        </w:rPr>
      </w:pPr>
    </w:p>
    <w:p>
      <w:pPr>
        <w:widowControl/>
        <w:shd w:val="clear" w:color="auto" w:fill="FFFFFF"/>
        <w:jc w:val="left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289" w:charSpace="3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227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3FE0"/>
    <w:rsid w:val="00083BCC"/>
    <w:rsid w:val="000C7E02"/>
    <w:rsid w:val="000D0FAD"/>
    <w:rsid w:val="000D3369"/>
    <w:rsid w:val="001C6234"/>
    <w:rsid w:val="001D26A9"/>
    <w:rsid w:val="001F24B8"/>
    <w:rsid w:val="001F581A"/>
    <w:rsid w:val="00210F8F"/>
    <w:rsid w:val="002231BF"/>
    <w:rsid w:val="002757A7"/>
    <w:rsid w:val="003B22C1"/>
    <w:rsid w:val="00454227"/>
    <w:rsid w:val="004C2037"/>
    <w:rsid w:val="004D41AB"/>
    <w:rsid w:val="005146FC"/>
    <w:rsid w:val="00594D70"/>
    <w:rsid w:val="005D423C"/>
    <w:rsid w:val="00647DDD"/>
    <w:rsid w:val="00652389"/>
    <w:rsid w:val="006F0B48"/>
    <w:rsid w:val="00700A87"/>
    <w:rsid w:val="00797C5A"/>
    <w:rsid w:val="007B6EAE"/>
    <w:rsid w:val="007D02A9"/>
    <w:rsid w:val="007D4545"/>
    <w:rsid w:val="009C0C86"/>
    <w:rsid w:val="009E05F5"/>
    <w:rsid w:val="00A30FCB"/>
    <w:rsid w:val="00AC53A1"/>
    <w:rsid w:val="00AF448B"/>
    <w:rsid w:val="00B22A76"/>
    <w:rsid w:val="00B43B32"/>
    <w:rsid w:val="00B7793C"/>
    <w:rsid w:val="00B80EBC"/>
    <w:rsid w:val="00C0345A"/>
    <w:rsid w:val="00C12CB0"/>
    <w:rsid w:val="00C4499E"/>
    <w:rsid w:val="00C55E6F"/>
    <w:rsid w:val="00C7227E"/>
    <w:rsid w:val="00C82BD4"/>
    <w:rsid w:val="00CA127E"/>
    <w:rsid w:val="00CC2EA0"/>
    <w:rsid w:val="00D639F2"/>
    <w:rsid w:val="00D7073D"/>
    <w:rsid w:val="00D84527"/>
    <w:rsid w:val="00E034DC"/>
    <w:rsid w:val="00E174FA"/>
    <w:rsid w:val="00E32B7E"/>
    <w:rsid w:val="00E73009"/>
    <w:rsid w:val="00FF5306"/>
    <w:rsid w:val="0E232333"/>
    <w:rsid w:val="0F6B2D2C"/>
    <w:rsid w:val="257D75DA"/>
    <w:rsid w:val="28A82B82"/>
    <w:rsid w:val="2E614260"/>
    <w:rsid w:val="36ED42FC"/>
    <w:rsid w:val="417D2F6A"/>
    <w:rsid w:val="431D409B"/>
    <w:rsid w:val="7B63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954F72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563C1"/>
      <w:u w:val="single"/>
    </w:rPr>
  </w:style>
  <w:style w:type="character" w:customStyle="1" w:styleId="13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b/>
      <w:bCs/>
      <w:kern w:val="0"/>
      <w:sz w:val="20"/>
      <w:szCs w:val="20"/>
    </w:rPr>
  </w:style>
  <w:style w:type="paragraph" w:customStyle="1" w:styleId="2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2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b/>
      <w:bCs/>
      <w:color w:val="333333"/>
      <w:sz w:val="21"/>
      <w:szCs w:val="21"/>
      <w:u w:val="none"/>
    </w:rPr>
  </w:style>
  <w:style w:type="character" w:customStyle="1" w:styleId="29">
    <w:name w:val="font21"/>
    <w:basedOn w:val="9"/>
    <w:qFormat/>
    <w:uiPriority w:val="0"/>
    <w:rPr>
      <w:rFonts w:hint="default" w:ascii="Times New Roman" w:hAnsi="Times New Roman" w:cs="Times New Roman"/>
      <w:b/>
      <w:bCs/>
      <w:color w:val="333333"/>
      <w:sz w:val="21"/>
      <w:szCs w:val="21"/>
      <w:u w:val="none"/>
    </w:rPr>
  </w:style>
  <w:style w:type="character" w:customStyle="1" w:styleId="30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3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1899</Words>
  <Characters>4619</Characters>
  <Lines>24</Lines>
  <Paragraphs>6</Paragraphs>
  <TotalTime>3</TotalTime>
  <ScaleCrop>false</ScaleCrop>
  <LinksUpToDate>false</LinksUpToDate>
  <CharactersWithSpaces>4619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2022-04-07T04:19:00Z</dcterms:created>
  <dc:creator>Administrator</dc:creator>
  <cp:lastModifiedBy>WPS_1474690437</cp:lastModifiedBy>
  <dcterms:modified xsi:type="dcterms:W3CDTF">2022-04-12T13:52:15Z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B0BFE6B6E57D4B75859190D51D7D1953</vt:lpwstr>
  </property>
</Properties>
</file>