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jc w:val="left"/>
        <w:rPr>
          <w:rFonts w:hint="default" w:cs="宋体" w:asciiTheme="minorEastAsia" w:hAnsiTheme="minorEastAsia" w:eastAsiaTheme="minorEastAsia"/>
          <w:color w:val="323232"/>
          <w:kern w:val="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color w:val="323232"/>
          <w:kern w:val="0"/>
          <w:sz w:val="28"/>
          <w:szCs w:val="28"/>
          <w:lang w:val="en-US" w:eastAsia="zh-CN"/>
        </w:rPr>
        <w:t>附件1.</w:t>
      </w:r>
    </w:p>
    <w:p>
      <w:pPr>
        <w:widowControl/>
        <w:shd w:val="clear" w:color="auto" w:fill="FFFFFF"/>
        <w:spacing w:line="360" w:lineRule="auto"/>
        <w:jc w:val="center"/>
        <w:rPr>
          <w:rFonts w:hint="eastAsia" w:cs="宋体" w:asciiTheme="minorEastAsia" w:hAnsiTheme="minorEastAsia"/>
          <w:b/>
          <w:bCs/>
          <w:color w:val="323232"/>
          <w:kern w:val="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b/>
          <w:bCs/>
          <w:color w:val="323232"/>
          <w:kern w:val="0"/>
          <w:sz w:val="28"/>
          <w:szCs w:val="28"/>
          <w:lang w:val="en-US" w:eastAsia="zh-CN"/>
        </w:rPr>
        <w:t>2023年选题指南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cs="宋体" w:asciiTheme="minorEastAsia" w:hAnsiTheme="minorEastAsia"/>
          <w:b/>
          <w:bCs/>
          <w:color w:val="323232"/>
          <w:kern w:val="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b/>
          <w:bCs/>
          <w:color w:val="323232"/>
          <w:kern w:val="0"/>
          <w:sz w:val="28"/>
          <w:szCs w:val="28"/>
          <w:lang w:val="en-US" w:eastAsia="zh-CN"/>
        </w:rPr>
        <w:t>重点选题方向：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cs="宋体" w:asciiTheme="minorEastAsia" w:hAnsiTheme="minorEastAsia"/>
          <w:color w:val="323232"/>
          <w:kern w:val="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color w:val="323232"/>
          <w:kern w:val="0"/>
          <w:sz w:val="28"/>
          <w:szCs w:val="28"/>
          <w:lang w:val="en-US" w:eastAsia="zh-CN"/>
        </w:rPr>
        <w:t>党建引领课程思政建设研究</w:t>
      </w:r>
    </w:p>
    <w:p>
      <w:pPr>
        <w:widowControl/>
        <w:shd w:val="clear" w:color="auto" w:fill="FFFFFF"/>
        <w:spacing w:line="360" w:lineRule="auto"/>
        <w:jc w:val="left"/>
        <w:rPr>
          <w:rFonts w:hint="default" w:cs="宋体" w:asciiTheme="minorEastAsia" w:hAnsiTheme="minorEastAsia"/>
          <w:color w:val="323232"/>
          <w:kern w:val="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color w:val="323232"/>
          <w:kern w:val="0"/>
          <w:sz w:val="28"/>
          <w:szCs w:val="28"/>
          <w:lang w:val="en-US" w:eastAsia="zh-CN"/>
        </w:rPr>
        <w:t>党建引领文化润疆工作机制研究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cs="宋体" w:asciiTheme="minorEastAsia" w:hAnsiTheme="minorEastAsia"/>
          <w:color w:val="323232"/>
          <w:kern w:val="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color w:val="323232"/>
          <w:kern w:val="0"/>
          <w:sz w:val="28"/>
          <w:szCs w:val="28"/>
          <w:lang w:val="en-US" w:eastAsia="zh-CN"/>
        </w:rPr>
        <w:t>基层党支部组织力提升研究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cs="宋体" w:asciiTheme="minorEastAsia" w:hAnsiTheme="minorEastAsia"/>
          <w:color w:val="323232"/>
          <w:kern w:val="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color w:val="323232"/>
          <w:kern w:val="0"/>
          <w:sz w:val="28"/>
          <w:szCs w:val="28"/>
          <w:lang w:val="en-US" w:eastAsia="zh-CN"/>
        </w:rPr>
        <w:t>党团班一体化建设研究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cs="宋体" w:asciiTheme="minorEastAsia" w:hAnsiTheme="minorEastAsia"/>
          <w:color w:val="323232"/>
          <w:kern w:val="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color w:val="323232"/>
          <w:kern w:val="0"/>
          <w:sz w:val="28"/>
          <w:szCs w:val="28"/>
          <w:lang w:val="en-US" w:eastAsia="zh-CN"/>
        </w:rPr>
        <w:t>党员发展全流程质量保障体系研究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cs="宋体" w:asciiTheme="minorEastAsia" w:hAnsiTheme="minorEastAsia"/>
          <w:color w:val="323232"/>
          <w:kern w:val="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color w:val="323232"/>
          <w:kern w:val="0"/>
          <w:sz w:val="28"/>
          <w:szCs w:val="28"/>
          <w:lang w:val="en-US" w:eastAsia="zh-CN"/>
        </w:rPr>
        <w:t>新媒体时代大学生思想政治教育新形势、新问题研究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cs="宋体" w:asciiTheme="minorEastAsia" w:hAnsiTheme="minorEastAsia"/>
          <w:color w:val="323232"/>
          <w:kern w:val="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color w:val="323232"/>
          <w:kern w:val="0"/>
          <w:sz w:val="28"/>
          <w:szCs w:val="28"/>
          <w:lang w:val="en-US" w:eastAsia="zh-CN"/>
        </w:rPr>
        <w:t>结合地域文化的大学生思想政治教育研究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cs="宋体" w:asciiTheme="minorEastAsia" w:hAnsiTheme="minorEastAsia"/>
          <w:color w:val="323232"/>
          <w:kern w:val="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color w:val="323232"/>
          <w:kern w:val="0"/>
          <w:sz w:val="28"/>
          <w:szCs w:val="28"/>
          <w:lang w:val="en-US" w:eastAsia="zh-CN"/>
        </w:rPr>
        <w:t>辅导员班主任协同育人机制研究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cs="宋体" w:asciiTheme="minorEastAsia" w:hAnsiTheme="minorEastAsia"/>
          <w:color w:val="323232"/>
          <w:kern w:val="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color w:val="323232"/>
          <w:kern w:val="0"/>
          <w:sz w:val="28"/>
          <w:szCs w:val="28"/>
          <w:lang w:val="en-US" w:eastAsia="zh-CN"/>
        </w:rPr>
        <w:t>基于学科专业特色的优秀班集体培育建设路径研究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iNzY0OTUwNDYwYTYxYmFjOGIwOTY0NDA2MmQ1NjMifQ=="/>
  </w:docVars>
  <w:rsids>
    <w:rsidRoot w:val="726C7082"/>
    <w:rsid w:val="726C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2023-04-10T10:43:00Z</dcterms:created>
  <dc:creator>Yuki</dc:creator>
  <cp:lastModifiedBy>Yuki</cp:lastModifiedBy>
  <dcterms:modified xsi:type="dcterms:W3CDTF">2023-04-10T10:45:24Z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9AAA9CD17BB14FAE86557749C7676CFF</vt:lpwstr>
  </property>
</Properties>
</file>