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>
      <w:pPr>
        <w:jc w:val="center"/>
        <w:rPr>
          <w:rFonts w:ascii="方正小标宋简体" w:hAnsi="仿宋" w:eastAsia="方正小标宋简体"/>
          <w:sz w:val="32"/>
        </w:rPr>
      </w:pPr>
      <w:r>
        <w:rPr>
          <w:rFonts w:hint="eastAsia" w:ascii="方正小标宋简体" w:hAnsi="仿宋" w:eastAsia="方正小标宋简体"/>
          <w:sz w:val="32"/>
        </w:rPr>
        <w:t>中国石油大学（北京）克拉玛依校区</w:t>
      </w:r>
    </w:p>
    <w:p>
      <w:pPr>
        <w:spacing w:after="312" w:afterLines="100"/>
        <w:jc w:val="center"/>
        <w:rPr>
          <w:rFonts w:ascii="方正小标宋简体" w:hAnsi="仿宋" w:eastAsia="方正小标宋简体"/>
          <w:sz w:val="32"/>
        </w:rPr>
      </w:pPr>
      <w:r>
        <w:rPr>
          <w:rFonts w:hint="eastAsia" w:ascii="方正小标宋简体" w:hAnsi="仿宋" w:eastAsia="方正小标宋简体"/>
          <w:sz w:val="32"/>
        </w:rPr>
        <w:t>班集体达标创优考核体系</w:t>
      </w:r>
    </w:p>
    <w:tbl>
      <w:tblPr>
        <w:tblStyle w:val="4"/>
        <w:tblW w:w="14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217"/>
        <w:gridCol w:w="554"/>
        <w:gridCol w:w="3449"/>
        <w:gridCol w:w="4367"/>
        <w:gridCol w:w="1368"/>
        <w:gridCol w:w="21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考核项目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考核指标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</w:p>
          <w:p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考核内容及评分标准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检查方法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得分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干部队伍及制度建设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班级干部队伍建设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班委会、团支部组织领导齐全，职责分工明确。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班委会、支委会名单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班干部职责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工作档案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有健全的班级工作管理档案，包括每学期的工作计划和总结、班级管理制度、班风、班训、重大活动、奖惩、学生团支部建设等。档案不齐全，酌情扣除。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班级、团支部管理制度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班费管理制度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会议制度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宿舍安全、卫生管理制度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班级奖惩制度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班级考勤制度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每学期工作计划、工作总结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奖惩记录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学生基本信息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班级建设档案（附件2）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会议制度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每两周召开1次班委会，每学期至少召开3次学生班会，学生参与率达到90％以上。缺少1次扣1分，扣满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1.查阅会议记录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党团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党组织建设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班级成员要求进步，多数非党员成员递交入党申请书，其中一、二年级递交人数占成员总数的60%以上，三、四年级占80%以上。每低1个百分点扣1分，扣满3分为止。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1.查阅提交申请记录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推优工作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团支部推优比例未达到当学年初未被推优团员总数的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％，每低1个百分点扣0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5分；扣满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班团满意度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学生认为班委会、团支部作用发挥满意度，低于80％(不含)扣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分、低于70％(不含)扣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分、低于60％(不含)扣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1.查看班干部考核情况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主题教育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组织学生开展或参与主题教育活动，年度不少于4次，每少一次扣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1.查阅会议记录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每学期至少开展1次社会主义核心价值观教育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日常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宿舍环境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有班级宿舍安全与卫生检查制度，并执行良好。每不达标一项扣1分。违规电器、私拉网线、私拉电线、私自拆卸家具和限电盒等公共设施现象，发现一起扣1分，扣满10分为止。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查阅相关档案和记录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早操管理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班级学生参加早操。无故缺勤1人次扣0.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hint="eastAsia" w:ascii="仿宋" w:hAnsi="仿宋" w:eastAsia="仿宋"/>
                <w:b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扣满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只考核要求出操的班级，其他班级满分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信息报送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学生思想动态、班级舆情、班级学生中不安全因素等信息报送及时到位。漏报重大事项1次扣0.5分。扣满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学生夜不归宿属重大事项之一。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遵守校纪校规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每发生一起通报批评扣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分；警告处分扣2分；严重警告处分扣3分；记过处分扣4分；受留校察看及以上处分扣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分；扣满5分为止。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班级主动发现并报送辅导员-院系-校区而处理的人次不计入。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校园秩序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班级成员未经校区批准私自张贴物品；或在规定日期结束后不自行清理悬挂物品；或不按规定使用教室、活动场地等公共资源，发现1起扣1分，扣满5分为止。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日常工作完成情况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对校区布置的重要日常工作不能按时完成每次扣1分，未完成每次扣2分；全校性的活动中学生组织不到位每次扣1分，无人参加扣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分。扣满5分为止。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评优资助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对校区奖学金评定和评优、国家助学贷款工作以及其它涉及学生利益的各项工作中，违规1次扣1分。扣满4分为止。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公示结果、学生举报情况记录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学风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考勤工作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每周至少协助任课老师清点上课学生人数3次；少1次扣0.5分，扣满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1.班级考勤记录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教（研）务部、学生工作与安全保卫部提供数据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上课纪律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旷课、迟到、早退以及其它不遵守课堂纪律如睡觉、吃东西、用手机、看与课堂教学无关的书籍、玩游戏机、勾肩搭背、交头接耳等，发现一人次扣</w:t>
            </w:r>
            <w:r>
              <w:rPr>
                <w:rFonts w:ascii="仿宋" w:hAnsi="仿宋" w:eastAsia="仿宋"/>
                <w:sz w:val="24"/>
              </w:rPr>
              <w:t>0.5</w:t>
            </w:r>
            <w:r>
              <w:rPr>
                <w:rFonts w:hint="eastAsia" w:ascii="仿宋" w:hAnsi="仿宋" w:eastAsia="仿宋"/>
                <w:sz w:val="24"/>
              </w:rPr>
              <w:t>分，扣满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校区组织临时检查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基础课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每门课及格率每低于全校同年级平均水平率1个百分点，扣0.1分，扣满5分为止。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基础课包括高等数学、线性代数、大学物理、大学化学、概率与数理统计、</w:t>
            </w:r>
            <w:r>
              <w:rPr>
                <w:rFonts w:hint="eastAsia" w:ascii="仿宋" w:hAnsi="仿宋" w:eastAsia="仿宋" w:cs="仿宋"/>
                <w:sz w:val="24"/>
              </w:rPr>
              <w:t>“两课”等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四级通过率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四级累计通过率每低于全校同年级平均通过率1个百分点，扣0.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分，扣满5分为止。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退学学生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班级成员考核不合格必修课程学分累计达到2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学分，出现1名扣1名，扣满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校园文化建设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文体活动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每学年组织班级开展2次课外文体活动，学生参与率达到80％以上。缺少1次扣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分（含环红山湖跑），扣满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 w:val="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新闻/总结/照片</w:t>
            </w:r>
          </w:p>
          <w:p>
            <w:pPr>
              <w:numPr>
                <w:ilvl w:val="0"/>
                <w:numId w:val="3"/>
              </w:num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申报项目记录</w:t>
            </w:r>
          </w:p>
          <w:p>
            <w:pPr>
              <w:numPr>
                <w:ilvl w:val="0"/>
                <w:numId w:val="3"/>
              </w:num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社会实践记录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/总结/照片/证书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查阅班级工作档案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科技创新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积极组织申报学生课外科技基金项目，申报项目人数达到班级学生总数20％，获得立项的项目成员数占学生总数的</w:t>
            </w:r>
            <w:r>
              <w:rPr>
                <w:rFonts w:ascii="仿宋" w:hAnsi="仿宋" w:eastAsia="仿宋"/>
                <w:sz w:val="24"/>
              </w:rPr>
              <w:t>10%</w:t>
            </w:r>
            <w:r>
              <w:rPr>
                <w:rFonts w:hint="eastAsia" w:ascii="仿宋" w:hAnsi="仿宋" w:eastAsia="仿宋"/>
                <w:sz w:val="24"/>
              </w:rPr>
              <w:t>。不达标者酌情扣1-4分。项目结题率每低于全校同年级结题率1个百分点扣0.5分。扣满4分为止。</w:t>
            </w:r>
          </w:p>
        </w:tc>
        <w:tc>
          <w:tcPr>
            <w:tcW w:w="4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社会实践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积极组织参加社会实践组团申报，每班每学年至少组织1个团队，没有者扣2分。学生个人参加社会实践的人数达90％，每低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个百分点扣</w:t>
            </w:r>
            <w:r>
              <w:rPr>
                <w:rFonts w:ascii="仿宋" w:hAnsi="仿宋" w:eastAsia="仿宋"/>
                <w:sz w:val="24"/>
              </w:rPr>
              <w:t>0.5</w:t>
            </w:r>
            <w:r>
              <w:rPr>
                <w:rFonts w:hint="eastAsia" w:ascii="仿宋" w:hAnsi="仿宋" w:eastAsia="仿宋"/>
                <w:sz w:val="24"/>
              </w:rPr>
              <w:t>分。扣满5分为止。</w:t>
            </w:r>
          </w:p>
        </w:tc>
        <w:tc>
          <w:tcPr>
            <w:tcW w:w="4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志愿服务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积极参加校区组织的志愿服务活动，一次不到位扣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分，扣满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分为止；班级参加各类志愿服务活动人次不低于15％，每低一个百分点扣0.1分，扣满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特色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获得荣誉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加满1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分为止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班级成员或集体获市级表彰者，1项加1分；获省部级表彰者，1项加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分；获国家级奖励者,一项加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</w:tc>
        <w:tc>
          <w:tcPr>
            <w:tcW w:w="4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学生工作与安全保卫部提供数据；有关院系和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个人提供原始证明材料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体育和文艺特长生不计入。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学科竞赛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班级成员在省部级以上各种正规学科竞赛活动中获奖者，获奖一项次加1分，同一赛事只计最高分；在校级各项正规竞赛活动中获奖一场加0.2分（只按赛项和赛次，不按人数）。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创新创业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作为第一负责人参加全国“挑战杯”获三等奖（含）以上者，分别加3、4、5分；非第一成员加1分，鼓励奖不加分（只按赛项，不按人数）；省部级“挑战杯”三等奖（含）以上者，分别加1、2、3分；非第一成员加0.5分，鼓励奖不加分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其它正规部门组织的全国和省部级科技活动由学院视情况酌情加分。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学术著作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班级成员以校区为第一单位、以第一作者发表专业论文：核心和统计源刊物一篇加1分，公开、合法出版物加0.5分；非第一作者加0.2分。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思想品德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班级成员在见义勇为、舍己救人、抢救国家财产、维护社会治安等方面有突出表现者,酌情加2-5分。加满5分为止。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工作创新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积极开展班级工作创新，得到校区推广加3分。加满3分为止。</w:t>
            </w:r>
          </w:p>
        </w:tc>
        <w:tc>
          <w:tcPr>
            <w:tcW w:w="4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正面宣传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够积极利用各种媒体宣传班级工作，扩大活动影响。国家级媒体和报刊宣传报导一次加2分；省部级媒体和报刊宣传报导一次加1分；市级媒体和报刊宣传报导一次加0.5分。校报及校园网报道加0.1分。其它网络报道不加分。加满3分为止。</w:t>
            </w:r>
          </w:p>
        </w:tc>
        <w:tc>
          <w:tcPr>
            <w:tcW w:w="43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文体活动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班级成员的作品在校区组织的大型演出活动作为正式节目上演,一场节目一次加0.5分，团体节目折算加分。加满2分为止。</w:t>
            </w:r>
          </w:p>
        </w:tc>
        <w:tc>
          <w:tcPr>
            <w:tcW w:w="43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体育和文艺特长生不计入。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征文比赛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参加校区及以上级别征文比赛且获三等奖以上者，酌情加0.3-1分。加满2分为止。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六级通过率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班级成员CET-6累计通过率超过校区同年级平均通过率，每增加1个百分点加0.1分。加满2分为止。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责任事故惩罚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发生以下几种情况，班级考核不合格：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因学生个人原因造成宿舍发生火灾等安全事故；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因信息报送、学生个人原因等给校区造成恶劣影响；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3班级成员制作、发送、播放、复制、传播、存储暴力恐怖音视频；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班级成员参与宗教活动或存在带有宗教色彩的行为；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班级成员存在不利于社会稳定和长治久安的言行。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发生以下几种情况的班级，学院不能推荐参加校区“示范班集体”“先进班集体”评选。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班级成员因违纪被给予开除学籍处分的；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班级成员发生重大人身伤害事件的。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84CD6"/>
    <w:multiLevelType w:val="singleLevel"/>
    <w:tmpl w:val="90F84C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E4AEFA"/>
    <w:multiLevelType w:val="singleLevel"/>
    <w:tmpl w:val="45E4AE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77CEA8"/>
    <w:multiLevelType w:val="singleLevel"/>
    <w:tmpl w:val="7A77CE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5NTM2ZjYyNGQ2ZTJhY2RjYzBjNWMyYWQyMTI3MWQifQ=="/>
  </w:docVars>
  <w:rsids>
    <w:rsidRoot w:val="00BD5C2C"/>
    <w:rsid w:val="0000505B"/>
    <w:rsid w:val="00086127"/>
    <w:rsid w:val="000D0426"/>
    <w:rsid w:val="0013402C"/>
    <w:rsid w:val="001B00C6"/>
    <w:rsid w:val="001C6156"/>
    <w:rsid w:val="00224596"/>
    <w:rsid w:val="002748F2"/>
    <w:rsid w:val="002956F1"/>
    <w:rsid w:val="002A3732"/>
    <w:rsid w:val="00367063"/>
    <w:rsid w:val="004215DD"/>
    <w:rsid w:val="00440836"/>
    <w:rsid w:val="00480F37"/>
    <w:rsid w:val="005025BC"/>
    <w:rsid w:val="005A49F1"/>
    <w:rsid w:val="005B762C"/>
    <w:rsid w:val="005E7382"/>
    <w:rsid w:val="00675F00"/>
    <w:rsid w:val="0068598C"/>
    <w:rsid w:val="006B45B5"/>
    <w:rsid w:val="00761F11"/>
    <w:rsid w:val="00786FF1"/>
    <w:rsid w:val="007C2C89"/>
    <w:rsid w:val="00816AC9"/>
    <w:rsid w:val="00825885"/>
    <w:rsid w:val="00831EA1"/>
    <w:rsid w:val="00853520"/>
    <w:rsid w:val="0085430E"/>
    <w:rsid w:val="008C3E17"/>
    <w:rsid w:val="00935C43"/>
    <w:rsid w:val="009737D2"/>
    <w:rsid w:val="009F32FA"/>
    <w:rsid w:val="00A37E3A"/>
    <w:rsid w:val="00A77596"/>
    <w:rsid w:val="00BD5C2C"/>
    <w:rsid w:val="00C82260"/>
    <w:rsid w:val="00CA257A"/>
    <w:rsid w:val="00CA356A"/>
    <w:rsid w:val="00CA3FB0"/>
    <w:rsid w:val="00CE632E"/>
    <w:rsid w:val="00D35496"/>
    <w:rsid w:val="00D5392F"/>
    <w:rsid w:val="00D73DF9"/>
    <w:rsid w:val="00DA0445"/>
    <w:rsid w:val="00DF02B9"/>
    <w:rsid w:val="00E66BFF"/>
    <w:rsid w:val="00EA2CD5"/>
    <w:rsid w:val="00F26AD3"/>
    <w:rsid w:val="00F32F8E"/>
    <w:rsid w:val="00F820AE"/>
    <w:rsid w:val="00FB15C4"/>
    <w:rsid w:val="07BD36EE"/>
    <w:rsid w:val="33F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467</Words>
  <Characters>2666</Characters>
  <Lines>22</Lines>
  <Paragraphs>6</Paragraphs>
  <TotalTime>38</TotalTime>
  <ScaleCrop>false</ScaleCrop>
  <LinksUpToDate>false</LinksUpToDate>
  <CharactersWithSpaces>3127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2019-10-10T03:15:00Z</dcterms:created>
  <dc:creator>Windows 用户</dc:creator>
  <cp:lastModifiedBy>是佳佳呀</cp:lastModifiedBy>
  <cp:lastPrinted>2019-10-10T04:43:00Z</cp:lastPrinted>
  <dcterms:modified xsi:type="dcterms:W3CDTF">2023-11-03T09:07:51Z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C957AF932F054BAB98175DF8B27BB77A_13</vt:lpwstr>
  </property>
</Properties>
</file>