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E2A5E" w14:textId="74E38D1C" w:rsidR="00384198" w:rsidRPr="003A0134" w:rsidRDefault="00384198" w:rsidP="00384198">
      <w:pPr>
        <w:spacing w:afterLines="100" w:after="326" w:line="400" w:lineRule="exact"/>
        <w:jc w:val="center"/>
        <w:rPr>
          <w:rFonts w:cs="宋体"/>
          <w:b/>
          <w:bCs/>
          <w:sz w:val="28"/>
          <w:szCs w:val="28"/>
        </w:rPr>
      </w:pPr>
      <w:bookmarkStart w:id="0" w:name="_GoBack"/>
      <w:r w:rsidRPr="003A0134">
        <w:rPr>
          <w:rFonts w:cs="宋体" w:hint="eastAsia"/>
          <w:b/>
          <w:bCs/>
          <w:sz w:val="28"/>
          <w:szCs w:val="28"/>
        </w:rPr>
        <w:t>校区间交流学生</w:t>
      </w:r>
      <w:r w:rsidR="008659EE">
        <w:rPr>
          <w:rFonts w:cs="宋体" w:hint="eastAsia"/>
          <w:b/>
          <w:bCs/>
          <w:sz w:val="28"/>
          <w:szCs w:val="28"/>
        </w:rPr>
        <w:t>名单</w:t>
      </w: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750"/>
        <w:gridCol w:w="1200"/>
        <w:gridCol w:w="900"/>
        <w:gridCol w:w="2376"/>
        <w:gridCol w:w="3000"/>
        <w:gridCol w:w="1051"/>
        <w:gridCol w:w="1650"/>
        <w:gridCol w:w="1481"/>
        <w:gridCol w:w="1481"/>
      </w:tblGrid>
      <w:tr w:rsidR="00384198" w:rsidRPr="00384198" w14:paraId="238BF39F" w14:textId="77777777" w:rsidTr="00956D34">
        <w:trPr>
          <w:trHeight w:val="567"/>
          <w:jc w:val="center"/>
        </w:trPr>
        <w:tc>
          <w:tcPr>
            <w:tcW w:w="613" w:type="dxa"/>
            <w:vAlign w:val="center"/>
          </w:tcPr>
          <w:bookmarkEnd w:id="0"/>
          <w:p w14:paraId="387C216E" w14:textId="77777777" w:rsidR="00384198" w:rsidRPr="00384198" w:rsidRDefault="00384198" w:rsidP="00956D34">
            <w:pPr>
              <w:spacing w:line="280" w:lineRule="exact"/>
              <w:jc w:val="center"/>
              <w:rPr>
                <w:b/>
                <w:sz w:val="18"/>
                <w:szCs w:val="18"/>
              </w:rPr>
            </w:pPr>
            <w:r w:rsidRPr="00384198">
              <w:rPr>
                <w:rFonts w:hint="eastAsia"/>
                <w:b/>
                <w:sz w:val="18"/>
                <w:szCs w:val="18"/>
              </w:rPr>
              <w:t>学院</w:t>
            </w:r>
          </w:p>
        </w:tc>
        <w:tc>
          <w:tcPr>
            <w:tcW w:w="750" w:type="dxa"/>
            <w:vAlign w:val="center"/>
          </w:tcPr>
          <w:p w14:paraId="0D1B452B" w14:textId="77777777" w:rsidR="00384198" w:rsidRPr="00384198" w:rsidRDefault="00384198" w:rsidP="00956D34">
            <w:pPr>
              <w:spacing w:line="280" w:lineRule="exact"/>
              <w:jc w:val="center"/>
              <w:rPr>
                <w:b/>
                <w:sz w:val="18"/>
                <w:szCs w:val="18"/>
              </w:rPr>
            </w:pPr>
            <w:r w:rsidRPr="00384198">
              <w:rPr>
                <w:rFonts w:hint="eastAsia"/>
                <w:b/>
                <w:sz w:val="18"/>
                <w:szCs w:val="18"/>
              </w:rPr>
              <w:t>序号</w:t>
            </w:r>
          </w:p>
        </w:tc>
        <w:tc>
          <w:tcPr>
            <w:tcW w:w="1200" w:type="dxa"/>
            <w:vAlign w:val="center"/>
          </w:tcPr>
          <w:p w14:paraId="6A392BAE" w14:textId="77777777" w:rsidR="00384198" w:rsidRPr="00384198" w:rsidRDefault="00384198" w:rsidP="00956D34">
            <w:pPr>
              <w:spacing w:line="280" w:lineRule="exact"/>
              <w:jc w:val="center"/>
              <w:rPr>
                <w:b/>
                <w:sz w:val="18"/>
                <w:szCs w:val="18"/>
              </w:rPr>
            </w:pPr>
            <w:r w:rsidRPr="00384198">
              <w:rPr>
                <w:rFonts w:hint="eastAsia"/>
                <w:b/>
                <w:sz w:val="18"/>
                <w:szCs w:val="18"/>
              </w:rPr>
              <w:t>学号</w:t>
            </w:r>
          </w:p>
        </w:tc>
        <w:tc>
          <w:tcPr>
            <w:tcW w:w="900" w:type="dxa"/>
            <w:vAlign w:val="center"/>
          </w:tcPr>
          <w:p w14:paraId="2E4DA0BB" w14:textId="77777777" w:rsidR="00384198" w:rsidRPr="00384198" w:rsidRDefault="00384198" w:rsidP="00956D34">
            <w:pPr>
              <w:spacing w:line="280" w:lineRule="exact"/>
              <w:jc w:val="center"/>
              <w:rPr>
                <w:b/>
                <w:sz w:val="18"/>
                <w:szCs w:val="18"/>
              </w:rPr>
            </w:pPr>
            <w:r w:rsidRPr="00384198">
              <w:rPr>
                <w:rFonts w:hint="eastAsia"/>
                <w:b/>
                <w:sz w:val="18"/>
                <w:szCs w:val="18"/>
              </w:rPr>
              <w:t>姓名</w:t>
            </w:r>
          </w:p>
        </w:tc>
        <w:tc>
          <w:tcPr>
            <w:tcW w:w="2376" w:type="dxa"/>
            <w:vAlign w:val="center"/>
          </w:tcPr>
          <w:p w14:paraId="731BFCB3" w14:textId="77777777" w:rsidR="00384198" w:rsidRPr="00384198" w:rsidRDefault="00384198" w:rsidP="00956D34">
            <w:pPr>
              <w:spacing w:line="280" w:lineRule="exact"/>
              <w:jc w:val="center"/>
              <w:rPr>
                <w:b/>
                <w:sz w:val="18"/>
                <w:szCs w:val="18"/>
              </w:rPr>
            </w:pPr>
            <w:r w:rsidRPr="00384198">
              <w:rPr>
                <w:rFonts w:hint="eastAsia"/>
                <w:b/>
                <w:sz w:val="18"/>
                <w:szCs w:val="18"/>
              </w:rPr>
              <w:t>专业</w:t>
            </w:r>
          </w:p>
        </w:tc>
        <w:tc>
          <w:tcPr>
            <w:tcW w:w="3000" w:type="dxa"/>
            <w:vAlign w:val="center"/>
          </w:tcPr>
          <w:p w14:paraId="13BA45E8" w14:textId="77777777" w:rsidR="00384198" w:rsidRPr="00384198" w:rsidRDefault="00384198" w:rsidP="00956D34">
            <w:pPr>
              <w:spacing w:line="280" w:lineRule="exact"/>
              <w:jc w:val="center"/>
              <w:rPr>
                <w:b/>
                <w:sz w:val="18"/>
                <w:szCs w:val="18"/>
              </w:rPr>
            </w:pPr>
            <w:r w:rsidRPr="00384198">
              <w:rPr>
                <w:rFonts w:hint="eastAsia"/>
                <w:b/>
                <w:sz w:val="18"/>
                <w:szCs w:val="18"/>
              </w:rPr>
              <w:t>班级</w:t>
            </w:r>
          </w:p>
        </w:tc>
        <w:tc>
          <w:tcPr>
            <w:tcW w:w="1051" w:type="dxa"/>
            <w:vAlign w:val="center"/>
          </w:tcPr>
          <w:p w14:paraId="6C1897E4" w14:textId="77777777" w:rsidR="00384198" w:rsidRPr="00384198" w:rsidRDefault="00384198" w:rsidP="00956D34">
            <w:pPr>
              <w:spacing w:line="280" w:lineRule="exact"/>
              <w:jc w:val="center"/>
              <w:rPr>
                <w:b/>
                <w:sz w:val="18"/>
                <w:szCs w:val="18"/>
              </w:rPr>
            </w:pPr>
            <w:r w:rsidRPr="00384198">
              <w:rPr>
                <w:rFonts w:hint="eastAsia"/>
                <w:b/>
                <w:sz w:val="18"/>
                <w:szCs w:val="18"/>
              </w:rPr>
              <w:t>有无处分</w:t>
            </w:r>
          </w:p>
        </w:tc>
        <w:tc>
          <w:tcPr>
            <w:tcW w:w="1650" w:type="dxa"/>
            <w:vAlign w:val="center"/>
          </w:tcPr>
          <w:p w14:paraId="0687F207" w14:textId="77777777" w:rsidR="00384198" w:rsidRPr="00384198" w:rsidRDefault="00384198" w:rsidP="00956D34">
            <w:pPr>
              <w:spacing w:line="280" w:lineRule="exact"/>
              <w:jc w:val="center"/>
              <w:rPr>
                <w:b/>
                <w:sz w:val="18"/>
                <w:szCs w:val="18"/>
              </w:rPr>
            </w:pPr>
            <w:r w:rsidRPr="00384198">
              <w:rPr>
                <w:rFonts w:hint="eastAsia"/>
                <w:b/>
                <w:sz w:val="18"/>
                <w:szCs w:val="18"/>
              </w:rPr>
              <w:t>有无不及格成绩</w:t>
            </w:r>
          </w:p>
        </w:tc>
        <w:tc>
          <w:tcPr>
            <w:tcW w:w="1481" w:type="dxa"/>
            <w:vAlign w:val="center"/>
          </w:tcPr>
          <w:p w14:paraId="285CB51C" w14:textId="77777777" w:rsidR="00384198" w:rsidRPr="00384198" w:rsidRDefault="00384198" w:rsidP="00956D34">
            <w:pPr>
              <w:spacing w:line="280" w:lineRule="exact"/>
              <w:jc w:val="center"/>
              <w:rPr>
                <w:b/>
                <w:sz w:val="18"/>
                <w:szCs w:val="18"/>
              </w:rPr>
            </w:pPr>
            <w:r w:rsidRPr="00384198">
              <w:rPr>
                <w:rFonts w:hint="eastAsia"/>
                <w:b/>
                <w:sz w:val="18"/>
                <w:szCs w:val="18"/>
              </w:rPr>
              <w:t>平均学分绩点</w:t>
            </w:r>
          </w:p>
        </w:tc>
        <w:tc>
          <w:tcPr>
            <w:tcW w:w="1481" w:type="dxa"/>
            <w:vAlign w:val="center"/>
          </w:tcPr>
          <w:p w14:paraId="079CC05A" w14:textId="77777777" w:rsidR="00384198" w:rsidRPr="00384198" w:rsidRDefault="00384198" w:rsidP="00956D34">
            <w:pPr>
              <w:spacing w:line="280" w:lineRule="exact"/>
              <w:jc w:val="center"/>
              <w:rPr>
                <w:b/>
                <w:sz w:val="18"/>
                <w:szCs w:val="18"/>
              </w:rPr>
            </w:pPr>
            <w:r w:rsidRPr="00384198">
              <w:rPr>
                <w:rFonts w:hint="eastAsia"/>
                <w:b/>
                <w:sz w:val="18"/>
                <w:szCs w:val="18"/>
              </w:rPr>
              <w:t>绩点专业排名</w:t>
            </w:r>
          </w:p>
        </w:tc>
      </w:tr>
      <w:tr w:rsidR="00384198" w:rsidRPr="00384198" w14:paraId="1B62F30C" w14:textId="77777777" w:rsidTr="00956D34">
        <w:trPr>
          <w:trHeight w:val="567"/>
          <w:jc w:val="center"/>
        </w:trPr>
        <w:tc>
          <w:tcPr>
            <w:tcW w:w="613" w:type="dxa"/>
            <w:vMerge w:val="restart"/>
            <w:textDirection w:val="tbRlV"/>
            <w:vAlign w:val="center"/>
          </w:tcPr>
          <w:p w14:paraId="4B0DD3B5" w14:textId="77777777" w:rsidR="00384198" w:rsidRPr="00384198" w:rsidRDefault="00384198" w:rsidP="00956D34">
            <w:pPr>
              <w:spacing w:line="400" w:lineRule="exact"/>
              <w:ind w:left="113" w:right="113"/>
              <w:jc w:val="center"/>
              <w:rPr>
                <w:sz w:val="18"/>
                <w:szCs w:val="18"/>
              </w:rPr>
            </w:pPr>
            <w:r w:rsidRPr="00384198">
              <w:rPr>
                <w:rFonts w:hint="eastAsia"/>
                <w:sz w:val="18"/>
                <w:szCs w:val="18"/>
              </w:rPr>
              <w:t>石油学院</w:t>
            </w:r>
          </w:p>
        </w:tc>
        <w:tc>
          <w:tcPr>
            <w:tcW w:w="750" w:type="dxa"/>
            <w:vAlign w:val="center"/>
          </w:tcPr>
          <w:p w14:paraId="6C7FA264" w14:textId="77777777" w:rsidR="00384198" w:rsidRPr="00384198" w:rsidRDefault="00384198" w:rsidP="00956D34">
            <w:pPr>
              <w:spacing w:line="400" w:lineRule="exact"/>
              <w:jc w:val="center"/>
              <w:rPr>
                <w:sz w:val="18"/>
                <w:szCs w:val="18"/>
              </w:rPr>
            </w:pPr>
            <w:r w:rsidRPr="00384198">
              <w:rPr>
                <w:rFonts w:hint="eastAsia"/>
                <w:sz w:val="18"/>
                <w:szCs w:val="18"/>
              </w:rPr>
              <w:t>1</w:t>
            </w:r>
          </w:p>
        </w:tc>
        <w:tc>
          <w:tcPr>
            <w:tcW w:w="1200" w:type="dxa"/>
            <w:vAlign w:val="center"/>
          </w:tcPr>
          <w:p w14:paraId="7785B5C9" w14:textId="77777777" w:rsidR="00384198" w:rsidRPr="00384198" w:rsidRDefault="00384198" w:rsidP="00956D34">
            <w:pPr>
              <w:spacing w:line="400" w:lineRule="exact"/>
              <w:jc w:val="center"/>
              <w:rPr>
                <w:sz w:val="18"/>
                <w:szCs w:val="18"/>
              </w:rPr>
            </w:pPr>
            <w:r w:rsidRPr="00384198">
              <w:rPr>
                <w:rFonts w:hint="eastAsia"/>
                <w:sz w:val="18"/>
                <w:szCs w:val="18"/>
              </w:rPr>
              <w:t>20160150</w:t>
            </w:r>
            <w:r w:rsidRPr="00384198">
              <w:rPr>
                <w:sz w:val="18"/>
                <w:szCs w:val="18"/>
              </w:rPr>
              <w:t>5</w:t>
            </w:r>
            <w:r w:rsidRPr="00384198">
              <w:rPr>
                <w:rFonts w:hint="eastAsia"/>
                <w:sz w:val="18"/>
                <w:szCs w:val="18"/>
              </w:rPr>
              <w:t>0</w:t>
            </w:r>
          </w:p>
        </w:tc>
        <w:tc>
          <w:tcPr>
            <w:tcW w:w="900" w:type="dxa"/>
            <w:vAlign w:val="center"/>
          </w:tcPr>
          <w:p w14:paraId="5F9BC9BE" w14:textId="77777777" w:rsidR="00384198" w:rsidRPr="00384198" w:rsidRDefault="00384198" w:rsidP="00956D34">
            <w:pPr>
              <w:spacing w:line="400" w:lineRule="exact"/>
              <w:jc w:val="center"/>
              <w:rPr>
                <w:sz w:val="18"/>
                <w:szCs w:val="18"/>
              </w:rPr>
            </w:pPr>
            <w:r w:rsidRPr="00384198">
              <w:rPr>
                <w:rFonts w:hint="eastAsia"/>
                <w:sz w:val="18"/>
                <w:szCs w:val="18"/>
              </w:rPr>
              <w:t>王永辉</w:t>
            </w:r>
          </w:p>
        </w:tc>
        <w:tc>
          <w:tcPr>
            <w:tcW w:w="2376" w:type="dxa"/>
            <w:vAlign w:val="center"/>
          </w:tcPr>
          <w:p w14:paraId="76976340" w14:textId="77777777" w:rsidR="00384198" w:rsidRPr="00384198" w:rsidRDefault="00384198" w:rsidP="00956D34">
            <w:pPr>
              <w:spacing w:line="400" w:lineRule="exact"/>
              <w:jc w:val="center"/>
              <w:rPr>
                <w:sz w:val="18"/>
                <w:szCs w:val="18"/>
              </w:rPr>
            </w:pPr>
            <w:r w:rsidRPr="00384198">
              <w:rPr>
                <w:rFonts w:hint="eastAsia"/>
                <w:sz w:val="18"/>
                <w:szCs w:val="18"/>
              </w:rPr>
              <w:t>资源勘查工程</w:t>
            </w:r>
          </w:p>
        </w:tc>
        <w:tc>
          <w:tcPr>
            <w:tcW w:w="3000" w:type="dxa"/>
            <w:vAlign w:val="center"/>
          </w:tcPr>
          <w:p w14:paraId="28C7774D" w14:textId="77777777" w:rsidR="00384198" w:rsidRPr="00384198" w:rsidRDefault="00384198" w:rsidP="00956D34">
            <w:pPr>
              <w:spacing w:line="400" w:lineRule="exact"/>
              <w:jc w:val="center"/>
              <w:rPr>
                <w:sz w:val="18"/>
                <w:szCs w:val="18"/>
              </w:rPr>
            </w:pPr>
            <w:r w:rsidRPr="00384198">
              <w:rPr>
                <w:rFonts w:hint="eastAsia"/>
                <w:sz w:val="18"/>
                <w:szCs w:val="18"/>
              </w:rPr>
              <w:t>资源勘查工程</w:t>
            </w:r>
            <w:r w:rsidRPr="00384198">
              <w:rPr>
                <w:rFonts w:hint="eastAsia"/>
                <w:sz w:val="18"/>
                <w:szCs w:val="18"/>
              </w:rPr>
              <w:t>16-</w:t>
            </w:r>
            <w:r w:rsidRPr="00384198">
              <w:rPr>
                <w:sz w:val="18"/>
                <w:szCs w:val="18"/>
              </w:rPr>
              <w:t>2</w:t>
            </w:r>
            <w:r w:rsidRPr="00384198">
              <w:rPr>
                <w:rFonts w:hint="eastAsia"/>
                <w:sz w:val="18"/>
                <w:szCs w:val="18"/>
              </w:rPr>
              <w:t>班</w:t>
            </w:r>
          </w:p>
        </w:tc>
        <w:tc>
          <w:tcPr>
            <w:tcW w:w="1051" w:type="dxa"/>
            <w:vAlign w:val="center"/>
          </w:tcPr>
          <w:p w14:paraId="073891EE"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2042F97B"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4469A8FE" w14:textId="77777777" w:rsidR="00384198" w:rsidRPr="00384198" w:rsidRDefault="00384198" w:rsidP="00956D34">
            <w:pPr>
              <w:spacing w:line="400" w:lineRule="exact"/>
              <w:jc w:val="center"/>
              <w:rPr>
                <w:sz w:val="18"/>
                <w:szCs w:val="18"/>
              </w:rPr>
            </w:pPr>
            <w:r w:rsidRPr="00384198">
              <w:rPr>
                <w:rFonts w:hint="eastAsia"/>
                <w:sz w:val="18"/>
                <w:szCs w:val="18"/>
              </w:rPr>
              <w:t>3.6</w:t>
            </w:r>
            <w:r w:rsidRPr="00384198">
              <w:rPr>
                <w:sz w:val="18"/>
                <w:szCs w:val="18"/>
              </w:rPr>
              <w:t>9</w:t>
            </w:r>
          </w:p>
        </w:tc>
        <w:tc>
          <w:tcPr>
            <w:tcW w:w="1481" w:type="dxa"/>
            <w:vAlign w:val="center"/>
          </w:tcPr>
          <w:p w14:paraId="2484F2CA"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63F9A50B" w14:textId="77777777" w:rsidTr="00956D34">
        <w:trPr>
          <w:trHeight w:val="567"/>
          <w:jc w:val="center"/>
        </w:trPr>
        <w:tc>
          <w:tcPr>
            <w:tcW w:w="613" w:type="dxa"/>
            <w:vMerge/>
            <w:vAlign w:val="center"/>
          </w:tcPr>
          <w:p w14:paraId="3E12C7A9" w14:textId="77777777" w:rsidR="00384198" w:rsidRPr="00384198" w:rsidRDefault="00384198" w:rsidP="00956D34">
            <w:pPr>
              <w:spacing w:line="400" w:lineRule="exact"/>
              <w:jc w:val="center"/>
              <w:rPr>
                <w:sz w:val="18"/>
                <w:szCs w:val="18"/>
              </w:rPr>
            </w:pPr>
          </w:p>
        </w:tc>
        <w:tc>
          <w:tcPr>
            <w:tcW w:w="750" w:type="dxa"/>
            <w:vAlign w:val="center"/>
          </w:tcPr>
          <w:p w14:paraId="71826FFD" w14:textId="77777777" w:rsidR="00384198" w:rsidRPr="00384198" w:rsidRDefault="00384198" w:rsidP="00956D34">
            <w:pPr>
              <w:spacing w:line="400" w:lineRule="exact"/>
              <w:jc w:val="center"/>
              <w:rPr>
                <w:sz w:val="18"/>
                <w:szCs w:val="18"/>
              </w:rPr>
            </w:pPr>
            <w:r w:rsidRPr="00384198">
              <w:rPr>
                <w:rFonts w:hint="eastAsia"/>
                <w:sz w:val="18"/>
                <w:szCs w:val="18"/>
              </w:rPr>
              <w:t>2</w:t>
            </w:r>
          </w:p>
        </w:tc>
        <w:tc>
          <w:tcPr>
            <w:tcW w:w="1200" w:type="dxa"/>
            <w:vAlign w:val="center"/>
          </w:tcPr>
          <w:p w14:paraId="340F35B2" w14:textId="77777777" w:rsidR="00384198" w:rsidRPr="00384198" w:rsidRDefault="00384198" w:rsidP="00956D34">
            <w:pPr>
              <w:spacing w:line="400" w:lineRule="exact"/>
              <w:jc w:val="center"/>
              <w:rPr>
                <w:sz w:val="18"/>
                <w:szCs w:val="18"/>
              </w:rPr>
            </w:pPr>
            <w:r w:rsidRPr="00384198">
              <w:rPr>
                <w:rFonts w:hint="eastAsia"/>
                <w:sz w:val="18"/>
                <w:szCs w:val="18"/>
              </w:rPr>
              <w:t>2016015030</w:t>
            </w:r>
          </w:p>
        </w:tc>
        <w:tc>
          <w:tcPr>
            <w:tcW w:w="900" w:type="dxa"/>
            <w:vAlign w:val="center"/>
          </w:tcPr>
          <w:p w14:paraId="468BC003" w14:textId="77777777" w:rsidR="00384198" w:rsidRPr="00384198" w:rsidRDefault="00384198" w:rsidP="00956D34">
            <w:pPr>
              <w:spacing w:line="400" w:lineRule="exact"/>
              <w:jc w:val="center"/>
              <w:rPr>
                <w:sz w:val="18"/>
                <w:szCs w:val="18"/>
              </w:rPr>
            </w:pPr>
            <w:r w:rsidRPr="00384198">
              <w:rPr>
                <w:rFonts w:hint="eastAsia"/>
                <w:sz w:val="18"/>
                <w:szCs w:val="18"/>
              </w:rPr>
              <w:t>宗兆硕</w:t>
            </w:r>
          </w:p>
        </w:tc>
        <w:tc>
          <w:tcPr>
            <w:tcW w:w="2376" w:type="dxa"/>
            <w:vAlign w:val="center"/>
          </w:tcPr>
          <w:p w14:paraId="7A51FE77" w14:textId="77777777" w:rsidR="00384198" w:rsidRPr="00384198" w:rsidRDefault="00384198" w:rsidP="00956D34">
            <w:pPr>
              <w:spacing w:line="400" w:lineRule="exact"/>
              <w:jc w:val="center"/>
              <w:rPr>
                <w:sz w:val="18"/>
                <w:szCs w:val="18"/>
              </w:rPr>
            </w:pPr>
            <w:r w:rsidRPr="00384198">
              <w:rPr>
                <w:rFonts w:hint="eastAsia"/>
                <w:sz w:val="18"/>
                <w:szCs w:val="18"/>
              </w:rPr>
              <w:t>资源勘查工程</w:t>
            </w:r>
          </w:p>
        </w:tc>
        <w:tc>
          <w:tcPr>
            <w:tcW w:w="3000" w:type="dxa"/>
            <w:vAlign w:val="center"/>
          </w:tcPr>
          <w:p w14:paraId="369C1118" w14:textId="77777777" w:rsidR="00384198" w:rsidRPr="00384198" w:rsidRDefault="00384198" w:rsidP="00956D34">
            <w:pPr>
              <w:spacing w:line="400" w:lineRule="exact"/>
              <w:jc w:val="center"/>
              <w:rPr>
                <w:sz w:val="18"/>
                <w:szCs w:val="18"/>
              </w:rPr>
            </w:pPr>
            <w:r w:rsidRPr="00384198">
              <w:rPr>
                <w:rFonts w:hint="eastAsia"/>
                <w:sz w:val="18"/>
                <w:szCs w:val="18"/>
              </w:rPr>
              <w:t>资源勘查工程</w:t>
            </w:r>
            <w:r w:rsidRPr="00384198">
              <w:rPr>
                <w:rFonts w:hint="eastAsia"/>
                <w:sz w:val="18"/>
                <w:szCs w:val="18"/>
              </w:rPr>
              <w:t>16-1</w:t>
            </w:r>
            <w:r w:rsidRPr="00384198">
              <w:rPr>
                <w:rFonts w:hint="eastAsia"/>
                <w:sz w:val="18"/>
                <w:szCs w:val="18"/>
              </w:rPr>
              <w:t>班</w:t>
            </w:r>
          </w:p>
        </w:tc>
        <w:tc>
          <w:tcPr>
            <w:tcW w:w="1051" w:type="dxa"/>
            <w:vAlign w:val="center"/>
          </w:tcPr>
          <w:p w14:paraId="1C4894EC"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2785D4FD"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5448AAAD" w14:textId="77777777" w:rsidR="00384198" w:rsidRPr="00384198" w:rsidRDefault="00384198" w:rsidP="00956D34">
            <w:pPr>
              <w:spacing w:line="400" w:lineRule="exact"/>
              <w:jc w:val="center"/>
              <w:rPr>
                <w:sz w:val="18"/>
                <w:szCs w:val="18"/>
              </w:rPr>
            </w:pPr>
            <w:r w:rsidRPr="00384198">
              <w:rPr>
                <w:rFonts w:hint="eastAsia"/>
                <w:sz w:val="18"/>
                <w:szCs w:val="18"/>
              </w:rPr>
              <w:t>3.68</w:t>
            </w:r>
          </w:p>
        </w:tc>
        <w:tc>
          <w:tcPr>
            <w:tcW w:w="1481" w:type="dxa"/>
            <w:vAlign w:val="center"/>
          </w:tcPr>
          <w:p w14:paraId="02C8949B" w14:textId="77777777" w:rsidR="00384198" w:rsidRPr="00384198" w:rsidRDefault="00384198" w:rsidP="00956D34">
            <w:pPr>
              <w:spacing w:line="400" w:lineRule="exact"/>
              <w:jc w:val="center"/>
              <w:rPr>
                <w:sz w:val="18"/>
                <w:szCs w:val="18"/>
              </w:rPr>
            </w:pPr>
            <w:r w:rsidRPr="00384198">
              <w:rPr>
                <w:rFonts w:hint="eastAsia"/>
                <w:sz w:val="18"/>
                <w:szCs w:val="18"/>
              </w:rPr>
              <w:t>2</w:t>
            </w:r>
          </w:p>
        </w:tc>
      </w:tr>
      <w:tr w:rsidR="00384198" w:rsidRPr="00384198" w14:paraId="0C78A84C" w14:textId="77777777" w:rsidTr="00956D34">
        <w:trPr>
          <w:trHeight w:val="567"/>
          <w:jc w:val="center"/>
        </w:trPr>
        <w:tc>
          <w:tcPr>
            <w:tcW w:w="613" w:type="dxa"/>
            <w:vMerge/>
            <w:vAlign w:val="center"/>
          </w:tcPr>
          <w:p w14:paraId="7B3D93AD" w14:textId="77777777" w:rsidR="00384198" w:rsidRPr="00384198" w:rsidRDefault="00384198" w:rsidP="00956D34">
            <w:pPr>
              <w:spacing w:line="400" w:lineRule="exact"/>
              <w:jc w:val="center"/>
              <w:rPr>
                <w:sz w:val="18"/>
                <w:szCs w:val="18"/>
              </w:rPr>
            </w:pPr>
          </w:p>
        </w:tc>
        <w:tc>
          <w:tcPr>
            <w:tcW w:w="750" w:type="dxa"/>
            <w:vAlign w:val="center"/>
          </w:tcPr>
          <w:p w14:paraId="04574E49" w14:textId="77777777" w:rsidR="00384198" w:rsidRPr="00384198" w:rsidRDefault="00384198" w:rsidP="00956D34">
            <w:pPr>
              <w:spacing w:line="400" w:lineRule="exact"/>
              <w:jc w:val="center"/>
              <w:rPr>
                <w:sz w:val="18"/>
                <w:szCs w:val="18"/>
              </w:rPr>
            </w:pPr>
            <w:r w:rsidRPr="00384198">
              <w:rPr>
                <w:rFonts w:hint="eastAsia"/>
                <w:sz w:val="18"/>
                <w:szCs w:val="18"/>
              </w:rPr>
              <w:t>3</w:t>
            </w:r>
          </w:p>
        </w:tc>
        <w:tc>
          <w:tcPr>
            <w:tcW w:w="1200" w:type="dxa"/>
            <w:vAlign w:val="center"/>
          </w:tcPr>
          <w:p w14:paraId="2462F281" w14:textId="77777777" w:rsidR="00384198" w:rsidRPr="00384198" w:rsidRDefault="00384198" w:rsidP="00956D34">
            <w:pPr>
              <w:spacing w:line="400" w:lineRule="exact"/>
              <w:jc w:val="center"/>
              <w:rPr>
                <w:sz w:val="18"/>
                <w:szCs w:val="18"/>
              </w:rPr>
            </w:pPr>
            <w:r w:rsidRPr="00384198">
              <w:rPr>
                <w:rFonts w:hint="eastAsia"/>
                <w:sz w:val="18"/>
                <w:szCs w:val="18"/>
              </w:rPr>
              <w:t>2016015</w:t>
            </w:r>
            <w:r w:rsidRPr="00384198">
              <w:rPr>
                <w:sz w:val="18"/>
                <w:szCs w:val="18"/>
              </w:rPr>
              <w:t>103</w:t>
            </w:r>
          </w:p>
        </w:tc>
        <w:tc>
          <w:tcPr>
            <w:tcW w:w="900" w:type="dxa"/>
            <w:vAlign w:val="center"/>
          </w:tcPr>
          <w:p w14:paraId="02FE0A3F" w14:textId="77777777" w:rsidR="00384198" w:rsidRPr="00384198" w:rsidRDefault="00384198" w:rsidP="00956D34">
            <w:pPr>
              <w:spacing w:line="400" w:lineRule="exact"/>
              <w:jc w:val="center"/>
              <w:rPr>
                <w:sz w:val="18"/>
                <w:szCs w:val="18"/>
              </w:rPr>
            </w:pPr>
            <w:r w:rsidRPr="00384198">
              <w:rPr>
                <w:rFonts w:hint="eastAsia"/>
                <w:sz w:val="18"/>
                <w:szCs w:val="18"/>
              </w:rPr>
              <w:t>任传杰</w:t>
            </w:r>
          </w:p>
        </w:tc>
        <w:tc>
          <w:tcPr>
            <w:tcW w:w="2376" w:type="dxa"/>
            <w:vAlign w:val="center"/>
          </w:tcPr>
          <w:p w14:paraId="66DBBC05" w14:textId="77777777" w:rsidR="00384198" w:rsidRPr="00384198" w:rsidRDefault="00384198" w:rsidP="00956D34">
            <w:pPr>
              <w:spacing w:line="400" w:lineRule="exact"/>
              <w:jc w:val="center"/>
              <w:rPr>
                <w:sz w:val="18"/>
                <w:szCs w:val="18"/>
              </w:rPr>
            </w:pPr>
            <w:r w:rsidRPr="00384198">
              <w:rPr>
                <w:rFonts w:hint="eastAsia"/>
                <w:sz w:val="18"/>
                <w:szCs w:val="18"/>
              </w:rPr>
              <w:t>石油工程</w:t>
            </w:r>
          </w:p>
        </w:tc>
        <w:tc>
          <w:tcPr>
            <w:tcW w:w="3000" w:type="dxa"/>
            <w:vAlign w:val="center"/>
          </w:tcPr>
          <w:p w14:paraId="16C9014F" w14:textId="77777777" w:rsidR="00384198" w:rsidRPr="00384198" w:rsidRDefault="00384198" w:rsidP="00956D34">
            <w:pPr>
              <w:spacing w:line="400" w:lineRule="exact"/>
              <w:jc w:val="center"/>
              <w:rPr>
                <w:sz w:val="18"/>
                <w:szCs w:val="18"/>
              </w:rPr>
            </w:pPr>
            <w:r w:rsidRPr="00384198">
              <w:rPr>
                <w:rFonts w:hint="eastAsia"/>
                <w:sz w:val="18"/>
                <w:szCs w:val="18"/>
              </w:rPr>
              <w:t>石油工程</w:t>
            </w:r>
            <w:r w:rsidRPr="00384198">
              <w:rPr>
                <w:rFonts w:hint="eastAsia"/>
                <w:sz w:val="18"/>
                <w:szCs w:val="18"/>
              </w:rPr>
              <w:t>16-1</w:t>
            </w:r>
            <w:r w:rsidRPr="00384198">
              <w:rPr>
                <w:rFonts w:hint="eastAsia"/>
                <w:sz w:val="18"/>
                <w:szCs w:val="18"/>
              </w:rPr>
              <w:t>班</w:t>
            </w:r>
          </w:p>
        </w:tc>
        <w:tc>
          <w:tcPr>
            <w:tcW w:w="1051" w:type="dxa"/>
            <w:vAlign w:val="center"/>
          </w:tcPr>
          <w:p w14:paraId="3843F6FC"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2266FFBC"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646D8F22" w14:textId="77777777" w:rsidR="00384198" w:rsidRPr="00384198" w:rsidRDefault="00384198" w:rsidP="00956D34">
            <w:pPr>
              <w:spacing w:line="400" w:lineRule="exact"/>
              <w:jc w:val="center"/>
              <w:rPr>
                <w:sz w:val="18"/>
                <w:szCs w:val="18"/>
              </w:rPr>
            </w:pPr>
            <w:r w:rsidRPr="00384198">
              <w:rPr>
                <w:rFonts w:hint="eastAsia"/>
                <w:sz w:val="18"/>
                <w:szCs w:val="18"/>
              </w:rPr>
              <w:t>3.</w:t>
            </w:r>
            <w:r w:rsidRPr="00384198">
              <w:rPr>
                <w:sz w:val="18"/>
                <w:szCs w:val="18"/>
              </w:rPr>
              <w:t>76</w:t>
            </w:r>
          </w:p>
        </w:tc>
        <w:tc>
          <w:tcPr>
            <w:tcW w:w="1481" w:type="dxa"/>
            <w:vAlign w:val="center"/>
          </w:tcPr>
          <w:p w14:paraId="5A190243"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727A221C" w14:textId="77777777" w:rsidTr="00956D34">
        <w:trPr>
          <w:trHeight w:val="567"/>
          <w:jc w:val="center"/>
        </w:trPr>
        <w:tc>
          <w:tcPr>
            <w:tcW w:w="613" w:type="dxa"/>
            <w:vMerge/>
            <w:vAlign w:val="center"/>
          </w:tcPr>
          <w:p w14:paraId="0BDD2AED" w14:textId="77777777" w:rsidR="00384198" w:rsidRPr="00384198" w:rsidRDefault="00384198" w:rsidP="00956D34">
            <w:pPr>
              <w:spacing w:line="400" w:lineRule="exact"/>
              <w:jc w:val="center"/>
              <w:rPr>
                <w:sz w:val="18"/>
                <w:szCs w:val="18"/>
              </w:rPr>
            </w:pPr>
          </w:p>
        </w:tc>
        <w:tc>
          <w:tcPr>
            <w:tcW w:w="750" w:type="dxa"/>
            <w:vAlign w:val="center"/>
          </w:tcPr>
          <w:p w14:paraId="3EC48C3B" w14:textId="77777777" w:rsidR="00384198" w:rsidRPr="00384198" w:rsidRDefault="00384198" w:rsidP="00956D34">
            <w:pPr>
              <w:spacing w:line="400" w:lineRule="exact"/>
              <w:jc w:val="center"/>
              <w:rPr>
                <w:sz w:val="18"/>
                <w:szCs w:val="18"/>
              </w:rPr>
            </w:pPr>
            <w:r w:rsidRPr="00384198">
              <w:rPr>
                <w:rFonts w:hint="eastAsia"/>
                <w:sz w:val="18"/>
                <w:szCs w:val="18"/>
              </w:rPr>
              <w:t>4</w:t>
            </w:r>
          </w:p>
        </w:tc>
        <w:tc>
          <w:tcPr>
            <w:tcW w:w="1200" w:type="dxa"/>
            <w:vAlign w:val="center"/>
          </w:tcPr>
          <w:p w14:paraId="15448DE0" w14:textId="77777777" w:rsidR="00384198" w:rsidRPr="00384198" w:rsidRDefault="00384198" w:rsidP="00956D34">
            <w:pPr>
              <w:spacing w:line="400" w:lineRule="exact"/>
              <w:jc w:val="center"/>
              <w:rPr>
                <w:sz w:val="18"/>
                <w:szCs w:val="18"/>
              </w:rPr>
            </w:pPr>
            <w:r w:rsidRPr="00384198">
              <w:rPr>
                <w:rFonts w:hint="eastAsia"/>
                <w:sz w:val="18"/>
                <w:szCs w:val="18"/>
              </w:rPr>
              <w:t>2016015</w:t>
            </w:r>
            <w:r w:rsidRPr="00384198">
              <w:rPr>
                <w:sz w:val="18"/>
                <w:szCs w:val="18"/>
              </w:rPr>
              <w:t>171</w:t>
            </w:r>
          </w:p>
        </w:tc>
        <w:tc>
          <w:tcPr>
            <w:tcW w:w="900" w:type="dxa"/>
            <w:vAlign w:val="center"/>
          </w:tcPr>
          <w:p w14:paraId="02038712" w14:textId="77777777" w:rsidR="00384198" w:rsidRPr="00384198" w:rsidRDefault="00384198" w:rsidP="00956D34">
            <w:pPr>
              <w:spacing w:line="400" w:lineRule="exact"/>
              <w:jc w:val="center"/>
              <w:rPr>
                <w:sz w:val="18"/>
                <w:szCs w:val="18"/>
              </w:rPr>
            </w:pPr>
            <w:r w:rsidRPr="00384198">
              <w:rPr>
                <w:rFonts w:hint="eastAsia"/>
                <w:sz w:val="18"/>
                <w:szCs w:val="18"/>
              </w:rPr>
              <w:t>徐光辉</w:t>
            </w:r>
          </w:p>
        </w:tc>
        <w:tc>
          <w:tcPr>
            <w:tcW w:w="2376" w:type="dxa"/>
            <w:vAlign w:val="center"/>
          </w:tcPr>
          <w:p w14:paraId="5C6175F5" w14:textId="77777777" w:rsidR="00384198" w:rsidRPr="00384198" w:rsidRDefault="00384198" w:rsidP="00956D34">
            <w:pPr>
              <w:spacing w:line="400" w:lineRule="exact"/>
              <w:jc w:val="center"/>
              <w:rPr>
                <w:sz w:val="18"/>
                <w:szCs w:val="18"/>
              </w:rPr>
            </w:pPr>
            <w:r w:rsidRPr="00384198">
              <w:rPr>
                <w:rFonts w:hint="eastAsia"/>
                <w:sz w:val="18"/>
                <w:szCs w:val="18"/>
              </w:rPr>
              <w:t>石油工程</w:t>
            </w:r>
          </w:p>
        </w:tc>
        <w:tc>
          <w:tcPr>
            <w:tcW w:w="3000" w:type="dxa"/>
            <w:vAlign w:val="center"/>
          </w:tcPr>
          <w:p w14:paraId="21F72F98" w14:textId="77777777" w:rsidR="00384198" w:rsidRPr="00384198" w:rsidRDefault="00384198" w:rsidP="00956D34">
            <w:pPr>
              <w:spacing w:line="400" w:lineRule="exact"/>
              <w:jc w:val="center"/>
              <w:rPr>
                <w:sz w:val="18"/>
                <w:szCs w:val="18"/>
              </w:rPr>
            </w:pPr>
            <w:r w:rsidRPr="00384198">
              <w:rPr>
                <w:rFonts w:hint="eastAsia"/>
                <w:sz w:val="18"/>
                <w:szCs w:val="18"/>
              </w:rPr>
              <w:t>石油工程</w:t>
            </w:r>
            <w:r w:rsidRPr="00384198">
              <w:rPr>
                <w:rFonts w:hint="eastAsia"/>
                <w:sz w:val="18"/>
                <w:szCs w:val="18"/>
              </w:rPr>
              <w:t>16-3</w:t>
            </w:r>
            <w:r w:rsidRPr="00384198">
              <w:rPr>
                <w:rFonts w:hint="eastAsia"/>
                <w:sz w:val="18"/>
                <w:szCs w:val="18"/>
              </w:rPr>
              <w:t>班</w:t>
            </w:r>
          </w:p>
        </w:tc>
        <w:tc>
          <w:tcPr>
            <w:tcW w:w="1051" w:type="dxa"/>
            <w:vAlign w:val="center"/>
          </w:tcPr>
          <w:p w14:paraId="22E9A0CE"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77CAB65B"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36C2B1C0" w14:textId="77777777" w:rsidR="00384198" w:rsidRPr="00384198" w:rsidRDefault="00384198" w:rsidP="00956D34">
            <w:pPr>
              <w:spacing w:line="400" w:lineRule="exact"/>
              <w:jc w:val="center"/>
              <w:rPr>
                <w:sz w:val="18"/>
                <w:szCs w:val="18"/>
              </w:rPr>
            </w:pPr>
            <w:r w:rsidRPr="00384198">
              <w:rPr>
                <w:rFonts w:hint="eastAsia"/>
                <w:sz w:val="18"/>
                <w:szCs w:val="18"/>
              </w:rPr>
              <w:t>3.71</w:t>
            </w:r>
          </w:p>
        </w:tc>
        <w:tc>
          <w:tcPr>
            <w:tcW w:w="1481" w:type="dxa"/>
            <w:vAlign w:val="center"/>
          </w:tcPr>
          <w:p w14:paraId="6629F3C8" w14:textId="77777777" w:rsidR="00384198" w:rsidRPr="00384198" w:rsidRDefault="00384198" w:rsidP="00956D34">
            <w:pPr>
              <w:spacing w:line="400" w:lineRule="exact"/>
              <w:jc w:val="center"/>
              <w:rPr>
                <w:sz w:val="18"/>
                <w:szCs w:val="18"/>
              </w:rPr>
            </w:pPr>
            <w:r w:rsidRPr="00384198">
              <w:rPr>
                <w:rFonts w:hint="eastAsia"/>
                <w:sz w:val="18"/>
                <w:szCs w:val="18"/>
              </w:rPr>
              <w:t>3</w:t>
            </w:r>
          </w:p>
        </w:tc>
      </w:tr>
      <w:tr w:rsidR="00384198" w:rsidRPr="00384198" w14:paraId="3D60F1B9" w14:textId="77777777" w:rsidTr="00956D34">
        <w:trPr>
          <w:trHeight w:val="567"/>
          <w:jc w:val="center"/>
        </w:trPr>
        <w:tc>
          <w:tcPr>
            <w:tcW w:w="613" w:type="dxa"/>
            <w:vMerge w:val="restart"/>
            <w:textDirection w:val="tbRlV"/>
            <w:vAlign w:val="center"/>
          </w:tcPr>
          <w:p w14:paraId="527B7FEF" w14:textId="77777777" w:rsidR="00384198" w:rsidRPr="00384198" w:rsidRDefault="00384198" w:rsidP="00956D34">
            <w:pPr>
              <w:spacing w:line="400" w:lineRule="exact"/>
              <w:ind w:left="113" w:right="113"/>
              <w:jc w:val="center"/>
              <w:rPr>
                <w:sz w:val="18"/>
                <w:szCs w:val="18"/>
              </w:rPr>
            </w:pPr>
            <w:r w:rsidRPr="00384198">
              <w:rPr>
                <w:rFonts w:hint="eastAsia"/>
                <w:sz w:val="18"/>
                <w:szCs w:val="18"/>
              </w:rPr>
              <w:t>工学院</w:t>
            </w:r>
          </w:p>
        </w:tc>
        <w:tc>
          <w:tcPr>
            <w:tcW w:w="750" w:type="dxa"/>
            <w:vAlign w:val="center"/>
          </w:tcPr>
          <w:p w14:paraId="66E7E616" w14:textId="77777777" w:rsidR="00384198" w:rsidRPr="00384198" w:rsidRDefault="00384198" w:rsidP="00956D34">
            <w:pPr>
              <w:spacing w:line="400" w:lineRule="exact"/>
              <w:jc w:val="center"/>
              <w:rPr>
                <w:sz w:val="18"/>
                <w:szCs w:val="18"/>
              </w:rPr>
            </w:pPr>
            <w:r w:rsidRPr="00384198">
              <w:rPr>
                <w:rFonts w:hint="eastAsia"/>
                <w:sz w:val="18"/>
                <w:szCs w:val="18"/>
              </w:rPr>
              <w:t>5</w:t>
            </w:r>
          </w:p>
        </w:tc>
        <w:tc>
          <w:tcPr>
            <w:tcW w:w="1200" w:type="dxa"/>
            <w:vAlign w:val="center"/>
          </w:tcPr>
          <w:p w14:paraId="6972DA44" w14:textId="77777777" w:rsidR="00384198" w:rsidRPr="00384198" w:rsidRDefault="00384198" w:rsidP="00956D34">
            <w:pPr>
              <w:widowControl/>
              <w:jc w:val="center"/>
              <w:rPr>
                <w:sz w:val="18"/>
                <w:szCs w:val="18"/>
              </w:rPr>
            </w:pPr>
            <w:r w:rsidRPr="00384198">
              <w:rPr>
                <w:rFonts w:hint="eastAsia"/>
                <w:sz w:val="18"/>
                <w:szCs w:val="18"/>
              </w:rPr>
              <w:t>2016015250</w:t>
            </w:r>
          </w:p>
        </w:tc>
        <w:tc>
          <w:tcPr>
            <w:tcW w:w="900" w:type="dxa"/>
            <w:vAlign w:val="center"/>
          </w:tcPr>
          <w:p w14:paraId="762C61B4" w14:textId="77777777" w:rsidR="00384198" w:rsidRPr="00384198" w:rsidRDefault="00384198" w:rsidP="00956D34">
            <w:pPr>
              <w:jc w:val="center"/>
              <w:rPr>
                <w:sz w:val="18"/>
                <w:szCs w:val="18"/>
              </w:rPr>
            </w:pPr>
            <w:r w:rsidRPr="00384198">
              <w:rPr>
                <w:rFonts w:hint="eastAsia"/>
                <w:sz w:val="18"/>
                <w:szCs w:val="18"/>
              </w:rPr>
              <w:t>郭涛</w:t>
            </w:r>
          </w:p>
        </w:tc>
        <w:tc>
          <w:tcPr>
            <w:tcW w:w="2376" w:type="dxa"/>
            <w:vAlign w:val="center"/>
          </w:tcPr>
          <w:p w14:paraId="1FAD3206" w14:textId="77777777" w:rsidR="00384198" w:rsidRPr="00384198" w:rsidRDefault="00384198" w:rsidP="00956D34">
            <w:pPr>
              <w:spacing w:line="400" w:lineRule="exact"/>
              <w:jc w:val="center"/>
              <w:rPr>
                <w:sz w:val="18"/>
                <w:szCs w:val="18"/>
              </w:rPr>
            </w:pPr>
            <w:r w:rsidRPr="00384198">
              <w:rPr>
                <w:rFonts w:hint="eastAsia"/>
                <w:sz w:val="18"/>
                <w:szCs w:val="18"/>
              </w:rPr>
              <w:t>化学工程</w:t>
            </w:r>
            <w:r w:rsidRPr="00384198">
              <w:rPr>
                <w:sz w:val="18"/>
                <w:szCs w:val="18"/>
              </w:rPr>
              <w:t>与工艺</w:t>
            </w:r>
          </w:p>
        </w:tc>
        <w:tc>
          <w:tcPr>
            <w:tcW w:w="3000" w:type="dxa"/>
            <w:vAlign w:val="center"/>
          </w:tcPr>
          <w:p w14:paraId="5264DEEE" w14:textId="77777777" w:rsidR="00384198" w:rsidRPr="00384198" w:rsidRDefault="00384198" w:rsidP="00956D34">
            <w:pPr>
              <w:spacing w:line="400" w:lineRule="exact"/>
              <w:jc w:val="center"/>
              <w:rPr>
                <w:sz w:val="18"/>
                <w:szCs w:val="18"/>
              </w:rPr>
            </w:pPr>
            <w:r w:rsidRPr="00384198">
              <w:rPr>
                <w:rFonts w:hint="eastAsia"/>
                <w:sz w:val="18"/>
                <w:szCs w:val="18"/>
              </w:rPr>
              <w:t>化学工程</w:t>
            </w:r>
            <w:r w:rsidRPr="00384198">
              <w:rPr>
                <w:sz w:val="18"/>
                <w:szCs w:val="18"/>
              </w:rPr>
              <w:t>与工艺</w:t>
            </w:r>
            <w:r w:rsidRPr="00384198">
              <w:rPr>
                <w:rFonts w:hint="eastAsia"/>
                <w:sz w:val="18"/>
                <w:szCs w:val="18"/>
              </w:rPr>
              <w:t>16-3</w:t>
            </w:r>
            <w:r w:rsidRPr="00384198">
              <w:rPr>
                <w:rFonts w:hint="eastAsia"/>
                <w:sz w:val="18"/>
                <w:szCs w:val="18"/>
              </w:rPr>
              <w:t>班</w:t>
            </w:r>
          </w:p>
        </w:tc>
        <w:tc>
          <w:tcPr>
            <w:tcW w:w="1051" w:type="dxa"/>
            <w:vAlign w:val="center"/>
          </w:tcPr>
          <w:p w14:paraId="02C926A2"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79DBC3FA"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7EFA57B0" w14:textId="77777777" w:rsidR="00384198" w:rsidRPr="00384198" w:rsidRDefault="00384198" w:rsidP="00956D34">
            <w:pPr>
              <w:spacing w:line="400" w:lineRule="exact"/>
              <w:jc w:val="center"/>
              <w:rPr>
                <w:sz w:val="18"/>
                <w:szCs w:val="18"/>
              </w:rPr>
            </w:pPr>
            <w:r w:rsidRPr="00384198">
              <w:rPr>
                <w:rFonts w:hint="eastAsia"/>
                <w:sz w:val="18"/>
                <w:szCs w:val="18"/>
              </w:rPr>
              <w:t>3.68</w:t>
            </w:r>
          </w:p>
        </w:tc>
        <w:tc>
          <w:tcPr>
            <w:tcW w:w="1481" w:type="dxa"/>
            <w:vAlign w:val="center"/>
          </w:tcPr>
          <w:p w14:paraId="6502F43F"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1D3C36ED" w14:textId="77777777" w:rsidTr="00956D34">
        <w:trPr>
          <w:trHeight w:val="567"/>
          <w:jc w:val="center"/>
        </w:trPr>
        <w:tc>
          <w:tcPr>
            <w:tcW w:w="613" w:type="dxa"/>
            <w:vMerge/>
            <w:vAlign w:val="center"/>
          </w:tcPr>
          <w:p w14:paraId="4B262212" w14:textId="77777777" w:rsidR="00384198" w:rsidRPr="00384198" w:rsidRDefault="00384198" w:rsidP="00956D34">
            <w:pPr>
              <w:spacing w:line="400" w:lineRule="exact"/>
              <w:jc w:val="center"/>
              <w:rPr>
                <w:sz w:val="18"/>
                <w:szCs w:val="18"/>
              </w:rPr>
            </w:pPr>
          </w:p>
        </w:tc>
        <w:tc>
          <w:tcPr>
            <w:tcW w:w="750" w:type="dxa"/>
            <w:vAlign w:val="center"/>
          </w:tcPr>
          <w:p w14:paraId="10F5DA8B" w14:textId="77777777" w:rsidR="00384198" w:rsidRPr="00384198" w:rsidRDefault="00384198" w:rsidP="00956D34">
            <w:pPr>
              <w:spacing w:line="400" w:lineRule="exact"/>
              <w:jc w:val="center"/>
              <w:rPr>
                <w:sz w:val="18"/>
                <w:szCs w:val="18"/>
              </w:rPr>
            </w:pPr>
            <w:r w:rsidRPr="00384198">
              <w:rPr>
                <w:rFonts w:hint="eastAsia"/>
                <w:sz w:val="18"/>
                <w:szCs w:val="18"/>
              </w:rPr>
              <w:t>6</w:t>
            </w:r>
          </w:p>
        </w:tc>
        <w:tc>
          <w:tcPr>
            <w:tcW w:w="1200" w:type="dxa"/>
            <w:vAlign w:val="center"/>
          </w:tcPr>
          <w:p w14:paraId="42CDBD58" w14:textId="77777777" w:rsidR="00384198" w:rsidRPr="00384198" w:rsidRDefault="00384198" w:rsidP="00956D34">
            <w:pPr>
              <w:jc w:val="center"/>
              <w:rPr>
                <w:sz w:val="18"/>
                <w:szCs w:val="18"/>
              </w:rPr>
            </w:pPr>
            <w:r w:rsidRPr="00384198">
              <w:rPr>
                <w:rFonts w:hint="eastAsia"/>
                <w:sz w:val="18"/>
                <w:szCs w:val="18"/>
              </w:rPr>
              <w:t>2016015200</w:t>
            </w:r>
          </w:p>
        </w:tc>
        <w:tc>
          <w:tcPr>
            <w:tcW w:w="900" w:type="dxa"/>
            <w:vAlign w:val="center"/>
          </w:tcPr>
          <w:p w14:paraId="69E5B14F" w14:textId="77777777" w:rsidR="00384198" w:rsidRPr="00384198" w:rsidRDefault="00384198" w:rsidP="00956D34">
            <w:pPr>
              <w:jc w:val="center"/>
              <w:rPr>
                <w:sz w:val="18"/>
                <w:szCs w:val="18"/>
              </w:rPr>
            </w:pPr>
            <w:r w:rsidRPr="00384198">
              <w:rPr>
                <w:rFonts w:hint="eastAsia"/>
                <w:sz w:val="18"/>
                <w:szCs w:val="18"/>
              </w:rPr>
              <w:t>田成宝</w:t>
            </w:r>
          </w:p>
        </w:tc>
        <w:tc>
          <w:tcPr>
            <w:tcW w:w="2376" w:type="dxa"/>
            <w:vAlign w:val="center"/>
          </w:tcPr>
          <w:p w14:paraId="2BD00376" w14:textId="77777777" w:rsidR="00384198" w:rsidRPr="00384198" w:rsidRDefault="00384198" w:rsidP="00956D34">
            <w:pPr>
              <w:spacing w:line="400" w:lineRule="exact"/>
              <w:jc w:val="center"/>
              <w:rPr>
                <w:sz w:val="18"/>
                <w:szCs w:val="18"/>
              </w:rPr>
            </w:pPr>
            <w:r w:rsidRPr="00384198">
              <w:rPr>
                <w:rFonts w:hint="eastAsia"/>
                <w:sz w:val="18"/>
                <w:szCs w:val="18"/>
              </w:rPr>
              <w:t>化学工程</w:t>
            </w:r>
            <w:r w:rsidRPr="00384198">
              <w:rPr>
                <w:sz w:val="18"/>
                <w:szCs w:val="18"/>
              </w:rPr>
              <w:t>与工艺</w:t>
            </w:r>
          </w:p>
        </w:tc>
        <w:tc>
          <w:tcPr>
            <w:tcW w:w="3000" w:type="dxa"/>
            <w:vAlign w:val="center"/>
          </w:tcPr>
          <w:p w14:paraId="66217E96" w14:textId="77777777" w:rsidR="00384198" w:rsidRPr="00384198" w:rsidRDefault="00384198" w:rsidP="00956D34">
            <w:pPr>
              <w:spacing w:line="400" w:lineRule="exact"/>
              <w:jc w:val="center"/>
              <w:rPr>
                <w:sz w:val="18"/>
                <w:szCs w:val="18"/>
              </w:rPr>
            </w:pPr>
            <w:r w:rsidRPr="00384198">
              <w:rPr>
                <w:rFonts w:hint="eastAsia"/>
                <w:sz w:val="18"/>
                <w:szCs w:val="18"/>
              </w:rPr>
              <w:t>化学工程</w:t>
            </w:r>
            <w:r w:rsidRPr="00384198">
              <w:rPr>
                <w:sz w:val="18"/>
                <w:szCs w:val="18"/>
              </w:rPr>
              <w:t>与工艺</w:t>
            </w:r>
            <w:r w:rsidRPr="00384198">
              <w:rPr>
                <w:rFonts w:hint="eastAsia"/>
                <w:sz w:val="18"/>
                <w:szCs w:val="18"/>
              </w:rPr>
              <w:t>16-1</w:t>
            </w:r>
            <w:r w:rsidRPr="00384198">
              <w:rPr>
                <w:rFonts w:hint="eastAsia"/>
                <w:sz w:val="18"/>
                <w:szCs w:val="18"/>
              </w:rPr>
              <w:t>班</w:t>
            </w:r>
          </w:p>
        </w:tc>
        <w:tc>
          <w:tcPr>
            <w:tcW w:w="1051" w:type="dxa"/>
            <w:vAlign w:val="center"/>
          </w:tcPr>
          <w:p w14:paraId="2E022D97"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249BBF51"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06074884" w14:textId="77777777" w:rsidR="00384198" w:rsidRPr="00384198" w:rsidRDefault="00384198" w:rsidP="00956D34">
            <w:pPr>
              <w:spacing w:line="400" w:lineRule="exact"/>
              <w:jc w:val="center"/>
              <w:rPr>
                <w:sz w:val="18"/>
                <w:szCs w:val="18"/>
              </w:rPr>
            </w:pPr>
            <w:r w:rsidRPr="00384198">
              <w:rPr>
                <w:rFonts w:hint="eastAsia"/>
                <w:sz w:val="18"/>
                <w:szCs w:val="18"/>
              </w:rPr>
              <w:t>3.46</w:t>
            </w:r>
          </w:p>
        </w:tc>
        <w:tc>
          <w:tcPr>
            <w:tcW w:w="1481" w:type="dxa"/>
            <w:vAlign w:val="center"/>
          </w:tcPr>
          <w:p w14:paraId="6075AB5F" w14:textId="77777777" w:rsidR="00384198" w:rsidRPr="00384198" w:rsidRDefault="00384198" w:rsidP="00956D34">
            <w:pPr>
              <w:spacing w:line="400" w:lineRule="exact"/>
              <w:jc w:val="center"/>
              <w:rPr>
                <w:sz w:val="18"/>
                <w:szCs w:val="18"/>
              </w:rPr>
            </w:pPr>
            <w:r w:rsidRPr="00384198">
              <w:rPr>
                <w:rFonts w:hint="eastAsia"/>
                <w:sz w:val="18"/>
                <w:szCs w:val="18"/>
              </w:rPr>
              <w:t>2</w:t>
            </w:r>
          </w:p>
        </w:tc>
      </w:tr>
      <w:tr w:rsidR="00384198" w:rsidRPr="00384198" w14:paraId="03DBD34E" w14:textId="77777777" w:rsidTr="00956D34">
        <w:trPr>
          <w:trHeight w:val="567"/>
          <w:jc w:val="center"/>
        </w:trPr>
        <w:tc>
          <w:tcPr>
            <w:tcW w:w="613" w:type="dxa"/>
            <w:vMerge/>
            <w:vAlign w:val="center"/>
          </w:tcPr>
          <w:p w14:paraId="2A13ECA7" w14:textId="77777777" w:rsidR="00384198" w:rsidRPr="00384198" w:rsidRDefault="00384198" w:rsidP="00956D34">
            <w:pPr>
              <w:spacing w:line="400" w:lineRule="exact"/>
              <w:jc w:val="center"/>
              <w:rPr>
                <w:sz w:val="18"/>
                <w:szCs w:val="18"/>
              </w:rPr>
            </w:pPr>
          </w:p>
        </w:tc>
        <w:tc>
          <w:tcPr>
            <w:tcW w:w="750" w:type="dxa"/>
            <w:vAlign w:val="center"/>
          </w:tcPr>
          <w:p w14:paraId="596A923E" w14:textId="77777777" w:rsidR="00384198" w:rsidRPr="00384198" w:rsidRDefault="00384198" w:rsidP="00956D34">
            <w:pPr>
              <w:spacing w:line="400" w:lineRule="exact"/>
              <w:jc w:val="center"/>
              <w:rPr>
                <w:sz w:val="18"/>
                <w:szCs w:val="18"/>
              </w:rPr>
            </w:pPr>
            <w:r w:rsidRPr="00384198">
              <w:rPr>
                <w:rFonts w:hint="eastAsia"/>
                <w:sz w:val="18"/>
                <w:szCs w:val="18"/>
              </w:rPr>
              <w:t>7</w:t>
            </w:r>
          </w:p>
        </w:tc>
        <w:tc>
          <w:tcPr>
            <w:tcW w:w="1200" w:type="dxa"/>
            <w:vAlign w:val="center"/>
          </w:tcPr>
          <w:p w14:paraId="68792A9D" w14:textId="77777777" w:rsidR="00384198" w:rsidRPr="00384198" w:rsidRDefault="00384198" w:rsidP="00956D34">
            <w:pPr>
              <w:widowControl/>
              <w:jc w:val="center"/>
              <w:rPr>
                <w:sz w:val="18"/>
                <w:szCs w:val="18"/>
              </w:rPr>
            </w:pPr>
            <w:r w:rsidRPr="00384198">
              <w:rPr>
                <w:rFonts w:hint="eastAsia"/>
                <w:sz w:val="18"/>
                <w:szCs w:val="18"/>
              </w:rPr>
              <w:t>2016015366</w:t>
            </w:r>
          </w:p>
        </w:tc>
        <w:tc>
          <w:tcPr>
            <w:tcW w:w="900" w:type="dxa"/>
            <w:vAlign w:val="center"/>
          </w:tcPr>
          <w:p w14:paraId="0B64BDED" w14:textId="77777777" w:rsidR="00384198" w:rsidRPr="00384198" w:rsidRDefault="00384198" w:rsidP="00956D34">
            <w:pPr>
              <w:jc w:val="center"/>
              <w:rPr>
                <w:sz w:val="18"/>
                <w:szCs w:val="18"/>
              </w:rPr>
            </w:pPr>
            <w:r w:rsidRPr="00384198">
              <w:rPr>
                <w:rFonts w:hint="eastAsia"/>
                <w:sz w:val="18"/>
                <w:szCs w:val="18"/>
              </w:rPr>
              <w:t>黄由俭</w:t>
            </w:r>
          </w:p>
        </w:tc>
        <w:tc>
          <w:tcPr>
            <w:tcW w:w="2376" w:type="dxa"/>
            <w:vAlign w:val="center"/>
          </w:tcPr>
          <w:p w14:paraId="32D6EE5D" w14:textId="77777777" w:rsidR="00384198" w:rsidRPr="00384198" w:rsidRDefault="00384198" w:rsidP="00956D34">
            <w:pPr>
              <w:spacing w:line="400" w:lineRule="exact"/>
              <w:jc w:val="center"/>
              <w:rPr>
                <w:sz w:val="18"/>
                <w:szCs w:val="18"/>
              </w:rPr>
            </w:pPr>
            <w:r w:rsidRPr="00384198">
              <w:rPr>
                <w:rFonts w:hint="eastAsia"/>
                <w:sz w:val="18"/>
                <w:szCs w:val="18"/>
              </w:rPr>
              <w:t>过程装备与控制工程</w:t>
            </w:r>
          </w:p>
        </w:tc>
        <w:tc>
          <w:tcPr>
            <w:tcW w:w="3000" w:type="dxa"/>
            <w:vAlign w:val="center"/>
          </w:tcPr>
          <w:p w14:paraId="7A832146" w14:textId="77777777" w:rsidR="00384198" w:rsidRPr="00384198" w:rsidRDefault="00384198" w:rsidP="00956D34">
            <w:pPr>
              <w:spacing w:line="400" w:lineRule="exact"/>
              <w:jc w:val="center"/>
              <w:rPr>
                <w:sz w:val="18"/>
                <w:szCs w:val="18"/>
              </w:rPr>
            </w:pPr>
            <w:r w:rsidRPr="00384198">
              <w:rPr>
                <w:rFonts w:hint="eastAsia"/>
                <w:sz w:val="18"/>
                <w:szCs w:val="18"/>
              </w:rPr>
              <w:t>过程装备与控制工程</w:t>
            </w:r>
            <w:r w:rsidRPr="00384198">
              <w:rPr>
                <w:rFonts w:hint="eastAsia"/>
                <w:sz w:val="18"/>
                <w:szCs w:val="18"/>
              </w:rPr>
              <w:t>16-1</w:t>
            </w:r>
            <w:r w:rsidRPr="00384198">
              <w:rPr>
                <w:rFonts w:hint="eastAsia"/>
                <w:sz w:val="18"/>
                <w:szCs w:val="18"/>
              </w:rPr>
              <w:t>班</w:t>
            </w:r>
          </w:p>
        </w:tc>
        <w:tc>
          <w:tcPr>
            <w:tcW w:w="1051" w:type="dxa"/>
            <w:vAlign w:val="center"/>
          </w:tcPr>
          <w:p w14:paraId="13A0832D"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0FD51BDC"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7D9A7779" w14:textId="77777777" w:rsidR="00384198" w:rsidRPr="00384198" w:rsidRDefault="00384198" w:rsidP="00956D34">
            <w:pPr>
              <w:spacing w:line="400" w:lineRule="exact"/>
              <w:jc w:val="center"/>
              <w:rPr>
                <w:sz w:val="18"/>
                <w:szCs w:val="18"/>
              </w:rPr>
            </w:pPr>
            <w:r w:rsidRPr="00384198">
              <w:rPr>
                <w:rFonts w:hint="eastAsia"/>
                <w:sz w:val="18"/>
                <w:szCs w:val="18"/>
              </w:rPr>
              <w:t>3.33</w:t>
            </w:r>
          </w:p>
        </w:tc>
        <w:tc>
          <w:tcPr>
            <w:tcW w:w="1481" w:type="dxa"/>
            <w:vAlign w:val="center"/>
          </w:tcPr>
          <w:p w14:paraId="29E651C6"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1194CF93" w14:textId="77777777" w:rsidTr="00956D34">
        <w:trPr>
          <w:trHeight w:val="567"/>
          <w:jc w:val="center"/>
        </w:trPr>
        <w:tc>
          <w:tcPr>
            <w:tcW w:w="613" w:type="dxa"/>
            <w:vMerge/>
            <w:vAlign w:val="center"/>
          </w:tcPr>
          <w:p w14:paraId="2345F78F" w14:textId="77777777" w:rsidR="00384198" w:rsidRPr="00384198" w:rsidRDefault="00384198" w:rsidP="00956D34">
            <w:pPr>
              <w:spacing w:line="400" w:lineRule="exact"/>
              <w:jc w:val="center"/>
              <w:rPr>
                <w:sz w:val="18"/>
                <w:szCs w:val="18"/>
              </w:rPr>
            </w:pPr>
          </w:p>
        </w:tc>
        <w:tc>
          <w:tcPr>
            <w:tcW w:w="750" w:type="dxa"/>
            <w:vAlign w:val="center"/>
          </w:tcPr>
          <w:p w14:paraId="4E36E078" w14:textId="77777777" w:rsidR="00384198" w:rsidRPr="00384198" w:rsidRDefault="00384198" w:rsidP="00956D34">
            <w:pPr>
              <w:spacing w:line="400" w:lineRule="exact"/>
              <w:jc w:val="center"/>
              <w:rPr>
                <w:sz w:val="18"/>
                <w:szCs w:val="18"/>
              </w:rPr>
            </w:pPr>
            <w:r w:rsidRPr="00384198">
              <w:rPr>
                <w:rFonts w:hint="eastAsia"/>
                <w:sz w:val="18"/>
                <w:szCs w:val="18"/>
              </w:rPr>
              <w:t>8</w:t>
            </w:r>
          </w:p>
        </w:tc>
        <w:tc>
          <w:tcPr>
            <w:tcW w:w="1200" w:type="dxa"/>
            <w:vAlign w:val="center"/>
          </w:tcPr>
          <w:p w14:paraId="2A4E4C4A" w14:textId="77777777" w:rsidR="00384198" w:rsidRPr="00384198" w:rsidRDefault="00384198" w:rsidP="00956D34">
            <w:pPr>
              <w:jc w:val="center"/>
              <w:rPr>
                <w:sz w:val="18"/>
                <w:szCs w:val="18"/>
              </w:rPr>
            </w:pPr>
            <w:r w:rsidRPr="00384198">
              <w:rPr>
                <w:rFonts w:hint="eastAsia"/>
                <w:sz w:val="18"/>
                <w:szCs w:val="18"/>
              </w:rPr>
              <w:t>2016015389</w:t>
            </w:r>
          </w:p>
        </w:tc>
        <w:tc>
          <w:tcPr>
            <w:tcW w:w="900" w:type="dxa"/>
            <w:vAlign w:val="center"/>
          </w:tcPr>
          <w:p w14:paraId="18D16D8E" w14:textId="77777777" w:rsidR="00384198" w:rsidRPr="00384198" w:rsidRDefault="00384198" w:rsidP="00956D34">
            <w:pPr>
              <w:jc w:val="center"/>
              <w:rPr>
                <w:sz w:val="18"/>
                <w:szCs w:val="18"/>
              </w:rPr>
            </w:pPr>
            <w:r w:rsidRPr="00384198">
              <w:rPr>
                <w:rFonts w:hint="eastAsia"/>
                <w:sz w:val="18"/>
                <w:szCs w:val="18"/>
              </w:rPr>
              <w:t>赵慧君</w:t>
            </w:r>
          </w:p>
        </w:tc>
        <w:tc>
          <w:tcPr>
            <w:tcW w:w="2376" w:type="dxa"/>
            <w:vAlign w:val="center"/>
          </w:tcPr>
          <w:p w14:paraId="35649CAE" w14:textId="77777777" w:rsidR="00384198" w:rsidRPr="00384198" w:rsidRDefault="00384198" w:rsidP="00956D34">
            <w:pPr>
              <w:spacing w:line="400" w:lineRule="exact"/>
              <w:jc w:val="center"/>
              <w:rPr>
                <w:sz w:val="18"/>
                <w:szCs w:val="18"/>
              </w:rPr>
            </w:pPr>
            <w:r w:rsidRPr="00384198">
              <w:rPr>
                <w:rFonts w:hint="eastAsia"/>
                <w:sz w:val="18"/>
                <w:szCs w:val="18"/>
              </w:rPr>
              <w:t>过程装备与控制工程</w:t>
            </w:r>
          </w:p>
        </w:tc>
        <w:tc>
          <w:tcPr>
            <w:tcW w:w="3000" w:type="dxa"/>
            <w:vAlign w:val="center"/>
          </w:tcPr>
          <w:p w14:paraId="6FDB8C9C" w14:textId="77777777" w:rsidR="00384198" w:rsidRPr="00384198" w:rsidRDefault="00384198" w:rsidP="00956D34">
            <w:pPr>
              <w:spacing w:line="400" w:lineRule="exact"/>
              <w:jc w:val="center"/>
              <w:rPr>
                <w:sz w:val="18"/>
                <w:szCs w:val="18"/>
              </w:rPr>
            </w:pPr>
            <w:r w:rsidRPr="00384198">
              <w:rPr>
                <w:rFonts w:hint="eastAsia"/>
                <w:sz w:val="18"/>
                <w:szCs w:val="18"/>
              </w:rPr>
              <w:t>过程装备与控制工程</w:t>
            </w:r>
            <w:r w:rsidRPr="00384198">
              <w:rPr>
                <w:rFonts w:hint="eastAsia"/>
                <w:sz w:val="18"/>
                <w:szCs w:val="18"/>
              </w:rPr>
              <w:t>16-2</w:t>
            </w:r>
            <w:r w:rsidRPr="00384198">
              <w:rPr>
                <w:rFonts w:hint="eastAsia"/>
                <w:sz w:val="18"/>
                <w:szCs w:val="18"/>
              </w:rPr>
              <w:t>班</w:t>
            </w:r>
          </w:p>
        </w:tc>
        <w:tc>
          <w:tcPr>
            <w:tcW w:w="1051" w:type="dxa"/>
            <w:vAlign w:val="center"/>
          </w:tcPr>
          <w:p w14:paraId="54AE2EDD"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3948A73B"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33445F32" w14:textId="77777777" w:rsidR="00384198" w:rsidRPr="00384198" w:rsidRDefault="00384198" w:rsidP="00956D34">
            <w:pPr>
              <w:spacing w:line="400" w:lineRule="exact"/>
              <w:jc w:val="center"/>
              <w:rPr>
                <w:sz w:val="18"/>
                <w:szCs w:val="18"/>
              </w:rPr>
            </w:pPr>
            <w:r w:rsidRPr="00384198">
              <w:rPr>
                <w:rFonts w:hint="eastAsia"/>
                <w:sz w:val="18"/>
                <w:szCs w:val="18"/>
              </w:rPr>
              <w:t>3.33</w:t>
            </w:r>
          </w:p>
        </w:tc>
        <w:tc>
          <w:tcPr>
            <w:tcW w:w="1481" w:type="dxa"/>
            <w:vAlign w:val="center"/>
          </w:tcPr>
          <w:p w14:paraId="6104D60E"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2614061B" w14:textId="77777777" w:rsidTr="00956D34">
        <w:trPr>
          <w:trHeight w:val="567"/>
          <w:jc w:val="center"/>
        </w:trPr>
        <w:tc>
          <w:tcPr>
            <w:tcW w:w="613" w:type="dxa"/>
            <w:vMerge/>
            <w:vAlign w:val="center"/>
          </w:tcPr>
          <w:p w14:paraId="14EBF0E1" w14:textId="77777777" w:rsidR="00384198" w:rsidRPr="00384198" w:rsidRDefault="00384198" w:rsidP="00956D34">
            <w:pPr>
              <w:spacing w:line="400" w:lineRule="exact"/>
              <w:jc w:val="center"/>
              <w:rPr>
                <w:sz w:val="18"/>
                <w:szCs w:val="18"/>
              </w:rPr>
            </w:pPr>
          </w:p>
        </w:tc>
        <w:tc>
          <w:tcPr>
            <w:tcW w:w="750" w:type="dxa"/>
            <w:vAlign w:val="center"/>
          </w:tcPr>
          <w:p w14:paraId="3A849D3D" w14:textId="77777777" w:rsidR="00384198" w:rsidRPr="00384198" w:rsidRDefault="00384198" w:rsidP="00956D34">
            <w:pPr>
              <w:spacing w:line="400" w:lineRule="exact"/>
              <w:jc w:val="center"/>
              <w:rPr>
                <w:sz w:val="18"/>
                <w:szCs w:val="18"/>
              </w:rPr>
            </w:pPr>
            <w:r w:rsidRPr="00384198">
              <w:rPr>
                <w:rFonts w:hint="eastAsia"/>
                <w:sz w:val="18"/>
                <w:szCs w:val="18"/>
              </w:rPr>
              <w:t>9</w:t>
            </w:r>
          </w:p>
        </w:tc>
        <w:tc>
          <w:tcPr>
            <w:tcW w:w="1200" w:type="dxa"/>
            <w:vAlign w:val="center"/>
          </w:tcPr>
          <w:p w14:paraId="0C90FB2A" w14:textId="77777777" w:rsidR="00384198" w:rsidRPr="00384198" w:rsidRDefault="00384198" w:rsidP="00956D34">
            <w:pPr>
              <w:widowControl/>
              <w:jc w:val="center"/>
              <w:rPr>
                <w:sz w:val="18"/>
                <w:szCs w:val="18"/>
              </w:rPr>
            </w:pPr>
            <w:r w:rsidRPr="00384198">
              <w:rPr>
                <w:rFonts w:hint="eastAsia"/>
                <w:sz w:val="18"/>
                <w:szCs w:val="18"/>
              </w:rPr>
              <w:t>2016015330</w:t>
            </w:r>
          </w:p>
        </w:tc>
        <w:tc>
          <w:tcPr>
            <w:tcW w:w="900" w:type="dxa"/>
            <w:vAlign w:val="center"/>
          </w:tcPr>
          <w:p w14:paraId="3100311B" w14:textId="77777777" w:rsidR="00384198" w:rsidRPr="00384198" w:rsidRDefault="00384198" w:rsidP="00956D34">
            <w:pPr>
              <w:jc w:val="center"/>
              <w:rPr>
                <w:sz w:val="18"/>
                <w:szCs w:val="18"/>
              </w:rPr>
            </w:pPr>
            <w:r w:rsidRPr="00384198">
              <w:rPr>
                <w:rFonts w:hint="eastAsia"/>
                <w:sz w:val="18"/>
                <w:szCs w:val="18"/>
              </w:rPr>
              <w:t>冯陶</w:t>
            </w:r>
          </w:p>
        </w:tc>
        <w:tc>
          <w:tcPr>
            <w:tcW w:w="2376" w:type="dxa"/>
            <w:vAlign w:val="center"/>
          </w:tcPr>
          <w:p w14:paraId="6F68B125" w14:textId="77777777" w:rsidR="00384198" w:rsidRPr="00384198" w:rsidRDefault="00384198" w:rsidP="00956D34">
            <w:pPr>
              <w:spacing w:line="400" w:lineRule="exact"/>
              <w:jc w:val="center"/>
              <w:rPr>
                <w:sz w:val="18"/>
                <w:szCs w:val="18"/>
              </w:rPr>
            </w:pPr>
            <w:r w:rsidRPr="00384198">
              <w:rPr>
                <w:rFonts w:hint="eastAsia"/>
                <w:sz w:val="18"/>
                <w:szCs w:val="18"/>
              </w:rPr>
              <w:t>机械设计制造及其自动化</w:t>
            </w:r>
          </w:p>
        </w:tc>
        <w:tc>
          <w:tcPr>
            <w:tcW w:w="3000" w:type="dxa"/>
            <w:vAlign w:val="center"/>
          </w:tcPr>
          <w:p w14:paraId="1E60DE91" w14:textId="77777777" w:rsidR="00384198" w:rsidRPr="00384198" w:rsidRDefault="00384198" w:rsidP="00956D34">
            <w:pPr>
              <w:spacing w:line="400" w:lineRule="exact"/>
              <w:jc w:val="center"/>
              <w:rPr>
                <w:sz w:val="18"/>
                <w:szCs w:val="18"/>
              </w:rPr>
            </w:pPr>
            <w:r w:rsidRPr="00384198">
              <w:rPr>
                <w:rFonts w:hint="eastAsia"/>
                <w:sz w:val="18"/>
                <w:szCs w:val="18"/>
              </w:rPr>
              <w:t>机械设计制造及其自动化</w:t>
            </w:r>
            <w:r w:rsidRPr="00384198">
              <w:rPr>
                <w:rFonts w:hint="eastAsia"/>
                <w:sz w:val="18"/>
                <w:szCs w:val="18"/>
              </w:rPr>
              <w:t>16-3</w:t>
            </w:r>
            <w:r w:rsidRPr="00384198">
              <w:rPr>
                <w:rFonts w:hint="eastAsia"/>
                <w:sz w:val="18"/>
                <w:szCs w:val="18"/>
              </w:rPr>
              <w:t>班</w:t>
            </w:r>
          </w:p>
        </w:tc>
        <w:tc>
          <w:tcPr>
            <w:tcW w:w="1051" w:type="dxa"/>
            <w:vAlign w:val="center"/>
          </w:tcPr>
          <w:p w14:paraId="0547198D"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13ABE488"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446AF29F" w14:textId="77777777" w:rsidR="00384198" w:rsidRPr="00384198" w:rsidRDefault="00384198" w:rsidP="00956D34">
            <w:pPr>
              <w:spacing w:line="400" w:lineRule="exact"/>
              <w:jc w:val="center"/>
              <w:rPr>
                <w:sz w:val="18"/>
                <w:szCs w:val="18"/>
              </w:rPr>
            </w:pPr>
            <w:r w:rsidRPr="00384198">
              <w:rPr>
                <w:rFonts w:hint="eastAsia"/>
                <w:sz w:val="18"/>
                <w:szCs w:val="18"/>
              </w:rPr>
              <w:t>3.87</w:t>
            </w:r>
          </w:p>
        </w:tc>
        <w:tc>
          <w:tcPr>
            <w:tcW w:w="1481" w:type="dxa"/>
            <w:vAlign w:val="center"/>
          </w:tcPr>
          <w:p w14:paraId="55EAA6F6"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53AC02D1" w14:textId="77777777" w:rsidTr="00956D34">
        <w:trPr>
          <w:trHeight w:val="567"/>
          <w:jc w:val="center"/>
        </w:trPr>
        <w:tc>
          <w:tcPr>
            <w:tcW w:w="613" w:type="dxa"/>
            <w:vMerge/>
            <w:vAlign w:val="center"/>
          </w:tcPr>
          <w:p w14:paraId="693B125F" w14:textId="77777777" w:rsidR="00384198" w:rsidRPr="00384198" w:rsidRDefault="00384198" w:rsidP="00956D34">
            <w:pPr>
              <w:spacing w:line="400" w:lineRule="exact"/>
              <w:jc w:val="center"/>
              <w:rPr>
                <w:sz w:val="18"/>
                <w:szCs w:val="18"/>
              </w:rPr>
            </w:pPr>
          </w:p>
        </w:tc>
        <w:tc>
          <w:tcPr>
            <w:tcW w:w="750" w:type="dxa"/>
            <w:vAlign w:val="center"/>
          </w:tcPr>
          <w:p w14:paraId="1A3CBB2D" w14:textId="77777777" w:rsidR="00384198" w:rsidRPr="00384198" w:rsidRDefault="00384198" w:rsidP="00956D34">
            <w:pPr>
              <w:spacing w:line="400" w:lineRule="exact"/>
              <w:jc w:val="center"/>
              <w:rPr>
                <w:sz w:val="18"/>
                <w:szCs w:val="18"/>
              </w:rPr>
            </w:pPr>
            <w:r w:rsidRPr="00384198">
              <w:rPr>
                <w:rFonts w:hint="eastAsia"/>
                <w:sz w:val="18"/>
                <w:szCs w:val="18"/>
              </w:rPr>
              <w:t>10</w:t>
            </w:r>
          </w:p>
        </w:tc>
        <w:tc>
          <w:tcPr>
            <w:tcW w:w="1200" w:type="dxa"/>
            <w:vAlign w:val="center"/>
          </w:tcPr>
          <w:p w14:paraId="26E58012" w14:textId="77777777" w:rsidR="00384198" w:rsidRPr="00384198" w:rsidRDefault="00384198" w:rsidP="00956D34">
            <w:pPr>
              <w:jc w:val="center"/>
              <w:rPr>
                <w:sz w:val="18"/>
                <w:szCs w:val="18"/>
              </w:rPr>
            </w:pPr>
            <w:r w:rsidRPr="00384198">
              <w:rPr>
                <w:rFonts w:hint="eastAsia"/>
                <w:sz w:val="18"/>
                <w:szCs w:val="18"/>
              </w:rPr>
              <w:t>2016015296</w:t>
            </w:r>
          </w:p>
        </w:tc>
        <w:tc>
          <w:tcPr>
            <w:tcW w:w="900" w:type="dxa"/>
            <w:vAlign w:val="center"/>
          </w:tcPr>
          <w:p w14:paraId="4D6EFA65" w14:textId="77777777" w:rsidR="00384198" w:rsidRPr="00384198" w:rsidRDefault="00384198" w:rsidP="00956D34">
            <w:pPr>
              <w:jc w:val="center"/>
              <w:rPr>
                <w:sz w:val="18"/>
                <w:szCs w:val="18"/>
              </w:rPr>
            </w:pPr>
            <w:r w:rsidRPr="00384198">
              <w:rPr>
                <w:rFonts w:hint="eastAsia"/>
                <w:sz w:val="18"/>
                <w:szCs w:val="18"/>
              </w:rPr>
              <w:t>胡亚楠</w:t>
            </w:r>
          </w:p>
        </w:tc>
        <w:tc>
          <w:tcPr>
            <w:tcW w:w="2376" w:type="dxa"/>
            <w:vAlign w:val="center"/>
          </w:tcPr>
          <w:p w14:paraId="3588D5F3" w14:textId="77777777" w:rsidR="00384198" w:rsidRPr="00384198" w:rsidRDefault="00384198" w:rsidP="00956D34">
            <w:pPr>
              <w:spacing w:line="400" w:lineRule="exact"/>
              <w:jc w:val="center"/>
              <w:rPr>
                <w:sz w:val="18"/>
                <w:szCs w:val="18"/>
              </w:rPr>
            </w:pPr>
            <w:r w:rsidRPr="00384198">
              <w:rPr>
                <w:rFonts w:hint="eastAsia"/>
                <w:sz w:val="18"/>
                <w:szCs w:val="18"/>
              </w:rPr>
              <w:t>机械设计制造及其自动化</w:t>
            </w:r>
          </w:p>
        </w:tc>
        <w:tc>
          <w:tcPr>
            <w:tcW w:w="3000" w:type="dxa"/>
            <w:vAlign w:val="center"/>
          </w:tcPr>
          <w:p w14:paraId="5D849C46" w14:textId="77777777" w:rsidR="00384198" w:rsidRPr="00384198" w:rsidRDefault="00384198" w:rsidP="00956D34">
            <w:pPr>
              <w:spacing w:line="400" w:lineRule="exact"/>
              <w:jc w:val="center"/>
              <w:rPr>
                <w:sz w:val="18"/>
                <w:szCs w:val="18"/>
              </w:rPr>
            </w:pPr>
            <w:r w:rsidRPr="00384198">
              <w:rPr>
                <w:rFonts w:hint="eastAsia"/>
                <w:sz w:val="18"/>
                <w:szCs w:val="18"/>
              </w:rPr>
              <w:t>机械设计制造及其自动化</w:t>
            </w:r>
            <w:r w:rsidRPr="00384198">
              <w:rPr>
                <w:rFonts w:hint="eastAsia"/>
                <w:sz w:val="18"/>
                <w:szCs w:val="18"/>
              </w:rPr>
              <w:t>16-2</w:t>
            </w:r>
            <w:r w:rsidRPr="00384198">
              <w:rPr>
                <w:rFonts w:hint="eastAsia"/>
                <w:sz w:val="18"/>
                <w:szCs w:val="18"/>
              </w:rPr>
              <w:t>班</w:t>
            </w:r>
          </w:p>
        </w:tc>
        <w:tc>
          <w:tcPr>
            <w:tcW w:w="1051" w:type="dxa"/>
            <w:vAlign w:val="center"/>
          </w:tcPr>
          <w:p w14:paraId="436C10D5"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23CE8855"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4550ED42" w14:textId="77777777" w:rsidR="00384198" w:rsidRPr="00384198" w:rsidRDefault="00384198" w:rsidP="00956D34">
            <w:pPr>
              <w:spacing w:line="400" w:lineRule="exact"/>
              <w:jc w:val="center"/>
              <w:rPr>
                <w:sz w:val="18"/>
                <w:szCs w:val="18"/>
              </w:rPr>
            </w:pPr>
            <w:r w:rsidRPr="00384198">
              <w:rPr>
                <w:rFonts w:hint="eastAsia"/>
                <w:sz w:val="18"/>
                <w:szCs w:val="18"/>
              </w:rPr>
              <w:t>3.76</w:t>
            </w:r>
          </w:p>
        </w:tc>
        <w:tc>
          <w:tcPr>
            <w:tcW w:w="1481" w:type="dxa"/>
            <w:vAlign w:val="center"/>
          </w:tcPr>
          <w:p w14:paraId="4CAAE8A6" w14:textId="77777777" w:rsidR="00384198" w:rsidRPr="00384198" w:rsidRDefault="00384198" w:rsidP="00956D34">
            <w:pPr>
              <w:spacing w:line="400" w:lineRule="exact"/>
              <w:jc w:val="center"/>
              <w:rPr>
                <w:sz w:val="18"/>
                <w:szCs w:val="18"/>
              </w:rPr>
            </w:pPr>
            <w:r w:rsidRPr="00384198">
              <w:rPr>
                <w:rFonts w:hint="eastAsia"/>
                <w:sz w:val="18"/>
                <w:szCs w:val="18"/>
              </w:rPr>
              <w:t>2</w:t>
            </w:r>
          </w:p>
        </w:tc>
      </w:tr>
      <w:tr w:rsidR="00384198" w:rsidRPr="00384198" w14:paraId="1AE1AD8E" w14:textId="77777777" w:rsidTr="00956D34">
        <w:trPr>
          <w:trHeight w:val="567"/>
          <w:jc w:val="center"/>
        </w:trPr>
        <w:tc>
          <w:tcPr>
            <w:tcW w:w="613" w:type="dxa"/>
            <w:vMerge w:val="restart"/>
            <w:textDirection w:val="tbRlV"/>
            <w:vAlign w:val="center"/>
          </w:tcPr>
          <w:p w14:paraId="08F4F5F4" w14:textId="77777777" w:rsidR="00384198" w:rsidRPr="00384198" w:rsidRDefault="00384198" w:rsidP="00956D34">
            <w:pPr>
              <w:spacing w:line="400" w:lineRule="exact"/>
              <w:ind w:left="113" w:right="113"/>
              <w:jc w:val="center"/>
              <w:rPr>
                <w:sz w:val="18"/>
                <w:szCs w:val="18"/>
              </w:rPr>
            </w:pPr>
            <w:r w:rsidRPr="00384198">
              <w:rPr>
                <w:rFonts w:hint="eastAsia"/>
                <w:sz w:val="18"/>
                <w:szCs w:val="18"/>
              </w:rPr>
              <w:t>文理学院</w:t>
            </w:r>
          </w:p>
        </w:tc>
        <w:tc>
          <w:tcPr>
            <w:tcW w:w="750" w:type="dxa"/>
            <w:vAlign w:val="center"/>
          </w:tcPr>
          <w:p w14:paraId="388C45F1" w14:textId="77777777" w:rsidR="00384198" w:rsidRPr="00384198" w:rsidRDefault="00384198" w:rsidP="00956D34">
            <w:pPr>
              <w:spacing w:line="400" w:lineRule="exact"/>
              <w:jc w:val="center"/>
              <w:rPr>
                <w:sz w:val="18"/>
                <w:szCs w:val="18"/>
              </w:rPr>
            </w:pPr>
            <w:r w:rsidRPr="00384198">
              <w:rPr>
                <w:rFonts w:hint="eastAsia"/>
                <w:sz w:val="18"/>
                <w:szCs w:val="18"/>
              </w:rPr>
              <w:t>11</w:t>
            </w:r>
          </w:p>
        </w:tc>
        <w:tc>
          <w:tcPr>
            <w:tcW w:w="1200" w:type="dxa"/>
            <w:vAlign w:val="center"/>
          </w:tcPr>
          <w:p w14:paraId="78640025" w14:textId="77777777" w:rsidR="00384198" w:rsidRPr="00384198" w:rsidRDefault="00384198" w:rsidP="00956D34">
            <w:pPr>
              <w:jc w:val="center"/>
              <w:rPr>
                <w:sz w:val="18"/>
                <w:szCs w:val="18"/>
              </w:rPr>
            </w:pPr>
            <w:r w:rsidRPr="00384198">
              <w:rPr>
                <w:rFonts w:hint="eastAsia"/>
                <w:sz w:val="18"/>
                <w:szCs w:val="18"/>
              </w:rPr>
              <w:t>2016015446</w:t>
            </w:r>
          </w:p>
        </w:tc>
        <w:tc>
          <w:tcPr>
            <w:tcW w:w="900" w:type="dxa"/>
            <w:vAlign w:val="center"/>
          </w:tcPr>
          <w:p w14:paraId="2F66843A" w14:textId="77777777" w:rsidR="00384198" w:rsidRPr="00384198" w:rsidRDefault="00384198" w:rsidP="00956D34">
            <w:pPr>
              <w:jc w:val="center"/>
              <w:rPr>
                <w:sz w:val="18"/>
                <w:szCs w:val="18"/>
              </w:rPr>
            </w:pPr>
            <w:r w:rsidRPr="00384198">
              <w:rPr>
                <w:rFonts w:hint="eastAsia"/>
                <w:sz w:val="18"/>
                <w:szCs w:val="18"/>
              </w:rPr>
              <w:t>丁宇恒</w:t>
            </w:r>
          </w:p>
        </w:tc>
        <w:tc>
          <w:tcPr>
            <w:tcW w:w="2376" w:type="dxa"/>
            <w:vAlign w:val="center"/>
          </w:tcPr>
          <w:p w14:paraId="0AEB776C" w14:textId="77777777" w:rsidR="00384198" w:rsidRPr="00384198" w:rsidRDefault="00384198" w:rsidP="00956D34">
            <w:pPr>
              <w:spacing w:line="400" w:lineRule="exact"/>
              <w:jc w:val="center"/>
              <w:rPr>
                <w:sz w:val="18"/>
                <w:szCs w:val="18"/>
              </w:rPr>
            </w:pPr>
            <w:r w:rsidRPr="00384198">
              <w:rPr>
                <w:rFonts w:hint="eastAsia"/>
                <w:sz w:val="18"/>
                <w:szCs w:val="18"/>
              </w:rPr>
              <w:t>软件</w:t>
            </w:r>
            <w:r w:rsidRPr="00384198">
              <w:rPr>
                <w:sz w:val="18"/>
                <w:szCs w:val="18"/>
              </w:rPr>
              <w:t>工程</w:t>
            </w:r>
          </w:p>
        </w:tc>
        <w:tc>
          <w:tcPr>
            <w:tcW w:w="3000" w:type="dxa"/>
            <w:vAlign w:val="center"/>
          </w:tcPr>
          <w:p w14:paraId="06510F41" w14:textId="77777777" w:rsidR="00384198" w:rsidRPr="00384198" w:rsidRDefault="00384198" w:rsidP="00956D34">
            <w:pPr>
              <w:spacing w:line="400" w:lineRule="exact"/>
              <w:jc w:val="center"/>
              <w:rPr>
                <w:sz w:val="18"/>
                <w:szCs w:val="18"/>
              </w:rPr>
            </w:pPr>
            <w:r w:rsidRPr="00384198">
              <w:rPr>
                <w:rFonts w:hint="eastAsia"/>
                <w:sz w:val="18"/>
                <w:szCs w:val="18"/>
              </w:rPr>
              <w:t>软件</w:t>
            </w:r>
            <w:r w:rsidRPr="00384198">
              <w:rPr>
                <w:rFonts w:hint="eastAsia"/>
                <w:sz w:val="18"/>
                <w:szCs w:val="18"/>
              </w:rPr>
              <w:t>16-1</w:t>
            </w:r>
            <w:r w:rsidRPr="00384198">
              <w:rPr>
                <w:rFonts w:hint="eastAsia"/>
                <w:sz w:val="18"/>
                <w:szCs w:val="18"/>
              </w:rPr>
              <w:t>班</w:t>
            </w:r>
          </w:p>
        </w:tc>
        <w:tc>
          <w:tcPr>
            <w:tcW w:w="1051" w:type="dxa"/>
            <w:vAlign w:val="center"/>
          </w:tcPr>
          <w:p w14:paraId="6EC2D9BF"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442869E0"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5D728905" w14:textId="77777777" w:rsidR="00384198" w:rsidRPr="00384198" w:rsidRDefault="00384198" w:rsidP="00956D34">
            <w:pPr>
              <w:spacing w:line="400" w:lineRule="exact"/>
              <w:jc w:val="center"/>
              <w:rPr>
                <w:sz w:val="18"/>
                <w:szCs w:val="18"/>
              </w:rPr>
            </w:pPr>
            <w:r w:rsidRPr="00384198">
              <w:rPr>
                <w:rFonts w:hint="eastAsia"/>
                <w:sz w:val="18"/>
                <w:szCs w:val="18"/>
              </w:rPr>
              <w:t>3.44</w:t>
            </w:r>
          </w:p>
        </w:tc>
        <w:tc>
          <w:tcPr>
            <w:tcW w:w="1481" w:type="dxa"/>
            <w:vAlign w:val="center"/>
          </w:tcPr>
          <w:p w14:paraId="0DFF6C12" w14:textId="77777777" w:rsidR="00384198" w:rsidRPr="00384198" w:rsidRDefault="00384198" w:rsidP="00956D34">
            <w:pPr>
              <w:spacing w:line="400" w:lineRule="exact"/>
              <w:jc w:val="center"/>
              <w:rPr>
                <w:sz w:val="18"/>
                <w:szCs w:val="18"/>
              </w:rPr>
            </w:pPr>
            <w:r w:rsidRPr="00384198">
              <w:rPr>
                <w:rFonts w:hint="eastAsia"/>
                <w:sz w:val="18"/>
                <w:szCs w:val="18"/>
              </w:rPr>
              <w:t>1</w:t>
            </w:r>
          </w:p>
        </w:tc>
      </w:tr>
      <w:tr w:rsidR="00384198" w:rsidRPr="00384198" w14:paraId="11551EAF" w14:textId="77777777" w:rsidTr="00956D34">
        <w:trPr>
          <w:trHeight w:val="567"/>
          <w:jc w:val="center"/>
        </w:trPr>
        <w:tc>
          <w:tcPr>
            <w:tcW w:w="613" w:type="dxa"/>
            <w:vMerge/>
            <w:vAlign w:val="center"/>
          </w:tcPr>
          <w:p w14:paraId="5ECBF135" w14:textId="77777777" w:rsidR="00384198" w:rsidRPr="00384198" w:rsidRDefault="00384198" w:rsidP="00956D34">
            <w:pPr>
              <w:spacing w:line="400" w:lineRule="exact"/>
              <w:jc w:val="center"/>
              <w:rPr>
                <w:sz w:val="18"/>
                <w:szCs w:val="18"/>
              </w:rPr>
            </w:pPr>
          </w:p>
        </w:tc>
        <w:tc>
          <w:tcPr>
            <w:tcW w:w="750" w:type="dxa"/>
            <w:vAlign w:val="center"/>
          </w:tcPr>
          <w:p w14:paraId="50F1692D" w14:textId="77777777" w:rsidR="00384198" w:rsidRPr="00384198" w:rsidRDefault="00384198" w:rsidP="00956D34">
            <w:pPr>
              <w:spacing w:line="400" w:lineRule="exact"/>
              <w:jc w:val="center"/>
              <w:rPr>
                <w:sz w:val="18"/>
                <w:szCs w:val="18"/>
              </w:rPr>
            </w:pPr>
            <w:r w:rsidRPr="00384198">
              <w:rPr>
                <w:rFonts w:hint="eastAsia"/>
                <w:sz w:val="18"/>
                <w:szCs w:val="18"/>
              </w:rPr>
              <w:t>12</w:t>
            </w:r>
          </w:p>
        </w:tc>
        <w:tc>
          <w:tcPr>
            <w:tcW w:w="1200" w:type="dxa"/>
            <w:vAlign w:val="center"/>
          </w:tcPr>
          <w:p w14:paraId="585CC4E7" w14:textId="77777777" w:rsidR="00384198" w:rsidRPr="00384198" w:rsidRDefault="00384198" w:rsidP="00956D34">
            <w:pPr>
              <w:jc w:val="center"/>
              <w:rPr>
                <w:sz w:val="18"/>
                <w:szCs w:val="18"/>
              </w:rPr>
            </w:pPr>
            <w:r w:rsidRPr="00384198">
              <w:rPr>
                <w:rFonts w:hint="eastAsia"/>
                <w:sz w:val="18"/>
                <w:szCs w:val="18"/>
              </w:rPr>
              <w:t>2016015177</w:t>
            </w:r>
          </w:p>
        </w:tc>
        <w:tc>
          <w:tcPr>
            <w:tcW w:w="900" w:type="dxa"/>
            <w:vAlign w:val="center"/>
          </w:tcPr>
          <w:p w14:paraId="79FABEC9" w14:textId="77777777" w:rsidR="00384198" w:rsidRPr="00384198" w:rsidRDefault="00384198" w:rsidP="00956D34">
            <w:pPr>
              <w:jc w:val="center"/>
              <w:rPr>
                <w:sz w:val="18"/>
                <w:szCs w:val="18"/>
              </w:rPr>
            </w:pPr>
            <w:r w:rsidRPr="00384198">
              <w:rPr>
                <w:rFonts w:hint="eastAsia"/>
                <w:sz w:val="18"/>
                <w:szCs w:val="18"/>
              </w:rPr>
              <w:t>周瀛</w:t>
            </w:r>
          </w:p>
        </w:tc>
        <w:tc>
          <w:tcPr>
            <w:tcW w:w="2376" w:type="dxa"/>
            <w:vAlign w:val="center"/>
          </w:tcPr>
          <w:p w14:paraId="2376224D" w14:textId="77777777" w:rsidR="00384198" w:rsidRPr="00384198" w:rsidRDefault="00384198" w:rsidP="00956D34">
            <w:pPr>
              <w:spacing w:line="400" w:lineRule="exact"/>
              <w:jc w:val="center"/>
              <w:rPr>
                <w:sz w:val="18"/>
                <w:szCs w:val="18"/>
              </w:rPr>
            </w:pPr>
            <w:r w:rsidRPr="00384198">
              <w:rPr>
                <w:rFonts w:hint="eastAsia"/>
                <w:sz w:val="18"/>
                <w:szCs w:val="18"/>
              </w:rPr>
              <w:t>软件</w:t>
            </w:r>
            <w:r w:rsidRPr="00384198">
              <w:rPr>
                <w:sz w:val="18"/>
                <w:szCs w:val="18"/>
              </w:rPr>
              <w:t>工程</w:t>
            </w:r>
          </w:p>
        </w:tc>
        <w:tc>
          <w:tcPr>
            <w:tcW w:w="3000" w:type="dxa"/>
            <w:vAlign w:val="center"/>
          </w:tcPr>
          <w:p w14:paraId="060EB26D" w14:textId="77777777" w:rsidR="00384198" w:rsidRPr="00384198" w:rsidRDefault="00384198" w:rsidP="00956D34">
            <w:pPr>
              <w:spacing w:line="400" w:lineRule="exact"/>
              <w:jc w:val="center"/>
              <w:rPr>
                <w:sz w:val="18"/>
                <w:szCs w:val="18"/>
              </w:rPr>
            </w:pPr>
            <w:r w:rsidRPr="00384198">
              <w:rPr>
                <w:rFonts w:hint="eastAsia"/>
                <w:sz w:val="18"/>
                <w:szCs w:val="18"/>
              </w:rPr>
              <w:t>软件</w:t>
            </w:r>
            <w:r w:rsidRPr="00384198">
              <w:rPr>
                <w:rFonts w:hint="eastAsia"/>
                <w:sz w:val="18"/>
                <w:szCs w:val="18"/>
              </w:rPr>
              <w:t>16-2</w:t>
            </w:r>
            <w:r w:rsidRPr="00384198">
              <w:rPr>
                <w:rFonts w:hint="eastAsia"/>
                <w:sz w:val="18"/>
                <w:szCs w:val="18"/>
              </w:rPr>
              <w:t>班</w:t>
            </w:r>
          </w:p>
        </w:tc>
        <w:tc>
          <w:tcPr>
            <w:tcW w:w="1051" w:type="dxa"/>
            <w:vAlign w:val="center"/>
          </w:tcPr>
          <w:p w14:paraId="7CDFB9E3"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650" w:type="dxa"/>
            <w:vAlign w:val="center"/>
          </w:tcPr>
          <w:p w14:paraId="2DEB45CF" w14:textId="77777777" w:rsidR="00384198" w:rsidRPr="00384198" w:rsidRDefault="00384198" w:rsidP="00956D34">
            <w:pPr>
              <w:spacing w:line="400" w:lineRule="exact"/>
              <w:jc w:val="center"/>
              <w:rPr>
                <w:sz w:val="18"/>
                <w:szCs w:val="18"/>
              </w:rPr>
            </w:pPr>
            <w:r w:rsidRPr="00384198">
              <w:rPr>
                <w:rFonts w:hint="eastAsia"/>
                <w:sz w:val="18"/>
                <w:szCs w:val="18"/>
              </w:rPr>
              <w:t>无</w:t>
            </w:r>
          </w:p>
        </w:tc>
        <w:tc>
          <w:tcPr>
            <w:tcW w:w="1481" w:type="dxa"/>
            <w:vAlign w:val="center"/>
          </w:tcPr>
          <w:p w14:paraId="35E1D1EB" w14:textId="77777777" w:rsidR="00384198" w:rsidRPr="00384198" w:rsidRDefault="00384198" w:rsidP="00956D34">
            <w:pPr>
              <w:spacing w:line="400" w:lineRule="exact"/>
              <w:jc w:val="center"/>
              <w:rPr>
                <w:sz w:val="18"/>
                <w:szCs w:val="18"/>
              </w:rPr>
            </w:pPr>
            <w:r w:rsidRPr="00384198">
              <w:rPr>
                <w:rFonts w:hint="eastAsia"/>
                <w:sz w:val="18"/>
                <w:szCs w:val="18"/>
              </w:rPr>
              <w:t>3.44</w:t>
            </w:r>
          </w:p>
        </w:tc>
        <w:tc>
          <w:tcPr>
            <w:tcW w:w="1481" w:type="dxa"/>
            <w:vAlign w:val="center"/>
          </w:tcPr>
          <w:p w14:paraId="333EF54B" w14:textId="77777777" w:rsidR="00384198" w:rsidRPr="00384198" w:rsidRDefault="00384198" w:rsidP="00956D34">
            <w:pPr>
              <w:spacing w:line="400" w:lineRule="exact"/>
              <w:jc w:val="center"/>
              <w:rPr>
                <w:sz w:val="18"/>
                <w:szCs w:val="18"/>
              </w:rPr>
            </w:pPr>
            <w:r w:rsidRPr="00384198">
              <w:rPr>
                <w:rFonts w:hint="eastAsia"/>
                <w:sz w:val="18"/>
                <w:szCs w:val="18"/>
              </w:rPr>
              <w:t>1</w:t>
            </w:r>
          </w:p>
        </w:tc>
      </w:tr>
    </w:tbl>
    <w:p w14:paraId="48543E84" w14:textId="6D23A066" w:rsidR="00384198" w:rsidRPr="00384198" w:rsidRDefault="00384198" w:rsidP="00384198">
      <w:pPr>
        <w:pStyle w:val="ae"/>
        <w:spacing w:before="0" w:beforeAutospacing="0" w:after="0" w:afterAutospacing="0" w:line="360" w:lineRule="auto"/>
        <w:rPr>
          <w:rFonts w:ascii="仿宋" w:eastAsia="仿宋" w:hAnsi="仿宋" w:cs="Times New Roman"/>
          <w:noProof/>
          <w:kern w:val="2"/>
          <w:sz w:val="28"/>
          <w:szCs w:val="28"/>
        </w:rPr>
      </w:pPr>
    </w:p>
    <w:sectPr w:rsidR="00384198" w:rsidRPr="00384198">
      <w:footerReference w:type="even" r:id="rId8"/>
      <w:pgSz w:w="16838" w:h="11906" w:orient="landscape"/>
      <w:pgMar w:top="1418" w:right="1418" w:bottom="1418" w:left="1134" w:header="851" w:footer="992" w:gutter="0"/>
      <w:cols w:space="720"/>
      <w:docGrid w:type="line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2F776" w16cid:durableId="1DA5A137"/>
  <w16cid:commentId w16cid:paraId="7171A57B" w16cid:durableId="1DA5A1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7422E" w14:textId="77777777" w:rsidR="001F47AE" w:rsidRDefault="001F47AE" w:rsidP="002B0F6B">
      <w:r>
        <w:separator/>
      </w:r>
    </w:p>
  </w:endnote>
  <w:endnote w:type="continuationSeparator" w:id="0">
    <w:p w14:paraId="1CDD138C" w14:textId="77777777" w:rsidR="001F47AE" w:rsidRDefault="001F47AE" w:rsidP="002B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F6D" w14:textId="77777777" w:rsidR="004E014B" w:rsidRDefault="004E014B" w:rsidP="00403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31E926" w14:textId="77777777" w:rsidR="004E014B" w:rsidRDefault="004E01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95474" w14:textId="77777777" w:rsidR="001F47AE" w:rsidRDefault="001F47AE" w:rsidP="002B0F6B">
      <w:r>
        <w:separator/>
      </w:r>
    </w:p>
  </w:footnote>
  <w:footnote w:type="continuationSeparator" w:id="0">
    <w:p w14:paraId="576A0EE5" w14:textId="77777777" w:rsidR="001F47AE" w:rsidRDefault="001F47AE" w:rsidP="002B0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7929"/>
    <w:multiLevelType w:val="hybridMultilevel"/>
    <w:tmpl w:val="ADA07406"/>
    <w:lvl w:ilvl="0" w:tplc="74B8552A">
      <w:start w:val="2"/>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 w15:restartNumberingAfterBreak="0">
    <w:nsid w:val="06941296"/>
    <w:multiLevelType w:val="hybridMultilevel"/>
    <w:tmpl w:val="584E3EF8"/>
    <w:lvl w:ilvl="0" w:tplc="178CDDE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F84711"/>
    <w:multiLevelType w:val="hybridMultilevel"/>
    <w:tmpl w:val="0D48CB74"/>
    <w:lvl w:ilvl="0" w:tplc="CD20D6C0">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 w15:restartNumberingAfterBreak="0">
    <w:nsid w:val="29056870"/>
    <w:multiLevelType w:val="hybridMultilevel"/>
    <w:tmpl w:val="BD4EEA0C"/>
    <w:lvl w:ilvl="0" w:tplc="34F28618">
      <w:start w:val="1"/>
      <w:numFmt w:val="decimal"/>
      <w:lvlText w:val="%1、"/>
      <w:lvlJc w:val="left"/>
      <w:pPr>
        <w:ind w:left="644" w:hanging="360"/>
      </w:pPr>
      <w:rPr>
        <w:rFonts w:hint="eastAsia"/>
        <w:b/>
        <w:spacing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291D70EA"/>
    <w:multiLevelType w:val="hybridMultilevel"/>
    <w:tmpl w:val="FDA8BAD2"/>
    <w:lvl w:ilvl="0" w:tplc="D952C988">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15:restartNumberingAfterBreak="0">
    <w:nsid w:val="396E7871"/>
    <w:multiLevelType w:val="hybridMultilevel"/>
    <w:tmpl w:val="C582A0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2F3DF7"/>
    <w:multiLevelType w:val="hybridMultilevel"/>
    <w:tmpl w:val="9BF817BE"/>
    <w:lvl w:ilvl="0" w:tplc="24C058A2">
      <w:start w:val="2"/>
      <w:numFmt w:val="bullet"/>
      <w:lvlText w:val=""/>
      <w:lvlJc w:val="left"/>
      <w:pPr>
        <w:ind w:left="360" w:hanging="36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F3E7FCF"/>
    <w:multiLevelType w:val="hybridMultilevel"/>
    <w:tmpl w:val="280A4B84"/>
    <w:lvl w:ilvl="0" w:tplc="774AE746">
      <w:start w:val="2"/>
      <w:numFmt w:val="bullet"/>
      <w:lvlText w:val=""/>
      <w:lvlJc w:val="left"/>
      <w:pPr>
        <w:ind w:left="360" w:hanging="36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63"/>
    <w:rsid w:val="00005258"/>
    <w:rsid w:val="000203C6"/>
    <w:rsid w:val="00022A5C"/>
    <w:rsid w:val="000305F3"/>
    <w:rsid w:val="00032D37"/>
    <w:rsid w:val="00035C42"/>
    <w:rsid w:val="00045C51"/>
    <w:rsid w:val="0004758C"/>
    <w:rsid w:val="00057076"/>
    <w:rsid w:val="00061060"/>
    <w:rsid w:val="000720DF"/>
    <w:rsid w:val="0007278A"/>
    <w:rsid w:val="00075610"/>
    <w:rsid w:val="000909E6"/>
    <w:rsid w:val="00093EF0"/>
    <w:rsid w:val="00097CE4"/>
    <w:rsid w:val="000A5A10"/>
    <w:rsid w:val="000B09CD"/>
    <w:rsid w:val="000C0F63"/>
    <w:rsid w:val="000D0FFF"/>
    <w:rsid w:val="000D28E3"/>
    <w:rsid w:val="000E453E"/>
    <w:rsid w:val="000E5F16"/>
    <w:rsid w:val="000F3EB0"/>
    <w:rsid w:val="000F50F4"/>
    <w:rsid w:val="00100B5D"/>
    <w:rsid w:val="001014A4"/>
    <w:rsid w:val="001105E4"/>
    <w:rsid w:val="00115EEB"/>
    <w:rsid w:val="00117C7C"/>
    <w:rsid w:val="00121E8C"/>
    <w:rsid w:val="00122EAA"/>
    <w:rsid w:val="0012359C"/>
    <w:rsid w:val="00124262"/>
    <w:rsid w:val="00125036"/>
    <w:rsid w:val="001260F9"/>
    <w:rsid w:val="00135FA0"/>
    <w:rsid w:val="001434E0"/>
    <w:rsid w:val="00146C3D"/>
    <w:rsid w:val="001549EC"/>
    <w:rsid w:val="00154E22"/>
    <w:rsid w:val="00167A94"/>
    <w:rsid w:val="0017026C"/>
    <w:rsid w:val="001703FB"/>
    <w:rsid w:val="0017621E"/>
    <w:rsid w:val="00176779"/>
    <w:rsid w:val="001816E0"/>
    <w:rsid w:val="0018340E"/>
    <w:rsid w:val="00193297"/>
    <w:rsid w:val="001A4588"/>
    <w:rsid w:val="001B2BB6"/>
    <w:rsid w:val="001B3AFD"/>
    <w:rsid w:val="001B6581"/>
    <w:rsid w:val="001C2954"/>
    <w:rsid w:val="001C3EF4"/>
    <w:rsid w:val="001C6B1D"/>
    <w:rsid w:val="001C731E"/>
    <w:rsid w:val="001D2614"/>
    <w:rsid w:val="001D352A"/>
    <w:rsid w:val="001D4F99"/>
    <w:rsid w:val="001D7054"/>
    <w:rsid w:val="001E10CB"/>
    <w:rsid w:val="001E2978"/>
    <w:rsid w:val="001E6322"/>
    <w:rsid w:val="001F47AE"/>
    <w:rsid w:val="00201BFB"/>
    <w:rsid w:val="00206591"/>
    <w:rsid w:val="002178BD"/>
    <w:rsid w:val="00223488"/>
    <w:rsid w:val="0023131B"/>
    <w:rsid w:val="00231A60"/>
    <w:rsid w:val="002354A0"/>
    <w:rsid w:val="00240302"/>
    <w:rsid w:val="00240B7E"/>
    <w:rsid w:val="0024362E"/>
    <w:rsid w:val="00254A6E"/>
    <w:rsid w:val="0027160B"/>
    <w:rsid w:val="002850CA"/>
    <w:rsid w:val="00296CB0"/>
    <w:rsid w:val="002A0CA3"/>
    <w:rsid w:val="002A5574"/>
    <w:rsid w:val="002A7ADA"/>
    <w:rsid w:val="002B0D47"/>
    <w:rsid w:val="002B0F6B"/>
    <w:rsid w:val="002B34EC"/>
    <w:rsid w:val="002C193A"/>
    <w:rsid w:val="002C337B"/>
    <w:rsid w:val="002D0AB6"/>
    <w:rsid w:val="002E1DC3"/>
    <w:rsid w:val="002E2117"/>
    <w:rsid w:val="002F477E"/>
    <w:rsid w:val="002F4B3D"/>
    <w:rsid w:val="002F7EE9"/>
    <w:rsid w:val="00303324"/>
    <w:rsid w:val="00305B98"/>
    <w:rsid w:val="00306E25"/>
    <w:rsid w:val="00313710"/>
    <w:rsid w:val="00333527"/>
    <w:rsid w:val="00335F99"/>
    <w:rsid w:val="003470C3"/>
    <w:rsid w:val="0035684B"/>
    <w:rsid w:val="00362173"/>
    <w:rsid w:val="00372101"/>
    <w:rsid w:val="00383F53"/>
    <w:rsid w:val="00384198"/>
    <w:rsid w:val="0039054C"/>
    <w:rsid w:val="003922A8"/>
    <w:rsid w:val="003930BE"/>
    <w:rsid w:val="0039513E"/>
    <w:rsid w:val="003A4BA0"/>
    <w:rsid w:val="003A5856"/>
    <w:rsid w:val="003B5F6F"/>
    <w:rsid w:val="003C0B3E"/>
    <w:rsid w:val="003C4CA4"/>
    <w:rsid w:val="003D028F"/>
    <w:rsid w:val="003F422D"/>
    <w:rsid w:val="003F5053"/>
    <w:rsid w:val="003F5221"/>
    <w:rsid w:val="003F761F"/>
    <w:rsid w:val="00403EDB"/>
    <w:rsid w:val="00412DEC"/>
    <w:rsid w:val="00413CC4"/>
    <w:rsid w:val="00421560"/>
    <w:rsid w:val="00425DA5"/>
    <w:rsid w:val="004310F0"/>
    <w:rsid w:val="00433852"/>
    <w:rsid w:val="004505A2"/>
    <w:rsid w:val="0045496C"/>
    <w:rsid w:val="00460125"/>
    <w:rsid w:val="004609C7"/>
    <w:rsid w:val="00461EFB"/>
    <w:rsid w:val="004768F1"/>
    <w:rsid w:val="00484872"/>
    <w:rsid w:val="00486623"/>
    <w:rsid w:val="004A0F40"/>
    <w:rsid w:val="004B5B54"/>
    <w:rsid w:val="004B5E46"/>
    <w:rsid w:val="004C01D2"/>
    <w:rsid w:val="004C1DFC"/>
    <w:rsid w:val="004C5EBF"/>
    <w:rsid w:val="004D3B76"/>
    <w:rsid w:val="004D63EF"/>
    <w:rsid w:val="004E014B"/>
    <w:rsid w:val="004E36EF"/>
    <w:rsid w:val="004E4E68"/>
    <w:rsid w:val="005050D3"/>
    <w:rsid w:val="00511AC4"/>
    <w:rsid w:val="00513427"/>
    <w:rsid w:val="00534968"/>
    <w:rsid w:val="00535FD9"/>
    <w:rsid w:val="00541653"/>
    <w:rsid w:val="00541735"/>
    <w:rsid w:val="005532B5"/>
    <w:rsid w:val="005554EF"/>
    <w:rsid w:val="00557998"/>
    <w:rsid w:val="00565978"/>
    <w:rsid w:val="00567361"/>
    <w:rsid w:val="005673CF"/>
    <w:rsid w:val="00576FB5"/>
    <w:rsid w:val="00577A68"/>
    <w:rsid w:val="0059349D"/>
    <w:rsid w:val="005A5807"/>
    <w:rsid w:val="005A76C2"/>
    <w:rsid w:val="005B242B"/>
    <w:rsid w:val="005B564F"/>
    <w:rsid w:val="005B605E"/>
    <w:rsid w:val="005B68FA"/>
    <w:rsid w:val="005C255B"/>
    <w:rsid w:val="005C4529"/>
    <w:rsid w:val="005C49F1"/>
    <w:rsid w:val="005C735B"/>
    <w:rsid w:val="005E3688"/>
    <w:rsid w:val="005E3DE3"/>
    <w:rsid w:val="005F1318"/>
    <w:rsid w:val="006027BD"/>
    <w:rsid w:val="00602F5D"/>
    <w:rsid w:val="00603E54"/>
    <w:rsid w:val="00604546"/>
    <w:rsid w:val="00613ECC"/>
    <w:rsid w:val="006233E5"/>
    <w:rsid w:val="00631573"/>
    <w:rsid w:val="006316A5"/>
    <w:rsid w:val="0063535C"/>
    <w:rsid w:val="00646977"/>
    <w:rsid w:val="00653B1E"/>
    <w:rsid w:val="006570F6"/>
    <w:rsid w:val="00661215"/>
    <w:rsid w:val="00661AAA"/>
    <w:rsid w:val="00666203"/>
    <w:rsid w:val="006713A8"/>
    <w:rsid w:val="006716BF"/>
    <w:rsid w:val="00684652"/>
    <w:rsid w:val="00690529"/>
    <w:rsid w:val="00697ED4"/>
    <w:rsid w:val="006A723C"/>
    <w:rsid w:val="006C3AAB"/>
    <w:rsid w:val="006C7A0C"/>
    <w:rsid w:val="006E207B"/>
    <w:rsid w:val="006E562A"/>
    <w:rsid w:val="006F6EED"/>
    <w:rsid w:val="00703BAA"/>
    <w:rsid w:val="00706B72"/>
    <w:rsid w:val="00714803"/>
    <w:rsid w:val="00715929"/>
    <w:rsid w:val="00716DF1"/>
    <w:rsid w:val="00733F67"/>
    <w:rsid w:val="00736C05"/>
    <w:rsid w:val="00743A71"/>
    <w:rsid w:val="00760F55"/>
    <w:rsid w:val="0078123E"/>
    <w:rsid w:val="00795ACA"/>
    <w:rsid w:val="00796F28"/>
    <w:rsid w:val="007B383B"/>
    <w:rsid w:val="007C29D5"/>
    <w:rsid w:val="007C499E"/>
    <w:rsid w:val="007F1198"/>
    <w:rsid w:val="007F27B0"/>
    <w:rsid w:val="007F289B"/>
    <w:rsid w:val="00800731"/>
    <w:rsid w:val="0080285E"/>
    <w:rsid w:val="00803708"/>
    <w:rsid w:val="00804909"/>
    <w:rsid w:val="0081050A"/>
    <w:rsid w:val="0081058E"/>
    <w:rsid w:val="0081085D"/>
    <w:rsid w:val="008138BF"/>
    <w:rsid w:val="00814188"/>
    <w:rsid w:val="00824363"/>
    <w:rsid w:val="00825227"/>
    <w:rsid w:val="00850F3F"/>
    <w:rsid w:val="00851333"/>
    <w:rsid w:val="00855B4E"/>
    <w:rsid w:val="008579A5"/>
    <w:rsid w:val="008659EE"/>
    <w:rsid w:val="008665FD"/>
    <w:rsid w:val="0086759F"/>
    <w:rsid w:val="00871687"/>
    <w:rsid w:val="008851F0"/>
    <w:rsid w:val="00894917"/>
    <w:rsid w:val="008A36D0"/>
    <w:rsid w:val="008A5720"/>
    <w:rsid w:val="008C0762"/>
    <w:rsid w:val="008C1F24"/>
    <w:rsid w:val="008C7881"/>
    <w:rsid w:val="008D2272"/>
    <w:rsid w:val="008E5C29"/>
    <w:rsid w:val="009078CC"/>
    <w:rsid w:val="00911447"/>
    <w:rsid w:val="009226EB"/>
    <w:rsid w:val="009259FA"/>
    <w:rsid w:val="009322EB"/>
    <w:rsid w:val="009324EF"/>
    <w:rsid w:val="00936ED7"/>
    <w:rsid w:val="00941BB9"/>
    <w:rsid w:val="00946926"/>
    <w:rsid w:val="00970AF6"/>
    <w:rsid w:val="00974F15"/>
    <w:rsid w:val="0097637C"/>
    <w:rsid w:val="009767DE"/>
    <w:rsid w:val="00976C76"/>
    <w:rsid w:val="009872A4"/>
    <w:rsid w:val="00995230"/>
    <w:rsid w:val="009A1EBB"/>
    <w:rsid w:val="009A2F39"/>
    <w:rsid w:val="009B5785"/>
    <w:rsid w:val="009C413C"/>
    <w:rsid w:val="009C7464"/>
    <w:rsid w:val="009C7A7D"/>
    <w:rsid w:val="009E24DD"/>
    <w:rsid w:val="009E5200"/>
    <w:rsid w:val="00A06ED8"/>
    <w:rsid w:val="00A11EDA"/>
    <w:rsid w:val="00A120B2"/>
    <w:rsid w:val="00A31A31"/>
    <w:rsid w:val="00A36957"/>
    <w:rsid w:val="00A450B4"/>
    <w:rsid w:val="00A46EE7"/>
    <w:rsid w:val="00A64151"/>
    <w:rsid w:val="00A6663D"/>
    <w:rsid w:val="00A67CF7"/>
    <w:rsid w:val="00A70275"/>
    <w:rsid w:val="00A70DB1"/>
    <w:rsid w:val="00A7215C"/>
    <w:rsid w:val="00AB6EC9"/>
    <w:rsid w:val="00AC3F06"/>
    <w:rsid w:val="00AD2CD8"/>
    <w:rsid w:val="00AD72A7"/>
    <w:rsid w:val="00AE4E82"/>
    <w:rsid w:val="00AE704E"/>
    <w:rsid w:val="00AF728F"/>
    <w:rsid w:val="00B04C50"/>
    <w:rsid w:val="00B1084A"/>
    <w:rsid w:val="00B10EBC"/>
    <w:rsid w:val="00B215F5"/>
    <w:rsid w:val="00B22A30"/>
    <w:rsid w:val="00B342AC"/>
    <w:rsid w:val="00B63853"/>
    <w:rsid w:val="00B64EB3"/>
    <w:rsid w:val="00B936F9"/>
    <w:rsid w:val="00B969B4"/>
    <w:rsid w:val="00B97DCA"/>
    <w:rsid w:val="00BA40CA"/>
    <w:rsid w:val="00BB39B2"/>
    <w:rsid w:val="00BC184F"/>
    <w:rsid w:val="00BC1BFF"/>
    <w:rsid w:val="00BC5A3F"/>
    <w:rsid w:val="00BD16DE"/>
    <w:rsid w:val="00BD3533"/>
    <w:rsid w:val="00BD6B57"/>
    <w:rsid w:val="00BD6FB8"/>
    <w:rsid w:val="00BE0C8F"/>
    <w:rsid w:val="00BF788F"/>
    <w:rsid w:val="00BF7FF2"/>
    <w:rsid w:val="00C00098"/>
    <w:rsid w:val="00C13303"/>
    <w:rsid w:val="00C23A95"/>
    <w:rsid w:val="00C30860"/>
    <w:rsid w:val="00C334A5"/>
    <w:rsid w:val="00C338A6"/>
    <w:rsid w:val="00C34318"/>
    <w:rsid w:val="00C4053C"/>
    <w:rsid w:val="00C53832"/>
    <w:rsid w:val="00C53CD3"/>
    <w:rsid w:val="00C66313"/>
    <w:rsid w:val="00C67752"/>
    <w:rsid w:val="00C80EE4"/>
    <w:rsid w:val="00C866DF"/>
    <w:rsid w:val="00CA1551"/>
    <w:rsid w:val="00CA32BB"/>
    <w:rsid w:val="00CA46F3"/>
    <w:rsid w:val="00CA4E3C"/>
    <w:rsid w:val="00CB5CFE"/>
    <w:rsid w:val="00CB744A"/>
    <w:rsid w:val="00CC6CA5"/>
    <w:rsid w:val="00CD384A"/>
    <w:rsid w:val="00CD6B02"/>
    <w:rsid w:val="00CF6842"/>
    <w:rsid w:val="00D0046A"/>
    <w:rsid w:val="00D026A6"/>
    <w:rsid w:val="00D03346"/>
    <w:rsid w:val="00D05383"/>
    <w:rsid w:val="00D15D31"/>
    <w:rsid w:val="00D2099E"/>
    <w:rsid w:val="00D31279"/>
    <w:rsid w:val="00D34DE9"/>
    <w:rsid w:val="00D46617"/>
    <w:rsid w:val="00D46FBD"/>
    <w:rsid w:val="00D563E8"/>
    <w:rsid w:val="00D56AA8"/>
    <w:rsid w:val="00D600FA"/>
    <w:rsid w:val="00D626D6"/>
    <w:rsid w:val="00D663C1"/>
    <w:rsid w:val="00D673CD"/>
    <w:rsid w:val="00D702C6"/>
    <w:rsid w:val="00D72959"/>
    <w:rsid w:val="00D82F32"/>
    <w:rsid w:val="00D83B6A"/>
    <w:rsid w:val="00D86910"/>
    <w:rsid w:val="00DA3176"/>
    <w:rsid w:val="00DA3309"/>
    <w:rsid w:val="00DA3AC2"/>
    <w:rsid w:val="00DA4CD8"/>
    <w:rsid w:val="00DA5D63"/>
    <w:rsid w:val="00DB0A72"/>
    <w:rsid w:val="00DC02BD"/>
    <w:rsid w:val="00DC0E94"/>
    <w:rsid w:val="00DC1E95"/>
    <w:rsid w:val="00DC2566"/>
    <w:rsid w:val="00DC5152"/>
    <w:rsid w:val="00DC6A9A"/>
    <w:rsid w:val="00E0229F"/>
    <w:rsid w:val="00E0635C"/>
    <w:rsid w:val="00E12DC4"/>
    <w:rsid w:val="00E16ECC"/>
    <w:rsid w:val="00E17A54"/>
    <w:rsid w:val="00E17C3B"/>
    <w:rsid w:val="00E27108"/>
    <w:rsid w:val="00E304DE"/>
    <w:rsid w:val="00E409DB"/>
    <w:rsid w:val="00E705F6"/>
    <w:rsid w:val="00E72E34"/>
    <w:rsid w:val="00E76255"/>
    <w:rsid w:val="00E81D90"/>
    <w:rsid w:val="00E8316C"/>
    <w:rsid w:val="00E86F41"/>
    <w:rsid w:val="00E96EE7"/>
    <w:rsid w:val="00E97234"/>
    <w:rsid w:val="00E9760E"/>
    <w:rsid w:val="00EB6687"/>
    <w:rsid w:val="00EC294F"/>
    <w:rsid w:val="00EE2410"/>
    <w:rsid w:val="00EE3578"/>
    <w:rsid w:val="00F00B19"/>
    <w:rsid w:val="00F0183D"/>
    <w:rsid w:val="00F110BD"/>
    <w:rsid w:val="00F115E3"/>
    <w:rsid w:val="00F165B6"/>
    <w:rsid w:val="00F227C0"/>
    <w:rsid w:val="00F27E78"/>
    <w:rsid w:val="00F35ADA"/>
    <w:rsid w:val="00F40B00"/>
    <w:rsid w:val="00F52076"/>
    <w:rsid w:val="00F7096F"/>
    <w:rsid w:val="00F71E5F"/>
    <w:rsid w:val="00F721EF"/>
    <w:rsid w:val="00F724B8"/>
    <w:rsid w:val="00F73319"/>
    <w:rsid w:val="00F837E6"/>
    <w:rsid w:val="00F84C9F"/>
    <w:rsid w:val="00F9012F"/>
    <w:rsid w:val="00F95751"/>
    <w:rsid w:val="00FB7407"/>
    <w:rsid w:val="00FC006A"/>
    <w:rsid w:val="00FC7E69"/>
    <w:rsid w:val="00FC7E9C"/>
    <w:rsid w:val="00FC7F00"/>
    <w:rsid w:val="00FE1624"/>
    <w:rsid w:val="00FF02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1DE20"/>
  <w15:docId w15:val="{A1E85678-1420-40FC-ACC3-69B6D64B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8F"/>
    <w:pPr>
      <w:widowControl w:val="0"/>
      <w:jc w:val="both"/>
    </w:pPr>
    <w:rPr>
      <w:kern w:val="2"/>
      <w:sz w:val="21"/>
      <w:szCs w:val="22"/>
    </w:rPr>
  </w:style>
  <w:style w:type="paragraph" w:styleId="1">
    <w:name w:val="heading 1"/>
    <w:basedOn w:val="a"/>
    <w:next w:val="a"/>
    <w:link w:val="1Char"/>
    <w:qFormat/>
    <w:locked/>
    <w:rsid w:val="005E3D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096F"/>
    <w:pPr>
      <w:ind w:firstLineChars="200" w:firstLine="420"/>
    </w:pPr>
  </w:style>
  <w:style w:type="character" w:styleId="a4">
    <w:name w:val="Hyperlink"/>
    <w:uiPriority w:val="99"/>
    <w:semiHidden/>
    <w:rsid w:val="008851F0"/>
    <w:rPr>
      <w:rFonts w:cs="Times New Roman"/>
      <w:color w:val="0000FF"/>
      <w:u w:val="single"/>
    </w:rPr>
  </w:style>
  <w:style w:type="character" w:styleId="a5">
    <w:name w:val="FollowedHyperlink"/>
    <w:uiPriority w:val="99"/>
    <w:semiHidden/>
    <w:rsid w:val="008851F0"/>
    <w:rPr>
      <w:rFonts w:cs="Times New Roman"/>
      <w:color w:val="800080"/>
      <w:u w:val="single"/>
    </w:rPr>
  </w:style>
  <w:style w:type="paragraph" w:customStyle="1" w:styleId="font5">
    <w:name w:val="font5"/>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8851F0"/>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rsid w:val="008851F0"/>
    <w:pPr>
      <w:widowControl/>
      <w:spacing w:before="100" w:beforeAutospacing="1" w:after="100" w:afterAutospacing="1"/>
      <w:jc w:val="left"/>
    </w:pPr>
    <w:rPr>
      <w:rFonts w:ascii="Times New Roman" w:hAnsi="Times New Roman"/>
      <w:kern w:val="0"/>
      <w:sz w:val="22"/>
    </w:rPr>
  </w:style>
  <w:style w:type="paragraph" w:customStyle="1" w:styleId="font11">
    <w:name w:val="font11"/>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851F0"/>
    <w:pPr>
      <w:widowControl/>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67">
    <w:name w:val="xl67"/>
    <w:basedOn w:val="a"/>
    <w:rsid w:val="008851F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ourier New" w:hAnsi="Courier New" w:cs="Courier New"/>
      <w:kern w:val="0"/>
      <w:sz w:val="22"/>
    </w:rPr>
  </w:style>
  <w:style w:type="paragraph" w:customStyle="1" w:styleId="xl68">
    <w:name w:val="xl68"/>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69">
    <w:name w:val="xl69"/>
    <w:basedOn w:val="a"/>
    <w:rsid w:val="008851F0"/>
    <w:pPr>
      <w:widowControl/>
      <w:spacing w:before="100" w:beforeAutospacing="1" w:after="100" w:afterAutospacing="1"/>
      <w:jc w:val="center"/>
      <w:textAlignment w:val="center"/>
    </w:pPr>
    <w:rPr>
      <w:rFonts w:ascii="宋体" w:hAnsi="宋体" w:cs="宋体"/>
      <w:kern w:val="0"/>
      <w:sz w:val="22"/>
    </w:rPr>
  </w:style>
  <w:style w:type="paragraph" w:customStyle="1" w:styleId="xl70">
    <w:name w:val="xl70"/>
    <w:basedOn w:val="a"/>
    <w:rsid w:val="008851F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71">
    <w:name w:val="xl71"/>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2"/>
    </w:rPr>
  </w:style>
  <w:style w:type="paragraph" w:customStyle="1" w:styleId="xl72">
    <w:name w:val="xl72"/>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2"/>
    </w:rPr>
  </w:style>
  <w:style w:type="paragraph" w:customStyle="1" w:styleId="xl73">
    <w:name w:val="xl73"/>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2"/>
    </w:rPr>
  </w:style>
  <w:style w:type="paragraph" w:customStyle="1" w:styleId="xl74">
    <w:name w:val="xl74"/>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xl75">
    <w:name w:val="xl75"/>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ourier New" w:hAnsi="Courier New" w:cs="Courier New"/>
      <w:kern w:val="0"/>
      <w:sz w:val="22"/>
    </w:rPr>
  </w:style>
  <w:style w:type="paragraph" w:customStyle="1" w:styleId="xl76">
    <w:name w:val="xl76"/>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paragraph" w:customStyle="1" w:styleId="xl77">
    <w:name w:val="xl77"/>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color w:val="000000"/>
      <w:kern w:val="0"/>
      <w:sz w:val="22"/>
    </w:rPr>
  </w:style>
  <w:style w:type="paragraph" w:styleId="a6">
    <w:name w:val="header"/>
    <w:basedOn w:val="a"/>
    <w:link w:val="Char"/>
    <w:uiPriority w:val="99"/>
    <w:semiHidden/>
    <w:rsid w:val="002B0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semiHidden/>
    <w:locked/>
    <w:rsid w:val="002B0F6B"/>
    <w:rPr>
      <w:rFonts w:cs="Times New Roman"/>
      <w:sz w:val="18"/>
      <w:szCs w:val="18"/>
    </w:rPr>
  </w:style>
  <w:style w:type="paragraph" w:styleId="a7">
    <w:name w:val="footer"/>
    <w:basedOn w:val="a"/>
    <w:link w:val="Char0"/>
    <w:uiPriority w:val="99"/>
    <w:semiHidden/>
    <w:rsid w:val="002B0F6B"/>
    <w:pPr>
      <w:tabs>
        <w:tab w:val="center" w:pos="4153"/>
        <w:tab w:val="right" w:pos="8306"/>
      </w:tabs>
      <w:snapToGrid w:val="0"/>
      <w:jc w:val="left"/>
    </w:pPr>
    <w:rPr>
      <w:sz w:val="18"/>
      <w:szCs w:val="18"/>
    </w:rPr>
  </w:style>
  <w:style w:type="character" w:customStyle="1" w:styleId="Char0">
    <w:name w:val="页脚 Char"/>
    <w:link w:val="a7"/>
    <w:uiPriority w:val="99"/>
    <w:semiHidden/>
    <w:locked/>
    <w:rsid w:val="002B0F6B"/>
    <w:rPr>
      <w:rFonts w:cs="Times New Roman"/>
      <w:sz w:val="18"/>
      <w:szCs w:val="18"/>
    </w:rPr>
  </w:style>
  <w:style w:type="paragraph" w:styleId="a8">
    <w:name w:val="Balloon Text"/>
    <w:basedOn w:val="a"/>
    <w:link w:val="Char1"/>
    <w:uiPriority w:val="99"/>
    <w:semiHidden/>
    <w:rsid w:val="00CB744A"/>
    <w:rPr>
      <w:sz w:val="18"/>
      <w:szCs w:val="18"/>
    </w:rPr>
  </w:style>
  <w:style w:type="character" w:customStyle="1" w:styleId="Char1">
    <w:name w:val="批注框文本 Char"/>
    <w:link w:val="a8"/>
    <w:uiPriority w:val="99"/>
    <w:semiHidden/>
    <w:rsid w:val="00873BD1"/>
    <w:rPr>
      <w:sz w:val="0"/>
      <w:szCs w:val="0"/>
    </w:rPr>
  </w:style>
  <w:style w:type="character" w:styleId="a9">
    <w:name w:val="page number"/>
    <w:uiPriority w:val="99"/>
    <w:rsid w:val="003D028F"/>
    <w:rPr>
      <w:rFonts w:cs="Times New Roman"/>
    </w:rPr>
  </w:style>
  <w:style w:type="table" w:styleId="aa">
    <w:name w:val="Table Grid"/>
    <w:basedOn w:val="a1"/>
    <w:locked/>
    <w:rsid w:val="00072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BC5A3F"/>
    <w:pPr>
      <w:widowControl/>
      <w:spacing w:after="160" w:line="240" w:lineRule="exact"/>
      <w:jc w:val="left"/>
    </w:pPr>
    <w:rPr>
      <w:rFonts w:ascii="Verdana" w:hAnsi="Verdana"/>
      <w:kern w:val="0"/>
      <w:sz w:val="20"/>
      <w:szCs w:val="20"/>
      <w:lang w:eastAsia="en-US"/>
    </w:rPr>
  </w:style>
  <w:style w:type="paragraph" w:styleId="ab">
    <w:name w:val="Plain Text"/>
    <w:basedOn w:val="a"/>
    <w:link w:val="Char2"/>
    <w:rsid w:val="0063535C"/>
    <w:rPr>
      <w:rFonts w:ascii="宋体" w:hAnsi="Courier New" w:cs="Courier New"/>
      <w:szCs w:val="21"/>
    </w:rPr>
  </w:style>
  <w:style w:type="character" w:customStyle="1" w:styleId="Char2">
    <w:name w:val="纯文本 Char"/>
    <w:basedOn w:val="a0"/>
    <w:link w:val="ab"/>
    <w:rsid w:val="0063535C"/>
    <w:rPr>
      <w:rFonts w:ascii="宋体" w:hAnsi="Courier New" w:cs="Courier New"/>
      <w:kern w:val="2"/>
      <w:sz w:val="21"/>
      <w:szCs w:val="21"/>
    </w:rPr>
  </w:style>
  <w:style w:type="paragraph" w:styleId="ac">
    <w:name w:val="Date"/>
    <w:basedOn w:val="a"/>
    <w:next w:val="a"/>
    <w:link w:val="Char3"/>
    <w:uiPriority w:val="99"/>
    <w:semiHidden/>
    <w:unhideWhenUsed/>
    <w:rsid w:val="004D63EF"/>
    <w:pPr>
      <w:ind w:leftChars="2500" w:left="100"/>
    </w:pPr>
  </w:style>
  <w:style w:type="character" w:customStyle="1" w:styleId="Char3">
    <w:name w:val="日期 Char"/>
    <w:basedOn w:val="a0"/>
    <w:link w:val="ac"/>
    <w:uiPriority w:val="99"/>
    <w:semiHidden/>
    <w:rsid w:val="004D63EF"/>
    <w:rPr>
      <w:kern w:val="2"/>
      <w:sz w:val="21"/>
      <w:szCs w:val="22"/>
    </w:rPr>
  </w:style>
  <w:style w:type="character" w:customStyle="1" w:styleId="1Char">
    <w:name w:val="标题 1 Char"/>
    <w:basedOn w:val="a0"/>
    <w:link w:val="1"/>
    <w:rsid w:val="005E3DE3"/>
    <w:rPr>
      <w:b/>
      <w:bCs/>
      <w:kern w:val="44"/>
      <w:sz w:val="44"/>
      <w:szCs w:val="44"/>
    </w:rPr>
  </w:style>
  <w:style w:type="character" w:styleId="ad">
    <w:name w:val="Strong"/>
    <w:basedOn w:val="a0"/>
    <w:uiPriority w:val="22"/>
    <w:qFormat/>
    <w:locked/>
    <w:rsid w:val="008C1F24"/>
    <w:rPr>
      <w:b/>
      <w:bCs/>
    </w:rPr>
  </w:style>
  <w:style w:type="paragraph" w:styleId="ae">
    <w:name w:val="Normal (Web)"/>
    <w:basedOn w:val="a"/>
    <w:uiPriority w:val="99"/>
    <w:unhideWhenUsed/>
    <w:rsid w:val="007C29D5"/>
    <w:pPr>
      <w:widowControl/>
      <w:spacing w:before="100" w:beforeAutospacing="1" w:after="100" w:afterAutospacing="1"/>
      <w:jc w:val="left"/>
    </w:pPr>
    <w:rPr>
      <w:rFonts w:ascii="宋体" w:hAnsi="宋体" w:cs="宋体"/>
      <w:kern w:val="0"/>
      <w:sz w:val="24"/>
      <w:szCs w:val="24"/>
    </w:rPr>
  </w:style>
  <w:style w:type="character" w:styleId="af">
    <w:name w:val="annotation reference"/>
    <w:basedOn w:val="a0"/>
    <w:uiPriority w:val="99"/>
    <w:semiHidden/>
    <w:unhideWhenUsed/>
    <w:rsid w:val="00706B72"/>
    <w:rPr>
      <w:sz w:val="21"/>
      <w:szCs w:val="21"/>
    </w:rPr>
  </w:style>
  <w:style w:type="paragraph" w:styleId="af0">
    <w:name w:val="annotation text"/>
    <w:basedOn w:val="a"/>
    <w:link w:val="Char4"/>
    <w:uiPriority w:val="99"/>
    <w:semiHidden/>
    <w:unhideWhenUsed/>
    <w:rsid w:val="00706B72"/>
    <w:pPr>
      <w:jc w:val="left"/>
    </w:pPr>
  </w:style>
  <w:style w:type="character" w:customStyle="1" w:styleId="Char4">
    <w:name w:val="批注文字 Char"/>
    <w:basedOn w:val="a0"/>
    <w:link w:val="af0"/>
    <w:uiPriority w:val="99"/>
    <w:semiHidden/>
    <w:rsid w:val="00706B72"/>
    <w:rPr>
      <w:kern w:val="2"/>
      <w:sz w:val="21"/>
      <w:szCs w:val="22"/>
    </w:rPr>
  </w:style>
  <w:style w:type="paragraph" w:styleId="af1">
    <w:name w:val="annotation subject"/>
    <w:basedOn w:val="af0"/>
    <w:next w:val="af0"/>
    <w:link w:val="Char5"/>
    <w:uiPriority w:val="99"/>
    <w:semiHidden/>
    <w:unhideWhenUsed/>
    <w:rsid w:val="00706B72"/>
    <w:rPr>
      <w:b/>
      <w:bCs/>
    </w:rPr>
  </w:style>
  <w:style w:type="character" w:customStyle="1" w:styleId="Char5">
    <w:name w:val="批注主题 Char"/>
    <w:basedOn w:val="Char4"/>
    <w:link w:val="af1"/>
    <w:uiPriority w:val="99"/>
    <w:semiHidden/>
    <w:rsid w:val="00706B7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5023">
      <w:bodyDiv w:val="1"/>
      <w:marLeft w:val="0"/>
      <w:marRight w:val="0"/>
      <w:marTop w:val="0"/>
      <w:marBottom w:val="0"/>
      <w:divBdr>
        <w:top w:val="none" w:sz="0" w:space="0" w:color="auto"/>
        <w:left w:val="none" w:sz="0" w:space="0" w:color="auto"/>
        <w:bottom w:val="none" w:sz="0" w:space="0" w:color="auto"/>
        <w:right w:val="none" w:sz="0" w:space="0" w:color="auto"/>
      </w:divBdr>
    </w:div>
    <w:div w:id="198737517">
      <w:bodyDiv w:val="1"/>
      <w:marLeft w:val="0"/>
      <w:marRight w:val="0"/>
      <w:marTop w:val="0"/>
      <w:marBottom w:val="0"/>
      <w:divBdr>
        <w:top w:val="none" w:sz="0" w:space="0" w:color="auto"/>
        <w:left w:val="none" w:sz="0" w:space="0" w:color="auto"/>
        <w:bottom w:val="none" w:sz="0" w:space="0" w:color="auto"/>
        <w:right w:val="none" w:sz="0" w:space="0" w:color="auto"/>
      </w:divBdr>
    </w:div>
    <w:div w:id="207760963">
      <w:bodyDiv w:val="1"/>
      <w:marLeft w:val="0"/>
      <w:marRight w:val="0"/>
      <w:marTop w:val="0"/>
      <w:marBottom w:val="0"/>
      <w:divBdr>
        <w:top w:val="none" w:sz="0" w:space="0" w:color="auto"/>
        <w:left w:val="none" w:sz="0" w:space="0" w:color="auto"/>
        <w:bottom w:val="none" w:sz="0" w:space="0" w:color="auto"/>
        <w:right w:val="none" w:sz="0" w:space="0" w:color="auto"/>
      </w:divBdr>
    </w:div>
    <w:div w:id="213584313">
      <w:bodyDiv w:val="1"/>
      <w:marLeft w:val="0"/>
      <w:marRight w:val="0"/>
      <w:marTop w:val="0"/>
      <w:marBottom w:val="0"/>
      <w:divBdr>
        <w:top w:val="none" w:sz="0" w:space="0" w:color="auto"/>
        <w:left w:val="none" w:sz="0" w:space="0" w:color="auto"/>
        <w:bottom w:val="none" w:sz="0" w:space="0" w:color="auto"/>
        <w:right w:val="none" w:sz="0" w:space="0" w:color="auto"/>
      </w:divBdr>
    </w:div>
    <w:div w:id="271860927">
      <w:marLeft w:val="0"/>
      <w:marRight w:val="0"/>
      <w:marTop w:val="0"/>
      <w:marBottom w:val="0"/>
      <w:divBdr>
        <w:top w:val="none" w:sz="0" w:space="0" w:color="auto"/>
        <w:left w:val="none" w:sz="0" w:space="0" w:color="auto"/>
        <w:bottom w:val="none" w:sz="0" w:space="0" w:color="auto"/>
        <w:right w:val="none" w:sz="0" w:space="0" w:color="auto"/>
      </w:divBdr>
    </w:div>
    <w:div w:id="271860928">
      <w:marLeft w:val="0"/>
      <w:marRight w:val="0"/>
      <w:marTop w:val="0"/>
      <w:marBottom w:val="0"/>
      <w:divBdr>
        <w:top w:val="none" w:sz="0" w:space="0" w:color="auto"/>
        <w:left w:val="none" w:sz="0" w:space="0" w:color="auto"/>
        <w:bottom w:val="none" w:sz="0" w:space="0" w:color="auto"/>
        <w:right w:val="none" w:sz="0" w:space="0" w:color="auto"/>
      </w:divBdr>
    </w:div>
    <w:div w:id="271860929">
      <w:marLeft w:val="0"/>
      <w:marRight w:val="0"/>
      <w:marTop w:val="0"/>
      <w:marBottom w:val="0"/>
      <w:divBdr>
        <w:top w:val="none" w:sz="0" w:space="0" w:color="auto"/>
        <w:left w:val="none" w:sz="0" w:space="0" w:color="auto"/>
        <w:bottom w:val="none" w:sz="0" w:space="0" w:color="auto"/>
        <w:right w:val="none" w:sz="0" w:space="0" w:color="auto"/>
      </w:divBdr>
    </w:div>
    <w:div w:id="271860930">
      <w:marLeft w:val="0"/>
      <w:marRight w:val="0"/>
      <w:marTop w:val="0"/>
      <w:marBottom w:val="0"/>
      <w:divBdr>
        <w:top w:val="none" w:sz="0" w:space="0" w:color="auto"/>
        <w:left w:val="none" w:sz="0" w:space="0" w:color="auto"/>
        <w:bottom w:val="none" w:sz="0" w:space="0" w:color="auto"/>
        <w:right w:val="none" w:sz="0" w:space="0" w:color="auto"/>
      </w:divBdr>
    </w:div>
    <w:div w:id="271860931">
      <w:marLeft w:val="0"/>
      <w:marRight w:val="0"/>
      <w:marTop w:val="0"/>
      <w:marBottom w:val="0"/>
      <w:divBdr>
        <w:top w:val="none" w:sz="0" w:space="0" w:color="auto"/>
        <w:left w:val="none" w:sz="0" w:space="0" w:color="auto"/>
        <w:bottom w:val="none" w:sz="0" w:space="0" w:color="auto"/>
        <w:right w:val="none" w:sz="0" w:space="0" w:color="auto"/>
      </w:divBdr>
    </w:div>
    <w:div w:id="290325534">
      <w:bodyDiv w:val="1"/>
      <w:marLeft w:val="0"/>
      <w:marRight w:val="0"/>
      <w:marTop w:val="0"/>
      <w:marBottom w:val="0"/>
      <w:divBdr>
        <w:top w:val="none" w:sz="0" w:space="0" w:color="auto"/>
        <w:left w:val="none" w:sz="0" w:space="0" w:color="auto"/>
        <w:bottom w:val="none" w:sz="0" w:space="0" w:color="auto"/>
        <w:right w:val="none" w:sz="0" w:space="0" w:color="auto"/>
      </w:divBdr>
    </w:div>
    <w:div w:id="360519045">
      <w:bodyDiv w:val="1"/>
      <w:marLeft w:val="0"/>
      <w:marRight w:val="0"/>
      <w:marTop w:val="0"/>
      <w:marBottom w:val="0"/>
      <w:divBdr>
        <w:top w:val="none" w:sz="0" w:space="0" w:color="auto"/>
        <w:left w:val="none" w:sz="0" w:space="0" w:color="auto"/>
        <w:bottom w:val="none" w:sz="0" w:space="0" w:color="auto"/>
        <w:right w:val="none" w:sz="0" w:space="0" w:color="auto"/>
      </w:divBdr>
    </w:div>
    <w:div w:id="430207183">
      <w:bodyDiv w:val="1"/>
      <w:marLeft w:val="0"/>
      <w:marRight w:val="0"/>
      <w:marTop w:val="0"/>
      <w:marBottom w:val="0"/>
      <w:divBdr>
        <w:top w:val="none" w:sz="0" w:space="0" w:color="auto"/>
        <w:left w:val="none" w:sz="0" w:space="0" w:color="auto"/>
        <w:bottom w:val="none" w:sz="0" w:space="0" w:color="auto"/>
        <w:right w:val="none" w:sz="0" w:space="0" w:color="auto"/>
      </w:divBdr>
    </w:div>
    <w:div w:id="458304555">
      <w:bodyDiv w:val="1"/>
      <w:marLeft w:val="0"/>
      <w:marRight w:val="0"/>
      <w:marTop w:val="0"/>
      <w:marBottom w:val="0"/>
      <w:divBdr>
        <w:top w:val="none" w:sz="0" w:space="0" w:color="auto"/>
        <w:left w:val="none" w:sz="0" w:space="0" w:color="auto"/>
        <w:bottom w:val="none" w:sz="0" w:space="0" w:color="auto"/>
        <w:right w:val="none" w:sz="0" w:space="0" w:color="auto"/>
      </w:divBdr>
    </w:div>
    <w:div w:id="463934679">
      <w:bodyDiv w:val="1"/>
      <w:marLeft w:val="0"/>
      <w:marRight w:val="0"/>
      <w:marTop w:val="0"/>
      <w:marBottom w:val="0"/>
      <w:divBdr>
        <w:top w:val="none" w:sz="0" w:space="0" w:color="auto"/>
        <w:left w:val="none" w:sz="0" w:space="0" w:color="auto"/>
        <w:bottom w:val="none" w:sz="0" w:space="0" w:color="auto"/>
        <w:right w:val="none" w:sz="0" w:space="0" w:color="auto"/>
      </w:divBdr>
    </w:div>
    <w:div w:id="556279427">
      <w:bodyDiv w:val="1"/>
      <w:marLeft w:val="0"/>
      <w:marRight w:val="0"/>
      <w:marTop w:val="0"/>
      <w:marBottom w:val="0"/>
      <w:divBdr>
        <w:top w:val="none" w:sz="0" w:space="0" w:color="auto"/>
        <w:left w:val="none" w:sz="0" w:space="0" w:color="auto"/>
        <w:bottom w:val="none" w:sz="0" w:space="0" w:color="auto"/>
        <w:right w:val="none" w:sz="0" w:space="0" w:color="auto"/>
      </w:divBdr>
      <w:divsChild>
        <w:div w:id="447624366">
          <w:marLeft w:val="0"/>
          <w:marRight w:val="0"/>
          <w:marTop w:val="0"/>
          <w:marBottom w:val="0"/>
          <w:divBdr>
            <w:top w:val="none" w:sz="0" w:space="0" w:color="auto"/>
            <w:left w:val="none" w:sz="0" w:space="0" w:color="auto"/>
            <w:bottom w:val="none" w:sz="0" w:space="0" w:color="auto"/>
            <w:right w:val="none" w:sz="0" w:space="0" w:color="auto"/>
          </w:divBdr>
        </w:div>
      </w:divsChild>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04528696">
      <w:bodyDiv w:val="1"/>
      <w:marLeft w:val="0"/>
      <w:marRight w:val="0"/>
      <w:marTop w:val="0"/>
      <w:marBottom w:val="0"/>
      <w:divBdr>
        <w:top w:val="none" w:sz="0" w:space="0" w:color="auto"/>
        <w:left w:val="none" w:sz="0" w:space="0" w:color="auto"/>
        <w:bottom w:val="none" w:sz="0" w:space="0" w:color="auto"/>
        <w:right w:val="none" w:sz="0" w:space="0" w:color="auto"/>
      </w:divBdr>
    </w:div>
    <w:div w:id="725296814">
      <w:bodyDiv w:val="1"/>
      <w:marLeft w:val="0"/>
      <w:marRight w:val="0"/>
      <w:marTop w:val="0"/>
      <w:marBottom w:val="0"/>
      <w:divBdr>
        <w:top w:val="none" w:sz="0" w:space="0" w:color="auto"/>
        <w:left w:val="none" w:sz="0" w:space="0" w:color="auto"/>
        <w:bottom w:val="none" w:sz="0" w:space="0" w:color="auto"/>
        <w:right w:val="none" w:sz="0" w:space="0" w:color="auto"/>
      </w:divBdr>
    </w:div>
    <w:div w:id="769275974">
      <w:bodyDiv w:val="1"/>
      <w:marLeft w:val="0"/>
      <w:marRight w:val="0"/>
      <w:marTop w:val="0"/>
      <w:marBottom w:val="0"/>
      <w:divBdr>
        <w:top w:val="none" w:sz="0" w:space="0" w:color="auto"/>
        <w:left w:val="none" w:sz="0" w:space="0" w:color="auto"/>
        <w:bottom w:val="none" w:sz="0" w:space="0" w:color="auto"/>
        <w:right w:val="none" w:sz="0" w:space="0" w:color="auto"/>
      </w:divBdr>
    </w:div>
    <w:div w:id="771559035">
      <w:bodyDiv w:val="1"/>
      <w:marLeft w:val="0"/>
      <w:marRight w:val="0"/>
      <w:marTop w:val="0"/>
      <w:marBottom w:val="0"/>
      <w:divBdr>
        <w:top w:val="none" w:sz="0" w:space="0" w:color="auto"/>
        <w:left w:val="none" w:sz="0" w:space="0" w:color="auto"/>
        <w:bottom w:val="none" w:sz="0" w:space="0" w:color="auto"/>
        <w:right w:val="none" w:sz="0" w:space="0" w:color="auto"/>
      </w:divBdr>
    </w:div>
    <w:div w:id="830289839">
      <w:bodyDiv w:val="1"/>
      <w:marLeft w:val="0"/>
      <w:marRight w:val="0"/>
      <w:marTop w:val="0"/>
      <w:marBottom w:val="0"/>
      <w:divBdr>
        <w:top w:val="none" w:sz="0" w:space="0" w:color="auto"/>
        <w:left w:val="none" w:sz="0" w:space="0" w:color="auto"/>
        <w:bottom w:val="none" w:sz="0" w:space="0" w:color="auto"/>
        <w:right w:val="none" w:sz="0" w:space="0" w:color="auto"/>
      </w:divBdr>
    </w:div>
    <w:div w:id="843863198">
      <w:bodyDiv w:val="1"/>
      <w:marLeft w:val="0"/>
      <w:marRight w:val="0"/>
      <w:marTop w:val="0"/>
      <w:marBottom w:val="0"/>
      <w:divBdr>
        <w:top w:val="none" w:sz="0" w:space="0" w:color="auto"/>
        <w:left w:val="none" w:sz="0" w:space="0" w:color="auto"/>
        <w:bottom w:val="none" w:sz="0" w:space="0" w:color="auto"/>
        <w:right w:val="none" w:sz="0" w:space="0" w:color="auto"/>
      </w:divBdr>
    </w:div>
    <w:div w:id="1026830660">
      <w:bodyDiv w:val="1"/>
      <w:marLeft w:val="0"/>
      <w:marRight w:val="0"/>
      <w:marTop w:val="0"/>
      <w:marBottom w:val="0"/>
      <w:divBdr>
        <w:top w:val="none" w:sz="0" w:space="0" w:color="auto"/>
        <w:left w:val="none" w:sz="0" w:space="0" w:color="auto"/>
        <w:bottom w:val="none" w:sz="0" w:space="0" w:color="auto"/>
        <w:right w:val="none" w:sz="0" w:space="0" w:color="auto"/>
      </w:divBdr>
    </w:div>
    <w:div w:id="1063793333">
      <w:bodyDiv w:val="1"/>
      <w:marLeft w:val="0"/>
      <w:marRight w:val="0"/>
      <w:marTop w:val="0"/>
      <w:marBottom w:val="0"/>
      <w:divBdr>
        <w:top w:val="none" w:sz="0" w:space="0" w:color="auto"/>
        <w:left w:val="none" w:sz="0" w:space="0" w:color="auto"/>
        <w:bottom w:val="none" w:sz="0" w:space="0" w:color="auto"/>
        <w:right w:val="none" w:sz="0" w:space="0" w:color="auto"/>
      </w:divBdr>
    </w:div>
    <w:div w:id="1070496318">
      <w:bodyDiv w:val="1"/>
      <w:marLeft w:val="0"/>
      <w:marRight w:val="0"/>
      <w:marTop w:val="0"/>
      <w:marBottom w:val="0"/>
      <w:divBdr>
        <w:top w:val="none" w:sz="0" w:space="0" w:color="auto"/>
        <w:left w:val="none" w:sz="0" w:space="0" w:color="auto"/>
        <w:bottom w:val="none" w:sz="0" w:space="0" w:color="auto"/>
        <w:right w:val="none" w:sz="0" w:space="0" w:color="auto"/>
      </w:divBdr>
    </w:div>
    <w:div w:id="1091000796">
      <w:bodyDiv w:val="1"/>
      <w:marLeft w:val="0"/>
      <w:marRight w:val="0"/>
      <w:marTop w:val="0"/>
      <w:marBottom w:val="0"/>
      <w:divBdr>
        <w:top w:val="none" w:sz="0" w:space="0" w:color="auto"/>
        <w:left w:val="none" w:sz="0" w:space="0" w:color="auto"/>
        <w:bottom w:val="none" w:sz="0" w:space="0" w:color="auto"/>
        <w:right w:val="none" w:sz="0" w:space="0" w:color="auto"/>
      </w:divBdr>
    </w:div>
    <w:div w:id="1146388453">
      <w:bodyDiv w:val="1"/>
      <w:marLeft w:val="0"/>
      <w:marRight w:val="0"/>
      <w:marTop w:val="0"/>
      <w:marBottom w:val="0"/>
      <w:divBdr>
        <w:top w:val="none" w:sz="0" w:space="0" w:color="auto"/>
        <w:left w:val="none" w:sz="0" w:space="0" w:color="auto"/>
        <w:bottom w:val="none" w:sz="0" w:space="0" w:color="auto"/>
        <w:right w:val="none" w:sz="0" w:space="0" w:color="auto"/>
      </w:divBdr>
    </w:div>
    <w:div w:id="1185560385">
      <w:bodyDiv w:val="1"/>
      <w:marLeft w:val="0"/>
      <w:marRight w:val="0"/>
      <w:marTop w:val="0"/>
      <w:marBottom w:val="0"/>
      <w:divBdr>
        <w:top w:val="none" w:sz="0" w:space="0" w:color="auto"/>
        <w:left w:val="none" w:sz="0" w:space="0" w:color="auto"/>
        <w:bottom w:val="none" w:sz="0" w:space="0" w:color="auto"/>
        <w:right w:val="none" w:sz="0" w:space="0" w:color="auto"/>
      </w:divBdr>
    </w:div>
    <w:div w:id="1319071433">
      <w:bodyDiv w:val="1"/>
      <w:marLeft w:val="0"/>
      <w:marRight w:val="0"/>
      <w:marTop w:val="0"/>
      <w:marBottom w:val="0"/>
      <w:divBdr>
        <w:top w:val="none" w:sz="0" w:space="0" w:color="auto"/>
        <w:left w:val="none" w:sz="0" w:space="0" w:color="auto"/>
        <w:bottom w:val="none" w:sz="0" w:space="0" w:color="auto"/>
        <w:right w:val="none" w:sz="0" w:space="0" w:color="auto"/>
      </w:divBdr>
    </w:div>
    <w:div w:id="1388913753">
      <w:bodyDiv w:val="1"/>
      <w:marLeft w:val="0"/>
      <w:marRight w:val="0"/>
      <w:marTop w:val="0"/>
      <w:marBottom w:val="0"/>
      <w:divBdr>
        <w:top w:val="none" w:sz="0" w:space="0" w:color="auto"/>
        <w:left w:val="none" w:sz="0" w:space="0" w:color="auto"/>
        <w:bottom w:val="none" w:sz="0" w:space="0" w:color="auto"/>
        <w:right w:val="none" w:sz="0" w:space="0" w:color="auto"/>
      </w:divBdr>
    </w:div>
    <w:div w:id="1501845134">
      <w:bodyDiv w:val="1"/>
      <w:marLeft w:val="0"/>
      <w:marRight w:val="0"/>
      <w:marTop w:val="0"/>
      <w:marBottom w:val="0"/>
      <w:divBdr>
        <w:top w:val="none" w:sz="0" w:space="0" w:color="auto"/>
        <w:left w:val="none" w:sz="0" w:space="0" w:color="auto"/>
        <w:bottom w:val="none" w:sz="0" w:space="0" w:color="auto"/>
        <w:right w:val="none" w:sz="0" w:space="0" w:color="auto"/>
      </w:divBdr>
    </w:div>
    <w:div w:id="1564442047">
      <w:bodyDiv w:val="1"/>
      <w:marLeft w:val="0"/>
      <w:marRight w:val="0"/>
      <w:marTop w:val="0"/>
      <w:marBottom w:val="0"/>
      <w:divBdr>
        <w:top w:val="none" w:sz="0" w:space="0" w:color="auto"/>
        <w:left w:val="none" w:sz="0" w:space="0" w:color="auto"/>
        <w:bottom w:val="none" w:sz="0" w:space="0" w:color="auto"/>
        <w:right w:val="none" w:sz="0" w:space="0" w:color="auto"/>
      </w:divBdr>
    </w:div>
    <w:div w:id="1613048309">
      <w:bodyDiv w:val="1"/>
      <w:marLeft w:val="0"/>
      <w:marRight w:val="0"/>
      <w:marTop w:val="0"/>
      <w:marBottom w:val="0"/>
      <w:divBdr>
        <w:top w:val="none" w:sz="0" w:space="0" w:color="auto"/>
        <w:left w:val="none" w:sz="0" w:space="0" w:color="auto"/>
        <w:bottom w:val="none" w:sz="0" w:space="0" w:color="auto"/>
        <w:right w:val="none" w:sz="0" w:space="0" w:color="auto"/>
      </w:divBdr>
    </w:div>
    <w:div w:id="1663241705">
      <w:bodyDiv w:val="1"/>
      <w:marLeft w:val="0"/>
      <w:marRight w:val="0"/>
      <w:marTop w:val="0"/>
      <w:marBottom w:val="0"/>
      <w:divBdr>
        <w:top w:val="none" w:sz="0" w:space="0" w:color="auto"/>
        <w:left w:val="none" w:sz="0" w:space="0" w:color="auto"/>
        <w:bottom w:val="none" w:sz="0" w:space="0" w:color="auto"/>
        <w:right w:val="none" w:sz="0" w:space="0" w:color="auto"/>
      </w:divBdr>
    </w:div>
    <w:div w:id="1838376082">
      <w:bodyDiv w:val="1"/>
      <w:marLeft w:val="0"/>
      <w:marRight w:val="0"/>
      <w:marTop w:val="0"/>
      <w:marBottom w:val="0"/>
      <w:divBdr>
        <w:top w:val="none" w:sz="0" w:space="0" w:color="auto"/>
        <w:left w:val="none" w:sz="0" w:space="0" w:color="auto"/>
        <w:bottom w:val="none" w:sz="0" w:space="0" w:color="auto"/>
        <w:right w:val="none" w:sz="0" w:space="0" w:color="auto"/>
      </w:divBdr>
    </w:div>
    <w:div w:id="1949845078">
      <w:bodyDiv w:val="1"/>
      <w:marLeft w:val="0"/>
      <w:marRight w:val="0"/>
      <w:marTop w:val="0"/>
      <w:marBottom w:val="0"/>
      <w:divBdr>
        <w:top w:val="none" w:sz="0" w:space="0" w:color="auto"/>
        <w:left w:val="none" w:sz="0" w:space="0" w:color="auto"/>
        <w:bottom w:val="none" w:sz="0" w:space="0" w:color="auto"/>
        <w:right w:val="none" w:sz="0" w:space="0" w:color="auto"/>
      </w:divBdr>
    </w:div>
    <w:div w:id="1998919061">
      <w:bodyDiv w:val="1"/>
      <w:marLeft w:val="0"/>
      <w:marRight w:val="0"/>
      <w:marTop w:val="0"/>
      <w:marBottom w:val="0"/>
      <w:divBdr>
        <w:top w:val="none" w:sz="0" w:space="0" w:color="auto"/>
        <w:left w:val="none" w:sz="0" w:space="0" w:color="auto"/>
        <w:bottom w:val="none" w:sz="0" w:space="0" w:color="auto"/>
        <w:right w:val="none" w:sz="0" w:space="0" w:color="auto"/>
      </w:divBdr>
    </w:div>
    <w:div w:id="2019112357">
      <w:bodyDiv w:val="1"/>
      <w:marLeft w:val="0"/>
      <w:marRight w:val="0"/>
      <w:marTop w:val="0"/>
      <w:marBottom w:val="0"/>
      <w:divBdr>
        <w:top w:val="none" w:sz="0" w:space="0" w:color="auto"/>
        <w:left w:val="none" w:sz="0" w:space="0" w:color="auto"/>
        <w:bottom w:val="none" w:sz="0" w:space="0" w:color="auto"/>
        <w:right w:val="none" w:sz="0" w:space="0" w:color="auto"/>
      </w:divBdr>
    </w:div>
    <w:div w:id="2055035164">
      <w:bodyDiv w:val="1"/>
      <w:marLeft w:val="0"/>
      <w:marRight w:val="0"/>
      <w:marTop w:val="0"/>
      <w:marBottom w:val="0"/>
      <w:divBdr>
        <w:top w:val="none" w:sz="0" w:space="0" w:color="auto"/>
        <w:left w:val="none" w:sz="0" w:space="0" w:color="auto"/>
        <w:bottom w:val="none" w:sz="0" w:space="0" w:color="auto"/>
        <w:right w:val="none" w:sz="0" w:space="0" w:color="auto"/>
      </w:divBdr>
    </w:div>
    <w:div w:id="2088454661">
      <w:bodyDiv w:val="1"/>
      <w:marLeft w:val="0"/>
      <w:marRight w:val="0"/>
      <w:marTop w:val="0"/>
      <w:marBottom w:val="0"/>
      <w:divBdr>
        <w:top w:val="none" w:sz="0" w:space="0" w:color="auto"/>
        <w:left w:val="none" w:sz="0" w:space="0" w:color="auto"/>
        <w:bottom w:val="none" w:sz="0" w:space="0" w:color="auto"/>
        <w:right w:val="none" w:sz="0" w:space="0" w:color="auto"/>
      </w:divBdr>
    </w:div>
    <w:div w:id="2090927227">
      <w:bodyDiv w:val="1"/>
      <w:marLeft w:val="0"/>
      <w:marRight w:val="0"/>
      <w:marTop w:val="0"/>
      <w:marBottom w:val="0"/>
      <w:divBdr>
        <w:top w:val="none" w:sz="0" w:space="0" w:color="auto"/>
        <w:left w:val="none" w:sz="0" w:space="0" w:color="auto"/>
        <w:bottom w:val="none" w:sz="0" w:space="0" w:color="auto"/>
        <w:right w:val="none" w:sz="0" w:space="0" w:color="auto"/>
      </w:divBdr>
    </w:div>
    <w:div w:id="2110006088">
      <w:bodyDiv w:val="1"/>
      <w:marLeft w:val="0"/>
      <w:marRight w:val="0"/>
      <w:marTop w:val="0"/>
      <w:marBottom w:val="0"/>
      <w:divBdr>
        <w:top w:val="none" w:sz="0" w:space="0" w:color="auto"/>
        <w:left w:val="none" w:sz="0" w:space="0" w:color="auto"/>
        <w:bottom w:val="none" w:sz="0" w:space="0" w:color="auto"/>
        <w:right w:val="none" w:sz="0" w:space="0" w:color="auto"/>
      </w:divBdr>
    </w:div>
    <w:div w:id="2138643281">
      <w:bodyDiv w:val="1"/>
      <w:marLeft w:val="0"/>
      <w:marRight w:val="0"/>
      <w:marTop w:val="0"/>
      <w:marBottom w:val="0"/>
      <w:divBdr>
        <w:top w:val="none" w:sz="0" w:space="0" w:color="auto"/>
        <w:left w:val="none" w:sz="0" w:space="0" w:color="auto"/>
        <w:bottom w:val="none" w:sz="0" w:space="0" w:color="auto"/>
        <w:right w:val="none" w:sz="0" w:space="0" w:color="auto"/>
      </w:divBdr>
    </w:div>
    <w:div w:id="2144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119C-8277-46EF-8A44-050DF817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linli</dc:creator>
  <cp:lastModifiedBy>Admin</cp:lastModifiedBy>
  <cp:revision>2</cp:revision>
  <cp:lastPrinted>2017-11-29T08:08:00Z</cp:lastPrinted>
  <dcterms:created xsi:type="dcterms:W3CDTF">2017-11-29T09:28:00Z</dcterms:created>
  <dcterms:modified xsi:type="dcterms:W3CDTF">2017-11-29T09:28:00Z</dcterms:modified>
</cp:coreProperties>
</file>