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5F1A49F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1430F8">
        <w:rPr>
          <w:rFonts w:hint="eastAsia"/>
          <w:b/>
          <w:bCs/>
          <w:sz w:val="32"/>
          <w:szCs w:val="32"/>
        </w:rPr>
        <w:t>理论力学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247B55EF" w14:textId="77777777" w:rsidR="00ED46A5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1430F8" w:rsidRPr="001430F8">
        <w:rPr>
          <w:rFonts w:hint="eastAsia"/>
          <w:b/>
          <w:bCs/>
          <w:color w:val="0000FF"/>
          <w:sz w:val="28"/>
          <w:szCs w:val="28"/>
        </w:rPr>
        <w:t>机械设计制造及其自动化</w:t>
      </w:r>
      <w:r w:rsidR="001430F8" w:rsidRPr="001430F8">
        <w:rPr>
          <w:rFonts w:hint="eastAsia"/>
          <w:b/>
          <w:bCs/>
          <w:color w:val="0000FF"/>
          <w:sz w:val="28"/>
          <w:szCs w:val="28"/>
        </w:rPr>
        <w:t>19-[1-3]</w:t>
      </w:r>
      <w:r w:rsidR="001430F8" w:rsidRPr="001430F8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</w:t>
      </w:r>
    </w:p>
    <w:p w14:paraId="1FA5EBC6" w14:textId="50CF9148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1430F8">
        <w:rPr>
          <w:rFonts w:hint="eastAsia"/>
          <w:b/>
          <w:bCs/>
          <w:color w:val="0000FF"/>
          <w:sz w:val="28"/>
          <w:szCs w:val="28"/>
        </w:rPr>
        <w:t>高涛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1430F8">
        <w:rPr>
          <w:rFonts w:hint="eastAsia"/>
          <w:b/>
          <w:bCs/>
          <w:color w:val="0000FF"/>
          <w:sz w:val="28"/>
          <w:szCs w:val="28"/>
        </w:rPr>
        <w:t>13</w:t>
      </w:r>
      <w:r w:rsidR="00653ED7">
        <w:rPr>
          <w:b/>
          <w:bCs/>
          <w:color w:val="0000FF"/>
          <w:sz w:val="28"/>
          <w:szCs w:val="28"/>
        </w:rPr>
        <w:t>438478270</w:t>
      </w:r>
    </w:p>
    <w:p w14:paraId="685A112B" w14:textId="27CA0CA6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1430F8">
        <w:rPr>
          <w:rFonts w:hint="eastAsia"/>
          <w:color w:val="000000" w:themeColor="text1"/>
          <w:sz w:val="28"/>
          <w:szCs w:val="28"/>
        </w:rPr>
        <w:t>理论力学</w:t>
      </w:r>
      <w:r>
        <w:rPr>
          <w:rFonts w:hint="eastAsia"/>
          <w:color w:val="000000" w:themeColor="text1"/>
          <w:sz w:val="28"/>
          <w:szCs w:val="28"/>
        </w:rPr>
        <w:t>》</w:t>
      </w:r>
      <w:r w:rsidR="00F97ED8">
        <w:rPr>
          <w:rFonts w:hint="eastAsia"/>
          <w:color w:val="000000" w:themeColor="text1"/>
          <w:sz w:val="28"/>
          <w:szCs w:val="28"/>
        </w:rPr>
        <w:t>课程目前采用</w:t>
      </w:r>
      <w:r w:rsidR="00F97ED8">
        <w:rPr>
          <w:rFonts w:hint="eastAsia"/>
          <w:b/>
          <w:color w:val="000000" w:themeColor="text1"/>
          <w:sz w:val="28"/>
          <w:szCs w:val="28"/>
        </w:rPr>
        <w:t>（</w:t>
      </w:r>
      <w:r w:rsidR="00F97ED8">
        <w:rPr>
          <w:b/>
          <w:color w:val="000000" w:themeColor="text1"/>
          <w:sz w:val="28"/>
          <w:szCs w:val="28"/>
        </w:rPr>
        <w:t>1</w:t>
      </w:r>
      <w:r w:rsidR="00F97ED8">
        <w:rPr>
          <w:rFonts w:hint="eastAsia"/>
          <w:b/>
          <w:color w:val="000000" w:themeColor="text1"/>
          <w:sz w:val="28"/>
          <w:szCs w:val="28"/>
        </w:rPr>
        <w:t>）线上音</w:t>
      </w:r>
      <w:r w:rsidR="00F97ED8">
        <w:rPr>
          <w:b/>
          <w:color w:val="000000" w:themeColor="text1"/>
          <w:sz w:val="28"/>
          <w:szCs w:val="28"/>
        </w:rPr>
        <w:t>/</w:t>
      </w:r>
      <w:r w:rsidR="00F97ED8">
        <w:rPr>
          <w:rFonts w:hint="eastAsia"/>
          <w:b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视频进行直播或录播教学，在校学生可自主选择到教室或在其他地点线上听课，未返校学生在家线上听课；</w:t>
      </w:r>
      <w:r w:rsidR="00F97ED8">
        <w:rPr>
          <w:rFonts w:hint="eastAsia"/>
          <w:color w:val="000000" w:themeColor="text1"/>
          <w:sz w:val="28"/>
          <w:szCs w:val="28"/>
        </w:rPr>
        <w:t>或</w:t>
      </w:r>
      <w:r w:rsidR="00F97ED8">
        <w:rPr>
          <w:rFonts w:hint="eastAsia"/>
          <w:b/>
          <w:color w:val="000000" w:themeColor="text1"/>
          <w:sz w:val="28"/>
          <w:szCs w:val="28"/>
        </w:rPr>
        <w:t>（</w:t>
      </w:r>
      <w:r w:rsidR="00F97ED8">
        <w:rPr>
          <w:b/>
          <w:color w:val="000000" w:themeColor="text1"/>
          <w:sz w:val="28"/>
          <w:szCs w:val="28"/>
        </w:rPr>
        <w:t>2</w:t>
      </w:r>
      <w:r w:rsidR="00F97ED8">
        <w:rPr>
          <w:rFonts w:hint="eastAsia"/>
          <w:b/>
          <w:color w:val="000000" w:themeColor="text1"/>
          <w:sz w:val="28"/>
          <w:szCs w:val="28"/>
        </w:rPr>
        <w:t>）在教室上课并通过音</w:t>
      </w:r>
      <w:r w:rsidR="00F97ED8">
        <w:rPr>
          <w:b/>
          <w:color w:val="000000" w:themeColor="text1"/>
          <w:sz w:val="28"/>
          <w:szCs w:val="28"/>
        </w:rPr>
        <w:t>/</w:t>
      </w:r>
      <w:r w:rsidR="00F97ED8">
        <w:rPr>
          <w:rFonts w:hint="eastAsia"/>
          <w:b/>
          <w:color w:val="000000" w:themeColor="text1"/>
          <w:sz w:val="28"/>
          <w:szCs w:val="28"/>
        </w:rPr>
        <w:t>视频直播同步进行线上教学，在校学生在教室上课，未返校学生在家线上听课</w:t>
      </w:r>
      <w:r w:rsidR="00F97ED8">
        <w:rPr>
          <w:rFonts w:hint="eastAsia"/>
          <w:color w:val="000000" w:themeColor="text1"/>
          <w:sz w:val="28"/>
          <w:szCs w:val="28"/>
        </w:rPr>
        <w:t>的方式进行。</w:t>
      </w:r>
    </w:p>
    <w:p w14:paraId="49F5FB53" w14:textId="592D760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EB611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 w:rsidR="00EB6110">
        <w:rPr>
          <w:rFonts w:hint="eastAsia"/>
          <w:b/>
          <w:bCs/>
          <w:color w:val="0000FF"/>
          <w:sz w:val="28"/>
          <w:szCs w:val="28"/>
        </w:rPr>
        <w:t>/</w:t>
      </w:r>
      <w:r w:rsidR="00EB6110">
        <w:rPr>
          <w:b/>
          <w:bCs/>
          <w:color w:val="0000FF"/>
          <w:sz w:val="28"/>
          <w:szCs w:val="28"/>
        </w:rPr>
        <w:t>钉钉直播</w:t>
      </w:r>
      <w:r w:rsidR="00EB6110">
        <w:rPr>
          <w:rFonts w:hint="eastAsia"/>
          <w:b/>
          <w:bCs/>
          <w:color w:val="0000FF"/>
          <w:sz w:val="28"/>
          <w:szCs w:val="28"/>
        </w:rPr>
        <w:t>/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EB6110">
        <w:rPr>
          <w:b/>
          <w:bCs/>
          <w:color w:val="0000FF"/>
          <w:sz w:val="28"/>
          <w:szCs w:val="28"/>
        </w:rPr>
        <w:t>QQ</w:t>
      </w:r>
      <w:r w:rsidR="00EB6110">
        <w:rPr>
          <w:rFonts w:hint="eastAsia"/>
          <w:b/>
          <w:bCs/>
          <w:color w:val="0000FF"/>
          <w:sz w:val="28"/>
          <w:szCs w:val="28"/>
        </w:rPr>
        <w:t>群</w:t>
      </w:r>
      <w:r w:rsidR="00EB6110">
        <w:rPr>
          <w:rFonts w:hint="eastAsia"/>
          <w:b/>
          <w:bCs/>
          <w:color w:val="0000FF"/>
          <w:sz w:val="28"/>
          <w:szCs w:val="28"/>
        </w:rPr>
        <w:t>/</w:t>
      </w:r>
      <w:r w:rsidR="00EB6110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ADB6249" w14:textId="0871C2F6" w:rsidR="00A34B0B" w:rsidRDefault="00EB6110" w:rsidP="00BC5646">
      <w:pPr>
        <w:ind w:firstLine="560"/>
        <w:jc w:val="center"/>
        <w:rPr>
          <w:color w:val="000000" w:themeColor="text1"/>
          <w:sz w:val="24"/>
        </w:rPr>
      </w:pPr>
      <w:r w:rsidRPr="00EB6110">
        <w:rPr>
          <w:noProof/>
          <w:color w:val="000000" w:themeColor="text1"/>
          <w:sz w:val="24"/>
        </w:rPr>
        <w:drawing>
          <wp:inline distT="0" distB="0" distL="0" distR="0" wp14:anchorId="2D7A8722" wp14:editId="426ADC18">
            <wp:extent cx="1829432" cy="25206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454" cy="261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B0B" w:rsidRPr="00A34B0B">
        <w:rPr>
          <w:color w:val="000000" w:themeColor="text1"/>
          <w:sz w:val="24"/>
        </w:rPr>
        <w:cr/>
      </w:r>
      <w:r>
        <w:rPr>
          <w:rFonts w:hint="eastAsia"/>
          <w:color w:val="000000" w:themeColor="text1"/>
          <w:sz w:val="24"/>
        </w:rPr>
        <w:t>钉钉群</w:t>
      </w:r>
    </w:p>
    <w:p w14:paraId="0F511855" w14:textId="351F3ADD" w:rsidR="00DF3AAC" w:rsidRDefault="00DF3AAC" w:rsidP="00BC5646">
      <w:pPr>
        <w:ind w:firstLine="560"/>
        <w:jc w:val="center"/>
        <w:rPr>
          <w:color w:val="000000" w:themeColor="text1"/>
          <w:sz w:val="24"/>
        </w:rPr>
      </w:pPr>
    </w:p>
    <w:p w14:paraId="0A21FCCA" w14:textId="6BC2D30A" w:rsidR="00DF3AAC" w:rsidRDefault="00DF3AAC" w:rsidP="00BC5646">
      <w:pPr>
        <w:ind w:firstLine="560"/>
        <w:jc w:val="center"/>
        <w:rPr>
          <w:color w:val="000000" w:themeColor="text1"/>
          <w:sz w:val="24"/>
        </w:rPr>
      </w:pPr>
    </w:p>
    <w:p w14:paraId="2C2729D5" w14:textId="757CAC50" w:rsidR="00813066" w:rsidRDefault="00813066" w:rsidP="00BC5646">
      <w:pPr>
        <w:ind w:firstLine="560"/>
        <w:jc w:val="center"/>
        <w:rPr>
          <w:color w:val="000000" w:themeColor="text1"/>
          <w:sz w:val="24"/>
        </w:rPr>
      </w:pPr>
    </w:p>
    <w:p w14:paraId="4AEB7465" w14:textId="45DD1FEE" w:rsidR="00813066" w:rsidRDefault="00813066" w:rsidP="00BC5646">
      <w:pPr>
        <w:ind w:firstLine="560"/>
        <w:jc w:val="center"/>
        <w:rPr>
          <w:color w:val="000000" w:themeColor="text1"/>
          <w:sz w:val="24"/>
        </w:rPr>
      </w:pPr>
    </w:p>
    <w:p w14:paraId="4F1ED41D" w14:textId="77777777" w:rsidR="00813066" w:rsidRDefault="00813066" w:rsidP="00BC5646">
      <w:pPr>
        <w:ind w:firstLine="560"/>
        <w:jc w:val="center"/>
        <w:rPr>
          <w:rFonts w:hint="eastAsia"/>
          <w:color w:val="000000" w:themeColor="text1"/>
          <w:sz w:val="24"/>
        </w:rPr>
      </w:pPr>
    </w:p>
    <w:p w14:paraId="4580F3A6" w14:textId="2E2698C2" w:rsidR="00931014" w:rsidRDefault="00931014" w:rsidP="00BC5646">
      <w:pPr>
        <w:ind w:firstLine="56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3012A6AC" w14:textId="77777777" w:rsidR="00EB6110" w:rsidRDefault="001430F8" w:rsidP="001430F8">
      <w:pPr>
        <w:widowControl/>
        <w:jc w:val="center"/>
        <w:rPr>
          <w:rFonts w:ascii="宋体" w:eastAsia="宋体" w:hAnsi="宋体" w:cs="宋体"/>
          <w:kern w:val="0"/>
          <w:sz w:val="24"/>
        </w:rPr>
      </w:pPr>
      <w:r w:rsidRPr="001430F8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 wp14:anchorId="115E16CE" wp14:editId="7B81F947">
            <wp:extent cx="2050425" cy="2082463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82" cy="2128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DA06B" w14:textId="6206C5FE" w:rsidR="001430F8" w:rsidRPr="001430F8" w:rsidRDefault="00963298" w:rsidP="001430F8">
      <w:pPr>
        <w:widowControl/>
        <w:jc w:val="center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Q</w:t>
      </w:r>
      <w:r>
        <w:rPr>
          <w:rFonts w:ascii="宋体" w:eastAsia="宋体" w:hAnsi="宋体" w:cs="宋体"/>
          <w:kern w:val="0"/>
          <w:sz w:val="24"/>
        </w:rPr>
        <w:t>Q</w:t>
      </w:r>
      <w:r w:rsidRPr="00963298">
        <w:rPr>
          <w:rFonts w:ascii="宋体" w:eastAsia="宋体" w:hAnsi="宋体" w:cs="宋体" w:hint="eastAsia"/>
          <w:kern w:val="0"/>
          <w:sz w:val="24"/>
        </w:rPr>
        <w:t>群号</w:t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63FE6" w14:textId="77777777" w:rsidR="00DB05A0" w:rsidRDefault="00DB05A0">
      <w:r>
        <w:separator/>
      </w:r>
    </w:p>
  </w:endnote>
  <w:endnote w:type="continuationSeparator" w:id="0">
    <w:p w14:paraId="5DE0D659" w14:textId="77777777" w:rsidR="00DB05A0" w:rsidRDefault="00DB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243DE" w14:textId="77777777" w:rsidR="00DB05A0" w:rsidRDefault="00DB05A0">
      <w:r>
        <w:separator/>
      </w:r>
    </w:p>
  </w:footnote>
  <w:footnote w:type="continuationSeparator" w:id="0">
    <w:p w14:paraId="2DE020E5" w14:textId="77777777" w:rsidR="00DB05A0" w:rsidRDefault="00DB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5220B"/>
    <w:rsid w:val="000D1240"/>
    <w:rsid w:val="000F2F3E"/>
    <w:rsid w:val="001212DA"/>
    <w:rsid w:val="001430F8"/>
    <w:rsid w:val="00144B47"/>
    <w:rsid w:val="00261992"/>
    <w:rsid w:val="00263D4B"/>
    <w:rsid w:val="00314CBE"/>
    <w:rsid w:val="00336C37"/>
    <w:rsid w:val="003B419C"/>
    <w:rsid w:val="00416297"/>
    <w:rsid w:val="00465F8E"/>
    <w:rsid w:val="004D07F4"/>
    <w:rsid w:val="005B2729"/>
    <w:rsid w:val="00610766"/>
    <w:rsid w:val="00653ED7"/>
    <w:rsid w:val="006A1610"/>
    <w:rsid w:val="007949C2"/>
    <w:rsid w:val="007A5B30"/>
    <w:rsid w:val="00813066"/>
    <w:rsid w:val="0084177A"/>
    <w:rsid w:val="0085122F"/>
    <w:rsid w:val="008948CB"/>
    <w:rsid w:val="00931014"/>
    <w:rsid w:val="00957BF4"/>
    <w:rsid w:val="00963298"/>
    <w:rsid w:val="00965546"/>
    <w:rsid w:val="009817C2"/>
    <w:rsid w:val="009E5642"/>
    <w:rsid w:val="00A165EE"/>
    <w:rsid w:val="00A34B0B"/>
    <w:rsid w:val="00A353F0"/>
    <w:rsid w:val="00A3638D"/>
    <w:rsid w:val="00AD7DDF"/>
    <w:rsid w:val="00B157E3"/>
    <w:rsid w:val="00B23C97"/>
    <w:rsid w:val="00B55786"/>
    <w:rsid w:val="00B63409"/>
    <w:rsid w:val="00BA014C"/>
    <w:rsid w:val="00BC5646"/>
    <w:rsid w:val="00BE07DC"/>
    <w:rsid w:val="00BF4E33"/>
    <w:rsid w:val="00C33935"/>
    <w:rsid w:val="00CB30C6"/>
    <w:rsid w:val="00CD427F"/>
    <w:rsid w:val="00D37EAB"/>
    <w:rsid w:val="00DB05A0"/>
    <w:rsid w:val="00DB7C0D"/>
    <w:rsid w:val="00DF3AAC"/>
    <w:rsid w:val="00EB5A62"/>
    <w:rsid w:val="00EB6110"/>
    <w:rsid w:val="00ED46A5"/>
    <w:rsid w:val="00ED4892"/>
    <w:rsid w:val="00F5677B"/>
    <w:rsid w:val="00F7668A"/>
    <w:rsid w:val="00F97ED8"/>
    <w:rsid w:val="00FA665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6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GG</cp:lastModifiedBy>
  <cp:revision>17</cp:revision>
  <dcterms:created xsi:type="dcterms:W3CDTF">2020-08-26T04:43:00Z</dcterms:created>
  <dcterms:modified xsi:type="dcterms:W3CDTF">2020-08-27T04:20:00Z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