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基础俄语III </w:t>
      </w:r>
      <w:r>
        <w:rPr>
          <w:rFonts w:hint="eastAsia"/>
          <w:b/>
          <w:bCs/>
          <w:sz w:val="32"/>
          <w:szCs w:val="32"/>
        </w:rPr>
        <w:t>》线上教学说明</w:t>
      </w:r>
    </w:p>
    <w:p>
      <w:pPr>
        <w:jc w:val="center"/>
        <w:rPr>
          <w:rFonts w:hint="default" w:eastAsiaTheme="minorEastAsia"/>
          <w:color w:val="0000FF"/>
          <w:szCs w:val="21"/>
          <w:lang w:val="en-US" w:eastAsia="zh-CN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俄语19-2</w:t>
      </w:r>
      <w:r>
        <w:rPr>
          <w:rFonts w:hint="eastAsia"/>
          <w:sz w:val="28"/>
          <w:szCs w:val="28"/>
        </w:rPr>
        <w:t xml:space="preserve">   授课老师：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元宝·加斯那</w:t>
      </w:r>
      <w:r>
        <w:rPr>
          <w:rFonts w:hint="eastAsia"/>
          <w:sz w:val="28"/>
          <w:szCs w:val="28"/>
        </w:rPr>
        <w:t xml:space="preserve">    微信号：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837872539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基础俄语III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numPr>
          <w:ilvl w:val="0"/>
          <w:numId w:val="1"/>
        </w:num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numPr>
          <w:ilvl w:val="0"/>
          <w:numId w:val="0"/>
        </w:numP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788795" cy="2484755"/>
            <wp:effectExtent l="0" t="0" r="1905" b="10795"/>
            <wp:docPr id="1" name="图片 1" descr="159835933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598359338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88795" cy="2484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left"/>
        <w:rPr>
          <w:rFonts w:hint="eastAsia" w:eastAsia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同上</w:t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8FB13"/>
    <w:multiLevelType w:val="singleLevel"/>
    <w:tmpl w:val="22E8FB1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1E1001B5"/>
    <w:rsid w:val="20AB7CF6"/>
    <w:rsid w:val="56B53332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7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教务</cp:lastModifiedBy>
  <dcterms:modified xsi:type="dcterms:W3CDTF">2020-08-27T08:42:51Z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