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BE" w:rsidRPr="00780B1D" w:rsidRDefault="002C2BBE" w:rsidP="002C2BBE">
      <w:pPr>
        <w:spacing w:line="500" w:lineRule="exact"/>
        <w:jc w:val="center"/>
        <w:rPr>
          <w:rFonts w:ascii="方正小标宋简体" w:eastAsia="方正小标宋简体" w:hAnsi="黑体" w:cs="仿宋"/>
          <w:b/>
          <w:bCs/>
          <w:sz w:val="32"/>
          <w:szCs w:val="32"/>
        </w:rPr>
      </w:pPr>
      <w:r w:rsidRPr="00780B1D">
        <w:rPr>
          <w:rFonts w:ascii="方正小标宋简体" w:eastAsia="方正小标宋简体" w:hAnsi="黑体" w:cs="仿宋" w:hint="eastAsia"/>
          <w:b/>
          <w:bCs/>
          <w:sz w:val="32"/>
          <w:szCs w:val="32"/>
        </w:rPr>
        <w:t>XXX</w:t>
      </w:r>
      <w:r w:rsidR="00E401C1">
        <w:rPr>
          <w:rFonts w:ascii="方正小标宋简体" w:eastAsia="方正小标宋简体" w:hAnsi="黑体" w:cs="仿宋" w:hint="eastAsia"/>
          <w:b/>
          <w:bCs/>
          <w:sz w:val="32"/>
          <w:szCs w:val="32"/>
        </w:rPr>
        <w:t>（课程名称）课程思政</w:t>
      </w:r>
      <w:r w:rsidRPr="00780B1D">
        <w:rPr>
          <w:rFonts w:ascii="方正小标宋简体" w:eastAsia="方正小标宋简体" w:hAnsi="黑体" w:cs="仿宋" w:hint="eastAsia"/>
          <w:b/>
          <w:bCs/>
          <w:sz w:val="32"/>
          <w:szCs w:val="32"/>
        </w:rPr>
        <w:t>教学</w:t>
      </w:r>
      <w:r w:rsidR="005A69BE">
        <w:rPr>
          <w:rFonts w:ascii="方正小标宋简体" w:eastAsia="方正小标宋简体" w:hAnsi="黑体" w:cs="仿宋" w:hint="eastAsia"/>
          <w:b/>
          <w:bCs/>
          <w:sz w:val="32"/>
          <w:szCs w:val="32"/>
        </w:rPr>
        <w:t>方案</w:t>
      </w:r>
    </w:p>
    <w:p w:rsidR="002C2BBE" w:rsidRPr="00780B1D" w:rsidRDefault="002C2BBE" w:rsidP="002C2BBE">
      <w:pPr>
        <w:spacing w:line="50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 w:rsidRPr="00780B1D">
        <w:rPr>
          <w:rFonts w:ascii="仿宋" w:eastAsia="仿宋" w:hAnsi="仿宋" w:cs="仿宋" w:hint="eastAsia"/>
          <w:b/>
          <w:bCs/>
          <w:sz w:val="32"/>
          <w:szCs w:val="32"/>
        </w:rPr>
        <w:t>教师姓名</w:t>
      </w:r>
    </w:p>
    <w:p w:rsidR="00780B1D" w:rsidRDefault="00780B1D" w:rsidP="002C2BBE">
      <w:pPr>
        <w:spacing w:line="500" w:lineRule="exact"/>
        <w:jc w:val="left"/>
        <w:rPr>
          <w:rFonts w:ascii="仿宋" w:eastAsia="仿宋" w:hAnsi="仿宋" w:cs="仿宋"/>
          <w:b/>
          <w:bCs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780B1D" w:rsidRPr="00780B1D" w:rsidTr="00780B1D">
        <w:tc>
          <w:tcPr>
            <w:tcW w:w="4148" w:type="dxa"/>
          </w:tcPr>
          <w:p w:rsidR="00780B1D" w:rsidRPr="00780B1D" w:rsidRDefault="00780B1D" w:rsidP="002C2BBE">
            <w:pPr>
              <w:spacing w:line="500" w:lineRule="exact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80B1D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学院</w:t>
            </w:r>
            <w:r w:rsidRPr="00780B1D"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名称</w:t>
            </w:r>
            <w:r w:rsidRPr="00780B1D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：</w:t>
            </w:r>
          </w:p>
        </w:tc>
        <w:tc>
          <w:tcPr>
            <w:tcW w:w="4148" w:type="dxa"/>
          </w:tcPr>
          <w:p w:rsidR="00780B1D" w:rsidRPr="00780B1D" w:rsidRDefault="00780B1D" w:rsidP="002C2BBE">
            <w:pPr>
              <w:spacing w:line="500" w:lineRule="exact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780B1D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授课对象：</w:t>
            </w:r>
            <w:r w:rsidRPr="00780B1D">
              <w:rPr>
                <w:rFonts w:ascii="仿宋" w:eastAsia="仿宋" w:hAnsi="仿宋" w:cs="仿宋"/>
                <w:bCs/>
                <w:sz w:val="24"/>
                <w:szCs w:val="24"/>
              </w:rPr>
              <w:t>xx</w:t>
            </w:r>
            <w:r w:rsidRPr="00780B1D">
              <w:rPr>
                <w:rFonts w:ascii="仿宋" w:eastAsia="仿宋" w:hAnsi="仿宋" w:cs="仿宋" w:hint="eastAsia"/>
                <w:bCs/>
                <w:sz w:val="24"/>
                <w:szCs w:val="24"/>
              </w:rPr>
              <w:t>专业x年级</w:t>
            </w:r>
            <w:r w:rsidRPr="00780B1D">
              <w:rPr>
                <w:rFonts w:ascii="仿宋" w:eastAsia="仿宋" w:hAnsi="仿宋" w:cs="仿宋"/>
                <w:bCs/>
                <w:sz w:val="24"/>
                <w:szCs w:val="24"/>
              </w:rPr>
              <w:t>本科生</w:t>
            </w:r>
          </w:p>
        </w:tc>
      </w:tr>
      <w:tr w:rsidR="00780B1D" w:rsidRPr="00780B1D" w:rsidTr="00780B1D">
        <w:tc>
          <w:tcPr>
            <w:tcW w:w="4148" w:type="dxa"/>
          </w:tcPr>
          <w:p w:rsidR="00780B1D" w:rsidRPr="00780B1D" w:rsidRDefault="00780B1D" w:rsidP="002C2BBE">
            <w:pPr>
              <w:spacing w:line="500" w:lineRule="exact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780B1D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课程类型：</w:t>
            </w:r>
            <w:r w:rsidRPr="00780B1D">
              <w:rPr>
                <w:rFonts w:ascii="仿宋" w:eastAsia="仿宋" w:hAnsi="仿宋" w:cs="仿宋" w:hint="eastAsia"/>
                <w:bCs/>
                <w:sz w:val="24"/>
                <w:szCs w:val="24"/>
              </w:rPr>
              <w:t>专业课</w:t>
            </w:r>
            <w:r w:rsidRPr="00780B1D">
              <w:rPr>
                <w:rFonts w:ascii="仿宋" w:eastAsia="仿宋" w:hAnsi="仿宋" w:cs="仿宋"/>
                <w:bCs/>
                <w:sz w:val="24"/>
                <w:szCs w:val="24"/>
              </w:rPr>
              <w:t>/公共课</w:t>
            </w:r>
          </w:p>
        </w:tc>
        <w:tc>
          <w:tcPr>
            <w:tcW w:w="4148" w:type="dxa"/>
          </w:tcPr>
          <w:p w:rsidR="00780B1D" w:rsidRPr="00780B1D" w:rsidRDefault="00780B1D" w:rsidP="00E466AF">
            <w:pPr>
              <w:spacing w:line="500" w:lineRule="exact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780B1D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课程</w:t>
            </w:r>
            <w:r w:rsidR="00E466AF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性质</w:t>
            </w:r>
            <w:r w:rsidRPr="00780B1D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：</w:t>
            </w:r>
            <w:r w:rsidR="00E401C1">
              <w:rPr>
                <w:rFonts w:ascii="仿宋" w:eastAsia="仿宋" w:hAnsi="仿宋" w:cs="仿宋" w:hint="eastAsia"/>
                <w:bCs/>
                <w:sz w:val="24"/>
                <w:szCs w:val="24"/>
              </w:rPr>
              <w:t>必修</w:t>
            </w:r>
            <w:r w:rsidRPr="00780B1D">
              <w:rPr>
                <w:rFonts w:ascii="仿宋" w:eastAsia="仿宋" w:hAnsi="仿宋" w:cs="仿宋" w:hint="eastAsia"/>
                <w:bCs/>
                <w:sz w:val="24"/>
                <w:szCs w:val="24"/>
              </w:rPr>
              <w:t>/</w:t>
            </w:r>
            <w:r w:rsidR="00E401C1">
              <w:rPr>
                <w:rFonts w:ascii="仿宋" w:eastAsia="仿宋" w:hAnsi="仿宋" w:cs="仿宋" w:hint="eastAsia"/>
                <w:bCs/>
                <w:sz w:val="24"/>
                <w:szCs w:val="24"/>
              </w:rPr>
              <w:t>选修</w:t>
            </w:r>
            <w:r w:rsidRPr="00780B1D">
              <w:rPr>
                <w:rFonts w:ascii="仿宋" w:eastAsia="仿宋" w:hAnsi="仿宋" w:cs="仿宋" w:hint="eastAsia"/>
                <w:bCs/>
                <w:sz w:val="24"/>
                <w:szCs w:val="24"/>
              </w:rPr>
              <w:t>课</w:t>
            </w:r>
          </w:p>
        </w:tc>
      </w:tr>
      <w:tr w:rsidR="00780B1D" w:rsidRPr="00780B1D" w:rsidTr="00780B1D">
        <w:tc>
          <w:tcPr>
            <w:tcW w:w="4148" w:type="dxa"/>
          </w:tcPr>
          <w:p w:rsidR="00780B1D" w:rsidRPr="00780B1D" w:rsidRDefault="00780B1D" w:rsidP="005A69BE">
            <w:pPr>
              <w:spacing w:line="500" w:lineRule="exact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780B1D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</w:t>
            </w:r>
            <w:r w:rsidRPr="00780B1D"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分</w:t>
            </w:r>
            <w:r w:rsidR="005A69BE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/学时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：</w:t>
            </w:r>
            <w:r w:rsidR="005A69BE" w:rsidRPr="005A69BE">
              <w:rPr>
                <w:rFonts w:ascii="仿宋" w:eastAsia="仿宋" w:hAnsi="仿宋" w:cs="仿宋"/>
                <w:bCs/>
                <w:sz w:val="24"/>
                <w:szCs w:val="24"/>
              </w:rPr>
              <w:t>x</w:t>
            </w:r>
            <w:r w:rsidRPr="00780B1D">
              <w:rPr>
                <w:rFonts w:ascii="仿宋" w:eastAsia="仿宋" w:hAnsi="仿宋" w:cs="仿宋" w:hint="eastAsia"/>
                <w:bCs/>
                <w:sz w:val="24"/>
                <w:szCs w:val="24"/>
              </w:rPr>
              <w:t>分</w:t>
            </w:r>
            <w:r w:rsidR="005A69BE">
              <w:rPr>
                <w:rFonts w:ascii="仿宋" w:eastAsia="仿宋" w:hAnsi="仿宋" w:cs="仿宋" w:hint="eastAsia"/>
                <w:bCs/>
                <w:sz w:val="24"/>
                <w:szCs w:val="24"/>
              </w:rPr>
              <w:t>/x学时</w:t>
            </w:r>
          </w:p>
        </w:tc>
        <w:tc>
          <w:tcPr>
            <w:tcW w:w="4148" w:type="dxa"/>
          </w:tcPr>
          <w:p w:rsidR="00780B1D" w:rsidRPr="00780B1D" w:rsidRDefault="00780B1D" w:rsidP="002C2BBE">
            <w:pPr>
              <w:spacing w:line="500" w:lineRule="exact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780B1D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使用</w:t>
            </w:r>
            <w:r w:rsidRPr="00780B1D"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教材：</w:t>
            </w:r>
          </w:p>
        </w:tc>
      </w:tr>
    </w:tbl>
    <w:p w:rsidR="00780B1D" w:rsidRDefault="00780B1D" w:rsidP="002C2BBE">
      <w:pPr>
        <w:spacing w:line="500" w:lineRule="exact"/>
        <w:rPr>
          <w:rFonts w:ascii="仿宋" w:eastAsia="仿宋" w:hAnsi="仿宋" w:cs="仿宋"/>
          <w:b/>
          <w:bCs/>
          <w:sz w:val="28"/>
          <w:szCs w:val="28"/>
        </w:rPr>
      </w:pPr>
    </w:p>
    <w:p w:rsidR="002C2BBE" w:rsidRPr="00E401C1" w:rsidRDefault="002C2BBE" w:rsidP="002C2BBE">
      <w:pPr>
        <w:spacing w:line="500" w:lineRule="exact"/>
        <w:rPr>
          <w:rFonts w:ascii="仿宋" w:eastAsia="仿宋" w:hAnsi="仿宋" w:cs="仿宋"/>
          <w:bCs/>
          <w:sz w:val="24"/>
          <w:szCs w:val="28"/>
        </w:rPr>
      </w:pPr>
      <w:r w:rsidRPr="00E401C1">
        <w:rPr>
          <w:rFonts w:ascii="仿宋" w:eastAsia="仿宋" w:hAnsi="仿宋" w:cs="仿宋" w:hint="eastAsia"/>
          <w:b/>
          <w:bCs/>
          <w:sz w:val="24"/>
          <w:szCs w:val="28"/>
        </w:rPr>
        <w:t>一、课程简介</w:t>
      </w:r>
    </w:p>
    <w:p w:rsidR="002C2BBE" w:rsidRPr="00E401C1" w:rsidRDefault="002C2BBE" w:rsidP="002C2BBE">
      <w:pPr>
        <w:spacing w:line="500" w:lineRule="exact"/>
        <w:rPr>
          <w:rFonts w:ascii="仿宋" w:eastAsia="仿宋" w:hAnsi="仿宋" w:cs="仿宋"/>
          <w:bCs/>
          <w:sz w:val="24"/>
          <w:szCs w:val="28"/>
        </w:rPr>
      </w:pPr>
      <w:r w:rsidRPr="00E401C1">
        <w:rPr>
          <w:rFonts w:ascii="仿宋" w:eastAsia="仿宋" w:hAnsi="仿宋" w:cs="仿宋" w:hint="eastAsia"/>
          <w:bCs/>
          <w:sz w:val="24"/>
          <w:szCs w:val="28"/>
        </w:rPr>
        <w:t>（</w:t>
      </w:r>
      <w:r w:rsidR="00567240">
        <w:rPr>
          <w:rFonts w:ascii="仿宋" w:eastAsia="仿宋" w:hAnsi="仿宋" w:cs="仿宋" w:hint="eastAsia"/>
          <w:bCs/>
          <w:sz w:val="24"/>
          <w:szCs w:val="28"/>
        </w:rPr>
        <w:t>对</w:t>
      </w:r>
      <w:r w:rsidR="00780B1D" w:rsidRPr="00E401C1">
        <w:rPr>
          <w:rFonts w:ascii="仿宋" w:eastAsia="仿宋" w:hAnsi="仿宋" w:cs="仿宋" w:hint="eastAsia"/>
          <w:bCs/>
          <w:sz w:val="24"/>
          <w:szCs w:val="28"/>
        </w:rPr>
        <w:t>课程教学</w:t>
      </w:r>
      <w:r w:rsidR="00780B1D" w:rsidRPr="00E401C1">
        <w:rPr>
          <w:rFonts w:ascii="仿宋" w:eastAsia="仿宋" w:hAnsi="仿宋" w:cs="仿宋"/>
          <w:bCs/>
          <w:sz w:val="24"/>
          <w:szCs w:val="28"/>
        </w:rPr>
        <w:t>目标</w:t>
      </w:r>
      <w:r w:rsidRPr="00E401C1">
        <w:rPr>
          <w:rFonts w:ascii="仿宋" w:eastAsia="仿宋" w:hAnsi="仿宋" w:cs="仿宋" w:hint="eastAsia"/>
          <w:bCs/>
          <w:sz w:val="24"/>
          <w:szCs w:val="28"/>
        </w:rPr>
        <w:t>、</w:t>
      </w:r>
      <w:r w:rsidR="00567240">
        <w:rPr>
          <w:rFonts w:ascii="仿宋" w:eastAsia="仿宋" w:hAnsi="仿宋" w:cs="仿宋" w:hint="eastAsia"/>
          <w:bCs/>
          <w:sz w:val="24"/>
          <w:szCs w:val="28"/>
        </w:rPr>
        <w:t>主要教学</w:t>
      </w:r>
      <w:r w:rsidR="00567240">
        <w:rPr>
          <w:rFonts w:ascii="仿宋" w:eastAsia="仿宋" w:hAnsi="仿宋" w:cs="仿宋"/>
          <w:bCs/>
          <w:sz w:val="24"/>
          <w:szCs w:val="28"/>
        </w:rPr>
        <w:t>内容</w:t>
      </w:r>
      <w:r w:rsidR="005135B4" w:rsidRPr="00E401C1">
        <w:rPr>
          <w:rFonts w:ascii="仿宋" w:eastAsia="仿宋" w:hAnsi="仿宋" w:cs="仿宋" w:hint="eastAsia"/>
          <w:bCs/>
          <w:sz w:val="24"/>
          <w:szCs w:val="28"/>
        </w:rPr>
        <w:t>、</w:t>
      </w:r>
      <w:r w:rsidR="00567240">
        <w:rPr>
          <w:rFonts w:ascii="仿宋" w:eastAsia="仿宋" w:hAnsi="仿宋" w:cs="仿宋" w:hint="eastAsia"/>
          <w:bCs/>
          <w:sz w:val="24"/>
          <w:szCs w:val="28"/>
        </w:rPr>
        <w:t>课程</w:t>
      </w:r>
      <w:r w:rsidR="00567240">
        <w:rPr>
          <w:rFonts w:ascii="仿宋" w:eastAsia="仿宋" w:hAnsi="仿宋" w:cs="仿宋"/>
          <w:bCs/>
          <w:sz w:val="24"/>
          <w:szCs w:val="28"/>
        </w:rPr>
        <w:t>教学重点及难点、</w:t>
      </w:r>
      <w:r w:rsidR="005A69BE">
        <w:rPr>
          <w:rFonts w:ascii="仿宋" w:eastAsia="仿宋" w:hAnsi="仿宋" w:cs="仿宋" w:hint="eastAsia"/>
          <w:bCs/>
          <w:sz w:val="24"/>
          <w:szCs w:val="28"/>
        </w:rPr>
        <w:t>在人才培养过程中的地位作</w:t>
      </w:r>
      <w:r w:rsidR="00567240">
        <w:rPr>
          <w:rFonts w:ascii="仿宋" w:eastAsia="仿宋" w:hAnsi="仿宋" w:cs="仿宋"/>
          <w:bCs/>
          <w:sz w:val="24"/>
          <w:szCs w:val="28"/>
        </w:rPr>
        <w:t>简要介绍</w:t>
      </w:r>
      <w:r w:rsidR="0050248F">
        <w:rPr>
          <w:rFonts w:ascii="仿宋" w:eastAsia="仿宋" w:hAnsi="仿宋" w:cs="仿宋" w:hint="eastAsia"/>
          <w:bCs/>
          <w:sz w:val="24"/>
          <w:szCs w:val="28"/>
        </w:rPr>
        <w:t>，</w:t>
      </w:r>
      <w:r w:rsidR="00907471">
        <w:rPr>
          <w:rFonts w:ascii="仿宋" w:eastAsia="仿宋" w:hAnsi="仿宋" w:cs="仿宋" w:hint="eastAsia"/>
          <w:bCs/>
          <w:sz w:val="24"/>
          <w:szCs w:val="28"/>
        </w:rPr>
        <w:t>建议</w:t>
      </w:r>
      <w:r w:rsidR="0050248F">
        <w:rPr>
          <w:rFonts w:ascii="仿宋" w:eastAsia="仿宋" w:hAnsi="仿宋" w:cs="仿宋" w:hint="eastAsia"/>
          <w:bCs/>
          <w:sz w:val="24"/>
          <w:szCs w:val="28"/>
        </w:rPr>
        <w:t>500字</w:t>
      </w:r>
      <w:r w:rsidR="0050248F">
        <w:rPr>
          <w:rFonts w:ascii="仿宋" w:eastAsia="仿宋" w:hAnsi="仿宋" w:cs="仿宋"/>
          <w:bCs/>
          <w:sz w:val="24"/>
          <w:szCs w:val="28"/>
        </w:rPr>
        <w:t>以内</w:t>
      </w:r>
      <w:r w:rsidRPr="00E401C1">
        <w:rPr>
          <w:rFonts w:ascii="仿宋" w:eastAsia="仿宋" w:hAnsi="仿宋" w:cs="仿宋" w:hint="eastAsia"/>
          <w:bCs/>
          <w:sz w:val="24"/>
          <w:szCs w:val="28"/>
        </w:rPr>
        <w:t>）</w:t>
      </w:r>
    </w:p>
    <w:p w:rsidR="002C2BBE" w:rsidRDefault="002C2BBE" w:rsidP="002C2BBE">
      <w:pPr>
        <w:spacing w:line="500" w:lineRule="exact"/>
        <w:rPr>
          <w:rFonts w:ascii="仿宋" w:eastAsia="仿宋" w:hAnsi="仿宋" w:cs="仿宋"/>
          <w:bCs/>
          <w:sz w:val="24"/>
          <w:szCs w:val="28"/>
        </w:rPr>
      </w:pPr>
    </w:p>
    <w:p w:rsidR="00567240" w:rsidRDefault="00567240" w:rsidP="002C2BBE">
      <w:pPr>
        <w:spacing w:line="500" w:lineRule="exact"/>
        <w:rPr>
          <w:rFonts w:ascii="仿宋" w:eastAsia="仿宋" w:hAnsi="仿宋" w:cs="仿宋"/>
          <w:bCs/>
          <w:sz w:val="24"/>
          <w:szCs w:val="28"/>
        </w:rPr>
      </w:pPr>
    </w:p>
    <w:p w:rsidR="00567240" w:rsidRPr="00E401C1" w:rsidRDefault="00567240" w:rsidP="002C2BBE">
      <w:pPr>
        <w:spacing w:line="500" w:lineRule="exact"/>
        <w:rPr>
          <w:rFonts w:ascii="仿宋" w:eastAsia="仿宋" w:hAnsi="仿宋" w:cs="仿宋"/>
          <w:bCs/>
          <w:sz w:val="24"/>
          <w:szCs w:val="28"/>
        </w:rPr>
      </w:pPr>
    </w:p>
    <w:p w:rsidR="002C2BBE" w:rsidRPr="00E401C1" w:rsidRDefault="00E401C1" w:rsidP="002C2BBE">
      <w:pPr>
        <w:spacing w:line="500" w:lineRule="exact"/>
        <w:rPr>
          <w:rFonts w:ascii="仿宋" w:eastAsia="仿宋" w:hAnsi="仿宋" w:cs="仿宋"/>
          <w:bCs/>
          <w:sz w:val="24"/>
          <w:szCs w:val="28"/>
        </w:rPr>
      </w:pPr>
      <w:r>
        <w:rPr>
          <w:rFonts w:ascii="仿宋" w:eastAsia="仿宋" w:hAnsi="仿宋" w:cs="仿宋" w:hint="eastAsia"/>
          <w:b/>
          <w:bCs/>
          <w:sz w:val="24"/>
          <w:szCs w:val="28"/>
        </w:rPr>
        <w:t>二、课程思政</w:t>
      </w:r>
      <w:r w:rsidR="002C2BBE" w:rsidRPr="00E401C1">
        <w:rPr>
          <w:rFonts w:ascii="仿宋" w:eastAsia="仿宋" w:hAnsi="仿宋" w:cs="仿宋" w:hint="eastAsia"/>
          <w:b/>
          <w:bCs/>
          <w:sz w:val="24"/>
          <w:szCs w:val="28"/>
        </w:rPr>
        <w:t>设计</w:t>
      </w:r>
    </w:p>
    <w:p w:rsidR="002C2BBE" w:rsidRPr="00E401C1" w:rsidRDefault="002C2BBE" w:rsidP="002C2BBE">
      <w:pPr>
        <w:spacing w:line="500" w:lineRule="exact"/>
        <w:rPr>
          <w:rFonts w:ascii="仿宋" w:eastAsia="仿宋" w:hAnsi="仿宋" w:cs="仿宋"/>
          <w:bCs/>
          <w:sz w:val="24"/>
          <w:szCs w:val="28"/>
        </w:rPr>
      </w:pPr>
      <w:r w:rsidRPr="00E401C1">
        <w:rPr>
          <w:rFonts w:ascii="仿宋" w:eastAsia="仿宋" w:hAnsi="仿宋" w:cs="仿宋" w:hint="eastAsia"/>
          <w:bCs/>
          <w:sz w:val="24"/>
          <w:szCs w:val="28"/>
        </w:rPr>
        <w:t>（本门课程的课程思政建设目标</w:t>
      </w:r>
      <w:r w:rsidR="00E401C1">
        <w:rPr>
          <w:rFonts w:ascii="仿宋" w:eastAsia="仿宋" w:hAnsi="仿宋" w:cs="仿宋" w:hint="eastAsia"/>
          <w:bCs/>
          <w:sz w:val="24"/>
          <w:szCs w:val="28"/>
        </w:rPr>
        <w:t>、</w:t>
      </w:r>
      <w:r w:rsidR="00567240">
        <w:rPr>
          <w:rFonts w:ascii="仿宋" w:eastAsia="仿宋" w:hAnsi="仿宋" w:cs="仿宋" w:hint="eastAsia"/>
          <w:bCs/>
          <w:sz w:val="24"/>
          <w:szCs w:val="28"/>
        </w:rPr>
        <w:t>课程</w:t>
      </w:r>
      <w:r w:rsidR="00567240">
        <w:rPr>
          <w:rFonts w:ascii="仿宋" w:eastAsia="仿宋" w:hAnsi="仿宋" w:cs="仿宋"/>
          <w:bCs/>
          <w:sz w:val="24"/>
          <w:szCs w:val="28"/>
        </w:rPr>
        <w:t>思政</w:t>
      </w:r>
      <w:r w:rsidR="0050248F">
        <w:rPr>
          <w:rFonts w:ascii="仿宋" w:eastAsia="仿宋" w:hAnsi="仿宋" w:cs="仿宋" w:hint="eastAsia"/>
          <w:bCs/>
          <w:sz w:val="24"/>
          <w:szCs w:val="28"/>
        </w:rPr>
        <w:t>建设内容</w:t>
      </w:r>
      <w:r w:rsidR="00567240">
        <w:rPr>
          <w:rFonts w:ascii="仿宋" w:eastAsia="仿宋" w:hAnsi="仿宋" w:cs="仿宋" w:hint="eastAsia"/>
          <w:bCs/>
          <w:sz w:val="24"/>
          <w:szCs w:val="28"/>
        </w:rPr>
        <w:t>、</w:t>
      </w:r>
      <w:r w:rsidR="0050248F">
        <w:rPr>
          <w:rFonts w:ascii="仿宋" w:eastAsia="仿宋" w:hAnsi="仿宋" w:cs="仿宋" w:hint="eastAsia"/>
          <w:bCs/>
          <w:sz w:val="24"/>
          <w:szCs w:val="28"/>
        </w:rPr>
        <w:t>课程思政</w:t>
      </w:r>
      <w:r w:rsidR="0050248F">
        <w:rPr>
          <w:rFonts w:ascii="仿宋" w:eastAsia="仿宋" w:hAnsi="仿宋" w:cs="仿宋"/>
          <w:bCs/>
          <w:sz w:val="24"/>
          <w:szCs w:val="28"/>
        </w:rPr>
        <w:t>资源及元素、</w:t>
      </w:r>
      <w:r w:rsidR="00567240">
        <w:rPr>
          <w:rFonts w:ascii="仿宋" w:eastAsia="仿宋" w:hAnsi="仿宋" w:cs="仿宋"/>
          <w:bCs/>
          <w:sz w:val="24"/>
          <w:szCs w:val="28"/>
        </w:rPr>
        <w:t>教学方法</w:t>
      </w:r>
      <w:r w:rsidRPr="00E401C1">
        <w:rPr>
          <w:rFonts w:ascii="仿宋" w:eastAsia="仿宋" w:hAnsi="仿宋" w:cs="仿宋" w:hint="eastAsia"/>
          <w:bCs/>
          <w:sz w:val="24"/>
          <w:szCs w:val="28"/>
        </w:rPr>
        <w:t>等</w:t>
      </w:r>
      <w:r w:rsidR="00BF4001">
        <w:rPr>
          <w:rFonts w:ascii="仿宋" w:eastAsia="仿宋" w:hAnsi="仿宋" w:cs="仿宋" w:hint="eastAsia"/>
          <w:bCs/>
          <w:sz w:val="24"/>
          <w:szCs w:val="28"/>
        </w:rPr>
        <w:t>，</w:t>
      </w:r>
      <w:r w:rsidR="00907471">
        <w:rPr>
          <w:rFonts w:ascii="仿宋" w:eastAsia="仿宋" w:hAnsi="仿宋" w:cs="仿宋" w:hint="eastAsia"/>
          <w:bCs/>
          <w:sz w:val="24"/>
          <w:szCs w:val="28"/>
        </w:rPr>
        <w:t>建议</w:t>
      </w:r>
      <w:r w:rsidR="00E466AF">
        <w:rPr>
          <w:rFonts w:ascii="仿宋" w:eastAsia="仿宋" w:hAnsi="仿宋" w:cs="仿宋"/>
          <w:bCs/>
          <w:sz w:val="24"/>
          <w:szCs w:val="28"/>
        </w:rPr>
        <w:t>15</w:t>
      </w:r>
      <w:r w:rsidR="00567240">
        <w:rPr>
          <w:rFonts w:ascii="仿宋" w:eastAsia="仿宋" w:hAnsi="仿宋" w:cs="仿宋"/>
          <w:bCs/>
          <w:sz w:val="24"/>
          <w:szCs w:val="28"/>
        </w:rPr>
        <w:t>00</w:t>
      </w:r>
      <w:r w:rsidR="00BF4001">
        <w:rPr>
          <w:rFonts w:ascii="仿宋" w:eastAsia="仿宋" w:hAnsi="仿宋" w:cs="仿宋" w:hint="eastAsia"/>
          <w:bCs/>
          <w:sz w:val="24"/>
          <w:szCs w:val="28"/>
        </w:rPr>
        <w:t>字</w:t>
      </w:r>
      <w:r w:rsidR="00BF4001">
        <w:rPr>
          <w:rFonts w:ascii="仿宋" w:eastAsia="仿宋" w:hAnsi="仿宋" w:cs="仿宋"/>
          <w:bCs/>
          <w:sz w:val="24"/>
          <w:szCs w:val="28"/>
        </w:rPr>
        <w:t>以内</w:t>
      </w:r>
      <w:r w:rsidRPr="00E401C1">
        <w:rPr>
          <w:rFonts w:ascii="仿宋" w:eastAsia="仿宋" w:hAnsi="仿宋" w:cs="仿宋" w:hint="eastAsia"/>
          <w:bCs/>
          <w:sz w:val="24"/>
          <w:szCs w:val="28"/>
        </w:rPr>
        <w:t>）</w:t>
      </w:r>
    </w:p>
    <w:p w:rsidR="002C2BBE" w:rsidRPr="005A69BE" w:rsidRDefault="002C2BBE" w:rsidP="002C2BBE">
      <w:pPr>
        <w:spacing w:line="500" w:lineRule="exact"/>
        <w:rPr>
          <w:rFonts w:ascii="仿宋" w:eastAsia="仿宋" w:hAnsi="仿宋" w:cs="仿宋"/>
          <w:bCs/>
          <w:sz w:val="24"/>
          <w:szCs w:val="28"/>
        </w:rPr>
      </w:pPr>
    </w:p>
    <w:p w:rsidR="00567240" w:rsidRDefault="00567240" w:rsidP="002C2BBE">
      <w:pPr>
        <w:spacing w:line="500" w:lineRule="exact"/>
        <w:rPr>
          <w:rFonts w:ascii="仿宋" w:eastAsia="仿宋" w:hAnsi="仿宋" w:cs="仿宋"/>
          <w:bCs/>
          <w:sz w:val="24"/>
          <w:szCs w:val="28"/>
        </w:rPr>
      </w:pPr>
    </w:p>
    <w:p w:rsidR="00567240" w:rsidRPr="00E401C1" w:rsidRDefault="00567240" w:rsidP="002C2BBE">
      <w:pPr>
        <w:spacing w:line="500" w:lineRule="exact"/>
        <w:rPr>
          <w:rFonts w:ascii="仿宋" w:eastAsia="仿宋" w:hAnsi="仿宋" w:cs="仿宋"/>
          <w:bCs/>
          <w:sz w:val="24"/>
          <w:szCs w:val="28"/>
        </w:rPr>
      </w:pPr>
    </w:p>
    <w:p w:rsidR="002C2BBE" w:rsidRPr="00E401C1" w:rsidRDefault="005135B4" w:rsidP="002C2BBE">
      <w:pPr>
        <w:spacing w:line="500" w:lineRule="exact"/>
        <w:rPr>
          <w:rFonts w:ascii="仿宋" w:eastAsia="仿宋" w:hAnsi="仿宋" w:cs="仿宋"/>
          <w:b/>
          <w:bCs/>
          <w:sz w:val="24"/>
          <w:szCs w:val="28"/>
        </w:rPr>
      </w:pPr>
      <w:r w:rsidRPr="00E401C1">
        <w:rPr>
          <w:rFonts w:ascii="仿宋" w:eastAsia="仿宋" w:hAnsi="仿宋" w:cs="仿宋" w:hint="eastAsia"/>
          <w:b/>
          <w:bCs/>
          <w:sz w:val="24"/>
          <w:szCs w:val="28"/>
        </w:rPr>
        <w:t>三</w:t>
      </w:r>
      <w:r w:rsidR="002C2BBE" w:rsidRPr="00E401C1">
        <w:rPr>
          <w:rFonts w:ascii="仿宋" w:eastAsia="仿宋" w:hAnsi="仿宋" w:cs="仿宋" w:hint="eastAsia"/>
          <w:b/>
          <w:bCs/>
          <w:sz w:val="24"/>
          <w:szCs w:val="28"/>
        </w:rPr>
        <w:t>、教学创新</w:t>
      </w:r>
      <w:r w:rsidR="00567240">
        <w:rPr>
          <w:rFonts w:ascii="仿宋" w:eastAsia="仿宋" w:hAnsi="仿宋" w:cs="仿宋" w:hint="eastAsia"/>
          <w:b/>
          <w:bCs/>
          <w:sz w:val="24"/>
          <w:szCs w:val="28"/>
        </w:rPr>
        <w:t>与育人</w:t>
      </w:r>
      <w:r w:rsidR="00567240">
        <w:rPr>
          <w:rFonts w:ascii="仿宋" w:eastAsia="仿宋" w:hAnsi="仿宋" w:cs="仿宋"/>
          <w:b/>
          <w:bCs/>
          <w:sz w:val="24"/>
          <w:szCs w:val="28"/>
        </w:rPr>
        <w:t>成效</w:t>
      </w:r>
    </w:p>
    <w:p w:rsidR="002C2BBE" w:rsidRDefault="002C2BBE" w:rsidP="002C2BBE">
      <w:pPr>
        <w:spacing w:line="500" w:lineRule="exact"/>
        <w:rPr>
          <w:rFonts w:ascii="仿宋" w:eastAsia="仿宋" w:hAnsi="仿宋" w:cs="仿宋"/>
          <w:bCs/>
          <w:sz w:val="24"/>
          <w:szCs w:val="28"/>
        </w:rPr>
      </w:pPr>
      <w:r w:rsidRPr="00E401C1">
        <w:rPr>
          <w:rFonts w:ascii="仿宋" w:eastAsia="仿宋" w:hAnsi="仿宋" w:cs="仿宋" w:hint="eastAsia"/>
          <w:bCs/>
          <w:sz w:val="24"/>
          <w:szCs w:val="28"/>
        </w:rPr>
        <w:t>（概述在课程思政建设方面的特色</w:t>
      </w:r>
      <w:r w:rsidR="00B605C7">
        <w:rPr>
          <w:rFonts w:ascii="仿宋" w:eastAsia="仿宋" w:hAnsi="仿宋" w:cs="仿宋" w:hint="eastAsia"/>
          <w:bCs/>
          <w:sz w:val="24"/>
          <w:szCs w:val="28"/>
        </w:rPr>
        <w:t>、</w:t>
      </w:r>
      <w:r w:rsidR="00567240">
        <w:rPr>
          <w:rFonts w:ascii="仿宋" w:eastAsia="仿宋" w:hAnsi="仿宋" w:cs="仿宋" w:hint="eastAsia"/>
          <w:bCs/>
          <w:sz w:val="24"/>
          <w:szCs w:val="28"/>
        </w:rPr>
        <w:t>创新与</w:t>
      </w:r>
      <w:r w:rsidR="00567240">
        <w:rPr>
          <w:rFonts w:ascii="仿宋" w:eastAsia="仿宋" w:hAnsi="仿宋" w:cs="仿宋"/>
          <w:bCs/>
          <w:sz w:val="24"/>
          <w:szCs w:val="28"/>
        </w:rPr>
        <w:t>育人成效</w:t>
      </w:r>
      <w:r w:rsidRPr="00E401C1">
        <w:rPr>
          <w:rFonts w:ascii="仿宋" w:eastAsia="仿宋" w:hAnsi="仿宋" w:cs="仿宋" w:hint="eastAsia"/>
          <w:bCs/>
          <w:sz w:val="24"/>
          <w:szCs w:val="28"/>
        </w:rPr>
        <w:t>，可供同类课程借鉴的经验做法等。</w:t>
      </w:r>
      <w:r w:rsidR="00907471">
        <w:rPr>
          <w:rFonts w:ascii="仿宋" w:eastAsia="仿宋" w:hAnsi="仿宋" w:cs="仿宋" w:hint="eastAsia"/>
          <w:bCs/>
          <w:sz w:val="24"/>
          <w:szCs w:val="28"/>
        </w:rPr>
        <w:t>建议</w:t>
      </w:r>
      <w:r w:rsidR="00567240">
        <w:rPr>
          <w:rFonts w:ascii="仿宋" w:eastAsia="仿宋" w:hAnsi="仿宋" w:cs="仿宋"/>
          <w:bCs/>
          <w:sz w:val="24"/>
          <w:szCs w:val="28"/>
        </w:rPr>
        <w:t>5</w:t>
      </w:r>
      <w:r w:rsidR="005135B4" w:rsidRPr="00E401C1">
        <w:rPr>
          <w:rFonts w:ascii="仿宋" w:eastAsia="仿宋" w:hAnsi="仿宋" w:cs="仿宋" w:hint="eastAsia"/>
          <w:bCs/>
          <w:sz w:val="24"/>
          <w:szCs w:val="28"/>
        </w:rPr>
        <w:t>00字</w:t>
      </w:r>
      <w:r w:rsidR="005135B4" w:rsidRPr="00E401C1">
        <w:rPr>
          <w:rFonts w:ascii="仿宋" w:eastAsia="仿宋" w:hAnsi="仿宋" w:cs="仿宋"/>
          <w:bCs/>
          <w:sz w:val="24"/>
          <w:szCs w:val="28"/>
        </w:rPr>
        <w:t>以内</w:t>
      </w:r>
      <w:r w:rsidRPr="00E401C1">
        <w:rPr>
          <w:rFonts w:ascii="仿宋" w:eastAsia="仿宋" w:hAnsi="仿宋" w:cs="仿宋" w:hint="eastAsia"/>
          <w:bCs/>
          <w:sz w:val="24"/>
          <w:szCs w:val="28"/>
        </w:rPr>
        <w:t>）</w:t>
      </w:r>
    </w:p>
    <w:p w:rsidR="00567240" w:rsidRDefault="00567240" w:rsidP="002C2BBE">
      <w:pPr>
        <w:spacing w:line="500" w:lineRule="exact"/>
        <w:rPr>
          <w:rFonts w:ascii="仿宋" w:eastAsia="仿宋" w:hAnsi="仿宋" w:cs="仿宋"/>
          <w:bCs/>
          <w:sz w:val="24"/>
          <w:szCs w:val="28"/>
        </w:rPr>
      </w:pPr>
    </w:p>
    <w:p w:rsidR="00567240" w:rsidRPr="00907471" w:rsidRDefault="00567240" w:rsidP="002C2BBE">
      <w:pPr>
        <w:spacing w:line="500" w:lineRule="exact"/>
        <w:rPr>
          <w:rFonts w:ascii="仿宋" w:eastAsia="仿宋" w:hAnsi="仿宋" w:cs="仿宋"/>
          <w:bCs/>
          <w:sz w:val="24"/>
          <w:szCs w:val="28"/>
        </w:rPr>
      </w:pPr>
    </w:p>
    <w:p w:rsidR="00567240" w:rsidRDefault="00567240" w:rsidP="002C2BBE">
      <w:pPr>
        <w:spacing w:line="500" w:lineRule="exact"/>
        <w:rPr>
          <w:rFonts w:ascii="仿宋" w:eastAsia="仿宋" w:hAnsi="仿宋" w:cs="仿宋"/>
          <w:bCs/>
          <w:sz w:val="24"/>
          <w:szCs w:val="28"/>
        </w:rPr>
      </w:pPr>
    </w:p>
    <w:p w:rsidR="00567240" w:rsidRPr="00E401C1" w:rsidRDefault="00567240" w:rsidP="002C2BBE">
      <w:pPr>
        <w:spacing w:line="500" w:lineRule="exact"/>
        <w:rPr>
          <w:rFonts w:ascii="仿宋" w:eastAsia="仿宋" w:hAnsi="仿宋" w:cs="仿宋"/>
          <w:bCs/>
          <w:sz w:val="24"/>
          <w:szCs w:val="28"/>
        </w:rPr>
      </w:pPr>
    </w:p>
    <w:p w:rsidR="00567240" w:rsidRDefault="00567240">
      <w:pPr>
        <w:widowControl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br w:type="page"/>
      </w:r>
    </w:p>
    <w:p w:rsidR="00985582" w:rsidRDefault="005135B4" w:rsidP="002C2BBE">
      <w:pPr>
        <w:spacing w:line="50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四</w:t>
      </w:r>
      <w:r w:rsidR="002C2BBE" w:rsidRPr="00780B1D">
        <w:rPr>
          <w:rFonts w:ascii="仿宋" w:eastAsia="仿宋" w:hAnsi="仿宋" w:cs="仿宋" w:hint="eastAsia"/>
          <w:b/>
          <w:bCs/>
          <w:sz w:val="28"/>
          <w:szCs w:val="28"/>
        </w:rPr>
        <w:t>、</w:t>
      </w:r>
      <w:r w:rsidR="00985582">
        <w:rPr>
          <w:rFonts w:ascii="仿宋" w:eastAsia="仿宋" w:hAnsi="仿宋" w:cs="仿宋" w:hint="eastAsia"/>
          <w:b/>
          <w:bCs/>
          <w:sz w:val="28"/>
          <w:szCs w:val="28"/>
        </w:rPr>
        <w:t>课程</w:t>
      </w:r>
      <w:r w:rsidR="00985582">
        <w:rPr>
          <w:rFonts w:ascii="仿宋" w:eastAsia="仿宋" w:hAnsi="仿宋" w:cs="仿宋"/>
          <w:b/>
          <w:bCs/>
          <w:sz w:val="28"/>
          <w:szCs w:val="28"/>
        </w:rPr>
        <w:t>思政</w:t>
      </w:r>
      <w:r w:rsidR="00780B1D">
        <w:rPr>
          <w:rFonts w:ascii="仿宋" w:eastAsia="仿宋" w:hAnsi="仿宋" w:cs="仿宋" w:hint="eastAsia"/>
          <w:b/>
          <w:bCs/>
          <w:sz w:val="28"/>
          <w:szCs w:val="28"/>
        </w:rPr>
        <w:t>教学设计</w:t>
      </w:r>
      <w:r w:rsidR="00567240">
        <w:rPr>
          <w:rFonts w:ascii="仿宋" w:eastAsia="仿宋" w:hAnsi="仿宋" w:cs="仿宋" w:hint="eastAsia"/>
          <w:b/>
          <w:bCs/>
          <w:sz w:val="28"/>
          <w:szCs w:val="28"/>
        </w:rPr>
        <w:t>案例</w:t>
      </w:r>
    </w:p>
    <w:p w:rsidR="002C2BBE" w:rsidRPr="00985582" w:rsidRDefault="00985582" w:rsidP="00985582">
      <w:pPr>
        <w:spacing w:line="500" w:lineRule="exact"/>
        <w:ind w:firstLineChars="200" w:firstLine="480"/>
        <w:rPr>
          <w:rFonts w:ascii="仿宋" w:eastAsia="仿宋" w:hAnsi="仿宋" w:cs="仿宋" w:hint="eastAsia"/>
          <w:bCs/>
          <w:sz w:val="28"/>
          <w:szCs w:val="28"/>
        </w:rPr>
      </w:pPr>
      <w:r w:rsidRPr="00985582">
        <w:rPr>
          <w:rFonts w:ascii="仿宋" w:eastAsia="仿宋" w:hAnsi="仿宋" w:cs="仿宋" w:hint="eastAsia"/>
          <w:bCs/>
          <w:sz w:val="24"/>
          <w:szCs w:val="28"/>
        </w:rPr>
        <w:t>（</w:t>
      </w:r>
      <w:r w:rsidRPr="00985582">
        <w:rPr>
          <w:rFonts w:ascii="仿宋" w:eastAsia="仿宋" w:hAnsi="仿宋" w:cs="仿宋"/>
          <w:bCs/>
          <w:sz w:val="24"/>
          <w:szCs w:val="28"/>
        </w:rPr>
        <w:t>至少</w:t>
      </w:r>
      <w:r w:rsidRPr="00985582">
        <w:rPr>
          <w:rFonts w:ascii="仿宋" w:eastAsia="仿宋" w:hAnsi="仿宋" w:cs="仿宋" w:hint="eastAsia"/>
          <w:bCs/>
          <w:sz w:val="24"/>
          <w:szCs w:val="28"/>
        </w:rPr>
        <w:t>针对一节</w:t>
      </w:r>
      <w:r w:rsidRPr="00985582">
        <w:rPr>
          <w:rFonts w:ascii="仿宋" w:eastAsia="仿宋" w:hAnsi="仿宋" w:cs="仿宋"/>
          <w:bCs/>
          <w:sz w:val="24"/>
          <w:szCs w:val="28"/>
        </w:rPr>
        <w:t>50</w:t>
      </w:r>
      <w:r w:rsidRPr="00985582">
        <w:rPr>
          <w:rFonts w:ascii="仿宋" w:eastAsia="仿宋" w:hAnsi="仿宋" w:cs="仿宋" w:hint="eastAsia"/>
          <w:bCs/>
          <w:sz w:val="24"/>
          <w:szCs w:val="28"/>
        </w:rPr>
        <w:t>分钟课堂的</w:t>
      </w:r>
      <w:r w:rsidRPr="00985582">
        <w:rPr>
          <w:rFonts w:ascii="仿宋" w:eastAsia="仿宋" w:hAnsi="仿宋" w:cs="仿宋"/>
          <w:bCs/>
          <w:sz w:val="24"/>
          <w:szCs w:val="28"/>
        </w:rPr>
        <w:t>教学设计</w:t>
      </w:r>
      <w:r w:rsidRPr="00985582">
        <w:rPr>
          <w:rFonts w:ascii="仿宋" w:eastAsia="仿宋" w:hAnsi="仿宋" w:cs="仿宋" w:hint="eastAsia"/>
          <w:bCs/>
          <w:sz w:val="24"/>
          <w:szCs w:val="28"/>
        </w:rPr>
        <w:t>，</w:t>
      </w:r>
      <w:r w:rsidRPr="00985582">
        <w:rPr>
          <w:rFonts w:ascii="仿宋" w:eastAsia="仿宋" w:hAnsi="仿宋" w:cs="仿宋"/>
          <w:bCs/>
          <w:sz w:val="24"/>
          <w:szCs w:val="28"/>
        </w:rPr>
        <w:t>必要时可配图）</w:t>
      </w:r>
    </w:p>
    <w:p w:rsidR="00907471" w:rsidRPr="00907471" w:rsidRDefault="00907471" w:rsidP="00907471">
      <w:pPr>
        <w:spacing w:line="500" w:lineRule="exact"/>
        <w:jc w:val="center"/>
        <w:rPr>
          <w:rFonts w:ascii="仿宋" w:eastAsia="仿宋" w:hAnsi="仿宋" w:cs="仿宋"/>
          <w:b/>
          <w:bCs/>
          <w:sz w:val="24"/>
          <w:szCs w:val="28"/>
        </w:rPr>
      </w:pPr>
      <w:r w:rsidRPr="00907471">
        <w:rPr>
          <w:rFonts w:ascii="仿宋" w:eastAsia="仿宋" w:hAnsi="仿宋" w:cs="仿宋" w:hint="eastAsia"/>
          <w:b/>
          <w:bCs/>
          <w:sz w:val="24"/>
          <w:szCs w:val="28"/>
        </w:rPr>
        <w:t>案例1：</w:t>
      </w:r>
      <w:r w:rsidRPr="00907471">
        <w:rPr>
          <w:rFonts w:ascii="仿宋" w:eastAsia="仿宋" w:hAnsi="仿宋" w:cs="仿宋"/>
          <w:b/>
          <w:bCs/>
          <w:sz w:val="24"/>
          <w:szCs w:val="28"/>
        </w:rPr>
        <w:t>案例名称</w:t>
      </w:r>
      <w:bookmarkStart w:id="0" w:name="_GoBack"/>
      <w:bookmarkEnd w:id="0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7450"/>
      </w:tblGrid>
      <w:tr w:rsidR="00315975" w:rsidTr="00315975">
        <w:trPr>
          <w:trHeight w:val="746"/>
        </w:trPr>
        <w:tc>
          <w:tcPr>
            <w:tcW w:w="846" w:type="dxa"/>
            <w:vAlign w:val="center"/>
          </w:tcPr>
          <w:p w:rsidR="00315975" w:rsidRPr="00315975" w:rsidRDefault="00315975" w:rsidP="00315975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315975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教学目标</w:t>
            </w:r>
          </w:p>
        </w:tc>
        <w:tc>
          <w:tcPr>
            <w:tcW w:w="7450" w:type="dxa"/>
          </w:tcPr>
          <w:p w:rsidR="00315975" w:rsidRDefault="00315975" w:rsidP="00315975">
            <w:pPr>
              <w:spacing w:line="30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bCs/>
                <w:sz w:val="24"/>
                <w:szCs w:val="24"/>
              </w:rPr>
              <w:t>知识目标、能力目标、素质目标）</w:t>
            </w:r>
          </w:p>
        </w:tc>
      </w:tr>
      <w:tr w:rsidR="00315975" w:rsidTr="00315975">
        <w:trPr>
          <w:trHeight w:val="2224"/>
        </w:trPr>
        <w:tc>
          <w:tcPr>
            <w:tcW w:w="846" w:type="dxa"/>
            <w:vAlign w:val="center"/>
          </w:tcPr>
          <w:p w:rsidR="00315975" w:rsidRPr="00315975" w:rsidRDefault="00315975" w:rsidP="00315975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315975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教学内容分析</w:t>
            </w:r>
          </w:p>
        </w:tc>
        <w:tc>
          <w:tcPr>
            <w:tcW w:w="7450" w:type="dxa"/>
          </w:tcPr>
          <w:p w:rsidR="00315975" w:rsidRDefault="00315975" w:rsidP="00315975">
            <w:pPr>
              <w:spacing w:line="30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（包含学情分析、教学重点、教学难点、对重点、难点的处理）</w:t>
            </w:r>
          </w:p>
        </w:tc>
      </w:tr>
      <w:tr w:rsidR="00315975" w:rsidTr="00315975">
        <w:trPr>
          <w:trHeight w:val="3290"/>
        </w:trPr>
        <w:tc>
          <w:tcPr>
            <w:tcW w:w="846" w:type="dxa"/>
            <w:vAlign w:val="center"/>
          </w:tcPr>
          <w:p w:rsidR="00315975" w:rsidRPr="00315975" w:rsidRDefault="00315975" w:rsidP="00315975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315975">
              <w:rPr>
                <w:rFonts w:ascii="仿宋" w:eastAsia="仿宋" w:hAnsi="仿宋" w:cs="仿宋" w:hint="eastAsia"/>
                <w:b/>
                <w:bCs/>
                <w:kern w:val="2"/>
                <w:sz w:val="24"/>
                <w:szCs w:val="24"/>
              </w:rPr>
              <w:t>课堂组织与实施</w:t>
            </w:r>
          </w:p>
        </w:tc>
        <w:tc>
          <w:tcPr>
            <w:tcW w:w="7450" w:type="dxa"/>
          </w:tcPr>
          <w:p w:rsidR="00315975" w:rsidRDefault="00315975" w:rsidP="00315975">
            <w:pPr>
              <w:spacing w:line="30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2"/>
                <w:sz w:val="24"/>
                <w:szCs w:val="24"/>
              </w:rPr>
              <w:t>（包含教学过程、教学方法、教学活动设计、课程思政理念及分析等）</w:t>
            </w:r>
          </w:p>
        </w:tc>
      </w:tr>
      <w:tr w:rsidR="00315975" w:rsidTr="00315975">
        <w:trPr>
          <w:trHeight w:val="829"/>
        </w:trPr>
        <w:tc>
          <w:tcPr>
            <w:tcW w:w="846" w:type="dxa"/>
            <w:vAlign w:val="center"/>
          </w:tcPr>
          <w:p w:rsidR="00315975" w:rsidRPr="00315975" w:rsidRDefault="00315975" w:rsidP="00315975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315975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教学效果分析</w:t>
            </w:r>
          </w:p>
          <w:p w:rsidR="00315975" w:rsidRPr="00315975" w:rsidRDefault="00315975" w:rsidP="00315975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315975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（评价与成效等）</w:t>
            </w:r>
          </w:p>
        </w:tc>
        <w:tc>
          <w:tcPr>
            <w:tcW w:w="7450" w:type="dxa"/>
            <w:vAlign w:val="center"/>
          </w:tcPr>
          <w:p w:rsidR="00315975" w:rsidRDefault="00315975" w:rsidP="00315975">
            <w:pPr>
              <w:spacing w:line="30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</w:tbl>
    <w:p w:rsidR="004D71CA" w:rsidRDefault="00690778" w:rsidP="002C2BBE">
      <w:pPr>
        <w:rPr>
          <w:sz w:val="28"/>
          <w:szCs w:val="28"/>
        </w:rPr>
      </w:pPr>
    </w:p>
    <w:p w:rsidR="005A69BE" w:rsidRDefault="005A69BE" w:rsidP="002C2BBE">
      <w:pPr>
        <w:rPr>
          <w:sz w:val="28"/>
          <w:szCs w:val="28"/>
        </w:rPr>
      </w:pPr>
    </w:p>
    <w:p w:rsidR="005A69BE" w:rsidRDefault="005A69BE" w:rsidP="002C2BBE">
      <w:pPr>
        <w:rPr>
          <w:sz w:val="28"/>
          <w:szCs w:val="28"/>
        </w:rPr>
      </w:pPr>
    </w:p>
    <w:p w:rsidR="005A69BE" w:rsidRPr="005545E0" w:rsidRDefault="00315975" w:rsidP="005A69BE">
      <w:pPr>
        <w:spacing w:line="500" w:lineRule="exact"/>
        <w:rPr>
          <w:color w:val="FF0000"/>
          <w:sz w:val="28"/>
          <w:szCs w:val="28"/>
        </w:rPr>
      </w:pPr>
      <w:r w:rsidRPr="005545E0">
        <w:rPr>
          <w:rFonts w:ascii="仿宋" w:eastAsia="仿宋" w:hAnsi="仿宋" w:cs="仿宋" w:hint="eastAsia"/>
          <w:bCs/>
          <w:color w:val="FF0000"/>
          <w:sz w:val="24"/>
          <w:szCs w:val="28"/>
        </w:rPr>
        <w:t>（本</w:t>
      </w:r>
      <w:r w:rsidRPr="005545E0">
        <w:rPr>
          <w:rFonts w:ascii="仿宋" w:eastAsia="仿宋" w:hAnsi="仿宋" w:cs="仿宋"/>
          <w:bCs/>
          <w:color w:val="FF0000"/>
          <w:sz w:val="24"/>
          <w:szCs w:val="28"/>
        </w:rPr>
        <w:t>模版为</w:t>
      </w:r>
      <w:r w:rsidRPr="005545E0">
        <w:rPr>
          <w:rFonts w:ascii="仿宋" w:eastAsia="仿宋" w:hAnsi="仿宋" w:cs="仿宋" w:hint="eastAsia"/>
          <w:bCs/>
          <w:color w:val="FF0000"/>
          <w:sz w:val="24"/>
          <w:szCs w:val="28"/>
        </w:rPr>
        <w:t>参考</w:t>
      </w:r>
      <w:r w:rsidRPr="005545E0">
        <w:rPr>
          <w:rFonts w:ascii="仿宋" w:eastAsia="仿宋" w:hAnsi="仿宋" w:cs="仿宋"/>
          <w:bCs/>
          <w:color w:val="FF0000"/>
          <w:sz w:val="24"/>
          <w:szCs w:val="28"/>
        </w:rPr>
        <w:t>模版，</w:t>
      </w:r>
      <w:r w:rsidR="005A69BE" w:rsidRPr="005545E0">
        <w:rPr>
          <w:rFonts w:ascii="仿宋" w:eastAsia="仿宋" w:hAnsi="仿宋" w:cs="仿宋" w:hint="eastAsia"/>
          <w:bCs/>
          <w:color w:val="FF0000"/>
          <w:sz w:val="24"/>
          <w:szCs w:val="28"/>
        </w:rPr>
        <w:t>页面</w:t>
      </w:r>
      <w:r w:rsidR="005A69BE" w:rsidRPr="005545E0">
        <w:rPr>
          <w:rFonts w:ascii="仿宋" w:eastAsia="仿宋" w:hAnsi="仿宋" w:cs="仿宋"/>
          <w:bCs/>
          <w:color w:val="FF0000"/>
          <w:sz w:val="24"/>
          <w:szCs w:val="28"/>
        </w:rPr>
        <w:t>不够可另附页，</w:t>
      </w:r>
      <w:r w:rsidR="005A69BE" w:rsidRPr="005545E0">
        <w:rPr>
          <w:rFonts w:ascii="仿宋" w:eastAsia="仿宋" w:hAnsi="仿宋" w:cs="仿宋" w:hint="eastAsia"/>
          <w:bCs/>
          <w:color w:val="FF0000"/>
          <w:sz w:val="24"/>
          <w:szCs w:val="28"/>
        </w:rPr>
        <w:t>可</w:t>
      </w:r>
      <w:r w:rsidR="005A69BE" w:rsidRPr="005545E0">
        <w:rPr>
          <w:rFonts w:ascii="仿宋" w:eastAsia="仿宋" w:hAnsi="仿宋" w:cs="仿宋"/>
          <w:bCs/>
          <w:color w:val="FF0000"/>
          <w:sz w:val="24"/>
          <w:szCs w:val="28"/>
        </w:rPr>
        <w:t>根据</w:t>
      </w:r>
      <w:r w:rsidR="005A69BE" w:rsidRPr="005545E0">
        <w:rPr>
          <w:rFonts w:ascii="仿宋" w:eastAsia="仿宋" w:hAnsi="仿宋" w:cs="仿宋" w:hint="eastAsia"/>
          <w:bCs/>
          <w:color w:val="FF0000"/>
          <w:sz w:val="24"/>
          <w:szCs w:val="28"/>
        </w:rPr>
        <w:t>教学实际调整内容</w:t>
      </w:r>
      <w:r w:rsidRPr="005545E0">
        <w:rPr>
          <w:rFonts w:ascii="仿宋" w:eastAsia="仿宋" w:hAnsi="仿宋" w:cs="仿宋" w:hint="eastAsia"/>
          <w:bCs/>
          <w:color w:val="FF0000"/>
          <w:sz w:val="24"/>
          <w:szCs w:val="28"/>
        </w:rPr>
        <w:t>）</w:t>
      </w:r>
    </w:p>
    <w:sectPr w:rsidR="005A69BE" w:rsidRPr="005545E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778" w:rsidRDefault="00690778">
      <w:r>
        <w:separator/>
      </w:r>
    </w:p>
  </w:endnote>
  <w:endnote w:type="continuationSeparator" w:id="0">
    <w:p w:rsidR="00690778" w:rsidRDefault="0069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C90" w:rsidRDefault="009B189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72071E" wp14:editId="6F87F9A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0C90" w:rsidRDefault="009B189F">
                          <w:pPr>
                            <w:pStyle w:val="a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8558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fldSimple w:instr=" NUMPAGES  \* MERGEFORMAT ">
                            <w:r w:rsidR="00985582">
                              <w:rPr>
                                <w:noProof/>
                              </w:rPr>
                              <w:t>2</w:t>
                            </w:r>
                          </w:fldSimple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2071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F0C90" w:rsidRDefault="009B189F">
                    <w:pPr>
                      <w:pStyle w:val="a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8558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fldSimple w:instr=" NUMPAGES  \* MERGEFORMAT ">
                      <w:r w:rsidR="00985582">
                        <w:rPr>
                          <w:noProof/>
                        </w:rPr>
                        <w:t>2</w:t>
                      </w:r>
                    </w:fldSimple>
                    <w: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778" w:rsidRDefault="00690778">
      <w:r>
        <w:separator/>
      </w:r>
    </w:p>
  </w:footnote>
  <w:footnote w:type="continuationSeparator" w:id="0">
    <w:p w:rsidR="00690778" w:rsidRDefault="00690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F74E2"/>
    <w:multiLevelType w:val="singleLevel"/>
    <w:tmpl w:val="7B1F74E2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BE"/>
    <w:rsid w:val="002C2BBE"/>
    <w:rsid w:val="00315975"/>
    <w:rsid w:val="00341B50"/>
    <w:rsid w:val="00367739"/>
    <w:rsid w:val="00482C9A"/>
    <w:rsid w:val="0050248F"/>
    <w:rsid w:val="005135B4"/>
    <w:rsid w:val="005545E0"/>
    <w:rsid w:val="00567240"/>
    <w:rsid w:val="005A69BE"/>
    <w:rsid w:val="00686D09"/>
    <w:rsid w:val="00690778"/>
    <w:rsid w:val="006F0E84"/>
    <w:rsid w:val="00780B1D"/>
    <w:rsid w:val="00907471"/>
    <w:rsid w:val="00907E87"/>
    <w:rsid w:val="00970C1D"/>
    <w:rsid w:val="00985582"/>
    <w:rsid w:val="009B189F"/>
    <w:rsid w:val="00A55536"/>
    <w:rsid w:val="00B605C7"/>
    <w:rsid w:val="00B63CC5"/>
    <w:rsid w:val="00BA1E1E"/>
    <w:rsid w:val="00BF4001"/>
    <w:rsid w:val="00C04E71"/>
    <w:rsid w:val="00C1330A"/>
    <w:rsid w:val="00D06E90"/>
    <w:rsid w:val="00DC7662"/>
    <w:rsid w:val="00E401C1"/>
    <w:rsid w:val="00E466AF"/>
    <w:rsid w:val="00E8080A"/>
    <w:rsid w:val="00ED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39DA3"/>
  <w15:chartTrackingRefBased/>
  <w15:docId w15:val="{9F787C41-FE30-42CB-8392-FA348295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B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C2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C2BBE"/>
    <w:rPr>
      <w:sz w:val="18"/>
      <w:szCs w:val="18"/>
    </w:rPr>
  </w:style>
  <w:style w:type="table" w:styleId="a5">
    <w:name w:val="Table Grid"/>
    <w:basedOn w:val="a1"/>
    <w:uiPriority w:val="39"/>
    <w:qFormat/>
    <w:rsid w:val="002C2BB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135B4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E40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401C1"/>
    <w:rPr>
      <w:sz w:val="18"/>
      <w:szCs w:val="18"/>
    </w:rPr>
  </w:style>
  <w:style w:type="table" w:customStyle="1" w:styleId="1">
    <w:name w:val="网格型1"/>
    <w:basedOn w:val="a1"/>
    <w:next w:val="a5"/>
    <w:uiPriority w:val="39"/>
    <w:qFormat/>
    <w:rsid w:val="0031597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linli</dc:creator>
  <cp:keywords/>
  <dc:description/>
  <cp:lastModifiedBy>linli</cp:lastModifiedBy>
  <cp:revision>7</cp:revision>
  <dcterms:created xsi:type="dcterms:W3CDTF">2021-12-10T02:35:00Z</dcterms:created>
  <dcterms:modified xsi:type="dcterms:W3CDTF">2021-12-10T10:55:00Z</dcterms:modified>
</cp:coreProperties>
</file>