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F53" w:rsidRDefault="00533D36">
      <w:pPr>
        <w:spacing w:line="560" w:lineRule="exact"/>
        <w:jc w:val="center"/>
        <w:outlineLvl w:val="0"/>
        <w:rPr>
          <w:rFonts w:eastAsia="方正小标宋简体"/>
          <w:sz w:val="44"/>
          <w:szCs w:val="44"/>
          <w:lang w:eastAsia="zh-Hans"/>
        </w:rPr>
      </w:pPr>
      <w:r>
        <w:rPr>
          <w:rFonts w:eastAsia="方正小标宋简体"/>
          <w:sz w:val="44"/>
          <w:szCs w:val="44"/>
          <w:lang w:eastAsia="zh-Hans"/>
        </w:rPr>
        <w:t>新疆维吾尔自治区关于举办</w:t>
      </w:r>
      <w:r>
        <w:rPr>
          <w:rFonts w:eastAsia="方正小标宋简体" w:hint="eastAsia"/>
          <w:sz w:val="44"/>
          <w:szCs w:val="44"/>
        </w:rPr>
        <w:t>第二</w:t>
      </w:r>
      <w:r>
        <w:rPr>
          <w:rFonts w:eastAsia="方正小标宋简体"/>
          <w:sz w:val="44"/>
          <w:szCs w:val="44"/>
          <w:lang w:eastAsia="zh-Hans"/>
        </w:rPr>
        <w:t>届大学生</w:t>
      </w:r>
    </w:p>
    <w:p w:rsidR="009F5F53" w:rsidRDefault="00533D36">
      <w:pPr>
        <w:spacing w:afterLines="100" w:after="240" w:line="560" w:lineRule="exact"/>
        <w:jc w:val="center"/>
        <w:outlineLvl w:val="0"/>
        <w:rPr>
          <w:rFonts w:eastAsia="仿宋_GB2312"/>
          <w:sz w:val="32"/>
          <w:szCs w:val="32"/>
        </w:rPr>
      </w:pPr>
      <w:r>
        <w:rPr>
          <w:rFonts w:eastAsia="方正小标宋简体"/>
          <w:sz w:val="44"/>
          <w:szCs w:val="44"/>
          <w:lang w:eastAsia="zh-Hans"/>
        </w:rPr>
        <w:t>乡村振兴创意大赛通知</w:t>
      </w:r>
    </w:p>
    <w:p w:rsidR="009F5F53" w:rsidRDefault="00533D36">
      <w:pPr>
        <w:spacing w:line="540" w:lineRule="exact"/>
        <w:ind w:firstLineChars="200" w:firstLine="640"/>
        <w:rPr>
          <w:rFonts w:eastAsia="仿宋_GB2312"/>
          <w:sz w:val="32"/>
          <w:szCs w:val="32"/>
        </w:rPr>
      </w:pPr>
      <w:r>
        <w:rPr>
          <w:rFonts w:eastAsia="仿宋_GB2312"/>
          <w:color w:val="000000" w:themeColor="text1"/>
          <w:sz w:val="32"/>
          <w:szCs w:val="32"/>
        </w:rPr>
        <w:t>为深入学</w:t>
      </w:r>
      <w:proofErr w:type="gramStart"/>
      <w:r>
        <w:rPr>
          <w:rFonts w:eastAsia="仿宋_GB2312"/>
          <w:color w:val="000000" w:themeColor="text1"/>
          <w:sz w:val="32"/>
          <w:szCs w:val="32"/>
        </w:rPr>
        <w:t>习习近</w:t>
      </w:r>
      <w:proofErr w:type="gramEnd"/>
      <w:r>
        <w:rPr>
          <w:rFonts w:eastAsia="仿宋_GB2312"/>
          <w:color w:val="000000" w:themeColor="text1"/>
          <w:sz w:val="32"/>
          <w:szCs w:val="32"/>
        </w:rPr>
        <w:t>平新时代中国特色社会主义思想，</w:t>
      </w:r>
      <w:r>
        <w:rPr>
          <w:rFonts w:eastAsia="仿宋_GB2312" w:hint="eastAsia"/>
          <w:color w:val="000000" w:themeColor="text1"/>
          <w:sz w:val="32"/>
          <w:szCs w:val="32"/>
        </w:rPr>
        <w:t>全面</w:t>
      </w:r>
      <w:r>
        <w:rPr>
          <w:rFonts w:eastAsia="仿宋_GB2312"/>
          <w:color w:val="000000" w:themeColor="text1"/>
          <w:sz w:val="32"/>
          <w:szCs w:val="32"/>
        </w:rPr>
        <w:t>贯彻党的二十大精神</w:t>
      </w:r>
      <w:r>
        <w:rPr>
          <w:rFonts w:eastAsia="仿宋_GB2312" w:hint="eastAsia"/>
          <w:color w:val="000000" w:themeColor="text1"/>
          <w:sz w:val="32"/>
          <w:szCs w:val="32"/>
        </w:rPr>
        <w:t>，落实《中共中央国务院关于做好</w:t>
      </w:r>
      <w:r>
        <w:rPr>
          <w:rFonts w:eastAsia="仿宋_GB2312" w:hint="eastAsia"/>
          <w:color w:val="000000" w:themeColor="text1"/>
          <w:sz w:val="32"/>
          <w:szCs w:val="32"/>
        </w:rPr>
        <w:t>2023</w:t>
      </w:r>
      <w:r>
        <w:rPr>
          <w:rFonts w:eastAsia="仿宋_GB2312" w:hint="eastAsia"/>
          <w:color w:val="000000" w:themeColor="text1"/>
          <w:sz w:val="32"/>
          <w:szCs w:val="32"/>
        </w:rPr>
        <w:t>年全面推进乡村振兴重点工作的意见》要求，</w:t>
      </w:r>
      <w:r>
        <w:rPr>
          <w:rFonts w:eastAsia="仿宋_GB2312"/>
          <w:color w:val="000000" w:themeColor="text1"/>
          <w:sz w:val="32"/>
          <w:szCs w:val="32"/>
        </w:rPr>
        <w:t>巩固拓展</w:t>
      </w:r>
      <w:r>
        <w:rPr>
          <w:rFonts w:eastAsia="仿宋_GB2312"/>
          <w:color w:val="000000" w:themeColor="text1"/>
          <w:sz w:val="32"/>
          <w:szCs w:val="32"/>
          <w:lang w:eastAsia="zh-Hans"/>
        </w:rPr>
        <w:t>脱贫攻坚成果</w:t>
      </w:r>
      <w:r>
        <w:rPr>
          <w:rFonts w:eastAsia="仿宋_GB2312"/>
          <w:color w:val="000000" w:themeColor="text1"/>
          <w:sz w:val="32"/>
          <w:szCs w:val="32"/>
        </w:rPr>
        <w:t>同乡村振兴有效衔接</w:t>
      </w:r>
      <w:r>
        <w:rPr>
          <w:rFonts w:eastAsia="仿宋_GB2312"/>
          <w:color w:val="000000" w:themeColor="text1"/>
          <w:sz w:val="32"/>
          <w:szCs w:val="32"/>
          <w:lang w:eastAsia="zh-Hans"/>
        </w:rPr>
        <w:t>，</w:t>
      </w:r>
      <w:r>
        <w:rPr>
          <w:rFonts w:eastAsia="仿宋_GB2312"/>
          <w:color w:val="000000" w:themeColor="text1"/>
          <w:sz w:val="32"/>
          <w:szCs w:val="32"/>
        </w:rPr>
        <w:t>进一步汇聚高校人才与智力资源</w:t>
      </w:r>
      <w:r>
        <w:rPr>
          <w:rFonts w:eastAsia="仿宋_GB2312" w:hint="eastAsia"/>
          <w:color w:val="000000" w:themeColor="text1"/>
          <w:sz w:val="32"/>
          <w:szCs w:val="32"/>
        </w:rPr>
        <w:t>服务乡村振兴工作，</w:t>
      </w:r>
      <w:r>
        <w:rPr>
          <w:rFonts w:eastAsia="仿宋_GB2312"/>
          <w:color w:val="000000" w:themeColor="text1"/>
          <w:sz w:val="32"/>
          <w:szCs w:val="32"/>
        </w:rPr>
        <w:t>深入推动</w:t>
      </w:r>
      <w:r>
        <w:rPr>
          <w:rFonts w:eastAsia="仿宋_GB2312"/>
          <w:color w:val="000000" w:themeColor="text1"/>
          <w:sz w:val="32"/>
          <w:szCs w:val="32"/>
        </w:rPr>
        <w:t>“</w:t>
      </w:r>
      <w:r>
        <w:rPr>
          <w:rFonts w:eastAsia="仿宋_GB2312"/>
          <w:color w:val="000000" w:themeColor="text1"/>
          <w:sz w:val="32"/>
          <w:szCs w:val="32"/>
        </w:rPr>
        <w:t>政校</w:t>
      </w:r>
      <w:r>
        <w:rPr>
          <w:rFonts w:eastAsia="仿宋_GB2312" w:hint="eastAsia"/>
          <w:color w:val="000000" w:themeColor="text1"/>
          <w:sz w:val="32"/>
          <w:szCs w:val="32"/>
        </w:rPr>
        <w:t>社</w:t>
      </w:r>
      <w:r>
        <w:rPr>
          <w:rFonts w:eastAsia="仿宋_GB2312"/>
          <w:color w:val="000000" w:themeColor="text1"/>
          <w:sz w:val="32"/>
          <w:szCs w:val="32"/>
        </w:rPr>
        <w:t>企村</w:t>
      </w:r>
      <w:r>
        <w:rPr>
          <w:rFonts w:eastAsia="仿宋_GB2312"/>
          <w:color w:val="000000" w:themeColor="text1"/>
          <w:sz w:val="32"/>
          <w:szCs w:val="32"/>
        </w:rPr>
        <w:t>”</w:t>
      </w:r>
      <w:r>
        <w:rPr>
          <w:rFonts w:eastAsia="仿宋_GB2312" w:hint="eastAsia"/>
          <w:color w:val="000000" w:themeColor="text1"/>
          <w:sz w:val="32"/>
          <w:szCs w:val="32"/>
        </w:rPr>
        <w:t>五</w:t>
      </w:r>
      <w:r>
        <w:rPr>
          <w:rFonts w:eastAsia="仿宋_GB2312"/>
          <w:color w:val="000000" w:themeColor="text1"/>
          <w:sz w:val="32"/>
          <w:szCs w:val="32"/>
        </w:rPr>
        <w:t>位一体联合发力助力乡村振兴，</w:t>
      </w:r>
      <w:r>
        <w:rPr>
          <w:rFonts w:eastAsia="仿宋_GB2312"/>
          <w:sz w:val="32"/>
          <w:szCs w:val="32"/>
          <w:lang w:eastAsia="zh-Hans"/>
        </w:rPr>
        <w:t>经</w:t>
      </w:r>
      <w:r>
        <w:rPr>
          <w:rFonts w:eastAsia="仿宋_GB2312"/>
          <w:sz w:val="32"/>
          <w:szCs w:val="32"/>
        </w:rPr>
        <w:t>主办单位</w:t>
      </w:r>
      <w:r>
        <w:rPr>
          <w:rFonts w:eastAsia="仿宋_GB2312"/>
          <w:sz w:val="32"/>
          <w:szCs w:val="32"/>
        </w:rPr>
        <w:t>研究决定，</w:t>
      </w:r>
      <w:r>
        <w:rPr>
          <w:rFonts w:eastAsia="仿宋_GB2312"/>
          <w:sz w:val="32"/>
          <w:szCs w:val="32"/>
          <w:lang w:eastAsia="zh-Hans"/>
        </w:rPr>
        <w:t>举办</w:t>
      </w:r>
      <w:r>
        <w:rPr>
          <w:rFonts w:eastAsia="仿宋_GB2312"/>
          <w:sz w:val="32"/>
          <w:szCs w:val="32"/>
        </w:rPr>
        <w:t>新疆维吾尔</w:t>
      </w:r>
      <w:r>
        <w:rPr>
          <w:rFonts w:eastAsia="仿宋_GB2312"/>
          <w:sz w:val="32"/>
          <w:szCs w:val="32"/>
          <w:lang w:eastAsia="zh-Hans"/>
        </w:rPr>
        <w:t>自治区</w:t>
      </w:r>
      <w:r>
        <w:rPr>
          <w:rFonts w:eastAsia="仿宋_GB2312" w:hint="eastAsia"/>
          <w:sz w:val="32"/>
          <w:szCs w:val="32"/>
        </w:rPr>
        <w:t>第二</w:t>
      </w:r>
      <w:r>
        <w:rPr>
          <w:rFonts w:eastAsia="仿宋_GB2312"/>
          <w:sz w:val="32"/>
          <w:szCs w:val="32"/>
        </w:rPr>
        <w:t>届大学生乡村振兴</w:t>
      </w:r>
      <w:r>
        <w:rPr>
          <w:rFonts w:eastAsia="仿宋_GB2312"/>
          <w:sz w:val="32"/>
          <w:szCs w:val="32"/>
          <w:lang w:eastAsia="zh-Hans"/>
        </w:rPr>
        <w:t>创意</w:t>
      </w:r>
      <w:r>
        <w:rPr>
          <w:rFonts w:eastAsia="仿宋_GB2312"/>
          <w:sz w:val="32"/>
          <w:szCs w:val="32"/>
        </w:rPr>
        <w:t>大赛。</w:t>
      </w:r>
      <w:r>
        <w:rPr>
          <w:rFonts w:eastAsia="仿宋_GB2312"/>
          <w:sz w:val="32"/>
          <w:szCs w:val="32"/>
          <w:lang w:eastAsia="zh-Hans"/>
        </w:rPr>
        <w:t>现将</w:t>
      </w:r>
      <w:r>
        <w:rPr>
          <w:rFonts w:eastAsia="仿宋_GB2312"/>
          <w:sz w:val="32"/>
          <w:szCs w:val="32"/>
        </w:rPr>
        <w:t>有关事项</w:t>
      </w:r>
      <w:r>
        <w:rPr>
          <w:rFonts w:eastAsia="仿宋_GB2312"/>
          <w:sz w:val="32"/>
          <w:szCs w:val="32"/>
          <w:lang w:eastAsia="zh-Hans"/>
        </w:rPr>
        <w:t>通知</w:t>
      </w:r>
      <w:r>
        <w:rPr>
          <w:rFonts w:eastAsia="仿宋_GB2312"/>
          <w:sz w:val="32"/>
          <w:szCs w:val="32"/>
        </w:rPr>
        <w:t>如下：</w:t>
      </w:r>
    </w:p>
    <w:p w:rsidR="009F5F53" w:rsidRDefault="00533D36">
      <w:pPr>
        <w:widowControl/>
        <w:numPr>
          <w:ilvl w:val="0"/>
          <w:numId w:val="1"/>
        </w:numPr>
        <w:spacing w:line="540" w:lineRule="exact"/>
        <w:ind w:firstLine="643"/>
        <w:outlineLvl w:val="0"/>
        <w:rPr>
          <w:rFonts w:eastAsia="黑体"/>
          <w:color w:val="000000"/>
          <w:kern w:val="0"/>
          <w:sz w:val="32"/>
          <w:szCs w:val="32"/>
          <w:lang w:eastAsia="zh-Hans" w:bidi="ar"/>
        </w:rPr>
      </w:pPr>
      <w:r>
        <w:rPr>
          <w:rFonts w:eastAsia="黑体"/>
          <w:color w:val="000000"/>
          <w:kern w:val="0"/>
          <w:sz w:val="32"/>
          <w:szCs w:val="32"/>
          <w:lang w:eastAsia="zh-Hans" w:bidi="ar"/>
        </w:rPr>
        <w:t>主办单位</w:t>
      </w:r>
    </w:p>
    <w:p w:rsidR="009F5F53" w:rsidRDefault="00533D36">
      <w:pPr>
        <w:spacing w:line="540" w:lineRule="exact"/>
        <w:ind w:firstLineChars="200" w:firstLine="640"/>
        <w:rPr>
          <w:rFonts w:eastAsia="仿宋_GB2312"/>
          <w:color w:val="000000"/>
          <w:sz w:val="32"/>
          <w:szCs w:val="32"/>
        </w:rPr>
      </w:pPr>
      <w:r>
        <w:rPr>
          <w:rFonts w:eastAsia="仿宋_GB2312"/>
          <w:color w:val="000000"/>
          <w:sz w:val="32"/>
          <w:szCs w:val="32"/>
          <w:lang w:eastAsia="zh-Hans"/>
        </w:rPr>
        <w:t xml:space="preserve">    </w:t>
      </w:r>
      <w:r>
        <w:rPr>
          <w:rFonts w:eastAsia="仿宋_GB2312"/>
          <w:color w:val="000000"/>
          <w:sz w:val="32"/>
          <w:szCs w:val="32"/>
        </w:rPr>
        <w:t>新疆维吾尔自治区教育厅</w:t>
      </w:r>
    </w:p>
    <w:p w:rsidR="009F5F53" w:rsidRDefault="00533D36">
      <w:pPr>
        <w:spacing w:line="540" w:lineRule="exact"/>
        <w:ind w:firstLineChars="400" w:firstLine="1280"/>
        <w:rPr>
          <w:rFonts w:eastAsia="仿宋_GB2312"/>
          <w:color w:val="000000"/>
          <w:sz w:val="32"/>
          <w:szCs w:val="32"/>
        </w:rPr>
      </w:pPr>
      <w:r>
        <w:rPr>
          <w:rFonts w:eastAsia="仿宋_GB2312"/>
          <w:color w:val="000000"/>
          <w:sz w:val="32"/>
          <w:szCs w:val="32"/>
        </w:rPr>
        <w:t>新疆维吾尔自治区</w:t>
      </w:r>
      <w:r>
        <w:rPr>
          <w:rFonts w:eastAsia="仿宋_GB2312" w:hint="eastAsia"/>
          <w:color w:val="000000"/>
          <w:sz w:val="32"/>
          <w:szCs w:val="32"/>
        </w:rPr>
        <w:t>社会科学界联合会</w:t>
      </w:r>
    </w:p>
    <w:p w:rsidR="009F5F53" w:rsidRDefault="00533D36">
      <w:pPr>
        <w:spacing w:line="540" w:lineRule="exact"/>
        <w:ind w:firstLineChars="200" w:firstLine="640"/>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阿克苏地区行署</w:t>
      </w:r>
    </w:p>
    <w:p w:rsidR="009F5F53" w:rsidRDefault="00533D36">
      <w:pPr>
        <w:spacing w:line="540" w:lineRule="exact"/>
        <w:ind w:firstLineChars="200" w:firstLine="640"/>
        <w:rPr>
          <w:rFonts w:eastAsia="仿宋_GB2312"/>
          <w:color w:val="000000"/>
          <w:sz w:val="32"/>
          <w:szCs w:val="32"/>
          <w:lang w:eastAsia="zh-Hans"/>
        </w:rPr>
      </w:pPr>
      <w:r>
        <w:rPr>
          <w:rFonts w:eastAsia="仿宋_GB2312"/>
          <w:color w:val="000000"/>
          <w:sz w:val="32"/>
          <w:szCs w:val="32"/>
        </w:rPr>
        <w:t xml:space="preserve">    </w:t>
      </w:r>
      <w:r>
        <w:rPr>
          <w:rFonts w:eastAsia="仿宋_GB2312"/>
          <w:color w:val="000000"/>
          <w:sz w:val="32"/>
          <w:szCs w:val="32"/>
          <w:lang w:eastAsia="zh-Hans"/>
        </w:rPr>
        <w:t>浙江省援疆指挥部</w:t>
      </w:r>
    </w:p>
    <w:p w:rsidR="009F5F53" w:rsidRDefault="00533D36">
      <w:pPr>
        <w:widowControl/>
        <w:spacing w:line="540" w:lineRule="exact"/>
        <w:ind w:firstLineChars="200" w:firstLine="640"/>
        <w:outlineLvl w:val="0"/>
        <w:rPr>
          <w:rFonts w:eastAsia="黑体"/>
          <w:color w:val="000000"/>
          <w:kern w:val="0"/>
          <w:sz w:val="32"/>
          <w:szCs w:val="32"/>
          <w:lang w:eastAsia="zh-Hans" w:bidi="ar"/>
        </w:rPr>
      </w:pPr>
      <w:r>
        <w:rPr>
          <w:rFonts w:eastAsia="黑体"/>
          <w:color w:val="000000"/>
          <w:kern w:val="0"/>
          <w:sz w:val="32"/>
          <w:szCs w:val="32"/>
          <w:lang w:eastAsia="zh-Hans" w:bidi="ar"/>
        </w:rPr>
        <w:t>二、承办单位</w:t>
      </w:r>
    </w:p>
    <w:p w:rsidR="009F5F53" w:rsidRDefault="00533D36">
      <w:pPr>
        <w:spacing w:line="540" w:lineRule="exact"/>
        <w:rPr>
          <w:rFonts w:eastAsia="仿宋_GB2312"/>
          <w:color w:val="000000"/>
          <w:sz w:val="32"/>
          <w:szCs w:val="32"/>
          <w:lang w:eastAsia="zh-Hans"/>
        </w:rPr>
      </w:pPr>
      <w:r>
        <w:rPr>
          <w:rFonts w:eastAsia="仿宋_GB2312"/>
          <w:color w:val="000000"/>
          <w:sz w:val="32"/>
          <w:szCs w:val="32"/>
          <w:lang w:eastAsia="zh-Hans"/>
        </w:rPr>
        <w:t xml:space="preserve">        </w:t>
      </w:r>
      <w:r>
        <w:rPr>
          <w:rFonts w:eastAsia="仿宋_GB2312"/>
          <w:color w:val="000000"/>
          <w:sz w:val="32"/>
          <w:szCs w:val="32"/>
          <w:lang w:eastAsia="zh-Hans"/>
        </w:rPr>
        <w:t>新疆理工学院</w:t>
      </w:r>
    </w:p>
    <w:p w:rsidR="009F5F53" w:rsidRDefault="00533D36">
      <w:pPr>
        <w:spacing w:line="540" w:lineRule="exact"/>
        <w:ind w:firstLineChars="400" w:firstLine="1280"/>
        <w:rPr>
          <w:rFonts w:eastAsia="仿宋_GB2312"/>
          <w:color w:val="000000"/>
          <w:sz w:val="32"/>
          <w:szCs w:val="32"/>
        </w:rPr>
      </w:pPr>
      <w:r>
        <w:rPr>
          <w:rFonts w:eastAsia="仿宋_GB2312"/>
          <w:color w:val="000000"/>
          <w:sz w:val="32"/>
          <w:szCs w:val="32"/>
        </w:rPr>
        <w:t>阿克苏地委组织部</w:t>
      </w:r>
    </w:p>
    <w:p w:rsidR="009F5F53" w:rsidRDefault="00533D36">
      <w:pPr>
        <w:spacing w:line="540" w:lineRule="exact"/>
        <w:ind w:firstLineChars="400" w:firstLine="1280"/>
        <w:rPr>
          <w:rFonts w:eastAsia="仿宋_GB2312"/>
          <w:color w:val="000000"/>
          <w:sz w:val="32"/>
          <w:szCs w:val="32"/>
        </w:rPr>
      </w:pPr>
      <w:r>
        <w:rPr>
          <w:rFonts w:eastAsia="仿宋_GB2312"/>
          <w:color w:val="000000"/>
          <w:sz w:val="32"/>
          <w:szCs w:val="32"/>
        </w:rPr>
        <w:t>阿克苏地委宣传部</w:t>
      </w:r>
    </w:p>
    <w:p w:rsidR="009F5F53" w:rsidRDefault="00533D36">
      <w:pPr>
        <w:spacing w:line="540" w:lineRule="exact"/>
        <w:rPr>
          <w:rFonts w:eastAsia="仿宋_GB2312"/>
          <w:color w:val="000000"/>
          <w:sz w:val="32"/>
          <w:szCs w:val="32"/>
          <w:lang w:eastAsia="zh-Hans"/>
        </w:rPr>
      </w:pPr>
      <w:r>
        <w:rPr>
          <w:rFonts w:eastAsia="仿宋_GB2312"/>
          <w:color w:val="000000"/>
          <w:sz w:val="32"/>
          <w:szCs w:val="32"/>
          <w:lang w:eastAsia="zh-Hans"/>
        </w:rPr>
        <w:t xml:space="preserve"> </w:t>
      </w:r>
      <w:r>
        <w:rPr>
          <w:rFonts w:eastAsia="仿宋_GB2312"/>
          <w:color w:val="000000"/>
          <w:sz w:val="32"/>
          <w:szCs w:val="32"/>
        </w:rPr>
        <w:t xml:space="preserve">       </w:t>
      </w:r>
      <w:r>
        <w:rPr>
          <w:rFonts w:eastAsia="仿宋_GB2312"/>
          <w:color w:val="000000"/>
          <w:sz w:val="32"/>
          <w:szCs w:val="32"/>
          <w:lang w:eastAsia="zh-Hans"/>
        </w:rPr>
        <w:t>阿克苏地区农业农村局</w:t>
      </w:r>
    </w:p>
    <w:p w:rsidR="009F5F53" w:rsidRDefault="00533D36">
      <w:pPr>
        <w:spacing w:line="540" w:lineRule="exact"/>
        <w:ind w:firstLineChars="400" w:firstLine="1280"/>
        <w:rPr>
          <w:rFonts w:eastAsia="仿宋_GB2312"/>
          <w:color w:val="000000"/>
          <w:sz w:val="32"/>
          <w:szCs w:val="32"/>
          <w:lang w:eastAsia="zh-Hans"/>
        </w:rPr>
      </w:pPr>
      <w:r>
        <w:rPr>
          <w:rFonts w:eastAsia="仿宋_GB2312"/>
          <w:color w:val="000000"/>
          <w:sz w:val="32"/>
          <w:szCs w:val="32"/>
          <w:lang w:eastAsia="zh-Hans"/>
        </w:rPr>
        <w:t>阿克苏地区乡村振兴局</w:t>
      </w:r>
    </w:p>
    <w:p w:rsidR="009F5F53" w:rsidRDefault="00533D36">
      <w:pPr>
        <w:spacing w:line="540" w:lineRule="exact"/>
        <w:ind w:firstLineChars="400" w:firstLine="1280"/>
        <w:rPr>
          <w:rFonts w:eastAsia="仿宋_GB2312"/>
          <w:color w:val="000000"/>
          <w:sz w:val="32"/>
          <w:szCs w:val="32"/>
          <w:lang w:eastAsia="zh-Hans"/>
        </w:rPr>
      </w:pPr>
      <w:r>
        <w:rPr>
          <w:rFonts w:eastAsia="仿宋_GB2312"/>
          <w:color w:val="000000"/>
          <w:sz w:val="32"/>
          <w:szCs w:val="32"/>
          <w:lang w:eastAsia="zh-Hans"/>
        </w:rPr>
        <w:t>阿克苏地区</w:t>
      </w:r>
      <w:r>
        <w:rPr>
          <w:rFonts w:eastAsia="仿宋_GB2312"/>
          <w:color w:val="000000"/>
          <w:sz w:val="32"/>
          <w:szCs w:val="32"/>
        </w:rPr>
        <w:t>文化和旅游局</w:t>
      </w:r>
    </w:p>
    <w:p w:rsidR="009F5F53" w:rsidRDefault="00533D36">
      <w:pPr>
        <w:spacing w:line="540" w:lineRule="exact"/>
        <w:ind w:firstLineChars="400" w:firstLine="1280"/>
        <w:rPr>
          <w:rFonts w:eastAsia="仿宋_GB2312"/>
          <w:color w:val="000000"/>
          <w:sz w:val="32"/>
          <w:szCs w:val="32"/>
        </w:rPr>
      </w:pPr>
      <w:r>
        <w:rPr>
          <w:rFonts w:eastAsia="仿宋_GB2312"/>
          <w:color w:val="000000"/>
          <w:sz w:val="32"/>
          <w:szCs w:val="32"/>
        </w:rPr>
        <w:t>阿克苏市人民政府</w:t>
      </w:r>
    </w:p>
    <w:p w:rsidR="009F5F53" w:rsidRDefault="00533D36">
      <w:pPr>
        <w:widowControl/>
        <w:spacing w:line="540" w:lineRule="exact"/>
        <w:ind w:left="630"/>
        <w:outlineLvl w:val="0"/>
        <w:rPr>
          <w:rFonts w:eastAsia="黑体"/>
          <w:color w:val="000000"/>
          <w:kern w:val="0"/>
          <w:sz w:val="32"/>
          <w:szCs w:val="32"/>
          <w:lang w:bidi="ar"/>
        </w:rPr>
      </w:pPr>
      <w:r>
        <w:rPr>
          <w:rFonts w:eastAsia="黑体"/>
          <w:color w:val="000000"/>
          <w:kern w:val="0"/>
          <w:sz w:val="32"/>
          <w:szCs w:val="32"/>
          <w:lang w:bidi="ar"/>
        </w:rPr>
        <w:t>三、协办单位</w:t>
      </w:r>
    </w:p>
    <w:p w:rsidR="009F5F53" w:rsidRDefault="00533D36">
      <w:pPr>
        <w:spacing w:line="540" w:lineRule="exact"/>
        <w:ind w:firstLineChars="400" w:firstLine="1280"/>
        <w:rPr>
          <w:rFonts w:eastAsia="仿宋_GB2312"/>
          <w:color w:val="000000"/>
          <w:sz w:val="32"/>
          <w:szCs w:val="32"/>
        </w:rPr>
      </w:pPr>
      <w:r>
        <w:rPr>
          <w:rFonts w:eastAsia="仿宋_GB2312"/>
          <w:color w:val="000000"/>
          <w:sz w:val="32"/>
          <w:szCs w:val="32"/>
        </w:rPr>
        <w:t>阿克苏农商银行</w:t>
      </w:r>
    </w:p>
    <w:p w:rsidR="009F5F53" w:rsidRDefault="00533D36">
      <w:pPr>
        <w:widowControl/>
        <w:spacing w:line="540" w:lineRule="exact"/>
        <w:ind w:firstLineChars="200" w:firstLine="640"/>
        <w:outlineLvl w:val="0"/>
        <w:rPr>
          <w:rFonts w:eastAsia="黑体"/>
          <w:color w:val="000000"/>
          <w:kern w:val="0"/>
          <w:sz w:val="32"/>
          <w:szCs w:val="32"/>
          <w:lang w:bidi="ar"/>
        </w:rPr>
      </w:pPr>
      <w:r>
        <w:rPr>
          <w:rFonts w:eastAsia="黑体"/>
          <w:color w:val="000000"/>
          <w:kern w:val="0"/>
          <w:sz w:val="32"/>
          <w:szCs w:val="32"/>
          <w:lang w:bidi="ar"/>
        </w:rPr>
        <w:t>四、</w:t>
      </w:r>
      <w:r>
        <w:rPr>
          <w:rFonts w:eastAsia="黑体"/>
          <w:color w:val="000000"/>
          <w:kern w:val="0"/>
          <w:sz w:val="32"/>
          <w:szCs w:val="32"/>
          <w:lang w:eastAsia="zh-Hans" w:bidi="ar"/>
        </w:rPr>
        <w:t>秘书处</w:t>
      </w:r>
      <w:r>
        <w:rPr>
          <w:rFonts w:eastAsia="黑体"/>
          <w:color w:val="000000"/>
          <w:kern w:val="0"/>
          <w:sz w:val="32"/>
          <w:szCs w:val="32"/>
          <w:lang w:bidi="ar"/>
        </w:rPr>
        <w:t>单位</w:t>
      </w:r>
    </w:p>
    <w:p w:rsidR="009F5F53" w:rsidRDefault="00533D36">
      <w:pPr>
        <w:spacing w:line="540" w:lineRule="exact"/>
        <w:ind w:firstLineChars="400" w:firstLine="1280"/>
        <w:rPr>
          <w:rFonts w:eastAsia="仿宋_GB2312"/>
          <w:color w:val="000000"/>
          <w:sz w:val="32"/>
          <w:szCs w:val="32"/>
          <w:lang w:eastAsia="zh-Hans"/>
        </w:rPr>
      </w:pPr>
      <w:r>
        <w:rPr>
          <w:rFonts w:eastAsia="仿宋_GB2312"/>
          <w:color w:val="000000"/>
          <w:sz w:val="32"/>
          <w:szCs w:val="32"/>
          <w:lang w:eastAsia="zh-Hans"/>
        </w:rPr>
        <w:lastRenderedPageBreak/>
        <w:t>新疆理工学院</w:t>
      </w:r>
    </w:p>
    <w:p w:rsidR="009F5F53" w:rsidRDefault="00533D36">
      <w:pPr>
        <w:widowControl/>
        <w:spacing w:line="540" w:lineRule="exact"/>
        <w:ind w:left="630"/>
        <w:outlineLvl w:val="0"/>
        <w:rPr>
          <w:rFonts w:eastAsia="黑体"/>
          <w:color w:val="000000"/>
          <w:kern w:val="0"/>
          <w:sz w:val="32"/>
          <w:szCs w:val="32"/>
          <w:lang w:bidi="ar"/>
        </w:rPr>
      </w:pPr>
      <w:r>
        <w:rPr>
          <w:rFonts w:eastAsia="黑体"/>
          <w:color w:val="000000"/>
          <w:kern w:val="0"/>
          <w:sz w:val="32"/>
          <w:szCs w:val="32"/>
          <w:lang w:bidi="ar"/>
        </w:rPr>
        <w:t>五、组织机构</w:t>
      </w:r>
    </w:p>
    <w:p w:rsidR="009F5F53" w:rsidRDefault="00533D36">
      <w:pPr>
        <w:widowControl/>
        <w:spacing w:line="540" w:lineRule="exact"/>
        <w:ind w:firstLineChars="200" w:firstLine="640"/>
        <w:rPr>
          <w:rFonts w:eastAsia="仿宋_GB2312"/>
          <w:sz w:val="32"/>
          <w:szCs w:val="32"/>
        </w:rPr>
      </w:pPr>
      <w:r>
        <w:rPr>
          <w:rFonts w:eastAsia="仿宋_GB2312"/>
          <w:sz w:val="32"/>
          <w:szCs w:val="32"/>
        </w:rPr>
        <w:t>大赛设竞赛委员会，作为领导与决策机构，负责竞赛方案、竞赛章程等制度的审定工作</w:t>
      </w:r>
      <w:r>
        <w:rPr>
          <w:rFonts w:eastAsia="仿宋_GB2312" w:hint="eastAsia"/>
          <w:sz w:val="32"/>
          <w:szCs w:val="32"/>
        </w:rPr>
        <w:t>。</w:t>
      </w:r>
    </w:p>
    <w:p w:rsidR="009F5F53" w:rsidRDefault="00533D36">
      <w:pPr>
        <w:widowControl/>
        <w:spacing w:line="540" w:lineRule="exact"/>
        <w:ind w:firstLineChars="200" w:firstLine="640"/>
        <w:rPr>
          <w:rFonts w:eastAsia="仿宋_GB2312"/>
          <w:sz w:val="32"/>
          <w:szCs w:val="32"/>
        </w:rPr>
      </w:pPr>
      <w:r>
        <w:rPr>
          <w:rFonts w:eastAsia="仿宋_GB2312"/>
          <w:sz w:val="32"/>
          <w:szCs w:val="32"/>
        </w:rPr>
        <w:t>设竞赛专家委员会，负责确定竞赛内容、竞赛方式、</w:t>
      </w:r>
      <w:r>
        <w:rPr>
          <w:rFonts w:eastAsia="仿宋_GB2312" w:hint="eastAsia"/>
          <w:sz w:val="32"/>
          <w:szCs w:val="32"/>
        </w:rPr>
        <w:t>竞赛</w:t>
      </w:r>
      <w:r>
        <w:rPr>
          <w:rFonts w:eastAsia="仿宋_GB2312"/>
          <w:sz w:val="32"/>
          <w:szCs w:val="32"/>
        </w:rPr>
        <w:t>细则及竞赛评审等工作</w:t>
      </w:r>
      <w:r>
        <w:rPr>
          <w:rFonts w:eastAsia="仿宋_GB2312" w:hint="eastAsia"/>
          <w:sz w:val="32"/>
          <w:szCs w:val="32"/>
        </w:rPr>
        <w:t>。</w:t>
      </w:r>
    </w:p>
    <w:p w:rsidR="009F5F53" w:rsidRDefault="00533D36">
      <w:pPr>
        <w:widowControl/>
        <w:spacing w:line="540" w:lineRule="exact"/>
        <w:ind w:firstLineChars="200" w:firstLine="640"/>
        <w:rPr>
          <w:rFonts w:eastAsia="仿宋_GB2312"/>
          <w:sz w:val="32"/>
          <w:szCs w:val="32"/>
        </w:rPr>
      </w:pPr>
      <w:r>
        <w:rPr>
          <w:rFonts w:eastAsia="仿宋_GB2312"/>
          <w:sz w:val="32"/>
          <w:szCs w:val="32"/>
        </w:rPr>
        <w:t>设竞赛秘书处，全面负责大赛组织实施、运行管理和赛务工作</w:t>
      </w:r>
      <w:r>
        <w:rPr>
          <w:rFonts w:eastAsia="仿宋_GB2312" w:hint="eastAsia"/>
          <w:sz w:val="32"/>
          <w:szCs w:val="32"/>
        </w:rPr>
        <w:t>。</w:t>
      </w:r>
    </w:p>
    <w:p w:rsidR="009F5F53" w:rsidRDefault="00533D36">
      <w:pPr>
        <w:widowControl/>
        <w:spacing w:line="540" w:lineRule="exact"/>
        <w:ind w:firstLineChars="200" w:firstLine="640"/>
        <w:rPr>
          <w:rFonts w:eastAsia="仿宋_GB2312"/>
          <w:sz w:val="32"/>
          <w:szCs w:val="32"/>
        </w:rPr>
      </w:pPr>
      <w:r>
        <w:rPr>
          <w:rFonts w:eastAsia="仿宋_GB2312"/>
          <w:sz w:val="32"/>
          <w:szCs w:val="32"/>
        </w:rPr>
        <w:t>设纪检</w:t>
      </w:r>
      <w:r>
        <w:rPr>
          <w:rFonts w:eastAsia="仿宋_GB2312" w:hint="eastAsia"/>
          <w:sz w:val="32"/>
          <w:szCs w:val="32"/>
        </w:rPr>
        <w:t>与</w:t>
      </w:r>
      <w:r>
        <w:rPr>
          <w:rFonts w:eastAsia="仿宋_GB2312"/>
          <w:sz w:val="32"/>
          <w:szCs w:val="32"/>
        </w:rPr>
        <w:t>仲裁组，负责竞赛过程监督和竞赛异议处理等工作，确保竞赛公平公正实施。</w:t>
      </w:r>
      <w:r>
        <w:rPr>
          <w:rFonts w:eastAsia="仿宋_GB2312"/>
          <w:sz w:val="32"/>
          <w:szCs w:val="32"/>
        </w:rPr>
        <w:t xml:space="preserve"> </w:t>
      </w:r>
    </w:p>
    <w:p w:rsidR="009F5F53" w:rsidRDefault="00533D36">
      <w:pPr>
        <w:widowControl/>
        <w:spacing w:line="540" w:lineRule="exact"/>
        <w:ind w:firstLineChars="200" w:firstLine="640"/>
        <w:outlineLvl w:val="0"/>
        <w:rPr>
          <w:rFonts w:eastAsia="黑体"/>
          <w:color w:val="000000"/>
          <w:kern w:val="0"/>
          <w:sz w:val="32"/>
          <w:szCs w:val="32"/>
          <w:lang w:eastAsia="zh-Hans" w:bidi="ar"/>
        </w:rPr>
      </w:pPr>
      <w:r>
        <w:rPr>
          <w:rFonts w:eastAsia="黑体"/>
          <w:color w:val="000000"/>
          <w:kern w:val="0"/>
          <w:sz w:val="32"/>
          <w:szCs w:val="32"/>
          <w:lang w:bidi="ar"/>
        </w:rPr>
        <w:t>六、大赛主题</w:t>
      </w:r>
    </w:p>
    <w:p w:rsidR="009F5F53" w:rsidRDefault="00533D36">
      <w:pPr>
        <w:spacing w:line="540" w:lineRule="exact"/>
        <w:ind w:firstLineChars="200" w:firstLine="640"/>
        <w:rPr>
          <w:rFonts w:eastAsia="仿宋_GB2312"/>
          <w:sz w:val="32"/>
          <w:szCs w:val="32"/>
        </w:rPr>
      </w:pPr>
      <w:r>
        <w:rPr>
          <w:rFonts w:eastAsia="仿宋_GB2312"/>
          <w:sz w:val="32"/>
          <w:szCs w:val="32"/>
        </w:rPr>
        <w:t>让新疆乡村更美好！</w:t>
      </w:r>
    </w:p>
    <w:p w:rsidR="009F5F53" w:rsidRDefault="00533D36">
      <w:pPr>
        <w:widowControl/>
        <w:spacing w:line="540" w:lineRule="exact"/>
        <w:ind w:firstLineChars="200" w:firstLine="640"/>
        <w:outlineLvl w:val="0"/>
        <w:rPr>
          <w:rFonts w:eastAsia="黑体"/>
          <w:color w:val="000000"/>
          <w:kern w:val="0"/>
          <w:sz w:val="32"/>
          <w:szCs w:val="32"/>
          <w:lang w:eastAsia="zh-Hans" w:bidi="ar"/>
        </w:rPr>
      </w:pPr>
      <w:r>
        <w:rPr>
          <w:rFonts w:eastAsia="黑体"/>
          <w:color w:val="000000"/>
          <w:kern w:val="0"/>
          <w:sz w:val="32"/>
          <w:szCs w:val="32"/>
          <w:lang w:bidi="ar"/>
        </w:rPr>
        <w:t>七</w:t>
      </w:r>
      <w:r>
        <w:rPr>
          <w:rFonts w:eastAsia="黑体"/>
          <w:color w:val="000000"/>
          <w:kern w:val="0"/>
          <w:sz w:val="32"/>
          <w:szCs w:val="32"/>
          <w:lang w:eastAsia="zh-Hans" w:bidi="ar"/>
        </w:rPr>
        <w:t>、大赛意义</w:t>
      </w:r>
    </w:p>
    <w:p w:rsidR="009F5F53" w:rsidRDefault="00533D36">
      <w:pPr>
        <w:spacing w:line="540" w:lineRule="exact"/>
        <w:ind w:firstLineChars="200" w:firstLine="640"/>
        <w:rPr>
          <w:rFonts w:eastAsia="仿宋_GB2312"/>
          <w:sz w:val="32"/>
          <w:szCs w:val="32"/>
        </w:rPr>
      </w:pPr>
      <w:r>
        <w:rPr>
          <w:rFonts w:eastAsia="仿宋_GB2312"/>
          <w:sz w:val="32"/>
          <w:szCs w:val="32"/>
        </w:rPr>
        <w:t>以习近平新时代中国特色社会主义思想为指导，按照</w:t>
      </w:r>
      <w:r>
        <w:rPr>
          <w:rFonts w:eastAsia="仿宋_GB2312"/>
          <w:sz w:val="32"/>
          <w:szCs w:val="32"/>
        </w:rPr>
        <w:t>“</w:t>
      </w:r>
      <w:r>
        <w:rPr>
          <w:rFonts w:eastAsia="仿宋_GB2312"/>
          <w:sz w:val="32"/>
          <w:szCs w:val="32"/>
        </w:rPr>
        <w:t>产业兴旺、生态宜居、乡风文明、治理有效、生活富裕</w:t>
      </w:r>
      <w:r>
        <w:rPr>
          <w:rFonts w:eastAsia="仿宋_GB2312"/>
          <w:sz w:val="32"/>
          <w:szCs w:val="32"/>
        </w:rPr>
        <w:t>”</w:t>
      </w:r>
      <w:r>
        <w:rPr>
          <w:rFonts w:eastAsia="仿宋_GB2312"/>
          <w:sz w:val="32"/>
          <w:szCs w:val="32"/>
        </w:rPr>
        <w:t>总要求，围绕乡村振兴战略，坚持</w:t>
      </w:r>
      <w:r>
        <w:rPr>
          <w:rFonts w:eastAsia="仿宋_GB2312"/>
          <w:sz w:val="32"/>
          <w:szCs w:val="32"/>
        </w:rPr>
        <w:t>“</w:t>
      </w:r>
      <w:r>
        <w:rPr>
          <w:rFonts w:eastAsia="仿宋_GB2312"/>
          <w:sz w:val="32"/>
          <w:szCs w:val="32"/>
        </w:rPr>
        <w:t>乡村出题、高校答题、真题真做</w:t>
      </w:r>
      <w:r>
        <w:rPr>
          <w:rFonts w:eastAsia="仿宋_GB2312"/>
          <w:sz w:val="32"/>
          <w:szCs w:val="32"/>
        </w:rPr>
        <w:t>”</w:t>
      </w:r>
      <w:r>
        <w:rPr>
          <w:rFonts w:eastAsia="仿宋_GB2312"/>
          <w:sz w:val="32"/>
          <w:szCs w:val="32"/>
        </w:rPr>
        <w:t>，通过</w:t>
      </w:r>
      <w:r>
        <w:rPr>
          <w:rFonts w:eastAsia="仿宋_GB2312"/>
          <w:sz w:val="32"/>
          <w:szCs w:val="32"/>
        </w:rPr>
        <w:t>“</w:t>
      </w:r>
      <w:r>
        <w:rPr>
          <w:rFonts w:eastAsia="仿宋_GB2312"/>
          <w:sz w:val="32"/>
          <w:szCs w:val="32"/>
        </w:rPr>
        <w:t>以赛促建、以赛促</w:t>
      </w:r>
      <w:proofErr w:type="gramStart"/>
      <w:r>
        <w:rPr>
          <w:rFonts w:eastAsia="仿宋_GB2312"/>
          <w:sz w:val="32"/>
          <w:szCs w:val="32"/>
        </w:rPr>
        <w:t>研</w:t>
      </w:r>
      <w:proofErr w:type="gramEnd"/>
      <w:r>
        <w:rPr>
          <w:rFonts w:eastAsia="仿宋_GB2312"/>
          <w:sz w:val="32"/>
          <w:szCs w:val="32"/>
        </w:rPr>
        <w:t>、以赛促学</w:t>
      </w:r>
      <w:r>
        <w:rPr>
          <w:rFonts w:eastAsia="仿宋_GB2312"/>
          <w:sz w:val="32"/>
          <w:szCs w:val="32"/>
        </w:rPr>
        <w:t>”</w:t>
      </w:r>
      <w:r>
        <w:rPr>
          <w:rFonts w:eastAsia="仿宋_GB2312"/>
          <w:sz w:val="32"/>
          <w:szCs w:val="32"/>
        </w:rPr>
        <w:t>，实现</w:t>
      </w:r>
      <w:r>
        <w:rPr>
          <w:rFonts w:eastAsia="仿宋_GB2312"/>
          <w:sz w:val="32"/>
          <w:szCs w:val="32"/>
        </w:rPr>
        <w:t>“</w:t>
      </w:r>
      <w:r>
        <w:rPr>
          <w:rFonts w:eastAsia="仿宋_GB2312"/>
          <w:sz w:val="32"/>
          <w:szCs w:val="32"/>
        </w:rPr>
        <w:t>政、校、社、企、村</w:t>
      </w:r>
      <w:r>
        <w:rPr>
          <w:rFonts w:eastAsia="仿宋_GB2312"/>
          <w:sz w:val="32"/>
          <w:szCs w:val="32"/>
        </w:rPr>
        <w:t>”</w:t>
      </w:r>
      <w:r>
        <w:rPr>
          <w:rFonts w:eastAsia="仿宋_GB2312"/>
          <w:sz w:val="32"/>
          <w:szCs w:val="32"/>
        </w:rPr>
        <w:t>五位一体联动，构建高校支撑乡村振兴的科技创新体系和人才培养体系，为我国乡村振兴提供战略支持。同时，通</w:t>
      </w:r>
      <w:r>
        <w:rPr>
          <w:rFonts w:eastAsia="仿宋_GB2312"/>
          <w:sz w:val="32"/>
          <w:szCs w:val="32"/>
        </w:rPr>
        <w:t>过大赛，使青年大学生走进乡村山水，观察乡村生活，触摸乡村美景，聆听乡村声音，感受乡村文明，用三农情怀读懂乡村，用创新创意搅热乡村，为乡村振兴伟大事业注入青春力量。</w:t>
      </w:r>
    </w:p>
    <w:p w:rsidR="009F5F53" w:rsidRDefault="00533D36">
      <w:pPr>
        <w:widowControl/>
        <w:spacing w:line="540" w:lineRule="exact"/>
        <w:ind w:firstLineChars="200" w:firstLine="640"/>
        <w:outlineLvl w:val="0"/>
        <w:rPr>
          <w:rFonts w:eastAsia="黑体"/>
          <w:color w:val="000000"/>
          <w:kern w:val="0"/>
          <w:sz w:val="32"/>
          <w:szCs w:val="32"/>
          <w:lang w:eastAsia="zh-Hans" w:bidi="ar"/>
        </w:rPr>
      </w:pPr>
      <w:r>
        <w:rPr>
          <w:rFonts w:eastAsia="黑体"/>
          <w:color w:val="000000"/>
          <w:kern w:val="0"/>
          <w:sz w:val="32"/>
          <w:szCs w:val="32"/>
          <w:lang w:bidi="ar"/>
        </w:rPr>
        <w:t>八</w:t>
      </w:r>
      <w:r>
        <w:rPr>
          <w:rFonts w:eastAsia="黑体"/>
          <w:color w:val="000000"/>
          <w:kern w:val="0"/>
          <w:sz w:val="32"/>
          <w:szCs w:val="32"/>
          <w:lang w:bidi="ar"/>
        </w:rPr>
        <w:t>、</w:t>
      </w:r>
      <w:r>
        <w:rPr>
          <w:rFonts w:eastAsia="黑体"/>
          <w:color w:val="000000"/>
          <w:kern w:val="0"/>
          <w:sz w:val="32"/>
          <w:szCs w:val="32"/>
          <w:lang w:eastAsia="zh-Hans" w:bidi="ar"/>
        </w:rPr>
        <w:t>参赛对象</w:t>
      </w:r>
      <w:r>
        <w:rPr>
          <w:rFonts w:eastAsia="黑体"/>
          <w:color w:val="000000"/>
          <w:kern w:val="0"/>
          <w:sz w:val="32"/>
          <w:szCs w:val="32"/>
          <w:lang w:eastAsia="zh-Hans" w:bidi="ar"/>
        </w:rPr>
        <w:t xml:space="preserve"> </w:t>
      </w:r>
    </w:p>
    <w:p w:rsidR="009F5F53" w:rsidRDefault="00533D36">
      <w:pPr>
        <w:spacing w:line="540" w:lineRule="exact"/>
        <w:ind w:firstLineChars="200" w:firstLine="640"/>
        <w:rPr>
          <w:rFonts w:eastAsia="仿宋_GB2312"/>
          <w:sz w:val="32"/>
          <w:szCs w:val="32"/>
        </w:rPr>
      </w:pPr>
      <w:r>
        <w:rPr>
          <w:rFonts w:eastAsia="仿宋_GB2312"/>
          <w:sz w:val="32"/>
          <w:szCs w:val="32"/>
        </w:rPr>
        <w:t>参赛负责人为普通高校本科及高职学生</w:t>
      </w:r>
      <w:r>
        <w:rPr>
          <w:rFonts w:eastAsia="仿宋_GB2312"/>
          <w:sz w:val="32"/>
          <w:szCs w:val="32"/>
        </w:rPr>
        <w:t>(</w:t>
      </w:r>
      <w:r>
        <w:rPr>
          <w:rFonts w:eastAsia="仿宋_GB2312"/>
          <w:sz w:val="32"/>
          <w:szCs w:val="32"/>
        </w:rPr>
        <w:t>含</w:t>
      </w:r>
      <w:r>
        <w:rPr>
          <w:rFonts w:eastAsia="仿宋_GB2312"/>
          <w:sz w:val="32"/>
          <w:szCs w:val="32"/>
        </w:rPr>
        <w:t>2019</w:t>
      </w:r>
      <w:r>
        <w:rPr>
          <w:rFonts w:eastAsia="仿宋_GB2312"/>
          <w:sz w:val="32"/>
          <w:szCs w:val="32"/>
        </w:rPr>
        <w:t>年</w:t>
      </w:r>
      <w:r>
        <w:rPr>
          <w:rFonts w:eastAsia="仿宋_GB2312"/>
          <w:sz w:val="32"/>
          <w:szCs w:val="32"/>
        </w:rPr>
        <w:t>6</w:t>
      </w:r>
      <w:r>
        <w:rPr>
          <w:rFonts w:eastAsia="仿宋_GB2312"/>
          <w:sz w:val="32"/>
          <w:szCs w:val="32"/>
        </w:rPr>
        <w:t>月后毕业的大学生村官</w:t>
      </w:r>
      <w:r>
        <w:rPr>
          <w:rFonts w:eastAsia="仿宋_GB2312"/>
          <w:sz w:val="32"/>
          <w:szCs w:val="32"/>
        </w:rPr>
        <w:t>)</w:t>
      </w:r>
      <w:r>
        <w:rPr>
          <w:rFonts w:eastAsia="仿宋_GB2312" w:hint="eastAsia"/>
          <w:sz w:val="32"/>
          <w:szCs w:val="32"/>
        </w:rPr>
        <w:t>，</w:t>
      </w:r>
      <w:r>
        <w:rPr>
          <w:rFonts w:eastAsia="仿宋_GB2312"/>
          <w:sz w:val="32"/>
          <w:szCs w:val="32"/>
        </w:rPr>
        <w:t>以团队形式参与，每队人数限</w:t>
      </w:r>
      <w:r>
        <w:rPr>
          <w:rFonts w:eastAsia="仿宋_GB2312"/>
          <w:sz w:val="32"/>
          <w:szCs w:val="32"/>
        </w:rPr>
        <w:t>3-7</w:t>
      </w:r>
      <w:r>
        <w:rPr>
          <w:rFonts w:eastAsia="仿宋_GB2312"/>
          <w:sz w:val="32"/>
          <w:szCs w:val="32"/>
        </w:rPr>
        <w:t>人，指导教师限</w:t>
      </w:r>
      <w:r>
        <w:rPr>
          <w:rFonts w:eastAsia="仿宋_GB2312"/>
          <w:sz w:val="32"/>
          <w:szCs w:val="32"/>
        </w:rPr>
        <w:t>1-3</w:t>
      </w:r>
      <w:r>
        <w:rPr>
          <w:rFonts w:eastAsia="仿宋_GB2312"/>
          <w:sz w:val="32"/>
          <w:szCs w:val="32"/>
        </w:rPr>
        <w:t>人，鼓励跨校组队或师生共创形式组队参赛。</w:t>
      </w:r>
    </w:p>
    <w:p w:rsidR="009F5F53" w:rsidRDefault="00533D36">
      <w:pPr>
        <w:widowControl/>
        <w:spacing w:line="540" w:lineRule="exact"/>
        <w:ind w:firstLineChars="200" w:firstLine="640"/>
        <w:outlineLvl w:val="0"/>
        <w:rPr>
          <w:rFonts w:eastAsia="黑体"/>
          <w:color w:val="000000"/>
          <w:kern w:val="0"/>
          <w:sz w:val="32"/>
          <w:szCs w:val="32"/>
          <w:lang w:eastAsia="zh-Hans" w:bidi="ar"/>
        </w:rPr>
      </w:pPr>
      <w:r>
        <w:rPr>
          <w:rFonts w:eastAsia="黑体"/>
          <w:color w:val="000000"/>
          <w:kern w:val="0"/>
          <w:sz w:val="32"/>
          <w:szCs w:val="32"/>
          <w:lang w:bidi="ar"/>
        </w:rPr>
        <w:lastRenderedPageBreak/>
        <w:t>九</w:t>
      </w:r>
      <w:r>
        <w:rPr>
          <w:rFonts w:eastAsia="黑体"/>
          <w:color w:val="000000"/>
          <w:kern w:val="0"/>
          <w:sz w:val="32"/>
          <w:szCs w:val="32"/>
          <w:lang w:eastAsia="zh-Hans" w:bidi="ar"/>
        </w:rPr>
        <w:t>、赛道设置</w:t>
      </w:r>
    </w:p>
    <w:p w:rsidR="009F5F53" w:rsidRDefault="00533D36">
      <w:pPr>
        <w:spacing w:line="540" w:lineRule="exact"/>
        <w:ind w:firstLineChars="200" w:firstLine="640"/>
        <w:rPr>
          <w:rFonts w:eastAsia="仿宋_GB2312"/>
          <w:sz w:val="32"/>
          <w:szCs w:val="32"/>
          <w:lang w:eastAsia="zh-Hans"/>
        </w:rPr>
      </w:pPr>
      <w:r>
        <w:rPr>
          <w:rFonts w:eastAsia="仿宋_GB2312"/>
          <w:sz w:val="32"/>
          <w:szCs w:val="32"/>
          <w:lang w:eastAsia="zh-Hans"/>
        </w:rPr>
        <w:t>本次比赛赛题分产业振兴创意类、乡村规划设计类、乡村人文公益类、乡村农业科技类四个赛道。赛题来源于招标村和自选村两类村，招标村赛题由竞赛专家委员会专家根据新疆招标村实际需求拟定</w:t>
      </w:r>
      <w:r>
        <w:rPr>
          <w:rFonts w:eastAsia="仿宋_GB2312" w:hint="eastAsia"/>
          <w:sz w:val="32"/>
          <w:szCs w:val="32"/>
        </w:rPr>
        <w:t>（</w:t>
      </w:r>
      <w:r>
        <w:rPr>
          <w:rFonts w:eastAsia="仿宋_GB2312" w:hint="eastAsia"/>
          <w:sz w:val="32"/>
          <w:szCs w:val="32"/>
        </w:rPr>
        <w:t>详见附件</w:t>
      </w:r>
      <w:r>
        <w:rPr>
          <w:rFonts w:eastAsia="仿宋_GB2312" w:hint="eastAsia"/>
          <w:sz w:val="32"/>
          <w:szCs w:val="32"/>
        </w:rPr>
        <w:t>4</w:t>
      </w:r>
      <w:r>
        <w:rPr>
          <w:rFonts w:eastAsia="仿宋_GB2312" w:hint="eastAsia"/>
          <w:sz w:val="32"/>
          <w:szCs w:val="32"/>
        </w:rPr>
        <w:t>）</w:t>
      </w:r>
      <w:r>
        <w:rPr>
          <w:rFonts w:eastAsia="仿宋_GB2312"/>
          <w:sz w:val="32"/>
          <w:szCs w:val="32"/>
          <w:lang w:eastAsia="zh-Hans"/>
        </w:rPr>
        <w:t>，自选村赛题由参赛学生参照招标村赛题，结合新疆维吾尔自治区内乡村的实际需求自行拟定。</w:t>
      </w:r>
    </w:p>
    <w:p w:rsidR="009F5F53" w:rsidRDefault="00533D36">
      <w:pPr>
        <w:spacing w:line="540" w:lineRule="exact"/>
        <w:ind w:firstLineChars="200" w:firstLine="640"/>
        <w:rPr>
          <w:rFonts w:eastAsia="楷体"/>
          <w:sz w:val="32"/>
          <w:szCs w:val="32"/>
        </w:rPr>
      </w:pPr>
      <w:r>
        <w:rPr>
          <w:rFonts w:eastAsia="楷体"/>
          <w:sz w:val="32"/>
          <w:szCs w:val="32"/>
        </w:rPr>
        <w:t>（一）产业振兴创意赛道</w:t>
      </w:r>
    </w:p>
    <w:p w:rsidR="009F5F53" w:rsidRDefault="00533D36">
      <w:pPr>
        <w:spacing w:line="540" w:lineRule="exact"/>
        <w:ind w:firstLineChars="200" w:firstLine="640"/>
        <w:rPr>
          <w:rFonts w:eastAsia="仿宋_GB2312"/>
          <w:sz w:val="32"/>
          <w:szCs w:val="32"/>
        </w:rPr>
      </w:pPr>
      <w:r>
        <w:rPr>
          <w:rFonts w:eastAsia="仿宋_GB2312"/>
          <w:sz w:val="32"/>
          <w:szCs w:val="32"/>
        </w:rPr>
        <w:t>本赛道选题从促进乡村特色农业、乡村文化产业、乡村旅游产业、乡村社会服务等产业蓬勃发展的角度开展创意设计。作品为创意策划书或商业（营销）计划书，如有产品或设计样本可在决赛现场展示。</w:t>
      </w:r>
    </w:p>
    <w:p w:rsidR="009F5F53" w:rsidRDefault="00533D36">
      <w:pPr>
        <w:spacing w:line="540" w:lineRule="exact"/>
        <w:ind w:firstLineChars="200" w:firstLine="640"/>
        <w:rPr>
          <w:rFonts w:eastAsia="楷体"/>
          <w:sz w:val="32"/>
          <w:szCs w:val="32"/>
        </w:rPr>
      </w:pPr>
      <w:r>
        <w:rPr>
          <w:rFonts w:eastAsia="楷体"/>
          <w:sz w:val="32"/>
          <w:szCs w:val="32"/>
        </w:rPr>
        <w:t>（二）乡村规划设计赛道</w:t>
      </w:r>
    </w:p>
    <w:p w:rsidR="009F5F53" w:rsidRDefault="00533D36">
      <w:pPr>
        <w:spacing w:line="540" w:lineRule="exact"/>
        <w:ind w:firstLineChars="200" w:firstLine="640"/>
        <w:rPr>
          <w:rFonts w:eastAsia="仿宋_GB2312"/>
          <w:sz w:val="32"/>
          <w:szCs w:val="32"/>
        </w:rPr>
      </w:pPr>
      <w:r>
        <w:rPr>
          <w:rFonts w:eastAsia="仿宋_GB2312"/>
          <w:sz w:val="32"/>
          <w:szCs w:val="32"/>
        </w:rPr>
        <w:t>本赛道选题针对乡村生态环境和人居环境中的突出问题，以建设基础设施便利、生态环境优美、社会安定和谐、宜</w:t>
      </w:r>
      <w:proofErr w:type="gramStart"/>
      <w:r>
        <w:rPr>
          <w:rFonts w:eastAsia="仿宋_GB2312"/>
          <w:sz w:val="32"/>
          <w:szCs w:val="32"/>
        </w:rPr>
        <w:t>居宜业</w:t>
      </w:r>
      <w:proofErr w:type="gramEnd"/>
      <w:r>
        <w:rPr>
          <w:rFonts w:eastAsia="仿宋_GB2312"/>
          <w:sz w:val="32"/>
          <w:szCs w:val="32"/>
        </w:rPr>
        <w:t>的美丽乡村为目标，从建筑、文化、人居、环境、生态等方面提出规划设计创意。作品为规划设计方案，包括效果图、平面图、设计说明以及其他辅助性设计图纸。作品可以采用</w:t>
      </w:r>
      <w:r>
        <w:rPr>
          <w:rFonts w:eastAsia="仿宋_GB2312"/>
          <w:sz w:val="32"/>
          <w:szCs w:val="32"/>
        </w:rPr>
        <w:t>A4</w:t>
      </w:r>
      <w:r>
        <w:rPr>
          <w:rFonts w:eastAsia="仿宋_GB2312"/>
          <w:sz w:val="32"/>
          <w:szCs w:val="32"/>
        </w:rPr>
        <w:t>文本</w:t>
      </w:r>
      <w:r>
        <w:rPr>
          <w:rFonts w:eastAsia="仿宋_GB2312"/>
          <w:sz w:val="32"/>
          <w:szCs w:val="32"/>
        </w:rPr>
        <w:t>(</w:t>
      </w:r>
      <w:r>
        <w:rPr>
          <w:rFonts w:eastAsia="仿宋_GB2312"/>
          <w:sz w:val="32"/>
          <w:szCs w:val="32"/>
        </w:rPr>
        <w:t>也可采用其它的特殊文本形式</w:t>
      </w:r>
      <w:r>
        <w:rPr>
          <w:rFonts w:eastAsia="仿宋_GB2312"/>
          <w:sz w:val="32"/>
          <w:szCs w:val="32"/>
        </w:rPr>
        <w:t>)</w:t>
      </w:r>
      <w:r>
        <w:rPr>
          <w:rFonts w:eastAsia="仿宋_GB2312"/>
          <w:sz w:val="32"/>
          <w:szCs w:val="32"/>
        </w:rPr>
        <w:t>、</w:t>
      </w:r>
      <w:r>
        <w:rPr>
          <w:rFonts w:eastAsia="仿宋_GB2312"/>
          <w:sz w:val="32"/>
          <w:szCs w:val="32"/>
        </w:rPr>
        <w:t>PPT</w:t>
      </w:r>
      <w:r>
        <w:rPr>
          <w:rFonts w:eastAsia="仿宋_GB2312"/>
          <w:sz w:val="32"/>
          <w:szCs w:val="32"/>
        </w:rPr>
        <w:t>、动画视频等形式，决赛时可增加展板、实物模型等。</w:t>
      </w:r>
    </w:p>
    <w:p w:rsidR="009F5F53" w:rsidRDefault="00533D36">
      <w:pPr>
        <w:spacing w:line="540" w:lineRule="exact"/>
        <w:ind w:firstLineChars="200" w:firstLine="640"/>
        <w:rPr>
          <w:rFonts w:eastAsia="楷体"/>
          <w:sz w:val="32"/>
          <w:szCs w:val="32"/>
        </w:rPr>
      </w:pPr>
      <w:r>
        <w:rPr>
          <w:rFonts w:eastAsia="楷体"/>
          <w:sz w:val="32"/>
          <w:szCs w:val="32"/>
        </w:rPr>
        <w:t>（三）乡村</w:t>
      </w:r>
      <w:proofErr w:type="gramStart"/>
      <w:r>
        <w:rPr>
          <w:rFonts w:eastAsia="楷体"/>
          <w:sz w:val="32"/>
          <w:szCs w:val="32"/>
        </w:rPr>
        <w:t>人文公益</w:t>
      </w:r>
      <w:proofErr w:type="gramEnd"/>
      <w:r>
        <w:rPr>
          <w:rFonts w:eastAsia="楷体"/>
          <w:sz w:val="32"/>
          <w:szCs w:val="32"/>
        </w:rPr>
        <w:t>赛道</w:t>
      </w:r>
    </w:p>
    <w:p w:rsidR="009F5F53" w:rsidRDefault="00533D36">
      <w:pPr>
        <w:spacing w:line="540" w:lineRule="exact"/>
        <w:ind w:firstLineChars="200" w:firstLine="640"/>
        <w:rPr>
          <w:rFonts w:eastAsia="仿宋_GB2312"/>
          <w:sz w:val="32"/>
          <w:szCs w:val="32"/>
        </w:rPr>
      </w:pPr>
      <w:r>
        <w:rPr>
          <w:rFonts w:eastAsia="仿宋_GB2312"/>
          <w:sz w:val="32"/>
          <w:szCs w:val="32"/>
        </w:rPr>
        <w:t>本赛道选题是以铸牢中华民族共同体意识，提升乡村精神文明面貌、文化内涵，扩大特色村落、传统工艺等知名度美誉度为目标，以非直接盈利为导</w:t>
      </w:r>
      <w:r>
        <w:rPr>
          <w:rFonts w:eastAsia="仿宋_GB2312"/>
          <w:sz w:val="32"/>
          <w:szCs w:val="32"/>
        </w:rPr>
        <w:t>向的综合型题目。治理和公益方面的项目提交案例分析调研报告或决策咨询报告</w:t>
      </w:r>
      <w:r>
        <w:rPr>
          <w:rFonts w:eastAsia="仿宋_GB2312" w:hint="eastAsia"/>
          <w:sz w:val="32"/>
          <w:szCs w:val="32"/>
        </w:rPr>
        <w:t>；</w:t>
      </w:r>
      <w:r>
        <w:rPr>
          <w:rFonts w:eastAsia="仿宋_GB2312"/>
          <w:sz w:val="32"/>
          <w:szCs w:val="32"/>
        </w:rPr>
        <w:t>文创方面的项目提交活动创意策划书及文</w:t>
      </w:r>
      <w:proofErr w:type="gramStart"/>
      <w:r>
        <w:rPr>
          <w:rFonts w:eastAsia="仿宋_GB2312"/>
          <w:sz w:val="32"/>
          <w:szCs w:val="32"/>
        </w:rPr>
        <w:t>创产品</w:t>
      </w:r>
      <w:proofErr w:type="gramEnd"/>
      <w:r>
        <w:rPr>
          <w:rFonts w:eastAsia="仿宋_GB2312"/>
          <w:sz w:val="32"/>
          <w:szCs w:val="32"/>
        </w:rPr>
        <w:t>样本、执行方案、文学作品、影视剧本、短视频、微电影、歌曲作品等</w:t>
      </w:r>
      <w:r>
        <w:rPr>
          <w:rFonts w:eastAsia="仿宋_GB2312"/>
          <w:sz w:val="32"/>
          <w:szCs w:val="32"/>
        </w:rPr>
        <w:t>(</w:t>
      </w:r>
      <w:r>
        <w:rPr>
          <w:rFonts w:eastAsia="仿宋_GB2312"/>
          <w:sz w:val="32"/>
          <w:szCs w:val="32"/>
        </w:rPr>
        <w:t>艺术作品需附作品创意阐述</w:t>
      </w:r>
      <w:r>
        <w:rPr>
          <w:rFonts w:eastAsia="仿宋_GB2312"/>
          <w:sz w:val="32"/>
          <w:szCs w:val="32"/>
        </w:rPr>
        <w:t>)</w:t>
      </w:r>
      <w:r>
        <w:rPr>
          <w:rFonts w:eastAsia="仿宋_GB2312"/>
          <w:sz w:val="32"/>
          <w:szCs w:val="32"/>
        </w:rPr>
        <w:t>。</w:t>
      </w:r>
    </w:p>
    <w:p w:rsidR="009F5F53" w:rsidRDefault="00533D36">
      <w:pPr>
        <w:spacing w:line="540" w:lineRule="exact"/>
        <w:ind w:firstLineChars="200" w:firstLine="640"/>
        <w:rPr>
          <w:rFonts w:eastAsia="楷体"/>
          <w:sz w:val="32"/>
          <w:szCs w:val="32"/>
        </w:rPr>
      </w:pPr>
      <w:r>
        <w:rPr>
          <w:rFonts w:eastAsia="楷体"/>
          <w:sz w:val="32"/>
          <w:szCs w:val="32"/>
        </w:rPr>
        <w:lastRenderedPageBreak/>
        <w:t>（四）乡村农业科技赛道</w:t>
      </w:r>
    </w:p>
    <w:p w:rsidR="009F5F53" w:rsidRDefault="00533D36">
      <w:pPr>
        <w:spacing w:line="540" w:lineRule="exact"/>
        <w:ind w:firstLineChars="200" w:firstLine="640"/>
        <w:rPr>
          <w:rFonts w:eastAsia="仿宋_GB2312"/>
          <w:sz w:val="32"/>
          <w:szCs w:val="32"/>
        </w:rPr>
      </w:pPr>
      <w:r>
        <w:rPr>
          <w:rFonts w:eastAsia="仿宋_GB2312"/>
          <w:sz w:val="32"/>
          <w:szCs w:val="32"/>
        </w:rPr>
        <w:t>本赛道是以促进农业科技创新和发展为目标，基于现代农业技术创新应用和发明设计</w:t>
      </w:r>
      <w:r>
        <w:rPr>
          <w:rFonts w:eastAsia="仿宋_GB2312"/>
          <w:sz w:val="32"/>
          <w:szCs w:val="32"/>
        </w:rPr>
        <w:t>(</w:t>
      </w:r>
      <w:r>
        <w:rPr>
          <w:rFonts w:eastAsia="仿宋_GB2312"/>
          <w:sz w:val="32"/>
          <w:szCs w:val="32"/>
        </w:rPr>
        <w:t>含各类软件、硬件应用设计</w:t>
      </w:r>
      <w:r>
        <w:rPr>
          <w:rFonts w:eastAsia="仿宋_GB2312"/>
          <w:sz w:val="32"/>
          <w:szCs w:val="32"/>
        </w:rPr>
        <w:t>)</w:t>
      </w:r>
      <w:r>
        <w:rPr>
          <w:rFonts w:eastAsia="仿宋_GB2312"/>
          <w:sz w:val="32"/>
          <w:szCs w:val="32"/>
        </w:rPr>
        <w:t>，为农业发展提供技术解决方案，如绿色生产与低碳农业、农业大数据与智慧农业、生态涵养与再生农业、功能食品与健康农业等相关农业技术，助推农业现代化。作品类需提供设计样品、文字介绍</w:t>
      </w:r>
      <w:r>
        <w:rPr>
          <w:rFonts w:eastAsia="仿宋_GB2312"/>
          <w:sz w:val="32"/>
          <w:szCs w:val="32"/>
        </w:rPr>
        <w:t>(</w:t>
      </w:r>
      <w:r>
        <w:rPr>
          <w:rFonts w:eastAsia="仿宋_GB2312"/>
          <w:sz w:val="32"/>
          <w:szCs w:val="32"/>
        </w:rPr>
        <w:t>说</w:t>
      </w:r>
      <w:r>
        <w:rPr>
          <w:rFonts w:eastAsia="仿宋_GB2312"/>
          <w:sz w:val="32"/>
          <w:szCs w:val="32"/>
        </w:rPr>
        <w:t>明书</w:t>
      </w:r>
      <w:r>
        <w:rPr>
          <w:rFonts w:eastAsia="仿宋_GB2312"/>
          <w:sz w:val="32"/>
          <w:szCs w:val="32"/>
        </w:rPr>
        <w:t>)</w:t>
      </w:r>
      <w:r>
        <w:rPr>
          <w:rFonts w:eastAsia="仿宋_GB2312"/>
          <w:sz w:val="32"/>
          <w:szCs w:val="32"/>
        </w:rPr>
        <w:t>、效果证明及相关资料和物件等，数字化程序和软件设计作品需提交源代码。农艺类需提供成果展示、文字说明、管理过程视频</w:t>
      </w:r>
      <w:r>
        <w:rPr>
          <w:rFonts w:eastAsia="仿宋_GB2312"/>
          <w:sz w:val="32"/>
          <w:szCs w:val="32"/>
        </w:rPr>
        <w:t>(3-5</w:t>
      </w:r>
      <w:r>
        <w:rPr>
          <w:rFonts w:eastAsia="仿宋_GB2312"/>
          <w:sz w:val="32"/>
          <w:szCs w:val="32"/>
        </w:rPr>
        <w:t>分钟</w:t>
      </w:r>
      <w:r>
        <w:rPr>
          <w:rFonts w:eastAsia="仿宋_GB2312"/>
          <w:sz w:val="32"/>
          <w:szCs w:val="32"/>
        </w:rPr>
        <w:t>)</w:t>
      </w:r>
      <w:r>
        <w:rPr>
          <w:rFonts w:eastAsia="仿宋_GB2312"/>
          <w:sz w:val="32"/>
          <w:szCs w:val="32"/>
        </w:rPr>
        <w:t>等。</w:t>
      </w:r>
    </w:p>
    <w:p w:rsidR="009F5F53" w:rsidRDefault="00533D36">
      <w:pPr>
        <w:widowControl/>
        <w:spacing w:line="540" w:lineRule="exact"/>
        <w:ind w:firstLineChars="200" w:firstLine="640"/>
        <w:outlineLvl w:val="0"/>
        <w:rPr>
          <w:rFonts w:eastAsia="黑体"/>
          <w:color w:val="000000"/>
          <w:kern w:val="0"/>
          <w:sz w:val="32"/>
          <w:szCs w:val="32"/>
          <w:lang w:eastAsia="zh-Hans" w:bidi="ar"/>
        </w:rPr>
      </w:pPr>
      <w:r>
        <w:rPr>
          <w:rFonts w:eastAsia="黑体"/>
          <w:color w:val="000000"/>
          <w:kern w:val="0"/>
          <w:sz w:val="32"/>
          <w:szCs w:val="32"/>
          <w:lang w:bidi="ar"/>
        </w:rPr>
        <w:t>十</w:t>
      </w:r>
      <w:r>
        <w:rPr>
          <w:rFonts w:eastAsia="黑体"/>
          <w:color w:val="000000"/>
          <w:kern w:val="0"/>
          <w:sz w:val="32"/>
          <w:szCs w:val="32"/>
          <w:lang w:eastAsia="zh-Hans" w:bidi="ar"/>
        </w:rPr>
        <w:t>、参赛作品形式和要求</w:t>
      </w:r>
    </w:p>
    <w:p w:rsidR="009F5F53" w:rsidRDefault="00533D36">
      <w:pPr>
        <w:spacing w:line="540" w:lineRule="exact"/>
        <w:ind w:firstLineChars="200" w:firstLine="640"/>
        <w:outlineLvl w:val="1"/>
        <w:rPr>
          <w:rFonts w:eastAsia="仿宋_GB2312"/>
          <w:b/>
          <w:bCs/>
          <w:sz w:val="32"/>
          <w:szCs w:val="32"/>
        </w:rPr>
      </w:pPr>
      <w:r>
        <w:rPr>
          <w:rFonts w:eastAsia="仿宋_GB2312"/>
          <w:b/>
          <w:bCs/>
          <w:sz w:val="32"/>
          <w:szCs w:val="32"/>
        </w:rPr>
        <w:t>1.</w:t>
      </w:r>
      <w:r>
        <w:rPr>
          <w:rFonts w:eastAsia="仿宋_GB2312"/>
          <w:b/>
          <w:bCs/>
          <w:sz w:val="32"/>
          <w:szCs w:val="32"/>
        </w:rPr>
        <w:t>产业振兴创意赛道</w:t>
      </w:r>
    </w:p>
    <w:p w:rsidR="009F5F53" w:rsidRDefault="00533D36">
      <w:pPr>
        <w:spacing w:line="540" w:lineRule="exact"/>
        <w:ind w:firstLineChars="200" w:firstLine="640"/>
        <w:rPr>
          <w:rFonts w:eastAsia="仿宋_GB2312"/>
          <w:sz w:val="32"/>
          <w:szCs w:val="32"/>
        </w:rPr>
      </w:pPr>
      <w:r>
        <w:rPr>
          <w:rFonts w:eastAsia="仿宋_GB2312"/>
          <w:sz w:val="32"/>
          <w:szCs w:val="32"/>
        </w:rPr>
        <w:t>作品要求：作品为创意策划书、商业计划书或营销推广计划书；如有产品或设计样本一并报送。</w:t>
      </w:r>
    </w:p>
    <w:p w:rsidR="009F5F53" w:rsidRDefault="00533D36">
      <w:pPr>
        <w:spacing w:line="540" w:lineRule="exact"/>
        <w:ind w:firstLineChars="200" w:firstLine="640"/>
        <w:rPr>
          <w:rFonts w:eastAsia="仿宋_GB2312"/>
          <w:sz w:val="32"/>
          <w:szCs w:val="32"/>
        </w:rPr>
      </w:pPr>
      <w:r>
        <w:rPr>
          <w:rFonts w:eastAsia="仿宋_GB2312"/>
          <w:sz w:val="32"/>
          <w:szCs w:val="32"/>
        </w:rPr>
        <w:t>格式要求：</w:t>
      </w:r>
      <w:r>
        <w:rPr>
          <w:rFonts w:eastAsia="仿宋_GB2312"/>
          <w:sz w:val="32"/>
          <w:szCs w:val="32"/>
        </w:rPr>
        <w:t>PDF</w:t>
      </w:r>
      <w:r>
        <w:rPr>
          <w:rFonts w:eastAsia="仿宋_GB2312"/>
          <w:sz w:val="32"/>
          <w:szCs w:val="32"/>
        </w:rPr>
        <w:t>格式，</w:t>
      </w:r>
      <w:r>
        <w:rPr>
          <w:rFonts w:eastAsia="仿宋_GB2312"/>
          <w:sz w:val="32"/>
          <w:szCs w:val="32"/>
        </w:rPr>
        <w:t>50</w:t>
      </w:r>
      <w:r>
        <w:rPr>
          <w:rFonts w:eastAsia="仿宋_GB2312"/>
          <w:sz w:val="32"/>
          <w:szCs w:val="32"/>
        </w:rPr>
        <w:t>页内，纸张大小为</w:t>
      </w:r>
      <w:r>
        <w:rPr>
          <w:rFonts w:eastAsia="仿宋_GB2312"/>
          <w:sz w:val="32"/>
          <w:szCs w:val="32"/>
        </w:rPr>
        <w:t>A4</w:t>
      </w:r>
      <w:r>
        <w:rPr>
          <w:rFonts w:eastAsia="仿宋_GB2312"/>
          <w:sz w:val="32"/>
          <w:szCs w:val="32"/>
        </w:rPr>
        <w:t>。可以加上有创意、能清晰阐明作品核心内容的多媒体、微电影、绘画、图片和产品样品等形式。</w:t>
      </w:r>
    </w:p>
    <w:p w:rsidR="009F5F53" w:rsidRDefault="00533D36">
      <w:pPr>
        <w:spacing w:line="540" w:lineRule="exact"/>
        <w:ind w:firstLineChars="200" w:firstLine="640"/>
        <w:outlineLvl w:val="1"/>
        <w:rPr>
          <w:rFonts w:eastAsia="仿宋_GB2312"/>
          <w:sz w:val="32"/>
          <w:szCs w:val="32"/>
        </w:rPr>
      </w:pPr>
      <w:r>
        <w:rPr>
          <w:rFonts w:eastAsia="仿宋_GB2312"/>
          <w:b/>
          <w:bCs/>
          <w:sz w:val="32"/>
          <w:szCs w:val="32"/>
        </w:rPr>
        <w:t>2.</w:t>
      </w:r>
      <w:r>
        <w:rPr>
          <w:rFonts w:eastAsia="仿宋_GB2312"/>
          <w:b/>
          <w:bCs/>
          <w:sz w:val="32"/>
          <w:szCs w:val="32"/>
        </w:rPr>
        <w:t>乡村规划设计赛道</w:t>
      </w:r>
    </w:p>
    <w:p w:rsidR="009F5F53" w:rsidRDefault="00533D36">
      <w:pPr>
        <w:spacing w:line="540" w:lineRule="exact"/>
        <w:ind w:firstLineChars="200" w:firstLine="640"/>
        <w:rPr>
          <w:rFonts w:eastAsia="仿宋_GB2312"/>
          <w:sz w:val="32"/>
          <w:szCs w:val="32"/>
        </w:rPr>
      </w:pPr>
      <w:r>
        <w:rPr>
          <w:rFonts w:eastAsia="仿宋_GB2312"/>
          <w:sz w:val="32"/>
          <w:szCs w:val="32"/>
        </w:rPr>
        <w:t>作品要求：作品为规划设计方案，包括效果图、平面图、设计说明以及其他辅助性设计图纸。</w:t>
      </w:r>
    </w:p>
    <w:p w:rsidR="009F5F53" w:rsidRDefault="00533D36">
      <w:pPr>
        <w:spacing w:line="540" w:lineRule="exact"/>
        <w:ind w:firstLineChars="200" w:firstLine="640"/>
        <w:rPr>
          <w:rFonts w:eastAsia="仿宋_GB2312"/>
          <w:sz w:val="32"/>
          <w:szCs w:val="32"/>
        </w:rPr>
      </w:pPr>
      <w:r>
        <w:rPr>
          <w:rFonts w:eastAsia="仿宋_GB2312"/>
          <w:sz w:val="32"/>
          <w:szCs w:val="32"/>
        </w:rPr>
        <w:t>格式要求：作品可以采用</w:t>
      </w:r>
      <w:r>
        <w:rPr>
          <w:rFonts w:eastAsia="仿宋_GB2312"/>
          <w:sz w:val="32"/>
          <w:szCs w:val="32"/>
        </w:rPr>
        <w:t xml:space="preserve"> A4</w:t>
      </w:r>
      <w:r>
        <w:rPr>
          <w:rFonts w:eastAsia="仿宋_GB2312"/>
          <w:sz w:val="32"/>
          <w:szCs w:val="32"/>
        </w:rPr>
        <w:t>文本</w:t>
      </w:r>
      <w:r>
        <w:rPr>
          <w:rFonts w:eastAsia="仿宋_GB2312"/>
          <w:sz w:val="32"/>
          <w:szCs w:val="32"/>
        </w:rPr>
        <w:t>(</w:t>
      </w:r>
      <w:r>
        <w:rPr>
          <w:rFonts w:eastAsia="仿宋_GB2312"/>
          <w:sz w:val="32"/>
          <w:szCs w:val="32"/>
        </w:rPr>
        <w:t>也可采用其它的特殊文本形式</w:t>
      </w:r>
      <w:r>
        <w:rPr>
          <w:rFonts w:eastAsia="仿宋_GB2312"/>
          <w:sz w:val="32"/>
          <w:szCs w:val="32"/>
        </w:rPr>
        <w:t>)</w:t>
      </w:r>
      <w:r>
        <w:rPr>
          <w:rFonts w:eastAsia="仿宋_GB2312"/>
          <w:sz w:val="32"/>
          <w:szCs w:val="32"/>
        </w:rPr>
        <w:t>、</w:t>
      </w:r>
      <w:r>
        <w:rPr>
          <w:rFonts w:eastAsia="仿宋_GB2312"/>
          <w:sz w:val="32"/>
          <w:szCs w:val="32"/>
        </w:rPr>
        <w:t>PPT</w:t>
      </w:r>
      <w:r>
        <w:rPr>
          <w:rFonts w:eastAsia="仿宋_GB2312"/>
          <w:sz w:val="32"/>
          <w:szCs w:val="32"/>
        </w:rPr>
        <w:t>、动画视频等形式，决赛时可增加展板、实物模型等。</w:t>
      </w:r>
    </w:p>
    <w:p w:rsidR="009F5F53" w:rsidRDefault="00533D36">
      <w:pPr>
        <w:spacing w:line="540" w:lineRule="exact"/>
        <w:ind w:firstLineChars="200" w:firstLine="640"/>
        <w:outlineLvl w:val="1"/>
        <w:rPr>
          <w:rFonts w:eastAsia="仿宋_GB2312"/>
          <w:b/>
          <w:bCs/>
          <w:sz w:val="32"/>
          <w:szCs w:val="32"/>
        </w:rPr>
      </w:pPr>
      <w:r>
        <w:rPr>
          <w:rFonts w:eastAsia="仿宋_GB2312"/>
          <w:b/>
          <w:bCs/>
          <w:sz w:val="32"/>
          <w:szCs w:val="32"/>
        </w:rPr>
        <w:t>3.</w:t>
      </w:r>
      <w:r>
        <w:rPr>
          <w:rFonts w:eastAsia="仿宋_GB2312"/>
          <w:b/>
          <w:bCs/>
          <w:sz w:val="32"/>
          <w:szCs w:val="32"/>
        </w:rPr>
        <w:t>乡村</w:t>
      </w:r>
      <w:proofErr w:type="gramStart"/>
      <w:r>
        <w:rPr>
          <w:rFonts w:eastAsia="仿宋_GB2312"/>
          <w:b/>
          <w:bCs/>
          <w:sz w:val="32"/>
          <w:szCs w:val="32"/>
        </w:rPr>
        <w:t>人文公益</w:t>
      </w:r>
      <w:proofErr w:type="gramEnd"/>
      <w:r>
        <w:rPr>
          <w:rFonts w:eastAsia="仿宋_GB2312"/>
          <w:b/>
          <w:bCs/>
          <w:sz w:val="32"/>
          <w:szCs w:val="32"/>
        </w:rPr>
        <w:t>赛道</w:t>
      </w:r>
    </w:p>
    <w:p w:rsidR="009F5F53" w:rsidRDefault="00533D36">
      <w:pPr>
        <w:spacing w:line="540" w:lineRule="exact"/>
        <w:ind w:firstLineChars="200" w:firstLine="640"/>
        <w:rPr>
          <w:rFonts w:eastAsia="仿宋_GB2312"/>
          <w:sz w:val="32"/>
          <w:szCs w:val="32"/>
        </w:rPr>
      </w:pPr>
      <w:r>
        <w:rPr>
          <w:rFonts w:eastAsia="仿宋_GB2312"/>
          <w:sz w:val="32"/>
          <w:szCs w:val="32"/>
        </w:rPr>
        <w:t>作品要求：治理和公益方面的设计提交案例分析调研报告或决策咨询报告；文创方面的项目提交活动创意策划书及文</w:t>
      </w:r>
      <w:proofErr w:type="gramStart"/>
      <w:r>
        <w:rPr>
          <w:rFonts w:eastAsia="仿宋_GB2312"/>
          <w:sz w:val="32"/>
          <w:szCs w:val="32"/>
        </w:rPr>
        <w:t>创产品</w:t>
      </w:r>
      <w:proofErr w:type="gramEnd"/>
      <w:r>
        <w:rPr>
          <w:rFonts w:eastAsia="仿宋_GB2312"/>
          <w:sz w:val="32"/>
          <w:szCs w:val="32"/>
        </w:rPr>
        <w:t>样本、执行方案、文学作品、影视剧本、短视频、微电影、歌曲</w:t>
      </w:r>
      <w:r>
        <w:rPr>
          <w:rFonts w:eastAsia="仿宋_GB2312"/>
          <w:sz w:val="32"/>
          <w:szCs w:val="32"/>
        </w:rPr>
        <w:lastRenderedPageBreak/>
        <w:t>作品等</w:t>
      </w:r>
      <w:r>
        <w:rPr>
          <w:rFonts w:eastAsia="仿宋_GB2312"/>
          <w:sz w:val="32"/>
          <w:szCs w:val="32"/>
        </w:rPr>
        <w:t>(</w:t>
      </w:r>
      <w:r>
        <w:rPr>
          <w:rFonts w:eastAsia="仿宋_GB2312"/>
          <w:sz w:val="32"/>
          <w:szCs w:val="32"/>
        </w:rPr>
        <w:t>艺术作品需附作品创意阐述</w:t>
      </w:r>
      <w:r>
        <w:rPr>
          <w:rFonts w:eastAsia="仿宋_GB2312"/>
          <w:sz w:val="32"/>
          <w:szCs w:val="32"/>
        </w:rPr>
        <w:t>)</w:t>
      </w:r>
      <w:r>
        <w:rPr>
          <w:rFonts w:eastAsia="仿宋_GB2312"/>
          <w:sz w:val="32"/>
          <w:szCs w:val="32"/>
        </w:rPr>
        <w:t>。</w:t>
      </w:r>
    </w:p>
    <w:p w:rsidR="009F5F53" w:rsidRDefault="00533D36">
      <w:pPr>
        <w:spacing w:line="540" w:lineRule="exact"/>
        <w:ind w:firstLineChars="200" w:firstLine="640"/>
        <w:rPr>
          <w:rFonts w:eastAsia="仿宋_GB2312"/>
          <w:sz w:val="32"/>
          <w:szCs w:val="32"/>
        </w:rPr>
      </w:pPr>
      <w:r>
        <w:rPr>
          <w:rFonts w:eastAsia="仿宋_GB2312"/>
          <w:sz w:val="32"/>
          <w:szCs w:val="32"/>
        </w:rPr>
        <w:t>格式要求：</w:t>
      </w:r>
      <w:r>
        <w:rPr>
          <w:rFonts w:eastAsia="仿宋_GB2312"/>
          <w:sz w:val="32"/>
          <w:szCs w:val="32"/>
        </w:rPr>
        <w:t>PDF</w:t>
      </w:r>
      <w:r>
        <w:rPr>
          <w:rFonts w:eastAsia="仿宋_GB2312"/>
          <w:sz w:val="32"/>
          <w:szCs w:val="32"/>
        </w:rPr>
        <w:t>格式，</w:t>
      </w:r>
      <w:r>
        <w:rPr>
          <w:rFonts w:eastAsia="仿宋_GB2312"/>
          <w:sz w:val="32"/>
          <w:szCs w:val="32"/>
        </w:rPr>
        <w:t>50</w:t>
      </w:r>
      <w:r>
        <w:rPr>
          <w:rFonts w:eastAsia="仿宋_GB2312"/>
          <w:sz w:val="32"/>
          <w:szCs w:val="32"/>
        </w:rPr>
        <w:t>页内，纸张大小为</w:t>
      </w:r>
      <w:r>
        <w:rPr>
          <w:rFonts w:eastAsia="仿宋_GB2312"/>
          <w:sz w:val="32"/>
          <w:szCs w:val="32"/>
        </w:rPr>
        <w:t xml:space="preserve"> A4</w:t>
      </w:r>
      <w:r>
        <w:rPr>
          <w:rFonts w:eastAsia="仿宋_GB2312"/>
          <w:sz w:val="32"/>
          <w:szCs w:val="32"/>
        </w:rPr>
        <w:t>。可以加上有创意、能清晰阐明作品核心内容的多媒体、微电影、绘画、图片和产品样品等形式。</w:t>
      </w:r>
    </w:p>
    <w:p w:rsidR="009F5F53" w:rsidRDefault="00533D36">
      <w:pPr>
        <w:spacing w:line="540" w:lineRule="exact"/>
        <w:ind w:firstLineChars="200" w:firstLine="640"/>
        <w:outlineLvl w:val="1"/>
        <w:rPr>
          <w:rFonts w:eastAsia="仿宋_GB2312"/>
          <w:b/>
          <w:bCs/>
          <w:sz w:val="32"/>
          <w:szCs w:val="32"/>
        </w:rPr>
      </w:pPr>
      <w:r>
        <w:rPr>
          <w:rFonts w:eastAsia="仿宋_GB2312" w:hint="eastAsia"/>
          <w:b/>
          <w:bCs/>
          <w:sz w:val="32"/>
          <w:szCs w:val="32"/>
        </w:rPr>
        <w:t>4</w:t>
      </w:r>
      <w:r>
        <w:rPr>
          <w:rFonts w:eastAsia="仿宋_GB2312"/>
          <w:b/>
          <w:bCs/>
          <w:sz w:val="32"/>
          <w:szCs w:val="32"/>
        </w:rPr>
        <w:t>.</w:t>
      </w:r>
      <w:r>
        <w:rPr>
          <w:rFonts w:eastAsia="仿宋_GB2312"/>
          <w:b/>
          <w:bCs/>
          <w:sz w:val="32"/>
          <w:szCs w:val="32"/>
        </w:rPr>
        <w:t>乡村农业科技赛道</w:t>
      </w:r>
    </w:p>
    <w:p w:rsidR="009F5F53" w:rsidRDefault="00533D36">
      <w:pPr>
        <w:spacing w:line="540" w:lineRule="exact"/>
        <w:ind w:firstLineChars="200" w:firstLine="640"/>
        <w:rPr>
          <w:rFonts w:eastAsia="仿宋_GB2312"/>
          <w:sz w:val="32"/>
          <w:szCs w:val="32"/>
        </w:rPr>
      </w:pPr>
      <w:r>
        <w:rPr>
          <w:rFonts w:eastAsia="仿宋_GB2312"/>
          <w:sz w:val="32"/>
          <w:szCs w:val="32"/>
        </w:rPr>
        <w:t>作品要求：作品类需提供设计样品、文字介绍</w:t>
      </w:r>
      <w:r>
        <w:rPr>
          <w:rFonts w:eastAsia="仿宋_GB2312"/>
          <w:sz w:val="32"/>
          <w:szCs w:val="32"/>
        </w:rPr>
        <w:t>(</w:t>
      </w:r>
      <w:r>
        <w:rPr>
          <w:rFonts w:eastAsia="仿宋_GB2312"/>
          <w:sz w:val="32"/>
          <w:szCs w:val="32"/>
        </w:rPr>
        <w:t>说明书</w:t>
      </w:r>
      <w:r>
        <w:rPr>
          <w:rFonts w:eastAsia="仿宋_GB2312"/>
          <w:sz w:val="32"/>
          <w:szCs w:val="32"/>
        </w:rPr>
        <w:t>)</w:t>
      </w:r>
      <w:r>
        <w:rPr>
          <w:rFonts w:eastAsia="仿宋_GB2312"/>
          <w:sz w:val="32"/>
          <w:szCs w:val="32"/>
        </w:rPr>
        <w:t>、效果证明及相关资料和物件等，数字化程序和软件设计作品需提交源代码。农艺类需提供成果展示、文字说明、管理过程视频</w:t>
      </w:r>
      <w:r>
        <w:rPr>
          <w:rFonts w:eastAsia="仿宋_GB2312"/>
          <w:sz w:val="32"/>
          <w:szCs w:val="32"/>
        </w:rPr>
        <w:t>(3-5</w:t>
      </w:r>
      <w:r>
        <w:rPr>
          <w:rFonts w:eastAsia="仿宋_GB2312"/>
          <w:sz w:val="32"/>
          <w:szCs w:val="32"/>
        </w:rPr>
        <w:t>分钟</w:t>
      </w:r>
      <w:r>
        <w:rPr>
          <w:rFonts w:eastAsia="仿宋_GB2312"/>
          <w:sz w:val="32"/>
          <w:szCs w:val="32"/>
        </w:rPr>
        <w:t>)</w:t>
      </w:r>
      <w:r>
        <w:rPr>
          <w:rFonts w:eastAsia="仿宋_GB2312"/>
          <w:sz w:val="32"/>
          <w:szCs w:val="32"/>
        </w:rPr>
        <w:t>等。</w:t>
      </w:r>
    </w:p>
    <w:p w:rsidR="009F5F53" w:rsidRDefault="00533D36">
      <w:pPr>
        <w:spacing w:line="540" w:lineRule="exact"/>
        <w:ind w:firstLineChars="200" w:firstLine="640"/>
      </w:pPr>
      <w:r>
        <w:rPr>
          <w:rFonts w:eastAsia="仿宋_GB2312"/>
          <w:sz w:val="32"/>
          <w:szCs w:val="32"/>
        </w:rPr>
        <w:t>格式要求：</w:t>
      </w:r>
      <w:r>
        <w:rPr>
          <w:rFonts w:eastAsia="仿宋_GB2312"/>
          <w:sz w:val="32"/>
          <w:szCs w:val="32"/>
        </w:rPr>
        <w:t>PDF</w:t>
      </w:r>
      <w:r>
        <w:rPr>
          <w:rFonts w:eastAsia="仿宋_GB2312"/>
          <w:sz w:val="32"/>
          <w:szCs w:val="32"/>
        </w:rPr>
        <w:t>格式，</w:t>
      </w:r>
      <w:r>
        <w:rPr>
          <w:rFonts w:eastAsia="仿宋_GB2312"/>
          <w:sz w:val="32"/>
          <w:szCs w:val="32"/>
        </w:rPr>
        <w:t>50</w:t>
      </w:r>
      <w:r>
        <w:rPr>
          <w:rFonts w:eastAsia="仿宋_GB2312"/>
          <w:sz w:val="32"/>
          <w:szCs w:val="32"/>
        </w:rPr>
        <w:t>页内，纸张大小为</w:t>
      </w:r>
      <w:r>
        <w:rPr>
          <w:rFonts w:eastAsia="仿宋_GB2312"/>
          <w:sz w:val="32"/>
          <w:szCs w:val="32"/>
        </w:rPr>
        <w:t xml:space="preserve"> A4</w:t>
      </w:r>
      <w:r>
        <w:rPr>
          <w:rFonts w:eastAsia="仿宋_GB2312"/>
          <w:sz w:val="32"/>
          <w:szCs w:val="32"/>
        </w:rPr>
        <w:t>。可以加上有创意、能清晰阐明作品核心内容的多媒体、微电影、绘画、图片和产品样品等形式。</w:t>
      </w:r>
    </w:p>
    <w:p w:rsidR="009F5F53" w:rsidRDefault="00533D36">
      <w:pPr>
        <w:widowControl/>
        <w:spacing w:line="540" w:lineRule="exact"/>
        <w:ind w:firstLineChars="200" w:firstLine="640"/>
        <w:outlineLvl w:val="0"/>
        <w:rPr>
          <w:rFonts w:eastAsia="黑体"/>
          <w:color w:val="000000"/>
          <w:kern w:val="0"/>
          <w:sz w:val="32"/>
          <w:szCs w:val="32"/>
          <w:lang w:eastAsia="zh-Hans" w:bidi="ar"/>
        </w:rPr>
      </w:pPr>
      <w:r>
        <w:rPr>
          <w:rFonts w:eastAsia="黑体"/>
          <w:color w:val="000000"/>
          <w:kern w:val="0"/>
          <w:sz w:val="32"/>
          <w:szCs w:val="32"/>
          <w:lang w:bidi="ar"/>
        </w:rPr>
        <w:t>十一</w:t>
      </w:r>
      <w:r>
        <w:rPr>
          <w:rFonts w:eastAsia="黑体"/>
          <w:color w:val="000000"/>
          <w:kern w:val="0"/>
          <w:sz w:val="32"/>
          <w:szCs w:val="32"/>
          <w:lang w:eastAsia="zh-Hans" w:bidi="ar"/>
        </w:rPr>
        <w:t>、赛程安排</w:t>
      </w:r>
    </w:p>
    <w:p w:rsidR="009F5F53" w:rsidRDefault="00533D36">
      <w:pPr>
        <w:spacing w:line="540" w:lineRule="exact"/>
        <w:ind w:firstLineChars="200" w:firstLine="640"/>
        <w:rPr>
          <w:rFonts w:eastAsia="仿宋_GB2312"/>
          <w:sz w:val="32"/>
          <w:szCs w:val="32"/>
        </w:rPr>
      </w:pPr>
      <w:r>
        <w:rPr>
          <w:rFonts w:eastAsia="仿宋_GB2312"/>
          <w:sz w:val="32"/>
          <w:szCs w:val="32"/>
        </w:rPr>
        <w:t>大赛采用</w:t>
      </w:r>
      <w:r>
        <w:rPr>
          <w:rFonts w:eastAsia="仿宋_GB2312" w:hint="eastAsia"/>
          <w:sz w:val="32"/>
          <w:szCs w:val="32"/>
        </w:rPr>
        <w:t>校级</w:t>
      </w:r>
      <w:r>
        <w:rPr>
          <w:rFonts w:eastAsia="仿宋_GB2312"/>
          <w:sz w:val="32"/>
          <w:szCs w:val="32"/>
        </w:rPr>
        <w:t>初赛、自治区级复赛、自治区级决赛三级赛制。赛程安排如下：</w:t>
      </w:r>
    </w:p>
    <w:p w:rsidR="009F5F53" w:rsidRDefault="00533D36">
      <w:pPr>
        <w:spacing w:line="540" w:lineRule="exact"/>
        <w:ind w:firstLineChars="200" w:firstLine="640"/>
        <w:rPr>
          <w:rFonts w:eastAsia="仿宋_GB2312"/>
          <w:b/>
          <w:bCs/>
          <w:sz w:val="32"/>
          <w:szCs w:val="32"/>
        </w:rPr>
      </w:pPr>
      <w:r>
        <w:rPr>
          <w:rFonts w:eastAsia="仿宋_GB2312"/>
          <w:b/>
          <w:bCs/>
          <w:sz w:val="32"/>
          <w:szCs w:val="32"/>
        </w:rPr>
        <w:t>第一阶段：竞赛启动（</w:t>
      </w:r>
      <w:r>
        <w:rPr>
          <w:rFonts w:eastAsia="仿宋_GB2312"/>
          <w:b/>
          <w:bCs/>
          <w:sz w:val="32"/>
          <w:szCs w:val="32"/>
        </w:rPr>
        <w:t>6</w:t>
      </w:r>
      <w:r>
        <w:rPr>
          <w:rFonts w:eastAsia="仿宋_GB2312"/>
          <w:b/>
          <w:bCs/>
          <w:sz w:val="32"/>
          <w:szCs w:val="32"/>
        </w:rPr>
        <w:t>月）</w:t>
      </w:r>
    </w:p>
    <w:p w:rsidR="009F5F53" w:rsidRDefault="00533D36">
      <w:pPr>
        <w:spacing w:line="540" w:lineRule="exact"/>
        <w:ind w:firstLineChars="200" w:firstLine="640"/>
        <w:rPr>
          <w:rFonts w:eastAsia="仿宋_GB2312"/>
          <w:sz w:val="32"/>
          <w:szCs w:val="32"/>
        </w:rPr>
      </w:pPr>
      <w:r>
        <w:rPr>
          <w:rFonts w:eastAsia="仿宋_GB2312"/>
          <w:sz w:val="32"/>
          <w:szCs w:val="32"/>
        </w:rPr>
        <w:t>举办大赛启动仪式，发布竞赛指南。</w:t>
      </w:r>
    </w:p>
    <w:p w:rsidR="009F5F53" w:rsidRDefault="00533D36">
      <w:pPr>
        <w:spacing w:line="540" w:lineRule="exact"/>
        <w:ind w:firstLineChars="200" w:firstLine="640"/>
        <w:rPr>
          <w:rFonts w:eastAsia="仿宋_GB2312"/>
          <w:b/>
          <w:bCs/>
          <w:sz w:val="32"/>
          <w:szCs w:val="32"/>
        </w:rPr>
      </w:pPr>
      <w:r>
        <w:rPr>
          <w:rFonts w:eastAsia="仿宋_GB2312"/>
          <w:b/>
          <w:bCs/>
          <w:sz w:val="32"/>
          <w:szCs w:val="32"/>
        </w:rPr>
        <w:t>第二阶段：校级初赛</w:t>
      </w:r>
      <w:r>
        <w:rPr>
          <w:rFonts w:eastAsia="仿宋_GB2312"/>
          <w:b/>
          <w:bCs/>
          <w:sz w:val="32"/>
          <w:szCs w:val="32"/>
        </w:rPr>
        <w:t>(6</w:t>
      </w:r>
      <w:r>
        <w:rPr>
          <w:rFonts w:eastAsia="仿宋_GB2312"/>
          <w:b/>
          <w:bCs/>
          <w:sz w:val="32"/>
          <w:szCs w:val="32"/>
        </w:rPr>
        <w:t>月</w:t>
      </w:r>
      <w:r>
        <w:rPr>
          <w:rFonts w:eastAsia="仿宋_GB2312"/>
          <w:b/>
          <w:bCs/>
          <w:sz w:val="32"/>
          <w:szCs w:val="32"/>
        </w:rPr>
        <w:t>-</w:t>
      </w:r>
      <w:r>
        <w:rPr>
          <w:rFonts w:eastAsia="仿宋_GB2312"/>
          <w:b/>
          <w:bCs/>
          <w:sz w:val="32"/>
          <w:szCs w:val="32"/>
        </w:rPr>
        <w:t>9</w:t>
      </w:r>
      <w:r>
        <w:rPr>
          <w:rFonts w:eastAsia="仿宋_GB2312"/>
          <w:b/>
          <w:bCs/>
          <w:sz w:val="32"/>
          <w:szCs w:val="32"/>
        </w:rPr>
        <w:t>月</w:t>
      </w:r>
      <w:r>
        <w:rPr>
          <w:rFonts w:eastAsia="仿宋_GB2312"/>
          <w:b/>
          <w:bCs/>
          <w:sz w:val="32"/>
          <w:szCs w:val="32"/>
        </w:rPr>
        <w:t>初</w:t>
      </w:r>
      <w:r>
        <w:rPr>
          <w:rFonts w:eastAsia="仿宋_GB2312"/>
          <w:b/>
          <w:bCs/>
          <w:sz w:val="32"/>
          <w:szCs w:val="32"/>
        </w:rPr>
        <w:t>）</w:t>
      </w:r>
    </w:p>
    <w:p w:rsidR="009F5F53" w:rsidRDefault="00533D36">
      <w:pPr>
        <w:spacing w:line="540" w:lineRule="exact"/>
        <w:ind w:firstLineChars="200" w:firstLine="640"/>
        <w:rPr>
          <w:rFonts w:eastAsia="仿宋_GB2312"/>
          <w:sz w:val="32"/>
          <w:szCs w:val="32"/>
        </w:rPr>
      </w:pPr>
      <w:r>
        <w:rPr>
          <w:rFonts w:eastAsia="仿宋_GB2312" w:hint="eastAsia"/>
          <w:sz w:val="32"/>
          <w:szCs w:val="32"/>
        </w:rPr>
        <w:t>校级</w:t>
      </w:r>
      <w:r>
        <w:rPr>
          <w:rFonts w:eastAsia="仿宋_GB2312"/>
          <w:sz w:val="32"/>
          <w:szCs w:val="32"/>
        </w:rPr>
        <w:t>初赛由</w:t>
      </w:r>
      <w:r>
        <w:rPr>
          <w:rFonts w:eastAsia="仿宋_GB2312" w:hint="eastAsia"/>
          <w:sz w:val="32"/>
          <w:szCs w:val="32"/>
        </w:rPr>
        <w:t>各高校</w:t>
      </w:r>
      <w:r>
        <w:rPr>
          <w:rFonts w:eastAsia="仿宋_GB2312"/>
          <w:sz w:val="32"/>
          <w:szCs w:val="32"/>
        </w:rPr>
        <w:t>负责组织。</w:t>
      </w:r>
      <w:r>
        <w:rPr>
          <w:rFonts w:eastAsia="仿宋_GB2312"/>
          <w:sz w:val="32"/>
          <w:szCs w:val="32"/>
        </w:rPr>
        <w:t>新疆维吾尔自治区</w:t>
      </w:r>
      <w:r>
        <w:rPr>
          <w:rFonts w:eastAsia="仿宋_GB2312" w:hint="eastAsia"/>
          <w:sz w:val="32"/>
          <w:szCs w:val="32"/>
        </w:rPr>
        <w:t>第二</w:t>
      </w:r>
      <w:r>
        <w:rPr>
          <w:rFonts w:eastAsia="仿宋_GB2312" w:hint="eastAsia"/>
          <w:sz w:val="32"/>
          <w:szCs w:val="32"/>
        </w:rPr>
        <w:t>届</w:t>
      </w:r>
      <w:r>
        <w:rPr>
          <w:rFonts w:eastAsia="仿宋_GB2312"/>
          <w:sz w:val="32"/>
          <w:szCs w:val="32"/>
        </w:rPr>
        <w:t>大学生乡村振兴创意大赛采用竞赛平台线上报名。</w:t>
      </w:r>
    </w:p>
    <w:p w:rsidR="009F5F53" w:rsidRDefault="00533D36">
      <w:pPr>
        <w:spacing w:line="540" w:lineRule="exact"/>
        <w:ind w:firstLineChars="200" w:firstLine="640"/>
        <w:rPr>
          <w:rFonts w:eastAsia="仿宋_GB2312"/>
          <w:sz w:val="32"/>
          <w:szCs w:val="32"/>
        </w:rPr>
      </w:pPr>
      <w:r>
        <w:rPr>
          <w:rFonts w:eastAsia="仿宋_GB2312"/>
          <w:sz w:val="32"/>
          <w:szCs w:val="32"/>
        </w:rPr>
        <w:t>竞赛平台网址：</w:t>
      </w:r>
      <w:r>
        <w:rPr>
          <w:rFonts w:eastAsia="仿宋_GB2312"/>
          <w:sz w:val="32"/>
          <w:szCs w:val="32"/>
        </w:rPr>
        <w:t>http://xjxczx.moocollege.com</w:t>
      </w:r>
    </w:p>
    <w:p w:rsidR="009F5F53" w:rsidRDefault="00533D36">
      <w:pPr>
        <w:spacing w:line="540" w:lineRule="exact"/>
        <w:ind w:firstLineChars="200" w:firstLine="640"/>
        <w:rPr>
          <w:rFonts w:eastAsia="仿宋_GB2312"/>
          <w:sz w:val="32"/>
          <w:szCs w:val="32"/>
        </w:rPr>
      </w:pPr>
      <w:r>
        <w:rPr>
          <w:rFonts w:eastAsia="仿宋_GB2312"/>
          <w:sz w:val="32"/>
          <w:szCs w:val="32"/>
        </w:rPr>
        <w:t>各高校使用该系统进行校级初赛。参赛团队于</w:t>
      </w:r>
      <w:r>
        <w:rPr>
          <w:rFonts w:eastAsia="仿宋_GB2312"/>
          <w:sz w:val="32"/>
          <w:szCs w:val="32"/>
        </w:rPr>
        <w:t>6</w:t>
      </w:r>
      <w:r>
        <w:rPr>
          <w:rFonts w:eastAsia="仿宋_GB2312"/>
          <w:sz w:val="32"/>
          <w:szCs w:val="32"/>
        </w:rPr>
        <w:t>月</w:t>
      </w:r>
      <w:r>
        <w:rPr>
          <w:rFonts w:eastAsia="仿宋_GB2312"/>
          <w:sz w:val="32"/>
          <w:szCs w:val="32"/>
        </w:rPr>
        <w:t>30</w:t>
      </w:r>
      <w:r>
        <w:rPr>
          <w:rFonts w:eastAsia="仿宋_GB2312"/>
          <w:sz w:val="32"/>
          <w:szCs w:val="32"/>
        </w:rPr>
        <w:t>日前登陆报名平台，填报团队基础信息及竞赛选题信息等；</w:t>
      </w:r>
      <w:r>
        <w:rPr>
          <w:rFonts w:eastAsia="仿宋_GB2312"/>
          <w:sz w:val="32"/>
          <w:szCs w:val="32"/>
        </w:rPr>
        <w:t>8</w:t>
      </w:r>
      <w:r>
        <w:rPr>
          <w:rFonts w:eastAsia="仿宋_GB2312"/>
          <w:sz w:val="32"/>
          <w:szCs w:val="32"/>
        </w:rPr>
        <w:t>月</w:t>
      </w:r>
      <w:r>
        <w:rPr>
          <w:rFonts w:eastAsia="仿宋_GB2312"/>
          <w:sz w:val="32"/>
          <w:szCs w:val="32"/>
        </w:rPr>
        <w:t>2</w:t>
      </w:r>
      <w:r>
        <w:rPr>
          <w:rFonts w:eastAsia="仿宋_GB2312" w:hint="eastAsia"/>
          <w:sz w:val="32"/>
          <w:szCs w:val="32"/>
        </w:rPr>
        <w:t>0</w:t>
      </w:r>
      <w:r>
        <w:rPr>
          <w:rFonts w:eastAsia="仿宋_GB2312"/>
          <w:sz w:val="32"/>
          <w:szCs w:val="32"/>
        </w:rPr>
        <w:t>日前上传参赛作品</w:t>
      </w:r>
      <w:r>
        <w:rPr>
          <w:rFonts w:eastAsia="仿宋_GB2312" w:hint="eastAsia"/>
          <w:sz w:val="32"/>
          <w:szCs w:val="32"/>
        </w:rPr>
        <w:t>；</w:t>
      </w:r>
      <w:r>
        <w:rPr>
          <w:rFonts w:eastAsia="仿宋_GB2312" w:hint="eastAsia"/>
          <w:sz w:val="32"/>
          <w:szCs w:val="32"/>
        </w:rPr>
        <w:t>8</w:t>
      </w:r>
      <w:r>
        <w:rPr>
          <w:rFonts w:eastAsia="仿宋_GB2312" w:hint="eastAsia"/>
          <w:sz w:val="32"/>
          <w:szCs w:val="32"/>
        </w:rPr>
        <w:t>月</w:t>
      </w:r>
      <w:r>
        <w:rPr>
          <w:rFonts w:eastAsia="仿宋_GB2312" w:hint="eastAsia"/>
          <w:sz w:val="32"/>
          <w:szCs w:val="32"/>
        </w:rPr>
        <w:t>30</w:t>
      </w:r>
      <w:r>
        <w:rPr>
          <w:rFonts w:eastAsia="仿宋_GB2312" w:hint="eastAsia"/>
          <w:sz w:val="32"/>
          <w:szCs w:val="32"/>
        </w:rPr>
        <w:t>日前各高校完成校级初赛选拔，确定入围自治区级复赛的项目；</w:t>
      </w:r>
      <w:r>
        <w:rPr>
          <w:rFonts w:eastAsia="仿宋_GB2312"/>
          <w:sz w:val="32"/>
          <w:szCs w:val="32"/>
        </w:rPr>
        <w:t>9</w:t>
      </w:r>
      <w:r>
        <w:rPr>
          <w:rFonts w:eastAsia="仿宋_GB2312"/>
          <w:sz w:val="32"/>
          <w:szCs w:val="32"/>
        </w:rPr>
        <w:t>月</w:t>
      </w:r>
      <w:r>
        <w:rPr>
          <w:rFonts w:eastAsia="仿宋_GB2312" w:hint="eastAsia"/>
          <w:sz w:val="32"/>
          <w:szCs w:val="32"/>
        </w:rPr>
        <w:t>7</w:t>
      </w:r>
      <w:r>
        <w:rPr>
          <w:rFonts w:eastAsia="仿宋_GB2312"/>
          <w:sz w:val="32"/>
          <w:szCs w:val="32"/>
        </w:rPr>
        <w:t>日前由各高校系统管理员在竞赛平台确认自治区级复赛名单，</w:t>
      </w:r>
      <w:r>
        <w:rPr>
          <w:rFonts w:eastAsia="仿宋_GB2312" w:hint="eastAsia"/>
          <w:sz w:val="32"/>
          <w:szCs w:val="32"/>
        </w:rPr>
        <w:t>并完成自治区级复赛最终作品</w:t>
      </w:r>
      <w:r>
        <w:rPr>
          <w:rFonts w:eastAsia="仿宋_GB2312" w:hint="eastAsia"/>
          <w:sz w:val="32"/>
          <w:szCs w:val="32"/>
        </w:rPr>
        <w:lastRenderedPageBreak/>
        <w:t>上传</w:t>
      </w:r>
      <w:r>
        <w:rPr>
          <w:rFonts w:eastAsia="仿宋_GB2312"/>
          <w:sz w:val="32"/>
          <w:szCs w:val="32"/>
        </w:rPr>
        <w:t>。</w:t>
      </w:r>
    </w:p>
    <w:p w:rsidR="009F5F53" w:rsidRDefault="00533D36">
      <w:pPr>
        <w:spacing w:line="540" w:lineRule="exact"/>
        <w:ind w:firstLineChars="200" w:firstLine="640"/>
        <w:rPr>
          <w:rFonts w:eastAsia="仿宋_GB2312"/>
          <w:sz w:val="32"/>
          <w:szCs w:val="32"/>
        </w:rPr>
      </w:pPr>
      <w:r>
        <w:rPr>
          <w:rFonts w:eastAsia="仿宋_GB2312"/>
          <w:b/>
          <w:bCs/>
          <w:sz w:val="32"/>
          <w:szCs w:val="32"/>
        </w:rPr>
        <w:t>第三阶段：自治区级复赛及决赛（</w:t>
      </w:r>
      <w:r>
        <w:rPr>
          <w:rFonts w:eastAsia="仿宋_GB2312"/>
          <w:b/>
          <w:bCs/>
          <w:sz w:val="32"/>
          <w:szCs w:val="32"/>
        </w:rPr>
        <w:t>9</w:t>
      </w:r>
      <w:r>
        <w:rPr>
          <w:rFonts w:eastAsia="仿宋_GB2312"/>
          <w:b/>
          <w:bCs/>
          <w:sz w:val="32"/>
          <w:szCs w:val="32"/>
        </w:rPr>
        <w:t>月）</w:t>
      </w:r>
    </w:p>
    <w:p w:rsidR="009F5F53" w:rsidRDefault="00533D36">
      <w:pPr>
        <w:spacing w:line="540" w:lineRule="exact"/>
        <w:ind w:firstLineChars="200" w:firstLine="640"/>
        <w:rPr>
          <w:rFonts w:eastAsia="仿宋_GB2312"/>
          <w:sz w:val="32"/>
          <w:szCs w:val="32"/>
        </w:rPr>
      </w:pPr>
      <w:r>
        <w:rPr>
          <w:rFonts w:eastAsia="仿宋_GB2312"/>
          <w:sz w:val="32"/>
          <w:szCs w:val="32"/>
        </w:rPr>
        <w:t>自治区级复赛：</w:t>
      </w:r>
      <w:r>
        <w:rPr>
          <w:rFonts w:eastAsia="仿宋_GB2312"/>
          <w:sz w:val="32"/>
          <w:szCs w:val="32"/>
        </w:rPr>
        <w:t>9</w:t>
      </w:r>
      <w:r>
        <w:rPr>
          <w:rFonts w:eastAsia="仿宋_GB2312"/>
          <w:sz w:val="32"/>
          <w:szCs w:val="32"/>
        </w:rPr>
        <w:t>月</w:t>
      </w:r>
      <w:r>
        <w:rPr>
          <w:rFonts w:eastAsia="仿宋_GB2312" w:hint="eastAsia"/>
          <w:sz w:val="32"/>
          <w:szCs w:val="32"/>
        </w:rPr>
        <w:t>25</w:t>
      </w:r>
      <w:r>
        <w:rPr>
          <w:rFonts w:eastAsia="仿宋_GB2312" w:hint="eastAsia"/>
          <w:sz w:val="32"/>
          <w:szCs w:val="32"/>
        </w:rPr>
        <w:t>日前</w:t>
      </w:r>
      <w:r>
        <w:rPr>
          <w:rFonts w:eastAsia="仿宋_GB2312"/>
          <w:sz w:val="32"/>
          <w:szCs w:val="32"/>
        </w:rPr>
        <w:t>，根据各</w:t>
      </w:r>
      <w:r>
        <w:rPr>
          <w:rFonts w:eastAsia="仿宋_GB2312"/>
          <w:sz w:val="32"/>
          <w:szCs w:val="32"/>
        </w:rPr>
        <w:t>高校报送的复赛作品，大赛组委会邀请专家进行书面评审，遴选团队参加自治区级决赛。</w:t>
      </w:r>
    </w:p>
    <w:p w:rsidR="009F5F53" w:rsidRDefault="00533D36">
      <w:pPr>
        <w:spacing w:line="540" w:lineRule="exact"/>
        <w:ind w:firstLineChars="200" w:firstLine="640"/>
        <w:rPr>
          <w:rFonts w:eastAsia="仿宋_GB2312"/>
          <w:sz w:val="32"/>
          <w:szCs w:val="32"/>
        </w:rPr>
      </w:pPr>
      <w:r>
        <w:rPr>
          <w:rFonts w:eastAsia="仿宋_GB2312"/>
          <w:sz w:val="32"/>
          <w:szCs w:val="32"/>
        </w:rPr>
        <w:t>自治区级决赛：</w:t>
      </w:r>
      <w:r>
        <w:rPr>
          <w:rFonts w:eastAsia="仿宋_GB2312" w:hint="eastAsia"/>
          <w:sz w:val="32"/>
          <w:szCs w:val="32"/>
        </w:rPr>
        <w:t>10</w:t>
      </w:r>
      <w:r>
        <w:rPr>
          <w:rFonts w:eastAsia="仿宋_GB2312"/>
          <w:sz w:val="32"/>
          <w:szCs w:val="32"/>
        </w:rPr>
        <w:t>月下旬，采用现场答辩形式，分别决出</w:t>
      </w:r>
      <w:r>
        <w:rPr>
          <w:rFonts w:eastAsia="仿宋_GB2312" w:hint="eastAsia"/>
          <w:sz w:val="32"/>
          <w:szCs w:val="32"/>
        </w:rPr>
        <w:t>特等奖、</w:t>
      </w:r>
      <w:r>
        <w:rPr>
          <w:rFonts w:eastAsia="仿宋_GB2312"/>
          <w:sz w:val="32"/>
          <w:szCs w:val="32"/>
        </w:rPr>
        <w:t>金、银等奖若干名；并同时评选出优秀指导老师、高校优秀组织奖和竞赛优秀合作</w:t>
      </w:r>
      <w:proofErr w:type="gramStart"/>
      <w:r>
        <w:rPr>
          <w:rFonts w:eastAsia="仿宋_GB2312"/>
          <w:sz w:val="32"/>
          <w:szCs w:val="32"/>
        </w:rPr>
        <w:t>乡村奖</w:t>
      </w:r>
      <w:proofErr w:type="gramEnd"/>
      <w:r>
        <w:rPr>
          <w:rFonts w:eastAsia="仿宋_GB2312"/>
          <w:sz w:val="32"/>
          <w:szCs w:val="32"/>
        </w:rPr>
        <w:t>等若干名。</w:t>
      </w:r>
    </w:p>
    <w:p w:rsidR="009F5F53" w:rsidRDefault="00533D36">
      <w:pPr>
        <w:spacing w:line="540" w:lineRule="exact"/>
        <w:ind w:firstLineChars="200" w:firstLine="640"/>
        <w:rPr>
          <w:rFonts w:eastAsia="仿宋_GB2312"/>
          <w:sz w:val="32"/>
          <w:szCs w:val="32"/>
        </w:rPr>
      </w:pPr>
      <w:r>
        <w:rPr>
          <w:rFonts w:eastAsia="仿宋_GB2312"/>
          <w:sz w:val="32"/>
          <w:szCs w:val="32"/>
        </w:rPr>
        <w:t>总结表彰大会：在自治区级决赛基础上，举办总结表彰大会，以表彰先进，凝练特色，总结经验，提升影响。</w:t>
      </w:r>
    </w:p>
    <w:p w:rsidR="009F5F53" w:rsidRDefault="00533D36">
      <w:pPr>
        <w:widowControl/>
        <w:spacing w:line="540" w:lineRule="exact"/>
        <w:ind w:firstLineChars="200" w:firstLine="640"/>
        <w:outlineLvl w:val="0"/>
        <w:rPr>
          <w:rFonts w:eastAsia="黑体"/>
          <w:color w:val="000000"/>
          <w:kern w:val="0"/>
          <w:sz w:val="32"/>
          <w:szCs w:val="32"/>
          <w:lang w:eastAsia="zh-Hans" w:bidi="ar"/>
        </w:rPr>
      </w:pPr>
      <w:r>
        <w:rPr>
          <w:rFonts w:eastAsia="黑体"/>
          <w:color w:val="000000"/>
          <w:kern w:val="0"/>
          <w:sz w:val="32"/>
          <w:szCs w:val="32"/>
          <w:lang w:bidi="ar"/>
        </w:rPr>
        <w:t>十二</w:t>
      </w:r>
      <w:r>
        <w:rPr>
          <w:rFonts w:eastAsia="黑体"/>
          <w:color w:val="000000"/>
          <w:kern w:val="0"/>
          <w:sz w:val="32"/>
          <w:szCs w:val="32"/>
          <w:lang w:eastAsia="zh-Hans" w:bidi="ar"/>
        </w:rPr>
        <w:t>、材料报送</w:t>
      </w:r>
    </w:p>
    <w:p w:rsidR="009F5F53" w:rsidRDefault="00533D36">
      <w:pPr>
        <w:spacing w:line="540" w:lineRule="exact"/>
        <w:ind w:firstLineChars="200" w:firstLine="640"/>
        <w:rPr>
          <w:rFonts w:eastAsia="仿宋_GB2312"/>
          <w:sz w:val="32"/>
          <w:szCs w:val="32"/>
        </w:rPr>
      </w:pPr>
      <w:r>
        <w:rPr>
          <w:rFonts w:eastAsia="仿宋_GB2312"/>
          <w:b/>
          <w:bCs/>
          <w:sz w:val="32"/>
          <w:szCs w:val="32"/>
        </w:rPr>
        <w:t>1.</w:t>
      </w:r>
      <w:r>
        <w:rPr>
          <w:rFonts w:eastAsia="仿宋_GB2312"/>
          <w:b/>
          <w:bCs/>
          <w:sz w:val="32"/>
          <w:szCs w:val="32"/>
        </w:rPr>
        <w:t>时间要求：</w:t>
      </w:r>
      <w:r>
        <w:rPr>
          <w:rFonts w:eastAsia="仿宋_GB2312"/>
          <w:sz w:val="32"/>
          <w:szCs w:val="32"/>
        </w:rPr>
        <w:t>各参赛团队于</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30</w:t>
      </w:r>
      <w:r>
        <w:rPr>
          <w:rFonts w:eastAsia="仿宋_GB2312"/>
          <w:sz w:val="32"/>
          <w:szCs w:val="32"/>
        </w:rPr>
        <w:t>日</w:t>
      </w:r>
      <w:r>
        <w:rPr>
          <w:rFonts w:eastAsia="仿宋_GB2312"/>
          <w:sz w:val="32"/>
          <w:szCs w:val="32"/>
        </w:rPr>
        <w:t>18:00</w:t>
      </w:r>
      <w:r>
        <w:rPr>
          <w:rFonts w:eastAsia="仿宋_GB2312"/>
          <w:sz w:val="32"/>
          <w:szCs w:val="32"/>
        </w:rPr>
        <w:t>前登陆报名平台，完成填报团队基础信息及竞赛选题信息等；</w:t>
      </w:r>
      <w:r>
        <w:rPr>
          <w:rFonts w:eastAsia="仿宋_GB2312"/>
          <w:sz w:val="32"/>
          <w:szCs w:val="32"/>
        </w:rPr>
        <w:t>8</w:t>
      </w:r>
      <w:r>
        <w:rPr>
          <w:rFonts w:eastAsia="仿宋_GB2312"/>
          <w:sz w:val="32"/>
          <w:szCs w:val="32"/>
        </w:rPr>
        <w:t>月</w:t>
      </w:r>
      <w:r>
        <w:rPr>
          <w:rFonts w:eastAsia="仿宋_GB2312"/>
          <w:sz w:val="32"/>
          <w:szCs w:val="32"/>
        </w:rPr>
        <w:t>2</w:t>
      </w:r>
      <w:r>
        <w:rPr>
          <w:rFonts w:eastAsia="仿宋_GB2312" w:hint="eastAsia"/>
          <w:sz w:val="32"/>
          <w:szCs w:val="32"/>
        </w:rPr>
        <w:t>0</w:t>
      </w:r>
      <w:r>
        <w:rPr>
          <w:rFonts w:eastAsia="仿宋_GB2312"/>
          <w:sz w:val="32"/>
          <w:szCs w:val="32"/>
        </w:rPr>
        <w:t>日前需上传参赛作品</w:t>
      </w:r>
      <w:r>
        <w:rPr>
          <w:rFonts w:eastAsia="仿宋_GB2312" w:hint="eastAsia"/>
          <w:sz w:val="32"/>
          <w:szCs w:val="32"/>
        </w:rPr>
        <w:t>；</w:t>
      </w:r>
      <w:r>
        <w:rPr>
          <w:rFonts w:eastAsia="仿宋_GB2312" w:hint="eastAsia"/>
          <w:sz w:val="32"/>
          <w:szCs w:val="32"/>
        </w:rPr>
        <w:t>8</w:t>
      </w:r>
      <w:r>
        <w:rPr>
          <w:rFonts w:eastAsia="仿宋_GB2312" w:hint="eastAsia"/>
          <w:sz w:val="32"/>
          <w:szCs w:val="32"/>
        </w:rPr>
        <w:t>月</w:t>
      </w:r>
      <w:r>
        <w:rPr>
          <w:rFonts w:eastAsia="仿宋_GB2312" w:hint="eastAsia"/>
          <w:sz w:val="32"/>
          <w:szCs w:val="32"/>
        </w:rPr>
        <w:t>30</w:t>
      </w:r>
      <w:r>
        <w:rPr>
          <w:rFonts w:eastAsia="仿宋_GB2312" w:hint="eastAsia"/>
          <w:sz w:val="32"/>
          <w:szCs w:val="32"/>
        </w:rPr>
        <w:t>日前</w:t>
      </w:r>
      <w:r>
        <w:rPr>
          <w:rFonts w:eastAsia="仿宋_GB2312"/>
          <w:sz w:val="32"/>
          <w:szCs w:val="32"/>
        </w:rPr>
        <w:t>各高校开展校级初赛选拔，确定入围自治区级复赛的项目；</w:t>
      </w:r>
      <w:r>
        <w:rPr>
          <w:rFonts w:eastAsia="仿宋_GB2312"/>
          <w:sz w:val="32"/>
          <w:szCs w:val="32"/>
        </w:rPr>
        <w:t>9</w:t>
      </w:r>
      <w:r>
        <w:rPr>
          <w:rFonts w:eastAsia="仿宋_GB2312"/>
          <w:sz w:val="32"/>
          <w:szCs w:val="32"/>
        </w:rPr>
        <w:t>月</w:t>
      </w:r>
      <w:r>
        <w:rPr>
          <w:rFonts w:eastAsia="仿宋_GB2312" w:hint="eastAsia"/>
          <w:sz w:val="32"/>
          <w:szCs w:val="32"/>
        </w:rPr>
        <w:t>7</w:t>
      </w:r>
      <w:r>
        <w:rPr>
          <w:rFonts w:eastAsia="仿宋_GB2312"/>
          <w:sz w:val="32"/>
          <w:szCs w:val="32"/>
        </w:rPr>
        <w:t>日前由各高校系统管理员在竞赛平台确认自治区级复赛名单，并完成最终作品上传。</w:t>
      </w:r>
    </w:p>
    <w:p w:rsidR="009F5F53" w:rsidRDefault="00533D36">
      <w:pPr>
        <w:spacing w:line="540" w:lineRule="exact"/>
        <w:ind w:firstLineChars="200" w:firstLine="640"/>
        <w:rPr>
          <w:rFonts w:eastAsia="仿宋_GB2312"/>
          <w:sz w:val="32"/>
          <w:szCs w:val="32"/>
        </w:rPr>
      </w:pPr>
      <w:r>
        <w:rPr>
          <w:rFonts w:eastAsia="仿宋_GB2312"/>
          <w:b/>
          <w:bCs/>
          <w:sz w:val="32"/>
          <w:szCs w:val="32"/>
        </w:rPr>
        <w:t>2.</w:t>
      </w:r>
      <w:r>
        <w:rPr>
          <w:rFonts w:eastAsia="仿宋_GB2312"/>
          <w:b/>
          <w:bCs/>
          <w:sz w:val="32"/>
          <w:szCs w:val="32"/>
        </w:rPr>
        <w:t>项目数量要求：</w:t>
      </w:r>
      <w:r>
        <w:rPr>
          <w:rFonts w:eastAsia="仿宋_GB2312"/>
          <w:sz w:val="32"/>
          <w:szCs w:val="32"/>
        </w:rPr>
        <w:t>以学校为单位统一报送作品，各高校进行校级作品征集评选，选送优秀作品参加自治区级复赛；大赛秘书处将综合考虑各高校赛事组织情况和报名团队数分配自治区级复赛名额。</w:t>
      </w:r>
    </w:p>
    <w:p w:rsidR="009F5F53" w:rsidRDefault="00533D36">
      <w:pPr>
        <w:widowControl/>
        <w:spacing w:line="540" w:lineRule="exact"/>
        <w:ind w:firstLineChars="200" w:firstLine="640"/>
        <w:outlineLvl w:val="0"/>
        <w:rPr>
          <w:rFonts w:eastAsia="黑体"/>
          <w:color w:val="000000"/>
          <w:kern w:val="0"/>
          <w:sz w:val="32"/>
          <w:szCs w:val="32"/>
          <w:lang w:eastAsia="zh-Hans" w:bidi="ar"/>
        </w:rPr>
      </w:pPr>
      <w:r>
        <w:rPr>
          <w:rFonts w:eastAsia="黑体"/>
          <w:color w:val="000000"/>
          <w:kern w:val="0"/>
          <w:sz w:val="32"/>
          <w:szCs w:val="32"/>
          <w:lang w:bidi="ar"/>
        </w:rPr>
        <w:t>十三</w:t>
      </w:r>
      <w:r>
        <w:rPr>
          <w:rFonts w:eastAsia="黑体"/>
          <w:color w:val="000000"/>
          <w:kern w:val="0"/>
          <w:sz w:val="32"/>
          <w:szCs w:val="32"/>
          <w:lang w:eastAsia="zh-Hans" w:bidi="ar"/>
        </w:rPr>
        <w:t>、特别说明</w:t>
      </w:r>
      <w:r>
        <w:rPr>
          <w:rFonts w:eastAsia="黑体"/>
          <w:color w:val="000000"/>
          <w:kern w:val="0"/>
          <w:sz w:val="32"/>
          <w:szCs w:val="32"/>
          <w:lang w:eastAsia="zh-Hans" w:bidi="ar"/>
        </w:rPr>
        <w:t xml:space="preserve"> </w:t>
      </w:r>
    </w:p>
    <w:p w:rsidR="009F5F53" w:rsidRDefault="00533D36">
      <w:pPr>
        <w:spacing w:line="540" w:lineRule="exact"/>
        <w:ind w:firstLineChars="200" w:firstLine="640"/>
        <w:rPr>
          <w:rFonts w:eastAsia="仿宋_GB2312"/>
          <w:sz w:val="32"/>
          <w:szCs w:val="32"/>
        </w:rPr>
      </w:pPr>
      <w:r>
        <w:rPr>
          <w:rFonts w:eastAsia="仿宋_GB2312"/>
          <w:sz w:val="32"/>
          <w:szCs w:val="32"/>
        </w:rPr>
        <w:t>各参赛团队所提交的参赛作品成果，知识产权将由作品提供方、主办方和承办方共同拥有，各方均有权独立决定是否用于出版、学术交流或其他宣传活动等，而无须向原创作品的作者支付任何费用。各</w:t>
      </w:r>
      <w:r>
        <w:rPr>
          <w:rFonts w:eastAsia="仿宋_GB2312"/>
          <w:sz w:val="32"/>
          <w:szCs w:val="32"/>
          <w:lang w:eastAsia="zh-Hans"/>
        </w:rPr>
        <w:t>合作</w:t>
      </w:r>
      <w:r>
        <w:rPr>
          <w:rFonts w:eastAsia="仿宋_GB2312"/>
          <w:sz w:val="32"/>
          <w:szCs w:val="32"/>
        </w:rPr>
        <w:t>乡镇</w:t>
      </w:r>
      <w:r>
        <w:rPr>
          <w:rFonts w:eastAsia="仿宋_GB2312"/>
          <w:sz w:val="32"/>
          <w:szCs w:val="32"/>
          <w:lang w:eastAsia="zh-Hans"/>
        </w:rPr>
        <w:t>乡村</w:t>
      </w:r>
      <w:r>
        <w:rPr>
          <w:rFonts w:eastAsia="仿宋_GB2312"/>
          <w:sz w:val="32"/>
          <w:szCs w:val="32"/>
        </w:rPr>
        <w:t>有权参考或直接采用参赛作品部分或全部内容，不再</w:t>
      </w:r>
      <w:proofErr w:type="gramStart"/>
      <w:r>
        <w:rPr>
          <w:rFonts w:eastAsia="仿宋_GB2312"/>
          <w:sz w:val="32"/>
          <w:szCs w:val="32"/>
        </w:rPr>
        <w:t>另行与</w:t>
      </w:r>
      <w:proofErr w:type="gramEnd"/>
      <w:r>
        <w:rPr>
          <w:rFonts w:eastAsia="仿宋_GB2312"/>
          <w:sz w:val="32"/>
          <w:szCs w:val="32"/>
        </w:rPr>
        <w:t>提供方协商并征得提供方同意。</w:t>
      </w:r>
      <w:r>
        <w:rPr>
          <w:rFonts w:eastAsia="仿宋_GB2312"/>
          <w:sz w:val="32"/>
          <w:szCs w:val="32"/>
        </w:rPr>
        <w:t xml:space="preserve"> </w:t>
      </w:r>
    </w:p>
    <w:p w:rsidR="009F5F53" w:rsidRDefault="00533D36">
      <w:pPr>
        <w:widowControl/>
        <w:spacing w:line="540" w:lineRule="exact"/>
        <w:ind w:firstLineChars="200" w:firstLine="640"/>
        <w:outlineLvl w:val="0"/>
        <w:rPr>
          <w:rFonts w:eastAsia="黑体"/>
          <w:color w:val="000000"/>
          <w:kern w:val="0"/>
          <w:sz w:val="32"/>
          <w:szCs w:val="32"/>
          <w:lang w:eastAsia="zh-Hans" w:bidi="ar"/>
        </w:rPr>
      </w:pPr>
      <w:r>
        <w:rPr>
          <w:rFonts w:eastAsia="黑体"/>
          <w:color w:val="000000"/>
          <w:kern w:val="0"/>
          <w:sz w:val="32"/>
          <w:szCs w:val="32"/>
          <w:lang w:bidi="ar"/>
        </w:rPr>
        <w:t>十四</w:t>
      </w:r>
      <w:r>
        <w:rPr>
          <w:rFonts w:eastAsia="黑体"/>
          <w:color w:val="000000"/>
          <w:kern w:val="0"/>
          <w:sz w:val="32"/>
          <w:szCs w:val="32"/>
          <w:lang w:eastAsia="zh-Hans" w:bidi="ar"/>
        </w:rPr>
        <w:t>、竞赛秘书处联系方式</w:t>
      </w:r>
      <w:r>
        <w:rPr>
          <w:rFonts w:eastAsia="黑体"/>
          <w:color w:val="000000"/>
          <w:kern w:val="0"/>
          <w:sz w:val="32"/>
          <w:szCs w:val="32"/>
          <w:lang w:eastAsia="zh-Hans" w:bidi="ar"/>
        </w:rPr>
        <w:t xml:space="preserve"> </w:t>
      </w:r>
    </w:p>
    <w:p w:rsidR="009F5F53" w:rsidRDefault="00533D36">
      <w:pPr>
        <w:spacing w:line="540" w:lineRule="exact"/>
        <w:ind w:firstLineChars="200" w:firstLine="640"/>
        <w:rPr>
          <w:rFonts w:eastAsia="仿宋_GB2312"/>
          <w:sz w:val="32"/>
          <w:szCs w:val="32"/>
        </w:rPr>
      </w:pPr>
      <w:r>
        <w:rPr>
          <w:rFonts w:eastAsia="仿宋_GB2312"/>
          <w:sz w:val="32"/>
          <w:szCs w:val="32"/>
          <w:lang w:eastAsia="zh-Hans"/>
        </w:rPr>
        <w:lastRenderedPageBreak/>
        <w:t>竞赛秘书处</w:t>
      </w:r>
      <w:r>
        <w:rPr>
          <w:rFonts w:eastAsia="仿宋_GB2312"/>
          <w:sz w:val="32"/>
          <w:szCs w:val="32"/>
        </w:rPr>
        <w:t>地址：新疆阿克苏市学府西路</w:t>
      </w:r>
      <w:r>
        <w:rPr>
          <w:rFonts w:eastAsia="仿宋_GB2312"/>
          <w:sz w:val="32"/>
          <w:szCs w:val="32"/>
        </w:rPr>
        <w:t>1</w:t>
      </w:r>
      <w:r>
        <w:rPr>
          <w:rFonts w:eastAsia="仿宋_GB2312"/>
          <w:sz w:val="32"/>
          <w:szCs w:val="32"/>
        </w:rPr>
        <w:t>号</w:t>
      </w:r>
      <w:r>
        <w:rPr>
          <w:rFonts w:eastAsia="仿宋_GB2312"/>
          <w:sz w:val="32"/>
          <w:szCs w:val="32"/>
          <w:lang w:eastAsia="zh-Hans"/>
        </w:rPr>
        <w:t>新疆理工学院</w:t>
      </w:r>
      <w:r>
        <w:rPr>
          <w:rFonts w:eastAsia="仿宋_GB2312"/>
          <w:sz w:val="32"/>
          <w:szCs w:val="32"/>
        </w:rPr>
        <w:t>（邮编：</w:t>
      </w:r>
      <w:r>
        <w:rPr>
          <w:rFonts w:eastAsia="仿宋_GB2312"/>
          <w:sz w:val="32"/>
          <w:szCs w:val="32"/>
        </w:rPr>
        <w:t>843100</w:t>
      </w:r>
      <w:r>
        <w:rPr>
          <w:rFonts w:eastAsia="仿宋_GB2312"/>
          <w:sz w:val="32"/>
          <w:szCs w:val="32"/>
        </w:rPr>
        <w:t>）。</w:t>
      </w:r>
    </w:p>
    <w:p w:rsidR="009F5F53" w:rsidRDefault="00533D36">
      <w:pPr>
        <w:spacing w:line="540" w:lineRule="exact"/>
        <w:ind w:firstLineChars="200" w:firstLine="640"/>
        <w:rPr>
          <w:rFonts w:eastAsia="仿宋_GB2312"/>
          <w:color w:val="0000FF"/>
          <w:sz w:val="32"/>
          <w:szCs w:val="32"/>
        </w:rPr>
      </w:pPr>
      <w:r>
        <w:rPr>
          <w:rFonts w:eastAsia="仿宋_GB2312"/>
          <w:sz w:val="32"/>
          <w:szCs w:val="32"/>
        </w:rPr>
        <w:t>联系人：</w:t>
      </w:r>
      <w:r>
        <w:rPr>
          <w:rFonts w:eastAsia="仿宋_GB2312" w:hint="eastAsia"/>
          <w:sz w:val="32"/>
          <w:szCs w:val="32"/>
        </w:rPr>
        <w:t>王</w:t>
      </w:r>
      <w:r>
        <w:rPr>
          <w:rFonts w:eastAsia="仿宋_GB2312"/>
          <w:sz w:val="32"/>
          <w:szCs w:val="32"/>
        </w:rPr>
        <w:t>老师，联系电话：</w:t>
      </w:r>
      <w:r>
        <w:rPr>
          <w:rFonts w:eastAsia="仿宋_GB2312"/>
          <w:sz w:val="32"/>
          <w:szCs w:val="32"/>
        </w:rPr>
        <w:t>1</w:t>
      </w:r>
      <w:r>
        <w:rPr>
          <w:rFonts w:eastAsia="仿宋_GB2312" w:hint="eastAsia"/>
          <w:sz w:val="32"/>
          <w:szCs w:val="32"/>
        </w:rPr>
        <w:t>8293198851</w:t>
      </w:r>
      <w:r>
        <w:rPr>
          <w:rFonts w:eastAsia="仿宋_GB2312" w:hint="eastAsia"/>
          <w:sz w:val="32"/>
          <w:szCs w:val="32"/>
        </w:rPr>
        <w:t>；</w:t>
      </w:r>
      <w:r>
        <w:rPr>
          <w:rFonts w:eastAsia="仿宋_GB2312" w:hint="eastAsia"/>
          <w:sz w:val="32"/>
          <w:szCs w:val="32"/>
        </w:rPr>
        <w:t>18066954827</w:t>
      </w:r>
    </w:p>
    <w:p w:rsidR="009F5F53" w:rsidRDefault="00533D36">
      <w:pPr>
        <w:spacing w:line="540" w:lineRule="exact"/>
        <w:ind w:firstLineChars="200" w:firstLine="640"/>
        <w:rPr>
          <w:rFonts w:eastAsia="仿宋_GB2312"/>
          <w:sz w:val="32"/>
          <w:szCs w:val="32"/>
        </w:rPr>
      </w:pPr>
      <w:r>
        <w:rPr>
          <w:rFonts w:eastAsia="仿宋_GB2312"/>
          <w:sz w:val="32"/>
          <w:szCs w:val="32"/>
        </w:rPr>
        <w:t>传</w:t>
      </w:r>
      <w:r>
        <w:rPr>
          <w:rFonts w:eastAsia="仿宋_GB2312" w:hint="eastAsia"/>
          <w:sz w:val="32"/>
          <w:szCs w:val="32"/>
        </w:rPr>
        <w:t xml:space="preserve">  </w:t>
      </w:r>
      <w:r>
        <w:rPr>
          <w:rFonts w:eastAsia="仿宋_GB2312"/>
          <w:sz w:val="32"/>
          <w:szCs w:val="32"/>
        </w:rPr>
        <w:t>真：</w:t>
      </w:r>
      <w:r>
        <w:rPr>
          <w:rFonts w:eastAsia="仿宋_GB2312"/>
          <w:sz w:val="32"/>
          <w:szCs w:val="32"/>
        </w:rPr>
        <w:t>0997-2205333</w:t>
      </w:r>
    </w:p>
    <w:p w:rsidR="009F5F53" w:rsidRDefault="00533D36">
      <w:pPr>
        <w:spacing w:line="540" w:lineRule="exact"/>
        <w:ind w:firstLineChars="200" w:firstLine="640"/>
        <w:rPr>
          <w:rFonts w:eastAsia="仿宋_GB2312"/>
          <w:sz w:val="32"/>
          <w:szCs w:val="32"/>
        </w:rPr>
      </w:pPr>
      <w:r>
        <w:rPr>
          <w:rFonts w:eastAsia="仿宋_GB2312"/>
          <w:sz w:val="32"/>
          <w:szCs w:val="32"/>
        </w:rPr>
        <w:t>竞赛组织工作</w:t>
      </w:r>
      <w:r>
        <w:rPr>
          <w:rFonts w:eastAsia="仿宋_GB2312"/>
          <w:sz w:val="32"/>
          <w:szCs w:val="32"/>
        </w:rPr>
        <w:t>QQ</w:t>
      </w:r>
      <w:r>
        <w:rPr>
          <w:rFonts w:eastAsia="仿宋_GB2312"/>
          <w:sz w:val="32"/>
          <w:szCs w:val="32"/>
        </w:rPr>
        <w:t>群：</w:t>
      </w:r>
      <w:r>
        <w:rPr>
          <w:rFonts w:eastAsia="仿宋_GB2312" w:hint="eastAsia"/>
          <w:color w:val="0000FF"/>
          <w:sz w:val="32"/>
          <w:szCs w:val="32"/>
        </w:rPr>
        <w:t>760262454</w:t>
      </w:r>
      <w:r>
        <w:rPr>
          <w:rFonts w:eastAsia="仿宋_GB2312"/>
          <w:sz w:val="32"/>
          <w:szCs w:val="32"/>
        </w:rPr>
        <w:t>(</w:t>
      </w:r>
      <w:r>
        <w:rPr>
          <w:rFonts w:eastAsia="仿宋_GB2312" w:hint="eastAsia"/>
          <w:sz w:val="32"/>
          <w:szCs w:val="32"/>
        </w:rPr>
        <w:t>第二届</w:t>
      </w:r>
      <w:r>
        <w:rPr>
          <w:rFonts w:eastAsia="仿宋_GB2312"/>
          <w:sz w:val="32"/>
          <w:szCs w:val="32"/>
        </w:rPr>
        <w:t>乡村振兴</w:t>
      </w:r>
      <w:r>
        <w:rPr>
          <w:rFonts w:eastAsia="仿宋_GB2312"/>
          <w:sz w:val="32"/>
          <w:szCs w:val="32"/>
          <w:lang w:eastAsia="zh-Hans"/>
        </w:rPr>
        <w:t>创意</w:t>
      </w:r>
      <w:r>
        <w:rPr>
          <w:rFonts w:eastAsia="仿宋_GB2312"/>
          <w:sz w:val="32"/>
          <w:szCs w:val="32"/>
        </w:rPr>
        <w:t>大</w:t>
      </w:r>
      <w:r>
        <w:rPr>
          <w:rFonts w:eastAsia="仿宋_GB2312"/>
          <w:sz w:val="32"/>
          <w:szCs w:val="32"/>
          <w:lang w:eastAsia="zh-Hans"/>
        </w:rPr>
        <w:t>赛</w:t>
      </w:r>
      <w:r>
        <w:rPr>
          <w:rFonts w:eastAsia="仿宋_GB2312"/>
          <w:sz w:val="32"/>
          <w:szCs w:val="32"/>
        </w:rPr>
        <w:t>)</w:t>
      </w:r>
      <w:r>
        <w:rPr>
          <w:rFonts w:eastAsia="仿宋_GB2312"/>
          <w:sz w:val="32"/>
          <w:szCs w:val="32"/>
        </w:rPr>
        <w:t>，</w:t>
      </w:r>
      <w:r>
        <w:rPr>
          <w:rFonts w:eastAsia="仿宋_GB2312"/>
          <w:sz w:val="32"/>
          <w:szCs w:val="32"/>
        </w:rPr>
        <w:t xml:space="preserve"> QQ </w:t>
      </w:r>
      <w:r>
        <w:rPr>
          <w:rFonts w:eastAsia="仿宋_GB2312"/>
          <w:sz w:val="32"/>
          <w:szCs w:val="32"/>
        </w:rPr>
        <w:t>交流</w:t>
      </w:r>
      <w:proofErr w:type="gramStart"/>
      <w:r>
        <w:rPr>
          <w:rFonts w:eastAsia="仿宋_GB2312"/>
          <w:sz w:val="32"/>
          <w:szCs w:val="32"/>
        </w:rPr>
        <w:t>群用于</w:t>
      </w:r>
      <w:proofErr w:type="gramEnd"/>
      <w:r>
        <w:rPr>
          <w:rFonts w:eastAsia="仿宋_GB2312"/>
          <w:sz w:val="32"/>
          <w:szCs w:val="32"/>
        </w:rPr>
        <w:t>参赛报名、信息公告、大赛培训。</w:t>
      </w:r>
    </w:p>
    <w:p w:rsidR="009F5F53" w:rsidRDefault="00533D36">
      <w:pPr>
        <w:spacing w:line="540" w:lineRule="exact"/>
        <w:ind w:firstLineChars="200" w:firstLine="640"/>
        <w:rPr>
          <w:rFonts w:eastAsia="仿宋_GB2312"/>
          <w:sz w:val="32"/>
          <w:szCs w:val="32"/>
        </w:rPr>
      </w:pPr>
      <w:r>
        <w:rPr>
          <w:rFonts w:eastAsia="仿宋_GB2312"/>
          <w:sz w:val="32"/>
          <w:szCs w:val="32"/>
        </w:rPr>
        <w:t>竞赛平台网址：</w:t>
      </w:r>
      <w:r>
        <w:rPr>
          <w:rFonts w:eastAsia="仿宋_GB2312"/>
          <w:sz w:val="32"/>
          <w:szCs w:val="32"/>
        </w:rPr>
        <w:t>http://xjxczx.moocollege.com</w:t>
      </w:r>
    </w:p>
    <w:p w:rsidR="009F5F53" w:rsidRDefault="009F5F53">
      <w:pPr>
        <w:spacing w:line="540" w:lineRule="exact"/>
        <w:ind w:firstLineChars="200" w:firstLine="640"/>
        <w:rPr>
          <w:rFonts w:eastAsia="仿宋_GB2312"/>
          <w:sz w:val="32"/>
          <w:szCs w:val="32"/>
        </w:rPr>
      </w:pPr>
    </w:p>
    <w:p w:rsidR="009F5F53" w:rsidRDefault="00533D36">
      <w:pPr>
        <w:spacing w:line="540" w:lineRule="exact"/>
        <w:jc w:val="center"/>
        <w:rPr>
          <w:rFonts w:eastAsia="仿宋_GB2312"/>
          <w:sz w:val="32"/>
          <w:szCs w:val="32"/>
        </w:rPr>
      </w:pPr>
      <w:r>
        <w:rPr>
          <w:rFonts w:eastAsia="仿宋_GB2312" w:hint="eastAsia"/>
          <w:sz w:val="32"/>
          <w:szCs w:val="32"/>
        </w:rPr>
        <w:t xml:space="preserve">       </w:t>
      </w:r>
    </w:p>
    <w:p w:rsidR="009F5F53" w:rsidRDefault="009F5F53">
      <w:pPr>
        <w:pStyle w:val="a0"/>
        <w:rPr>
          <w:lang w:val="en-US"/>
        </w:rPr>
      </w:pPr>
    </w:p>
    <w:p w:rsidR="009F5F53" w:rsidRDefault="009F5F53">
      <w:pPr>
        <w:pStyle w:val="Style3"/>
      </w:pPr>
    </w:p>
    <w:p w:rsidR="009F5F53" w:rsidRDefault="00533D36">
      <w:pPr>
        <w:spacing w:line="360" w:lineRule="auto"/>
        <w:jc w:val="right"/>
        <w:rPr>
          <w:rFonts w:eastAsia="仿宋_GB2312"/>
          <w:sz w:val="32"/>
          <w:szCs w:val="32"/>
        </w:rPr>
      </w:pPr>
      <w:r>
        <w:rPr>
          <w:rFonts w:eastAsia="仿宋_GB2312"/>
          <w:sz w:val="32"/>
          <w:szCs w:val="32"/>
        </w:rPr>
        <w:t>新疆维吾尔自治区</w:t>
      </w:r>
      <w:r>
        <w:rPr>
          <w:rFonts w:eastAsia="仿宋_GB2312" w:hint="eastAsia"/>
          <w:sz w:val="32"/>
          <w:szCs w:val="32"/>
        </w:rPr>
        <w:t>第二</w:t>
      </w:r>
      <w:r>
        <w:rPr>
          <w:rFonts w:eastAsia="仿宋_GB2312"/>
          <w:sz w:val="32"/>
          <w:szCs w:val="32"/>
        </w:rPr>
        <w:t>届大学生</w:t>
      </w:r>
    </w:p>
    <w:p w:rsidR="009F5F53" w:rsidRDefault="00533D36">
      <w:pPr>
        <w:spacing w:line="360" w:lineRule="auto"/>
        <w:jc w:val="right"/>
        <w:rPr>
          <w:rFonts w:eastAsia="仿宋_GB2312"/>
        </w:rPr>
      </w:pPr>
      <w:r>
        <w:rPr>
          <w:rFonts w:eastAsia="仿宋_GB2312"/>
          <w:sz w:val="32"/>
          <w:szCs w:val="32"/>
        </w:rPr>
        <w:t>乡村振兴创意大赛组委会</w:t>
      </w:r>
    </w:p>
    <w:p w:rsidR="009F5F53" w:rsidRDefault="00533D36">
      <w:pPr>
        <w:pStyle w:val="a4"/>
        <w:spacing w:line="540" w:lineRule="exact"/>
        <w:jc w:val="right"/>
        <w:rPr>
          <w:rFonts w:ascii="Times New Roman" w:hAnsi="Times New Roman" w:cs="Times New Roman"/>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日</w:t>
      </w:r>
    </w:p>
    <w:p w:rsidR="009F5F53" w:rsidRDefault="009F5F53" w:rsidP="00533D36">
      <w:pPr>
        <w:pStyle w:val="a0"/>
        <w:spacing w:before="32"/>
        <w:rPr>
          <w:rFonts w:ascii="Times New Roman" w:hAnsi="Times New Roman" w:cs="Times New Roman" w:hint="eastAsia"/>
        </w:rPr>
        <w:sectPr w:rsidR="009F5F53">
          <w:footerReference w:type="default" r:id="rId8"/>
          <w:pgSz w:w="11910" w:h="16840"/>
          <w:pgMar w:top="1520" w:right="1380" w:bottom="1180" w:left="1660" w:header="0" w:footer="989" w:gutter="0"/>
          <w:cols w:space="720"/>
        </w:sectPr>
      </w:pPr>
      <w:bookmarkStart w:id="0" w:name="_GoBack"/>
      <w:bookmarkEnd w:id="0"/>
    </w:p>
    <w:p w:rsidR="009F5F53" w:rsidRDefault="009F5F53" w:rsidP="00533D36">
      <w:pPr>
        <w:pStyle w:val="a0"/>
        <w:spacing w:before="32"/>
        <w:rPr>
          <w:rFonts w:ascii="Times New Roman" w:hAnsi="Times New Roman" w:cs="Times New Roman" w:hint="eastAsia"/>
          <w:sz w:val="24"/>
        </w:rPr>
      </w:pPr>
    </w:p>
    <w:sectPr w:rsidR="009F5F53" w:rsidSect="00533D36">
      <w:pgSz w:w="11910" w:h="16840"/>
      <w:pgMar w:top="1520" w:right="1380" w:bottom="1180" w:left="1660"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33D36">
      <w:r>
        <w:separator/>
      </w:r>
    </w:p>
  </w:endnote>
  <w:endnote w:type="continuationSeparator" w:id="0">
    <w:p w:rsidR="00000000" w:rsidRDefault="0053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53" w:rsidRDefault="00533D36">
    <w:pPr>
      <w:pStyle w:val="a0"/>
      <w:spacing w:line="14" w:lineRule="auto"/>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F5F53" w:rsidRDefault="00533D36">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9F5F53" w:rsidRDefault="00533D36">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33D36">
      <w:r>
        <w:separator/>
      </w:r>
    </w:p>
  </w:footnote>
  <w:footnote w:type="continuationSeparator" w:id="0">
    <w:p w:rsidR="00000000" w:rsidRDefault="0053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20164A"/>
    <w:multiLevelType w:val="singleLevel"/>
    <w:tmpl w:val="7420164A"/>
    <w:lvl w:ilvl="0">
      <w:start w:val="1"/>
      <w:numFmt w:val="chineseCounting"/>
      <w:suff w:val="nothing"/>
      <w:lvlText w:val="%1、"/>
      <w:lvlJc w:val="left"/>
      <w:pPr>
        <w:ind w:left="-1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yMTBhMjBiMTg4NzEzMTJhYzlhMzY0ZjQwMDg0NzcifQ=="/>
  </w:docVars>
  <w:rsids>
    <w:rsidRoot w:val="4D19612C"/>
    <w:rsid w:val="00533D36"/>
    <w:rsid w:val="009F5F53"/>
    <w:rsid w:val="4D19612C"/>
    <w:rsid w:val="7943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1A041"/>
  <w15:docId w15:val="{DFD0A0C4-5195-4066-85C7-1BDE7EE1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next w:val="a"/>
    <w:uiPriority w:val="1"/>
    <w:qFormat/>
    <w:pPr>
      <w:widowControl w:val="0"/>
      <w:spacing w:before="102"/>
      <w:ind w:left="1315" w:hanging="1623"/>
      <w:jc w:val="both"/>
      <w:outlineLvl w:val="0"/>
    </w:pPr>
    <w:rPr>
      <w:rFonts w:ascii="仿宋" w:eastAsia="仿宋" w:hAnsi="仿宋" w:cs="仿宋"/>
      <w:b/>
      <w:bCs/>
      <w:kern w:val="2"/>
      <w:sz w:val="36"/>
      <w:szCs w:val="36"/>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next w:val="Style3"/>
    <w:uiPriority w:val="1"/>
    <w:qFormat/>
    <w:pPr>
      <w:widowControl w:val="0"/>
      <w:jc w:val="both"/>
    </w:pPr>
    <w:rPr>
      <w:rFonts w:ascii="仿宋" w:eastAsia="仿宋" w:hAnsi="仿宋" w:cs="仿宋"/>
      <w:kern w:val="2"/>
      <w:sz w:val="32"/>
      <w:szCs w:val="32"/>
      <w:lang w:val="zh-CN" w:bidi="zh-CN"/>
    </w:rPr>
  </w:style>
  <w:style w:type="paragraph" w:customStyle="1" w:styleId="Style3">
    <w:name w:val="_Style 3"/>
    <w:next w:val="a"/>
    <w:qFormat/>
    <w:pPr>
      <w:wordWrap w:val="0"/>
    </w:pPr>
    <w:rPr>
      <w:rFonts w:ascii="Times New Roman" w:eastAsia="宋体" w:hAnsi="Times New Roman" w:cs="Times New Roman"/>
      <w:sz w:val="32"/>
      <w:szCs w:val="22"/>
    </w:rPr>
  </w:style>
  <w:style w:type="paragraph" w:styleId="a4">
    <w:name w:val="caption"/>
    <w:next w:val="a"/>
    <w:qFormat/>
    <w:pPr>
      <w:widowControl w:val="0"/>
      <w:jc w:val="both"/>
    </w:pPr>
    <w:rPr>
      <w:rFonts w:ascii="Arial" w:eastAsia="黑体" w:hAnsi="Arial" w:cs="Arial"/>
      <w:kern w:val="2"/>
    </w:rPr>
  </w:style>
  <w:style w:type="paragraph" w:styleId="a5">
    <w:name w:val="footer"/>
    <w:next w:val="a"/>
    <w:qFormat/>
    <w:pPr>
      <w:widowControl w:val="0"/>
      <w:tabs>
        <w:tab w:val="center" w:pos="4153"/>
        <w:tab w:val="right" w:pos="8306"/>
      </w:tabs>
      <w:snapToGrid w:val="0"/>
    </w:pPr>
    <w:rPr>
      <w:rFonts w:ascii="Times New Roman" w:eastAsia="宋体" w:hAnsi="Times New Roman" w:cs="Times New Roman"/>
      <w:kern w:val="2"/>
      <w:sz w:val="18"/>
      <w:szCs w:val="18"/>
    </w:rPr>
  </w:style>
  <w:style w:type="table" w:styleId="a6">
    <w:name w:val="Table Grid"/>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TableParagraph">
    <w:name w:val="Table Paragraph"/>
    <w:uiPriority w:val="1"/>
    <w:qFormat/>
    <w:pPr>
      <w:widowControl w:val="0"/>
      <w:jc w:val="both"/>
    </w:pPr>
    <w:rPr>
      <w:rFonts w:ascii="宋体" w:eastAsia="宋体" w:hAnsi="宋体" w:cs="宋体"/>
      <w:kern w:val="2"/>
      <w:sz w:val="21"/>
      <w:szCs w:val="24"/>
      <w:lang w:val="zh-CN" w:bidi="zh-CN"/>
    </w:rPr>
  </w:style>
  <w:style w:type="paragraph" w:styleId="a7">
    <w:name w:val="List Paragraph"/>
    <w:uiPriority w:val="34"/>
    <w:qFormat/>
    <w:pPr>
      <w:widowControl w:val="0"/>
      <w:ind w:firstLineChars="200" w:firstLine="420"/>
      <w:jc w:val="both"/>
    </w:pPr>
    <w:rPr>
      <w:rFonts w:ascii="Times New Roman" w:eastAsia="宋体" w:hAnsi="Times New Roman" w:cs="Times New Roman"/>
      <w:kern w:val="2"/>
      <w:sz w:val="21"/>
      <w:szCs w:val="24"/>
    </w:rPr>
  </w:style>
  <w:style w:type="paragraph" w:styleId="a8">
    <w:name w:val="header"/>
    <w:basedOn w:val="a"/>
    <w:link w:val="a9"/>
    <w:rsid w:val="00533D3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rsid w:val="00533D3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～流浪的三毛</dc:creator>
  <cp:lastModifiedBy>ykw</cp:lastModifiedBy>
  <cp:revision>2</cp:revision>
  <dcterms:created xsi:type="dcterms:W3CDTF">2023-06-06T07:28:00Z</dcterms:created>
  <dcterms:modified xsi:type="dcterms:W3CDTF">2023-06-20T06:20:00Z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027447D33741437AA410421579963CF7_13</vt:lpwstr>
  </property>
</Properties>
</file>