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CE536C">
        <w:rPr>
          <w:rFonts w:eastAsia="黑体" w:hint="eastAsia"/>
          <w:color w:val="000000"/>
          <w:sz w:val="44"/>
        </w:rPr>
        <w:t>岩浆岩与变质岩石学</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F713BC">
        <w:rPr>
          <w:rFonts w:ascii="仿宋" w:eastAsia="仿宋" w:hAnsi="仿宋"/>
          <w:color w:val="000000"/>
          <w:sz w:val="28"/>
          <w:u w:val="single"/>
        </w:rPr>
        <w:t>1</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F713BC" w:rsidP="000A7C74">
            <w:pPr>
              <w:spacing w:line="480" w:lineRule="auto"/>
              <w:jc w:val="center"/>
              <w:rPr>
                <w:color w:val="000000"/>
                <w:sz w:val="28"/>
              </w:rPr>
            </w:pPr>
            <w:r>
              <w:rPr>
                <w:rFonts w:hint="eastAsia"/>
                <w:color w:val="000000"/>
                <w:sz w:val="28"/>
              </w:rPr>
              <w:t>于景维</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B63524" w:rsidP="000A7C74">
            <w:pPr>
              <w:spacing w:line="480" w:lineRule="auto"/>
              <w:jc w:val="center"/>
              <w:rPr>
                <w:color w:val="000000"/>
                <w:sz w:val="28"/>
              </w:rPr>
            </w:pPr>
            <w:r>
              <w:rPr>
                <w:rFonts w:hint="eastAsia"/>
                <w:color w:val="000000"/>
                <w:sz w:val="28"/>
              </w:rPr>
              <w:t>陈刚强</w:t>
            </w:r>
            <w:bookmarkStart w:id="0" w:name="_GoBack"/>
            <w:bookmarkEnd w:id="0"/>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F713BC">
      <w:pPr>
        <w:jc w:val="center"/>
        <w:rPr>
          <w:rFonts w:ascii="仿宋" w:eastAsia="仿宋" w:hAnsi="仿宋"/>
          <w:color w:val="0070C0"/>
        </w:rPr>
      </w:pPr>
      <w:r w:rsidRPr="002B2744">
        <w:rPr>
          <w:rFonts w:ascii="仿宋" w:eastAsia="仿宋" w:hAnsi="仿宋"/>
          <w:color w:val="000000"/>
          <w:sz w:val="28"/>
          <w:u w:val="single"/>
        </w:rPr>
        <w:t>20</w:t>
      </w:r>
      <w:r w:rsidR="00F713BC">
        <w:rPr>
          <w:rFonts w:ascii="仿宋" w:eastAsia="仿宋" w:hAnsi="仿宋"/>
          <w:color w:val="000000"/>
          <w:sz w:val="28"/>
          <w:u w:val="single"/>
        </w:rPr>
        <w:t>24</w:t>
      </w:r>
      <w:r w:rsidRPr="002B2744">
        <w:rPr>
          <w:rFonts w:ascii="仿宋" w:eastAsia="仿宋" w:hAnsi="仿宋" w:hint="eastAsia"/>
          <w:color w:val="000000"/>
          <w:sz w:val="28"/>
          <w:u w:val="single"/>
        </w:rPr>
        <w:t>年</w:t>
      </w:r>
      <w:r w:rsidR="00F713BC">
        <w:rPr>
          <w:rFonts w:ascii="仿宋" w:eastAsia="仿宋" w:hAnsi="仿宋"/>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1"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2526DA" w:rsidRDefault="00CE536C" w:rsidP="00CE536C">
            <w:pPr>
              <w:spacing w:line="360" w:lineRule="auto"/>
              <w:rPr>
                <w:rFonts w:ascii="仿宋" w:eastAsia="仿宋" w:hAnsi="仿宋"/>
                <w:color w:val="000000"/>
                <w:sz w:val="24"/>
              </w:rPr>
            </w:pPr>
            <w:r w:rsidRPr="002526DA">
              <w:rPr>
                <w:sz w:val="24"/>
                <w:lang w:val="en-GB"/>
              </w:rPr>
              <w:t>100101E006</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F713BC" w:rsidP="00376F7E">
            <w:pPr>
              <w:jc w:val="center"/>
              <w:rPr>
                <w:rFonts w:ascii="仿宋" w:eastAsia="仿宋" w:hAnsi="仿宋"/>
                <w:color w:val="000000"/>
                <w:sz w:val="24"/>
              </w:rPr>
            </w:pPr>
            <w:r>
              <w:rPr>
                <w:rFonts w:ascii="仿宋" w:eastAsia="仿宋" w:hAnsi="仿宋" w:hint="eastAsia"/>
                <w:color w:val="000000"/>
                <w:sz w:val="24"/>
              </w:rPr>
              <w:t>石油学院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2526DA" w:rsidP="00376F7E">
            <w:pPr>
              <w:jc w:val="center"/>
              <w:rPr>
                <w:rFonts w:ascii="仿宋" w:eastAsia="仿宋" w:hAnsi="仿宋"/>
                <w:color w:val="000000"/>
                <w:sz w:val="24"/>
              </w:rPr>
            </w:pPr>
            <w:r w:rsidRPr="002526DA">
              <w:rPr>
                <w:rFonts w:ascii="仿宋" w:eastAsia="仿宋" w:hAnsi="仿宋" w:hint="eastAsia"/>
                <w:color w:val="000000"/>
                <w:sz w:val="24"/>
              </w:rPr>
              <w:t>岩浆岩及变质岩石学</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2526DA" w:rsidP="00376F7E">
            <w:pPr>
              <w:jc w:val="center"/>
              <w:rPr>
                <w:rFonts w:ascii="仿宋" w:eastAsia="仿宋" w:hAnsi="仿宋"/>
                <w:color w:val="000000"/>
                <w:sz w:val="24"/>
              </w:rPr>
            </w:pPr>
            <w:r w:rsidRPr="002526DA">
              <w:rPr>
                <w:rFonts w:ascii="仿宋" w:eastAsia="仿宋" w:hAnsi="仿宋"/>
                <w:color w:val="000000"/>
                <w:sz w:val="24"/>
              </w:rPr>
              <w:t>Magmatic and Metamorphic Petrology</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9348E0" w:rsidRDefault="00F713BC" w:rsidP="00F713BC">
            <w:pPr>
              <w:jc w:val="center"/>
              <w:rPr>
                <w:rFonts w:ascii="仿宋" w:eastAsia="仿宋" w:hAnsi="仿宋"/>
                <w:color w:val="FF0000"/>
                <w:sz w:val="24"/>
              </w:rPr>
            </w:pPr>
            <w:r w:rsidRPr="00F713BC">
              <w:rPr>
                <w:rFonts w:ascii="仿宋" w:eastAsia="仿宋" w:hAnsi="仿宋" w:hint="eastAsia"/>
                <w:sz w:val="24"/>
              </w:rPr>
              <w:t>资源勘查工程专业必修课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364883" w:rsidRDefault="00F713BC" w:rsidP="00F713BC">
            <w:pPr>
              <w:jc w:val="center"/>
              <w:rPr>
                <w:rFonts w:ascii="仿宋" w:eastAsia="仿宋" w:hAnsi="仿宋"/>
                <w:color w:val="0070C0"/>
                <w:sz w:val="24"/>
              </w:rPr>
            </w:pPr>
            <w:r w:rsidRPr="00F713BC">
              <w:rPr>
                <w:rFonts w:ascii="仿宋" w:eastAsia="仿宋" w:hAnsi="仿宋" w:hint="eastAsia"/>
                <w:sz w:val="24"/>
              </w:rPr>
              <w:t>资源勘查工程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2526DA" w:rsidP="00376F7E">
            <w:pPr>
              <w:jc w:val="center"/>
              <w:rPr>
                <w:rFonts w:ascii="仿宋" w:eastAsia="仿宋" w:hAnsi="仿宋"/>
                <w:color w:val="000000"/>
                <w:sz w:val="24"/>
              </w:rPr>
            </w:pPr>
            <w:r>
              <w:rPr>
                <w:rFonts w:ascii="仿宋" w:eastAsia="仿宋" w:hAnsi="仿宋"/>
                <w:color w:val="000000"/>
                <w:sz w:val="24"/>
              </w:rPr>
              <w:t>2</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2526DA" w:rsidP="00376F7E">
            <w:pPr>
              <w:jc w:val="center"/>
              <w:rPr>
                <w:rFonts w:ascii="仿宋" w:eastAsia="仿宋" w:hAnsi="仿宋"/>
                <w:color w:val="000000"/>
                <w:sz w:val="24"/>
              </w:rPr>
            </w:pPr>
            <w:r>
              <w:rPr>
                <w:rFonts w:ascii="仿宋" w:eastAsia="仿宋" w:hAnsi="仿宋"/>
                <w:color w:val="000000"/>
                <w:sz w:val="24"/>
              </w:rPr>
              <w:t>32</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2526DA" w:rsidP="00376F7E">
            <w:pPr>
              <w:jc w:val="center"/>
              <w:rPr>
                <w:rFonts w:ascii="仿宋" w:eastAsia="仿宋" w:hAnsi="仿宋"/>
                <w:color w:val="000000"/>
                <w:sz w:val="24"/>
              </w:rPr>
            </w:pPr>
            <w:r>
              <w:rPr>
                <w:rFonts w:ascii="仿宋" w:eastAsia="仿宋" w:hAnsi="仿宋"/>
                <w:color w:val="000000"/>
                <w:sz w:val="24"/>
              </w:rPr>
              <w:t>16</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2526DA" w:rsidP="00376F7E">
            <w:pPr>
              <w:jc w:val="center"/>
              <w:rPr>
                <w:rFonts w:ascii="仿宋" w:eastAsia="仿宋" w:hAnsi="仿宋"/>
                <w:color w:val="000000"/>
                <w:sz w:val="24"/>
              </w:rPr>
            </w:pPr>
            <w:r>
              <w:rPr>
                <w:rFonts w:ascii="仿宋" w:eastAsia="仿宋" w:hAnsi="仿宋"/>
                <w:color w:val="000000"/>
                <w:sz w:val="24"/>
              </w:rPr>
              <w:t>1</w:t>
            </w:r>
            <w:r w:rsidR="00F713BC">
              <w:rPr>
                <w:rFonts w:ascii="仿宋" w:eastAsia="仿宋" w:hAnsi="仿宋"/>
                <w:color w:val="000000"/>
                <w:sz w:val="24"/>
              </w:rPr>
              <w:t>6</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F713BC"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F713BC"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F713BC" w:rsidP="00376F7E">
            <w:pPr>
              <w:jc w:val="center"/>
              <w:rPr>
                <w:rFonts w:ascii="仿宋" w:eastAsia="仿宋" w:hAnsi="仿宋"/>
                <w:color w:val="000000"/>
                <w:sz w:val="24"/>
              </w:rPr>
            </w:pPr>
            <w:r>
              <w:rPr>
                <w:rFonts w:ascii="仿宋" w:eastAsia="仿宋" w:hAnsi="仿宋" w:hint="eastAsia"/>
                <w:color w:val="000000"/>
                <w:sz w:val="24"/>
              </w:rPr>
              <w:t>普通地质学</w:t>
            </w:r>
            <w:r w:rsidR="002526DA">
              <w:rPr>
                <w:rFonts w:ascii="仿宋" w:eastAsia="仿宋" w:hAnsi="仿宋" w:hint="eastAsia"/>
                <w:color w:val="000000"/>
                <w:sz w:val="24"/>
              </w:rPr>
              <w:t>、造岩矿物学</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B30B20" w:rsidRPr="00F713BC" w:rsidRDefault="002526DA" w:rsidP="00CF6BD6">
      <w:pPr>
        <w:snapToGrid w:val="0"/>
        <w:spacing w:line="360" w:lineRule="auto"/>
        <w:ind w:firstLineChars="200" w:firstLine="480"/>
        <w:rPr>
          <w:rFonts w:ascii="仿宋" w:eastAsia="仿宋" w:hAnsi="仿宋"/>
          <w:sz w:val="24"/>
        </w:rPr>
      </w:pPr>
      <w:r w:rsidRPr="002526DA">
        <w:rPr>
          <w:rFonts w:ascii="仿宋" w:eastAsia="仿宋" w:hAnsi="仿宋" w:hint="eastAsia"/>
          <w:sz w:val="24"/>
        </w:rPr>
        <w:t>《岩浆岩及变质岩石学》课程是地学学科一门专业必修课，是地质学和资源勘查工程专业基础教育课程体系中的一门主干课程，在地学专业教学体系中占有重要地位。其主要任务是系统说明岩浆岩与变质岩岩石学的基本内容，为学生学习相关地质学各分支学科打下牢固的基础。课程内容体系包括两大部分：第一部分为岩浆岩岩石学，包括岩浆岩总论（第八章）、岩浆岩各论（第九章）。第二部分主要介绍变质岩岩石学，包括变质岩总论（第十章）、变质岩各论（第十一章）、变质岩相和变质岩原岩研究（第十二章）。</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Default="006B4C8A" w:rsidP="0053602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2526DA" w:rsidRPr="002526DA">
        <w:rPr>
          <w:rFonts w:ascii="仿宋" w:eastAsia="仿宋" w:hAnsi="仿宋" w:hint="eastAsia"/>
          <w:b/>
          <w:color w:val="000000"/>
          <w:sz w:val="24"/>
        </w:rPr>
        <w:t>熟练掌握岩浆岩与变质岩的基本特征、分类命名等基本知识；掌握典型岩石和典型结构构造的成因与相关理论；</w:t>
      </w:r>
      <w:r w:rsidR="00F713BC" w:rsidRPr="00F713BC">
        <w:rPr>
          <w:rFonts w:ascii="仿宋" w:eastAsia="仿宋" w:hAnsi="仿宋" w:hint="eastAsia"/>
          <w:b/>
          <w:color w:val="000000"/>
          <w:sz w:val="24"/>
        </w:rPr>
        <w:t>将课程</w:t>
      </w:r>
      <w:proofErr w:type="gramStart"/>
      <w:r w:rsidR="00F713BC" w:rsidRPr="00F713BC">
        <w:rPr>
          <w:rFonts w:ascii="仿宋" w:eastAsia="仿宋" w:hAnsi="仿宋" w:hint="eastAsia"/>
          <w:b/>
          <w:color w:val="000000"/>
          <w:sz w:val="24"/>
        </w:rPr>
        <w:t>思政教育</w:t>
      </w:r>
      <w:proofErr w:type="gramEnd"/>
      <w:r w:rsidR="00F713BC" w:rsidRPr="00F713BC">
        <w:rPr>
          <w:rFonts w:ascii="仿宋" w:eastAsia="仿宋" w:hAnsi="仿宋" w:hint="eastAsia"/>
          <w:b/>
          <w:color w:val="000000"/>
          <w:sz w:val="24"/>
        </w:rPr>
        <w:t>目标与专业教学目标</w:t>
      </w:r>
      <w:r w:rsidR="00536026">
        <w:rPr>
          <w:rFonts w:ascii="仿宋" w:eastAsia="仿宋" w:hAnsi="仿宋" w:hint="eastAsia"/>
          <w:b/>
          <w:color w:val="000000"/>
          <w:sz w:val="24"/>
        </w:rPr>
        <w:t>有机</w:t>
      </w:r>
      <w:r w:rsidR="00F713BC" w:rsidRPr="00F713BC">
        <w:rPr>
          <w:rFonts w:ascii="仿宋" w:eastAsia="仿宋" w:hAnsi="仿宋" w:hint="eastAsia"/>
          <w:b/>
          <w:color w:val="000000"/>
          <w:sz w:val="24"/>
        </w:rPr>
        <w:t>融合</w:t>
      </w:r>
      <w:r w:rsidR="00536026">
        <w:rPr>
          <w:rFonts w:ascii="仿宋" w:eastAsia="仿宋" w:hAnsi="仿宋" w:hint="eastAsia"/>
          <w:b/>
          <w:color w:val="000000"/>
          <w:sz w:val="24"/>
        </w:rPr>
        <w:t>。</w:t>
      </w:r>
    </w:p>
    <w:p w:rsidR="00536026" w:rsidRDefault="00B22FCD" w:rsidP="00536026">
      <w:pPr>
        <w:snapToGrid w:val="0"/>
        <w:spacing w:line="360" w:lineRule="auto"/>
        <w:ind w:firstLineChars="200" w:firstLine="480"/>
        <w:rPr>
          <w:rFonts w:ascii="仿宋" w:eastAsia="仿宋" w:hAnsi="仿宋"/>
          <w:bCs/>
          <w:sz w:val="24"/>
        </w:rPr>
      </w:pPr>
      <w:r w:rsidRPr="00B22FCD">
        <w:rPr>
          <w:rFonts w:ascii="仿宋" w:eastAsia="仿宋" w:hAnsi="仿宋" w:hint="eastAsia"/>
          <w:bCs/>
          <w:sz w:val="24"/>
        </w:rPr>
        <w:t>掌握岩浆岩和变质岩组成成分特征，包括化学成分和矿物成分分类，岩浆岩两方面都要掌握，变质岩重点掌握原岩化学成分分类。掌握岩浆岩侵入岩和喷出岩结构构造特征，重点理清二者之间的差别；变质岩是基于控制因素分类基础上，</w:t>
      </w:r>
      <w:r w:rsidRPr="00B22FCD">
        <w:rPr>
          <w:rFonts w:ascii="仿宋" w:eastAsia="仿宋" w:hAnsi="仿宋" w:hint="eastAsia"/>
          <w:bCs/>
          <w:sz w:val="24"/>
        </w:rPr>
        <w:lastRenderedPageBreak/>
        <w:t>不同类型变质岩的结构构造差异。</w:t>
      </w:r>
    </w:p>
    <w:p w:rsidR="00822044" w:rsidRPr="00536026" w:rsidRDefault="00B22FCD" w:rsidP="00536026">
      <w:pPr>
        <w:snapToGrid w:val="0"/>
        <w:spacing w:line="360" w:lineRule="auto"/>
        <w:ind w:firstLineChars="200" w:firstLine="480"/>
        <w:rPr>
          <w:rFonts w:ascii="仿宋" w:eastAsia="仿宋" w:hAnsi="仿宋"/>
          <w:sz w:val="24"/>
        </w:rPr>
      </w:pPr>
      <w:r w:rsidRPr="00B22FCD">
        <w:rPr>
          <w:rFonts w:ascii="仿宋" w:eastAsia="仿宋" w:hAnsi="仿宋" w:hint="eastAsia"/>
          <w:sz w:val="24"/>
        </w:rPr>
        <w:t>在教学中有机地结合讲授内容开展思想政治教育。例如：岩浆岩组成矿物成分的教学中，结合石英矿物的单晶形态，介绍我们学校2016级学生魏鹏飞，将自己的个人理想融入到祖国的需要中去，毅然在毕业后投入到</w:t>
      </w:r>
      <w:proofErr w:type="gramStart"/>
      <w:r w:rsidRPr="00B22FCD">
        <w:rPr>
          <w:rFonts w:ascii="仿宋" w:eastAsia="仿宋" w:hAnsi="仿宋" w:hint="eastAsia"/>
          <w:sz w:val="24"/>
        </w:rPr>
        <w:t>到</w:t>
      </w:r>
      <w:proofErr w:type="gramEnd"/>
      <w:r w:rsidRPr="00B22FCD">
        <w:rPr>
          <w:rFonts w:ascii="仿宋" w:eastAsia="仿宋" w:hAnsi="仿宋" w:hint="eastAsia"/>
          <w:sz w:val="24"/>
        </w:rPr>
        <w:t>塔里木盆地的戈壁荒滩的事迹；通过讲解岩浆岩的结构和构造特征，结合新疆油田火山岩油气藏的勘探，使学生了解我国油气藏发展方向以及自己将会面对的工作对象；从变质岩的变</w:t>
      </w:r>
      <w:proofErr w:type="gramStart"/>
      <w:r w:rsidRPr="00B22FCD">
        <w:rPr>
          <w:rFonts w:ascii="仿宋" w:eastAsia="仿宋" w:hAnsi="仿宋" w:hint="eastAsia"/>
          <w:sz w:val="24"/>
        </w:rPr>
        <w:t>余结构</w:t>
      </w:r>
      <w:proofErr w:type="gramEnd"/>
      <w:r w:rsidRPr="00B22FCD">
        <w:rPr>
          <w:rFonts w:ascii="仿宋" w:eastAsia="仿宋" w:hAnsi="仿宋" w:hint="eastAsia"/>
          <w:sz w:val="24"/>
        </w:rPr>
        <w:t>同不忘初心相结合为切入点，讲授变</w:t>
      </w:r>
      <w:proofErr w:type="gramStart"/>
      <w:r w:rsidRPr="00B22FCD">
        <w:rPr>
          <w:rFonts w:ascii="仿宋" w:eastAsia="仿宋" w:hAnsi="仿宋" w:hint="eastAsia"/>
          <w:sz w:val="24"/>
        </w:rPr>
        <w:t>余结</w:t>
      </w:r>
      <w:proofErr w:type="gramEnd"/>
      <w:r w:rsidRPr="00B22FCD">
        <w:rPr>
          <w:rFonts w:ascii="仿宋" w:eastAsia="仿宋" w:hAnsi="仿宋" w:hint="eastAsia"/>
          <w:sz w:val="24"/>
        </w:rPr>
        <w:t>构的判断依据，</w:t>
      </w:r>
      <w:proofErr w:type="gramStart"/>
      <w:r w:rsidRPr="00B22FCD">
        <w:rPr>
          <w:rFonts w:ascii="仿宋" w:eastAsia="仿宋" w:hAnsi="仿宋" w:hint="eastAsia"/>
          <w:sz w:val="24"/>
        </w:rPr>
        <w:t>同时将习总书</w:t>
      </w:r>
      <w:proofErr w:type="gramEnd"/>
      <w:r w:rsidRPr="00B22FCD">
        <w:rPr>
          <w:rFonts w:ascii="仿宋" w:eastAsia="仿宋" w:hAnsi="仿宋" w:hint="eastAsia"/>
          <w:sz w:val="24"/>
        </w:rPr>
        <w:t>记不忘初心的寄托激励学生努力奋斗。</w:t>
      </w:r>
    </w:p>
    <w:p w:rsidR="00963DE6" w:rsidRDefault="006B4C8A" w:rsidP="0053602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B22FCD" w:rsidRPr="00B22FCD">
        <w:rPr>
          <w:rFonts w:ascii="仿宋" w:eastAsia="仿宋" w:hAnsi="仿宋" w:hint="eastAsia"/>
          <w:b/>
          <w:color w:val="000000"/>
          <w:sz w:val="24"/>
        </w:rPr>
        <w:t>学会岩浆岩和变质岩的描述与鉴定等基本技能；</w:t>
      </w:r>
      <w:r w:rsidR="00F713BC">
        <w:rPr>
          <w:rFonts w:ascii="仿宋" w:eastAsia="仿宋" w:hAnsi="仿宋" w:hint="eastAsia"/>
          <w:b/>
          <w:color w:val="000000"/>
          <w:sz w:val="24"/>
        </w:rPr>
        <w:t>培养学生创新精神</w:t>
      </w:r>
    </w:p>
    <w:p w:rsidR="00536026" w:rsidRPr="00F713BC" w:rsidRDefault="00B22FCD" w:rsidP="00536026">
      <w:pPr>
        <w:snapToGrid w:val="0"/>
        <w:spacing w:line="360" w:lineRule="auto"/>
        <w:ind w:firstLineChars="200" w:firstLine="480"/>
        <w:rPr>
          <w:rFonts w:ascii="仿宋" w:eastAsia="仿宋" w:hAnsi="仿宋"/>
          <w:b/>
          <w:bCs/>
          <w:sz w:val="24"/>
          <w:lang w:val="en-GB"/>
        </w:rPr>
      </w:pPr>
      <w:r w:rsidRPr="00B22FCD">
        <w:rPr>
          <w:rFonts w:ascii="仿宋" w:eastAsia="仿宋" w:hAnsi="仿宋" w:hint="eastAsia"/>
          <w:sz w:val="24"/>
        </w:rPr>
        <w:t>对手标本能够大致判断出岩石的相关化学成分和矿物成分组成，利用显微镜能够判断岩石的矿物组成，利用矿物组成明确岩石的类型。</w:t>
      </w:r>
    </w:p>
    <w:p w:rsidR="00F713BC" w:rsidRPr="00F713BC" w:rsidRDefault="00B22FCD" w:rsidP="00536026">
      <w:pPr>
        <w:spacing w:line="360" w:lineRule="auto"/>
        <w:ind w:firstLineChars="200" w:firstLine="480"/>
        <w:rPr>
          <w:rFonts w:ascii="仿宋" w:eastAsia="仿宋" w:hAnsi="仿宋"/>
          <w:bCs/>
          <w:sz w:val="24"/>
        </w:rPr>
      </w:pPr>
      <w:r>
        <w:rPr>
          <w:rFonts w:ascii="仿宋" w:eastAsia="仿宋" w:hAnsi="仿宋" w:hint="eastAsia"/>
          <w:bCs/>
          <w:sz w:val="24"/>
        </w:rPr>
        <w:t>实验</w:t>
      </w:r>
      <w:r w:rsidRPr="00B22FCD">
        <w:rPr>
          <w:rFonts w:ascii="仿宋" w:eastAsia="仿宋" w:hAnsi="仿宋" w:hint="eastAsia"/>
          <w:bCs/>
          <w:sz w:val="24"/>
        </w:rPr>
        <w:t>中注意加强学生创新精神的培养，创宽松、和谐、民主的课堂教学氛围，诱发学生的创新意识，在课堂教学中培养学生批判、求新的精神。创设教学情境，注重学生求异思维的训练。求异思维是创新思维形成的主要形式。教师要善于抓住时机，创设能激活学生思维的教学情境，鼓励学生发表与众不同的看法。有批判才有创新，教师在平常的教学中，要训练学生敢于发表自己的意见，敢于向老师说“不”，敢于向权威说“不”。教师扮演的角色要发生转变。要充分尊重学生，老师不但要尊重学生的人格，而且要尊重学生的独特感受。</w:t>
      </w: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C87100">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C87100">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A96A5E" w:rsidRDefault="00A96A5E" w:rsidP="00536026">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00536026" w:rsidRPr="00536026">
              <w:rPr>
                <w:rFonts w:ascii="仿宋" w:eastAsia="仿宋" w:hAnsi="仿宋" w:hint="eastAsia"/>
                <w:kern w:val="0"/>
                <w:sz w:val="24"/>
              </w:rPr>
              <w:t>掌握从事资源勘查工程工作所需的数学、物理、化学、工程基础、基础地质、油气地质和地球物理等基础知识，并能将其应用于解决油气资源勘查中的复杂工程问题。</w:t>
            </w:r>
          </w:p>
        </w:tc>
        <w:tc>
          <w:tcPr>
            <w:tcW w:w="1413" w:type="pct"/>
            <w:tcBorders>
              <w:top w:val="single" w:sz="4" w:space="0" w:color="auto"/>
              <w:left w:val="nil"/>
              <w:bottom w:val="single" w:sz="4" w:space="0" w:color="auto"/>
              <w:right w:val="single" w:sz="4" w:space="0" w:color="auto"/>
            </w:tcBorders>
          </w:tcPr>
          <w:p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b/>
                <w:bCs/>
                <w:sz w:val="24"/>
              </w:rPr>
              <w:t>1-2</w:t>
            </w:r>
            <w:r w:rsidR="00A96A5E" w:rsidRPr="00A96A5E">
              <w:rPr>
                <w:rFonts w:ascii="仿宋" w:eastAsia="仿宋" w:hAnsi="仿宋" w:hint="eastAsia"/>
                <w:b/>
                <w:bCs/>
                <w:sz w:val="24"/>
              </w:rPr>
              <w:t>：</w:t>
            </w:r>
            <w:r w:rsidR="00B22FCD" w:rsidRPr="00B22FCD">
              <w:rPr>
                <w:rFonts w:ascii="仿宋" w:eastAsia="仿宋" w:hAnsi="仿宋" w:hint="eastAsia"/>
                <w:bCs/>
                <w:sz w:val="24"/>
              </w:rPr>
              <w:t>掌握岩浆岩与变质岩岩石学研究的基本内容和基本方法</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A96A5E" w:rsidRPr="00A96A5E" w:rsidRDefault="00536026" w:rsidP="00536026">
            <w:pPr>
              <w:spacing w:line="276" w:lineRule="auto"/>
              <w:jc w:val="center"/>
              <w:rPr>
                <w:rFonts w:ascii="仿宋" w:eastAsia="仿宋" w:hAnsi="仿宋"/>
                <w:color w:val="000000"/>
                <w:sz w:val="24"/>
              </w:rPr>
            </w:pPr>
            <w:r>
              <w:rPr>
                <w:rFonts w:ascii="MS Gothic" w:eastAsia="MS Gothic" w:hAnsi="MS Gothic" w:hint="eastAsia"/>
                <w:color w:val="000000"/>
                <w:sz w:val="24"/>
                <w:highlight w:val="lightGray"/>
              </w:rPr>
              <w:t>✔</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C87100">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B22FCD">
            <w:pPr>
              <w:widowControl/>
              <w:spacing w:line="276" w:lineRule="auto"/>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00C87100">
              <w:rPr>
                <w:rFonts w:ascii="仿宋" w:eastAsia="仿宋" w:hAnsi="仿宋"/>
                <w:b/>
                <w:bCs/>
                <w:color w:val="000000"/>
                <w:kern w:val="0"/>
                <w:sz w:val="24"/>
              </w:rPr>
              <w:t>6</w:t>
            </w:r>
            <w:r w:rsidRPr="00A96A5E">
              <w:rPr>
                <w:rFonts w:ascii="仿宋" w:eastAsia="仿宋" w:hAnsi="仿宋" w:hint="eastAsia"/>
                <w:b/>
                <w:bCs/>
                <w:color w:val="000000"/>
                <w:kern w:val="0"/>
                <w:sz w:val="24"/>
              </w:rPr>
              <w:t>：</w:t>
            </w:r>
            <w:r w:rsidR="00536026" w:rsidRPr="00536026">
              <w:rPr>
                <w:rFonts w:ascii="仿宋" w:eastAsia="仿宋" w:hAnsi="仿宋" w:hint="eastAsia"/>
                <w:kern w:val="0"/>
                <w:sz w:val="24"/>
              </w:rPr>
              <w:t>能够合理分析和评价油气资</w:t>
            </w:r>
            <w:r w:rsidR="00536026" w:rsidRPr="00536026">
              <w:rPr>
                <w:rFonts w:ascii="仿宋" w:eastAsia="仿宋" w:hAnsi="仿宋" w:hint="eastAsia"/>
                <w:kern w:val="0"/>
                <w:sz w:val="24"/>
              </w:rPr>
              <w:lastRenderedPageBreak/>
              <w:t>源勘查工程实践对社会、健康、安全、法律</w:t>
            </w:r>
            <w:r w:rsidR="00536026" w:rsidRPr="00B22FCD">
              <w:rPr>
                <w:rFonts w:ascii="仿宋" w:eastAsia="仿宋" w:hAnsi="仿宋" w:hint="eastAsia"/>
                <w:kern w:val="0"/>
                <w:sz w:val="24"/>
              </w:rPr>
              <w:t>以及文化的影响，并理解应承担的责任。</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A96A5E">
            <w:pPr>
              <w:spacing w:line="276" w:lineRule="auto"/>
              <w:rPr>
                <w:rFonts w:ascii="仿宋" w:eastAsia="仿宋" w:hAnsi="仿宋"/>
                <w:b/>
                <w:bCs/>
                <w:color w:val="000000"/>
                <w:sz w:val="24"/>
              </w:rPr>
            </w:pPr>
            <w:r>
              <w:rPr>
                <w:rFonts w:ascii="仿宋" w:eastAsia="仿宋" w:hAnsi="仿宋" w:hint="eastAsia"/>
                <w:b/>
                <w:bCs/>
                <w:color w:val="000000"/>
                <w:sz w:val="24"/>
              </w:rPr>
              <w:lastRenderedPageBreak/>
              <w:t>观测点</w:t>
            </w:r>
            <w:r w:rsidR="00C87100">
              <w:rPr>
                <w:rFonts w:ascii="仿宋" w:eastAsia="仿宋" w:hAnsi="仿宋"/>
                <w:b/>
                <w:bCs/>
                <w:color w:val="000000"/>
                <w:sz w:val="24"/>
              </w:rPr>
              <w:t>3-4</w:t>
            </w:r>
            <w:r w:rsidR="00A96A5E" w:rsidRPr="00A96A5E">
              <w:rPr>
                <w:rFonts w:ascii="仿宋" w:eastAsia="仿宋" w:hAnsi="仿宋" w:hint="eastAsia"/>
                <w:b/>
                <w:bCs/>
                <w:color w:val="000000"/>
                <w:sz w:val="24"/>
              </w:rPr>
              <w:t>：</w:t>
            </w:r>
            <w:r w:rsidR="00B22FCD" w:rsidRPr="00B22FCD">
              <w:rPr>
                <w:rFonts w:ascii="仿宋" w:eastAsia="仿宋" w:hAnsi="仿宋" w:hint="eastAsia"/>
                <w:bCs/>
                <w:color w:val="000000"/>
                <w:sz w:val="24"/>
              </w:rPr>
              <w:t>具备鉴别主要常见岩浆岩</w:t>
            </w:r>
            <w:r w:rsidR="00B22FCD" w:rsidRPr="00B22FCD">
              <w:rPr>
                <w:rFonts w:ascii="仿宋" w:eastAsia="仿宋" w:hAnsi="仿宋" w:hint="eastAsia"/>
                <w:bCs/>
                <w:color w:val="000000"/>
                <w:sz w:val="24"/>
              </w:rPr>
              <w:lastRenderedPageBreak/>
              <w:t>和变质岩的基本能力</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lastRenderedPageBreak/>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rsidR="00A96A5E" w:rsidRPr="00A96A5E" w:rsidRDefault="00C87100" w:rsidP="00C87100">
            <w:pPr>
              <w:spacing w:line="276" w:lineRule="auto"/>
              <w:jc w:val="center"/>
              <w:rPr>
                <w:rFonts w:ascii="仿宋" w:eastAsia="仿宋" w:hAnsi="仿宋"/>
                <w:color w:val="000000"/>
                <w:sz w:val="24"/>
              </w:rPr>
            </w:pPr>
            <w:r>
              <w:rPr>
                <w:rFonts w:ascii="MS Gothic" w:eastAsia="MS Gothic" w:hAnsi="MS Gothic" w:hint="eastAsia"/>
                <w:color w:val="000000"/>
                <w:sz w:val="24"/>
                <w:highlight w:val="lightGray"/>
              </w:rPr>
              <w:t>✔</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lastRenderedPageBreak/>
              <w:t>L</w:t>
            </w:r>
          </w:p>
        </w:tc>
      </w:tr>
    </w:tbl>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8"/>
        <w:gridCol w:w="1483"/>
        <w:gridCol w:w="451"/>
        <w:gridCol w:w="1781"/>
        <w:gridCol w:w="819"/>
        <w:gridCol w:w="819"/>
        <w:gridCol w:w="820"/>
      </w:tblGrid>
      <w:tr w:rsidR="002C7C39" w:rsidRPr="003D574E" w:rsidTr="00B876EF">
        <w:trPr>
          <w:jc w:val="center"/>
        </w:trPr>
        <w:tc>
          <w:tcPr>
            <w:tcW w:w="303"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1"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2"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C87100" w:rsidRPr="003D574E" w:rsidTr="00B876EF">
        <w:trPr>
          <w:jc w:val="center"/>
        </w:trPr>
        <w:tc>
          <w:tcPr>
            <w:tcW w:w="303" w:type="pct"/>
            <w:shd w:val="clear" w:color="auto" w:fill="auto"/>
            <w:vAlign w:val="center"/>
          </w:tcPr>
          <w:p w:rsidR="00C87100" w:rsidRPr="00202F65" w:rsidRDefault="00C87100" w:rsidP="00C87100">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rsidR="00C87100" w:rsidRPr="00F660D3" w:rsidRDefault="00B22FCD" w:rsidP="00C87100">
            <w:pPr>
              <w:spacing w:line="360" w:lineRule="auto"/>
              <w:jc w:val="left"/>
              <w:rPr>
                <w:rFonts w:asciiTheme="minorEastAsia" w:hAnsiTheme="minorEastAsia"/>
                <w:sz w:val="18"/>
                <w:szCs w:val="18"/>
                <w:lang w:val="en-GB"/>
              </w:rPr>
            </w:pPr>
            <w:r w:rsidRPr="00B22FCD">
              <w:rPr>
                <w:rFonts w:asciiTheme="minorEastAsia" w:hAnsiTheme="minorEastAsia" w:hint="eastAsia"/>
                <w:sz w:val="18"/>
                <w:szCs w:val="18"/>
                <w:lang w:val="x-none"/>
              </w:rPr>
              <w:t>第八章</w:t>
            </w:r>
            <w:r w:rsidRPr="00B22FCD">
              <w:rPr>
                <w:rFonts w:asciiTheme="minorEastAsia" w:hAnsiTheme="minorEastAsia" w:hint="eastAsia"/>
                <w:sz w:val="18"/>
                <w:szCs w:val="18"/>
                <w:lang w:val="x-none"/>
              </w:rPr>
              <w:t>-</w:t>
            </w:r>
            <w:proofErr w:type="spellStart"/>
            <w:r w:rsidRPr="00B22FCD">
              <w:rPr>
                <w:rFonts w:asciiTheme="minorEastAsia" w:hAnsiTheme="minorEastAsia" w:hint="eastAsia"/>
                <w:sz w:val="18"/>
                <w:szCs w:val="18"/>
                <w:lang w:val="x-none"/>
              </w:rPr>
              <w:t>岩浆岩总论</w:t>
            </w:r>
            <w:proofErr w:type="spellEnd"/>
          </w:p>
        </w:tc>
        <w:tc>
          <w:tcPr>
            <w:tcW w:w="998" w:type="pct"/>
            <w:shd w:val="clear" w:color="auto" w:fill="auto"/>
            <w:vAlign w:val="center"/>
          </w:tcPr>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1.</w:t>
            </w:r>
            <w:r w:rsidRPr="00E10C62">
              <w:rPr>
                <w:rFonts w:asciiTheme="minorEastAsia" w:hAnsiTheme="minorEastAsia" w:hint="eastAsia"/>
                <w:sz w:val="18"/>
                <w:szCs w:val="18"/>
                <w:lang w:val="x-none"/>
              </w:rPr>
              <w:t>岩浆及其结晶作用</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2.</w:t>
            </w:r>
            <w:proofErr w:type="gramStart"/>
            <w:r w:rsidRPr="00E10C62">
              <w:rPr>
                <w:rFonts w:asciiTheme="minorEastAsia" w:hAnsiTheme="minorEastAsia" w:hint="eastAsia"/>
                <w:sz w:val="18"/>
                <w:szCs w:val="18"/>
                <w:lang w:val="x-none"/>
              </w:rPr>
              <w:t>浆岩的</w:t>
            </w:r>
            <w:proofErr w:type="gramEnd"/>
            <w:r w:rsidRPr="00E10C62">
              <w:rPr>
                <w:rFonts w:asciiTheme="minorEastAsia" w:hAnsiTheme="minorEastAsia" w:hint="eastAsia"/>
                <w:sz w:val="18"/>
                <w:szCs w:val="18"/>
                <w:lang w:val="x-none"/>
              </w:rPr>
              <w:t>物质成分</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3.</w:t>
            </w:r>
            <w:r w:rsidRPr="00E10C62">
              <w:rPr>
                <w:rFonts w:asciiTheme="minorEastAsia" w:hAnsiTheme="minorEastAsia" w:hint="eastAsia"/>
                <w:sz w:val="18"/>
                <w:szCs w:val="18"/>
                <w:lang w:val="x-none"/>
              </w:rPr>
              <w:t>岩浆岩的结构和构造</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4.</w:t>
            </w:r>
            <w:r w:rsidRPr="00E10C62">
              <w:rPr>
                <w:rFonts w:asciiTheme="minorEastAsia" w:hAnsiTheme="minorEastAsia" w:hint="eastAsia"/>
                <w:sz w:val="18"/>
                <w:szCs w:val="18"/>
                <w:lang w:val="x-none"/>
              </w:rPr>
              <w:t>岩浆岩的产状</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5.</w:t>
            </w:r>
            <w:r w:rsidRPr="00E10C62">
              <w:rPr>
                <w:rFonts w:asciiTheme="minorEastAsia" w:hAnsiTheme="minorEastAsia" w:hint="eastAsia"/>
                <w:sz w:val="18"/>
                <w:szCs w:val="18"/>
                <w:lang w:val="x-none"/>
              </w:rPr>
              <w:t>岩浆岩相的概念及岩相的划分</w:t>
            </w:r>
          </w:p>
          <w:p w:rsidR="00C87100" w:rsidRPr="00752294"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6.</w:t>
            </w:r>
            <w:r w:rsidRPr="00E10C62">
              <w:rPr>
                <w:rFonts w:asciiTheme="minorEastAsia" w:hAnsiTheme="minorEastAsia" w:hint="eastAsia"/>
                <w:sz w:val="18"/>
                <w:szCs w:val="18"/>
                <w:lang w:val="x-none"/>
              </w:rPr>
              <w:t>岩浆岩的分类</w:t>
            </w:r>
          </w:p>
        </w:tc>
        <w:tc>
          <w:tcPr>
            <w:tcW w:w="303" w:type="pct"/>
            <w:vAlign w:val="center"/>
          </w:tcPr>
          <w:p w:rsidR="00C87100" w:rsidRDefault="00C87100" w:rsidP="00C871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8" w:type="pct"/>
            <w:vAlign w:val="center"/>
          </w:tcPr>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1.</w:t>
            </w:r>
            <w:r w:rsidRPr="00E10C62">
              <w:rPr>
                <w:rFonts w:asciiTheme="minorEastAsia" w:hAnsiTheme="minorEastAsia" w:hint="eastAsia"/>
                <w:sz w:val="18"/>
                <w:szCs w:val="18"/>
                <w:lang w:val="x-none"/>
              </w:rPr>
              <w:t>掌握岩浆以及岩浆岩的概念，了解岩浆岩形成过程与机理</w:t>
            </w:r>
            <w:r w:rsidR="00D22C6E">
              <w:rPr>
                <w:rFonts w:asciiTheme="minorEastAsia" w:hAnsiTheme="minorEastAsia" w:hint="eastAsia"/>
                <w:sz w:val="18"/>
                <w:szCs w:val="18"/>
                <w:lang w:val="x-none"/>
              </w:rPr>
              <w:t>（</w:t>
            </w:r>
            <w:proofErr w:type="gramStart"/>
            <w:r w:rsidR="00D22C6E">
              <w:rPr>
                <w:rFonts w:asciiTheme="minorEastAsia" w:hAnsiTheme="minorEastAsia" w:hint="eastAsia"/>
                <w:sz w:val="18"/>
                <w:szCs w:val="18"/>
                <w:lang w:val="x-none"/>
              </w:rPr>
              <w:t>亮剑精神</w:t>
            </w:r>
            <w:proofErr w:type="gramEnd"/>
            <w:r w:rsidR="00D22C6E">
              <w:rPr>
                <w:rFonts w:asciiTheme="minorEastAsia" w:hAnsiTheme="minorEastAsia" w:hint="eastAsia"/>
                <w:sz w:val="18"/>
                <w:szCs w:val="18"/>
                <w:lang w:val="x-none"/>
              </w:rPr>
              <w:t>）</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2.</w:t>
            </w:r>
            <w:r w:rsidRPr="00E10C62">
              <w:rPr>
                <w:rFonts w:asciiTheme="minorEastAsia" w:hAnsiTheme="minorEastAsia" w:hint="eastAsia"/>
                <w:sz w:val="18"/>
                <w:szCs w:val="18"/>
                <w:lang w:val="x-none"/>
              </w:rPr>
              <w:t>掌握岩浆岩化学成分以及矿物成分的变化规律，利用变化规律分析岩浆岩的化学分类</w:t>
            </w:r>
            <w:r w:rsidR="00D22C6E">
              <w:rPr>
                <w:rFonts w:asciiTheme="minorEastAsia" w:hAnsiTheme="minorEastAsia" w:hint="eastAsia"/>
                <w:sz w:val="18"/>
                <w:szCs w:val="18"/>
                <w:lang w:val="x-none"/>
              </w:rPr>
              <w:t>（魏鹏飞简介）</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3.</w:t>
            </w:r>
            <w:r w:rsidRPr="00E10C62">
              <w:rPr>
                <w:rFonts w:asciiTheme="minorEastAsia" w:hAnsiTheme="minorEastAsia" w:hint="eastAsia"/>
                <w:sz w:val="18"/>
                <w:szCs w:val="18"/>
                <w:lang w:val="x-none"/>
              </w:rPr>
              <w:t>掌握岩浆岩结构和构造的概念，根据常见的岩浆岩的结构和构造对岩石类型进行了解</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4.</w:t>
            </w:r>
            <w:r w:rsidRPr="00E10C62">
              <w:rPr>
                <w:rFonts w:asciiTheme="minorEastAsia" w:hAnsiTheme="minorEastAsia" w:hint="eastAsia"/>
                <w:sz w:val="18"/>
                <w:szCs w:val="18"/>
                <w:lang w:val="x-none"/>
              </w:rPr>
              <w:t>理解岩浆岩产出状态，掌握喷出岩以及侵入岩的产状</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5.</w:t>
            </w:r>
            <w:r w:rsidRPr="00E10C62">
              <w:rPr>
                <w:rFonts w:asciiTheme="minorEastAsia" w:hAnsiTheme="minorEastAsia" w:hint="eastAsia"/>
                <w:sz w:val="18"/>
                <w:szCs w:val="18"/>
                <w:lang w:val="x-none"/>
              </w:rPr>
              <w:t>掌握侵入岩以及喷出岩岩相</w:t>
            </w:r>
            <w:proofErr w:type="gramStart"/>
            <w:r w:rsidRPr="00E10C62">
              <w:rPr>
                <w:rFonts w:asciiTheme="minorEastAsia" w:hAnsiTheme="minorEastAsia" w:hint="eastAsia"/>
                <w:sz w:val="18"/>
                <w:szCs w:val="18"/>
                <w:lang w:val="x-none"/>
              </w:rPr>
              <w:t>相</w:t>
            </w:r>
            <w:proofErr w:type="gramEnd"/>
            <w:r w:rsidRPr="00E10C62">
              <w:rPr>
                <w:rFonts w:asciiTheme="minorEastAsia" w:hAnsiTheme="minorEastAsia" w:hint="eastAsia"/>
                <w:sz w:val="18"/>
                <w:szCs w:val="18"/>
                <w:lang w:val="x-none"/>
              </w:rPr>
              <w:t>带的</w:t>
            </w:r>
            <w:r w:rsidRPr="00E10C62">
              <w:rPr>
                <w:rFonts w:asciiTheme="minorEastAsia" w:hAnsiTheme="minorEastAsia" w:hint="eastAsia"/>
                <w:sz w:val="18"/>
                <w:szCs w:val="18"/>
                <w:lang w:val="x-none"/>
              </w:rPr>
              <w:lastRenderedPageBreak/>
              <w:t>划分</w:t>
            </w:r>
          </w:p>
          <w:p w:rsidR="00C87100" w:rsidRDefault="00E10C62" w:rsidP="00E10C62">
            <w:pPr>
              <w:spacing w:line="360" w:lineRule="auto"/>
              <w:jc w:val="left"/>
              <w:rPr>
                <w:rFonts w:eastAsia="仿宋"/>
                <w:b/>
                <w:spacing w:val="-3"/>
                <w:sz w:val="24"/>
                <w:lang w:val="en-GB"/>
              </w:rPr>
            </w:pPr>
            <w:r w:rsidRPr="00E10C62">
              <w:rPr>
                <w:rFonts w:asciiTheme="minorEastAsia" w:hAnsiTheme="minorEastAsia" w:hint="eastAsia"/>
                <w:sz w:val="18"/>
                <w:szCs w:val="18"/>
                <w:lang w:val="x-none"/>
              </w:rPr>
              <w:t>6.</w:t>
            </w:r>
            <w:r w:rsidRPr="00E10C62">
              <w:rPr>
                <w:rFonts w:asciiTheme="minorEastAsia" w:hAnsiTheme="minorEastAsia" w:hint="eastAsia"/>
                <w:sz w:val="18"/>
                <w:szCs w:val="18"/>
                <w:lang w:val="x-none"/>
              </w:rPr>
              <w:t>掌握岩浆岩的分类标准</w:t>
            </w:r>
          </w:p>
        </w:tc>
        <w:tc>
          <w:tcPr>
            <w:tcW w:w="551" w:type="pct"/>
          </w:tcPr>
          <w:p w:rsidR="00C87100" w:rsidRPr="00F660D3" w:rsidRDefault="00C87100" w:rsidP="00C87100">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lastRenderedPageBreak/>
              <w:t>讲授</w:t>
            </w:r>
          </w:p>
          <w:p w:rsidR="00C87100" w:rsidRDefault="00C87100" w:rsidP="00C87100">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练习</w:t>
            </w:r>
          </w:p>
          <w:p w:rsidR="00C87100" w:rsidRPr="00F660D3" w:rsidRDefault="00C87100" w:rsidP="00C87100">
            <w:pPr>
              <w:spacing w:line="360" w:lineRule="auto"/>
              <w:jc w:val="left"/>
              <w:rPr>
                <w:rFonts w:asciiTheme="minorEastAsia" w:hAnsiTheme="minorEastAsia"/>
                <w:sz w:val="18"/>
                <w:szCs w:val="18"/>
                <w:lang w:val="en-GB"/>
              </w:rPr>
            </w:pPr>
            <w:r>
              <w:rPr>
                <w:rFonts w:asciiTheme="minorEastAsia" w:hAnsiTheme="minorEastAsia" w:hint="eastAsia"/>
                <w:sz w:val="18"/>
                <w:szCs w:val="18"/>
                <w:lang w:val="en-GB"/>
              </w:rPr>
              <w:t>实验</w:t>
            </w:r>
          </w:p>
          <w:p w:rsidR="00C87100" w:rsidRDefault="00C87100" w:rsidP="00C87100">
            <w:pPr>
              <w:suppressAutoHyphens/>
              <w:spacing w:beforeLines="50" w:before="156" w:afterLines="50" w:after="156" w:line="276" w:lineRule="auto"/>
              <w:rPr>
                <w:rFonts w:eastAsia="仿宋"/>
                <w:b/>
                <w:spacing w:val="-3"/>
                <w:sz w:val="24"/>
                <w:lang w:val="en-GB"/>
              </w:rPr>
            </w:pPr>
            <w:r w:rsidRPr="00F660D3">
              <w:rPr>
                <w:rFonts w:asciiTheme="minorEastAsia" w:hAnsiTheme="minorEastAsia" w:hint="eastAsia"/>
                <w:sz w:val="18"/>
                <w:szCs w:val="18"/>
                <w:lang w:val="en-GB"/>
              </w:rPr>
              <w:t>讨论</w:t>
            </w:r>
          </w:p>
        </w:tc>
        <w:tc>
          <w:tcPr>
            <w:tcW w:w="551" w:type="pct"/>
            <w:vAlign w:val="center"/>
          </w:tcPr>
          <w:p w:rsidR="00C87100" w:rsidRDefault="00C87100" w:rsidP="00C871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闭卷考试</w:t>
            </w:r>
          </w:p>
        </w:tc>
        <w:tc>
          <w:tcPr>
            <w:tcW w:w="552" w:type="pct"/>
            <w:vAlign w:val="center"/>
          </w:tcPr>
          <w:p w:rsidR="00C87100" w:rsidRDefault="00C87100" w:rsidP="00C871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p>
        </w:tc>
      </w:tr>
      <w:tr w:rsidR="00C87100" w:rsidRPr="003D574E" w:rsidTr="00B876EF">
        <w:trPr>
          <w:jc w:val="center"/>
        </w:trPr>
        <w:tc>
          <w:tcPr>
            <w:tcW w:w="303" w:type="pct"/>
            <w:shd w:val="clear" w:color="auto" w:fill="auto"/>
            <w:vAlign w:val="center"/>
          </w:tcPr>
          <w:p w:rsidR="00C87100" w:rsidRPr="00202F65" w:rsidRDefault="00C87100" w:rsidP="00C87100">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shd w:val="clear" w:color="auto" w:fill="auto"/>
            <w:vAlign w:val="center"/>
          </w:tcPr>
          <w:p w:rsidR="00C87100" w:rsidRPr="001B7032" w:rsidRDefault="00E10C62" w:rsidP="00C87100">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第九章</w:t>
            </w:r>
            <w:r w:rsidRPr="00E10C62">
              <w:rPr>
                <w:rFonts w:asciiTheme="minorEastAsia" w:hAnsiTheme="minorEastAsia" w:hint="eastAsia"/>
                <w:sz w:val="18"/>
                <w:szCs w:val="18"/>
                <w:lang w:val="x-none"/>
              </w:rPr>
              <w:t>-</w:t>
            </w:r>
            <w:proofErr w:type="spellStart"/>
            <w:r w:rsidRPr="00E10C62">
              <w:rPr>
                <w:rFonts w:asciiTheme="minorEastAsia" w:hAnsiTheme="minorEastAsia" w:hint="eastAsia"/>
                <w:sz w:val="18"/>
                <w:szCs w:val="18"/>
                <w:lang w:val="x-none"/>
              </w:rPr>
              <w:t>岩浆岩各论</w:t>
            </w:r>
            <w:proofErr w:type="spellEnd"/>
          </w:p>
        </w:tc>
        <w:tc>
          <w:tcPr>
            <w:tcW w:w="998" w:type="pct"/>
            <w:shd w:val="clear" w:color="auto" w:fill="auto"/>
            <w:vAlign w:val="center"/>
          </w:tcPr>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1.</w:t>
            </w:r>
            <w:r w:rsidRPr="00E10C62">
              <w:rPr>
                <w:rFonts w:asciiTheme="minorEastAsia" w:hAnsiTheme="minorEastAsia" w:hint="eastAsia"/>
                <w:sz w:val="18"/>
                <w:szCs w:val="18"/>
                <w:lang w:val="x-none"/>
              </w:rPr>
              <w:t>超基性岩类</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2.</w:t>
            </w:r>
            <w:r w:rsidRPr="00E10C62">
              <w:rPr>
                <w:rFonts w:asciiTheme="minorEastAsia" w:hAnsiTheme="minorEastAsia" w:hint="eastAsia"/>
                <w:sz w:val="18"/>
                <w:szCs w:val="18"/>
                <w:lang w:val="x-none"/>
              </w:rPr>
              <w:t>基性岩类</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3.</w:t>
            </w:r>
            <w:r w:rsidRPr="00E10C62">
              <w:rPr>
                <w:rFonts w:asciiTheme="minorEastAsia" w:hAnsiTheme="minorEastAsia" w:hint="eastAsia"/>
                <w:sz w:val="18"/>
                <w:szCs w:val="18"/>
                <w:lang w:val="x-none"/>
              </w:rPr>
              <w:t>中性岩类</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4.</w:t>
            </w:r>
            <w:r w:rsidRPr="00E10C62">
              <w:rPr>
                <w:rFonts w:asciiTheme="minorEastAsia" w:hAnsiTheme="minorEastAsia" w:hint="eastAsia"/>
                <w:sz w:val="18"/>
                <w:szCs w:val="18"/>
                <w:lang w:val="x-none"/>
              </w:rPr>
              <w:t>酸性岩类</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5.</w:t>
            </w:r>
            <w:r w:rsidRPr="00E10C62">
              <w:rPr>
                <w:rFonts w:asciiTheme="minorEastAsia" w:hAnsiTheme="minorEastAsia" w:hint="eastAsia"/>
                <w:sz w:val="18"/>
                <w:szCs w:val="18"/>
                <w:lang w:val="x-none"/>
              </w:rPr>
              <w:t>碱性岩类</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6.</w:t>
            </w:r>
            <w:proofErr w:type="gramStart"/>
            <w:r w:rsidRPr="00E10C62">
              <w:rPr>
                <w:rFonts w:asciiTheme="minorEastAsia" w:hAnsiTheme="minorEastAsia" w:hint="eastAsia"/>
                <w:sz w:val="18"/>
                <w:szCs w:val="18"/>
                <w:lang w:val="x-none"/>
              </w:rPr>
              <w:t>脉岩类</w:t>
            </w:r>
            <w:proofErr w:type="gramEnd"/>
          </w:p>
          <w:p w:rsidR="00C87100" w:rsidRPr="001B703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7.</w:t>
            </w:r>
            <w:r w:rsidRPr="00E10C62">
              <w:rPr>
                <w:rFonts w:asciiTheme="minorEastAsia" w:hAnsiTheme="minorEastAsia" w:hint="eastAsia"/>
                <w:sz w:val="18"/>
                <w:szCs w:val="18"/>
                <w:lang w:val="x-none"/>
              </w:rPr>
              <w:t>岩浆岩的成因及其与地质构造的关系</w:t>
            </w:r>
          </w:p>
        </w:tc>
        <w:tc>
          <w:tcPr>
            <w:tcW w:w="303" w:type="pct"/>
            <w:vAlign w:val="center"/>
          </w:tcPr>
          <w:p w:rsidR="00C87100" w:rsidRDefault="00E10C62" w:rsidP="00C87100">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12</w:t>
            </w:r>
          </w:p>
        </w:tc>
        <w:tc>
          <w:tcPr>
            <w:tcW w:w="1198" w:type="pct"/>
            <w:vAlign w:val="center"/>
          </w:tcPr>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1.</w:t>
            </w:r>
            <w:r w:rsidRPr="00E10C62">
              <w:rPr>
                <w:rFonts w:asciiTheme="minorEastAsia" w:hAnsiTheme="minorEastAsia" w:hint="eastAsia"/>
                <w:sz w:val="18"/>
                <w:szCs w:val="18"/>
                <w:lang w:val="x-none"/>
              </w:rPr>
              <w:t>掌握超基性岩类的典型侵入岩和喷出岩特征</w:t>
            </w:r>
            <w:r w:rsidR="00D22C6E">
              <w:rPr>
                <w:rFonts w:asciiTheme="minorEastAsia" w:hAnsiTheme="minorEastAsia" w:hint="eastAsia"/>
                <w:sz w:val="18"/>
                <w:szCs w:val="18"/>
                <w:lang w:val="x-none"/>
              </w:rPr>
              <w:t>（矛盾与统一的辩证关系）</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2.</w:t>
            </w:r>
            <w:r w:rsidRPr="00E10C62">
              <w:rPr>
                <w:rFonts w:asciiTheme="minorEastAsia" w:hAnsiTheme="minorEastAsia" w:hint="eastAsia"/>
                <w:sz w:val="18"/>
                <w:szCs w:val="18"/>
                <w:lang w:val="x-none"/>
              </w:rPr>
              <w:t>掌握基性岩类的典型侵入岩和喷出岩特征</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3.</w:t>
            </w:r>
            <w:r w:rsidRPr="00E10C62">
              <w:rPr>
                <w:rFonts w:asciiTheme="minorEastAsia" w:hAnsiTheme="minorEastAsia" w:hint="eastAsia"/>
                <w:sz w:val="18"/>
                <w:szCs w:val="18"/>
                <w:lang w:val="x-none"/>
              </w:rPr>
              <w:t>掌握中性岩类的典型侵入岩和喷出岩特征</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4.</w:t>
            </w:r>
            <w:r w:rsidRPr="00E10C62">
              <w:rPr>
                <w:rFonts w:asciiTheme="minorEastAsia" w:hAnsiTheme="minorEastAsia" w:hint="eastAsia"/>
                <w:sz w:val="18"/>
                <w:szCs w:val="18"/>
                <w:lang w:val="x-none"/>
              </w:rPr>
              <w:t>掌握酸性岩类的典型侵入岩和喷出岩特征</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5.</w:t>
            </w:r>
            <w:r w:rsidRPr="00E10C62">
              <w:rPr>
                <w:rFonts w:asciiTheme="minorEastAsia" w:hAnsiTheme="minorEastAsia" w:hint="eastAsia"/>
                <w:sz w:val="18"/>
                <w:szCs w:val="18"/>
                <w:lang w:val="x-none"/>
              </w:rPr>
              <w:t>理解超基性岩类的典型侵入岩和喷出岩类型</w:t>
            </w:r>
          </w:p>
          <w:p w:rsidR="00E10C62" w:rsidRPr="00E10C62"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6.</w:t>
            </w:r>
            <w:r w:rsidRPr="00E10C62">
              <w:rPr>
                <w:rFonts w:asciiTheme="minorEastAsia" w:hAnsiTheme="minorEastAsia" w:hint="eastAsia"/>
                <w:sz w:val="18"/>
                <w:szCs w:val="18"/>
                <w:lang w:val="x-none"/>
              </w:rPr>
              <w:t>掌握</w:t>
            </w:r>
            <w:proofErr w:type="gramStart"/>
            <w:r w:rsidRPr="00E10C62">
              <w:rPr>
                <w:rFonts w:asciiTheme="minorEastAsia" w:hAnsiTheme="minorEastAsia" w:hint="eastAsia"/>
                <w:sz w:val="18"/>
                <w:szCs w:val="18"/>
                <w:lang w:val="x-none"/>
              </w:rPr>
              <w:t>典型脉岩类</w:t>
            </w:r>
            <w:proofErr w:type="gramEnd"/>
            <w:r w:rsidRPr="00E10C62">
              <w:rPr>
                <w:rFonts w:asciiTheme="minorEastAsia" w:hAnsiTheme="minorEastAsia" w:hint="eastAsia"/>
                <w:sz w:val="18"/>
                <w:szCs w:val="18"/>
                <w:lang w:val="x-none"/>
              </w:rPr>
              <w:t>的岩石特征</w:t>
            </w:r>
          </w:p>
          <w:p w:rsidR="00C87100" w:rsidRPr="00C87100" w:rsidRDefault="00E10C62" w:rsidP="00E10C62">
            <w:pPr>
              <w:spacing w:line="360" w:lineRule="auto"/>
              <w:jc w:val="left"/>
              <w:rPr>
                <w:rFonts w:asciiTheme="minorEastAsia" w:hAnsiTheme="minorEastAsia"/>
                <w:sz w:val="18"/>
                <w:szCs w:val="18"/>
                <w:lang w:val="x-none"/>
              </w:rPr>
            </w:pPr>
            <w:r w:rsidRPr="00E10C62">
              <w:rPr>
                <w:rFonts w:asciiTheme="minorEastAsia" w:hAnsiTheme="minorEastAsia" w:hint="eastAsia"/>
                <w:sz w:val="18"/>
                <w:szCs w:val="18"/>
                <w:lang w:val="x-none"/>
              </w:rPr>
              <w:t>7.</w:t>
            </w:r>
            <w:r w:rsidRPr="00E10C62">
              <w:rPr>
                <w:rFonts w:asciiTheme="minorEastAsia" w:hAnsiTheme="minorEastAsia" w:hint="eastAsia"/>
                <w:sz w:val="18"/>
                <w:szCs w:val="18"/>
                <w:lang w:val="x-none"/>
              </w:rPr>
              <w:t>理解岩浆岩的成因</w:t>
            </w:r>
          </w:p>
        </w:tc>
        <w:tc>
          <w:tcPr>
            <w:tcW w:w="551" w:type="pct"/>
          </w:tcPr>
          <w:p w:rsidR="00C87100" w:rsidRPr="00F660D3" w:rsidRDefault="00C87100" w:rsidP="00C87100">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讲授</w:t>
            </w:r>
          </w:p>
          <w:p w:rsidR="00C87100" w:rsidRDefault="00C87100" w:rsidP="00C87100">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练习</w:t>
            </w:r>
          </w:p>
          <w:p w:rsidR="00C87100" w:rsidRPr="00F660D3" w:rsidRDefault="00C87100" w:rsidP="00C87100">
            <w:pPr>
              <w:spacing w:line="360" w:lineRule="auto"/>
              <w:jc w:val="left"/>
              <w:rPr>
                <w:rFonts w:asciiTheme="minorEastAsia" w:hAnsiTheme="minorEastAsia"/>
                <w:sz w:val="18"/>
                <w:szCs w:val="18"/>
                <w:lang w:val="en-GB"/>
              </w:rPr>
            </w:pPr>
            <w:r>
              <w:rPr>
                <w:rFonts w:asciiTheme="minorEastAsia" w:hAnsiTheme="minorEastAsia" w:hint="eastAsia"/>
                <w:sz w:val="18"/>
                <w:szCs w:val="18"/>
                <w:lang w:val="en-GB"/>
              </w:rPr>
              <w:t>实验</w:t>
            </w:r>
          </w:p>
          <w:p w:rsidR="00C87100" w:rsidRDefault="00C87100" w:rsidP="00C87100">
            <w:pPr>
              <w:suppressAutoHyphens/>
              <w:spacing w:beforeLines="50" w:before="156" w:afterLines="50" w:after="156" w:line="276" w:lineRule="auto"/>
              <w:rPr>
                <w:rFonts w:eastAsia="仿宋"/>
                <w:b/>
                <w:spacing w:val="-3"/>
                <w:sz w:val="24"/>
                <w:lang w:val="en-GB"/>
              </w:rPr>
            </w:pPr>
            <w:r w:rsidRPr="00F660D3">
              <w:rPr>
                <w:rFonts w:asciiTheme="minorEastAsia" w:hAnsiTheme="minorEastAsia" w:hint="eastAsia"/>
                <w:sz w:val="18"/>
                <w:szCs w:val="18"/>
                <w:lang w:val="en-GB"/>
              </w:rPr>
              <w:t>讨论</w:t>
            </w:r>
          </w:p>
        </w:tc>
        <w:tc>
          <w:tcPr>
            <w:tcW w:w="551" w:type="pct"/>
            <w:vAlign w:val="center"/>
          </w:tcPr>
          <w:p w:rsidR="00C87100" w:rsidRDefault="00C87100" w:rsidP="00C871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闭卷考试</w:t>
            </w:r>
          </w:p>
        </w:tc>
        <w:tc>
          <w:tcPr>
            <w:tcW w:w="552" w:type="pct"/>
            <w:vAlign w:val="center"/>
          </w:tcPr>
          <w:p w:rsidR="00C87100" w:rsidRDefault="00C87100" w:rsidP="00C871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E10C62">
              <w:rPr>
                <w:rFonts w:eastAsia="仿宋" w:hint="eastAsia"/>
                <w:b/>
                <w:spacing w:val="-3"/>
                <w:sz w:val="24"/>
                <w:lang w:val="en-GB"/>
              </w:rPr>
              <w:t>、</w:t>
            </w:r>
            <w:r w:rsidR="00E10C62">
              <w:rPr>
                <w:rFonts w:eastAsia="仿宋" w:hint="eastAsia"/>
                <w:b/>
                <w:spacing w:val="-3"/>
                <w:sz w:val="24"/>
                <w:lang w:val="en-GB"/>
              </w:rPr>
              <w:t>2</w:t>
            </w:r>
          </w:p>
        </w:tc>
      </w:tr>
      <w:tr w:rsidR="00E10C62" w:rsidRPr="003D574E" w:rsidTr="00B876EF">
        <w:trPr>
          <w:jc w:val="center"/>
        </w:trPr>
        <w:tc>
          <w:tcPr>
            <w:tcW w:w="303" w:type="pct"/>
            <w:shd w:val="clear" w:color="auto" w:fill="auto"/>
            <w:vAlign w:val="center"/>
          </w:tcPr>
          <w:p w:rsidR="00E10C62" w:rsidRPr="00202F65" w:rsidRDefault="00E10C62" w:rsidP="00E10C6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4" w:type="pct"/>
            <w:shd w:val="clear" w:color="auto" w:fill="auto"/>
            <w:vAlign w:val="center"/>
          </w:tcPr>
          <w:p w:rsidR="00E10C62" w:rsidRPr="00F660D3" w:rsidRDefault="00E10C62" w:rsidP="00E10C62">
            <w:pPr>
              <w:spacing w:line="360" w:lineRule="auto"/>
              <w:jc w:val="left"/>
              <w:rPr>
                <w:rFonts w:asciiTheme="minorEastAsia" w:hAnsiTheme="minorEastAsia"/>
                <w:szCs w:val="21"/>
                <w:lang w:val="en-GB"/>
              </w:rPr>
            </w:pPr>
            <w:r w:rsidRPr="00F660D3">
              <w:rPr>
                <w:rFonts w:asciiTheme="minorEastAsia" w:hAnsiTheme="minorEastAsia" w:hint="eastAsia"/>
                <w:sz w:val="18"/>
                <w:szCs w:val="18"/>
                <w:lang w:val="x-none"/>
              </w:rPr>
              <w:t>第十章</w:t>
            </w:r>
            <w:r w:rsidRPr="00F660D3">
              <w:rPr>
                <w:rFonts w:asciiTheme="minorEastAsia" w:hAnsiTheme="minorEastAsia" w:hint="eastAsia"/>
                <w:sz w:val="18"/>
                <w:szCs w:val="18"/>
                <w:lang w:val="x-none"/>
              </w:rPr>
              <w:t>-</w:t>
            </w:r>
            <w:proofErr w:type="spellStart"/>
            <w:r w:rsidRPr="00F660D3">
              <w:rPr>
                <w:rFonts w:asciiTheme="minorEastAsia" w:hAnsiTheme="minorEastAsia" w:hint="eastAsia"/>
                <w:sz w:val="18"/>
                <w:szCs w:val="18"/>
                <w:lang w:val="x-none"/>
              </w:rPr>
              <w:t>变质岩总论</w:t>
            </w:r>
            <w:proofErr w:type="spellEnd"/>
          </w:p>
        </w:tc>
        <w:tc>
          <w:tcPr>
            <w:tcW w:w="998" w:type="pct"/>
            <w:shd w:val="clear" w:color="auto" w:fill="auto"/>
            <w:vAlign w:val="center"/>
          </w:tcPr>
          <w:p w:rsidR="00E10C62" w:rsidRPr="00F660D3" w:rsidRDefault="00E10C62" w:rsidP="00E10C62">
            <w:pPr>
              <w:spacing w:line="360" w:lineRule="auto"/>
              <w:jc w:val="left"/>
              <w:rPr>
                <w:rFonts w:asciiTheme="minorEastAsia" w:hAnsiTheme="minorEastAsia"/>
                <w:sz w:val="18"/>
                <w:szCs w:val="18"/>
                <w:lang w:val="x-none"/>
              </w:rPr>
            </w:pPr>
            <w:r w:rsidRPr="00F660D3">
              <w:rPr>
                <w:rFonts w:asciiTheme="minorEastAsia" w:hAnsiTheme="minorEastAsia" w:hint="eastAsia"/>
                <w:sz w:val="18"/>
                <w:szCs w:val="18"/>
                <w:lang w:val="x-none"/>
              </w:rPr>
              <w:t>1</w:t>
            </w:r>
            <w:r w:rsidRPr="00F660D3">
              <w:rPr>
                <w:rFonts w:asciiTheme="minorEastAsia" w:hAnsiTheme="minorEastAsia"/>
                <w:sz w:val="18"/>
                <w:szCs w:val="18"/>
                <w:lang w:val="x-none"/>
              </w:rPr>
              <w:t>.</w:t>
            </w:r>
            <w:r w:rsidRPr="00F660D3">
              <w:rPr>
                <w:rFonts w:asciiTheme="minorEastAsia" w:hAnsiTheme="minorEastAsia" w:hint="eastAsia"/>
                <w:sz w:val="18"/>
                <w:szCs w:val="18"/>
                <w:lang w:val="x-none"/>
              </w:rPr>
              <w:t>变质作用与变质岩的概念</w:t>
            </w:r>
          </w:p>
          <w:p w:rsidR="00E10C62" w:rsidRPr="00F660D3" w:rsidRDefault="00E10C62" w:rsidP="00E10C62">
            <w:pPr>
              <w:spacing w:line="360" w:lineRule="auto"/>
              <w:jc w:val="left"/>
              <w:rPr>
                <w:rFonts w:asciiTheme="minorEastAsia" w:hAnsiTheme="minorEastAsia"/>
                <w:sz w:val="18"/>
                <w:szCs w:val="18"/>
                <w:lang w:val="x-none"/>
              </w:rPr>
            </w:pPr>
            <w:r w:rsidRPr="00F660D3">
              <w:rPr>
                <w:rFonts w:asciiTheme="minorEastAsia" w:hAnsiTheme="minorEastAsia" w:hint="eastAsia"/>
                <w:sz w:val="18"/>
                <w:szCs w:val="18"/>
                <w:lang w:val="x-none"/>
              </w:rPr>
              <w:t>2</w:t>
            </w:r>
            <w:r w:rsidRPr="00F660D3">
              <w:rPr>
                <w:rFonts w:asciiTheme="minorEastAsia" w:hAnsiTheme="minorEastAsia"/>
                <w:sz w:val="18"/>
                <w:szCs w:val="18"/>
                <w:lang w:val="x-none"/>
              </w:rPr>
              <w:t>.</w:t>
            </w:r>
            <w:r w:rsidRPr="00F660D3">
              <w:rPr>
                <w:rFonts w:asciiTheme="minorEastAsia" w:hAnsiTheme="minorEastAsia" w:hint="eastAsia"/>
                <w:sz w:val="18"/>
                <w:szCs w:val="18"/>
                <w:lang w:val="x-none"/>
              </w:rPr>
              <w:t>变质岩的物质成分</w:t>
            </w:r>
          </w:p>
          <w:p w:rsidR="00E10C62" w:rsidRPr="00F660D3" w:rsidRDefault="00E10C62" w:rsidP="00E10C62">
            <w:pPr>
              <w:spacing w:line="360" w:lineRule="auto"/>
              <w:jc w:val="left"/>
              <w:rPr>
                <w:rFonts w:asciiTheme="minorEastAsia" w:hAnsiTheme="minorEastAsia"/>
                <w:sz w:val="18"/>
                <w:szCs w:val="18"/>
                <w:lang w:val="x-none"/>
              </w:rPr>
            </w:pPr>
            <w:r w:rsidRPr="00F660D3">
              <w:rPr>
                <w:rFonts w:asciiTheme="minorEastAsia" w:hAnsiTheme="minorEastAsia" w:hint="eastAsia"/>
                <w:sz w:val="18"/>
                <w:szCs w:val="18"/>
                <w:lang w:val="x-none"/>
              </w:rPr>
              <w:t>3</w:t>
            </w:r>
            <w:r w:rsidRPr="00F660D3">
              <w:rPr>
                <w:rFonts w:asciiTheme="minorEastAsia" w:hAnsiTheme="minorEastAsia"/>
                <w:sz w:val="18"/>
                <w:szCs w:val="18"/>
                <w:lang w:val="x-none"/>
              </w:rPr>
              <w:t>.</w:t>
            </w:r>
            <w:r w:rsidRPr="00F660D3">
              <w:rPr>
                <w:rFonts w:asciiTheme="minorEastAsia" w:hAnsiTheme="minorEastAsia" w:hint="eastAsia"/>
                <w:sz w:val="18"/>
                <w:szCs w:val="18"/>
                <w:lang w:val="x-none"/>
              </w:rPr>
              <w:t>变质岩的结构与构造</w:t>
            </w:r>
          </w:p>
          <w:p w:rsidR="00E10C62" w:rsidRPr="00F660D3" w:rsidRDefault="00E10C62" w:rsidP="00E10C62">
            <w:pPr>
              <w:spacing w:line="360" w:lineRule="auto"/>
              <w:jc w:val="left"/>
              <w:rPr>
                <w:rFonts w:asciiTheme="minorEastAsia" w:hAnsiTheme="minorEastAsia"/>
                <w:szCs w:val="21"/>
                <w:lang w:val="en-GB"/>
              </w:rPr>
            </w:pPr>
            <w:r w:rsidRPr="00F660D3">
              <w:rPr>
                <w:rFonts w:asciiTheme="minorEastAsia" w:hAnsiTheme="minorEastAsia" w:hint="eastAsia"/>
                <w:sz w:val="18"/>
                <w:szCs w:val="18"/>
                <w:lang w:val="x-none"/>
              </w:rPr>
              <w:lastRenderedPageBreak/>
              <w:t>4</w:t>
            </w:r>
            <w:r w:rsidRPr="00F660D3">
              <w:rPr>
                <w:rFonts w:asciiTheme="minorEastAsia" w:hAnsiTheme="minorEastAsia"/>
                <w:sz w:val="18"/>
                <w:szCs w:val="18"/>
                <w:lang w:val="x-none"/>
              </w:rPr>
              <w:t>.</w:t>
            </w:r>
            <w:r w:rsidRPr="00F660D3">
              <w:rPr>
                <w:rFonts w:asciiTheme="minorEastAsia" w:hAnsiTheme="minorEastAsia" w:hint="eastAsia"/>
                <w:sz w:val="18"/>
                <w:szCs w:val="18"/>
                <w:lang w:val="x-none"/>
              </w:rPr>
              <w:t>变质岩的分类</w:t>
            </w:r>
          </w:p>
        </w:tc>
        <w:tc>
          <w:tcPr>
            <w:tcW w:w="303" w:type="pct"/>
            <w:vAlign w:val="center"/>
          </w:tcPr>
          <w:p w:rsidR="00E10C62" w:rsidRDefault="00E10C62" w:rsidP="00E10C6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4</w:t>
            </w:r>
          </w:p>
        </w:tc>
        <w:tc>
          <w:tcPr>
            <w:tcW w:w="1198" w:type="pct"/>
            <w:vAlign w:val="center"/>
          </w:tcPr>
          <w:p w:rsidR="00E10C62" w:rsidRPr="00F660D3" w:rsidRDefault="00E10C62" w:rsidP="00E10C62">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1</w:t>
            </w:r>
            <w:r w:rsidRPr="00F660D3">
              <w:rPr>
                <w:rFonts w:asciiTheme="minorEastAsia" w:hAnsiTheme="minorEastAsia"/>
                <w:sz w:val="18"/>
                <w:szCs w:val="18"/>
                <w:lang w:val="en-GB"/>
              </w:rPr>
              <w:t>.</w:t>
            </w:r>
            <w:r w:rsidRPr="00F660D3">
              <w:rPr>
                <w:rFonts w:asciiTheme="minorEastAsia" w:hAnsiTheme="minorEastAsia" w:hint="eastAsia"/>
                <w:sz w:val="18"/>
                <w:szCs w:val="18"/>
                <w:lang w:val="x-none"/>
              </w:rPr>
              <w:t>掌握变质作用和变质岩的概念，了解变质岩的形成过程</w:t>
            </w:r>
            <w:r w:rsidR="00D22C6E">
              <w:rPr>
                <w:rFonts w:asciiTheme="minorEastAsia" w:hAnsiTheme="minorEastAsia" w:hint="eastAsia"/>
                <w:sz w:val="18"/>
                <w:szCs w:val="18"/>
                <w:lang w:val="x-none"/>
              </w:rPr>
              <w:t>（世界命运共同体）</w:t>
            </w:r>
          </w:p>
          <w:p w:rsidR="00E10C62" w:rsidRPr="00F660D3" w:rsidRDefault="00E10C62" w:rsidP="00E10C62">
            <w:pPr>
              <w:spacing w:line="360" w:lineRule="auto"/>
              <w:jc w:val="left"/>
              <w:rPr>
                <w:rFonts w:asciiTheme="minorEastAsia" w:hAnsiTheme="minorEastAsia"/>
                <w:sz w:val="18"/>
                <w:szCs w:val="18"/>
                <w:lang w:val="x-none"/>
              </w:rPr>
            </w:pPr>
            <w:r w:rsidRPr="00F660D3">
              <w:rPr>
                <w:rFonts w:asciiTheme="minorEastAsia" w:hAnsiTheme="minorEastAsia" w:hint="eastAsia"/>
                <w:sz w:val="18"/>
                <w:szCs w:val="18"/>
                <w:lang w:val="en-GB"/>
              </w:rPr>
              <w:t>2</w:t>
            </w:r>
            <w:r w:rsidRPr="00F660D3">
              <w:rPr>
                <w:rFonts w:asciiTheme="minorEastAsia" w:hAnsiTheme="minorEastAsia"/>
                <w:sz w:val="18"/>
                <w:szCs w:val="18"/>
                <w:lang w:val="en-GB"/>
              </w:rPr>
              <w:t>.</w:t>
            </w:r>
            <w:r w:rsidRPr="00F660D3">
              <w:rPr>
                <w:rFonts w:asciiTheme="minorEastAsia" w:hAnsiTheme="minorEastAsia" w:hint="eastAsia"/>
                <w:sz w:val="18"/>
                <w:szCs w:val="18"/>
                <w:lang w:val="x-none"/>
              </w:rPr>
              <w:t>掌握不同化学成</w:t>
            </w:r>
            <w:r w:rsidRPr="00F660D3">
              <w:rPr>
                <w:rFonts w:asciiTheme="minorEastAsia" w:hAnsiTheme="minorEastAsia" w:hint="eastAsia"/>
                <w:sz w:val="18"/>
                <w:szCs w:val="18"/>
                <w:lang w:val="x-none"/>
              </w:rPr>
              <w:lastRenderedPageBreak/>
              <w:t>分变质岩中矿物的组成规律</w:t>
            </w:r>
          </w:p>
          <w:p w:rsidR="00E10C62" w:rsidRPr="00F660D3" w:rsidRDefault="00E10C62" w:rsidP="00E10C62">
            <w:pPr>
              <w:spacing w:line="360" w:lineRule="auto"/>
              <w:jc w:val="left"/>
              <w:rPr>
                <w:rFonts w:asciiTheme="minorEastAsia" w:hAnsiTheme="minorEastAsia"/>
                <w:sz w:val="18"/>
                <w:szCs w:val="18"/>
                <w:lang w:val="x-none"/>
              </w:rPr>
            </w:pPr>
            <w:r w:rsidRPr="00F660D3">
              <w:rPr>
                <w:rFonts w:asciiTheme="minorEastAsia" w:hAnsiTheme="minorEastAsia" w:hint="eastAsia"/>
                <w:sz w:val="18"/>
                <w:szCs w:val="18"/>
                <w:lang w:val="x-none"/>
              </w:rPr>
              <w:t>3</w:t>
            </w:r>
            <w:r w:rsidRPr="00F660D3">
              <w:rPr>
                <w:rFonts w:asciiTheme="minorEastAsia" w:hAnsiTheme="minorEastAsia"/>
                <w:sz w:val="18"/>
                <w:szCs w:val="18"/>
                <w:lang w:val="x-none"/>
              </w:rPr>
              <w:t>.</w:t>
            </w:r>
            <w:r w:rsidRPr="00F660D3">
              <w:rPr>
                <w:rFonts w:asciiTheme="minorEastAsia" w:hAnsiTheme="minorEastAsia" w:hint="eastAsia"/>
                <w:sz w:val="18"/>
                <w:szCs w:val="18"/>
                <w:lang w:val="x-none"/>
              </w:rPr>
              <w:t>掌握变质岩结构和构造的概念，根据常见的变质岩的结构和构造对岩石类型进行了解</w:t>
            </w:r>
          </w:p>
          <w:p w:rsidR="00E10C62" w:rsidRPr="00F660D3" w:rsidRDefault="00E10C62" w:rsidP="00E10C62">
            <w:pPr>
              <w:spacing w:line="360" w:lineRule="auto"/>
              <w:jc w:val="left"/>
              <w:rPr>
                <w:rFonts w:asciiTheme="minorEastAsia" w:hAnsiTheme="minorEastAsia"/>
                <w:szCs w:val="21"/>
                <w:lang w:val="x-none"/>
              </w:rPr>
            </w:pPr>
            <w:r w:rsidRPr="00F660D3">
              <w:rPr>
                <w:rFonts w:asciiTheme="minorEastAsia" w:hAnsiTheme="minorEastAsia" w:hint="eastAsia"/>
                <w:sz w:val="18"/>
                <w:szCs w:val="18"/>
                <w:lang w:val="x-none"/>
              </w:rPr>
              <w:t>4</w:t>
            </w:r>
            <w:r w:rsidRPr="00F660D3">
              <w:rPr>
                <w:rFonts w:asciiTheme="minorEastAsia" w:hAnsiTheme="minorEastAsia"/>
                <w:sz w:val="18"/>
                <w:szCs w:val="18"/>
                <w:lang w:val="x-none"/>
              </w:rPr>
              <w:t>.</w:t>
            </w:r>
            <w:r w:rsidRPr="00F660D3">
              <w:rPr>
                <w:rFonts w:asciiTheme="minorEastAsia" w:hAnsiTheme="minorEastAsia" w:hint="eastAsia"/>
                <w:sz w:val="18"/>
                <w:szCs w:val="18"/>
                <w:lang w:val="x-none"/>
              </w:rPr>
              <w:t>理解变质岩的分类标准</w:t>
            </w:r>
          </w:p>
        </w:tc>
        <w:tc>
          <w:tcPr>
            <w:tcW w:w="551" w:type="pct"/>
          </w:tcPr>
          <w:p w:rsidR="00E10C62" w:rsidRPr="00F660D3" w:rsidRDefault="00E10C62" w:rsidP="00E10C62">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lastRenderedPageBreak/>
              <w:t>讲授</w:t>
            </w:r>
          </w:p>
          <w:p w:rsidR="00E10C62" w:rsidRDefault="00E10C62" w:rsidP="00E10C62">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练习</w:t>
            </w:r>
          </w:p>
          <w:p w:rsidR="00E10C62" w:rsidRPr="00F660D3" w:rsidRDefault="00E10C62" w:rsidP="00E10C62">
            <w:pPr>
              <w:spacing w:line="360" w:lineRule="auto"/>
              <w:jc w:val="left"/>
              <w:rPr>
                <w:rFonts w:asciiTheme="minorEastAsia" w:hAnsiTheme="minorEastAsia"/>
                <w:sz w:val="18"/>
                <w:szCs w:val="18"/>
                <w:lang w:val="en-GB"/>
              </w:rPr>
            </w:pPr>
            <w:r>
              <w:rPr>
                <w:rFonts w:asciiTheme="minorEastAsia" w:hAnsiTheme="minorEastAsia" w:hint="eastAsia"/>
                <w:sz w:val="18"/>
                <w:szCs w:val="18"/>
                <w:lang w:val="en-GB"/>
              </w:rPr>
              <w:t>实验</w:t>
            </w:r>
          </w:p>
          <w:p w:rsidR="00E10C62" w:rsidRDefault="00E10C62" w:rsidP="00E10C62">
            <w:pPr>
              <w:suppressAutoHyphens/>
              <w:spacing w:beforeLines="50" w:before="156" w:afterLines="50" w:after="156" w:line="276" w:lineRule="auto"/>
              <w:rPr>
                <w:rFonts w:eastAsia="仿宋"/>
                <w:b/>
                <w:spacing w:val="-3"/>
                <w:sz w:val="24"/>
                <w:lang w:val="en-GB"/>
              </w:rPr>
            </w:pPr>
            <w:r w:rsidRPr="00F660D3">
              <w:rPr>
                <w:rFonts w:asciiTheme="minorEastAsia" w:hAnsiTheme="minorEastAsia" w:hint="eastAsia"/>
                <w:sz w:val="18"/>
                <w:szCs w:val="18"/>
                <w:lang w:val="en-GB"/>
              </w:rPr>
              <w:t>讨论</w:t>
            </w:r>
          </w:p>
        </w:tc>
        <w:tc>
          <w:tcPr>
            <w:tcW w:w="551" w:type="pct"/>
            <w:vAlign w:val="center"/>
          </w:tcPr>
          <w:p w:rsidR="00E10C62" w:rsidRDefault="00E10C62" w:rsidP="00E10C6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闭卷考试</w:t>
            </w:r>
          </w:p>
        </w:tc>
        <w:tc>
          <w:tcPr>
            <w:tcW w:w="552" w:type="pct"/>
            <w:vAlign w:val="center"/>
          </w:tcPr>
          <w:p w:rsidR="00E10C62" w:rsidRDefault="00E10C62" w:rsidP="00E10C6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p>
        </w:tc>
      </w:tr>
      <w:tr w:rsidR="00E10C62" w:rsidRPr="003D574E" w:rsidTr="00B876EF">
        <w:trPr>
          <w:jc w:val="center"/>
        </w:trPr>
        <w:tc>
          <w:tcPr>
            <w:tcW w:w="303" w:type="pct"/>
            <w:shd w:val="clear" w:color="auto" w:fill="auto"/>
            <w:vAlign w:val="center"/>
          </w:tcPr>
          <w:p w:rsidR="00E10C62" w:rsidRPr="00202F65" w:rsidRDefault="00E10C62" w:rsidP="00E10C6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4" w:type="pct"/>
            <w:shd w:val="clear" w:color="auto" w:fill="auto"/>
            <w:vAlign w:val="center"/>
          </w:tcPr>
          <w:p w:rsidR="00E10C62" w:rsidRPr="00F660D3" w:rsidRDefault="00E10C62" w:rsidP="00E10C62">
            <w:pPr>
              <w:spacing w:line="360" w:lineRule="auto"/>
              <w:jc w:val="left"/>
              <w:rPr>
                <w:rFonts w:asciiTheme="minorEastAsia" w:hAnsiTheme="minorEastAsia"/>
                <w:szCs w:val="21"/>
                <w:lang w:val="en-GB"/>
              </w:rPr>
            </w:pPr>
            <w:r w:rsidRPr="00F660D3">
              <w:rPr>
                <w:rFonts w:asciiTheme="minorEastAsia" w:hAnsiTheme="minorEastAsia" w:cs="宋体" w:hint="eastAsia"/>
                <w:kern w:val="0"/>
                <w:sz w:val="18"/>
                <w:szCs w:val="18"/>
              </w:rPr>
              <w:t>第十一章</w:t>
            </w:r>
            <w:r w:rsidRPr="00F660D3">
              <w:rPr>
                <w:rFonts w:asciiTheme="minorEastAsia" w:hAnsiTheme="minorEastAsia" w:cs="宋体" w:hint="eastAsia"/>
                <w:kern w:val="0"/>
                <w:sz w:val="18"/>
                <w:szCs w:val="18"/>
              </w:rPr>
              <w:t>-</w:t>
            </w:r>
            <w:r w:rsidRPr="00F660D3">
              <w:rPr>
                <w:rFonts w:asciiTheme="minorEastAsia" w:hAnsiTheme="minorEastAsia" w:cs="宋体" w:hint="eastAsia"/>
                <w:kern w:val="0"/>
                <w:sz w:val="18"/>
                <w:szCs w:val="18"/>
              </w:rPr>
              <w:t>变质岩各论</w:t>
            </w:r>
          </w:p>
        </w:tc>
        <w:tc>
          <w:tcPr>
            <w:tcW w:w="998" w:type="pct"/>
            <w:shd w:val="clear" w:color="auto" w:fill="auto"/>
            <w:vAlign w:val="center"/>
          </w:tcPr>
          <w:p w:rsidR="00E10C62" w:rsidRPr="00F660D3" w:rsidRDefault="00E10C62" w:rsidP="00E10C62">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1</w:t>
            </w:r>
            <w:r w:rsidRPr="00F660D3">
              <w:rPr>
                <w:rFonts w:asciiTheme="minorEastAsia" w:hAnsiTheme="minorEastAsia"/>
                <w:sz w:val="18"/>
                <w:szCs w:val="18"/>
                <w:lang w:val="en-GB"/>
              </w:rPr>
              <w:t>.</w:t>
            </w:r>
            <w:r w:rsidRPr="00F660D3">
              <w:rPr>
                <w:rFonts w:asciiTheme="minorEastAsia" w:hAnsiTheme="minorEastAsia" w:cs="宋体" w:hint="eastAsia"/>
                <w:kern w:val="0"/>
                <w:sz w:val="18"/>
                <w:szCs w:val="18"/>
              </w:rPr>
              <w:t>动力变质岩类</w:t>
            </w:r>
          </w:p>
          <w:p w:rsidR="00E10C62" w:rsidRPr="00F660D3" w:rsidRDefault="00E10C62" w:rsidP="00E10C62">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2</w:t>
            </w:r>
            <w:r w:rsidRPr="00F660D3">
              <w:rPr>
                <w:rFonts w:asciiTheme="minorEastAsia" w:hAnsiTheme="minorEastAsia"/>
                <w:sz w:val="18"/>
                <w:szCs w:val="18"/>
                <w:lang w:val="en-GB"/>
              </w:rPr>
              <w:t>.</w:t>
            </w:r>
            <w:proofErr w:type="gramStart"/>
            <w:r w:rsidRPr="00F660D3">
              <w:rPr>
                <w:rFonts w:asciiTheme="minorEastAsia" w:hAnsiTheme="minorEastAsia" w:hint="eastAsia"/>
                <w:sz w:val="18"/>
                <w:szCs w:val="18"/>
                <w:lang w:val="en-GB"/>
              </w:rPr>
              <w:t>热接触</w:t>
            </w:r>
            <w:proofErr w:type="gramEnd"/>
            <w:r w:rsidRPr="00F660D3">
              <w:rPr>
                <w:rFonts w:asciiTheme="minorEastAsia" w:hAnsiTheme="minorEastAsia" w:hint="eastAsia"/>
                <w:sz w:val="18"/>
                <w:szCs w:val="18"/>
                <w:lang w:val="en-GB"/>
              </w:rPr>
              <w:t>变质岩类</w:t>
            </w:r>
          </w:p>
          <w:p w:rsidR="00E10C62" w:rsidRPr="00F660D3" w:rsidRDefault="00E10C62" w:rsidP="00E10C62">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3</w:t>
            </w:r>
            <w:r w:rsidRPr="00F660D3">
              <w:rPr>
                <w:rFonts w:asciiTheme="minorEastAsia" w:hAnsiTheme="minorEastAsia"/>
                <w:sz w:val="18"/>
                <w:szCs w:val="18"/>
                <w:lang w:val="en-GB"/>
              </w:rPr>
              <w:t>.</w:t>
            </w:r>
            <w:r w:rsidRPr="00F660D3">
              <w:rPr>
                <w:rFonts w:asciiTheme="minorEastAsia" w:hAnsiTheme="minorEastAsia" w:hint="eastAsia"/>
                <w:sz w:val="18"/>
                <w:szCs w:val="18"/>
                <w:lang w:val="x-none"/>
              </w:rPr>
              <w:t>区域变质岩类</w:t>
            </w:r>
          </w:p>
          <w:p w:rsidR="00E10C62" w:rsidRPr="00F660D3" w:rsidRDefault="00E10C62" w:rsidP="00E10C62">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4</w:t>
            </w:r>
            <w:r w:rsidRPr="00F660D3">
              <w:rPr>
                <w:rFonts w:asciiTheme="minorEastAsia" w:hAnsiTheme="minorEastAsia"/>
                <w:sz w:val="18"/>
                <w:szCs w:val="18"/>
                <w:lang w:val="en-GB"/>
              </w:rPr>
              <w:t>.</w:t>
            </w:r>
            <w:r w:rsidRPr="00F660D3">
              <w:rPr>
                <w:rFonts w:asciiTheme="minorEastAsia" w:hAnsiTheme="minorEastAsia" w:cs="宋体" w:hint="eastAsia"/>
                <w:kern w:val="0"/>
                <w:sz w:val="18"/>
                <w:szCs w:val="18"/>
              </w:rPr>
              <w:t>交代变质岩类</w:t>
            </w:r>
          </w:p>
          <w:p w:rsidR="00E10C62" w:rsidRPr="001B7032" w:rsidRDefault="00E10C62" w:rsidP="00E10C62">
            <w:pPr>
              <w:spacing w:line="360" w:lineRule="auto"/>
              <w:jc w:val="left"/>
              <w:rPr>
                <w:rFonts w:asciiTheme="minorEastAsia" w:hAnsiTheme="minorEastAsia"/>
                <w:sz w:val="18"/>
                <w:szCs w:val="18"/>
                <w:lang w:val="x-none"/>
              </w:rPr>
            </w:pPr>
            <w:r w:rsidRPr="00F660D3">
              <w:rPr>
                <w:rFonts w:asciiTheme="minorEastAsia" w:hAnsiTheme="minorEastAsia" w:hint="eastAsia"/>
                <w:sz w:val="18"/>
                <w:szCs w:val="18"/>
                <w:lang w:val="en-GB"/>
              </w:rPr>
              <w:t>5</w:t>
            </w:r>
            <w:r w:rsidRPr="00F660D3">
              <w:rPr>
                <w:rFonts w:asciiTheme="minorEastAsia" w:hAnsiTheme="minorEastAsia"/>
                <w:sz w:val="18"/>
                <w:szCs w:val="18"/>
                <w:lang w:val="en-GB"/>
              </w:rPr>
              <w:t>.</w:t>
            </w:r>
            <w:r w:rsidRPr="00F660D3">
              <w:rPr>
                <w:rFonts w:asciiTheme="minorEastAsia" w:hAnsiTheme="minorEastAsia" w:cs="宋体" w:hint="eastAsia"/>
                <w:kern w:val="0"/>
                <w:sz w:val="18"/>
                <w:szCs w:val="18"/>
              </w:rPr>
              <w:t>混合岩类</w:t>
            </w:r>
          </w:p>
        </w:tc>
        <w:tc>
          <w:tcPr>
            <w:tcW w:w="303" w:type="pct"/>
            <w:vAlign w:val="center"/>
          </w:tcPr>
          <w:p w:rsidR="00E10C62" w:rsidRDefault="00E10C62" w:rsidP="00E10C6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sidR="003B01E8">
              <w:rPr>
                <w:rFonts w:eastAsia="仿宋"/>
                <w:b/>
                <w:spacing w:val="-3"/>
                <w:sz w:val="24"/>
                <w:lang w:val="en-GB"/>
              </w:rPr>
              <w:t>1</w:t>
            </w:r>
          </w:p>
        </w:tc>
        <w:tc>
          <w:tcPr>
            <w:tcW w:w="1198" w:type="pct"/>
            <w:vAlign w:val="center"/>
          </w:tcPr>
          <w:p w:rsidR="00D22C6E" w:rsidRPr="00D22C6E" w:rsidRDefault="00D22C6E" w:rsidP="00D22C6E">
            <w:pPr>
              <w:spacing w:line="360"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t>1.</w:t>
            </w:r>
            <w:r w:rsidRPr="00D22C6E">
              <w:rPr>
                <w:rFonts w:asciiTheme="minorEastAsia" w:hAnsiTheme="minorEastAsia" w:hint="eastAsia"/>
                <w:sz w:val="18"/>
                <w:szCs w:val="18"/>
                <w:lang w:val="x-none"/>
              </w:rPr>
              <w:t>掌握典型动力变质岩的成分、结构和构造特征</w:t>
            </w:r>
            <w:r>
              <w:rPr>
                <w:rFonts w:asciiTheme="minorEastAsia" w:hAnsiTheme="minorEastAsia" w:hint="eastAsia"/>
                <w:sz w:val="18"/>
                <w:szCs w:val="18"/>
                <w:lang w:val="x-none"/>
              </w:rPr>
              <w:t>（不忘初心）</w:t>
            </w:r>
          </w:p>
          <w:p w:rsidR="00D22C6E" w:rsidRPr="00D22C6E" w:rsidRDefault="00D22C6E" w:rsidP="00D22C6E">
            <w:pPr>
              <w:spacing w:line="360"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t>2.</w:t>
            </w:r>
            <w:r w:rsidRPr="00D22C6E">
              <w:rPr>
                <w:rFonts w:asciiTheme="minorEastAsia" w:hAnsiTheme="minorEastAsia" w:hint="eastAsia"/>
                <w:sz w:val="18"/>
                <w:szCs w:val="18"/>
                <w:lang w:val="x-none"/>
              </w:rPr>
              <w:t>掌握典型</w:t>
            </w:r>
            <w:proofErr w:type="gramStart"/>
            <w:r w:rsidRPr="00D22C6E">
              <w:rPr>
                <w:rFonts w:asciiTheme="minorEastAsia" w:hAnsiTheme="minorEastAsia" w:hint="eastAsia"/>
                <w:sz w:val="18"/>
                <w:szCs w:val="18"/>
                <w:lang w:val="x-none"/>
              </w:rPr>
              <w:t>热接触</w:t>
            </w:r>
            <w:proofErr w:type="gramEnd"/>
            <w:r w:rsidRPr="00D22C6E">
              <w:rPr>
                <w:rFonts w:asciiTheme="minorEastAsia" w:hAnsiTheme="minorEastAsia" w:hint="eastAsia"/>
                <w:sz w:val="18"/>
                <w:szCs w:val="18"/>
                <w:lang w:val="x-none"/>
              </w:rPr>
              <w:t>变质岩的成分、结构和构造特征</w:t>
            </w:r>
          </w:p>
          <w:p w:rsidR="00D22C6E" w:rsidRPr="00D22C6E" w:rsidRDefault="00D22C6E" w:rsidP="00D22C6E">
            <w:pPr>
              <w:spacing w:line="360"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t>3.</w:t>
            </w:r>
            <w:r w:rsidRPr="00D22C6E">
              <w:rPr>
                <w:rFonts w:asciiTheme="minorEastAsia" w:hAnsiTheme="minorEastAsia" w:hint="eastAsia"/>
                <w:sz w:val="18"/>
                <w:szCs w:val="18"/>
                <w:lang w:val="x-none"/>
              </w:rPr>
              <w:t>掌握典型区域变质岩的成分、结构和构造特征</w:t>
            </w:r>
          </w:p>
          <w:p w:rsidR="00D22C6E" w:rsidRPr="00D22C6E" w:rsidRDefault="00D22C6E" w:rsidP="00D22C6E">
            <w:pPr>
              <w:spacing w:line="360"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t>4.</w:t>
            </w:r>
            <w:r w:rsidRPr="00D22C6E">
              <w:rPr>
                <w:rFonts w:asciiTheme="minorEastAsia" w:hAnsiTheme="minorEastAsia" w:hint="eastAsia"/>
                <w:sz w:val="18"/>
                <w:szCs w:val="18"/>
                <w:lang w:val="x-none"/>
              </w:rPr>
              <w:t>掌握典型交代变质岩的成分、结构和构造特征</w:t>
            </w:r>
          </w:p>
          <w:p w:rsidR="00D22C6E" w:rsidRPr="001B7032" w:rsidRDefault="00D22C6E" w:rsidP="00D22C6E">
            <w:pPr>
              <w:spacing w:line="360"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t>5.</w:t>
            </w:r>
            <w:r w:rsidRPr="00D22C6E">
              <w:rPr>
                <w:rFonts w:asciiTheme="minorEastAsia" w:hAnsiTheme="minorEastAsia" w:hint="eastAsia"/>
                <w:sz w:val="18"/>
                <w:szCs w:val="18"/>
                <w:lang w:val="x-none"/>
              </w:rPr>
              <w:t>掌握典型混合变质岩的成分、结构和构造特征</w:t>
            </w:r>
          </w:p>
        </w:tc>
        <w:tc>
          <w:tcPr>
            <w:tcW w:w="551" w:type="pct"/>
          </w:tcPr>
          <w:p w:rsidR="00E10C62" w:rsidRDefault="00E10C62" w:rsidP="00E10C62">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讲授</w:t>
            </w:r>
          </w:p>
          <w:p w:rsidR="00D22C6E" w:rsidRPr="00F660D3" w:rsidRDefault="00D22C6E" w:rsidP="00E10C62">
            <w:pPr>
              <w:spacing w:line="360" w:lineRule="auto"/>
              <w:jc w:val="left"/>
              <w:rPr>
                <w:rFonts w:asciiTheme="minorEastAsia" w:hAnsiTheme="minorEastAsia"/>
                <w:sz w:val="18"/>
                <w:szCs w:val="18"/>
                <w:lang w:val="en-GB"/>
              </w:rPr>
            </w:pPr>
            <w:r>
              <w:rPr>
                <w:rFonts w:asciiTheme="minorEastAsia" w:hAnsiTheme="minorEastAsia" w:hint="eastAsia"/>
                <w:sz w:val="18"/>
                <w:szCs w:val="18"/>
                <w:lang w:val="en-GB"/>
              </w:rPr>
              <w:t>实验</w:t>
            </w:r>
          </w:p>
          <w:p w:rsidR="00E10C62" w:rsidRDefault="00E10C62" w:rsidP="00E10C62">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t>练习</w:t>
            </w:r>
          </w:p>
          <w:p w:rsidR="00E10C62" w:rsidRDefault="00E10C62" w:rsidP="00E10C62">
            <w:pPr>
              <w:suppressAutoHyphens/>
              <w:spacing w:beforeLines="50" w:before="156" w:afterLines="50" w:after="156" w:line="276" w:lineRule="auto"/>
              <w:rPr>
                <w:rFonts w:eastAsia="仿宋"/>
                <w:b/>
                <w:spacing w:val="-3"/>
                <w:sz w:val="24"/>
                <w:lang w:val="en-GB"/>
              </w:rPr>
            </w:pPr>
            <w:r w:rsidRPr="00F660D3">
              <w:rPr>
                <w:rFonts w:asciiTheme="minorEastAsia" w:hAnsiTheme="minorEastAsia" w:hint="eastAsia"/>
                <w:sz w:val="18"/>
                <w:szCs w:val="18"/>
                <w:lang w:val="en-GB"/>
              </w:rPr>
              <w:t>讨论</w:t>
            </w:r>
          </w:p>
        </w:tc>
        <w:tc>
          <w:tcPr>
            <w:tcW w:w="551" w:type="pct"/>
            <w:vAlign w:val="center"/>
          </w:tcPr>
          <w:p w:rsidR="00E10C62" w:rsidRDefault="00E10C62" w:rsidP="00E10C6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闭卷考试</w:t>
            </w:r>
          </w:p>
        </w:tc>
        <w:tc>
          <w:tcPr>
            <w:tcW w:w="552" w:type="pct"/>
            <w:vAlign w:val="center"/>
          </w:tcPr>
          <w:p w:rsidR="00E10C62" w:rsidRDefault="00E10C62" w:rsidP="00E10C6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D22C6E">
              <w:rPr>
                <w:rFonts w:eastAsia="仿宋" w:hint="eastAsia"/>
                <w:b/>
                <w:spacing w:val="-3"/>
                <w:sz w:val="24"/>
                <w:lang w:val="en-GB"/>
              </w:rPr>
              <w:t>、</w:t>
            </w:r>
            <w:r w:rsidR="003B01E8">
              <w:rPr>
                <w:rFonts w:eastAsia="仿宋"/>
                <w:b/>
                <w:spacing w:val="-3"/>
                <w:sz w:val="24"/>
                <w:lang w:val="en-GB"/>
              </w:rPr>
              <w:t>2</w:t>
            </w:r>
          </w:p>
        </w:tc>
      </w:tr>
      <w:tr w:rsidR="00E10C62" w:rsidRPr="003D574E" w:rsidTr="00B876EF">
        <w:trPr>
          <w:jc w:val="center"/>
        </w:trPr>
        <w:tc>
          <w:tcPr>
            <w:tcW w:w="303" w:type="pct"/>
            <w:shd w:val="clear" w:color="auto" w:fill="auto"/>
            <w:vAlign w:val="center"/>
          </w:tcPr>
          <w:p w:rsidR="00E10C62" w:rsidRPr="00202F65" w:rsidRDefault="00E10C62" w:rsidP="00E10C6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4" w:type="pct"/>
            <w:shd w:val="clear" w:color="auto" w:fill="auto"/>
            <w:vAlign w:val="center"/>
          </w:tcPr>
          <w:p w:rsidR="00E10C62" w:rsidRPr="001B7032" w:rsidRDefault="00D22C6E" w:rsidP="00E10C62">
            <w:pPr>
              <w:spacing w:line="360"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t>第十二章</w:t>
            </w:r>
            <w:r w:rsidRPr="00D22C6E">
              <w:rPr>
                <w:rFonts w:asciiTheme="minorEastAsia" w:hAnsiTheme="minorEastAsia" w:hint="eastAsia"/>
                <w:sz w:val="18"/>
                <w:szCs w:val="18"/>
                <w:lang w:val="x-none"/>
              </w:rPr>
              <w:t>-</w:t>
            </w:r>
            <w:proofErr w:type="spellStart"/>
            <w:r w:rsidRPr="00D22C6E">
              <w:rPr>
                <w:rFonts w:asciiTheme="minorEastAsia" w:hAnsiTheme="minorEastAsia" w:hint="eastAsia"/>
                <w:sz w:val="18"/>
                <w:szCs w:val="18"/>
                <w:lang w:val="x-none"/>
              </w:rPr>
              <w:t>变质相与变质岩</w:t>
            </w:r>
            <w:r w:rsidRPr="00D22C6E">
              <w:rPr>
                <w:rFonts w:asciiTheme="minorEastAsia" w:hAnsiTheme="minorEastAsia" w:hint="eastAsia"/>
                <w:sz w:val="18"/>
                <w:szCs w:val="18"/>
                <w:lang w:val="x-none"/>
              </w:rPr>
              <w:lastRenderedPageBreak/>
              <w:t>原岩研究</w:t>
            </w:r>
            <w:proofErr w:type="spellEnd"/>
          </w:p>
        </w:tc>
        <w:tc>
          <w:tcPr>
            <w:tcW w:w="998" w:type="pct"/>
            <w:shd w:val="clear" w:color="auto" w:fill="auto"/>
            <w:vAlign w:val="center"/>
          </w:tcPr>
          <w:p w:rsidR="00D22C6E" w:rsidRPr="00D22C6E" w:rsidRDefault="00D22C6E" w:rsidP="00D22C6E">
            <w:pPr>
              <w:spacing w:line="360"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lastRenderedPageBreak/>
              <w:t>1.</w:t>
            </w:r>
            <w:r w:rsidRPr="00D22C6E">
              <w:rPr>
                <w:rFonts w:asciiTheme="minorEastAsia" w:hAnsiTheme="minorEastAsia" w:hint="eastAsia"/>
                <w:sz w:val="18"/>
                <w:szCs w:val="18"/>
                <w:lang w:val="x-none"/>
              </w:rPr>
              <w:t>变质相概论</w:t>
            </w:r>
          </w:p>
          <w:p w:rsidR="00D22C6E" w:rsidRPr="00D22C6E" w:rsidRDefault="00D22C6E" w:rsidP="00D22C6E">
            <w:pPr>
              <w:spacing w:line="360"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t>2.</w:t>
            </w:r>
            <w:r w:rsidRPr="00D22C6E">
              <w:rPr>
                <w:rFonts w:asciiTheme="minorEastAsia" w:hAnsiTheme="minorEastAsia" w:hint="eastAsia"/>
                <w:sz w:val="18"/>
                <w:szCs w:val="18"/>
                <w:lang w:val="x-none"/>
              </w:rPr>
              <w:t>变质岩原岩性质的识别与恢复</w:t>
            </w:r>
          </w:p>
          <w:p w:rsidR="00D22C6E" w:rsidRPr="001B7032" w:rsidRDefault="00D22C6E" w:rsidP="00D22C6E">
            <w:pPr>
              <w:spacing w:line="360"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t>3.</w:t>
            </w:r>
            <w:r w:rsidRPr="00D22C6E">
              <w:rPr>
                <w:rFonts w:asciiTheme="minorEastAsia" w:hAnsiTheme="minorEastAsia" w:hint="eastAsia"/>
                <w:sz w:val="18"/>
                <w:szCs w:val="18"/>
                <w:lang w:val="x-none"/>
              </w:rPr>
              <w:t>变质作用与板</w:t>
            </w:r>
            <w:r w:rsidRPr="00D22C6E">
              <w:rPr>
                <w:rFonts w:asciiTheme="minorEastAsia" w:hAnsiTheme="minorEastAsia" w:hint="eastAsia"/>
                <w:sz w:val="18"/>
                <w:szCs w:val="18"/>
                <w:lang w:val="x-none"/>
              </w:rPr>
              <w:lastRenderedPageBreak/>
              <w:t>块构造的关系概述。</w:t>
            </w:r>
          </w:p>
        </w:tc>
        <w:tc>
          <w:tcPr>
            <w:tcW w:w="303" w:type="pct"/>
            <w:vAlign w:val="center"/>
          </w:tcPr>
          <w:p w:rsidR="00E10C62" w:rsidRDefault="00D22C6E" w:rsidP="00E10C62">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lastRenderedPageBreak/>
              <w:t>1</w:t>
            </w:r>
          </w:p>
        </w:tc>
        <w:tc>
          <w:tcPr>
            <w:tcW w:w="1198" w:type="pct"/>
            <w:vAlign w:val="center"/>
          </w:tcPr>
          <w:p w:rsidR="00D22C6E" w:rsidRPr="00D22C6E" w:rsidRDefault="00D22C6E" w:rsidP="00D22C6E">
            <w:pPr>
              <w:suppressAutoHyphens/>
              <w:spacing w:beforeLines="50" w:before="156" w:afterLines="50" w:after="156" w:line="276"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t>1.</w:t>
            </w:r>
            <w:r w:rsidRPr="00D22C6E">
              <w:rPr>
                <w:rFonts w:asciiTheme="minorEastAsia" w:hAnsiTheme="minorEastAsia" w:hint="eastAsia"/>
                <w:sz w:val="18"/>
                <w:szCs w:val="18"/>
                <w:lang w:val="x-none"/>
              </w:rPr>
              <w:t>理解变质相的概念</w:t>
            </w:r>
            <w:r>
              <w:rPr>
                <w:rFonts w:asciiTheme="minorEastAsia" w:hAnsiTheme="minorEastAsia" w:hint="eastAsia"/>
                <w:sz w:val="18"/>
                <w:szCs w:val="18"/>
                <w:lang w:val="x-none"/>
              </w:rPr>
              <w:t>（生存环境的展望）</w:t>
            </w:r>
          </w:p>
          <w:p w:rsidR="00D22C6E" w:rsidRPr="00D22C6E" w:rsidRDefault="00D22C6E" w:rsidP="00D22C6E">
            <w:pPr>
              <w:suppressAutoHyphens/>
              <w:spacing w:beforeLines="50" w:before="156" w:afterLines="50" w:after="156" w:line="276" w:lineRule="auto"/>
              <w:jc w:val="left"/>
              <w:rPr>
                <w:rFonts w:asciiTheme="minorEastAsia" w:hAnsiTheme="minorEastAsia"/>
                <w:sz w:val="18"/>
                <w:szCs w:val="18"/>
                <w:lang w:val="x-none"/>
              </w:rPr>
            </w:pPr>
            <w:r w:rsidRPr="00D22C6E">
              <w:rPr>
                <w:rFonts w:asciiTheme="minorEastAsia" w:hAnsiTheme="minorEastAsia" w:hint="eastAsia"/>
                <w:sz w:val="18"/>
                <w:szCs w:val="18"/>
                <w:lang w:val="x-none"/>
              </w:rPr>
              <w:t>2.</w:t>
            </w:r>
            <w:r w:rsidRPr="00D22C6E">
              <w:rPr>
                <w:rFonts w:asciiTheme="minorEastAsia" w:hAnsiTheme="minorEastAsia" w:hint="eastAsia"/>
                <w:sz w:val="18"/>
                <w:szCs w:val="18"/>
                <w:lang w:val="x-none"/>
              </w:rPr>
              <w:t>理解变质岩原岩的识别，了解其恢</w:t>
            </w:r>
            <w:r w:rsidRPr="00D22C6E">
              <w:rPr>
                <w:rFonts w:asciiTheme="minorEastAsia" w:hAnsiTheme="minorEastAsia" w:hint="eastAsia"/>
                <w:sz w:val="18"/>
                <w:szCs w:val="18"/>
                <w:lang w:val="x-none"/>
              </w:rPr>
              <w:lastRenderedPageBreak/>
              <w:t>复方法</w:t>
            </w:r>
          </w:p>
          <w:p w:rsidR="00D22C6E" w:rsidRDefault="00D22C6E" w:rsidP="00D22C6E">
            <w:pPr>
              <w:suppressAutoHyphens/>
              <w:spacing w:beforeLines="50" w:before="156" w:afterLines="50" w:after="156" w:line="276" w:lineRule="auto"/>
              <w:jc w:val="left"/>
              <w:rPr>
                <w:rFonts w:eastAsia="仿宋"/>
                <w:b/>
                <w:spacing w:val="-3"/>
                <w:sz w:val="24"/>
                <w:lang w:val="en-GB"/>
              </w:rPr>
            </w:pPr>
            <w:r w:rsidRPr="00D22C6E">
              <w:rPr>
                <w:rFonts w:asciiTheme="minorEastAsia" w:hAnsiTheme="minorEastAsia" w:hint="eastAsia"/>
                <w:sz w:val="18"/>
                <w:szCs w:val="18"/>
                <w:lang w:val="x-none"/>
              </w:rPr>
              <w:t>3.</w:t>
            </w:r>
            <w:r w:rsidRPr="00D22C6E">
              <w:rPr>
                <w:rFonts w:asciiTheme="minorEastAsia" w:hAnsiTheme="minorEastAsia" w:hint="eastAsia"/>
                <w:sz w:val="18"/>
                <w:szCs w:val="18"/>
                <w:lang w:val="x-none"/>
              </w:rPr>
              <w:t>理解板块构造与变质作用的关系</w:t>
            </w:r>
          </w:p>
        </w:tc>
        <w:tc>
          <w:tcPr>
            <w:tcW w:w="551" w:type="pct"/>
          </w:tcPr>
          <w:p w:rsidR="00E10C62" w:rsidRPr="00F660D3" w:rsidRDefault="00E10C62" w:rsidP="00E10C62">
            <w:pPr>
              <w:spacing w:line="360" w:lineRule="auto"/>
              <w:jc w:val="left"/>
              <w:rPr>
                <w:rFonts w:asciiTheme="minorEastAsia" w:hAnsiTheme="minorEastAsia"/>
                <w:sz w:val="18"/>
                <w:szCs w:val="18"/>
                <w:lang w:val="en-GB"/>
              </w:rPr>
            </w:pPr>
            <w:r w:rsidRPr="00F660D3">
              <w:rPr>
                <w:rFonts w:asciiTheme="minorEastAsia" w:hAnsiTheme="minorEastAsia" w:hint="eastAsia"/>
                <w:sz w:val="18"/>
                <w:szCs w:val="18"/>
                <w:lang w:val="en-GB"/>
              </w:rPr>
              <w:lastRenderedPageBreak/>
              <w:t>讲授</w:t>
            </w:r>
          </w:p>
          <w:p w:rsidR="00E10C62" w:rsidRDefault="00E10C62" w:rsidP="00E10C62">
            <w:pPr>
              <w:suppressAutoHyphens/>
              <w:spacing w:beforeLines="50" w:before="156" w:afterLines="50" w:after="156" w:line="276" w:lineRule="auto"/>
              <w:rPr>
                <w:rFonts w:eastAsia="仿宋"/>
                <w:b/>
                <w:spacing w:val="-3"/>
                <w:sz w:val="24"/>
                <w:lang w:val="en-GB"/>
              </w:rPr>
            </w:pPr>
            <w:r w:rsidRPr="00F660D3">
              <w:rPr>
                <w:rFonts w:asciiTheme="minorEastAsia" w:hAnsiTheme="minorEastAsia" w:hint="eastAsia"/>
                <w:sz w:val="18"/>
                <w:szCs w:val="18"/>
                <w:lang w:val="en-GB"/>
              </w:rPr>
              <w:t>讨论</w:t>
            </w:r>
          </w:p>
        </w:tc>
        <w:tc>
          <w:tcPr>
            <w:tcW w:w="551" w:type="pct"/>
            <w:vAlign w:val="center"/>
          </w:tcPr>
          <w:p w:rsidR="00E10C62" w:rsidRDefault="00E10C62" w:rsidP="00E10C6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闭卷考试</w:t>
            </w:r>
          </w:p>
        </w:tc>
        <w:tc>
          <w:tcPr>
            <w:tcW w:w="552" w:type="pct"/>
            <w:vAlign w:val="center"/>
          </w:tcPr>
          <w:p w:rsidR="00E10C62" w:rsidRDefault="00E10C62" w:rsidP="00E10C6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p>
        </w:tc>
      </w:tr>
    </w:tbl>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8B7044" w:rsidRDefault="008B7044" w:rsidP="00EA737D">
      <w:pPr>
        <w:snapToGrid w:val="0"/>
        <w:spacing w:line="360" w:lineRule="auto"/>
        <w:ind w:firstLineChars="200" w:firstLine="480"/>
        <w:rPr>
          <w:rFonts w:ascii="仿宋" w:eastAsia="仿宋" w:hAnsi="仿宋"/>
          <w:sz w:val="24"/>
        </w:rPr>
      </w:pPr>
      <w:r w:rsidRPr="008B7044">
        <w:rPr>
          <w:rFonts w:ascii="仿宋" w:eastAsia="仿宋" w:hAnsi="仿宋" w:hint="eastAsia"/>
          <w:sz w:val="24"/>
        </w:rPr>
        <w:t>百分制</w:t>
      </w:r>
    </w:p>
    <w:p w:rsidR="00400B34" w:rsidRDefault="00EB038D"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p>
    <w:p w:rsidR="001454DA" w:rsidRDefault="001454DA" w:rsidP="001454DA">
      <w:pPr>
        <w:snapToGrid w:val="0"/>
        <w:spacing w:line="360" w:lineRule="auto"/>
        <w:ind w:firstLineChars="200" w:firstLine="480"/>
        <w:rPr>
          <w:rFonts w:eastAsia="仿宋"/>
          <w:sz w:val="24"/>
        </w:rPr>
      </w:pPr>
      <w:r>
        <w:rPr>
          <w:rFonts w:eastAsia="仿宋" w:hint="eastAsia"/>
          <w:sz w:val="24"/>
        </w:rPr>
        <w:t>过程成绩</w:t>
      </w:r>
      <w:r w:rsidR="008B7044">
        <w:rPr>
          <w:rFonts w:eastAsia="仿宋"/>
          <w:sz w:val="24"/>
        </w:rPr>
        <w:t>15</w:t>
      </w:r>
      <w:r>
        <w:rPr>
          <w:rFonts w:eastAsia="仿宋"/>
          <w:sz w:val="24"/>
        </w:rPr>
        <w:t>%</w:t>
      </w:r>
      <w:r>
        <w:rPr>
          <w:rFonts w:eastAsia="仿宋" w:hint="eastAsia"/>
          <w:sz w:val="24"/>
        </w:rPr>
        <w:t>，实验成绩</w:t>
      </w:r>
      <w:r w:rsidR="008B7044">
        <w:rPr>
          <w:rFonts w:eastAsia="仿宋"/>
          <w:sz w:val="24"/>
        </w:rPr>
        <w:t>40</w:t>
      </w:r>
      <w:r>
        <w:rPr>
          <w:rFonts w:eastAsia="仿宋"/>
          <w:sz w:val="24"/>
        </w:rPr>
        <w:t>%</w:t>
      </w:r>
      <w:r>
        <w:rPr>
          <w:rFonts w:eastAsia="仿宋" w:hint="eastAsia"/>
          <w:sz w:val="24"/>
        </w:rPr>
        <w:t>，</w:t>
      </w:r>
      <w:proofErr w:type="gramStart"/>
      <w:r>
        <w:rPr>
          <w:rFonts w:eastAsia="仿宋" w:hint="eastAsia"/>
          <w:sz w:val="24"/>
        </w:rPr>
        <w:t>结课考核</w:t>
      </w:r>
      <w:proofErr w:type="gramEnd"/>
      <w:r>
        <w:rPr>
          <w:rFonts w:eastAsia="仿宋" w:hint="eastAsia"/>
          <w:sz w:val="24"/>
        </w:rPr>
        <w:t>成绩</w:t>
      </w:r>
      <w:r w:rsidR="008B7044">
        <w:rPr>
          <w:rFonts w:eastAsia="仿宋"/>
          <w:sz w:val="24"/>
        </w:rPr>
        <w:t>45</w:t>
      </w:r>
      <w:r>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927"/>
        <w:gridCol w:w="971"/>
        <w:gridCol w:w="3909"/>
        <w:gridCol w:w="1497"/>
      </w:tblGrid>
      <w:tr w:rsidR="0096382D" w:rsidRPr="00835DE5" w:rsidTr="008C7962">
        <w:trPr>
          <w:jc w:val="center"/>
        </w:trPr>
        <w:tc>
          <w:tcPr>
            <w:tcW w:w="1157" w:type="pct"/>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585" w:type="pct"/>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356" w:type="pct"/>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902" w:type="pct"/>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A323AD" w:rsidRPr="00835DE5" w:rsidTr="008C7962">
        <w:trPr>
          <w:jc w:val="center"/>
        </w:trPr>
        <w:tc>
          <w:tcPr>
            <w:tcW w:w="598" w:type="pct"/>
            <w:vMerge w:val="restart"/>
            <w:shd w:val="clear" w:color="auto" w:fill="auto"/>
            <w:vAlign w:val="center"/>
          </w:tcPr>
          <w:p w:rsidR="00A323AD" w:rsidRPr="00835DE5" w:rsidRDefault="00A323A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558" w:type="pct"/>
            <w:shd w:val="clear" w:color="auto" w:fill="auto"/>
            <w:vAlign w:val="center"/>
          </w:tcPr>
          <w:p w:rsidR="00A323AD" w:rsidRPr="00835DE5" w:rsidRDefault="00A323AD"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课后</w:t>
            </w:r>
            <w:r w:rsidRPr="00835DE5">
              <w:rPr>
                <w:rFonts w:ascii="仿宋" w:eastAsia="仿宋" w:hAnsi="仿宋" w:hint="eastAsia"/>
                <w:b/>
                <w:color w:val="000000"/>
                <w:sz w:val="24"/>
              </w:rPr>
              <w:t>作业</w:t>
            </w:r>
          </w:p>
        </w:tc>
        <w:tc>
          <w:tcPr>
            <w:tcW w:w="585" w:type="pct"/>
            <w:vAlign w:val="center"/>
          </w:tcPr>
          <w:p w:rsidR="00A323AD" w:rsidRPr="00835DE5" w:rsidRDefault="00A323AD"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Pr>
                <w:rFonts w:ascii="仿宋" w:eastAsia="仿宋" w:hAnsi="仿宋"/>
                <w:b/>
                <w:color w:val="000000"/>
                <w:sz w:val="24"/>
              </w:rPr>
              <w:t>0</w:t>
            </w:r>
          </w:p>
        </w:tc>
        <w:tc>
          <w:tcPr>
            <w:tcW w:w="2356" w:type="pct"/>
            <w:vMerge w:val="restart"/>
          </w:tcPr>
          <w:p w:rsidR="00A323AD" w:rsidRPr="00400B34" w:rsidRDefault="00A323AD" w:rsidP="008E0850">
            <w:pPr>
              <w:snapToGrid w:val="0"/>
              <w:spacing w:line="360" w:lineRule="auto"/>
              <w:jc w:val="center"/>
              <w:rPr>
                <w:rFonts w:ascii="仿宋" w:eastAsia="仿宋" w:hAnsi="仿宋"/>
                <w:color w:val="000000"/>
                <w:sz w:val="24"/>
              </w:rPr>
            </w:pPr>
            <w:r w:rsidRPr="00400B34">
              <w:rPr>
                <w:rFonts w:ascii="仿宋" w:eastAsia="仿宋" w:hAnsi="仿宋" w:hint="eastAsia"/>
                <w:color w:val="000000"/>
                <w:sz w:val="24"/>
              </w:rPr>
              <w:t>主要考核学生对每章节知识点的复习、理解和掌握程度；成绩以百分计，取各次成绩的平均值，乘以其在总评成绩中所占的比例计入总评成绩。</w:t>
            </w:r>
          </w:p>
        </w:tc>
        <w:tc>
          <w:tcPr>
            <w:tcW w:w="902" w:type="pct"/>
            <w:vMerge w:val="restart"/>
            <w:vAlign w:val="center"/>
          </w:tcPr>
          <w:p w:rsidR="00A323AD" w:rsidRPr="00835DE5" w:rsidRDefault="00A323AD" w:rsidP="008E0850">
            <w:pPr>
              <w:snapToGrid w:val="0"/>
              <w:spacing w:line="360" w:lineRule="auto"/>
              <w:jc w:val="center"/>
              <w:rPr>
                <w:rFonts w:ascii="仿宋" w:eastAsia="仿宋" w:hAnsi="仿宋"/>
                <w:b/>
                <w:color w:val="000000"/>
                <w:sz w:val="24"/>
              </w:rPr>
            </w:pPr>
            <w:r w:rsidRPr="00A323AD">
              <w:rPr>
                <w:rFonts w:ascii="仿宋" w:eastAsia="仿宋" w:hAnsi="仿宋"/>
                <w:b/>
                <w:color w:val="000000"/>
                <w:sz w:val="24"/>
              </w:rPr>
              <w:t>1</w:t>
            </w:r>
          </w:p>
        </w:tc>
      </w:tr>
      <w:tr w:rsidR="00A323AD" w:rsidRPr="00835DE5" w:rsidTr="008C7962">
        <w:trPr>
          <w:jc w:val="center"/>
        </w:trPr>
        <w:tc>
          <w:tcPr>
            <w:tcW w:w="598" w:type="pct"/>
            <w:vMerge/>
            <w:shd w:val="clear" w:color="auto" w:fill="auto"/>
            <w:vAlign w:val="center"/>
          </w:tcPr>
          <w:p w:rsidR="00A323AD" w:rsidRPr="00835DE5" w:rsidRDefault="00A323AD" w:rsidP="008E0850">
            <w:pPr>
              <w:snapToGrid w:val="0"/>
              <w:spacing w:line="360" w:lineRule="auto"/>
              <w:jc w:val="center"/>
              <w:rPr>
                <w:rFonts w:ascii="仿宋" w:eastAsia="仿宋" w:hAnsi="仿宋"/>
                <w:b/>
                <w:color w:val="000000"/>
                <w:sz w:val="24"/>
              </w:rPr>
            </w:pPr>
          </w:p>
        </w:tc>
        <w:tc>
          <w:tcPr>
            <w:tcW w:w="558" w:type="pct"/>
            <w:shd w:val="clear" w:color="auto" w:fill="auto"/>
            <w:vAlign w:val="center"/>
          </w:tcPr>
          <w:p w:rsidR="00A323AD" w:rsidRPr="00835DE5" w:rsidRDefault="00A323AD"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课前作业</w:t>
            </w:r>
          </w:p>
        </w:tc>
        <w:tc>
          <w:tcPr>
            <w:tcW w:w="585" w:type="pct"/>
            <w:vAlign w:val="center"/>
          </w:tcPr>
          <w:p w:rsidR="00A323AD" w:rsidRPr="00835DE5" w:rsidRDefault="00A323AD"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Pr>
                <w:rFonts w:ascii="仿宋" w:eastAsia="仿宋" w:hAnsi="仿宋"/>
                <w:b/>
                <w:color w:val="000000"/>
                <w:sz w:val="24"/>
              </w:rPr>
              <w:t>0</w:t>
            </w:r>
          </w:p>
        </w:tc>
        <w:tc>
          <w:tcPr>
            <w:tcW w:w="2356" w:type="pct"/>
            <w:vMerge/>
          </w:tcPr>
          <w:p w:rsidR="00A323AD" w:rsidRPr="00835DE5" w:rsidRDefault="00A323AD" w:rsidP="008E0850">
            <w:pPr>
              <w:snapToGrid w:val="0"/>
              <w:spacing w:line="360" w:lineRule="auto"/>
              <w:jc w:val="center"/>
              <w:rPr>
                <w:rFonts w:ascii="仿宋" w:eastAsia="仿宋" w:hAnsi="仿宋"/>
                <w:b/>
                <w:color w:val="000000"/>
                <w:sz w:val="24"/>
              </w:rPr>
            </w:pPr>
          </w:p>
        </w:tc>
        <w:tc>
          <w:tcPr>
            <w:tcW w:w="902" w:type="pct"/>
            <w:vMerge/>
          </w:tcPr>
          <w:p w:rsidR="00A323AD" w:rsidRPr="00835DE5" w:rsidRDefault="00A323AD" w:rsidP="008E0850">
            <w:pPr>
              <w:snapToGrid w:val="0"/>
              <w:spacing w:line="360" w:lineRule="auto"/>
              <w:jc w:val="center"/>
              <w:rPr>
                <w:rFonts w:ascii="仿宋" w:eastAsia="仿宋" w:hAnsi="仿宋"/>
                <w:b/>
                <w:color w:val="000000"/>
                <w:sz w:val="24"/>
              </w:rPr>
            </w:pPr>
          </w:p>
        </w:tc>
      </w:tr>
      <w:tr w:rsidR="00A323AD" w:rsidRPr="00835DE5" w:rsidTr="008C7962">
        <w:trPr>
          <w:jc w:val="center"/>
        </w:trPr>
        <w:tc>
          <w:tcPr>
            <w:tcW w:w="598" w:type="pct"/>
            <w:vMerge/>
            <w:shd w:val="clear" w:color="auto" w:fill="auto"/>
            <w:vAlign w:val="center"/>
          </w:tcPr>
          <w:p w:rsidR="00A323AD" w:rsidRPr="00835DE5" w:rsidRDefault="00A323AD" w:rsidP="008E0850">
            <w:pPr>
              <w:snapToGrid w:val="0"/>
              <w:spacing w:line="360" w:lineRule="auto"/>
              <w:jc w:val="center"/>
              <w:rPr>
                <w:rFonts w:ascii="仿宋" w:eastAsia="仿宋" w:hAnsi="仿宋"/>
                <w:b/>
                <w:color w:val="000000"/>
                <w:sz w:val="24"/>
              </w:rPr>
            </w:pPr>
          </w:p>
        </w:tc>
        <w:tc>
          <w:tcPr>
            <w:tcW w:w="558" w:type="pct"/>
            <w:shd w:val="clear" w:color="auto" w:fill="auto"/>
            <w:vAlign w:val="center"/>
          </w:tcPr>
          <w:p w:rsidR="00A323AD" w:rsidRPr="00835DE5" w:rsidRDefault="008C7962"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到课率</w:t>
            </w:r>
          </w:p>
        </w:tc>
        <w:tc>
          <w:tcPr>
            <w:tcW w:w="585" w:type="pct"/>
            <w:vAlign w:val="center"/>
          </w:tcPr>
          <w:p w:rsidR="00A323AD" w:rsidRPr="00835DE5" w:rsidRDefault="00A323AD"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2356" w:type="pct"/>
            <w:vMerge/>
          </w:tcPr>
          <w:p w:rsidR="00A323AD" w:rsidRPr="00835DE5" w:rsidRDefault="00A323AD" w:rsidP="008E0850">
            <w:pPr>
              <w:snapToGrid w:val="0"/>
              <w:spacing w:line="360" w:lineRule="auto"/>
              <w:jc w:val="center"/>
              <w:rPr>
                <w:rFonts w:ascii="仿宋" w:eastAsia="仿宋" w:hAnsi="仿宋"/>
                <w:b/>
                <w:color w:val="000000"/>
                <w:sz w:val="24"/>
              </w:rPr>
            </w:pPr>
          </w:p>
        </w:tc>
        <w:tc>
          <w:tcPr>
            <w:tcW w:w="902" w:type="pct"/>
            <w:vMerge/>
          </w:tcPr>
          <w:p w:rsidR="00A323AD" w:rsidRPr="00835DE5" w:rsidRDefault="00A323AD" w:rsidP="008E0850">
            <w:pPr>
              <w:snapToGrid w:val="0"/>
              <w:spacing w:line="360" w:lineRule="auto"/>
              <w:jc w:val="center"/>
              <w:rPr>
                <w:rFonts w:ascii="仿宋" w:eastAsia="仿宋" w:hAnsi="仿宋"/>
                <w:b/>
                <w:color w:val="000000"/>
                <w:sz w:val="24"/>
              </w:rPr>
            </w:pPr>
          </w:p>
        </w:tc>
      </w:tr>
      <w:tr w:rsidR="00A323AD" w:rsidRPr="00835DE5" w:rsidTr="008C7962">
        <w:trPr>
          <w:jc w:val="center"/>
        </w:trPr>
        <w:tc>
          <w:tcPr>
            <w:tcW w:w="598" w:type="pct"/>
            <w:vMerge w:val="restart"/>
            <w:shd w:val="clear" w:color="auto" w:fill="auto"/>
            <w:vAlign w:val="center"/>
          </w:tcPr>
          <w:p w:rsidR="00A323AD" w:rsidRPr="00835DE5" w:rsidRDefault="00A323AD" w:rsidP="00A323A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558" w:type="pct"/>
            <w:shd w:val="clear" w:color="auto" w:fill="auto"/>
            <w:vAlign w:val="center"/>
          </w:tcPr>
          <w:p w:rsidR="00A323AD" w:rsidRPr="00835DE5" w:rsidRDefault="00A323AD" w:rsidP="00A323A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r>
              <w:rPr>
                <w:rFonts w:ascii="仿宋" w:eastAsia="仿宋" w:hAnsi="仿宋" w:hint="eastAsia"/>
                <w:b/>
                <w:color w:val="000000"/>
                <w:sz w:val="24"/>
              </w:rPr>
              <w:t>操作</w:t>
            </w:r>
          </w:p>
        </w:tc>
        <w:tc>
          <w:tcPr>
            <w:tcW w:w="585" w:type="pct"/>
            <w:vAlign w:val="center"/>
          </w:tcPr>
          <w:p w:rsidR="00A323AD" w:rsidRPr="00A323AD" w:rsidRDefault="00A323AD" w:rsidP="00A323AD">
            <w:pPr>
              <w:snapToGrid w:val="0"/>
              <w:spacing w:line="360" w:lineRule="auto"/>
              <w:jc w:val="center"/>
              <w:rPr>
                <w:rFonts w:ascii="仿宋" w:eastAsia="仿宋" w:hAnsi="仿宋"/>
                <w:b/>
                <w:color w:val="000000"/>
                <w:sz w:val="24"/>
              </w:rPr>
            </w:pPr>
            <w:r w:rsidRPr="00A323AD">
              <w:rPr>
                <w:rFonts w:ascii="仿宋" w:eastAsia="仿宋" w:hAnsi="仿宋" w:hint="eastAsia"/>
                <w:b/>
                <w:color w:val="000000"/>
                <w:sz w:val="24"/>
              </w:rPr>
              <w:t>5</w:t>
            </w:r>
            <w:r w:rsidRPr="00A323AD">
              <w:rPr>
                <w:rFonts w:ascii="仿宋" w:eastAsia="仿宋" w:hAnsi="仿宋"/>
                <w:b/>
                <w:color w:val="000000"/>
                <w:sz w:val="24"/>
              </w:rPr>
              <w:t>0</w:t>
            </w:r>
          </w:p>
        </w:tc>
        <w:tc>
          <w:tcPr>
            <w:tcW w:w="2356" w:type="pct"/>
            <w:vMerge w:val="restart"/>
          </w:tcPr>
          <w:p w:rsidR="00A323AD" w:rsidRPr="00A323AD" w:rsidRDefault="00A323AD" w:rsidP="00A323AD">
            <w:pPr>
              <w:snapToGrid w:val="0"/>
              <w:spacing w:line="360" w:lineRule="auto"/>
              <w:jc w:val="left"/>
              <w:rPr>
                <w:rFonts w:ascii="仿宋" w:eastAsia="仿宋" w:hAnsi="仿宋"/>
                <w:color w:val="000000"/>
                <w:sz w:val="24"/>
              </w:rPr>
            </w:pPr>
            <w:r w:rsidRPr="00A323AD">
              <w:rPr>
                <w:rFonts w:ascii="仿宋" w:eastAsia="仿宋" w:hAnsi="仿宋" w:hint="eastAsia"/>
                <w:color w:val="000000"/>
                <w:sz w:val="24"/>
              </w:rPr>
              <w:t>成绩以百分计，取各次成绩的平均值，乘以其在总评成绩中所占的比例计入总评成绩。</w:t>
            </w:r>
          </w:p>
        </w:tc>
        <w:tc>
          <w:tcPr>
            <w:tcW w:w="902" w:type="pct"/>
            <w:vMerge w:val="restart"/>
            <w:vAlign w:val="center"/>
          </w:tcPr>
          <w:p w:rsidR="00A323AD" w:rsidRPr="00835DE5" w:rsidRDefault="00A323AD" w:rsidP="00A323A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A323AD" w:rsidRPr="00835DE5" w:rsidTr="008C7962">
        <w:trPr>
          <w:jc w:val="center"/>
        </w:trPr>
        <w:tc>
          <w:tcPr>
            <w:tcW w:w="598" w:type="pct"/>
            <w:vMerge/>
            <w:shd w:val="clear" w:color="auto" w:fill="auto"/>
            <w:vAlign w:val="center"/>
          </w:tcPr>
          <w:p w:rsidR="00A323AD" w:rsidRPr="00835DE5" w:rsidRDefault="00A323AD" w:rsidP="00A323AD">
            <w:pPr>
              <w:snapToGrid w:val="0"/>
              <w:spacing w:line="360" w:lineRule="auto"/>
              <w:jc w:val="center"/>
              <w:rPr>
                <w:rFonts w:ascii="仿宋" w:eastAsia="仿宋" w:hAnsi="仿宋"/>
                <w:b/>
                <w:color w:val="000000"/>
                <w:sz w:val="24"/>
              </w:rPr>
            </w:pPr>
          </w:p>
        </w:tc>
        <w:tc>
          <w:tcPr>
            <w:tcW w:w="558" w:type="pct"/>
            <w:shd w:val="clear" w:color="auto" w:fill="auto"/>
            <w:vAlign w:val="center"/>
          </w:tcPr>
          <w:p w:rsidR="00A323AD" w:rsidRPr="00835DE5" w:rsidRDefault="00A323AD" w:rsidP="00A323A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585" w:type="pct"/>
            <w:vAlign w:val="center"/>
          </w:tcPr>
          <w:p w:rsidR="00A323AD" w:rsidRPr="00A323AD" w:rsidRDefault="00A323AD" w:rsidP="00A323AD">
            <w:pPr>
              <w:snapToGrid w:val="0"/>
              <w:spacing w:line="360" w:lineRule="auto"/>
              <w:jc w:val="center"/>
              <w:rPr>
                <w:rFonts w:ascii="仿宋" w:eastAsia="仿宋" w:hAnsi="仿宋"/>
                <w:b/>
                <w:color w:val="000000"/>
                <w:sz w:val="24"/>
              </w:rPr>
            </w:pPr>
            <w:r w:rsidRPr="00A323AD">
              <w:rPr>
                <w:rFonts w:ascii="仿宋" w:eastAsia="仿宋" w:hAnsi="仿宋" w:hint="eastAsia"/>
                <w:b/>
                <w:color w:val="000000"/>
                <w:sz w:val="24"/>
              </w:rPr>
              <w:t>4</w:t>
            </w:r>
            <w:r w:rsidRPr="00A323AD">
              <w:rPr>
                <w:rFonts w:ascii="仿宋" w:eastAsia="仿宋" w:hAnsi="仿宋"/>
                <w:b/>
                <w:color w:val="000000"/>
                <w:sz w:val="24"/>
              </w:rPr>
              <w:t>0</w:t>
            </w:r>
          </w:p>
        </w:tc>
        <w:tc>
          <w:tcPr>
            <w:tcW w:w="2356" w:type="pct"/>
            <w:vMerge/>
          </w:tcPr>
          <w:p w:rsidR="00A323AD" w:rsidRPr="00835DE5" w:rsidRDefault="00A323AD" w:rsidP="00A323AD">
            <w:pPr>
              <w:snapToGrid w:val="0"/>
              <w:spacing w:line="360" w:lineRule="auto"/>
              <w:jc w:val="center"/>
              <w:rPr>
                <w:rFonts w:ascii="仿宋" w:eastAsia="仿宋" w:hAnsi="仿宋"/>
                <w:b/>
                <w:color w:val="000000"/>
                <w:sz w:val="24"/>
              </w:rPr>
            </w:pPr>
          </w:p>
        </w:tc>
        <w:tc>
          <w:tcPr>
            <w:tcW w:w="902" w:type="pct"/>
            <w:vMerge/>
          </w:tcPr>
          <w:p w:rsidR="00A323AD" w:rsidRPr="00835DE5" w:rsidRDefault="00A323AD" w:rsidP="00A323AD">
            <w:pPr>
              <w:snapToGrid w:val="0"/>
              <w:spacing w:line="360" w:lineRule="auto"/>
              <w:jc w:val="center"/>
              <w:rPr>
                <w:rFonts w:ascii="仿宋" w:eastAsia="仿宋" w:hAnsi="仿宋"/>
                <w:b/>
                <w:color w:val="000000"/>
                <w:sz w:val="24"/>
              </w:rPr>
            </w:pPr>
          </w:p>
        </w:tc>
      </w:tr>
      <w:tr w:rsidR="00A323AD" w:rsidRPr="00835DE5" w:rsidTr="008C7962">
        <w:trPr>
          <w:jc w:val="center"/>
        </w:trPr>
        <w:tc>
          <w:tcPr>
            <w:tcW w:w="598" w:type="pct"/>
            <w:vMerge/>
            <w:shd w:val="clear" w:color="auto" w:fill="auto"/>
            <w:vAlign w:val="center"/>
          </w:tcPr>
          <w:p w:rsidR="00A323AD" w:rsidRPr="00835DE5" w:rsidRDefault="00A323AD" w:rsidP="00A323AD">
            <w:pPr>
              <w:snapToGrid w:val="0"/>
              <w:spacing w:line="360" w:lineRule="auto"/>
              <w:jc w:val="center"/>
              <w:rPr>
                <w:rFonts w:ascii="仿宋" w:eastAsia="仿宋" w:hAnsi="仿宋"/>
                <w:b/>
                <w:color w:val="000000"/>
                <w:sz w:val="24"/>
              </w:rPr>
            </w:pPr>
          </w:p>
        </w:tc>
        <w:tc>
          <w:tcPr>
            <w:tcW w:w="558" w:type="pct"/>
            <w:shd w:val="clear" w:color="auto" w:fill="auto"/>
            <w:vAlign w:val="center"/>
          </w:tcPr>
          <w:p w:rsidR="00A323AD" w:rsidRPr="00835DE5" w:rsidRDefault="00A323AD" w:rsidP="00A323A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到课率</w:t>
            </w:r>
          </w:p>
        </w:tc>
        <w:tc>
          <w:tcPr>
            <w:tcW w:w="585" w:type="pct"/>
            <w:vAlign w:val="center"/>
          </w:tcPr>
          <w:p w:rsidR="00A323AD" w:rsidRPr="00A323AD" w:rsidRDefault="00A323AD" w:rsidP="00A323AD">
            <w:pPr>
              <w:snapToGrid w:val="0"/>
              <w:spacing w:line="360" w:lineRule="auto"/>
              <w:jc w:val="center"/>
              <w:rPr>
                <w:rFonts w:ascii="仿宋" w:eastAsia="仿宋" w:hAnsi="仿宋"/>
                <w:b/>
                <w:color w:val="000000"/>
                <w:sz w:val="24"/>
              </w:rPr>
            </w:pPr>
            <w:r w:rsidRPr="00A323AD">
              <w:rPr>
                <w:rFonts w:ascii="仿宋" w:eastAsia="仿宋" w:hAnsi="仿宋" w:hint="eastAsia"/>
                <w:b/>
                <w:color w:val="000000"/>
                <w:sz w:val="24"/>
              </w:rPr>
              <w:t>1</w:t>
            </w:r>
            <w:r w:rsidRPr="00A323AD">
              <w:rPr>
                <w:rFonts w:ascii="仿宋" w:eastAsia="仿宋" w:hAnsi="仿宋"/>
                <w:b/>
                <w:color w:val="000000"/>
                <w:sz w:val="24"/>
              </w:rPr>
              <w:t>0</w:t>
            </w:r>
          </w:p>
        </w:tc>
        <w:tc>
          <w:tcPr>
            <w:tcW w:w="2356" w:type="pct"/>
            <w:vMerge/>
          </w:tcPr>
          <w:p w:rsidR="00A323AD" w:rsidRPr="00835DE5" w:rsidRDefault="00A323AD" w:rsidP="00A323AD">
            <w:pPr>
              <w:snapToGrid w:val="0"/>
              <w:spacing w:line="360" w:lineRule="auto"/>
              <w:jc w:val="center"/>
              <w:rPr>
                <w:rFonts w:ascii="仿宋" w:eastAsia="仿宋" w:hAnsi="仿宋"/>
                <w:b/>
                <w:color w:val="000000"/>
                <w:sz w:val="24"/>
              </w:rPr>
            </w:pPr>
          </w:p>
        </w:tc>
        <w:tc>
          <w:tcPr>
            <w:tcW w:w="902" w:type="pct"/>
            <w:vMerge/>
          </w:tcPr>
          <w:p w:rsidR="00A323AD" w:rsidRPr="00835DE5" w:rsidRDefault="00A323AD" w:rsidP="00A323AD">
            <w:pPr>
              <w:snapToGrid w:val="0"/>
              <w:spacing w:line="360" w:lineRule="auto"/>
              <w:jc w:val="center"/>
              <w:rPr>
                <w:rFonts w:ascii="仿宋" w:eastAsia="仿宋" w:hAnsi="仿宋"/>
                <w:b/>
                <w:color w:val="000000"/>
                <w:sz w:val="24"/>
              </w:rPr>
            </w:pPr>
          </w:p>
        </w:tc>
      </w:tr>
      <w:tr w:rsidR="0096382D" w:rsidRPr="00835DE5" w:rsidTr="008C7962">
        <w:trPr>
          <w:jc w:val="center"/>
        </w:trPr>
        <w:tc>
          <w:tcPr>
            <w:tcW w:w="598" w:type="pct"/>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558" w:type="pct"/>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585" w:type="pct"/>
          </w:tcPr>
          <w:p w:rsidR="0096382D" w:rsidRPr="00835DE5" w:rsidRDefault="00A323A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2356" w:type="pct"/>
          </w:tcPr>
          <w:p w:rsidR="00A323AD" w:rsidRPr="00A323AD" w:rsidRDefault="00A323AD" w:rsidP="00A323AD">
            <w:pPr>
              <w:snapToGrid w:val="0"/>
              <w:spacing w:line="360" w:lineRule="auto"/>
              <w:jc w:val="left"/>
              <w:rPr>
                <w:rFonts w:ascii="仿宋" w:eastAsia="仿宋" w:hAnsi="仿宋"/>
                <w:color w:val="000000"/>
                <w:sz w:val="24"/>
              </w:rPr>
            </w:pPr>
            <w:r w:rsidRPr="00A323AD">
              <w:rPr>
                <w:rFonts w:ascii="仿宋" w:eastAsia="仿宋" w:hAnsi="仿宋" w:hint="eastAsia"/>
                <w:color w:val="000000"/>
                <w:sz w:val="24"/>
              </w:rPr>
              <w:t>（1）卷面成绩 100 分，以卷面乘以其在总评成绩中所占的比例计入课程总评成绩。</w:t>
            </w:r>
          </w:p>
          <w:p w:rsidR="003C5131" w:rsidRPr="00005B6C" w:rsidRDefault="00A323AD" w:rsidP="00A323AD">
            <w:pPr>
              <w:snapToGrid w:val="0"/>
              <w:spacing w:line="360" w:lineRule="auto"/>
              <w:jc w:val="left"/>
              <w:rPr>
                <w:rFonts w:ascii="仿宋" w:eastAsia="仿宋" w:hAnsi="仿宋"/>
                <w:bCs/>
                <w:color w:val="0070C0"/>
                <w:sz w:val="24"/>
              </w:rPr>
            </w:pPr>
            <w:r w:rsidRPr="00A323AD">
              <w:rPr>
                <w:rFonts w:ascii="仿宋" w:eastAsia="仿宋" w:hAnsi="仿宋" w:hint="eastAsia"/>
                <w:color w:val="000000"/>
                <w:sz w:val="24"/>
              </w:rPr>
              <w:t>（2）主要为</w:t>
            </w:r>
            <w:r w:rsidR="00D22C6E">
              <w:rPr>
                <w:rFonts w:ascii="仿宋" w:eastAsia="仿宋" w:hAnsi="仿宋" w:hint="eastAsia"/>
                <w:color w:val="000000"/>
                <w:sz w:val="24"/>
              </w:rPr>
              <w:t>岩浆岩和变质岩的鉴定特征，包括成分、结构和构造</w:t>
            </w:r>
            <w:r w:rsidRPr="00A323AD">
              <w:rPr>
                <w:rFonts w:ascii="仿宋" w:eastAsia="仿宋" w:hAnsi="仿宋" w:hint="eastAsia"/>
                <w:color w:val="000000"/>
                <w:sz w:val="24"/>
              </w:rPr>
              <w:t>。</w:t>
            </w:r>
            <w:r w:rsidRPr="00A323AD">
              <w:rPr>
                <w:rFonts w:ascii="仿宋" w:eastAsia="仿宋" w:hAnsi="仿宋" w:hint="eastAsia"/>
                <w:color w:val="000000"/>
                <w:sz w:val="24"/>
              </w:rPr>
              <w:lastRenderedPageBreak/>
              <w:t>考试题型为：选择题、作图题等。</w:t>
            </w:r>
          </w:p>
        </w:tc>
        <w:tc>
          <w:tcPr>
            <w:tcW w:w="902" w:type="pct"/>
          </w:tcPr>
          <w:p w:rsidR="0096382D" w:rsidRPr="00835DE5" w:rsidRDefault="00A323A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1、</w:t>
            </w:r>
            <w:r>
              <w:rPr>
                <w:rFonts w:ascii="仿宋" w:eastAsia="仿宋" w:hAnsi="仿宋"/>
                <w:b/>
                <w:color w:val="000000"/>
                <w:sz w:val="24"/>
              </w:rPr>
              <w:t>2</w:t>
            </w:r>
          </w:p>
        </w:tc>
      </w:tr>
    </w:tbl>
    <w:p w:rsidR="008C7962" w:rsidRDefault="008C7962" w:rsidP="00835DE5">
      <w:pPr>
        <w:snapToGrid w:val="0"/>
        <w:spacing w:line="360" w:lineRule="auto"/>
        <w:ind w:firstLineChars="200" w:firstLine="482"/>
        <w:rPr>
          <w:rFonts w:ascii="仿宋" w:eastAsia="仿宋" w:hAnsi="仿宋"/>
          <w:b/>
          <w:color w:val="00000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3088"/>
        <w:gridCol w:w="1661"/>
        <w:gridCol w:w="1244"/>
        <w:gridCol w:w="1246"/>
        <w:gridCol w:w="40"/>
      </w:tblGrid>
      <w:tr w:rsidR="008C7962" w:rsidRPr="00835DE5" w:rsidTr="008C7962">
        <w:trPr>
          <w:jc w:val="center"/>
        </w:trPr>
        <w:tc>
          <w:tcPr>
            <w:tcW w:w="2474" w:type="pct"/>
            <w:gridSpan w:val="2"/>
            <w:vMerge w:val="restart"/>
            <w:shd w:val="clear" w:color="auto" w:fill="auto"/>
            <w:vAlign w:val="center"/>
          </w:tcPr>
          <w:p w:rsidR="008C7962" w:rsidRPr="00835DE5" w:rsidRDefault="008C7962"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001" w:type="pct"/>
            <w:vMerge w:val="restart"/>
            <w:vAlign w:val="center"/>
          </w:tcPr>
          <w:p w:rsidR="008C7962" w:rsidRPr="00835DE5" w:rsidRDefault="008C7962"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1525" w:type="pct"/>
            <w:gridSpan w:val="3"/>
            <w:shd w:val="clear" w:color="auto" w:fill="auto"/>
            <w:vAlign w:val="center"/>
          </w:tcPr>
          <w:p w:rsidR="008C7962" w:rsidRPr="00835DE5" w:rsidRDefault="008C7962"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8C7962" w:rsidRPr="00835DE5" w:rsidTr="008C7962">
        <w:trPr>
          <w:gridAfter w:val="1"/>
          <w:wAfter w:w="24" w:type="pct"/>
          <w:jc w:val="center"/>
        </w:trPr>
        <w:tc>
          <w:tcPr>
            <w:tcW w:w="2474" w:type="pct"/>
            <w:gridSpan w:val="2"/>
            <w:vMerge/>
            <w:shd w:val="clear" w:color="auto" w:fill="auto"/>
            <w:vAlign w:val="center"/>
          </w:tcPr>
          <w:p w:rsidR="008C7962" w:rsidRPr="00835DE5" w:rsidRDefault="008C7962" w:rsidP="000A7C74">
            <w:pPr>
              <w:snapToGrid w:val="0"/>
              <w:spacing w:line="360" w:lineRule="auto"/>
              <w:jc w:val="center"/>
              <w:rPr>
                <w:rFonts w:ascii="仿宋" w:eastAsia="仿宋" w:hAnsi="仿宋"/>
                <w:b/>
                <w:color w:val="000000"/>
                <w:sz w:val="24"/>
              </w:rPr>
            </w:pPr>
          </w:p>
        </w:tc>
        <w:tc>
          <w:tcPr>
            <w:tcW w:w="1001" w:type="pct"/>
            <w:vMerge/>
          </w:tcPr>
          <w:p w:rsidR="008C7962" w:rsidRPr="00835DE5" w:rsidRDefault="008C7962" w:rsidP="000A7C74">
            <w:pPr>
              <w:snapToGrid w:val="0"/>
              <w:spacing w:line="360" w:lineRule="auto"/>
              <w:jc w:val="center"/>
              <w:rPr>
                <w:rFonts w:ascii="仿宋" w:eastAsia="仿宋" w:hAnsi="仿宋"/>
                <w:b/>
                <w:color w:val="000000"/>
                <w:sz w:val="24"/>
              </w:rPr>
            </w:pPr>
          </w:p>
        </w:tc>
        <w:tc>
          <w:tcPr>
            <w:tcW w:w="750" w:type="pct"/>
            <w:shd w:val="clear" w:color="auto" w:fill="auto"/>
            <w:vAlign w:val="center"/>
          </w:tcPr>
          <w:p w:rsidR="008C7962" w:rsidRPr="000103ED" w:rsidRDefault="008C7962"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751" w:type="pct"/>
          </w:tcPr>
          <w:p w:rsidR="008C7962" w:rsidRPr="00835DE5" w:rsidRDefault="008C7962"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r>
      <w:tr w:rsidR="008C7962" w:rsidRPr="00835DE5" w:rsidTr="008C7962">
        <w:trPr>
          <w:gridAfter w:val="1"/>
          <w:wAfter w:w="24" w:type="pct"/>
          <w:jc w:val="center"/>
        </w:trPr>
        <w:tc>
          <w:tcPr>
            <w:tcW w:w="613" w:type="pct"/>
            <w:vMerge w:val="restar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861" w:type="pc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课后</w:t>
            </w:r>
            <w:r w:rsidRPr="00835DE5">
              <w:rPr>
                <w:rFonts w:ascii="仿宋" w:eastAsia="仿宋" w:hAnsi="仿宋" w:hint="eastAsia"/>
                <w:b/>
                <w:color w:val="000000"/>
                <w:sz w:val="24"/>
              </w:rPr>
              <w:t>作业</w:t>
            </w:r>
          </w:p>
        </w:tc>
        <w:tc>
          <w:tcPr>
            <w:tcW w:w="1001" w:type="pct"/>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Pr>
                <w:rFonts w:ascii="仿宋" w:eastAsia="仿宋" w:hAnsi="仿宋"/>
                <w:b/>
                <w:color w:val="000000"/>
                <w:sz w:val="24"/>
              </w:rPr>
              <w:t>0</w:t>
            </w:r>
          </w:p>
        </w:tc>
        <w:tc>
          <w:tcPr>
            <w:tcW w:w="750" w:type="pct"/>
            <w:vMerge w:val="restar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751" w:type="pct"/>
            <w:vAlign w:val="center"/>
          </w:tcPr>
          <w:p w:rsidR="008C7962" w:rsidRPr="00835DE5" w:rsidRDefault="008C7962" w:rsidP="008C7962">
            <w:pPr>
              <w:snapToGrid w:val="0"/>
              <w:spacing w:line="360" w:lineRule="auto"/>
              <w:jc w:val="center"/>
              <w:rPr>
                <w:rFonts w:ascii="仿宋" w:eastAsia="仿宋" w:hAnsi="仿宋"/>
                <w:b/>
                <w:color w:val="000000"/>
                <w:sz w:val="24"/>
              </w:rPr>
            </w:pPr>
          </w:p>
        </w:tc>
      </w:tr>
      <w:tr w:rsidR="008C7962" w:rsidRPr="00835DE5" w:rsidTr="008C7962">
        <w:trPr>
          <w:gridAfter w:val="1"/>
          <w:wAfter w:w="24" w:type="pct"/>
          <w:jc w:val="center"/>
        </w:trPr>
        <w:tc>
          <w:tcPr>
            <w:tcW w:w="613" w:type="pct"/>
            <w:vMerge/>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p>
        </w:tc>
        <w:tc>
          <w:tcPr>
            <w:tcW w:w="1861" w:type="pc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课前作业</w:t>
            </w:r>
          </w:p>
        </w:tc>
        <w:tc>
          <w:tcPr>
            <w:tcW w:w="1001" w:type="pct"/>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Pr>
                <w:rFonts w:ascii="仿宋" w:eastAsia="仿宋" w:hAnsi="仿宋"/>
                <w:b/>
                <w:color w:val="000000"/>
                <w:sz w:val="24"/>
              </w:rPr>
              <w:t>0</w:t>
            </w:r>
          </w:p>
        </w:tc>
        <w:tc>
          <w:tcPr>
            <w:tcW w:w="750" w:type="pct"/>
            <w:vMerge/>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p>
        </w:tc>
        <w:tc>
          <w:tcPr>
            <w:tcW w:w="751" w:type="pct"/>
            <w:vAlign w:val="center"/>
          </w:tcPr>
          <w:p w:rsidR="008C7962" w:rsidRPr="00835DE5" w:rsidRDefault="008C7962" w:rsidP="008C7962">
            <w:pPr>
              <w:snapToGrid w:val="0"/>
              <w:spacing w:line="360" w:lineRule="auto"/>
              <w:jc w:val="center"/>
              <w:rPr>
                <w:rFonts w:ascii="仿宋" w:eastAsia="仿宋" w:hAnsi="仿宋"/>
                <w:b/>
                <w:color w:val="000000"/>
                <w:sz w:val="24"/>
              </w:rPr>
            </w:pPr>
          </w:p>
        </w:tc>
      </w:tr>
      <w:tr w:rsidR="008C7962" w:rsidRPr="00835DE5" w:rsidTr="008C7962">
        <w:trPr>
          <w:gridAfter w:val="1"/>
          <w:wAfter w:w="24" w:type="pct"/>
          <w:jc w:val="center"/>
        </w:trPr>
        <w:tc>
          <w:tcPr>
            <w:tcW w:w="613" w:type="pct"/>
            <w:vMerge/>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p>
        </w:tc>
        <w:tc>
          <w:tcPr>
            <w:tcW w:w="1861" w:type="pc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到课率</w:t>
            </w:r>
          </w:p>
        </w:tc>
        <w:tc>
          <w:tcPr>
            <w:tcW w:w="1001" w:type="pct"/>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750" w:type="pct"/>
            <w:vMerge/>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p>
        </w:tc>
        <w:tc>
          <w:tcPr>
            <w:tcW w:w="751" w:type="pct"/>
            <w:vAlign w:val="center"/>
          </w:tcPr>
          <w:p w:rsidR="008C7962" w:rsidRPr="00835DE5" w:rsidRDefault="008C7962" w:rsidP="008C7962">
            <w:pPr>
              <w:snapToGrid w:val="0"/>
              <w:spacing w:line="360" w:lineRule="auto"/>
              <w:jc w:val="center"/>
              <w:rPr>
                <w:rFonts w:ascii="仿宋" w:eastAsia="仿宋" w:hAnsi="仿宋"/>
                <w:b/>
                <w:color w:val="000000"/>
                <w:sz w:val="24"/>
              </w:rPr>
            </w:pPr>
          </w:p>
        </w:tc>
      </w:tr>
      <w:tr w:rsidR="008C7962" w:rsidRPr="00835DE5" w:rsidTr="008C7962">
        <w:trPr>
          <w:gridAfter w:val="1"/>
          <w:wAfter w:w="24" w:type="pct"/>
          <w:jc w:val="center"/>
        </w:trPr>
        <w:tc>
          <w:tcPr>
            <w:tcW w:w="613" w:type="pct"/>
            <w:vMerge w:val="restar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861" w:type="pc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r>
              <w:rPr>
                <w:rFonts w:ascii="仿宋" w:eastAsia="仿宋" w:hAnsi="仿宋" w:hint="eastAsia"/>
                <w:b/>
                <w:color w:val="000000"/>
                <w:sz w:val="24"/>
              </w:rPr>
              <w:t>操作</w:t>
            </w:r>
          </w:p>
        </w:tc>
        <w:tc>
          <w:tcPr>
            <w:tcW w:w="1001" w:type="pct"/>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Pr>
                <w:rFonts w:ascii="仿宋" w:eastAsia="仿宋" w:hAnsi="仿宋"/>
                <w:b/>
                <w:color w:val="000000"/>
                <w:sz w:val="24"/>
              </w:rPr>
              <w:t>0</w:t>
            </w:r>
          </w:p>
        </w:tc>
        <w:tc>
          <w:tcPr>
            <w:tcW w:w="750" w:type="pc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p>
        </w:tc>
        <w:tc>
          <w:tcPr>
            <w:tcW w:w="751" w:type="pct"/>
            <w:vMerge w:val="restart"/>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r>
      <w:tr w:rsidR="008C7962" w:rsidRPr="00835DE5" w:rsidTr="008C7962">
        <w:trPr>
          <w:gridAfter w:val="1"/>
          <w:wAfter w:w="24" w:type="pct"/>
          <w:trHeight w:val="579"/>
          <w:jc w:val="center"/>
        </w:trPr>
        <w:tc>
          <w:tcPr>
            <w:tcW w:w="613" w:type="pct"/>
            <w:vMerge/>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p>
        </w:tc>
        <w:tc>
          <w:tcPr>
            <w:tcW w:w="1861" w:type="pc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001" w:type="pct"/>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Pr>
                <w:rFonts w:ascii="仿宋" w:eastAsia="仿宋" w:hAnsi="仿宋"/>
                <w:b/>
                <w:color w:val="000000"/>
                <w:sz w:val="24"/>
              </w:rPr>
              <w:t>0</w:t>
            </w:r>
          </w:p>
        </w:tc>
        <w:tc>
          <w:tcPr>
            <w:tcW w:w="750" w:type="pc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p>
        </w:tc>
        <w:tc>
          <w:tcPr>
            <w:tcW w:w="751" w:type="pct"/>
            <w:vMerge/>
            <w:vAlign w:val="center"/>
          </w:tcPr>
          <w:p w:rsidR="008C7962" w:rsidRPr="00835DE5" w:rsidRDefault="008C7962" w:rsidP="008C7962">
            <w:pPr>
              <w:snapToGrid w:val="0"/>
              <w:spacing w:line="360" w:lineRule="auto"/>
              <w:jc w:val="center"/>
              <w:rPr>
                <w:rFonts w:ascii="仿宋" w:eastAsia="仿宋" w:hAnsi="仿宋"/>
                <w:b/>
                <w:color w:val="000000"/>
                <w:sz w:val="24"/>
              </w:rPr>
            </w:pPr>
          </w:p>
        </w:tc>
      </w:tr>
      <w:tr w:rsidR="008C7962" w:rsidRPr="00835DE5" w:rsidTr="008C7962">
        <w:trPr>
          <w:gridAfter w:val="1"/>
          <w:wAfter w:w="24" w:type="pct"/>
          <w:jc w:val="center"/>
        </w:trPr>
        <w:tc>
          <w:tcPr>
            <w:tcW w:w="613" w:type="pct"/>
            <w:vMerge/>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p>
        </w:tc>
        <w:tc>
          <w:tcPr>
            <w:tcW w:w="1861" w:type="pc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到课率</w:t>
            </w:r>
          </w:p>
        </w:tc>
        <w:tc>
          <w:tcPr>
            <w:tcW w:w="1001" w:type="pct"/>
            <w:vAlign w:val="center"/>
          </w:tcPr>
          <w:p w:rsidR="008C7962" w:rsidRPr="00835DE5" w:rsidRDefault="008C7962" w:rsidP="008C796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750" w:type="pct"/>
            <w:shd w:val="clear" w:color="auto" w:fill="auto"/>
            <w:vAlign w:val="center"/>
          </w:tcPr>
          <w:p w:rsidR="008C7962" w:rsidRPr="00835DE5" w:rsidRDefault="008C7962" w:rsidP="008C7962">
            <w:pPr>
              <w:snapToGrid w:val="0"/>
              <w:spacing w:line="360" w:lineRule="auto"/>
              <w:jc w:val="center"/>
              <w:rPr>
                <w:rFonts w:ascii="仿宋" w:eastAsia="仿宋" w:hAnsi="仿宋"/>
                <w:b/>
                <w:color w:val="000000"/>
                <w:sz w:val="24"/>
              </w:rPr>
            </w:pPr>
          </w:p>
        </w:tc>
        <w:tc>
          <w:tcPr>
            <w:tcW w:w="751" w:type="pct"/>
            <w:vMerge/>
            <w:vAlign w:val="center"/>
          </w:tcPr>
          <w:p w:rsidR="008C7962" w:rsidRPr="00835DE5" w:rsidRDefault="008C7962" w:rsidP="008C7962">
            <w:pPr>
              <w:snapToGrid w:val="0"/>
              <w:spacing w:line="360" w:lineRule="auto"/>
              <w:jc w:val="center"/>
              <w:rPr>
                <w:rFonts w:ascii="仿宋" w:eastAsia="仿宋" w:hAnsi="仿宋"/>
                <w:b/>
                <w:color w:val="000000"/>
                <w:sz w:val="24"/>
              </w:rPr>
            </w:pPr>
          </w:p>
        </w:tc>
      </w:tr>
      <w:tr w:rsidR="008C7962" w:rsidRPr="00835DE5" w:rsidTr="008C7962">
        <w:trPr>
          <w:gridAfter w:val="1"/>
          <w:wAfter w:w="24" w:type="pct"/>
          <w:trHeight w:val="1421"/>
          <w:jc w:val="center"/>
        </w:trPr>
        <w:tc>
          <w:tcPr>
            <w:tcW w:w="613" w:type="pct"/>
            <w:shd w:val="clear" w:color="auto" w:fill="auto"/>
            <w:vAlign w:val="center"/>
          </w:tcPr>
          <w:p w:rsidR="008C7962" w:rsidRPr="00835DE5" w:rsidRDefault="008C7962"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861" w:type="pct"/>
            <w:shd w:val="clear" w:color="auto" w:fill="auto"/>
            <w:vAlign w:val="center"/>
          </w:tcPr>
          <w:p w:rsidR="008C7962" w:rsidRPr="00835DE5" w:rsidRDefault="008C7962" w:rsidP="00D52456">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001" w:type="pct"/>
            <w:vAlign w:val="center"/>
          </w:tcPr>
          <w:p w:rsidR="008C7962" w:rsidRPr="00835DE5" w:rsidRDefault="008C796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00</w:t>
            </w:r>
          </w:p>
        </w:tc>
        <w:tc>
          <w:tcPr>
            <w:tcW w:w="750" w:type="pct"/>
            <w:shd w:val="clear" w:color="auto" w:fill="auto"/>
            <w:vAlign w:val="center"/>
          </w:tcPr>
          <w:p w:rsidR="008C7962" w:rsidRPr="00835DE5" w:rsidRDefault="008C796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8</w:t>
            </w:r>
            <w:r>
              <w:rPr>
                <w:rFonts w:ascii="仿宋" w:eastAsia="仿宋" w:hAnsi="仿宋"/>
                <w:b/>
                <w:color w:val="000000"/>
                <w:sz w:val="24"/>
              </w:rPr>
              <w:t>0</w:t>
            </w:r>
          </w:p>
        </w:tc>
        <w:tc>
          <w:tcPr>
            <w:tcW w:w="751" w:type="pct"/>
            <w:vAlign w:val="center"/>
          </w:tcPr>
          <w:p w:rsidR="008C7962" w:rsidRPr="00835DE5" w:rsidRDefault="008C796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r>
      <w:tr w:rsidR="008C7962" w:rsidRPr="00835DE5" w:rsidTr="008C7962">
        <w:trPr>
          <w:gridAfter w:val="1"/>
          <w:wAfter w:w="24" w:type="pct"/>
          <w:jc w:val="center"/>
        </w:trPr>
        <w:tc>
          <w:tcPr>
            <w:tcW w:w="3475" w:type="pct"/>
            <w:gridSpan w:val="3"/>
            <w:shd w:val="clear" w:color="auto" w:fill="auto"/>
            <w:vAlign w:val="center"/>
          </w:tcPr>
          <w:p w:rsidR="008C7962" w:rsidRPr="00835DE5" w:rsidRDefault="008C7962"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750" w:type="pct"/>
            <w:shd w:val="clear" w:color="auto" w:fill="auto"/>
            <w:vAlign w:val="center"/>
          </w:tcPr>
          <w:p w:rsidR="008C7962" w:rsidRPr="00835DE5" w:rsidRDefault="008C796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Pr>
                <w:rFonts w:ascii="仿宋" w:eastAsia="仿宋" w:hAnsi="仿宋"/>
                <w:b/>
                <w:color w:val="000000"/>
                <w:sz w:val="24"/>
              </w:rPr>
              <w:t>1</w:t>
            </w:r>
          </w:p>
        </w:tc>
        <w:tc>
          <w:tcPr>
            <w:tcW w:w="751" w:type="pct"/>
          </w:tcPr>
          <w:p w:rsidR="008C7962" w:rsidRPr="00835DE5" w:rsidRDefault="008C7962" w:rsidP="00D52456">
            <w:pPr>
              <w:snapToGrid w:val="0"/>
              <w:spacing w:line="360" w:lineRule="auto"/>
              <w:jc w:val="center"/>
              <w:rPr>
                <w:rFonts w:ascii="仿宋" w:eastAsia="仿宋" w:hAnsi="仿宋"/>
                <w:sz w:val="24"/>
              </w:rPr>
            </w:pPr>
            <w:r>
              <w:rPr>
                <w:rFonts w:ascii="仿宋" w:eastAsia="仿宋" w:hAnsi="仿宋" w:hint="eastAsia"/>
                <w:sz w:val="24"/>
              </w:rPr>
              <w:t>4</w:t>
            </w:r>
            <w:r>
              <w:rPr>
                <w:rFonts w:ascii="仿宋" w:eastAsia="仿宋" w:hAnsi="仿宋"/>
                <w:sz w:val="24"/>
              </w:rPr>
              <w:t>9</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F91AAC" w:rsidRPr="00A323AD" w:rsidRDefault="00A323AD" w:rsidP="00F91AAC">
      <w:pPr>
        <w:snapToGrid w:val="0"/>
        <w:spacing w:line="300" w:lineRule="auto"/>
        <w:ind w:firstLineChars="200" w:firstLine="480"/>
        <w:rPr>
          <w:rFonts w:ascii="仿宋" w:eastAsia="仿宋" w:hAnsi="仿宋"/>
          <w:sz w:val="24"/>
        </w:rPr>
      </w:pPr>
      <w:r w:rsidRPr="00A323AD">
        <w:rPr>
          <w:rFonts w:ascii="仿宋" w:eastAsia="仿宋" w:hAnsi="仿宋" w:hint="eastAsia"/>
          <w:sz w:val="24"/>
        </w:rPr>
        <w:t>无</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E14249" w:rsidRPr="00D22C6E" w:rsidRDefault="00D22C6E" w:rsidP="00D22C6E">
      <w:pPr>
        <w:snapToGrid w:val="0"/>
        <w:spacing w:line="360" w:lineRule="auto"/>
        <w:jc w:val="left"/>
        <w:rPr>
          <w:rFonts w:ascii="仿宋" w:eastAsia="仿宋" w:hAnsi="仿宋"/>
          <w:color w:val="000000"/>
          <w:sz w:val="24"/>
        </w:rPr>
      </w:pPr>
      <w:r w:rsidRPr="00D22C6E">
        <w:rPr>
          <w:rFonts w:ascii="仿宋" w:eastAsia="仿宋" w:hAnsi="仿宋" w:hint="eastAsia"/>
          <w:color w:val="000000"/>
          <w:sz w:val="24"/>
        </w:rPr>
        <w:lastRenderedPageBreak/>
        <w:t>在实验</w:t>
      </w:r>
      <w:proofErr w:type="gramStart"/>
      <w:r w:rsidRPr="00D22C6E">
        <w:rPr>
          <w:rFonts w:ascii="仿宋" w:eastAsia="仿宋" w:hAnsi="仿宋" w:hint="eastAsia"/>
          <w:color w:val="000000"/>
          <w:sz w:val="24"/>
        </w:rPr>
        <w:t>课过程</w:t>
      </w:r>
      <w:proofErr w:type="gramEnd"/>
      <w:r w:rsidRPr="00D22C6E">
        <w:rPr>
          <w:rFonts w:ascii="仿宋" w:eastAsia="仿宋" w:hAnsi="仿宋" w:hint="eastAsia"/>
          <w:color w:val="000000"/>
          <w:sz w:val="24"/>
        </w:rPr>
        <w:t>中，结合实验室已有的理论书籍进行对照。</w:t>
      </w:r>
    </w:p>
    <w:bookmarkEnd w:id="2"/>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1"/>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89"/>
        <w:gridCol w:w="1199"/>
        <w:gridCol w:w="1385"/>
        <w:gridCol w:w="603"/>
        <w:gridCol w:w="976"/>
        <w:gridCol w:w="1516"/>
        <w:gridCol w:w="1828"/>
      </w:tblGrid>
      <w:tr w:rsidR="002B2744"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D22C6E"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22C6E" w:rsidRPr="00034940" w:rsidRDefault="00D22C6E" w:rsidP="00D22C6E">
            <w:pPr>
              <w:widowControl/>
              <w:jc w:val="center"/>
              <w:textAlignment w:val="center"/>
              <w:rPr>
                <w:rFonts w:ascii="宋体" w:hAnsi="宋体" w:cs="宋体"/>
                <w:color w:val="000000"/>
                <w:sz w:val="20"/>
                <w:szCs w:val="20"/>
              </w:rPr>
            </w:pPr>
            <w:r w:rsidRPr="00D22C6E">
              <w:rPr>
                <w:rFonts w:ascii="宋体" w:hAnsi="宋体" w:cs="宋体" w:hint="eastAsia"/>
                <w:color w:val="000000"/>
                <w:kern w:val="0"/>
                <w:sz w:val="20"/>
                <w:szCs w:val="20"/>
                <w:lang w:bidi="ar"/>
              </w:rPr>
              <w:t>矿物岩石学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22C6E" w:rsidRDefault="00D22C6E" w:rsidP="00D22C6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Pr>
                <w:rFonts w:ascii="宋体" w:hAnsi="宋体" w:cs="宋体"/>
                <w:color w:val="000000"/>
                <w:kern w:val="0"/>
                <w:sz w:val="20"/>
                <w:szCs w:val="20"/>
                <w:lang w:bidi="ar"/>
              </w:rPr>
              <w:t>08</w:t>
            </w:r>
            <w:r>
              <w:rPr>
                <w:rFonts w:ascii="宋体" w:hAnsi="宋体" w:cs="宋体" w:hint="eastAsia"/>
                <w:color w:val="000000"/>
                <w:kern w:val="0"/>
                <w:sz w:val="20"/>
                <w:szCs w:val="20"/>
                <w:lang w:bidi="ar"/>
              </w:rPr>
              <w:t>年</w:t>
            </w:r>
            <w:r>
              <w:rPr>
                <w:rFonts w:ascii="宋体" w:hAnsi="宋体" w:cs="宋体"/>
                <w:color w:val="000000"/>
                <w:kern w:val="0"/>
                <w:sz w:val="20"/>
                <w:szCs w:val="20"/>
                <w:lang w:bidi="ar"/>
              </w:rPr>
              <w:t>6</w:t>
            </w:r>
            <w:r>
              <w:rPr>
                <w:rFonts w:ascii="宋体" w:hAnsi="宋体" w:cs="宋体" w:hint="eastAsia"/>
                <w:color w:val="000000"/>
                <w:kern w:val="0"/>
                <w:sz w:val="20"/>
                <w:szCs w:val="20"/>
                <w:lang w:bidi="ar"/>
              </w:rPr>
              <w:t>月第</w:t>
            </w:r>
            <w:r>
              <w:rPr>
                <w:rFonts w:ascii="宋体" w:hAnsi="宋体" w:cs="宋体"/>
                <w:color w:val="000000"/>
                <w:kern w:val="0"/>
                <w:sz w:val="20"/>
                <w:szCs w:val="20"/>
                <w:lang w:bidi="ar"/>
              </w:rPr>
              <w:t>1</w:t>
            </w:r>
            <w:r>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22C6E" w:rsidRDefault="00D22C6E" w:rsidP="00D22C6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Pr>
                <w:rFonts w:ascii="宋体" w:hAnsi="宋体" w:cs="宋体"/>
                <w:color w:val="000000"/>
                <w:kern w:val="0"/>
                <w:sz w:val="20"/>
                <w:szCs w:val="20"/>
                <w:lang w:bidi="ar"/>
              </w:rPr>
              <w:t>08</w:t>
            </w:r>
            <w:r>
              <w:rPr>
                <w:rFonts w:ascii="宋体" w:hAnsi="宋体" w:cs="宋体" w:hint="eastAsia"/>
                <w:color w:val="000000"/>
                <w:kern w:val="0"/>
                <w:sz w:val="20"/>
                <w:szCs w:val="20"/>
                <w:lang w:bidi="ar"/>
              </w:rPr>
              <w:t>年</w:t>
            </w:r>
            <w:r>
              <w:rPr>
                <w:rFonts w:ascii="宋体" w:hAnsi="宋体" w:cs="宋体"/>
                <w:color w:val="000000"/>
                <w:kern w:val="0"/>
                <w:sz w:val="20"/>
                <w:szCs w:val="20"/>
                <w:lang w:bidi="ar"/>
              </w:rPr>
              <w:t>6</w:t>
            </w:r>
            <w:r>
              <w:rPr>
                <w:rFonts w:ascii="宋体" w:hAnsi="宋体" w:cs="宋体" w:hint="eastAsia"/>
                <w:color w:val="000000"/>
                <w:kern w:val="0"/>
                <w:sz w:val="20"/>
                <w:szCs w:val="20"/>
                <w:lang w:bidi="ar"/>
              </w:rPr>
              <w:t>月第</w:t>
            </w:r>
            <w:r>
              <w:rPr>
                <w:rFonts w:ascii="宋体" w:hAnsi="宋体" w:cs="宋体"/>
                <w:color w:val="000000"/>
                <w:kern w:val="0"/>
                <w:sz w:val="20"/>
                <w:szCs w:val="20"/>
                <w:lang w:bidi="ar"/>
              </w:rPr>
              <w:t>8</w:t>
            </w:r>
            <w:r>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22C6E" w:rsidRPr="00034940" w:rsidRDefault="00D22C6E" w:rsidP="00D22C6E">
            <w:pPr>
              <w:widowControl/>
              <w:jc w:val="center"/>
              <w:textAlignment w:val="center"/>
              <w:rPr>
                <w:rFonts w:ascii="宋体" w:hAnsi="宋体" w:cs="宋体"/>
                <w:color w:val="000000"/>
                <w:sz w:val="20"/>
                <w:szCs w:val="20"/>
              </w:rPr>
            </w:pPr>
            <w:r>
              <w:rPr>
                <w:rFonts w:ascii="宋体" w:hAnsi="宋体" w:cs="宋体" w:hint="eastAsia"/>
                <w:color w:val="000000"/>
                <w:sz w:val="20"/>
                <w:szCs w:val="20"/>
              </w:rPr>
              <w:t>陈</w:t>
            </w:r>
            <w:proofErr w:type="gramStart"/>
            <w:r>
              <w:rPr>
                <w:rFonts w:ascii="宋体" w:hAnsi="宋体" w:cs="宋体" w:hint="eastAsia"/>
                <w:color w:val="000000"/>
                <w:sz w:val="20"/>
                <w:szCs w:val="20"/>
              </w:rPr>
              <w:t>世</w:t>
            </w:r>
            <w:proofErr w:type="gramEnd"/>
            <w:r>
              <w:rPr>
                <w:rFonts w:ascii="宋体" w:hAnsi="宋体" w:cs="宋体" w:hint="eastAsia"/>
                <w:color w:val="000000"/>
                <w:sz w:val="20"/>
                <w:szCs w:val="20"/>
              </w:rPr>
              <w:t>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22C6E" w:rsidRPr="00034940" w:rsidRDefault="00D22C6E" w:rsidP="00D22C6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石油大学</w:t>
            </w:r>
            <w:r w:rsidRPr="00034940">
              <w:rPr>
                <w:rFonts w:ascii="宋体" w:hAnsi="宋体" w:cs="宋体" w:hint="eastAsia"/>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22C6E" w:rsidRPr="00034940" w:rsidRDefault="00D22C6E" w:rsidP="00D22C6E">
            <w:pPr>
              <w:widowControl/>
              <w:jc w:val="center"/>
              <w:textAlignment w:val="center"/>
              <w:rPr>
                <w:rFonts w:ascii="宋体" w:hAnsi="宋体" w:cs="宋体"/>
                <w:color w:val="000000"/>
                <w:sz w:val="20"/>
                <w:szCs w:val="20"/>
              </w:rPr>
            </w:pPr>
            <w:r w:rsidRPr="00D22C6E">
              <w:rPr>
                <w:rFonts w:ascii="宋体" w:hAnsi="宋体" w:cs="宋体"/>
                <w:color w:val="000000"/>
                <w:kern w:val="0"/>
                <w:sz w:val="20"/>
                <w:szCs w:val="20"/>
                <w:lang w:bidi="ar"/>
              </w:rPr>
              <w:t>9787563616435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22C6E" w:rsidRPr="00034940" w:rsidRDefault="00B03697" w:rsidP="00D22C6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石油高等教育“十三五”规划教材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8"/>
        <w:gridCol w:w="938"/>
        <w:gridCol w:w="936"/>
        <w:gridCol w:w="1030"/>
        <w:gridCol w:w="967"/>
        <w:gridCol w:w="606"/>
        <w:gridCol w:w="1516"/>
        <w:gridCol w:w="1885"/>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Tr="00B0369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造岩矿物学</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sz w:val="20"/>
                <w:szCs w:val="20"/>
              </w:rPr>
            </w:pPr>
            <w:r w:rsidRPr="00B03697">
              <w:rPr>
                <w:rFonts w:ascii="宋体" w:hAnsi="宋体" w:cs="宋体" w:hint="eastAsia"/>
                <w:color w:val="000000"/>
                <w:kern w:val="0"/>
                <w:sz w:val="20"/>
                <w:szCs w:val="20"/>
                <w:lang w:bidi="ar"/>
              </w:rPr>
              <w:t>1991年5</w:t>
            </w:r>
            <w:r w:rsidR="002B2744">
              <w:rPr>
                <w:rFonts w:ascii="宋体" w:hAnsi="宋体" w:cs="宋体" w:hint="eastAsia"/>
                <w:color w:val="000000"/>
                <w:kern w:val="0"/>
                <w:sz w:val="20"/>
                <w:szCs w:val="20"/>
                <w:lang w:bidi="ar"/>
              </w:rPr>
              <w:t>月第</w:t>
            </w:r>
            <w:r w:rsidR="00D22C6E">
              <w:rPr>
                <w:rFonts w:ascii="宋体" w:hAnsi="宋体" w:cs="宋体"/>
                <w:color w:val="000000"/>
                <w:kern w:val="0"/>
                <w:sz w:val="20"/>
                <w:szCs w:val="20"/>
                <w:lang w:bidi="ar"/>
              </w:rPr>
              <w:t>1</w:t>
            </w:r>
            <w:r w:rsidR="002B2744">
              <w:rPr>
                <w:rFonts w:ascii="宋体" w:hAnsi="宋体" w:cs="宋体" w:hint="eastAsia"/>
                <w:color w:val="000000"/>
                <w:kern w:val="0"/>
                <w:sz w:val="20"/>
                <w:szCs w:val="20"/>
                <w:lang w:bidi="ar"/>
              </w:rPr>
              <w:t>版</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sz w:val="20"/>
                <w:szCs w:val="20"/>
              </w:rPr>
            </w:pPr>
            <w:r w:rsidRPr="00B03697">
              <w:rPr>
                <w:rFonts w:ascii="宋体" w:hAnsi="宋体" w:cs="宋体" w:hint="eastAsia"/>
                <w:color w:val="000000"/>
                <w:kern w:val="0"/>
                <w:sz w:val="20"/>
                <w:szCs w:val="20"/>
                <w:lang w:bidi="ar"/>
              </w:rPr>
              <w:t>1991年5月</w:t>
            </w:r>
            <w:r w:rsidR="002B2744">
              <w:rPr>
                <w:rFonts w:ascii="宋体" w:hAnsi="宋体" w:cs="宋体" w:hint="eastAsia"/>
                <w:color w:val="000000"/>
                <w:kern w:val="0"/>
                <w:sz w:val="20"/>
                <w:szCs w:val="20"/>
                <w:lang w:bidi="ar"/>
              </w:rPr>
              <w:t>第</w:t>
            </w:r>
            <w:r>
              <w:rPr>
                <w:rFonts w:ascii="宋体" w:hAnsi="宋体" w:cs="宋体"/>
                <w:color w:val="000000"/>
                <w:kern w:val="0"/>
                <w:sz w:val="20"/>
                <w:szCs w:val="20"/>
                <w:lang w:bidi="ar"/>
              </w:rPr>
              <w:t>1</w:t>
            </w:r>
            <w:r w:rsidR="002B2744">
              <w:rPr>
                <w:rFonts w:ascii="宋体" w:hAnsi="宋体" w:cs="宋体" w:hint="eastAsia"/>
                <w:color w:val="000000"/>
                <w:kern w:val="0"/>
                <w:sz w:val="20"/>
                <w:szCs w:val="20"/>
                <w:lang w:bidi="ar"/>
              </w:rPr>
              <w:t>次印刷</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sz w:val="20"/>
                <w:szCs w:val="20"/>
              </w:rPr>
            </w:pPr>
            <w:proofErr w:type="gramStart"/>
            <w:r>
              <w:rPr>
                <w:rFonts w:ascii="宋体" w:hAnsi="宋体" w:cs="宋体" w:hint="eastAsia"/>
                <w:color w:val="000000"/>
                <w:sz w:val="20"/>
                <w:szCs w:val="20"/>
              </w:rPr>
              <w:t>刘孟慧</w:t>
            </w:r>
            <w:proofErr w:type="gramEnd"/>
          </w:p>
        </w:tc>
        <w:tc>
          <w:tcPr>
            <w:tcW w:w="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sz w:val="20"/>
                <w:szCs w:val="20"/>
              </w:rPr>
            </w:pPr>
            <w:r w:rsidRPr="00B03697">
              <w:rPr>
                <w:rFonts w:ascii="宋体" w:hAnsi="宋体" w:cs="宋体"/>
                <w:color w:val="000000"/>
                <w:kern w:val="0"/>
                <w:sz w:val="20"/>
                <w:szCs w:val="20"/>
                <w:lang w:bidi="ar"/>
              </w:rPr>
              <w:t>7-5636-0161-9</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高等院校地质类专业系列教材</w:t>
            </w:r>
          </w:p>
        </w:tc>
      </w:tr>
      <w:tr w:rsidR="002B2744" w:rsidTr="00B0369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kern w:val="0"/>
                <w:sz w:val="20"/>
                <w:szCs w:val="20"/>
                <w:lang w:bidi="ar"/>
              </w:rPr>
            </w:pPr>
            <w:r w:rsidRPr="00B03697">
              <w:rPr>
                <w:rFonts w:ascii="宋体" w:hAnsi="宋体" w:cs="宋体" w:hint="eastAsia"/>
                <w:color w:val="000000"/>
                <w:kern w:val="0"/>
                <w:sz w:val="20"/>
                <w:szCs w:val="20"/>
                <w:lang w:bidi="ar"/>
              </w:rPr>
              <w:t>基础结晶学与矿物学</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1993</w:t>
            </w:r>
            <w:r w:rsidR="002B2744">
              <w:rPr>
                <w:rFonts w:ascii="宋体" w:hAnsi="宋体" w:cs="宋体" w:hint="eastAsia"/>
                <w:color w:val="000000"/>
                <w:kern w:val="0"/>
                <w:sz w:val="20"/>
                <w:szCs w:val="20"/>
                <w:lang w:bidi="ar"/>
              </w:rPr>
              <w:t>年</w:t>
            </w:r>
            <w:r>
              <w:rPr>
                <w:rFonts w:ascii="宋体" w:hAnsi="宋体" w:cs="宋体"/>
                <w:color w:val="000000"/>
                <w:kern w:val="0"/>
                <w:sz w:val="20"/>
                <w:szCs w:val="20"/>
                <w:lang w:bidi="ar"/>
              </w:rPr>
              <w:t>2</w:t>
            </w:r>
            <w:r w:rsidR="002B2744">
              <w:rPr>
                <w:rFonts w:ascii="宋体" w:hAnsi="宋体" w:cs="宋体" w:hint="eastAsia"/>
                <w:color w:val="000000"/>
                <w:kern w:val="0"/>
                <w:sz w:val="20"/>
                <w:szCs w:val="20"/>
                <w:lang w:bidi="ar"/>
              </w:rPr>
              <w:t>月第1版</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1993</w:t>
            </w:r>
            <w:r w:rsidR="002B2744">
              <w:rPr>
                <w:rFonts w:ascii="宋体" w:hAnsi="宋体" w:cs="宋体" w:hint="eastAsia"/>
                <w:color w:val="000000"/>
                <w:kern w:val="0"/>
                <w:sz w:val="20"/>
                <w:szCs w:val="20"/>
                <w:lang w:bidi="ar"/>
              </w:rPr>
              <w:t>年</w:t>
            </w:r>
            <w:r>
              <w:rPr>
                <w:rFonts w:ascii="宋体" w:hAnsi="宋体" w:cs="宋体"/>
                <w:color w:val="000000"/>
                <w:kern w:val="0"/>
                <w:sz w:val="20"/>
                <w:szCs w:val="20"/>
                <w:lang w:bidi="ar"/>
              </w:rPr>
              <w:t>2</w:t>
            </w:r>
            <w:r w:rsidR="002B2744">
              <w:rPr>
                <w:rFonts w:ascii="宋体" w:hAnsi="宋体" w:cs="宋体" w:hint="eastAsia"/>
                <w:color w:val="000000"/>
                <w:kern w:val="0"/>
                <w:sz w:val="20"/>
                <w:szCs w:val="20"/>
                <w:lang w:bidi="ar"/>
              </w:rPr>
              <w:t>月第</w:t>
            </w:r>
            <w:r>
              <w:rPr>
                <w:rFonts w:ascii="宋体" w:hAnsi="宋体" w:cs="宋体"/>
                <w:color w:val="000000"/>
                <w:kern w:val="0"/>
                <w:sz w:val="20"/>
                <w:szCs w:val="20"/>
                <w:lang w:bidi="ar"/>
              </w:rPr>
              <w:t>1</w:t>
            </w:r>
            <w:r w:rsidR="002B2744">
              <w:rPr>
                <w:rFonts w:ascii="宋体" w:hAnsi="宋体" w:cs="宋体" w:hint="eastAsia"/>
                <w:color w:val="000000"/>
                <w:kern w:val="0"/>
                <w:sz w:val="20"/>
                <w:szCs w:val="20"/>
                <w:lang w:bidi="ar"/>
              </w:rPr>
              <w:t>次印刷</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kern w:val="0"/>
                <w:sz w:val="20"/>
                <w:szCs w:val="20"/>
                <w:lang w:bidi="ar"/>
              </w:rPr>
            </w:pPr>
            <w:r w:rsidRPr="00B03697">
              <w:rPr>
                <w:rFonts w:ascii="宋体" w:hAnsi="宋体" w:cs="宋体" w:hint="eastAsia"/>
                <w:color w:val="000000"/>
                <w:kern w:val="0"/>
                <w:sz w:val="20"/>
                <w:szCs w:val="20"/>
                <w:lang w:bidi="ar"/>
              </w:rPr>
              <w:t>罗谷风</w:t>
            </w:r>
          </w:p>
        </w:tc>
        <w:tc>
          <w:tcPr>
            <w:tcW w:w="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南京大学</w:t>
            </w:r>
            <w:r w:rsidR="002B2744">
              <w:rPr>
                <w:rFonts w:ascii="宋体" w:hAnsi="宋体" w:cs="宋体" w:hint="eastAsia"/>
                <w:color w:val="000000"/>
                <w:kern w:val="0"/>
                <w:sz w:val="20"/>
                <w:szCs w:val="20"/>
                <w:lang w:bidi="ar"/>
              </w:rPr>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widowControl/>
              <w:jc w:val="center"/>
              <w:textAlignment w:val="center"/>
              <w:rPr>
                <w:rFonts w:ascii="宋体" w:hAnsi="宋体" w:cs="宋体"/>
                <w:color w:val="000000"/>
                <w:kern w:val="0"/>
                <w:sz w:val="20"/>
                <w:szCs w:val="20"/>
                <w:lang w:bidi="ar"/>
              </w:rPr>
            </w:pPr>
            <w:r w:rsidRPr="00B03697">
              <w:rPr>
                <w:rFonts w:ascii="宋体" w:hAnsi="宋体" w:cs="宋体"/>
                <w:color w:val="000000"/>
                <w:kern w:val="0"/>
                <w:sz w:val="20"/>
                <w:szCs w:val="20"/>
                <w:lang w:bidi="ar"/>
              </w:rPr>
              <w:t>7-305-01466-4</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03697" w:rsidP="00034940">
            <w:pPr>
              <w:jc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高等院校地质类专业系列教材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rsidR="002B2744" w:rsidRDefault="00B873D9" w:rsidP="002B2744">
      <w:pPr>
        <w:spacing w:line="360" w:lineRule="auto"/>
        <w:ind w:firstLineChars="200" w:firstLine="480"/>
        <w:jc w:val="left"/>
        <w:rPr>
          <w:rFonts w:eastAsia="仿宋"/>
          <w:color w:val="000000"/>
          <w:sz w:val="24"/>
        </w:rPr>
      </w:pPr>
      <w:r>
        <w:rPr>
          <w:rFonts w:eastAsia="仿宋" w:hint="eastAsia"/>
          <w:color w:val="000000"/>
          <w:sz w:val="24"/>
        </w:rPr>
        <w:t>岩石</w:t>
      </w:r>
      <w:r w:rsidR="00340BF6">
        <w:rPr>
          <w:rFonts w:eastAsia="仿宋" w:hint="eastAsia"/>
          <w:color w:val="000000"/>
          <w:sz w:val="24"/>
        </w:rPr>
        <w:t>学</w:t>
      </w:r>
      <w:r w:rsidR="002B2744">
        <w:rPr>
          <w:rFonts w:eastAsia="仿宋"/>
          <w:color w:val="000000"/>
          <w:sz w:val="24"/>
        </w:rPr>
        <w:t>，</w:t>
      </w:r>
      <w:r>
        <w:rPr>
          <w:rFonts w:eastAsia="仿宋" w:hint="eastAsia"/>
          <w:color w:val="000000"/>
          <w:sz w:val="24"/>
        </w:rPr>
        <w:t>邵龙义</w:t>
      </w:r>
      <w:r w:rsidR="002B2744">
        <w:rPr>
          <w:rFonts w:eastAsia="仿宋"/>
          <w:color w:val="000000"/>
          <w:sz w:val="24"/>
        </w:rPr>
        <w:t>，</w:t>
      </w:r>
      <w:r w:rsidR="00B03697">
        <w:rPr>
          <w:rFonts w:eastAsia="仿宋" w:hint="eastAsia"/>
          <w:color w:val="000000"/>
          <w:sz w:val="24"/>
        </w:rPr>
        <w:t>中国大学</w:t>
      </w:r>
      <w:proofErr w:type="spellStart"/>
      <w:r w:rsidR="00B03697">
        <w:rPr>
          <w:rFonts w:eastAsia="仿宋" w:hint="eastAsia"/>
          <w:color w:val="000000"/>
          <w:sz w:val="24"/>
        </w:rPr>
        <w:t>m</w:t>
      </w:r>
      <w:r w:rsidR="00B03697">
        <w:rPr>
          <w:rFonts w:eastAsia="仿宋"/>
          <w:color w:val="000000"/>
          <w:sz w:val="24"/>
        </w:rPr>
        <w:t>ooc</w:t>
      </w:r>
      <w:proofErr w:type="spellEnd"/>
      <w:r w:rsidR="002B2744">
        <w:rPr>
          <w:rFonts w:eastAsia="仿宋"/>
          <w:color w:val="000000"/>
          <w:sz w:val="24"/>
        </w:rPr>
        <w:t>，</w:t>
      </w:r>
      <w:r w:rsidRPr="00B873D9">
        <w:rPr>
          <w:rFonts w:eastAsia="仿宋"/>
          <w:color w:val="000000"/>
          <w:sz w:val="24"/>
        </w:rPr>
        <w:t>https://www.icourse163.org/course/CUMTB-1003409002?from=searchPage&amp;outVendor=zw_mooc_pcssjg_</w:t>
      </w:r>
    </w:p>
    <w:p w:rsidR="002B2744" w:rsidRDefault="002B2744" w:rsidP="002B2744">
      <w:pPr>
        <w:spacing w:line="360" w:lineRule="auto"/>
        <w:jc w:val="left"/>
        <w:rPr>
          <w:rFonts w:eastAsia="仿宋"/>
          <w:color w:val="000000"/>
          <w:sz w:val="24"/>
        </w:rPr>
      </w:pPr>
    </w:p>
    <w:p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32E" w:rsidRDefault="00AA632E" w:rsidP="00CC7FC3">
      <w:r>
        <w:separator/>
      </w:r>
    </w:p>
  </w:endnote>
  <w:endnote w:type="continuationSeparator" w:id="0">
    <w:p w:rsidR="00AA632E" w:rsidRDefault="00AA632E"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32E" w:rsidRDefault="00AA632E" w:rsidP="00CC7FC3">
      <w:r>
        <w:separator/>
      </w:r>
    </w:p>
  </w:footnote>
  <w:footnote w:type="continuationSeparator" w:id="0">
    <w:p w:rsidR="00AA632E" w:rsidRDefault="00AA632E"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26DA"/>
    <w:rsid w:val="0025447F"/>
    <w:rsid w:val="002574CF"/>
    <w:rsid w:val="002626E8"/>
    <w:rsid w:val="00264DB6"/>
    <w:rsid w:val="00267C31"/>
    <w:rsid w:val="00267F68"/>
    <w:rsid w:val="00272E35"/>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0BF6"/>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01E8"/>
    <w:rsid w:val="003B71C8"/>
    <w:rsid w:val="003C2D44"/>
    <w:rsid w:val="003C5131"/>
    <w:rsid w:val="003C538D"/>
    <w:rsid w:val="003D0B37"/>
    <w:rsid w:val="003D52E3"/>
    <w:rsid w:val="003D5571"/>
    <w:rsid w:val="003E0069"/>
    <w:rsid w:val="003E1954"/>
    <w:rsid w:val="003E1B3A"/>
    <w:rsid w:val="003E1F2F"/>
    <w:rsid w:val="003E34BD"/>
    <w:rsid w:val="003F516B"/>
    <w:rsid w:val="003F57B4"/>
    <w:rsid w:val="00400B3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026"/>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3201"/>
    <w:rsid w:val="005A54CC"/>
    <w:rsid w:val="005A59C7"/>
    <w:rsid w:val="005A617A"/>
    <w:rsid w:val="005A6773"/>
    <w:rsid w:val="005B25B5"/>
    <w:rsid w:val="005B2EF3"/>
    <w:rsid w:val="005C0931"/>
    <w:rsid w:val="005C142D"/>
    <w:rsid w:val="005C4590"/>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B7044"/>
    <w:rsid w:val="008C24F4"/>
    <w:rsid w:val="008C64AF"/>
    <w:rsid w:val="008C7962"/>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23AD"/>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632E"/>
    <w:rsid w:val="00AB28FE"/>
    <w:rsid w:val="00AD2678"/>
    <w:rsid w:val="00AF1138"/>
    <w:rsid w:val="00AF57F2"/>
    <w:rsid w:val="00B03697"/>
    <w:rsid w:val="00B0553E"/>
    <w:rsid w:val="00B134AE"/>
    <w:rsid w:val="00B206A5"/>
    <w:rsid w:val="00B21706"/>
    <w:rsid w:val="00B22FCD"/>
    <w:rsid w:val="00B2565D"/>
    <w:rsid w:val="00B30B20"/>
    <w:rsid w:val="00B32F85"/>
    <w:rsid w:val="00B363BA"/>
    <w:rsid w:val="00B36AE8"/>
    <w:rsid w:val="00B41A58"/>
    <w:rsid w:val="00B45C40"/>
    <w:rsid w:val="00B540BE"/>
    <w:rsid w:val="00B56026"/>
    <w:rsid w:val="00B61EA1"/>
    <w:rsid w:val="00B63524"/>
    <w:rsid w:val="00B63617"/>
    <w:rsid w:val="00B743CC"/>
    <w:rsid w:val="00B82069"/>
    <w:rsid w:val="00B831CF"/>
    <w:rsid w:val="00B838BD"/>
    <w:rsid w:val="00B873D9"/>
    <w:rsid w:val="00B876EF"/>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4596A"/>
    <w:rsid w:val="00C513EA"/>
    <w:rsid w:val="00C53025"/>
    <w:rsid w:val="00C5499E"/>
    <w:rsid w:val="00C54A26"/>
    <w:rsid w:val="00C667F1"/>
    <w:rsid w:val="00C66E7D"/>
    <w:rsid w:val="00C801F6"/>
    <w:rsid w:val="00C8125F"/>
    <w:rsid w:val="00C85BC4"/>
    <w:rsid w:val="00C87100"/>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536C"/>
    <w:rsid w:val="00CF2653"/>
    <w:rsid w:val="00CF3018"/>
    <w:rsid w:val="00CF3827"/>
    <w:rsid w:val="00CF6BD6"/>
    <w:rsid w:val="00D0482D"/>
    <w:rsid w:val="00D04ADD"/>
    <w:rsid w:val="00D050DF"/>
    <w:rsid w:val="00D16BA1"/>
    <w:rsid w:val="00D22C6E"/>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44EF"/>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0C62"/>
    <w:rsid w:val="00E1292A"/>
    <w:rsid w:val="00E14249"/>
    <w:rsid w:val="00E14726"/>
    <w:rsid w:val="00E147B1"/>
    <w:rsid w:val="00E16226"/>
    <w:rsid w:val="00E22117"/>
    <w:rsid w:val="00E304F8"/>
    <w:rsid w:val="00E308B1"/>
    <w:rsid w:val="00E35D03"/>
    <w:rsid w:val="00E36244"/>
    <w:rsid w:val="00E375AD"/>
    <w:rsid w:val="00E37B94"/>
    <w:rsid w:val="00E42B1D"/>
    <w:rsid w:val="00E44073"/>
    <w:rsid w:val="00E444FE"/>
    <w:rsid w:val="00E44867"/>
    <w:rsid w:val="00E45C15"/>
    <w:rsid w:val="00E47797"/>
    <w:rsid w:val="00E57197"/>
    <w:rsid w:val="00E614CA"/>
    <w:rsid w:val="00E641DB"/>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13BC"/>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24A59"/>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579</Words>
  <Characters>3305</Characters>
  <Application>Microsoft Office Word</Application>
  <DocSecurity>0</DocSecurity>
  <Lines>27</Lines>
  <Paragraphs>7</Paragraphs>
  <ScaleCrop>false</ScaleCrop>
  <Company>Microsoft</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ln</cp:lastModifiedBy>
  <cp:revision>6</cp:revision>
  <dcterms:created xsi:type="dcterms:W3CDTF">2024-06-11T02:08:00Z</dcterms:created>
  <dcterms:modified xsi:type="dcterms:W3CDTF">2024-08-16T04:52:00Z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