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2F2FF" w14:textId="77777777" w:rsidR="00E77E8F" w:rsidRDefault="00066DEA" w:rsidP="00CC7FC3">
      <w:pPr>
        <w:spacing w:beforeLines="50" w:before="156" w:afterLines="50" w:after="156" w:line="360" w:lineRule="auto"/>
        <w:jc w:val="left"/>
      </w:pPr>
      <w:r>
        <w:rPr>
          <w:noProof/>
        </w:rPr>
        <w:drawing>
          <wp:inline distT="0" distB="0" distL="0" distR="0" wp14:anchorId="11D02B9B" wp14:editId="7A2585F6">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4410F994" w14:textId="77777777" w:rsidR="00E77E8F" w:rsidRPr="00E77E8F" w:rsidRDefault="00E77E8F" w:rsidP="00E77E8F">
      <w:pPr>
        <w:spacing w:line="480" w:lineRule="auto"/>
        <w:rPr>
          <w:rFonts w:ascii="宋体" w:hAnsi="宋体"/>
          <w:color w:val="000000"/>
          <w:sz w:val="44"/>
          <w:szCs w:val="20"/>
        </w:rPr>
      </w:pPr>
    </w:p>
    <w:p w14:paraId="5A436D8B"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67CE51F9" w14:textId="77777777" w:rsidR="00E77E8F" w:rsidRPr="00E77E8F" w:rsidRDefault="00E77E8F" w:rsidP="00E77E8F">
      <w:pPr>
        <w:spacing w:line="480" w:lineRule="auto"/>
        <w:rPr>
          <w:rFonts w:ascii="宋体" w:hAnsi="宋体"/>
          <w:color w:val="000000"/>
          <w:sz w:val="44"/>
          <w:szCs w:val="20"/>
        </w:rPr>
      </w:pPr>
    </w:p>
    <w:p w14:paraId="712BAD8C" w14:textId="5354260A" w:rsidR="00E77E8F" w:rsidRPr="00725723" w:rsidRDefault="00E77E8F" w:rsidP="00725723">
      <w:pPr>
        <w:spacing w:line="480" w:lineRule="auto"/>
        <w:jc w:val="center"/>
        <w:rPr>
          <w:rFonts w:eastAsia="黑体"/>
          <w:color w:val="0070C0"/>
          <w:sz w:val="44"/>
        </w:rPr>
      </w:pPr>
      <w:r w:rsidRPr="00E77E8F">
        <w:rPr>
          <w:rFonts w:eastAsia="黑体" w:hint="eastAsia"/>
          <w:color w:val="000000"/>
          <w:sz w:val="44"/>
        </w:rPr>
        <w:t>《</w:t>
      </w:r>
      <w:r w:rsidR="00E67705" w:rsidRPr="00E67705">
        <w:rPr>
          <w:rFonts w:eastAsia="黑体" w:hint="eastAsia"/>
          <w:color w:val="000000" w:themeColor="text1"/>
          <w:sz w:val="44"/>
        </w:rPr>
        <w:t>地震资料采集、处理课程设计</w:t>
      </w:r>
      <w:r w:rsidRPr="00E77E8F">
        <w:rPr>
          <w:rFonts w:eastAsia="黑体" w:hint="eastAsia"/>
          <w:color w:val="000000"/>
          <w:sz w:val="44"/>
        </w:rPr>
        <w:t>》教学大纲</w:t>
      </w:r>
    </w:p>
    <w:p w14:paraId="33ADC9DF" w14:textId="22D3AB00"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725723">
        <w:rPr>
          <w:rFonts w:ascii="仿宋" w:eastAsia="仿宋" w:hAnsi="仿宋"/>
          <w:color w:val="000000"/>
          <w:sz w:val="28"/>
          <w:u w:val="single"/>
        </w:rPr>
        <w:t>1</w:t>
      </w:r>
      <w:r w:rsidRPr="002B2744">
        <w:rPr>
          <w:rFonts w:ascii="仿宋" w:eastAsia="仿宋" w:hAnsi="仿宋" w:hint="eastAsia"/>
          <w:color w:val="000000"/>
          <w:sz w:val="28"/>
          <w:u w:val="single"/>
        </w:rPr>
        <w:t>版）</w:t>
      </w:r>
    </w:p>
    <w:p w14:paraId="2D264D26" w14:textId="77777777" w:rsidR="00E77E8F" w:rsidRPr="00E77E8F" w:rsidRDefault="00E77E8F" w:rsidP="00E77E8F">
      <w:pPr>
        <w:spacing w:line="480" w:lineRule="auto"/>
        <w:rPr>
          <w:color w:val="000000"/>
          <w:sz w:val="32"/>
          <w:szCs w:val="20"/>
        </w:rPr>
      </w:pPr>
    </w:p>
    <w:p w14:paraId="316A7C2E" w14:textId="77777777" w:rsidR="00E77E8F" w:rsidRPr="00E77E8F" w:rsidRDefault="00E77E8F" w:rsidP="00E77E8F">
      <w:pPr>
        <w:spacing w:line="480" w:lineRule="auto"/>
        <w:rPr>
          <w:color w:val="000000"/>
          <w:sz w:val="32"/>
          <w:szCs w:val="20"/>
        </w:rPr>
      </w:pPr>
    </w:p>
    <w:p w14:paraId="5D2AAE3A" w14:textId="77777777" w:rsidR="00E77E8F" w:rsidRDefault="00E77E8F" w:rsidP="00E77E8F">
      <w:pPr>
        <w:spacing w:line="480" w:lineRule="auto"/>
        <w:rPr>
          <w:color w:val="000000"/>
          <w:sz w:val="32"/>
          <w:szCs w:val="20"/>
        </w:rPr>
      </w:pPr>
    </w:p>
    <w:p w14:paraId="496AC5C8" w14:textId="77777777" w:rsidR="008C64AF" w:rsidRDefault="008C64AF" w:rsidP="00E77E8F">
      <w:pPr>
        <w:spacing w:line="480" w:lineRule="auto"/>
        <w:rPr>
          <w:color w:val="000000"/>
          <w:sz w:val="32"/>
          <w:szCs w:val="20"/>
        </w:rPr>
      </w:pPr>
    </w:p>
    <w:p w14:paraId="203253EA" w14:textId="77777777" w:rsidR="008C64AF" w:rsidRDefault="008C64AF" w:rsidP="00E77E8F">
      <w:pPr>
        <w:spacing w:line="480" w:lineRule="auto"/>
        <w:rPr>
          <w:color w:val="000000"/>
          <w:sz w:val="32"/>
          <w:szCs w:val="20"/>
        </w:rPr>
      </w:pPr>
    </w:p>
    <w:p w14:paraId="45C9EBB5" w14:textId="77777777" w:rsidR="008C64AF" w:rsidRPr="00E77E8F" w:rsidRDefault="008C64AF" w:rsidP="00E77E8F">
      <w:pPr>
        <w:spacing w:line="480" w:lineRule="auto"/>
        <w:rPr>
          <w:color w:val="000000"/>
          <w:sz w:val="32"/>
          <w:szCs w:val="20"/>
        </w:rPr>
      </w:pPr>
    </w:p>
    <w:p w14:paraId="6E646554" w14:textId="77777777" w:rsidR="00E77E8F" w:rsidRPr="00E77E8F" w:rsidRDefault="00E77E8F" w:rsidP="00E77E8F">
      <w:pPr>
        <w:spacing w:line="480" w:lineRule="auto"/>
        <w:rPr>
          <w:color w:val="000000"/>
          <w:sz w:val="32"/>
          <w:szCs w:val="20"/>
        </w:rPr>
      </w:pPr>
    </w:p>
    <w:p w14:paraId="1C903AE8"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25B4CF86" w14:textId="77777777" w:rsidTr="000A7C74">
        <w:trPr>
          <w:jc w:val="center"/>
        </w:trPr>
        <w:tc>
          <w:tcPr>
            <w:tcW w:w="2376" w:type="dxa"/>
            <w:shd w:val="clear" w:color="auto" w:fill="auto"/>
            <w:vAlign w:val="bottom"/>
          </w:tcPr>
          <w:p w14:paraId="6430A5A1"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394EF90A" w14:textId="79742A10" w:rsidR="002A3B25" w:rsidRPr="000A7C74" w:rsidRDefault="00725723" w:rsidP="000A7C74">
            <w:pPr>
              <w:spacing w:line="480" w:lineRule="auto"/>
              <w:jc w:val="center"/>
              <w:rPr>
                <w:color w:val="000000"/>
                <w:sz w:val="28"/>
              </w:rPr>
            </w:pPr>
            <w:r>
              <w:rPr>
                <w:rFonts w:hint="eastAsia"/>
                <w:color w:val="000000"/>
                <w:sz w:val="28"/>
              </w:rPr>
              <w:t>张</w:t>
            </w:r>
            <w:proofErr w:type="gramStart"/>
            <w:r w:rsidR="00E67705">
              <w:rPr>
                <w:rFonts w:hint="eastAsia"/>
                <w:color w:val="000000"/>
                <w:sz w:val="28"/>
              </w:rPr>
              <w:t>宓</w:t>
            </w:r>
            <w:proofErr w:type="gramEnd"/>
          </w:p>
        </w:tc>
      </w:tr>
      <w:tr w:rsidR="002A3B25" w:rsidRPr="000A7C74" w14:paraId="5BEB2ECD" w14:textId="77777777" w:rsidTr="000A7C74">
        <w:trPr>
          <w:jc w:val="center"/>
        </w:trPr>
        <w:tc>
          <w:tcPr>
            <w:tcW w:w="2376" w:type="dxa"/>
            <w:shd w:val="clear" w:color="auto" w:fill="auto"/>
            <w:vAlign w:val="bottom"/>
          </w:tcPr>
          <w:p w14:paraId="248A07D2"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5E5AC958" w14:textId="3A91047C" w:rsidR="002A3B25" w:rsidRPr="000A7C74" w:rsidRDefault="000F0485" w:rsidP="000A7C74">
            <w:pPr>
              <w:spacing w:line="480" w:lineRule="auto"/>
              <w:jc w:val="center"/>
              <w:rPr>
                <w:color w:val="000000"/>
                <w:sz w:val="28"/>
              </w:rPr>
            </w:pPr>
            <w:r>
              <w:rPr>
                <w:rFonts w:hint="eastAsia"/>
                <w:color w:val="000000"/>
                <w:sz w:val="28"/>
              </w:rPr>
              <w:t>陈刚强</w:t>
            </w:r>
          </w:p>
        </w:tc>
      </w:tr>
    </w:tbl>
    <w:p w14:paraId="686F55A6" w14:textId="77777777" w:rsidR="0057618A" w:rsidRDefault="0057618A" w:rsidP="0057618A">
      <w:pPr>
        <w:jc w:val="center"/>
        <w:rPr>
          <w:rFonts w:ascii="仿宋" w:eastAsia="仿宋" w:hAnsi="仿宋"/>
          <w:color w:val="000000"/>
          <w:sz w:val="28"/>
          <w:u w:val="single"/>
        </w:rPr>
      </w:pPr>
    </w:p>
    <w:p w14:paraId="12359FB8" w14:textId="77777777" w:rsidR="0057618A" w:rsidRDefault="0057618A" w:rsidP="0057618A">
      <w:pPr>
        <w:jc w:val="center"/>
        <w:rPr>
          <w:rFonts w:ascii="仿宋" w:eastAsia="仿宋" w:hAnsi="仿宋"/>
          <w:color w:val="000000"/>
          <w:sz w:val="28"/>
          <w:u w:val="single"/>
        </w:rPr>
      </w:pPr>
    </w:p>
    <w:p w14:paraId="2F729380" w14:textId="2D795934" w:rsidR="00CF6BD6" w:rsidRPr="00005B6C" w:rsidRDefault="0057618A" w:rsidP="00DC1DC9">
      <w:pPr>
        <w:jc w:val="center"/>
        <w:rPr>
          <w:rFonts w:ascii="仿宋" w:eastAsia="仿宋" w:hAnsi="仿宋"/>
          <w:color w:val="0070C0"/>
        </w:rPr>
      </w:pPr>
      <w:r w:rsidRPr="002B2744">
        <w:rPr>
          <w:rFonts w:ascii="仿宋" w:eastAsia="仿宋" w:hAnsi="仿宋"/>
          <w:color w:val="000000"/>
          <w:sz w:val="28"/>
          <w:u w:val="single"/>
        </w:rPr>
        <w:t>20</w:t>
      </w:r>
      <w:r w:rsidR="00725723">
        <w:rPr>
          <w:rFonts w:ascii="仿宋" w:eastAsia="仿宋" w:hAnsi="仿宋"/>
          <w:color w:val="000000"/>
          <w:sz w:val="28"/>
          <w:u w:val="single"/>
        </w:rPr>
        <w:t>24</w:t>
      </w:r>
      <w:r w:rsidRPr="002B2744">
        <w:rPr>
          <w:rFonts w:ascii="仿宋" w:eastAsia="仿宋" w:hAnsi="仿宋" w:hint="eastAsia"/>
          <w:color w:val="000000"/>
          <w:sz w:val="28"/>
          <w:u w:val="single"/>
        </w:rPr>
        <w:t>年</w:t>
      </w:r>
      <w:r w:rsidR="00E67705">
        <w:rPr>
          <w:rFonts w:ascii="仿宋" w:eastAsia="仿宋" w:hAnsi="仿宋"/>
          <w:color w:val="000000"/>
          <w:sz w:val="28"/>
          <w:u w:val="single"/>
        </w:rPr>
        <w:t>7</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5991520A"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46B5BC21" w14:textId="77777777" w:rsidTr="00376F7E">
        <w:trPr>
          <w:trHeight w:val="454"/>
          <w:jc w:val="center"/>
        </w:trPr>
        <w:tc>
          <w:tcPr>
            <w:tcW w:w="1951" w:type="dxa"/>
            <w:vAlign w:val="center"/>
          </w:tcPr>
          <w:p w14:paraId="370540D8"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5F9577EE" w14:textId="6EAAE7C0" w:rsidR="00BA04B1" w:rsidRPr="0090157C" w:rsidRDefault="00E67705" w:rsidP="00376F7E">
            <w:pPr>
              <w:jc w:val="center"/>
              <w:rPr>
                <w:rFonts w:eastAsia="仿宋"/>
                <w:color w:val="000000"/>
                <w:sz w:val="24"/>
              </w:rPr>
            </w:pPr>
            <w:r w:rsidRPr="00E67705">
              <w:rPr>
                <w:rFonts w:eastAsia="仿宋"/>
                <w:color w:val="000000"/>
                <w:sz w:val="24"/>
              </w:rPr>
              <w:t>160101P012</w:t>
            </w:r>
          </w:p>
        </w:tc>
        <w:tc>
          <w:tcPr>
            <w:tcW w:w="1446" w:type="dxa"/>
            <w:vAlign w:val="center"/>
          </w:tcPr>
          <w:p w14:paraId="0426E106" w14:textId="77777777" w:rsidR="00BA04B1" w:rsidRPr="0090157C" w:rsidRDefault="00BA04B1" w:rsidP="00376F7E">
            <w:pPr>
              <w:jc w:val="center"/>
              <w:rPr>
                <w:rFonts w:eastAsia="仿宋"/>
                <w:b/>
                <w:color w:val="000000"/>
                <w:sz w:val="24"/>
              </w:rPr>
            </w:pPr>
            <w:r w:rsidRPr="0090157C">
              <w:rPr>
                <w:rFonts w:eastAsia="仿宋"/>
                <w:b/>
                <w:color w:val="000000"/>
                <w:sz w:val="24"/>
              </w:rPr>
              <w:t>开课</w:t>
            </w:r>
            <w:r w:rsidR="002B2744" w:rsidRPr="0090157C">
              <w:rPr>
                <w:rFonts w:eastAsia="仿宋"/>
                <w:b/>
                <w:color w:val="000000"/>
                <w:sz w:val="24"/>
              </w:rPr>
              <w:t>单位</w:t>
            </w:r>
          </w:p>
        </w:tc>
        <w:tc>
          <w:tcPr>
            <w:tcW w:w="2314" w:type="dxa"/>
            <w:gridSpan w:val="2"/>
            <w:vAlign w:val="center"/>
          </w:tcPr>
          <w:p w14:paraId="62934472" w14:textId="60D5E9B2" w:rsidR="00BA04B1" w:rsidRPr="0090157C" w:rsidRDefault="00725723" w:rsidP="00376F7E">
            <w:pPr>
              <w:jc w:val="center"/>
              <w:rPr>
                <w:rFonts w:eastAsia="仿宋"/>
                <w:color w:val="000000"/>
                <w:sz w:val="24"/>
              </w:rPr>
            </w:pPr>
            <w:r w:rsidRPr="0090157C">
              <w:rPr>
                <w:rFonts w:eastAsia="仿宋"/>
                <w:color w:val="000000"/>
                <w:sz w:val="24"/>
              </w:rPr>
              <w:t>石油学院</w:t>
            </w:r>
          </w:p>
        </w:tc>
      </w:tr>
      <w:tr w:rsidR="00376F7E" w:rsidRPr="0076273E" w14:paraId="00CF3731" w14:textId="77777777" w:rsidTr="00376F7E">
        <w:trPr>
          <w:trHeight w:val="454"/>
          <w:jc w:val="center"/>
        </w:trPr>
        <w:tc>
          <w:tcPr>
            <w:tcW w:w="1951" w:type="dxa"/>
            <w:vAlign w:val="center"/>
          </w:tcPr>
          <w:p w14:paraId="44FF1B59"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09C90B9D" w14:textId="675321BD" w:rsidR="00BA04B1" w:rsidRPr="0090157C" w:rsidRDefault="00E67705" w:rsidP="00376F7E">
            <w:pPr>
              <w:jc w:val="center"/>
              <w:rPr>
                <w:rFonts w:eastAsia="仿宋"/>
                <w:color w:val="000000"/>
                <w:sz w:val="24"/>
              </w:rPr>
            </w:pPr>
            <w:r w:rsidRPr="00E67705">
              <w:rPr>
                <w:rFonts w:eastAsia="仿宋" w:hint="eastAsia"/>
                <w:color w:val="000000"/>
                <w:sz w:val="24"/>
              </w:rPr>
              <w:t>地震资料采集、处理课程设计</w:t>
            </w:r>
          </w:p>
        </w:tc>
      </w:tr>
      <w:tr w:rsidR="00376F7E" w:rsidRPr="0076273E" w14:paraId="63E3085F" w14:textId="77777777" w:rsidTr="00376F7E">
        <w:trPr>
          <w:trHeight w:val="454"/>
          <w:jc w:val="center"/>
        </w:trPr>
        <w:tc>
          <w:tcPr>
            <w:tcW w:w="1951" w:type="dxa"/>
            <w:vAlign w:val="center"/>
          </w:tcPr>
          <w:p w14:paraId="28850C46"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1334991F" w14:textId="6E3EABC9" w:rsidR="00BA04B1" w:rsidRPr="0090157C" w:rsidRDefault="00E67705" w:rsidP="00E67705">
            <w:pPr>
              <w:jc w:val="center"/>
              <w:rPr>
                <w:rFonts w:eastAsia="仿宋"/>
                <w:color w:val="000000"/>
                <w:sz w:val="24"/>
              </w:rPr>
            </w:pPr>
            <w:r w:rsidRPr="00E67705">
              <w:rPr>
                <w:rFonts w:eastAsia="仿宋"/>
                <w:color w:val="000000"/>
                <w:sz w:val="24"/>
              </w:rPr>
              <w:t>Curriculum Project of Seismic</w:t>
            </w:r>
            <w:r>
              <w:rPr>
                <w:rFonts w:eastAsia="仿宋"/>
                <w:color w:val="000000"/>
                <w:sz w:val="24"/>
              </w:rPr>
              <w:t xml:space="preserve"> </w:t>
            </w:r>
            <w:r w:rsidRPr="00E67705">
              <w:rPr>
                <w:rFonts w:eastAsia="仿宋"/>
                <w:color w:val="000000"/>
                <w:sz w:val="24"/>
              </w:rPr>
              <w:t>Data Acquisition and Processing</w:t>
            </w:r>
          </w:p>
        </w:tc>
      </w:tr>
      <w:tr w:rsidR="00F601DA" w:rsidRPr="0076273E" w14:paraId="58DAA880" w14:textId="77777777" w:rsidTr="00376F7E">
        <w:trPr>
          <w:trHeight w:val="454"/>
          <w:jc w:val="center"/>
        </w:trPr>
        <w:tc>
          <w:tcPr>
            <w:tcW w:w="1951" w:type="dxa"/>
            <w:vAlign w:val="center"/>
          </w:tcPr>
          <w:p w14:paraId="17C51F5C"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45974FBC" w14:textId="75F3E2E1" w:rsidR="003C5131" w:rsidRPr="00DC1DC9" w:rsidRDefault="00725723" w:rsidP="003C5131">
            <w:pPr>
              <w:jc w:val="left"/>
              <w:rPr>
                <w:rFonts w:eastAsia="仿宋"/>
                <w:color w:val="000000" w:themeColor="text1"/>
                <w:sz w:val="24"/>
              </w:rPr>
            </w:pPr>
            <w:r w:rsidRPr="00DC1DC9">
              <w:rPr>
                <w:rFonts w:eastAsia="仿宋"/>
                <w:color w:val="000000" w:themeColor="text1"/>
                <w:sz w:val="24"/>
              </w:rPr>
              <w:t>专业实践教学环节</w:t>
            </w:r>
          </w:p>
        </w:tc>
      </w:tr>
      <w:tr w:rsidR="00376F7E" w:rsidRPr="0076273E" w14:paraId="52C1A445" w14:textId="77777777" w:rsidTr="00376F7E">
        <w:trPr>
          <w:trHeight w:val="454"/>
          <w:jc w:val="center"/>
        </w:trPr>
        <w:tc>
          <w:tcPr>
            <w:tcW w:w="1951" w:type="dxa"/>
            <w:vAlign w:val="center"/>
          </w:tcPr>
          <w:p w14:paraId="577F2219"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434BECA1" w14:textId="49A72C3D" w:rsidR="00BA04B1" w:rsidRPr="00DC1DC9" w:rsidRDefault="00725723" w:rsidP="00364883">
            <w:pPr>
              <w:jc w:val="left"/>
              <w:rPr>
                <w:rFonts w:eastAsia="仿宋"/>
                <w:color w:val="000000" w:themeColor="text1"/>
                <w:sz w:val="24"/>
              </w:rPr>
            </w:pPr>
            <w:r w:rsidRPr="00DC1DC9">
              <w:rPr>
                <w:rFonts w:eastAsia="仿宋"/>
                <w:color w:val="000000" w:themeColor="text1"/>
                <w:sz w:val="24"/>
              </w:rPr>
              <w:t>资源勘查工程</w:t>
            </w:r>
          </w:p>
        </w:tc>
      </w:tr>
      <w:tr w:rsidR="00376F7E" w:rsidRPr="0076273E" w14:paraId="556A7451" w14:textId="77777777" w:rsidTr="004136C2">
        <w:trPr>
          <w:trHeight w:val="454"/>
          <w:jc w:val="center"/>
        </w:trPr>
        <w:tc>
          <w:tcPr>
            <w:tcW w:w="1951" w:type="dxa"/>
            <w:vAlign w:val="center"/>
          </w:tcPr>
          <w:p w14:paraId="69C7C55A"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2FEB092E" w14:textId="44211841" w:rsidR="00BA04B1" w:rsidRPr="0090157C" w:rsidRDefault="00E67705" w:rsidP="00376F7E">
            <w:pPr>
              <w:jc w:val="center"/>
              <w:rPr>
                <w:rFonts w:eastAsia="仿宋"/>
                <w:color w:val="000000"/>
                <w:sz w:val="24"/>
              </w:rPr>
            </w:pPr>
            <w:r>
              <w:rPr>
                <w:rFonts w:eastAsia="仿宋"/>
                <w:color w:val="000000"/>
                <w:sz w:val="24"/>
              </w:rPr>
              <w:t>2</w:t>
            </w:r>
          </w:p>
        </w:tc>
        <w:tc>
          <w:tcPr>
            <w:tcW w:w="1693" w:type="dxa"/>
            <w:gridSpan w:val="2"/>
            <w:vAlign w:val="center"/>
          </w:tcPr>
          <w:p w14:paraId="66CBEA5F" w14:textId="77777777" w:rsidR="00BA04B1" w:rsidRPr="0090157C" w:rsidRDefault="0061621B" w:rsidP="00376F7E">
            <w:pPr>
              <w:jc w:val="center"/>
              <w:rPr>
                <w:rFonts w:eastAsia="仿宋"/>
                <w:b/>
                <w:color w:val="000000"/>
                <w:sz w:val="24"/>
              </w:rPr>
            </w:pPr>
            <w:r w:rsidRPr="0090157C">
              <w:rPr>
                <w:rFonts w:eastAsia="仿宋"/>
                <w:b/>
                <w:color w:val="000000"/>
                <w:sz w:val="24"/>
              </w:rPr>
              <w:t>总</w:t>
            </w:r>
            <w:r w:rsidR="00BA04B1" w:rsidRPr="0090157C">
              <w:rPr>
                <w:rFonts w:eastAsia="仿宋"/>
                <w:b/>
                <w:color w:val="000000"/>
                <w:sz w:val="24"/>
              </w:rPr>
              <w:t>学时</w:t>
            </w:r>
          </w:p>
        </w:tc>
        <w:tc>
          <w:tcPr>
            <w:tcW w:w="2067" w:type="dxa"/>
            <w:vAlign w:val="center"/>
          </w:tcPr>
          <w:p w14:paraId="37EB3559" w14:textId="20A1F020" w:rsidR="00BA04B1" w:rsidRPr="0090157C" w:rsidRDefault="00E67705" w:rsidP="00376F7E">
            <w:pPr>
              <w:jc w:val="center"/>
              <w:rPr>
                <w:rFonts w:eastAsia="仿宋"/>
                <w:color w:val="000000"/>
                <w:sz w:val="24"/>
              </w:rPr>
            </w:pPr>
            <w:r>
              <w:rPr>
                <w:rFonts w:eastAsia="仿宋"/>
                <w:color w:val="000000"/>
                <w:sz w:val="24"/>
              </w:rPr>
              <w:t>2</w:t>
            </w:r>
            <w:r w:rsidR="00725723" w:rsidRPr="0090157C">
              <w:rPr>
                <w:rFonts w:eastAsia="仿宋"/>
                <w:color w:val="000000"/>
                <w:sz w:val="24"/>
              </w:rPr>
              <w:t>周</w:t>
            </w:r>
          </w:p>
        </w:tc>
      </w:tr>
      <w:tr w:rsidR="00376F7E" w:rsidRPr="0076273E" w14:paraId="02F86EB4" w14:textId="77777777" w:rsidTr="004136C2">
        <w:trPr>
          <w:trHeight w:val="454"/>
          <w:jc w:val="center"/>
        </w:trPr>
        <w:tc>
          <w:tcPr>
            <w:tcW w:w="1951" w:type="dxa"/>
            <w:vAlign w:val="center"/>
          </w:tcPr>
          <w:p w14:paraId="6FFD3139"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5F5643D4" w14:textId="5B45FEB4" w:rsidR="00BA04B1" w:rsidRPr="0090157C" w:rsidRDefault="00E67705" w:rsidP="00376F7E">
            <w:pPr>
              <w:jc w:val="center"/>
              <w:rPr>
                <w:rFonts w:eastAsia="仿宋"/>
                <w:color w:val="000000"/>
                <w:sz w:val="24"/>
              </w:rPr>
            </w:pPr>
            <w:r>
              <w:rPr>
                <w:rFonts w:eastAsia="仿宋"/>
                <w:color w:val="000000"/>
                <w:sz w:val="24"/>
              </w:rPr>
              <w:t>0</w:t>
            </w:r>
          </w:p>
        </w:tc>
        <w:tc>
          <w:tcPr>
            <w:tcW w:w="1693" w:type="dxa"/>
            <w:gridSpan w:val="2"/>
            <w:vAlign w:val="center"/>
          </w:tcPr>
          <w:p w14:paraId="0B74FA0E" w14:textId="77777777" w:rsidR="00BA04B1" w:rsidRPr="0090157C" w:rsidRDefault="00BA04B1" w:rsidP="00376F7E">
            <w:pPr>
              <w:jc w:val="center"/>
              <w:rPr>
                <w:rFonts w:eastAsia="仿宋"/>
                <w:b/>
                <w:color w:val="000000"/>
                <w:sz w:val="24"/>
              </w:rPr>
            </w:pPr>
            <w:r w:rsidRPr="0090157C">
              <w:rPr>
                <w:rFonts w:eastAsia="仿宋"/>
                <w:b/>
                <w:color w:val="000000"/>
                <w:sz w:val="24"/>
              </w:rPr>
              <w:t>实验学时</w:t>
            </w:r>
          </w:p>
        </w:tc>
        <w:tc>
          <w:tcPr>
            <w:tcW w:w="2067" w:type="dxa"/>
            <w:vAlign w:val="center"/>
          </w:tcPr>
          <w:p w14:paraId="21A99CFE" w14:textId="6ECD7673" w:rsidR="00BA04B1" w:rsidRPr="0090157C" w:rsidRDefault="007A0A8C" w:rsidP="00376F7E">
            <w:pPr>
              <w:jc w:val="center"/>
              <w:rPr>
                <w:rFonts w:eastAsia="仿宋"/>
                <w:color w:val="000000"/>
                <w:sz w:val="24"/>
              </w:rPr>
            </w:pPr>
            <w:r>
              <w:rPr>
                <w:rFonts w:eastAsia="仿宋"/>
                <w:color w:val="000000"/>
                <w:sz w:val="24"/>
              </w:rPr>
              <w:t>0</w:t>
            </w:r>
          </w:p>
        </w:tc>
      </w:tr>
      <w:tr w:rsidR="00376F7E" w:rsidRPr="0076273E" w14:paraId="0CC5BD80" w14:textId="77777777" w:rsidTr="004136C2">
        <w:trPr>
          <w:trHeight w:val="454"/>
          <w:jc w:val="center"/>
        </w:trPr>
        <w:tc>
          <w:tcPr>
            <w:tcW w:w="1951" w:type="dxa"/>
            <w:vAlign w:val="center"/>
          </w:tcPr>
          <w:p w14:paraId="0FBBAC3C"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2DCB4029" w14:textId="49A7CC46" w:rsidR="00BA04B1" w:rsidRPr="0090157C" w:rsidRDefault="00E67705" w:rsidP="00376F7E">
            <w:pPr>
              <w:jc w:val="center"/>
              <w:rPr>
                <w:rFonts w:eastAsia="仿宋"/>
                <w:color w:val="000000"/>
                <w:sz w:val="24"/>
              </w:rPr>
            </w:pPr>
            <w:r>
              <w:rPr>
                <w:rFonts w:eastAsia="仿宋"/>
                <w:color w:val="000000"/>
                <w:sz w:val="24"/>
              </w:rPr>
              <w:t>2</w:t>
            </w:r>
            <w:r w:rsidRPr="0090157C">
              <w:rPr>
                <w:rFonts w:eastAsia="仿宋"/>
                <w:color w:val="000000"/>
                <w:sz w:val="24"/>
              </w:rPr>
              <w:t>周</w:t>
            </w:r>
          </w:p>
        </w:tc>
        <w:tc>
          <w:tcPr>
            <w:tcW w:w="1693" w:type="dxa"/>
            <w:gridSpan w:val="2"/>
            <w:vAlign w:val="center"/>
          </w:tcPr>
          <w:p w14:paraId="69691E83" w14:textId="77777777" w:rsidR="00BA04B1" w:rsidRPr="0090157C" w:rsidRDefault="00FF0B26" w:rsidP="00376F7E">
            <w:pPr>
              <w:jc w:val="center"/>
              <w:rPr>
                <w:rFonts w:eastAsia="仿宋"/>
                <w:b/>
                <w:color w:val="000000"/>
                <w:sz w:val="24"/>
              </w:rPr>
            </w:pPr>
            <w:r w:rsidRPr="0090157C">
              <w:rPr>
                <w:rFonts w:eastAsia="仿宋"/>
                <w:b/>
                <w:color w:val="000000"/>
                <w:sz w:val="24"/>
              </w:rPr>
              <w:t>其他实践</w:t>
            </w:r>
            <w:r w:rsidR="004136C2" w:rsidRPr="0090157C">
              <w:rPr>
                <w:rFonts w:eastAsia="仿宋"/>
                <w:b/>
                <w:color w:val="000000"/>
                <w:sz w:val="24"/>
              </w:rPr>
              <w:t>学时</w:t>
            </w:r>
          </w:p>
        </w:tc>
        <w:tc>
          <w:tcPr>
            <w:tcW w:w="2067" w:type="dxa"/>
            <w:vAlign w:val="center"/>
          </w:tcPr>
          <w:p w14:paraId="00C47B95" w14:textId="5079242B" w:rsidR="00BA04B1" w:rsidRPr="0090157C" w:rsidRDefault="00725723" w:rsidP="00376F7E">
            <w:pPr>
              <w:jc w:val="center"/>
              <w:rPr>
                <w:rFonts w:eastAsia="仿宋"/>
                <w:color w:val="000000"/>
                <w:sz w:val="24"/>
              </w:rPr>
            </w:pPr>
            <w:r w:rsidRPr="0090157C">
              <w:rPr>
                <w:rFonts w:eastAsia="仿宋"/>
                <w:color w:val="000000"/>
                <w:sz w:val="24"/>
              </w:rPr>
              <w:t>0</w:t>
            </w:r>
          </w:p>
        </w:tc>
      </w:tr>
      <w:tr w:rsidR="00376F7E" w:rsidRPr="0076273E" w14:paraId="0399F36F" w14:textId="77777777" w:rsidTr="00376F7E">
        <w:trPr>
          <w:trHeight w:val="454"/>
          <w:jc w:val="center"/>
        </w:trPr>
        <w:tc>
          <w:tcPr>
            <w:tcW w:w="1951" w:type="dxa"/>
            <w:vAlign w:val="center"/>
          </w:tcPr>
          <w:p w14:paraId="19039E16"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3AD47504" w14:textId="60FDB06A" w:rsidR="008715C3" w:rsidRPr="00CF6BD6" w:rsidRDefault="007702AF" w:rsidP="00376F7E">
            <w:pPr>
              <w:jc w:val="center"/>
              <w:rPr>
                <w:rFonts w:ascii="仿宋" w:eastAsia="仿宋" w:hAnsi="仿宋"/>
                <w:color w:val="000000"/>
                <w:sz w:val="24"/>
              </w:rPr>
            </w:pPr>
            <w:r>
              <w:rPr>
                <w:rFonts w:eastAsia="仿宋" w:hint="eastAsia"/>
                <w:color w:val="000000"/>
                <w:sz w:val="24"/>
              </w:rPr>
              <w:t>地震勘探原理、</w:t>
            </w:r>
            <w:r w:rsidR="00E67705" w:rsidRPr="00E67705">
              <w:rPr>
                <w:rFonts w:eastAsia="仿宋" w:hint="eastAsia"/>
                <w:color w:val="000000"/>
                <w:sz w:val="24"/>
              </w:rPr>
              <w:t>地震资料</w:t>
            </w:r>
            <w:r>
              <w:rPr>
                <w:rFonts w:eastAsia="仿宋" w:hint="eastAsia"/>
                <w:color w:val="000000"/>
                <w:sz w:val="24"/>
              </w:rPr>
              <w:t>数字处理</w:t>
            </w:r>
          </w:p>
        </w:tc>
      </w:tr>
    </w:tbl>
    <w:p w14:paraId="441CA45E"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6819B940" w14:textId="454D462E" w:rsidR="00110AAE" w:rsidRPr="00DC1DC9" w:rsidRDefault="00E67705" w:rsidP="00CF6BD6">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w:t>
      </w:r>
      <w:r w:rsidRPr="00E67705">
        <w:rPr>
          <w:rFonts w:ascii="仿宋" w:eastAsia="仿宋" w:hAnsi="仿宋" w:hint="eastAsia"/>
          <w:color w:val="000000" w:themeColor="text1"/>
          <w:sz w:val="24"/>
        </w:rPr>
        <w:t>地震资料采集、处理课程设计</w:t>
      </w:r>
      <w:r>
        <w:rPr>
          <w:rFonts w:ascii="仿宋" w:eastAsia="仿宋" w:hAnsi="仿宋" w:hint="eastAsia"/>
          <w:color w:val="000000" w:themeColor="text1"/>
          <w:sz w:val="24"/>
        </w:rPr>
        <w:t>》</w:t>
      </w:r>
      <w:r w:rsidRPr="00E67705">
        <w:rPr>
          <w:rFonts w:ascii="仿宋" w:eastAsia="仿宋" w:hAnsi="仿宋" w:hint="eastAsia"/>
          <w:color w:val="000000" w:themeColor="text1"/>
          <w:sz w:val="24"/>
        </w:rPr>
        <w:t>是为资源勘查工程开设的一门专业实践课程，是从事油气勘探工作必不可少的专业实践环节。地震勘探是一种重要的地球物理勘探方法，它包括地震资料采集、地震资料处理和地震资料解释三个环节。对采集得到的地震勘探资料进行处理，可以获得地下地质构造、层序、沉积、岩性和流体等信息，为油气田、煤田等勘探服务。</w:t>
      </w:r>
      <w:proofErr w:type="gramStart"/>
      <w:r w:rsidRPr="00E67705">
        <w:rPr>
          <w:rFonts w:ascii="仿宋" w:eastAsia="仿宋" w:hAnsi="仿宋" w:hint="eastAsia"/>
          <w:color w:val="000000" w:themeColor="text1"/>
          <w:sz w:val="24"/>
        </w:rPr>
        <w:t>本实践</w:t>
      </w:r>
      <w:proofErr w:type="gramEnd"/>
      <w:r w:rsidRPr="00E67705">
        <w:rPr>
          <w:rFonts w:ascii="仿宋" w:eastAsia="仿宋" w:hAnsi="仿宋" w:hint="eastAsia"/>
          <w:color w:val="000000" w:themeColor="text1"/>
          <w:sz w:val="24"/>
        </w:rPr>
        <w:t>课程内容主要包括地震资料采集和地震资料处理两个环节。通过本实践，使学生了解野外地震资料采集的主要内容、关键技术；掌握常规地震资料处理的主要内容、关键技术和流程；掌握地震资料处理软件的使用，利用该软件完成实际地震资料的处理，获得叠加剖面和偏移剖面；培养学生利用地震专业软件分析和解决实际工程问题的能力，提高理论和实践相结合的能力。</w:t>
      </w:r>
    </w:p>
    <w:p w14:paraId="6FC9C9C9" w14:textId="65E39D63"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145BC568"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1FB0F037" w14:textId="3DE4C7BB"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p>
    <w:p w14:paraId="49B0C5B7" w14:textId="1D9DE5C8" w:rsidR="0090157C" w:rsidRPr="00722B25" w:rsidRDefault="0090157C" w:rsidP="000C0DDF">
      <w:pPr>
        <w:spacing w:line="360" w:lineRule="auto"/>
        <w:ind w:firstLineChars="200" w:firstLine="480"/>
        <w:rPr>
          <w:rFonts w:ascii="仿宋" w:eastAsia="仿宋" w:hAnsi="仿宋"/>
          <w:bCs/>
          <w:color w:val="000000" w:themeColor="text1"/>
          <w:sz w:val="24"/>
        </w:rPr>
      </w:pPr>
      <w:r w:rsidRPr="00722B25">
        <w:rPr>
          <w:rFonts w:ascii="仿宋" w:eastAsia="仿宋" w:hAnsi="仿宋" w:hint="eastAsia"/>
          <w:bCs/>
          <w:color w:val="000000" w:themeColor="text1"/>
          <w:sz w:val="24"/>
        </w:rPr>
        <w:t>具备合格的地质工程师的素质和能力;</w:t>
      </w:r>
    </w:p>
    <w:p w14:paraId="20A7D6A9" w14:textId="10DB574C" w:rsidR="00963DE6" w:rsidRPr="00722B25" w:rsidRDefault="006B4C8A" w:rsidP="000C0DDF">
      <w:pPr>
        <w:spacing w:line="360" w:lineRule="auto"/>
        <w:ind w:firstLineChars="200" w:firstLine="482"/>
        <w:rPr>
          <w:rFonts w:ascii="仿宋" w:eastAsia="仿宋" w:hAnsi="仿宋"/>
          <w:b/>
          <w:color w:val="000000" w:themeColor="text1"/>
          <w:sz w:val="24"/>
        </w:rPr>
      </w:pPr>
      <w:r w:rsidRPr="00722B25">
        <w:rPr>
          <w:rFonts w:ascii="仿宋" w:eastAsia="仿宋" w:hAnsi="仿宋" w:hint="eastAsia"/>
          <w:b/>
          <w:color w:val="000000" w:themeColor="text1"/>
          <w:sz w:val="24"/>
        </w:rPr>
        <w:t>课程目标</w:t>
      </w:r>
      <w:r w:rsidR="00610A69" w:rsidRPr="00722B25">
        <w:rPr>
          <w:rFonts w:ascii="仿宋" w:eastAsia="仿宋" w:hAnsi="仿宋" w:hint="eastAsia"/>
          <w:b/>
          <w:color w:val="000000" w:themeColor="text1"/>
          <w:sz w:val="24"/>
        </w:rPr>
        <w:t>2</w:t>
      </w:r>
      <w:r w:rsidR="00963DE6" w:rsidRPr="00722B25">
        <w:rPr>
          <w:rFonts w:ascii="仿宋" w:eastAsia="仿宋" w:hAnsi="仿宋" w:hint="eastAsia"/>
          <w:b/>
          <w:color w:val="000000" w:themeColor="text1"/>
          <w:sz w:val="24"/>
        </w:rPr>
        <w:t>：</w:t>
      </w:r>
    </w:p>
    <w:p w14:paraId="61E2DA4C" w14:textId="4F155700" w:rsidR="00610A69" w:rsidRPr="00722B25" w:rsidRDefault="0090157C" w:rsidP="000C0DDF">
      <w:pPr>
        <w:spacing w:line="360" w:lineRule="auto"/>
        <w:ind w:firstLineChars="200" w:firstLine="480"/>
        <w:rPr>
          <w:rFonts w:ascii="仿宋" w:eastAsia="仿宋" w:hAnsi="仿宋"/>
          <w:bCs/>
          <w:color w:val="000000" w:themeColor="text1"/>
          <w:sz w:val="24"/>
        </w:rPr>
      </w:pPr>
      <w:r w:rsidRPr="00722B25">
        <w:rPr>
          <w:rFonts w:ascii="仿宋" w:eastAsia="仿宋" w:hAnsi="仿宋" w:hint="eastAsia"/>
          <w:bCs/>
          <w:color w:val="000000" w:themeColor="text1"/>
          <w:sz w:val="24"/>
        </w:rPr>
        <w:lastRenderedPageBreak/>
        <w:t>能够独立从事油气勘探、开发地质领域的工程设计、应用研究和生产管理工作;</w:t>
      </w:r>
    </w:p>
    <w:p w14:paraId="56DD8BB2" w14:textId="77777777" w:rsidR="00963DE6" w:rsidRPr="00722B25" w:rsidRDefault="00963DE6" w:rsidP="00963DE6">
      <w:pPr>
        <w:spacing w:line="360" w:lineRule="auto"/>
        <w:ind w:firstLineChars="200" w:firstLine="482"/>
        <w:rPr>
          <w:rFonts w:ascii="仿宋" w:eastAsia="仿宋" w:hAnsi="仿宋"/>
          <w:b/>
          <w:color w:val="000000" w:themeColor="text1"/>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p>
    <w:p w14:paraId="5077E5F2" w14:textId="6EAA7C16" w:rsidR="00610A69" w:rsidRPr="00722B25" w:rsidRDefault="0090157C" w:rsidP="000C0DDF">
      <w:pPr>
        <w:snapToGrid w:val="0"/>
        <w:spacing w:line="360" w:lineRule="auto"/>
        <w:ind w:firstLineChars="200" w:firstLine="480"/>
        <w:rPr>
          <w:rFonts w:ascii="仿宋" w:eastAsia="仿宋" w:hAnsi="仿宋"/>
          <w:bCs/>
          <w:color w:val="000000" w:themeColor="text1"/>
          <w:sz w:val="24"/>
        </w:rPr>
      </w:pPr>
      <w:r w:rsidRPr="00722B25">
        <w:rPr>
          <w:rFonts w:ascii="仿宋" w:eastAsia="仿宋" w:hAnsi="仿宋" w:hint="eastAsia"/>
          <w:bCs/>
          <w:color w:val="000000" w:themeColor="text1"/>
          <w:sz w:val="24"/>
        </w:rPr>
        <w:t>能在设计、生产或科研团队中担任领导者或重要角色。</w:t>
      </w:r>
    </w:p>
    <w:p w14:paraId="77F71E32"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50C49D8B" w14:textId="77777777" w:rsidTr="00605109">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5E4E54B4"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7E1476FF"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72260D45"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38D7FAFD"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605109" w:rsidRPr="00A96A5E" w14:paraId="42AAB5FA" w14:textId="77777777" w:rsidTr="00605109">
        <w:trPr>
          <w:trHeight w:val="1425"/>
          <w:jc w:val="center"/>
        </w:trPr>
        <w:tc>
          <w:tcPr>
            <w:tcW w:w="1478" w:type="pct"/>
            <w:vMerge w:val="restart"/>
            <w:tcBorders>
              <w:top w:val="single" w:sz="4" w:space="0" w:color="auto"/>
              <w:left w:val="single" w:sz="4" w:space="0" w:color="auto"/>
              <w:right w:val="single" w:sz="4" w:space="0" w:color="auto"/>
            </w:tcBorders>
            <w:vAlign w:val="center"/>
          </w:tcPr>
          <w:p w14:paraId="21DCAAF9" w14:textId="0EB616C6" w:rsidR="00605109" w:rsidRPr="00722B25" w:rsidRDefault="00605109" w:rsidP="00605109">
            <w:pPr>
              <w:widowControl/>
              <w:spacing w:line="276" w:lineRule="auto"/>
              <w:rPr>
                <w:rFonts w:ascii="仿宋" w:eastAsia="仿宋" w:hAnsi="仿宋"/>
                <w:color w:val="000000" w:themeColor="text1"/>
                <w:kern w:val="0"/>
                <w:sz w:val="24"/>
              </w:rPr>
            </w:pPr>
            <w:r w:rsidRPr="00722B25">
              <w:rPr>
                <w:rFonts w:ascii="仿宋" w:eastAsia="仿宋" w:hAnsi="仿宋" w:hint="eastAsia"/>
                <w:b/>
                <w:bCs/>
                <w:color w:val="000000" w:themeColor="text1"/>
                <w:sz w:val="24"/>
              </w:rPr>
              <w:t>毕业要求1：</w:t>
            </w:r>
            <w:r w:rsidRPr="00722B25">
              <w:rPr>
                <w:rFonts w:ascii="仿宋" w:eastAsia="仿宋" w:hAnsi="仿宋" w:hint="eastAsia"/>
                <w:color w:val="000000" w:themeColor="text1"/>
                <w:sz w:val="24"/>
              </w:rPr>
              <w:t>能够综合运用所学理论和方法，研究油气资源勘查中的复杂工程问题，包括设计实验、分析与解释数据等，并得到合理有效的结论</w:t>
            </w:r>
          </w:p>
        </w:tc>
        <w:tc>
          <w:tcPr>
            <w:tcW w:w="1413" w:type="pct"/>
            <w:tcBorders>
              <w:top w:val="single" w:sz="4" w:space="0" w:color="auto"/>
              <w:left w:val="nil"/>
              <w:bottom w:val="single" w:sz="4" w:space="0" w:color="auto"/>
              <w:right w:val="single" w:sz="4" w:space="0" w:color="auto"/>
            </w:tcBorders>
            <w:vAlign w:val="center"/>
          </w:tcPr>
          <w:p w14:paraId="2997E541" w14:textId="56B2D6D3" w:rsidR="00605109" w:rsidRPr="00722B25" w:rsidRDefault="00605109" w:rsidP="00605109">
            <w:pPr>
              <w:spacing w:line="276" w:lineRule="auto"/>
              <w:rPr>
                <w:rFonts w:ascii="仿宋" w:eastAsia="仿宋" w:hAnsi="仿宋"/>
                <w:color w:val="000000" w:themeColor="text1"/>
                <w:sz w:val="24"/>
              </w:rPr>
            </w:pPr>
            <w:r w:rsidRPr="00722B25">
              <w:rPr>
                <w:rFonts w:ascii="仿宋" w:eastAsia="仿宋" w:hAnsi="仿宋"/>
                <w:b/>
                <w:bCs/>
                <w:color w:val="000000" w:themeColor="text1"/>
                <w:sz w:val="24"/>
              </w:rPr>
              <w:t>观测点1-1</w:t>
            </w:r>
            <w:r w:rsidRPr="00722B25">
              <w:rPr>
                <w:rFonts w:ascii="仿宋" w:eastAsia="仿宋" w:hAnsi="仿宋" w:hint="eastAsia"/>
                <w:b/>
                <w:bCs/>
                <w:color w:val="000000" w:themeColor="text1"/>
                <w:sz w:val="24"/>
              </w:rPr>
              <w:t>：</w:t>
            </w:r>
            <w:r w:rsidRPr="00722B25">
              <w:rPr>
                <w:rFonts w:ascii="仿宋" w:eastAsia="仿宋" w:hAnsi="仿宋" w:hint="eastAsia"/>
                <w:color w:val="000000" w:themeColor="text1"/>
                <w:sz w:val="24"/>
              </w:rPr>
              <w:t>能够对与油气资源勘查工程相关的资料和数据进行分析与解释</w:t>
            </w:r>
          </w:p>
        </w:tc>
        <w:tc>
          <w:tcPr>
            <w:tcW w:w="1249" w:type="pct"/>
            <w:tcBorders>
              <w:top w:val="single" w:sz="4" w:space="0" w:color="auto"/>
              <w:left w:val="nil"/>
              <w:bottom w:val="single" w:sz="4" w:space="0" w:color="auto"/>
              <w:right w:val="single" w:sz="4" w:space="0" w:color="auto"/>
            </w:tcBorders>
            <w:vAlign w:val="center"/>
          </w:tcPr>
          <w:p w14:paraId="3735D188" w14:textId="77777777" w:rsidR="00605109" w:rsidRDefault="00605109" w:rsidP="00605109">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2</w:t>
            </w:r>
          </w:p>
          <w:p w14:paraId="4342BD70" w14:textId="1B3A9DCC" w:rsidR="00605109" w:rsidRPr="00A96A5E" w:rsidRDefault="00605109" w:rsidP="00605109">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726A4ED2" w14:textId="4012921F" w:rsidR="00605109" w:rsidRPr="00A96A5E" w:rsidRDefault="00605109" w:rsidP="00605109">
            <w:pPr>
              <w:spacing w:line="276" w:lineRule="auto"/>
              <w:ind w:left="360"/>
              <w:rPr>
                <w:rFonts w:ascii="仿宋" w:eastAsia="仿宋" w:hAnsi="仿宋"/>
                <w:color w:val="000000"/>
                <w:sz w:val="24"/>
              </w:rPr>
            </w:pPr>
            <w:r>
              <w:rPr>
                <w:rFonts w:ascii="仿宋" w:eastAsia="仿宋" w:hAnsi="仿宋" w:hint="eastAsia"/>
                <w:color w:val="000000"/>
                <w:sz w:val="24"/>
                <w:highlight w:val="lightGray"/>
              </w:rPr>
              <w:t>√</w:t>
            </w:r>
            <w:r>
              <w:rPr>
                <w:rFonts w:ascii="仿宋" w:eastAsia="仿宋" w:hAnsi="仿宋" w:hint="eastAsia"/>
                <w:color w:val="000000"/>
                <w:sz w:val="24"/>
              </w:rPr>
              <w:t xml:space="preserve"> </w:t>
            </w:r>
            <w:r w:rsidRPr="00A96A5E">
              <w:rPr>
                <w:rFonts w:ascii="仿宋" w:eastAsia="仿宋" w:hAnsi="仿宋" w:hint="eastAsia"/>
                <w:color w:val="000000"/>
                <w:sz w:val="24"/>
              </w:rPr>
              <w:t>H</w:t>
            </w:r>
          </w:p>
          <w:p w14:paraId="735EC606" w14:textId="77777777" w:rsidR="00605109" w:rsidRPr="00A96A5E" w:rsidRDefault="00605109" w:rsidP="00605109">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15DFB836" w14:textId="77777777" w:rsidR="00605109" w:rsidRPr="00A96A5E" w:rsidRDefault="00605109" w:rsidP="00605109">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605109" w:rsidRPr="00A96A5E" w14:paraId="76D95D48" w14:textId="77777777" w:rsidTr="00605109">
        <w:trPr>
          <w:trHeight w:val="1425"/>
          <w:jc w:val="center"/>
        </w:trPr>
        <w:tc>
          <w:tcPr>
            <w:tcW w:w="1478" w:type="pct"/>
            <w:vMerge/>
            <w:tcBorders>
              <w:left w:val="single" w:sz="4" w:space="0" w:color="auto"/>
              <w:bottom w:val="single" w:sz="4" w:space="0" w:color="auto"/>
              <w:right w:val="single" w:sz="4" w:space="0" w:color="auto"/>
            </w:tcBorders>
            <w:vAlign w:val="center"/>
          </w:tcPr>
          <w:p w14:paraId="7D7B413B" w14:textId="77777777" w:rsidR="00605109" w:rsidRPr="00722B25" w:rsidRDefault="00605109" w:rsidP="00605109">
            <w:pPr>
              <w:widowControl/>
              <w:spacing w:line="276" w:lineRule="auto"/>
              <w:rPr>
                <w:rFonts w:ascii="仿宋" w:eastAsia="仿宋" w:hAnsi="仿宋"/>
                <w:b/>
                <w:bCs/>
                <w:color w:val="000000" w:themeColor="text1"/>
                <w:sz w:val="24"/>
              </w:rPr>
            </w:pPr>
          </w:p>
        </w:tc>
        <w:tc>
          <w:tcPr>
            <w:tcW w:w="1413" w:type="pct"/>
            <w:tcBorders>
              <w:top w:val="single" w:sz="4" w:space="0" w:color="auto"/>
              <w:left w:val="nil"/>
              <w:bottom w:val="single" w:sz="4" w:space="0" w:color="auto"/>
              <w:right w:val="single" w:sz="4" w:space="0" w:color="auto"/>
            </w:tcBorders>
            <w:vAlign w:val="center"/>
          </w:tcPr>
          <w:p w14:paraId="7C827DC6" w14:textId="2A483BF4" w:rsidR="00605109" w:rsidRPr="00722B25" w:rsidRDefault="00605109" w:rsidP="00605109">
            <w:pPr>
              <w:spacing w:line="276" w:lineRule="auto"/>
              <w:rPr>
                <w:rFonts w:ascii="仿宋" w:eastAsia="仿宋" w:hAnsi="仿宋"/>
                <w:b/>
                <w:bCs/>
                <w:color w:val="000000" w:themeColor="text1"/>
                <w:sz w:val="24"/>
              </w:rPr>
            </w:pPr>
            <w:r w:rsidRPr="00722B25">
              <w:rPr>
                <w:rFonts w:ascii="仿宋" w:eastAsia="仿宋" w:hAnsi="仿宋"/>
                <w:b/>
                <w:bCs/>
                <w:color w:val="000000" w:themeColor="text1"/>
                <w:sz w:val="24"/>
              </w:rPr>
              <w:t>观测点1-2</w:t>
            </w:r>
            <w:r w:rsidRPr="00722B25">
              <w:rPr>
                <w:rFonts w:ascii="仿宋" w:eastAsia="仿宋" w:hAnsi="仿宋" w:hint="eastAsia"/>
                <w:b/>
                <w:bCs/>
                <w:color w:val="000000" w:themeColor="text1"/>
                <w:sz w:val="24"/>
              </w:rPr>
              <w:t>：</w:t>
            </w:r>
            <w:r w:rsidRPr="00722B25">
              <w:rPr>
                <w:rFonts w:ascii="仿宋" w:eastAsia="仿宋" w:hAnsi="仿宋" w:hint="eastAsia"/>
                <w:color w:val="000000" w:themeColor="text1"/>
                <w:sz w:val="24"/>
              </w:rPr>
              <w:t>能够进行油气勘探目标评价和油气开发地质评价，并得到合理有效的结论</w:t>
            </w:r>
          </w:p>
        </w:tc>
        <w:tc>
          <w:tcPr>
            <w:tcW w:w="1249" w:type="pct"/>
            <w:tcBorders>
              <w:top w:val="single" w:sz="4" w:space="0" w:color="auto"/>
              <w:left w:val="nil"/>
              <w:bottom w:val="single" w:sz="4" w:space="0" w:color="auto"/>
              <w:right w:val="single" w:sz="4" w:space="0" w:color="auto"/>
            </w:tcBorders>
            <w:vAlign w:val="center"/>
          </w:tcPr>
          <w:p w14:paraId="58FAFE06" w14:textId="77777777" w:rsidR="00605109" w:rsidRDefault="00605109" w:rsidP="00605109">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1</w:t>
            </w:r>
          </w:p>
          <w:p w14:paraId="3520132F" w14:textId="04ECF568" w:rsidR="00605109" w:rsidRPr="00A96A5E" w:rsidRDefault="00605109" w:rsidP="00605109">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365BE159" w14:textId="2B792A21" w:rsidR="00605109" w:rsidRPr="00A96A5E" w:rsidRDefault="00605109" w:rsidP="00605109">
            <w:pPr>
              <w:spacing w:line="276" w:lineRule="auto"/>
              <w:ind w:left="360"/>
              <w:rPr>
                <w:rFonts w:ascii="仿宋" w:eastAsia="仿宋" w:hAnsi="仿宋"/>
                <w:color w:val="000000"/>
                <w:sz w:val="24"/>
              </w:rPr>
            </w:pPr>
            <w:r>
              <w:rPr>
                <w:rFonts w:ascii="仿宋" w:eastAsia="仿宋" w:hAnsi="仿宋" w:hint="eastAsia"/>
                <w:color w:val="000000"/>
                <w:sz w:val="24"/>
                <w:highlight w:val="lightGray"/>
              </w:rPr>
              <w:t>√</w:t>
            </w:r>
            <w:r>
              <w:rPr>
                <w:rFonts w:ascii="仿宋" w:eastAsia="仿宋" w:hAnsi="仿宋" w:hint="eastAsia"/>
                <w:color w:val="000000"/>
                <w:sz w:val="24"/>
              </w:rPr>
              <w:t xml:space="preserve"> </w:t>
            </w:r>
            <w:r w:rsidRPr="00A96A5E">
              <w:rPr>
                <w:rFonts w:ascii="仿宋" w:eastAsia="仿宋" w:hAnsi="仿宋" w:hint="eastAsia"/>
                <w:color w:val="000000"/>
                <w:sz w:val="24"/>
              </w:rPr>
              <w:t>H</w:t>
            </w:r>
          </w:p>
          <w:p w14:paraId="7DE0E78C" w14:textId="77777777" w:rsidR="00605109" w:rsidRPr="00A96A5E" w:rsidRDefault="00605109" w:rsidP="00605109">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2A8CCE76" w14:textId="381FEC5B" w:rsidR="00605109" w:rsidRPr="00A96A5E" w:rsidRDefault="00605109" w:rsidP="00605109">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41B22EFF" w14:textId="77777777" w:rsidTr="00412A72">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2A1400CD" w14:textId="732B69B6" w:rsidR="00A96A5E" w:rsidRPr="00722B25" w:rsidRDefault="00A96A5E" w:rsidP="00A96A5E">
            <w:pPr>
              <w:widowControl/>
              <w:spacing w:line="276" w:lineRule="auto"/>
              <w:jc w:val="center"/>
              <w:rPr>
                <w:rFonts w:ascii="仿宋" w:eastAsia="仿宋" w:hAnsi="仿宋"/>
                <w:b/>
                <w:bCs/>
                <w:color w:val="000000" w:themeColor="text1"/>
                <w:kern w:val="0"/>
                <w:sz w:val="24"/>
              </w:rPr>
            </w:pPr>
            <w:r w:rsidRPr="00722B25">
              <w:rPr>
                <w:rFonts w:ascii="仿宋" w:eastAsia="仿宋" w:hAnsi="仿宋" w:hint="eastAsia"/>
                <w:b/>
                <w:bCs/>
                <w:color w:val="000000" w:themeColor="text1"/>
                <w:kern w:val="0"/>
                <w:sz w:val="24"/>
              </w:rPr>
              <w:t>毕业要求2：</w:t>
            </w:r>
            <w:r w:rsidR="00412A72" w:rsidRPr="00722B25">
              <w:rPr>
                <w:rFonts w:ascii="仿宋" w:eastAsia="仿宋" w:hAnsi="仿宋" w:hint="eastAsia"/>
                <w:color w:val="000000" w:themeColor="text1"/>
                <w:sz w:val="24"/>
              </w:rPr>
              <w:t>够进行油气资源勘查目标及开发地质评价的方案设计，并在设计环节中体现创新意识，且考虑社会、健康、安全、法律、文化以及环境等因素的影响。</w:t>
            </w:r>
          </w:p>
        </w:tc>
        <w:tc>
          <w:tcPr>
            <w:tcW w:w="1413" w:type="pct"/>
            <w:tcBorders>
              <w:top w:val="single" w:sz="4" w:space="0" w:color="auto"/>
              <w:left w:val="nil"/>
              <w:bottom w:val="single" w:sz="4" w:space="0" w:color="auto"/>
              <w:right w:val="single" w:sz="4" w:space="0" w:color="auto"/>
            </w:tcBorders>
            <w:vAlign w:val="center"/>
          </w:tcPr>
          <w:p w14:paraId="5C6F8F2A" w14:textId="63FA1003" w:rsidR="00A96A5E" w:rsidRPr="00722B25" w:rsidRDefault="0096382D" w:rsidP="00A96A5E">
            <w:pPr>
              <w:spacing w:line="276" w:lineRule="auto"/>
              <w:rPr>
                <w:rFonts w:ascii="仿宋" w:eastAsia="仿宋" w:hAnsi="仿宋"/>
                <w:b/>
                <w:bCs/>
                <w:color w:val="000000" w:themeColor="text1"/>
                <w:sz w:val="24"/>
              </w:rPr>
            </w:pPr>
            <w:r w:rsidRPr="00722B25">
              <w:rPr>
                <w:rFonts w:ascii="仿宋" w:eastAsia="仿宋" w:hAnsi="仿宋" w:hint="eastAsia"/>
                <w:b/>
                <w:bCs/>
                <w:color w:val="000000" w:themeColor="text1"/>
                <w:sz w:val="24"/>
              </w:rPr>
              <w:t>观测点</w:t>
            </w:r>
            <w:r w:rsidR="00412A72" w:rsidRPr="00722B25">
              <w:rPr>
                <w:rFonts w:ascii="仿宋" w:eastAsia="仿宋" w:hAnsi="仿宋" w:hint="eastAsia"/>
                <w:b/>
                <w:bCs/>
                <w:color w:val="000000" w:themeColor="text1"/>
                <w:sz w:val="24"/>
              </w:rPr>
              <w:t>2</w:t>
            </w:r>
            <w:r w:rsidR="00412A72" w:rsidRPr="00722B25">
              <w:rPr>
                <w:rFonts w:ascii="仿宋" w:eastAsia="仿宋" w:hAnsi="仿宋"/>
                <w:b/>
                <w:bCs/>
                <w:color w:val="000000" w:themeColor="text1"/>
                <w:sz w:val="24"/>
              </w:rPr>
              <w:t>-1</w:t>
            </w:r>
            <w:r w:rsidR="00A96A5E" w:rsidRPr="00722B25">
              <w:rPr>
                <w:rFonts w:ascii="仿宋" w:eastAsia="仿宋" w:hAnsi="仿宋" w:hint="eastAsia"/>
                <w:b/>
                <w:bCs/>
                <w:color w:val="000000" w:themeColor="text1"/>
                <w:sz w:val="24"/>
              </w:rPr>
              <w:t>：</w:t>
            </w:r>
            <w:r w:rsidR="00412A72" w:rsidRPr="00722B25">
              <w:rPr>
                <w:rFonts w:ascii="仿宋" w:eastAsia="仿宋" w:hAnsi="仿宋" w:hint="eastAsia"/>
                <w:color w:val="000000" w:themeColor="text1"/>
                <w:sz w:val="24"/>
              </w:rPr>
              <w:t>能够进行油气资源勘查目标及开发地质评价的方案设计，并在设计环节中体现创新意识，且考虑社会、健康、安全、法律、文化以及环境等因素的影响。</w:t>
            </w:r>
          </w:p>
        </w:tc>
        <w:tc>
          <w:tcPr>
            <w:tcW w:w="1249" w:type="pct"/>
            <w:tcBorders>
              <w:top w:val="single" w:sz="4" w:space="0" w:color="auto"/>
              <w:left w:val="nil"/>
              <w:bottom w:val="single" w:sz="4" w:space="0" w:color="auto"/>
              <w:right w:val="single" w:sz="4" w:space="0" w:color="auto"/>
            </w:tcBorders>
            <w:vAlign w:val="center"/>
          </w:tcPr>
          <w:p w14:paraId="3ED41E2B" w14:textId="77777777"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6A961E47" w14:textId="77777777" w:rsidR="00A96A5E" w:rsidRPr="00A96A5E" w:rsidRDefault="00A96A5E" w:rsidP="00412A72">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1C146EA6" w14:textId="77777777" w:rsidR="00A96A5E" w:rsidRPr="00A96A5E" w:rsidRDefault="00A96A5E" w:rsidP="00412A72">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56E59C83" w14:textId="7C11FACD" w:rsidR="00A96A5E" w:rsidRPr="00A96A5E" w:rsidRDefault="00412A72" w:rsidP="00412A72">
            <w:pPr>
              <w:spacing w:line="276" w:lineRule="auto"/>
              <w:ind w:left="360"/>
              <w:rPr>
                <w:rFonts w:ascii="仿宋" w:eastAsia="仿宋" w:hAnsi="仿宋"/>
                <w:color w:val="000000"/>
                <w:sz w:val="24"/>
              </w:rPr>
            </w:pPr>
            <w:r>
              <w:rPr>
                <w:rFonts w:ascii="仿宋" w:eastAsia="仿宋" w:hAnsi="仿宋" w:hint="eastAsia"/>
                <w:color w:val="000000"/>
                <w:sz w:val="24"/>
                <w:highlight w:val="lightGray"/>
              </w:rPr>
              <w:t>√</w:t>
            </w:r>
            <w:r>
              <w:rPr>
                <w:rFonts w:ascii="仿宋" w:eastAsia="仿宋" w:hAnsi="仿宋" w:hint="eastAsia"/>
                <w:color w:val="000000"/>
                <w:sz w:val="24"/>
              </w:rPr>
              <w:t xml:space="preserve"> </w:t>
            </w:r>
            <w:r w:rsidR="00A96A5E" w:rsidRPr="00A96A5E">
              <w:rPr>
                <w:rFonts w:ascii="仿宋" w:eastAsia="仿宋" w:hAnsi="仿宋" w:hint="eastAsia"/>
                <w:color w:val="000000"/>
                <w:sz w:val="24"/>
              </w:rPr>
              <w:t>L</w:t>
            </w:r>
          </w:p>
        </w:tc>
      </w:tr>
      <w:tr w:rsidR="00A96A5E" w:rsidRPr="00A96A5E" w14:paraId="37295A68" w14:textId="77777777" w:rsidTr="00412A72">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6BC1CB92" w14:textId="77D1F018" w:rsidR="00A96A5E" w:rsidRPr="00722B25" w:rsidRDefault="00A96A5E" w:rsidP="00412A72">
            <w:pPr>
              <w:widowControl/>
              <w:spacing w:line="276" w:lineRule="auto"/>
              <w:rPr>
                <w:rFonts w:ascii="仿宋" w:eastAsia="仿宋" w:hAnsi="仿宋"/>
                <w:color w:val="000000" w:themeColor="text1"/>
                <w:kern w:val="0"/>
                <w:sz w:val="24"/>
              </w:rPr>
            </w:pPr>
            <w:r w:rsidRPr="00722B25">
              <w:rPr>
                <w:rFonts w:ascii="仿宋" w:eastAsia="仿宋" w:hAnsi="仿宋" w:hint="eastAsia"/>
                <w:b/>
                <w:bCs/>
                <w:color w:val="000000" w:themeColor="text1"/>
                <w:kern w:val="0"/>
                <w:sz w:val="24"/>
              </w:rPr>
              <w:t>毕业要求</w:t>
            </w:r>
            <w:r w:rsidRPr="00722B25">
              <w:rPr>
                <w:rFonts w:ascii="仿宋" w:eastAsia="仿宋" w:hAnsi="仿宋"/>
                <w:b/>
                <w:bCs/>
                <w:color w:val="000000" w:themeColor="text1"/>
                <w:kern w:val="0"/>
                <w:sz w:val="24"/>
              </w:rPr>
              <w:t>3</w:t>
            </w:r>
            <w:r w:rsidRPr="00722B25">
              <w:rPr>
                <w:rFonts w:ascii="仿宋" w:eastAsia="仿宋" w:hAnsi="仿宋" w:hint="eastAsia"/>
                <w:b/>
                <w:bCs/>
                <w:color w:val="000000" w:themeColor="text1"/>
                <w:kern w:val="0"/>
                <w:sz w:val="24"/>
              </w:rPr>
              <w:t>：</w:t>
            </w:r>
            <w:r w:rsidR="00412A72" w:rsidRPr="00722B25">
              <w:rPr>
                <w:rFonts w:ascii="仿宋" w:eastAsia="仿宋" w:hAnsi="仿宋" w:hint="eastAsia"/>
                <w:color w:val="000000" w:themeColor="text1"/>
                <w:sz w:val="24"/>
              </w:rPr>
              <w:t>能够针对油气资源勘查中的复杂工程问题，应用现代信息技术及图书和网络资源进行文献检索和资料查询，选择和使用常规和专业计算机软件等工程工具开展地质预测、模拟和评价，并能够理解其局限性。</w:t>
            </w:r>
          </w:p>
        </w:tc>
        <w:tc>
          <w:tcPr>
            <w:tcW w:w="1413" w:type="pct"/>
            <w:tcBorders>
              <w:top w:val="single" w:sz="4" w:space="0" w:color="auto"/>
              <w:left w:val="nil"/>
              <w:bottom w:val="single" w:sz="4" w:space="0" w:color="auto"/>
              <w:right w:val="single" w:sz="4" w:space="0" w:color="auto"/>
            </w:tcBorders>
            <w:vAlign w:val="center"/>
          </w:tcPr>
          <w:p w14:paraId="04AB7F34" w14:textId="36D8A65E" w:rsidR="00A96A5E" w:rsidRPr="00722B25" w:rsidRDefault="0096382D" w:rsidP="00A96A5E">
            <w:pPr>
              <w:spacing w:line="276" w:lineRule="auto"/>
              <w:rPr>
                <w:rFonts w:ascii="仿宋" w:eastAsia="仿宋" w:hAnsi="仿宋"/>
                <w:color w:val="000000" w:themeColor="text1"/>
                <w:sz w:val="24"/>
              </w:rPr>
            </w:pPr>
            <w:r w:rsidRPr="00722B25">
              <w:rPr>
                <w:rFonts w:ascii="仿宋" w:eastAsia="仿宋" w:hAnsi="仿宋" w:hint="eastAsia"/>
                <w:b/>
                <w:bCs/>
                <w:color w:val="000000" w:themeColor="text1"/>
                <w:sz w:val="24"/>
              </w:rPr>
              <w:t>观测点</w:t>
            </w:r>
            <w:r w:rsidR="00412A72" w:rsidRPr="00722B25">
              <w:rPr>
                <w:rFonts w:ascii="仿宋" w:eastAsia="仿宋" w:hAnsi="仿宋" w:hint="eastAsia"/>
                <w:b/>
                <w:bCs/>
                <w:color w:val="000000" w:themeColor="text1"/>
                <w:sz w:val="24"/>
              </w:rPr>
              <w:t>3</w:t>
            </w:r>
            <w:r w:rsidR="00412A72" w:rsidRPr="00722B25">
              <w:rPr>
                <w:rFonts w:ascii="仿宋" w:eastAsia="仿宋" w:hAnsi="仿宋"/>
                <w:b/>
                <w:bCs/>
                <w:color w:val="000000" w:themeColor="text1"/>
                <w:sz w:val="24"/>
              </w:rPr>
              <w:t>-1</w:t>
            </w:r>
            <w:r w:rsidR="00A96A5E" w:rsidRPr="00722B25">
              <w:rPr>
                <w:rFonts w:ascii="仿宋" w:eastAsia="仿宋" w:hAnsi="仿宋" w:hint="eastAsia"/>
                <w:b/>
                <w:bCs/>
                <w:color w:val="000000" w:themeColor="text1"/>
                <w:sz w:val="24"/>
              </w:rPr>
              <w:t>：</w:t>
            </w:r>
            <w:r w:rsidR="00412A72" w:rsidRPr="00722B25">
              <w:rPr>
                <w:rFonts w:ascii="仿宋" w:eastAsia="仿宋" w:hAnsi="仿宋" w:hint="eastAsia"/>
                <w:color w:val="000000" w:themeColor="text1"/>
                <w:sz w:val="24"/>
              </w:rPr>
              <w:t>掌握一门计算机语言，并能够应用计算机等工具进行油气勘探与开发目标的预测与评价</w:t>
            </w:r>
          </w:p>
        </w:tc>
        <w:tc>
          <w:tcPr>
            <w:tcW w:w="1249" w:type="pct"/>
            <w:tcBorders>
              <w:top w:val="single" w:sz="4" w:space="0" w:color="auto"/>
              <w:left w:val="nil"/>
              <w:bottom w:val="single" w:sz="4" w:space="0" w:color="auto"/>
              <w:right w:val="single" w:sz="4" w:space="0" w:color="auto"/>
            </w:tcBorders>
            <w:vAlign w:val="center"/>
          </w:tcPr>
          <w:p w14:paraId="423B9561" w14:textId="77777777" w:rsidR="00A96A5E" w:rsidRP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02DE7984" w14:textId="77777777" w:rsidR="00A96A5E" w:rsidRPr="00A96A5E" w:rsidRDefault="00A96A5E" w:rsidP="00412A72">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2BE8772D" w14:textId="58CF7F96" w:rsidR="00A96A5E" w:rsidRPr="00A96A5E" w:rsidRDefault="00412A72" w:rsidP="00412A72">
            <w:pPr>
              <w:spacing w:line="276" w:lineRule="auto"/>
              <w:ind w:left="360"/>
              <w:rPr>
                <w:rFonts w:ascii="仿宋" w:eastAsia="仿宋" w:hAnsi="仿宋"/>
                <w:color w:val="000000"/>
                <w:sz w:val="24"/>
              </w:rPr>
            </w:pPr>
            <w:r>
              <w:rPr>
                <w:rFonts w:ascii="仿宋" w:eastAsia="仿宋" w:hAnsi="仿宋" w:hint="eastAsia"/>
                <w:color w:val="000000"/>
                <w:sz w:val="24"/>
                <w:highlight w:val="lightGray"/>
              </w:rPr>
              <w:t>√</w:t>
            </w:r>
            <w:r>
              <w:rPr>
                <w:rFonts w:ascii="仿宋" w:eastAsia="仿宋" w:hAnsi="仿宋" w:hint="eastAsia"/>
                <w:color w:val="000000"/>
                <w:sz w:val="24"/>
              </w:rPr>
              <w:t xml:space="preserve"> </w:t>
            </w:r>
            <w:r w:rsidR="00A96A5E" w:rsidRPr="00A96A5E">
              <w:rPr>
                <w:rFonts w:ascii="仿宋" w:eastAsia="仿宋" w:hAnsi="仿宋" w:hint="eastAsia"/>
                <w:color w:val="000000"/>
                <w:sz w:val="24"/>
              </w:rPr>
              <w:t>M</w:t>
            </w:r>
          </w:p>
          <w:p w14:paraId="1030B200" w14:textId="77777777" w:rsidR="00A96A5E" w:rsidRPr="00A96A5E" w:rsidRDefault="00A96A5E" w:rsidP="00412A72">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14:paraId="5F642F2C" w14:textId="77777777" w:rsidR="00A2587A" w:rsidRPr="006707A1" w:rsidRDefault="00A2587A" w:rsidP="00A2587A">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6707A1">
        <w:rPr>
          <w:rFonts w:eastAsia="黑体" w:hint="eastAsia"/>
          <w:color w:val="000000" w:themeColor="text1"/>
          <w:sz w:val="28"/>
          <w:szCs w:val="28"/>
        </w:rPr>
        <w:lastRenderedPageBreak/>
        <w:t>四</w:t>
      </w:r>
      <w:r w:rsidRPr="006707A1">
        <w:rPr>
          <w:rFonts w:eastAsia="黑体"/>
          <w:color w:val="000000" w:themeColor="text1"/>
          <w:sz w:val="28"/>
          <w:szCs w:val="28"/>
        </w:rPr>
        <w:t>、</w:t>
      </w:r>
      <w:r w:rsidRPr="006707A1">
        <w:rPr>
          <w:rFonts w:eastAsia="黑体" w:hint="eastAsia"/>
          <w:color w:val="000000" w:themeColor="text1"/>
          <w:sz w:val="28"/>
          <w:szCs w:val="28"/>
        </w:rPr>
        <w:t>课程教学内容及对课程目标的支撑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835"/>
        <w:gridCol w:w="1540"/>
        <w:gridCol w:w="567"/>
        <w:gridCol w:w="2346"/>
        <w:gridCol w:w="946"/>
        <w:gridCol w:w="775"/>
        <w:gridCol w:w="831"/>
      </w:tblGrid>
      <w:tr w:rsidR="00A2587A" w:rsidRPr="006707A1" w14:paraId="31B6D928" w14:textId="77777777" w:rsidTr="00A2587A">
        <w:trPr>
          <w:jc w:val="center"/>
        </w:trPr>
        <w:tc>
          <w:tcPr>
            <w:tcW w:w="275" w:type="pct"/>
            <w:shd w:val="clear" w:color="auto" w:fill="auto"/>
            <w:vAlign w:val="center"/>
          </w:tcPr>
          <w:p w14:paraId="21729443" w14:textId="77777777" w:rsidR="00A2587A" w:rsidRPr="006707A1" w:rsidRDefault="00A2587A" w:rsidP="00A53DBA">
            <w:pPr>
              <w:suppressAutoHyphens/>
              <w:spacing w:beforeLines="50" w:before="156" w:afterLines="50" w:after="156" w:line="276" w:lineRule="auto"/>
              <w:jc w:val="center"/>
              <w:rPr>
                <w:rFonts w:eastAsia="仿宋"/>
                <w:b/>
                <w:color w:val="000000" w:themeColor="text1"/>
                <w:spacing w:val="-3"/>
                <w:sz w:val="24"/>
                <w:lang w:val="en-GB"/>
              </w:rPr>
            </w:pPr>
            <w:r w:rsidRPr="006707A1">
              <w:rPr>
                <w:rFonts w:eastAsia="仿宋" w:hint="eastAsia"/>
                <w:b/>
                <w:color w:val="000000" w:themeColor="text1"/>
                <w:spacing w:val="-3"/>
                <w:sz w:val="24"/>
                <w:lang w:val="en-GB"/>
              </w:rPr>
              <w:t>序号</w:t>
            </w:r>
          </w:p>
        </w:tc>
        <w:tc>
          <w:tcPr>
            <w:tcW w:w="503" w:type="pct"/>
            <w:vAlign w:val="center"/>
          </w:tcPr>
          <w:p w14:paraId="43AE89AF" w14:textId="77777777" w:rsidR="00A2587A" w:rsidRPr="006707A1" w:rsidRDefault="00A2587A" w:rsidP="00A53DBA">
            <w:pPr>
              <w:suppressAutoHyphens/>
              <w:spacing w:beforeLines="50" w:before="156" w:afterLines="50" w:after="156" w:line="276" w:lineRule="auto"/>
              <w:jc w:val="center"/>
              <w:rPr>
                <w:rFonts w:eastAsia="仿宋"/>
                <w:b/>
                <w:color w:val="000000" w:themeColor="text1"/>
                <w:spacing w:val="-3"/>
                <w:sz w:val="24"/>
                <w:lang w:val="en-GB"/>
              </w:rPr>
            </w:pPr>
            <w:r w:rsidRPr="006707A1">
              <w:rPr>
                <w:rFonts w:eastAsia="仿宋" w:hint="eastAsia"/>
                <w:b/>
                <w:color w:val="000000" w:themeColor="text1"/>
                <w:spacing w:val="-3"/>
                <w:sz w:val="24"/>
                <w:lang w:val="en-GB"/>
              </w:rPr>
              <w:t>章节</w:t>
            </w:r>
          </w:p>
        </w:tc>
        <w:tc>
          <w:tcPr>
            <w:tcW w:w="928" w:type="pct"/>
            <w:shd w:val="clear" w:color="auto" w:fill="auto"/>
            <w:vAlign w:val="center"/>
          </w:tcPr>
          <w:p w14:paraId="19E4D305" w14:textId="77777777" w:rsidR="00A2587A" w:rsidRPr="006707A1" w:rsidRDefault="00A2587A" w:rsidP="00A53DBA">
            <w:pPr>
              <w:suppressAutoHyphens/>
              <w:spacing w:beforeLines="50" w:before="156" w:afterLines="50" w:after="156" w:line="276" w:lineRule="auto"/>
              <w:jc w:val="center"/>
              <w:rPr>
                <w:rFonts w:eastAsia="仿宋"/>
                <w:b/>
                <w:color w:val="000000" w:themeColor="text1"/>
                <w:spacing w:val="-3"/>
                <w:sz w:val="24"/>
                <w:lang w:val="en-GB"/>
              </w:rPr>
            </w:pPr>
            <w:r w:rsidRPr="006707A1">
              <w:rPr>
                <w:rFonts w:eastAsia="仿宋" w:hint="eastAsia"/>
                <w:b/>
                <w:color w:val="000000" w:themeColor="text1"/>
                <w:spacing w:val="-3"/>
                <w:sz w:val="24"/>
                <w:lang w:val="en-GB"/>
              </w:rPr>
              <w:t>教学内容</w:t>
            </w:r>
          </w:p>
        </w:tc>
        <w:tc>
          <w:tcPr>
            <w:tcW w:w="342" w:type="pct"/>
            <w:vAlign w:val="center"/>
          </w:tcPr>
          <w:p w14:paraId="7A80357D" w14:textId="77777777" w:rsidR="00A2587A" w:rsidRPr="006707A1" w:rsidRDefault="00A2587A" w:rsidP="00A53DBA">
            <w:pPr>
              <w:suppressAutoHyphens/>
              <w:spacing w:beforeLines="50" w:before="156" w:afterLines="50" w:after="156" w:line="276" w:lineRule="auto"/>
              <w:jc w:val="center"/>
              <w:rPr>
                <w:rFonts w:eastAsia="仿宋"/>
                <w:b/>
                <w:color w:val="000000" w:themeColor="text1"/>
                <w:spacing w:val="-3"/>
                <w:sz w:val="24"/>
                <w:lang w:val="en-GB"/>
              </w:rPr>
            </w:pPr>
            <w:r w:rsidRPr="006707A1">
              <w:rPr>
                <w:rFonts w:eastAsia="仿宋" w:hint="eastAsia"/>
                <w:b/>
                <w:color w:val="000000" w:themeColor="text1"/>
                <w:spacing w:val="-3"/>
                <w:sz w:val="24"/>
                <w:lang w:val="en-GB"/>
              </w:rPr>
              <w:t>学时</w:t>
            </w:r>
          </w:p>
        </w:tc>
        <w:tc>
          <w:tcPr>
            <w:tcW w:w="1414" w:type="pct"/>
            <w:vAlign w:val="center"/>
          </w:tcPr>
          <w:p w14:paraId="2390F1FA" w14:textId="77777777" w:rsidR="00A2587A" w:rsidRPr="006707A1" w:rsidRDefault="00A2587A" w:rsidP="00A53DBA">
            <w:pPr>
              <w:suppressAutoHyphens/>
              <w:spacing w:beforeLines="50" w:before="156" w:afterLines="50" w:after="156" w:line="276" w:lineRule="auto"/>
              <w:jc w:val="center"/>
              <w:rPr>
                <w:rFonts w:eastAsia="仿宋"/>
                <w:b/>
                <w:color w:val="000000" w:themeColor="text1"/>
                <w:spacing w:val="-3"/>
                <w:sz w:val="24"/>
                <w:lang w:val="en-GB"/>
              </w:rPr>
            </w:pPr>
            <w:r w:rsidRPr="006707A1">
              <w:rPr>
                <w:rFonts w:eastAsia="仿宋" w:hint="eastAsia"/>
                <w:b/>
                <w:color w:val="000000" w:themeColor="text1"/>
                <w:spacing w:val="-3"/>
                <w:sz w:val="24"/>
                <w:lang w:val="en-GB"/>
              </w:rPr>
              <w:t>授课要点</w:t>
            </w:r>
          </w:p>
          <w:p w14:paraId="0A9FB726" w14:textId="77777777" w:rsidR="00A2587A" w:rsidRPr="006707A1" w:rsidRDefault="00A2587A" w:rsidP="00A53DBA">
            <w:pPr>
              <w:suppressAutoHyphens/>
              <w:spacing w:beforeLines="50" w:before="156" w:afterLines="50" w:after="156" w:line="276" w:lineRule="auto"/>
              <w:jc w:val="center"/>
              <w:rPr>
                <w:rFonts w:eastAsia="仿宋"/>
                <w:b/>
                <w:color w:val="000000" w:themeColor="text1"/>
                <w:spacing w:val="-3"/>
                <w:sz w:val="24"/>
                <w:lang w:val="en-GB"/>
              </w:rPr>
            </w:pPr>
            <w:r w:rsidRPr="006707A1">
              <w:rPr>
                <w:rFonts w:eastAsia="仿宋" w:hint="eastAsia"/>
                <w:b/>
                <w:color w:val="000000" w:themeColor="text1"/>
                <w:spacing w:val="-3"/>
                <w:sz w:val="13"/>
                <w:szCs w:val="13"/>
                <w:lang w:val="en-GB"/>
              </w:rPr>
              <w:t>（重点、难点、</w:t>
            </w:r>
            <w:proofErr w:type="gramStart"/>
            <w:r w:rsidRPr="006707A1">
              <w:rPr>
                <w:rFonts w:eastAsia="仿宋" w:hint="eastAsia"/>
                <w:b/>
                <w:color w:val="000000" w:themeColor="text1"/>
                <w:spacing w:val="-3"/>
                <w:sz w:val="13"/>
                <w:szCs w:val="13"/>
                <w:lang w:val="en-GB"/>
              </w:rPr>
              <w:t>课程思政元素</w:t>
            </w:r>
            <w:proofErr w:type="gramEnd"/>
            <w:r w:rsidRPr="006707A1">
              <w:rPr>
                <w:rFonts w:eastAsia="仿宋" w:hint="eastAsia"/>
                <w:b/>
                <w:color w:val="000000" w:themeColor="text1"/>
                <w:spacing w:val="-3"/>
                <w:sz w:val="13"/>
                <w:szCs w:val="13"/>
                <w:lang w:val="en-GB"/>
              </w:rPr>
              <w:t>等）</w:t>
            </w:r>
          </w:p>
        </w:tc>
        <w:tc>
          <w:tcPr>
            <w:tcW w:w="570" w:type="pct"/>
            <w:vAlign w:val="center"/>
          </w:tcPr>
          <w:p w14:paraId="2C41F08B" w14:textId="77777777" w:rsidR="00A2587A" w:rsidRPr="006707A1" w:rsidRDefault="00A2587A" w:rsidP="00A53DBA">
            <w:pPr>
              <w:suppressAutoHyphens/>
              <w:spacing w:beforeLines="50" w:before="156" w:afterLines="50" w:after="156" w:line="276" w:lineRule="auto"/>
              <w:jc w:val="center"/>
              <w:rPr>
                <w:rFonts w:eastAsia="仿宋"/>
                <w:b/>
                <w:color w:val="000000" w:themeColor="text1"/>
                <w:spacing w:val="-3"/>
                <w:sz w:val="24"/>
                <w:lang w:val="en-GB"/>
              </w:rPr>
            </w:pPr>
            <w:r w:rsidRPr="006707A1">
              <w:rPr>
                <w:rFonts w:eastAsia="仿宋" w:hint="eastAsia"/>
                <w:b/>
                <w:color w:val="000000" w:themeColor="text1"/>
                <w:spacing w:val="-3"/>
                <w:sz w:val="24"/>
                <w:lang w:val="en-GB"/>
              </w:rPr>
              <w:t>教学方法</w:t>
            </w:r>
          </w:p>
        </w:tc>
        <w:tc>
          <w:tcPr>
            <w:tcW w:w="467" w:type="pct"/>
            <w:vAlign w:val="center"/>
          </w:tcPr>
          <w:p w14:paraId="78B5BFC3" w14:textId="77777777" w:rsidR="00A2587A" w:rsidRPr="006707A1" w:rsidRDefault="00A2587A" w:rsidP="00A53DBA">
            <w:pPr>
              <w:suppressAutoHyphens/>
              <w:spacing w:beforeLines="50" w:before="156" w:afterLines="50" w:after="156" w:line="276" w:lineRule="auto"/>
              <w:jc w:val="center"/>
              <w:rPr>
                <w:rFonts w:eastAsia="仿宋"/>
                <w:b/>
                <w:color w:val="000000" w:themeColor="text1"/>
                <w:spacing w:val="-3"/>
                <w:sz w:val="24"/>
                <w:lang w:val="en-GB"/>
              </w:rPr>
            </w:pPr>
            <w:r w:rsidRPr="006707A1">
              <w:rPr>
                <w:rFonts w:eastAsia="仿宋" w:hint="eastAsia"/>
                <w:b/>
                <w:color w:val="000000" w:themeColor="text1"/>
                <w:spacing w:val="-3"/>
                <w:sz w:val="24"/>
                <w:lang w:val="en-GB"/>
              </w:rPr>
              <w:t>考核形式</w:t>
            </w:r>
          </w:p>
        </w:tc>
        <w:tc>
          <w:tcPr>
            <w:tcW w:w="501" w:type="pct"/>
            <w:vAlign w:val="center"/>
          </w:tcPr>
          <w:p w14:paraId="6F8A8FAD" w14:textId="77777777" w:rsidR="00A2587A" w:rsidRPr="006707A1" w:rsidRDefault="00A2587A" w:rsidP="00A53DBA">
            <w:pPr>
              <w:suppressAutoHyphens/>
              <w:spacing w:beforeLines="50" w:before="156" w:afterLines="50" w:after="156" w:line="276" w:lineRule="auto"/>
              <w:jc w:val="center"/>
              <w:rPr>
                <w:rFonts w:eastAsia="仿宋"/>
                <w:b/>
                <w:color w:val="000000" w:themeColor="text1"/>
                <w:spacing w:val="-3"/>
                <w:sz w:val="24"/>
                <w:lang w:val="en-GB"/>
              </w:rPr>
            </w:pPr>
            <w:r w:rsidRPr="006707A1">
              <w:rPr>
                <w:rFonts w:eastAsia="仿宋" w:hint="eastAsia"/>
                <w:b/>
                <w:color w:val="000000" w:themeColor="text1"/>
                <w:spacing w:val="-3"/>
                <w:sz w:val="24"/>
                <w:lang w:val="en-GB"/>
              </w:rPr>
              <w:t>课程目标</w:t>
            </w:r>
          </w:p>
        </w:tc>
      </w:tr>
      <w:tr w:rsidR="009A3461" w:rsidRPr="006707A1" w14:paraId="03B94488" w14:textId="77777777" w:rsidTr="00A2587A">
        <w:trPr>
          <w:jc w:val="center"/>
        </w:trPr>
        <w:tc>
          <w:tcPr>
            <w:tcW w:w="275" w:type="pct"/>
            <w:shd w:val="clear" w:color="auto" w:fill="auto"/>
            <w:vAlign w:val="center"/>
          </w:tcPr>
          <w:p w14:paraId="4EB5B05E" w14:textId="77777777" w:rsidR="009A3461" w:rsidRPr="006707A1" w:rsidRDefault="009A3461" w:rsidP="00A53DBA">
            <w:pPr>
              <w:suppressAutoHyphens/>
              <w:spacing w:beforeLines="50" w:before="156" w:afterLines="50" w:after="156" w:line="276" w:lineRule="auto"/>
              <w:jc w:val="center"/>
              <w:rPr>
                <w:rFonts w:ascii="仿宋" w:eastAsia="仿宋" w:hAnsi="仿宋"/>
                <w:bCs/>
                <w:color w:val="000000" w:themeColor="text1"/>
                <w:spacing w:val="-3"/>
                <w:szCs w:val="21"/>
                <w:lang w:val="en-GB"/>
              </w:rPr>
            </w:pPr>
            <w:r w:rsidRPr="006707A1">
              <w:rPr>
                <w:rFonts w:ascii="仿宋" w:eastAsia="仿宋" w:hAnsi="仿宋" w:hint="eastAsia"/>
                <w:bCs/>
                <w:color w:val="000000" w:themeColor="text1"/>
                <w:spacing w:val="-3"/>
                <w:szCs w:val="21"/>
                <w:lang w:val="en-GB"/>
              </w:rPr>
              <w:t>1</w:t>
            </w:r>
          </w:p>
        </w:tc>
        <w:tc>
          <w:tcPr>
            <w:tcW w:w="503" w:type="pct"/>
            <w:vAlign w:val="center"/>
          </w:tcPr>
          <w:p w14:paraId="2B3BE203" w14:textId="2D80835A" w:rsidR="009A3461" w:rsidRPr="006707A1" w:rsidRDefault="009A3461" w:rsidP="00A53DBA">
            <w:pPr>
              <w:suppressAutoHyphens/>
              <w:spacing w:beforeLines="50" w:before="156" w:afterLines="50" w:after="156" w:line="276" w:lineRule="auto"/>
              <w:jc w:val="center"/>
              <w:rPr>
                <w:rFonts w:ascii="仿宋" w:eastAsia="仿宋" w:hAnsi="仿宋"/>
                <w:color w:val="000000" w:themeColor="text1"/>
                <w:szCs w:val="21"/>
                <w:lang w:val="x-none"/>
              </w:rPr>
            </w:pPr>
            <w:r w:rsidRPr="006707A1">
              <w:rPr>
                <w:rFonts w:ascii="仿宋" w:eastAsia="仿宋" w:hAnsi="仿宋" w:hint="eastAsia"/>
                <w:color w:val="000000" w:themeColor="text1"/>
                <w:szCs w:val="21"/>
                <w:lang w:val="x-none"/>
              </w:rPr>
              <w:t>第1部分</w:t>
            </w:r>
            <w:r>
              <w:rPr>
                <w:rFonts w:ascii="仿宋" w:eastAsia="仿宋" w:hAnsi="仿宋" w:hint="eastAsia"/>
                <w:color w:val="000000" w:themeColor="text1"/>
                <w:szCs w:val="21"/>
                <w:lang w:val="x-none"/>
              </w:rPr>
              <w:t xml:space="preserve"> </w:t>
            </w:r>
            <w:r w:rsidRPr="00A2587A">
              <w:rPr>
                <w:rFonts w:ascii="仿宋" w:eastAsia="仿宋" w:hAnsi="仿宋" w:hint="eastAsia"/>
                <w:color w:val="000000" w:themeColor="text1"/>
                <w:szCs w:val="21"/>
                <w:lang w:val="x-none"/>
              </w:rPr>
              <w:t>地震资料采集</w:t>
            </w:r>
            <w:r>
              <w:rPr>
                <w:rFonts w:ascii="仿宋" w:eastAsia="仿宋" w:hAnsi="仿宋" w:hint="eastAsia"/>
                <w:color w:val="000000" w:themeColor="text1"/>
                <w:szCs w:val="21"/>
                <w:lang w:val="x-none"/>
              </w:rPr>
              <w:t>环节</w:t>
            </w:r>
          </w:p>
        </w:tc>
        <w:tc>
          <w:tcPr>
            <w:tcW w:w="928" w:type="pct"/>
            <w:shd w:val="clear" w:color="auto" w:fill="auto"/>
            <w:vAlign w:val="center"/>
          </w:tcPr>
          <w:p w14:paraId="335A5B17" w14:textId="4F18BFD2" w:rsidR="009A3461" w:rsidRPr="006707A1" w:rsidRDefault="009A3461" w:rsidP="00A53DBA">
            <w:pPr>
              <w:suppressAutoHyphens/>
              <w:spacing w:beforeLines="50" w:before="156" w:afterLines="50" w:after="156" w:line="276" w:lineRule="auto"/>
              <w:jc w:val="center"/>
              <w:rPr>
                <w:rFonts w:ascii="仿宋" w:eastAsia="仿宋" w:hAnsi="仿宋"/>
                <w:b/>
                <w:color w:val="000000" w:themeColor="text1"/>
                <w:spacing w:val="-3"/>
                <w:szCs w:val="21"/>
                <w:lang w:val="en-GB"/>
              </w:rPr>
            </w:pPr>
            <w:r w:rsidRPr="00A2587A">
              <w:rPr>
                <w:rFonts w:ascii="仿宋" w:eastAsia="仿宋" w:hAnsi="仿宋" w:hint="eastAsia"/>
                <w:color w:val="000000" w:themeColor="text1"/>
                <w:szCs w:val="21"/>
              </w:rPr>
              <w:t>地震资料采集主要内容与关键技术</w:t>
            </w:r>
          </w:p>
        </w:tc>
        <w:tc>
          <w:tcPr>
            <w:tcW w:w="342" w:type="pct"/>
            <w:vAlign w:val="center"/>
          </w:tcPr>
          <w:p w14:paraId="2C655E91" w14:textId="713288DA" w:rsidR="009A3461" w:rsidRPr="006707A1" w:rsidRDefault="009A3461" w:rsidP="00A53DBA">
            <w:pPr>
              <w:suppressAutoHyphens/>
              <w:spacing w:beforeLines="50" w:before="156" w:afterLines="50" w:after="156" w:line="276" w:lineRule="auto"/>
              <w:jc w:val="center"/>
              <w:rPr>
                <w:rFonts w:ascii="仿宋" w:eastAsia="仿宋" w:hAnsi="仿宋"/>
                <w:color w:val="000000" w:themeColor="text1"/>
                <w:szCs w:val="21"/>
                <w:lang w:val="x-none"/>
              </w:rPr>
            </w:pPr>
            <w:r>
              <w:rPr>
                <w:rFonts w:ascii="仿宋" w:eastAsia="仿宋" w:hAnsi="仿宋"/>
                <w:color w:val="000000" w:themeColor="text1"/>
                <w:szCs w:val="21"/>
              </w:rPr>
              <w:t>2</w:t>
            </w:r>
            <w:r w:rsidRPr="006707A1">
              <w:rPr>
                <w:rFonts w:ascii="仿宋" w:eastAsia="仿宋" w:hAnsi="仿宋" w:hint="eastAsia"/>
                <w:color w:val="000000" w:themeColor="text1"/>
                <w:szCs w:val="21"/>
              </w:rPr>
              <w:t>天</w:t>
            </w:r>
          </w:p>
        </w:tc>
        <w:tc>
          <w:tcPr>
            <w:tcW w:w="1414" w:type="pct"/>
            <w:vAlign w:val="center"/>
          </w:tcPr>
          <w:p w14:paraId="47E9B904" w14:textId="6398FE09" w:rsidR="009A3461" w:rsidRPr="006707A1" w:rsidRDefault="009A3461" w:rsidP="00A53DBA">
            <w:pPr>
              <w:suppressAutoHyphens/>
              <w:spacing w:beforeLines="50" w:before="156" w:afterLines="50" w:after="156" w:line="276" w:lineRule="auto"/>
              <w:jc w:val="left"/>
              <w:rPr>
                <w:rFonts w:ascii="仿宋" w:eastAsia="仿宋" w:hAnsi="仿宋"/>
                <w:bCs/>
                <w:color w:val="000000" w:themeColor="text1"/>
                <w:spacing w:val="-3"/>
                <w:szCs w:val="21"/>
              </w:rPr>
            </w:pPr>
            <w:r w:rsidRPr="006707A1">
              <w:rPr>
                <w:rFonts w:eastAsia="仿宋" w:hint="eastAsia"/>
                <w:b/>
                <w:color w:val="000000" w:themeColor="text1"/>
                <w:spacing w:val="-3"/>
                <w:szCs w:val="21"/>
                <w:lang w:val="en-GB"/>
              </w:rPr>
              <w:t>重点、难点：</w:t>
            </w:r>
            <w:r w:rsidRPr="00A2587A">
              <w:rPr>
                <w:rFonts w:eastAsia="仿宋" w:hint="eastAsia"/>
                <w:bCs/>
                <w:color w:val="000000" w:themeColor="text1"/>
                <w:spacing w:val="-3"/>
                <w:szCs w:val="21"/>
                <w:lang w:val="en-GB"/>
              </w:rPr>
              <w:t>掌握课堂上所介绍采集装置的基本原理，熟悉采集装置的操作方法，</w:t>
            </w:r>
            <w:r w:rsidRPr="006707A1">
              <w:rPr>
                <w:rFonts w:ascii="仿宋" w:eastAsia="仿宋" w:hAnsi="仿宋" w:hint="eastAsia"/>
                <w:bCs/>
                <w:color w:val="000000" w:themeColor="text1"/>
                <w:spacing w:val="-3"/>
                <w:szCs w:val="21"/>
              </w:rPr>
              <w:t>完成</w:t>
            </w:r>
            <w:r w:rsidRPr="00A2587A">
              <w:rPr>
                <w:rFonts w:ascii="仿宋" w:eastAsia="仿宋" w:hAnsi="仿宋" w:hint="eastAsia"/>
                <w:bCs/>
                <w:color w:val="000000" w:themeColor="text1"/>
                <w:spacing w:val="-3"/>
                <w:szCs w:val="21"/>
              </w:rPr>
              <w:t>地震资料采集相关文献</w:t>
            </w:r>
            <w:r>
              <w:rPr>
                <w:rFonts w:ascii="仿宋" w:eastAsia="仿宋" w:hAnsi="仿宋" w:hint="eastAsia"/>
                <w:bCs/>
                <w:color w:val="000000" w:themeColor="text1"/>
                <w:spacing w:val="-3"/>
                <w:szCs w:val="21"/>
              </w:rPr>
              <w:t>的查阅</w:t>
            </w:r>
            <w:r w:rsidRPr="00A2587A">
              <w:rPr>
                <w:rFonts w:ascii="仿宋" w:eastAsia="仿宋" w:hAnsi="仿宋" w:hint="eastAsia"/>
                <w:bCs/>
                <w:color w:val="000000" w:themeColor="text1"/>
                <w:spacing w:val="-3"/>
                <w:szCs w:val="21"/>
              </w:rPr>
              <w:t>，编写报告</w:t>
            </w:r>
            <w:r>
              <w:rPr>
                <w:rFonts w:ascii="仿宋" w:eastAsia="仿宋" w:hAnsi="仿宋" w:hint="eastAsia"/>
                <w:bCs/>
                <w:color w:val="000000" w:themeColor="text1"/>
                <w:spacing w:val="-3"/>
                <w:szCs w:val="21"/>
              </w:rPr>
              <w:t>中的采集部分</w:t>
            </w:r>
          </w:p>
          <w:p w14:paraId="6C6BAE36" w14:textId="77777777" w:rsidR="009A3461" w:rsidRPr="006707A1" w:rsidRDefault="009A3461" w:rsidP="00A53DBA">
            <w:pPr>
              <w:suppressAutoHyphens/>
              <w:spacing w:beforeLines="50" w:before="156" w:afterLines="50" w:after="156" w:line="276" w:lineRule="auto"/>
              <w:jc w:val="left"/>
              <w:rPr>
                <w:rFonts w:ascii="仿宋" w:eastAsia="仿宋" w:hAnsi="仿宋"/>
                <w:bCs/>
                <w:color w:val="000000" w:themeColor="text1"/>
                <w:spacing w:val="-3"/>
                <w:szCs w:val="21"/>
              </w:rPr>
            </w:pPr>
            <w:proofErr w:type="gramStart"/>
            <w:r w:rsidRPr="006707A1">
              <w:rPr>
                <w:rFonts w:eastAsia="仿宋" w:hint="eastAsia"/>
                <w:b/>
                <w:color w:val="000000" w:themeColor="text1"/>
                <w:spacing w:val="-3"/>
                <w:szCs w:val="21"/>
                <w:lang w:val="en-GB"/>
              </w:rPr>
              <w:t>课程思政元素</w:t>
            </w:r>
            <w:proofErr w:type="gramEnd"/>
            <w:r w:rsidRPr="006707A1">
              <w:rPr>
                <w:rFonts w:eastAsia="仿宋" w:hint="eastAsia"/>
                <w:b/>
                <w:color w:val="000000" w:themeColor="text1"/>
                <w:spacing w:val="-3"/>
                <w:szCs w:val="21"/>
                <w:lang w:val="en-GB"/>
              </w:rPr>
              <w:t>：</w:t>
            </w:r>
            <w:r w:rsidRPr="006707A1">
              <w:rPr>
                <w:rFonts w:eastAsia="仿宋" w:hint="eastAsia"/>
                <w:bCs/>
                <w:color w:val="000000" w:themeColor="text1"/>
                <w:spacing w:val="-3"/>
                <w:szCs w:val="21"/>
                <w:lang w:val="en-GB"/>
              </w:rPr>
              <w:t>利用辩证的思维方式来看待地层对比，</w:t>
            </w:r>
            <w:proofErr w:type="gramStart"/>
            <w:r w:rsidRPr="006707A1">
              <w:rPr>
                <w:rFonts w:eastAsia="仿宋" w:hint="eastAsia"/>
                <w:bCs/>
                <w:color w:val="000000" w:themeColor="text1"/>
                <w:spacing w:val="-3"/>
                <w:szCs w:val="21"/>
                <w:lang w:val="en-GB"/>
              </w:rPr>
              <w:t>保证井间地层对比</w:t>
            </w:r>
            <w:proofErr w:type="gramEnd"/>
            <w:r w:rsidRPr="006707A1">
              <w:rPr>
                <w:rFonts w:eastAsia="仿宋" w:hint="eastAsia"/>
                <w:bCs/>
                <w:color w:val="000000" w:themeColor="text1"/>
                <w:spacing w:val="-3"/>
                <w:szCs w:val="21"/>
                <w:lang w:val="en-GB"/>
              </w:rPr>
              <w:t>结果的统一性和协调性。</w:t>
            </w:r>
          </w:p>
        </w:tc>
        <w:tc>
          <w:tcPr>
            <w:tcW w:w="570" w:type="pct"/>
            <w:vMerge w:val="restart"/>
            <w:vAlign w:val="center"/>
          </w:tcPr>
          <w:p w14:paraId="004ABC34" w14:textId="7CB9DD7D" w:rsidR="009A3461" w:rsidRPr="006707A1" w:rsidRDefault="009A3461" w:rsidP="00A2587A">
            <w:pPr>
              <w:suppressAutoHyphens/>
              <w:spacing w:beforeLines="50" w:before="156" w:afterLines="50" w:after="156" w:line="276" w:lineRule="auto"/>
              <w:jc w:val="center"/>
              <w:rPr>
                <w:rFonts w:ascii="仿宋" w:eastAsia="仿宋" w:hAnsi="仿宋"/>
                <w:bCs/>
                <w:color w:val="000000" w:themeColor="text1"/>
                <w:spacing w:val="-3"/>
                <w:szCs w:val="21"/>
                <w:lang w:val="en-GB"/>
              </w:rPr>
            </w:pPr>
            <w:r>
              <w:rPr>
                <w:rFonts w:ascii="仿宋" w:eastAsia="仿宋" w:hAnsi="仿宋" w:hint="eastAsia"/>
                <w:bCs/>
                <w:color w:val="000000" w:themeColor="text1"/>
                <w:spacing w:val="-3"/>
                <w:szCs w:val="21"/>
                <w:lang w:val="en-GB"/>
              </w:rPr>
              <w:t>课堂多媒体</w:t>
            </w:r>
            <w:r w:rsidRPr="006707A1">
              <w:rPr>
                <w:rFonts w:ascii="仿宋" w:eastAsia="仿宋" w:hAnsi="仿宋" w:hint="eastAsia"/>
                <w:bCs/>
                <w:color w:val="000000" w:themeColor="text1"/>
                <w:spacing w:val="-3"/>
                <w:szCs w:val="21"/>
                <w:lang w:val="en-GB"/>
              </w:rPr>
              <w:t>理论</w:t>
            </w:r>
            <w:r>
              <w:rPr>
                <w:rFonts w:ascii="仿宋" w:eastAsia="仿宋" w:hAnsi="仿宋" w:hint="eastAsia"/>
                <w:bCs/>
                <w:color w:val="000000" w:themeColor="text1"/>
                <w:spacing w:val="-3"/>
                <w:szCs w:val="21"/>
                <w:lang w:val="en-GB"/>
              </w:rPr>
              <w:t>讲授回顾、上机实际操作演示</w:t>
            </w:r>
          </w:p>
        </w:tc>
        <w:tc>
          <w:tcPr>
            <w:tcW w:w="467" w:type="pct"/>
            <w:vMerge w:val="restart"/>
            <w:vAlign w:val="center"/>
          </w:tcPr>
          <w:p w14:paraId="4E22BD07" w14:textId="13F0DB58" w:rsidR="009A3461" w:rsidRPr="006707A1" w:rsidRDefault="009A3461" w:rsidP="00A53DBA">
            <w:pPr>
              <w:suppressAutoHyphens/>
              <w:spacing w:beforeLines="50" w:before="156" w:afterLines="50" w:after="156" w:line="276" w:lineRule="auto"/>
              <w:jc w:val="center"/>
              <w:rPr>
                <w:rFonts w:ascii="仿宋" w:eastAsia="仿宋" w:hAnsi="仿宋"/>
                <w:bCs/>
                <w:color w:val="000000" w:themeColor="text1"/>
                <w:spacing w:val="-3"/>
                <w:szCs w:val="21"/>
                <w:lang w:val="en-GB"/>
              </w:rPr>
            </w:pPr>
            <w:r>
              <w:rPr>
                <w:rFonts w:ascii="仿宋" w:eastAsia="仿宋" w:hAnsi="仿宋" w:hint="eastAsia"/>
                <w:bCs/>
                <w:color w:val="000000" w:themeColor="text1"/>
                <w:spacing w:val="-3"/>
                <w:szCs w:val="21"/>
                <w:lang w:val="en-GB"/>
              </w:rPr>
              <w:t>课上采集环节学习表现、处理过程学习表现、最终</w:t>
            </w:r>
            <w:r w:rsidRPr="006707A1">
              <w:rPr>
                <w:rFonts w:ascii="仿宋" w:eastAsia="仿宋" w:hAnsi="仿宋" w:hint="eastAsia"/>
                <w:bCs/>
                <w:color w:val="000000" w:themeColor="text1"/>
                <w:spacing w:val="-3"/>
                <w:szCs w:val="21"/>
                <w:lang w:val="en-GB"/>
              </w:rPr>
              <w:t>研究报告</w:t>
            </w:r>
          </w:p>
        </w:tc>
        <w:tc>
          <w:tcPr>
            <w:tcW w:w="501" w:type="pct"/>
            <w:vMerge w:val="restart"/>
            <w:vAlign w:val="center"/>
          </w:tcPr>
          <w:p w14:paraId="25BAA0D8" w14:textId="77777777" w:rsidR="009A3461" w:rsidRPr="006707A1" w:rsidRDefault="009A3461" w:rsidP="00A53DBA">
            <w:pPr>
              <w:suppressAutoHyphens/>
              <w:spacing w:beforeLines="50" w:before="156" w:afterLines="50" w:after="156" w:line="276" w:lineRule="auto"/>
              <w:jc w:val="center"/>
              <w:rPr>
                <w:rFonts w:ascii="仿宋" w:eastAsia="仿宋" w:hAnsi="仿宋"/>
                <w:bCs/>
                <w:color w:val="000000" w:themeColor="text1"/>
                <w:spacing w:val="-3"/>
                <w:szCs w:val="21"/>
                <w:lang w:val="en-GB"/>
              </w:rPr>
            </w:pPr>
            <w:r w:rsidRPr="006707A1">
              <w:rPr>
                <w:rFonts w:ascii="仿宋" w:eastAsia="仿宋" w:hAnsi="仿宋" w:hint="eastAsia"/>
                <w:bCs/>
                <w:color w:val="000000" w:themeColor="text1"/>
                <w:spacing w:val="-3"/>
                <w:szCs w:val="21"/>
                <w:lang w:val="en-GB"/>
              </w:rPr>
              <w:t>1+2+3</w:t>
            </w:r>
          </w:p>
        </w:tc>
      </w:tr>
      <w:tr w:rsidR="009A3461" w:rsidRPr="006707A1" w14:paraId="1231872C" w14:textId="77777777" w:rsidTr="00A2587A">
        <w:trPr>
          <w:jc w:val="center"/>
        </w:trPr>
        <w:tc>
          <w:tcPr>
            <w:tcW w:w="275" w:type="pct"/>
            <w:shd w:val="clear" w:color="auto" w:fill="auto"/>
            <w:vAlign w:val="center"/>
          </w:tcPr>
          <w:p w14:paraId="7586C283" w14:textId="77777777" w:rsidR="009A3461" w:rsidRPr="006707A1" w:rsidRDefault="009A3461" w:rsidP="00A53DBA">
            <w:pPr>
              <w:suppressAutoHyphens/>
              <w:spacing w:beforeLines="50" w:before="156" w:afterLines="50" w:after="156" w:line="276" w:lineRule="auto"/>
              <w:jc w:val="center"/>
              <w:rPr>
                <w:rFonts w:ascii="仿宋" w:eastAsia="仿宋" w:hAnsi="仿宋"/>
                <w:bCs/>
                <w:color w:val="000000" w:themeColor="text1"/>
                <w:spacing w:val="-3"/>
                <w:szCs w:val="21"/>
                <w:lang w:val="en-GB"/>
              </w:rPr>
            </w:pPr>
            <w:r w:rsidRPr="006707A1">
              <w:rPr>
                <w:rFonts w:ascii="仿宋" w:eastAsia="仿宋" w:hAnsi="仿宋" w:hint="eastAsia"/>
                <w:bCs/>
                <w:color w:val="000000" w:themeColor="text1"/>
                <w:spacing w:val="-3"/>
                <w:szCs w:val="21"/>
                <w:lang w:val="en-GB"/>
              </w:rPr>
              <w:t>2</w:t>
            </w:r>
          </w:p>
        </w:tc>
        <w:tc>
          <w:tcPr>
            <w:tcW w:w="503" w:type="pct"/>
            <w:vAlign w:val="center"/>
          </w:tcPr>
          <w:p w14:paraId="4DE102C4" w14:textId="2D94513A" w:rsidR="009A3461" w:rsidRPr="006707A1" w:rsidRDefault="009A3461" w:rsidP="00A53DBA">
            <w:pPr>
              <w:suppressAutoHyphens/>
              <w:spacing w:beforeLines="50" w:before="156" w:afterLines="50" w:after="156" w:line="276" w:lineRule="auto"/>
              <w:jc w:val="center"/>
              <w:rPr>
                <w:rFonts w:ascii="仿宋" w:eastAsia="仿宋" w:hAnsi="仿宋"/>
                <w:color w:val="000000" w:themeColor="text1"/>
                <w:szCs w:val="21"/>
                <w:lang w:val="x-none"/>
              </w:rPr>
            </w:pPr>
            <w:r w:rsidRPr="006707A1">
              <w:rPr>
                <w:rFonts w:ascii="仿宋" w:eastAsia="仿宋" w:hAnsi="仿宋" w:hint="eastAsia"/>
                <w:color w:val="000000" w:themeColor="text1"/>
                <w:szCs w:val="21"/>
                <w:lang w:val="x-none"/>
              </w:rPr>
              <w:t>第2部分</w:t>
            </w:r>
            <w:r>
              <w:rPr>
                <w:rFonts w:ascii="仿宋" w:eastAsia="仿宋" w:hAnsi="仿宋" w:hint="eastAsia"/>
                <w:color w:val="000000" w:themeColor="text1"/>
                <w:szCs w:val="21"/>
                <w:lang w:val="x-none"/>
              </w:rPr>
              <w:t xml:space="preserve"> </w:t>
            </w:r>
            <w:r w:rsidRPr="00A2587A">
              <w:rPr>
                <w:rFonts w:ascii="仿宋" w:eastAsia="仿宋" w:hAnsi="仿宋" w:hint="eastAsia"/>
                <w:color w:val="000000" w:themeColor="text1"/>
                <w:szCs w:val="21"/>
                <w:lang w:val="x-none"/>
              </w:rPr>
              <w:t>地震资料处理</w:t>
            </w:r>
            <w:r>
              <w:rPr>
                <w:rFonts w:ascii="仿宋" w:eastAsia="仿宋" w:hAnsi="仿宋" w:hint="eastAsia"/>
                <w:color w:val="000000" w:themeColor="text1"/>
                <w:szCs w:val="21"/>
                <w:lang w:val="x-none"/>
              </w:rPr>
              <w:t>环节</w:t>
            </w:r>
          </w:p>
        </w:tc>
        <w:tc>
          <w:tcPr>
            <w:tcW w:w="928" w:type="pct"/>
            <w:shd w:val="clear" w:color="auto" w:fill="auto"/>
            <w:vAlign w:val="center"/>
          </w:tcPr>
          <w:p w14:paraId="4C33F7B0" w14:textId="277E5BA4" w:rsidR="009A3461" w:rsidRPr="006707A1" w:rsidRDefault="009A3461" w:rsidP="00A53DBA">
            <w:pPr>
              <w:suppressAutoHyphens/>
              <w:spacing w:beforeLines="50" w:before="156" w:afterLines="50" w:after="156" w:line="276" w:lineRule="auto"/>
              <w:jc w:val="center"/>
              <w:rPr>
                <w:rFonts w:ascii="仿宋" w:eastAsia="仿宋" w:hAnsi="仿宋"/>
                <w:b/>
                <w:color w:val="000000" w:themeColor="text1"/>
                <w:spacing w:val="-3"/>
                <w:szCs w:val="21"/>
                <w:lang w:val="en-GB"/>
              </w:rPr>
            </w:pPr>
            <w:r w:rsidRPr="00A2587A">
              <w:rPr>
                <w:rFonts w:ascii="仿宋" w:eastAsia="仿宋" w:hAnsi="仿宋" w:hint="eastAsia"/>
                <w:color w:val="000000" w:themeColor="text1"/>
                <w:szCs w:val="21"/>
              </w:rPr>
              <w:t>处理软件界面熟悉、数据导入、定义观测系统、道编辑</w:t>
            </w:r>
          </w:p>
        </w:tc>
        <w:tc>
          <w:tcPr>
            <w:tcW w:w="342" w:type="pct"/>
            <w:vAlign w:val="center"/>
          </w:tcPr>
          <w:p w14:paraId="00B1F6A7" w14:textId="77777777" w:rsidR="009A3461" w:rsidRPr="006707A1" w:rsidRDefault="009A3461" w:rsidP="00A53DBA">
            <w:pPr>
              <w:suppressAutoHyphens/>
              <w:spacing w:beforeLines="50" w:before="156" w:afterLines="50" w:after="156" w:line="276" w:lineRule="auto"/>
              <w:jc w:val="center"/>
              <w:rPr>
                <w:rFonts w:ascii="仿宋" w:eastAsia="仿宋" w:hAnsi="仿宋"/>
                <w:color w:val="000000" w:themeColor="text1"/>
                <w:szCs w:val="21"/>
                <w:lang w:val="x-none"/>
              </w:rPr>
            </w:pPr>
            <w:r w:rsidRPr="006707A1">
              <w:rPr>
                <w:rFonts w:ascii="仿宋" w:eastAsia="仿宋" w:hAnsi="仿宋" w:hint="eastAsia"/>
                <w:color w:val="000000" w:themeColor="text1"/>
                <w:szCs w:val="21"/>
              </w:rPr>
              <w:t>1天</w:t>
            </w:r>
          </w:p>
        </w:tc>
        <w:tc>
          <w:tcPr>
            <w:tcW w:w="1414" w:type="pct"/>
            <w:vAlign w:val="center"/>
          </w:tcPr>
          <w:p w14:paraId="465024BB" w14:textId="0DDA9A85" w:rsidR="009A3461" w:rsidRPr="00A2587A" w:rsidRDefault="009A3461" w:rsidP="00A53DBA">
            <w:pPr>
              <w:suppressAutoHyphens/>
              <w:spacing w:beforeLines="50" w:before="156" w:afterLines="50" w:after="156" w:line="276" w:lineRule="auto"/>
              <w:jc w:val="left"/>
              <w:rPr>
                <w:rFonts w:ascii="仿宋" w:eastAsia="仿宋" w:hAnsi="仿宋"/>
                <w:bCs/>
                <w:color w:val="000000" w:themeColor="text1"/>
                <w:spacing w:val="-3"/>
                <w:szCs w:val="21"/>
              </w:rPr>
            </w:pPr>
            <w:r w:rsidRPr="006707A1">
              <w:rPr>
                <w:rFonts w:eastAsia="仿宋" w:hint="eastAsia"/>
                <w:b/>
                <w:color w:val="000000" w:themeColor="text1"/>
                <w:spacing w:val="-3"/>
                <w:szCs w:val="21"/>
                <w:lang w:val="en-GB"/>
              </w:rPr>
              <w:t>重点、难点：</w:t>
            </w:r>
            <w:proofErr w:type="spellStart"/>
            <w:r w:rsidRPr="006B06D4">
              <w:rPr>
                <w:rFonts w:ascii="仿宋" w:eastAsia="仿宋" w:hAnsi="仿宋" w:hint="eastAsia"/>
                <w:szCs w:val="21"/>
              </w:rPr>
              <w:t>GeoEast</w:t>
            </w:r>
            <w:proofErr w:type="spellEnd"/>
            <w:r>
              <w:rPr>
                <w:rFonts w:ascii="仿宋" w:eastAsia="仿宋" w:hAnsi="仿宋" w:hint="eastAsia"/>
                <w:szCs w:val="21"/>
              </w:rPr>
              <w:t>软件的进入方式、S</w:t>
            </w:r>
            <w:r>
              <w:rPr>
                <w:rFonts w:ascii="仿宋" w:eastAsia="仿宋" w:hAnsi="仿宋"/>
                <w:szCs w:val="21"/>
              </w:rPr>
              <w:t>EGY</w:t>
            </w:r>
            <w:r>
              <w:rPr>
                <w:rFonts w:ascii="仿宋" w:eastAsia="仿宋" w:hAnsi="仿宋" w:hint="eastAsia"/>
                <w:szCs w:val="21"/>
              </w:rPr>
              <w:t>数据格式、流程的搭建和数据导入、观测系统定义的概念和操作</w:t>
            </w:r>
          </w:p>
        </w:tc>
        <w:tc>
          <w:tcPr>
            <w:tcW w:w="570" w:type="pct"/>
            <w:vMerge/>
            <w:vAlign w:val="center"/>
          </w:tcPr>
          <w:p w14:paraId="0B9DFF64" w14:textId="77777777" w:rsidR="009A3461" w:rsidRPr="006707A1" w:rsidRDefault="009A3461" w:rsidP="00A53DBA">
            <w:pPr>
              <w:suppressAutoHyphens/>
              <w:spacing w:beforeLines="50" w:before="156" w:afterLines="50" w:after="156" w:line="276" w:lineRule="auto"/>
              <w:jc w:val="center"/>
              <w:rPr>
                <w:rFonts w:ascii="仿宋" w:eastAsia="仿宋" w:hAnsi="仿宋"/>
                <w:bCs/>
                <w:color w:val="000000" w:themeColor="text1"/>
                <w:spacing w:val="-3"/>
                <w:szCs w:val="21"/>
                <w:lang w:val="en-GB"/>
              </w:rPr>
            </w:pPr>
          </w:p>
        </w:tc>
        <w:tc>
          <w:tcPr>
            <w:tcW w:w="467" w:type="pct"/>
            <w:vMerge/>
            <w:vAlign w:val="center"/>
          </w:tcPr>
          <w:p w14:paraId="475B5C05" w14:textId="77777777" w:rsidR="009A3461" w:rsidRPr="006707A1" w:rsidRDefault="009A3461" w:rsidP="00A53DBA">
            <w:pPr>
              <w:suppressAutoHyphens/>
              <w:spacing w:beforeLines="50" w:before="156" w:afterLines="50" w:after="156" w:line="276" w:lineRule="auto"/>
              <w:jc w:val="center"/>
              <w:rPr>
                <w:rFonts w:eastAsia="仿宋"/>
                <w:b/>
                <w:color w:val="000000" w:themeColor="text1"/>
                <w:spacing w:val="-3"/>
                <w:sz w:val="24"/>
                <w:lang w:val="en-GB"/>
              </w:rPr>
            </w:pPr>
          </w:p>
        </w:tc>
        <w:tc>
          <w:tcPr>
            <w:tcW w:w="501" w:type="pct"/>
            <w:vMerge/>
            <w:vAlign w:val="center"/>
          </w:tcPr>
          <w:p w14:paraId="16E60A9B" w14:textId="77777777" w:rsidR="009A3461" w:rsidRPr="006707A1" w:rsidRDefault="009A3461" w:rsidP="00A53DBA">
            <w:pPr>
              <w:suppressAutoHyphens/>
              <w:spacing w:beforeLines="50" w:before="156" w:afterLines="50" w:after="156" w:line="276" w:lineRule="auto"/>
              <w:jc w:val="center"/>
              <w:rPr>
                <w:rFonts w:eastAsia="仿宋"/>
                <w:bCs/>
                <w:color w:val="000000" w:themeColor="text1"/>
                <w:spacing w:val="-3"/>
                <w:sz w:val="24"/>
                <w:lang w:val="en-GB"/>
              </w:rPr>
            </w:pPr>
          </w:p>
        </w:tc>
      </w:tr>
      <w:tr w:rsidR="009A3461" w:rsidRPr="006707A1" w14:paraId="50BA1F13" w14:textId="77777777" w:rsidTr="00A2587A">
        <w:trPr>
          <w:jc w:val="center"/>
        </w:trPr>
        <w:tc>
          <w:tcPr>
            <w:tcW w:w="275" w:type="pct"/>
            <w:shd w:val="clear" w:color="auto" w:fill="auto"/>
            <w:vAlign w:val="center"/>
          </w:tcPr>
          <w:p w14:paraId="111B5291" w14:textId="77777777" w:rsidR="009A3461" w:rsidRPr="006707A1" w:rsidRDefault="009A3461" w:rsidP="00A2587A">
            <w:pPr>
              <w:suppressAutoHyphens/>
              <w:spacing w:beforeLines="50" w:before="156" w:afterLines="50" w:after="156" w:line="276" w:lineRule="auto"/>
              <w:jc w:val="center"/>
              <w:rPr>
                <w:rFonts w:ascii="仿宋" w:eastAsia="仿宋" w:hAnsi="仿宋"/>
                <w:bCs/>
                <w:color w:val="000000" w:themeColor="text1"/>
                <w:spacing w:val="-3"/>
                <w:szCs w:val="21"/>
                <w:lang w:val="en-GB"/>
              </w:rPr>
            </w:pPr>
            <w:r w:rsidRPr="006707A1">
              <w:rPr>
                <w:rFonts w:ascii="仿宋" w:eastAsia="仿宋" w:hAnsi="仿宋" w:hint="eastAsia"/>
                <w:bCs/>
                <w:color w:val="000000" w:themeColor="text1"/>
                <w:spacing w:val="-3"/>
                <w:szCs w:val="21"/>
                <w:lang w:val="en-GB"/>
              </w:rPr>
              <w:t>3</w:t>
            </w:r>
          </w:p>
        </w:tc>
        <w:tc>
          <w:tcPr>
            <w:tcW w:w="503" w:type="pct"/>
            <w:vAlign w:val="center"/>
          </w:tcPr>
          <w:p w14:paraId="603B4543" w14:textId="4208B939" w:rsidR="009A3461" w:rsidRPr="006707A1" w:rsidRDefault="009A3461" w:rsidP="00A2587A">
            <w:pPr>
              <w:suppressAutoHyphens/>
              <w:spacing w:beforeLines="50" w:before="156" w:afterLines="50" w:after="156" w:line="276" w:lineRule="auto"/>
              <w:jc w:val="center"/>
              <w:rPr>
                <w:rFonts w:ascii="仿宋" w:eastAsia="仿宋" w:hAnsi="仿宋"/>
                <w:color w:val="000000" w:themeColor="text1"/>
                <w:szCs w:val="21"/>
                <w:lang w:val="x-none"/>
              </w:rPr>
            </w:pPr>
            <w:r w:rsidRPr="006707A1">
              <w:rPr>
                <w:rFonts w:ascii="仿宋" w:eastAsia="仿宋" w:hAnsi="仿宋" w:hint="eastAsia"/>
                <w:color w:val="000000" w:themeColor="text1"/>
                <w:szCs w:val="21"/>
                <w:lang w:val="x-none"/>
              </w:rPr>
              <w:t>第2部分</w:t>
            </w:r>
            <w:r>
              <w:rPr>
                <w:rFonts w:ascii="仿宋" w:eastAsia="仿宋" w:hAnsi="仿宋" w:hint="eastAsia"/>
                <w:color w:val="000000" w:themeColor="text1"/>
                <w:szCs w:val="21"/>
                <w:lang w:val="x-none"/>
              </w:rPr>
              <w:t xml:space="preserve"> </w:t>
            </w:r>
            <w:r w:rsidRPr="00A2587A">
              <w:rPr>
                <w:rFonts w:ascii="仿宋" w:eastAsia="仿宋" w:hAnsi="仿宋" w:hint="eastAsia"/>
                <w:color w:val="000000" w:themeColor="text1"/>
                <w:szCs w:val="21"/>
                <w:lang w:val="x-none"/>
              </w:rPr>
              <w:t>地震资料处理</w:t>
            </w:r>
            <w:r>
              <w:rPr>
                <w:rFonts w:ascii="仿宋" w:eastAsia="仿宋" w:hAnsi="仿宋" w:hint="eastAsia"/>
                <w:color w:val="000000" w:themeColor="text1"/>
                <w:szCs w:val="21"/>
                <w:lang w:val="x-none"/>
              </w:rPr>
              <w:t>环节</w:t>
            </w:r>
          </w:p>
        </w:tc>
        <w:tc>
          <w:tcPr>
            <w:tcW w:w="928" w:type="pct"/>
            <w:shd w:val="clear" w:color="auto" w:fill="auto"/>
            <w:vAlign w:val="center"/>
          </w:tcPr>
          <w:p w14:paraId="5CDD0B35" w14:textId="64DE47A2" w:rsidR="009A3461" w:rsidRPr="006707A1" w:rsidRDefault="009A3461" w:rsidP="00A2587A">
            <w:pPr>
              <w:suppressAutoHyphens/>
              <w:spacing w:beforeLines="50" w:before="156" w:afterLines="50" w:after="156" w:line="276" w:lineRule="auto"/>
              <w:jc w:val="center"/>
              <w:rPr>
                <w:rFonts w:ascii="仿宋" w:eastAsia="仿宋" w:hAnsi="仿宋"/>
                <w:b/>
                <w:color w:val="000000" w:themeColor="text1"/>
                <w:spacing w:val="-3"/>
                <w:szCs w:val="21"/>
                <w:lang w:val="en-GB"/>
              </w:rPr>
            </w:pPr>
            <w:r w:rsidRPr="00A2587A">
              <w:rPr>
                <w:rFonts w:ascii="仿宋" w:eastAsia="仿宋" w:hAnsi="仿宋" w:hint="eastAsia"/>
                <w:color w:val="000000" w:themeColor="text1"/>
                <w:szCs w:val="21"/>
              </w:rPr>
              <w:t>静校正、</w:t>
            </w:r>
            <w:proofErr w:type="gramStart"/>
            <w:r w:rsidRPr="00A2587A">
              <w:rPr>
                <w:rFonts w:ascii="仿宋" w:eastAsia="仿宋" w:hAnsi="仿宋" w:hint="eastAsia"/>
                <w:color w:val="000000" w:themeColor="text1"/>
                <w:szCs w:val="21"/>
              </w:rPr>
              <w:t>去噪</w:t>
            </w:r>
            <w:proofErr w:type="gramEnd"/>
          </w:p>
        </w:tc>
        <w:tc>
          <w:tcPr>
            <w:tcW w:w="342" w:type="pct"/>
            <w:vAlign w:val="center"/>
          </w:tcPr>
          <w:p w14:paraId="2703D15D" w14:textId="1EA9C75E" w:rsidR="009A3461" w:rsidRPr="006707A1" w:rsidRDefault="009A3461" w:rsidP="00A2587A">
            <w:pPr>
              <w:suppressAutoHyphens/>
              <w:spacing w:beforeLines="50" w:before="156" w:afterLines="50" w:after="156" w:line="276" w:lineRule="auto"/>
              <w:jc w:val="center"/>
              <w:rPr>
                <w:rFonts w:ascii="仿宋" w:eastAsia="仿宋" w:hAnsi="仿宋"/>
                <w:color w:val="000000" w:themeColor="text1"/>
                <w:szCs w:val="21"/>
                <w:lang w:val="x-none"/>
              </w:rPr>
            </w:pPr>
            <w:r>
              <w:rPr>
                <w:rFonts w:ascii="仿宋" w:eastAsia="仿宋" w:hAnsi="仿宋"/>
                <w:color w:val="000000" w:themeColor="text1"/>
                <w:szCs w:val="21"/>
              </w:rPr>
              <w:t>1</w:t>
            </w:r>
            <w:r w:rsidRPr="006707A1">
              <w:rPr>
                <w:rFonts w:ascii="仿宋" w:eastAsia="仿宋" w:hAnsi="仿宋" w:hint="eastAsia"/>
                <w:color w:val="000000" w:themeColor="text1"/>
                <w:szCs w:val="21"/>
              </w:rPr>
              <w:t>天</w:t>
            </w:r>
          </w:p>
        </w:tc>
        <w:tc>
          <w:tcPr>
            <w:tcW w:w="1414" w:type="pct"/>
            <w:vAlign w:val="center"/>
          </w:tcPr>
          <w:p w14:paraId="4C98111D" w14:textId="59C00B6C" w:rsidR="009A3461" w:rsidRPr="006707A1" w:rsidRDefault="009A3461" w:rsidP="00A2587A">
            <w:pPr>
              <w:suppressAutoHyphens/>
              <w:spacing w:beforeLines="50" w:before="156" w:afterLines="50" w:after="156" w:line="276" w:lineRule="auto"/>
              <w:jc w:val="left"/>
              <w:rPr>
                <w:rFonts w:ascii="仿宋" w:eastAsia="仿宋" w:hAnsi="仿宋"/>
                <w:bCs/>
                <w:color w:val="000000" w:themeColor="text1"/>
                <w:spacing w:val="-3"/>
                <w:szCs w:val="21"/>
                <w:lang w:val="en-GB"/>
              </w:rPr>
            </w:pPr>
            <w:r w:rsidRPr="006707A1">
              <w:rPr>
                <w:rFonts w:eastAsia="仿宋" w:hint="eastAsia"/>
                <w:b/>
                <w:color w:val="000000" w:themeColor="text1"/>
                <w:spacing w:val="-3"/>
                <w:szCs w:val="21"/>
                <w:lang w:val="en-GB"/>
              </w:rPr>
              <w:t>重点、难点：</w:t>
            </w:r>
            <w:r w:rsidRPr="00A2587A">
              <w:rPr>
                <w:rFonts w:ascii="仿宋" w:eastAsia="仿宋" w:hAnsi="仿宋" w:hint="eastAsia"/>
                <w:color w:val="000000" w:themeColor="text1"/>
                <w:szCs w:val="21"/>
              </w:rPr>
              <w:t>静校正</w:t>
            </w:r>
            <w:r>
              <w:rPr>
                <w:rFonts w:ascii="仿宋" w:eastAsia="仿宋" w:hAnsi="仿宋" w:hint="eastAsia"/>
                <w:color w:val="000000" w:themeColor="text1"/>
                <w:szCs w:val="21"/>
              </w:rPr>
              <w:t>的概念和上机流程操作方法、多种</w:t>
            </w:r>
            <w:proofErr w:type="gramStart"/>
            <w:r>
              <w:rPr>
                <w:rFonts w:ascii="仿宋" w:eastAsia="仿宋" w:hAnsi="仿宋" w:hint="eastAsia"/>
                <w:color w:val="000000" w:themeColor="text1"/>
                <w:szCs w:val="21"/>
              </w:rPr>
              <w:t>去噪方法</w:t>
            </w:r>
            <w:proofErr w:type="gramEnd"/>
            <w:r>
              <w:rPr>
                <w:rFonts w:ascii="仿宋" w:eastAsia="仿宋" w:hAnsi="仿宋" w:hint="eastAsia"/>
                <w:color w:val="000000" w:themeColor="text1"/>
                <w:szCs w:val="21"/>
              </w:rPr>
              <w:t>的流程搭建和方法原理</w:t>
            </w:r>
          </w:p>
        </w:tc>
        <w:tc>
          <w:tcPr>
            <w:tcW w:w="570" w:type="pct"/>
            <w:vMerge/>
            <w:vAlign w:val="center"/>
          </w:tcPr>
          <w:p w14:paraId="00D551BE" w14:textId="77777777" w:rsidR="009A3461" w:rsidRPr="006707A1" w:rsidRDefault="009A3461" w:rsidP="00A2587A">
            <w:pPr>
              <w:suppressAutoHyphens/>
              <w:spacing w:beforeLines="50" w:before="156" w:afterLines="50" w:after="156" w:line="276" w:lineRule="auto"/>
              <w:jc w:val="center"/>
              <w:rPr>
                <w:rFonts w:ascii="仿宋" w:eastAsia="仿宋" w:hAnsi="仿宋"/>
                <w:bCs/>
                <w:color w:val="000000" w:themeColor="text1"/>
                <w:spacing w:val="-3"/>
                <w:szCs w:val="21"/>
                <w:lang w:val="en-GB"/>
              </w:rPr>
            </w:pPr>
          </w:p>
        </w:tc>
        <w:tc>
          <w:tcPr>
            <w:tcW w:w="467" w:type="pct"/>
            <w:vMerge/>
            <w:vAlign w:val="center"/>
          </w:tcPr>
          <w:p w14:paraId="12AD8F16" w14:textId="77777777" w:rsidR="009A3461" w:rsidRPr="006707A1" w:rsidRDefault="009A3461" w:rsidP="00A2587A">
            <w:pPr>
              <w:suppressAutoHyphens/>
              <w:spacing w:beforeLines="50" w:before="156" w:afterLines="50" w:after="156" w:line="276" w:lineRule="auto"/>
              <w:jc w:val="center"/>
              <w:rPr>
                <w:rFonts w:eastAsia="仿宋"/>
                <w:b/>
                <w:color w:val="000000" w:themeColor="text1"/>
                <w:spacing w:val="-3"/>
                <w:sz w:val="24"/>
                <w:lang w:val="en-GB"/>
              </w:rPr>
            </w:pPr>
          </w:p>
        </w:tc>
        <w:tc>
          <w:tcPr>
            <w:tcW w:w="501" w:type="pct"/>
            <w:vMerge/>
            <w:vAlign w:val="center"/>
          </w:tcPr>
          <w:p w14:paraId="27570727" w14:textId="77777777" w:rsidR="009A3461" w:rsidRPr="006707A1" w:rsidRDefault="009A3461" w:rsidP="00A2587A">
            <w:pPr>
              <w:suppressAutoHyphens/>
              <w:spacing w:beforeLines="50" w:before="156" w:afterLines="50" w:after="156" w:line="276" w:lineRule="auto"/>
              <w:jc w:val="center"/>
              <w:rPr>
                <w:rFonts w:eastAsia="仿宋"/>
                <w:bCs/>
                <w:color w:val="000000" w:themeColor="text1"/>
                <w:spacing w:val="-3"/>
                <w:sz w:val="24"/>
                <w:lang w:val="en-GB"/>
              </w:rPr>
            </w:pPr>
          </w:p>
        </w:tc>
      </w:tr>
      <w:tr w:rsidR="009A3461" w:rsidRPr="006707A1" w14:paraId="2FE38D30" w14:textId="77777777" w:rsidTr="00A2587A">
        <w:trPr>
          <w:jc w:val="center"/>
        </w:trPr>
        <w:tc>
          <w:tcPr>
            <w:tcW w:w="275" w:type="pct"/>
            <w:shd w:val="clear" w:color="auto" w:fill="auto"/>
            <w:vAlign w:val="center"/>
          </w:tcPr>
          <w:p w14:paraId="0F46EB11" w14:textId="77777777" w:rsidR="009A3461" w:rsidRPr="006707A1" w:rsidRDefault="009A3461" w:rsidP="00A2587A">
            <w:pPr>
              <w:suppressAutoHyphens/>
              <w:spacing w:beforeLines="50" w:before="156" w:afterLines="50" w:after="156" w:line="276" w:lineRule="auto"/>
              <w:jc w:val="center"/>
              <w:rPr>
                <w:rFonts w:ascii="仿宋" w:eastAsia="仿宋" w:hAnsi="仿宋"/>
                <w:bCs/>
                <w:color w:val="000000" w:themeColor="text1"/>
                <w:spacing w:val="-3"/>
                <w:szCs w:val="21"/>
                <w:lang w:val="en-GB"/>
              </w:rPr>
            </w:pPr>
            <w:r w:rsidRPr="006707A1">
              <w:rPr>
                <w:rFonts w:ascii="仿宋" w:eastAsia="仿宋" w:hAnsi="仿宋" w:hint="eastAsia"/>
                <w:bCs/>
                <w:color w:val="000000" w:themeColor="text1"/>
                <w:spacing w:val="-3"/>
                <w:szCs w:val="21"/>
                <w:lang w:val="en-GB"/>
              </w:rPr>
              <w:t>4</w:t>
            </w:r>
          </w:p>
        </w:tc>
        <w:tc>
          <w:tcPr>
            <w:tcW w:w="503" w:type="pct"/>
            <w:vAlign w:val="center"/>
          </w:tcPr>
          <w:p w14:paraId="2EB4AE2A" w14:textId="17A948DA" w:rsidR="009A3461" w:rsidRPr="006707A1" w:rsidRDefault="009A3461" w:rsidP="00A2587A">
            <w:pPr>
              <w:suppressAutoHyphens/>
              <w:spacing w:beforeLines="50" w:before="156" w:afterLines="50" w:after="156" w:line="276" w:lineRule="auto"/>
              <w:jc w:val="center"/>
              <w:rPr>
                <w:rFonts w:ascii="仿宋" w:eastAsia="仿宋" w:hAnsi="仿宋"/>
                <w:color w:val="000000" w:themeColor="text1"/>
                <w:szCs w:val="21"/>
                <w:lang w:val="x-none"/>
              </w:rPr>
            </w:pPr>
            <w:r w:rsidRPr="006707A1">
              <w:rPr>
                <w:rFonts w:ascii="仿宋" w:eastAsia="仿宋" w:hAnsi="仿宋" w:hint="eastAsia"/>
                <w:color w:val="000000" w:themeColor="text1"/>
                <w:szCs w:val="21"/>
                <w:lang w:val="x-none"/>
              </w:rPr>
              <w:t>第2部分</w:t>
            </w:r>
            <w:r>
              <w:rPr>
                <w:rFonts w:ascii="仿宋" w:eastAsia="仿宋" w:hAnsi="仿宋" w:hint="eastAsia"/>
                <w:color w:val="000000" w:themeColor="text1"/>
                <w:szCs w:val="21"/>
                <w:lang w:val="x-none"/>
              </w:rPr>
              <w:t xml:space="preserve"> </w:t>
            </w:r>
            <w:r w:rsidRPr="00A2587A">
              <w:rPr>
                <w:rFonts w:ascii="仿宋" w:eastAsia="仿宋" w:hAnsi="仿宋" w:hint="eastAsia"/>
                <w:color w:val="000000" w:themeColor="text1"/>
                <w:szCs w:val="21"/>
                <w:lang w:val="x-none"/>
              </w:rPr>
              <w:t>地震资料处理</w:t>
            </w:r>
            <w:r>
              <w:rPr>
                <w:rFonts w:ascii="仿宋" w:eastAsia="仿宋" w:hAnsi="仿宋" w:hint="eastAsia"/>
                <w:color w:val="000000" w:themeColor="text1"/>
                <w:szCs w:val="21"/>
                <w:lang w:val="x-none"/>
              </w:rPr>
              <w:lastRenderedPageBreak/>
              <w:t>环节</w:t>
            </w:r>
          </w:p>
        </w:tc>
        <w:tc>
          <w:tcPr>
            <w:tcW w:w="928" w:type="pct"/>
            <w:shd w:val="clear" w:color="auto" w:fill="auto"/>
            <w:vAlign w:val="center"/>
          </w:tcPr>
          <w:p w14:paraId="648A4391" w14:textId="509D08ED" w:rsidR="009A3461" w:rsidRPr="006707A1" w:rsidRDefault="009A3461" w:rsidP="00A2587A">
            <w:pPr>
              <w:suppressAutoHyphens/>
              <w:spacing w:beforeLines="50" w:before="156" w:afterLines="50" w:after="156" w:line="276" w:lineRule="auto"/>
              <w:jc w:val="center"/>
              <w:rPr>
                <w:rFonts w:ascii="仿宋" w:eastAsia="仿宋" w:hAnsi="仿宋"/>
                <w:b/>
                <w:color w:val="000000" w:themeColor="text1"/>
                <w:spacing w:val="-3"/>
                <w:szCs w:val="21"/>
                <w:lang w:val="en-GB"/>
              </w:rPr>
            </w:pPr>
            <w:r w:rsidRPr="006B06D4">
              <w:rPr>
                <w:rFonts w:ascii="仿宋" w:eastAsia="仿宋" w:hAnsi="仿宋" w:hint="eastAsia"/>
                <w:szCs w:val="21"/>
              </w:rPr>
              <w:lastRenderedPageBreak/>
              <w:t>振幅处理</w:t>
            </w:r>
          </w:p>
        </w:tc>
        <w:tc>
          <w:tcPr>
            <w:tcW w:w="342" w:type="pct"/>
            <w:vAlign w:val="center"/>
          </w:tcPr>
          <w:p w14:paraId="274F085D" w14:textId="559165E5" w:rsidR="009A3461" w:rsidRPr="006707A1" w:rsidRDefault="009A3461" w:rsidP="00A2587A">
            <w:pPr>
              <w:suppressAutoHyphens/>
              <w:spacing w:beforeLines="50" w:before="156" w:afterLines="50" w:after="156" w:line="276" w:lineRule="auto"/>
              <w:jc w:val="center"/>
              <w:rPr>
                <w:rFonts w:ascii="仿宋" w:eastAsia="仿宋" w:hAnsi="仿宋"/>
                <w:color w:val="000000" w:themeColor="text1"/>
                <w:szCs w:val="21"/>
                <w:lang w:val="x-none"/>
              </w:rPr>
            </w:pPr>
            <w:r>
              <w:rPr>
                <w:rFonts w:ascii="仿宋" w:eastAsia="仿宋" w:hAnsi="仿宋"/>
                <w:color w:val="000000" w:themeColor="text1"/>
                <w:szCs w:val="21"/>
              </w:rPr>
              <w:t>1</w:t>
            </w:r>
            <w:r w:rsidRPr="006707A1">
              <w:rPr>
                <w:rFonts w:ascii="仿宋" w:eastAsia="仿宋" w:hAnsi="仿宋" w:hint="eastAsia"/>
                <w:color w:val="000000" w:themeColor="text1"/>
                <w:szCs w:val="21"/>
              </w:rPr>
              <w:t>天</w:t>
            </w:r>
          </w:p>
        </w:tc>
        <w:tc>
          <w:tcPr>
            <w:tcW w:w="1414" w:type="pct"/>
            <w:vAlign w:val="center"/>
          </w:tcPr>
          <w:p w14:paraId="1E00A6D6" w14:textId="22E2A1DF" w:rsidR="009A3461" w:rsidRPr="006707A1" w:rsidRDefault="009A3461" w:rsidP="00A2587A">
            <w:pPr>
              <w:suppressAutoHyphens/>
              <w:spacing w:beforeLines="50" w:before="156" w:afterLines="50" w:after="156" w:line="276" w:lineRule="auto"/>
              <w:jc w:val="left"/>
              <w:rPr>
                <w:rFonts w:ascii="仿宋" w:eastAsia="仿宋" w:hAnsi="仿宋"/>
                <w:bCs/>
                <w:color w:val="000000" w:themeColor="text1"/>
                <w:spacing w:val="-3"/>
                <w:szCs w:val="21"/>
                <w:lang w:val="en-GB"/>
              </w:rPr>
            </w:pPr>
            <w:r w:rsidRPr="006707A1">
              <w:rPr>
                <w:rFonts w:eastAsia="仿宋" w:hint="eastAsia"/>
                <w:b/>
                <w:color w:val="000000" w:themeColor="text1"/>
                <w:spacing w:val="-3"/>
                <w:szCs w:val="21"/>
                <w:lang w:val="en-GB"/>
              </w:rPr>
              <w:t>重点、难点：</w:t>
            </w:r>
            <w:r>
              <w:rPr>
                <w:rFonts w:ascii="仿宋" w:eastAsia="仿宋" w:hAnsi="仿宋" w:hint="eastAsia"/>
                <w:color w:val="000000" w:themeColor="text1"/>
                <w:szCs w:val="21"/>
              </w:rPr>
              <w:t>球面扩散补偿处理、地表一致性振幅补偿处理、A</w:t>
            </w:r>
            <w:r>
              <w:rPr>
                <w:rFonts w:ascii="仿宋" w:eastAsia="仿宋" w:hAnsi="仿宋"/>
                <w:color w:val="000000" w:themeColor="text1"/>
                <w:szCs w:val="21"/>
              </w:rPr>
              <w:t>GC</w:t>
            </w:r>
            <w:r>
              <w:rPr>
                <w:rFonts w:ascii="仿宋" w:eastAsia="仿宋" w:hAnsi="仿宋" w:hint="eastAsia"/>
                <w:color w:val="000000" w:themeColor="text1"/>
                <w:szCs w:val="21"/>
              </w:rPr>
              <w:t>的概念和上机流程操作方法</w:t>
            </w:r>
          </w:p>
        </w:tc>
        <w:tc>
          <w:tcPr>
            <w:tcW w:w="570" w:type="pct"/>
            <w:vMerge/>
            <w:vAlign w:val="center"/>
          </w:tcPr>
          <w:p w14:paraId="1A0D2B6C" w14:textId="77777777" w:rsidR="009A3461" w:rsidRPr="006707A1" w:rsidRDefault="009A3461" w:rsidP="00A2587A">
            <w:pPr>
              <w:suppressAutoHyphens/>
              <w:spacing w:beforeLines="50" w:before="156" w:afterLines="50" w:after="156" w:line="276" w:lineRule="auto"/>
              <w:jc w:val="center"/>
              <w:rPr>
                <w:rFonts w:ascii="仿宋" w:eastAsia="仿宋" w:hAnsi="仿宋"/>
                <w:bCs/>
                <w:color w:val="000000" w:themeColor="text1"/>
                <w:spacing w:val="-3"/>
                <w:szCs w:val="21"/>
                <w:lang w:val="en-GB"/>
              </w:rPr>
            </w:pPr>
          </w:p>
        </w:tc>
        <w:tc>
          <w:tcPr>
            <w:tcW w:w="467" w:type="pct"/>
            <w:vMerge/>
            <w:vAlign w:val="center"/>
          </w:tcPr>
          <w:p w14:paraId="0647933F" w14:textId="77777777" w:rsidR="009A3461" w:rsidRPr="006707A1" w:rsidRDefault="009A3461" w:rsidP="00A2587A">
            <w:pPr>
              <w:suppressAutoHyphens/>
              <w:spacing w:beforeLines="50" w:before="156" w:afterLines="50" w:after="156" w:line="276" w:lineRule="auto"/>
              <w:jc w:val="center"/>
              <w:rPr>
                <w:rFonts w:eastAsia="仿宋"/>
                <w:b/>
                <w:color w:val="000000" w:themeColor="text1"/>
                <w:spacing w:val="-3"/>
                <w:sz w:val="24"/>
                <w:lang w:val="en-GB"/>
              </w:rPr>
            </w:pPr>
          </w:p>
        </w:tc>
        <w:tc>
          <w:tcPr>
            <w:tcW w:w="501" w:type="pct"/>
            <w:vMerge/>
            <w:vAlign w:val="center"/>
          </w:tcPr>
          <w:p w14:paraId="02E89688" w14:textId="77777777" w:rsidR="009A3461" w:rsidRPr="006707A1" w:rsidRDefault="009A3461" w:rsidP="00A2587A">
            <w:pPr>
              <w:suppressAutoHyphens/>
              <w:spacing w:beforeLines="50" w:before="156" w:afterLines="50" w:after="156" w:line="276" w:lineRule="auto"/>
              <w:jc w:val="center"/>
              <w:rPr>
                <w:rFonts w:eastAsia="仿宋"/>
                <w:bCs/>
                <w:color w:val="000000" w:themeColor="text1"/>
                <w:spacing w:val="-3"/>
                <w:sz w:val="24"/>
                <w:lang w:val="en-GB"/>
              </w:rPr>
            </w:pPr>
          </w:p>
        </w:tc>
      </w:tr>
      <w:tr w:rsidR="009A3461" w:rsidRPr="006707A1" w14:paraId="5AEE2470" w14:textId="77777777" w:rsidTr="00A2587A">
        <w:trPr>
          <w:jc w:val="center"/>
        </w:trPr>
        <w:tc>
          <w:tcPr>
            <w:tcW w:w="275" w:type="pct"/>
            <w:shd w:val="clear" w:color="auto" w:fill="auto"/>
            <w:vAlign w:val="center"/>
          </w:tcPr>
          <w:p w14:paraId="47AC439B" w14:textId="7894CF79" w:rsidR="009A3461" w:rsidRPr="006707A1" w:rsidRDefault="009A3461" w:rsidP="00A2587A">
            <w:pPr>
              <w:suppressAutoHyphens/>
              <w:spacing w:beforeLines="50" w:before="156" w:afterLines="50" w:after="156" w:line="276" w:lineRule="auto"/>
              <w:jc w:val="center"/>
              <w:rPr>
                <w:rFonts w:ascii="仿宋" w:eastAsia="仿宋" w:hAnsi="仿宋"/>
                <w:bCs/>
                <w:color w:val="000000" w:themeColor="text1"/>
                <w:spacing w:val="-3"/>
                <w:szCs w:val="21"/>
                <w:lang w:val="en-GB"/>
              </w:rPr>
            </w:pPr>
            <w:r w:rsidRPr="006707A1">
              <w:rPr>
                <w:rFonts w:ascii="仿宋" w:eastAsia="仿宋" w:hAnsi="仿宋" w:hint="eastAsia"/>
                <w:bCs/>
                <w:color w:val="000000" w:themeColor="text1"/>
                <w:spacing w:val="-3"/>
                <w:szCs w:val="21"/>
                <w:lang w:val="en-GB"/>
              </w:rPr>
              <w:t>5</w:t>
            </w:r>
          </w:p>
        </w:tc>
        <w:tc>
          <w:tcPr>
            <w:tcW w:w="503" w:type="pct"/>
            <w:vAlign w:val="center"/>
          </w:tcPr>
          <w:p w14:paraId="36AA61A2" w14:textId="10C4244D" w:rsidR="009A3461" w:rsidRPr="006707A1" w:rsidRDefault="009A3461" w:rsidP="00A2587A">
            <w:pPr>
              <w:suppressAutoHyphens/>
              <w:spacing w:beforeLines="50" w:before="156" w:afterLines="50" w:after="156" w:line="276" w:lineRule="auto"/>
              <w:jc w:val="center"/>
              <w:rPr>
                <w:rFonts w:ascii="仿宋" w:eastAsia="仿宋" w:hAnsi="仿宋"/>
                <w:color w:val="000000" w:themeColor="text1"/>
                <w:szCs w:val="21"/>
                <w:lang w:val="x-none"/>
              </w:rPr>
            </w:pPr>
            <w:r w:rsidRPr="006707A1">
              <w:rPr>
                <w:rFonts w:ascii="仿宋" w:eastAsia="仿宋" w:hAnsi="仿宋" w:hint="eastAsia"/>
                <w:color w:val="000000" w:themeColor="text1"/>
                <w:szCs w:val="21"/>
                <w:lang w:val="x-none"/>
              </w:rPr>
              <w:t>第2部分</w:t>
            </w:r>
            <w:r>
              <w:rPr>
                <w:rFonts w:ascii="仿宋" w:eastAsia="仿宋" w:hAnsi="仿宋" w:hint="eastAsia"/>
                <w:color w:val="000000" w:themeColor="text1"/>
                <w:szCs w:val="21"/>
                <w:lang w:val="x-none"/>
              </w:rPr>
              <w:t xml:space="preserve"> </w:t>
            </w:r>
            <w:r w:rsidRPr="00A2587A">
              <w:rPr>
                <w:rFonts w:ascii="仿宋" w:eastAsia="仿宋" w:hAnsi="仿宋" w:hint="eastAsia"/>
                <w:color w:val="000000" w:themeColor="text1"/>
                <w:szCs w:val="21"/>
                <w:lang w:val="x-none"/>
              </w:rPr>
              <w:t>地震资料处理</w:t>
            </w:r>
            <w:r>
              <w:rPr>
                <w:rFonts w:ascii="仿宋" w:eastAsia="仿宋" w:hAnsi="仿宋" w:hint="eastAsia"/>
                <w:color w:val="000000" w:themeColor="text1"/>
                <w:szCs w:val="21"/>
                <w:lang w:val="x-none"/>
              </w:rPr>
              <w:t>环节</w:t>
            </w:r>
          </w:p>
        </w:tc>
        <w:tc>
          <w:tcPr>
            <w:tcW w:w="928" w:type="pct"/>
            <w:shd w:val="clear" w:color="auto" w:fill="auto"/>
            <w:vAlign w:val="center"/>
          </w:tcPr>
          <w:p w14:paraId="417052E7" w14:textId="48A250DD" w:rsidR="009A3461" w:rsidRPr="006707A1" w:rsidRDefault="009A3461" w:rsidP="00A2587A">
            <w:pPr>
              <w:suppressAutoHyphens/>
              <w:spacing w:beforeLines="50" w:before="156" w:afterLines="50" w:after="156" w:line="276" w:lineRule="auto"/>
              <w:jc w:val="center"/>
              <w:rPr>
                <w:rFonts w:ascii="仿宋" w:eastAsia="仿宋" w:hAnsi="仿宋"/>
                <w:b/>
                <w:color w:val="000000" w:themeColor="text1"/>
                <w:spacing w:val="-3"/>
                <w:szCs w:val="21"/>
                <w:lang w:val="en-GB"/>
              </w:rPr>
            </w:pPr>
            <w:r w:rsidRPr="006B06D4">
              <w:rPr>
                <w:rFonts w:ascii="仿宋" w:eastAsia="仿宋" w:hAnsi="仿宋" w:hint="eastAsia"/>
                <w:szCs w:val="21"/>
              </w:rPr>
              <w:t>反褶积、速度分析</w:t>
            </w:r>
          </w:p>
        </w:tc>
        <w:tc>
          <w:tcPr>
            <w:tcW w:w="342" w:type="pct"/>
            <w:vAlign w:val="center"/>
          </w:tcPr>
          <w:p w14:paraId="0D293399" w14:textId="57AC2939" w:rsidR="009A3461" w:rsidRPr="006707A1" w:rsidRDefault="009A3461" w:rsidP="00A2587A">
            <w:pPr>
              <w:suppressAutoHyphens/>
              <w:spacing w:beforeLines="50" w:before="156" w:afterLines="50" w:after="156" w:line="276" w:lineRule="auto"/>
              <w:jc w:val="center"/>
              <w:rPr>
                <w:rFonts w:ascii="仿宋" w:eastAsia="仿宋" w:hAnsi="仿宋"/>
                <w:color w:val="000000" w:themeColor="text1"/>
                <w:szCs w:val="21"/>
                <w:lang w:val="x-none"/>
              </w:rPr>
            </w:pPr>
            <w:r w:rsidRPr="006707A1">
              <w:rPr>
                <w:rFonts w:ascii="仿宋" w:eastAsia="仿宋" w:hAnsi="仿宋" w:hint="eastAsia"/>
                <w:color w:val="000000" w:themeColor="text1"/>
                <w:szCs w:val="21"/>
              </w:rPr>
              <w:t>1天</w:t>
            </w:r>
          </w:p>
        </w:tc>
        <w:tc>
          <w:tcPr>
            <w:tcW w:w="1414" w:type="pct"/>
            <w:vAlign w:val="center"/>
          </w:tcPr>
          <w:p w14:paraId="00AD3998" w14:textId="47F1BFB9" w:rsidR="009A3461" w:rsidRPr="006707A1" w:rsidRDefault="009A3461" w:rsidP="00A2587A">
            <w:pPr>
              <w:suppressAutoHyphens/>
              <w:spacing w:beforeLines="50" w:before="156" w:afterLines="50" w:after="156" w:line="276" w:lineRule="auto"/>
              <w:jc w:val="left"/>
              <w:rPr>
                <w:rFonts w:ascii="仿宋" w:eastAsia="仿宋" w:hAnsi="仿宋"/>
                <w:bCs/>
                <w:color w:val="000000" w:themeColor="text1"/>
                <w:spacing w:val="-3"/>
                <w:szCs w:val="21"/>
                <w:lang w:val="en-GB"/>
              </w:rPr>
            </w:pPr>
            <w:r w:rsidRPr="006707A1">
              <w:rPr>
                <w:rFonts w:eastAsia="仿宋" w:hint="eastAsia"/>
                <w:b/>
                <w:color w:val="000000" w:themeColor="text1"/>
                <w:spacing w:val="-3"/>
                <w:szCs w:val="21"/>
                <w:lang w:val="en-GB"/>
              </w:rPr>
              <w:t>重点、难点：</w:t>
            </w:r>
            <w:r>
              <w:rPr>
                <w:rFonts w:ascii="仿宋" w:eastAsia="仿宋" w:hAnsi="仿宋" w:hint="eastAsia"/>
                <w:color w:val="000000" w:themeColor="text1"/>
                <w:szCs w:val="21"/>
              </w:rPr>
              <w:t>地表一致性反褶积处理、预测反褶积处理、速度谱、速度分析的概念和上机流程操作方法</w:t>
            </w:r>
          </w:p>
        </w:tc>
        <w:tc>
          <w:tcPr>
            <w:tcW w:w="570" w:type="pct"/>
            <w:vMerge/>
            <w:vAlign w:val="center"/>
          </w:tcPr>
          <w:p w14:paraId="10873ADD" w14:textId="77777777" w:rsidR="009A3461" w:rsidRPr="006707A1" w:rsidRDefault="009A3461" w:rsidP="00A2587A">
            <w:pPr>
              <w:suppressAutoHyphens/>
              <w:spacing w:beforeLines="50" w:before="156" w:afterLines="50" w:after="156" w:line="276" w:lineRule="auto"/>
              <w:jc w:val="center"/>
              <w:rPr>
                <w:rFonts w:ascii="仿宋" w:eastAsia="仿宋" w:hAnsi="仿宋"/>
                <w:bCs/>
                <w:color w:val="000000" w:themeColor="text1"/>
                <w:spacing w:val="-3"/>
                <w:szCs w:val="21"/>
                <w:lang w:val="en-GB"/>
              </w:rPr>
            </w:pPr>
          </w:p>
        </w:tc>
        <w:tc>
          <w:tcPr>
            <w:tcW w:w="467" w:type="pct"/>
            <w:vMerge/>
            <w:vAlign w:val="center"/>
          </w:tcPr>
          <w:p w14:paraId="2EE9DE12" w14:textId="77777777" w:rsidR="009A3461" w:rsidRPr="006707A1" w:rsidRDefault="009A3461" w:rsidP="00A2587A">
            <w:pPr>
              <w:suppressAutoHyphens/>
              <w:spacing w:beforeLines="50" w:before="156" w:afterLines="50" w:after="156" w:line="276" w:lineRule="auto"/>
              <w:jc w:val="center"/>
              <w:rPr>
                <w:rFonts w:eastAsia="仿宋"/>
                <w:b/>
                <w:color w:val="000000" w:themeColor="text1"/>
                <w:spacing w:val="-3"/>
                <w:sz w:val="24"/>
                <w:lang w:val="en-GB"/>
              </w:rPr>
            </w:pPr>
          </w:p>
        </w:tc>
        <w:tc>
          <w:tcPr>
            <w:tcW w:w="501" w:type="pct"/>
            <w:vMerge/>
            <w:vAlign w:val="center"/>
          </w:tcPr>
          <w:p w14:paraId="5CF916D7" w14:textId="77777777" w:rsidR="009A3461" w:rsidRPr="006707A1" w:rsidRDefault="009A3461" w:rsidP="00A2587A">
            <w:pPr>
              <w:suppressAutoHyphens/>
              <w:spacing w:beforeLines="50" w:before="156" w:afterLines="50" w:after="156" w:line="276" w:lineRule="auto"/>
              <w:jc w:val="center"/>
              <w:rPr>
                <w:rFonts w:eastAsia="仿宋"/>
                <w:b/>
                <w:color w:val="000000" w:themeColor="text1"/>
                <w:spacing w:val="-3"/>
                <w:sz w:val="24"/>
                <w:lang w:val="en-GB"/>
              </w:rPr>
            </w:pPr>
          </w:p>
        </w:tc>
      </w:tr>
      <w:tr w:rsidR="009A3461" w:rsidRPr="006707A1" w14:paraId="71BB1A0A" w14:textId="77777777" w:rsidTr="00A2587A">
        <w:trPr>
          <w:jc w:val="center"/>
        </w:trPr>
        <w:tc>
          <w:tcPr>
            <w:tcW w:w="275" w:type="pct"/>
            <w:shd w:val="clear" w:color="auto" w:fill="auto"/>
            <w:vAlign w:val="center"/>
          </w:tcPr>
          <w:p w14:paraId="5D6D8811" w14:textId="17BA9767" w:rsidR="009A3461" w:rsidRPr="006707A1" w:rsidRDefault="009A3461" w:rsidP="00A2587A">
            <w:pPr>
              <w:suppressAutoHyphens/>
              <w:spacing w:beforeLines="50" w:before="156" w:afterLines="50" w:after="156" w:line="276" w:lineRule="auto"/>
              <w:jc w:val="center"/>
              <w:rPr>
                <w:rFonts w:ascii="仿宋" w:eastAsia="仿宋" w:hAnsi="仿宋"/>
                <w:bCs/>
                <w:color w:val="000000" w:themeColor="text1"/>
                <w:spacing w:val="-3"/>
                <w:szCs w:val="21"/>
                <w:lang w:val="en-GB"/>
              </w:rPr>
            </w:pPr>
            <w:r w:rsidRPr="006707A1">
              <w:rPr>
                <w:rFonts w:ascii="仿宋" w:eastAsia="仿宋" w:hAnsi="仿宋" w:hint="eastAsia"/>
                <w:bCs/>
                <w:color w:val="000000" w:themeColor="text1"/>
                <w:spacing w:val="-3"/>
                <w:szCs w:val="21"/>
                <w:lang w:val="en-GB"/>
              </w:rPr>
              <w:t>5</w:t>
            </w:r>
          </w:p>
        </w:tc>
        <w:tc>
          <w:tcPr>
            <w:tcW w:w="503" w:type="pct"/>
            <w:vAlign w:val="center"/>
          </w:tcPr>
          <w:p w14:paraId="4E09E6AA" w14:textId="6C4F005D" w:rsidR="009A3461" w:rsidRPr="006707A1" w:rsidRDefault="009A3461" w:rsidP="00A2587A">
            <w:pPr>
              <w:suppressAutoHyphens/>
              <w:spacing w:beforeLines="50" w:before="156" w:afterLines="50" w:after="156" w:line="276" w:lineRule="auto"/>
              <w:jc w:val="center"/>
              <w:rPr>
                <w:rFonts w:ascii="仿宋" w:eastAsia="仿宋" w:hAnsi="仿宋"/>
                <w:color w:val="000000" w:themeColor="text1"/>
                <w:szCs w:val="21"/>
                <w:lang w:val="x-none"/>
              </w:rPr>
            </w:pPr>
            <w:r w:rsidRPr="006707A1">
              <w:rPr>
                <w:rFonts w:ascii="仿宋" w:eastAsia="仿宋" w:hAnsi="仿宋" w:hint="eastAsia"/>
                <w:color w:val="000000" w:themeColor="text1"/>
                <w:szCs w:val="21"/>
                <w:lang w:val="x-none"/>
              </w:rPr>
              <w:t>第2部分</w:t>
            </w:r>
            <w:r>
              <w:rPr>
                <w:rFonts w:ascii="仿宋" w:eastAsia="仿宋" w:hAnsi="仿宋" w:hint="eastAsia"/>
                <w:color w:val="000000" w:themeColor="text1"/>
                <w:szCs w:val="21"/>
                <w:lang w:val="x-none"/>
              </w:rPr>
              <w:t xml:space="preserve"> </w:t>
            </w:r>
            <w:r w:rsidRPr="00A2587A">
              <w:rPr>
                <w:rFonts w:ascii="仿宋" w:eastAsia="仿宋" w:hAnsi="仿宋" w:hint="eastAsia"/>
                <w:color w:val="000000" w:themeColor="text1"/>
                <w:szCs w:val="21"/>
                <w:lang w:val="x-none"/>
              </w:rPr>
              <w:t>地震资料处理</w:t>
            </w:r>
            <w:r>
              <w:rPr>
                <w:rFonts w:ascii="仿宋" w:eastAsia="仿宋" w:hAnsi="仿宋" w:hint="eastAsia"/>
                <w:color w:val="000000" w:themeColor="text1"/>
                <w:szCs w:val="21"/>
                <w:lang w:val="x-none"/>
              </w:rPr>
              <w:t>环节</w:t>
            </w:r>
          </w:p>
        </w:tc>
        <w:tc>
          <w:tcPr>
            <w:tcW w:w="928" w:type="pct"/>
            <w:shd w:val="clear" w:color="auto" w:fill="auto"/>
            <w:vAlign w:val="center"/>
          </w:tcPr>
          <w:p w14:paraId="6CE2F693" w14:textId="49394B8B" w:rsidR="009A3461" w:rsidRPr="00A2587A" w:rsidRDefault="009A3461" w:rsidP="00A2587A">
            <w:pPr>
              <w:suppressAutoHyphens/>
              <w:spacing w:beforeLines="50" w:before="156" w:afterLines="50" w:after="156" w:line="276" w:lineRule="auto"/>
              <w:jc w:val="center"/>
              <w:rPr>
                <w:rFonts w:ascii="仿宋" w:eastAsia="仿宋" w:hAnsi="仿宋"/>
                <w:color w:val="000000" w:themeColor="text1"/>
                <w:szCs w:val="21"/>
              </w:rPr>
            </w:pPr>
            <w:r w:rsidRPr="006B06D4">
              <w:rPr>
                <w:rFonts w:ascii="仿宋" w:eastAsia="仿宋" w:hAnsi="仿宋" w:hint="eastAsia"/>
                <w:szCs w:val="21"/>
              </w:rPr>
              <w:t>动校正、拉伸切除、剩余静校正</w:t>
            </w:r>
          </w:p>
        </w:tc>
        <w:tc>
          <w:tcPr>
            <w:tcW w:w="342" w:type="pct"/>
            <w:vAlign w:val="center"/>
          </w:tcPr>
          <w:p w14:paraId="5A1A580B" w14:textId="4F3A9D24" w:rsidR="009A3461" w:rsidRPr="006707A1" w:rsidRDefault="009A3461" w:rsidP="00A2587A">
            <w:pPr>
              <w:suppressAutoHyphens/>
              <w:spacing w:beforeLines="50" w:before="156" w:afterLines="50" w:after="156" w:line="276" w:lineRule="auto"/>
              <w:jc w:val="center"/>
              <w:rPr>
                <w:rFonts w:ascii="仿宋" w:eastAsia="仿宋" w:hAnsi="仿宋"/>
                <w:color w:val="000000" w:themeColor="text1"/>
                <w:szCs w:val="21"/>
              </w:rPr>
            </w:pPr>
            <w:r w:rsidRPr="006707A1">
              <w:rPr>
                <w:rFonts w:ascii="仿宋" w:eastAsia="仿宋" w:hAnsi="仿宋" w:hint="eastAsia"/>
                <w:color w:val="000000" w:themeColor="text1"/>
                <w:szCs w:val="21"/>
              </w:rPr>
              <w:t>1天</w:t>
            </w:r>
          </w:p>
        </w:tc>
        <w:tc>
          <w:tcPr>
            <w:tcW w:w="1414" w:type="pct"/>
            <w:vAlign w:val="center"/>
          </w:tcPr>
          <w:p w14:paraId="3FB0748A" w14:textId="31C41C4A" w:rsidR="009A3461" w:rsidRPr="006707A1" w:rsidRDefault="009A3461" w:rsidP="00A2587A">
            <w:pPr>
              <w:suppressAutoHyphens/>
              <w:spacing w:beforeLines="50" w:before="156" w:afterLines="50" w:after="156" w:line="276" w:lineRule="auto"/>
              <w:jc w:val="left"/>
              <w:rPr>
                <w:rFonts w:eastAsia="仿宋"/>
                <w:b/>
                <w:color w:val="000000" w:themeColor="text1"/>
                <w:spacing w:val="-3"/>
                <w:szCs w:val="21"/>
                <w:lang w:val="en-GB"/>
              </w:rPr>
            </w:pPr>
            <w:r w:rsidRPr="006707A1">
              <w:rPr>
                <w:rFonts w:eastAsia="仿宋" w:hint="eastAsia"/>
                <w:b/>
                <w:color w:val="000000" w:themeColor="text1"/>
                <w:spacing w:val="-3"/>
                <w:szCs w:val="21"/>
                <w:lang w:val="en-GB"/>
              </w:rPr>
              <w:t>重点、难点：</w:t>
            </w:r>
            <w:r>
              <w:rPr>
                <w:rFonts w:ascii="仿宋" w:eastAsia="仿宋" w:hAnsi="仿宋" w:hint="eastAsia"/>
                <w:color w:val="000000" w:themeColor="text1"/>
                <w:szCs w:val="21"/>
              </w:rPr>
              <w:t>动校正、</w:t>
            </w:r>
            <w:proofErr w:type="gramStart"/>
            <w:r>
              <w:rPr>
                <w:rFonts w:ascii="仿宋" w:eastAsia="仿宋" w:hAnsi="仿宋" w:hint="eastAsia"/>
                <w:color w:val="000000" w:themeColor="text1"/>
                <w:szCs w:val="21"/>
              </w:rPr>
              <w:t>动校拉伸</w:t>
            </w:r>
            <w:proofErr w:type="gramEnd"/>
            <w:r>
              <w:rPr>
                <w:rFonts w:ascii="仿宋" w:eastAsia="仿宋" w:hAnsi="仿宋" w:hint="eastAsia"/>
                <w:color w:val="000000" w:themeColor="text1"/>
                <w:szCs w:val="21"/>
              </w:rPr>
              <w:t>切除、地表一致性剩余静校正处理的概念和上机流程操作方法</w:t>
            </w:r>
          </w:p>
        </w:tc>
        <w:tc>
          <w:tcPr>
            <w:tcW w:w="570" w:type="pct"/>
            <w:vMerge/>
            <w:vAlign w:val="center"/>
          </w:tcPr>
          <w:p w14:paraId="6F73A41A" w14:textId="77777777" w:rsidR="009A3461" w:rsidRPr="006707A1" w:rsidRDefault="009A3461" w:rsidP="00A2587A">
            <w:pPr>
              <w:suppressAutoHyphens/>
              <w:spacing w:beforeLines="50" w:before="156" w:afterLines="50" w:after="156" w:line="276" w:lineRule="auto"/>
              <w:jc w:val="center"/>
              <w:rPr>
                <w:rFonts w:ascii="仿宋" w:eastAsia="仿宋" w:hAnsi="仿宋"/>
                <w:bCs/>
                <w:color w:val="000000" w:themeColor="text1"/>
                <w:spacing w:val="-3"/>
                <w:szCs w:val="21"/>
                <w:lang w:val="en-GB"/>
              </w:rPr>
            </w:pPr>
          </w:p>
        </w:tc>
        <w:tc>
          <w:tcPr>
            <w:tcW w:w="467" w:type="pct"/>
            <w:vMerge/>
            <w:vAlign w:val="center"/>
          </w:tcPr>
          <w:p w14:paraId="426B6EB5" w14:textId="77777777" w:rsidR="009A3461" w:rsidRPr="006707A1" w:rsidRDefault="009A3461" w:rsidP="00A2587A">
            <w:pPr>
              <w:suppressAutoHyphens/>
              <w:spacing w:beforeLines="50" w:before="156" w:afterLines="50" w:after="156" w:line="276" w:lineRule="auto"/>
              <w:jc w:val="center"/>
              <w:rPr>
                <w:rFonts w:eastAsia="仿宋"/>
                <w:b/>
                <w:color w:val="000000" w:themeColor="text1"/>
                <w:spacing w:val="-3"/>
                <w:sz w:val="24"/>
                <w:lang w:val="en-GB"/>
              </w:rPr>
            </w:pPr>
          </w:p>
        </w:tc>
        <w:tc>
          <w:tcPr>
            <w:tcW w:w="501" w:type="pct"/>
            <w:vMerge/>
            <w:vAlign w:val="center"/>
          </w:tcPr>
          <w:p w14:paraId="2E82F9EF" w14:textId="77777777" w:rsidR="009A3461" w:rsidRPr="006707A1" w:rsidRDefault="009A3461" w:rsidP="00A2587A">
            <w:pPr>
              <w:suppressAutoHyphens/>
              <w:spacing w:beforeLines="50" w:before="156" w:afterLines="50" w:after="156" w:line="276" w:lineRule="auto"/>
              <w:jc w:val="center"/>
              <w:rPr>
                <w:rFonts w:eastAsia="仿宋"/>
                <w:b/>
                <w:color w:val="000000" w:themeColor="text1"/>
                <w:spacing w:val="-3"/>
                <w:sz w:val="24"/>
                <w:lang w:val="en-GB"/>
              </w:rPr>
            </w:pPr>
          </w:p>
        </w:tc>
      </w:tr>
      <w:tr w:rsidR="009A3461" w:rsidRPr="006707A1" w14:paraId="41FCA1B7" w14:textId="77777777" w:rsidTr="00A2587A">
        <w:trPr>
          <w:jc w:val="center"/>
        </w:trPr>
        <w:tc>
          <w:tcPr>
            <w:tcW w:w="275" w:type="pct"/>
            <w:shd w:val="clear" w:color="auto" w:fill="auto"/>
            <w:vAlign w:val="center"/>
          </w:tcPr>
          <w:p w14:paraId="7CF8B540" w14:textId="77777777" w:rsidR="009A3461" w:rsidRPr="006707A1" w:rsidRDefault="009A3461" w:rsidP="00A2587A">
            <w:pPr>
              <w:suppressAutoHyphens/>
              <w:spacing w:beforeLines="50" w:before="156" w:afterLines="50" w:after="156" w:line="276" w:lineRule="auto"/>
              <w:jc w:val="center"/>
              <w:rPr>
                <w:rFonts w:ascii="仿宋" w:eastAsia="仿宋" w:hAnsi="仿宋"/>
                <w:bCs/>
                <w:color w:val="000000" w:themeColor="text1"/>
                <w:spacing w:val="-3"/>
                <w:szCs w:val="21"/>
                <w:lang w:val="en-GB"/>
              </w:rPr>
            </w:pPr>
            <w:r w:rsidRPr="006707A1">
              <w:rPr>
                <w:rFonts w:ascii="仿宋" w:eastAsia="仿宋" w:hAnsi="仿宋" w:hint="eastAsia"/>
                <w:bCs/>
                <w:color w:val="000000" w:themeColor="text1"/>
                <w:spacing w:val="-3"/>
                <w:szCs w:val="21"/>
                <w:lang w:val="en-GB"/>
              </w:rPr>
              <w:t>6</w:t>
            </w:r>
          </w:p>
        </w:tc>
        <w:tc>
          <w:tcPr>
            <w:tcW w:w="503" w:type="pct"/>
            <w:vAlign w:val="center"/>
          </w:tcPr>
          <w:p w14:paraId="6C4E4CE9" w14:textId="4412EF45" w:rsidR="009A3461" w:rsidRPr="006707A1" w:rsidRDefault="009A3461" w:rsidP="00A2587A">
            <w:pPr>
              <w:suppressAutoHyphens/>
              <w:spacing w:beforeLines="50" w:before="156" w:afterLines="50" w:after="156" w:line="276" w:lineRule="auto"/>
              <w:jc w:val="center"/>
              <w:rPr>
                <w:rFonts w:ascii="仿宋" w:eastAsia="仿宋" w:hAnsi="仿宋"/>
                <w:color w:val="000000" w:themeColor="text1"/>
                <w:szCs w:val="21"/>
                <w:lang w:val="x-none"/>
              </w:rPr>
            </w:pPr>
            <w:r w:rsidRPr="006707A1">
              <w:rPr>
                <w:rFonts w:ascii="仿宋" w:eastAsia="仿宋" w:hAnsi="仿宋" w:hint="eastAsia"/>
                <w:color w:val="000000" w:themeColor="text1"/>
                <w:szCs w:val="21"/>
                <w:lang w:val="x-none"/>
              </w:rPr>
              <w:t>第2部分</w:t>
            </w:r>
            <w:r>
              <w:rPr>
                <w:rFonts w:ascii="仿宋" w:eastAsia="仿宋" w:hAnsi="仿宋" w:hint="eastAsia"/>
                <w:color w:val="000000" w:themeColor="text1"/>
                <w:szCs w:val="21"/>
                <w:lang w:val="x-none"/>
              </w:rPr>
              <w:t xml:space="preserve"> </w:t>
            </w:r>
            <w:r w:rsidRPr="00A2587A">
              <w:rPr>
                <w:rFonts w:ascii="仿宋" w:eastAsia="仿宋" w:hAnsi="仿宋" w:hint="eastAsia"/>
                <w:color w:val="000000" w:themeColor="text1"/>
                <w:szCs w:val="21"/>
                <w:lang w:val="x-none"/>
              </w:rPr>
              <w:t>地震资料处理</w:t>
            </w:r>
            <w:r>
              <w:rPr>
                <w:rFonts w:ascii="仿宋" w:eastAsia="仿宋" w:hAnsi="仿宋" w:hint="eastAsia"/>
                <w:color w:val="000000" w:themeColor="text1"/>
                <w:szCs w:val="21"/>
                <w:lang w:val="x-none"/>
              </w:rPr>
              <w:t>环节</w:t>
            </w:r>
          </w:p>
        </w:tc>
        <w:tc>
          <w:tcPr>
            <w:tcW w:w="928" w:type="pct"/>
            <w:shd w:val="clear" w:color="auto" w:fill="auto"/>
            <w:vAlign w:val="center"/>
          </w:tcPr>
          <w:p w14:paraId="12E97FCF" w14:textId="1C892D19" w:rsidR="009A3461" w:rsidRPr="006707A1" w:rsidRDefault="009A3461" w:rsidP="00A2587A">
            <w:pPr>
              <w:suppressAutoHyphens/>
              <w:spacing w:beforeLines="50" w:before="156" w:afterLines="50" w:after="156" w:line="276" w:lineRule="auto"/>
              <w:jc w:val="center"/>
              <w:rPr>
                <w:rFonts w:ascii="仿宋" w:eastAsia="仿宋" w:hAnsi="仿宋"/>
                <w:b/>
                <w:color w:val="000000" w:themeColor="text1"/>
                <w:spacing w:val="-3"/>
                <w:szCs w:val="21"/>
                <w:lang w:val="en-GB"/>
              </w:rPr>
            </w:pPr>
            <w:r w:rsidRPr="006B06D4">
              <w:rPr>
                <w:rFonts w:ascii="仿宋" w:eastAsia="仿宋" w:hAnsi="仿宋" w:hint="eastAsia"/>
                <w:szCs w:val="21"/>
              </w:rPr>
              <w:t>叠加、叠后处理</w:t>
            </w:r>
          </w:p>
        </w:tc>
        <w:tc>
          <w:tcPr>
            <w:tcW w:w="342" w:type="pct"/>
            <w:vAlign w:val="center"/>
          </w:tcPr>
          <w:p w14:paraId="22D8D0BD" w14:textId="77777777" w:rsidR="009A3461" w:rsidRPr="006707A1" w:rsidRDefault="009A3461" w:rsidP="00A2587A">
            <w:pPr>
              <w:suppressAutoHyphens/>
              <w:spacing w:beforeLines="50" w:before="156" w:afterLines="50" w:after="156" w:line="276" w:lineRule="auto"/>
              <w:jc w:val="center"/>
              <w:rPr>
                <w:rFonts w:ascii="仿宋" w:eastAsia="仿宋" w:hAnsi="仿宋"/>
                <w:color w:val="000000" w:themeColor="text1"/>
                <w:szCs w:val="21"/>
                <w:lang w:val="x-none"/>
              </w:rPr>
            </w:pPr>
            <w:r w:rsidRPr="006707A1">
              <w:rPr>
                <w:rFonts w:ascii="仿宋" w:eastAsia="仿宋" w:hAnsi="仿宋" w:hint="eastAsia"/>
                <w:color w:val="000000" w:themeColor="text1"/>
                <w:szCs w:val="21"/>
              </w:rPr>
              <w:t>1天</w:t>
            </w:r>
          </w:p>
        </w:tc>
        <w:tc>
          <w:tcPr>
            <w:tcW w:w="1414" w:type="pct"/>
            <w:vAlign w:val="center"/>
          </w:tcPr>
          <w:p w14:paraId="72CCA066" w14:textId="44E704AE" w:rsidR="009A3461" w:rsidRPr="006707A1" w:rsidRDefault="009A3461" w:rsidP="00A2587A">
            <w:pPr>
              <w:suppressAutoHyphens/>
              <w:spacing w:beforeLines="50" w:before="156" w:afterLines="50" w:after="156" w:line="276" w:lineRule="auto"/>
              <w:jc w:val="left"/>
              <w:rPr>
                <w:rFonts w:ascii="仿宋" w:eastAsia="仿宋" w:hAnsi="仿宋"/>
                <w:bCs/>
                <w:color w:val="000000" w:themeColor="text1"/>
                <w:spacing w:val="-3"/>
                <w:szCs w:val="21"/>
                <w:lang w:val="en-GB"/>
              </w:rPr>
            </w:pPr>
            <w:r w:rsidRPr="006707A1">
              <w:rPr>
                <w:rFonts w:eastAsia="仿宋" w:hint="eastAsia"/>
                <w:b/>
                <w:color w:val="000000" w:themeColor="text1"/>
                <w:spacing w:val="-3"/>
                <w:szCs w:val="21"/>
                <w:lang w:val="en-GB"/>
              </w:rPr>
              <w:t>重点、难点：</w:t>
            </w:r>
            <w:r w:rsidRPr="00A2587A">
              <w:rPr>
                <w:rFonts w:ascii="仿宋" w:eastAsia="仿宋" w:hAnsi="仿宋" w:hint="eastAsia"/>
                <w:color w:val="000000" w:themeColor="text1"/>
                <w:szCs w:val="21"/>
              </w:rPr>
              <w:t>叠加、叠后</w:t>
            </w:r>
            <w:r>
              <w:rPr>
                <w:rFonts w:ascii="仿宋" w:eastAsia="仿宋" w:hAnsi="仿宋" w:hint="eastAsia"/>
                <w:color w:val="000000" w:themeColor="text1"/>
                <w:szCs w:val="21"/>
              </w:rPr>
              <w:t>提高信噪比处理的概念和上机流程操作方法</w:t>
            </w:r>
          </w:p>
        </w:tc>
        <w:tc>
          <w:tcPr>
            <w:tcW w:w="570" w:type="pct"/>
            <w:vMerge/>
            <w:vAlign w:val="center"/>
          </w:tcPr>
          <w:p w14:paraId="2F325CAC" w14:textId="77777777" w:rsidR="009A3461" w:rsidRPr="006707A1" w:rsidRDefault="009A3461" w:rsidP="00A2587A">
            <w:pPr>
              <w:suppressAutoHyphens/>
              <w:spacing w:beforeLines="50" w:before="156" w:afterLines="50" w:after="156" w:line="276" w:lineRule="auto"/>
              <w:jc w:val="center"/>
              <w:rPr>
                <w:rFonts w:ascii="仿宋" w:eastAsia="仿宋" w:hAnsi="仿宋"/>
                <w:bCs/>
                <w:color w:val="000000" w:themeColor="text1"/>
                <w:spacing w:val="-3"/>
                <w:szCs w:val="21"/>
                <w:lang w:val="en-GB"/>
              </w:rPr>
            </w:pPr>
          </w:p>
        </w:tc>
        <w:tc>
          <w:tcPr>
            <w:tcW w:w="467" w:type="pct"/>
            <w:vMerge/>
            <w:vAlign w:val="center"/>
          </w:tcPr>
          <w:p w14:paraId="3A19F073" w14:textId="77777777" w:rsidR="009A3461" w:rsidRPr="006707A1" w:rsidRDefault="009A3461" w:rsidP="00A2587A">
            <w:pPr>
              <w:suppressAutoHyphens/>
              <w:spacing w:beforeLines="50" w:before="156" w:afterLines="50" w:after="156" w:line="276" w:lineRule="auto"/>
              <w:jc w:val="center"/>
              <w:rPr>
                <w:rFonts w:eastAsia="仿宋"/>
                <w:b/>
                <w:color w:val="000000" w:themeColor="text1"/>
                <w:spacing w:val="-3"/>
                <w:sz w:val="24"/>
                <w:lang w:val="en-GB"/>
              </w:rPr>
            </w:pPr>
          </w:p>
        </w:tc>
        <w:tc>
          <w:tcPr>
            <w:tcW w:w="501" w:type="pct"/>
            <w:vMerge/>
            <w:vAlign w:val="center"/>
          </w:tcPr>
          <w:p w14:paraId="102A4DF0" w14:textId="77777777" w:rsidR="009A3461" w:rsidRPr="006707A1" w:rsidRDefault="009A3461" w:rsidP="00A2587A">
            <w:pPr>
              <w:suppressAutoHyphens/>
              <w:spacing w:beforeLines="50" w:before="156" w:afterLines="50" w:after="156" w:line="276" w:lineRule="auto"/>
              <w:jc w:val="center"/>
              <w:rPr>
                <w:rFonts w:eastAsia="仿宋"/>
                <w:b/>
                <w:color w:val="000000" w:themeColor="text1"/>
                <w:spacing w:val="-3"/>
                <w:sz w:val="24"/>
                <w:lang w:val="en-GB"/>
              </w:rPr>
            </w:pPr>
          </w:p>
        </w:tc>
      </w:tr>
      <w:tr w:rsidR="009A3461" w:rsidRPr="006707A1" w14:paraId="77EF5535" w14:textId="77777777" w:rsidTr="00A2587A">
        <w:trPr>
          <w:jc w:val="center"/>
        </w:trPr>
        <w:tc>
          <w:tcPr>
            <w:tcW w:w="275" w:type="pct"/>
            <w:shd w:val="clear" w:color="auto" w:fill="auto"/>
            <w:vAlign w:val="center"/>
          </w:tcPr>
          <w:p w14:paraId="7D66B193" w14:textId="69C87A12" w:rsidR="009A3461" w:rsidRPr="006707A1" w:rsidRDefault="009A3461" w:rsidP="00A2587A">
            <w:pPr>
              <w:suppressAutoHyphens/>
              <w:spacing w:beforeLines="50" w:before="156" w:afterLines="50" w:after="156" w:line="276" w:lineRule="auto"/>
              <w:jc w:val="center"/>
              <w:rPr>
                <w:rFonts w:ascii="仿宋" w:eastAsia="仿宋" w:hAnsi="仿宋"/>
                <w:bCs/>
                <w:color w:val="000000" w:themeColor="text1"/>
                <w:spacing w:val="-3"/>
                <w:szCs w:val="21"/>
                <w:lang w:val="en-GB"/>
              </w:rPr>
            </w:pPr>
            <w:r w:rsidRPr="006707A1">
              <w:rPr>
                <w:rFonts w:ascii="仿宋" w:eastAsia="仿宋" w:hAnsi="仿宋" w:hint="eastAsia"/>
                <w:bCs/>
                <w:color w:val="000000" w:themeColor="text1"/>
                <w:spacing w:val="-3"/>
                <w:szCs w:val="21"/>
                <w:lang w:val="en-GB"/>
              </w:rPr>
              <w:t>6</w:t>
            </w:r>
          </w:p>
        </w:tc>
        <w:tc>
          <w:tcPr>
            <w:tcW w:w="503" w:type="pct"/>
            <w:vAlign w:val="center"/>
          </w:tcPr>
          <w:p w14:paraId="67B746E4" w14:textId="4AFFE44C" w:rsidR="009A3461" w:rsidRPr="006707A1" w:rsidRDefault="009A3461" w:rsidP="00A2587A">
            <w:pPr>
              <w:suppressAutoHyphens/>
              <w:spacing w:beforeLines="50" w:before="156" w:afterLines="50" w:after="156" w:line="276" w:lineRule="auto"/>
              <w:jc w:val="center"/>
              <w:rPr>
                <w:rFonts w:ascii="仿宋" w:eastAsia="仿宋" w:hAnsi="仿宋"/>
                <w:color w:val="000000" w:themeColor="text1"/>
                <w:szCs w:val="21"/>
                <w:lang w:val="x-none"/>
              </w:rPr>
            </w:pPr>
            <w:r w:rsidRPr="006707A1">
              <w:rPr>
                <w:rFonts w:ascii="仿宋" w:eastAsia="仿宋" w:hAnsi="仿宋" w:hint="eastAsia"/>
                <w:color w:val="000000" w:themeColor="text1"/>
                <w:szCs w:val="21"/>
                <w:lang w:val="x-none"/>
              </w:rPr>
              <w:t>第2部分</w:t>
            </w:r>
            <w:r>
              <w:rPr>
                <w:rFonts w:ascii="仿宋" w:eastAsia="仿宋" w:hAnsi="仿宋" w:hint="eastAsia"/>
                <w:color w:val="000000" w:themeColor="text1"/>
                <w:szCs w:val="21"/>
                <w:lang w:val="x-none"/>
              </w:rPr>
              <w:t xml:space="preserve"> </w:t>
            </w:r>
            <w:r w:rsidRPr="00A2587A">
              <w:rPr>
                <w:rFonts w:ascii="仿宋" w:eastAsia="仿宋" w:hAnsi="仿宋" w:hint="eastAsia"/>
                <w:color w:val="000000" w:themeColor="text1"/>
                <w:szCs w:val="21"/>
                <w:lang w:val="x-none"/>
              </w:rPr>
              <w:t>地震资料处理</w:t>
            </w:r>
            <w:r>
              <w:rPr>
                <w:rFonts w:ascii="仿宋" w:eastAsia="仿宋" w:hAnsi="仿宋" w:hint="eastAsia"/>
                <w:color w:val="000000" w:themeColor="text1"/>
                <w:szCs w:val="21"/>
                <w:lang w:val="x-none"/>
              </w:rPr>
              <w:t>环节</w:t>
            </w:r>
          </w:p>
        </w:tc>
        <w:tc>
          <w:tcPr>
            <w:tcW w:w="928" w:type="pct"/>
            <w:shd w:val="clear" w:color="auto" w:fill="auto"/>
            <w:vAlign w:val="center"/>
          </w:tcPr>
          <w:p w14:paraId="7D2787A5" w14:textId="62CE533A" w:rsidR="009A3461" w:rsidRPr="006707A1" w:rsidRDefault="009A3461" w:rsidP="00A2587A">
            <w:pPr>
              <w:suppressAutoHyphens/>
              <w:spacing w:beforeLines="50" w:before="156" w:afterLines="50" w:after="156" w:line="276" w:lineRule="auto"/>
              <w:jc w:val="center"/>
              <w:rPr>
                <w:rFonts w:ascii="仿宋" w:eastAsia="仿宋" w:hAnsi="仿宋"/>
                <w:color w:val="000000" w:themeColor="text1"/>
                <w:szCs w:val="21"/>
              </w:rPr>
            </w:pPr>
            <w:r w:rsidRPr="006B06D4">
              <w:rPr>
                <w:rFonts w:ascii="仿宋" w:eastAsia="仿宋" w:hAnsi="仿宋" w:hint="eastAsia"/>
                <w:szCs w:val="21"/>
              </w:rPr>
              <w:t>叠后偏移、资料处理完善</w:t>
            </w:r>
          </w:p>
        </w:tc>
        <w:tc>
          <w:tcPr>
            <w:tcW w:w="342" w:type="pct"/>
            <w:vAlign w:val="center"/>
          </w:tcPr>
          <w:p w14:paraId="708BB794" w14:textId="77017165" w:rsidR="009A3461" w:rsidRPr="006707A1" w:rsidRDefault="009A3461" w:rsidP="00A2587A">
            <w:pPr>
              <w:suppressAutoHyphens/>
              <w:spacing w:beforeLines="50" w:before="156" w:afterLines="50" w:after="156" w:line="276" w:lineRule="auto"/>
              <w:jc w:val="center"/>
              <w:rPr>
                <w:rFonts w:ascii="仿宋" w:eastAsia="仿宋" w:hAnsi="仿宋"/>
                <w:color w:val="000000" w:themeColor="text1"/>
                <w:szCs w:val="21"/>
              </w:rPr>
            </w:pPr>
            <w:r w:rsidRPr="006707A1">
              <w:rPr>
                <w:rFonts w:ascii="仿宋" w:eastAsia="仿宋" w:hAnsi="仿宋" w:hint="eastAsia"/>
                <w:color w:val="000000" w:themeColor="text1"/>
                <w:szCs w:val="21"/>
              </w:rPr>
              <w:t>1天</w:t>
            </w:r>
          </w:p>
        </w:tc>
        <w:tc>
          <w:tcPr>
            <w:tcW w:w="1414" w:type="pct"/>
            <w:vAlign w:val="center"/>
          </w:tcPr>
          <w:p w14:paraId="3B0EA5AC" w14:textId="190DCAFF" w:rsidR="009A3461" w:rsidRPr="006707A1" w:rsidRDefault="009A3461" w:rsidP="00A2587A">
            <w:pPr>
              <w:suppressAutoHyphens/>
              <w:spacing w:beforeLines="50" w:before="156" w:afterLines="50" w:after="156" w:line="276" w:lineRule="auto"/>
              <w:jc w:val="left"/>
              <w:rPr>
                <w:rFonts w:eastAsia="仿宋"/>
                <w:b/>
                <w:color w:val="000000" w:themeColor="text1"/>
                <w:spacing w:val="-3"/>
                <w:szCs w:val="21"/>
                <w:lang w:val="en-GB"/>
              </w:rPr>
            </w:pPr>
            <w:r w:rsidRPr="006707A1">
              <w:rPr>
                <w:rFonts w:eastAsia="仿宋" w:hint="eastAsia"/>
                <w:b/>
                <w:color w:val="000000" w:themeColor="text1"/>
                <w:spacing w:val="-3"/>
                <w:szCs w:val="21"/>
                <w:lang w:val="en-GB"/>
              </w:rPr>
              <w:t>重点、难点：</w:t>
            </w:r>
            <w:r w:rsidRPr="006B06D4">
              <w:rPr>
                <w:rFonts w:ascii="仿宋" w:eastAsia="仿宋" w:hAnsi="仿宋" w:hint="eastAsia"/>
                <w:szCs w:val="21"/>
              </w:rPr>
              <w:t>叠后偏移</w:t>
            </w:r>
            <w:r w:rsidRPr="00A2587A">
              <w:rPr>
                <w:rFonts w:ascii="仿宋" w:eastAsia="仿宋" w:hAnsi="仿宋" w:hint="eastAsia"/>
                <w:color w:val="000000" w:themeColor="text1"/>
                <w:szCs w:val="21"/>
              </w:rPr>
              <w:t>、</w:t>
            </w:r>
            <w:r>
              <w:rPr>
                <w:rFonts w:ascii="仿宋" w:eastAsia="仿宋" w:hAnsi="仿宋" w:hint="eastAsia"/>
                <w:color w:val="000000" w:themeColor="text1"/>
                <w:szCs w:val="21"/>
              </w:rPr>
              <w:t>速度优化的概念和上机流程操作方法</w:t>
            </w:r>
          </w:p>
        </w:tc>
        <w:tc>
          <w:tcPr>
            <w:tcW w:w="570" w:type="pct"/>
            <w:vMerge/>
            <w:vAlign w:val="center"/>
          </w:tcPr>
          <w:p w14:paraId="3BF68988" w14:textId="77777777" w:rsidR="009A3461" w:rsidRPr="006707A1" w:rsidRDefault="009A3461" w:rsidP="00A2587A">
            <w:pPr>
              <w:suppressAutoHyphens/>
              <w:spacing w:beforeLines="50" w:before="156" w:afterLines="50" w:after="156" w:line="276" w:lineRule="auto"/>
              <w:jc w:val="center"/>
              <w:rPr>
                <w:rFonts w:ascii="仿宋" w:eastAsia="仿宋" w:hAnsi="仿宋"/>
                <w:bCs/>
                <w:color w:val="000000" w:themeColor="text1"/>
                <w:spacing w:val="-3"/>
                <w:szCs w:val="21"/>
                <w:lang w:val="en-GB"/>
              </w:rPr>
            </w:pPr>
          </w:p>
        </w:tc>
        <w:tc>
          <w:tcPr>
            <w:tcW w:w="467" w:type="pct"/>
            <w:vMerge/>
            <w:vAlign w:val="center"/>
          </w:tcPr>
          <w:p w14:paraId="7C06FC45" w14:textId="77777777" w:rsidR="009A3461" w:rsidRPr="006707A1" w:rsidRDefault="009A3461" w:rsidP="00A2587A">
            <w:pPr>
              <w:suppressAutoHyphens/>
              <w:spacing w:beforeLines="50" w:before="156" w:afterLines="50" w:after="156" w:line="276" w:lineRule="auto"/>
              <w:jc w:val="center"/>
              <w:rPr>
                <w:rFonts w:eastAsia="仿宋"/>
                <w:b/>
                <w:color w:val="000000" w:themeColor="text1"/>
                <w:spacing w:val="-3"/>
                <w:sz w:val="24"/>
                <w:lang w:val="en-GB"/>
              </w:rPr>
            </w:pPr>
          </w:p>
        </w:tc>
        <w:tc>
          <w:tcPr>
            <w:tcW w:w="501" w:type="pct"/>
            <w:vMerge/>
            <w:vAlign w:val="center"/>
          </w:tcPr>
          <w:p w14:paraId="3308E96A" w14:textId="77777777" w:rsidR="009A3461" w:rsidRPr="006707A1" w:rsidRDefault="009A3461" w:rsidP="00A2587A">
            <w:pPr>
              <w:suppressAutoHyphens/>
              <w:spacing w:beforeLines="50" w:before="156" w:afterLines="50" w:after="156" w:line="276" w:lineRule="auto"/>
              <w:jc w:val="center"/>
              <w:rPr>
                <w:rFonts w:eastAsia="仿宋"/>
                <w:b/>
                <w:color w:val="000000" w:themeColor="text1"/>
                <w:spacing w:val="-3"/>
                <w:sz w:val="24"/>
                <w:lang w:val="en-GB"/>
              </w:rPr>
            </w:pPr>
          </w:p>
        </w:tc>
      </w:tr>
      <w:tr w:rsidR="009A3461" w:rsidRPr="006707A1" w14:paraId="144CDBC6" w14:textId="77777777" w:rsidTr="00A2587A">
        <w:trPr>
          <w:jc w:val="center"/>
        </w:trPr>
        <w:tc>
          <w:tcPr>
            <w:tcW w:w="275" w:type="pct"/>
            <w:shd w:val="clear" w:color="auto" w:fill="auto"/>
            <w:vAlign w:val="center"/>
          </w:tcPr>
          <w:p w14:paraId="0301D44B" w14:textId="47086E4B" w:rsidR="009A3461" w:rsidRPr="006707A1" w:rsidRDefault="009A3461" w:rsidP="00A2587A">
            <w:pPr>
              <w:suppressAutoHyphens/>
              <w:spacing w:beforeLines="50" w:before="156" w:afterLines="50" w:after="156" w:line="276" w:lineRule="auto"/>
              <w:jc w:val="center"/>
              <w:rPr>
                <w:rFonts w:ascii="仿宋" w:eastAsia="仿宋" w:hAnsi="仿宋"/>
                <w:bCs/>
                <w:color w:val="000000" w:themeColor="text1"/>
                <w:spacing w:val="-3"/>
                <w:szCs w:val="21"/>
                <w:lang w:val="en-GB"/>
              </w:rPr>
            </w:pPr>
            <w:r w:rsidRPr="006707A1">
              <w:rPr>
                <w:rFonts w:ascii="仿宋" w:eastAsia="仿宋" w:hAnsi="仿宋" w:hint="eastAsia"/>
                <w:bCs/>
                <w:color w:val="000000" w:themeColor="text1"/>
                <w:spacing w:val="-3"/>
                <w:szCs w:val="21"/>
                <w:lang w:val="en-GB"/>
              </w:rPr>
              <w:t>6</w:t>
            </w:r>
          </w:p>
        </w:tc>
        <w:tc>
          <w:tcPr>
            <w:tcW w:w="503" w:type="pct"/>
            <w:vAlign w:val="center"/>
          </w:tcPr>
          <w:p w14:paraId="7839EEE9" w14:textId="297C1E78" w:rsidR="009A3461" w:rsidRPr="006707A1" w:rsidRDefault="009A3461" w:rsidP="00A2587A">
            <w:pPr>
              <w:suppressAutoHyphens/>
              <w:spacing w:beforeLines="50" w:before="156" w:afterLines="50" w:after="156" w:line="276" w:lineRule="auto"/>
              <w:jc w:val="center"/>
              <w:rPr>
                <w:rFonts w:ascii="仿宋" w:eastAsia="仿宋" w:hAnsi="仿宋"/>
                <w:color w:val="000000" w:themeColor="text1"/>
                <w:szCs w:val="21"/>
                <w:lang w:val="x-none"/>
              </w:rPr>
            </w:pPr>
            <w:r w:rsidRPr="006707A1">
              <w:rPr>
                <w:rFonts w:ascii="仿宋" w:eastAsia="仿宋" w:hAnsi="仿宋" w:hint="eastAsia"/>
                <w:color w:val="000000" w:themeColor="text1"/>
                <w:szCs w:val="21"/>
                <w:lang w:val="x-none"/>
              </w:rPr>
              <w:t>第2部分</w:t>
            </w:r>
            <w:r>
              <w:rPr>
                <w:rFonts w:ascii="仿宋" w:eastAsia="仿宋" w:hAnsi="仿宋" w:hint="eastAsia"/>
                <w:color w:val="000000" w:themeColor="text1"/>
                <w:szCs w:val="21"/>
                <w:lang w:val="x-none"/>
              </w:rPr>
              <w:t xml:space="preserve"> </w:t>
            </w:r>
            <w:r w:rsidRPr="00A2587A">
              <w:rPr>
                <w:rFonts w:ascii="仿宋" w:eastAsia="仿宋" w:hAnsi="仿宋" w:hint="eastAsia"/>
                <w:color w:val="000000" w:themeColor="text1"/>
                <w:szCs w:val="21"/>
                <w:lang w:val="x-none"/>
              </w:rPr>
              <w:t>地震资料处理</w:t>
            </w:r>
            <w:r>
              <w:rPr>
                <w:rFonts w:ascii="仿宋" w:eastAsia="仿宋" w:hAnsi="仿宋" w:hint="eastAsia"/>
                <w:color w:val="000000" w:themeColor="text1"/>
                <w:szCs w:val="21"/>
                <w:lang w:val="x-none"/>
              </w:rPr>
              <w:t>环节</w:t>
            </w:r>
          </w:p>
        </w:tc>
        <w:tc>
          <w:tcPr>
            <w:tcW w:w="928" w:type="pct"/>
            <w:shd w:val="clear" w:color="auto" w:fill="auto"/>
            <w:vAlign w:val="center"/>
          </w:tcPr>
          <w:p w14:paraId="618F68E7" w14:textId="0A09E375" w:rsidR="009A3461" w:rsidRPr="006B06D4" w:rsidRDefault="009A3461" w:rsidP="00A2587A">
            <w:pPr>
              <w:suppressAutoHyphens/>
              <w:spacing w:beforeLines="50" w:before="156" w:afterLines="50" w:after="156" w:line="276" w:lineRule="auto"/>
              <w:jc w:val="center"/>
              <w:rPr>
                <w:rFonts w:ascii="仿宋" w:eastAsia="仿宋" w:hAnsi="仿宋"/>
                <w:szCs w:val="21"/>
              </w:rPr>
            </w:pPr>
            <w:r w:rsidRPr="006B06D4">
              <w:rPr>
                <w:rFonts w:ascii="仿宋" w:eastAsia="仿宋" w:hAnsi="仿宋" w:hint="eastAsia"/>
                <w:szCs w:val="21"/>
              </w:rPr>
              <w:t>整理处理结果、图件制作、撰写报告</w:t>
            </w:r>
          </w:p>
        </w:tc>
        <w:tc>
          <w:tcPr>
            <w:tcW w:w="342" w:type="pct"/>
            <w:vAlign w:val="center"/>
          </w:tcPr>
          <w:p w14:paraId="55B84FA4" w14:textId="1F1E07C9" w:rsidR="009A3461" w:rsidRPr="006707A1" w:rsidRDefault="009A3461" w:rsidP="00A2587A">
            <w:pPr>
              <w:suppressAutoHyphens/>
              <w:spacing w:beforeLines="50" w:before="156" w:afterLines="50" w:after="156" w:line="276" w:lineRule="auto"/>
              <w:jc w:val="center"/>
              <w:rPr>
                <w:rFonts w:ascii="仿宋" w:eastAsia="仿宋" w:hAnsi="仿宋"/>
                <w:color w:val="000000" w:themeColor="text1"/>
                <w:szCs w:val="21"/>
              </w:rPr>
            </w:pPr>
            <w:r w:rsidRPr="006707A1">
              <w:rPr>
                <w:rFonts w:ascii="仿宋" w:eastAsia="仿宋" w:hAnsi="仿宋" w:hint="eastAsia"/>
                <w:color w:val="000000" w:themeColor="text1"/>
                <w:szCs w:val="21"/>
              </w:rPr>
              <w:t>1天</w:t>
            </w:r>
          </w:p>
        </w:tc>
        <w:tc>
          <w:tcPr>
            <w:tcW w:w="1414" w:type="pct"/>
            <w:vAlign w:val="center"/>
          </w:tcPr>
          <w:p w14:paraId="1AD42BBC" w14:textId="36EF2E11" w:rsidR="009A3461" w:rsidRPr="006707A1" w:rsidRDefault="009A3461" w:rsidP="00A2587A">
            <w:pPr>
              <w:suppressAutoHyphens/>
              <w:spacing w:beforeLines="50" w:before="156" w:afterLines="50" w:after="156" w:line="276" w:lineRule="auto"/>
              <w:jc w:val="left"/>
              <w:rPr>
                <w:rFonts w:eastAsia="仿宋"/>
                <w:b/>
                <w:color w:val="000000" w:themeColor="text1"/>
                <w:spacing w:val="-3"/>
                <w:szCs w:val="21"/>
                <w:lang w:val="en-GB"/>
              </w:rPr>
            </w:pPr>
            <w:r w:rsidRPr="006707A1">
              <w:rPr>
                <w:rFonts w:eastAsia="仿宋" w:hint="eastAsia"/>
                <w:b/>
                <w:color w:val="000000" w:themeColor="text1"/>
                <w:spacing w:val="-3"/>
                <w:szCs w:val="21"/>
                <w:lang w:val="en-GB"/>
              </w:rPr>
              <w:t>重点、难点：</w:t>
            </w:r>
            <w:r w:rsidRPr="006B06D4">
              <w:rPr>
                <w:rFonts w:ascii="仿宋" w:eastAsia="仿宋" w:hAnsi="仿宋" w:hint="eastAsia"/>
                <w:szCs w:val="21"/>
              </w:rPr>
              <w:t>撰写</w:t>
            </w:r>
            <w:r>
              <w:rPr>
                <w:rFonts w:ascii="仿宋" w:eastAsia="仿宋" w:hAnsi="仿宋" w:hint="eastAsia"/>
                <w:szCs w:val="21"/>
              </w:rPr>
              <w:t>的</w:t>
            </w:r>
            <w:r w:rsidRPr="006B06D4">
              <w:rPr>
                <w:rFonts w:ascii="仿宋" w:eastAsia="仿宋" w:hAnsi="仿宋" w:hint="eastAsia"/>
                <w:szCs w:val="21"/>
              </w:rPr>
              <w:t>报告</w:t>
            </w:r>
            <w:r>
              <w:rPr>
                <w:rFonts w:ascii="仿宋" w:eastAsia="仿宋" w:hAnsi="仿宋" w:hint="eastAsia"/>
                <w:szCs w:val="21"/>
              </w:rPr>
              <w:t>需要认真对待、格式统一、排版规范、图文并茂、内容详实</w:t>
            </w:r>
          </w:p>
        </w:tc>
        <w:tc>
          <w:tcPr>
            <w:tcW w:w="570" w:type="pct"/>
            <w:vMerge/>
            <w:vAlign w:val="center"/>
          </w:tcPr>
          <w:p w14:paraId="589E8703" w14:textId="77777777" w:rsidR="009A3461" w:rsidRPr="006707A1" w:rsidRDefault="009A3461" w:rsidP="00A2587A">
            <w:pPr>
              <w:suppressAutoHyphens/>
              <w:spacing w:beforeLines="50" w:before="156" w:afterLines="50" w:after="156" w:line="276" w:lineRule="auto"/>
              <w:jc w:val="center"/>
              <w:rPr>
                <w:rFonts w:ascii="仿宋" w:eastAsia="仿宋" w:hAnsi="仿宋"/>
                <w:bCs/>
                <w:color w:val="000000" w:themeColor="text1"/>
                <w:spacing w:val="-3"/>
                <w:szCs w:val="21"/>
                <w:lang w:val="en-GB"/>
              </w:rPr>
            </w:pPr>
          </w:p>
        </w:tc>
        <w:tc>
          <w:tcPr>
            <w:tcW w:w="467" w:type="pct"/>
            <w:vMerge/>
            <w:vAlign w:val="center"/>
          </w:tcPr>
          <w:p w14:paraId="54AE7560" w14:textId="77777777" w:rsidR="009A3461" w:rsidRPr="006707A1" w:rsidRDefault="009A3461" w:rsidP="00A2587A">
            <w:pPr>
              <w:suppressAutoHyphens/>
              <w:spacing w:beforeLines="50" w:before="156" w:afterLines="50" w:after="156" w:line="276" w:lineRule="auto"/>
              <w:jc w:val="center"/>
              <w:rPr>
                <w:rFonts w:eastAsia="仿宋"/>
                <w:b/>
                <w:color w:val="000000" w:themeColor="text1"/>
                <w:spacing w:val="-3"/>
                <w:sz w:val="24"/>
                <w:lang w:val="en-GB"/>
              </w:rPr>
            </w:pPr>
          </w:p>
        </w:tc>
        <w:tc>
          <w:tcPr>
            <w:tcW w:w="501" w:type="pct"/>
            <w:vMerge/>
            <w:vAlign w:val="center"/>
          </w:tcPr>
          <w:p w14:paraId="43D9C44F" w14:textId="77777777" w:rsidR="009A3461" w:rsidRPr="006707A1" w:rsidRDefault="009A3461" w:rsidP="00A2587A">
            <w:pPr>
              <w:suppressAutoHyphens/>
              <w:spacing w:beforeLines="50" w:before="156" w:afterLines="50" w:after="156" w:line="276" w:lineRule="auto"/>
              <w:jc w:val="center"/>
              <w:rPr>
                <w:rFonts w:eastAsia="仿宋"/>
                <w:b/>
                <w:color w:val="000000" w:themeColor="text1"/>
                <w:spacing w:val="-3"/>
                <w:sz w:val="24"/>
                <w:lang w:val="en-GB"/>
              </w:rPr>
            </w:pPr>
          </w:p>
        </w:tc>
      </w:tr>
    </w:tbl>
    <w:p w14:paraId="676298CA" w14:textId="77777777" w:rsidR="009302EC" w:rsidRPr="00A2587A" w:rsidRDefault="009302EC" w:rsidP="0038501D">
      <w:pPr>
        <w:spacing w:afterLines="50" w:after="156" w:line="400" w:lineRule="exact"/>
        <w:rPr>
          <w:rFonts w:eastAsia="仿宋"/>
          <w:color w:val="000000"/>
          <w:sz w:val="24"/>
        </w:rPr>
      </w:pPr>
    </w:p>
    <w:p w14:paraId="4C8C6BAD"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五</w:t>
      </w:r>
      <w:r w:rsidR="0051442F" w:rsidRPr="0051442F">
        <w:rPr>
          <w:rFonts w:eastAsia="黑体"/>
          <w:color w:val="000000"/>
          <w:sz w:val="28"/>
          <w:szCs w:val="28"/>
        </w:rPr>
        <w:t>、</w:t>
      </w:r>
      <w:r w:rsidR="006F18E1">
        <w:rPr>
          <w:rFonts w:eastAsia="黑体" w:hint="eastAsia"/>
          <w:color w:val="000000"/>
          <w:sz w:val="28"/>
          <w:szCs w:val="28"/>
        </w:rPr>
        <w:t>考核方式</w:t>
      </w:r>
    </w:p>
    <w:p w14:paraId="560809C7" w14:textId="3F0A271A" w:rsidR="00EB038D" w:rsidRPr="006F18E1" w:rsidRDefault="00EB038D" w:rsidP="00EA737D">
      <w:pPr>
        <w:snapToGrid w:val="0"/>
        <w:spacing w:line="360" w:lineRule="auto"/>
        <w:ind w:firstLineChars="200" w:firstLine="482"/>
        <w:rPr>
          <w:rFonts w:ascii="仿宋" w:eastAsia="仿宋" w:hAnsi="仿宋"/>
          <w:b/>
          <w:color w:val="0070C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5604AD">
        <w:rPr>
          <w:rFonts w:ascii="仿宋" w:eastAsia="仿宋" w:hAnsi="仿宋" w:hint="eastAsia"/>
          <w:color w:val="000000" w:themeColor="text1"/>
          <w:sz w:val="24"/>
        </w:rPr>
        <w:t>百分制</w:t>
      </w:r>
    </w:p>
    <w:p w14:paraId="0D6BFF12" w14:textId="0DB9C7BF" w:rsidR="001454DA" w:rsidRPr="009A3461" w:rsidRDefault="00EB038D" w:rsidP="009A3461">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9A3461" w:rsidRPr="009A3461">
        <w:rPr>
          <w:rFonts w:ascii="仿宋" w:eastAsia="仿宋" w:hAnsi="仿宋" w:hint="eastAsia"/>
          <w:color w:val="000000" w:themeColor="text1"/>
          <w:sz w:val="24"/>
        </w:rPr>
        <w:t>过程成绩</w:t>
      </w:r>
      <w:r w:rsidR="00F40117">
        <w:rPr>
          <w:rFonts w:ascii="仿宋" w:eastAsia="仿宋" w:hAnsi="仿宋"/>
          <w:color w:val="000000" w:themeColor="text1"/>
          <w:sz w:val="24"/>
        </w:rPr>
        <w:t>4</w:t>
      </w:r>
      <w:r w:rsidR="009A3461" w:rsidRPr="009A3461">
        <w:rPr>
          <w:rFonts w:ascii="仿宋" w:eastAsia="仿宋" w:hAnsi="仿宋" w:hint="eastAsia"/>
          <w:color w:val="000000" w:themeColor="text1"/>
          <w:sz w:val="24"/>
        </w:rPr>
        <w:t>0%，</w:t>
      </w:r>
      <w:proofErr w:type="gramStart"/>
      <w:r w:rsidR="009A3461" w:rsidRPr="009A3461">
        <w:rPr>
          <w:rFonts w:ascii="仿宋" w:eastAsia="仿宋" w:hAnsi="仿宋" w:hint="eastAsia"/>
          <w:color w:val="000000" w:themeColor="text1"/>
          <w:sz w:val="24"/>
        </w:rPr>
        <w:t>结课报告</w:t>
      </w:r>
      <w:proofErr w:type="gramEnd"/>
      <w:r w:rsidR="009A3461" w:rsidRPr="009A3461">
        <w:rPr>
          <w:rFonts w:ascii="仿宋" w:eastAsia="仿宋" w:hAnsi="仿宋" w:hint="eastAsia"/>
          <w:color w:val="000000" w:themeColor="text1"/>
          <w:sz w:val="24"/>
        </w:rPr>
        <w:t>考核成绩</w:t>
      </w:r>
      <w:r w:rsidR="00F40117">
        <w:rPr>
          <w:rFonts w:ascii="仿宋" w:eastAsia="仿宋" w:hAnsi="仿宋"/>
          <w:color w:val="000000" w:themeColor="text1"/>
          <w:sz w:val="24"/>
        </w:rPr>
        <w:t>6</w:t>
      </w:r>
      <w:r w:rsidR="009A3461" w:rsidRPr="009A3461">
        <w:rPr>
          <w:rFonts w:ascii="仿宋" w:eastAsia="仿宋" w:hAnsi="仿宋" w:hint="eastAsia"/>
          <w:color w:val="000000" w:themeColor="text1"/>
          <w:sz w:val="24"/>
        </w:rPr>
        <w:t>0%</w:t>
      </w:r>
      <w:r w:rsidR="009A3461">
        <w:rPr>
          <w:rFonts w:ascii="仿宋" w:eastAsia="仿宋" w:hAnsi="仿宋" w:hint="eastAsia"/>
          <w:b/>
          <w:color w:val="000000"/>
          <w:sz w:val="24"/>
        </w:rPr>
        <w:t>。</w:t>
      </w:r>
      <w:proofErr w:type="gramStart"/>
      <w:r w:rsidR="009A3461" w:rsidRPr="009A3461">
        <w:rPr>
          <w:rFonts w:eastAsia="仿宋" w:hint="eastAsia"/>
          <w:sz w:val="24"/>
        </w:rPr>
        <w:t>结课报告</w:t>
      </w:r>
      <w:proofErr w:type="gramEnd"/>
      <w:r w:rsidR="009A3461">
        <w:rPr>
          <w:rFonts w:eastAsia="仿宋" w:hint="eastAsia"/>
          <w:sz w:val="24"/>
        </w:rPr>
        <w:t>考核</w:t>
      </w:r>
      <w:r w:rsidR="009A3461" w:rsidRPr="009A3461">
        <w:rPr>
          <w:rFonts w:eastAsia="仿宋" w:hint="eastAsia"/>
          <w:sz w:val="24"/>
        </w:rPr>
        <w:t>成绩中</w:t>
      </w:r>
      <w:r w:rsidR="0006255A" w:rsidRPr="009A3461">
        <w:rPr>
          <w:rFonts w:eastAsia="仿宋" w:hint="eastAsia"/>
          <w:sz w:val="24"/>
        </w:rPr>
        <w:t>（满分</w:t>
      </w:r>
      <w:r w:rsidR="0006255A" w:rsidRPr="009A3461">
        <w:rPr>
          <w:rFonts w:eastAsia="仿宋" w:hint="eastAsia"/>
          <w:sz w:val="24"/>
        </w:rPr>
        <w:t>100</w:t>
      </w:r>
      <w:r w:rsidR="0006255A" w:rsidRPr="009A3461">
        <w:rPr>
          <w:rFonts w:eastAsia="仿宋" w:hint="eastAsia"/>
          <w:sz w:val="24"/>
        </w:rPr>
        <w:t>分）</w:t>
      </w:r>
      <w:r w:rsidR="009A3461" w:rsidRPr="009A3461">
        <w:rPr>
          <w:rFonts w:eastAsia="仿宋" w:hint="eastAsia"/>
          <w:sz w:val="24"/>
        </w:rPr>
        <w:t>，采集</w:t>
      </w:r>
      <w:r w:rsidR="009A3461">
        <w:rPr>
          <w:rFonts w:eastAsia="仿宋" w:hint="eastAsia"/>
          <w:sz w:val="24"/>
        </w:rPr>
        <w:t>环节</w:t>
      </w:r>
      <w:r w:rsidR="009A3461" w:rsidRPr="009A3461">
        <w:rPr>
          <w:rFonts w:eastAsia="仿宋" w:hint="eastAsia"/>
          <w:sz w:val="24"/>
        </w:rPr>
        <w:t>占</w:t>
      </w:r>
      <w:r w:rsidR="009A3461">
        <w:rPr>
          <w:rFonts w:eastAsia="仿宋"/>
          <w:sz w:val="24"/>
        </w:rPr>
        <w:t>2</w:t>
      </w:r>
      <w:r w:rsidR="009A3461" w:rsidRPr="009A3461">
        <w:rPr>
          <w:rFonts w:eastAsia="仿宋" w:hint="eastAsia"/>
          <w:sz w:val="24"/>
        </w:rPr>
        <w:t>0%</w:t>
      </w:r>
      <w:r w:rsidR="009A3461" w:rsidRPr="009A3461">
        <w:rPr>
          <w:rFonts w:eastAsia="仿宋" w:hint="eastAsia"/>
          <w:sz w:val="24"/>
        </w:rPr>
        <w:t>，处理</w:t>
      </w:r>
      <w:r w:rsidR="009A3461">
        <w:rPr>
          <w:rFonts w:eastAsia="仿宋" w:hint="eastAsia"/>
          <w:sz w:val="24"/>
        </w:rPr>
        <w:t>环节</w:t>
      </w:r>
      <w:r w:rsidR="009A3461" w:rsidRPr="009A3461">
        <w:rPr>
          <w:rFonts w:eastAsia="仿宋" w:hint="eastAsia"/>
          <w:sz w:val="24"/>
        </w:rPr>
        <w:t>占</w:t>
      </w:r>
      <w:r w:rsidR="009A3461">
        <w:rPr>
          <w:rFonts w:eastAsia="仿宋"/>
          <w:sz w:val="24"/>
        </w:rPr>
        <w:t>8</w:t>
      </w:r>
      <w:r w:rsidR="009A3461" w:rsidRPr="009A3461">
        <w:rPr>
          <w:rFonts w:eastAsia="仿宋" w:hint="eastAsia"/>
          <w:sz w:val="24"/>
        </w:rPr>
        <w:t>0%</w:t>
      </w:r>
      <w:r w:rsidR="009A3461" w:rsidRPr="009A3461">
        <w:rPr>
          <w:rFonts w:eastAsia="仿宋" w:hint="eastAsia"/>
          <w:sz w:val="24"/>
        </w:rPr>
        <w:t>。</w:t>
      </w:r>
    </w:p>
    <w:p w14:paraId="03251EF9"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pPr w:leftFromText="180" w:rightFromText="180" w:vertAnchor="text" w:tblpXSpec="center" w:tblpY="1"/>
        <w:tblOverlap w:val="never"/>
        <w:tblW w:w="8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2076"/>
        <w:gridCol w:w="6"/>
        <w:gridCol w:w="872"/>
        <w:gridCol w:w="6"/>
        <w:gridCol w:w="2215"/>
        <w:gridCol w:w="2083"/>
      </w:tblGrid>
      <w:tr w:rsidR="00927076" w:rsidRPr="006707A1" w14:paraId="2CECCA03" w14:textId="77777777" w:rsidTr="006F35AA">
        <w:trPr>
          <w:trHeight w:val="365"/>
        </w:trPr>
        <w:tc>
          <w:tcPr>
            <w:tcW w:w="3318" w:type="dxa"/>
            <w:gridSpan w:val="3"/>
            <w:shd w:val="clear" w:color="auto" w:fill="auto"/>
            <w:vAlign w:val="center"/>
          </w:tcPr>
          <w:p w14:paraId="64619109" w14:textId="77777777" w:rsidR="00927076" w:rsidRPr="006707A1" w:rsidRDefault="00927076" w:rsidP="006F35AA">
            <w:pPr>
              <w:snapToGrid w:val="0"/>
              <w:spacing w:line="360" w:lineRule="auto"/>
              <w:jc w:val="center"/>
              <w:rPr>
                <w:rFonts w:ascii="仿宋" w:eastAsia="仿宋" w:hAnsi="仿宋"/>
                <w:b/>
                <w:color w:val="000000" w:themeColor="text1"/>
                <w:sz w:val="24"/>
              </w:rPr>
            </w:pPr>
            <w:r w:rsidRPr="006707A1">
              <w:rPr>
                <w:rFonts w:ascii="仿宋" w:eastAsia="仿宋" w:hAnsi="仿宋" w:hint="eastAsia"/>
                <w:b/>
                <w:color w:val="000000" w:themeColor="text1"/>
                <w:sz w:val="24"/>
              </w:rPr>
              <w:t>考核环节</w:t>
            </w:r>
          </w:p>
        </w:tc>
        <w:tc>
          <w:tcPr>
            <w:tcW w:w="878" w:type="dxa"/>
            <w:gridSpan w:val="2"/>
            <w:vAlign w:val="center"/>
          </w:tcPr>
          <w:p w14:paraId="0E05FCE2" w14:textId="77777777" w:rsidR="00927076" w:rsidRPr="006707A1" w:rsidRDefault="00927076" w:rsidP="006F35AA">
            <w:pPr>
              <w:snapToGrid w:val="0"/>
              <w:spacing w:line="360" w:lineRule="auto"/>
              <w:jc w:val="center"/>
              <w:rPr>
                <w:rFonts w:ascii="仿宋" w:eastAsia="仿宋" w:hAnsi="仿宋"/>
                <w:b/>
                <w:color w:val="000000" w:themeColor="text1"/>
                <w:sz w:val="24"/>
              </w:rPr>
            </w:pPr>
            <w:r w:rsidRPr="006707A1">
              <w:rPr>
                <w:rFonts w:ascii="仿宋" w:eastAsia="仿宋" w:hAnsi="仿宋" w:hint="eastAsia"/>
                <w:b/>
                <w:color w:val="000000" w:themeColor="text1"/>
                <w:sz w:val="24"/>
              </w:rPr>
              <w:t>分值</w:t>
            </w:r>
          </w:p>
        </w:tc>
        <w:tc>
          <w:tcPr>
            <w:tcW w:w="2215" w:type="dxa"/>
            <w:vAlign w:val="center"/>
          </w:tcPr>
          <w:p w14:paraId="16C3322F" w14:textId="77777777" w:rsidR="00927076" w:rsidRPr="006707A1" w:rsidRDefault="00927076" w:rsidP="006F35AA">
            <w:pPr>
              <w:snapToGrid w:val="0"/>
              <w:spacing w:line="360" w:lineRule="auto"/>
              <w:jc w:val="center"/>
              <w:rPr>
                <w:rFonts w:ascii="仿宋" w:eastAsia="仿宋" w:hAnsi="仿宋"/>
                <w:b/>
                <w:color w:val="000000" w:themeColor="text1"/>
                <w:sz w:val="24"/>
              </w:rPr>
            </w:pPr>
            <w:r w:rsidRPr="006707A1">
              <w:rPr>
                <w:rFonts w:ascii="仿宋" w:eastAsia="仿宋" w:hAnsi="仿宋" w:hint="eastAsia"/>
                <w:b/>
                <w:color w:val="000000" w:themeColor="text1"/>
                <w:sz w:val="24"/>
              </w:rPr>
              <w:t>考核/评价细则</w:t>
            </w:r>
          </w:p>
        </w:tc>
        <w:tc>
          <w:tcPr>
            <w:tcW w:w="2083" w:type="dxa"/>
            <w:vAlign w:val="center"/>
          </w:tcPr>
          <w:p w14:paraId="596904DF" w14:textId="77777777" w:rsidR="00927076" w:rsidRPr="006707A1" w:rsidRDefault="00927076" w:rsidP="006F35AA">
            <w:pPr>
              <w:snapToGrid w:val="0"/>
              <w:spacing w:line="360" w:lineRule="auto"/>
              <w:jc w:val="center"/>
              <w:rPr>
                <w:rFonts w:ascii="仿宋" w:eastAsia="仿宋" w:hAnsi="仿宋"/>
                <w:b/>
                <w:color w:val="000000" w:themeColor="text1"/>
                <w:sz w:val="24"/>
              </w:rPr>
            </w:pPr>
            <w:r w:rsidRPr="006707A1">
              <w:rPr>
                <w:rFonts w:ascii="仿宋" w:eastAsia="仿宋" w:hAnsi="仿宋" w:hint="eastAsia"/>
                <w:b/>
                <w:color w:val="000000" w:themeColor="text1"/>
                <w:sz w:val="24"/>
              </w:rPr>
              <w:t>对应的课程目标</w:t>
            </w:r>
          </w:p>
        </w:tc>
      </w:tr>
      <w:tr w:rsidR="00F40117" w:rsidRPr="006707A1" w14:paraId="3FF418FB" w14:textId="77777777" w:rsidTr="006F35AA">
        <w:trPr>
          <w:trHeight w:val="760"/>
        </w:trPr>
        <w:tc>
          <w:tcPr>
            <w:tcW w:w="1236" w:type="dxa"/>
            <w:vMerge w:val="restart"/>
            <w:shd w:val="clear" w:color="auto" w:fill="auto"/>
            <w:vAlign w:val="center"/>
          </w:tcPr>
          <w:p w14:paraId="130E9741" w14:textId="77777777" w:rsidR="00F40117" w:rsidRPr="006707A1" w:rsidRDefault="00F40117" w:rsidP="006F35AA">
            <w:pPr>
              <w:snapToGrid w:val="0"/>
              <w:spacing w:line="360" w:lineRule="auto"/>
              <w:jc w:val="center"/>
              <w:rPr>
                <w:rFonts w:ascii="仿宋" w:eastAsia="仿宋" w:hAnsi="仿宋"/>
                <w:bCs/>
                <w:color w:val="000000" w:themeColor="text1"/>
                <w:szCs w:val="21"/>
              </w:rPr>
            </w:pPr>
            <w:r w:rsidRPr="006707A1">
              <w:rPr>
                <w:rFonts w:ascii="仿宋" w:eastAsia="仿宋" w:hAnsi="仿宋" w:hint="eastAsia"/>
                <w:bCs/>
                <w:color w:val="000000" w:themeColor="text1"/>
                <w:szCs w:val="21"/>
              </w:rPr>
              <w:t>过程考核</w:t>
            </w:r>
          </w:p>
        </w:tc>
        <w:tc>
          <w:tcPr>
            <w:tcW w:w="2076" w:type="dxa"/>
            <w:shd w:val="clear" w:color="auto" w:fill="auto"/>
            <w:vAlign w:val="center"/>
          </w:tcPr>
          <w:p w14:paraId="31CD5B00" w14:textId="761D1EB9" w:rsidR="00F40117" w:rsidRPr="006707A1" w:rsidRDefault="00F40117" w:rsidP="006F35AA">
            <w:pPr>
              <w:snapToGrid w:val="0"/>
              <w:spacing w:line="360" w:lineRule="auto"/>
              <w:jc w:val="center"/>
              <w:rPr>
                <w:rFonts w:ascii="仿宋" w:eastAsia="仿宋" w:hAnsi="仿宋"/>
                <w:bCs/>
                <w:color w:val="000000" w:themeColor="text1"/>
                <w:szCs w:val="21"/>
              </w:rPr>
            </w:pPr>
            <w:r w:rsidRPr="006707A1">
              <w:rPr>
                <w:rFonts w:ascii="仿宋" w:eastAsia="仿宋" w:hAnsi="仿宋" w:hint="eastAsia"/>
                <w:bCs/>
                <w:color w:val="000000" w:themeColor="text1"/>
                <w:szCs w:val="21"/>
              </w:rPr>
              <w:t>考勤</w:t>
            </w:r>
            <w:r>
              <w:rPr>
                <w:rFonts w:ascii="仿宋" w:eastAsia="仿宋" w:hAnsi="仿宋" w:hint="eastAsia"/>
                <w:bCs/>
                <w:color w:val="000000" w:themeColor="text1"/>
                <w:szCs w:val="21"/>
              </w:rPr>
              <w:t>考核</w:t>
            </w:r>
          </w:p>
        </w:tc>
        <w:tc>
          <w:tcPr>
            <w:tcW w:w="878" w:type="dxa"/>
            <w:gridSpan w:val="2"/>
            <w:vAlign w:val="center"/>
          </w:tcPr>
          <w:p w14:paraId="2E28E64B" w14:textId="77777777" w:rsidR="00F40117" w:rsidRPr="006707A1" w:rsidRDefault="00F40117" w:rsidP="006F35AA">
            <w:pPr>
              <w:snapToGrid w:val="0"/>
              <w:spacing w:line="360" w:lineRule="auto"/>
              <w:jc w:val="center"/>
              <w:rPr>
                <w:rFonts w:ascii="仿宋" w:eastAsia="仿宋" w:hAnsi="仿宋"/>
                <w:bCs/>
                <w:color w:val="000000" w:themeColor="text1"/>
                <w:szCs w:val="21"/>
              </w:rPr>
            </w:pPr>
            <w:r w:rsidRPr="006707A1">
              <w:rPr>
                <w:rFonts w:ascii="仿宋" w:eastAsia="仿宋" w:hAnsi="仿宋" w:hint="eastAsia"/>
                <w:bCs/>
                <w:color w:val="000000" w:themeColor="text1"/>
                <w:szCs w:val="21"/>
              </w:rPr>
              <w:t>10分</w:t>
            </w:r>
          </w:p>
        </w:tc>
        <w:tc>
          <w:tcPr>
            <w:tcW w:w="2221" w:type="dxa"/>
            <w:gridSpan w:val="2"/>
            <w:vAlign w:val="center"/>
          </w:tcPr>
          <w:p w14:paraId="7217962C" w14:textId="46AFEF41" w:rsidR="00F40117" w:rsidRPr="006707A1" w:rsidRDefault="00F40117" w:rsidP="006F35AA">
            <w:pPr>
              <w:snapToGrid w:val="0"/>
              <w:rPr>
                <w:rFonts w:ascii="仿宋" w:eastAsia="仿宋" w:hAnsi="仿宋"/>
                <w:bCs/>
                <w:color w:val="000000" w:themeColor="text1"/>
                <w:szCs w:val="21"/>
              </w:rPr>
            </w:pPr>
            <w:r>
              <w:rPr>
                <w:rFonts w:ascii="仿宋" w:eastAsia="仿宋" w:hAnsi="仿宋" w:hint="eastAsia"/>
                <w:bCs/>
                <w:color w:val="000000" w:themeColor="text1"/>
                <w:szCs w:val="21"/>
              </w:rPr>
              <w:t>1</w:t>
            </w:r>
            <w:r>
              <w:rPr>
                <w:rFonts w:ascii="仿宋" w:eastAsia="仿宋" w:hAnsi="仿宋"/>
                <w:bCs/>
                <w:color w:val="000000" w:themeColor="text1"/>
                <w:szCs w:val="21"/>
              </w:rPr>
              <w:t>0</w:t>
            </w:r>
            <w:r>
              <w:rPr>
                <w:rFonts w:ascii="仿宋" w:eastAsia="仿宋" w:hAnsi="仿宋" w:hint="eastAsia"/>
                <w:bCs/>
                <w:color w:val="000000" w:themeColor="text1"/>
                <w:szCs w:val="21"/>
              </w:rPr>
              <w:t>次考勤，</w:t>
            </w:r>
            <w:r>
              <w:rPr>
                <w:rFonts w:ascii="仿宋" w:eastAsia="仿宋" w:hAnsi="仿宋" w:hint="eastAsia"/>
                <w:bCs/>
                <w:color w:val="000000" w:themeColor="text1"/>
                <w:szCs w:val="21"/>
              </w:rPr>
              <w:t>折合</w:t>
            </w:r>
            <w:r w:rsidRPr="00F40117">
              <w:rPr>
                <w:rFonts w:ascii="仿宋" w:eastAsia="仿宋" w:hAnsi="仿宋" w:hint="eastAsia"/>
                <w:bCs/>
                <w:color w:val="000000" w:themeColor="text1"/>
                <w:szCs w:val="21"/>
              </w:rPr>
              <w:t>为总成绩中的</w:t>
            </w:r>
            <w:r>
              <w:rPr>
                <w:rFonts w:ascii="仿宋" w:eastAsia="仿宋" w:hAnsi="仿宋"/>
                <w:bCs/>
                <w:color w:val="000000" w:themeColor="text1"/>
                <w:szCs w:val="21"/>
              </w:rPr>
              <w:t>10</w:t>
            </w:r>
            <w:r w:rsidRPr="00F40117">
              <w:rPr>
                <w:rFonts w:ascii="仿宋" w:eastAsia="仿宋" w:hAnsi="仿宋" w:hint="eastAsia"/>
                <w:bCs/>
                <w:color w:val="000000" w:themeColor="text1"/>
                <w:szCs w:val="21"/>
              </w:rPr>
              <w:t>分</w:t>
            </w:r>
            <w:r>
              <w:rPr>
                <w:rFonts w:ascii="仿宋" w:eastAsia="仿宋" w:hAnsi="仿宋" w:hint="eastAsia"/>
                <w:bCs/>
                <w:color w:val="000000" w:themeColor="text1"/>
                <w:szCs w:val="21"/>
              </w:rPr>
              <w:t>，</w:t>
            </w:r>
            <w:r w:rsidRPr="00F40117">
              <w:rPr>
                <w:rFonts w:ascii="仿宋" w:eastAsia="仿宋" w:hAnsi="仿宋" w:hint="eastAsia"/>
                <w:bCs/>
                <w:color w:val="000000" w:themeColor="text1"/>
                <w:szCs w:val="21"/>
              </w:rPr>
              <w:t>满分100分，</w:t>
            </w:r>
            <w:r>
              <w:rPr>
                <w:rFonts w:ascii="仿宋" w:eastAsia="仿宋" w:hAnsi="仿宋" w:hint="eastAsia"/>
                <w:bCs/>
                <w:color w:val="000000" w:themeColor="text1"/>
                <w:szCs w:val="21"/>
              </w:rPr>
              <w:t>缺勤一次扣1</w:t>
            </w:r>
            <w:r>
              <w:rPr>
                <w:rFonts w:ascii="仿宋" w:eastAsia="仿宋" w:hAnsi="仿宋"/>
                <w:bCs/>
                <w:color w:val="000000" w:themeColor="text1"/>
                <w:szCs w:val="21"/>
              </w:rPr>
              <w:t>0</w:t>
            </w:r>
            <w:r>
              <w:rPr>
                <w:rFonts w:ascii="仿宋" w:eastAsia="仿宋" w:hAnsi="仿宋" w:hint="eastAsia"/>
                <w:bCs/>
                <w:color w:val="000000" w:themeColor="text1"/>
                <w:szCs w:val="21"/>
              </w:rPr>
              <w:t>分，</w:t>
            </w:r>
            <w:r w:rsidRPr="006707A1">
              <w:rPr>
                <w:rFonts w:ascii="仿宋" w:eastAsia="仿宋" w:hAnsi="仿宋" w:hint="eastAsia"/>
                <w:bCs/>
                <w:color w:val="000000" w:themeColor="text1"/>
                <w:szCs w:val="21"/>
              </w:rPr>
              <w:t>缺勤3次及以上的取消考试资格</w:t>
            </w:r>
          </w:p>
        </w:tc>
        <w:tc>
          <w:tcPr>
            <w:tcW w:w="2083" w:type="dxa"/>
            <w:vAlign w:val="center"/>
          </w:tcPr>
          <w:p w14:paraId="0DE90867" w14:textId="77777777" w:rsidR="00F40117" w:rsidRPr="006707A1" w:rsidRDefault="00F40117" w:rsidP="006F35AA">
            <w:pPr>
              <w:snapToGrid w:val="0"/>
              <w:spacing w:line="360" w:lineRule="auto"/>
              <w:jc w:val="center"/>
              <w:rPr>
                <w:rFonts w:ascii="仿宋" w:eastAsia="仿宋" w:hAnsi="仿宋"/>
                <w:bCs/>
                <w:color w:val="000000" w:themeColor="text1"/>
                <w:szCs w:val="21"/>
              </w:rPr>
            </w:pPr>
            <w:r w:rsidRPr="006707A1">
              <w:rPr>
                <w:rFonts w:ascii="仿宋" w:eastAsia="仿宋" w:hAnsi="仿宋" w:hint="eastAsia"/>
                <w:bCs/>
                <w:color w:val="000000" w:themeColor="text1"/>
                <w:szCs w:val="21"/>
              </w:rPr>
              <w:t>3</w:t>
            </w:r>
          </w:p>
        </w:tc>
      </w:tr>
      <w:tr w:rsidR="00F40117" w:rsidRPr="006707A1" w14:paraId="1079200C" w14:textId="77777777" w:rsidTr="006F35AA">
        <w:trPr>
          <w:trHeight w:val="2469"/>
        </w:trPr>
        <w:tc>
          <w:tcPr>
            <w:tcW w:w="1236" w:type="dxa"/>
            <w:vMerge/>
            <w:shd w:val="clear" w:color="auto" w:fill="auto"/>
            <w:vAlign w:val="center"/>
          </w:tcPr>
          <w:p w14:paraId="4C036151" w14:textId="77777777" w:rsidR="00F40117" w:rsidRPr="006707A1" w:rsidRDefault="00F40117" w:rsidP="006F35AA">
            <w:pPr>
              <w:snapToGrid w:val="0"/>
              <w:spacing w:line="360" w:lineRule="auto"/>
              <w:jc w:val="center"/>
              <w:rPr>
                <w:rFonts w:ascii="仿宋" w:eastAsia="仿宋" w:hAnsi="仿宋"/>
                <w:bCs/>
                <w:color w:val="000000" w:themeColor="text1"/>
                <w:szCs w:val="21"/>
              </w:rPr>
            </w:pPr>
          </w:p>
        </w:tc>
        <w:tc>
          <w:tcPr>
            <w:tcW w:w="2076" w:type="dxa"/>
            <w:shd w:val="clear" w:color="auto" w:fill="auto"/>
            <w:vAlign w:val="center"/>
          </w:tcPr>
          <w:p w14:paraId="38B93F83" w14:textId="22641F9A" w:rsidR="00F40117" w:rsidRPr="006707A1" w:rsidRDefault="00F40117" w:rsidP="006F35AA">
            <w:pPr>
              <w:snapToGrid w:val="0"/>
              <w:spacing w:line="360" w:lineRule="auto"/>
              <w:jc w:val="center"/>
              <w:rPr>
                <w:rFonts w:ascii="仿宋" w:eastAsia="仿宋" w:hAnsi="仿宋"/>
                <w:bCs/>
                <w:color w:val="000000" w:themeColor="text1"/>
                <w:szCs w:val="21"/>
              </w:rPr>
            </w:pPr>
            <w:r>
              <w:rPr>
                <w:rFonts w:ascii="仿宋" w:eastAsia="仿宋" w:hAnsi="仿宋" w:hint="eastAsia"/>
                <w:bCs/>
                <w:color w:val="000000" w:themeColor="text1"/>
                <w:szCs w:val="21"/>
              </w:rPr>
              <w:t>过程学习表现考核</w:t>
            </w:r>
          </w:p>
        </w:tc>
        <w:tc>
          <w:tcPr>
            <w:tcW w:w="878" w:type="dxa"/>
            <w:gridSpan w:val="2"/>
            <w:vAlign w:val="center"/>
          </w:tcPr>
          <w:p w14:paraId="35C64B53" w14:textId="0349BF2F" w:rsidR="00F40117" w:rsidRPr="006707A1" w:rsidRDefault="00F40117" w:rsidP="006F35AA">
            <w:pPr>
              <w:snapToGrid w:val="0"/>
              <w:spacing w:line="360" w:lineRule="auto"/>
              <w:jc w:val="center"/>
              <w:rPr>
                <w:rFonts w:ascii="仿宋" w:eastAsia="仿宋" w:hAnsi="仿宋"/>
                <w:bCs/>
                <w:color w:val="000000" w:themeColor="text1"/>
                <w:szCs w:val="21"/>
              </w:rPr>
            </w:pPr>
            <w:r>
              <w:rPr>
                <w:rFonts w:ascii="仿宋" w:eastAsia="仿宋" w:hAnsi="仿宋"/>
                <w:bCs/>
                <w:color w:val="000000" w:themeColor="text1"/>
                <w:szCs w:val="21"/>
              </w:rPr>
              <w:t>20</w:t>
            </w:r>
            <w:r>
              <w:rPr>
                <w:rFonts w:ascii="仿宋" w:eastAsia="仿宋" w:hAnsi="仿宋" w:hint="eastAsia"/>
                <w:bCs/>
                <w:color w:val="000000" w:themeColor="text1"/>
                <w:szCs w:val="21"/>
              </w:rPr>
              <w:t>分</w:t>
            </w:r>
          </w:p>
        </w:tc>
        <w:tc>
          <w:tcPr>
            <w:tcW w:w="2221" w:type="dxa"/>
            <w:gridSpan w:val="2"/>
            <w:vAlign w:val="center"/>
          </w:tcPr>
          <w:p w14:paraId="1344749D" w14:textId="5F1504AE" w:rsidR="00F40117" w:rsidRPr="006707A1" w:rsidRDefault="00F40117" w:rsidP="006F35AA">
            <w:pPr>
              <w:snapToGrid w:val="0"/>
              <w:rPr>
                <w:rFonts w:ascii="仿宋" w:eastAsia="仿宋" w:hAnsi="仿宋"/>
                <w:bCs/>
                <w:color w:val="000000" w:themeColor="text1"/>
                <w:szCs w:val="21"/>
              </w:rPr>
            </w:pPr>
            <w:r>
              <w:rPr>
                <w:rFonts w:ascii="仿宋" w:eastAsia="仿宋" w:hAnsi="仿宋" w:hint="eastAsia"/>
                <w:bCs/>
                <w:color w:val="000000" w:themeColor="text1"/>
                <w:szCs w:val="21"/>
              </w:rPr>
              <w:t>处理过程设置5次过程考核点，</w:t>
            </w:r>
            <w:r>
              <w:rPr>
                <w:rFonts w:ascii="仿宋" w:eastAsia="仿宋" w:hAnsi="仿宋" w:hint="eastAsia"/>
                <w:bCs/>
                <w:color w:val="000000" w:themeColor="text1"/>
                <w:szCs w:val="21"/>
              </w:rPr>
              <w:t>折合</w:t>
            </w:r>
            <w:r w:rsidRPr="00F40117">
              <w:rPr>
                <w:rFonts w:ascii="仿宋" w:eastAsia="仿宋" w:hAnsi="仿宋" w:hint="eastAsia"/>
                <w:bCs/>
                <w:color w:val="000000" w:themeColor="text1"/>
                <w:szCs w:val="21"/>
              </w:rPr>
              <w:t>为总成绩中的</w:t>
            </w:r>
            <w:r>
              <w:rPr>
                <w:rFonts w:ascii="仿宋" w:eastAsia="仿宋" w:hAnsi="仿宋"/>
                <w:bCs/>
                <w:color w:val="000000" w:themeColor="text1"/>
                <w:szCs w:val="21"/>
              </w:rPr>
              <w:t>2</w:t>
            </w:r>
            <w:r>
              <w:rPr>
                <w:rFonts w:ascii="仿宋" w:eastAsia="仿宋" w:hAnsi="仿宋"/>
                <w:bCs/>
                <w:color w:val="000000" w:themeColor="text1"/>
                <w:szCs w:val="21"/>
              </w:rPr>
              <w:t>0</w:t>
            </w:r>
            <w:r w:rsidRPr="00F40117">
              <w:rPr>
                <w:rFonts w:ascii="仿宋" w:eastAsia="仿宋" w:hAnsi="仿宋" w:hint="eastAsia"/>
                <w:bCs/>
                <w:color w:val="000000" w:themeColor="text1"/>
                <w:szCs w:val="21"/>
              </w:rPr>
              <w:t>分</w:t>
            </w:r>
            <w:r>
              <w:rPr>
                <w:rFonts w:ascii="仿宋" w:eastAsia="仿宋" w:hAnsi="仿宋" w:hint="eastAsia"/>
                <w:bCs/>
                <w:color w:val="000000" w:themeColor="text1"/>
                <w:szCs w:val="21"/>
              </w:rPr>
              <w:t>，</w:t>
            </w:r>
            <w:r w:rsidRPr="00F40117">
              <w:rPr>
                <w:rFonts w:ascii="仿宋" w:eastAsia="仿宋" w:hAnsi="仿宋" w:hint="eastAsia"/>
                <w:bCs/>
                <w:color w:val="000000" w:themeColor="text1"/>
                <w:szCs w:val="21"/>
              </w:rPr>
              <w:t>满分100分，</w:t>
            </w:r>
            <w:r>
              <w:rPr>
                <w:rFonts w:ascii="仿宋" w:eastAsia="仿宋" w:hAnsi="仿宋" w:hint="eastAsia"/>
                <w:bCs/>
                <w:color w:val="000000" w:themeColor="text1"/>
                <w:szCs w:val="21"/>
              </w:rPr>
              <w:t>评估学生处理剖面情况，每次</w:t>
            </w:r>
            <w:r>
              <w:rPr>
                <w:rFonts w:ascii="仿宋" w:eastAsia="仿宋" w:hAnsi="仿宋"/>
                <w:bCs/>
                <w:color w:val="000000" w:themeColor="text1"/>
                <w:szCs w:val="21"/>
              </w:rPr>
              <w:t>20</w:t>
            </w:r>
            <w:r>
              <w:rPr>
                <w:rFonts w:ascii="仿宋" w:eastAsia="仿宋" w:hAnsi="仿宋" w:hint="eastAsia"/>
                <w:bCs/>
                <w:color w:val="000000" w:themeColor="text1"/>
                <w:szCs w:val="21"/>
              </w:rPr>
              <w:t>分；玩手机、不听讲每次扣</w:t>
            </w:r>
            <w:r>
              <w:rPr>
                <w:rFonts w:ascii="仿宋" w:eastAsia="仿宋" w:hAnsi="仿宋"/>
                <w:bCs/>
                <w:color w:val="000000" w:themeColor="text1"/>
                <w:szCs w:val="21"/>
              </w:rPr>
              <w:t>10</w:t>
            </w:r>
            <w:r>
              <w:rPr>
                <w:rFonts w:ascii="仿宋" w:eastAsia="仿宋" w:hAnsi="仿宋" w:hint="eastAsia"/>
                <w:bCs/>
                <w:color w:val="000000" w:themeColor="text1"/>
                <w:szCs w:val="21"/>
              </w:rPr>
              <w:t>分，直至扣完为止；</w:t>
            </w:r>
          </w:p>
        </w:tc>
        <w:tc>
          <w:tcPr>
            <w:tcW w:w="2083" w:type="dxa"/>
            <w:vAlign w:val="center"/>
          </w:tcPr>
          <w:p w14:paraId="443A6D1F" w14:textId="2271901E" w:rsidR="00F40117" w:rsidRPr="006707A1" w:rsidRDefault="00F40117" w:rsidP="006F35AA">
            <w:pPr>
              <w:snapToGrid w:val="0"/>
              <w:spacing w:line="360" w:lineRule="auto"/>
              <w:jc w:val="center"/>
              <w:rPr>
                <w:rFonts w:ascii="仿宋" w:eastAsia="仿宋" w:hAnsi="仿宋"/>
                <w:bCs/>
                <w:color w:val="000000" w:themeColor="text1"/>
                <w:szCs w:val="21"/>
              </w:rPr>
            </w:pPr>
            <w:r w:rsidRPr="006707A1">
              <w:rPr>
                <w:rFonts w:ascii="仿宋" w:eastAsia="仿宋" w:hAnsi="仿宋" w:hint="eastAsia"/>
                <w:bCs/>
                <w:color w:val="000000" w:themeColor="text1"/>
                <w:szCs w:val="21"/>
              </w:rPr>
              <w:t>1+2</w:t>
            </w:r>
          </w:p>
        </w:tc>
      </w:tr>
      <w:tr w:rsidR="00F40117" w:rsidRPr="006707A1" w14:paraId="59882363" w14:textId="77777777" w:rsidTr="006F35AA">
        <w:trPr>
          <w:trHeight w:val="2469"/>
        </w:trPr>
        <w:tc>
          <w:tcPr>
            <w:tcW w:w="1236" w:type="dxa"/>
            <w:vMerge/>
            <w:shd w:val="clear" w:color="auto" w:fill="auto"/>
            <w:vAlign w:val="center"/>
          </w:tcPr>
          <w:p w14:paraId="36AA4A42" w14:textId="77777777" w:rsidR="00F40117" w:rsidRPr="006707A1" w:rsidRDefault="00F40117" w:rsidP="00F40117">
            <w:pPr>
              <w:snapToGrid w:val="0"/>
              <w:spacing w:line="360" w:lineRule="auto"/>
              <w:jc w:val="center"/>
              <w:rPr>
                <w:rFonts w:ascii="仿宋" w:eastAsia="仿宋" w:hAnsi="仿宋"/>
                <w:bCs/>
                <w:color w:val="000000" w:themeColor="text1"/>
                <w:szCs w:val="21"/>
              </w:rPr>
            </w:pPr>
          </w:p>
        </w:tc>
        <w:tc>
          <w:tcPr>
            <w:tcW w:w="2076" w:type="dxa"/>
            <w:shd w:val="clear" w:color="auto" w:fill="auto"/>
            <w:vAlign w:val="center"/>
          </w:tcPr>
          <w:p w14:paraId="3DEF8C56" w14:textId="796AE826" w:rsidR="00F40117" w:rsidRDefault="00F40117" w:rsidP="00F40117">
            <w:pPr>
              <w:snapToGrid w:val="0"/>
              <w:spacing w:line="360" w:lineRule="auto"/>
              <w:jc w:val="center"/>
              <w:rPr>
                <w:rFonts w:ascii="仿宋" w:eastAsia="仿宋" w:hAnsi="仿宋" w:hint="eastAsia"/>
                <w:bCs/>
                <w:color w:val="000000" w:themeColor="text1"/>
                <w:szCs w:val="21"/>
              </w:rPr>
            </w:pPr>
            <w:r>
              <w:rPr>
                <w:rFonts w:ascii="仿宋" w:eastAsia="仿宋" w:hAnsi="仿宋" w:hint="eastAsia"/>
                <w:bCs/>
                <w:color w:val="000000" w:themeColor="text1"/>
                <w:szCs w:val="21"/>
              </w:rPr>
              <w:t>小组汇报处理进展</w:t>
            </w:r>
            <w:r>
              <w:rPr>
                <w:rFonts w:ascii="仿宋" w:eastAsia="仿宋" w:hAnsi="仿宋" w:hint="eastAsia"/>
                <w:bCs/>
                <w:color w:val="000000" w:themeColor="text1"/>
                <w:szCs w:val="21"/>
              </w:rPr>
              <w:t>考核</w:t>
            </w:r>
          </w:p>
        </w:tc>
        <w:tc>
          <w:tcPr>
            <w:tcW w:w="878" w:type="dxa"/>
            <w:gridSpan w:val="2"/>
            <w:vAlign w:val="center"/>
          </w:tcPr>
          <w:p w14:paraId="29E78839" w14:textId="566F9D9C" w:rsidR="00F40117" w:rsidRPr="00F40117" w:rsidRDefault="00F40117" w:rsidP="00F40117">
            <w:pPr>
              <w:snapToGrid w:val="0"/>
              <w:spacing w:line="360" w:lineRule="auto"/>
              <w:jc w:val="center"/>
              <w:rPr>
                <w:rFonts w:ascii="仿宋" w:eastAsia="仿宋" w:hAnsi="仿宋" w:hint="eastAsia"/>
                <w:bCs/>
                <w:color w:val="000000" w:themeColor="text1"/>
                <w:szCs w:val="21"/>
              </w:rPr>
            </w:pPr>
            <w:r>
              <w:rPr>
                <w:rFonts w:ascii="仿宋" w:eastAsia="仿宋" w:hAnsi="仿宋"/>
                <w:bCs/>
                <w:color w:val="000000" w:themeColor="text1"/>
                <w:szCs w:val="21"/>
              </w:rPr>
              <w:t>10</w:t>
            </w:r>
            <w:r w:rsidR="0079077C">
              <w:rPr>
                <w:rFonts w:ascii="仿宋" w:eastAsia="仿宋" w:hAnsi="仿宋" w:hint="eastAsia"/>
                <w:bCs/>
                <w:color w:val="000000" w:themeColor="text1"/>
                <w:szCs w:val="21"/>
              </w:rPr>
              <w:t>分</w:t>
            </w:r>
          </w:p>
        </w:tc>
        <w:tc>
          <w:tcPr>
            <w:tcW w:w="2221" w:type="dxa"/>
            <w:gridSpan w:val="2"/>
            <w:vAlign w:val="center"/>
          </w:tcPr>
          <w:p w14:paraId="3261C966" w14:textId="5B20F31D" w:rsidR="00F40117" w:rsidRDefault="00F40117" w:rsidP="00F40117">
            <w:pPr>
              <w:snapToGrid w:val="0"/>
              <w:rPr>
                <w:rFonts w:ascii="仿宋" w:eastAsia="仿宋" w:hAnsi="仿宋" w:hint="eastAsia"/>
                <w:bCs/>
                <w:color w:val="000000" w:themeColor="text1"/>
                <w:szCs w:val="21"/>
              </w:rPr>
            </w:pPr>
            <w:r>
              <w:rPr>
                <w:rFonts w:ascii="仿宋" w:eastAsia="仿宋" w:hAnsi="仿宋" w:hint="eastAsia"/>
                <w:bCs/>
                <w:color w:val="000000" w:themeColor="text1"/>
                <w:szCs w:val="21"/>
              </w:rPr>
              <w:t>采集及</w:t>
            </w:r>
            <w:r>
              <w:rPr>
                <w:rFonts w:ascii="仿宋" w:eastAsia="仿宋" w:hAnsi="仿宋" w:hint="eastAsia"/>
                <w:bCs/>
                <w:color w:val="000000" w:themeColor="text1"/>
                <w:szCs w:val="21"/>
              </w:rPr>
              <w:t>处理过程</w:t>
            </w:r>
            <w:r>
              <w:rPr>
                <w:rFonts w:ascii="仿宋" w:eastAsia="仿宋" w:hAnsi="仿宋" w:hint="eastAsia"/>
                <w:bCs/>
                <w:color w:val="000000" w:themeColor="text1"/>
                <w:szCs w:val="21"/>
              </w:rPr>
              <w:t>中</w:t>
            </w:r>
            <w:r>
              <w:rPr>
                <w:rFonts w:ascii="仿宋" w:eastAsia="仿宋" w:hAnsi="仿宋" w:hint="eastAsia"/>
                <w:bCs/>
                <w:color w:val="000000" w:themeColor="text1"/>
                <w:szCs w:val="21"/>
              </w:rPr>
              <w:t>设置</w:t>
            </w:r>
            <w:r>
              <w:rPr>
                <w:rFonts w:ascii="仿宋" w:eastAsia="仿宋" w:hAnsi="仿宋" w:hint="eastAsia"/>
                <w:bCs/>
                <w:color w:val="000000" w:themeColor="text1"/>
                <w:szCs w:val="21"/>
              </w:rPr>
              <w:t>1</w:t>
            </w:r>
            <w:r>
              <w:rPr>
                <w:rFonts w:ascii="仿宋" w:eastAsia="仿宋" w:hAnsi="仿宋" w:hint="eastAsia"/>
                <w:bCs/>
                <w:color w:val="000000" w:themeColor="text1"/>
                <w:szCs w:val="21"/>
              </w:rPr>
              <w:t>次</w:t>
            </w:r>
            <w:r>
              <w:rPr>
                <w:rFonts w:ascii="仿宋" w:eastAsia="仿宋" w:hAnsi="仿宋" w:hint="eastAsia"/>
                <w:bCs/>
                <w:color w:val="000000" w:themeColor="text1"/>
                <w:szCs w:val="21"/>
              </w:rPr>
              <w:t>听取</w:t>
            </w:r>
            <w:r w:rsidRPr="00F40117">
              <w:rPr>
                <w:rFonts w:ascii="仿宋" w:eastAsia="仿宋" w:hAnsi="仿宋" w:hint="eastAsia"/>
                <w:bCs/>
                <w:color w:val="000000" w:themeColor="text1"/>
                <w:szCs w:val="21"/>
              </w:rPr>
              <w:t>小组汇报处理</w:t>
            </w:r>
            <w:r>
              <w:rPr>
                <w:rFonts w:ascii="仿宋" w:eastAsia="仿宋" w:hAnsi="仿宋" w:hint="eastAsia"/>
                <w:bCs/>
                <w:color w:val="000000" w:themeColor="text1"/>
                <w:szCs w:val="21"/>
              </w:rPr>
              <w:t>进展的</w:t>
            </w:r>
            <w:r>
              <w:rPr>
                <w:rFonts w:ascii="仿宋" w:eastAsia="仿宋" w:hAnsi="仿宋" w:hint="eastAsia"/>
                <w:bCs/>
                <w:color w:val="000000" w:themeColor="text1"/>
                <w:szCs w:val="21"/>
              </w:rPr>
              <w:t>过程考核点，折合</w:t>
            </w:r>
            <w:r w:rsidRPr="00F40117">
              <w:rPr>
                <w:rFonts w:ascii="仿宋" w:eastAsia="仿宋" w:hAnsi="仿宋" w:hint="eastAsia"/>
                <w:bCs/>
                <w:color w:val="000000" w:themeColor="text1"/>
                <w:szCs w:val="21"/>
              </w:rPr>
              <w:t>为总成绩中的</w:t>
            </w:r>
            <w:r>
              <w:rPr>
                <w:rFonts w:ascii="仿宋" w:eastAsia="仿宋" w:hAnsi="仿宋" w:hint="eastAsia"/>
                <w:bCs/>
                <w:color w:val="000000" w:themeColor="text1"/>
                <w:szCs w:val="21"/>
              </w:rPr>
              <w:t>1</w:t>
            </w:r>
            <w:r>
              <w:rPr>
                <w:rFonts w:ascii="仿宋" w:eastAsia="仿宋" w:hAnsi="仿宋"/>
                <w:bCs/>
                <w:color w:val="000000" w:themeColor="text1"/>
                <w:szCs w:val="21"/>
              </w:rPr>
              <w:t>0</w:t>
            </w:r>
            <w:r w:rsidRPr="00F40117">
              <w:rPr>
                <w:rFonts w:ascii="仿宋" w:eastAsia="仿宋" w:hAnsi="仿宋" w:hint="eastAsia"/>
                <w:bCs/>
                <w:color w:val="000000" w:themeColor="text1"/>
                <w:szCs w:val="21"/>
              </w:rPr>
              <w:t>分</w:t>
            </w:r>
            <w:r>
              <w:rPr>
                <w:rFonts w:ascii="仿宋" w:eastAsia="仿宋" w:hAnsi="仿宋" w:hint="eastAsia"/>
                <w:bCs/>
                <w:color w:val="000000" w:themeColor="text1"/>
                <w:szCs w:val="21"/>
              </w:rPr>
              <w:t>，</w:t>
            </w:r>
            <w:r w:rsidRPr="00F40117">
              <w:rPr>
                <w:rFonts w:ascii="仿宋" w:eastAsia="仿宋" w:hAnsi="仿宋" w:hint="eastAsia"/>
                <w:bCs/>
                <w:color w:val="000000" w:themeColor="text1"/>
                <w:szCs w:val="21"/>
              </w:rPr>
              <w:t>满分100分，</w:t>
            </w:r>
            <w:r>
              <w:rPr>
                <w:rFonts w:ascii="仿宋" w:eastAsia="仿宋" w:hAnsi="仿宋" w:hint="eastAsia"/>
                <w:bCs/>
                <w:color w:val="000000" w:themeColor="text1"/>
                <w:szCs w:val="21"/>
              </w:rPr>
              <w:t>根据学生学习掌握情况进行打分，无法解释课堂讲过的</w:t>
            </w:r>
            <w:proofErr w:type="gramStart"/>
            <w:r>
              <w:rPr>
                <w:rFonts w:ascii="仿宋" w:eastAsia="仿宋" w:hAnsi="仿宋" w:hint="eastAsia"/>
                <w:bCs/>
                <w:color w:val="000000" w:themeColor="text1"/>
                <w:szCs w:val="21"/>
              </w:rPr>
              <w:t>的</w:t>
            </w:r>
            <w:proofErr w:type="gramEnd"/>
            <w:r>
              <w:rPr>
                <w:rFonts w:ascii="仿宋" w:eastAsia="仿宋" w:hAnsi="仿宋" w:hint="eastAsia"/>
                <w:bCs/>
                <w:color w:val="000000" w:themeColor="text1"/>
                <w:szCs w:val="21"/>
              </w:rPr>
              <w:t>知识点时，会</w:t>
            </w:r>
            <w:r w:rsidR="00FC444D">
              <w:rPr>
                <w:rFonts w:ascii="仿宋" w:eastAsia="仿宋" w:hAnsi="仿宋" w:hint="eastAsia"/>
                <w:bCs/>
                <w:color w:val="000000" w:themeColor="text1"/>
                <w:szCs w:val="21"/>
              </w:rPr>
              <w:t>酌情扣分。</w:t>
            </w:r>
          </w:p>
        </w:tc>
        <w:tc>
          <w:tcPr>
            <w:tcW w:w="2083" w:type="dxa"/>
            <w:vAlign w:val="center"/>
          </w:tcPr>
          <w:p w14:paraId="6C782DF6" w14:textId="5F0CC527" w:rsidR="00F40117" w:rsidRPr="006707A1" w:rsidRDefault="00251BB1" w:rsidP="00F40117">
            <w:pPr>
              <w:snapToGrid w:val="0"/>
              <w:spacing w:line="360" w:lineRule="auto"/>
              <w:jc w:val="center"/>
              <w:rPr>
                <w:rFonts w:ascii="仿宋" w:eastAsia="仿宋" w:hAnsi="仿宋" w:hint="eastAsia"/>
                <w:bCs/>
                <w:color w:val="000000" w:themeColor="text1"/>
                <w:szCs w:val="21"/>
              </w:rPr>
            </w:pPr>
            <w:r w:rsidRPr="006707A1">
              <w:rPr>
                <w:rFonts w:ascii="仿宋" w:eastAsia="仿宋" w:hAnsi="仿宋" w:hint="eastAsia"/>
                <w:bCs/>
                <w:color w:val="000000" w:themeColor="text1"/>
                <w:szCs w:val="21"/>
              </w:rPr>
              <w:t>1+2</w:t>
            </w:r>
          </w:p>
        </w:tc>
      </w:tr>
      <w:tr w:rsidR="00F40117" w:rsidRPr="006707A1" w14:paraId="735139CD" w14:textId="77777777" w:rsidTr="006F35AA">
        <w:trPr>
          <w:trHeight w:val="159"/>
        </w:trPr>
        <w:tc>
          <w:tcPr>
            <w:tcW w:w="1236" w:type="dxa"/>
            <w:shd w:val="clear" w:color="auto" w:fill="auto"/>
            <w:vAlign w:val="center"/>
          </w:tcPr>
          <w:p w14:paraId="387CA527" w14:textId="3C4D7CC7" w:rsidR="00F40117" w:rsidRPr="006707A1" w:rsidRDefault="00F40117" w:rsidP="00F40117">
            <w:pPr>
              <w:snapToGrid w:val="0"/>
              <w:spacing w:line="360" w:lineRule="auto"/>
              <w:jc w:val="center"/>
              <w:rPr>
                <w:rFonts w:ascii="仿宋" w:eastAsia="仿宋" w:hAnsi="仿宋"/>
                <w:bCs/>
                <w:color w:val="000000" w:themeColor="text1"/>
                <w:szCs w:val="21"/>
              </w:rPr>
            </w:pPr>
            <w:proofErr w:type="gramStart"/>
            <w:r w:rsidRPr="006707A1">
              <w:rPr>
                <w:rFonts w:ascii="仿宋" w:eastAsia="仿宋" w:hAnsi="仿宋" w:hint="eastAsia"/>
                <w:bCs/>
                <w:color w:val="000000" w:themeColor="text1"/>
                <w:szCs w:val="21"/>
              </w:rPr>
              <w:t>结课考核</w:t>
            </w:r>
            <w:proofErr w:type="gramEnd"/>
          </w:p>
        </w:tc>
        <w:tc>
          <w:tcPr>
            <w:tcW w:w="2076" w:type="dxa"/>
            <w:shd w:val="clear" w:color="auto" w:fill="auto"/>
            <w:vAlign w:val="center"/>
          </w:tcPr>
          <w:p w14:paraId="20D8A99A" w14:textId="4581DF66" w:rsidR="00F40117" w:rsidRPr="006707A1" w:rsidRDefault="00F40117" w:rsidP="00F40117">
            <w:pPr>
              <w:snapToGrid w:val="0"/>
              <w:spacing w:line="360" w:lineRule="auto"/>
              <w:jc w:val="center"/>
              <w:rPr>
                <w:rFonts w:ascii="仿宋" w:eastAsia="仿宋" w:hAnsi="仿宋"/>
                <w:bCs/>
                <w:color w:val="000000" w:themeColor="text1"/>
                <w:szCs w:val="21"/>
              </w:rPr>
            </w:pPr>
            <w:proofErr w:type="gramStart"/>
            <w:r w:rsidRPr="006707A1">
              <w:rPr>
                <w:rFonts w:ascii="仿宋" w:eastAsia="仿宋" w:hAnsi="仿宋" w:hint="eastAsia"/>
                <w:bCs/>
                <w:color w:val="000000" w:themeColor="text1"/>
                <w:szCs w:val="21"/>
              </w:rPr>
              <w:t>结课</w:t>
            </w:r>
            <w:r>
              <w:rPr>
                <w:rFonts w:ascii="仿宋" w:eastAsia="仿宋" w:hAnsi="仿宋" w:hint="eastAsia"/>
                <w:bCs/>
                <w:color w:val="000000" w:themeColor="text1"/>
                <w:szCs w:val="21"/>
              </w:rPr>
              <w:t>报告</w:t>
            </w:r>
            <w:proofErr w:type="gramEnd"/>
            <w:r>
              <w:rPr>
                <w:rFonts w:ascii="仿宋" w:eastAsia="仿宋" w:hAnsi="仿宋" w:hint="eastAsia"/>
                <w:bCs/>
                <w:color w:val="000000" w:themeColor="text1"/>
                <w:szCs w:val="21"/>
              </w:rPr>
              <w:t>考核</w:t>
            </w:r>
          </w:p>
        </w:tc>
        <w:tc>
          <w:tcPr>
            <w:tcW w:w="878" w:type="dxa"/>
            <w:gridSpan w:val="2"/>
            <w:vAlign w:val="center"/>
          </w:tcPr>
          <w:p w14:paraId="32EF4A05" w14:textId="05CE3A50" w:rsidR="00F40117" w:rsidRPr="006707A1" w:rsidRDefault="00F40117" w:rsidP="00F40117">
            <w:pPr>
              <w:snapToGrid w:val="0"/>
              <w:spacing w:line="360" w:lineRule="auto"/>
              <w:jc w:val="center"/>
              <w:rPr>
                <w:rFonts w:ascii="仿宋" w:eastAsia="仿宋" w:hAnsi="仿宋"/>
                <w:bCs/>
                <w:color w:val="000000" w:themeColor="text1"/>
                <w:szCs w:val="21"/>
              </w:rPr>
            </w:pPr>
            <w:r>
              <w:rPr>
                <w:rFonts w:ascii="仿宋" w:eastAsia="仿宋" w:hAnsi="仿宋"/>
                <w:bCs/>
                <w:color w:val="000000" w:themeColor="text1"/>
                <w:szCs w:val="21"/>
              </w:rPr>
              <w:t>6</w:t>
            </w:r>
            <w:r w:rsidRPr="006707A1">
              <w:rPr>
                <w:rFonts w:ascii="仿宋" w:eastAsia="仿宋" w:hAnsi="仿宋" w:hint="eastAsia"/>
                <w:bCs/>
                <w:color w:val="000000" w:themeColor="text1"/>
                <w:szCs w:val="21"/>
              </w:rPr>
              <w:t>0分</w:t>
            </w:r>
          </w:p>
        </w:tc>
        <w:tc>
          <w:tcPr>
            <w:tcW w:w="2221" w:type="dxa"/>
            <w:gridSpan w:val="2"/>
            <w:vAlign w:val="center"/>
          </w:tcPr>
          <w:p w14:paraId="0B720AD6" w14:textId="4B608B8D" w:rsidR="00F40117" w:rsidRDefault="00F40117" w:rsidP="00F40117">
            <w:pPr>
              <w:snapToGrid w:val="0"/>
              <w:spacing w:line="360" w:lineRule="auto"/>
              <w:rPr>
                <w:rFonts w:ascii="仿宋" w:eastAsia="仿宋" w:hAnsi="仿宋"/>
                <w:bCs/>
                <w:color w:val="000000" w:themeColor="text1"/>
                <w:szCs w:val="21"/>
              </w:rPr>
            </w:pPr>
            <w:r w:rsidRPr="006707A1">
              <w:rPr>
                <w:rFonts w:ascii="仿宋" w:eastAsia="仿宋" w:hAnsi="仿宋" w:hint="eastAsia"/>
                <w:bCs/>
                <w:color w:val="000000" w:themeColor="text1"/>
                <w:szCs w:val="21"/>
              </w:rPr>
              <w:t>撰写</w:t>
            </w:r>
            <w:proofErr w:type="gramStart"/>
            <w:r>
              <w:rPr>
                <w:rFonts w:ascii="仿宋" w:eastAsia="仿宋" w:hAnsi="仿宋" w:hint="eastAsia"/>
                <w:bCs/>
                <w:color w:val="000000" w:themeColor="text1"/>
                <w:szCs w:val="21"/>
              </w:rPr>
              <w:t>结课</w:t>
            </w:r>
            <w:r w:rsidRPr="006707A1">
              <w:rPr>
                <w:rFonts w:ascii="仿宋" w:eastAsia="仿宋" w:hAnsi="仿宋" w:hint="eastAsia"/>
                <w:bCs/>
                <w:color w:val="000000" w:themeColor="text1"/>
                <w:szCs w:val="21"/>
              </w:rPr>
              <w:t>报告</w:t>
            </w:r>
            <w:proofErr w:type="gramEnd"/>
            <w:r w:rsidR="008974C6">
              <w:rPr>
                <w:rFonts w:ascii="仿宋" w:eastAsia="仿宋" w:hAnsi="仿宋" w:hint="eastAsia"/>
                <w:bCs/>
                <w:color w:val="000000" w:themeColor="text1"/>
                <w:szCs w:val="21"/>
              </w:rPr>
              <w:t>满分1</w:t>
            </w:r>
            <w:r w:rsidR="008974C6">
              <w:rPr>
                <w:rFonts w:ascii="仿宋" w:eastAsia="仿宋" w:hAnsi="仿宋"/>
                <w:bCs/>
                <w:color w:val="000000" w:themeColor="text1"/>
                <w:szCs w:val="21"/>
              </w:rPr>
              <w:t>00</w:t>
            </w:r>
            <w:r w:rsidR="008974C6">
              <w:rPr>
                <w:rFonts w:ascii="仿宋" w:eastAsia="仿宋" w:hAnsi="仿宋" w:hint="eastAsia"/>
                <w:bCs/>
                <w:color w:val="000000" w:themeColor="text1"/>
                <w:szCs w:val="21"/>
              </w:rPr>
              <w:t>分，</w:t>
            </w:r>
            <w:r w:rsidR="008974C6">
              <w:rPr>
                <w:rFonts w:ascii="仿宋" w:eastAsia="仿宋" w:hAnsi="仿宋" w:hint="eastAsia"/>
                <w:bCs/>
                <w:color w:val="000000" w:themeColor="text1"/>
                <w:szCs w:val="21"/>
              </w:rPr>
              <w:t>折合</w:t>
            </w:r>
            <w:r w:rsidR="008974C6" w:rsidRPr="00F40117">
              <w:rPr>
                <w:rFonts w:ascii="仿宋" w:eastAsia="仿宋" w:hAnsi="仿宋" w:hint="eastAsia"/>
                <w:bCs/>
                <w:color w:val="000000" w:themeColor="text1"/>
                <w:szCs w:val="21"/>
              </w:rPr>
              <w:t>为总成绩中的</w:t>
            </w:r>
            <w:r w:rsidR="008974C6">
              <w:rPr>
                <w:rFonts w:ascii="仿宋" w:eastAsia="仿宋" w:hAnsi="仿宋"/>
                <w:bCs/>
                <w:color w:val="000000" w:themeColor="text1"/>
                <w:szCs w:val="21"/>
              </w:rPr>
              <w:t>6</w:t>
            </w:r>
            <w:r w:rsidR="008974C6">
              <w:rPr>
                <w:rFonts w:ascii="仿宋" w:eastAsia="仿宋" w:hAnsi="仿宋"/>
                <w:bCs/>
                <w:color w:val="000000" w:themeColor="text1"/>
                <w:szCs w:val="21"/>
              </w:rPr>
              <w:t>0</w:t>
            </w:r>
            <w:r w:rsidR="008974C6" w:rsidRPr="00F40117">
              <w:rPr>
                <w:rFonts w:ascii="仿宋" w:eastAsia="仿宋" w:hAnsi="仿宋" w:hint="eastAsia"/>
                <w:bCs/>
                <w:color w:val="000000" w:themeColor="text1"/>
                <w:szCs w:val="21"/>
              </w:rPr>
              <w:t>分</w:t>
            </w:r>
            <w:r w:rsidR="00FC444D">
              <w:rPr>
                <w:rFonts w:ascii="仿宋" w:eastAsia="仿宋" w:hAnsi="仿宋" w:hint="eastAsia"/>
                <w:bCs/>
                <w:color w:val="000000" w:themeColor="text1"/>
                <w:szCs w:val="21"/>
              </w:rPr>
              <w:t>：</w:t>
            </w:r>
          </w:p>
          <w:p w14:paraId="46C0D325" w14:textId="179AE319" w:rsidR="00F40117" w:rsidRDefault="00F40117" w:rsidP="00F40117">
            <w:pPr>
              <w:snapToGrid w:val="0"/>
              <w:spacing w:line="360" w:lineRule="auto"/>
              <w:rPr>
                <w:rFonts w:ascii="仿宋" w:eastAsia="仿宋" w:hAnsi="仿宋"/>
                <w:bCs/>
                <w:color w:val="000000" w:themeColor="text1"/>
                <w:szCs w:val="21"/>
              </w:rPr>
            </w:pPr>
            <w:r>
              <w:rPr>
                <w:rFonts w:ascii="仿宋" w:eastAsia="仿宋" w:hAnsi="仿宋" w:hint="eastAsia"/>
                <w:bCs/>
                <w:color w:val="000000" w:themeColor="text1"/>
                <w:szCs w:val="21"/>
              </w:rPr>
              <w:t>1、采集环节2</w:t>
            </w:r>
            <w:r>
              <w:rPr>
                <w:rFonts w:ascii="仿宋" w:eastAsia="仿宋" w:hAnsi="仿宋"/>
                <w:bCs/>
                <w:color w:val="000000" w:themeColor="text1"/>
                <w:szCs w:val="21"/>
              </w:rPr>
              <w:t>0</w:t>
            </w:r>
            <w:r>
              <w:rPr>
                <w:rFonts w:ascii="仿宋" w:eastAsia="仿宋" w:hAnsi="仿宋" w:hint="eastAsia"/>
                <w:bCs/>
                <w:color w:val="000000" w:themeColor="text1"/>
                <w:szCs w:val="21"/>
              </w:rPr>
              <w:t>分，需</w:t>
            </w:r>
            <w:proofErr w:type="gramStart"/>
            <w:r>
              <w:rPr>
                <w:rFonts w:ascii="仿宋" w:eastAsia="仿宋" w:hAnsi="仿宋" w:hint="eastAsia"/>
                <w:bCs/>
                <w:color w:val="000000" w:themeColor="text1"/>
                <w:szCs w:val="21"/>
              </w:rPr>
              <w:t>含如下</w:t>
            </w:r>
            <w:proofErr w:type="gramEnd"/>
            <w:r>
              <w:rPr>
                <w:rFonts w:ascii="仿宋" w:eastAsia="仿宋" w:hAnsi="仿宋" w:hint="eastAsia"/>
                <w:bCs/>
                <w:color w:val="000000" w:themeColor="text1"/>
                <w:szCs w:val="21"/>
              </w:rPr>
              <w:t>内容</w:t>
            </w:r>
            <w:r w:rsidRPr="00EF3EB0">
              <w:rPr>
                <w:rFonts w:ascii="仿宋" w:eastAsia="仿宋" w:hAnsi="仿宋" w:hint="eastAsia"/>
                <w:bCs/>
                <w:color w:val="000000" w:themeColor="text1"/>
                <w:szCs w:val="21"/>
              </w:rPr>
              <w:t>：</w:t>
            </w:r>
            <w:r>
              <w:rPr>
                <w:rFonts w:ascii="仿宋" w:eastAsia="仿宋" w:hAnsi="仿宋" w:hint="eastAsia"/>
                <w:bCs/>
                <w:color w:val="000000" w:themeColor="text1"/>
                <w:szCs w:val="21"/>
              </w:rPr>
              <w:t>（1）</w:t>
            </w:r>
            <w:r w:rsidRPr="00EF3EB0">
              <w:rPr>
                <w:rFonts w:ascii="仿宋" w:eastAsia="仿宋" w:hAnsi="仿宋" w:hint="eastAsia"/>
                <w:bCs/>
                <w:color w:val="000000" w:themeColor="text1"/>
                <w:szCs w:val="21"/>
              </w:rPr>
              <w:t>常规地震采集技术简介</w:t>
            </w:r>
            <w:r>
              <w:rPr>
                <w:rFonts w:ascii="仿宋" w:eastAsia="仿宋" w:hAnsi="仿宋" w:hint="eastAsia"/>
                <w:bCs/>
                <w:color w:val="000000" w:themeColor="text1"/>
                <w:szCs w:val="21"/>
              </w:rPr>
              <w:t>；（2）</w:t>
            </w:r>
            <w:r w:rsidRPr="00EF3EB0">
              <w:rPr>
                <w:rFonts w:ascii="仿宋" w:eastAsia="仿宋" w:hAnsi="仿宋" w:hint="eastAsia"/>
                <w:bCs/>
                <w:color w:val="000000" w:themeColor="text1"/>
                <w:szCs w:val="21"/>
              </w:rPr>
              <w:t>新的地震勘探方法</w:t>
            </w:r>
            <w:r>
              <w:rPr>
                <w:rFonts w:ascii="仿宋" w:eastAsia="仿宋" w:hAnsi="仿宋" w:hint="eastAsia"/>
                <w:bCs/>
                <w:color w:val="000000" w:themeColor="text1"/>
                <w:szCs w:val="21"/>
              </w:rPr>
              <w:t>；（3）</w:t>
            </w:r>
            <w:r w:rsidRPr="00EF3EB0">
              <w:rPr>
                <w:rFonts w:ascii="仿宋" w:eastAsia="仿宋" w:hAnsi="仿宋" w:hint="eastAsia"/>
                <w:bCs/>
                <w:color w:val="000000" w:themeColor="text1"/>
                <w:szCs w:val="21"/>
              </w:rPr>
              <w:t>展望</w:t>
            </w:r>
            <w:r>
              <w:rPr>
                <w:rFonts w:ascii="仿宋" w:eastAsia="仿宋" w:hAnsi="仿宋" w:hint="eastAsia"/>
                <w:bCs/>
                <w:color w:val="000000" w:themeColor="text1"/>
                <w:szCs w:val="21"/>
              </w:rPr>
              <w:t>；（4）</w:t>
            </w:r>
            <w:r w:rsidRPr="00EF3EB0">
              <w:rPr>
                <w:rFonts w:ascii="仿宋" w:eastAsia="仿宋" w:hAnsi="仿宋" w:hint="eastAsia"/>
                <w:bCs/>
                <w:color w:val="000000" w:themeColor="text1"/>
                <w:szCs w:val="21"/>
              </w:rPr>
              <w:t>参考文献</w:t>
            </w:r>
            <w:r>
              <w:rPr>
                <w:rFonts w:ascii="仿宋" w:eastAsia="仿宋" w:hAnsi="仿宋" w:hint="eastAsia"/>
                <w:bCs/>
                <w:color w:val="000000" w:themeColor="text1"/>
                <w:szCs w:val="21"/>
              </w:rPr>
              <w:t>。</w:t>
            </w:r>
          </w:p>
          <w:p w14:paraId="0CFC72AE" w14:textId="2805AEC6" w:rsidR="00F40117" w:rsidRPr="006F35AA" w:rsidRDefault="00F40117" w:rsidP="00F40117">
            <w:pPr>
              <w:spacing w:line="360" w:lineRule="auto"/>
              <w:jc w:val="left"/>
              <w:rPr>
                <w:rFonts w:ascii="仿宋" w:eastAsia="仿宋" w:hAnsi="仿宋"/>
                <w:bCs/>
                <w:color w:val="000000" w:themeColor="text1"/>
                <w:szCs w:val="21"/>
              </w:rPr>
            </w:pPr>
            <w:r>
              <w:rPr>
                <w:rFonts w:ascii="仿宋" w:eastAsia="仿宋" w:hAnsi="仿宋" w:hint="eastAsia"/>
                <w:bCs/>
                <w:color w:val="000000" w:themeColor="text1"/>
                <w:szCs w:val="21"/>
              </w:rPr>
              <w:t>2、</w:t>
            </w:r>
            <w:r w:rsidR="00FC444D">
              <w:rPr>
                <w:rFonts w:ascii="仿宋" w:eastAsia="仿宋" w:hAnsi="仿宋" w:hint="eastAsia"/>
                <w:bCs/>
                <w:color w:val="000000" w:themeColor="text1"/>
                <w:szCs w:val="21"/>
              </w:rPr>
              <w:t>处理</w:t>
            </w:r>
            <w:r w:rsidRPr="006F35AA">
              <w:rPr>
                <w:rFonts w:ascii="仿宋" w:eastAsia="仿宋" w:hAnsi="仿宋" w:hint="eastAsia"/>
                <w:bCs/>
                <w:color w:val="000000" w:themeColor="text1"/>
                <w:szCs w:val="21"/>
              </w:rPr>
              <w:t>环节</w:t>
            </w:r>
            <w:r w:rsidR="00FC444D">
              <w:rPr>
                <w:rFonts w:ascii="仿宋" w:eastAsia="仿宋" w:hAnsi="仿宋" w:hint="eastAsia"/>
                <w:bCs/>
                <w:color w:val="000000" w:themeColor="text1"/>
                <w:szCs w:val="21"/>
              </w:rPr>
              <w:t>8</w:t>
            </w:r>
            <w:r w:rsidRPr="006F35AA">
              <w:rPr>
                <w:rFonts w:ascii="仿宋" w:eastAsia="仿宋" w:hAnsi="仿宋"/>
                <w:bCs/>
                <w:color w:val="000000" w:themeColor="text1"/>
                <w:szCs w:val="21"/>
              </w:rPr>
              <w:t>0</w:t>
            </w:r>
            <w:r w:rsidRPr="006F35AA">
              <w:rPr>
                <w:rFonts w:ascii="仿宋" w:eastAsia="仿宋" w:hAnsi="仿宋" w:hint="eastAsia"/>
                <w:bCs/>
                <w:color w:val="000000" w:themeColor="text1"/>
                <w:szCs w:val="21"/>
              </w:rPr>
              <w:t>分，</w:t>
            </w:r>
            <w:r w:rsidRPr="006F35AA">
              <w:rPr>
                <w:rFonts w:ascii="仿宋" w:eastAsia="仿宋" w:hAnsi="仿宋" w:hint="eastAsia"/>
                <w:bCs/>
                <w:color w:val="000000" w:themeColor="text1"/>
                <w:szCs w:val="21"/>
              </w:rPr>
              <w:lastRenderedPageBreak/>
              <w:t>需</w:t>
            </w:r>
            <w:proofErr w:type="gramStart"/>
            <w:r w:rsidRPr="006F35AA">
              <w:rPr>
                <w:rFonts w:ascii="仿宋" w:eastAsia="仿宋" w:hAnsi="仿宋" w:hint="eastAsia"/>
                <w:bCs/>
                <w:color w:val="000000" w:themeColor="text1"/>
                <w:szCs w:val="21"/>
              </w:rPr>
              <w:t>含如下</w:t>
            </w:r>
            <w:proofErr w:type="gramEnd"/>
            <w:r w:rsidRPr="006F35AA">
              <w:rPr>
                <w:rFonts w:ascii="仿宋" w:eastAsia="仿宋" w:hAnsi="仿宋" w:hint="eastAsia"/>
                <w:bCs/>
                <w:color w:val="000000" w:themeColor="text1"/>
                <w:szCs w:val="21"/>
              </w:rPr>
              <w:t>内容：（1）</w:t>
            </w:r>
            <w:r w:rsidRPr="006F35AA">
              <w:rPr>
                <w:rFonts w:ascii="仿宋" w:eastAsia="仿宋" w:hAnsi="仿宋"/>
                <w:bCs/>
                <w:color w:val="000000" w:themeColor="text1"/>
                <w:szCs w:val="21"/>
              </w:rPr>
              <w:t>前言</w:t>
            </w:r>
            <w:r w:rsidRPr="006F35AA">
              <w:rPr>
                <w:rFonts w:ascii="仿宋" w:eastAsia="仿宋" w:hAnsi="仿宋" w:hint="eastAsia"/>
                <w:bCs/>
                <w:color w:val="000000" w:themeColor="text1"/>
                <w:szCs w:val="21"/>
              </w:rPr>
              <w:t>，可对</w:t>
            </w:r>
            <w:r w:rsidRPr="006F35AA">
              <w:rPr>
                <w:rFonts w:ascii="仿宋" w:eastAsia="仿宋" w:hAnsi="仿宋"/>
                <w:bCs/>
                <w:color w:val="000000" w:themeColor="text1"/>
                <w:szCs w:val="21"/>
              </w:rPr>
              <w:t>实习</w:t>
            </w:r>
            <w:r w:rsidRPr="006F35AA">
              <w:rPr>
                <w:rFonts w:ascii="仿宋" w:eastAsia="仿宋" w:hAnsi="仿宋" w:hint="eastAsia"/>
                <w:bCs/>
                <w:color w:val="000000" w:themeColor="text1"/>
                <w:szCs w:val="21"/>
              </w:rPr>
              <w:t>进行</w:t>
            </w:r>
            <w:r w:rsidRPr="006F35AA">
              <w:rPr>
                <w:rFonts w:ascii="仿宋" w:eastAsia="仿宋" w:hAnsi="仿宋"/>
                <w:bCs/>
                <w:color w:val="000000" w:themeColor="text1"/>
                <w:szCs w:val="21"/>
              </w:rPr>
              <w:t>简介</w:t>
            </w:r>
            <w:r w:rsidRPr="006F35AA">
              <w:rPr>
                <w:rFonts w:ascii="仿宋" w:eastAsia="仿宋" w:hAnsi="仿宋" w:hint="eastAsia"/>
                <w:bCs/>
                <w:color w:val="000000" w:themeColor="text1"/>
                <w:szCs w:val="21"/>
              </w:rPr>
              <w:t>，介绍本次处理实习的基本目标和任务；对软件和</w:t>
            </w:r>
            <w:r w:rsidRPr="006F35AA">
              <w:rPr>
                <w:rFonts w:ascii="仿宋" w:eastAsia="仿宋" w:hAnsi="仿宋"/>
                <w:bCs/>
                <w:color w:val="000000" w:themeColor="text1"/>
                <w:szCs w:val="21"/>
              </w:rPr>
              <w:t>地震数据</w:t>
            </w:r>
            <w:r w:rsidRPr="006F35AA">
              <w:rPr>
                <w:rFonts w:ascii="仿宋" w:eastAsia="仿宋" w:hAnsi="仿宋" w:hint="eastAsia"/>
                <w:bCs/>
                <w:color w:val="000000" w:themeColor="text1"/>
                <w:szCs w:val="21"/>
              </w:rPr>
              <w:t>进行介绍。（2）原始资料分析，进行</w:t>
            </w:r>
            <w:r w:rsidRPr="006F35AA">
              <w:rPr>
                <w:rFonts w:ascii="仿宋" w:eastAsia="仿宋" w:hAnsi="仿宋"/>
                <w:bCs/>
                <w:color w:val="000000" w:themeColor="text1"/>
                <w:szCs w:val="21"/>
              </w:rPr>
              <w:t>地表条件</w:t>
            </w:r>
            <w:r w:rsidRPr="006F35AA">
              <w:rPr>
                <w:rFonts w:ascii="仿宋" w:eastAsia="仿宋" w:hAnsi="仿宋" w:hint="eastAsia"/>
                <w:bCs/>
                <w:color w:val="000000" w:themeColor="text1"/>
                <w:szCs w:val="21"/>
              </w:rPr>
              <w:t>分析；进行</w:t>
            </w:r>
            <w:r w:rsidRPr="006F35AA">
              <w:rPr>
                <w:rFonts w:ascii="仿宋" w:eastAsia="仿宋" w:hAnsi="仿宋"/>
                <w:bCs/>
                <w:color w:val="000000" w:themeColor="text1"/>
                <w:szCs w:val="21"/>
              </w:rPr>
              <w:t>反射波分析</w:t>
            </w:r>
            <w:r w:rsidRPr="006F35AA">
              <w:rPr>
                <w:rFonts w:ascii="仿宋" w:eastAsia="仿宋" w:hAnsi="仿宋" w:hint="eastAsia"/>
                <w:bCs/>
                <w:color w:val="000000" w:themeColor="text1"/>
                <w:szCs w:val="21"/>
              </w:rPr>
              <w:t>，包含反射波的强弱、主频、反射波质量的变化等；进行</w:t>
            </w:r>
            <w:r w:rsidRPr="006F35AA">
              <w:rPr>
                <w:rFonts w:ascii="仿宋" w:eastAsia="仿宋" w:hAnsi="仿宋"/>
                <w:bCs/>
                <w:color w:val="000000" w:themeColor="text1"/>
                <w:szCs w:val="21"/>
              </w:rPr>
              <w:t>噪音分析</w:t>
            </w:r>
            <w:r w:rsidRPr="006F35AA">
              <w:rPr>
                <w:rFonts w:ascii="仿宋" w:eastAsia="仿宋" w:hAnsi="仿宋" w:hint="eastAsia"/>
                <w:bCs/>
                <w:color w:val="000000" w:themeColor="text1"/>
                <w:szCs w:val="21"/>
              </w:rPr>
              <w:t>，包括噪音的种类，各种噪音的强弱、视速度、主频等。（3）主要处理技术、模块及效果分析，每一</w:t>
            </w:r>
            <w:r w:rsidRPr="006F35AA">
              <w:rPr>
                <w:rFonts w:ascii="仿宋" w:eastAsia="仿宋" w:hAnsi="仿宋"/>
                <w:bCs/>
                <w:color w:val="000000" w:themeColor="text1"/>
                <w:szCs w:val="21"/>
              </w:rPr>
              <w:t>项技术</w:t>
            </w:r>
            <w:r w:rsidRPr="006F35AA">
              <w:rPr>
                <w:rFonts w:ascii="仿宋" w:eastAsia="仿宋" w:hAnsi="仿宋" w:hint="eastAsia"/>
                <w:bCs/>
                <w:color w:val="000000" w:themeColor="text1"/>
                <w:szCs w:val="21"/>
              </w:rPr>
              <w:t>用1</w:t>
            </w:r>
            <w:r w:rsidRPr="006F35AA">
              <w:rPr>
                <w:rFonts w:ascii="仿宋" w:eastAsia="仿宋" w:hAnsi="仿宋"/>
                <w:bCs/>
                <w:color w:val="000000" w:themeColor="text1"/>
                <w:szCs w:val="21"/>
              </w:rPr>
              <w:t>小节</w:t>
            </w:r>
            <w:r w:rsidRPr="006F35AA">
              <w:rPr>
                <w:rFonts w:ascii="仿宋" w:eastAsia="仿宋" w:hAnsi="仿宋" w:hint="eastAsia"/>
                <w:bCs/>
                <w:color w:val="000000" w:themeColor="text1"/>
                <w:szCs w:val="21"/>
              </w:rPr>
              <w:t>来单独介绍，</w:t>
            </w:r>
            <w:r w:rsidRPr="006F35AA">
              <w:rPr>
                <w:rFonts w:ascii="仿宋" w:eastAsia="仿宋" w:hAnsi="仿宋"/>
                <w:bCs/>
                <w:color w:val="000000" w:themeColor="text1"/>
                <w:szCs w:val="21"/>
              </w:rPr>
              <w:t>每小节介绍</w:t>
            </w:r>
            <w:r w:rsidRPr="006F35AA">
              <w:rPr>
                <w:rFonts w:ascii="仿宋" w:eastAsia="仿宋" w:hAnsi="仿宋" w:hint="eastAsia"/>
                <w:bCs/>
                <w:color w:val="000000" w:themeColor="text1"/>
                <w:szCs w:val="21"/>
              </w:rPr>
              <w:t>技术的</w:t>
            </w:r>
            <w:r w:rsidRPr="006F35AA">
              <w:rPr>
                <w:rFonts w:ascii="仿宋" w:eastAsia="仿宋" w:hAnsi="仿宋"/>
                <w:bCs/>
                <w:color w:val="000000" w:themeColor="text1"/>
                <w:szCs w:val="21"/>
              </w:rPr>
              <w:t>基本原理</w:t>
            </w:r>
            <w:r w:rsidRPr="006F35AA">
              <w:rPr>
                <w:rFonts w:ascii="仿宋" w:eastAsia="仿宋" w:hAnsi="仿宋" w:hint="eastAsia"/>
                <w:bCs/>
                <w:color w:val="000000" w:themeColor="text1"/>
                <w:szCs w:val="21"/>
              </w:rPr>
              <w:t>、</w:t>
            </w:r>
            <w:r w:rsidRPr="006F35AA">
              <w:rPr>
                <w:rFonts w:ascii="仿宋" w:eastAsia="仿宋" w:hAnsi="仿宋"/>
                <w:bCs/>
                <w:color w:val="000000" w:themeColor="text1"/>
                <w:szCs w:val="21"/>
              </w:rPr>
              <w:t>主要目的</w:t>
            </w:r>
            <w:r w:rsidRPr="006F35AA">
              <w:rPr>
                <w:rFonts w:ascii="仿宋" w:eastAsia="仿宋" w:hAnsi="仿宋" w:hint="eastAsia"/>
                <w:bCs/>
                <w:color w:val="000000" w:themeColor="text1"/>
                <w:szCs w:val="21"/>
              </w:rPr>
              <w:t>、模块名称、参数对话框图、处理效果对比图，并进行简要分析与说明。（4）成果剖面分析，展示最终的叠加剖面和偏移剖面；对结果剖面进行相应介绍和分析与解释。</w:t>
            </w:r>
          </w:p>
          <w:p w14:paraId="4BC841D8" w14:textId="77777777" w:rsidR="00F40117" w:rsidRPr="006F35AA" w:rsidRDefault="00F40117" w:rsidP="00F40117">
            <w:pPr>
              <w:spacing w:line="360" w:lineRule="auto"/>
              <w:jc w:val="left"/>
              <w:rPr>
                <w:rFonts w:ascii="仿宋" w:eastAsia="仿宋" w:hAnsi="仿宋"/>
                <w:bCs/>
                <w:color w:val="000000" w:themeColor="text1"/>
                <w:szCs w:val="21"/>
              </w:rPr>
            </w:pPr>
            <w:r w:rsidRPr="006F35AA">
              <w:rPr>
                <w:rFonts w:ascii="仿宋" w:eastAsia="仿宋" w:hAnsi="仿宋" w:hint="eastAsia"/>
                <w:bCs/>
                <w:color w:val="000000" w:themeColor="text1"/>
                <w:szCs w:val="21"/>
              </w:rPr>
              <w:lastRenderedPageBreak/>
              <w:t>（5）结论与认识，有自己的见解与感悟收获；能够归纳总结地震资料处理全过程。</w:t>
            </w:r>
          </w:p>
          <w:p w14:paraId="20F769D3" w14:textId="1A2E88D2" w:rsidR="00F40117" w:rsidRPr="006707A1" w:rsidRDefault="00F40117" w:rsidP="00F40117">
            <w:pPr>
              <w:snapToGrid w:val="0"/>
              <w:spacing w:line="360" w:lineRule="auto"/>
              <w:rPr>
                <w:rFonts w:ascii="仿宋" w:eastAsia="仿宋" w:hAnsi="仿宋"/>
                <w:bCs/>
                <w:color w:val="000000" w:themeColor="text1"/>
                <w:szCs w:val="21"/>
              </w:rPr>
            </w:pPr>
            <w:r>
              <w:rPr>
                <w:rFonts w:ascii="仿宋" w:eastAsia="仿宋" w:hAnsi="仿宋" w:hint="eastAsia"/>
                <w:bCs/>
                <w:color w:val="000000" w:themeColor="text1"/>
                <w:szCs w:val="21"/>
              </w:rPr>
              <w:t>注：</w:t>
            </w:r>
            <w:r w:rsidRPr="006F35AA">
              <w:rPr>
                <w:rFonts w:ascii="仿宋" w:eastAsia="仿宋" w:hAnsi="仿宋" w:hint="eastAsia"/>
                <w:bCs/>
                <w:color w:val="000000" w:themeColor="text1"/>
                <w:szCs w:val="21"/>
              </w:rPr>
              <w:t>报告中需含有封皮、目录、参考文献等，格式规范</w:t>
            </w:r>
            <w:r>
              <w:rPr>
                <w:rFonts w:ascii="仿宋" w:eastAsia="仿宋" w:hAnsi="仿宋" w:hint="eastAsia"/>
                <w:bCs/>
                <w:color w:val="000000" w:themeColor="text1"/>
                <w:szCs w:val="21"/>
              </w:rPr>
              <w:t>，</w:t>
            </w:r>
            <w:r w:rsidRPr="006F35AA">
              <w:rPr>
                <w:rFonts w:ascii="仿宋" w:eastAsia="仿宋" w:hAnsi="仿宋" w:hint="eastAsia"/>
                <w:bCs/>
                <w:color w:val="000000" w:themeColor="text1"/>
                <w:szCs w:val="21"/>
              </w:rPr>
              <w:t>根据上述内容的完成度酌情扣分。</w:t>
            </w:r>
          </w:p>
        </w:tc>
        <w:tc>
          <w:tcPr>
            <w:tcW w:w="2083" w:type="dxa"/>
            <w:vAlign w:val="center"/>
          </w:tcPr>
          <w:p w14:paraId="4EA38C7B" w14:textId="77777777" w:rsidR="00F40117" w:rsidRPr="006707A1" w:rsidRDefault="00F40117" w:rsidP="00F40117">
            <w:pPr>
              <w:snapToGrid w:val="0"/>
              <w:spacing w:line="360" w:lineRule="auto"/>
              <w:jc w:val="center"/>
              <w:rPr>
                <w:rFonts w:ascii="仿宋" w:eastAsia="仿宋" w:hAnsi="仿宋"/>
                <w:bCs/>
                <w:color w:val="000000" w:themeColor="text1"/>
                <w:szCs w:val="21"/>
              </w:rPr>
            </w:pPr>
            <w:r w:rsidRPr="006707A1">
              <w:rPr>
                <w:rFonts w:ascii="仿宋" w:eastAsia="仿宋" w:hAnsi="仿宋" w:hint="eastAsia"/>
                <w:bCs/>
                <w:color w:val="000000" w:themeColor="text1"/>
                <w:szCs w:val="21"/>
              </w:rPr>
              <w:lastRenderedPageBreak/>
              <w:t>1+2+3</w:t>
            </w:r>
          </w:p>
        </w:tc>
      </w:tr>
    </w:tbl>
    <w:p w14:paraId="32EA084A" w14:textId="77777777" w:rsidR="00F51DE2" w:rsidRPr="006707A1" w:rsidRDefault="00F51DE2" w:rsidP="00F51DE2">
      <w:pPr>
        <w:snapToGrid w:val="0"/>
        <w:spacing w:line="360" w:lineRule="auto"/>
        <w:ind w:firstLineChars="200" w:firstLine="482"/>
        <w:rPr>
          <w:rFonts w:ascii="仿宋" w:eastAsia="仿宋" w:hAnsi="仿宋"/>
          <w:b/>
          <w:color w:val="000000" w:themeColor="text1"/>
          <w:sz w:val="24"/>
        </w:rPr>
      </w:pPr>
      <w:r w:rsidRPr="006707A1">
        <w:rPr>
          <w:rFonts w:ascii="仿宋" w:eastAsia="仿宋" w:hAnsi="仿宋" w:hint="eastAsia"/>
          <w:b/>
          <w:color w:val="000000" w:themeColor="text1"/>
          <w:sz w:val="24"/>
        </w:rPr>
        <w:lastRenderedPageBreak/>
        <w:t>（四）课程考核环节与课程目标的对应关系：</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2365"/>
        <w:gridCol w:w="850"/>
        <w:gridCol w:w="1418"/>
        <w:gridCol w:w="1417"/>
        <w:gridCol w:w="1560"/>
      </w:tblGrid>
      <w:tr w:rsidR="00F51DE2" w:rsidRPr="006707A1" w14:paraId="7B06B97F" w14:textId="77777777" w:rsidTr="00A53DBA">
        <w:tc>
          <w:tcPr>
            <w:tcW w:w="3681" w:type="dxa"/>
            <w:gridSpan w:val="2"/>
            <w:vMerge w:val="restart"/>
            <w:shd w:val="clear" w:color="auto" w:fill="auto"/>
            <w:vAlign w:val="center"/>
          </w:tcPr>
          <w:p w14:paraId="574CCAC9" w14:textId="77777777" w:rsidR="00F51DE2" w:rsidRPr="006707A1" w:rsidRDefault="00F51DE2" w:rsidP="00A53DBA">
            <w:pPr>
              <w:snapToGrid w:val="0"/>
              <w:spacing w:line="360" w:lineRule="auto"/>
              <w:jc w:val="center"/>
              <w:rPr>
                <w:rFonts w:ascii="仿宋" w:eastAsia="仿宋" w:hAnsi="仿宋"/>
                <w:b/>
                <w:color w:val="000000" w:themeColor="text1"/>
                <w:sz w:val="24"/>
              </w:rPr>
            </w:pPr>
            <w:r w:rsidRPr="006707A1">
              <w:rPr>
                <w:rFonts w:ascii="仿宋" w:eastAsia="仿宋" w:hAnsi="仿宋" w:hint="eastAsia"/>
                <w:b/>
                <w:color w:val="000000" w:themeColor="text1"/>
                <w:sz w:val="24"/>
              </w:rPr>
              <w:t>考核环节</w:t>
            </w:r>
          </w:p>
        </w:tc>
        <w:tc>
          <w:tcPr>
            <w:tcW w:w="850" w:type="dxa"/>
            <w:vMerge w:val="restart"/>
            <w:vAlign w:val="center"/>
          </w:tcPr>
          <w:p w14:paraId="380C5AEF" w14:textId="77777777" w:rsidR="00F51DE2" w:rsidRPr="006707A1" w:rsidRDefault="00F51DE2" w:rsidP="00A53DBA">
            <w:pPr>
              <w:snapToGrid w:val="0"/>
              <w:spacing w:line="360" w:lineRule="auto"/>
              <w:jc w:val="center"/>
              <w:rPr>
                <w:rFonts w:ascii="仿宋" w:eastAsia="仿宋" w:hAnsi="仿宋"/>
                <w:b/>
                <w:color w:val="000000" w:themeColor="text1"/>
                <w:sz w:val="24"/>
              </w:rPr>
            </w:pPr>
            <w:r w:rsidRPr="006707A1">
              <w:rPr>
                <w:rFonts w:ascii="仿宋" w:eastAsia="仿宋" w:hAnsi="仿宋" w:hint="eastAsia"/>
                <w:b/>
                <w:color w:val="000000" w:themeColor="text1"/>
                <w:sz w:val="24"/>
              </w:rPr>
              <w:t>分值</w:t>
            </w:r>
          </w:p>
        </w:tc>
        <w:tc>
          <w:tcPr>
            <w:tcW w:w="4395" w:type="dxa"/>
            <w:gridSpan w:val="3"/>
            <w:shd w:val="clear" w:color="auto" w:fill="auto"/>
            <w:vAlign w:val="center"/>
          </w:tcPr>
          <w:p w14:paraId="4D095B77" w14:textId="77777777" w:rsidR="00F51DE2" w:rsidRPr="006707A1" w:rsidRDefault="00F51DE2" w:rsidP="00A53DBA">
            <w:pPr>
              <w:snapToGrid w:val="0"/>
              <w:spacing w:line="360" w:lineRule="auto"/>
              <w:jc w:val="center"/>
              <w:rPr>
                <w:rFonts w:ascii="仿宋" w:eastAsia="仿宋" w:hAnsi="仿宋"/>
                <w:b/>
                <w:color w:val="000000" w:themeColor="text1"/>
                <w:sz w:val="24"/>
              </w:rPr>
            </w:pPr>
            <w:r w:rsidRPr="006707A1">
              <w:rPr>
                <w:rFonts w:ascii="仿宋" w:eastAsia="仿宋" w:hAnsi="仿宋" w:hint="eastAsia"/>
                <w:b/>
                <w:color w:val="000000" w:themeColor="text1"/>
                <w:sz w:val="24"/>
              </w:rPr>
              <w:t>各考核项目对应课程目标的分值</w:t>
            </w:r>
          </w:p>
        </w:tc>
      </w:tr>
      <w:tr w:rsidR="00F51DE2" w:rsidRPr="006707A1" w14:paraId="73F345F3" w14:textId="77777777" w:rsidTr="00A53DBA">
        <w:tc>
          <w:tcPr>
            <w:tcW w:w="3681" w:type="dxa"/>
            <w:gridSpan w:val="2"/>
            <w:vMerge/>
            <w:shd w:val="clear" w:color="auto" w:fill="auto"/>
            <w:vAlign w:val="center"/>
          </w:tcPr>
          <w:p w14:paraId="4C073219" w14:textId="77777777" w:rsidR="00F51DE2" w:rsidRPr="006707A1" w:rsidRDefault="00F51DE2" w:rsidP="00A53DBA">
            <w:pPr>
              <w:snapToGrid w:val="0"/>
              <w:spacing w:line="360" w:lineRule="auto"/>
              <w:jc w:val="center"/>
              <w:rPr>
                <w:rFonts w:ascii="仿宋" w:eastAsia="仿宋" w:hAnsi="仿宋"/>
                <w:b/>
                <w:color w:val="000000" w:themeColor="text1"/>
                <w:sz w:val="24"/>
              </w:rPr>
            </w:pPr>
          </w:p>
        </w:tc>
        <w:tc>
          <w:tcPr>
            <w:tcW w:w="850" w:type="dxa"/>
            <w:vMerge/>
          </w:tcPr>
          <w:p w14:paraId="4B19D7C0" w14:textId="77777777" w:rsidR="00F51DE2" w:rsidRPr="006707A1" w:rsidRDefault="00F51DE2" w:rsidP="00A53DBA">
            <w:pPr>
              <w:snapToGrid w:val="0"/>
              <w:spacing w:line="360" w:lineRule="auto"/>
              <w:jc w:val="center"/>
              <w:rPr>
                <w:rFonts w:ascii="仿宋" w:eastAsia="仿宋" w:hAnsi="仿宋"/>
                <w:b/>
                <w:color w:val="000000" w:themeColor="text1"/>
                <w:sz w:val="24"/>
              </w:rPr>
            </w:pPr>
          </w:p>
        </w:tc>
        <w:tc>
          <w:tcPr>
            <w:tcW w:w="1418" w:type="dxa"/>
            <w:shd w:val="clear" w:color="auto" w:fill="auto"/>
            <w:vAlign w:val="center"/>
          </w:tcPr>
          <w:p w14:paraId="3976C574" w14:textId="77777777" w:rsidR="00F51DE2" w:rsidRPr="006707A1" w:rsidRDefault="00F51DE2" w:rsidP="00A53DBA">
            <w:pPr>
              <w:snapToGrid w:val="0"/>
              <w:spacing w:line="360" w:lineRule="auto"/>
              <w:jc w:val="center"/>
              <w:rPr>
                <w:rFonts w:ascii="仿宋" w:eastAsia="仿宋" w:hAnsi="仿宋"/>
                <w:b/>
                <w:color w:val="000000" w:themeColor="text1"/>
                <w:sz w:val="24"/>
              </w:rPr>
            </w:pPr>
            <w:r w:rsidRPr="006707A1">
              <w:rPr>
                <w:rFonts w:ascii="仿宋" w:eastAsia="仿宋" w:hAnsi="仿宋" w:hint="eastAsia"/>
                <w:b/>
                <w:color w:val="000000" w:themeColor="text1"/>
                <w:sz w:val="24"/>
              </w:rPr>
              <w:t>课程目标1</w:t>
            </w:r>
          </w:p>
        </w:tc>
        <w:tc>
          <w:tcPr>
            <w:tcW w:w="1417" w:type="dxa"/>
          </w:tcPr>
          <w:p w14:paraId="1C81D1C7" w14:textId="77777777" w:rsidR="00F51DE2" w:rsidRPr="006707A1" w:rsidRDefault="00F51DE2" w:rsidP="00A53DBA">
            <w:pPr>
              <w:snapToGrid w:val="0"/>
              <w:spacing w:line="360" w:lineRule="auto"/>
              <w:jc w:val="center"/>
              <w:rPr>
                <w:rFonts w:ascii="仿宋" w:eastAsia="仿宋" w:hAnsi="仿宋"/>
                <w:b/>
                <w:color w:val="000000" w:themeColor="text1"/>
                <w:sz w:val="24"/>
              </w:rPr>
            </w:pPr>
            <w:r w:rsidRPr="006707A1">
              <w:rPr>
                <w:rFonts w:ascii="仿宋" w:eastAsia="仿宋" w:hAnsi="仿宋" w:hint="eastAsia"/>
                <w:b/>
                <w:color w:val="000000" w:themeColor="text1"/>
                <w:sz w:val="24"/>
              </w:rPr>
              <w:t>课程目标2</w:t>
            </w:r>
          </w:p>
        </w:tc>
        <w:tc>
          <w:tcPr>
            <w:tcW w:w="1560" w:type="dxa"/>
          </w:tcPr>
          <w:p w14:paraId="3B598294" w14:textId="77777777" w:rsidR="00F51DE2" w:rsidRPr="006707A1" w:rsidRDefault="00F51DE2" w:rsidP="00A53DBA">
            <w:pPr>
              <w:snapToGrid w:val="0"/>
              <w:spacing w:line="360" w:lineRule="auto"/>
              <w:jc w:val="center"/>
              <w:rPr>
                <w:rFonts w:ascii="仿宋" w:eastAsia="仿宋" w:hAnsi="仿宋"/>
                <w:b/>
                <w:color w:val="000000" w:themeColor="text1"/>
                <w:sz w:val="24"/>
              </w:rPr>
            </w:pPr>
            <w:r w:rsidRPr="006707A1">
              <w:rPr>
                <w:rFonts w:ascii="仿宋" w:eastAsia="仿宋" w:hAnsi="仿宋" w:hint="eastAsia"/>
                <w:b/>
                <w:color w:val="000000" w:themeColor="text1"/>
                <w:sz w:val="24"/>
              </w:rPr>
              <w:t>课程目标</w:t>
            </w:r>
            <w:r w:rsidRPr="006707A1">
              <w:rPr>
                <w:rFonts w:ascii="仿宋" w:eastAsia="仿宋" w:hAnsi="仿宋"/>
                <w:b/>
                <w:color w:val="000000" w:themeColor="text1"/>
                <w:sz w:val="24"/>
              </w:rPr>
              <w:t>3</w:t>
            </w:r>
          </w:p>
        </w:tc>
      </w:tr>
      <w:tr w:rsidR="0053375B" w:rsidRPr="006707A1" w14:paraId="16C93212" w14:textId="77777777" w:rsidTr="00A53DBA">
        <w:tc>
          <w:tcPr>
            <w:tcW w:w="1316" w:type="dxa"/>
            <w:vMerge w:val="restart"/>
            <w:shd w:val="clear" w:color="auto" w:fill="auto"/>
            <w:vAlign w:val="center"/>
          </w:tcPr>
          <w:p w14:paraId="56CF617A" w14:textId="77777777" w:rsidR="0053375B" w:rsidRPr="006707A1" w:rsidRDefault="0053375B" w:rsidP="00A53DBA">
            <w:pPr>
              <w:snapToGrid w:val="0"/>
              <w:spacing w:line="360" w:lineRule="auto"/>
              <w:jc w:val="center"/>
              <w:rPr>
                <w:rFonts w:ascii="仿宋" w:eastAsia="仿宋" w:hAnsi="仿宋"/>
                <w:b/>
                <w:color w:val="000000" w:themeColor="text1"/>
                <w:szCs w:val="21"/>
              </w:rPr>
            </w:pPr>
            <w:r w:rsidRPr="006707A1">
              <w:rPr>
                <w:rFonts w:ascii="仿宋" w:eastAsia="仿宋" w:hAnsi="仿宋" w:hint="eastAsia"/>
                <w:bCs/>
                <w:color w:val="000000" w:themeColor="text1"/>
                <w:szCs w:val="21"/>
              </w:rPr>
              <w:t>过程考核</w:t>
            </w:r>
          </w:p>
        </w:tc>
        <w:tc>
          <w:tcPr>
            <w:tcW w:w="2365" w:type="dxa"/>
            <w:shd w:val="clear" w:color="auto" w:fill="auto"/>
            <w:vAlign w:val="center"/>
          </w:tcPr>
          <w:p w14:paraId="6CDB7C3B" w14:textId="77777777" w:rsidR="0053375B" w:rsidRPr="006707A1" w:rsidRDefault="0053375B" w:rsidP="00A53DBA">
            <w:pPr>
              <w:snapToGrid w:val="0"/>
              <w:spacing w:line="360" w:lineRule="auto"/>
              <w:jc w:val="center"/>
              <w:rPr>
                <w:rFonts w:ascii="仿宋" w:eastAsia="仿宋" w:hAnsi="仿宋"/>
                <w:b/>
                <w:color w:val="000000" w:themeColor="text1"/>
                <w:szCs w:val="21"/>
              </w:rPr>
            </w:pPr>
            <w:r w:rsidRPr="006707A1">
              <w:rPr>
                <w:rFonts w:ascii="仿宋" w:eastAsia="仿宋" w:hAnsi="仿宋" w:hint="eastAsia"/>
                <w:bCs/>
                <w:color w:val="000000" w:themeColor="text1"/>
                <w:szCs w:val="21"/>
              </w:rPr>
              <w:t>考勤</w:t>
            </w:r>
          </w:p>
        </w:tc>
        <w:tc>
          <w:tcPr>
            <w:tcW w:w="850" w:type="dxa"/>
            <w:vAlign w:val="center"/>
          </w:tcPr>
          <w:p w14:paraId="3B39C763" w14:textId="77777777" w:rsidR="0053375B" w:rsidRPr="006707A1" w:rsidRDefault="0053375B" w:rsidP="00A53DBA">
            <w:pPr>
              <w:snapToGrid w:val="0"/>
              <w:spacing w:line="360" w:lineRule="auto"/>
              <w:jc w:val="center"/>
              <w:rPr>
                <w:rFonts w:ascii="仿宋" w:eastAsia="仿宋" w:hAnsi="仿宋"/>
                <w:bCs/>
                <w:color w:val="000000" w:themeColor="text1"/>
                <w:szCs w:val="21"/>
              </w:rPr>
            </w:pPr>
            <w:r w:rsidRPr="006707A1">
              <w:rPr>
                <w:rFonts w:ascii="仿宋" w:eastAsia="仿宋" w:hAnsi="仿宋" w:hint="eastAsia"/>
                <w:bCs/>
                <w:color w:val="000000" w:themeColor="text1"/>
                <w:szCs w:val="21"/>
              </w:rPr>
              <w:t>10分</w:t>
            </w:r>
          </w:p>
        </w:tc>
        <w:tc>
          <w:tcPr>
            <w:tcW w:w="1418" w:type="dxa"/>
            <w:shd w:val="clear" w:color="auto" w:fill="auto"/>
            <w:vAlign w:val="center"/>
          </w:tcPr>
          <w:p w14:paraId="32A306CB" w14:textId="77777777" w:rsidR="0053375B" w:rsidRPr="006707A1" w:rsidRDefault="0053375B" w:rsidP="00A53DBA">
            <w:pPr>
              <w:snapToGrid w:val="0"/>
              <w:spacing w:line="360" w:lineRule="auto"/>
              <w:rPr>
                <w:rFonts w:ascii="仿宋" w:eastAsia="仿宋" w:hAnsi="仿宋"/>
                <w:bCs/>
                <w:color w:val="000000" w:themeColor="text1"/>
                <w:szCs w:val="21"/>
              </w:rPr>
            </w:pPr>
          </w:p>
        </w:tc>
        <w:tc>
          <w:tcPr>
            <w:tcW w:w="1417" w:type="dxa"/>
          </w:tcPr>
          <w:p w14:paraId="33486DD1" w14:textId="77777777" w:rsidR="0053375B" w:rsidRPr="006707A1" w:rsidRDefault="0053375B" w:rsidP="00A53DBA">
            <w:pPr>
              <w:snapToGrid w:val="0"/>
              <w:spacing w:line="360" w:lineRule="auto"/>
              <w:jc w:val="center"/>
              <w:rPr>
                <w:rFonts w:ascii="仿宋" w:eastAsia="仿宋" w:hAnsi="仿宋"/>
                <w:bCs/>
                <w:color w:val="000000" w:themeColor="text1"/>
                <w:szCs w:val="21"/>
              </w:rPr>
            </w:pPr>
          </w:p>
        </w:tc>
        <w:tc>
          <w:tcPr>
            <w:tcW w:w="1560" w:type="dxa"/>
          </w:tcPr>
          <w:p w14:paraId="7CA9BD1E" w14:textId="77777777" w:rsidR="0053375B" w:rsidRPr="006707A1" w:rsidRDefault="0053375B" w:rsidP="00A53DBA">
            <w:pPr>
              <w:snapToGrid w:val="0"/>
              <w:spacing w:line="360" w:lineRule="auto"/>
              <w:jc w:val="center"/>
              <w:rPr>
                <w:rFonts w:ascii="仿宋" w:eastAsia="仿宋" w:hAnsi="仿宋"/>
                <w:bCs/>
                <w:color w:val="000000" w:themeColor="text1"/>
                <w:szCs w:val="21"/>
              </w:rPr>
            </w:pPr>
            <w:r w:rsidRPr="006707A1">
              <w:rPr>
                <w:rFonts w:ascii="仿宋" w:eastAsia="仿宋" w:hAnsi="仿宋" w:hint="eastAsia"/>
                <w:bCs/>
                <w:color w:val="000000" w:themeColor="text1"/>
                <w:szCs w:val="21"/>
              </w:rPr>
              <w:t>10</w:t>
            </w:r>
          </w:p>
        </w:tc>
      </w:tr>
      <w:tr w:rsidR="0053375B" w:rsidRPr="006707A1" w14:paraId="4AE2E6C1" w14:textId="77777777" w:rsidTr="00F51DE2">
        <w:tc>
          <w:tcPr>
            <w:tcW w:w="1316" w:type="dxa"/>
            <w:vMerge/>
            <w:shd w:val="clear" w:color="auto" w:fill="auto"/>
            <w:vAlign w:val="center"/>
          </w:tcPr>
          <w:p w14:paraId="6B9EE455" w14:textId="77777777" w:rsidR="0053375B" w:rsidRPr="006707A1" w:rsidRDefault="0053375B" w:rsidP="00F51DE2">
            <w:pPr>
              <w:snapToGrid w:val="0"/>
              <w:spacing w:line="360" w:lineRule="auto"/>
              <w:jc w:val="center"/>
              <w:rPr>
                <w:rFonts w:ascii="仿宋" w:eastAsia="仿宋" w:hAnsi="仿宋"/>
                <w:bCs/>
                <w:color w:val="000000" w:themeColor="text1"/>
                <w:szCs w:val="21"/>
              </w:rPr>
            </w:pPr>
          </w:p>
        </w:tc>
        <w:tc>
          <w:tcPr>
            <w:tcW w:w="2365" w:type="dxa"/>
            <w:shd w:val="clear" w:color="auto" w:fill="auto"/>
            <w:vAlign w:val="center"/>
          </w:tcPr>
          <w:p w14:paraId="49AA791B" w14:textId="7B761F67" w:rsidR="0053375B" w:rsidRPr="006707A1" w:rsidRDefault="0053375B" w:rsidP="00F51DE2">
            <w:pPr>
              <w:snapToGrid w:val="0"/>
              <w:spacing w:line="360" w:lineRule="auto"/>
              <w:jc w:val="center"/>
              <w:rPr>
                <w:rFonts w:ascii="仿宋" w:eastAsia="仿宋" w:hAnsi="仿宋"/>
                <w:bCs/>
                <w:color w:val="000000" w:themeColor="text1"/>
                <w:szCs w:val="21"/>
              </w:rPr>
            </w:pPr>
            <w:r>
              <w:rPr>
                <w:rFonts w:ascii="仿宋" w:eastAsia="仿宋" w:hAnsi="仿宋" w:hint="eastAsia"/>
                <w:bCs/>
                <w:color w:val="000000" w:themeColor="text1"/>
                <w:szCs w:val="21"/>
              </w:rPr>
              <w:t>过程学习表现考核</w:t>
            </w:r>
          </w:p>
        </w:tc>
        <w:tc>
          <w:tcPr>
            <w:tcW w:w="850" w:type="dxa"/>
            <w:vAlign w:val="center"/>
          </w:tcPr>
          <w:p w14:paraId="2BF4CDC3" w14:textId="2D1FC7F0" w:rsidR="0053375B" w:rsidRPr="006707A1" w:rsidRDefault="0053375B" w:rsidP="00F51DE2">
            <w:pPr>
              <w:snapToGrid w:val="0"/>
              <w:spacing w:line="360" w:lineRule="auto"/>
              <w:jc w:val="center"/>
              <w:rPr>
                <w:rFonts w:ascii="仿宋" w:eastAsia="仿宋" w:hAnsi="仿宋"/>
                <w:bCs/>
                <w:color w:val="000000" w:themeColor="text1"/>
                <w:szCs w:val="21"/>
              </w:rPr>
            </w:pPr>
            <w:r>
              <w:rPr>
                <w:rFonts w:ascii="仿宋" w:eastAsia="仿宋" w:hAnsi="仿宋"/>
                <w:bCs/>
                <w:color w:val="000000" w:themeColor="text1"/>
                <w:szCs w:val="21"/>
              </w:rPr>
              <w:t>20</w:t>
            </w:r>
            <w:r>
              <w:rPr>
                <w:rFonts w:ascii="仿宋" w:eastAsia="仿宋" w:hAnsi="仿宋" w:hint="eastAsia"/>
                <w:bCs/>
                <w:color w:val="000000" w:themeColor="text1"/>
                <w:szCs w:val="21"/>
              </w:rPr>
              <w:t>分</w:t>
            </w:r>
          </w:p>
        </w:tc>
        <w:tc>
          <w:tcPr>
            <w:tcW w:w="1418" w:type="dxa"/>
            <w:shd w:val="clear" w:color="auto" w:fill="auto"/>
            <w:vAlign w:val="center"/>
          </w:tcPr>
          <w:p w14:paraId="69867A38" w14:textId="17F8C6DB" w:rsidR="0053375B" w:rsidRPr="006707A1" w:rsidRDefault="0053375B" w:rsidP="00F51DE2">
            <w:pPr>
              <w:snapToGrid w:val="0"/>
              <w:spacing w:line="360" w:lineRule="auto"/>
              <w:jc w:val="center"/>
              <w:rPr>
                <w:rFonts w:ascii="仿宋" w:eastAsia="仿宋" w:hAnsi="仿宋"/>
                <w:bCs/>
                <w:color w:val="000000" w:themeColor="text1"/>
                <w:szCs w:val="21"/>
              </w:rPr>
            </w:pPr>
            <w:r>
              <w:rPr>
                <w:rFonts w:ascii="仿宋" w:eastAsia="仿宋" w:hAnsi="仿宋"/>
                <w:bCs/>
                <w:color w:val="000000" w:themeColor="text1"/>
                <w:szCs w:val="21"/>
              </w:rPr>
              <w:t>10</w:t>
            </w:r>
          </w:p>
        </w:tc>
        <w:tc>
          <w:tcPr>
            <w:tcW w:w="1417" w:type="dxa"/>
          </w:tcPr>
          <w:p w14:paraId="670BA203" w14:textId="73F66502" w:rsidR="0053375B" w:rsidRPr="006707A1" w:rsidRDefault="0053375B" w:rsidP="00F51DE2">
            <w:pPr>
              <w:snapToGrid w:val="0"/>
              <w:spacing w:line="360" w:lineRule="auto"/>
              <w:jc w:val="center"/>
              <w:rPr>
                <w:rFonts w:ascii="仿宋" w:eastAsia="仿宋" w:hAnsi="仿宋"/>
                <w:bCs/>
                <w:color w:val="000000" w:themeColor="text1"/>
                <w:szCs w:val="21"/>
              </w:rPr>
            </w:pPr>
            <w:r>
              <w:rPr>
                <w:rFonts w:ascii="仿宋" w:eastAsia="仿宋" w:hAnsi="仿宋"/>
                <w:bCs/>
                <w:color w:val="000000" w:themeColor="text1"/>
                <w:szCs w:val="21"/>
              </w:rPr>
              <w:t>10</w:t>
            </w:r>
          </w:p>
        </w:tc>
        <w:tc>
          <w:tcPr>
            <w:tcW w:w="1560" w:type="dxa"/>
          </w:tcPr>
          <w:p w14:paraId="44534DF7" w14:textId="77777777" w:rsidR="0053375B" w:rsidRPr="006707A1" w:rsidRDefault="0053375B" w:rsidP="00F51DE2">
            <w:pPr>
              <w:snapToGrid w:val="0"/>
              <w:spacing w:line="360" w:lineRule="auto"/>
              <w:jc w:val="center"/>
              <w:rPr>
                <w:rFonts w:ascii="仿宋" w:eastAsia="仿宋" w:hAnsi="仿宋"/>
                <w:bCs/>
                <w:color w:val="000000" w:themeColor="text1"/>
                <w:szCs w:val="21"/>
              </w:rPr>
            </w:pPr>
          </w:p>
        </w:tc>
      </w:tr>
      <w:tr w:rsidR="0053375B" w:rsidRPr="006707A1" w14:paraId="7887D69A" w14:textId="77777777" w:rsidTr="00F51DE2">
        <w:tc>
          <w:tcPr>
            <w:tcW w:w="1316" w:type="dxa"/>
            <w:vMerge/>
            <w:shd w:val="clear" w:color="auto" w:fill="auto"/>
            <w:vAlign w:val="center"/>
          </w:tcPr>
          <w:p w14:paraId="7C48CF91" w14:textId="77777777" w:rsidR="0053375B" w:rsidRPr="006707A1" w:rsidRDefault="0053375B" w:rsidP="0053375B">
            <w:pPr>
              <w:snapToGrid w:val="0"/>
              <w:spacing w:line="360" w:lineRule="auto"/>
              <w:jc w:val="center"/>
              <w:rPr>
                <w:rFonts w:ascii="仿宋" w:eastAsia="仿宋" w:hAnsi="仿宋"/>
                <w:bCs/>
                <w:color w:val="000000" w:themeColor="text1"/>
                <w:szCs w:val="21"/>
              </w:rPr>
            </w:pPr>
          </w:p>
        </w:tc>
        <w:tc>
          <w:tcPr>
            <w:tcW w:w="2365" w:type="dxa"/>
            <w:shd w:val="clear" w:color="auto" w:fill="auto"/>
            <w:vAlign w:val="center"/>
          </w:tcPr>
          <w:p w14:paraId="104FE09E" w14:textId="34A01E64" w:rsidR="0053375B" w:rsidRDefault="0053375B" w:rsidP="0053375B">
            <w:pPr>
              <w:snapToGrid w:val="0"/>
              <w:spacing w:line="360" w:lineRule="auto"/>
              <w:jc w:val="center"/>
              <w:rPr>
                <w:rFonts w:ascii="仿宋" w:eastAsia="仿宋" w:hAnsi="仿宋" w:hint="eastAsia"/>
                <w:bCs/>
                <w:color w:val="000000" w:themeColor="text1"/>
                <w:szCs w:val="21"/>
              </w:rPr>
            </w:pPr>
            <w:r>
              <w:rPr>
                <w:rFonts w:ascii="仿宋" w:eastAsia="仿宋" w:hAnsi="仿宋" w:hint="eastAsia"/>
                <w:bCs/>
                <w:color w:val="000000" w:themeColor="text1"/>
                <w:szCs w:val="21"/>
              </w:rPr>
              <w:t>小组汇报处理进展考核</w:t>
            </w:r>
          </w:p>
        </w:tc>
        <w:tc>
          <w:tcPr>
            <w:tcW w:w="850" w:type="dxa"/>
            <w:vAlign w:val="center"/>
          </w:tcPr>
          <w:p w14:paraId="6368D973" w14:textId="005A967C" w:rsidR="0053375B" w:rsidRDefault="0053375B" w:rsidP="0053375B">
            <w:pPr>
              <w:snapToGrid w:val="0"/>
              <w:spacing w:line="360" w:lineRule="auto"/>
              <w:jc w:val="center"/>
              <w:rPr>
                <w:rFonts w:ascii="仿宋" w:eastAsia="仿宋" w:hAnsi="仿宋" w:hint="eastAsia"/>
                <w:bCs/>
                <w:color w:val="000000" w:themeColor="text1"/>
                <w:szCs w:val="21"/>
              </w:rPr>
            </w:pPr>
            <w:r>
              <w:rPr>
                <w:rFonts w:ascii="仿宋" w:eastAsia="仿宋" w:hAnsi="仿宋" w:hint="eastAsia"/>
                <w:bCs/>
                <w:color w:val="000000" w:themeColor="text1"/>
                <w:szCs w:val="21"/>
              </w:rPr>
              <w:t>1</w:t>
            </w:r>
            <w:r>
              <w:rPr>
                <w:rFonts w:ascii="仿宋" w:eastAsia="仿宋" w:hAnsi="仿宋"/>
                <w:bCs/>
                <w:color w:val="000000" w:themeColor="text1"/>
                <w:szCs w:val="21"/>
              </w:rPr>
              <w:t>0</w:t>
            </w:r>
            <w:r>
              <w:rPr>
                <w:rFonts w:ascii="仿宋" w:eastAsia="仿宋" w:hAnsi="仿宋" w:hint="eastAsia"/>
                <w:bCs/>
                <w:color w:val="000000" w:themeColor="text1"/>
                <w:szCs w:val="21"/>
              </w:rPr>
              <w:t>分</w:t>
            </w:r>
          </w:p>
        </w:tc>
        <w:tc>
          <w:tcPr>
            <w:tcW w:w="1418" w:type="dxa"/>
            <w:shd w:val="clear" w:color="auto" w:fill="auto"/>
            <w:vAlign w:val="center"/>
          </w:tcPr>
          <w:p w14:paraId="486AF8A1" w14:textId="4E8DE102" w:rsidR="0053375B" w:rsidRDefault="0053375B" w:rsidP="0053375B">
            <w:pPr>
              <w:snapToGrid w:val="0"/>
              <w:spacing w:line="360" w:lineRule="auto"/>
              <w:jc w:val="center"/>
              <w:rPr>
                <w:rFonts w:ascii="仿宋" w:eastAsia="仿宋" w:hAnsi="仿宋" w:hint="eastAsia"/>
                <w:bCs/>
                <w:color w:val="000000" w:themeColor="text1"/>
                <w:szCs w:val="21"/>
              </w:rPr>
            </w:pPr>
            <w:r>
              <w:rPr>
                <w:rFonts w:ascii="仿宋" w:eastAsia="仿宋" w:hAnsi="仿宋" w:hint="eastAsia"/>
                <w:bCs/>
                <w:color w:val="000000" w:themeColor="text1"/>
                <w:szCs w:val="21"/>
              </w:rPr>
              <w:t>5</w:t>
            </w:r>
          </w:p>
        </w:tc>
        <w:tc>
          <w:tcPr>
            <w:tcW w:w="1417" w:type="dxa"/>
          </w:tcPr>
          <w:p w14:paraId="4AD108E3" w14:textId="33FDD721" w:rsidR="0053375B" w:rsidRDefault="0053375B" w:rsidP="0053375B">
            <w:pPr>
              <w:snapToGrid w:val="0"/>
              <w:spacing w:line="360" w:lineRule="auto"/>
              <w:jc w:val="center"/>
              <w:rPr>
                <w:rFonts w:ascii="仿宋" w:eastAsia="仿宋" w:hAnsi="仿宋" w:hint="eastAsia"/>
                <w:bCs/>
                <w:color w:val="000000" w:themeColor="text1"/>
                <w:szCs w:val="21"/>
              </w:rPr>
            </w:pPr>
            <w:r>
              <w:rPr>
                <w:rFonts w:ascii="仿宋" w:eastAsia="仿宋" w:hAnsi="仿宋" w:hint="eastAsia"/>
                <w:bCs/>
                <w:color w:val="000000" w:themeColor="text1"/>
                <w:szCs w:val="21"/>
              </w:rPr>
              <w:t>5</w:t>
            </w:r>
          </w:p>
        </w:tc>
        <w:tc>
          <w:tcPr>
            <w:tcW w:w="1560" w:type="dxa"/>
          </w:tcPr>
          <w:p w14:paraId="504EC27B" w14:textId="77777777" w:rsidR="0053375B" w:rsidRPr="006707A1" w:rsidRDefault="0053375B" w:rsidP="0053375B">
            <w:pPr>
              <w:snapToGrid w:val="0"/>
              <w:spacing w:line="360" w:lineRule="auto"/>
              <w:jc w:val="center"/>
              <w:rPr>
                <w:rFonts w:ascii="仿宋" w:eastAsia="仿宋" w:hAnsi="仿宋"/>
                <w:bCs/>
                <w:color w:val="000000" w:themeColor="text1"/>
                <w:szCs w:val="21"/>
              </w:rPr>
            </w:pPr>
          </w:p>
        </w:tc>
      </w:tr>
      <w:tr w:rsidR="0053375B" w:rsidRPr="006707A1" w14:paraId="06278600" w14:textId="77777777" w:rsidTr="00A53DBA">
        <w:tc>
          <w:tcPr>
            <w:tcW w:w="1316" w:type="dxa"/>
            <w:shd w:val="clear" w:color="auto" w:fill="auto"/>
            <w:vAlign w:val="center"/>
          </w:tcPr>
          <w:p w14:paraId="2D8B39E7" w14:textId="77777777" w:rsidR="0053375B" w:rsidRPr="006707A1" w:rsidRDefault="0053375B" w:rsidP="0053375B">
            <w:pPr>
              <w:snapToGrid w:val="0"/>
              <w:spacing w:line="360" w:lineRule="auto"/>
              <w:jc w:val="center"/>
              <w:rPr>
                <w:rFonts w:ascii="仿宋" w:eastAsia="仿宋" w:hAnsi="仿宋"/>
                <w:b/>
                <w:color w:val="000000" w:themeColor="text1"/>
                <w:szCs w:val="21"/>
              </w:rPr>
            </w:pPr>
            <w:proofErr w:type="gramStart"/>
            <w:r w:rsidRPr="006707A1">
              <w:rPr>
                <w:rFonts w:ascii="仿宋" w:eastAsia="仿宋" w:hAnsi="仿宋" w:hint="eastAsia"/>
                <w:bCs/>
                <w:color w:val="000000" w:themeColor="text1"/>
                <w:szCs w:val="21"/>
              </w:rPr>
              <w:t>结课考核</w:t>
            </w:r>
            <w:proofErr w:type="gramEnd"/>
          </w:p>
        </w:tc>
        <w:tc>
          <w:tcPr>
            <w:tcW w:w="2365" w:type="dxa"/>
            <w:shd w:val="clear" w:color="auto" w:fill="auto"/>
            <w:vAlign w:val="center"/>
          </w:tcPr>
          <w:p w14:paraId="51391A06" w14:textId="71293626" w:rsidR="0053375B" w:rsidRPr="006707A1" w:rsidRDefault="0053375B" w:rsidP="0053375B">
            <w:pPr>
              <w:snapToGrid w:val="0"/>
              <w:spacing w:line="360" w:lineRule="auto"/>
              <w:jc w:val="center"/>
              <w:rPr>
                <w:rFonts w:ascii="仿宋" w:eastAsia="仿宋" w:hAnsi="仿宋"/>
                <w:b/>
                <w:color w:val="000000" w:themeColor="text1"/>
                <w:szCs w:val="21"/>
              </w:rPr>
            </w:pPr>
            <w:proofErr w:type="gramStart"/>
            <w:r w:rsidRPr="006707A1">
              <w:rPr>
                <w:rFonts w:ascii="仿宋" w:eastAsia="仿宋" w:hAnsi="仿宋" w:hint="eastAsia"/>
                <w:bCs/>
                <w:color w:val="000000" w:themeColor="text1"/>
                <w:szCs w:val="21"/>
              </w:rPr>
              <w:t>结课</w:t>
            </w:r>
            <w:r>
              <w:rPr>
                <w:rFonts w:ascii="仿宋" w:eastAsia="仿宋" w:hAnsi="仿宋" w:hint="eastAsia"/>
                <w:bCs/>
                <w:color w:val="000000" w:themeColor="text1"/>
                <w:szCs w:val="21"/>
              </w:rPr>
              <w:t>报告</w:t>
            </w:r>
            <w:proofErr w:type="gramEnd"/>
            <w:r>
              <w:rPr>
                <w:rFonts w:ascii="仿宋" w:eastAsia="仿宋" w:hAnsi="仿宋" w:hint="eastAsia"/>
                <w:bCs/>
                <w:color w:val="000000" w:themeColor="text1"/>
                <w:szCs w:val="21"/>
              </w:rPr>
              <w:t>考核</w:t>
            </w:r>
          </w:p>
        </w:tc>
        <w:tc>
          <w:tcPr>
            <w:tcW w:w="850" w:type="dxa"/>
            <w:vAlign w:val="center"/>
          </w:tcPr>
          <w:p w14:paraId="16A8407C" w14:textId="22E27B54" w:rsidR="0053375B" w:rsidRPr="006707A1" w:rsidRDefault="0053375B" w:rsidP="0053375B">
            <w:pPr>
              <w:snapToGrid w:val="0"/>
              <w:spacing w:line="360" w:lineRule="auto"/>
              <w:jc w:val="center"/>
              <w:rPr>
                <w:rFonts w:ascii="仿宋" w:eastAsia="仿宋" w:hAnsi="仿宋"/>
                <w:bCs/>
                <w:color w:val="000000" w:themeColor="text1"/>
                <w:szCs w:val="21"/>
              </w:rPr>
            </w:pPr>
            <w:r>
              <w:rPr>
                <w:rFonts w:ascii="仿宋" w:eastAsia="仿宋" w:hAnsi="仿宋"/>
                <w:bCs/>
                <w:color w:val="000000" w:themeColor="text1"/>
                <w:szCs w:val="21"/>
              </w:rPr>
              <w:t>6</w:t>
            </w:r>
            <w:r w:rsidRPr="006707A1">
              <w:rPr>
                <w:rFonts w:ascii="仿宋" w:eastAsia="仿宋" w:hAnsi="仿宋" w:hint="eastAsia"/>
                <w:bCs/>
                <w:color w:val="000000" w:themeColor="text1"/>
                <w:szCs w:val="21"/>
              </w:rPr>
              <w:t>0分</w:t>
            </w:r>
          </w:p>
        </w:tc>
        <w:tc>
          <w:tcPr>
            <w:tcW w:w="1418" w:type="dxa"/>
            <w:shd w:val="clear" w:color="auto" w:fill="auto"/>
            <w:vAlign w:val="center"/>
          </w:tcPr>
          <w:p w14:paraId="4FBE8287" w14:textId="77777777" w:rsidR="0053375B" w:rsidRPr="006707A1" w:rsidRDefault="0053375B" w:rsidP="0053375B">
            <w:pPr>
              <w:snapToGrid w:val="0"/>
              <w:spacing w:line="360" w:lineRule="auto"/>
              <w:jc w:val="center"/>
              <w:rPr>
                <w:rFonts w:ascii="仿宋" w:eastAsia="仿宋" w:hAnsi="仿宋"/>
                <w:bCs/>
                <w:color w:val="000000" w:themeColor="text1"/>
                <w:szCs w:val="21"/>
              </w:rPr>
            </w:pPr>
            <w:r w:rsidRPr="006707A1">
              <w:rPr>
                <w:rFonts w:ascii="仿宋" w:eastAsia="仿宋" w:hAnsi="仿宋" w:hint="eastAsia"/>
                <w:bCs/>
                <w:color w:val="000000" w:themeColor="text1"/>
                <w:szCs w:val="21"/>
              </w:rPr>
              <w:t>20</w:t>
            </w:r>
          </w:p>
        </w:tc>
        <w:tc>
          <w:tcPr>
            <w:tcW w:w="1417" w:type="dxa"/>
          </w:tcPr>
          <w:p w14:paraId="5AA258B2" w14:textId="77777777" w:rsidR="0053375B" w:rsidRPr="006707A1" w:rsidRDefault="0053375B" w:rsidP="0053375B">
            <w:pPr>
              <w:snapToGrid w:val="0"/>
              <w:spacing w:line="360" w:lineRule="auto"/>
              <w:jc w:val="center"/>
              <w:rPr>
                <w:rFonts w:ascii="仿宋" w:eastAsia="仿宋" w:hAnsi="仿宋"/>
                <w:bCs/>
                <w:color w:val="000000" w:themeColor="text1"/>
                <w:szCs w:val="21"/>
              </w:rPr>
            </w:pPr>
            <w:r w:rsidRPr="006707A1">
              <w:rPr>
                <w:rFonts w:ascii="仿宋" w:eastAsia="仿宋" w:hAnsi="仿宋" w:hint="eastAsia"/>
                <w:bCs/>
                <w:color w:val="000000" w:themeColor="text1"/>
                <w:szCs w:val="21"/>
              </w:rPr>
              <w:t>20</w:t>
            </w:r>
          </w:p>
        </w:tc>
        <w:tc>
          <w:tcPr>
            <w:tcW w:w="1560" w:type="dxa"/>
          </w:tcPr>
          <w:p w14:paraId="213194D5" w14:textId="35B49CDF" w:rsidR="0053375B" w:rsidRPr="006707A1" w:rsidRDefault="0053375B" w:rsidP="0053375B">
            <w:pPr>
              <w:snapToGrid w:val="0"/>
              <w:spacing w:line="360" w:lineRule="auto"/>
              <w:jc w:val="center"/>
              <w:rPr>
                <w:rFonts w:ascii="仿宋" w:eastAsia="仿宋" w:hAnsi="仿宋"/>
                <w:bCs/>
                <w:color w:val="000000" w:themeColor="text1"/>
                <w:szCs w:val="21"/>
              </w:rPr>
            </w:pPr>
            <w:r>
              <w:rPr>
                <w:rFonts w:ascii="仿宋" w:eastAsia="仿宋" w:hAnsi="仿宋"/>
                <w:bCs/>
                <w:color w:val="000000" w:themeColor="text1"/>
                <w:szCs w:val="21"/>
              </w:rPr>
              <w:t>2</w:t>
            </w:r>
            <w:r w:rsidRPr="006707A1">
              <w:rPr>
                <w:rFonts w:ascii="仿宋" w:eastAsia="仿宋" w:hAnsi="仿宋" w:hint="eastAsia"/>
                <w:bCs/>
                <w:color w:val="000000" w:themeColor="text1"/>
                <w:szCs w:val="21"/>
              </w:rPr>
              <w:t>0</w:t>
            </w:r>
          </w:p>
        </w:tc>
      </w:tr>
      <w:tr w:rsidR="0053375B" w:rsidRPr="006707A1" w14:paraId="6B9DE0DE" w14:textId="77777777" w:rsidTr="00A53DBA">
        <w:tc>
          <w:tcPr>
            <w:tcW w:w="4531" w:type="dxa"/>
            <w:gridSpan w:val="3"/>
            <w:shd w:val="clear" w:color="auto" w:fill="auto"/>
            <w:vAlign w:val="center"/>
          </w:tcPr>
          <w:p w14:paraId="354C6094" w14:textId="77777777" w:rsidR="0053375B" w:rsidRPr="006707A1" w:rsidRDefault="0053375B" w:rsidP="0053375B">
            <w:pPr>
              <w:snapToGrid w:val="0"/>
              <w:spacing w:line="360" w:lineRule="auto"/>
              <w:jc w:val="center"/>
              <w:rPr>
                <w:rFonts w:ascii="仿宋" w:eastAsia="仿宋" w:hAnsi="仿宋"/>
                <w:bCs/>
                <w:color w:val="000000" w:themeColor="text1"/>
                <w:szCs w:val="21"/>
              </w:rPr>
            </w:pPr>
            <w:r w:rsidRPr="006707A1">
              <w:rPr>
                <w:rFonts w:ascii="仿宋" w:eastAsia="仿宋" w:hAnsi="仿宋" w:hint="eastAsia"/>
                <w:bCs/>
                <w:color w:val="000000" w:themeColor="text1"/>
                <w:szCs w:val="21"/>
              </w:rPr>
              <w:t>课程目标分值合计</w:t>
            </w:r>
          </w:p>
        </w:tc>
        <w:tc>
          <w:tcPr>
            <w:tcW w:w="1418" w:type="dxa"/>
            <w:shd w:val="clear" w:color="auto" w:fill="auto"/>
            <w:vAlign w:val="center"/>
          </w:tcPr>
          <w:p w14:paraId="4E21D88B" w14:textId="7DC4BBD8" w:rsidR="0053375B" w:rsidRPr="006707A1" w:rsidRDefault="0053375B" w:rsidP="0053375B">
            <w:pPr>
              <w:snapToGrid w:val="0"/>
              <w:spacing w:line="360" w:lineRule="auto"/>
              <w:jc w:val="center"/>
              <w:rPr>
                <w:rFonts w:ascii="仿宋" w:eastAsia="仿宋" w:hAnsi="仿宋"/>
                <w:bCs/>
                <w:color w:val="000000" w:themeColor="text1"/>
                <w:szCs w:val="21"/>
              </w:rPr>
            </w:pPr>
            <w:r>
              <w:rPr>
                <w:rFonts w:ascii="仿宋" w:eastAsia="仿宋" w:hAnsi="仿宋"/>
                <w:bCs/>
                <w:color w:val="000000" w:themeColor="text1"/>
                <w:szCs w:val="21"/>
              </w:rPr>
              <w:t>35</w:t>
            </w:r>
          </w:p>
        </w:tc>
        <w:tc>
          <w:tcPr>
            <w:tcW w:w="1417" w:type="dxa"/>
          </w:tcPr>
          <w:p w14:paraId="037D30FB" w14:textId="3C318874" w:rsidR="0053375B" w:rsidRPr="006707A1" w:rsidRDefault="0053375B" w:rsidP="0053375B">
            <w:pPr>
              <w:snapToGrid w:val="0"/>
              <w:spacing w:line="360" w:lineRule="auto"/>
              <w:jc w:val="center"/>
              <w:rPr>
                <w:rFonts w:ascii="仿宋" w:eastAsia="仿宋" w:hAnsi="仿宋"/>
                <w:bCs/>
                <w:color w:val="000000" w:themeColor="text1"/>
                <w:szCs w:val="21"/>
              </w:rPr>
            </w:pPr>
            <w:r>
              <w:rPr>
                <w:rFonts w:ascii="仿宋" w:eastAsia="仿宋" w:hAnsi="仿宋"/>
                <w:bCs/>
                <w:color w:val="000000" w:themeColor="text1"/>
                <w:szCs w:val="21"/>
              </w:rPr>
              <w:t>35</w:t>
            </w:r>
          </w:p>
        </w:tc>
        <w:tc>
          <w:tcPr>
            <w:tcW w:w="1560" w:type="dxa"/>
          </w:tcPr>
          <w:p w14:paraId="74CCB08C" w14:textId="3F413A16" w:rsidR="0053375B" w:rsidRPr="006707A1" w:rsidRDefault="0053375B" w:rsidP="0053375B">
            <w:pPr>
              <w:snapToGrid w:val="0"/>
              <w:spacing w:line="360" w:lineRule="auto"/>
              <w:jc w:val="center"/>
              <w:rPr>
                <w:rFonts w:ascii="仿宋" w:eastAsia="仿宋" w:hAnsi="仿宋"/>
                <w:bCs/>
                <w:color w:val="000000" w:themeColor="text1"/>
                <w:szCs w:val="21"/>
              </w:rPr>
            </w:pPr>
            <w:r>
              <w:rPr>
                <w:rFonts w:ascii="仿宋" w:eastAsia="仿宋" w:hAnsi="仿宋"/>
                <w:bCs/>
                <w:color w:val="000000" w:themeColor="text1"/>
                <w:szCs w:val="21"/>
              </w:rPr>
              <w:t>3</w:t>
            </w:r>
            <w:r w:rsidRPr="006707A1">
              <w:rPr>
                <w:rFonts w:ascii="仿宋" w:eastAsia="仿宋" w:hAnsi="仿宋" w:hint="eastAsia"/>
                <w:bCs/>
                <w:color w:val="000000" w:themeColor="text1"/>
                <w:szCs w:val="21"/>
              </w:rPr>
              <w:t>0</w:t>
            </w:r>
          </w:p>
        </w:tc>
      </w:tr>
    </w:tbl>
    <w:p w14:paraId="345D5381" w14:textId="47A2EBC8"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60F3BB4C" w14:textId="5F2AAE1D" w:rsidR="00904149" w:rsidRPr="00904149" w:rsidRDefault="00904149" w:rsidP="00F51DE2">
      <w:pPr>
        <w:snapToGrid w:val="0"/>
        <w:spacing w:line="300" w:lineRule="auto"/>
        <w:ind w:firstLineChars="200" w:firstLine="480"/>
        <w:rPr>
          <w:rFonts w:ascii="仿宋" w:eastAsia="仿宋" w:hAnsi="仿宋"/>
          <w:color w:val="000000" w:themeColor="text1"/>
          <w:sz w:val="24"/>
        </w:rPr>
      </w:pPr>
      <w:r w:rsidRPr="00904149">
        <w:rPr>
          <w:rFonts w:ascii="仿宋" w:eastAsia="仿宋" w:hAnsi="仿宋" w:hint="eastAsia"/>
          <w:color w:val="000000" w:themeColor="text1"/>
          <w:sz w:val="24"/>
        </w:rPr>
        <w:t>一般安全生产知识</w:t>
      </w:r>
      <w:r w:rsidR="00F51DE2">
        <w:rPr>
          <w:rFonts w:ascii="仿宋" w:eastAsia="仿宋" w:hAnsi="仿宋" w:hint="eastAsia"/>
          <w:color w:val="000000" w:themeColor="text1"/>
          <w:sz w:val="24"/>
        </w:rPr>
        <w:t>：</w:t>
      </w:r>
    </w:p>
    <w:p w14:paraId="01654B2C" w14:textId="77777777" w:rsidR="00904149" w:rsidRPr="00904149" w:rsidRDefault="00904149" w:rsidP="00904149">
      <w:pPr>
        <w:snapToGrid w:val="0"/>
        <w:spacing w:line="300" w:lineRule="auto"/>
        <w:ind w:leftChars="150" w:left="315" w:firstLineChars="200" w:firstLine="480"/>
        <w:rPr>
          <w:rFonts w:ascii="仿宋" w:eastAsia="仿宋" w:hAnsi="仿宋"/>
          <w:color w:val="000000" w:themeColor="text1"/>
          <w:sz w:val="24"/>
        </w:rPr>
      </w:pPr>
      <w:r w:rsidRPr="00904149">
        <w:rPr>
          <w:rFonts w:ascii="仿宋" w:eastAsia="仿宋" w:hAnsi="仿宋" w:hint="eastAsia"/>
          <w:color w:val="000000" w:themeColor="text1"/>
          <w:sz w:val="24"/>
        </w:rPr>
        <w:t>1)</w:t>
      </w:r>
      <w:r w:rsidRPr="00904149">
        <w:rPr>
          <w:rFonts w:ascii="仿宋" w:eastAsia="仿宋" w:hAnsi="仿宋" w:hint="eastAsia"/>
          <w:color w:val="000000" w:themeColor="text1"/>
          <w:sz w:val="24"/>
        </w:rPr>
        <w:tab/>
        <w:t>安全生产法律法规、标准规范及方针政策。</w:t>
      </w:r>
    </w:p>
    <w:p w14:paraId="25A7F157" w14:textId="3B25177C" w:rsidR="00904149" w:rsidRPr="00904149" w:rsidRDefault="00F51DE2" w:rsidP="00904149">
      <w:pPr>
        <w:snapToGrid w:val="0"/>
        <w:spacing w:line="300" w:lineRule="auto"/>
        <w:ind w:leftChars="150" w:left="315" w:firstLineChars="200" w:firstLine="480"/>
        <w:rPr>
          <w:rFonts w:ascii="仿宋" w:eastAsia="仿宋" w:hAnsi="仿宋"/>
          <w:color w:val="000000" w:themeColor="text1"/>
          <w:sz w:val="24"/>
        </w:rPr>
      </w:pPr>
      <w:r>
        <w:rPr>
          <w:rFonts w:ascii="仿宋" w:eastAsia="仿宋" w:hAnsi="仿宋"/>
          <w:color w:val="000000" w:themeColor="text1"/>
          <w:sz w:val="24"/>
        </w:rPr>
        <w:t>2</w:t>
      </w:r>
      <w:r w:rsidR="00904149" w:rsidRPr="00904149">
        <w:rPr>
          <w:rFonts w:ascii="仿宋" w:eastAsia="仿宋" w:hAnsi="仿宋" w:hint="eastAsia"/>
          <w:color w:val="000000" w:themeColor="text1"/>
          <w:sz w:val="24"/>
        </w:rPr>
        <w:t>)</w:t>
      </w:r>
      <w:r w:rsidR="00904149" w:rsidRPr="00904149">
        <w:rPr>
          <w:rFonts w:ascii="仿宋" w:eastAsia="仿宋" w:hAnsi="仿宋" w:hint="eastAsia"/>
          <w:color w:val="000000" w:themeColor="text1"/>
          <w:sz w:val="24"/>
        </w:rPr>
        <w:tab/>
        <w:t>特种设备和电气设备的安全使用知识。</w:t>
      </w:r>
    </w:p>
    <w:p w14:paraId="36E2707C" w14:textId="18C05564" w:rsidR="00904149" w:rsidRPr="00904149" w:rsidRDefault="00F51DE2" w:rsidP="00904149">
      <w:pPr>
        <w:snapToGrid w:val="0"/>
        <w:spacing w:line="300" w:lineRule="auto"/>
        <w:ind w:leftChars="150" w:left="315" w:firstLineChars="200" w:firstLine="480"/>
        <w:rPr>
          <w:rFonts w:ascii="仿宋" w:eastAsia="仿宋" w:hAnsi="仿宋"/>
          <w:color w:val="000000" w:themeColor="text1"/>
          <w:sz w:val="24"/>
        </w:rPr>
      </w:pPr>
      <w:r>
        <w:rPr>
          <w:rFonts w:ascii="仿宋" w:eastAsia="仿宋" w:hAnsi="仿宋"/>
          <w:color w:val="000000" w:themeColor="text1"/>
          <w:sz w:val="24"/>
        </w:rPr>
        <w:t>3</w:t>
      </w:r>
      <w:r w:rsidR="00904149" w:rsidRPr="00904149">
        <w:rPr>
          <w:rFonts w:ascii="仿宋" w:eastAsia="仿宋" w:hAnsi="仿宋" w:hint="eastAsia"/>
          <w:color w:val="000000" w:themeColor="text1"/>
          <w:sz w:val="24"/>
        </w:rPr>
        <w:t>)</w:t>
      </w:r>
      <w:r w:rsidR="00904149" w:rsidRPr="00904149">
        <w:rPr>
          <w:rFonts w:ascii="仿宋" w:eastAsia="仿宋" w:hAnsi="仿宋" w:hint="eastAsia"/>
          <w:color w:val="000000" w:themeColor="text1"/>
          <w:sz w:val="24"/>
        </w:rPr>
        <w:tab/>
        <w:t>生产使用的有毒有害原材料或可能散发有毒有害物质的安全防护知识。</w:t>
      </w:r>
    </w:p>
    <w:p w14:paraId="2E7E7D73"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459F78EC"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11EECEE7"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11842D3E"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16C85547"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3F7611EF" w14:textId="7687A9B3" w:rsidR="00BA5B45" w:rsidRPr="005A2233" w:rsidRDefault="00BA5B45" w:rsidP="00BA5B45">
      <w:pPr>
        <w:snapToGrid w:val="0"/>
        <w:spacing w:line="300" w:lineRule="auto"/>
        <w:ind w:firstLineChars="200" w:firstLine="480"/>
        <w:rPr>
          <w:rFonts w:ascii="仿宋" w:eastAsia="仿宋" w:hAnsi="仿宋"/>
          <w:color w:val="000000" w:themeColor="text1"/>
          <w:sz w:val="24"/>
        </w:rPr>
      </w:pPr>
      <w:r w:rsidRPr="005A2233">
        <w:rPr>
          <w:rFonts w:ascii="仿宋" w:eastAsia="仿宋" w:hAnsi="仿宋" w:hint="eastAsia"/>
          <w:color w:val="000000" w:themeColor="text1"/>
          <w:sz w:val="24"/>
        </w:rPr>
        <w:lastRenderedPageBreak/>
        <w:t>理论与实践并重：在掌握理论知识的基础上，积极参与实验操作，通过处理实际</w:t>
      </w:r>
      <w:r w:rsidR="00A846B5">
        <w:rPr>
          <w:rFonts w:ascii="仿宋" w:eastAsia="仿宋" w:hAnsi="仿宋" w:hint="eastAsia"/>
          <w:color w:val="000000" w:themeColor="text1"/>
          <w:sz w:val="24"/>
        </w:rPr>
        <w:t>地震</w:t>
      </w:r>
      <w:r w:rsidRPr="005A2233">
        <w:rPr>
          <w:rFonts w:ascii="仿宋" w:eastAsia="仿宋" w:hAnsi="仿宋" w:hint="eastAsia"/>
          <w:color w:val="000000" w:themeColor="text1"/>
          <w:sz w:val="24"/>
        </w:rPr>
        <w:t>数据，加深对理论知识的理解。</w:t>
      </w:r>
    </w:p>
    <w:p w14:paraId="2F9ADF02" w14:textId="77777777" w:rsidR="00BA5B45" w:rsidRPr="005A2233" w:rsidRDefault="00BA5B45" w:rsidP="00BA5B45">
      <w:pPr>
        <w:snapToGrid w:val="0"/>
        <w:spacing w:line="300" w:lineRule="auto"/>
        <w:ind w:firstLineChars="200" w:firstLine="480"/>
        <w:rPr>
          <w:rFonts w:ascii="仿宋" w:eastAsia="仿宋" w:hAnsi="仿宋"/>
          <w:color w:val="000000" w:themeColor="text1"/>
          <w:sz w:val="24"/>
        </w:rPr>
      </w:pPr>
      <w:r w:rsidRPr="005A2233">
        <w:rPr>
          <w:rFonts w:ascii="仿宋" w:eastAsia="仿宋" w:hAnsi="仿宋" w:hint="eastAsia"/>
          <w:color w:val="000000" w:themeColor="text1"/>
          <w:sz w:val="24"/>
        </w:rPr>
        <w:t>多途径学习：利用线上资源、文献查询及软件平台，拓宽学习渠道，加深对基本原理的理解。</w:t>
      </w:r>
    </w:p>
    <w:p w14:paraId="636A19C1" w14:textId="77777777" w:rsidR="00BA5B45" w:rsidRPr="005A2233" w:rsidRDefault="00BA5B45" w:rsidP="00BA5B45">
      <w:pPr>
        <w:snapToGrid w:val="0"/>
        <w:spacing w:line="300" w:lineRule="auto"/>
        <w:ind w:firstLineChars="200" w:firstLine="480"/>
        <w:rPr>
          <w:rFonts w:ascii="仿宋" w:eastAsia="仿宋" w:hAnsi="仿宋"/>
          <w:color w:val="000000" w:themeColor="text1"/>
          <w:sz w:val="24"/>
        </w:rPr>
      </w:pPr>
      <w:r w:rsidRPr="005A2233">
        <w:rPr>
          <w:rFonts w:ascii="仿宋" w:eastAsia="仿宋" w:hAnsi="仿宋" w:hint="eastAsia"/>
          <w:color w:val="000000" w:themeColor="text1"/>
          <w:sz w:val="24"/>
        </w:rPr>
        <w:t>案例分析法：重点关注典型测井案例，分析数据处理与解释过程，提高解决实际问题的能力。</w:t>
      </w:r>
    </w:p>
    <w:p w14:paraId="786AECA2" w14:textId="77777777" w:rsidR="00BA5B45" w:rsidRPr="005A2233" w:rsidRDefault="00BA5B45" w:rsidP="00BA5B45">
      <w:pPr>
        <w:snapToGrid w:val="0"/>
        <w:spacing w:line="300" w:lineRule="auto"/>
        <w:ind w:firstLineChars="200" w:firstLine="480"/>
        <w:rPr>
          <w:rFonts w:ascii="仿宋" w:eastAsia="仿宋" w:hAnsi="仿宋"/>
          <w:color w:val="000000" w:themeColor="text1"/>
          <w:sz w:val="24"/>
        </w:rPr>
      </w:pPr>
      <w:r w:rsidRPr="005A2233">
        <w:rPr>
          <w:rFonts w:ascii="仿宋" w:eastAsia="仿宋" w:hAnsi="仿宋" w:hint="eastAsia"/>
          <w:color w:val="000000" w:themeColor="text1"/>
          <w:sz w:val="24"/>
        </w:rPr>
        <w:t>团队协作：与同学组成学习小组，共同讨论和解决问题，提升沟通与合作能力。</w:t>
      </w:r>
    </w:p>
    <w:p w14:paraId="1E7C4FA6" w14:textId="5BCA2738" w:rsidR="00E14249" w:rsidRPr="005A2233" w:rsidRDefault="00BA5B45" w:rsidP="00BA5B45">
      <w:pPr>
        <w:snapToGrid w:val="0"/>
        <w:spacing w:line="300" w:lineRule="auto"/>
        <w:ind w:firstLineChars="200" w:firstLine="480"/>
        <w:rPr>
          <w:rFonts w:ascii="仿宋" w:eastAsia="仿宋" w:hAnsi="仿宋"/>
          <w:color w:val="000000" w:themeColor="text1"/>
          <w:sz w:val="24"/>
        </w:rPr>
      </w:pPr>
      <w:r w:rsidRPr="005A2233">
        <w:rPr>
          <w:rFonts w:ascii="仿宋" w:eastAsia="仿宋" w:hAnsi="仿宋" w:hint="eastAsia"/>
          <w:color w:val="000000" w:themeColor="text1"/>
          <w:sz w:val="24"/>
        </w:rPr>
        <w:t>主动思考与总结：在学习过程中，积极思考并总结经验，形成自己的见解和解题思路，为未来的学习和工作打下坚实基础。</w:t>
      </w:r>
    </w:p>
    <w:bookmarkEnd w:id="1"/>
    <w:p w14:paraId="22085864"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08E3EF0C" w14:textId="149A652B" w:rsidR="002B2744" w:rsidRPr="002B2744" w:rsidRDefault="002B2744" w:rsidP="004A08B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418"/>
        <w:gridCol w:w="934"/>
        <w:gridCol w:w="933"/>
        <w:gridCol w:w="1026"/>
        <w:gridCol w:w="991"/>
        <w:gridCol w:w="604"/>
        <w:gridCol w:w="1516"/>
        <w:gridCol w:w="1874"/>
      </w:tblGrid>
      <w:tr w:rsidR="002B2744" w14:paraId="083D95B3"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565DB4"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557AAA"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94F8F0C"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C2F772E"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3FC05EA"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7BB28F"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27DD58A"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075F4D0" w14:textId="2FF402C8"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BA5B45" w14:paraId="246DE36C" w14:textId="77777777" w:rsidTr="00BA5B45">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50910C7" w14:textId="1CE5DBA9" w:rsidR="00BA5B45" w:rsidRDefault="00BA5B45" w:rsidP="00BA5B45">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56E46" w14:textId="681A9490" w:rsidR="00BA5B45" w:rsidRDefault="004A08B4" w:rsidP="00BA5B45">
            <w:pPr>
              <w:widowControl/>
              <w:jc w:val="center"/>
              <w:textAlignment w:val="center"/>
              <w:rPr>
                <w:rFonts w:ascii="宋体" w:hAnsi="宋体" w:cs="宋体"/>
                <w:color w:val="000000"/>
                <w:kern w:val="0"/>
                <w:sz w:val="20"/>
                <w:szCs w:val="20"/>
                <w:lang w:bidi="ar"/>
              </w:rPr>
            </w:pPr>
            <w:r w:rsidRPr="004A08B4">
              <w:rPr>
                <w:rFonts w:ascii="宋体" w:hAnsi="宋体" w:cs="宋体" w:hint="eastAsia"/>
                <w:color w:val="000000"/>
                <w:kern w:val="0"/>
                <w:sz w:val="20"/>
                <w:szCs w:val="20"/>
                <w:lang w:bidi="ar"/>
              </w:rPr>
              <w:t>地震资料处理与解释实习指导书</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42DF3" w14:textId="5C3039CA" w:rsidR="00BA5B45" w:rsidRDefault="00BA5B45" w:rsidP="00BA5B45">
            <w:pPr>
              <w:widowControl/>
              <w:jc w:val="center"/>
              <w:textAlignment w:val="center"/>
              <w:rPr>
                <w:rFonts w:ascii="宋体" w:hAnsi="宋体" w:cs="宋体"/>
                <w:color w:val="000000"/>
                <w:kern w:val="0"/>
                <w:sz w:val="20"/>
                <w:szCs w:val="20"/>
                <w:lang w:bidi="ar"/>
              </w:rPr>
            </w:pPr>
            <w:r>
              <w:rPr>
                <w:rFonts w:ascii="宋体" w:hAnsi="宋体" w:cs="宋体" w:hint="eastAsia"/>
                <w:color w:val="000000"/>
                <w:sz w:val="20"/>
                <w:szCs w:val="20"/>
              </w:rPr>
              <w:t>2</w:t>
            </w:r>
            <w:r>
              <w:rPr>
                <w:rFonts w:ascii="宋体" w:hAnsi="宋体" w:cs="宋体"/>
                <w:color w:val="000000"/>
                <w:sz w:val="20"/>
                <w:szCs w:val="20"/>
              </w:rPr>
              <w:t>022</w:t>
            </w:r>
            <w:r>
              <w:rPr>
                <w:rFonts w:ascii="宋体" w:hAnsi="宋体" w:cs="宋体" w:hint="eastAsia"/>
                <w:color w:val="000000"/>
                <w:sz w:val="20"/>
                <w:szCs w:val="20"/>
              </w:rPr>
              <w:t>年1</w:t>
            </w:r>
            <w:r w:rsidR="004A08B4">
              <w:rPr>
                <w:rFonts w:ascii="宋体" w:hAnsi="宋体" w:cs="宋体"/>
                <w:color w:val="000000"/>
                <w:sz w:val="20"/>
                <w:szCs w:val="20"/>
              </w:rPr>
              <w:t>1</w:t>
            </w:r>
            <w:r>
              <w:rPr>
                <w:rFonts w:ascii="宋体" w:hAnsi="宋体" w:cs="宋体" w:hint="eastAsia"/>
                <w:color w:val="000000"/>
                <w:sz w:val="20"/>
                <w:szCs w:val="20"/>
              </w:rPr>
              <w:t>月第一版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397CC" w14:textId="6614404E" w:rsidR="00BA5B45" w:rsidRDefault="00BA5B45" w:rsidP="00BA5B45">
            <w:pPr>
              <w:widowControl/>
              <w:jc w:val="center"/>
              <w:textAlignment w:val="center"/>
              <w:rPr>
                <w:rFonts w:ascii="宋体" w:hAnsi="宋体" w:cs="宋体"/>
                <w:color w:val="000000"/>
                <w:kern w:val="0"/>
                <w:sz w:val="20"/>
                <w:szCs w:val="20"/>
                <w:lang w:bidi="ar"/>
              </w:rPr>
            </w:pPr>
            <w:r>
              <w:rPr>
                <w:rFonts w:ascii="宋体" w:hAnsi="宋体" w:cs="宋体" w:hint="eastAsia"/>
                <w:color w:val="000000"/>
                <w:sz w:val="20"/>
                <w:szCs w:val="20"/>
              </w:rPr>
              <w:t>2</w:t>
            </w:r>
            <w:r>
              <w:rPr>
                <w:rFonts w:ascii="宋体" w:hAnsi="宋体" w:cs="宋体"/>
                <w:color w:val="000000"/>
                <w:sz w:val="20"/>
                <w:szCs w:val="20"/>
              </w:rPr>
              <w:t>022</w:t>
            </w:r>
            <w:r>
              <w:rPr>
                <w:rFonts w:ascii="宋体" w:hAnsi="宋体" w:cs="宋体" w:hint="eastAsia"/>
                <w:color w:val="000000"/>
                <w:sz w:val="20"/>
                <w:szCs w:val="20"/>
              </w:rPr>
              <w:t>年1</w:t>
            </w:r>
            <w:r w:rsidR="004A08B4">
              <w:rPr>
                <w:rFonts w:ascii="宋体" w:hAnsi="宋体" w:cs="宋体"/>
                <w:color w:val="000000"/>
                <w:sz w:val="20"/>
                <w:szCs w:val="20"/>
              </w:rPr>
              <w:t>1</w:t>
            </w:r>
            <w:r>
              <w:rPr>
                <w:rFonts w:ascii="宋体" w:hAnsi="宋体" w:cs="宋体" w:hint="eastAsia"/>
                <w:color w:val="000000"/>
                <w:sz w:val="20"/>
                <w:szCs w:val="20"/>
              </w:rPr>
              <w:t>月第一次印刷</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342C1" w14:textId="001A3E78" w:rsidR="00BA5B45" w:rsidRDefault="004A08B4" w:rsidP="00BA5B45">
            <w:pPr>
              <w:widowControl/>
              <w:jc w:val="center"/>
              <w:textAlignment w:val="center"/>
              <w:rPr>
                <w:rFonts w:ascii="宋体" w:hAnsi="宋体" w:cs="宋体"/>
                <w:color w:val="000000"/>
                <w:kern w:val="0"/>
                <w:sz w:val="20"/>
                <w:szCs w:val="20"/>
                <w:lang w:bidi="ar"/>
              </w:rPr>
            </w:pPr>
            <w:r w:rsidRPr="004A08B4">
              <w:rPr>
                <w:rFonts w:ascii="宋体" w:hAnsi="宋体" w:cs="宋体" w:hint="eastAsia"/>
                <w:color w:val="000000"/>
                <w:kern w:val="0"/>
                <w:sz w:val="20"/>
                <w:szCs w:val="20"/>
                <w:lang w:bidi="ar"/>
              </w:rPr>
              <w:t>刘洋，殷文，闫彬鹏，张</w:t>
            </w:r>
            <w:proofErr w:type="gramStart"/>
            <w:r w:rsidRPr="004A08B4">
              <w:rPr>
                <w:rFonts w:ascii="宋体" w:hAnsi="宋体" w:cs="宋体" w:hint="eastAsia"/>
                <w:color w:val="000000"/>
                <w:kern w:val="0"/>
                <w:sz w:val="20"/>
                <w:szCs w:val="20"/>
                <w:lang w:bidi="ar"/>
              </w:rPr>
              <w:t>宓</w:t>
            </w:r>
            <w:proofErr w:type="gramEnd"/>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4B131" w14:textId="2C622FC4" w:rsidR="00BA5B45" w:rsidRDefault="00BA5B45" w:rsidP="00BA5B45">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石油工业出版社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E7ECB" w14:textId="4ABB7593" w:rsidR="00BA5B45" w:rsidRDefault="004A08B4" w:rsidP="00BA5B45">
            <w:pPr>
              <w:widowControl/>
              <w:jc w:val="center"/>
              <w:textAlignment w:val="center"/>
              <w:rPr>
                <w:rFonts w:ascii="宋体" w:hAnsi="宋体" w:cs="宋体"/>
                <w:color w:val="000000"/>
                <w:kern w:val="0"/>
                <w:sz w:val="20"/>
                <w:szCs w:val="20"/>
                <w:lang w:bidi="ar"/>
              </w:rPr>
            </w:pPr>
            <w:r w:rsidRPr="004A08B4">
              <w:rPr>
                <w:rFonts w:ascii="宋体" w:hAnsi="宋体" w:cs="宋体"/>
                <w:color w:val="000000"/>
                <w:sz w:val="20"/>
                <w:szCs w:val="20"/>
              </w:rPr>
              <w:t>9787518356102</w:t>
            </w:r>
          </w:p>
        </w:tc>
        <w:tc>
          <w:tcPr>
            <w:tcW w:w="1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2EAFF" w14:textId="212CDBA2" w:rsidR="00BA5B45" w:rsidRDefault="00BA5B45" w:rsidP="00BA5B45">
            <w:pPr>
              <w:widowControl/>
              <w:jc w:val="center"/>
              <w:textAlignment w:val="center"/>
              <w:rPr>
                <w:rFonts w:ascii="宋体" w:hAnsi="宋体" w:cs="宋体"/>
                <w:color w:val="000000"/>
                <w:kern w:val="0"/>
                <w:sz w:val="20"/>
                <w:szCs w:val="20"/>
                <w:lang w:bidi="ar"/>
              </w:rPr>
            </w:pPr>
            <w:r>
              <w:rPr>
                <w:rFonts w:ascii="宋体" w:hAnsi="宋体" w:cs="宋体" w:hint="eastAsia"/>
                <w:color w:val="000000"/>
                <w:sz w:val="20"/>
                <w:szCs w:val="20"/>
              </w:rPr>
              <w:t>石油高等院校特色规划教材</w:t>
            </w:r>
          </w:p>
        </w:tc>
      </w:tr>
    </w:tbl>
    <w:p w14:paraId="54D8876C" w14:textId="77777777" w:rsidR="00D47762" w:rsidRPr="004A08B4" w:rsidRDefault="00D47762" w:rsidP="002C79FF">
      <w:pPr>
        <w:spacing w:line="360" w:lineRule="auto"/>
        <w:jc w:val="left"/>
        <w:rPr>
          <w:rFonts w:eastAsia="仿宋"/>
          <w:color w:val="000000"/>
          <w:sz w:val="24"/>
        </w:rPr>
      </w:pPr>
    </w:p>
    <w:sectPr w:rsidR="00D47762" w:rsidRPr="004A08B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7566B" w14:textId="77777777" w:rsidR="00CF7786" w:rsidRDefault="00CF7786" w:rsidP="00CC7FC3">
      <w:r>
        <w:separator/>
      </w:r>
    </w:p>
  </w:endnote>
  <w:endnote w:type="continuationSeparator" w:id="0">
    <w:p w14:paraId="4CB706B8" w14:textId="77777777" w:rsidR="00CF7786" w:rsidRDefault="00CF7786"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BDB51" w14:textId="77777777" w:rsidR="00CF7786" w:rsidRDefault="00CF7786" w:rsidP="00CC7FC3">
      <w:r>
        <w:separator/>
      </w:r>
    </w:p>
  </w:footnote>
  <w:footnote w:type="continuationSeparator" w:id="0">
    <w:p w14:paraId="30F808CC" w14:textId="77777777" w:rsidR="00CF7786" w:rsidRDefault="00CF7786"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54747D5"/>
    <w:multiLevelType w:val="multilevel"/>
    <w:tmpl w:val="554747D5"/>
    <w:lvl w:ilvl="0">
      <w:start w:val="1"/>
      <w:numFmt w:val="decimal"/>
      <w:lvlText w:val="%1."/>
      <w:lvlJc w:val="left"/>
      <w:pPr>
        <w:tabs>
          <w:tab w:val="num" w:pos="840"/>
        </w:tabs>
        <w:ind w:left="840" w:hanging="420"/>
      </w:pPr>
      <w:rPr>
        <w:rFonts w:cs="Times New Roman"/>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4"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5"/>
  </w:num>
  <w:num w:numId="5">
    <w:abstractNumId w:val="4"/>
  </w:num>
  <w:num w:numId="6">
    <w:abstractNumId w:val="7"/>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255A"/>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0485"/>
    <w:rsid w:val="000F2E28"/>
    <w:rsid w:val="000F2FF1"/>
    <w:rsid w:val="00104902"/>
    <w:rsid w:val="00110815"/>
    <w:rsid w:val="00110AAE"/>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D48AD"/>
    <w:rsid w:val="001E007F"/>
    <w:rsid w:val="001E0152"/>
    <w:rsid w:val="001E530C"/>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1BB1"/>
    <w:rsid w:val="0025447F"/>
    <w:rsid w:val="002574CF"/>
    <w:rsid w:val="002626E8"/>
    <w:rsid w:val="00264DB6"/>
    <w:rsid w:val="00267C31"/>
    <w:rsid w:val="00267F68"/>
    <w:rsid w:val="00274324"/>
    <w:rsid w:val="0027455F"/>
    <w:rsid w:val="002778A8"/>
    <w:rsid w:val="00282ED1"/>
    <w:rsid w:val="002861EF"/>
    <w:rsid w:val="00295512"/>
    <w:rsid w:val="002A129F"/>
    <w:rsid w:val="002A12D2"/>
    <w:rsid w:val="002A3182"/>
    <w:rsid w:val="002A3B25"/>
    <w:rsid w:val="002B2744"/>
    <w:rsid w:val="002B6CC3"/>
    <w:rsid w:val="002B76E0"/>
    <w:rsid w:val="002B79EE"/>
    <w:rsid w:val="002C2BB5"/>
    <w:rsid w:val="002C4E19"/>
    <w:rsid w:val="002C79FF"/>
    <w:rsid w:val="002C7C39"/>
    <w:rsid w:val="002D075B"/>
    <w:rsid w:val="002D48F8"/>
    <w:rsid w:val="002D52FD"/>
    <w:rsid w:val="002E02C2"/>
    <w:rsid w:val="002E23A8"/>
    <w:rsid w:val="002E3230"/>
    <w:rsid w:val="002F1988"/>
    <w:rsid w:val="002F4C2C"/>
    <w:rsid w:val="002F734B"/>
    <w:rsid w:val="0030553A"/>
    <w:rsid w:val="003061BC"/>
    <w:rsid w:val="00307B92"/>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2A72"/>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08B4"/>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375B"/>
    <w:rsid w:val="00536A8F"/>
    <w:rsid w:val="0053749D"/>
    <w:rsid w:val="00540C72"/>
    <w:rsid w:val="00543C46"/>
    <w:rsid w:val="00545515"/>
    <w:rsid w:val="00550B7C"/>
    <w:rsid w:val="00551B14"/>
    <w:rsid w:val="00553E4C"/>
    <w:rsid w:val="005556D0"/>
    <w:rsid w:val="005604AD"/>
    <w:rsid w:val="0056444B"/>
    <w:rsid w:val="00567D47"/>
    <w:rsid w:val="00567F7C"/>
    <w:rsid w:val="00570F3F"/>
    <w:rsid w:val="00571DFD"/>
    <w:rsid w:val="0057618A"/>
    <w:rsid w:val="005767D1"/>
    <w:rsid w:val="005844B9"/>
    <w:rsid w:val="0058582C"/>
    <w:rsid w:val="00597DD4"/>
    <w:rsid w:val="005A0595"/>
    <w:rsid w:val="005A19B9"/>
    <w:rsid w:val="005A2233"/>
    <w:rsid w:val="005A242E"/>
    <w:rsid w:val="005A54CC"/>
    <w:rsid w:val="005A59C7"/>
    <w:rsid w:val="005A617A"/>
    <w:rsid w:val="005A6773"/>
    <w:rsid w:val="005B25B5"/>
    <w:rsid w:val="005B2EF3"/>
    <w:rsid w:val="005C0931"/>
    <w:rsid w:val="005C142D"/>
    <w:rsid w:val="005C46F2"/>
    <w:rsid w:val="005C4F21"/>
    <w:rsid w:val="005C5566"/>
    <w:rsid w:val="005D1AEF"/>
    <w:rsid w:val="005D2958"/>
    <w:rsid w:val="005D48A4"/>
    <w:rsid w:val="005D77CF"/>
    <w:rsid w:val="005E00C3"/>
    <w:rsid w:val="005E5170"/>
    <w:rsid w:val="005F4048"/>
    <w:rsid w:val="005F4675"/>
    <w:rsid w:val="005F570E"/>
    <w:rsid w:val="0060122E"/>
    <w:rsid w:val="00602E3C"/>
    <w:rsid w:val="00605109"/>
    <w:rsid w:val="00610A69"/>
    <w:rsid w:val="00611E78"/>
    <w:rsid w:val="0061409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067B"/>
    <w:rsid w:val="006F18E1"/>
    <w:rsid w:val="006F35AA"/>
    <w:rsid w:val="006F417D"/>
    <w:rsid w:val="006F6010"/>
    <w:rsid w:val="006F6039"/>
    <w:rsid w:val="006F6CE2"/>
    <w:rsid w:val="0070245D"/>
    <w:rsid w:val="00707E47"/>
    <w:rsid w:val="00710459"/>
    <w:rsid w:val="00710F6B"/>
    <w:rsid w:val="00712B3E"/>
    <w:rsid w:val="00715734"/>
    <w:rsid w:val="007166BB"/>
    <w:rsid w:val="00722B25"/>
    <w:rsid w:val="00725723"/>
    <w:rsid w:val="00737CC8"/>
    <w:rsid w:val="00744B9F"/>
    <w:rsid w:val="00745219"/>
    <w:rsid w:val="007478AA"/>
    <w:rsid w:val="007502F6"/>
    <w:rsid w:val="0075304A"/>
    <w:rsid w:val="007568CF"/>
    <w:rsid w:val="0076273E"/>
    <w:rsid w:val="00765D10"/>
    <w:rsid w:val="007702AF"/>
    <w:rsid w:val="007777CF"/>
    <w:rsid w:val="00777EA4"/>
    <w:rsid w:val="00782E96"/>
    <w:rsid w:val="00783FF0"/>
    <w:rsid w:val="00784AEC"/>
    <w:rsid w:val="007867CD"/>
    <w:rsid w:val="00790407"/>
    <w:rsid w:val="0079077C"/>
    <w:rsid w:val="00792380"/>
    <w:rsid w:val="00796E32"/>
    <w:rsid w:val="0079711B"/>
    <w:rsid w:val="007A0A8C"/>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87854"/>
    <w:rsid w:val="00893713"/>
    <w:rsid w:val="008974C6"/>
    <w:rsid w:val="008A1280"/>
    <w:rsid w:val="008B02D2"/>
    <w:rsid w:val="008B1F4F"/>
    <w:rsid w:val="008B1F8C"/>
    <w:rsid w:val="008B4DA7"/>
    <w:rsid w:val="008C24F4"/>
    <w:rsid w:val="008C64AF"/>
    <w:rsid w:val="008D3A58"/>
    <w:rsid w:val="008D7540"/>
    <w:rsid w:val="008E0850"/>
    <w:rsid w:val="008F02CB"/>
    <w:rsid w:val="008F6743"/>
    <w:rsid w:val="0090157C"/>
    <w:rsid w:val="00904149"/>
    <w:rsid w:val="00917EBB"/>
    <w:rsid w:val="00920FA7"/>
    <w:rsid w:val="00921BFC"/>
    <w:rsid w:val="009262FC"/>
    <w:rsid w:val="009269CA"/>
    <w:rsid w:val="00927076"/>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3461"/>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587A"/>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11A5"/>
    <w:rsid w:val="00A82142"/>
    <w:rsid w:val="00A8355F"/>
    <w:rsid w:val="00A837F5"/>
    <w:rsid w:val="00A846B5"/>
    <w:rsid w:val="00A846EC"/>
    <w:rsid w:val="00A86003"/>
    <w:rsid w:val="00A941C1"/>
    <w:rsid w:val="00A96A5E"/>
    <w:rsid w:val="00A9736E"/>
    <w:rsid w:val="00AA3772"/>
    <w:rsid w:val="00AB28FE"/>
    <w:rsid w:val="00AD2678"/>
    <w:rsid w:val="00AF1138"/>
    <w:rsid w:val="00AF57F2"/>
    <w:rsid w:val="00B0553E"/>
    <w:rsid w:val="00B11D63"/>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A5B45"/>
    <w:rsid w:val="00BB230A"/>
    <w:rsid w:val="00BB6E0A"/>
    <w:rsid w:val="00BC32AC"/>
    <w:rsid w:val="00BC3943"/>
    <w:rsid w:val="00BC5917"/>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CF7786"/>
    <w:rsid w:val="00D0482D"/>
    <w:rsid w:val="00D04ADD"/>
    <w:rsid w:val="00D050DF"/>
    <w:rsid w:val="00D16BA1"/>
    <w:rsid w:val="00D220B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1DC9"/>
    <w:rsid w:val="00DC7833"/>
    <w:rsid w:val="00DD289E"/>
    <w:rsid w:val="00DD3072"/>
    <w:rsid w:val="00DD3A8F"/>
    <w:rsid w:val="00DD3E9C"/>
    <w:rsid w:val="00DD5BCE"/>
    <w:rsid w:val="00DE0F93"/>
    <w:rsid w:val="00DE6768"/>
    <w:rsid w:val="00DF38BF"/>
    <w:rsid w:val="00E028AF"/>
    <w:rsid w:val="00E05617"/>
    <w:rsid w:val="00E05B3E"/>
    <w:rsid w:val="00E1292A"/>
    <w:rsid w:val="00E13EDB"/>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705"/>
    <w:rsid w:val="00E6790E"/>
    <w:rsid w:val="00E67993"/>
    <w:rsid w:val="00E67B81"/>
    <w:rsid w:val="00E77E8F"/>
    <w:rsid w:val="00E800BC"/>
    <w:rsid w:val="00E82659"/>
    <w:rsid w:val="00E84258"/>
    <w:rsid w:val="00E86896"/>
    <w:rsid w:val="00E87C5C"/>
    <w:rsid w:val="00E940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3EB0"/>
    <w:rsid w:val="00EF5910"/>
    <w:rsid w:val="00EF74ED"/>
    <w:rsid w:val="00F000C4"/>
    <w:rsid w:val="00F1148A"/>
    <w:rsid w:val="00F1193E"/>
    <w:rsid w:val="00F154BD"/>
    <w:rsid w:val="00F17233"/>
    <w:rsid w:val="00F20BFC"/>
    <w:rsid w:val="00F218E3"/>
    <w:rsid w:val="00F24757"/>
    <w:rsid w:val="00F24EA9"/>
    <w:rsid w:val="00F2644C"/>
    <w:rsid w:val="00F30949"/>
    <w:rsid w:val="00F3232B"/>
    <w:rsid w:val="00F3237B"/>
    <w:rsid w:val="00F366C2"/>
    <w:rsid w:val="00F40117"/>
    <w:rsid w:val="00F41D1E"/>
    <w:rsid w:val="00F43025"/>
    <w:rsid w:val="00F47CA5"/>
    <w:rsid w:val="00F51DE2"/>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C444D"/>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69AC02"/>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587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0">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2">
    <w:name w:val="List Paragraph"/>
    <w:basedOn w:val="a"/>
    <w:uiPriority w:val="34"/>
    <w:qFormat/>
    <w:rsid w:val="0090414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219917">
      <w:bodyDiv w:val="1"/>
      <w:marLeft w:val="0"/>
      <w:marRight w:val="0"/>
      <w:marTop w:val="0"/>
      <w:marBottom w:val="0"/>
      <w:divBdr>
        <w:top w:val="none" w:sz="0" w:space="0" w:color="auto"/>
        <w:left w:val="none" w:sz="0" w:space="0" w:color="auto"/>
        <w:bottom w:val="none" w:sz="0" w:space="0" w:color="auto"/>
        <w:right w:val="none" w:sz="0" w:space="0" w:color="auto"/>
      </w:divBdr>
    </w:div>
    <w:div w:id="512184064">
      <w:bodyDiv w:val="1"/>
      <w:marLeft w:val="0"/>
      <w:marRight w:val="0"/>
      <w:marTop w:val="0"/>
      <w:marBottom w:val="0"/>
      <w:divBdr>
        <w:top w:val="none" w:sz="0" w:space="0" w:color="auto"/>
        <w:left w:val="none" w:sz="0" w:space="0" w:color="auto"/>
        <w:bottom w:val="none" w:sz="0" w:space="0" w:color="auto"/>
        <w:right w:val="none" w:sz="0" w:space="0" w:color="auto"/>
      </w:divBdr>
    </w:div>
    <w:div w:id="739402733">
      <w:bodyDiv w:val="1"/>
      <w:marLeft w:val="0"/>
      <w:marRight w:val="0"/>
      <w:marTop w:val="0"/>
      <w:marBottom w:val="0"/>
      <w:divBdr>
        <w:top w:val="none" w:sz="0" w:space="0" w:color="auto"/>
        <w:left w:val="none" w:sz="0" w:space="0" w:color="auto"/>
        <w:bottom w:val="none" w:sz="0" w:space="0" w:color="auto"/>
        <w:right w:val="none" w:sz="0" w:space="0" w:color="auto"/>
      </w:divBdr>
    </w:div>
    <w:div w:id="934292630">
      <w:bodyDiv w:val="1"/>
      <w:marLeft w:val="0"/>
      <w:marRight w:val="0"/>
      <w:marTop w:val="0"/>
      <w:marBottom w:val="0"/>
      <w:divBdr>
        <w:top w:val="none" w:sz="0" w:space="0" w:color="auto"/>
        <w:left w:val="none" w:sz="0" w:space="0" w:color="auto"/>
        <w:bottom w:val="none" w:sz="0" w:space="0" w:color="auto"/>
        <w:right w:val="none" w:sz="0" w:space="0" w:color="auto"/>
      </w:divBdr>
    </w:div>
    <w:div w:id="1005091012">
      <w:bodyDiv w:val="1"/>
      <w:marLeft w:val="0"/>
      <w:marRight w:val="0"/>
      <w:marTop w:val="0"/>
      <w:marBottom w:val="0"/>
      <w:divBdr>
        <w:top w:val="none" w:sz="0" w:space="0" w:color="auto"/>
        <w:left w:val="none" w:sz="0" w:space="0" w:color="auto"/>
        <w:bottom w:val="none" w:sz="0" w:space="0" w:color="auto"/>
        <w:right w:val="none" w:sz="0" w:space="0" w:color="auto"/>
      </w:divBdr>
    </w:div>
    <w:div w:id="18656290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9</Pages>
  <Words>566</Words>
  <Characters>3227</Characters>
  <Application>Microsoft Office Word</Application>
  <DocSecurity>0</DocSecurity>
  <Lines>26</Lines>
  <Paragraphs>7</Paragraphs>
  <ScaleCrop>false</ScaleCrop>
  <Company>Microsoft</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宓 张</cp:lastModifiedBy>
  <cp:revision>33</cp:revision>
  <dcterms:created xsi:type="dcterms:W3CDTF">2024-03-08T10:47:00Z</dcterms:created>
  <dcterms:modified xsi:type="dcterms:W3CDTF">2024-09-02T08:01:00Z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