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89388D" w:rsidRPr="0089388D">
        <w:rPr>
          <w:rFonts w:eastAsia="黑体" w:hint="eastAsia"/>
          <w:color w:val="000000"/>
          <w:sz w:val="44"/>
        </w:rPr>
        <w:t>石油地质综合课程设计</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AB26FA">
        <w:rPr>
          <w:rFonts w:ascii="仿宋" w:eastAsia="仿宋" w:hAnsi="仿宋"/>
          <w:color w:val="000000"/>
          <w:sz w:val="28"/>
          <w:u w:val="single"/>
        </w:rPr>
        <w:t>3</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8476C4" w:rsidP="000A7C74">
            <w:pPr>
              <w:spacing w:line="480" w:lineRule="auto"/>
              <w:jc w:val="center"/>
              <w:rPr>
                <w:color w:val="000000"/>
                <w:sz w:val="28"/>
              </w:rPr>
            </w:pPr>
            <w:r>
              <w:rPr>
                <w:rFonts w:hint="eastAsia"/>
                <w:color w:val="000000"/>
                <w:sz w:val="28"/>
              </w:rPr>
              <w:t>邹贤利，冯冲</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6D12D1" w:rsidP="000A7C74">
            <w:pPr>
              <w:spacing w:line="480" w:lineRule="auto"/>
              <w:jc w:val="center"/>
              <w:rPr>
                <w:color w:val="000000"/>
                <w:sz w:val="28"/>
              </w:rPr>
            </w:pPr>
            <w:r>
              <w:rPr>
                <w:rFonts w:hint="eastAsia"/>
                <w:color w:val="000000"/>
                <w:sz w:val="28"/>
              </w:rPr>
              <w:t>陈刚强</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57618A">
      <w:pPr>
        <w:jc w:val="center"/>
        <w:rPr>
          <w:rFonts w:ascii="仿宋" w:eastAsia="仿宋" w:hAnsi="仿宋"/>
          <w:color w:val="0070C0"/>
        </w:rPr>
      </w:pPr>
      <w:r w:rsidRPr="002B2744">
        <w:rPr>
          <w:rFonts w:ascii="仿宋" w:eastAsia="仿宋" w:hAnsi="仿宋"/>
          <w:color w:val="000000"/>
          <w:sz w:val="28"/>
          <w:u w:val="single"/>
        </w:rPr>
        <w:t>20</w:t>
      </w:r>
      <w:r w:rsidR="00FD1D8F">
        <w:rPr>
          <w:rFonts w:ascii="仿宋" w:eastAsia="仿宋" w:hAnsi="仿宋"/>
          <w:color w:val="000000"/>
          <w:sz w:val="28"/>
          <w:u w:val="single"/>
        </w:rPr>
        <w:t>24</w:t>
      </w:r>
      <w:r w:rsidRPr="002B2744">
        <w:rPr>
          <w:rFonts w:ascii="仿宋" w:eastAsia="仿宋" w:hAnsi="仿宋" w:hint="eastAsia"/>
          <w:color w:val="000000"/>
          <w:sz w:val="28"/>
          <w:u w:val="single"/>
        </w:rPr>
        <w:t>年</w:t>
      </w:r>
      <w:r w:rsidR="00FD1D8F">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r w:rsidR="00CF6BD6" w:rsidRPr="00005B6C">
        <w:rPr>
          <w:rFonts w:ascii="仿宋" w:eastAsia="仿宋" w:hAnsi="仿宋" w:hint="eastAsia"/>
          <w:color w:val="0070C0"/>
        </w:rPr>
        <w:lastRenderedPageBreak/>
        <w:t>【填写说明】</w:t>
      </w:r>
    </w:p>
    <w:p w:rsidR="00CF6BD6" w:rsidRPr="00005B6C" w:rsidRDefault="00CF6BD6" w:rsidP="00CF6BD6">
      <w:pPr>
        <w:rPr>
          <w:rFonts w:ascii="仿宋" w:eastAsia="仿宋" w:hAnsi="仿宋"/>
          <w:color w:val="0070C0"/>
        </w:rPr>
      </w:pPr>
      <w:r w:rsidRPr="00005B6C">
        <w:rPr>
          <w:rFonts w:ascii="仿宋" w:eastAsia="仿宋" w:hAnsi="仿宋" w:hint="eastAsia"/>
          <w:color w:val="0070C0"/>
        </w:rPr>
        <w:t>1.编写教学大纲应重点体现“课程思政、五育并举、专业认证（评估）”等方面内容；</w:t>
      </w:r>
    </w:p>
    <w:p w:rsidR="00CF6BD6" w:rsidRDefault="00CF6BD6" w:rsidP="00CF6BD6">
      <w:pPr>
        <w:rPr>
          <w:rFonts w:ascii="仿宋" w:eastAsia="仿宋" w:hAnsi="仿宋"/>
          <w:color w:val="0070C0"/>
        </w:rPr>
      </w:pPr>
      <w:r w:rsidRPr="00005B6C">
        <w:rPr>
          <w:rFonts w:ascii="仿宋" w:eastAsia="仿宋" w:hAnsi="仿宋" w:hint="eastAsia"/>
          <w:color w:val="0070C0"/>
        </w:rPr>
        <w:t>2.</w:t>
      </w:r>
      <w:r w:rsidR="00D524C5" w:rsidRPr="00005B6C">
        <w:rPr>
          <w:rFonts w:ascii="仿宋" w:eastAsia="仿宋" w:hAnsi="仿宋" w:hint="eastAsia"/>
          <w:color w:val="0070C0"/>
        </w:rPr>
        <w:t>原则上应与本模板参考格式相统一，本模板未涵盖的部分可补充说明</w:t>
      </w:r>
      <w:r w:rsidRPr="00005B6C">
        <w:rPr>
          <w:rFonts w:ascii="仿宋" w:eastAsia="仿宋" w:hAnsi="仿宋" w:hint="eastAsia"/>
          <w:color w:val="0070C0"/>
        </w:rPr>
        <w:t>；</w:t>
      </w:r>
    </w:p>
    <w:p w:rsidR="009E3A95" w:rsidRPr="00005B6C" w:rsidRDefault="009E3A95" w:rsidP="00CF6BD6">
      <w:pPr>
        <w:rPr>
          <w:rFonts w:ascii="仿宋" w:eastAsia="仿宋" w:hAnsi="仿宋"/>
          <w:color w:val="0070C0"/>
        </w:rPr>
      </w:pPr>
      <w:r>
        <w:rPr>
          <w:rFonts w:ascii="仿宋" w:eastAsia="仿宋" w:hAnsi="仿宋" w:hint="eastAsia"/>
          <w:color w:val="0070C0"/>
        </w:rPr>
        <w:t>3</w:t>
      </w:r>
      <w:r>
        <w:rPr>
          <w:rFonts w:ascii="仿宋" w:eastAsia="仿宋" w:hAnsi="仿宋"/>
          <w:color w:val="0070C0"/>
        </w:rPr>
        <w:t>.</w:t>
      </w:r>
      <w:r w:rsidRPr="009E3A95">
        <w:rPr>
          <w:rFonts w:ascii="仿宋" w:eastAsia="仿宋" w:hAnsi="仿宋" w:hint="eastAsia"/>
          <w:color w:val="0070C0"/>
        </w:rPr>
        <w:t>针对多个专业开设的课程需根据实际情况</w:t>
      </w:r>
      <w:r w:rsidR="00A65E30">
        <w:rPr>
          <w:rFonts w:ascii="仿宋" w:eastAsia="仿宋" w:hAnsi="仿宋" w:hint="eastAsia"/>
          <w:color w:val="0070C0"/>
        </w:rPr>
        <w:t>（主要是教学内容是否需要差异化）</w:t>
      </w:r>
      <w:r w:rsidRPr="009E3A95">
        <w:rPr>
          <w:rFonts w:ascii="仿宋" w:eastAsia="仿宋" w:hAnsi="仿宋" w:hint="eastAsia"/>
          <w:color w:val="0070C0"/>
        </w:rPr>
        <w:t>确定是否需要分专业分别制定教学大纲</w:t>
      </w:r>
      <w:r>
        <w:rPr>
          <w:rFonts w:ascii="仿宋" w:eastAsia="仿宋" w:hAnsi="仿宋" w:hint="eastAsia"/>
          <w:color w:val="0070C0"/>
        </w:rPr>
        <w:t>；</w:t>
      </w:r>
    </w:p>
    <w:p w:rsidR="00CF6BD6" w:rsidRPr="00005B6C" w:rsidRDefault="009E3A95" w:rsidP="00CF6BD6">
      <w:pPr>
        <w:rPr>
          <w:rFonts w:ascii="仿宋" w:eastAsia="仿宋" w:hAnsi="仿宋"/>
          <w:color w:val="0070C0"/>
        </w:rPr>
      </w:pPr>
      <w:r>
        <w:rPr>
          <w:rFonts w:ascii="仿宋" w:eastAsia="仿宋" w:hAnsi="仿宋"/>
          <w:color w:val="0070C0"/>
        </w:rPr>
        <w:t>4</w:t>
      </w:r>
      <w:r w:rsidR="00CF6BD6" w:rsidRPr="00005B6C">
        <w:rPr>
          <w:rFonts w:ascii="仿宋" w:eastAsia="仿宋" w:hAnsi="仿宋" w:hint="eastAsia"/>
          <w:color w:val="0070C0"/>
        </w:rPr>
        <w:t>.蓝色字体的说明</w:t>
      </w:r>
      <w:r w:rsidR="00A96A5E" w:rsidRPr="00005B6C">
        <w:rPr>
          <w:rFonts w:ascii="仿宋" w:eastAsia="仿宋" w:hAnsi="仿宋" w:hint="eastAsia"/>
          <w:color w:val="0070C0"/>
        </w:rPr>
        <w:t>或示例</w:t>
      </w:r>
      <w:r w:rsidR="00CF6BD6" w:rsidRPr="00005B6C">
        <w:rPr>
          <w:rFonts w:ascii="仿宋" w:eastAsia="仿宋" w:hAnsi="仿宋" w:hint="eastAsia"/>
          <w:color w:val="0070C0"/>
        </w:rPr>
        <w:t>定稿时请删除。</w:t>
      </w:r>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E84C21" w:rsidP="00376F7E">
            <w:pPr>
              <w:jc w:val="center"/>
              <w:rPr>
                <w:rFonts w:ascii="仿宋" w:eastAsia="仿宋" w:hAnsi="仿宋"/>
                <w:color w:val="000000"/>
                <w:sz w:val="24"/>
              </w:rPr>
            </w:pPr>
            <w:r w:rsidRPr="00E84C21">
              <w:rPr>
                <w:rFonts w:eastAsia="仿宋"/>
                <w:szCs w:val="21"/>
                <w:lang w:val="en-GB"/>
              </w:rPr>
              <w:t>160101P023</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AB26FA" w:rsidP="00376F7E">
            <w:pPr>
              <w:jc w:val="center"/>
              <w:rPr>
                <w:rFonts w:ascii="仿宋" w:eastAsia="仿宋" w:hAnsi="仿宋"/>
                <w:color w:val="000000"/>
                <w:sz w:val="24"/>
              </w:rPr>
            </w:pPr>
            <w:r w:rsidRPr="00AB26FA">
              <w:rPr>
                <w:rFonts w:ascii="仿宋" w:eastAsia="仿宋" w:hAnsi="仿宋" w:hint="eastAsia"/>
                <w:color w:val="000000"/>
                <w:sz w:val="24"/>
              </w:rPr>
              <w:t>石油学院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89388D" w:rsidP="00376F7E">
            <w:pPr>
              <w:jc w:val="center"/>
              <w:rPr>
                <w:rFonts w:ascii="仿宋" w:eastAsia="仿宋" w:hAnsi="仿宋"/>
                <w:color w:val="000000"/>
                <w:sz w:val="24"/>
              </w:rPr>
            </w:pPr>
            <w:r w:rsidRPr="0089388D">
              <w:rPr>
                <w:rFonts w:ascii="仿宋" w:eastAsia="仿宋" w:hAnsi="仿宋" w:hint="eastAsia"/>
                <w:color w:val="000000"/>
                <w:sz w:val="24"/>
              </w:rPr>
              <w:t>石油地质综合课程设计</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89388D" w:rsidP="00376F7E">
            <w:pPr>
              <w:jc w:val="center"/>
              <w:rPr>
                <w:rFonts w:ascii="仿宋" w:eastAsia="仿宋" w:hAnsi="仿宋"/>
                <w:color w:val="000000"/>
                <w:sz w:val="24"/>
              </w:rPr>
            </w:pPr>
            <w:r w:rsidRPr="0089388D">
              <w:rPr>
                <w:rFonts w:eastAsia="仿宋"/>
                <w:szCs w:val="21"/>
                <w:lang w:val="en-GB"/>
              </w:rPr>
              <w:t>Comprehensive course design of petroleum geology</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9348E0" w:rsidRDefault="009B1879" w:rsidP="003C5131">
            <w:pPr>
              <w:jc w:val="left"/>
              <w:rPr>
                <w:rFonts w:ascii="仿宋" w:eastAsia="仿宋" w:hAnsi="仿宋"/>
                <w:color w:val="FF0000"/>
                <w:sz w:val="24"/>
              </w:rPr>
            </w:pPr>
            <w:r w:rsidRPr="001D3E12">
              <w:rPr>
                <w:rFonts w:eastAsia="仿宋"/>
                <w:szCs w:val="21"/>
                <w:lang w:val="en-GB"/>
              </w:rPr>
              <w:t>资源勘查工程</w:t>
            </w:r>
            <w:r>
              <w:rPr>
                <w:rFonts w:eastAsia="仿宋" w:hint="eastAsia"/>
                <w:szCs w:val="21"/>
                <w:lang w:val="en-GB"/>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AB26FA" w:rsidP="00364883">
            <w:pPr>
              <w:jc w:val="left"/>
              <w:rPr>
                <w:rFonts w:ascii="仿宋" w:eastAsia="仿宋" w:hAnsi="仿宋"/>
                <w:color w:val="0070C0"/>
                <w:sz w:val="24"/>
              </w:rPr>
            </w:pPr>
            <w:r w:rsidRPr="00CC544C">
              <w:rPr>
                <w:rFonts w:eastAsia="仿宋" w:hint="eastAsia"/>
                <w:szCs w:val="21"/>
                <w:lang w:val="en-GB"/>
              </w:rPr>
              <w:t>地质工程、资源勘查工程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89388D" w:rsidP="00376F7E">
            <w:pPr>
              <w:jc w:val="center"/>
              <w:rPr>
                <w:rFonts w:ascii="仿宋" w:eastAsia="仿宋" w:hAnsi="仿宋"/>
                <w:color w:val="000000"/>
                <w:sz w:val="24"/>
              </w:rPr>
            </w:pPr>
            <w:r>
              <w:rPr>
                <w:rFonts w:ascii="仿宋" w:eastAsia="仿宋" w:hAnsi="仿宋"/>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89388D" w:rsidP="00376F7E">
            <w:pPr>
              <w:jc w:val="center"/>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周</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89388D" w:rsidP="00376F7E">
            <w:pPr>
              <w:jc w:val="center"/>
              <w:rPr>
                <w:rFonts w:ascii="仿宋" w:eastAsia="仿宋" w:hAnsi="仿宋"/>
                <w:color w:val="000000"/>
                <w:sz w:val="24"/>
              </w:rPr>
            </w:pPr>
            <w:r>
              <w:rPr>
                <w:rFonts w:ascii="仿宋" w:eastAsia="仿宋" w:hAnsi="仿宋"/>
                <w:color w:val="000000"/>
                <w:sz w:val="24"/>
              </w:rPr>
              <w:t>0</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9B1879" w:rsidP="00376F7E">
            <w:pPr>
              <w:jc w:val="center"/>
              <w:rPr>
                <w:rFonts w:ascii="仿宋" w:eastAsia="仿宋" w:hAnsi="仿宋"/>
                <w:color w:val="000000"/>
                <w:sz w:val="24"/>
              </w:rPr>
            </w:pPr>
            <w:r>
              <w:rPr>
                <w:rFonts w:ascii="仿宋" w:eastAsia="仿宋" w:hAnsi="仿宋"/>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89388D" w:rsidP="00376F7E">
            <w:pPr>
              <w:jc w:val="center"/>
              <w:rPr>
                <w:rFonts w:ascii="仿宋" w:eastAsia="仿宋" w:hAnsi="仿宋"/>
                <w:color w:val="000000"/>
                <w:sz w:val="24"/>
              </w:rPr>
            </w:pPr>
            <w:r>
              <w:rPr>
                <w:rFonts w:ascii="仿宋" w:eastAsia="仿宋" w:hAnsi="仿宋"/>
                <w:color w:val="000000"/>
                <w:sz w:val="24"/>
              </w:rPr>
              <w:t>2</w:t>
            </w:r>
            <w:r>
              <w:rPr>
                <w:rFonts w:ascii="仿宋" w:eastAsia="仿宋" w:hAnsi="仿宋" w:hint="eastAsia"/>
                <w:color w:val="000000"/>
                <w:sz w:val="24"/>
              </w:rPr>
              <w:t>周</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9B1879" w:rsidP="00376F7E">
            <w:pPr>
              <w:jc w:val="center"/>
              <w:rPr>
                <w:rFonts w:ascii="仿宋" w:eastAsia="仿宋" w:hAnsi="仿宋"/>
                <w:color w:val="000000"/>
                <w:sz w:val="24"/>
              </w:rPr>
            </w:pPr>
            <w:r>
              <w:rPr>
                <w:rFonts w:ascii="仿宋" w:eastAsia="仿宋" w:hAnsi="仿宋"/>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89388D" w:rsidP="00376F7E">
            <w:pPr>
              <w:jc w:val="center"/>
              <w:rPr>
                <w:rFonts w:ascii="仿宋" w:eastAsia="仿宋" w:hAnsi="仿宋"/>
                <w:color w:val="000000"/>
                <w:sz w:val="24"/>
              </w:rPr>
            </w:pPr>
            <w:r w:rsidRPr="00A15C7D">
              <w:rPr>
                <w:rFonts w:ascii="仿宋" w:eastAsia="仿宋" w:hAnsi="仿宋" w:hint="eastAsia"/>
                <w:szCs w:val="21"/>
                <w:lang w:val="en-GB"/>
              </w:rPr>
              <w:t>石油地质</w:t>
            </w:r>
            <w:r>
              <w:rPr>
                <w:rFonts w:ascii="仿宋" w:eastAsia="仿宋" w:hAnsi="仿宋" w:hint="eastAsia"/>
                <w:szCs w:val="21"/>
                <w:lang w:val="en-GB"/>
              </w:rPr>
              <w:t>与</w:t>
            </w:r>
            <w:r w:rsidRPr="00A15C7D">
              <w:rPr>
                <w:rFonts w:ascii="仿宋" w:eastAsia="仿宋" w:hAnsi="仿宋" w:hint="eastAsia"/>
                <w:szCs w:val="21"/>
                <w:lang w:val="en-GB"/>
              </w:rPr>
              <w:t>油气地球化学、沉积岩石学、岩相古地理、构造地质学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9B1879" w:rsidRPr="00FD1D8F" w:rsidRDefault="00FD1D8F" w:rsidP="00CF6BD6">
      <w:pPr>
        <w:tabs>
          <w:tab w:val="left" w:pos="-5670"/>
          <w:tab w:val="left" w:pos="-5245"/>
          <w:tab w:val="left" w:pos="1134"/>
        </w:tabs>
        <w:spacing w:beforeLines="50" w:before="156" w:afterLines="50" w:after="156" w:line="360" w:lineRule="auto"/>
        <w:ind w:firstLineChars="200" w:firstLine="480"/>
        <w:rPr>
          <w:rFonts w:ascii="仿宋" w:eastAsia="仿宋" w:hAnsi="仿宋"/>
          <w:sz w:val="24"/>
        </w:rPr>
      </w:pPr>
      <w:r>
        <w:rPr>
          <w:rFonts w:ascii="仿宋" w:eastAsia="仿宋" w:hAnsi="仿宋" w:hint="eastAsia"/>
          <w:sz w:val="24"/>
        </w:rPr>
        <w:t>该课程承接</w:t>
      </w:r>
      <w:r w:rsidRPr="00B164C4">
        <w:rPr>
          <w:rFonts w:ascii="仿宋" w:eastAsia="仿宋" w:hAnsi="仿宋" w:hint="eastAsia"/>
          <w:sz w:val="24"/>
        </w:rPr>
        <w:t>《石油地质学与油气地球化学》理论课</w:t>
      </w:r>
      <w:r>
        <w:rPr>
          <w:rFonts w:ascii="仿宋" w:eastAsia="仿宋" w:hAnsi="仿宋" w:hint="eastAsia"/>
          <w:sz w:val="24"/>
        </w:rPr>
        <w:t>的实践部分，课程以准噶尔盆地油田实际生产资料，学生</w:t>
      </w:r>
      <w:r w:rsidR="009B1879" w:rsidRPr="00FD1D8F">
        <w:rPr>
          <w:rFonts w:ascii="仿宋" w:eastAsia="仿宋" w:hAnsi="仿宋" w:hint="eastAsia"/>
          <w:sz w:val="24"/>
        </w:rPr>
        <w:t>通过</w:t>
      </w:r>
      <w:r>
        <w:rPr>
          <w:rFonts w:ascii="仿宋" w:eastAsia="仿宋" w:hAnsi="仿宋" w:hint="eastAsia"/>
          <w:sz w:val="24"/>
        </w:rPr>
        <w:t>烃源岩评价、油源对比及油气聚集与成藏分析等实操</w:t>
      </w:r>
      <w:r w:rsidR="009B1879" w:rsidRPr="00FD1D8F">
        <w:rPr>
          <w:rFonts w:ascii="仿宋" w:eastAsia="仿宋" w:hAnsi="仿宋" w:hint="eastAsia"/>
          <w:sz w:val="24"/>
        </w:rPr>
        <w:t>，使学生掌握油气生成和油气藏形成的基本原理以及油气分布的基本规律，培养学生以辩证唯物主义为指导，</w:t>
      </w:r>
      <w:r>
        <w:rPr>
          <w:rFonts w:ascii="仿宋" w:eastAsia="仿宋" w:hAnsi="仿宋" w:hint="eastAsia"/>
          <w:sz w:val="24"/>
        </w:rPr>
        <w:t>能够</w:t>
      </w:r>
      <w:r w:rsidR="009B1879" w:rsidRPr="00FD1D8F">
        <w:rPr>
          <w:rFonts w:ascii="仿宋" w:eastAsia="仿宋" w:hAnsi="仿宋" w:hint="eastAsia"/>
          <w:sz w:val="24"/>
        </w:rPr>
        <w:t>综合运用地质、物理、化学及生物学等学科的基础知识，认识油气矿藏的形成与分布规律，明确寻找油气的方向</w:t>
      </w:r>
      <w:r>
        <w:rPr>
          <w:rFonts w:ascii="仿宋" w:eastAsia="仿宋" w:hAnsi="仿宋" w:hint="eastAsia"/>
          <w:sz w:val="24"/>
        </w:rPr>
        <w:t>，</w:t>
      </w:r>
      <w:r w:rsidR="009B1879" w:rsidRPr="00FD1D8F">
        <w:rPr>
          <w:rFonts w:ascii="仿宋" w:eastAsia="仿宋" w:hAnsi="仿宋" w:hint="eastAsia"/>
          <w:sz w:val="24"/>
        </w:rPr>
        <w:t>为勘探和开发油气矿藏奠定理论基础。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3061BC" w:rsidRPr="00005B6C" w:rsidRDefault="003061BC" w:rsidP="006B4C8A">
      <w:pPr>
        <w:snapToGrid w:val="0"/>
        <w:spacing w:line="360" w:lineRule="auto"/>
        <w:ind w:firstLineChars="200" w:firstLine="480"/>
        <w:rPr>
          <w:rFonts w:ascii="仿宋" w:eastAsia="仿宋" w:hAnsi="仿宋"/>
          <w:color w:val="0070C0"/>
          <w:sz w:val="24"/>
        </w:rPr>
      </w:pPr>
      <w:r w:rsidRPr="00005B6C">
        <w:rPr>
          <w:rFonts w:ascii="仿宋" w:eastAsia="仿宋" w:hAnsi="仿宋" w:hint="eastAsia"/>
          <w:color w:val="0070C0"/>
          <w:sz w:val="24"/>
        </w:rPr>
        <w:t>（</w:t>
      </w:r>
      <w:r w:rsidR="00D524C5" w:rsidRPr="00005B6C">
        <w:rPr>
          <w:rFonts w:ascii="仿宋" w:eastAsia="仿宋" w:hAnsi="仿宋" w:hint="eastAsia"/>
          <w:color w:val="0070C0"/>
          <w:sz w:val="24"/>
        </w:rPr>
        <w:t>根据本课程在学科体系和专业人才培养中的地位及作用，依据校区办学定位、</w:t>
      </w:r>
      <w:r w:rsidR="006B4C8A" w:rsidRPr="00005B6C">
        <w:rPr>
          <w:rFonts w:ascii="仿宋" w:eastAsia="仿宋" w:hAnsi="仿宋" w:hint="eastAsia"/>
          <w:color w:val="0070C0"/>
          <w:sz w:val="24"/>
        </w:rPr>
        <w:t>专业培养方案和毕业要求，编写学习本课程应达到的知识、技能、能力及素养目标，</w:t>
      </w:r>
      <w:r w:rsidR="00963DE6" w:rsidRPr="00005B6C">
        <w:rPr>
          <w:rFonts w:ascii="仿宋" w:eastAsia="仿宋" w:hAnsi="仿宋" w:hint="eastAsia"/>
          <w:color w:val="0070C0"/>
          <w:sz w:val="24"/>
        </w:rPr>
        <w:t>课程目标要使用具体的、可考核的条目列出，</w:t>
      </w:r>
      <w:r w:rsidR="006B4C8A" w:rsidRPr="00005B6C">
        <w:rPr>
          <w:rFonts w:ascii="仿宋" w:eastAsia="仿宋" w:hAnsi="仿宋" w:hint="eastAsia"/>
          <w:color w:val="0070C0"/>
          <w:sz w:val="24"/>
        </w:rPr>
        <w:t>重点围绕课程思政、能力培养、知识传授、双创培育等方面阐述，须对应专业的毕业要求及</w:t>
      </w:r>
      <w:r w:rsidR="0096382D" w:rsidRPr="00005B6C">
        <w:rPr>
          <w:rFonts w:ascii="仿宋" w:eastAsia="仿宋" w:hAnsi="仿宋" w:hint="eastAsia"/>
          <w:color w:val="0070C0"/>
          <w:sz w:val="24"/>
        </w:rPr>
        <w:t>观测点</w:t>
      </w:r>
      <w:r w:rsidR="00963DE6" w:rsidRPr="00005B6C">
        <w:rPr>
          <w:rFonts w:ascii="仿宋" w:eastAsia="仿宋" w:hAnsi="仿宋" w:hint="eastAsia"/>
          <w:color w:val="0070C0"/>
          <w:sz w:val="24"/>
        </w:rPr>
        <w:t>。</w:t>
      </w:r>
      <w:r w:rsidR="003C5131" w:rsidRPr="00005B6C">
        <w:rPr>
          <w:rFonts w:ascii="仿宋" w:eastAsia="仿宋" w:hAnsi="仿宋" w:hint="eastAsia"/>
          <w:color w:val="0070C0"/>
          <w:sz w:val="24"/>
        </w:rPr>
        <w:t>课程目标数量一般不超过5个。</w:t>
      </w:r>
      <w:r w:rsidRPr="00005B6C">
        <w:rPr>
          <w:rFonts w:ascii="仿宋" w:eastAsia="仿宋" w:hAnsi="仿宋" w:hint="eastAsia"/>
          <w:color w:val="0070C0"/>
          <w:sz w:val="24"/>
        </w:rPr>
        <w:t>）</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6B4C8A" w:rsidP="003D6134">
      <w:pPr>
        <w:spacing w:line="360" w:lineRule="auto"/>
        <w:ind w:firstLineChars="200" w:firstLine="482"/>
        <w:rPr>
          <w:rFonts w:ascii="仿宋" w:eastAsia="仿宋" w:hAnsi="仿宋"/>
          <w:b/>
          <w:color w:val="000000"/>
          <w:sz w:val="24"/>
        </w:rPr>
      </w:pPr>
      <w:bookmarkStart w:id="1" w:name="_Hlk168569072"/>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r w:rsidR="0089388D" w:rsidRPr="0089388D">
        <w:rPr>
          <w:rFonts w:ascii="仿宋" w:eastAsia="仿宋" w:hAnsi="仿宋" w:hint="eastAsia"/>
          <w:b/>
          <w:color w:val="000000"/>
          <w:sz w:val="24"/>
        </w:rPr>
        <w:t>加深对石油地质学和油气田勘探中的基本概念和基本原理的认识，了解石油地质综合研究思路和方法</w:t>
      </w:r>
      <w:r w:rsidR="003D6134" w:rsidRPr="003D6134">
        <w:rPr>
          <w:rFonts w:ascii="仿宋" w:eastAsia="仿宋" w:hAnsi="仿宋" w:hint="eastAsia"/>
          <w:b/>
          <w:color w:val="000000"/>
          <w:sz w:val="24"/>
        </w:rPr>
        <w:t>；</w:t>
      </w:r>
    </w:p>
    <w:p w:rsidR="00963DE6" w:rsidRDefault="006B4C8A" w:rsidP="003D6134">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89388D" w:rsidRPr="0089388D">
        <w:rPr>
          <w:rFonts w:ascii="仿宋" w:eastAsia="仿宋" w:hAnsi="仿宋" w:hint="eastAsia"/>
          <w:b/>
          <w:color w:val="000000"/>
          <w:sz w:val="24"/>
        </w:rPr>
        <w:t>能够自己动手设计、绘制一些基本石油地质及勘探图件</w:t>
      </w:r>
      <w:r w:rsidR="003D6134" w:rsidRPr="003D6134">
        <w:rPr>
          <w:rFonts w:ascii="仿宋" w:eastAsia="仿宋" w:hAnsi="仿宋" w:hint="eastAsia"/>
          <w:b/>
          <w:color w:val="000000"/>
          <w:sz w:val="24"/>
        </w:rPr>
        <w:t>；</w:t>
      </w:r>
    </w:p>
    <w:p w:rsidR="00963DE6" w:rsidRPr="00963DE6" w:rsidRDefault="00963DE6" w:rsidP="00993E64">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89388D" w:rsidRPr="0089388D">
        <w:rPr>
          <w:rFonts w:ascii="仿宋" w:eastAsia="仿宋" w:hAnsi="仿宋" w:hint="eastAsia"/>
          <w:b/>
          <w:color w:val="000000"/>
          <w:sz w:val="24"/>
        </w:rPr>
        <w:t>能够有目的、有选择地利用各种资料开展石油地质问题专题研究和综合研究，具备一定的独立综合分析和解决石油地质问题的能力；</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8D055D" w:rsidRPr="008D055D">
        <w:rPr>
          <w:rFonts w:ascii="仿宋" w:eastAsia="仿宋" w:hAnsi="仿宋" w:hint="eastAsia"/>
          <w:b/>
          <w:color w:val="000000"/>
          <w:sz w:val="24"/>
        </w:rPr>
        <w:t>具备分析问题和解决问题的能力以及较强的创新思维</w:t>
      </w:r>
      <w:r w:rsidR="00993E64">
        <w:rPr>
          <w:rFonts w:ascii="仿宋" w:eastAsia="仿宋" w:hAnsi="仿宋" w:hint="eastAsia"/>
          <w:b/>
          <w:color w:val="000000"/>
          <w:sz w:val="24"/>
        </w:rPr>
        <w:t>。</w:t>
      </w:r>
    </w:p>
    <w:bookmarkEnd w:id="1"/>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rsidTr="003C724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3C7249">
        <w:trPr>
          <w:trHeight w:val="1425"/>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6F7635">
              <w:rPr>
                <w:rFonts w:ascii="仿宋" w:eastAsia="仿宋" w:hAnsi="仿宋" w:cs="仿宋" w:hint="eastAsia"/>
                <w:szCs w:val="21"/>
              </w:rPr>
              <w:t>掌握从事资源勘查工程工作所需的数学、物理、化学、工程基础、基础地质、油气地质和地球物理等基础知识，并能将其应用于解决油气资源勘查中的复杂工程问题。</w:t>
            </w:r>
          </w:p>
        </w:tc>
        <w:tc>
          <w:tcPr>
            <w:tcW w:w="1413" w:type="pct"/>
            <w:tcBorders>
              <w:top w:val="single" w:sz="4" w:space="0" w:color="auto"/>
              <w:left w:val="nil"/>
              <w:bottom w:val="single" w:sz="4" w:space="0" w:color="auto"/>
              <w:right w:val="single" w:sz="4" w:space="0" w:color="auto"/>
            </w:tcBorders>
          </w:tcPr>
          <w:p w:rsidR="00A96A5E" w:rsidRPr="00A96A5E" w:rsidRDefault="006F7635" w:rsidP="00A96A5E">
            <w:pPr>
              <w:spacing w:line="276" w:lineRule="auto"/>
              <w:rPr>
                <w:rFonts w:ascii="仿宋" w:eastAsia="仿宋" w:hAnsi="仿宋"/>
                <w:color w:val="0070C0"/>
                <w:sz w:val="24"/>
              </w:rPr>
            </w:pPr>
            <w:r>
              <w:rPr>
                <w:rFonts w:ascii="仿宋" w:eastAsia="仿宋" w:hAnsi="仿宋" w:cs="仿宋" w:hint="eastAsia"/>
                <w:szCs w:val="21"/>
              </w:rPr>
              <w:t>1.4掌握从事资源勘查工程工作所需的油气地质知识，并能将其应用于油气资源勘查中勘探和开发地质的复杂工程问题。</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C7249">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A96A5E">
            <w:pPr>
              <w:widowControl/>
              <w:spacing w:line="276" w:lineRule="auto"/>
              <w:jc w:val="center"/>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6F7635">
              <w:rPr>
                <w:rFonts w:ascii="仿宋" w:eastAsia="仿宋" w:hAnsi="仿宋" w:cs="仿宋" w:hint="eastAsia"/>
                <w:szCs w:val="21"/>
              </w:rPr>
              <w:t>2.能够应用数学、自然科学、基础地质、油气地质和地球物理的基本原理，识别、表达并结合文献研究识别和分析油气资源勘查中的复杂工程问题，以得出有效结论。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6F7635" w:rsidP="00A96A5E">
            <w:pPr>
              <w:spacing w:line="276" w:lineRule="auto"/>
              <w:rPr>
                <w:rFonts w:ascii="仿宋" w:eastAsia="仿宋" w:hAnsi="仿宋"/>
                <w:b/>
                <w:bCs/>
                <w:color w:val="000000"/>
                <w:sz w:val="24"/>
              </w:rPr>
            </w:pPr>
            <w:r>
              <w:rPr>
                <w:rFonts w:ascii="仿宋" w:eastAsia="仿宋" w:hAnsi="仿宋" w:cs="仿宋" w:hint="eastAsia"/>
                <w:szCs w:val="21"/>
              </w:rPr>
              <w:t>2.2能够应用基础地质和油气地质知识识别和分析油气资源勘查中的复杂工程问题；</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C7249">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2D2BAD">
              <w:rPr>
                <w:rFonts w:ascii="仿宋" w:eastAsia="仿宋" w:hAnsi="仿宋" w:cs="仿宋" w:hint="eastAsia"/>
                <w:szCs w:val="21"/>
              </w:rPr>
              <w:t>3.能够进行油气资源勘查目标及开发地质评价的方案设计，并在设计环节中体现创新意识，且考虑社会、健康、安全、法律、文化以及环境等因素的影响。</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2D2BAD" w:rsidP="00A96A5E">
            <w:pPr>
              <w:spacing w:line="276" w:lineRule="auto"/>
              <w:rPr>
                <w:rFonts w:ascii="仿宋" w:eastAsia="仿宋" w:hAnsi="仿宋"/>
                <w:color w:val="000000"/>
                <w:sz w:val="24"/>
              </w:rPr>
            </w:pPr>
            <w:r>
              <w:rPr>
                <w:rFonts w:ascii="仿宋" w:eastAsia="仿宋" w:hAnsi="仿宋" w:cs="仿宋" w:hint="eastAsia"/>
                <w:szCs w:val="21"/>
              </w:rPr>
              <w:t>3.1能够进行油气勘探目标评价及开发地质评价的方案设计，并在设计环节中体现创新意识；</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3C7249">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rsidR="00A96A5E" w:rsidRPr="00A96A5E" w:rsidRDefault="003C7249" w:rsidP="00A96A5E">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b/>
                <w:bCs/>
                <w:color w:val="000000"/>
                <w:kern w:val="0"/>
                <w:sz w:val="24"/>
              </w:rPr>
              <w:t>4</w:t>
            </w:r>
            <w:r w:rsidRPr="00A96A5E">
              <w:rPr>
                <w:rFonts w:ascii="仿宋" w:eastAsia="仿宋" w:hAnsi="仿宋" w:hint="eastAsia"/>
                <w:b/>
                <w:bCs/>
                <w:color w:val="000000"/>
                <w:kern w:val="0"/>
                <w:sz w:val="24"/>
              </w:rPr>
              <w:t>：</w:t>
            </w:r>
            <w:r w:rsidR="002D2BAD">
              <w:rPr>
                <w:rFonts w:ascii="仿宋" w:eastAsia="仿宋" w:hAnsi="仿宋" w:cs="仿宋" w:hint="eastAsia"/>
                <w:szCs w:val="21"/>
              </w:rPr>
              <w:t>4.能够综合运用所学理论和方法，研究油气资源勘查中的复杂工程问题，包括设计实验、分析与解释数据等，并得到合理有效的结论。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2D2BAD" w:rsidP="00A96A5E">
            <w:pPr>
              <w:spacing w:line="276" w:lineRule="auto"/>
              <w:rPr>
                <w:rFonts w:ascii="仿宋" w:eastAsia="仿宋" w:hAnsi="仿宋"/>
                <w:color w:val="000000"/>
                <w:sz w:val="24"/>
              </w:rPr>
            </w:pPr>
            <w:r>
              <w:rPr>
                <w:rFonts w:ascii="仿宋" w:eastAsia="仿宋" w:hAnsi="仿宋" w:cs="仿宋" w:hint="eastAsia"/>
                <w:szCs w:val="21"/>
              </w:rPr>
              <w:t>4.3能够进行油气勘探目标评价和油气开发地质评价，并得到合理有效的结论。</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3C7249"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tc>
        <w:tc>
          <w:tcPr>
            <w:tcW w:w="860" w:type="pct"/>
            <w:tcBorders>
              <w:top w:val="single" w:sz="4" w:space="0" w:color="auto"/>
              <w:left w:val="nil"/>
              <w:bottom w:val="single" w:sz="4" w:space="0" w:color="auto"/>
              <w:right w:val="single" w:sz="4" w:space="0" w:color="auto"/>
            </w:tcBorders>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C5499E" w:rsidRPr="00364883" w:rsidRDefault="00364883" w:rsidP="001E0152">
      <w:pPr>
        <w:spacing w:afterLines="50" w:after="156" w:line="400" w:lineRule="exact"/>
        <w:ind w:firstLineChars="200" w:firstLine="480"/>
        <w:rPr>
          <w:rFonts w:eastAsia="仿宋"/>
          <w:color w:val="0070C0"/>
          <w:sz w:val="24"/>
        </w:rPr>
      </w:pPr>
      <w:r w:rsidRPr="00364883">
        <w:rPr>
          <w:rFonts w:eastAsia="仿宋" w:hint="eastAsia"/>
          <w:color w:val="0070C0"/>
          <w:sz w:val="24"/>
        </w:rPr>
        <w:t>*</w:t>
      </w:r>
      <w:r w:rsidRPr="00364883">
        <w:rPr>
          <w:rFonts w:eastAsia="仿宋" w:hint="eastAsia"/>
          <w:color w:val="0070C0"/>
          <w:sz w:val="24"/>
        </w:rPr>
        <w:t>多个专业使用同一教学大纲的，</w:t>
      </w:r>
      <w:r>
        <w:rPr>
          <w:rFonts w:eastAsia="仿宋" w:hint="eastAsia"/>
          <w:color w:val="0070C0"/>
          <w:sz w:val="24"/>
        </w:rPr>
        <w:t>可整合相关专业的毕业要求和观测点统一列出</w:t>
      </w:r>
      <w:r w:rsidR="00571DFD" w:rsidRPr="00364883">
        <w:rPr>
          <w:rFonts w:eastAsia="仿宋" w:hint="eastAsia"/>
          <w:color w:val="0070C0"/>
          <w:sz w:val="24"/>
        </w:rPr>
        <w:t>。</w:t>
      </w:r>
    </w:p>
    <w:p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p w:rsidR="0053749D" w:rsidRPr="00202F65" w:rsidRDefault="0053749D" w:rsidP="0053749D">
      <w:pPr>
        <w:snapToGrid w:val="0"/>
        <w:spacing w:line="300" w:lineRule="auto"/>
        <w:ind w:firstLineChars="200" w:firstLine="480"/>
        <w:rPr>
          <w:rFonts w:ascii="仿宋" w:eastAsia="仿宋" w:hAnsi="仿宋"/>
          <w:color w:val="0070C0"/>
          <w:sz w:val="24"/>
        </w:rPr>
      </w:pPr>
      <w:r w:rsidRPr="00202F65">
        <w:rPr>
          <w:rFonts w:ascii="仿宋" w:eastAsia="仿宋" w:hAnsi="仿宋" w:hint="eastAsia"/>
          <w:color w:val="0070C0"/>
          <w:sz w:val="24"/>
        </w:rPr>
        <w:t>（设计实现课程目标的途径与教学环节，</w:t>
      </w:r>
      <w:r w:rsidR="00023FDF" w:rsidRPr="00202F65">
        <w:rPr>
          <w:rFonts w:ascii="仿宋" w:eastAsia="仿宋" w:hAnsi="仿宋" w:hint="eastAsia"/>
          <w:color w:val="0070C0"/>
          <w:sz w:val="24"/>
        </w:rPr>
        <w:t>必须</w:t>
      </w:r>
      <w:r w:rsidRPr="00202F65">
        <w:rPr>
          <w:rFonts w:ascii="仿宋" w:eastAsia="仿宋" w:hAnsi="仿宋" w:hint="eastAsia"/>
          <w:color w:val="0070C0"/>
          <w:sz w:val="24"/>
        </w:rPr>
        <w:t>综合考虑课程目标、教学内容、学生学习基础和特点，充分体现以学生为中心教学范式，科学设计教法学法，教学方法可包括研究性学习（案例、项目、启发、</w:t>
      </w:r>
      <w:r w:rsidR="00852192" w:rsidRPr="00202F65">
        <w:rPr>
          <w:rFonts w:ascii="仿宋" w:eastAsia="仿宋" w:hAnsi="仿宋" w:hint="eastAsia"/>
          <w:color w:val="0070C0"/>
          <w:sz w:val="24"/>
        </w:rPr>
        <w:t>专题报告</w:t>
      </w:r>
      <w:r w:rsidRPr="00202F65">
        <w:rPr>
          <w:rFonts w:ascii="仿宋" w:eastAsia="仿宋" w:hAnsi="仿宋" w:hint="eastAsia"/>
          <w:color w:val="0070C0"/>
          <w:sz w:val="24"/>
        </w:rPr>
        <w:t>…….）、翻转课堂、混合教学，CDIO</w:t>
      </w:r>
      <w:r w:rsidR="00233A99" w:rsidRPr="00202F65">
        <w:rPr>
          <w:rFonts w:ascii="仿宋" w:eastAsia="仿宋" w:hAnsi="仿宋" w:hint="eastAsia"/>
          <w:color w:val="0070C0"/>
          <w:sz w:val="24"/>
        </w:rPr>
        <w:t>，</w:t>
      </w:r>
      <w:r w:rsidRPr="00202F65">
        <w:rPr>
          <w:rFonts w:ascii="仿宋" w:eastAsia="仿宋" w:hAnsi="仿宋" w:hint="eastAsia"/>
          <w:color w:val="0070C0"/>
          <w:sz w:val="24"/>
        </w:rPr>
        <w:t>网络学习等。</w:t>
      </w:r>
    </w:p>
    <w:p w:rsidR="0053749D" w:rsidRPr="00005B6C" w:rsidRDefault="0053749D" w:rsidP="0053749D">
      <w:pPr>
        <w:snapToGrid w:val="0"/>
        <w:spacing w:line="300" w:lineRule="auto"/>
        <w:ind w:firstLineChars="200" w:firstLine="480"/>
        <w:rPr>
          <w:rFonts w:ascii="仿宋" w:eastAsia="仿宋" w:hAnsi="仿宋"/>
          <w:color w:val="0070C0"/>
          <w:sz w:val="24"/>
        </w:rPr>
      </w:pPr>
      <w:r w:rsidRPr="00005B6C">
        <w:rPr>
          <w:rFonts w:ascii="仿宋" w:eastAsia="仿宋" w:hAnsi="仿宋" w:hint="eastAsia"/>
          <w:color w:val="0070C0"/>
          <w:sz w:val="24"/>
        </w:rPr>
        <w:t>注：线上课程、线上线下混合课程应</w:t>
      </w:r>
      <w:proofErr w:type="gramStart"/>
      <w:r w:rsidRPr="00005B6C">
        <w:rPr>
          <w:rFonts w:ascii="仿宋" w:eastAsia="仿宋" w:hAnsi="仿宋" w:hint="eastAsia"/>
          <w:color w:val="0070C0"/>
          <w:sz w:val="24"/>
        </w:rPr>
        <w:t>明确线</w:t>
      </w:r>
      <w:proofErr w:type="gramEnd"/>
      <w:r w:rsidRPr="00005B6C">
        <w:rPr>
          <w:rFonts w:ascii="仿宋" w:eastAsia="仿宋" w:hAnsi="仿宋" w:hint="eastAsia"/>
          <w:color w:val="0070C0"/>
          <w:sz w:val="24"/>
        </w:rPr>
        <w:t>上、线下教学学时，作为今后质量评估及申报精品课程的依据。）</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09"/>
        <w:gridCol w:w="1483"/>
        <w:gridCol w:w="451"/>
        <w:gridCol w:w="1781"/>
        <w:gridCol w:w="819"/>
        <w:gridCol w:w="819"/>
        <w:gridCol w:w="819"/>
      </w:tblGrid>
      <w:tr w:rsidR="00D73E07" w:rsidRPr="003D574E" w:rsidTr="0090208E">
        <w:trPr>
          <w:jc w:val="center"/>
        </w:trPr>
        <w:tc>
          <w:tcPr>
            <w:tcW w:w="30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4"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998"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03"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198"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1"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1"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D73E07" w:rsidRPr="003D574E" w:rsidTr="00CC544C">
        <w:trPr>
          <w:jc w:val="center"/>
        </w:trPr>
        <w:tc>
          <w:tcPr>
            <w:tcW w:w="303" w:type="pct"/>
            <w:shd w:val="clear" w:color="auto" w:fill="auto"/>
            <w:vAlign w:val="center"/>
          </w:tcPr>
          <w:p w:rsidR="002C7C39" w:rsidRPr="00CC544C" w:rsidRDefault="002C7C39"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p>
        </w:tc>
        <w:tc>
          <w:tcPr>
            <w:tcW w:w="544" w:type="pct"/>
            <w:shd w:val="clear" w:color="auto" w:fill="auto"/>
            <w:vAlign w:val="center"/>
          </w:tcPr>
          <w:p w:rsidR="00BC5A83" w:rsidRPr="00CC544C" w:rsidRDefault="00BC5A83" w:rsidP="00CC544C">
            <w:pPr>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第一章</w:t>
            </w:r>
          </w:p>
          <w:p w:rsidR="002C7C39" w:rsidRPr="00CC544C" w:rsidRDefault="00BC5A8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烃源岩地球化学特征和油源对比</w:t>
            </w:r>
          </w:p>
        </w:tc>
        <w:tc>
          <w:tcPr>
            <w:tcW w:w="998" w:type="pct"/>
            <w:shd w:val="clear" w:color="auto" w:fill="auto"/>
            <w:vAlign w:val="center"/>
          </w:tcPr>
          <w:p w:rsidR="00BC5A83" w:rsidRPr="00CC544C" w:rsidRDefault="00BC5A8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1.1岩石热解参数及有机碳分析</w:t>
            </w:r>
          </w:p>
          <w:p w:rsidR="002C7C39" w:rsidRPr="00CC544C" w:rsidRDefault="00BC5A8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1.2有机质类型评价</w:t>
            </w:r>
          </w:p>
          <w:p w:rsidR="00347934"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1.3 色谱-质谱软件学习</w:t>
            </w:r>
          </w:p>
          <w:p w:rsidR="00347934"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4</w:t>
            </w:r>
            <w:r w:rsidRPr="00CC544C">
              <w:rPr>
                <w:rFonts w:ascii="仿宋" w:eastAsia="仿宋" w:hAnsi="仿宋" w:cs="仿宋" w:hint="eastAsia"/>
                <w:szCs w:val="21"/>
              </w:rPr>
              <w:t>生物标志化合物定量定性分析</w:t>
            </w:r>
          </w:p>
          <w:p w:rsidR="00347934"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.5</w:t>
            </w:r>
            <w:r w:rsidRPr="00CC544C">
              <w:rPr>
                <w:rFonts w:ascii="仿宋" w:eastAsia="仿宋" w:hAnsi="仿宋" w:cs="仿宋" w:hint="eastAsia"/>
                <w:szCs w:val="21"/>
              </w:rPr>
              <w:t>油源对比及油气运移分析</w:t>
            </w:r>
          </w:p>
        </w:tc>
        <w:tc>
          <w:tcPr>
            <w:tcW w:w="303" w:type="pct"/>
            <w:vAlign w:val="center"/>
          </w:tcPr>
          <w:p w:rsidR="002C7C39" w:rsidRPr="00CC544C" w:rsidRDefault="00D73E07"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5</w:t>
            </w:r>
            <w:r w:rsidRPr="00CC544C">
              <w:rPr>
                <w:rFonts w:ascii="仿宋" w:eastAsia="仿宋" w:hAnsi="仿宋" w:cs="仿宋" w:hint="eastAsia"/>
                <w:szCs w:val="21"/>
              </w:rPr>
              <w:t>天</w:t>
            </w:r>
          </w:p>
        </w:tc>
        <w:tc>
          <w:tcPr>
            <w:tcW w:w="1198" w:type="pct"/>
            <w:vAlign w:val="center"/>
          </w:tcPr>
          <w:p w:rsidR="00FF3AD7" w:rsidRPr="00CC544C" w:rsidRDefault="00FF3AD7"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Pr="00CC544C">
              <w:rPr>
                <w:rFonts w:ascii="仿宋" w:eastAsia="仿宋" w:hAnsi="仿宋" w:cs="仿宋" w:hint="eastAsia"/>
                <w:szCs w:val="21"/>
              </w:rPr>
              <w:t>通过</w:t>
            </w:r>
            <w:r w:rsidR="00347934" w:rsidRPr="00CC544C">
              <w:rPr>
                <w:rFonts w:ascii="仿宋" w:eastAsia="仿宋" w:hAnsi="仿宋" w:cs="仿宋" w:hint="eastAsia"/>
                <w:szCs w:val="21"/>
              </w:rPr>
              <w:t>岩石热解参数和总有机碳分析烃源岩生烃潜力</w:t>
            </w:r>
            <w:r w:rsidRPr="00CC544C">
              <w:rPr>
                <w:rFonts w:ascii="仿宋" w:eastAsia="仿宋" w:hAnsi="仿宋" w:cs="仿宋" w:hint="eastAsia"/>
                <w:szCs w:val="21"/>
              </w:rPr>
              <w:t>。</w:t>
            </w:r>
          </w:p>
          <w:p w:rsidR="00FF3AD7" w:rsidRPr="00CC544C" w:rsidRDefault="00FF3AD7"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00347934" w:rsidRPr="00CC544C">
              <w:rPr>
                <w:rFonts w:ascii="仿宋" w:eastAsia="仿宋" w:hAnsi="仿宋" w:cs="仿宋" w:hint="eastAsia"/>
                <w:szCs w:val="21"/>
              </w:rPr>
              <w:t>通过干酪根的元素及显微族分，依据图版判断干酪根的类型。</w:t>
            </w:r>
          </w:p>
          <w:p w:rsidR="00FF3AD7" w:rsidRPr="00CC544C" w:rsidRDefault="00FF3AD7"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3</w:t>
            </w:r>
            <w:r w:rsidRPr="00CC544C">
              <w:rPr>
                <w:rFonts w:ascii="仿宋" w:eastAsia="仿宋" w:hAnsi="仿宋" w:cs="仿宋"/>
                <w:szCs w:val="21"/>
              </w:rPr>
              <w:t>.</w:t>
            </w:r>
            <w:r w:rsidR="00347934" w:rsidRPr="00CC544C">
              <w:rPr>
                <w:rFonts w:ascii="仿宋" w:eastAsia="仿宋" w:hAnsi="仿宋" w:cs="仿宋" w:hint="eastAsia"/>
                <w:szCs w:val="21"/>
              </w:rPr>
              <w:t>生物标志化合的鉴定（</w:t>
            </w:r>
            <w:proofErr w:type="gramStart"/>
            <w:r w:rsidR="00347934" w:rsidRPr="00CC544C">
              <w:rPr>
                <w:rFonts w:ascii="仿宋" w:eastAsia="仿宋" w:hAnsi="仿宋" w:cs="仿宋" w:hint="eastAsia"/>
                <w:szCs w:val="21"/>
              </w:rPr>
              <w:t>正构烷烃</w:t>
            </w:r>
            <w:proofErr w:type="gramEnd"/>
            <w:r w:rsidR="00347934" w:rsidRPr="00CC544C">
              <w:rPr>
                <w:rFonts w:ascii="仿宋" w:eastAsia="仿宋" w:hAnsi="仿宋" w:cs="仿宋" w:hint="eastAsia"/>
                <w:szCs w:val="21"/>
              </w:rPr>
              <w:t>，异构烷烃，甾烷和藿烷）</w:t>
            </w:r>
          </w:p>
          <w:p w:rsidR="00347934"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4</w:t>
            </w:r>
            <w:r w:rsidRPr="00CC544C">
              <w:rPr>
                <w:rFonts w:ascii="仿宋" w:eastAsia="仿宋" w:hAnsi="仿宋" w:cs="仿宋"/>
                <w:szCs w:val="21"/>
              </w:rPr>
              <w:t>.</w:t>
            </w:r>
            <w:r w:rsidRPr="00CC544C">
              <w:rPr>
                <w:rFonts w:ascii="仿宋" w:eastAsia="仿宋" w:hAnsi="仿宋" w:cs="仿宋" w:hint="eastAsia"/>
                <w:szCs w:val="21"/>
              </w:rPr>
              <w:t>通过生物标志化合物的数据处理，分析原油来自那一套烃源岩。</w:t>
            </w:r>
          </w:p>
          <w:p w:rsidR="00347934"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5</w:t>
            </w:r>
            <w:r w:rsidRPr="00CC544C">
              <w:rPr>
                <w:rFonts w:ascii="仿宋" w:eastAsia="仿宋" w:hAnsi="仿宋" w:cs="仿宋"/>
                <w:szCs w:val="21"/>
              </w:rPr>
              <w:t>.</w:t>
            </w:r>
            <w:r w:rsidRPr="00CC544C">
              <w:rPr>
                <w:rFonts w:ascii="仿宋" w:eastAsia="仿宋" w:hAnsi="仿宋" w:cs="仿宋" w:hint="eastAsia"/>
                <w:szCs w:val="21"/>
              </w:rPr>
              <w:t>通过分子化合物的分析，绘制等值线图，判断油气运移方向。</w:t>
            </w:r>
          </w:p>
          <w:p w:rsidR="00CC544C" w:rsidRPr="00CC544C" w:rsidRDefault="00CC544C" w:rsidP="00CC544C">
            <w:pPr>
              <w:suppressAutoHyphens/>
              <w:adjustRightInd w:val="0"/>
              <w:snapToGrid w:val="0"/>
              <w:spacing w:line="276" w:lineRule="auto"/>
              <w:jc w:val="left"/>
              <w:rPr>
                <w:rFonts w:ascii="仿宋" w:eastAsia="仿宋" w:hAnsi="仿宋" w:cs="仿宋"/>
                <w:szCs w:val="21"/>
              </w:rPr>
            </w:pPr>
          </w:p>
        </w:tc>
        <w:tc>
          <w:tcPr>
            <w:tcW w:w="551" w:type="pct"/>
            <w:vAlign w:val="center"/>
          </w:tcPr>
          <w:p w:rsidR="002C7C39" w:rsidRPr="00CC544C" w:rsidRDefault="00347934"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上机实践</w:t>
            </w:r>
          </w:p>
        </w:tc>
        <w:tc>
          <w:tcPr>
            <w:tcW w:w="551" w:type="pct"/>
            <w:vAlign w:val="center"/>
          </w:tcPr>
          <w:p w:rsidR="002C7C39" w:rsidRPr="00CC544C" w:rsidRDefault="00FF3AD7"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报告</w:t>
            </w:r>
          </w:p>
        </w:tc>
        <w:tc>
          <w:tcPr>
            <w:tcW w:w="551" w:type="pct"/>
            <w:vAlign w:val="center"/>
          </w:tcPr>
          <w:p w:rsidR="002C7C39" w:rsidRPr="00CC544C" w:rsidRDefault="00FF3AD7"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目标1</w:t>
            </w:r>
            <w:r w:rsidR="0090208E" w:rsidRPr="00CC544C">
              <w:rPr>
                <w:rFonts w:ascii="仿宋" w:eastAsia="仿宋" w:hAnsi="仿宋" w:cs="仿宋" w:hint="eastAsia"/>
                <w:szCs w:val="21"/>
              </w:rPr>
              <w:t>、2、3</w:t>
            </w:r>
          </w:p>
        </w:tc>
      </w:tr>
      <w:tr w:rsidR="00D73E07" w:rsidRPr="003D574E" w:rsidTr="00CC544C">
        <w:trPr>
          <w:jc w:val="center"/>
        </w:trPr>
        <w:tc>
          <w:tcPr>
            <w:tcW w:w="303" w:type="pct"/>
            <w:shd w:val="clear" w:color="auto" w:fill="auto"/>
            <w:vAlign w:val="center"/>
          </w:tcPr>
          <w:p w:rsidR="002C7C39" w:rsidRPr="00CC544C" w:rsidRDefault="002C7C39"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2</w:t>
            </w:r>
          </w:p>
        </w:tc>
        <w:tc>
          <w:tcPr>
            <w:tcW w:w="544" w:type="pct"/>
            <w:shd w:val="clear" w:color="auto" w:fill="auto"/>
            <w:vAlign w:val="center"/>
          </w:tcPr>
          <w:p w:rsidR="00347934" w:rsidRPr="00CC544C" w:rsidRDefault="00347934" w:rsidP="00CC544C">
            <w:pPr>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第二章</w:t>
            </w:r>
          </w:p>
          <w:p w:rsidR="002C7C39"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烃源岩生</w:t>
            </w:r>
            <w:proofErr w:type="gramStart"/>
            <w:r w:rsidRPr="00CC544C">
              <w:rPr>
                <w:rFonts w:ascii="仿宋" w:eastAsia="仿宋" w:hAnsi="仿宋" w:cs="仿宋" w:hint="eastAsia"/>
                <w:szCs w:val="21"/>
              </w:rPr>
              <w:t>烃能力</w:t>
            </w:r>
            <w:proofErr w:type="gramEnd"/>
            <w:r w:rsidRPr="00CC544C">
              <w:rPr>
                <w:rFonts w:ascii="仿宋" w:eastAsia="仿宋" w:hAnsi="仿宋" w:cs="仿宋" w:hint="eastAsia"/>
                <w:szCs w:val="21"/>
              </w:rPr>
              <w:t>评价</w:t>
            </w:r>
          </w:p>
        </w:tc>
        <w:tc>
          <w:tcPr>
            <w:tcW w:w="998" w:type="pct"/>
            <w:shd w:val="clear" w:color="auto" w:fill="auto"/>
            <w:vAlign w:val="center"/>
          </w:tcPr>
          <w:p w:rsidR="00347934"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2</w:t>
            </w:r>
            <w:r w:rsidRPr="00CC544C">
              <w:rPr>
                <w:rFonts w:ascii="仿宋" w:eastAsia="仿宋" w:hAnsi="仿宋" w:cs="仿宋"/>
                <w:szCs w:val="21"/>
              </w:rPr>
              <w:t xml:space="preserve">.1 </w:t>
            </w:r>
            <w:r w:rsidRPr="00CC544C">
              <w:rPr>
                <w:rFonts w:ascii="仿宋" w:eastAsia="仿宋" w:hAnsi="仿宋" w:cs="仿宋" w:hint="eastAsia"/>
                <w:szCs w:val="21"/>
              </w:rPr>
              <w:t>烃源岩测井预测</w:t>
            </w:r>
          </w:p>
          <w:p w:rsidR="003E2766"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2.2 烃源岩生烃强度评价</w:t>
            </w:r>
          </w:p>
        </w:tc>
        <w:tc>
          <w:tcPr>
            <w:tcW w:w="303" w:type="pct"/>
            <w:vAlign w:val="center"/>
          </w:tcPr>
          <w:p w:rsidR="002C7C39" w:rsidRPr="00CC544C" w:rsidRDefault="003E2766"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2</w:t>
            </w:r>
            <w:r w:rsidR="00D73E07" w:rsidRPr="00CC544C">
              <w:rPr>
                <w:rFonts w:ascii="仿宋" w:eastAsia="仿宋" w:hAnsi="仿宋" w:cs="仿宋" w:hint="eastAsia"/>
                <w:szCs w:val="21"/>
              </w:rPr>
              <w:t>天</w:t>
            </w:r>
          </w:p>
        </w:tc>
        <w:tc>
          <w:tcPr>
            <w:tcW w:w="1198" w:type="pct"/>
            <w:vAlign w:val="center"/>
          </w:tcPr>
          <w:p w:rsidR="002C7C39" w:rsidRPr="00CC544C" w:rsidRDefault="003E2766"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0090208E" w:rsidRPr="00CC544C">
              <w:rPr>
                <w:rFonts w:ascii="仿宋" w:eastAsia="仿宋" w:hAnsi="仿宋" w:cs="仿宋"/>
                <w:szCs w:val="21"/>
              </w:rPr>
              <w:t xml:space="preserve"> 利用</w:t>
            </w:r>
            <w:proofErr w:type="spellStart"/>
            <w:r w:rsidR="0090208E" w:rsidRPr="00CC544C">
              <w:rPr>
                <w:rFonts w:ascii="仿宋" w:eastAsia="仿宋" w:hAnsi="仿宋" w:cs="仿宋"/>
                <w:szCs w:val="21"/>
              </w:rPr>
              <w:t>ΔlogR</w:t>
            </w:r>
            <w:proofErr w:type="spellEnd"/>
            <w:r w:rsidR="0090208E" w:rsidRPr="00CC544C">
              <w:rPr>
                <w:rFonts w:ascii="仿宋" w:eastAsia="仿宋" w:hAnsi="仿宋" w:cs="仿宋"/>
                <w:szCs w:val="21"/>
              </w:rPr>
              <w:t>法预测</w:t>
            </w:r>
            <w:r w:rsidR="0090208E" w:rsidRPr="00CC544C">
              <w:rPr>
                <w:rFonts w:ascii="仿宋" w:eastAsia="仿宋" w:hAnsi="仿宋" w:cs="仿宋" w:hint="eastAsia"/>
                <w:szCs w:val="21"/>
              </w:rPr>
              <w:t>总有机碳，并在单井上分析烃源岩位置</w:t>
            </w:r>
          </w:p>
          <w:p w:rsidR="003E2766" w:rsidRPr="00CC544C" w:rsidRDefault="003E2766"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0090208E" w:rsidRPr="00CC544C">
              <w:rPr>
                <w:rFonts w:ascii="仿宋" w:eastAsia="仿宋" w:hAnsi="仿宋" w:cs="仿宋" w:hint="eastAsia"/>
                <w:szCs w:val="21"/>
              </w:rPr>
              <w:t xml:space="preserve"> 根据烃源岩累计生</w:t>
            </w:r>
            <w:proofErr w:type="gramStart"/>
            <w:r w:rsidR="0090208E" w:rsidRPr="00CC544C">
              <w:rPr>
                <w:rFonts w:ascii="仿宋" w:eastAsia="仿宋" w:hAnsi="仿宋" w:cs="仿宋" w:hint="eastAsia"/>
                <w:szCs w:val="21"/>
              </w:rPr>
              <w:t>烃率曲线</w:t>
            </w:r>
            <w:proofErr w:type="gramEnd"/>
            <w:r w:rsidR="0090208E" w:rsidRPr="00CC544C">
              <w:rPr>
                <w:rFonts w:ascii="仿宋" w:eastAsia="仿宋" w:hAnsi="仿宋" w:cs="仿宋" w:hint="eastAsia"/>
                <w:szCs w:val="21"/>
              </w:rPr>
              <w:t>、烃源岩热演化程度、烃源岩厚度和平均总有机碳，计算烃源岩累计生烃强度</w:t>
            </w:r>
          </w:p>
        </w:tc>
        <w:tc>
          <w:tcPr>
            <w:tcW w:w="551" w:type="pct"/>
            <w:vAlign w:val="center"/>
          </w:tcPr>
          <w:p w:rsidR="002C7C39"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上机实践</w:t>
            </w:r>
          </w:p>
        </w:tc>
        <w:tc>
          <w:tcPr>
            <w:tcW w:w="551" w:type="pct"/>
            <w:vAlign w:val="center"/>
          </w:tcPr>
          <w:p w:rsidR="002C7C39"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报告</w:t>
            </w:r>
          </w:p>
        </w:tc>
        <w:tc>
          <w:tcPr>
            <w:tcW w:w="551" w:type="pct"/>
            <w:vAlign w:val="center"/>
          </w:tcPr>
          <w:p w:rsidR="002C7C39" w:rsidRPr="00CC544C" w:rsidRDefault="003E2766"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目标1、2</w:t>
            </w:r>
            <w:r w:rsidR="0090208E" w:rsidRPr="00CC544C">
              <w:rPr>
                <w:rFonts w:ascii="仿宋" w:eastAsia="仿宋" w:hAnsi="仿宋" w:cs="仿宋" w:hint="eastAsia"/>
                <w:szCs w:val="21"/>
              </w:rPr>
              <w:t>、3</w:t>
            </w:r>
          </w:p>
        </w:tc>
      </w:tr>
      <w:tr w:rsidR="00D73E07" w:rsidRPr="003D574E" w:rsidTr="00CC544C">
        <w:trPr>
          <w:jc w:val="center"/>
        </w:trPr>
        <w:tc>
          <w:tcPr>
            <w:tcW w:w="303" w:type="pct"/>
            <w:shd w:val="clear" w:color="auto" w:fill="auto"/>
            <w:vAlign w:val="center"/>
          </w:tcPr>
          <w:p w:rsidR="002C7C39" w:rsidRPr="00CC544C" w:rsidRDefault="00347934"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p>
        </w:tc>
        <w:tc>
          <w:tcPr>
            <w:tcW w:w="544" w:type="pct"/>
            <w:shd w:val="clear" w:color="auto" w:fill="auto"/>
            <w:vAlign w:val="center"/>
          </w:tcPr>
          <w:p w:rsidR="0090208E" w:rsidRPr="00CC544C" w:rsidRDefault="0090208E" w:rsidP="00CC544C">
            <w:pPr>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第三章</w:t>
            </w:r>
          </w:p>
          <w:p w:rsidR="002C7C39" w:rsidRPr="00CC544C" w:rsidRDefault="0090208E" w:rsidP="00CC544C">
            <w:pPr>
              <w:suppressAutoHyphens/>
              <w:adjustRightInd w:val="0"/>
              <w:snapToGrid w:val="0"/>
              <w:spacing w:line="276" w:lineRule="auto"/>
              <w:jc w:val="left"/>
              <w:rPr>
                <w:rFonts w:ascii="仿宋" w:eastAsia="仿宋" w:hAnsi="仿宋" w:cs="仿宋"/>
                <w:szCs w:val="21"/>
              </w:rPr>
            </w:pPr>
            <w:proofErr w:type="gramStart"/>
            <w:r w:rsidRPr="00CC544C">
              <w:rPr>
                <w:rFonts w:ascii="仿宋" w:eastAsia="仿宋" w:hAnsi="仿宋" w:cs="仿宋" w:hint="eastAsia"/>
                <w:szCs w:val="21"/>
              </w:rPr>
              <w:t>油气运聚与</w:t>
            </w:r>
            <w:proofErr w:type="gramEnd"/>
            <w:r w:rsidRPr="00CC544C">
              <w:rPr>
                <w:rFonts w:ascii="仿宋" w:eastAsia="仿宋" w:hAnsi="仿宋" w:cs="仿宋" w:hint="eastAsia"/>
                <w:szCs w:val="21"/>
              </w:rPr>
              <w:t>成藏</w:t>
            </w:r>
          </w:p>
        </w:tc>
        <w:tc>
          <w:tcPr>
            <w:tcW w:w="998" w:type="pct"/>
            <w:shd w:val="clear" w:color="auto" w:fill="auto"/>
            <w:vAlign w:val="center"/>
          </w:tcPr>
          <w:p w:rsidR="006F4C3E"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3.1</w:t>
            </w:r>
            <w:proofErr w:type="gramStart"/>
            <w:r w:rsidRPr="00CC544C">
              <w:rPr>
                <w:rFonts w:ascii="仿宋" w:eastAsia="仿宋" w:hAnsi="仿宋" w:cs="仿宋" w:hint="eastAsia"/>
                <w:szCs w:val="21"/>
              </w:rPr>
              <w:t>生烃史与</w:t>
            </w:r>
            <w:proofErr w:type="gramEnd"/>
            <w:r w:rsidRPr="00CC544C">
              <w:rPr>
                <w:rFonts w:ascii="仿宋" w:eastAsia="仿宋" w:hAnsi="仿宋" w:cs="仿宋" w:hint="eastAsia"/>
                <w:szCs w:val="21"/>
              </w:rPr>
              <w:t>充注史分析</w:t>
            </w:r>
          </w:p>
          <w:p w:rsidR="0090208E"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3.2</w:t>
            </w:r>
            <w:r w:rsidRPr="00CC544C">
              <w:rPr>
                <w:rFonts w:ascii="仿宋" w:eastAsia="仿宋" w:hAnsi="仿宋" w:cs="仿宋" w:hint="eastAsia"/>
                <w:szCs w:val="21"/>
              </w:rPr>
              <w:t>油气运移动</w:t>
            </w:r>
            <w:proofErr w:type="gramStart"/>
            <w:r w:rsidRPr="00CC544C">
              <w:rPr>
                <w:rFonts w:ascii="仿宋" w:eastAsia="仿宋" w:hAnsi="仿宋" w:cs="仿宋" w:hint="eastAsia"/>
                <w:szCs w:val="21"/>
              </w:rPr>
              <w:t>力条件</w:t>
            </w:r>
            <w:proofErr w:type="gramEnd"/>
            <w:r w:rsidRPr="00CC544C">
              <w:rPr>
                <w:rFonts w:ascii="仿宋" w:eastAsia="仿宋" w:hAnsi="仿宋" w:cs="仿宋" w:hint="eastAsia"/>
                <w:szCs w:val="21"/>
              </w:rPr>
              <w:t>分析</w:t>
            </w:r>
          </w:p>
          <w:p w:rsidR="0090208E"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3.3</w:t>
            </w:r>
            <w:r w:rsidRPr="00CC544C">
              <w:rPr>
                <w:rFonts w:ascii="仿宋" w:eastAsia="仿宋" w:hAnsi="仿宋" w:cs="仿宋" w:hint="eastAsia"/>
                <w:szCs w:val="21"/>
              </w:rPr>
              <w:t>油气成藏储集层条件分析</w:t>
            </w:r>
          </w:p>
          <w:p w:rsidR="0090208E"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3.4</w:t>
            </w:r>
            <w:r w:rsidRPr="00CC544C">
              <w:rPr>
                <w:rFonts w:ascii="仿宋" w:eastAsia="仿宋" w:hAnsi="仿宋" w:cs="仿宋" w:hint="eastAsia"/>
                <w:szCs w:val="21"/>
              </w:rPr>
              <w:t>油气成藏有利区分析</w:t>
            </w:r>
          </w:p>
        </w:tc>
        <w:tc>
          <w:tcPr>
            <w:tcW w:w="303" w:type="pct"/>
            <w:vAlign w:val="center"/>
          </w:tcPr>
          <w:p w:rsidR="002C7C39"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w:t>
            </w:r>
            <w:r w:rsidRPr="00CC544C">
              <w:rPr>
                <w:rFonts w:ascii="仿宋" w:eastAsia="仿宋" w:hAnsi="仿宋" w:cs="仿宋" w:hint="eastAsia"/>
                <w:szCs w:val="21"/>
              </w:rPr>
              <w:t>天</w:t>
            </w:r>
          </w:p>
        </w:tc>
        <w:tc>
          <w:tcPr>
            <w:tcW w:w="1198" w:type="pct"/>
            <w:vAlign w:val="center"/>
          </w:tcPr>
          <w:p w:rsidR="002C7C39"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0090208E" w:rsidRPr="00CC544C">
              <w:rPr>
                <w:rFonts w:ascii="仿宋" w:eastAsia="仿宋" w:hAnsi="仿宋" w:cs="仿宋" w:hint="eastAsia"/>
                <w:szCs w:val="21"/>
              </w:rPr>
              <w:t xml:space="preserve"> 分析烃源岩热演化史，确定成熟阶段和</w:t>
            </w:r>
            <w:proofErr w:type="gramStart"/>
            <w:r w:rsidR="0090208E" w:rsidRPr="00CC544C">
              <w:rPr>
                <w:rFonts w:ascii="仿宋" w:eastAsia="仿宋" w:hAnsi="仿宋" w:cs="仿宋" w:hint="eastAsia"/>
                <w:szCs w:val="21"/>
              </w:rPr>
              <w:t>高成熟</w:t>
            </w:r>
            <w:proofErr w:type="gramEnd"/>
            <w:r w:rsidR="0090208E" w:rsidRPr="00CC544C">
              <w:rPr>
                <w:rFonts w:ascii="仿宋" w:eastAsia="仿宋" w:hAnsi="仿宋" w:cs="仿宋" w:hint="eastAsia"/>
                <w:szCs w:val="21"/>
              </w:rPr>
              <w:t>阶段</w:t>
            </w:r>
          </w:p>
          <w:p w:rsidR="006F4C3E"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Pr="00CC544C">
              <w:rPr>
                <w:rFonts w:ascii="仿宋" w:eastAsia="仿宋" w:hAnsi="仿宋" w:cs="仿宋" w:hint="eastAsia"/>
                <w:szCs w:val="21"/>
              </w:rPr>
              <w:t xml:space="preserve"> </w:t>
            </w:r>
            <w:r w:rsidR="0090208E" w:rsidRPr="00CC544C">
              <w:rPr>
                <w:rFonts w:ascii="仿宋" w:eastAsia="仿宋" w:hAnsi="仿宋" w:cs="仿宋" w:hint="eastAsia"/>
                <w:szCs w:val="21"/>
              </w:rPr>
              <w:t>分析储集层</w:t>
            </w:r>
            <w:proofErr w:type="gramStart"/>
            <w:r w:rsidR="0090208E" w:rsidRPr="00CC544C">
              <w:rPr>
                <w:rFonts w:ascii="仿宋" w:eastAsia="仿宋" w:hAnsi="仿宋" w:cs="仿宋" w:hint="eastAsia"/>
                <w:szCs w:val="21"/>
              </w:rPr>
              <w:t>埋藏史</w:t>
            </w:r>
            <w:proofErr w:type="gramEnd"/>
            <w:r w:rsidR="0090208E" w:rsidRPr="00CC544C">
              <w:rPr>
                <w:rFonts w:ascii="仿宋" w:eastAsia="仿宋" w:hAnsi="仿宋" w:cs="仿宋" w:hint="eastAsia"/>
                <w:szCs w:val="21"/>
              </w:rPr>
              <w:t>-温度史和包裹体均一化温度，确定成藏关键时期</w:t>
            </w:r>
          </w:p>
          <w:p w:rsidR="006F4C3E"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3</w:t>
            </w:r>
            <w:r w:rsidRPr="00CC544C">
              <w:rPr>
                <w:rFonts w:ascii="仿宋" w:eastAsia="仿宋" w:hAnsi="仿宋" w:cs="仿宋"/>
                <w:szCs w:val="21"/>
              </w:rPr>
              <w:t>.</w:t>
            </w:r>
            <w:r w:rsidR="0090208E" w:rsidRPr="00CC544C">
              <w:rPr>
                <w:rFonts w:ascii="仿宋" w:eastAsia="仿宋" w:hAnsi="仿宋" w:cs="仿宋" w:hint="eastAsia"/>
                <w:szCs w:val="21"/>
              </w:rPr>
              <w:t xml:space="preserve"> 分析剖面储集层和烃源岩地层压力演化；烃源岩和储集层古构造演化；烃源岩和储集层</w:t>
            </w:r>
            <w:proofErr w:type="gramStart"/>
            <w:r w:rsidR="0090208E" w:rsidRPr="00CC544C">
              <w:rPr>
                <w:rFonts w:ascii="仿宋" w:eastAsia="仿宋" w:hAnsi="仿宋" w:cs="仿宋" w:hint="eastAsia"/>
                <w:szCs w:val="21"/>
              </w:rPr>
              <w:t>古压力</w:t>
            </w:r>
            <w:proofErr w:type="gramEnd"/>
            <w:r w:rsidR="0090208E" w:rsidRPr="00CC544C">
              <w:rPr>
                <w:rFonts w:ascii="仿宋" w:eastAsia="仿宋" w:hAnsi="仿宋" w:cs="仿宋" w:hint="eastAsia"/>
                <w:szCs w:val="21"/>
              </w:rPr>
              <w:t>演化；</w:t>
            </w:r>
            <w:proofErr w:type="gramStart"/>
            <w:r w:rsidR="0090208E" w:rsidRPr="00CC544C">
              <w:rPr>
                <w:rFonts w:ascii="仿宋" w:eastAsia="仿宋" w:hAnsi="仿宋" w:cs="仿宋" w:hint="eastAsia"/>
                <w:szCs w:val="21"/>
              </w:rPr>
              <w:t>成藏期古流体</w:t>
            </w:r>
            <w:proofErr w:type="gramEnd"/>
            <w:r w:rsidR="0090208E" w:rsidRPr="00CC544C">
              <w:rPr>
                <w:rFonts w:ascii="仿宋" w:eastAsia="仿宋" w:hAnsi="仿宋" w:cs="仿宋" w:hint="eastAsia"/>
                <w:szCs w:val="21"/>
              </w:rPr>
              <w:t>势分布特征</w:t>
            </w:r>
          </w:p>
          <w:p w:rsidR="006F4C3E"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4</w:t>
            </w:r>
            <w:r w:rsidRPr="00CC544C">
              <w:rPr>
                <w:rFonts w:ascii="仿宋" w:eastAsia="仿宋" w:hAnsi="仿宋" w:cs="仿宋"/>
                <w:szCs w:val="21"/>
              </w:rPr>
              <w:t>.</w:t>
            </w:r>
            <w:r w:rsidR="0090208E" w:rsidRPr="00CC544C">
              <w:rPr>
                <w:rFonts w:ascii="仿宋" w:eastAsia="仿宋" w:hAnsi="仿宋" w:cs="仿宋" w:hint="eastAsia"/>
                <w:szCs w:val="21"/>
              </w:rPr>
              <w:t xml:space="preserve"> 分析剖面储集层孔隙度演化；储集层古孔隙度演化</w:t>
            </w:r>
          </w:p>
          <w:p w:rsidR="0090208E"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5</w:t>
            </w:r>
            <w:r w:rsidRPr="00CC544C">
              <w:rPr>
                <w:rFonts w:ascii="仿宋" w:eastAsia="仿宋" w:hAnsi="仿宋" w:cs="仿宋"/>
                <w:szCs w:val="21"/>
              </w:rPr>
              <w:t>.</w:t>
            </w:r>
            <w:r w:rsidRPr="00CC544C">
              <w:rPr>
                <w:rFonts w:ascii="仿宋" w:eastAsia="仿宋" w:hAnsi="仿宋" w:cs="仿宋" w:hint="eastAsia"/>
                <w:szCs w:val="21"/>
              </w:rPr>
              <w:t xml:space="preserve"> 根据以上分析资料，分析古油藏成藏有利区</w:t>
            </w:r>
          </w:p>
        </w:tc>
        <w:tc>
          <w:tcPr>
            <w:tcW w:w="551" w:type="pct"/>
            <w:vAlign w:val="center"/>
          </w:tcPr>
          <w:p w:rsidR="002C7C39" w:rsidRPr="00CC544C" w:rsidRDefault="0090208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上机实践</w:t>
            </w:r>
          </w:p>
        </w:tc>
        <w:tc>
          <w:tcPr>
            <w:tcW w:w="551" w:type="pct"/>
            <w:vAlign w:val="center"/>
          </w:tcPr>
          <w:p w:rsidR="002C7C39"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报告</w:t>
            </w:r>
          </w:p>
        </w:tc>
        <w:tc>
          <w:tcPr>
            <w:tcW w:w="551" w:type="pct"/>
            <w:vAlign w:val="center"/>
          </w:tcPr>
          <w:p w:rsidR="002C7C39" w:rsidRPr="00CC544C" w:rsidRDefault="006F4C3E"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目标1、2</w:t>
            </w:r>
            <w:r w:rsidR="0090208E" w:rsidRPr="00CC544C">
              <w:rPr>
                <w:rFonts w:ascii="仿宋" w:eastAsia="仿宋" w:hAnsi="仿宋" w:cs="仿宋" w:hint="eastAsia"/>
                <w:szCs w:val="21"/>
              </w:rPr>
              <w:t>、3、4</w:t>
            </w:r>
          </w:p>
        </w:tc>
      </w:tr>
    </w:tbl>
    <w:p w:rsidR="009302EC" w:rsidRPr="009302EC" w:rsidRDefault="009302EC" w:rsidP="0038501D">
      <w:pPr>
        <w:spacing w:afterLines="50" w:after="156" w:line="400" w:lineRule="exact"/>
        <w:rPr>
          <w:rFonts w:eastAsia="仿宋"/>
          <w:color w:val="000000"/>
          <w:sz w:val="24"/>
        </w:rPr>
      </w:pPr>
    </w:p>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CC544C" w:rsidRDefault="006F18E1" w:rsidP="00DA448B">
      <w:pPr>
        <w:snapToGrid w:val="0"/>
        <w:spacing w:line="360" w:lineRule="auto"/>
        <w:ind w:firstLineChars="500" w:firstLine="1200"/>
        <w:rPr>
          <w:rFonts w:eastAsia="仿宋"/>
          <w:sz w:val="24"/>
        </w:rPr>
      </w:pPr>
      <w:r w:rsidRPr="00CC544C">
        <w:rPr>
          <w:rFonts w:eastAsia="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A5068D">
        <w:rPr>
          <w:rFonts w:eastAsia="仿宋"/>
          <w:sz w:val="24"/>
        </w:rPr>
        <w:t>6</w:t>
      </w:r>
      <w:r w:rsidR="00DA448B">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DA448B">
        <w:rPr>
          <w:rFonts w:eastAsia="仿宋"/>
          <w:sz w:val="24"/>
        </w:rPr>
        <w:t>40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96382D" w:rsidRPr="00835DE5" w:rsidTr="003C5131">
        <w:trPr>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BB3EB2" w:rsidRPr="00835DE5" w:rsidTr="00CC544C">
        <w:trPr>
          <w:jc w:val="center"/>
        </w:trPr>
        <w:tc>
          <w:tcPr>
            <w:tcW w:w="817" w:type="dxa"/>
            <w:vMerge w:val="restart"/>
            <w:shd w:val="clear" w:color="auto" w:fill="auto"/>
            <w:vAlign w:val="center"/>
          </w:tcPr>
          <w:p w:rsidR="00BB3EB2" w:rsidRPr="00835DE5" w:rsidRDefault="00BB3EB2" w:rsidP="00BB3EB2">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BB3EB2" w:rsidRPr="00835DE5" w:rsidRDefault="00BB3EB2" w:rsidP="00BB3EB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rsidR="00BB3EB2" w:rsidRPr="00CC544C" w:rsidRDefault="00BB3EB2"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2410" w:type="dxa"/>
            <w:vAlign w:val="center"/>
          </w:tcPr>
          <w:p w:rsidR="00BB3EB2" w:rsidRPr="00CC544C" w:rsidRDefault="00BB3EB2"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缺席1次扣5分，缺席3次及以上取消考试资格</w:t>
            </w:r>
          </w:p>
        </w:tc>
        <w:tc>
          <w:tcPr>
            <w:tcW w:w="2035" w:type="dxa"/>
            <w:vAlign w:val="center"/>
          </w:tcPr>
          <w:p w:rsidR="00BB3EB2" w:rsidRPr="00CC544C" w:rsidRDefault="00BB3EB2" w:rsidP="00CC544C">
            <w:pPr>
              <w:suppressAutoHyphens/>
              <w:adjustRightInd w:val="0"/>
              <w:snapToGrid w:val="0"/>
              <w:spacing w:line="276" w:lineRule="auto"/>
              <w:jc w:val="left"/>
              <w:rPr>
                <w:rFonts w:ascii="仿宋" w:eastAsia="仿宋" w:hAnsi="仿宋" w:cs="仿宋"/>
                <w:szCs w:val="21"/>
              </w:rPr>
            </w:pPr>
          </w:p>
        </w:tc>
      </w:tr>
      <w:tr w:rsidR="00D37303" w:rsidRPr="00835DE5" w:rsidTr="00CC544C">
        <w:trPr>
          <w:jc w:val="center"/>
        </w:trPr>
        <w:tc>
          <w:tcPr>
            <w:tcW w:w="817" w:type="dxa"/>
            <w:vMerge/>
            <w:shd w:val="clear" w:color="auto" w:fill="auto"/>
            <w:vAlign w:val="center"/>
          </w:tcPr>
          <w:p w:rsidR="00D37303" w:rsidRPr="00835DE5" w:rsidRDefault="00D37303" w:rsidP="001454DA">
            <w:pPr>
              <w:snapToGrid w:val="0"/>
              <w:spacing w:line="360" w:lineRule="auto"/>
              <w:jc w:val="center"/>
              <w:rPr>
                <w:rFonts w:ascii="仿宋" w:eastAsia="仿宋" w:hAnsi="仿宋"/>
                <w:b/>
                <w:color w:val="000000"/>
                <w:sz w:val="24"/>
              </w:rPr>
            </w:pPr>
          </w:p>
        </w:tc>
        <w:tc>
          <w:tcPr>
            <w:tcW w:w="761" w:type="dxa"/>
            <w:shd w:val="clear" w:color="auto" w:fill="auto"/>
            <w:vAlign w:val="center"/>
          </w:tcPr>
          <w:p w:rsidR="00D37303" w:rsidRPr="00835DE5" w:rsidRDefault="00D37303"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798"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20</w:t>
            </w:r>
          </w:p>
        </w:tc>
        <w:tc>
          <w:tcPr>
            <w:tcW w:w="2410"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00426873" w:rsidRPr="00CC544C">
              <w:rPr>
                <w:rFonts w:ascii="仿宋" w:eastAsia="仿宋" w:hAnsi="仿宋" w:cs="仿宋" w:hint="eastAsia"/>
                <w:szCs w:val="21"/>
              </w:rPr>
              <w:t>地球化学实验数据的多解性，如何满足地质规律</w:t>
            </w:r>
            <w:r w:rsidRPr="00CC544C">
              <w:rPr>
                <w:rFonts w:ascii="仿宋" w:eastAsia="仿宋" w:hAnsi="仿宋" w:cs="仿宋" w:hint="eastAsia"/>
                <w:szCs w:val="21"/>
              </w:rPr>
              <w:t>。</w:t>
            </w:r>
          </w:p>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00426873" w:rsidRPr="00CC544C">
              <w:rPr>
                <w:rFonts w:ascii="仿宋" w:eastAsia="仿宋" w:hAnsi="仿宋" w:cs="仿宋" w:hint="eastAsia"/>
                <w:szCs w:val="21"/>
              </w:rPr>
              <w:t>如何根据分析资料，得到古油藏成藏有利区</w:t>
            </w:r>
            <w:r w:rsidRPr="00CC544C">
              <w:rPr>
                <w:rFonts w:ascii="仿宋" w:eastAsia="仿宋" w:hAnsi="仿宋" w:cs="仿宋" w:hint="eastAsia"/>
                <w:szCs w:val="21"/>
              </w:rPr>
              <w:t>。</w:t>
            </w:r>
          </w:p>
        </w:tc>
        <w:tc>
          <w:tcPr>
            <w:tcW w:w="2035"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课程目标</w:t>
            </w:r>
            <w:r w:rsidRPr="00CC544C">
              <w:rPr>
                <w:rFonts w:ascii="仿宋" w:eastAsia="仿宋" w:hAnsi="仿宋" w:cs="仿宋"/>
                <w:szCs w:val="21"/>
              </w:rPr>
              <w:t>4</w:t>
            </w:r>
          </w:p>
        </w:tc>
      </w:tr>
      <w:tr w:rsidR="00D37303" w:rsidRPr="00835DE5" w:rsidTr="00CC544C">
        <w:trPr>
          <w:jc w:val="center"/>
        </w:trPr>
        <w:tc>
          <w:tcPr>
            <w:tcW w:w="817" w:type="dxa"/>
            <w:vMerge/>
            <w:shd w:val="clear" w:color="auto" w:fill="auto"/>
            <w:vAlign w:val="center"/>
          </w:tcPr>
          <w:p w:rsidR="00D37303" w:rsidRPr="00835DE5" w:rsidRDefault="00D37303"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D37303" w:rsidRPr="00835DE5" w:rsidRDefault="00D37303"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图件检查</w:t>
            </w:r>
          </w:p>
        </w:tc>
        <w:tc>
          <w:tcPr>
            <w:tcW w:w="798"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30</w:t>
            </w:r>
          </w:p>
        </w:tc>
        <w:tc>
          <w:tcPr>
            <w:tcW w:w="2410"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Pr="00CC544C">
              <w:rPr>
                <w:rFonts w:ascii="仿宋" w:eastAsia="仿宋" w:hAnsi="仿宋" w:cs="仿宋" w:hint="eastAsia"/>
                <w:szCs w:val="21"/>
              </w:rPr>
              <w:t>每两天检查</w:t>
            </w:r>
            <w:r w:rsidRPr="00CC544C">
              <w:rPr>
                <w:rFonts w:ascii="仿宋" w:eastAsia="仿宋" w:hAnsi="仿宋" w:cs="仿宋"/>
                <w:szCs w:val="21"/>
              </w:rPr>
              <w:t>1</w:t>
            </w:r>
            <w:r w:rsidRPr="00CC544C">
              <w:rPr>
                <w:rFonts w:ascii="仿宋" w:eastAsia="仿宋" w:hAnsi="仿宋" w:cs="仿宋" w:hint="eastAsia"/>
                <w:szCs w:val="21"/>
              </w:rPr>
              <w:t>次图件完成情况（每天平均完成3副图件）</w:t>
            </w:r>
          </w:p>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Pr="00CC544C">
              <w:rPr>
                <w:rFonts w:ascii="仿宋" w:eastAsia="仿宋" w:hAnsi="仿宋" w:cs="仿宋" w:hint="eastAsia"/>
                <w:szCs w:val="21"/>
              </w:rPr>
              <w:t>图件完成质量（是否美观及正确）</w:t>
            </w:r>
          </w:p>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3</w:t>
            </w:r>
            <w:r w:rsidRPr="00CC544C">
              <w:rPr>
                <w:rFonts w:ascii="仿宋" w:eastAsia="仿宋" w:hAnsi="仿宋" w:cs="仿宋"/>
                <w:szCs w:val="21"/>
              </w:rPr>
              <w:t>.</w:t>
            </w:r>
            <w:r w:rsidRPr="00CC544C">
              <w:rPr>
                <w:rFonts w:ascii="仿宋" w:eastAsia="仿宋" w:hAnsi="仿宋" w:cs="仿宋" w:hint="eastAsia"/>
                <w:szCs w:val="21"/>
              </w:rPr>
              <w:t>数据处理的准确性</w:t>
            </w:r>
          </w:p>
        </w:tc>
        <w:tc>
          <w:tcPr>
            <w:tcW w:w="2035" w:type="dxa"/>
            <w:vAlign w:val="center"/>
          </w:tcPr>
          <w:p w:rsidR="00D37303" w:rsidRPr="00CC544C" w:rsidRDefault="00D37303"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课程目标</w:t>
            </w:r>
            <w:r w:rsidRPr="00CC544C">
              <w:rPr>
                <w:rFonts w:ascii="仿宋" w:eastAsia="仿宋" w:hAnsi="仿宋" w:cs="仿宋"/>
                <w:szCs w:val="21"/>
              </w:rPr>
              <w:t>1</w:t>
            </w:r>
            <w:r w:rsidRPr="00CC544C">
              <w:rPr>
                <w:rFonts w:ascii="仿宋" w:eastAsia="仿宋" w:hAnsi="仿宋" w:cs="仿宋" w:hint="eastAsia"/>
                <w:szCs w:val="21"/>
              </w:rPr>
              <w:t>、2</w:t>
            </w:r>
          </w:p>
        </w:tc>
      </w:tr>
      <w:tr w:rsidR="0096382D" w:rsidRPr="00835DE5" w:rsidTr="00CC544C">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rsidR="0096382D" w:rsidRPr="00835DE5" w:rsidRDefault="00810AE1"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798" w:type="dxa"/>
            <w:vAlign w:val="center"/>
          </w:tcPr>
          <w:p w:rsidR="0096382D" w:rsidRPr="00CC544C" w:rsidRDefault="00C335C1"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4</w:t>
            </w:r>
            <w:r w:rsidRPr="00CC544C">
              <w:rPr>
                <w:rFonts w:ascii="仿宋" w:eastAsia="仿宋" w:hAnsi="仿宋" w:cs="仿宋"/>
                <w:szCs w:val="21"/>
              </w:rPr>
              <w:t>0</w:t>
            </w:r>
          </w:p>
        </w:tc>
        <w:tc>
          <w:tcPr>
            <w:tcW w:w="2410" w:type="dxa"/>
            <w:vAlign w:val="center"/>
          </w:tcPr>
          <w:p w:rsidR="003C5131" w:rsidRPr="00CC544C" w:rsidRDefault="00C335C1"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w:t>
            </w:r>
            <w:r w:rsidRPr="00CC544C">
              <w:rPr>
                <w:rFonts w:ascii="仿宋" w:eastAsia="仿宋" w:hAnsi="仿宋" w:cs="仿宋" w:hint="eastAsia"/>
                <w:szCs w:val="21"/>
              </w:rPr>
              <w:t>报告是否完整，图件是否清晰。</w:t>
            </w:r>
          </w:p>
          <w:p w:rsidR="00C335C1" w:rsidRPr="00CC544C" w:rsidRDefault="00C335C1"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szCs w:val="21"/>
              </w:rPr>
              <w:t>2.</w:t>
            </w:r>
            <w:r w:rsidRPr="00CC544C">
              <w:rPr>
                <w:rFonts w:ascii="仿宋" w:eastAsia="仿宋" w:hAnsi="仿宋" w:cs="仿宋" w:hint="eastAsia"/>
                <w:szCs w:val="21"/>
              </w:rPr>
              <w:t>实验数据分析合理性，得出的地质理论是否准确；</w:t>
            </w:r>
          </w:p>
          <w:p w:rsidR="00C335C1" w:rsidRPr="00CC544C" w:rsidRDefault="00C335C1"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3</w:t>
            </w:r>
            <w:r w:rsidRPr="00CC544C">
              <w:rPr>
                <w:rFonts w:ascii="仿宋" w:eastAsia="仿宋" w:hAnsi="仿宋" w:cs="仿宋"/>
                <w:szCs w:val="21"/>
              </w:rPr>
              <w:t>.</w:t>
            </w:r>
            <w:r w:rsidRPr="00CC544C">
              <w:rPr>
                <w:rFonts w:ascii="仿宋" w:eastAsia="仿宋" w:hAnsi="仿宋" w:cs="仿宋" w:hint="eastAsia"/>
                <w:szCs w:val="21"/>
              </w:rPr>
              <w:t>是否查阅相关文献，有没有创新性，有没有自主学习。</w:t>
            </w:r>
          </w:p>
        </w:tc>
        <w:tc>
          <w:tcPr>
            <w:tcW w:w="2035" w:type="dxa"/>
            <w:vAlign w:val="center"/>
          </w:tcPr>
          <w:p w:rsidR="0096382D" w:rsidRPr="00CC544C" w:rsidRDefault="00C335C1" w:rsidP="00CC544C">
            <w:pPr>
              <w:suppressAutoHyphens/>
              <w:adjustRightInd w:val="0"/>
              <w:snapToGrid w:val="0"/>
              <w:spacing w:line="276" w:lineRule="auto"/>
              <w:jc w:val="left"/>
              <w:rPr>
                <w:rFonts w:ascii="仿宋" w:eastAsia="仿宋" w:hAnsi="仿宋" w:cs="仿宋"/>
                <w:szCs w:val="21"/>
              </w:rPr>
            </w:pPr>
            <w:r w:rsidRPr="00CC544C">
              <w:rPr>
                <w:rFonts w:ascii="仿宋" w:eastAsia="仿宋" w:hAnsi="仿宋" w:cs="仿宋" w:hint="eastAsia"/>
                <w:szCs w:val="21"/>
              </w:rPr>
              <w:t>课程目标1、</w:t>
            </w:r>
            <w:r w:rsidRPr="00CC544C">
              <w:rPr>
                <w:rFonts w:ascii="仿宋" w:eastAsia="仿宋" w:hAnsi="仿宋" w:cs="仿宋"/>
                <w:szCs w:val="21"/>
              </w:rPr>
              <w:t>2</w:t>
            </w:r>
            <w:r w:rsidRPr="00CC544C">
              <w:rPr>
                <w:rFonts w:ascii="仿宋" w:eastAsia="仿宋" w:hAnsi="仿宋" w:cs="仿宋" w:hint="eastAsia"/>
                <w:szCs w:val="21"/>
              </w:rPr>
              <w:t>、3</w:t>
            </w:r>
          </w:p>
        </w:tc>
      </w:tr>
    </w:tbl>
    <w:p w:rsidR="00835DE5" w:rsidRPr="009E63D5" w:rsidRDefault="00B32F85" w:rsidP="00835DE5">
      <w:pPr>
        <w:snapToGrid w:val="0"/>
        <w:spacing w:line="360" w:lineRule="auto"/>
        <w:ind w:firstLineChars="200" w:firstLine="480"/>
        <w:rPr>
          <w:rFonts w:ascii="仿宋" w:eastAsia="仿宋" w:hAnsi="仿宋"/>
          <w:bCs/>
          <w:color w:val="0070C0"/>
          <w:sz w:val="24"/>
        </w:rPr>
      </w:pPr>
      <w:r w:rsidRPr="009E63D5">
        <w:rPr>
          <w:rFonts w:ascii="仿宋" w:eastAsia="仿宋" w:hAnsi="仿宋" w:hint="eastAsia"/>
          <w:bCs/>
          <w:color w:val="0070C0"/>
          <w:sz w:val="24"/>
        </w:rPr>
        <w:t>*</w:t>
      </w:r>
      <w:r w:rsidR="00005B6C">
        <w:rPr>
          <w:rFonts w:ascii="仿宋" w:eastAsia="仿宋" w:hAnsi="仿宋" w:hint="eastAsia"/>
          <w:bCs/>
          <w:color w:val="0070C0"/>
          <w:sz w:val="24"/>
        </w:rPr>
        <w:t>过程考核</w:t>
      </w:r>
      <w:r w:rsidR="003F57B4">
        <w:rPr>
          <w:rFonts w:ascii="仿宋" w:eastAsia="仿宋" w:hAnsi="仿宋" w:hint="eastAsia"/>
          <w:bCs/>
          <w:color w:val="0070C0"/>
          <w:sz w:val="24"/>
        </w:rPr>
        <w:t>应采用综合性评价方式，重点体现学生学习过程成效</w:t>
      </w:r>
      <w:r w:rsidR="00364883">
        <w:rPr>
          <w:rFonts w:ascii="仿宋" w:eastAsia="仿宋" w:hAnsi="仿宋" w:hint="eastAsia"/>
          <w:bCs/>
          <w:color w:val="0070C0"/>
          <w:sz w:val="24"/>
        </w:rPr>
        <w:t>，</w:t>
      </w:r>
      <w:r w:rsidR="003F57B4">
        <w:rPr>
          <w:rFonts w:ascii="仿宋" w:eastAsia="仿宋" w:hAnsi="仿宋" w:hint="eastAsia"/>
          <w:bCs/>
          <w:color w:val="0070C0"/>
          <w:sz w:val="24"/>
        </w:rPr>
        <w:t>详细填写具体的考核任务，写明各类型过程考核的评价细则</w:t>
      </w:r>
      <w:r w:rsidR="00005B6C">
        <w:rPr>
          <w:rFonts w:ascii="仿宋" w:eastAsia="仿宋" w:hAnsi="仿宋" w:hint="eastAsia"/>
          <w:bCs/>
          <w:color w:val="0070C0"/>
          <w:sz w:val="24"/>
        </w:rPr>
        <w:t>；</w:t>
      </w:r>
      <w:r w:rsidRPr="009E63D5">
        <w:rPr>
          <w:rFonts w:ascii="仿宋" w:eastAsia="仿宋" w:hAnsi="仿宋" w:hint="eastAsia"/>
          <w:bCs/>
          <w:color w:val="0070C0"/>
          <w:sz w:val="24"/>
        </w:rPr>
        <w:t>含实验的</w:t>
      </w:r>
      <w:r w:rsidR="003C5131" w:rsidRPr="009E63D5">
        <w:rPr>
          <w:rFonts w:ascii="仿宋" w:eastAsia="仿宋" w:hAnsi="仿宋" w:hint="eastAsia"/>
          <w:bCs/>
          <w:color w:val="0070C0"/>
          <w:sz w:val="24"/>
        </w:rPr>
        <w:t>课程须</w:t>
      </w:r>
      <w:r w:rsidRPr="009E63D5">
        <w:rPr>
          <w:rFonts w:ascii="仿宋" w:eastAsia="仿宋" w:hAnsi="仿宋" w:hint="eastAsia"/>
          <w:bCs/>
          <w:color w:val="0070C0"/>
          <w:sz w:val="24"/>
        </w:rPr>
        <w:t>填写实验考核部分</w:t>
      </w:r>
      <w:r w:rsidR="009E63D5">
        <w:rPr>
          <w:rFonts w:ascii="仿宋" w:eastAsia="仿宋" w:hAnsi="仿宋" w:hint="eastAsia"/>
          <w:bCs/>
          <w:color w:val="0070C0"/>
          <w:sz w:val="24"/>
        </w:rPr>
        <w:t>内容</w:t>
      </w:r>
      <w:r w:rsidR="00005B6C">
        <w:rPr>
          <w:rFonts w:ascii="仿宋" w:eastAsia="仿宋" w:hAnsi="仿宋" w:hint="eastAsia"/>
          <w:bCs/>
          <w:color w:val="0070C0"/>
          <w:sz w:val="24"/>
        </w:rPr>
        <w:t>；</w:t>
      </w:r>
      <w:proofErr w:type="gramStart"/>
      <w:r w:rsidR="00005B6C">
        <w:rPr>
          <w:rFonts w:ascii="仿宋" w:eastAsia="仿宋" w:hAnsi="仿宋" w:hint="eastAsia"/>
          <w:bCs/>
          <w:color w:val="0070C0"/>
          <w:sz w:val="24"/>
        </w:rPr>
        <w:t>结课考核</w:t>
      </w:r>
      <w:proofErr w:type="gramEnd"/>
      <w:r w:rsidR="00005B6C">
        <w:rPr>
          <w:rFonts w:ascii="仿宋" w:eastAsia="仿宋" w:hAnsi="仿宋" w:hint="eastAsia"/>
          <w:bCs/>
          <w:color w:val="0070C0"/>
          <w:sz w:val="24"/>
        </w:rPr>
        <w:t>的“</w:t>
      </w:r>
      <w:r w:rsidR="00005B6C" w:rsidRPr="00005B6C">
        <w:rPr>
          <w:rFonts w:ascii="仿宋" w:eastAsia="仿宋" w:hAnsi="仿宋" w:hint="eastAsia"/>
          <w:bCs/>
          <w:color w:val="0070C0"/>
          <w:sz w:val="24"/>
        </w:rPr>
        <w:t>考核/评价细则</w:t>
      </w:r>
      <w:r w:rsidR="00005B6C">
        <w:rPr>
          <w:rFonts w:ascii="仿宋" w:eastAsia="仿宋" w:hAnsi="仿宋" w:hint="eastAsia"/>
          <w:bCs/>
          <w:color w:val="0070C0"/>
          <w:sz w:val="24"/>
        </w:rPr>
        <w:t>”一栏中</w:t>
      </w:r>
      <w:r w:rsidR="00005B6C" w:rsidRPr="00005B6C">
        <w:rPr>
          <w:rFonts w:ascii="仿宋" w:eastAsia="仿宋" w:hAnsi="仿宋" w:hint="eastAsia"/>
          <w:bCs/>
          <w:color w:val="0070C0"/>
          <w:sz w:val="24"/>
        </w:rPr>
        <w:t>须列出</w:t>
      </w:r>
      <w:proofErr w:type="gramStart"/>
      <w:r w:rsidR="00005B6C">
        <w:rPr>
          <w:rFonts w:ascii="仿宋" w:eastAsia="仿宋" w:hAnsi="仿宋" w:hint="eastAsia"/>
          <w:bCs/>
          <w:color w:val="0070C0"/>
          <w:sz w:val="24"/>
        </w:rPr>
        <w:t>结课考</w:t>
      </w:r>
      <w:proofErr w:type="gramEnd"/>
      <w:r w:rsidR="00005B6C">
        <w:rPr>
          <w:rFonts w:ascii="仿宋" w:eastAsia="仿宋" w:hAnsi="仿宋" w:hint="eastAsia"/>
          <w:bCs/>
          <w:color w:val="0070C0"/>
          <w:sz w:val="24"/>
        </w:rPr>
        <w:t>核</w:t>
      </w:r>
      <w:r w:rsidR="00005B6C" w:rsidRPr="00005B6C">
        <w:rPr>
          <w:rFonts w:ascii="仿宋" w:eastAsia="仿宋" w:hAnsi="仿宋" w:hint="eastAsia"/>
          <w:bCs/>
          <w:color w:val="0070C0"/>
          <w:sz w:val="24"/>
        </w:rPr>
        <w:t>的</w:t>
      </w:r>
      <w:r w:rsidR="00005B6C">
        <w:rPr>
          <w:rFonts w:ascii="仿宋" w:eastAsia="仿宋" w:hAnsi="仿宋" w:hint="eastAsia"/>
          <w:bCs/>
          <w:color w:val="0070C0"/>
          <w:sz w:val="24"/>
        </w:rPr>
        <w:t>考核形式、</w:t>
      </w:r>
      <w:r w:rsidR="00005B6C" w:rsidRPr="00005B6C">
        <w:rPr>
          <w:rFonts w:ascii="仿宋" w:eastAsia="仿宋" w:hAnsi="仿宋" w:hint="eastAsia"/>
          <w:bCs/>
          <w:color w:val="0070C0"/>
          <w:sz w:val="24"/>
        </w:rPr>
        <w:t>题型、每道题的考核内容及分值</w:t>
      </w:r>
      <w:r w:rsidR="00364883">
        <w:rPr>
          <w:rFonts w:ascii="仿宋" w:eastAsia="仿宋" w:hAnsi="仿宋" w:hint="eastAsia"/>
          <w:bCs/>
          <w:color w:val="0070C0"/>
          <w:sz w:val="24"/>
        </w:rPr>
        <w:t>等</w:t>
      </w:r>
      <w:r w:rsidR="0057618A">
        <w:rPr>
          <w:rFonts w:ascii="仿宋" w:eastAsia="仿宋" w:hAnsi="仿宋" w:hint="eastAsia"/>
          <w:bCs/>
          <w:color w:val="0070C0"/>
          <w:sz w:val="24"/>
        </w:rPr>
        <w:t>。</w:t>
      </w: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021"/>
        <w:gridCol w:w="992"/>
        <w:gridCol w:w="992"/>
        <w:gridCol w:w="1581"/>
      </w:tblGrid>
      <w:tr w:rsidR="000103ED" w:rsidRPr="00835DE5" w:rsidTr="008C193C">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0103ED" w:rsidRPr="00835DE5" w:rsidTr="004E52E9">
        <w:tc>
          <w:tcPr>
            <w:tcW w:w="2802" w:type="dxa"/>
            <w:gridSpan w:val="2"/>
            <w:vMerge/>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p>
        </w:tc>
        <w:tc>
          <w:tcPr>
            <w:tcW w:w="1134" w:type="dxa"/>
            <w:vMerge/>
          </w:tcPr>
          <w:p w:rsidR="000103ED" w:rsidRPr="00835DE5" w:rsidRDefault="000103ED" w:rsidP="000A7C74">
            <w:pPr>
              <w:snapToGrid w:val="0"/>
              <w:spacing w:line="360" w:lineRule="auto"/>
              <w:jc w:val="center"/>
              <w:rPr>
                <w:rFonts w:ascii="仿宋" w:eastAsia="仿宋" w:hAnsi="仿宋"/>
                <w:b/>
                <w:color w:val="000000"/>
                <w:sz w:val="24"/>
              </w:rPr>
            </w:pPr>
          </w:p>
        </w:tc>
        <w:tc>
          <w:tcPr>
            <w:tcW w:w="1021" w:type="dxa"/>
            <w:shd w:val="clear" w:color="auto" w:fill="auto"/>
            <w:vAlign w:val="center"/>
          </w:tcPr>
          <w:p w:rsidR="000103ED" w:rsidRPr="000103ED"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992"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92" w:type="dxa"/>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581" w:type="dxa"/>
          </w:tcPr>
          <w:p w:rsidR="000103ED" w:rsidRPr="00835DE5" w:rsidRDefault="004E52E9"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p>
        </w:tc>
      </w:tr>
      <w:tr w:rsidR="00426873" w:rsidRPr="00835DE5" w:rsidTr="00CC544C">
        <w:tc>
          <w:tcPr>
            <w:tcW w:w="694" w:type="dxa"/>
            <w:vMerge w:val="restart"/>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1021" w:type="dxa"/>
            <w:shd w:val="clear" w:color="auto" w:fill="auto"/>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c>
          <w:tcPr>
            <w:tcW w:w="1581"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r>
      <w:tr w:rsidR="00426873" w:rsidRPr="00835DE5" w:rsidTr="00CC544C">
        <w:tc>
          <w:tcPr>
            <w:tcW w:w="694" w:type="dxa"/>
            <w:vMerge/>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p>
        </w:tc>
        <w:tc>
          <w:tcPr>
            <w:tcW w:w="2108" w:type="dxa"/>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1134"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2</w:t>
            </w:r>
            <w:r w:rsidRPr="00CC544C">
              <w:rPr>
                <w:rFonts w:ascii="仿宋" w:eastAsia="仿宋" w:hAnsi="仿宋" w:cs="仿宋"/>
                <w:szCs w:val="21"/>
              </w:rPr>
              <w:t>0</w:t>
            </w:r>
          </w:p>
        </w:tc>
        <w:tc>
          <w:tcPr>
            <w:tcW w:w="1021" w:type="dxa"/>
            <w:shd w:val="clear" w:color="auto" w:fill="auto"/>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c>
          <w:tcPr>
            <w:tcW w:w="1581"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r>
      <w:tr w:rsidR="00426873" w:rsidRPr="00835DE5" w:rsidTr="00CC544C">
        <w:tc>
          <w:tcPr>
            <w:tcW w:w="694" w:type="dxa"/>
            <w:vMerge/>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p>
        </w:tc>
        <w:tc>
          <w:tcPr>
            <w:tcW w:w="2108" w:type="dxa"/>
            <w:shd w:val="clear" w:color="auto" w:fill="auto"/>
            <w:vAlign w:val="center"/>
          </w:tcPr>
          <w:p w:rsidR="00426873" w:rsidRPr="00835DE5" w:rsidRDefault="00426873" w:rsidP="0042687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图件检查</w:t>
            </w:r>
          </w:p>
        </w:tc>
        <w:tc>
          <w:tcPr>
            <w:tcW w:w="1134"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szCs w:val="21"/>
              </w:rPr>
              <w:t>30</w:t>
            </w:r>
          </w:p>
        </w:tc>
        <w:tc>
          <w:tcPr>
            <w:tcW w:w="1021" w:type="dxa"/>
            <w:shd w:val="clear" w:color="auto" w:fill="auto"/>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992"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1</w:t>
            </w:r>
            <w:r w:rsidRPr="00CC544C">
              <w:rPr>
                <w:rFonts w:ascii="仿宋" w:eastAsia="仿宋" w:hAnsi="仿宋" w:cs="仿宋"/>
                <w:szCs w:val="21"/>
              </w:rPr>
              <w:t>0</w:t>
            </w:r>
          </w:p>
        </w:tc>
        <w:tc>
          <w:tcPr>
            <w:tcW w:w="1581" w:type="dxa"/>
            <w:vAlign w:val="center"/>
          </w:tcPr>
          <w:p w:rsidR="00426873" w:rsidRPr="00CC544C" w:rsidRDefault="00426873" w:rsidP="00CC544C">
            <w:pPr>
              <w:suppressAutoHyphens/>
              <w:adjustRightInd w:val="0"/>
              <w:snapToGrid w:val="0"/>
              <w:spacing w:line="276" w:lineRule="auto"/>
              <w:jc w:val="center"/>
              <w:rPr>
                <w:rFonts w:ascii="仿宋" w:eastAsia="仿宋" w:hAnsi="仿宋" w:cs="仿宋"/>
                <w:szCs w:val="21"/>
              </w:rPr>
            </w:pPr>
          </w:p>
        </w:tc>
      </w:tr>
      <w:tr w:rsidR="00D52456" w:rsidRPr="00835DE5" w:rsidTr="00CC544C">
        <w:tc>
          <w:tcPr>
            <w:tcW w:w="694" w:type="dxa"/>
            <w:shd w:val="clear" w:color="auto" w:fill="auto"/>
            <w:vAlign w:val="center"/>
          </w:tcPr>
          <w:p w:rsidR="00D52456" w:rsidRPr="00835DE5" w:rsidRDefault="00D52456" w:rsidP="00D52456">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D52456" w:rsidRPr="00835DE5" w:rsidRDefault="008C193C"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报告</w:t>
            </w:r>
          </w:p>
        </w:tc>
        <w:tc>
          <w:tcPr>
            <w:tcW w:w="1134" w:type="dxa"/>
            <w:vAlign w:val="center"/>
          </w:tcPr>
          <w:p w:rsidR="00D52456" w:rsidRPr="00CC544C" w:rsidRDefault="004E52E9"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4</w:t>
            </w:r>
            <w:r w:rsidRPr="00CC544C">
              <w:rPr>
                <w:rFonts w:ascii="仿宋" w:eastAsia="仿宋" w:hAnsi="仿宋" w:cs="仿宋"/>
                <w:szCs w:val="21"/>
              </w:rPr>
              <w:t>0</w:t>
            </w:r>
          </w:p>
        </w:tc>
        <w:tc>
          <w:tcPr>
            <w:tcW w:w="1021" w:type="dxa"/>
            <w:shd w:val="clear" w:color="auto" w:fill="auto"/>
            <w:vAlign w:val="center"/>
          </w:tcPr>
          <w:p w:rsidR="00D52456" w:rsidRPr="00CC544C" w:rsidRDefault="004E52E9"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hint="eastAsia"/>
                <w:szCs w:val="21"/>
              </w:rPr>
              <w:t>5</w:t>
            </w:r>
          </w:p>
        </w:tc>
        <w:tc>
          <w:tcPr>
            <w:tcW w:w="992" w:type="dxa"/>
            <w:vAlign w:val="center"/>
          </w:tcPr>
          <w:p w:rsidR="00D52456"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szCs w:val="21"/>
              </w:rPr>
              <w:t>1</w:t>
            </w:r>
            <w:r w:rsidR="004E52E9" w:rsidRPr="00CC544C">
              <w:rPr>
                <w:rFonts w:ascii="仿宋" w:eastAsia="仿宋" w:hAnsi="仿宋" w:cs="仿宋"/>
                <w:szCs w:val="21"/>
              </w:rPr>
              <w:t>0</w:t>
            </w:r>
          </w:p>
        </w:tc>
        <w:tc>
          <w:tcPr>
            <w:tcW w:w="992" w:type="dxa"/>
            <w:vAlign w:val="center"/>
          </w:tcPr>
          <w:p w:rsidR="00D52456"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szCs w:val="21"/>
              </w:rPr>
              <w:t>10</w:t>
            </w:r>
          </w:p>
        </w:tc>
        <w:tc>
          <w:tcPr>
            <w:tcW w:w="1581" w:type="dxa"/>
            <w:vAlign w:val="center"/>
          </w:tcPr>
          <w:p w:rsidR="00D52456" w:rsidRPr="00CC544C" w:rsidRDefault="00426873" w:rsidP="00CC544C">
            <w:pPr>
              <w:suppressAutoHyphens/>
              <w:adjustRightInd w:val="0"/>
              <w:snapToGrid w:val="0"/>
              <w:spacing w:line="276" w:lineRule="auto"/>
              <w:jc w:val="center"/>
              <w:rPr>
                <w:rFonts w:ascii="仿宋" w:eastAsia="仿宋" w:hAnsi="仿宋" w:cs="仿宋"/>
                <w:szCs w:val="21"/>
              </w:rPr>
            </w:pPr>
            <w:r w:rsidRPr="00CC544C">
              <w:rPr>
                <w:rFonts w:ascii="仿宋" w:eastAsia="仿宋" w:hAnsi="仿宋" w:cs="仿宋"/>
                <w:szCs w:val="21"/>
              </w:rPr>
              <w:t>10</w:t>
            </w:r>
          </w:p>
        </w:tc>
      </w:tr>
      <w:tr w:rsidR="00D52456" w:rsidRPr="00835DE5" w:rsidTr="004E52E9">
        <w:tc>
          <w:tcPr>
            <w:tcW w:w="3936" w:type="dxa"/>
            <w:gridSpan w:val="3"/>
            <w:shd w:val="clear" w:color="auto" w:fill="auto"/>
            <w:vAlign w:val="center"/>
          </w:tcPr>
          <w:p w:rsidR="00D52456" w:rsidRPr="00835DE5" w:rsidRDefault="00D52456"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021" w:type="dxa"/>
            <w:shd w:val="clear" w:color="auto" w:fill="auto"/>
            <w:vAlign w:val="center"/>
          </w:tcPr>
          <w:p w:rsidR="00D52456" w:rsidRPr="00835DE5" w:rsidRDefault="004E52E9"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426873">
              <w:rPr>
                <w:rFonts w:ascii="仿宋" w:eastAsia="仿宋" w:hAnsi="仿宋"/>
                <w:b/>
                <w:color w:val="000000"/>
                <w:sz w:val="24"/>
              </w:rPr>
              <w:t>5</w:t>
            </w:r>
          </w:p>
        </w:tc>
        <w:tc>
          <w:tcPr>
            <w:tcW w:w="992" w:type="dxa"/>
          </w:tcPr>
          <w:p w:rsidR="00D52456" w:rsidRPr="00835DE5" w:rsidRDefault="00426873" w:rsidP="00D52456">
            <w:pPr>
              <w:snapToGrid w:val="0"/>
              <w:spacing w:line="360" w:lineRule="auto"/>
              <w:jc w:val="center"/>
              <w:rPr>
                <w:rFonts w:ascii="仿宋" w:eastAsia="仿宋" w:hAnsi="仿宋"/>
                <w:sz w:val="24"/>
              </w:rPr>
            </w:pPr>
            <w:r>
              <w:rPr>
                <w:rFonts w:ascii="仿宋" w:eastAsia="仿宋" w:hAnsi="仿宋"/>
                <w:sz w:val="24"/>
              </w:rPr>
              <w:t>3</w:t>
            </w:r>
            <w:r w:rsidR="004E52E9">
              <w:rPr>
                <w:rFonts w:ascii="仿宋" w:eastAsia="仿宋" w:hAnsi="仿宋"/>
                <w:sz w:val="24"/>
              </w:rPr>
              <w:t>0</w:t>
            </w:r>
          </w:p>
        </w:tc>
        <w:tc>
          <w:tcPr>
            <w:tcW w:w="992" w:type="dxa"/>
          </w:tcPr>
          <w:p w:rsidR="00D52456" w:rsidRPr="00835DE5" w:rsidRDefault="00426873" w:rsidP="00D52456">
            <w:pPr>
              <w:snapToGrid w:val="0"/>
              <w:spacing w:line="360" w:lineRule="auto"/>
              <w:jc w:val="center"/>
              <w:rPr>
                <w:rFonts w:ascii="仿宋" w:eastAsia="仿宋" w:hAnsi="仿宋"/>
                <w:sz w:val="24"/>
              </w:rPr>
            </w:pPr>
            <w:r>
              <w:rPr>
                <w:rFonts w:ascii="仿宋" w:eastAsia="仿宋" w:hAnsi="仿宋"/>
                <w:sz w:val="24"/>
              </w:rPr>
              <w:t>20</w:t>
            </w:r>
          </w:p>
        </w:tc>
        <w:tc>
          <w:tcPr>
            <w:tcW w:w="1581" w:type="dxa"/>
          </w:tcPr>
          <w:p w:rsidR="00D52456" w:rsidRPr="00835DE5" w:rsidRDefault="004E52E9" w:rsidP="00D52456">
            <w:pPr>
              <w:snapToGrid w:val="0"/>
              <w:spacing w:line="360" w:lineRule="auto"/>
              <w:jc w:val="center"/>
              <w:rPr>
                <w:rFonts w:ascii="仿宋" w:eastAsia="仿宋" w:hAnsi="仿宋"/>
                <w:sz w:val="24"/>
              </w:rPr>
            </w:pPr>
            <w:r>
              <w:rPr>
                <w:rFonts w:ascii="仿宋" w:eastAsia="仿宋" w:hAnsi="仿宋" w:hint="eastAsia"/>
                <w:sz w:val="24"/>
              </w:rPr>
              <w:t>1</w:t>
            </w:r>
            <w:r>
              <w:rPr>
                <w:rFonts w:ascii="仿宋" w:eastAsia="仿宋" w:hAnsi="仿宋"/>
                <w:sz w:val="24"/>
              </w:rPr>
              <w:t>0</w:t>
            </w:r>
          </w:p>
        </w:tc>
      </w:tr>
    </w:tbl>
    <w:p w:rsidR="00835DE5" w:rsidRDefault="00835DE5" w:rsidP="00835DE5">
      <w:pPr>
        <w:snapToGrid w:val="0"/>
        <w:spacing w:line="360" w:lineRule="auto"/>
        <w:rPr>
          <w:rFonts w:ascii="仿宋" w:eastAsia="仿宋" w:hAnsi="仿宋"/>
          <w:b/>
          <w:color w:val="000000"/>
          <w:sz w:val="24"/>
        </w:rPr>
      </w:pPr>
    </w:p>
    <w:p w:rsidR="00886798" w:rsidRDefault="00E84C21"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E84C21"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rsidR="00E14249" w:rsidRPr="00CC544C" w:rsidRDefault="005645CE" w:rsidP="00E14249">
      <w:pPr>
        <w:snapToGrid w:val="0"/>
        <w:spacing w:line="300" w:lineRule="auto"/>
        <w:ind w:firstLineChars="200" w:firstLine="480"/>
        <w:rPr>
          <w:rFonts w:ascii="仿宋" w:eastAsia="仿宋" w:hAnsi="仿宋"/>
          <w:color w:val="000000"/>
          <w:sz w:val="24"/>
        </w:rPr>
      </w:pPr>
      <w:r w:rsidRPr="00CC544C">
        <w:rPr>
          <w:rFonts w:ascii="仿宋" w:eastAsia="仿宋" w:hAnsi="仿宋" w:hint="eastAsia"/>
          <w:color w:val="000000"/>
          <w:sz w:val="24"/>
        </w:rPr>
        <w:t>该课程是衔接《石油地质与地球化学》理论课</w:t>
      </w:r>
      <w:r w:rsidR="00EE5DAD" w:rsidRPr="00CC544C">
        <w:rPr>
          <w:rFonts w:ascii="仿宋" w:eastAsia="仿宋" w:hAnsi="仿宋" w:hint="eastAsia"/>
          <w:color w:val="000000"/>
          <w:sz w:val="24"/>
        </w:rPr>
        <w:t>后的一门实践课程，</w:t>
      </w:r>
      <w:r w:rsidR="007D4A96" w:rsidRPr="00CC544C">
        <w:rPr>
          <w:rFonts w:ascii="仿宋" w:eastAsia="仿宋" w:hAnsi="仿宋" w:hint="eastAsia"/>
          <w:color w:val="000000"/>
          <w:sz w:val="24"/>
        </w:rPr>
        <w:t>本次实践课程均来自油田生产资料</w:t>
      </w:r>
      <w:r w:rsidRPr="00CC544C">
        <w:rPr>
          <w:rFonts w:ascii="仿宋" w:eastAsia="仿宋" w:hAnsi="仿宋" w:hint="eastAsia"/>
          <w:color w:val="000000"/>
          <w:sz w:val="24"/>
        </w:rPr>
        <w:t>，</w:t>
      </w:r>
      <w:r w:rsidR="007D4A96" w:rsidRPr="00CC544C">
        <w:rPr>
          <w:rFonts w:ascii="仿宋" w:eastAsia="仿宋" w:hAnsi="仿宋" w:hint="eastAsia"/>
          <w:color w:val="000000"/>
          <w:sz w:val="24"/>
        </w:rPr>
        <w:t>需要学生自主编制图件完成报告内容</w:t>
      </w:r>
      <w:r w:rsidRPr="00CC544C">
        <w:rPr>
          <w:rFonts w:ascii="仿宋" w:eastAsia="仿宋" w:hAnsi="仿宋" w:hint="eastAsia"/>
          <w:color w:val="000000"/>
          <w:sz w:val="24"/>
        </w:rPr>
        <w:t>，</w:t>
      </w:r>
      <w:r w:rsidR="007D4A96" w:rsidRPr="00CC544C">
        <w:rPr>
          <w:rFonts w:ascii="仿宋" w:eastAsia="仿宋" w:hAnsi="仿宋" w:hint="eastAsia"/>
          <w:color w:val="000000"/>
          <w:sz w:val="24"/>
        </w:rPr>
        <w:t>每年所用资料基本相同，</w:t>
      </w:r>
      <w:r w:rsidRPr="00CC544C">
        <w:rPr>
          <w:rFonts w:ascii="仿宋" w:eastAsia="仿宋" w:hAnsi="仿宋" w:hint="eastAsia"/>
          <w:color w:val="000000"/>
          <w:sz w:val="24"/>
        </w:rPr>
        <w:t>所以建议这门课的考核结果应该弱化，重点考核整个过程。</w:t>
      </w:r>
    </w:p>
    <w:bookmarkEnd w:id="2"/>
    <w:p w:rsidR="00E614CA" w:rsidRPr="00E614CA" w:rsidRDefault="00E84C21"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bookmarkStart w:id="3" w:name="_GoBack"/>
      <w:bookmarkEnd w:id="3"/>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p w:rsidR="00E614CA" w:rsidRPr="00066DEA" w:rsidRDefault="00E614CA" w:rsidP="00E614CA">
      <w:pPr>
        <w:snapToGrid w:val="0"/>
        <w:spacing w:line="300" w:lineRule="auto"/>
        <w:ind w:firstLineChars="200" w:firstLine="480"/>
        <w:rPr>
          <w:rFonts w:ascii="仿宋" w:eastAsia="仿宋" w:hAnsi="仿宋"/>
          <w:color w:val="0070C0"/>
          <w:sz w:val="24"/>
        </w:rPr>
      </w:pPr>
      <w:r w:rsidRPr="00066DEA">
        <w:rPr>
          <w:rFonts w:ascii="仿宋" w:eastAsia="仿宋" w:hAnsi="仿宋" w:hint="eastAsia"/>
          <w:color w:val="0070C0"/>
          <w:sz w:val="24"/>
        </w:rPr>
        <w:t>（各门课程优先选用马工程</w:t>
      </w:r>
      <w:r w:rsidRPr="00066DEA">
        <w:rPr>
          <w:rFonts w:ascii="仿宋" w:eastAsia="仿宋" w:hAnsi="仿宋"/>
          <w:color w:val="0070C0"/>
          <w:sz w:val="24"/>
        </w:rPr>
        <w:t>教材、</w:t>
      </w:r>
      <w:r w:rsidRPr="00066DEA">
        <w:rPr>
          <w:rFonts w:ascii="仿宋" w:eastAsia="仿宋" w:hAnsi="仿宋" w:hint="eastAsia"/>
          <w:color w:val="0070C0"/>
          <w:sz w:val="24"/>
        </w:rPr>
        <w:t>国家级或省部级规划教材或优秀获奖教材，原则上选用近三年出版的最新版教材。选用教材要特别考虑体系、内容有较强的科学性、先进性和思想性，对学生具有启发性、适用性以及经典保留价值。任课教师应明确指定与教材匹配的中、外文必读书目、辅助教学用书和参考资料</w:t>
      </w:r>
      <w:r w:rsidR="00F154BD" w:rsidRPr="00066DEA">
        <w:rPr>
          <w:rFonts w:ascii="仿宋" w:eastAsia="仿宋" w:hAnsi="仿宋" w:hint="eastAsia"/>
          <w:color w:val="0070C0"/>
          <w:sz w:val="24"/>
        </w:rPr>
        <w:t>等</w:t>
      </w:r>
      <w:r w:rsidRPr="00066DEA">
        <w:rPr>
          <w:rFonts w:ascii="仿宋" w:eastAsia="仿宋" w:hAnsi="仿宋" w:hint="eastAsia"/>
          <w:color w:val="0070C0"/>
          <w:sz w:val="24"/>
        </w:rPr>
        <w:t>，配备有利于融会贯通所学知识、培养解决实际问题能力的练习题和思考题，以便学生课外学习。</w:t>
      </w:r>
      <w:r w:rsidR="005C5566" w:rsidRPr="00066DEA">
        <w:rPr>
          <w:rFonts w:ascii="仿宋" w:eastAsia="仿宋" w:hAnsi="仿宋" w:hint="eastAsia"/>
          <w:color w:val="0070C0"/>
          <w:sz w:val="24"/>
        </w:rPr>
        <w:t>）</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601"/>
        <w:gridCol w:w="1436"/>
        <w:gridCol w:w="1535"/>
        <w:gridCol w:w="499"/>
        <w:gridCol w:w="665"/>
        <w:gridCol w:w="1516"/>
        <w:gridCol w:w="2044"/>
      </w:tblGrid>
      <w:tr w:rsidR="009B19C8"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r w:rsidRPr="00066DEA">
              <w:rPr>
                <w:rFonts w:ascii="仿宋" w:eastAsia="仿宋" w:hAnsi="仿宋"/>
                <w:color w:val="0070C0"/>
                <w:sz w:val="24"/>
              </w:rPr>
              <w:t>（标准格式：2022年5月第1版）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r w:rsidRPr="00066DEA">
              <w:rPr>
                <w:rFonts w:ascii="仿宋" w:eastAsia="仿宋" w:hAnsi="仿宋"/>
                <w:color w:val="0070C0"/>
                <w:sz w:val="24"/>
              </w:rPr>
              <w:t>（标准格式：2022年5月第1次印刷）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（如：普通高等教育“十二五”国家级规划教材）</w:t>
            </w:r>
          </w:p>
        </w:tc>
      </w:tr>
      <w:tr w:rsidR="009B19C8"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B19C8" w:rsidP="00034940">
            <w:pPr>
              <w:widowControl/>
              <w:jc w:val="center"/>
              <w:textAlignment w:val="center"/>
              <w:rPr>
                <w:rFonts w:ascii="宋体" w:hAnsi="宋体" w:cs="宋体"/>
                <w:color w:val="000000"/>
                <w:sz w:val="20"/>
                <w:szCs w:val="20"/>
              </w:rPr>
            </w:pPr>
            <w:r>
              <w:rPr>
                <w:rFonts w:ascii="仿宋" w:eastAsia="仿宋" w:hAnsi="仿宋" w:hint="eastAsia"/>
                <w:szCs w:val="21"/>
              </w:rPr>
              <w:t>石油地质学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9B19C8">
              <w:rPr>
                <w:rFonts w:ascii="宋体" w:hAnsi="宋体" w:cs="宋体"/>
                <w:color w:val="000000"/>
                <w:kern w:val="0"/>
                <w:sz w:val="20"/>
                <w:szCs w:val="20"/>
                <w:lang w:bidi="ar"/>
              </w:rPr>
              <w:t>8</w:t>
            </w:r>
            <w:r w:rsidRPr="00034940">
              <w:rPr>
                <w:rFonts w:ascii="宋体" w:hAnsi="宋体" w:cs="宋体" w:hint="eastAsia"/>
                <w:color w:val="000000"/>
                <w:kern w:val="0"/>
                <w:sz w:val="20"/>
                <w:szCs w:val="20"/>
                <w:lang w:bidi="ar"/>
              </w:rPr>
              <w:t>年</w:t>
            </w:r>
            <w:r w:rsidR="009B19C8">
              <w:rPr>
                <w:rFonts w:ascii="宋体" w:hAnsi="宋体" w:cs="宋体"/>
                <w:color w:val="000000"/>
                <w:kern w:val="0"/>
                <w:sz w:val="20"/>
                <w:szCs w:val="20"/>
                <w:lang w:bidi="ar"/>
              </w:rPr>
              <w:t>8</w:t>
            </w:r>
            <w:r w:rsidRPr="00034940">
              <w:rPr>
                <w:rFonts w:ascii="宋体" w:hAnsi="宋体" w:cs="宋体" w:hint="eastAsia"/>
                <w:color w:val="000000"/>
                <w:kern w:val="0"/>
                <w:sz w:val="20"/>
                <w:szCs w:val="20"/>
                <w:lang w:bidi="ar"/>
              </w:rPr>
              <w:t>月第</w:t>
            </w:r>
            <w:r w:rsidR="009B19C8">
              <w:rPr>
                <w:rFonts w:ascii="宋体" w:hAnsi="宋体" w:cs="宋体"/>
                <w:color w:val="000000"/>
                <w:kern w:val="0"/>
                <w:sz w:val="20"/>
                <w:szCs w:val="20"/>
                <w:lang w:bidi="ar"/>
              </w:rPr>
              <w:t>5</w:t>
            </w:r>
            <w:r w:rsidRPr="00034940">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lang w:bidi="ar"/>
              </w:rPr>
              <w:t>201</w:t>
            </w:r>
            <w:r w:rsidR="009B19C8">
              <w:rPr>
                <w:rFonts w:ascii="宋体" w:hAnsi="宋体" w:cs="宋体"/>
                <w:color w:val="000000"/>
                <w:kern w:val="0"/>
                <w:sz w:val="20"/>
                <w:szCs w:val="20"/>
                <w:lang w:bidi="ar"/>
              </w:rPr>
              <w:t>8</w:t>
            </w:r>
            <w:r w:rsidRPr="00034940">
              <w:rPr>
                <w:rFonts w:ascii="宋体" w:hAnsi="宋体" w:cs="宋体" w:hint="eastAsia"/>
                <w:color w:val="000000"/>
                <w:kern w:val="0"/>
                <w:sz w:val="20"/>
                <w:szCs w:val="20"/>
                <w:lang w:bidi="ar"/>
              </w:rPr>
              <w:t>年</w:t>
            </w:r>
            <w:r w:rsidR="009B19C8">
              <w:rPr>
                <w:rFonts w:ascii="宋体" w:hAnsi="宋体" w:cs="宋体"/>
                <w:color w:val="000000"/>
                <w:kern w:val="0"/>
                <w:sz w:val="20"/>
                <w:szCs w:val="20"/>
                <w:lang w:bidi="ar"/>
              </w:rPr>
              <w:t>8</w:t>
            </w:r>
            <w:r w:rsidRPr="00034940">
              <w:rPr>
                <w:rFonts w:ascii="宋体" w:hAnsi="宋体" w:cs="宋体" w:hint="eastAsia"/>
                <w:color w:val="000000"/>
                <w:kern w:val="0"/>
                <w:sz w:val="20"/>
                <w:szCs w:val="20"/>
                <w:lang w:bidi="ar"/>
              </w:rPr>
              <w:t>月第</w:t>
            </w:r>
            <w:r w:rsidR="009B19C8">
              <w:rPr>
                <w:rFonts w:ascii="宋体" w:hAnsi="宋体" w:cs="宋体"/>
                <w:color w:val="000000"/>
                <w:kern w:val="0"/>
                <w:sz w:val="20"/>
                <w:szCs w:val="20"/>
                <w:lang w:bidi="ar"/>
              </w:rPr>
              <w:t>20</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B19C8" w:rsidP="00034940">
            <w:pPr>
              <w:widowControl/>
              <w:jc w:val="center"/>
              <w:textAlignment w:val="center"/>
              <w:rPr>
                <w:rFonts w:ascii="宋体" w:hAnsi="宋体" w:cs="宋体"/>
                <w:color w:val="000000"/>
                <w:sz w:val="20"/>
                <w:szCs w:val="20"/>
              </w:rPr>
            </w:pPr>
            <w:proofErr w:type="gramStart"/>
            <w:r>
              <w:rPr>
                <w:rFonts w:ascii="宋体" w:hAnsi="宋体" w:cs="宋体" w:hint="eastAsia"/>
                <w:color w:val="000000"/>
                <w:sz w:val="20"/>
                <w:szCs w:val="20"/>
              </w:rPr>
              <w:t>柳广第</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645CE"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石油工业</w:t>
            </w:r>
            <w:r w:rsidR="002B2744" w:rsidRPr="00034940">
              <w:rPr>
                <w:rFonts w:ascii="宋体" w:hAnsi="宋体" w:cs="宋体" w:hint="eastAsia"/>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645CE" w:rsidP="00034940">
            <w:pPr>
              <w:widowControl/>
              <w:jc w:val="center"/>
              <w:textAlignment w:val="center"/>
              <w:rPr>
                <w:rFonts w:ascii="宋体" w:hAnsi="宋体" w:cs="宋体"/>
                <w:color w:val="000000"/>
                <w:sz w:val="20"/>
                <w:szCs w:val="20"/>
              </w:rPr>
            </w:pPr>
            <w:r>
              <w:rPr>
                <w:rFonts w:ascii="宋体" w:hAnsi="宋体" w:cs="宋体"/>
                <w:color w:val="000000"/>
                <w:kern w:val="0"/>
                <w:sz w:val="20"/>
                <w:szCs w:val="20"/>
                <w:lang w:bidi="ar"/>
              </w:rPr>
              <w:t>97875183</w:t>
            </w:r>
            <w:r w:rsidR="009B19C8">
              <w:rPr>
                <w:rFonts w:ascii="宋体" w:hAnsi="宋体" w:cs="宋体"/>
                <w:color w:val="000000"/>
                <w:kern w:val="0"/>
                <w:sz w:val="20"/>
                <w:szCs w:val="20"/>
                <w:lang w:bidi="ar"/>
              </w:rPr>
              <w:t>28208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B19C8" w:rsidP="00034940">
            <w:pPr>
              <w:widowControl/>
              <w:jc w:val="center"/>
              <w:textAlignment w:val="center"/>
              <w:rPr>
                <w:rFonts w:ascii="宋体" w:hAnsi="宋体" w:cs="宋体"/>
                <w:color w:val="000000"/>
                <w:sz w:val="20"/>
                <w:szCs w:val="20"/>
              </w:rPr>
            </w:pPr>
            <w:r w:rsidRPr="009B19C8">
              <w:rPr>
                <w:rFonts w:ascii="宋体" w:hAnsi="宋体" w:cs="宋体" w:hint="eastAsia"/>
                <w:color w:val="000000"/>
                <w:sz w:val="20"/>
                <w:szCs w:val="20"/>
              </w:rPr>
              <w:t>普通高等教育“十二五”国家级规划教材</w:t>
            </w:r>
          </w:p>
        </w:tc>
      </w:tr>
      <w:tr w:rsidR="009B19C8"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Default="009B19C8" w:rsidP="00034940">
            <w:pPr>
              <w:widowControl/>
              <w:jc w:val="center"/>
              <w:textAlignment w:val="center"/>
              <w:rPr>
                <w:rFonts w:ascii="仿宋" w:eastAsia="仿宋" w:hAnsi="仿宋"/>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Pr="00034940" w:rsidRDefault="009B19C8" w:rsidP="00034940">
            <w:pPr>
              <w:widowControl/>
              <w:jc w:val="center"/>
              <w:textAlignment w:val="center"/>
              <w:rPr>
                <w:rFonts w:ascii="宋体" w:hAnsi="宋体" w:cs="宋体"/>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Pr="00034940" w:rsidRDefault="009B19C8" w:rsidP="00034940">
            <w:pPr>
              <w:widowControl/>
              <w:jc w:val="center"/>
              <w:textAlignment w:val="center"/>
              <w:rPr>
                <w:rFonts w:ascii="宋体" w:hAnsi="宋体" w:cs="宋体"/>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Default="009B19C8" w:rsidP="00034940">
            <w:pPr>
              <w:widowControl/>
              <w:jc w:val="center"/>
              <w:textAlignment w:val="center"/>
              <w:rPr>
                <w:rFonts w:ascii="仿宋" w:eastAsia="仿宋" w:hAnsi="仿宋"/>
                <w:szCs w:val="21"/>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Default="009B19C8" w:rsidP="00034940">
            <w:pPr>
              <w:widowControl/>
              <w:jc w:val="center"/>
              <w:textAlignment w:val="center"/>
              <w:rPr>
                <w:rFonts w:ascii="宋体" w:hAnsi="宋体" w:cs="宋体"/>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Default="009B19C8" w:rsidP="00034940">
            <w:pPr>
              <w:widowControl/>
              <w:jc w:val="center"/>
              <w:textAlignment w:val="center"/>
              <w:rPr>
                <w:rFonts w:ascii="宋体" w:hAnsi="宋体" w:cs="宋体"/>
                <w:color w:val="000000"/>
                <w:kern w:val="0"/>
                <w:sz w:val="20"/>
                <w:szCs w:val="20"/>
                <w:lang w:bidi="ar"/>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9B19C8" w:rsidRDefault="009B19C8" w:rsidP="00034940">
            <w:pPr>
              <w:widowControl/>
              <w:jc w:val="center"/>
              <w:textAlignment w:val="center"/>
              <w:rPr>
                <w:rFonts w:ascii="宋体" w:hAnsi="宋体" w:cs="宋体"/>
                <w:color w:val="000000"/>
                <w:sz w:val="20"/>
                <w:szCs w:val="20"/>
              </w:rPr>
            </w:pP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620"/>
        <w:gridCol w:w="673"/>
        <w:gridCol w:w="690"/>
        <w:gridCol w:w="616"/>
        <w:gridCol w:w="1502"/>
        <w:gridCol w:w="1516"/>
        <w:gridCol w:w="2262"/>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r w:rsidRPr="00066DEA">
              <w:rPr>
                <w:rFonts w:ascii="仿宋" w:eastAsia="仿宋" w:hAnsi="仿宋"/>
                <w:color w:val="0070C0"/>
                <w:sz w:val="24"/>
              </w:rPr>
              <w:t>（如：普通高等教育“十二五”国家级规划教材）</w:t>
            </w:r>
          </w:p>
        </w:tc>
      </w:tr>
      <w:tr w:rsidR="00EE5DAD" w:rsidTr="00EE5DA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1</w:t>
            </w:r>
          </w:p>
        </w:tc>
        <w:tc>
          <w:tcPr>
            <w:tcW w:w="636"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油气地球化学</w:t>
            </w:r>
          </w:p>
        </w:tc>
        <w:tc>
          <w:tcPr>
            <w:tcW w:w="677"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2017年5月第2版</w:t>
            </w:r>
          </w:p>
        </w:tc>
        <w:tc>
          <w:tcPr>
            <w:tcW w:w="695"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2017年5月第6次印刷</w:t>
            </w:r>
          </w:p>
        </w:tc>
        <w:tc>
          <w:tcPr>
            <w:tcW w:w="523"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卢双舫、张敏</w:t>
            </w:r>
          </w:p>
        </w:tc>
        <w:tc>
          <w:tcPr>
            <w:tcW w:w="1581"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石油工业出版社</w:t>
            </w:r>
          </w:p>
        </w:tc>
        <w:tc>
          <w:tcPr>
            <w:tcW w:w="1408"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9787518319381</w:t>
            </w:r>
          </w:p>
        </w:tc>
        <w:tc>
          <w:tcPr>
            <w:tcW w:w="2359" w:type="dxa"/>
            <w:tcBorders>
              <w:top w:val="single" w:sz="4" w:space="0" w:color="000000"/>
              <w:left w:val="single" w:sz="4" w:space="0" w:color="000000"/>
              <w:bottom w:val="single" w:sz="4" w:space="0" w:color="000000"/>
              <w:right w:val="single" w:sz="4" w:space="0" w:color="000000"/>
            </w:tcBorders>
            <w:shd w:val="clear" w:color="auto" w:fill="auto"/>
          </w:tcPr>
          <w:p w:rsidR="00EE5DAD" w:rsidRPr="006D12D1" w:rsidRDefault="00EE5DAD" w:rsidP="006D12D1">
            <w:pPr>
              <w:widowControl/>
              <w:jc w:val="center"/>
              <w:textAlignment w:val="center"/>
              <w:rPr>
                <w:rFonts w:ascii="宋体" w:hAnsi="宋体" w:cs="宋体"/>
                <w:color w:val="000000"/>
                <w:kern w:val="0"/>
                <w:sz w:val="20"/>
                <w:szCs w:val="20"/>
                <w:lang w:bidi="ar"/>
              </w:rPr>
            </w:pPr>
            <w:r w:rsidRPr="006D12D1">
              <w:rPr>
                <w:rFonts w:ascii="宋体" w:hAnsi="宋体" w:cs="宋体" w:hint="eastAsia"/>
                <w:color w:val="000000"/>
                <w:kern w:val="0"/>
                <w:sz w:val="20"/>
                <w:szCs w:val="20"/>
                <w:lang w:bidi="ar"/>
              </w:rPr>
              <w:t>高等院校石油天然气类规划教材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8476C4" w:rsidRDefault="008476C4" w:rsidP="008476C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Pr="006D12D1">
        <w:rPr>
          <w:rFonts w:eastAsia="仿宋"/>
          <w:color w:val="000000"/>
          <w:sz w:val="24"/>
        </w:rPr>
        <w:t>马万云</w:t>
      </w:r>
      <w:r w:rsidRPr="006D12D1">
        <w:rPr>
          <w:rFonts w:eastAsia="仿宋"/>
          <w:color w:val="000000"/>
          <w:sz w:val="24"/>
        </w:rPr>
        <w:t xml:space="preserve">, </w:t>
      </w:r>
      <w:proofErr w:type="gramStart"/>
      <w:r w:rsidRPr="006D12D1">
        <w:rPr>
          <w:rFonts w:eastAsia="仿宋"/>
          <w:color w:val="000000"/>
          <w:sz w:val="24"/>
        </w:rPr>
        <w:t>任江玲</w:t>
      </w:r>
      <w:proofErr w:type="gramEnd"/>
      <w:r w:rsidRPr="006D12D1">
        <w:rPr>
          <w:rFonts w:eastAsia="仿宋"/>
          <w:color w:val="000000"/>
          <w:sz w:val="24"/>
        </w:rPr>
        <w:t xml:space="preserve">, </w:t>
      </w:r>
      <w:r w:rsidRPr="006D12D1">
        <w:rPr>
          <w:rFonts w:eastAsia="仿宋"/>
          <w:color w:val="000000"/>
          <w:sz w:val="24"/>
        </w:rPr>
        <w:t>王海静</w:t>
      </w:r>
      <w:r w:rsidRPr="006D12D1">
        <w:rPr>
          <w:rFonts w:eastAsia="仿宋"/>
          <w:color w:val="000000"/>
          <w:sz w:val="24"/>
        </w:rPr>
        <w:t>,</w:t>
      </w:r>
      <w:r w:rsidRPr="006D12D1">
        <w:rPr>
          <w:rFonts w:eastAsia="仿宋"/>
          <w:color w:val="000000"/>
          <w:sz w:val="24"/>
        </w:rPr>
        <w:t>等</w:t>
      </w:r>
      <w:r w:rsidRPr="006D12D1">
        <w:rPr>
          <w:rFonts w:eastAsia="仿宋"/>
          <w:color w:val="000000"/>
          <w:sz w:val="24"/>
        </w:rPr>
        <w:t xml:space="preserve">. </w:t>
      </w:r>
      <w:r w:rsidRPr="006D12D1">
        <w:rPr>
          <w:rFonts w:eastAsia="仿宋"/>
          <w:color w:val="000000"/>
          <w:sz w:val="24"/>
        </w:rPr>
        <w:t>玛湖凹陷二</w:t>
      </w:r>
      <w:r w:rsidRPr="006D12D1">
        <w:rPr>
          <w:rFonts w:eastAsia="仿宋" w:hint="eastAsia"/>
          <w:color w:val="000000"/>
          <w:sz w:val="24"/>
        </w:rPr>
        <w:t>叠系烃源岩地球化学特征</w:t>
      </w:r>
      <w:r w:rsidRPr="006D12D1">
        <w:rPr>
          <w:rFonts w:eastAsia="仿宋"/>
          <w:color w:val="000000"/>
          <w:sz w:val="24"/>
        </w:rPr>
        <w:t xml:space="preserve">[J]. </w:t>
      </w:r>
      <w:r w:rsidRPr="006D12D1">
        <w:rPr>
          <w:rFonts w:eastAsia="仿宋"/>
          <w:color w:val="000000"/>
          <w:sz w:val="24"/>
        </w:rPr>
        <w:t>地质论评</w:t>
      </w:r>
      <w:r w:rsidRPr="006D12D1">
        <w:rPr>
          <w:rFonts w:eastAsia="仿宋"/>
          <w:color w:val="000000"/>
          <w:sz w:val="24"/>
        </w:rPr>
        <w:t>, 2015, 61(S1): 246-247.</w:t>
      </w:r>
    </w:p>
    <w:p w:rsidR="008476C4" w:rsidRDefault="008476C4" w:rsidP="008476C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2</w:t>
      </w:r>
      <w:r>
        <w:rPr>
          <w:rFonts w:eastAsia="仿宋"/>
          <w:color w:val="000000"/>
          <w:sz w:val="24"/>
        </w:rPr>
        <w:t>）</w:t>
      </w:r>
      <w:r w:rsidRPr="006D12D1">
        <w:rPr>
          <w:rFonts w:eastAsia="仿宋"/>
          <w:color w:val="000000"/>
          <w:sz w:val="24"/>
        </w:rPr>
        <w:t>陈建平</w:t>
      </w:r>
      <w:r w:rsidRPr="006D12D1">
        <w:rPr>
          <w:rFonts w:eastAsia="仿宋"/>
          <w:color w:val="000000"/>
          <w:sz w:val="24"/>
        </w:rPr>
        <w:t xml:space="preserve">, </w:t>
      </w:r>
      <w:r w:rsidRPr="006D12D1">
        <w:rPr>
          <w:rFonts w:eastAsia="仿宋"/>
          <w:color w:val="000000"/>
          <w:sz w:val="24"/>
        </w:rPr>
        <w:t>王绪龙</w:t>
      </w:r>
      <w:r w:rsidRPr="006D12D1">
        <w:rPr>
          <w:rFonts w:eastAsia="仿宋"/>
          <w:color w:val="000000"/>
          <w:sz w:val="24"/>
        </w:rPr>
        <w:t xml:space="preserve">, </w:t>
      </w:r>
      <w:r w:rsidRPr="006D12D1">
        <w:rPr>
          <w:rFonts w:eastAsia="仿宋"/>
          <w:color w:val="000000"/>
          <w:sz w:val="24"/>
        </w:rPr>
        <w:t>邓春萍</w:t>
      </w:r>
      <w:r w:rsidRPr="006D12D1">
        <w:rPr>
          <w:rFonts w:eastAsia="仿宋"/>
          <w:color w:val="000000"/>
          <w:sz w:val="24"/>
        </w:rPr>
        <w:t>,</w:t>
      </w:r>
      <w:r w:rsidRPr="006D12D1">
        <w:rPr>
          <w:rFonts w:eastAsia="仿宋"/>
          <w:color w:val="000000"/>
          <w:sz w:val="24"/>
        </w:rPr>
        <w:t>等</w:t>
      </w:r>
      <w:r w:rsidRPr="006D12D1">
        <w:rPr>
          <w:rFonts w:eastAsia="仿宋"/>
          <w:color w:val="000000"/>
          <w:sz w:val="24"/>
        </w:rPr>
        <w:t xml:space="preserve">. </w:t>
      </w:r>
      <w:r w:rsidRPr="006D12D1">
        <w:rPr>
          <w:rFonts w:eastAsia="仿宋"/>
          <w:color w:val="000000"/>
          <w:sz w:val="24"/>
        </w:rPr>
        <w:t>准噶尔盆地烃源岩与原油地球化学特征</w:t>
      </w:r>
      <w:r w:rsidRPr="006D12D1">
        <w:rPr>
          <w:rFonts w:eastAsia="仿宋"/>
          <w:color w:val="000000"/>
          <w:sz w:val="24"/>
        </w:rPr>
        <w:t xml:space="preserve">[J]. </w:t>
      </w:r>
      <w:r w:rsidRPr="006D12D1">
        <w:rPr>
          <w:rFonts w:eastAsia="仿宋"/>
          <w:color w:val="000000"/>
          <w:sz w:val="24"/>
        </w:rPr>
        <w:t>地质学报</w:t>
      </w:r>
      <w:r w:rsidRPr="006D12D1">
        <w:rPr>
          <w:rFonts w:eastAsia="仿宋"/>
          <w:color w:val="000000"/>
          <w:sz w:val="24"/>
        </w:rPr>
        <w:t>, 2016, 90(1): 37-67.</w:t>
      </w:r>
    </w:p>
    <w:p w:rsidR="008476C4" w:rsidRDefault="008476C4" w:rsidP="008476C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3</w:t>
      </w:r>
      <w:r>
        <w:rPr>
          <w:rFonts w:eastAsia="仿宋"/>
          <w:color w:val="000000"/>
          <w:sz w:val="24"/>
        </w:rPr>
        <w:t>）</w:t>
      </w:r>
      <w:r w:rsidRPr="008476C4">
        <w:rPr>
          <w:rFonts w:eastAsia="仿宋"/>
          <w:color w:val="000000"/>
          <w:sz w:val="24"/>
        </w:rPr>
        <w:t>魏成林</w:t>
      </w:r>
      <w:r w:rsidRPr="008476C4">
        <w:rPr>
          <w:rFonts w:eastAsia="仿宋"/>
          <w:color w:val="000000"/>
          <w:sz w:val="24"/>
        </w:rPr>
        <w:t>,</w:t>
      </w:r>
      <w:r w:rsidRPr="008476C4">
        <w:rPr>
          <w:rFonts w:eastAsia="仿宋"/>
          <w:color w:val="000000"/>
          <w:sz w:val="24"/>
        </w:rPr>
        <w:t>张凤奇</w:t>
      </w:r>
      <w:r w:rsidRPr="008476C4">
        <w:rPr>
          <w:rFonts w:eastAsia="仿宋"/>
          <w:color w:val="000000"/>
          <w:sz w:val="24"/>
        </w:rPr>
        <w:t>,</w:t>
      </w:r>
      <w:r w:rsidRPr="008476C4">
        <w:rPr>
          <w:rFonts w:eastAsia="仿宋"/>
          <w:color w:val="000000"/>
          <w:sz w:val="24"/>
        </w:rPr>
        <w:t>江青春</w:t>
      </w:r>
      <w:r w:rsidRPr="008476C4">
        <w:rPr>
          <w:rFonts w:eastAsia="仿宋"/>
          <w:color w:val="000000"/>
          <w:sz w:val="24"/>
        </w:rPr>
        <w:t>,</w:t>
      </w:r>
      <w:r w:rsidRPr="008476C4">
        <w:rPr>
          <w:rFonts w:eastAsia="仿宋"/>
          <w:color w:val="000000"/>
          <w:sz w:val="24"/>
        </w:rPr>
        <w:t>等</w:t>
      </w:r>
      <w:r w:rsidRPr="008476C4">
        <w:rPr>
          <w:rFonts w:eastAsia="仿宋"/>
          <w:color w:val="000000"/>
          <w:sz w:val="24"/>
        </w:rPr>
        <w:t xml:space="preserve">. </w:t>
      </w:r>
      <w:r w:rsidRPr="008476C4">
        <w:rPr>
          <w:rFonts w:eastAsia="仿宋"/>
          <w:color w:val="000000"/>
          <w:sz w:val="24"/>
        </w:rPr>
        <w:t>准噶尔盆地阜康凹陷东部深层二叠系超压形成机制及演化特征</w:t>
      </w:r>
      <w:r w:rsidRPr="008476C4">
        <w:rPr>
          <w:rFonts w:eastAsia="仿宋"/>
          <w:color w:val="000000"/>
          <w:sz w:val="24"/>
        </w:rPr>
        <w:t xml:space="preserve"> [J/OL]. </w:t>
      </w:r>
      <w:r w:rsidRPr="008476C4">
        <w:rPr>
          <w:rFonts w:eastAsia="仿宋"/>
          <w:color w:val="000000"/>
          <w:sz w:val="24"/>
        </w:rPr>
        <w:t>岩性油气藏</w:t>
      </w:r>
      <w:r w:rsidRPr="008476C4">
        <w:rPr>
          <w:rFonts w:eastAsia="仿宋"/>
          <w:color w:val="000000"/>
          <w:sz w:val="24"/>
        </w:rPr>
        <w:t>, 1-11</w:t>
      </w:r>
    </w:p>
    <w:p w:rsidR="008476C4" w:rsidRDefault="008476C4" w:rsidP="008476C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4</w:t>
      </w:r>
      <w:r>
        <w:rPr>
          <w:rFonts w:eastAsia="仿宋"/>
          <w:color w:val="000000"/>
          <w:sz w:val="24"/>
        </w:rPr>
        <w:t>）</w:t>
      </w:r>
      <w:r w:rsidRPr="008476C4">
        <w:rPr>
          <w:rFonts w:eastAsia="仿宋"/>
          <w:color w:val="000000"/>
          <w:sz w:val="24"/>
        </w:rPr>
        <w:t>姜伟</w:t>
      </w:r>
      <w:r w:rsidRPr="008476C4">
        <w:rPr>
          <w:rFonts w:eastAsia="仿宋"/>
          <w:color w:val="000000"/>
          <w:sz w:val="24"/>
        </w:rPr>
        <w:t>,</w:t>
      </w:r>
      <w:r w:rsidRPr="008476C4">
        <w:rPr>
          <w:rFonts w:eastAsia="仿宋"/>
          <w:color w:val="000000"/>
          <w:sz w:val="24"/>
        </w:rPr>
        <w:t>王志维</w:t>
      </w:r>
      <w:r w:rsidRPr="008476C4">
        <w:rPr>
          <w:rFonts w:eastAsia="仿宋"/>
          <w:color w:val="000000"/>
          <w:sz w:val="24"/>
        </w:rPr>
        <w:t>,</w:t>
      </w:r>
      <w:r w:rsidRPr="008476C4">
        <w:rPr>
          <w:rFonts w:eastAsia="仿宋"/>
          <w:color w:val="000000"/>
          <w:sz w:val="24"/>
        </w:rPr>
        <w:t>刁志龙</w:t>
      </w:r>
      <w:r w:rsidRPr="008476C4">
        <w:rPr>
          <w:rFonts w:eastAsia="仿宋"/>
          <w:color w:val="000000"/>
          <w:sz w:val="24"/>
        </w:rPr>
        <w:t>,</w:t>
      </w:r>
      <w:r w:rsidRPr="008476C4">
        <w:rPr>
          <w:rFonts w:eastAsia="仿宋"/>
          <w:color w:val="000000"/>
          <w:sz w:val="24"/>
        </w:rPr>
        <w:t>等</w:t>
      </w:r>
      <w:r w:rsidRPr="008476C4">
        <w:rPr>
          <w:rFonts w:eastAsia="仿宋"/>
          <w:color w:val="000000"/>
          <w:sz w:val="24"/>
        </w:rPr>
        <w:t xml:space="preserve">. </w:t>
      </w:r>
      <w:proofErr w:type="gramStart"/>
      <w:r w:rsidRPr="008476C4">
        <w:rPr>
          <w:rFonts w:eastAsia="仿宋"/>
          <w:color w:val="000000"/>
          <w:sz w:val="24"/>
        </w:rPr>
        <w:t>准噶尔盆地中拐凸起</w:t>
      </w:r>
      <w:proofErr w:type="gramEnd"/>
      <w:r w:rsidRPr="008476C4">
        <w:rPr>
          <w:rFonts w:eastAsia="仿宋"/>
          <w:color w:val="000000"/>
          <w:sz w:val="24"/>
        </w:rPr>
        <w:t>东斜坡上</w:t>
      </w:r>
      <w:proofErr w:type="gramStart"/>
      <w:r w:rsidRPr="008476C4">
        <w:rPr>
          <w:rFonts w:eastAsia="仿宋"/>
          <w:color w:val="000000"/>
          <w:sz w:val="24"/>
        </w:rPr>
        <w:t>乌尔禾组常</w:t>
      </w:r>
      <w:proofErr w:type="gramEnd"/>
      <w:r w:rsidRPr="008476C4">
        <w:rPr>
          <w:rFonts w:eastAsia="仿宋"/>
          <w:color w:val="000000"/>
          <w:sz w:val="24"/>
        </w:rPr>
        <w:t>规</w:t>
      </w:r>
      <w:r w:rsidRPr="008476C4">
        <w:rPr>
          <w:rFonts w:eastAsia="仿宋"/>
          <w:color w:val="000000"/>
          <w:sz w:val="24"/>
        </w:rPr>
        <w:t>—</w:t>
      </w:r>
      <w:r w:rsidRPr="008476C4">
        <w:rPr>
          <w:rFonts w:eastAsia="仿宋"/>
          <w:color w:val="000000"/>
          <w:sz w:val="24"/>
        </w:rPr>
        <w:t>致密油藏主控因素及成藏模式</w:t>
      </w:r>
      <w:r w:rsidRPr="008476C4">
        <w:rPr>
          <w:rFonts w:eastAsia="仿宋"/>
          <w:color w:val="000000"/>
          <w:sz w:val="24"/>
        </w:rPr>
        <w:t xml:space="preserve"> [J]. </w:t>
      </w:r>
      <w:r w:rsidRPr="008476C4">
        <w:rPr>
          <w:rFonts w:eastAsia="仿宋"/>
          <w:color w:val="000000"/>
          <w:sz w:val="24"/>
        </w:rPr>
        <w:t>东北石油大学学报</w:t>
      </w:r>
      <w:r w:rsidRPr="008476C4">
        <w:rPr>
          <w:rFonts w:eastAsia="仿宋"/>
          <w:color w:val="000000"/>
          <w:sz w:val="24"/>
        </w:rPr>
        <w:t>, 2024, 48 (02): 1-15+139.</w:t>
      </w:r>
    </w:p>
    <w:p w:rsidR="00D47762" w:rsidRPr="002B2744" w:rsidRDefault="008476C4" w:rsidP="008476C4">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5</w:t>
      </w:r>
      <w:r>
        <w:rPr>
          <w:rFonts w:eastAsia="仿宋"/>
          <w:color w:val="000000"/>
          <w:sz w:val="24"/>
        </w:rPr>
        <w:t>）</w:t>
      </w:r>
      <w:r w:rsidRPr="008476C4">
        <w:rPr>
          <w:rFonts w:eastAsia="仿宋"/>
          <w:color w:val="000000"/>
          <w:sz w:val="24"/>
        </w:rPr>
        <w:t>康积伦</w:t>
      </w:r>
      <w:r w:rsidRPr="008476C4">
        <w:rPr>
          <w:rFonts w:eastAsia="仿宋"/>
          <w:color w:val="000000"/>
          <w:sz w:val="24"/>
        </w:rPr>
        <w:t>,</w:t>
      </w:r>
      <w:r w:rsidRPr="008476C4">
        <w:rPr>
          <w:rFonts w:eastAsia="仿宋"/>
          <w:color w:val="000000"/>
          <w:sz w:val="24"/>
        </w:rPr>
        <w:t>杨润泽</w:t>
      </w:r>
      <w:r w:rsidRPr="008476C4">
        <w:rPr>
          <w:rFonts w:eastAsia="仿宋"/>
          <w:color w:val="000000"/>
          <w:sz w:val="24"/>
        </w:rPr>
        <w:t>,</w:t>
      </w:r>
      <w:r w:rsidRPr="008476C4">
        <w:rPr>
          <w:rFonts w:eastAsia="仿宋"/>
          <w:color w:val="000000"/>
          <w:sz w:val="24"/>
        </w:rPr>
        <w:t>马强</w:t>
      </w:r>
      <w:r w:rsidRPr="008476C4">
        <w:rPr>
          <w:rFonts w:eastAsia="仿宋"/>
          <w:color w:val="000000"/>
          <w:sz w:val="24"/>
        </w:rPr>
        <w:t>,</w:t>
      </w:r>
      <w:r w:rsidRPr="008476C4">
        <w:rPr>
          <w:rFonts w:eastAsia="仿宋"/>
          <w:color w:val="000000"/>
          <w:sz w:val="24"/>
        </w:rPr>
        <w:t>等</w:t>
      </w:r>
      <w:r w:rsidRPr="008476C4">
        <w:rPr>
          <w:rFonts w:eastAsia="仿宋"/>
          <w:color w:val="000000"/>
          <w:sz w:val="24"/>
        </w:rPr>
        <w:t xml:space="preserve">. </w:t>
      </w:r>
      <w:r w:rsidRPr="008476C4">
        <w:rPr>
          <w:rFonts w:eastAsia="仿宋"/>
          <w:color w:val="000000"/>
          <w:sz w:val="24"/>
        </w:rPr>
        <w:t>准噶尔盆地东部吉南凹陷二叠系油藏形成条件、成藏特征与勘探方向</w:t>
      </w:r>
      <w:r w:rsidRPr="008476C4">
        <w:rPr>
          <w:rFonts w:eastAsia="仿宋"/>
          <w:color w:val="000000"/>
          <w:sz w:val="24"/>
        </w:rPr>
        <w:t xml:space="preserve"> [J]. </w:t>
      </w:r>
      <w:r w:rsidRPr="008476C4">
        <w:rPr>
          <w:rFonts w:eastAsia="仿宋"/>
          <w:color w:val="000000"/>
          <w:sz w:val="24"/>
        </w:rPr>
        <w:t>科学技术与工程</w:t>
      </w:r>
      <w:r w:rsidRPr="008476C4">
        <w:rPr>
          <w:rFonts w:eastAsia="仿宋"/>
          <w:color w:val="000000"/>
          <w:sz w:val="24"/>
        </w:rPr>
        <w:t>, 2023, 23 (32): 13788-13802.</w:t>
      </w: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F3F" w:rsidRDefault="006B2F3F" w:rsidP="00CC7FC3">
      <w:r>
        <w:separator/>
      </w:r>
    </w:p>
  </w:endnote>
  <w:endnote w:type="continuationSeparator" w:id="0">
    <w:p w:rsidR="006B2F3F" w:rsidRDefault="006B2F3F"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F3F" w:rsidRDefault="006B2F3F" w:rsidP="00CC7FC3">
      <w:r>
        <w:separator/>
      </w:r>
    </w:p>
  </w:footnote>
  <w:footnote w:type="continuationSeparator" w:id="0">
    <w:p w:rsidR="006B2F3F" w:rsidRDefault="006B2F3F"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E4188F"/>
    <w:multiLevelType w:val="multilevel"/>
    <w:tmpl w:val="CFF0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2EDD"/>
    <w:rsid w:val="00004364"/>
    <w:rsid w:val="00005B6C"/>
    <w:rsid w:val="000067BE"/>
    <w:rsid w:val="000103ED"/>
    <w:rsid w:val="00012188"/>
    <w:rsid w:val="00014F13"/>
    <w:rsid w:val="000163D1"/>
    <w:rsid w:val="00022E52"/>
    <w:rsid w:val="00023FDF"/>
    <w:rsid w:val="000314AA"/>
    <w:rsid w:val="00034940"/>
    <w:rsid w:val="00034A69"/>
    <w:rsid w:val="000361BB"/>
    <w:rsid w:val="00040A17"/>
    <w:rsid w:val="00040DCF"/>
    <w:rsid w:val="0004104C"/>
    <w:rsid w:val="00044398"/>
    <w:rsid w:val="000446BA"/>
    <w:rsid w:val="00051201"/>
    <w:rsid w:val="00054DE2"/>
    <w:rsid w:val="0006216B"/>
    <w:rsid w:val="0006513E"/>
    <w:rsid w:val="00066DEA"/>
    <w:rsid w:val="000670EF"/>
    <w:rsid w:val="00071F37"/>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2A98"/>
    <w:rsid w:val="000E1351"/>
    <w:rsid w:val="000E436E"/>
    <w:rsid w:val="000E576B"/>
    <w:rsid w:val="000F2E28"/>
    <w:rsid w:val="000F2FF1"/>
    <w:rsid w:val="000F335A"/>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3213"/>
    <w:rsid w:val="002C4E19"/>
    <w:rsid w:val="002C79FF"/>
    <w:rsid w:val="002C7C39"/>
    <w:rsid w:val="002D2BAD"/>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4716C"/>
    <w:rsid w:val="00347934"/>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1557"/>
    <w:rsid w:val="003C2D44"/>
    <w:rsid w:val="003C5131"/>
    <w:rsid w:val="003C538D"/>
    <w:rsid w:val="003C7249"/>
    <w:rsid w:val="003D0B37"/>
    <w:rsid w:val="003D2D04"/>
    <w:rsid w:val="003D52E3"/>
    <w:rsid w:val="003D5571"/>
    <w:rsid w:val="003D6134"/>
    <w:rsid w:val="003E0069"/>
    <w:rsid w:val="003E1B3A"/>
    <w:rsid w:val="003E1F2F"/>
    <w:rsid w:val="003E2766"/>
    <w:rsid w:val="003E34BD"/>
    <w:rsid w:val="003F516B"/>
    <w:rsid w:val="003F57B4"/>
    <w:rsid w:val="0040617E"/>
    <w:rsid w:val="00412A67"/>
    <w:rsid w:val="004136C2"/>
    <w:rsid w:val="0042133D"/>
    <w:rsid w:val="00424F7C"/>
    <w:rsid w:val="00426873"/>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52E9"/>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45CE"/>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2F3F"/>
    <w:rsid w:val="006B4C8A"/>
    <w:rsid w:val="006B6E22"/>
    <w:rsid w:val="006C2FBD"/>
    <w:rsid w:val="006C462B"/>
    <w:rsid w:val="006C4821"/>
    <w:rsid w:val="006C772E"/>
    <w:rsid w:val="006D12D1"/>
    <w:rsid w:val="006D66AA"/>
    <w:rsid w:val="006D79FE"/>
    <w:rsid w:val="006E0F27"/>
    <w:rsid w:val="006E1729"/>
    <w:rsid w:val="006E7B71"/>
    <w:rsid w:val="006F03A6"/>
    <w:rsid w:val="006F18E1"/>
    <w:rsid w:val="006F417D"/>
    <w:rsid w:val="006F4C3E"/>
    <w:rsid w:val="006F6010"/>
    <w:rsid w:val="006F6039"/>
    <w:rsid w:val="006F6CE2"/>
    <w:rsid w:val="006F7635"/>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D4A96"/>
    <w:rsid w:val="007E09AC"/>
    <w:rsid w:val="007E27E4"/>
    <w:rsid w:val="007E50AC"/>
    <w:rsid w:val="007F3198"/>
    <w:rsid w:val="007F6A3B"/>
    <w:rsid w:val="0080071B"/>
    <w:rsid w:val="00802A71"/>
    <w:rsid w:val="00810AE1"/>
    <w:rsid w:val="00813562"/>
    <w:rsid w:val="00815C78"/>
    <w:rsid w:val="00816A54"/>
    <w:rsid w:val="00822044"/>
    <w:rsid w:val="00831C8C"/>
    <w:rsid w:val="00835C1F"/>
    <w:rsid w:val="00835DE5"/>
    <w:rsid w:val="00844D01"/>
    <w:rsid w:val="008464A8"/>
    <w:rsid w:val="00847531"/>
    <w:rsid w:val="008476C4"/>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9388D"/>
    <w:rsid w:val="008A1280"/>
    <w:rsid w:val="008B02D2"/>
    <w:rsid w:val="008B1F4F"/>
    <w:rsid w:val="008B1F8C"/>
    <w:rsid w:val="008B4DA7"/>
    <w:rsid w:val="008C193C"/>
    <w:rsid w:val="008C24F4"/>
    <w:rsid w:val="008C64AF"/>
    <w:rsid w:val="008D055D"/>
    <w:rsid w:val="008D3A58"/>
    <w:rsid w:val="008D7540"/>
    <w:rsid w:val="008E0850"/>
    <w:rsid w:val="008F6743"/>
    <w:rsid w:val="0090208E"/>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85447"/>
    <w:rsid w:val="0099010E"/>
    <w:rsid w:val="009904B4"/>
    <w:rsid w:val="009905A8"/>
    <w:rsid w:val="0099302E"/>
    <w:rsid w:val="00993E64"/>
    <w:rsid w:val="009A5DA6"/>
    <w:rsid w:val="009A687C"/>
    <w:rsid w:val="009B00A4"/>
    <w:rsid w:val="009B15C5"/>
    <w:rsid w:val="009B1879"/>
    <w:rsid w:val="009B19C8"/>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68D"/>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6FA"/>
    <w:rsid w:val="00AB28FE"/>
    <w:rsid w:val="00AD2678"/>
    <w:rsid w:val="00AD2F19"/>
    <w:rsid w:val="00AF1138"/>
    <w:rsid w:val="00AF57F2"/>
    <w:rsid w:val="00B0553E"/>
    <w:rsid w:val="00B134AE"/>
    <w:rsid w:val="00B206A5"/>
    <w:rsid w:val="00B21706"/>
    <w:rsid w:val="00B2565D"/>
    <w:rsid w:val="00B30B20"/>
    <w:rsid w:val="00B32F85"/>
    <w:rsid w:val="00B34F4B"/>
    <w:rsid w:val="00B363BA"/>
    <w:rsid w:val="00B36AE8"/>
    <w:rsid w:val="00B41A58"/>
    <w:rsid w:val="00B45C40"/>
    <w:rsid w:val="00B540BE"/>
    <w:rsid w:val="00B56026"/>
    <w:rsid w:val="00B61EA1"/>
    <w:rsid w:val="00B63617"/>
    <w:rsid w:val="00B743CC"/>
    <w:rsid w:val="00B82069"/>
    <w:rsid w:val="00B831CF"/>
    <w:rsid w:val="00B838BD"/>
    <w:rsid w:val="00B902F8"/>
    <w:rsid w:val="00B97951"/>
    <w:rsid w:val="00BA04B1"/>
    <w:rsid w:val="00BA2913"/>
    <w:rsid w:val="00BB230A"/>
    <w:rsid w:val="00BB3EB2"/>
    <w:rsid w:val="00BB6E0A"/>
    <w:rsid w:val="00BB732A"/>
    <w:rsid w:val="00BC32AC"/>
    <w:rsid w:val="00BC3943"/>
    <w:rsid w:val="00BC5A83"/>
    <w:rsid w:val="00BD1726"/>
    <w:rsid w:val="00BD3131"/>
    <w:rsid w:val="00BD5005"/>
    <w:rsid w:val="00BD6AAC"/>
    <w:rsid w:val="00BE027C"/>
    <w:rsid w:val="00BE44E3"/>
    <w:rsid w:val="00BF1168"/>
    <w:rsid w:val="00BF4713"/>
    <w:rsid w:val="00C01C28"/>
    <w:rsid w:val="00C10DE6"/>
    <w:rsid w:val="00C11A63"/>
    <w:rsid w:val="00C21219"/>
    <w:rsid w:val="00C228B8"/>
    <w:rsid w:val="00C236E6"/>
    <w:rsid w:val="00C2449C"/>
    <w:rsid w:val="00C24BAE"/>
    <w:rsid w:val="00C27655"/>
    <w:rsid w:val="00C335C1"/>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544C"/>
    <w:rsid w:val="00CC7FC3"/>
    <w:rsid w:val="00CD034F"/>
    <w:rsid w:val="00CD35DA"/>
    <w:rsid w:val="00CE00FC"/>
    <w:rsid w:val="00CE7D5F"/>
    <w:rsid w:val="00CF2653"/>
    <w:rsid w:val="00CF3018"/>
    <w:rsid w:val="00CF3827"/>
    <w:rsid w:val="00CF6BD6"/>
    <w:rsid w:val="00D0482D"/>
    <w:rsid w:val="00D04ADD"/>
    <w:rsid w:val="00D050DF"/>
    <w:rsid w:val="00D07567"/>
    <w:rsid w:val="00D16BA1"/>
    <w:rsid w:val="00D22F49"/>
    <w:rsid w:val="00D3581C"/>
    <w:rsid w:val="00D37303"/>
    <w:rsid w:val="00D437E7"/>
    <w:rsid w:val="00D4556A"/>
    <w:rsid w:val="00D47762"/>
    <w:rsid w:val="00D50FC2"/>
    <w:rsid w:val="00D52456"/>
    <w:rsid w:val="00D524C5"/>
    <w:rsid w:val="00D53508"/>
    <w:rsid w:val="00D57772"/>
    <w:rsid w:val="00D61878"/>
    <w:rsid w:val="00D64222"/>
    <w:rsid w:val="00D64ADA"/>
    <w:rsid w:val="00D64B82"/>
    <w:rsid w:val="00D658B0"/>
    <w:rsid w:val="00D661C9"/>
    <w:rsid w:val="00D71619"/>
    <w:rsid w:val="00D736E5"/>
    <w:rsid w:val="00D73E07"/>
    <w:rsid w:val="00D8065E"/>
    <w:rsid w:val="00D862C8"/>
    <w:rsid w:val="00D87D83"/>
    <w:rsid w:val="00D93C6E"/>
    <w:rsid w:val="00D93FCD"/>
    <w:rsid w:val="00D975E2"/>
    <w:rsid w:val="00DA0A0F"/>
    <w:rsid w:val="00DA0FE5"/>
    <w:rsid w:val="00DA233F"/>
    <w:rsid w:val="00DA2BD0"/>
    <w:rsid w:val="00DA3D7D"/>
    <w:rsid w:val="00DA448B"/>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33BF"/>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4C21"/>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5DAD"/>
    <w:rsid w:val="00EE6F43"/>
    <w:rsid w:val="00EF03B0"/>
    <w:rsid w:val="00EF104B"/>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63982"/>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1D8F"/>
    <w:rsid w:val="00FD6667"/>
    <w:rsid w:val="00FE2EE1"/>
    <w:rsid w:val="00FE753B"/>
    <w:rsid w:val="00FF0B26"/>
    <w:rsid w:val="00FF23FD"/>
    <w:rsid w:val="00FF3AD7"/>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A8BF9A"/>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FF3AD7"/>
    <w:pPr>
      <w:ind w:firstLineChars="200" w:firstLine="420"/>
    </w:pPr>
  </w:style>
  <w:style w:type="character" w:customStyle="1" w:styleId="index">
    <w:name w:val="index"/>
    <w:basedOn w:val="a0"/>
    <w:rsid w:val="00847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414180">
      <w:bodyDiv w:val="1"/>
      <w:marLeft w:val="0"/>
      <w:marRight w:val="0"/>
      <w:marTop w:val="0"/>
      <w:marBottom w:val="0"/>
      <w:divBdr>
        <w:top w:val="none" w:sz="0" w:space="0" w:color="auto"/>
        <w:left w:val="none" w:sz="0" w:space="0" w:color="auto"/>
        <w:bottom w:val="none" w:sz="0" w:space="0" w:color="auto"/>
        <w:right w:val="none" w:sz="0" w:space="0" w:color="auto"/>
      </w:divBdr>
    </w:div>
    <w:div w:id="169326610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8</Pages>
  <Words>645</Words>
  <Characters>3682</Characters>
  <Application>Microsoft Office Word</Application>
  <DocSecurity>0</DocSecurity>
  <Lines>30</Lines>
  <Paragraphs>8</Paragraphs>
  <ScaleCrop>false</ScaleCrop>
  <Company>Microsoft</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15275</cp:lastModifiedBy>
  <cp:revision>16</cp:revision>
  <dcterms:created xsi:type="dcterms:W3CDTF">2024-06-06T01:49:00Z</dcterms:created>
  <dcterms:modified xsi:type="dcterms:W3CDTF">2024-09-01T12:43:00Z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