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78CAA" w14:textId="77777777"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DC6404" w:rsidRPr="00DC6404">
        <w:rPr>
          <w:rFonts w:ascii="方正小标宋简体" w:eastAsia="方正小标宋简体" w:hAnsi="黑体" w:hint="eastAsia"/>
          <w:sz w:val="32"/>
          <w:szCs w:val="21"/>
          <w:lang w:val="en-GB"/>
        </w:rPr>
        <w:t>油气井工程概论</w:t>
      </w:r>
      <w:r w:rsidRPr="00D769CC">
        <w:rPr>
          <w:rFonts w:ascii="方正小标宋简体" w:eastAsia="方正小标宋简体" w:hAnsi="黑体" w:hint="eastAsia"/>
          <w:sz w:val="32"/>
          <w:szCs w:val="21"/>
          <w:lang w:val="en-GB"/>
        </w:rPr>
        <w:t>》教学大纲</w:t>
      </w:r>
    </w:p>
    <w:p w14:paraId="2F5C1D9E"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7B98101" w14:textId="77777777" w:rsidTr="00571584">
        <w:trPr>
          <w:jc w:val="right"/>
        </w:trPr>
        <w:tc>
          <w:tcPr>
            <w:tcW w:w="4025" w:type="dxa"/>
            <w:vAlign w:val="center"/>
          </w:tcPr>
          <w:p w14:paraId="7BE8F14A"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DC6404" w:rsidRPr="00DC6404">
              <w:rPr>
                <w:rFonts w:ascii="仿宋" w:eastAsia="仿宋" w:hAnsi="仿宋" w:hint="eastAsia"/>
                <w:szCs w:val="21"/>
                <w:lang w:val="en-GB"/>
              </w:rPr>
              <w:t>油气井工程概论</w:t>
            </w:r>
          </w:p>
        </w:tc>
        <w:tc>
          <w:tcPr>
            <w:tcW w:w="3969" w:type="dxa"/>
            <w:vAlign w:val="center"/>
          </w:tcPr>
          <w:p w14:paraId="327D9B3F"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DC6404" w:rsidRPr="00DC6404">
              <w:rPr>
                <w:rFonts w:ascii="仿宋" w:eastAsia="仿宋" w:hAnsi="仿宋"/>
                <w:szCs w:val="21"/>
                <w:lang w:val="en-GB"/>
              </w:rPr>
              <w:t>Introduction to Oil and Gas Well Engineering</w:t>
            </w:r>
          </w:p>
        </w:tc>
      </w:tr>
      <w:tr w:rsidR="00C25C32" w14:paraId="78D52951" w14:textId="77777777" w:rsidTr="00571584">
        <w:trPr>
          <w:jc w:val="right"/>
        </w:trPr>
        <w:tc>
          <w:tcPr>
            <w:tcW w:w="4025" w:type="dxa"/>
            <w:vAlign w:val="center"/>
          </w:tcPr>
          <w:p w14:paraId="4296B0EB" w14:textId="77777777"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DC6404" w:rsidRPr="00DC6404">
              <w:rPr>
                <w:rFonts w:ascii="仿宋" w:eastAsia="仿宋" w:hAnsi="仿宋"/>
                <w:szCs w:val="21"/>
                <w:lang w:val="en-GB"/>
              </w:rPr>
              <w:t>160203G001</w:t>
            </w:r>
          </w:p>
        </w:tc>
        <w:tc>
          <w:tcPr>
            <w:tcW w:w="3969" w:type="dxa"/>
            <w:vAlign w:val="center"/>
          </w:tcPr>
          <w:p w14:paraId="2A0E11FF"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DC6404">
              <w:rPr>
                <w:rFonts w:ascii="仿宋" w:eastAsia="仿宋" w:hAnsi="仿宋" w:hint="eastAsia"/>
                <w:szCs w:val="21"/>
                <w:lang w:val="en-GB"/>
              </w:rPr>
              <w:t>2</w:t>
            </w:r>
          </w:p>
        </w:tc>
      </w:tr>
      <w:tr w:rsidR="00C25C32" w14:paraId="36BF584F" w14:textId="77777777" w:rsidTr="00571584">
        <w:trPr>
          <w:jc w:val="right"/>
        </w:trPr>
        <w:tc>
          <w:tcPr>
            <w:tcW w:w="4025" w:type="dxa"/>
            <w:vAlign w:val="center"/>
          </w:tcPr>
          <w:p w14:paraId="249F05C8"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DC6404">
              <w:rPr>
                <w:rFonts w:ascii="仿宋" w:eastAsia="仿宋" w:hAnsi="仿宋" w:hint="eastAsia"/>
                <w:szCs w:val="21"/>
                <w:lang w:val="en-GB"/>
              </w:rPr>
              <w:t>3</w:t>
            </w:r>
            <w:r w:rsidR="00DC6404">
              <w:rPr>
                <w:rFonts w:ascii="仿宋" w:eastAsia="仿宋" w:hAnsi="仿宋"/>
                <w:szCs w:val="21"/>
                <w:lang w:val="en-GB"/>
              </w:rPr>
              <w:t>2</w:t>
            </w:r>
          </w:p>
        </w:tc>
        <w:tc>
          <w:tcPr>
            <w:tcW w:w="3969" w:type="dxa"/>
            <w:vAlign w:val="center"/>
          </w:tcPr>
          <w:p w14:paraId="03AD9F27" w14:textId="77777777" w:rsidR="00C25C32" w:rsidRDefault="007430B6" w:rsidP="00C25C32">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DC6404">
              <w:rPr>
                <w:rFonts w:ascii="仿宋" w:eastAsia="仿宋" w:hAnsi="仿宋" w:hint="eastAsia"/>
                <w:szCs w:val="21"/>
                <w:lang w:val="en-GB"/>
              </w:rPr>
              <w:t>3</w:t>
            </w:r>
            <w:r w:rsidR="00DC6404">
              <w:rPr>
                <w:rFonts w:ascii="仿宋" w:eastAsia="仿宋" w:hAnsi="仿宋"/>
                <w:szCs w:val="21"/>
                <w:lang w:val="en-GB"/>
              </w:rPr>
              <w:t>2</w:t>
            </w:r>
          </w:p>
        </w:tc>
      </w:tr>
      <w:tr w:rsidR="00C25C32" w:rsidRPr="007430B6" w14:paraId="14CE16FC" w14:textId="77777777" w:rsidTr="00571584">
        <w:trPr>
          <w:jc w:val="right"/>
        </w:trPr>
        <w:tc>
          <w:tcPr>
            <w:tcW w:w="4025" w:type="dxa"/>
            <w:vAlign w:val="center"/>
          </w:tcPr>
          <w:p w14:paraId="65ABB0EE"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DC6404">
              <w:rPr>
                <w:rFonts w:ascii="仿宋" w:eastAsia="仿宋" w:hAnsi="仿宋" w:hint="eastAsia"/>
                <w:szCs w:val="21"/>
                <w:lang w:val="en-GB"/>
              </w:rPr>
              <w:t>0</w:t>
            </w:r>
          </w:p>
        </w:tc>
        <w:tc>
          <w:tcPr>
            <w:tcW w:w="3969" w:type="dxa"/>
            <w:vAlign w:val="center"/>
          </w:tcPr>
          <w:p w14:paraId="06AF7953"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DC6404">
              <w:rPr>
                <w:rFonts w:ascii="仿宋" w:eastAsia="仿宋" w:hAnsi="仿宋" w:hint="eastAsia"/>
                <w:szCs w:val="21"/>
                <w:lang w:val="en-GB"/>
              </w:rPr>
              <w:t>0</w:t>
            </w:r>
          </w:p>
        </w:tc>
      </w:tr>
      <w:tr w:rsidR="00C25C32" w14:paraId="51959A48" w14:textId="77777777" w:rsidTr="00571584">
        <w:trPr>
          <w:jc w:val="right"/>
        </w:trPr>
        <w:tc>
          <w:tcPr>
            <w:tcW w:w="4025" w:type="dxa"/>
            <w:vAlign w:val="center"/>
          </w:tcPr>
          <w:p w14:paraId="41546D01"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DC6404" w:rsidRPr="00DC6404">
              <w:rPr>
                <w:rFonts w:ascii="仿宋" w:eastAsia="仿宋" w:hAnsi="仿宋" w:hint="eastAsia"/>
                <w:szCs w:val="21"/>
                <w:lang w:val="en-GB"/>
              </w:rPr>
              <w:t>石油学院</w:t>
            </w:r>
          </w:p>
        </w:tc>
        <w:tc>
          <w:tcPr>
            <w:tcW w:w="3969" w:type="dxa"/>
            <w:vAlign w:val="center"/>
          </w:tcPr>
          <w:p w14:paraId="5EE6A6B0"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DC6404" w:rsidRPr="00DC6404">
              <w:rPr>
                <w:rFonts w:ascii="仿宋" w:eastAsia="仿宋" w:hAnsi="仿宋" w:hint="eastAsia"/>
                <w:szCs w:val="21"/>
                <w:lang w:val="en-GB"/>
              </w:rPr>
              <w:t>所有专业</w:t>
            </w:r>
          </w:p>
        </w:tc>
      </w:tr>
      <w:tr w:rsidR="00C25C32" w14:paraId="2BD2BC92" w14:textId="77777777" w:rsidTr="00571584">
        <w:trPr>
          <w:jc w:val="right"/>
        </w:trPr>
        <w:tc>
          <w:tcPr>
            <w:tcW w:w="4025" w:type="dxa"/>
            <w:vAlign w:val="center"/>
          </w:tcPr>
          <w:p w14:paraId="734CAF05" w14:textId="77777777"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5FE33E1D" w14:textId="77777777"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DC6404">
              <w:rPr>
                <w:rFonts w:ascii="仿宋" w:eastAsia="仿宋" w:hAnsi="仿宋" w:hint="eastAsia"/>
                <w:szCs w:val="21"/>
                <w:lang w:val="en-GB"/>
              </w:rPr>
              <w:t>无</w:t>
            </w:r>
          </w:p>
        </w:tc>
      </w:tr>
    </w:tbl>
    <w:p w14:paraId="4E99054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5F6D5A20" w14:textId="77777777" w:rsidR="00DC6404" w:rsidRPr="002054A9" w:rsidRDefault="00DC6404" w:rsidP="00D73C47">
      <w:pPr>
        <w:suppressAutoHyphens/>
        <w:adjustRightInd w:val="0"/>
        <w:snapToGrid w:val="0"/>
        <w:spacing w:line="300" w:lineRule="auto"/>
        <w:ind w:firstLine="573"/>
        <w:rPr>
          <w:rFonts w:eastAsia="仿宋"/>
          <w:szCs w:val="21"/>
        </w:rPr>
      </w:pPr>
      <w:r w:rsidRPr="002054A9">
        <w:rPr>
          <w:rFonts w:eastAsia="仿宋" w:hint="eastAsia"/>
          <w:szCs w:val="21"/>
        </w:rPr>
        <w:t>油气井工程概论是为中国石油大学（北京）克拉玛依校区开设的一门专业选修课，是从事与油气勘探和开发相关工作必不可少的专业课程之一。总目标是通过将钻井完井工艺原理和油气井工程实例融为一体，采用新的知识结构模式进行理论授课和实例教学，使学生能够全面了解油气井工程基本流程、主要技术及应用方法，培养学生工程意识，拓展石油工程的认知能力，为石油天然气相关专业的深入学习打好基础。</w:t>
      </w:r>
    </w:p>
    <w:p w14:paraId="012760D6" w14:textId="77777777" w:rsidR="00DC6404" w:rsidRPr="002F6C94" w:rsidRDefault="00DC6404" w:rsidP="00D73C47">
      <w:pPr>
        <w:suppressAutoHyphens/>
        <w:adjustRightInd w:val="0"/>
        <w:snapToGrid w:val="0"/>
        <w:spacing w:line="300" w:lineRule="auto"/>
        <w:ind w:firstLine="573"/>
        <w:rPr>
          <w:rFonts w:eastAsia="仿宋"/>
          <w:szCs w:val="21"/>
        </w:rPr>
      </w:pPr>
      <w:r w:rsidRPr="002054A9">
        <w:rPr>
          <w:rFonts w:eastAsia="仿宋" w:hint="eastAsia"/>
          <w:szCs w:val="21"/>
        </w:rPr>
        <w:t>该课程包括绪论和</w:t>
      </w:r>
      <w:r>
        <w:rPr>
          <w:rFonts w:eastAsia="仿宋" w:hint="eastAsia"/>
          <w:szCs w:val="21"/>
        </w:rPr>
        <w:t>七</w:t>
      </w:r>
      <w:r w:rsidRPr="002054A9">
        <w:rPr>
          <w:rFonts w:eastAsia="仿宋" w:hint="eastAsia"/>
          <w:szCs w:val="21"/>
        </w:rPr>
        <w:t>章主要内容，课程本着理论与实际相结合，少而精，覆盖面广，尽量反映油气井科技新技术和新成果的原则，从工程地质环境、钻进工具、钻井液、现代钻井技术、</w:t>
      </w:r>
      <w:proofErr w:type="gramStart"/>
      <w:r w:rsidRPr="002054A9">
        <w:rPr>
          <w:rFonts w:eastAsia="仿宋" w:hint="eastAsia"/>
          <w:szCs w:val="21"/>
        </w:rPr>
        <w:t>井控技术</w:t>
      </w:r>
      <w:proofErr w:type="gramEnd"/>
      <w:r w:rsidRPr="002054A9">
        <w:rPr>
          <w:rFonts w:eastAsia="仿宋" w:hint="eastAsia"/>
          <w:szCs w:val="21"/>
        </w:rPr>
        <w:t>、固井完井、钻井工程设计等方面，系统的讲述了钻井工程所涉及到的基本理论、基本计算、基本设计和基本工艺过程。同时，结合油田工程实例，培养学生工程意识，掌握油气井工程的基本知识。</w:t>
      </w:r>
    </w:p>
    <w:p w14:paraId="5EBA91BC" w14:textId="77777777" w:rsidR="00DC6404" w:rsidRPr="00DC6404" w:rsidRDefault="00DC6404" w:rsidP="00AC5BFF">
      <w:pPr>
        <w:ind w:firstLineChars="200" w:firstLine="420"/>
        <w:rPr>
          <w:rFonts w:ascii="仿宋" w:eastAsia="仿宋" w:hAnsi="仿宋"/>
          <w:szCs w:val="21"/>
        </w:rPr>
      </w:pPr>
    </w:p>
    <w:p w14:paraId="3675C8A4"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5F9F1DBC" w14:textId="77777777" w:rsidR="00DC6404" w:rsidRDefault="00DC6404" w:rsidP="00AC5BFF">
      <w:pPr>
        <w:ind w:firstLineChars="200" w:firstLine="420"/>
        <w:rPr>
          <w:rFonts w:ascii="仿宋" w:eastAsia="仿宋" w:hAnsi="仿宋"/>
          <w:szCs w:val="21"/>
          <w:lang w:val="en-GB"/>
        </w:rPr>
      </w:pPr>
      <w:r w:rsidRPr="00DC6404">
        <w:rPr>
          <w:rFonts w:ascii="仿宋" w:eastAsia="仿宋" w:hAnsi="仿宋" w:hint="eastAsia"/>
          <w:szCs w:val="21"/>
          <w:lang w:val="en-GB"/>
        </w:rPr>
        <w:t>通过本课程系统学习，要求学生初步掌握油气井工程的基本概念、基本原理、基本计算方法，拓展专业知识，了解油气井工程新技术和新方法；学会应用相关学科知识理解油气井工程的基本原理；了解油气井工程新技术的现状及发展方向。</w:t>
      </w:r>
    </w:p>
    <w:p w14:paraId="76448D2F" w14:textId="77777777"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目标1：</w:t>
      </w:r>
      <w:r w:rsidR="00DC6404" w:rsidRPr="00DC6404">
        <w:rPr>
          <w:rFonts w:ascii="仿宋" w:eastAsia="仿宋" w:hAnsi="仿宋" w:hint="eastAsia"/>
          <w:szCs w:val="21"/>
          <w:lang w:val="en-GB"/>
        </w:rPr>
        <w:t>掌握钻完井工程基本概念、基本工艺和技术发展趋势，了解石油天然气勘探开发整体流程。</w:t>
      </w:r>
    </w:p>
    <w:p w14:paraId="3EE946C0" w14:textId="77777777"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目标2：</w:t>
      </w:r>
      <w:r w:rsidR="00DC6404" w:rsidRPr="00DC6404">
        <w:rPr>
          <w:rFonts w:ascii="仿宋" w:eastAsia="仿宋" w:hAnsi="仿宋" w:hint="eastAsia"/>
          <w:szCs w:val="21"/>
          <w:lang w:val="en-GB"/>
        </w:rPr>
        <w:t>掌握岩石力学基本原理、岩石强度</w:t>
      </w:r>
      <w:proofErr w:type="gramStart"/>
      <w:r w:rsidR="00DC6404" w:rsidRPr="00DC6404">
        <w:rPr>
          <w:rFonts w:ascii="仿宋" w:eastAsia="仿宋" w:hAnsi="仿宋" w:hint="eastAsia"/>
          <w:szCs w:val="21"/>
          <w:lang w:val="en-GB"/>
        </w:rPr>
        <w:t>和抗钻特性</w:t>
      </w:r>
      <w:proofErr w:type="gramEnd"/>
      <w:r w:rsidR="00DC6404" w:rsidRPr="00DC6404">
        <w:rPr>
          <w:rFonts w:ascii="仿宋" w:eastAsia="仿宋" w:hAnsi="仿宋" w:hint="eastAsia"/>
          <w:szCs w:val="21"/>
          <w:lang w:val="en-GB"/>
        </w:rPr>
        <w:t>参数，理解岩石性质对钻井工程的影响规律。</w:t>
      </w:r>
    </w:p>
    <w:p w14:paraId="164C0533" w14:textId="77777777" w:rsidR="007E37D9" w:rsidRDefault="007E37D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DC6404" w:rsidRPr="00DC6404">
        <w:rPr>
          <w:rFonts w:ascii="仿宋" w:eastAsia="仿宋" w:hAnsi="仿宋" w:hint="eastAsia"/>
          <w:szCs w:val="21"/>
          <w:lang w:val="en-GB"/>
        </w:rPr>
        <w:t>掌握钻井关键参数，了解旋转钻机的主要设备和功能，理解钻井工具的结构和工作原理；</w:t>
      </w:r>
    </w:p>
    <w:p w14:paraId="7D703A02" w14:textId="77777777" w:rsidR="00DC6404" w:rsidRDefault="00DC6404" w:rsidP="00DC640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sidRPr="00DC6404">
        <w:rPr>
          <w:rFonts w:ascii="仿宋" w:eastAsia="仿宋" w:hAnsi="仿宋" w:hint="eastAsia"/>
          <w:szCs w:val="21"/>
          <w:lang w:val="en-GB"/>
        </w:rPr>
        <w:t>掌握地层压力和异常压力的概念，理解异常压力形成的原因和预测方法；</w:t>
      </w:r>
    </w:p>
    <w:p w14:paraId="556E5FAD" w14:textId="77777777" w:rsidR="00DC6404" w:rsidRDefault="00DC6404" w:rsidP="00DC640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5</w:t>
      </w:r>
      <w:r>
        <w:rPr>
          <w:rFonts w:ascii="仿宋" w:eastAsia="仿宋" w:hAnsi="仿宋" w:hint="eastAsia"/>
          <w:szCs w:val="21"/>
          <w:lang w:val="en-GB"/>
        </w:rPr>
        <w:t>：</w:t>
      </w:r>
      <w:r w:rsidRPr="00DC6404">
        <w:rPr>
          <w:rFonts w:ascii="仿宋" w:eastAsia="仿宋" w:hAnsi="仿宋" w:hint="eastAsia"/>
          <w:szCs w:val="21"/>
          <w:lang w:val="en-GB"/>
        </w:rPr>
        <w:t>掌握钻井液功用、基本特性及测试方法，了解钻井液基本类型及组成；</w:t>
      </w:r>
    </w:p>
    <w:p w14:paraId="065960EB" w14:textId="77777777" w:rsidR="00DC6404" w:rsidRDefault="00DC6404" w:rsidP="00DC640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6</w:t>
      </w:r>
      <w:r>
        <w:rPr>
          <w:rFonts w:ascii="仿宋" w:eastAsia="仿宋" w:hAnsi="仿宋" w:hint="eastAsia"/>
          <w:szCs w:val="21"/>
          <w:lang w:val="en-GB"/>
        </w:rPr>
        <w:t>：</w:t>
      </w:r>
      <w:r w:rsidRPr="00DC6404">
        <w:rPr>
          <w:rFonts w:ascii="仿宋" w:eastAsia="仿宋" w:hAnsi="仿宋" w:hint="eastAsia"/>
          <w:szCs w:val="21"/>
          <w:lang w:val="en-GB"/>
        </w:rPr>
        <w:t>掌握影响钻井速度的主要因素，理解钻井水力参数及循环系统的力学关系；</w:t>
      </w:r>
    </w:p>
    <w:p w14:paraId="2DE7CE85" w14:textId="77777777" w:rsidR="00DC6404" w:rsidRDefault="00DC6404" w:rsidP="00DC640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7</w:t>
      </w:r>
      <w:r>
        <w:rPr>
          <w:rFonts w:ascii="仿宋" w:eastAsia="仿宋" w:hAnsi="仿宋" w:hint="eastAsia"/>
          <w:szCs w:val="21"/>
          <w:lang w:val="en-GB"/>
        </w:rPr>
        <w:t>：</w:t>
      </w:r>
      <w:r w:rsidRPr="00DC6404">
        <w:rPr>
          <w:rFonts w:ascii="仿宋" w:eastAsia="仿宋" w:hAnsi="仿宋" w:hint="eastAsia"/>
          <w:szCs w:val="21"/>
          <w:lang w:val="en-GB"/>
        </w:rPr>
        <w:t>掌握井斜的定义及产生的原因，理解</w:t>
      </w:r>
      <w:proofErr w:type="gramStart"/>
      <w:r w:rsidRPr="00DC6404">
        <w:rPr>
          <w:rFonts w:ascii="仿宋" w:eastAsia="仿宋" w:hAnsi="仿宋" w:hint="eastAsia"/>
          <w:szCs w:val="21"/>
          <w:lang w:val="en-GB"/>
        </w:rPr>
        <w:t>防斜技术</w:t>
      </w:r>
      <w:proofErr w:type="gramEnd"/>
      <w:r w:rsidRPr="00DC6404">
        <w:rPr>
          <w:rFonts w:ascii="仿宋" w:eastAsia="仿宋" w:hAnsi="仿宋" w:hint="eastAsia"/>
          <w:szCs w:val="21"/>
          <w:lang w:val="en-GB"/>
        </w:rPr>
        <w:t>及原理，了解井眼轨迹的基本概念和设计方法；</w:t>
      </w:r>
    </w:p>
    <w:p w14:paraId="30EA922B" w14:textId="77777777" w:rsidR="00DC6404" w:rsidRDefault="00DC6404" w:rsidP="00DC640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8</w:t>
      </w:r>
      <w:r>
        <w:rPr>
          <w:rFonts w:ascii="仿宋" w:eastAsia="仿宋" w:hAnsi="仿宋" w:hint="eastAsia"/>
          <w:szCs w:val="21"/>
          <w:lang w:val="en-GB"/>
        </w:rPr>
        <w:t>：</w:t>
      </w:r>
      <w:r w:rsidRPr="00DC6404">
        <w:rPr>
          <w:rFonts w:ascii="仿宋" w:eastAsia="仿宋" w:hAnsi="仿宋" w:hint="eastAsia"/>
          <w:szCs w:val="21"/>
          <w:lang w:val="en-GB"/>
        </w:rPr>
        <w:t>掌握</w:t>
      </w:r>
      <w:proofErr w:type="gramStart"/>
      <w:r w:rsidRPr="00DC6404">
        <w:rPr>
          <w:rFonts w:ascii="仿宋" w:eastAsia="仿宋" w:hAnsi="仿宋" w:hint="eastAsia"/>
          <w:szCs w:val="21"/>
          <w:lang w:val="en-GB"/>
        </w:rPr>
        <w:t>井控相关</w:t>
      </w:r>
      <w:proofErr w:type="gramEnd"/>
      <w:r w:rsidRPr="00DC6404">
        <w:rPr>
          <w:rFonts w:ascii="仿宋" w:eastAsia="仿宋" w:hAnsi="仿宋" w:hint="eastAsia"/>
          <w:szCs w:val="21"/>
          <w:lang w:val="en-GB"/>
        </w:rPr>
        <w:t>术语及井喷危害，理解井筒压力的平衡关系，了解溢流原理好监测方法；</w:t>
      </w:r>
    </w:p>
    <w:p w14:paraId="31F64AE5" w14:textId="77777777" w:rsidR="00DC6404" w:rsidRPr="00DC6404" w:rsidRDefault="00DC6404" w:rsidP="00DC6404">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9</w:t>
      </w:r>
      <w:r>
        <w:rPr>
          <w:rFonts w:ascii="仿宋" w:eastAsia="仿宋" w:hAnsi="仿宋" w:hint="eastAsia"/>
          <w:szCs w:val="21"/>
          <w:lang w:val="en-GB"/>
        </w:rPr>
        <w:t>：</w:t>
      </w:r>
      <w:r w:rsidRPr="00DC6404">
        <w:rPr>
          <w:rFonts w:ascii="仿宋" w:eastAsia="仿宋" w:hAnsi="仿宋" w:hint="eastAsia"/>
          <w:szCs w:val="21"/>
          <w:lang w:val="en-GB"/>
        </w:rPr>
        <w:t>掌握固井、完</w:t>
      </w:r>
      <w:proofErr w:type="gramStart"/>
      <w:r w:rsidRPr="00DC6404">
        <w:rPr>
          <w:rFonts w:ascii="仿宋" w:eastAsia="仿宋" w:hAnsi="仿宋" w:hint="eastAsia"/>
          <w:szCs w:val="21"/>
          <w:lang w:val="en-GB"/>
        </w:rPr>
        <w:t>井基本</w:t>
      </w:r>
      <w:proofErr w:type="gramEnd"/>
      <w:r w:rsidRPr="00DC6404">
        <w:rPr>
          <w:rFonts w:ascii="仿宋" w:eastAsia="仿宋" w:hAnsi="仿宋" w:hint="eastAsia"/>
          <w:szCs w:val="21"/>
          <w:lang w:val="en-GB"/>
        </w:rPr>
        <w:t>概念和工艺，了解固井套管的井下受力状态及常用完井方式。</w:t>
      </w:r>
    </w:p>
    <w:p w14:paraId="50A413C6" w14:textId="77777777" w:rsidR="00707357"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419771F0" w14:textId="77777777"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w:t>
      </w:r>
      <w:r w:rsidRPr="00784BB5">
        <w:rPr>
          <w:rFonts w:ascii="仿宋" w:eastAsia="仿宋" w:hAnsi="仿宋"/>
          <w:szCs w:val="21"/>
          <w:lang w:val="en-GB"/>
        </w:rPr>
        <w:lastRenderedPageBreak/>
        <w:t>清楚地表达知识、技能的范围和深度，充分反映课程的知识和技能要求，体现课程特点。</w:t>
      </w:r>
      <w:r>
        <w:rPr>
          <w:rFonts w:ascii="仿宋" w:eastAsia="仿宋" w:hAnsi="仿宋" w:hint="eastAsia"/>
          <w:szCs w:val="21"/>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018"/>
        <w:gridCol w:w="3594"/>
        <w:gridCol w:w="708"/>
        <w:gridCol w:w="1213"/>
      </w:tblGrid>
      <w:tr w:rsidR="00DC6404" w:rsidRPr="00B0648B" w14:paraId="40E25BEE" w14:textId="77777777" w:rsidTr="009B6574">
        <w:trPr>
          <w:trHeight w:val="20"/>
          <w:tblHeader/>
          <w:jc w:val="center"/>
        </w:trPr>
        <w:tc>
          <w:tcPr>
            <w:tcW w:w="1676" w:type="pct"/>
            <w:gridSpan w:val="2"/>
            <w:shd w:val="clear" w:color="auto" w:fill="auto"/>
            <w:vAlign w:val="center"/>
          </w:tcPr>
          <w:p w14:paraId="69FAEA50" w14:textId="77777777" w:rsidR="00DC6404" w:rsidRPr="00641041" w:rsidRDefault="00DC6404" w:rsidP="009B6574">
            <w:pPr>
              <w:adjustRightInd w:val="0"/>
              <w:snapToGrid w:val="0"/>
              <w:jc w:val="center"/>
              <w:rPr>
                <w:rFonts w:eastAsia="仿宋"/>
                <w:b/>
                <w:sz w:val="18"/>
                <w:szCs w:val="18"/>
                <w:lang w:val="x-none"/>
              </w:rPr>
            </w:pPr>
            <w:bookmarkStart w:id="0" w:name="_Hlk69678715"/>
            <w:r w:rsidRPr="00641041">
              <w:rPr>
                <w:rFonts w:eastAsia="仿宋"/>
                <w:b/>
                <w:sz w:val="18"/>
                <w:szCs w:val="18"/>
                <w:lang w:val="x-none"/>
              </w:rPr>
              <w:t>章节</w:t>
            </w:r>
            <w:r w:rsidRPr="00641041">
              <w:rPr>
                <w:rFonts w:eastAsia="仿宋"/>
                <w:b/>
                <w:sz w:val="18"/>
                <w:szCs w:val="18"/>
                <w:lang w:val="x-none"/>
              </w:rPr>
              <w:t>/</w:t>
            </w:r>
            <w:proofErr w:type="spellStart"/>
            <w:r w:rsidRPr="00641041">
              <w:rPr>
                <w:rFonts w:eastAsia="仿宋"/>
                <w:b/>
                <w:sz w:val="18"/>
                <w:szCs w:val="18"/>
                <w:lang w:val="x-none"/>
              </w:rPr>
              <w:t>教学单元</w:t>
            </w:r>
            <w:proofErr w:type="spellEnd"/>
          </w:p>
        </w:tc>
        <w:tc>
          <w:tcPr>
            <w:tcW w:w="2166" w:type="pct"/>
            <w:shd w:val="clear" w:color="auto" w:fill="auto"/>
            <w:vAlign w:val="center"/>
          </w:tcPr>
          <w:p w14:paraId="59FBEF01" w14:textId="77777777" w:rsidR="00DC6404" w:rsidRPr="00641041" w:rsidRDefault="00DC6404" w:rsidP="009B6574">
            <w:pPr>
              <w:adjustRightInd w:val="0"/>
              <w:snapToGrid w:val="0"/>
              <w:jc w:val="center"/>
              <w:rPr>
                <w:rFonts w:eastAsia="仿宋"/>
                <w:b/>
                <w:sz w:val="18"/>
                <w:szCs w:val="18"/>
                <w:lang w:val="x-none"/>
              </w:rPr>
            </w:pPr>
            <w:r w:rsidRPr="00641041">
              <w:rPr>
                <w:rFonts w:eastAsia="仿宋"/>
                <w:b/>
                <w:sz w:val="18"/>
                <w:szCs w:val="18"/>
                <w:lang w:val="x-none"/>
              </w:rPr>
              <w:t>教学内容、重点、难点</w:t>
            </w:r>
          </w:p>
        </w:tc>
        <w:tc>
          <w:tcPr>
            <w:tcW w:w="427" w:type="pct"/>
            <w:shd w:val="clear" w:color="auto" w:fill="auto"/>
            <w:vAlign w:val="center"/>
          </w:tcPr>
          <w:p w14:paraId="310CE171" w14:textId="77777777" w:rsidR="00DC6404" w:rsidRPr="00641041" w:rsidRDefault="00DC6404" w:rsidP="009B6574">
            <w:pPr>
              <w:adjustRightInd w:val="0"/>
              <w:snapToGrid w:val="0"/>
              <w:jc w:val="center"/>
              <w:rPr>
                <w:rFonts w:eastAsia="仿宋"/>
                <w:b/>
                <w:sz w:val="18"/>
                <w:szCs w:val="18"/>
                <w:lang w:val="x-none"/>
              </w:rPr>
            </w:pPr>
            <w:r w:rsidRPr="00641041">
              <w:rPr>
                <w:rFonts w:eastAsia="仿宋"/>
                <w:b/>
                <w:sz w:val="18"/>
                <w:szCs w:val="18"/>
                <w:lang w:val="x-none"/>
              </w:rPr>
              <w:t>学时</w:t>
            </w:r>
          </w:p>
        </w:tc>
        <w:tc>
          <w:tcPr>
            <w:tcW w:w="731" w:type="pct"/>
            <w:shd w:val="clear" w:color="auto" w:fill="auto"/>
            <w:vAlign w:val="center"/>
          </w:tcPr>
          <w:p w14:paraId="56316AFD" w14:textId="77777777" w:rsidR="00DC6404" w:rsidRPr="00641041" w:rsidRDefault="00DC6404" w:rsidP="009B6574">
            <w:pPr>
              <w:adjustRightInd w:val="0"/>
              <w:snapToGrid w:val="0"/>
              <w:jc w:val="center"/>
              <w:rPr>
                <w:rFonts w:eastAsia="仿宋"/>
                <w:b/>
                <w:sz w:val="18"/>
                <w:szCs w:val="18"/>
                <w:lang w:val="x-none"/>
              </w:rPr>
            </w:pPr>
            <w:r w:rsidRPr="00641041">
              <w:rPr>
                <w:rFonts w:eastAsia="仿宋"/>
                <w:b/>
                <w:sz w:val="18"/>
                <w:szCs w:val="18"/>
                <w:lang w:val="x-none"/>
              </w:rPr>
              <w:t>学习要求</w:t>
            </w:r>
          </w:p>
        </w:tc>
      </w:tr>
      <w:tr w:rsidR="00DC6404" w:rsidRPr="00B0648B" w14:paraId="525F3634" w14:textId="77777777" w:rsidTr="009B6574">
        <w:trPr>
          <w:trHeight w:val="483"/>
          <w:jc w:val="center"/>
        </w:trPr>
        <w:tc>
          <w:tcPr>
            <w:tcW w:w="460" w:type="pct"/>
            <w:vMerge w:val="restart"/>
            <w:shd w:val="clear" w:color="auto" w:fill="auto"/>
            <w:vAlign w:val="center"/>
          </w:tcPr>
          <w:p w14:paraId="46ED8224"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绪论</w:t>
            </w:r>
          </w:p>
        </w:tc>
        <w:tc>
          <w:tcPr>
            <w:tcW w:w="1216" w:type="pct"/>
            <w:shd w:val="clear" w:color="auto" w:fill="auto"/>
            <w:vAlign w:val="center"/>
          </w:tcPr>
          <w:p w14:paraId="20A68043" w14:textId="77777777" w:rsidR="00DC6404" w:rsidRPr="00641041" w:rsidRDefault="00DC6404" w:rsidP="009B6574">
            <w:pPr>
              <w:widowControl/>
              <w:adjustRightInd w:val="0"/>
              <w:snapToGrid w:val="0"/>
              <w:jc w:val="left"/>
              <w:rPr>
                <w:rFonts w:eastAsia="仿宋"/>
                <w:sz w:val="18"/>
                <w:szCs w:val="18"/>
                <w:lang w:val="x-none"/>
              </w:rPr>
            </w:pPr>
            <w:r w:rsidRPr="00641041">
              <w:rPr>
                <w:rFonts w:eastAsia="仿宋"/>
                <w:sz w:val="18"/>
                <w:szCs w:val="18"/>
                <w:lang w:val="x-none"/>
              </w:rPr>
              <w:t>第一节</w:t>
            </w:r>
            <w:r w:rsidRPr="00641041">
              <w:rPr>
                <w:rFonts w:eastAsia="仿宋"/>
                <w:sz w:val="18"/>
                <w:szCs w:val="18"/>
                <w:lang w:val="x-none"/>
              </w:rPr>
              <w:t xml:space="preserve"> </w:t>
            </w:r>
            <w:r w:rsidRPr="00641041">
              <w:rPr>
                <w:rFonts w:eastAsia="仿宋" w:hint="eastAsia"/>
                <w:sz w:val="18"/>
                <w:szCs w:val="18"/>
                <w:lang w:val="x-none"/>
              </w:rPr>
              <w:t>钻井定义与类型</w:t>
            </w:r>
          </w:p>
        </w:tc>
        <w:tc>
          <w:tcPr>
            <w:tcW w:w="2166" w:type="pct"/>
            <w:shd w:val="clear" w:color="auto" w:fill="auto"/>
            <w:vAlign w:val="center"/>
          </w:tcPr>
          <w:p w14:paraId="2E93545F" w14:textId="77777777" w:rsidR="00DC6404" w:rsidRDefault="00DC6404" w:rsidP="009B6574">
            <w:pPr>
              <w:widowControl/>
              <w:adjustRightInd w:val="0"/>
              <w:snapToGrid w:val="0"/>
              <w:jc w:val="left"/>
              <w:rPr>
                <w:rFonts w:eastAsia="仿宋"/>
                <w:kern w:val="0"/>
                <w:sz w:val="18"/>
                <w:szCs w:val="18"/>
              </w:rPr>
            </w:pPr>
            <w:r>
              <w:rPr>
                <w:rFonts w:eastAsia="仿宋"/>
                <w:kern w:val="0"/>
                <w:sz w:val="18"/>
                <w:szCs w:val="18"/>
              </w:rPr>
              <w:t>1.</w:t>
            </w:r>
            <w:r w:rsidRPr="00641041">
              <w:rPr>
                <w:rFonts w:eastAsia="仿宋" w:hint="eastAsia"/>
                <w:kern w:val="0"/>
                <w:sz w:val="18"/>
                <w:szCs w:val="18"/>
              </w:rPr>
              <w:t>钻井定义</w:t>
            </w:r>
            <w:r>
              <w:rPr>
                <w:rFonts w:eastAsia="仿宋" w:hint="eastAsia"/>
                <w:kern w:val="0"/>
                <w:sz w:val="18"/>
                <w:szCs w:val="18"/>
              </w:rPr>
              <w:t>和</w:t>
            </w:r>
            <w:r w:rsidRPr="00641041">
              <w:rPr>
                <w:rFonts w:eastAsia="仿宋" w:hint="eastAsia"/>
                <w:kern w:val="0"/>
                <w:sz w:val="18"/>
                <w:szCs w:val="18"/>
              </w:rPr>
              <w:t>分类</w:t>
            </w:r>
            <w:r>
              <w:rPr>
                <w:rFonts w:eastAsia="仿宋" w:hint="eastAsia"/>
                <w:kern w:val="0"/>
                <w:sz w:val="18"/>
                <w:szCs w:val="18"/>
              </w:rPr>
              <w:t>（重点）</w:t>
            </w:r>
          </w:p>
          <w:p w14:paraId="651885AB" w14:textId="77777777" w:rsidR="00DC6404" w:rsidRPr="00641041" w:rsidRDefault="00DC6404" w:rsidP="009B6574">
            <w:pPr>
              <w:widowControl/>
              <w:adjustRightInd w:val="0"/>
              <w:snapToGrid w:val="0"/>
              <w:jc w:val="left"/>
              <w:rPr>
                <w:rFonts w:eastAsia="仿宋"/>
                <w:sz w:val="18"/>
                <w:szCs w:val="18"/>
                <w:lang w:val="x-none"/>
              </w:rPr>
            </w:pPr>
            <w:r>
              <w:rPr>
                <w:rFonts w:eastAsia="仿宋"/>
                <w:kern w:val="0"/>
                <w:sz w:val="18"/>
                <w:szCs w:val="18"/>
              </w:rPr>
              <w:t>2.</w:t>
            </w:r>
            <w:r w:rsidRPr="00641041">
              <w:rPr>
                <w:rFonts w:eastAsia="仿宋" w:hint="eastAsia"/>
                <w:kern w:val="0"/>
                <w:sz w:val="18"/>
                <w:szCs w:val="18"/>
              </w:rPr>
              <w:t>各种定向井定义及案例</w:t>
            </w:r>
            <w:r>
              <w:rPr>
                <w:rFonts w:eastAsia="仿宋" w:hint="eastAsia"/>
                <w:kern w:val="0"/>
                <w:sz w:val="18"/>
                <w:szCs w:val="18"/>
              </w:rPr>
              <w:t>（难点）</w:t>
            </w:r>
          </w:p>
        </w:tc>
        <w:tc>
          <w:tcPr>
            <w:tcW w:w="427" w:type="pct"/>
            <w:shd w:val="clear" w:color="auto" w:fill="auto"/>
            <w:vAlign w:val="center"/>
          </w:tcPr>
          <w:p w14:paraId="78CCE40F"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2</w:t>
            </w:r>
          </w:p>
        </w:tc>
        <w:tc>
          <w:tcPr>
            <w:tcW w:w="731" w:type="pct"/>
            <w:shd w:val="clear" w:color="auto" w:fill="auto"/>
            <w:vAlign w:val="center"/>
          </w:tcPr>
          <w:p w14:paraId="675605B6"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6A261778"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537C637B" w14:textId="77777777" w:rsidTr="009B6574">
        <w:trPr>
          <w:trHeight w:val="409"/>
          <w:jc w:val="center"/>
        </w:trPr>
        <w:tc>
          <w:tcPr>
            <w:tcW w:w="460" w:type="pct"/>
            <w:vMerge/>
            <w:shd w:val="clear" w:color="auto" w:fill="auto"/>
            <w:vAlign w:val="center"/>
          </w:tcPr>
          <w:p w14:paraId="29AF3A0A"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4252609B" w14:textId="77777777" w:rsidR="00DC6404" w:rsidRPr="00641041" w:rsidRDefault="00DC6404" w:rsidP="009B6574">
            <w:pPr>
              <w:widowControl/>
              <w:adjustRightInd w:val="0"/>
              <w:snapToGrid w:val="0"/>
              <w:jc w:val="left"/>
              <w:rPr>
                <w:rFonts w:eastAsia="仿宋"/>
                <w:sz w:val="18"/>
                <w:szCs w:val="18"/>
                <w:lang w:val="x-none"/>
              </w:rPr>
            </w:pPr>
            <w:r w:rsidRPr="00641041">
              <w:rPr>
                <w:rFonts w:eastAsia="仿宋"/>
                <w:sz w:val="18"/>
                <w:szCs w:val="18"/>
                <w:lang w:val="x-none"/>
              </w:rPr>
              <w:t>第二节</w:t>
            </w:r>
            <w:r w:rsidRPr="00641041">
              <w:rPr>
                <w:rFonts w:eastAsia="仿宋"/>
                <w:sz w:val="18"/>
                <w:szCs w:val="18"/>
                <w:lang w:val="x-none"/>
              </w:rPr>
              <w:t xml:space="preserve"> </w:t>
            </w:r>
            <w:r w:rsidRPr="00641041">
              <w:rPr>
                <w:rFonts w:eastAsia="仿宋"/>
                <w:sz w:val="18"/>
                <w:szCs w:val="18"/>
                <w:lang w:val="x-none"/>
              </w:rPr>
              <w:t>钻井</w:t>
            </w:r>
            <w:r w:rsidRPr="00641041">
              <w:rPr>
                <w:rFonts w:eastAsia="仿宋" w:hint="eastAsia"/>
                <w:sz w:val="18"/>
                <w:szCs w:val="18"/>
                <w:lang w:val="x-none"/>
              </w:rPr>
              <w:t>方法</w:t>
            </w:r>
          </w:p>
        </w:tc>
        <w:tc>
          <w:tcPr>
            <w:tcW w:w="2166" w:type="pct"/>
            <w:shd w:val="clear" w:color="auto" w:fill="auto"/>
            <w:vAlign w:val="center"/>
          </w:tcPr>
          <w:p w14:paraId="6D510561" w14:textId="77777777" w:rsidR="00DC6404" w:rsidRDefault="00DC6404" w:rsidP="009B6574">
            <w:pPr>
              <w:widowControl/>
              <w:adjustRightInd w:val="0"/>
              <w:snapToGrid w:val="0"/>
              <w:jc w:val="left"/>
              <w:rPr>
                <w:rFonts w:eastAsia="仿宋"/>
                <w:kern w:val="0"/>
                <w:sz w:val="18"/>
                <w:szCs w:val="18"/>
              </w:rPr>
            </w:pPr>
            <w:r>
              <w:rPr>
                <w:rFonts w:eastAsia="仿宋" w:hint="eastAsia"/>
                <w:kern w:val="0"/>
                <w:sz w:val="18"/>
                <w:szCs w:val="18"/>
              </w:rPr>
              <w:t>1</w:t>
            </w:r>
            <w:r>
              <w:rPr>
                <w:rFonts w:eastAsia="仿宋"/>
                <w:kern w:val="0"/>
                <w:sz w:val="18"/>
                <w:szCs w:val="18"/>
              </w:rPr>
              <w:t>.</w:t>
            </w:r>
            <w:r w:rsidRPr="00641041">
              <w:rPr>
                <w:rFonts w:eastAsia="仿宋" w:hint="eastAsia"/>
                <w:kern w:val="0"/>
                <w:sz w:val="18"/>
                <w:szCs w:val="18"/>
              </w:rPr>
              <w:t>钻井方法分类</w:t>
            </w:r>
            <w:r>
              <w:rPr>
                <w:rFonts w:eastAsia="仿宋" w:hint="eastAsia"/>
                <w:kern w:val="0"/>
                <w:sz w:val="18"/>
                <w:szCs w:val="18"/>
              </w:rPr>
              <w:t>（重点）</w:t>
            </w:r>
          </w:p>
          <w:p w14:paraId="584849BB" w14:textId="77777777" w:rsidR="00DC6404" w:rsidRDefault="00DC6404" w:rsidP="009B6574">
            <w:pPr>
              <w:widowControl/>
              <w:adjustRightInd w:val="0"/>
              <w:snapToGrid w:val="0"/>
              <w:jc w:val="left"/>
              <w:rPr>
                <w:rFonts w:eastAsia="仿宋"/>
                <w:kern w:val="0"/>
                <w:sz w:val="18"/>
                <w:szCs w:val="18"/>
              </w:rPr>
            </w:pPr>
            <w:r>
              <w:rPr>
                <w:rFonts w:eastAsia="仿宋"/>
                <w:kern w:val="0"/>
                <w:sz w:val="18"/>
                <w:szCs w:val="18"/>
              </w:rPr>
              <w:t>2.</w:t>
            </w:r>
            <w:r w:rsidRPr="00641041">
              <w:rPr>
                <w:rFonts w:eastAsia="仿宋" w:hint="eastAsia"/>
                <w:kern w:val="0"/>
                <w:sz w:val="18"/>
                <w:szCs w:val="18"/>
              </w:rPr>
              <w:t>钻井工艺简史</w:t>
            </w:r>
          </w:p>
          <w:p w14:paraId="68416F8F" w14:textId="77777777" w:rsidR="00DC6404" w:rsidRPr="00641041" w:rsidRDefault="00DC6404" w:rsidP="009B6574">
            <w:pPr>
              <w:widowControl/>
              <w:adjustRightInd w:val="0"/>
              <w:snapToGrid w:val="0"/>
              <w:jc w:val="left"/>
              <w:rPr>
                <w:rFonts w:eastAsia="仿宋"/>
                <w:sz w:val="18"/>
                <w:szCs w:val="18"/>
                <w:lang w:val="x-none"/>
              </w:rPr>
            </w:pPr>
            <w:r>
              <w:rPr>
                <w:rFonts w:eastAsia="仿宋" w:hint="eastAsia"/>
                <w:kern w:val="0"/>
                <w:sz w:val="18"/>
                <w:szCs w:val="18"/>
              </w:rPr>
              <w:t>3</w:t>
            </w:r>
            <w:r>
              <w:rPr>
                <w:rFonts w:eastAsia="仿宋"/>
                <w:kern w:val="0"/>
                <w:sz w:val="18"/>
                <w:szCs w:val="18"/>
              </w:rPr>
              <w:t>.</w:t>
            </w:r>
            <w:r w:rsidRPr="00641041">
              <w:rPr>
                <w:rFonts w:eastAsia="仿宋" w:hint="eastAsia"/>
                <w:kern w:val="0"/>
                <w:sz w:val="18"/>
                <w:szCs w:val="18"/>
              </w:rPr>
              <w:t>旋转钻机原理</w:t>
            </w:r>
          </w:p>
        </w:tc>
        <w:tc>
          <w:tcPr>
            <w:tcW w:w="427" w:type="pct"/>
            <w:shd w:val="clear" w:color="auto" w:fill="auto"/>
            <w:vAlign w:val="center"/>
          </w:tcPr>
          <w:p w14:paraId="3161BEFB"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0.5</w:t>
            </w:r>
          </w:p>
        </w:tc>
        <w:tc>
          <w:tcPr>
            <w:tcW w:w="731" w:type="pct"/>
            <w:shd w:val="clear" w:color="auto" w:fill="auto"/>
            <w:vAlign w:val="center"/>
          </w:tcPr>
          <w:p w14:paraId="0DE86A98"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284E00AB"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50CE532B" w14:textId="77777777" w:rsidTr="009B6574">
        <w:trPr>
          <w:trHeight w:val="416"/>
          <w:jc w:val="center"/>
        </w:trPr>
        <w:tc>
          <w:tcPr>
            <w:tcW w:w="460" w:type="pct"/>
            <w:vMerge/>
            <w:shd w:val="clear" w:color="auto" w:fill="auto"/>
            <w:vAlign w:val="center"/>
          </w:tcPr>
          <w:p w14:paraId="66014AD6"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5AA0D5D2" w14:textId="77777777" w:rsidR="00DC6404" w:rsidRPr="00641041" w:rsidRDefault="00DC6404" w:rsidP="009B6574">
            <w:pPr>
              <w:widowControl/>
              <w:adjustRightInd w:val="0"/>
              <w:snapToGrid w:val="0"/>
              <w:jc w:val="left"/>
              <w:rPr>
                <w:rFonts w:eastAsia="仿宋"/>
                <w:sz w:val="18"/>
                <w:szCs w:val="18"/>
                <w:lang w:val="x-none"/>
              </w:rPr>
            </w:pPr>
            <w:r w:rsidRPr="00641041">
              <w:rPr>
                <w:rFonts w:eastAsia="仿宋"/>
                <w:sz w:val="18"/>
                <w:szCs w:val="18"/>
                <w:lang w:val="x-none"/>
              </w:rPr>
              <w:t>第三节</w:t>
            </w:r>
            <w:r w:rsidRPr="00641041">
              <w:rPr>
                <w:rFonts w:eastAsia="仿宋"/>
                <w:sz w:val="18"/>
                <w:szCs w:val="18"/>
                <w:lang w:val="x-none"/>
              </w:rPr>
              <w:t xml:space="preserve"> </w:t>
            </w:r>
            <w:r w:rsidRPr="00641041">
              <w:rPr>
                <w:rFonts w:eastAsia="仿宋"/>
                <w:sz w:val="18"/>
                <w:szCs w:val="18"/>
                <w:lang w:val="x-none"/>
              </w:rPr>
              <w:t>钻井工艺流程</w:t>
            </w:r>
          </w:p>
        </w:tc>
        <w:tc>
          <w:tcPr>
            <w:tcW w:w="2166" w:type="pct"/>
            <w:shd w:val="clear" w:color="auto" w:fill="auto"/>
            <w:vAlign w:val="center"/>
          </w:tcPr>
          <w:p w14:paraId="6737D093" w14:textId="77777777" w:rsidR="00DC6404" w:rsidRDefault="00DC6404" w:rsidP="009B6574">
            <w:pPr>
              <w:adjustRightInd w:val="0"/>
              <w:snapToGrid w:val="0"/>
              <w:rPr>
                <w:rFonts w:eastAsia="仿宋"/>
                <w:kern w:val="0"/>
                <w:sz w:val="18"/>
                <w:szCs w:val="18"/>
              </w:rPr>
            </w:pPr>
            <w:r>
              <w:rPr>
                <w:rFonts w:eastAsia="仿宋" w:hint="eastAsia"/>
                <w:kern w:val="0"/>
                <w:sz w:val="18"/>
                <w:szCs w:val="18"/>
              </w:rPr>
              <w:t>1</w:t>
            </w:r>
            <w:r>
              <w:rPr>
                <w:rFonts w:eastAsia="仿宋"/>
                <w:kern w:val="0"/>
                <w:sz w:val="18"/>
                <w:szCs w:val="18"/>
              </w:rPr>
              <w:t>.</w:t>
            </w:r>
            <w:r w:rsidRPr="00641041">
              <w:rPr>
                <w:rFonts w:eastAsia="仿宋" w:hint="eastAsia"/>
                <w:kern w:val="0"/>
                <w:sz w:val="18"/>
                <w:szCs w:val="18"/>
              </w:rPr>
              <w:t>钻前准备</w:t>
            </w:r>
          </w:p>
          <w:p w14:paraId="634977D5" w14:textId="77777777" w:rsidR="00DC6404" w:rsidRDefault="00DC6404" w:rsidP="009B6574">
            <w:pPr>
              <w:adjustRightInd w:val="0"/>
              <w:snapToGrid w:val="0"/>
              <w:rPr>
                <w:rFonts w:eastAsia="仿宋"/>
                <w:kern w:val="0"/>
                <w:sz w:val="18"/>
                <w:szCs w:val="18"/>
              </w:rPr>
            </w:pPr>
            <w:r>
              <w:rPr>
                <w:rFonts w:eastAsia="仿宋" w:hint="eastAsia"/>
                <w:kern w:val="0"/>
                <w:sz w:val="18"/>
                <w:szCs w:val="18"/>
              </w:rPr>
              <w:t>2</w:t>
            </w:r>
            <w:r>
              <w:rPr>
                <w:rFonts w:eastAsia="仿宋"/>
                <w:kern w:val="0"/>
                <w:sz w:val="18"/>
                <w:szCs w:val="18"/>
              </w:rPr>
              <w:t>.</w:t>
            </w:r>
            <w:r w:rsidRPr="00641041">
              <w:rPr>
                <w:rFonts w:eastAsia="仿宋" w:hint="eastAsia"/>
                <w:kern w:val="0"/>
                <w:sz w:val="18"/>
                <w:szCs w:val="18"/>
              </w:rPr>
              <w:t>钻进</w:t>
            </w:r>
          </w:p>
          <w:p w14:paraId="14871DD1" w14:textId="77777777" w:rsidR="00DC6404" w:rsidRPr="00641041" w:rsidRDefault="00DC6404" w:rsidP="009B6574">
            <w:pPr>
              <w:adjustRightInd w:val="0"/>
              <w:snapToGrid w:val="0"/>
              <w:rPr>
                <w:rFonts w:eastAsia="仿宋"/>
                <w:sz w:val="18"/>
                <w:szCs w:val="18"/>
                <w:lang w:val="x-none"/>
              </w:rPr>
            </w:pPr>
            <w:r>
              <w:rPr>
                <w:rFonts w:eastAsia="仿宋" w:hint="eastAsia"/>
                <w:kern w:val="0"/>
                <w:sz w:val="18"/>
                <w:szCs w:val="18"/>
              </w:rPr>
              <w:t>3</w:t>
            </w:r>
            <w:r>
              <w:rPr>
                <w:rFonts w:eastAsia="仿宋"/>
                <w:kern w:val="0"/>
                <w:sz w:val="18"/>
                <w:szCs w:val="18"/>
              </w:rPr>
              <w:t>.</w:t>
            </w:r>
            <w:r w:rsidRPr="00641041">
              <w:rPr>
                <w:rFonts w:eastAsia="仿宋" w:hint="eastAsia"/>
                <w:kern w:val="0"/>
                <w:sz w:val="18"/>
                <w:szCs w:val="18"/>
              </w:rPr>
              <w:t>固井与完井</w:t>
            </w:r>
          </w:p>
        </w:tc>
        <w:tc>
          <w:tcPr>
            <w:tcW w:w="427" w:type="pct"/>
            <w:shd w:val="clear" w:color="auto" w:fill="auto"/>
            <w:vAlign w:val="center"/>
          </w:tcPr>
          <w:p w14:paraId="1E8FA2EF"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0.5</w:t>
            </w:r>
          </w:p>
        </w:tc>
        <w:tc>
          <w:tcPr>
            <w:tcW w:w="731" w:type="pct"/>
            <w:shd w:val="clear" w:color="auto" w:fill="auto"/>
            <w:vAlign w:val="center"/>
          </w:tcPr>
          <w:p w14:paraId="076A73A9"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19E3BCCA"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002D546C" w14:textId="77777777" w:rsidTr="009B6574">
        <w:trPr>
          <w:trHeight w:val="20"/>
          <w:jc w:val="center"/>
        </w:trPr>
        <w:tc>
          <w:tcPr>
            <w:tcW w:w="460" w:type="pct"/>
            <w:vMerge w:val="restart"/>
            <w:shd w:val="clear" w:color="auto" w:fill="auto"/>
            <w:vAlign w:val="center"/>
          </w:tcPr>
          <w:p w14:paraId="165984E5"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第一章</w:t>
            </w:r>
          </w:p>
          <w:p w14:paraId="034C0ABB"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岩石的工程力学性质</w:t>
            </w:r>
          </w:p>
        </w:tc>
        <w:tc>
          <w:tcPr>
            <w:tcW w:w="1216" w:type="pct"/>
            <w:shd w:val="clear" w:color="auto" w:fill="auto"/>
            <w:vAlign w:val="center"/>
          </w:tcPr>
          <w:p w14:paraId="17444AA1" w14:textId="77777777" w:rsidR="00DC6404" w:rsidRPr="00641041" w:rsidRDefault="00DC6404" w:rsidP="009B6574">
            <w:pPr>
              <w:widowControl/>
              <w:adjustRightInd w:val="0"/>
              <w:snapToGrid w:val="0"/>
              <w:jc w:val="left"/>
              <w:rPr>
                <w:rFonts w:eastAsia="仿宋"/>
                <w:sz w:val="18"/>
                <w:szCs w:val="18"/>
                <w:lang w:val="x-none"/>
              </w:rPr>
            </w:pPr>
            <w:r>
              <w:rPr>
                <w:rFonts w:eastAsia="仿宋" w:hint="eastAsia"/>
                <w:sz w:val="18"/>
                <w:szCs w:val="18"/>
                <w:lang w:val="x-none"/>
              </w:rPr>
              <w:t>1</w:t>
            </w:r>
            <w:r>
              <w:rPr>
                <w:rFonts w:eastAsia="仿宋"/>
                <w:sz w:val="18"/>
                <w:szCs w:val="18"/>
                <w:lang w:val="x-none"/>
              </w:rPr>
              <w:t>.1</w:t>
            </w:r>
            <w:r w:rsidRPr="002054A9">
              <w:rPr>
                <w:rFonts w:eastAsia="仿宋" w:hint="eastAsia"/>
                <w:sz w:val="18"/>
                <w:szCs w:val="18"/>
                <w:lang w:val="x-none"/>
              </w:rPr>
              <w:t xml:space="preserve"> </w:t>
            </w:r>
            <w:r w:rsidRPr="002054A9">
              <w:rPr>
                <w:rFonts w:eastAsia="仿宋" w:hint="eastAsia"/>
                <w:sz w:val="18"/>
                <w:szCs w:val="18"/>
                <w:lang w:val="x-none"/>
              </w:rPr>
              <w:t>与岩石相关的工程问题</w:t>
            </w:r>
          </w:p>
        </w:tc>
        <w:tc>
          <w:tcPr>
            <w:tcW w:w="2166" w:type="pct"/>
            <w:shd w:val="clear" w:color="auto" w:fill="auto"/>
            <w:vAlign w:val="center"/>
          </w:tcPr>
          <w:p w14:paraId="31EFB9CA"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t>1.</w:t>
            </w:r>
            <w:r w:rsidRPr="00641041">
              <w:rPr>
                <w:rFonts w:eastAsia="仿宋" w:hint="eastAsia"/>
                <w:sz w:val="18"/>
                <w:szCs w:val="18"/>
                <w:lang w:val="x-none"/>
              </w:rPr>
              <w:t>与岩石力学相关的工程问题</w:t>
            </w:r>
          </w:p>
        </w:tc>
        <w:tc>
          <w:tcPr>
            <w:tcW w:w="427" w:type="pct"/>
            <w:shd w:val="clear" w:color="auto" w:fill="auto"/>
            <w:vAlign w:val="center"/>
          </w:tcPr>
          <w:p w14:paraId="54B746CF"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2</w:t>
            </w:r>
          </w:p>
        </w:tc>
        <w:tc>
          <w:tcPr>
            <w:tcW w:w="731" w:type="pct"/>
            <w:shd w:val="clear" w:color="auto" w:fill="auto"/>
            <w:vAlign w:val="center"/>
          </w:tcPr>
          <w:p w14:paraId="16245788"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0B3EB834"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71593BF6" w14:textId="77777777" w:rsidTr="009B6574">
        <w:trPr>
          <w:trHeight w:val="269"/>
          <w:jc w:val="center"/>
        </w:trPr>
        <w:tc>
          <w:tcPr>
            <w:tcW w:w="460" w:type="pct"/>
            <w:vMerge/>
            <w:shd w:val="clear" w:color="auto" w:fill="auto"/>
            <w:vAlign w:val="center"/>
          </w:tcPr>
          <w:p w14:paraId="660C692E"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052C0187" w14:textId="77777777" w:rsidR="00DC6404" w:rsidRPr="00641041" w:rsidRDefault="00DC6404" w:rsidP="009B6574">
            <w:pPr>
              <w:widowControl/>
              <w:adjustRightInd w:val="0"/>
              <w:snapToGrid w:val="0"/>
              <w:jc w:val="left"/>
              <w:rPr>
                <w:rFonts w:eastAsia="仿宋"/>
                <w:sz w:val="18"/>
                <w:szCs w:val="18"/>
                <w:lang w:val="x-none"/>
              </w:rPr>
            </w:pPr>
            <w:r>
              <w:rPr>
                <w:rFonts w:eastAsia="仿宋" w:hint="eastAsia"/>
                <w:sz w:val="18"/>
                <w:szCs w:val="18"/>
                <w:lang w:val="x-none"/>
              </w:rPr>
              <w:t>1</w:t>
            </w:r>
            <w:r>
              <w:rPr>
                <w:rFonts w:eastAsia="仿宋"/>
                <w:sz w:val="18"/>
                <w:szCs w:val="18"/>
                <w:lang w:val="x-none"/>
              </w:rPr>
              <w:t>.2</w:t>
            </w:r>
            <w:r w:rsidRPr="002054A9">
              <w:rPr>
                <w:rFonts w:eastAsia="仿宋" w:hint="eastAsia"/>
                <w:sz w:val="18"/>
                <w:szCs w:val="18"/>
                <w:lang w:val="x-none"/>
              </w:rPr>
              <w:t xml:space="preserve"> </w:t>
            </w:r>
            <w:r w:rsidRPr="002054A9">
              <w:rPr>
                <w:rFonts w:eastAsia="仿宋" w:hint="eastAsia"/>
                <w:sz w:val="18"/>
                <w:szCs w:val="18"/>
                <w:lang w:val="x-none"/>
              </w:rPr>
              <w:t>岩石的类型及结构特点</w:t>
            </w:r>
          </w:p>
        </w:tc>
        <w:tc>
          <w:tcPr>
            <w:tcW w:w="2166" w:type="pct"/>
            <w:shd w:val="clear" w:color="auto" w:fill="auto"/>
            <w:vAlign w:val="center"/>
          </w:tcPr>
          <w:p w14:paraId="0443448E" w14:textId="77777777" w:rsidR="00DC6404" w:rsidRPr="00641041" w:rsidRDefault="00DC6404" w:rsidP="009B6574">
            <w:pPr>
              <w:adjustRightInd w:val="0"/>
              <w:snapToGrid w:val="0"/>
              <w:rPr>
                <w:rFonts w:eastAsia="仿宋"/>
                <w:sz w:val="18"/>
                <w:szCs w:val="18"/>
                <w:lang w:val="x-none"/>
              </w:rPr>
            </w:pPr>
            <w:r w:rsidRPr="00641041">
              <w:rPr>
                <w:rFonts w:eastAsia="仿宋" w:hint="eastAsia"/>
                <w:sz w:val="18"/>
                <w:szCs w:val="18"/>
                <w:lang w:val="x-none"/>
              </w:rPr>
              <w:t>2</w:t>
            </w:r>
            <w:r w:rsidRPr="00641041">
              <w:rPr>
                <w:rFonts w:eastAsia="仿宋"/>
                <w:sz w:val="18"/>
                <w:szCs w:val="18"/>
                <w:lang w:val="x-none"/>
              </w:rPr>
              <w:t>.</w:t>
            </w:r>
            <w:r w:rsidRPr="00700CF8">
              <w:rPr>
                <w:rFonts w:eastAsia="仿宋" w:hint="eastAsia"/>
                <w:sz w:val="18"/>
                <w:szCs w:val="18"/>
                <w:lang w:val="x-none"/>
              </w:rPr>
              <w:t>岩石的类型及结构特点</w:t>
            </w:r>
            <w:r w:rsidRPr="00700CF8">
              <w:rPr>
                <w:rFonts w:eastAsia="仿宋" w:hint="eastAsia"/>
                <w:sz w:val="18"/>
                <w:szCs w:val="18"/>
                <w:lang w:val="x-none"/>
              </w:rPr>
              <w:t xml:space="preserve"> </w:t>
            </w:r>
            <w:r>
              <w:rPr>
                <w:rFonts w:eastAsia="仿宋" w:hint="eastAsia"/>
                <w:sz w:val="18"/>
                <w:szCs w:val="18"/>
                <w:lang w:val="x-none"/>
              </w:rPr>
              <w:t>（重点）</w:t>
            </w:r>
          </w:p>
        </w:tc>
        <w:tc>
          <w:tcPr>
            <w:tcW w:w="427" w:type="pct"/>
            <w:shd w:val="clear" w:color="auto" w:fill="auto"/>
            <w:vAlign w:val="center"/>
          </w:tcPr>
          <w:p w14:paraId="23A9AB05"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2</w:t>
            </w:r>
          </w:p>
        </w:tc>
        <w:tc>
          <w:tcPr>
            <w:tcW w:w="731" w:type="pct"/>
            <w:shd w:val="clear" w:color="auto" w:fill="auto"/>
            <w:vAlign w:val="center"/>
          </w:tcPr>
          <w:p w14:paraId="3F129178"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6637A57"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218669B0" w14:textId="77777777" w:rsidTr="009B6574">
        <w:trPr>
          <w:trHeight w:val="20"/>
          <w:jc w:val="center"/>
        </w:trPr>
        <w:tc>
          <w:tcPr>
            <w:tcW w:w="460" w:type="pct"/>
            <w:vMerge/>
            <w:shd w:val="clear" w:color="auto" w:fill="auto"/>
            <w:vAlign w:val="center"/>
          </w:tcPr>
          <w:p w14:paraId="075E3CD7"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4550A9F2" w14:textId="77777777" w:rsidR="00DC6404" w:rsidRPr="00641041" w:rsidRDefault="00DC6404" w:rsidP="009B6574">
            <w:pPr>
              <w:widowControl/>
              <w:adjustRightInd w:val="0"/>
              <w:snapToGrid w:val="0"/>
              <w:jc w:val="left"/>
              <w:rPr>
                <w:rFonts w:eastAsia="仿宋"/>
                <w:sz w:val="18"/>
                <w:szCs w:val="18"/>
                <w:lang w:val="x-none"/>
              </w:rPr>
            </w:pPr>
            <w:r>
              <w:rPr>
                <w:rFonts w:eastAsia="仿宋" w:hint="eastAsia"/>
                <w:sz w:val="18"/>
                <w:szCs w:val="18"/>
                <w:lang w:val="x-none"/>
              </w:rPr>
              <w:t>1</w:t>
            </w:r>
            <w:r>
              <w:rPr>
                <w:rFonts w:eastAsia="仿宋"/>
                <w:sz w:val="18"/>
                <w:szCs w:val="18"/>
                <w:lang w:val="x-none"/>
              </w:rPr>
              <w:t>.3</w:t>
            </w:r>
            <w:r w:rsidRPr="002054A9">
              <w:rPr>
                <w:rFonts w:eastAsia="仿宋" w:hint="eastAsia"/>
                <w:sz w:val="18"/>
                <w:szCs w:val="18"/>
                <w:lang w:val="x-none"/>
              </w:rPr>
              <w:t xml:space="preserve"> </w:t>
            </w:r>
            <w:r w:rsidRPr="002054A9">
              <w:rPr>
                <w:rFonts w:eastAsia="仿宋" w:hint="eastAsia"/>
                <w:sz w:val="18"/>
                <w:szCs w:val="18"/>
                <w:lang w:val="x-none"/>
              </w:rPr>
              <w:t>岩石的机械</w:t>
            </w:r>
            <w:r w:rsidRPr="002054A9">
              <w:rPr>
                <w:rFonts w:eastAsia="仿宋" w:hint="eastAsia"/>
                <w:sz w:val="18"/>
                <w:szCs w:val="18"/>
                <w:lang w:val="x-none"/>
              </w:rPr>
              <w:t>(</w:t>
            </w:r>
            <w:proofErr w:type="spellStart"/>
            <w:r w:rsidRPr="002054A9">
              <w:rPr>
                <w:rFonts w:eastAsia="仿宋" w:hint="eastAsia"/>
                <w:sz w:val="18"/>
                <w:szCs w:val="18"/>
                <w:lang w:val="x-none"/>
              </w:rPr>
              <w:t>力学</w:t>
            </w:r>
            <w:proofErr w:type="spellEnd"/>
            <w:r w:rsidRPr="002054A9">
              <w:rPr>
                <w:rFonts w:eastAsia="仿宋" w:hint="eastAsia"/>
                <w:sz w:val="18"/>
                <w:szCs w:val="18"/>
                <w:lang w:val="x-none"/>
              </w:rPr>
              <w:t xml:space="preserve">) </w:t>
            </w:r>
            <w:r w:rsidRPr="002054A9">
              <w:rPr>
                <w:rFonts w:eastAsia="仿宋" w:hint="eastAsia"/>
                <w:sz w:val="18"/>
                <w:szCs w:val="18"/>
                <w:lang w:val="x-none"/>
              </w:rPr>
              <w:t>性质</w:t>
            </w:r>
          </w:p>
        </w:tc>
        <w:tc>
          <w:tcPr>
            <w:tcW w:w="2166" w:type="pct"/>
            <w:shd w:val="clear" w:color="auto" w:fill="auto"/>
            <w:vAlign w:val="center"/>
          </w:tcPr>
          <w:p w14:paraId="42947857" w14:textId="77777777" w:rsidR="00DC6404" w:rsidRPr="00700CF8" w:rsidRDefault="00DC6404" w:rsidP="009B6574">
            <w:pPr>
              <w:adjustRightInd w:val="0"/>
              <w:snapToGrid w:val="0"/>
              <w:rPr>
                <w:rFonts w:eastAsia="仿宋"/>
                <w:sz w:val="18"/>
                <w:szCs w:val="18"/>
                <w:lang w:val="x-none"/>
              </w:rPr>
            </w:pPr>
            <w:r>
              <w:rPr>
                <w:rFonts w:eastAsia="仿宋"/>
                <w:sz w:val="18"/>
                <w:szCs w:val="18"/>
                <w:lang w:val="x-none"/>
              </w:rPr>
              <w:t>1</w:t>
            </w:r>
            <w:r w:rsidRPr="00641041">
              <w:rPr>
                <w:rFonts w:eastAsia="仿宋"/>
                <w:sz w:val="18"/>
                <w:szCs w:val="18"/>
                <w:lang w:val="x-none"/>
              </w:rPr>
              <w:t>.</w:t>
            </w:r>
            <w:r w:rsidRPr="00700CF8">
              <w:rPr>
                <w:rFonts w:eastAsia="仿宋" w:hint="eastAsia"/>
                <w:sz w:val="18"/>
                <w:szCs w:val="18"/>
                <w:lang w:val="x-none"/>
              </w:rPr>
              <w:t>岩石的机械</w:t>
            </w:r>
            <w:r w:rsidRPr="00700CF8">
              <w:rPr>
                <w:rFonts w:eastAsia="仿宋" w:hint="eastAsia"/>
                <w:sz w:val="18"/>
                <w:szCs w:val="18"/>
                <w:lang w:val="x-none"/>
              </w:rPr>
              <w:t>(</w:t>
            </w:r>
            <w:proofErr w:type="spellStart"/>
            <w:r w:rsidRPr="00700CF8">
              <w:rPr>
                <w:rFonts w:eastAsia="仿宋" w:hint="eastAsia"/>
                <w:sz w:val="18"/>
                <w:szCs w:val="18"/>
                <w:lang w:val="x-none"/>
              </w:rPr>
              <w:t>力学</w:t>
            </w:r>
            <w:proofErr w:type="spellEnd"/>
            <w:r w:rsidRPr="00700CF8">
              <w:rPr>
                <w:rFonts w:eastAsia="仿宋" w:hint="eastAsia"/>
                <w:sz w:val="18"/>
                <w:szCs w:val="18"/>
                <w:lang w:val="x-none"/>
              </w:rPr>
              <w:t xml:space="preserve">) </w:t>
            </w:r>
            <w:r w:rsidRPr="00700CF8">
              <w:rPr>
                <w:rFonts w:eastAsia="仿宋" w:hint="eastAsia"/>
                <w:sz w:val="18"/>
                <w:szCs w:val="18"/>
                <w:lang w:val="x-none"/>
              </w:rPr>
              <w:t>性质</w:t>
            </w:r>
            <w:r>
              <w:rPr>
                <w:rFonts w:eastAsia="仿宋" w:hint="eastAsia"/>
                <w:sz w:val="18"/>
                <w:szCs w:val="18"/>
                <w:lang w:val="x-none"/>
              </w:rPr>
              <w:t>（难点）</w:t>
            </w:r>
          </w:p>
          <w:p w14:paraId="54D969C3" w14:textId="77777777" w:rsidR="00DC6404" w:rsidRPr="00641041" w:rsidRDefault="00DC6404" w:rsidP="009B6574">
            <w:pPr>
              <w:adjustRightInd w:val="0"/>
              <w:snapToGrid w:val="0"/>
              <w:rPr>
                <w:rFonts w:eastAsia="仿宋"/>
                <w:sz w:val="18"/>
                <w:szCs w:val="18"/>
                <w:lang w:val="x-none"/>
              </w:rPr>
            </w:pPr>
            <w:r>
              <w:rPr>
                <w:rFonts w:eastAsia="仿宋"/>
                <w:sz w:val="18"/>
                <w:szCs w:val="18"/>
                <w:lang w:val="x-none"/>
              </w:rPr>
              <w:t>2</w:t>
            </w:r>
            <w:r w:rsidRPr="00641041">
              <w:rPr>
                <w:rFonts w:eastAsia="仿宋"/>
                <w:sz w:val="18"/>
                <w:szCs w:val="18"/>
                <w:lang w:val="x-none"/>
              </w:rPr>
              <w:t>.</w:t>
            </w:r>
            <w:r w:rsidRPr="00641041">
              <w:rPr>
                <w:rFonts w:eastAsia="仿宋" w:hint="eastAsia"/>
                <w:sz w:val="18"/>
                <w:szCs w:val="18"/>
                <w:lang w:val="x-none"/>
              </w:rPr>
              <w:t>井筒条件下岩石的性质</w:t>
            </w:r>
          </w:p>
        </w:tc>
        <w:tc>
          <w:tcPr>
            <w:tcW w:w="427" w:type="pct"/>
            <w:shd w:val="clear" w:color="auto" w:fill="auto"/>
            <w:vAlign w:val="center"/>
          </w:tcPr>
          <w:p w14:paraId="33BB349C" w14:textId="77777777" w:rsidR="00DC6404" w:rsidRDefault="00DC6404" w:rsidP="009B6574">
            <w:pPr>
              <w:adjustRightInd w:val="0"/>
              <w:snapToGrid w:val="0"/>
              <w:jc w:val="center"/>
              <w:rPr>
                <w:rFonts w:eastAsia="仿宋"/>
                <w:sz w:val="18"/>
                <w:szCs w:val="18"/>
                <w:lang w:val="x-none"/>
              </w:rPr>
            </w:pPr>
            <w:r>
              <w:rPr>
                <w:rFonts w:eastAsia="仿宋" w:hint="eastAsia"/>
                <w:sz w:val="18"/>
                <w:szCs w:val="18"/>
                <w:lang w:val="x-none"/>
              </w:rPr>
              <w:t>2</w:t>
            </w:r>
          </w:p>
        </w:tc>
        <w:tc>
          <w:tcPr>
            <w:tcW w:w="731" w:type="pct"/>
            <w:shd w:val="clear" w:color="auto" w:fill="auto"/>
            <w:vAlign w:val="center"/>
          </w:tcPr>
          <w:p w14:paraId="2FDE0530" w14:textId="77777777" w:rsidR="00DC6404"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7379C4F9"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6A592190" w14:textId="77777777" w:rsidTr="009B6574">
        <w:trPr>
          <w:trHeight w:val="644"/>
          <w:jc w:val="center"/>
        </w:trPr>
        <w:tc>
          <w:tcPr>
            <w:tcW w:w="460" w:type="pct"/>
            <w:vMerge w:val="restart"/>
            <w:shd w:val="clear" w:color="auto" w:fill="auto"/>
            <w:vAlign w:val="center"/>
          </w:tcPr>
          <w:p w14:paraId="3C9147B3"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第二章</w:t>
            </w:r>
          </w:p>
          <w:p w14:paraId="2C7871CC"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钻机与钻进工具</w:t>
            </w:r>
          </w:p>
        </w:tc>
        <w:tc>
          <w:tcPr>
            <w:tcW w:w="1216" w:type="pct"/>
            <w:shd w:val="clear" w:color="auto" w:fill="auto"/>
            <w:vAlign w:val="center"/>
          </w:tcPr>
          <w:p w14:paraId="23B27BCC"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2</w:t>
            </w:r>
            <w:r>
              <w:rPr>
                <w:rFonts w:eastAsia="仿宋"/>
                <w:sz w:val="18"/>
                <w:szCs w:val="18"/>
                <w:lang w:val="x-none"/>
              </w:rPr>
              <w:t>.1</w:t>
            </w:r>
            <w:r w:rsidRPr="00641041">
              <w:rPr>
                <w:rFonts w:eastAsia="仿宋"/>
                <w:sz w:val="18"/>
                <w:szCs w:val="18"/>
                <w:lang w:val="x-none"/>
              </w:rPr>
              <w:t xml:space="preserve"> </w:t>
            </w:r>
            <w:r w:rsidRPr="00641041">
              <w:rPr>
                <w:rFonts w:eastAsia="仿宋"/>
                <w:sz w:val="18"/>
                <w:szCs w:val="18"/>
                <w:lang w:val="x-none"/>
              </w:rPr>
              <w:t>钻机</w:t>
            </w:r>
          </w:p>
        </w:tc>
        <w:tc>
          <w:tcPr>
            <w:tcW w:w="2166" w:type="pct"/>
            <w:shd w:val="clear" w:color="auto" w:fill="auto"/>
            <w:vAlign w:val="center"/>
          </w:tcPr>
          <w:p w14:paraId="11440F0A" w14:textId="77777777" w:rsidR="00DC6404" w:rsidRPr="0029126D" w:rsidRDefault="00DC6404" w:rsidP="009B6574">
            <w:pPr>
              <w:adjustRightInd w:val="0"/>
              <w:snapToGrid w:val="0"/>
              <w:rPr>
                <w:rFonts w:eastAsia="仿宋"/>
                <w:sz w:val="18"/>
                <w:szCs w:val="18"/>
                <w:lang w:val="x-none"/>
              </w:rPr>
            </w:pPr>
            <w:r w:rsidRPr="0029126D">
              <w:rPr>
                <w:rFonts w:eastAsia="仿宋" w:hint="eastAsia"/>
                <w:sz w:val="18"/>
                <w:szCs w:val="18"/>
                <w:lang w:val="x-none"/>
              </w:rPr>
              <w:t>1.</w:t>
            </w:r>
            <w:r w:rsidRPr="0029126D">
              <w:rPr>
                <w:rFonts w:eastAsia="仿宋" w:hint="eastAsia"/>
                <w:sz w:val="18"/>
                <w:szCs w:val="18"/>
                <w:lang w:val="x-none"/>
              </w:rPr>
              <w:t>旋转钻井关键参数</w:t>
            </w:r>
            <w:r>
              <w:rPr>
                <w:rFonts w:eastAsia="仿宋" w:hint="eastAsia"/>
                <w:sz w:val="18"/>
                <w:szCs w:val="18"/>
                <w:lang w:val="x-none"/>
              </w:rPr>
              <w:t>与钻机选型</w:t>
            </w:r>
          </w:p>
          <w:p w14:paraId="7B01A282" w14:textId="77777777" w:rsidR="00DC6404" w:rsidRPr="0029126D" w:rsidRDefault="00DC6404" w:rsidP="009B6574">
            <w:pPr>
              <w:adjustRightInd w:val="0"/>
              <w:snapToGrid w:val="0"/>
              <w:rPr>
                <w:rFonts w:eastAsia="仿宋"/>
                <w:sz w:val="18"/>
                <w:szCs w:val="18"/>
                <w:lang w:val="x-none"/>
              </w:rPr>
            </w:pPr>
            <w:r>
              <w:rPr>
                <w:rFonts w:eastAsia="仿宋"/>
                <w:sz w:val="18"/>
                <w:szCs w:val="18"/>
                <w:lang w:val="x-none"/>
              </w:rPr>
              <w:t>2</w:t>
            </w:r>
            <w:r w:rsidRPr="0029126D">
              <w:rPr>
                <w:rFonts w:eastAsia="仿宋" w:hint="eastAsia"/>
                <w:sz w:val="18"/>
                <w:szCs w:val="18"/>
                <w:lang w:val="x-none"/>
              </w:rPr>
              <w:t>.</w:t>
            </w:r>
            <w:r w:rsidRPr="0029126D">
              <w:rPr>
                <w:rFonts w:eastAsia="仿宋" w:hint="eastAsia"/>
                <w:sz w:val="18"/>
                <w:szCs w:val="18"/>
                <w:lang w:val="x-none"/>
              </w:rPr>
              <w:t>旋转钻</w:t>
            </w:r>
            <w:r>
              <w:rPr>
                <w:rFonts w:eastAsia="仿宋" w:hint="eastAsia"/>
                <w:sz w:val="18"/>
                <w:szCs w:val="18"/>
                <w:lang w:val="x-none"/>
              </w:rPr>
              <w:t>机主要</w:t>
            </w:r>
            <w:r w:rsidRPr="0029126D">
              <w:rPr>
                <w:rFonts w:eastAsia="仿宋" w:hint="eastAsia"/>
                <w:sz w:val="18"/>
                <w:szCs w:val="18"/>
                <w:lang w:val="x-none"/>
              </w:rPr>
              <w:t>系统</w:t>
            </w:r>
            <w:r>
              <w:rPr>
                <w:rFonts w:eastAsia="仿宋" w:hint="eastAsia"/>
                <w:sz w:val="18"/>
                <w:szCs w:val="18"/>
                <w:lang w:val="x-none"/>
              </w:rPr>
              <w:t>（重点）</w:t>
            </w:r>
          </w:p>
          <w:p w14:paraId="08C4580E" w14:textId="77777777" w:rsidR="00DC6404" w:rsidRPr="00641041" w:rsidRDefault="00DC6404" w:rsidP="009B6574">
            <w:pPr>
              <w:adjustRightInd w:val="0"/>
              <w:snapToGrid w:val="0"/>
              <w:rPr>
                <w:rFonts w:eastAsia="仿宋"/>
                <w:sz w:val="18"/>
                <w:szCs w:val="18"/>
              </w:rPr>
            </w:pPr>
            <w:r>
              <w:rPr>
                <w:rFonts w:eastAsia="仿宋"/>
                <w:sz w:val="18"/>
                <w:szCs w:val="18"/>
                <w:lang w:val="x-none"/>
              </w:rPr>
              <w:t>3.</w:t>
            </w:r>
            <w:r w:rsidRPr="0029126D">
              <w:rPr>
                <w:rFonts w:eastAsia="仿宋" w:hint="eastAsia"/>
                <w:sz w:val="18"/>
                <w:szCs w:val="18"/>
                <w:lang w:val="x-none"/>
              </w:rPr>
              <w:t>海</w:t>
            </w:r>
            <w:r>
              <w:rPr>
                <w:rFonts w:eastAsia="仿宋" w:hint="eastAsia"/>
                <w:sz w:val="18"/>
                <w:szCs w:val="18"/>
                <w:lang w:val="x-none"/>
              </w:rPr>
              <w:t>洋</w:t>
            </w:r>
            <w:r w:rsidRPr="0029126D">
              <w:rPr>
                <w:rFonts w:eastAsia="仿宋" w:hint="eastAsia"/>
                <w:sz w:val="18"/>
                <w:szCs w:val="18"/>
                <w:lang w:val="x-none"/>
              </w:rPr>
              <w:t>钻</w:t>
            </w:r>
            <w:r>
              <w:rPr>
                <w:rFonts w:eastAsia="仿宋" w:hint="eastAsia"/>
                <w:sz w:val="18"/>
                <w:szCs w:val="18"/>
                <w:lang w:val="x-none"/>
              </w:rPr>
              <w:t>机</w:t>
            </w:r>
            <w:r w:rsidRPr="0029126D">
              <w:rPr>
                <w:rFonts w:eastAsia="仿宋" w:hint="eastAsia"/>
                <w:sz w:val="18"/>
                <w:szCs w:val="18"/>
                <w:lang w:val="x-none"/>
              </w:rPr>
              <w:t>系统</w:t>
            </w:r>
            <w:r>
              <w:rPr>
                <w:rFonts w:eastAsia="仿宋" w:hint="eastAsia"/>
                <w:sz w:val="18"/>
                <w:szCs w:val="18"/>
                <w:lang w:val="x-none"/>
              </w:rPr>
              <w:t>简介</w:t>
            </w:r>
          </w:p>
        </w:tc>
        <w:tc>
          <w:tcPr>
            <w:tcW w:w="427" w:type="pct"/>
            <w:shd w:val="clear" w:color="auto" w:fill="auto"/>
            <w:vAlign w:val="center"/>
          </w:tcPr>
          <w:p w14:paraId="6F72CA41"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1</w:t>
            </w:r>
          </w:p>
        </w:tc>
        <w:tc>
          <w:tcPr>
            <w:tcW w:w="731" w:type="pct"/>
            <w:shd w:val="clear" w:color="auto" w:fill="auto"/>
            <w:vAlign w:val="center"/>
          </w:tcPr>
          <w:p w14:paraId="21C61028"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666A1C7"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0F5D6239" w14:textId="77777777" w:rsidTr="009B6574">
        <w:trPr>
          <w:trHeight w:val="20"/>
          <w:jc w:val="center"/>
        </w:trPr>
        <w:tc>
          <w:tcPr>
            <w:tcW w:w="460" w:type="pct"/>
            <w:vMerge/>
            <w:shd w:val="clear" w:color="auto" w:fill="auto"/>
            <w:vAlign w:val="center"/>
          </w:tcPr>
          <w:p w14:paraId="78697C15"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01CA2B9E"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2</w:t>
            </w:r>
            <w:r>
              <w:rPr>
                <w:rFonts w:eastAsia="仿宋"/>
                <w:sz w:val="18"/>
                <w:szCs w:val="18"/>
                <w:lang w:val="x-none"/>
              </w:rPr>
              <w:t>.2</w:t>
            </w:r>
            <w:r w:rsidRPr="00641041">
              <w:rPr>
                <w:rFonts w:eastAsia="仿宋"/>
                <w:sz w:val="18"/>
                <w:szCs w:val="18"/>
                <w:lang w:val="x-none"/>
              </w:rPr>
              <w:t xml:space="preserve"> </w:t>
            </w:r>
            <w:r w:rsidRPr="00641041">
              <w:rPr>
                <w:rFonts w:eastAsia="仿宋"/>
                <w:sz w:val="18"/>
                <w:szCs w:val="18"/>
                <w:lang w:val="x-none"/>
              </w:rPr>
              <w:t>钻头</w:t>
            </w:r>
          </w:p>
        </w:tc>
        <w:tc>
          <w:tcPr>
            <w:tcW w:w="2166" w:type="pct"/>
            <w:shd w:val="clear" w:color="auto" w:fill="auto"/>
            <w:vAlign w:val="center"/>
          </w:tcPr>
          <w:p w14:paraId="43F7F4C9"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t>1.</w:t>
            </w:r>
            <w:r>
              <w:rPr>
                <w:rFonts w:eastAsia="仿宋" w:hint="eastAsia"/>
                <w:sz w:val="18"/>
                <w:szCs w:val="18"/>
                <w:lang w:val="x-none"/>
              </w:rPr>
              <w:t>钻头类型与工作指标</w:t>
            </w:r>
          </w:p>
          <w:p w14:paraId="1A769931"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t>2.</w:t>
            </w:r>
            <w:r>
              <w:rPr>
                <w:rFonts w:eastAsia="仿宋" w:hint="eastAsia"/>
                <w:sz w:val="18"/>
                <w:szCs w:val="18"/>
                <w:lang w:val="x-none"/>
              </w:rPr>
              <w:t>牙轮钻头（重点：结构、运动方式、破岩机理等）</w:t>
            </w:r>
          </w:p>
          <w:p w14:paraId="52DFB2EF"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t>3.</w:t>
            </w:r>
            <w:r>
              <w:rPr>
                <w:rFonts w:eastAsia="仿宋" w:hint="eastAsia"/>
                <w:sz w:val="18"/>
                <w:szCs w:val="18"/>
                <w:lang w:val="x-none"/>
              </w:rPr>
              <w:t>金刚石钻头（重点：结构、运动方式、破岩机理等）</w:t>
            </w:r>
          </w:p>
        </w:tc>
        <w:tc>
          <w:tcPr>
            <w:tcW w:w="427" w:type="pct"/>
            <w:shd w:val="clear" w:color="auto" w:fill="auto"/>
            <w:vAlign w:val="center"/>
          </w:tcPr>
          <w:p w14:paraId="6AE05543"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3</w:t>
            </w:r>
          </w:p>
        </w:tc>
        <w:tc>
          <w:tcPr>
            <w:tcW w:w="731" w:type="pct"/>
            <w:shd w:val="clear" w:color="auto" w:fill="auto"/>
            <w:vAlign w:val="center"/>
          </w:tcPr>
          <w:p w14:paraId="3B33CE65"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D81D7A0"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0939F44A"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76207294" w14:textId="77777777" w:rsidTr="009B6574">
        <w:trPr>
          <w:trHeight w:val="20"/>
          <w:jc w:val="center"/>
        </w:trPr>
        <w:tc>
          <w:tcPr>
            <w:tcW w:w="460" w:type="pct"/>
            <w:vMerge/>
            <w:shd w:val="clear" w:color="auto" w:fill="auto"/>
            <w:vAlign w:val="center"/>
          </w:tcPr>
          <w:p w14:paraId="0C8DE60C"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3ABF1CD2"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2</w:t>
            </w:r>
            <w:r>
              <w:rPr>
                <w:rFonts w:eastAsia="仿宋"/>
                <w:sz w:val="18"/>
                <w:szCs w:val="18"/>
                <w:lang w:val="x-none"/>
              </w:rPr>
              <w:t>.3</w:t>
            </w:r>
            <w:r w:rsidRPr="00641041">
              <w:rPr>
                <w:rFonts w:eastAsia="仿宋"/>
                <w:sz w:val="18"/>
                <w:szCs w:val="18"/>
                <w:lang w:val="x-none"/>
              </w:rPr>
              <w:t xml:space="preserve"> </w:t>
            </w:r>
            <w:proofErr w:type="gramStart"/>
            <w:r w:rsidRPr="00641041">
              <w:rPr>
                <w:rFonts w:eastAsia="仿宋"/>
                <w:sz w:val="18"/>
                <w:szCs w:val="18"/>
                <w:lang w:val="x-none"/>
              </w:rPr>
              <w:t>钻柱</w:t>
            </w:r>
            <w:proofErr w:type="gramEnd"/>
          </w:p>
        </w:tc>
        <w:tc>
          <w:tcPr>
            <w:tcW w:w="2166" w:type="pct"/>
            <w:shd w:val="clear" w:color="auto" w:fill="auto"/>
            <w:vAlign w:val="center"/>
          </w:tcPr>
          <w:p w14:paraId="50C1828C"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t>1</w:t>
            </w:r>
            <w:r>
              <w:rPr>
                <w:rFonts w:eastAsia="仿宋" w:hint="eastAsia"/>
                <w:sz w:val="18"/>
                <w:szCs w:val="18"/>
                <w:lang w:val="x-none"/>
              </w:rPr>
              <w:t>.</w:t>
            </w:r>
            <w:proofErr w:type="gramStart"/>
            <w:r>
              <w:rPr>
                <w:rFonts w:eastAsia="仿宋" w:hint="eastAsia"/>
                <w:sz w:val="18"/>
                <w:szCs w:val="18"/>
                <w:lang w:val="x-none"/>
              </w:rPr>
              <w:t>钻柱的</w:t>
            </w:r>
            <w:proofErr w:type="gramEnd"/>
            <w:r>
              <w:rPr>
                <w:rFonts w:eastAsia="仿宋" w:hint="eastAsia"/>
                <w:sz w:val="18"/>
                <w:szCs w:val="18"/>
                <w:lang w:val="x-none"/>
              </w:rPr>
              <w:t>组成与作用</w:t>
            </w:r>
          </w:p>
          <w:p w14:paraId="2ABA2208" w14:textId="77777777" w:rsidR="00DC6404" w:rsidRPr="0029126D" w:rsidRDefault="00DC6404" w:rsidP="009B6574">
            <w:pPr>
              <w:adjustRightInd w:val="0"/>
              <w:snapToGrid w:val="0"/>
              <w:rPr>
                <w:rFonts w:eastAsia="仿宋"/>
                <w:sz w:val="18"/>
                <w:szCs w:val="18"/>
                <w:lang w:val="x-none"/>
              </w:rPr>
            </w:pPr>
            <w:r w:rsidRPr="00641041">
              <w:rPr>
                <w:rFonts w:eastAsia="仿宋"/>
                <w:sz w:val="18"/>
                <w:szCs w:val="18"/>
                <w:lang w:val="x-none"/>
              </w:rPr>
              <w:t>2.</w:t>
            </w:r>
            <w:proofErr w:type="gramStart"/>
            <w:r w:rsidRPr="0029126D">
              <w:rPr>
                <w:rFonts w:eastAsia="仿宋" w:hint="eastAsia"/>
                <w:sz w:val="18"/>
                <w:szCs w:val="18"/>
                <w:lang w:val="x-none"/>
              </w:rPr>
              <w:t>钻柱的</w:t>
            </w:r>
            <w:proofErr w:type="gramEnd"/>
            <w:r w:rsidRPr="0029126D">
              <w:rPr>
                <w:rFonts w:eastAsia="仿宋" w:hint="eastAsia"/>
                <w:sz w:val="18"/>
                <w:szCs w:val="18"/>
                <w:lang w:val="x-none"/>
              </w:rPr>
              <w:t>工作状态及受力分析</w:t>
            </w:r>
            <w:r>
              <w:rPr>
                <w:rFonts w:eastAsia="仿宋" w:hint="eastAsia"/>
                <w:sz w:val="18"/>
                <w:szCs w:val="18"/>
                <w:lang w:val="x-none"/>
              </w:rPr>
              <w:t>（难点）</w:t>
            </w:r>
          </w:p>
        </w:tc>
        <w:tc>
          <w:tcPr>
            <w:tcW w:w="427" w:type="pct"/>
            <w:shd w:val="clear" w:color="auto" w:fill="auto"/>
            <w:vAlign w:val="center"/>
          </w:tcPr>
          <w:p w14:paraId="41B85955"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1</w:t>
            </w:r>
          </w:p>
        </w:tc>
        <w:tc>
          <w:tcPr>
            <w:tcW w:w="731" w:type="pct"/>
            <w:shd w:val="clear" w:color="auto" w:fill="auto"/>
            <w:vAlign w:val="center"/>
          </w:tcPr>
          <w:p w14:paraId="5847F635"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5BBD3169"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041D610A"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417E3D30" w14:textId="77777777" w:rsidTr="009B6574">
        <w:trPr>
          <w:trHeight w:val="20"/>
          <w:jc w:val="center"/>
        </w:trPr>
        <w:tc>
          <w:tcPr>
            <w:tcW w:w="460" w:type="pct"/>
            <w:vMerge w:val="restart"/>
            <w:shd w:val="clear" w:color="auto" w:fill="auto"/>
            <w:vAlign w:val="center"/>
          </w:tcPr>
          <w:p w14:paraId="55D88F93" w14:textId="77777777" w:rsidR="00DC6404" w:rsidRPr="00E00686" w:rsidRDefault="00DC6404" w:rsidP="009B6574">
            <w:pPr>
              <w:pStyle w:val="ab"/>
              <w:kinsoku w:val="0"/>
              <w:overflowPunct w:val="0"/>
              <w:adjustRightInd w:val="0"/>
              <w:snapToGrid w:val="0"/>
              <w:spacing w:after="0"/>
              <w:jc w:val="left"/>
              <w:rPr>
                <w:rFonts w:eastAsia="仿宋"/>
                <w:sz w:val="18"/>
                <w:szCs w:val="18"/>
                <w:lang w:val="x-none"/>
              </w:rPr>
            </w:pPr>
            <w:r w:rsidRPr="00E00686">
              <w:rPr>
                <w:rFonts w:eastAsia="仿宋"/>
                <w:sz w:val="18"/>
                <w:szCs w:val="18"/>
                <w:lang w:val="x-none"/>
              </w:rPr>
              <w:t>第</w:t>
            </w:r>
            <w:r w:rsidRPr="00E00686">
              <w:rPr>
                <w:rFonts w:eastAsia="仿宋" w:hint="eastAsia"/>
                <w:sz w:val="18"/>
                <w:szCs w:val="18"/>
                <w:lang w:val="x-none"/>
              </w:rPr>
              <w:t>三</w:t>
            </w:r>
            <w:r w:rsidRPr="00E00686">
              <w:rPr>
                <w:rFonts w:eastAsia="仿宋"/>
                <w:sz w:val="18"/>
                <w:szCs w:val="18"/>
                <w:lang w:val="x-none"/>
              </w:rPr>
              <w:t>章</w:t>
            </w:r>
          </w:p>
          <w:p w14:paraId="7008E553"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sidRPr="00E00686">
              <w:rPr>
                <w:rFonts w:eastAsia="仿宋" w:hint="eastAsia"/>
                <w:sz w:val="18"/>
                <w:szCs w:val="18"/>
                <w:lang w:val="x-none"/>
              </w:rPr>
              <w:t>地层压力与井身结构</w:t>
            </w:r>
          </w:p>
        </w:tc>
        <w:tc>
          <w:tcPr>
            <w:tcW w:w="1216" w:type="pct"/>
            <w:shd w:val="clear" w:color="auto" w:fill="auto"/>
            <w:vAlign w:val="center"/>
          </w:tcPr>
          <w:p w14:paraId="205282B6"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3</w:t>
            </w:r>
            <w:r>
              <w:rPr>
                <w:rFonts w:eastAsia="仿宋"/>
                <w:sz w:val="18"/>
                <w:szCs w:val="18"/>
                <w:lang w:val="x-none"/>
              </w:rPr>
              <w:t>.1</w:t>
            </w:r>
            <w:r w:rsidRPr="00E00686">
              <w:rPr>
                <w:rFonts w:eastAsia="仿宋"/>
                <w:sz w:val="18"/>
                <w:szCs w:val="18"/>
                <w:lang w:val="x-none"/>
              </w:rPr>
              <w:t xml:space="preserve"> </w:t>
            </w:r>
            <w:r w:rsidRPr="00E00686">
              <w:rPr>
                <w:rFonts w:eastAsia="仿宋" w:hint="eastAsia"/>
                <w:sz w:val="18"/>
                <w:szCs w:val="18"/>
                <w:lang w:val="x-none"/>
              </w:rPr>
              <w:t>地下压力基本概念</w:t>
            </w:r>
          </w:p>
        </w:tc>
        <w:tc>
          <w:tcPr>
            <w:tcW w:w="2166" w:type="pct"/>
            <w:shd w:val="clear" w:color="auto" w:fill="auto"/>
            <w:vAlign w:val="center"/>
          </w:tcPr>
          <w:p w14:paraId="186D46C7" w14:textId="77777777" w:rsidR="00DC6404" w:rsidRPr="004404E0"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sidRPr="004404E0">
              <w:rPr>
                <w:rFonts w:eastAsia="仿宋" w:hint="eastAsia"/>
                <w:sz w:val="18"/>
                <w:szCs w:val="18"/>
                <w:lang w:val="x-none"/>
              </w:rPr>
              <w:t>静液压力（静止工况）</w:t>
            </w:r>
          </w:p>
          <w:p w14:paraId="3340FEC9" w14:textId="77777777" w:rsidR="00DC6404" w:rsidRPr="004404E0" w:rsidRDefault="00DC6404" w:rsidP="009B6574">
            <w:pPr>
              <w:adjustRightInd w:val="0"/>
              <w:snapToGrid w:val="0"/>
              <w:rPr>
                <w:rFonts w:eastAsia="仿宋"/>
                <w:sz w:val="18"/>
                <w:szCs w:val="18"/>
                <w:lang w:val="x-none"/>
              </w:rPr>
            </w:pPr>
            <w:r>
              <w:rPr>
                <w:rFonts w:eastAsia="仿宋" w:hint="eastAsia"/>
                <w:sz w:val="18"/>
                <w:szCs w:val="18"/>
                <w:lang w:val="x-none"/>
              </w:rPr>
              <w:t>2</w:t>
            </w:r>
            <w:r>
              <w:rPr>
                <w:rFonts w:eastAsia="仿宋"/>
                <w:sz w:val="18"/>
                <w:szCs w:val="18"/>
                <w:lang w:val="x-none"/>
              </w:rPr>
              <w:t>.</w:t>
            </w:r>
            <w:r w:rsidRPr="004404E0">
              <w:rPr>
                <w:rFonts w:eastAsia="仿宋" w:hint="eastAsia"/>
                <w:sz w:val="18"/>
                <w:szCs w:val="18"/>
                <w:lang w:val="x-none"/>
              </w:rPr>
              <w:t>地层孔隙压力</w:t>
            </w:r>
            <w:r>
              <w:rPr>
                <w:rFonts w:eastAsia="仿宋" w:hint="eastAsia"/>
                <w:sz w:val="18"/>
                <w:szCs w:val="18"/>
                <w:lang w:val="x-none"/>
              </w:rPr>
              <w:t>（重点）</w:t>
            </w:r>
          </w:p>
          <w:p w14:paraId="5F7B2B3A" w14:textId="77777777" w:rsidR="00DC6404" w:rsidRPr="004404E0" w:rsidRDefault="00DC6404" w:rsidP="009B6574">
            <w:pPr>
              <w:adjustRightInd w:val="0"/>
              <w:snapToGrid w:val="0"/>
              <w:rPr>
                <w:rFonts w:eastAsia="仿宋"/>
                <w:sz w:val="18"/>
                <w:szCs w:val="18"/>
                <w:lang w:val="x-none"/>
              </w:rPr>
            </w:pPr>
            <w:r>
              <w:rPr>
                <w:rFonts w:eastAsia="仿宋" w:hint="eastAsia"/>
                <w:sz w:val="18"/>
                <w:szCs w:val="18"/>
                <w:lang w:val="x-none"/>
              </w:rPr>
              <w:t>3</w:t>
            </w:r>
            <w:r>
              <w:rPr>
                <w:rFonts w:eastAsia="仿宋"/>
                <w:sz w:val="18"/>
                <w:szCs w:val="18"/>
                <w:lang w:val="x-none"/>
              </w:rPr>
              <w:t>.</w:t>
            </w:r>
            <w:r w:rsidRPr="004404E0">
              <w:rPr>
                <w:rFonts w:eastAsia="仿宋" w:hint="eastAsia"/>
                <w:sz w:val="18"/>
                <w:szCs w:val="18"/>
                <w:lang w:val="x-none"/>
              </w:rPr>
              <w:t>地层破裂压力</w:t>
            </w:r>
            <w:r>
              <w:rPr>
                <w:rFonts w:eastAsia="仿宋" w:hint="eastAsia"/>
                <w:sz w:val="18"/>
                <w:szCs w:val="18"/>
                <w:lang w:val="x-none"/>
              </w:rPr>
              <w:t>（重点）</w:t>
            </w:r>
          </w:p>
          <w:p w14:paraId="1336317B" w14:textId="77777777" w:rsidR="00DC6404" w:rsidRPr="004404E0" w:rsidRDefault="00DC6404" w:rsidP="009B6574">
            <w:pPr>
              <w:adjustRightInd w:val="0"/>
              <w:snapToGrid w:val="0"/>
              <w:rPr>
                <w:rFonts w:eastAsia="仿宋"/>
                <w:sz w:val="18"/>
                <w:szCs w:val="18"/>
                <w:lang w:val="x-none"/>
              </w:rPr>
            </w:pPr>
            <w:r>
              <w:rPr>
                <w:rFonts w:eastAsia="仿宋" w:hint="eastAsia"/>
                <w:sz w:val="18"/>
                <w:szCs w:val="18"/>
                <w:lang w:val="x-none"/>
              </w:rPr>
              <w:t>4</w:t>
            </w:r>
            <w:r>
              <w:rPr>
                <w:rFonts w:eastAsia="仿宋"/>
                <w:sz w:val="18"/>
                <w:szCs w:val="18"/>
                <w:lang w:val="x-none"/>
              </w:rPr>
              <w:t>.</w:t>
            </w:r>
            <w:r w:rsidRPr="004404E0">
              <w:rPr>
                <w:rFonts w:eastAsia="仿宋" w:hint="eastAsia"/>
                <w:sz w:val="18"/>
                <w:szCs w:val="18"/>
                <w:lang w:val="x-none"/>
              </w:rPr>
              <w:t>地层坍塌压力</w:t>
            </w:r>
          </w:p>
        </w:tc>
        <w:tc>
          <w:tcPr>
            <w:tcW w:w="427" w:type="pct"/>
            <w:shd w:val="clear" w:color="auto" w:fill="auto"/>
            <w:vAlign w:val="center"/>
          </w:tcPr>
          <w:p w14:paraId="2114F442" w14:textId="77777777" w:rsidR="00DC6404" w:rsidRDefault="00DC6404" w:rsidP="009B6574">
            <w:pPr>
              <w:adjustRightInd w:val="0"/>
              <w:snapToGrid w:val="0"/>
              <w:jc w:val="center"/>
              <w:rPr>
                <w:rFonts w:eastAsia="仿宋"/>
                <w:sz w:val="18"/>
                <w:szCs w:val="18"/>
                <w:lang w:val="x-none"/>
              </w:rPr>
            </w:pPr>
            <w:r>
              <w:rPr>
                <w:rFonts w:eastAsia="仿宋"/>
                <w:sz w:val="18"/>
                <w:szCs w:val="18"/>
                <w:lang w:val="x-none"/>
              </w:rPr>
              <w:t>1.5</w:t>
            </w:r>
          </w:p>
        </w:tc>
        <w:tc>
          <w:tcPr>
            <w:tcW w:w="731" w:type="pct"/>
            <w:shd w:val="clear" w:color="auto" w:fill="auto"/>
            <w:vAlign w:val="center"/>
          </w:tcPr>
          <w:p w14:paraId="3BEB40C6"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B20B9A1"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0638F239" w14:textId="77777777" w:rsidTr="009B6574">
        <w:trPr>
          <w:trHeight w:val="20"/>
          <w:jc w:val="center"/>
        </w:trPr>
        <w:tc>
          <w:tcPr>
            <w:tcW w:w="460" w:type="pct"/>
            <w:vMerge/>
            <w:shd w:val="clear" w:color="auto" w:fill="auto"/>
            <w:vAlign w:val="center"/>
          </w:tcPr>
          <w:p w14:paraId="22FE4344"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p>
        </w:tc>
        <w:tc>
          <w:tcPr>
            <w:tcW w:w="1216" w:type="pct"/>
            <w:shd w:val="clear" w:color="auto" w:fill="auto"/>
            <w:vAlign w:val="center"/>
          </w:tcPr>
          <w:p w14:paraId="0F673F9A"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3</w:t>
            </w:r>
            <w:r>
              <w:rPr>
                <w:rFonts w:eastAsia="仿宋"/>
                <w:sz w:val="18"/>
                <w:szCs w:val="18"/>
                <w:lang w:val="x-none"/>
              </w:rPr>
              <w:t>.2</w:t>
            </w:r>
            <w:r w:rsidRPr="00E00686">
              <w:rPr>
                <w:rFonts w:eastAsia="仿宋" w:hint="eastAsia"/>
                <w:sz w:val="18"/>
                <w:szCs w:val="18"/>
                <w:lang w:val="x-none"/>
              </w:rPr>
              <w:t xml:space="preserve"> </w:t>
            </w:r>
            <w:r w:rsidRPr="00E00686">
              <w:rPr>
                <w:rFonts w:eastAsia="仿宋" w:hint="eastAsia"/>
                <w:sz w:val="18"/>
                <w:szCs w:val="18"/>
                <w:lang w:val="x-none"/>
              </w:rPr>
              <w:t>地层异常压力成因</w:t>
            </w:r>
          </w:p>
        </w:tc>
        <w:tc>
          <w:tcPr>
            <w:tcW w:w="2166" w:type="pct"/>
            <w:shd w:val="clear" w:color="auto" w:fill="auto"/>
            <w:vAlign w:val="center"/>
          </w:tcPr>
          <w:p w14:paraId="06FFBDC2" w14:textId="77777777" w:rsidR="00DC6404" w:rsidRPr="00641041" w:rsidRDefault="00DC6404" w:rsidP="009B6574">
            <w:pPr>
              <w:adjustRightInd w:val="0"/>
              <w:snapToGrid w:val="0"/>
              <w:rPr>
                <w:rFonts w:eastAsia="仿宋"/>
                <w:sz w:val="18"/>
                <w:szCs w:val="18"/>
                <w:lang w:val="x-none"/>
              </w:rPr>
            </w:pPr>
            <w:r>
              <w:rPr>
                <w:rFonts w:eastAsia="仿宋" w:hint="eastAsia"/>
                <w:sz w:val="18"/>
                <w:szCs w:val="18"/>
                <w:lang w:val="x-none"/>
              </w:rPr>
              <w:t>异常低压和异常高压的主要成因（重点）</w:t>
            </w:r>
          </w:p>
        </w:tc>
        <w:tc>
          <w:tcPr>
            <w:tcW w:w="427" w:type="pct"/>
            <w:shd w:val="clear" w:color="auto" w:fill="auto"/>
            <w:vAlign w:val="center"/>
          </w:tcPr>
          <w:p w14:paraId="1C1F618B" w14:textId="77777777" w:rsidR="00DC6404" w:rsidRDefault="00DC6404" w:rsidP="009B6574">
            <w:pPr>
              <w:adjustRightInd w:val="0"/>
              <w:snapToGrid w:val="0"/>
              <w:jc w:val="center"/>
              <w:rPr>
                <w:rFonts w:eastAsia="仿宋"/>
                <w:sz w:val="18"/>
                <w:szCs w:val="18"/>
                <w:lang w:val="x-none"/>
              </w:rPr>
            </w:pPr>
            <w:r>
              <w:rPr>
                <w:rFonts w:eastAsia="仿宋" w:hint="eastAsia"/>
                <w:sz w:val="18"/>
                <w:szCs w:val="18"/>
                <w:lang w:val="x-none"/>
              </w:rPr>
              <w:t>1</w:t>
            </w:r>
          </w:p>
        </w:tc>
        <w:tc>
          <w:tcPr>
            <w:tcW w:w="731" w:type="pct"/>
            <w:shd w:val="clear" w:color="auto" w:fill="auto"/>
            <w:vAlign w:val="center"/>
          </w:tcPr>
          <w:p w14:paraId="7AEDCF75"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103CC407"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37AC32BF" w14:textId="77777777" w:rsidTr="009B6574">
        <w:trPr>
          <w:trHeight w:val="20"/>
          <w:jc w:val="center"/>
        </w:trPr>
        <w:tc>
          <w:tcPr>
            <w:tcW w:w="460" w:type="pct"/>
            <w:vMerge/>
            <w:shd w:val="clear" w:color="auto" w:fill="auto"/>
            <w:vAlign w:val="center"/>
          </w:tcPr>
          <w:p w14:paraId="51B13897"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p>
        </w:tc>
        <w:tc>
          <w:tcPr>
            <w:tcW w:w="1216" w:type="pct"/>
            <w:shd w:val="clear" w:color="auto" w:fill="auto"/>
            <w:vAlign w:val="center"/>
          </w:tcPr>
          <w:p w14:paraId="16D4E86D"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3</w:t>
            </w:r>
            <w:r>
              <w:rPr>
                <w:rFonts w:eastAsia="仿宋"/>
                <w:sz w:val="18"/>
                <w:szCs w:val="18"/>
                <w:lang w:val="x-none"/>
              </w:rPr>
              <w:t>.3</w:t>
            </w:r>
            <w:r w:rsidRPr="00E00686">
              <w:rPr>
                <w:rFonts w:eastAsia="仿宋" w:hint="eastAsia"/>
                <w:sz w:val="18"/>
                <w:szCs w:val="18"/>
                <w:lang w:val="x-none"/>
              </w:rPr>
              <w:t xml:space="preserve"> </w:t>
            </w:r>
            <w:r w:rsidRPr="00E00686">
              <w:rPr>
                <w:rFonts w:eastAsia="仿宋" w:hint="eastAsia"/>
                <w:sz w:val="18"/>
                <w:szCs w:val="18"/>
                <w:lang w:val="x-none"/>
              </w:rPr>
              <w:t>地层压力预测和监测</w:t>
            </w:r>
          </w:p>
        </w:tc>
        <w:tc>
          <w:tcPr>
            <w:tcW w:w="2166" w:type="pct"/>
            <w:shd w:val="clear" w:color="auto" w:fill="auto"/>
            <w:vAlign w:val="center"/>
          </w:tcPr>
          <w:p w14:paraId="00E562D6" w14:textId="77777777" w:rsidR="00DC6404" w:rsidRPr="00641041" w:rsidRDefault="00DC6404" w:rsidP="009B6574">
            <w:pPr>
              <w:adjustRightInd w:val="0"/>
              <w:snapToGrid w:val="0"/>
              <w:rPr>
                <w:rFonts w:eastAsia="仿宋"/>
                <w:sz w:val="18"/>
                <w:szCs w:val="18"/>
                <w:lang w:val="x-none"/>
              </w:rPr>
            </w:pPr>
            <w:r>
              <w:rPr>
                <w:rFonts w:eastAsia="仿宋" w:hint="eastAsia"/>
                <w:sz w:val="18"/>
                <w:szCs w:val="18"/>
                <w:lang w:val="x-none"/>
              </w:rPr>
              <w:t>地层压力和地层破裂压力的预测和实测方法</w:t>
            </w:r>
          </w:p>
        </w:tc>
        <w:tc>
          <w:tcPr>
            <w:tcW w:w="427" w:type="pct"/>
            <w:shd w:val="clear" w:color="auto" w:fill="auto"/>
            <w:vAlign w:val="center"/>
          </w:tcPr>
          <w:p w14:paraId="7B0D58EC" w14:textId="77777777" w:rsidR="00DC6404" w:rsidRDefault="00DC6404" w:rsidP="009B6574">
            <w:pPr>
              <w:adjustRightInd w:val="0"/>
              <w:snapToGrid w:val="0"/>
              <w:jc w:val="center"/>
              <w:rPr>
                <w:rFonts w:eastAsia="仿宋"/>
                <w:sz w:val="18"/>
                <w:szCs w:val="18"/>
                <w:lang w:val="x-none"/>
              </w:rPr>
            </w:pPr>
            <w:r>
              <w:rPr>
                <w:rFonts w:eastAsia="仿宋" w:hint="eastAsia"/>
                <w:sz w:val="18"/>
                <w:szCs w:val="18"/>
                <w:lang w:val="x-none"/>
              </w:rPr>
              <w:t>0</w:t>
            </w:r>
            <w:r>
              <w:rPr>
                <w:rFonts w:eastAsia="仿宋"/>
                <w:sz w:val="18"/>
                <w:szCs w:val="18"/>
                <w:lang w:val="x-none"/>
              </w:rPr>
              <w:t>.5</w:t>
            </w:r>
          </w:p>
        </w:tc>
        <w:tc>
          <w:tcPr>
            <w:tcW w:w="731" w:type="pct"/>
            <w:shd w:val="clear" w:color="auto" w:fill="auto"/>
            <w:vAlign w:val="center"/>
          </w:tcPr>
          <w:p w14:paraId="4A1943E1"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64DF491"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052BD501" w14:textId="77777777" w:rsidTr="009B6574">
        <w:trPr>
          <w:trHeight w:val="20"/>
          <w:jc w:val="center"/>
        </w:trPr>
        <w:tc>
          <w:tcPr>
            <w:tcW w:w="460" w:type="pct"/>
            <w:vMerge/>
            <w:shd w:val="clear" w:color="auto" w:fill="auto"/>
            <w:vAlign w:val="center"/>
          </w:tcPr>
          <w:p w14:paraId="64239B95"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p>
        </w:tc>
        <w:tc>
          <w:tcPr>
            <w:tcW w:w="1216" w:type="pct"/>
            <w:shd w:val="clear" w:color="auto" w:fill="auto"/>
            <w:vAlign w:val="center"/>
          </w:tcPr>
          <w:p w14:paraId="451486EF"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3</w:t>
            </w:r>
            <w:r>
              <w:rPr>
                <w:rFonts w:eastAsia="仿宋"/>
                <w:sz w:val="18"/>
                <w:szCs w:val="18"/>
                <w:lang w:val="x-none"/>
              </w:rPr>
              <w:t>.4</w:t>
            </w:r>
            <w:r w:rsidRPr="00E00686">
              <w:rPr>
                <w:rFonts w:eastAsia="仿宋" w:hint="eastAsia"/>
                <w:sz w:val="18"/>
                <w:szCs w:val="18"/>
                <w:lang w:val="x-none"/>
              </w:rPr>
              <w:t xml:space="preserve"> </w:t>
            </w:r>
            <w:r w:rsidRPr="00E00686">
              <w:rPr>
                <w:rFonts w:eastAsia="仿宋" w:hint="eastAsia"/>
                <w:sz w:val="18"/>
                <w:szCs w:val="18"/>
                <w:lang w:val="x-none"/>
              </w:rPr>
              <w:t>井身结构设计方法与案例</w:t>
            </w:r>
          </w:p>
        </w:tc>
        <w:tc>
          <w:tcPr>
            <w:tcW w:w="2166" w:type="pct"/>
            <w:shd w:val="clear" w:color="auto" w:fill="auto"/>
            <w:vAlign w:val="center"/>
          </w:tcPr>
          <w:p w14:paraId="3F895691" w14:textId="77777777" w:rsidR="00DC6404" w:rsidRPr="004404E0"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sidRPr="004404E0">
              <w:rPr>
                <w:rFonts w:eastAsia="仿宋" w:hint="eastAsia"/>
                <w:sz w:val="18"/>
                <w:szCs w:val="18"/>
                <w:lang w:val="x-none"/>
              </w:rPr>
              <w:t>钻井开次</w:t>
            </w:r>
          </w:p>
          <w:p w14:paraId="12CAC70E" w14:textId="77777777" w:rsidR="00DC6404" w:rsidRPr="004404E0" w:rsidRDefault="00DC6404" w:rsidP="009B6574">
            <w:pPr>
              <w:adjustRightInd w:val="0"/>
              <w:snapToGrid w:val="0"/>
              <w:rPr>
                <w:rFonts w:eastAsia="仿宋"/>
                <w:sz w:val="18"/>
                <w:szCs w:val="18"/>
                <w:lang w:val="x-none"/>
              </w:rPr>
            </w:pPr>
            <w:r>
              <w:rPr>
                <w:rFonts w:eastAsia="仿宋" w:hint="eastAsia"/>
                <w:sz w:val="18"/>
                <w:szCs w:val="18"/>
                <w:lang w:val="x-none"/>
              </w:rPr>
              <w:t>2</w:t>
            </w:r>
            <w:r>
              <w:rPr>
                <w:rFonts w:eastAsia="仿宋"/>
                <w:sz w:val="18"/>
                <w:szCs w:val="18"/>
                <w:lang w:val="x-none"/>
              </w:rPr>
              <w:t>.</w:t>
            </w:r>
            <w:r w:rsidRPr="004404E0">
              <w:rPr>
                <w:rFonts w:eastAsia="仿宋" w:hint="eastAsia"/>
                <w:sz w:val="18"/>
                <w:szCs w:val="18"/>
                <w:lang w:val="x-none"/>
              </w:rPr>
              <w:t>套管下深</w:t>
            </w:r>
            <w:r>
              <w:rPr>
                <w:rFonts w:eastAsia="仿宋" w:hint="eastAsia"/>
                <w:sz w:val="18"/>
                <w:szCs w:val="18"/>
                <w:lang w:val="x-none"/>
              </w:rPr>
              <w:t>（难点）</w:t>
            </w:r>
          </w:p>
          <w:p w14:paraId="0843176A" w14:textId="77777777" w:rsidR="00DC6404" w:rsidRPr="004404E0" w:rsidRDefault="00DC6404" w:rsidP="009B6574">
            <w:pPr>
              <w:adjustRightInd w:val="0"/>
              <w:snapToGrid w:val="0"/>
              <w:rPr>
                <w:rFonts w:eastAsia="仿宋"/>
                <w:sz w:val="18"/>
                <w:szCs w:val="18"/>
                <w:lang w:val="x-none"/>
              </w:rPr>
            </w:pPr>
            <w:r>
              <w:rPr>
                <w:rFonts w:eastAsia="仿宋" w:hint="eastAsia"/>
                <w:sz w:val="18"/>
                <w:szCs w:val="18"/>
                <w:lang w:val="x-none"/>
              </w:rPr>
              <w:t>3</w:t>
            </w:r>
            <w:r>
              <w:rPr>
                <w:rFonts w:eastAsia="仿宋"/>
                <w:sz w:val="18"/>
                <w:szCs w:val="18"/>
                <w:lang w:val="x-none"/>
              </w:rPr>
              <w:t>.</w:t>
            </w:r>
            <w:r w:rsidRPr="004404E0">
              <w:rPr>
                <w:rFonts w:eastAsia="仿宋" w:hint="eastAsia"/>
                <w:sz w:val="18"/>
                <w:szCs w:val="18"/>
                <w:lang w:val="x-none"/>
              </w:rPr>
              <w:t>套管选材</w:t>
            </w:r>
          </w:p>
          <w:p w14:paraId="10E6013F" w14:textId="77777777" w:rsidR="00DC6404" w:rsidRPr="00641041" w:rsidRDefault="00DC6404" w:rsidP="009B6574">
            <w:pPr>
              <w:adjustRightInd w:val="0"/>
              <w:snapToGrid w:val="0"/>
              <w:rPr>
                <w:rFonts w:eastAsia="仿宋"/>
                <w:sz w:val="18"/>
                <w:szCs w:val="18"/>
                <w:lang w:val="x-none"/>
              </w:rPr>
            </w:pPr>
            <w:r>
              <w:rPr>
                <w:rFonts w:eastAsia="仿宋" w:hint="eastAsia"/>
                <w:sz w:val="18"/>
                <w:szCs w:val="18"/>
                <w:lang w:val="x-none"/>
              </w:rPr>
              <w:t>4</w:t>
            </w:r>
            <w:r>
              <w:rPr>
                <w:rFonts w:eastAsia="仿宋"/>
                <w:sz w:val="18"/>
                <w:szCs w:val="18"/>
                <w:lang w:val="x-none"/>
              </w:rPr>
              <w:t>.</w:t>
            </w:r>
            <w:r w:rsidRPr="004404E0">
              <w:rPr>
                <w:rFonts w:eastAsia="仿宋" w:hint="eastAsia"/>
                <w:sz w:val="18"/>
                <w:szCs w:val="18"/>
                <w:lang w:val="x-none"/>
              </w:rPr>
              <w:t>固井质量</w:t>
            </w:r>
          </w:p>
        </w:tc>
        <w:tc>
          <w:tcPr>
            <w:tcW w:w="427" w:type="pct"/>
            <w:shd w:val="clear" w:color="auto" w:fill="auto"/>
            <w:vAlign w:val="center"/>
          </w:tcPr>
          <w:p w14:paraId="62CA8927" w14:textId="77777777" w:rsidR="00DC6404" w:rsidRDefault="00DC6404" w:rsidP="009B6574">
            <w:pPr>
              <w:adjustRightInd w:val="0"/>
              <w:snapToGrid w:val="0"/>
              <w:jc w:val="center"/>
              <w:rPr>
                <w:rFonts w:eastAsia="仿宋"/>
                <w:sz w:val="18"/>
                <w:szCs w:val="18"/>
                <w:lang w:val="x-none"/>
              </w:rPr>
            </w:pPr>
            <w:r>
              <w:rPr>
                <w:rFonts w:eastAsia="仿宋" w:hint="eastAsia"/>
                <w:sz w:val="18"/>
                <w:szCs w:val="18"/>
                <w:lang w:val="x-none"/>
              </w:rPr>
              <w:t>1</w:t>
            </w:r>
          </w:p>
        </w:tc>
        <w:tc>
          <w:tcPr>
            <w:tcW w:w="731" w:type="pct"/>
            <w:shd w:val="clear" w:color="auto" w:fill="auto"/>
            <w:vAlign w:val="center"/>
          </w:tcPr>
          <w:p w14:paraId="0EFC9103"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0A53CC87" w14:textId="77777777" w:rsidR="00DC6404"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4BD9FF81"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5105C343" w14:textId="77777777" w:rsidTr="009B6574">
        <w:trPr>
          <w:trHeight w:val="20"/>
          <w:jc w:val="center"/>
        </w:trPr>
        <w:tc>
          <w:tcPr>
            <w:tcW w:w="460" w:type="pct"/>
            <w:vMerge w:val="restart"/>
            <w:shd w:val="clear" w:color="auto" w:fill="auto"/>
            <w:vAlign w:val="center"/>
          </w:tcPr>
          <w:p w14:paraId="7D97325E"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第</w:t>
            </w:r>
            <w:r>
              <w:rPr>
                <w:rFonts w:eastAsia="仿宋" w:hint="eastAsia"/>
                <w:sz w:val="18"/>
                <w:szCs w:val="18"/>
                <w:lang w:val="x-none"/>
              </w:rPr>
              <w:t>四</w:t>
            </w:r>
            <w:r w:rsidRPr="00641041">
              <w:rPr>
                <w:rFonts w:eastAsia="仿宋"/>
                <w:sz w:val="18"/>
                <w:szCs w:val="18"/>
                <w:lang w:val="x-none"/>
              </w:rPr>
              <w:t>章</w:t>
            </w:r>
          </w:p>
          <w:p w14:paraId="2C744A65"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钻井液</w:t>
            </w:r>
          </w:p>
        </w:tc>
        <w:tc>
          <w:tcPr>
            <w:tcW w:w="1216" w:type="pct"/>
            <w:shd w:val="clear" w:color="auto" w:fill="auto"/>
            <w:vAlign w:val="center"/>
          </w:tcPr>
          <w:p w14:paraId="0456BD1E"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sz w:val="18"/>
                <w:szCs w:val="18"/>
                <w:lang w:val="x-none"/>
              </w:rPr>
              <w:t>4.1</w:t>
            </w:r>
            <w:r w:rsidRPr="00641041">
              <w:rPr>
                <w:rFonts w:eastAsia="仿宋"/>
                <w:sz w:val="18"/>
                <w:szCs w:val="18"/>
                <w:lang w:val="x-none"/>
              </w:rPr>
              <w:t xml:space="preserve"> </w:t>
            </w:r>
            <w:r w:rsidRPr="00641041">
              <w:rPr>
                <w:rFonts w:eastAsia="仿宋"/>
                <w:sz w:val="18"/>
                <w:szCs w:val="18"/>
                <w:lang w:val="x-none"/>
              </w:rPr>
              <w:t>钻井液的功用、类型和组成</w:t>
            </w:r>
            <w:r w:rsidRPr="00641041">
              <w:rPr>
                <w:rFonts w:eastAsia="仿宋"/>
                <w:sz w:val="18"/>
                <w:szCs w:val="18"/>
                <w:lang w:val="x-none"/>
              </w:rPr>
              <w:t xml:space="preserve"> </w:t>
            </w:r>
          </w:p>
        </w:tc>
        <w:tc>
          <w:tcPr>
            <w:tcW w:w="2166" w:type="pct"/>
            <w:shd w:val="clear" w:color="auto" w:fill="auto"/>
            <w:vAlign w:val="center"/>
          </w:tcPr>
          <w:p w14:paraId="0EA1D2C3" w14:textId="77777777" w:rsidR="00DC6404" w:rsidRPr="00911159" w:rsidRDefault="00DC6404" w:rsidP="009B6574">
            <w:pPr>
              <w:adjustRightInd w:val="0"/>
              <w:snapToGrid w:val="0"/>
              <w:rPr>
                <w:rFonts w:eastAsia="仿宋"/>
                <w:sz w:val="18"/>
                <w:szCs w:val="18"/>
                <w:lang w:val="x-none"/>
              </w:rPr>
            </w:pPr>
            <w:r w:rsidRPr="00641041">
              <w:rPr>
                <w:rFonts w:eastAsia="仿宋"/>
                <w:sz w:val="18"/>
                <w:szCs w:val="18"/>
                <w:lang w:val="x-none"/>
              </w:rPr>
              <w:t>1</w:t>
            </w:r>
            <w:r>
              <w:rPr>
                <w:rFonts w:eastAsia="仿宋"/>
                <w:sz w:val="18"/>
                <w:szCs w:val="18"/>
                <w:lang w:val="x-none"/>
              </w:rPr>
              <w:t>.</w:t>
            </w:r>
            <w:r w:rsidRPr="00911159">
              <w:rPr>
                <w:rFonts w:eastAsia="仿宋" w:hint="eastAsia"/>
                <w:sz w:val="18"/>
                <w:szCs w:val="18"/>
                <w:lang w:val="x-none"/>
              </w:rPr>
              <w:t>钻井液的定义和功用</w:t>
            </w:r>
            <w:r>
              <w:rPr>
                <w:rFonts w:eastAsia="仿宋" w:hint="eastAsia"/>
                <w:sz w:val="18"/>
                <w:szCs w:val="18"/>
                <w:lang w:val="x-none"/>
              </w:rPr>
              <w:t>（重点）</w:t>
            </w:r>
          </w:p>
          <w:p w14:paraId="711F326B" w14:textId="77777777" w:rsidR="00DC6404" w:rsidRPr="00641041" w:rsidRDefault="00DC6404" w:rsidP="009B6574">
            <w:pPr>
              <w:adjustRightInd w:val="0"/>
              <w:snapToGrid w:val="0"/>
              <w:rPr>
                <w:rFonts w:eastAsia="仿宋"/>
                <w:sz w:val="18"/>
                <w:szCs w:val="18"/>
              </w:rPr>
            </w:pPr>
            <w:r>
              <w:rPr>
                <w:rFonts w:eastAsia="仿宋"/>
                <w:sz w:val="18"/>
                <w:szCs w:val="18"/>
                <w:lang w:val="x-none"/>
              </w:rPr>
              <w:t>2.</w:t>
            </w:r>
            <w:r w:rsidRPr="00911159">
              <w:rPr>
                <w:rFonts w:eastAsia="仿宋" w:hint="eastAsia"/>
                <w:sz w:val="18"/>
                <w:szCs w:val="18"/>
                <w:lang w:val="x-none"/>
              </w:rPr>
              <w:t>钻井液的组成和分类</w:t>
            </w:r>
            <w:r>
              <w:rPr>
                <w:rFonts w:eastAsia="仿宋" w:hint="eastAsia"/>
                <w:sz w:val="18"/>
                <w:szCs w:val="18"/>
                <w:lang w:val="x-none"/>
              </w:rPr>
              <w:t>（难点）</w:t>
            </w:r>
            <w:r w:rsidRPr="00911159">
              <w:rPr>
                <w:rFonts w:eastAsia="仿宋" w:hint="eastAsia"/>
                <w:sz w:val="18"/>
                <w:szCs w:val="18"/>
                <w:lang w:val="x-none"/>
              </w:rPr>
              <w:t xml:space="preserve">      </w:t>
            </w:r>
          </w:p>
        </w:tc>
        <w:tc>
          <w:tcPr>
            <w:tcW w:w="427" w:type="pct"/>
            <w:shd w:val="clear" w:color="auto" w:fill="auto"/>
            <w:vAlign w:val="center"/>
          </w:tcPr>
          <w:p w14:paraId="54DE19D2"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1</w:t>
            </w:r>
          </w:p>
        </w:tc>
        <w:tc>
          <w:tcPr>
            <w:tcW w:w="731" w:type="pct"/>
            <w:shd w:val="clear" w:color="auto" w:fill="auto"/>
            <w:vAlign w:val="center"/>
          </w:tcPr>
          <w:p w14:paraId="67917D4E"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53810861"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182B526C"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403124A5" w14:textId="77777777" w:rsidTr="009B6574">
        <w:trPr>
          <w:trHeight w:val="20"/>
          <w:jc w:val="center"/>
        </w:trPr>
        <w:tc>
          <w:tcPr>
            <w:tcW w:w="460" w:type="pct"/>
            <w:vMerge/>
            <w:shd w:val="clear" w:color="auto" w:fill="auto"/>
            <w:vAlign w:val="center"/>
          </w:tcPr>
          <w:p w14:paraId="6520CCDC"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366006DD"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sz w:val="18"/>
                <w:szCs w:val="18"/>
                <w:lang w:val="x-none"/>
              </w:rPr>
              <w:t>4.2</w:t>
            </w:r>
            <w:r w:rsidRPr="00641041">
              <w:rPr>
                <w:rFonts w:eastAsia="仿宋"/>
                <w:sz w:val="18"/>
                <w:szCs w:val="18"/>
                <w:lang w:val="x-none"/>
              </w:rPr>
              <w:t xml:space="preserve"> </w:t>
            </w:r>
            <w:r w:rsidRPr="00641041">
              <w:rPr>
                <w:rFonts w:eastAsia="仿宋"/>
                <w:sz w:val="18"/>
                <w:szCs w:val="18"/>
                <w:lang w:val="x-none"/>
              </w:rPr>
              <w:t>钻井液的性能及其测试方法</w:t>
            </w:r>
          </w:p>
        </w:tc>
        <w:tc>
          <w:tcPr>
            <w:tcW w:w="2166" w:type="pct"/>
            <w:shd w:val="clear" w:color="auto" w:fill="auto"/>
            <w:vAlign w:val="center"/>
          </w:tcPr>
          <w:p w14:paraId="1CF41831" w14:textId="77777777" w:rsidR="00DC6404" w:rsidRPr="00911159"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sidRPr="00911159">
              <w:rPr>
                <w:rFonts w:eastAsia="仿宋" w:hint="eastAsia"/>
                <w:sz w:val="18"/>
                <w:szCs w:val="18"/>
                <w:lang w:val="x-none"/>
              </w:rPr>
              <w:t>钻井液的性能</w:t>
            </w:r>
            <w:r>
              <w:rPr>
                <w:rFonts w:eastAsia="仿宋" w:hint="eastAsia"/>
                <w:sz w:val="18"/>
                <w:szCs w:val="18"/>
                <w:lang w:val="x-none"/>
              </w:rPr>
              <w:t>（重点）</w:t>
            </w:r>
            <w:r w:rsidRPr="00911159">
              <w:rPr>
                <w:rFonts w:eastAsia="仿宋" w:hint="eastAsia"/>
                <w:sz w:val="18"/>
                <w:szCs w:val="18"/>
                <w:lang w:val="x-none"/>
              </w:rPr>
              <w:t xml:space="preserve">      </w:t>
            </w:r>
          </w:p>
          <w:p w14:paraId="5B50C35A" w14:textId="77777777" w:rsidR="00DC6404" w:rsidRPr="00641041" w:rsidRDefault="00DC6404" w:rsidP="009B6574">
            <w:pPr>
              <w:adjustRightInd w:val="0"/>
              <w:snapToGrid w:val="0"/>
              <w:rPr>
                <w:rFonts w:eastAsia="仿宋"/>
                <w:sz w:val="18"/>
                <w:szCs w:val="18"/>
                <w:lang w:val="x-none"/>
              </w:rPr>
            </w:pPr>
            <w:r>
              <w:rPr>
                <w:rFonts w:eastAsia="仿宋"/>
                <w:sz w:val="18"/>
                <w:szCs w:val="18"/>
                <w:lang w:val="x-none"/>
              </w:rPr>
              <w:t>2.</w:t>
            </w:r>
            <w:r w:rsidRPr="00911159">
              <w:rPr>
                <w:rFonts w:eastAsia="仿宋" w:hint="eastAsia"/>
                <w:sz w:val="18"/>
                <w:szCs w:val="18"/>
                <w:lang w:val="x-none"/>
              </w:rPr>
              <w:t>钻井液固相控制</w:t>
            </w:r>
            <w:r w:rsidRPr="00911159">
              <w:rPr>
                <w:rFonts w:eastAsia="仿宋" w:hint="eastAsia"/>
                <w:sz w:val="18"/>
                <w:szCs w:val="18"/>
                <w:lang w:val="x-none"/>
              </w:rPr>
              <w:t xml:space="preserve">   </w:t>
            </w:r>
          </w:p>
        </w:tc>
        <w:tc>
          <w:tcPr>
            <w:tcW w:w="427" w:type="pct"/>
            <w:shd w:val="clear" w:color="auto" w:fill="auto"/>
            <w:vAlign w:val="center"/>
          </w:tcPr>
          <w:p w14:paraId="44632C56"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1.5</w:t>
            </w:r>
          </w:p>
        </w:tc>
        <w:tc>
          <w:tcPr>
            <w:tcW w:w="731" w:type="pct"/>
            <w:shd w:val="clear" w:color="auto" w:fill="auto"/>
            <w:vAlign w:val="center"/>
          </w:tcPr>
          <w:p w14:paraId="2BA8B483"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0221D432"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66D62408"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335B26CC" w14:textId="77777777" w:rsidTr="009B6574">
        <w:trPr>
          <w:trHeight w:val="20"/>
          <w:jc w:val="center"/>
        </w:trPr>
        <w:tc>
          <w:tcPr>
            <w:tcW w:w="460" w:type="pct"/>
            <w:vMerge/>
            <w:shd w:val="clear" w:color="auto" w:fill="auto"/>
            <w:vAlign w:val="center"/>
          </w:tcPr>
          <w:p w14:paraId="3857A156"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14D54074"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4</w:t>
            </w:r>
            <w:r>
              <w:rPr>
                <w:rFonts w:eastAsia="仿宋"/>
                <w:sz w:val="18"/>
                <w:szCs w:val="18"/>
                <w:lang w:val="x-none"/>
              </w:rPr>
              <w:t>.3</w:t>
            </w:r>
            <w:r w:rsidRPr="00641041">
              <w:rPr>
                <w:rFonts w:eastAsia="仿宋"/>
                <w:sz w:val="18"/>
                <w:szCs w:val="18"/>
                <w:lang w:val="x-none"/>
              </w:rPr>
              <w:t xml:space="preserve"> </w:t>
            </w:r>
            <w:r w:rsidRPr="00641041">
              <w:rPr>
                <w:rFonts w:eastAsia="仿宋"/>
                <w:sz w:val="18"/>
                <w:szCs w:val="18"/>
                <w:lang w:val="x-none"/>
              </w:rPr>
              <w:t>钻井液技术和工艺发展概况</w:t>
            </w:r>
          </w:p>
        </w:tc>
        <w:tc>
          <w:tcPr>
            <w:tcW w:w="2166" w:type="pct"/>
            <w:shd w:val="clear" w:color="auto" w:fill="auto"/>
            <w:vAlign w:val="center"/>
          </w:tcPr>
          <w:p w14:paraId="54165E4F" w14:textId="77777777" w:rsidR="00DC6404" w:rsidRPr="00911159"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sidRPr="00911159">
              <w:rPr>
                <w:rFonts w:eastAsia="仿宋" w:hint="eastAsia"/>
                <w:sz w:val="18"/>
                <w:szCs w:val="18"/>
                <w:lang w:val="x-none"/>
              </w:rPr>
              <w:t>国外钻井液技术发展阶段</w:t>
            </w:r>
          </w:p>
          <w:p w14:paraId="792CD111" w14:textId="77777777" w:rsidR="00DC6404" w:rsidRPr="00911159" w:rsidRDefault="00DC6404" w:rsidP="009B6574">
            <w:pPr>
              <w:adjustRightInd w:val="0"/>
              <w:snapToGrid w:val="0"/>
              <w:rPr>
                <w:rFonts w:eastAsia="仿宋"/>
                <w:sz w:val="18"/>
                <w:szCs w:val="18"/>
                <w:lang w:val="x-none"/>
              </w:rPr>
            </w:pPr>
            <w:r w:rsidRPr="00911159">
              <w:rPr>
                <w:rFonts w:eastAsia="仿宋" w:hint="eastAsia"/>
                <w:sz w:val="18"/>
                <w:szCs w:val="18"/>
                <w:lang w:val="x-none"/>
              </w:rPr>
              <w:t>2</w:t>
            </w:r>
            <w:r>
              <w:rPr>
                <w:rFonts w:eastAsia="仿宋"/>
                <w:sz w:val="18"/>
                <w:szCs w:val="18"/>
                <w:lang w:val="x-none"/>
              </w:rPr>
              <w:t>.</w:t>
            </w:r>
            <w:r w:rsidRPr="00911159">
              <w:rPr>
                <w:rFonts w:eastAsia="仿宋" w:hint="eastAsia"/>
                <w:sz w:val="18"/>
                <w:szCs w:val="18"/>
                <w:lang w:val="x-none"/>
              </w:rPr>
              <w:t>当前钻井液技术关键内容</w:t>
            </w:r>
          </w:p>
          <w:p w14:paraId="475D673F" w14:textId="77777777" w:rsidR="00DC6404" w:rsidRPr="00641041" w:rsidRDefault="00DC6404" w:rsidP="009B6574">
            <w:pPr>
              <w:adjustRightInd w:val="0"/>
              <w:snapToGrid w:val="0"/>
              <w:rPr>
                <w:rFonts w:eastAsia="仿宋"/>
                <w:sz w:val="18"/>
                <w:szCs w:val="18"/>
                <w:lang w:val="x-none"/>
              </w:rPr>
            </w:pPr>
            <w:r w:rsidRPr="00911159">
              <w:rPr>
                <w:rFonts w:eastAsia="仿宋" w:hint="eastAsia"/>
                <w:sz w:val="18"/>
                <w:szCs w:val="18"/>
                <w:lang w:val="x-none"/>
              </w:rPr>
              <w:t>3</w:t>
            </w:r>
            <w:r>
              <w:rPr>
                <w:rFonts w:eastAsia="仿宋"/>
                <w:sz w:val="18"/>
                <w:szCs w:val="18"/>
                <w:lang w:val="x-none"/>
              </w:rPr>
              <w:t>.</w:t>
            </w:r>
            <w:r w:rsidRPr="00911159">
              <w:rPr>
                <w:rFonts w:eastAsia="仿宋" w:hint="eastAsia"/>
                <w:sz w:val="18"/>
                <w:szCs w:val="18"/>
                <w:lang w:val="x-none"/>
              </w:rPr>
              <w:t>我国钻井液技术发展回顾</w:t>
            </w:r>
          </w:p>
        </w:tc>
        <w:tc>
          <w:tcPr>
            <w:tcW w:w="427" w:type="pct"/>
            <w:shd w:val="clear" w:color="auto" w:fill="auto"/>
            <w:vAlign w:val="center"/>
          </w:tcPr>
          <w:p w14:paraId="654EAF48"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0.5</w:t>
            </w:r>
          </w:p>
        </w:tc>
        <w:tc>
          <w:tcPr>
            <w:tcW w:w="731" w:type="pct"/>
            <w:shd w:val="clear" w:color="auto" w:fill="auto"/>
            <w:vAlign w:val="center"/>
          </w:tcPr>
          <w:p w14:paraId="16A73D5E"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28E9FB51"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r w:rsidR="00DC6404" w:rsidRPr="00B0648B" w14:paraId="61469504" w14:textId="77777777" w:rsidTr="009B6574">
        <w:trPr>
          <w:trHeight w:val="20"/>
          <w:jc w:val="center"/>
        </w:trPr>
        <w:tc>
          <w:tcPr>
            <w:tcW w:w="460" w:type="pct"/>
            <w:vMerge w:val="restart"/>
            <w:shd w:val="clear" w:color="auto" w:fill="auto"/>
            <w:vAlign w:val="center"/>
          </w:tcPr>
          <w:p w14:paraId="4AEC27D1"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第</w:t>
            </w:r>
            <w:r>
              <w:rPr>
                <w:rFonts w:eastAsia="仿宋" w:hint="eastAsia"/>
                <w:sz w:val="18"/>
                <w:szCs w:val="18"/>
                <w:lang w:val="x-none"/>
              </w:rPr>
              <w:t>五</w:t>
            </w:r>
            <w:r w:rsidRPr="00641041">
              <w:rPr>
                <w:rFonts w:eastAsia="仿宋"/>
                <w:sz w:val="18"/>
                <w:szCs w:val="18"/>
                <w:lang w:val="x-none"/>
              </w:rPr>
              <w:t>章</w:t>
            </w:r>
          </w:p>
          <w:p w14:paraId="60C0503F" w14:textId="77777777" w:rsidR="00DC6404" w:rsidRPr="00641041" w:rsidRDefault="00DC6404" w:rsidP="009B6574">
            <w:pPr>
              <w:adjustRightInd w:val="0"/>
              <w:snapToGrid w:val="0"/>
              <w:jc w:val="left"/>
              <w:rPr>
                <w:rFonts w:eastAsia="仿宋"/>
                <w:sz w:val="18"/>
                <w:szCs w:val="18"/>
                <w:lang w:val="x-none"/>
              </w:rPr>
            </w:pPr>
            <w:r w:rsidRPr="00641041">
              <w:rPr>
                <w:rFonts w:eastAsia="仿宋"/>
                <w:sz w:val="18"/>
                <w:szCs w:val="18"/>
                <w:lang w:val="x-none"/>
              </w:rPr>
              <w:t>钻井参数优化</w:t>
            </w:r>
          </w:p>
        </w:tc>
        <w:tc>
          <w:tcPr>
            <w:tcW w:w="1216" w:type="pct"/>
            <w:shd w:val="clear" w:color="auto" w:fill="auto"/>
            <w:vAlign w:val="center"/>
          </w:tcPr>
          <w:p w14:paraId="4CD35A20"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5</w:t>
            </w:r>
            <w:r>
              <w:rPr>
                <w:rFonts w:eastAsia="仿宋"/>
                <w:sz w:val="18"/>
                <w:szCs w:val="18"/>
                <w:lang w:val="x-none"/>
              </w:rPr>
              <w:t>.1</w:t>
            </w:r>
            <w:r w:rsidRPr="00E00686">
              <w:rPr>
                <w:rFonts w:eastAsia="仿宋" w:hint="eastAsia"/>
                <w:sz w:val="18"/>
                <w:szCs w:val="18"/>
                <w:lang w:val="x-none"/>
              </w:rPr>
              <w:t xml:space="preserve"> </w:t>
            </w:r>
            <w:r w:rsidRPr="00E00686">
              <w:rPr>
                <w:rFonts w:eastAsia="仿宋" w:hint="eastAsia"/>
                <w:sz w:val="18"/>
                <w:szCs w:val="18"/>
                <w:lang w:val="x-none"/>
              </w:rPr>
              <w:t>影响钻井速度的因素</w:t>
            </w:r>
            <w:r w:rsidRPr="00E00686">
              <w:rPr>
                <w:rFonts w:eastAsia="仿宋"/>
                <w:sz w:val="18"/>
                <w:szCs w:val="18"/>
                <w:lang w:val="x-none"/>
              </w:rPr>
              <w:t xml:space="preserve"> </w:t>
            </w:r>
          </w:p>
        </w:tc>
        <w:tc>
          <w:tcPr>
            <w:tcW w:w="2166" w:type="pct"/>
            <w:shd w:val="clear" w:color="auto" w:fill="auto"/>
            <w:vAlign w:val="center"/>
          </w:tcPr>
          <w:p w14:paraId="63356446" w14:textId="77777777" w:rsidR="00DC6404" w:rsidRPr="00F653E7"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sidRPr="00F653E7">
              <w:rPr>
                <w:rFonts w:eastAsia="仿宋" w:hint="eastAsia"/>
                <w:sz w:val="18"/>
                <w:szCs w:val="18"/>
                <w:lang w:val="x-none"/>
              </w:rPr>
              <w:t>影响钻速的主要因素及钻速方程</w:t>
            </w:r>
            <w:r>
              <w:rPr>
                <w:rFonts w:eastAsia="仿宋" w:hint="eastAsia"/>
                <w:sz w:val="18"/>
                <w:szCs w:val="18"/>
                <w:lang w:val="x-none"/>
              </w:rPr>
              <w:t>（重点）</w:t>
            </w:r>
          </w:p>
          <w:p w14:paraId="1254CBCA" w14:textId="77777777" w:rsidR="00DC6404" w:rsidRPr="00F653E7" w:rsidRDefault="00DC6404" w:rsidP="009B6574">
            <w:pPr>
              <w:adjustRightInd w:val="0"/>
              <w:snapToGrid w:val="0"/>
              <w:rPr>
                <w:rFonts w:eastAsia="仿宋"/>
                <w:sz w:val="18"/>
                <w:szCs w:val="18"/>
                <w:lang w:val="x-none"/>
              </w:rPr>
            </w:pPr>
            <w:r>
              <w:rPr>
                <w:rFonts w:eastAsia="仿宋" w:hint="eastAsia"/>
                <w:sz w:val="18"/>
                <w:szCs w:val="18"/>
                <w:lang w:val="x-none"/>
              </w:rPr>
              <w:t>2</w:t>
            </w:r>
            <w:r>
              <w:rPr>
                <w:rFonts w:eastAsia="仿宋"/>
                <w:sz w:val="18"/>
                <w:szCs w:val="18"/>
                <w:lang w:val="x-none"/>
              </w:rPr>
              <w:t>.</w:t>
            </w:r>
            <w:r w:rsidRPr="00F653E7">
              <w:rPr>
                <w:rFonts w:eastAsia="仿宋" w:hint="eastAsia"/>
                <w:sz w:val="18"/>
                <w:szCs w:val="18"/>
                <w:lang w:val="x-none"/>
              </w:rPr>
              <w:t>影响钻头寿命的主要因素及磨损方程</w:t>
            </w:r>
            <w:r>
              <w:rPr>
                <w:rFonts w:eastAsia="仿宋" w:hint="eastAsia"/>
                <w:sz w:val="18"/>
                <w:szCs w:val="18"/>
                <w:lang w:val="x-none"/>
              </w:rPr>
              <w:t>（重点）</w:t>
            </w:r>
          </w:p>
          <w:p w14:paraId="5A1ACF9C" w14:textId="77777777" w:rsidR="00DC6404" w:rsidRPr="00F653E7" w:rsidRDefault="00DC6404" w:rsidP="009B6574">
            <w:pPr>
              <w:adjustRightInd w:val="0"/>
              <w:snapToGrid w:val="0"/>
              <w:rPr>
                <w:rFonts w:eastAsia="仿宋"/>
                <w:sz w:val="18"/>
                <w:szCs w:val="18"/>
              </w:rPr>
            </w:pPr>
            <w:r>
              <w:rPr>
                <w:rFonts w:eastAsia="仿宋" w:hint="eastAsia"/>
                <w:sz w:val="18"/>
                <w:szCs w:val="18"/>
                <w:lang w:val="x-none"/>
              </w:rPr>
              <w:t>3</w:t>
            </w:r>
            <w:r>
              <w:rPr>
                <w:rFonts w:eastAsia="仿宋"/>
                <w:sz w:val="18"/>
                <w:szCs w:val="18"/>
                <w:lang w:val="x-none"/>
              </w:rPr>
              <w:t>.</w:t>
            </w:r>
            <w:r w:rsidRPr="00F653E7">
              <w:rPr>
                <w:rFonts w:eastAsia="仿宋" w:hint="eastAsia"/>
                <w:sz w:val="18"/>
                <w:szCs w:val="18"/>
                <w:lang w:val="x-none"/>
              </w:rPr>
              <w:t>钻进方程中有关系数的确定</w:t>
            </w:r>
            <w:r>
              <w:rPr>
                <w:rFonts w:eastAsia="仿宋" w:hint="eastAsia"/>
                <w:sz w:val="18"/>
                <w:szCs w:val="18"/>
                <w:lang w:val="x-none"/>
              </w:rPr>
              <w:t>（难点）</w:t>
            </w:r>
          </w:p>
        </w:tc>
        <w:tc>
          <w:tcPr>
            <w:tcW w:w="427" w:type="pct"/>
            <w:shd w:val="clear" w:color="auto" w:fill="auto"/>
            <w:vAlign w:val="center"/>
          </w:tcPr>
          <w:p w14:paraId="519B7B99"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2</w:t>
            </w:r>
          </w:p>
        </w:tc>
        <w:tc>
          <w:tcPr>
            <w:tcW w:w="731" w:type="pct"/>
            <w:shd w:val="clear" w:color="auto" w:fill="auto"/>
            <w:vAlign w:val="center"/>
          </w:tcPr>
          <w:p w14:paraId="54E173F3"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682A032C"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2EC89D48"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496E117A" w14:textId="77777777" w:rsidTr="009B6574">
        <w:trPr>
          <w:trHeight w:val="20"/>
          <w:jc w:val="center"/>
        </w:trPr>
        <w:tc>
          <w:tcPr>
            <w:tcW w:w="460" w:type="pct"/>
            <w:vMerge/>
            <w:shd w:val="clear" w:color="auto" w:fill="auto"/>
            <w:vAlign w:val="center"/>
          </w:tcPr>
          <w:p w14:paraId="6BCFADB1"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19474714"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5</w:t>
            </w:r>
            <w:r>
              <w:rPr>
                <w:rFonts w:eastAsia="仿宋"/>
                <w:sz w:val="18"/>
                <w:szCs w:val="18"/>
                <w:lang w:val="x-none"/>
              </w:rPr>
              <w:t>.2</w:t>
            </w:r>
            <w:r w:rsidRPr="00E00686">
              <w:rPr>
                <w:rFonts w:eastAsia="仿宋" w:hint="eastAsia"/>
                <w:sz w:val="18"/>
                <w:szCs w:val="18"/>
                <w:lang w:val="x-none"/>
              </w:rPr>
              <w:t xml:space="preserve"> </w:t>
            </w:r>
            <w:r w:rsidRPr="00E00686">
              <w:rPr>
                <w:rFonts w:eastAsia="仿宋" w:hint="eastAsia"/>
                <w:sz w:val="18"/>
                <w:szCs w:val="18"/>
                <w:lang w:val="x-none"/>
              </w:rPr>
              <w:t>水力参数优化设计</w:t>
            </w:r>
          </w:p>
        </w:tc>
        <w:tc>
          <w:tcPr>
            <w:tcW w:w="2166" w:type="pct"/>
            <w:shd w:val="clear" w:color="auto" w:fill="auto"/>
            <w:vAlign w:val="center"/>
          </w:tcPr>
          <w:p w14:paraId="5E7E93C5" w14:textId="77777777" w:rsidR="00DC6404" w:rsidRPr="00AC525A"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Pr>
                <w:rFonts w:eastAsia="仿宋" w:hint="eastAsia"/>
                <w:sz w:val="18"/>
                <w:szCs w:val="18"/>
                <w:lang w:val="x-none"/>
              </w:rPr>
              <w:t>钻头</w:t>
            </w:r>
            <w:r w:rsidRPr="00AC525A">
              <w:rPr>
                <w:rFonts w:eastAsia="仿宋" w:hint="eastAsia"/>
                <w:sz w:val="18"/>
                <w:szCs w:val="18"/>
                <w:lang w:val="x-none"/>
              </w:rPr>
              <w:t>射流的</w:t>
            </w:r>
            <w:r>
              <w:rPr>
                <w:rFonts w:eastAsia="仿宋" w:hint="eastAsia"/>
                <w:sz w:val="18"/>
                <w:szCs w:val="18"/>
                <w:lang w:val="x-none"/>
              </w:rPr>
              <w:t>定义与</w:t>
            </w:r>
            <w:r w:rsidRPr="00AC525A">
              <w:rPr>
                <w:rFonts w:eastAsia="仿宋" w:hint="eastAsia"/>
                <w:sz w:val="18"/>
                <w:szCs w:val="18"/>
                <w:lang w:val="x-none"/>
              </w:rPr>
              <w:t>水力特性</w:t>
            </w:r>
            <w:r w:rsidRPr="00AC525A">
              <w:rPr>
                <w:rFonts w:eastAsia="仿宋" w:hint="eastAsia"/>
                <w:sz w:val="18"/>
                <w:szCs w:val="18"/>
                <w:lang w:val="x-none"/>
              </w:rPr>
              <w:t xml:space="preserve"> </w:t>
            </w:r>
          </w:p>
          <w:p w14:paraId="38F7CDAD" w14:textId="77777777" w:rsidR="00DC6404" w:rsidRPr="00AC525A" w:rsidRDefault="00DC6404" w:rsidP="009B6574">
            <w:pPr>
              <w:adjustRightInd w:val="0"/>
              <w:snapToGrid w:val="0"/>
              <w:rPr>
                <w:rFonts w:eastAsia="仿宋"/>
                <w:sz w:val="18"/>
                <w:szCs w:val="18"/>
                <w:lang w:val="x-none"/>
              </w:rPr>
            </w:pPr>
            <w:r>
              <w:rPr>
                <w:rFonts w:eastAsia="仿宋" w:hint="eastAsia"/>
                <w:sz w:val="18"/>
                <w:szCs w:val="18"/>
                <w:lang w:val="x-none"/>
              </w:rPr>
              <w:t>2</w:t>
            </w:r>
            <w:r>
              <w:rPr>
                <w:rFonts w:eastAsia="仿宋"/>
                <w:sz w:val="18"/>
                <w:szCs w:val="18"/>
                <w:lang w:val="x-none"/>
              </w:rPr>
              <w:t>.</w:t>
            </w:r>
            <w:r>
              <w:rPr>
                <w:rFonts w:eastAsia="仿宋" w:hint="eastAsia"/>
                <w:sz w:val="18"/>
                <w:szCs w:val="18"/>
                <w:lang w:val="x-none"/>
              </w:rPr>
              <w:t>喷射式</w:t>
            </w:r>
            <w:r w:rsidRPr="00AC525A">
              <w:rPr>
                <w:rFonts w:eastAsia="仿宋" w:hint="eastAsia"/>
                <w:sz w:val="18"/>
                <w:szCs w:val="18"/>
                <w:lang w:val="x-none"/>
              </w:rPr>
              <w:t>钻头的水力特性</w:t>
            </w:r>
            <w:r>
              <w:rPr>
                <w:rFonts w:eastAsia="仿宋" w:hint="eastAsia"/>
                <w:sz w:val="18"/>
                <w:szCs w:val="18"/>
                <w:lang w:val="x-none"/>
              </w:rPr>
              <w:t>（重点）</w:t>
            </w:r>
            <w:r w:rsidRPr="00AC525A">
              <w:rPr>
                <w:rFonts w:eastAsia="仿宋" w:hint="eastAsia"/>
                <w:sz w:val="18"/>
                <w:szCs w:val="18"/>
                <w:lang w:val="x-none"/>
              </w:rPr>
              <w:t xml:space="preserve"> </w:t>
            </w:r>
          </w:p>
          <w:p w14:paraId="159A28E9" w14:textId="77777777" w:rsidR="00DC6404" w:rsidRDefault="00DC6404" w:rsidP="009B6574">
            <w:pPr>
              <w:adjustRightInd w:val="0"/>
              <w:snapToGrid w:val="0"/>
              <w:rPr>
                <w:rFonts w:eastAsia="仿宋"/>
                <w:sz w:val="18"/>
                <w:szCs w:val="18"/>
                <w:lang w:val="x-none"/>
              </w:rPr>
            </w:pPr>
            <w:r>
              <w:rPr>
                <w:rFonts w:eastAsia="仿宋"/>
                <w:sz w:val="18"/>
                <w:szCs w:val="18"/>
                <w:lang w:val="x-none"/>
              </w:rPr>
              <w:t>3.</w:t>
            </w:r>
            <w:r>
              <w:rPr>
                <w:rFonts w:eastAsia="仿宋" w:hint="eastAsia"/>
                <w:sz w:val="18"/>
                <w:szCs w:val="18"/>
                <w:lang w:val="x-none"/>
              </w:rPr>
              <w:t>水功率</w:t>
            </w:r>
            <w:r w:rsidRPr="00AC525A">
              <w:rPr>
                <w:rFonts w:eastAsia="仿宋" w:hint="eastAsia"/>
                <w:sz w:val="18"/>
                <w:szCs w:val="18"/>
                <w:lang w:val="x-none"/>
              </w:rPr>
              <w:t>的</w:t>
            </w:r>
            <w:r>
              <w:rPr>
                <w:rFonts w:eastAsia="仿宋" w:hint="eastAsia"/>
                <w:sz w:val="18"/>
                <w:szCs w:val="18"/>
                <w:lang w:val="x-none"/>
              </w:rPr>
              <w:t>基本关系（重点）</w:t>
            </w:r>
          </w:p>
          <w:p w14:paraId="56203BEC" w14:textId="77777777" w:rsidR="00DC6404" w:rsidRPr="00641041" w:rsidRDefault="00DC6404" w:rsidP="009B6574">
            <w:pPr>
              <w:adjustRightInd w:val="0"/>
              <w:snapToGrid w:val="0"/>
              <w:rPr>
                <w:rFonts w:eastAsia="仿宋"/>
                <w:sz w:val="18"/>
                <w:szCs w:val="18"/>
                <w:lang w:val="x-none"/>
              </w:rPr>
            </w:pPr>
            <w:r>
              <w:rPr>
                <w:rFonts w:eastAsia="仿宋" w:hint="eastAsia"/>
                <w:sz w:val="18"/>
                <w:szCs w:val="18"/>
                <w:lang w:val="x-none"/>
              </w:rPr>
              <w:t>4</w:t>
            </w:r>
            <w:r>
              <w:rPr>
                <w:rFonts w:eastAsia="仿宋"/>
                <w:sz w:val="18"/>
                <w:szCs w:val="18"/>
                <w:lang w:val="x-none"/>
              </w:rPr>
              <w:t>.</w:t>
            </w:r>
            <w:r w:rsidRPr="00AC525A">
              <w:rPr>
                <w:rFonts w:eastAsia="仿宋" w:hint="eastAsia"/>
                <w:sz w:val="18"/>
                <w:szCs w:val="18"/>
                <w:lang w:val="x-none"/>
              </w:rPr>
              <w:t>循环</w:t>
            </w:r>
            <w:r>
              <w:rPr>
                <w:rFonts w:eastAsia="仿宋" w:hint="eastAsia"/>
                <w:sz w:val="18"/>
                <w:szCs w:val="18"/>
                <w:lang w:val="x-none"/>
              </w:rPr>
              <w:t>系统</w:t>
            </w:r>
            <w:r w:rsidRPr="00AC525A">
              <w:rPr>
                <w:rFonts w:eastAsia="仿宋" w:hint="eastAsia"/>
                <w:sz w:val="18"/>
                <w:szCs w:val="18"/>
                <w:lang w:val="x-none"/>
              </w:rPr>
              <w:t>压耗</w:t>
            </w:r>
            <w:r>
              <w:rPr>
                <w:rFonts w:eastAsia="仿宋" w:hint="eastAsia"/>
                <w:sz w:val="18"/>
                <w:szCs w:val="18"/>
                <w:lang w:val="x-none"/>
              </w:rPr>
              <w:t>的计算</w:t>
            </w:r>
          </w:p>
        </w:tc>
        <w:tc>
          <w:tcPr>
            <w:tcW w:w="427" w:type="pct"/>
            <w:shd w:val="clear" w:color="auto" w:fill="auto"/>
            <w:vAlign w:val="center"/>
          </w:tcPr>
          <w:p w14:paraId="2DA7BF4D" w14:textId="77777777" w:rsidR="00DC6404" w:rsidRPr="00641041" w:rsidRDefault="00DC6404" w:rsidP="009B6574">
            <w:pPr>
              <w:adjustRightInd w:val="0"/>
              <w:snapToGrid w:val="0"/>
              <w:jc w:val="center"/>
              <w:rPr>
                <w:rFonts w:eastAsia="仿宋"/>
                <w:sz w:val="18"/>
                <w:szCs w:val="18"/>
                <w:lang w:val="x-none"/>
              </w:rPr>
            </w:pPr>
            <w:r w:rsidRPr="00641041">
              <w:rPr>
                <w:rFonts w:eastAsia="仿宋"/>
                <w:sz w:val="18"/>
                <w:szCs w:val="18"/>
                <w:lang w:val="x-none"/>
              </w:rPr>
              <w:t>1</w:t>
            </w:r>
          </w:p>
        </w:tc>
        <w:tc>
          <w:tcPr>
            <w:tcW w:w="731" w:type="pct"/>
            <w:shd w:val="clear" w:color="auto" w:fill="auto"/>
            <w:vAlign w:val="center"/>
          </w:tcPr>
          <w:p w14:paraId="1762BC66"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1E25D36"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241EB763"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664184F8" w14:textId="77777777" w:rsidTr="009B6574">
        <w:trPr>
          <w:trHeight w:val="20"/>
          <w:jc w:val="center"/>
        </w:trPr>
        <w:tc>
          <w:tcPr>
            <w:tcW w:w="460" w:type="pct"/>
            <w:vMerge w:val="restart"/>
            <w:shd w:val="clear" w:color="auto" w:fill="auto"/>
            <w:vAlign w:val="center"/>
          </w:tcPr>
          <w:p w14:paraId="1EA15E39" w14:textId="77777777" w:rsidR="00DC6404" w:rsidRPr="00FE2BB5" w:rsidRDefault="00DC6404" w:rsidP="009B6574">
            <w:pPr>
              <w:adjustRightInd w:val="0"/>
              <w:snapToGrid w:val="0"/>
              <w:jc w:val="left"/>
              <w:rPr>
                <w:rFonts w:eastAsia="仿宋"/>
                <w:sz w:val="18"/>
                <w:szCs w:val="18"/>
                <w:lang w:val="x-none"/>
              </w:rPr>
            </w:pPr>
            <w:r w:rsidRPr="00FE2BB5">
              <w:rPr>
                <w:rFonts w:eastAsia="仿宋"/>
                <w:sz w:val="18"/>
                <w:szCs w:val="18"/>
                <w:lang w:val="x-none"/>
              </w:rPr>
              <w:t>第</w:t>
            </w:r>
            <w:r w:rsidRPr="00FE2BB5">
              <w:rPr>
                <w:rFonts w:eastAsia="仿宋" w:hint="eastAsia"/>
                <w:sz w:val="18"/>
                <w:szCs w:val="18"/>
                <w:lang w:val="x-none"/>
              </w:rPr>
              <w:t>六</w:t>
            </w:r>
            <w:r w:rsidRPr="00FE2BB5">
              <w:rPr>
                <w:rFonts w:eastAsia="仿宋"/>
                <w:sz w:val="18"/>
                <w:szCs w:val="18"/>
                <w:lang w:val="x-none"/>
              </w:rPr>
              <w:t>章</w:t>
            </w:r>
            <w:r w:rsidRPr="00FE2BB5">
              <w:rPr>
                <w:rFonts w:eastAsia="仿宋"/>
                <w:sz w:val="18"/>
                <w:szCs w:val="18"/>
                <w:lang w:val="x-none"/>
              </w:rPr>
              <w:t xml:space="preserve"> </w:t>
            </w:r>
          </w:p>
          <w:p w14:paraId="2FA86F93" w14:textId="77777777" w:rsidR="00DC6404" w:rsidRPr="00641041" w:rsidRDefault="00DC6404" w:rsidP="009B6574">
            <w:pPr>
              <w:adjustRightInd w:val="0"/>
              <w:snapToGrid w:val="0"/>
              <w:jc w:val="left"/>
              <w:rPr>
                <w:rFonts w:eastAsia="仿宋"/>
                <w:sz w:val="18"/>
                <w:szCs w:val="18"/>
                <w:lang w:val="x-none"/>
              </w:rPr>
            </w:pPr>
            <w:proofErr w:type="gramStart"/>
            <w:r w:rsidRPr="00FE2BB5">
              <w:rPr>
                <w:rFonts w:eastAsia="仿宋" w:hint="eastAsia"/>
                <w:sz w:val="18"/>
                <w:szCs w:val="18"/>
                <w:lang w:val="x-none"/>
              </w:rPr>
              <w:t>防斜与</w:t>
            </w:r>
            <w:proofErr w:type="gramEnd"/>
            <w:r w:rsidRPr="00FE2BB5">
              <w:rPr>
                <w:rFonts w:eastAsia="仿宋" w:hint="eastAsia"/>
                <w:sz w:val="18"/>
                <w:szCs w:val="18"/>
                <w:lang w:val="x-none"/>
              </w:rPr>
              <w:lastRenderedPageBreak/>
              <w:t>定向井技术</w:t>
            </w:r>
          </w:p>
        </w:tc>
        <w:tc>
          <w:tcPr>
            <w:tcW w:w="1216" w:type="pct"/>
            <w:shd w:val="clear" w:color="auto" w:fill="auto"/>
            <w:vAlign w:val="center"/>
          </w:tcPr>
          <w:p w14:paraId="6BCD1D16" w14:textId="77777777" w:rsidR="00DC6404" w:rsidRPr="00641041" w:rsidRDefault="00DC6404" w:rsidP="009B6574">
            <w:pPr>
              <w:adjustRightInd w:val="0"/>
              <w:snapToGrid w:val="0"/>
              <w:jc w:val="left"/>
              <w:rPr>
                <w:rFonts w:eastAsia="仿宋"/>
                <w:sz w:val="18"/>
                <w:szCs w:val="18"/>
                <w:lang w:val="x-none"/>
              </w:rPr>
            </w:pPr>
            <w:r>
              <w:rPr>
                <w:rFonts w:eastAsia="仿宋" w:hint="eastAsia"/>
                <w:sz w:val="18"/>
                <w:szCs w:val="18"/>
                <w:lang w:val="x-none"/>
              </w:rPr>
              <w:lastRenderedPageBreak/>
              <w:t>6</w:t>
            </w:r>
            <w:r>
              <w:rPr>
                <w:rFonts w:eastAsia="仿宋"/>
                <w:sz w:val="18"/>
                <w:szCs w:val="18"/>
                <w:lang w:val="x-none"/>
              </w:rPr>
              <w:t>.1</w:t>
            </w:r>
            <w:r w:rsidRPr="00E00686">
              <w:rPr>
                <w:rFonts w:eastAsia="仿宋"/>
                <w:sz w:val="18"/>
                <w:szCs w:val="18"/>
                <w:lang w:val="x-none"/>
              </w:rPr>
              <w:t xml:space="preserve"> </w:t>
            </w:r>
            <w:proofErr w:type="gramStart"/>
            <w:r w:rsidRPr="00E00686">
              <w:rPr>
                <w:rFonts w:eastAsia="仿宋" w:hint="eastAsia"/>
                <w:sz w:val="18"/>
                <w:szCs w:val="18"/>
                <w:lang w:val="x-none"/>
              </w:rPr>
              <w:t>防斜打直</w:t>
            </w:r>
            <w:proofErr w:type="gramEnd"/>
            <w:r w:rsidRPr="00E00686">
              <w:rPr>
                <w:rFonts w:eastAsia="仿宋" w:hint="eastAsia"/>
                <w:sz w:val="18"/>
                <w:szCs w:val="18"/>
                <w:lang w:val="x-none"/>
              </w:rPr>
              <w:t>钻井技术</w:t>
            </w:r>
            <w:r w:rsidRPr="00E00686">
              <w:rPr>
                <w:rFonts w:eastAsia="仿宋"/>
                <w:sz w:val="18"/>
                <w:szCs w:val="18"/>
                <w:lang w:val="x-none"/>
              </w:rPr>
              <w:t xml:space="preserve"> </w:t>
            </w:r>
          </w:p>
        </w:tc>
        <w:tc>
          <w:tcPr>
            <w:tcW w:w="2166" w:type="pct"/>
            <w:shd w:val="clear" w:color="auto" w:fill="auto"/>
            <w:vAlign w:val="center"/>
          </w:tcPr>
          <w:p w14:paraId="36E1C828" w14:textId="77777777" w:rsidR="00DC6404" w:rsidRPr="00C16F86"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sidRPr="00C16F86">
              <w:rPr>
                <w:rFonts w:eastAsia="仿宋" w:hint="eastAsia"/>
                <w:sz w:val="18"/>
                <w:szCs w:val="18"/>
                <w:lang w:val="x-none"/>
              </w:rPr>
              <w:t>井斜的概念</w:t>
            </w:r>
          </w:p>
          <w:p w14:paraId="0EC8876B" w14:textId="77777777" w:rsidR="00DC6404" w:rsidRPr="00C16F86" w:rsidRDefault="00DC6404" w:rsidP="009B6574">
            <w:pPr>
              <w:adjustRightInd w:val="0"/>
              <w:snapToGrid w:val="0"/>
              <w:rPr>
                <w:rFonts w:eastAsia="仿宋"/>
                <w:sz w:val="18"/>
                <w:szCs w:val="18"/>
                <w:lang w:val="x-none"/>
              </w:rPr>
            </w:pPr>
            <w:r>
              <w:rPr>
                <w:rFonts w:eastAsia="仿宋" w:hint="eastAsia"/>
                <w:sz w:val="18"/>
                <w:szCs w:val="18"/>
                <w:lang w:val="x-none"/>
              </w:rPr>
              <w:t>2</w:t>
            </w:r>
            <w:r>
              <w:rPr>
                <w:rFonts w:eastAsia="仿宋"/>
                <w:sz w:val="18"/>
                <w:szCs w:val="18"/>
                <w:lang w:val="x-none"/>
              </w:rPr>
              <w:t>.</w:t>
            </w:r>
            <w:r w:rsidRPr="00C16F86">
              <w:rPr>
                <w:rFonts w:eastAsia="仿宋" w:hint="eastAsia"/>
                <w:sz w:val="18"/>
                <w:szCs w:val="18"/>
                <w:lang w:val="x-none"/>
              </w:rPr>
              <w:t>井斜的原因</w:t>
            </w:r>
            <w:r>
              <w:rPr>
                <w:rFonts w:eastAsia="仿宋" w:hint="eastAsia"/>
                <w:sz w:val="18"/>
                <w:szCs w:val="18"/>
                <w:lang w:val="x-none"/>
              </w:rPr>
              <w:t>（重点）</w:t>
            </w:r>
          </w:p>
          <w:p w14:paraId="3DFFC207" w14:textId="77777777" w:rsidR="00DC6404" w:rsidRPr="00C16F86" w:rsidRDefault="00DC6404" w:rsidP="009B6574">
            <w:pPr>
              <w:adjustRightInd w:val="0"/>
              <w:snapToGrid w:val="0"/>
              <w:rPr>
                <w:rFonts w:eastAsia="仿宋"/>
                <w:sz w:val="18"/>
                <w:szCs w:val="18"/>
                <w:lang w:val="x-none"/>
              </w:rPr>
            </w:pPr>
            <w:r>
              <w:rPr>
                <w:rFonts w:eastAsia="仿宋" w:hint="eastAsia"/>
                <w:sz w:val="18"/>
                <w:szCs w:val="18"/>
                <w:lang w:val="x-none"/>
              </w:rPr>
              <w:lastRenderedPageBreak/>
              <w:t>3</w:t>
            </w:r>
            <w:r>
              <w:rPr>
                <w:rFonts w:eastAsia="仿宋"/>
                <w:sz w:val="18"/>
                <w:szCs w:val="18"/>
                <w:lang w:val="x-none"/>
              </w:rPr>
              <w:t>.</w:t>
            </w:r>
            <w:r w:rsidRPr="00C16F86">
              <w:rPr>
                <w:rFonts w:eastAsia="仿宋" w:hint="eastAsia"/>
                <w:sz w:val="18"/>
                <w:szCs w:val="18"/>
                <w:lang w:val="x-none"/>
              </w:rPr>
              <w:t>纠斜</w:t>
            </w:r>
            <w:proofErr w:type="gramStart"/>
            <w:r w:rsidRPr="00C16F86">
              <w:rPr>
                <w:rFonts w:eastAsia="仿宋" w:hint="eastAsia"/>
                <w:sz w:val="18"/>
                <w:szCs w:val="18"/>
                <w:lang w:val="x-none"/>
              </w:rPr>
              <w:t>和防斜方法</w:t>
            </w:r>
            <w:proofErr w:type="gramEnd"/>
            <w:r>
              <w:rPr>
                <w:rFonts w:eastAsia="仿宋" w:hint="eastAsia"/>
                <w:sz w:val="18"/>
                <w:szCs w:val="18"/>
                <w:lang w:val="x-none"/>
              </w:rPr>
              <w:t>（重点）</w:t>
            </w:r>
          </w:p>
          <w:p w14:paraId="17C35C30" w14:textId="77777777" w:rsidR="00DC6404" w:rsidRPr="00641041" w:rsidRDefault="00DC6404" w:rsidP="009B6574">
            <w:pPr>
              <w:adjustRightInd w:val="0"/>
              <w:snapToGrid w:val="0"/>
              <w:rPr>
                <w:rFonts w:eastAsia="仿宋"/>
                <w:sz w:val="18"/>
                <w:szCs w:val="18"/>
                <w:lang w:val="x-none"/>
              </w:rPr>
            </w:pPr>
            <w:r>
              <w:rPr>
                <w:rFonts w:eastAsia="仿宋" w:hint="eastAsia"/>
                <w:sz w:val="18"/>
                <w:szCs w:val="18"/>
                <w:lang w:val="x-none"/>
              </w:rPr>
              <w:t>4</w:t>
            </w:r>
            <w:r>
              <w:rPr>
                <w:rFonts w:eastAsia="仿宋"/>
                <w:sz w:val="18"/>
                <w:szCs w:val="18"/>
                <w:lang w:val="x-none"/>
              </w:rPr>
              <w:t>.</w:t>
            </w:r>
            <w:proofErr w:type="gramStart"/>
            <w:r w:rsidRPr="00C16F86">
              <w:rPr>
                <w:rFonts w:eastAsia="仿宋" w:hint="eastAsia"/>
                <w:sz w:val="18"/>
                <w:szCs w:val="18"/>
                <w:lang w:val="x-none"/>
              </w:rPr>
              <w:t>主动防斜打直</w:t>
            </w:r>
            <w:proofErr w:type="gramEnd"/>
            <w:r w:rsidRPr="00C16F86">
              <w:rPr>
                <w:rFonts w:eastAsia="仿宋" w:hint="eastAsia"/>
                <w:sz w:val="18"/>
                <w:szCs w:val="18"/>
                <w:lang w:val="x-none"/>
              </w:rPr>
              <w:t>钻井技术</w:t>
            </w:r>
          </w:p>
        </w:tc>
        <w:tc>
          <w:tcPr>
            <w:tcW w:w="427" w:type="pct"/>
            <w:shd w:val="clear" w:color="auto" w:fill="auto"/>
            <w:vAlign w:val="center"/>
          </w:tcPr>
          <w:p w14:paraId="3CB46884" w14:textId="77777777" w:rsidR="00DC6404" w:rsidRPr="00641041" w:rsidRDefault="00DC6404" w:rsidP="009B6574">
            <w:pPr>
              <w:adjustRightInd w:val="0"/>
              <w:snapToGrid w:val="0"/>
              <w:jc w:val="center"/>
              <w:rPr>
                <w:rFonts w:eastAsia="仿宋"/>
                <w:sz w:val="18"/>
                <w:szCs w:val="18"/>
                <w:lang w:val="x-none"/>
              </w:rPr>
            </w:pPr>
            <w:r w:rsidRPr="00641041">
              <w:rPr>
                <w:rFonts w:eastAsia="仿宋"/>
                <w:sz w:val="18"/>
                <w:szCs w:val="18"/>
                <w:lang w:val="x-none"/>
              </w:rPr>
              <w:lastRenderedPageBreak/>
              <w:t>1</w:t>
            </w:r>
          </w:p>
        </w:tc>
        <w:tc>
          <w:tcPr>
            <w:tcW w:w="731" w:type="pct"/>
            <w:shd w:val="clear" w:color="auto" w:fill="auto"/>
            <w:vAlign w:val="center"/>
          </w:tcPr>
          <w:p w14:paraId="701A69F0"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05F2229"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1CAE500B"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lastRenderedPageBreak/>
              <w:sym w:font="Wingdings 2" w:char="F052"/>
            </w:r>
            <w:r w:rsidRPr="00641041">
              <w:rPr>
                <w:rFonts w:eastAsia="仿宋"/>
                <w:sz w:val="18"/>
                <w:szCs w:val="18"/>
                <w:lang w:val="x-none"/>
              </w:rPr>
              <w:t>应用</w:t>
            </w:r>
          </w:p>
        </w:tc>
      </w:tr>
      <w:tr w:rsidR="00DC6404" w:rsidRPr="00B0648B" w14:paraId="24506B9D" w14:textId="77777777" w:rsidTr="009B6574">
        <w:trPr>
          <w:trHeight w:val="20"/>
          <w:jc w:val="center"/>
        </w:trPr>
        <w:tc>
          <w:tcPr>
            <w:tcW w:w="460" w:type="pct"/>
            <w:vMerge/>
            <w:shd w:val="clear" w:color="auto" w:fill="auto"/>
            <w:vAlign w:val="center"/>
          </w:tcPr>
          <w:p w14:paraId="7A97092A"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0F477FC1" w14:textId="77777777" w:rsidR="00DC6404" w:rsidRPr="00641041" w:rsidRDefault="00DC6404" w:rsidP="009B6574">
            <w:pPr>
              <w:adjustRightInd w:val="0"/>
              <w:snapToGrid w:val="0"/>
              <w:jc w:val="left"/>
              <w:rPr>
                <w:rFonts w:eastAsia="仿宋"/>
                <w:sz w:val="18"/>
                <w:szCs w:val="18"/>
                <w:lang w:val="x-none"/>
              </w:rPr>
            </w:pPr>
            <w:r>
              <w:rPr>
                <w:rFonts w:eastAsia="仿宋" w:hint="eastAsia"/>
                <w:sz w:val="18"/>
                <w:szCs w:val="18"/>
                <w:lang w:val="x-none"/>
              </w:rPr>
              <w:t>6</w:t>
            </w:r>
            <w:r>
              <w:rPr>
                <w:rFonts w:eastAsia="仿宋"/>
                <w:sz w:val="18"/>
                <w:szCs w:val="18"/>
                <w:lang w:val="x-none"/>
              </w:rPr>
              <w:t>.2</w:t>
            </w:r>
            <w:r w:rsidRPr="00E00686">
              <w:rPr>
                <w:rFonts w:eastAsia="仿宋" w:hint="eastAsia"/>
                <w:sz w:val="18"/>
                <w:szCs w:val="18"/>
                <w:lang w:val="x-none"/>
              </w:rPr>
              <w:t>定向井轨迹基本概念</w:t>
            </w:r>
          </w:p>
        </w:tc>
        <w:tc>
          <w:tcPr>
            <w:tcW w:w="2166" w:type="pct"/>
            <w:shd w:val="clear" w:color="auto" w:fill="auto"/>
            <w:vAlign w:val="center"/>
          </w:tcPr>
          <w:p w14:paraId="44FCCD61" w14:textId="77777777" w:rsidR="00DC6404" w:rsidRPr="00C16F86"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sidRPr="00C16F86">
              <w:rPr>
                <w:rFonts w:eastAsia="仿宋" w:hint="eastAsia"/>
                <w:sz w:val="18"/>
                <w:szCs w:val="18"/>
                <w:lang w:val="x-none"/>
              </w:rPr>
              <w:t>井眼轨迹的基本参数</w:t>
            </w:r>
            <w:r>
              <w:rPr>
                <w:rFonts w:eastAsia="仿宋" w:hint="eastAsia"/>
                <w:sz w:val="18"/>
                <w:szCs w:val="18"/>
                <w:lang w:val="x-none"/>
              </w:rPr>
              <w:t>（重点）</w:t>
            </w:r>
          </w:p>
          <w:p w14:paraId="315FD9E8" w14:textId="77777777" w:rsidR="00DC6404" w:rsidRPr="00C16F86" w:rsidRDefault="00DC6404" w:rsidP="009B6574">
            <w:pPr>
              <w:adjustRightInd w:val="0"/>
              <w:snapToGrid w:val="0"/>
              <w:rPr>
                <w:rFonts w:eastAsia="仿宋"/>
                <w:sz w:val="18"/>
                <w:szCs w:val="18"/>
                <w:lang w:val="x-none"/>
              </w:rPr>
            </w:pPr>
            <w:r>
              <w:rPr>
                <w:rFonts w:eastAsia="仿宋" w:hint="eastAsia"/>
                <w:sz w:val="18"/>
                <w:szCs w:val="18"/>
                <w:lang w:val="x-none"/>
              </w:rPr>
              <w:t>2</w:t>
            </w:r>
            <w:r>
              <w:rPr>
                <w:rFonts w:eastAsia="仿宋"/>
                <w:sz w:val="18"/>
                <w:szCs w:val="18"/>
                <w:lang w:val="x-none"/>
              </w:rPr>
              <w:t>.</w:t>
            </w:r>
            <w:r w:rsidRPr="00C16F86">
              <w:rPr>
                <w:rFonts w:eastAsia="仿宋" w:hint="eastAsia"/>
                <w:sz w:val="18"/>
                <w:szCs w:val="18"/>
                <w:lang w:val="x-none"/>
              </w:rPr>
              <w:t>井眼轨迹计算参数</w:t>
            </w:r>
            <w:r>
              <w:rPr>
                <w:rFonts w:eastAsia="仿宋" w:hint="eastAsia"/>
                <w:sz w:val="18"/>
                <w:szCs w:val="18"/>
                <w:lang w:val="x-none"/>
              </w:rPr>
              <w:t>（难点）</w:t>
            </w:r>
          </w:p>
          <w:p w14:paraId="453760B0" w14:textId="77777777" w:rsidR="00DC6404" w:rsidRPr="00641041" w:rsidRDefault="00DC6404" w:rsidP="009B6574">
            <w:pPr>
              <w:adjustRightInd w:val="0"/>
              <w:snapToGrid w:val="0"/>
              <w:rPr>
                <w:rFonts w:eastAsia="仿宋"/>
                <w:sz w:val="18"/>
                <w:szCs w:val="18"/>
              </w:rPr>
            </w:pPr>
            <w:r>
              <w:rPr>
                <w:rFonts w:eastAsia="仿宋" w:hint="eastAsia"/>
                <w:sz w:val="18"/>
                <w:szCs w:val="18"/>
                <w:lang w:val="x-none"/>
              </w:rPr>
              <w:t>3</w:t>
            </w:r>
            <w:r>
              <w:rPr>
                <w:rFonts w:eastAsia="仿宋"/>
                <w:sz w:val="18"/>
                <w:szCs w:val="18"/>
                <w:lang w:val="x-none"/>
              </w:rPr>
              <w:t>.</w:t>
            </w:r>
            <w:r w:rsidRPr="00C16F86">
              <w:rPr>
                <w:rFonts w:eastAsia="仿宋" w:hint="eastAsia"/>
                <w:sz w:val="18"/>
                <w:szCs w:val="18"/>
                <w:lang w:val="x-none"/>
              </w:rPr>
              <w:t>井眼轨迹的图示法</w:t>
            </w:r>
          </w:p>
        </w:tc>
        <w:tc>
          <w:tcPr>
            <w:tcW w:w="427" w:type="pct"/>
            <w:shd w:val="clear" w:color="auto" w:fill="auto"/>
            <w:vAlign w:val="center"/>
          </w:tcPr>
          <w:p w14:paraId="78851DBF"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1.5</w:t>
            </w:r>
          </w:p>
        </w:tc>
        <w:tc>
          <w:tcPr>
            <w:tcW w:w="731" w:type="pct"/>
            <w:shd w:val="clear" w:color="auto" w:fill="auto"/>
            <w:vAlign w:val="center"/>
          </w:tcPr>
          <w:p w14:paraId="25D3121D"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2D6AA167"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6EBEAF1A"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0BA5B8CF" w14:textId="77777777" w:rsidTr="009B6574">
        <w:trPr>
          <w:trHeight w:val="20"/>
          <w:jc w:val="center"/>
        </w:trPr>
        <w:tc>
          <w:tcPr>
            <w:tcW w:w="460" w:type="pct"/>
            <w:vMerge/>
            <w:shd w:val="clear" w:color="auto" w:fill="auto"/>
            <w:vAlign w:val="center"/>
          </w:tcPr>
          <w:p w14:paraId="3C3D208E"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1016BC1C" w14:textId="77777777" w:rsidR="00DC6404" w:rsidRPr="00641041" w:rsidRDefault="00DC6404" w:rsidP="009B6574">
            <w:pPr>
              <w:adjustRightInd w:val="0"/>
              <w:snapToGrid w:val="0"/>
              <w:jc w:val="left"/>
              <w:rPr>
                <w:rFonts w:eastAsia="仿宋"/>
                <w:sz w:val="18"/>
                <w:szCs w:val="18"/>
                <w:lang w:val="x-none"/>
              </w:rPr>
            </w:pPr>
            <w:r>
              <w:rPr>
                <w:rFonts w:eastAsia="仿宋" w:hint="eastAsia"/>
                <w:sz w:val="18"/>
                <w:szCs w:val="18"/>
                <w:lang w:val="x-none"/>
              </w:rPr>
              <w:t>6</w:t>
            </w:r>
            <w:r>
              <w:rPr>
                <w:rFonts w:eastAsia="仿宋"/>
                <w:sz w:val="18"/>
                <w:szCs w:val="18"/>
                <w:lang w:val="x-none"/>
              </w:rPr>
              <w:t>.3</w:t>
            </w:r>
            <w:r w:rsidRPr="00E00686">
              <w:rPr>
                <w:rFonts w:eastAsia="仿宋"/>
                <w:sz w:val="18"/>
                <w:szCs w:val="18"/>
                <w:lang w:val="x-none"/>
              </w:rPr>
              <w:t xml:space="preserve"> </w:t>
            </w:r>
            <w:r w:rsidRPr="00E00686">
              <w:rPr>
                <w:rFonts w:eastAsia="仿宋" w:hint="eastAsia"/>
                <w:sz w:val="18"/>
                <w:szCs w:val="18"/>
                <w:lang w:val="x-none"/>
              </w:rPr>
              <w:t>井眼轨迹测量与计算</w:t>
            </w:r>
          </w:p>
        </w:tc>
        <w:tc>
          <w:tcPr>
            <w:tcW w:w="2166" w:type="pct"/>
            <w:shd w:val="clear" w:color="auto" w:fill="auto"/>
            <w:vAlign w:val="center"/>
          </w:tcPr>
          <w:p w14:paraId="533B2D73" w14:textId="77777777" w:rsidR="00DC6404" w:rsidRPr="00C16F86" w:rsidRDefault="00DC6404" w:rsidP="009B6574">
            <w:pPr>
              <w:adjustRightInd w:val="0"/>
              <w:snapToGrid w:val="0"/>
              <w:rPr>
                <w:rFonts w:eastAsia="仿宋"/>
                <w:sz w:val="18"/>
                <w:szCs w:val="18"/>
              </w:rPr>
            </w:pPr>
            <w:r>
              <w:rPr>
                <w:rFonts w:eastAsia="仿宋" w:hint="eastAsia"/>
                <w:sz w:val="18"/>
                <w:szCs w:val="18"/>
              </w:rPr>
              <w:t>1</w:t>
            </w:r>
            <w:r>
              <w:rPr>
                <w:rFonts w:eastAsia="仿宋"/>
                <w:sz w:val="18"/>
                <w:szCs w:val="18"/>
              </w:rPr>
              <w:t>.</w:t>
            </w:r>
            <w:r w:rsidRPr="00C16F86">
              <w:rPr>
                <w:rFonts w:eastAsia="仿宋" w:hint="eastAsia"/>
                <w:sz w:val="18"/>
                <w:szCs w:val="18"/>
              </w:rPr>
              <w:t>测斜方法及测斜仪简介</w:t>
            </w:r>
          </w:p>
          <w:p w14:paraId="204B8639" w14:textId="77777777" w:rsidR="00DC6404" w:rsidRPr="00014DBC" w:rsidRDefault="00DC6404" w:rsidP="009B6574">
            <w:pPr>
              <w:adjustRightInd w:val="0"/>
              <w:snapToGrid w:val="0"/>
              <w:rPr>
                <w:rFonts w:eastAsia="仿宋"/>
                <w:sz w:val="18"/>
                <w:szCs w:val="18"/>
              </w:rPr>
            </w:pPr>
            <w:r>
              <w:rPr>
                <w:rFonts w:eastAsia="仿宋" w:hint="eastAsia"/>
                <w:sz w:val="18"/>
                <w:szCs w:val="18"/>
              </w:rPr>
              <w:t>2</w:t>
            </w:r>
            <w:r>
              <w:rPr>
                <w:rFonts w:eastAsia="仿宋"/>
                <w:sz w:val="18"/>
                <w:szCs w:val="18"/>
              </w:rPr>
              <w:t>.</w:t>
            </w:r>
            <w:r w:rsidRPr="00C16F86">
              <w:rPr>
                <w:rFonts w:eastAsia="仿宋" w:hint="eastAsia"/>
                <w:sz w:val="18"/>
                <w:szCs w:val="18"/>
              </w:rPr>
              <w:t>磁性测斜仪的工作原理</w:t>
            </w:r>
            <w:r>
              <w:rPr>
                <w:rFonts w:eastAsia="仿宋" w:hint="eastAsia"/>
                <w:sz w:val="18"/>
                <w:szCs w:val="18"/>
              </w:rPr>
              <w:t>（重点）</w:t>
            </w:r>
          </w:p>
        </w:tc>
        <w:tc>
          <w:tcPr>
            <w:tcW w:w="427" w:type="pct"/>
            <w:shd w:val="clear" w:color="auto" w:fill="auto"/>
            <w:vAlign w:val="center"/>
          </w:tcPr>
          <w:p w14:paraId="0C68EC56" w14:textId="77777777" w:rsidR="00DC6404" w:rsidRPr="00641041" w:rsidRDefault="00DC6404" w:rsidP="009B6574">
            <w:pPr>
              <w:adjustRightInd w:val="0"/>
              <w:snapToGrid w:val="0"/>
              <w:jc w:val="center"/>
              <w:rPr>
                <w:rFonts w:eastAsia="仿宋"/>
                <w:sz w:val="18"/>
                <w:szCs w:val="18"/>
                <w:lang w:val="x-none"/>
              </w:rPr>
            </w:pPr>
            <w:r>
              <w:rPr>
                <w:rFonts w:eastAsia="仿宋" w:hint="eastAsia"/>
                <w:sz w:val="18"/>
                <w:szCs w:val="18"/>
                <w:lang w:val="x-none"/>
              </w:rPr>
              <w:t>0</w:t>
            </w:r>
            <w:r>
              <w:rPr>
                <w:rFonts w:eastAsia="仿宋"/>
                <w:sz w:val="18"/>
                <w:szCs w:val="18"/>
                <w:lang w:val="x-none"/>
              </w:rPr>
              <w:t>.5</w:t>
            </w:r>
          </w:p>
        </w:tc>
        <w:tc>
          <w:tcPr>
            <w:tcW w:w="731" w:type="pct"/>
            <w:shd w:val="clear" w:color="auto" w:fill="auto"/>
            <w:vAlign w:val="center"/>
          </w:tcPr>
          <w:p w14:paraId="303F587D"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09328490"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721430EC"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727638BB" w14:textId="77777777" w:rsidTr="009B6574">
        <w:trPr>
          <w:trHeight w:val="20"/>
          <w:jc w:val="center"/>
        </w:trPr>
        <w:tc>
          <w:tcPr>
            <w:tcW w:w="460" w:type="pct"/>
            <w:vMerge/>
            <w:shd w:val="clear" w:color="auto" w:fill="auto"/>
            <w:vAlign w:val="center"/>
          </w:tcPr>
          <w:p w14:paraId="6FAFA667"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408FA904" w14:textId="77777777" w:rsidR="00DC6404" w:rsidRPr="00641041" w:rsidRDefault="00DC6404" w:rsidP="009B6574">
            <w:pPr>
              <w:adjustRightInd w:val="0"/>
              <w:snapToGrid w:val="0"/>
              <w:jc w:val="left"/>
              <w:rPr>
                <w:rFonts w:eastAsia="仿宋"/>
                <w:sz w:val="18"/>
                <w:szCs w:val="18"/>
                <w:lang w:val="x-none"/>
              </w:rPr>
            </w:pPr>
            <w:r>
              <w:rPr>
                <w:rFonts w:eastAsia="仿宋" w:hint="eastAsia"/>
                <w:sz w:val="18"/>
                <w:szCs w:val="18"/>
                <w:lang w:val="x-none"/>
              </w:rPr>
              <w:t>6</w:t>
            </w:r>
            <w:r>
              <w:rPr>
                <w:rFonts w:eastAsia="仿宋"/>
                <w:sz w:val="18"/>
                <w:szCs w:val="18"/>
                <w:lang w:val="x-none"/>
              </w:rPr>
              <w:t>.4</w:t>
            </w:r>
            <w:r w:rsidRPr="00E00686">
              <w:rPr>
                <w:rFonts w:eastAsia="仿宋"/>
                <w:sz w:val="18"/>
                <w:szCs w:val="18"/>
                <w:lang w:val="x-none"/>
              </w:rPr>
              <w:t xml:space="preserve"> </w:t>
            </w:r>
            <w:r w:rsidRPr="00E00686">
              <w:rPr>
                <w:rFonts w:eastAsia="仿宋" w:hint="eastAsia"/>
                <w:sz w:val="18"/>
                <w:szCs w:val="18"/>
                <w:lang w:val="x-none"/>
              </w:rPr>
              <w:t>定向井轨迹设计与控制</w:t>
            </w:r>
          </w:p>
        </w:tc>
        <w:tc>
          <w:tcPr>
            <w:tcW w:w="2166" w:type="pct"/>
            <w:shd w:val="clear" w:color="auto" w:fill="auto"/>
            <w:vAlign w:val="center"/>
          </w:tcPr>
          <w:p w14:paraId="6253D1FF" w14:textId="77777777" w:rsidR="00DC6404" w:rsidRPr="00C16F86"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sidRPr="00C16F86">
              <w:rPr>
                <w:rFonts w:eastAsia="仿宋" w:hint="eastAsia"/>
                <w:sz w:val="18"/>
                <w:szCs w:val="18"/>
                <w:lang w:val="x-none"/>
              </w:rPr>
              <w:t>定向井轨道分类</w:t>
            </w:r>
            <w:r>
              <w:rPr>
                <w:rFonts w:eastAsia="仿宋" w:hint="eastAsia"/>
                <w:sz w:val="18"/>
                <w:szCs w:val="18"/>
                <w:lang w:val="x-none"/>
              </w:rPr>
              <w:t>（重点）</w:t>
            </w:r>
          </w:p>
          <w:p w14:paraId="44AC11C8" w14:textId="77777777" w:rsidR="00DC6404" w:rsidRDefault="00DC6404" w:rsidP="009B6574">
            <w:pPr>
              <w:adjustRightInd w:val="0"/>
              <w:snapToGrid w:val="0"/>
              <w:rPr>
                <w:rFonts w:eastAsia="仿宋"/>
                <w:sz w:val="18"/>
                <w:szCs w:val="18"/>
                <w:lang w:val="x-none"/>
              </w:rPr>
            </w:pPr>
            <w:r>
              <w:rPr>
                <w:rFonts w:eastAsia="仿宋" w:hint="eastAsia"/>
                <w:sz w:val="18"/>
                <w:szCs w:val="18"/>
                <w:lang w:val="x-none"/>
              </w:rPr>
              <w:t>2</w:t>
            </w:r>
            <w:r>
              <w:rPr>
                <w:rFonts w:eastAsia="仿宋"/>
                <w:sz w:val="18"/>
                <w:szCs w:val="18"/>
                <w:lang w:val="x-none"/>
              </w:rPr>
              <w:t>.</w:t>
            </w:r>
            <w:r w:rsidRPr="00C16F86">
              <w:rPr>
                <w:rFonts w:eastAsia="仿宋" w:hint="eastAsia"/>
                <w:sz w:val="18"/>
                <w:szCs w:val="18"/>
                <w:lang w:val="x-none"/>
              </w:rPr>
              <w:t>常规二维定向井轨道设计</w:t>
            </w:r>
            <w:r>
              <w:rPr>
                <w:rFonts w:eastAsia="仿宋" w:hint="eastAsia"/>
                <w:sz w:val="18"/>
                <w:szCs w:val="18"/>
                <w:lang w:val="x-none"/>
              </w:rPr>
              <w:t>（难点）</w:t>
            </w:r>
          </w:p>
          <w:p w14:paraId="1832FFF3" w14:textId="77777777" w:rsidR="00DC6404" w:rsidRPr="00C16F86" w:rsidRDefault="00DC6404" w:rsidP="009B6574">
            <w:pPr>
              <w:adjustRightInd w:val="0"/>
              <w:snapToGrid w:val="0"/>
              <w:rPr>
                <w:rFonts w:eastAsia="仿宋"/>
                <w:sz w:val="18"/>
                <w:szCs w:val="18"/>
                <w:lang w:val="x-none"/>
              </w:rPr>
            </w:pPr>
            <w:r>
              <w:rPr>
                <w:rFonts w:eastAsia="仿宋"/>
                <w:sz w:val="18"/>
                <w:szCs w:val="18"/>
                <w:lang w:val="x-none"/>
              </w:rPr>
              <w:t>3.</w:t>
            </w:r>
            <w:r w:rsidRPr="00C16F86">
              <w:rPr>
                <w:rFonts w:eastAsia="仿宋" w:hint="eastAsia"/>
                <w:sz w:val="18"/>
                <w:szCs w:val="18"/>
                <w:lang w:val="x-none"/>
              </w:rPr>
              <w:t>井底动力钻具造斜工具</w:t>
            </w:r>
          </w:p>
          <w:p w14:paraId="7791BC08" w14:textId="77777777" w:rsidR="00DC6404" w:rsidRPr="00C16F86" w:rsidRDefault="00DC6404" w:rsidP="009B6574">
            <w:pPr>
              <w:adjustRightInd w:val="0"/>
              <w:snapToGrid w:val="0"/>
              <w:rPr>
                <w:rFonts w:eastAsia="仿宋"/>
                <w:sz w:val="18"/>
                <w:szCs w:val="18"/>
                <w:lang w:val="x-none"/>
              </w:rPr>
            </w:pPr>
            <w:r>
              <w:rPr>
                <w:rFonts w:eastAsia="仿宋"/>
                <w:sz w:val="18"/>
                <w:szCs w:val="18"/>
                <w:lang w:val="x-none"/>
              </w:rPr>
              <w:t>4.</w:t>
            </w:r>
            <w:r w:rsidRPr="00C16F86">
              <w:rPr>
                <w:rFonts w:eastAsia="仿宋" w:hint="eastAsia"/>
                <w:sz w:val="18"/>
                <w:szCs w:val="18"/>
                <w:lang w:val="x-none"/>
              </w:rPr>
              <w:t>转盘钻造斜工具</w:t>
            </w:r>
            <w:r>
              <w:rPr>
                <w:rFonts w:eastAsia="仿宋" w:hint="eastAsia"/>
                <w:sz w:val="18"/>
                <w:szCs w:val="18"/>
                <w:lang w:val="x-none"/>
              </w:rPr>
              <w:t>（重点）</w:t>
            </w:r>
          </w:p>
          <w:p w14:paraId="2CE765EF" w14:textId="77777777" w:rsidR="00DC6404" w:rsidRPr="00E00686" w:rsidRDefault="00DC6404" w:rsidP="009B6574">
            <w:pPr>
              <w:adjustRightInd w:val="0"/>
              <w:snapToGrid w:val="0"/>
              <w:rPr>
                <w:rFonts w:eastAsia="仿宋"/>
                <w:sz w:val="18"/>
                <w:szCs w:val="18"/>
                <w:lang w:val="x-none"/>
              </w:rPr>
            </w:pPr>
            <w:r>
              <w:rPr>
                <w:rFonts w:eastAsia="仿宋"/>
                <w:sz w:val="18"/>
                <w:szCs w:val="18"/>
                <w:lang w:val="x-none"/>
              </w:rPr>
              <w:t>5.</w:t>
            </w:r>
            <w:r w:rsidRPr="00C16F86">
              <w:rPr>
                <w:rFonts w:eastAsia="仿宋" w:hint="eastAsia"/>
                <w:sz w:val="18"/>
                <w:szCs w:val="18"/>
                <w:lang w:val="x-none"/>
              </w:rPr>
              <w:t>定向井轨迹控制的基本方法</w:t>
            </w:r>
            <w:r>
              <w:rPr>
                <w:rFonts w:eastAsia="仿宋" w:hint="eastAsia"/>
                <w:sz w:val="18"/>
                <w:szCs w:val="18"/>
                <w:lang w:val="x-none"/>
              </w:rPr>
              <w:t>（难点）</w:t>
            </w:r>
          </w:p>
        </w:tc>
        <w:tc>
          <w:tcPr>
            <w:tcW w:w="427" w:type="pct"/>
            <w:shd w:val="clear" w:color="auto" w:fill="auto"/>
            <w:vAlign w:val="center"/>
          </w:tcPr>
          <w:p w14:paraId="443E525F"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2</w:t>
            </w:r>
          </w:p>
        </w:tc>
        <w:tc>
          <w:tcPr>
            <w:tcW w:w="731" w:type="pct"/>
            <w:shd w:val="clear" w:color="auto" w:fill="auto"/>
            <w:vAlign w:val="center"/>
          </w:tcPr>
          <w:p w14:paraId="25EAEA78"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031BCE9"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4F28FCC7"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r w:rsidRPr="00641041">
              <w:rPr>
                <w:rFonts w:eastAsia="仿宋"/>
                <w:sz w:val="18"/>
                <w:szCs w:val="18"/>
                <w:lang w:val="x-none"/>
              </w:rPr>
              <w:t xml:space="preserve"> </w:t>
            </w:r>
          </w:p>
        </w:tc>
      </w:tr>
      <w:tr w:rsidR="00DC6404" w:rsidRPr="00B0648B" w14:paraId="5D0BB98F" w14:textId="77777777" w:rsidTr="009B6574">
        <w:trPr>
          <w:trHeight w:val="525"/>
          <w:jc w:val="center"/>
        </w:trPr>
        <w:tc>
          <w:tcPr>
            <w:tcW w:w="460" w:type="pct"/>
            <w:vMerge w:val="restart"/>
            <w:shd w:val="clear" w:color="auto" w:fill="auto"/>
            <w:vAlign w:val="center"/>
          </w:tcPr>
          <w:p w14:paraId="3C6B40FD" w14:textId="77777777" w:rsidR="00DC6404" w:rsidRPr="00FE2BB5" w:rsidRDefault="00DC6404" w:rsidP="009B6574">
            <w:pPr>
              <w:adjustRightInd w:val="0"/>
              <w:snapToGrid w:val="0"/>
              <w:jc w:val="left"/>
              <w:rPr>
                <w:rFonts w:eastAsia="仿宋"/>
                <w:sz w:val="18"/>
                <w:szCs w:val="18"/>
                <w:lang w:val="x-none"/>
              </w:rPr>
            </w:pPr>
            <w:r w:rsidRPr="00FE2BB5">
              <w:rPr>
                <w:rFonts w:eastAsia="仿宋"/>
                <w:sz w:val="18"/>
                <w:szCs w:val="18"/>
                <w:lang w:val="x-none"/>
              </w:rPr>
              <w:t>第</w:t>
            </w:r>
            <w:r>
              <w:rPr>
                <w:rFonts w:eastAsia="仿宋" w:hint="eastAsia"/>
                <w:sz w:val="18"/>
                <w:szCs w:val="18"/>
                <w:lang w:val="x-none"/>
              </w:rPr>
              <w:t>七</w:t>
            </w:r>
            <w:r w:rsidRPr="00FE2BB5">
              <w:rPr>
                <w:rFonts w:eastAsia="仿宋"/>
                <w:sz w:val="18"/>
                <w:szCs w:val="18"/>
                <w:lang w:val="x-none"/>
              </w:rPr>
              <w:t>章</w:t>
            </w:r>
          </w:p>
          <w:p w14:paraId="79A908D7"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sidRPr="00FE2BB5">
              <w:rPr>
                <w:rFonts w:eastAsia="仿宋" w:hint="eastAsia"/>
                <w:sz w:val="18"/>
                <w:szCs w:val="18"/>
                <w:lang w:val="x-none"/>
              </w:rPr>
              <w:t>固井与完井技术</w:t>
            </w:r>
          </w:p>
        </w:tc>
        <w:tc>
          <w:tcPr>
            <w:tcW w:w="1216" w:type="pct"/>
            <w:shd w:val="clear" w:color="auto" w:fill="auto"/>
            <w:vAlign w:val="center"/>
          </w:tcPr>
          <w:p w14:paraId="64C525A0" w14:textId="77777777" w:rsidR="00DC6404" w:rsidRPr="00641041" w:rsidRDefault="00DC6404" w:rsidP="009B6574">
            <w:pPr>
              <w:pStyle w:val="ab"/>
              <w:kinsoku w:val="0"/>
              <w:overflowPunct w:val="0"/>
              <w:adjustRightInd w:val="0"/>
              <w:snapToGrid w:val="0"/>
              <w:spacing w:after="0"/>
              <w:jc w:val="left"/>
              <w:rPr>
                <w:rFonts w:eastAsia="仿宋"/>
                <w:sz w:val="18"/>
                <w:szCs w:val="18"/>
                <w:lang w:val="x-none"/>
              </w:rPr>
            </w:pPr>
            <w:r>
              <w:rPr>
                <w:rFonts w:eastAsia="仿宋" w:hint="eastAsia"/>
                <w:sz w:val="18"/>
                <w:szCs w:val="18"/>
                <w:lang w:val="x-none"/>
              </w:rPr>
              <w:t>7</w:t>
            </w:r>
            <w:r>
              <w:rPr>
                <w:rFonts w:eastAsia="仿宋"/>
                <w:sz w:val="18"/>
                <w:szCs w:val="18"/>
                <w:lang w:val="x-none"/>
              </w:rPr>
              <w:t>.1</w:t>
            </w:r>
            <w:r w:rsidRPr="00FE2BB5">
              <w:rPr>
                <w:rFonts w:eastAsia="仿宋"/>
                <w:sz w:val="18"/>
                <w:szCs w:val="18"/>
                <w:lang w:val="x-none"/>
              </w:rPr>
              <w:t xml:space="preserve"> </w:t>
            </w:r>
            <w:r w:rsidRPr="00FE2BB5">
              <w:rPr>
                <w:rFonts w:eastAsia="仿宋" w:hint="eastAsia"/>
                <w:sz w:val="18"/>
                <w:szCs w:val="18"/>
                <w:lang w:val="x-none"/>
              </w:rPr>
              <w:t>固井与套管柱受力状况</w:t>
            </w:r>
            <w:r w:rsidRPr="00FE2BB5">
              <w:rPr>
                <w:rFonts w:eastAsia="仿宋"/>
                <w:sz w:val="18"/>
                <w:szCs w:val="18"/>
                <w:lang w:val="x-none"/>
              </w:rPr>
              <w:t xml:space="preserve"> </w:t>
            </w:r>
          </w:p>
        </w:tc>
        <w:tc>
          <w:tcPr>
            <w:tcW w:w="2166" w:type="pct"/>
            <w:shd w:val="clear" w:color="auto" w:fill="auto"/>
            <w:vAlign w:val="center"/>
          </w:tcPr>
          <w:p w14:paraId="7A415F56" w14:textId="77777777" w:rsidR="00DC6404" w:rsidRDefault="00DC6404" w:rsidP="009B6574">
            <w:pPr>
              <w:adjustRightInd w:val="0"/>
              <w:snapToGrid w:val="0"/>
              <w:rPr>
                <w:rFonts w:eastAsia="仿宋"/>
                <w:sz w:val="18"/>
                <w:szCs w:val="18"/>
              </w:rPr>
            </w:pPr>
            <w:r>
              <w:rPr>
                <w:rFonts w:eastAsia="仿宋" w:hint="eastAsia"/>
                <w:sz w:val="18"/>
                <w:szCs w:val="18"/>
              </w:rPr>
              <w:t>1</w:t>
            </w:r>
            <w:r>
              <w:rPr>
                <w:rFonts w:eastAsia="仿宋"/>
                <w:sz w:val="18"/>
                <w:szCs w:val="18"/>
              </w:rPr>
              <w:t>.</w:t>
            </w:r>
            <w:r w:rsidRPr="004404E0">
              <w:rPr>
                <w:rFonts w:eastAsia="仿宋" w:hint="eastAsia"/>
                <w:sz w:val="18"/>
                <w:szCs w:val="18"/>
              </w:rPr>
              <w:t>套管和套管柱</w:t>
            </w:r>
          </w:p>
          <w:p w14:paraId="38F35BE1" w14:textId="77777777" w:rsidR="00DC6404" w:rsidRDefault="00DC6404" w:rsidP="009B6574">
            <w:pPr>
              <w:adjustRightInd w:val="0"/>
              <w:snapToGrid w:val="0"/>
              <w:rPr>
                <w:rFonts w:eastAsia="仿宋"/>
                <w:sz w:val="18"/>
                <w:szCs w:val="18"/>
              </w:rPr>
            </w:pPr>
            <w:r>
              <w:rPr>
                <w:rFonts w:eastAsia="仿宋" w:hint="eastAsia"/>
                <w:sz w:val="18"/>
                <w:szCs w:val="18"/>
              </w:rPr>
              <w:t>2</w:t>
            </w:r>
            <w:r>
              <w:rPr>
                <w:rFonts w:eastAsia="仿宋"/>
                <w:sz w:val="18"/>
                <w:szCs w:val="18"/>
              </w:rPr>
              <w:t>.</w:t>
            </w:r>
            <w:r w:rsidRPr="004404E0">
              <w:rPr>
                <w:rFonts w:eastAsia="仿宋" w:hint="eastAsia"/>
                <w:sz w:val="18"/>
                <w:szCs w:val="18"/>
              </w:rPr>
              <w:t>套管柱的受力分析</w:t>
            </w:r>
          </w:p>
          <w:p w14:paraId="6B18A778" w14:textId="77777777" w:rsidR="00DC6404" w:rsidRPr="00641041" w:rsidRDefault="00DC6404" w:rsidP="009B6574">
            <w:pPr>
              <w:adjustRightInd w:val="0"/>
              <w:snapToGrid w:val="0"/>
              <w:rPr>
                <w:rFonts w:eastAsia="仿宋"/>
                <w:sz w:val="18"/>
                <w:szCs w:val="18"/>
              </w:rPr>
            </w:pPr>
            <w:r>
              <w:rPr>
                <w:rFonts w:eastAsia="仿宋" w:hint="eastAsia"/>
                <w:sz w:val="18"/>
                <w:szCs w:val="18"/>
              </w:rPr>
              <w:t>3</w:t>
            </w:r>
            <w:r>
              <w:rPr>
                <w:rFonts w:eastAsia="仿宋"/>
                <w:sz w:val="18"/>
                <w:szCs w:val="18"/>
              </w:rPr>
              <w:t>.</w:t>
            </w:r>
            <w:r w:rsidRPr="004404E0">
              <w:rPr>
                <w:rFonts w:eastAsia="仿宋" w:hint="eastAsia"/>
                <w:sz w:val="18"/>
                <w:szCs w:val="18"/>
              </w:rPr>
              <w:t>套管的强度</w:t>
            </w:r>
            <w:r>
              <w:rPr>
                <w:rFonts w:eastAsia="仿宋" w:hint="eastAsia"/>
                <w:sz w:val="18"/>
                <w:szCs w:val="18"/>
              </w:rPr>
              <w:t>设计</w:t>
            </w:r>
          </w:p>
        </w:tc>
        <w:tc>
          <w:tcPr>
            <w:tcW w:w="427" w:type="pct"/>
            <w:shd w:val="clear" w:color="auto" w:fill="auto"/>
            <w:vAlign w:val="center"/>
          </w:tcPr>
          <w:p w14:paraId="2BDD938B"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1</w:t>
            </w:r>
          </w:p>
        </w:tc>
        <w:tc>
          <w:tcPr>
            <w:tcW w:w="731" w:type="pct"/>
            <w:shd w:val="clear" w:color="auto" w:fill="auto"/>
            <w:vAlign w:val="center"/>
          </w:tcPr>
          <w:p w14:paraId="6E71F32A"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248A90E3"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72E52D67"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0459EF03" w14:textId="77777777" w:rsidTr="009B6574">
        <w:trPr>
          <w:trHeight w:val="559"/>
          <w:jc w:val="center"/>
        </w:trPr>
        <w:tc>
          <w:tcPr>
            <w:tcW w:w="460" w:type="pct"/>
            <w:vMerge/>
            <w:shd w:val="clear" w:color="auto" w:fill="auto"/>
            <w:vAlign w:val="center"/>
          </w:tcPr>
          <w:p w14:paraId="25DA8794"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4B90106E" w14:textId="77777777" w:rsidR="00DC6404" w:rsidRPr="00641041" w:rsidRDefault="00DC6404" w:rsidP="009B6574">
            <w:pPr>
              <w:adjustRightInd w:val="0"/>
              <w:snapToGrid w:val="0"/>
              <w:jc w:val="left"/>
              <w:rPr>
                <w:rFonts w:eastAsia="仿宋"/>
                <w:sz w:val="18"/>
                <w:szCs w:val="18"/>
                <w:lang w:val="x-none"/>
              </w:rPr>
            </w:pPr>
            <w:r>
              <w:rPr>
                <w:rFonts w:eastAsia="仿宋" w:hint="eastAsia"/>
                <w:sz w:val="18"/>
                <w:szCs w:val="18"/>
                <w:lang w:val="x-none"/>
              </w:rPr>
              <w:t>7</w:t>
            </w:r>
            <w:r>
              <w:rPr>
                <w:rFonts w:eastAsia="仿宋"/>
                <w:sz w:val="18"/>
                <w:szCs w:val="18"/>
                <w:lang w:val="x-none"/>
              </w:rPr>
              <w:t>.2</w:t>
            </w:r>
            <w:r w:rsidRPr="00FE2BB5">
              <w:rPr>
                <w:rFonts w:eastAsia="仿宋"/>
                <w:sz w:val="18"/>
                <w:szCs w:val="18"/>
                <w:lang w:val="x-none"/>
              </w:rPr>
              <w:t xml:space="preserve"> </w:t>
            </w:r>
            <w:r w:rsidRPr="00FE2BB5">
              <w:rPr>
                <w:rFonts w:eastAsia="仿宋" w:hint="eastAsia"/>
                <w:sz w:val="18"/>
                <w:szCs w:val="18"/>
                <w:lang w:val="x-none"/>
              </w:rPr>
              <w:t>油井水泥与注水泥工艺</w:t>
            </w:r>
          </w:p>
        </w:tc>
        <w:tc>
          <w:tcPr>
            <w:tcW w:w="2166" w:type="pct"/>
            <w:shd w:val="clear" w:color="auto" w:fill="auto"/>
            <w:vAlign w:val="center"/>
          </w:tcPr>
          <w:p w14:paraId="70D339BA" w14:textId="77777777" w:rsidR="00DC6404" w:rsidRDefault="00DC6404" w:rsidP="009B6574">
            <w:pPr>
              <w:adjustRightInd w:val="0"/>
              <w:snapToGrid w:val="0"/>
              <w:rPr>
                <w:rFonts w:eastAsia="仿宋"/>
                <w:sz w:val="18"/>
                <w:szCs w:val="18"/>
                <w:lang w:val="x-none"/>
              </w:rPr>
            </w:pPr>
            <w:r>
              <w:rPr>
                <w:rFonts w:eastAsia="仿宋" w:hint="eastAsia"/>
                <w:sz w:val="18"/>
                <w:szCs w:val="18"/>
                <w:lang w:val="x-none"/>
              </w:rPr>
              <w:t>1</w:t>
            </w:r>
            <w:r>
              <w:rPr>
                <w:rFonts w:eastAsia="仿宋"/>
                <w:sz w:val="18"/>
                <w:szCs w:val="18"/>
                <w:lang w:val="x-none"/>
              </w:rPr>
              <w:t>.</w:t>
            </w:r>
            <w:r>
              <w:rPr>
                <w:rFonts w:eastAsia="仿宋" w:hint="eastAsia"/>
                <w:sz w:val="18"/>
                <w:szCs w:val="18"/>
                <w:lang w:val="x-none"/>
              </w:rPr>
              <w:t>油井水泥</w:t>
            </w:r>
          </w:p>
          <w:p w14:paraId="725A98BE" w14:textId="77777777" w:rsidR="00DC6404" w:rsidRDefault="00DC6404" w:rsidP="009B6574">
            <w:pPr>
              <w:adjustRightInd w:val="0"/>
              <w:snapToGrid w:val="0"/>
              <w:rPr>
                <w:rFonts w:eastAsia="仿宋"/>
                <w:sz w:val="18"/>
                <w:szCs w:val="18"/>
                <w:lang w:val="x-none"/>
              </w:rPr>
            </w:pPr>
            <w:r>
              <w:rPr>
                <w:rFonts w:eastAsia="仿宋" w:hint="eastAsia"/>
                <w:sz w:val="18"/>
                <w:szCs w:val="18"/>
                <w:lang w:val="x-none"/>
              </w:rPr>
              <w:t>2</w:t>
            </w:r>
            <w:r>
              <w:rPr>
                <w:rFonts w:eastAsia="仿宋"/>
                <w:sz w:val="18"/>
                <w:szCs w:val="18"/>
                <w:lang w:val="x-none"/>
              </w:rPr>
              <w:t>.</w:t>
            </w:r>
            <w:r>
              <w:rPr>
                <w:rFonts w:eastAsia="仿宋" w:hint="eastAsia"/>
                <w:sz w:val="18"/>
                <w:szCs w:val="18"/>
                <w:lang w:val="x-none"/>
              </w:rPr>
              <w:t>水泥浆性能与外加剂</w:t>
            </w:r>
          </w:p>
          <w:p w14:paraId="18A29AC0" w14:textId="77777777" w:rsidR="00DC6404" w:rsidRPr="00641041" w:rsidRDefault="00DC6404" w:rsidP="009B6574">
            <w:pPr>
              <w:adjustRightInd w:val="0"/>
              <w:snapToGrid w:val="0"/>
              <w:rPr>
                <w:rFonts w:eastAsia="仿宋"/>
                <w:sz w:val="18"/>
                <w:szCs w:val="18"/>
                <w:lang w:val="x-none"/>
              </w:rPr>
            </w:pPr>
            <w:r>
              <w:rPr>
                <w:rFonts w:eastAsia="仿宋" w:hint="eastAsia"/>
                <w:sz w:val="18"/>
                <w:szCs w:val="18"/>
                <w:lang w:val="x-none"/>
              </w:rPr>
              <w:t>3</w:t>
            </w:r>
            <w:r>
              <w:rPr>
                <w:rFonts w:eastAsia="仿宋"/>
                <w:sz w:val="18"/>
                <w:szCs w:val="18"/>
                <w:lang w:val="x-none"/>
              </w:rPr>
              <w:t>.</w:t>
            </w:r>
            <w:r>
              <w:rPr>
                <w:rFonts w:eastAsia="仿宋" w:hint="eastAsia"/>
                <w:sz w:val="18"/>
                <w:szCs w:val="18"/>
                <w:lang w:val="x-none"/>
              </w:rPr>
              <w:t>注水泥工艺技术</w:t>
            </w:r>
          </w:p>
        </w:tc>
        <w:tc>
          <w:tcPr>
            <w:tcW w:w="427" w:type="pct"/>
            <w:shd w:val="clear" w:color="auto" w:fill="auto"/>
            <w:vAlign w:val="center"/>
          </w:tcPr>
          <w:p w14:paraId="3117769E" w14:textId="77777777" w:rsidR="00DC6404" w:rsidRPr="00641041" w:rsidRDefault="00DC6404" w:rsidP="009B6574">
            <w:pPr>
              <w:adjustRightInd w:val="0"/>
              <w:snapToGrid w:val="0"/>
              <w:jc w:val="center"/>
              <w:rPr>
                <w:rFonts w:eastAsia="仿宋"/>
                <w:sz w:val="18"/>
                <w:szCs w:val="18"/>
                <w:lang w:val="x-none"/>
              </w:rPr>
            </w:pPr>
            <w:r w:rsidRPr="00641041">
              <w:rPr>
                <w:rFonts w:eastAsia="仿宋"/>
                <w:sz w:val="18"/>
                <w:szCs w:val="18"/>
                <w:lang w:val="x-none"/>
              </w:rPr>
              <w:t>1</w:t>
            </w:r>
          </w:p>
        </w:tc>
        <w:tc>
          <w:tcPr>
            <w:tcW w:w="731" w:type="pct"/>
            <w:shd w:val="clear" w:color="auto" w:fill="auto"/>
            <w:vAlign w:val="center"/>
          </w:tcPr>
          <w:p w14:paraId="6C2E4E15"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47766ECB"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p w14:paraId="258542A1"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02CF2B32" w14:textId="77777777" w:rsidTr="009B6574">
        <w:trPr>
          <w:trHeight w:val="20"/>
          <w:jc w:val="center"/>
        </w:trPr>
        <w:tc>
          <w:tcPr>
            <w:tcW w:w="460" w:type="pct"/>
            <w:vMerge/>
            <w:shd w:val="clear" w:color="auto" w:fill="auto"/>
            <w:vAlign w:val="center"/>
          </w:tcPr>
          <w:p w14:paraId="0932F560"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02FC0898" w14:textId="77777777" w:rsidR="00DC6404" w:rsidRPr="00641041" w:rsidRDefault="00DC6404" w:rsidP="009B6574">
            <w:pPr>
              <w:adjustRightInd w:val="0"/>
              <w:snapToGrid w:val="0"/>
              <w:jc w:val="left"/>
              <w:rPr>
                <w:rFonts w:eastAsia="仿宋"/>
                <w:sz w:val="18"/>
                <w:szCs w:val="18"/>
                <w:lang w:val="x-none"/>
              </w:rPr>
            </w:pPr>
            <w:r>
              <w:rPr>
                <w:rFonts w:eastAsia="仿宋" w:hint="eastAsia"/>
                <w:sz w:val="18"/>
                <w:szCs w:val="18"/>
                <w:lang w:val="x-none"/>
              </w:rPr>
              <w:t>7</w:t>
            </w:r>
            <w:r>
              <w:rPr>
                <w:rFonts w:eastAsia="仿宋"/>
                <w:sz w:val="18"/>
                <w:szCs w:val="18"/>
                <w:lang w:val="x-none"/>
              </w:rPr>
              <w:t>.3</w:t>
            </w:r>
            <w:r w:rsidRPr="00FE2BB5">
              <w:rPr>
                <w:rFonts w:eastAsia="仿宋"/>
                <w:sz w:val="18"/>
                <w:szCs w:val="18"/>
                <w:lang w:val="x-none"/>
              </w:rPr>
              <w:t xml:space="preserve"> </w:t>
            </w:r>
            <w:r w:rsidRPr="00FE2BB5">
              <w:rPr>
                <w:rFonts w:eastAsia="仿宋" w:hint="eastAsia"/>
                <w:sz w:val="18"/>
                <w:szCs w:val="18"/>
                <w:lang w:val="x-none"/>
              </w:rPr>
              <w:t>完</w:t>
            </w:r>
            <w:proofErr w:type="gramStart"/>
            <w:r w:rsidRPr="00FE2BB5">
              <w:rPr>
                <w:rFonts w:eastAsia="仿宋" w:hint="eastAsia"/>
                <w:sz w:val="18"/>
                <w:szCs w:val="18"/>
                <w:lang w:val="x-none"/>
              </w:rPr>
              <w:t>井基本</w:t>
            </w:r>
            <w:proofErr w:type="gramEnd"/>
            <w:r w:rsidRPr="00FE2BB5">
              <w:rPr>
                <w:rFonts w:eastAsia="仿宋" w:hint="eastAsia"/>
                <w:sz w:val="18"/>
                <w:szCs w:val="18"/>
                <w:lang w:val="x-none"/>
              </w:rPr>
              <w:t>概念与技术原则</w:t>
            </w:r>
          </w:p>
        </w:tc>
        <w:tc>
          <w:tcPr>
            <w:tcW w:w="2166" w:type="pct"/>
            <w:shd w:val="clear" w:color="auto" w:fill="auto"/>
            <w:vAlign w:val="center"/>
          </w:tcPr>
          <w:p w14:paraId="19E262D9" w14:textId="77777777" w:rsidR="00DC6404" w:rsidRDefault="00DC6404" w:rsidP="009B6574">
            <w:pPr>
              <w:adjustRightInd w:val="0"/>
              <w:snapToGrid w:val="0"/>
              <w:rPr>
                <w:rFonts w:eastAsia="仿宋"/>
                <w:sz w:val="18"/>
                <w:szCs w:val="18"/>
              </w:rPr>
            </w:pPr>
            <w:r>
              <w:rPr>
                <w:rFonts w:eastAsia="仿宋" w:hint="eastAsia"/>
                <w:sz w:val="18"/>
                <w:szCs w:val="18"/>
              </w:rPr>
              <w:t>1</w:t>
            </w:r>
            <w:r>
              <w:rPr>
                <w:rFonts w:eastAsia="仿宋"/>
                <w:sz w:val="18"/>
                <w:szCs w:val="18"/>
              </w:rPr>
              <w:t>.</w:t>
            </w:r>
            <w:r>
              <w:rPr>
                <w:rFonts w:eastAsia="仿宋" w:hint="eastAsia"/>
                <w:sz w:val="18"/>
                <w:szCs w:val="18"/>
              </w:rPr>
              <w:t>完井工程的定义、原则和要求</w:t>
            </w:r>
          </w:p>
          <w:p w14:paraId="1CF6D815" w14:textId="77777777" w:rsidR="00DC6404" w:rsidRPr="00641041" w:rsidRDefault="00DC6404" w:rsidP="009B6574">
            <w:pPr>
              <w:adjustRightInd w:val="0"/>
              <w:snapToGrid w:val="0"/>
              <w:rPr>
                <w:rFonts w:eastAsia="仿宋"/>
                <w:sz w:val="18"/>
                <w:szCs w:val="18"/>
              </w:rPr>
            </w:pPr>
            <w:r>
              <w:rPr>
                <w:rFonts w:eastAsia="仿宋" w:hint="eastAsia"/>
                <w:sz w:val="18"/>
                <w:szCs w:val="18"/>
              </w:rPr>
              <w:t>2</w:t>
            </w:r>
            <w:r>
              <w:rPr>
                <w:rFonts w:eastAsia="仿宋"/>
                <w:sz w:val="18"/>
                <w:szCs w:val="18"/>
              </w:rPr>
              <w:t>.</w:t>
            </w:r>
            <w:proofErr w:type="gramStart"/>
            <w:r w:rsidRPr="004404E0">
              <w:rPr>
                <w:rFonts w:eastAsia="仿宋" w:hint="eastAsia"/>
                <w:sz w:val="18"/>
                <w:szCs w:val="18"/>
              </w:rPr>
              <w:t>钻开储集层</w:t>
            </w:r>
            <w:proofErr w:type="gramEnd"/>
            <w:r>
              <w:rPr>
                <w:rFonts w:eastAsia="仿宋" w:hint="eastAsia"/>
                <w:sz w:val="18"/>
                <w:szCs w:val="18"/>
              </w:rPr>
              <w:t>作业</w:t>
            </w:r>
          </w:p>
        </w:tc>
        <w:tc>
          <w:tcPr>
            <w:tcW w:w="427" w:type="pct"/>
            <w:shd w:val="clear" w:color="auto" w:fill="auto"/>
            <w:vAlign w:val="center"/>
          </w:tcPr>
          <w:p w14:paraId="44CC5F6A" w14:textId="77777777" w:rsidR="00DC6404" w:rsidRPr="00641041" w:rsidRDefault="00DC6404" w:rsidP="009B6574">
            <w:pPr>
              <w:adjustRightInd w:val="0"/>
              <w:snapToGrid w:val="0"/>
              <w:jc w:val="center"/>
              <w:rPr>
                <w:rFonts w:eastAsia="仿宋"/>
                <w:sz w:val="18"/>
                <w:szCs w:val="18"/>
                <w:lang w:val="x-none"/>
              </w:rPr>
            </w:pPr>
            <w:r>
              <w:rPr>
                <w:rFonts w:eastAsia="仿宋"/>
                <w:sz w:val="18"/>
                <w:szCs w:val="18"/>
                <w:lang w:val="x-none"/>
              </w:rPr>
              <w:t>0.5</w:t>
            </w:r>
          </w:p>
        </w:tc>
        <w:tc>
          <w:tcPr>
            <w:tcW w:w="731" w:type="pct"/>
            <w:shd w:val="clear" w:color="auto" w:fill="auto"/>
            <w:vAlign w:val="center"/>
          </w:tcPr>
          <w:p w14:paraId="6F7551C7"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应用</w:t>
            </w:r>
          </w:p>
        </w:tc>
      </w:tr>
      <w:tr w:rsidR="00DC6404" w:rsidRPr="00B0648B" w14:paraId="1D52CBF2" w14:textId="77777777" w:rsidTr="009B6574">
        <w:trPr>
          <w:trHeight w:val="20"/>
          <w:jc w:val="center"/>
        </w:trPr>
        <w:tc>
          <w:tcPr>
            <w:tcW w:w="460" w:type="pct"/>
            <w:vMerge/>
            <w:shd w:val="clear" w:color="auto" w:fill="auto"/>
            <w:vAlign w:val="center"/>
          </w:tcPr>
          <w:p w14:paraId="60B8BFDB" w14:textId="77777777" w:rsidR="00DC6404" w:rsidRPr="00641041" w:rsidRDefault="00DC6404" w:rsidP="009B6574">
            <w:pPr>
              <w:adjustRightInd w:val="0"/>
              <w:snapToGrid w:val="0"/>
              <w:jc w:val="left"/>
              <w:rPr>
                <w:rFonts w:eastAsia="仿宋"/>
                <w:sz w:val="18"/>
                <w:szCs w:val="18"/>
                <w:lang w:val="x-none"/>
              </w:rPr>
            </w:pPr>
          </w:p>
        </w:tc>
        <w:tc>
          <w:tcPr>
            <w:tcW w:w="1216" w:type="pct"/>
            <w:shd w:val="clear" w:color="auto" w:fill="auto"/>
            <w:vAlign w:val="center"/>
          </w:tcPr>
          <w:p w14:paraId="2AA51239" w14:textId="77777777" w:rsidR="00DC6404" w:rsidRPr="00AB01AF" w:rsidRDefault="00DC6404" w:rsidP="009B6574">
            <w:pPr>
              <w:adjustRightInd w:val="0"/>
              <w:snapToGrid w:val="0"/>
              <w:jc w:val="left"/>
              <w:rPr>
                <w:rFonts w:eastAsia="仿宋"/>
                <w:sz w:val="18"/>
                <w:szCs w:val="18"/>
                <w:lang w:val="x-none"/>
              </w:rPr>
            </w:pPr>
            <w:r>
              <w:rPr>
                <w:rFonts w:eastAsia="仿宋" w:hint="eastAsia"/>
                <w:sz w:val="18"/>
                <w:szCs w:val="18"/>
                <w:lang w:val="x-none"/>
              </w:rPr>
              <w:t>7</w:t>
            </w:r>
            <w:r>
              <w:rPr>
                <w:rFonts w:eastAsia="仿宋"/>
                <w:sz w:val="18"/>
                <w:szCs w:val="18"/>
                <w:lang w:val="x-none"/>
              </w:rPr>
              <w:t>.4</w:t>
            </w:r>
            <w:r w:rsidRPr="00FE2BB5">
              <w:rPr>
                <w:rFonts w:eastAsia="仿宋"/>
                <w:sz w:val="18"/>
                <w:szCs w:val="18"/>
                <w:lang w:val="x-none"/>
              </w:rPr>
              <w:t xml:space="preserve"> </w:t>
            </w:r>
            <w:r w:rsidRPr="00FE2BB5">
              <w:rPr>
                <w:rFonts w:eastAsia="仿宋" w:hint="eastAsia"/>
                <w:sz w:val="18"/>
                <w:szCs w:val="18"/>
                <w:lang w:val="x-none"/>
              </w:rPr>
              <w:t>常用完</w:t>
            </w:r>
            <w:proofErr w:type="gramStart"/>
            <w:r w:rsidRPr="00FE2BB5">
              <w:rPr>
                <w:rFonts w:eastAsia="仿宋" w:hint="eastAsia"/>
                <w:sz w:val="18"/>
                <w:szCs w:val="18"/>
                <w:lang w:val="x-none"/>
              </w:rPr>
              <w:t>井方式</w:t>
            </w:r>
            <w:proofErr w:type="gramEnd"/>
          </w:p>
        </w:tc>
        <w:tc>
          <w:tcPr>
            <w:tcW w:w="2166" w:type="pct"/>
            <w:shd w:val="clear" w:color="auto" w:fill="auto"/>
            <w:vAlign w:val="center"/>
          </w:tcPr>
          <w:p w14:paraId="19B8E123" w14:textId="77777777" w:rsidR="00DC6404" w:rsidRDefault="00DC6404" w:rsidP="009B6574">
            <w:pPr>
              <w:adjustRightInd w:val="0"/>
              <w:snapToGrid w:val="0"/>
              <w:rPr>
                <w:rFonts w:eastAsia="仿宋"/>
                <w:sz w:val="18"/>
                <w:szCs w:val="18"/>
                <w:lang w:val="x-none"/>
              </w:rPr>
            </w:pPr>
            <w:r w:rsidRPr="004404E0">
              <w:rPr>
                <w:rFonts w:eastAsia="仿宋" w:hint="eastAsia"/>
                <w:sz w:val="18"/>
                <w:szCs w:val="18"/>
              </w:rPr>
              <w:t>完井井底结构和完</w:t>
            </w:r>
            <w:proofErr w:type="gramStart"/>
            <w:r w:rsidRPr="004404E0">
              <w:rPr>
                <w:rFonts w:eastAsia="仿宋" w:hint="eastAsia"/>
                <w:sz w:val="18"/>
                <w:szCs w:val="18"/>
              </w:rPr>
              <w:t>井方法</w:t>
            </w:r>
            <w:proofErr w:type="gramEnd"/>
          </w:p>
        </w:tc>
        <w:tc>
          <w:tcPr>
            <w:tcW w:w="427" w:type="pct"/>
            <w:shd w:val="clear" w:color="auto" w:fill="auto"/>
            <w:vAlign w:val="center"/>
          </w:tcPr>
          <w:p w14:paraId="64A1B9AE" w14:textId="77777777" w:rsidR="00DC6404" w:rsidRDefault="00DC6404" w:rsidP="009B6574">
            <w:pPr>
              <w:adjustRightInd w:val="0"/>
              <w:snapToGrid w:val="0"/>
              <w:jc w:val="center"/>
              <w:rPr>
                <w:rFonts w:eastAsia="仿宋"/>
                <w:sz w:val="18"/>
                <w:szCs w:val="18"/>
                <w:lang w:val="x-none"/>
              </w:rPr>
            </w:pPr>
            <w:r>
              <w:rPr>
                <w:rFonts w:eastAsia="仿宋" w:hint="eastAsia"/>
                <w:sz w:val="18"/>
                <w:szCs w:val="18"/>
                <w:lang w:val="x-none"/>
              </w:rPr>
              <w:t>0</w:t>
            </w:r>
            <w:r>
              <w:rPr>
                <w:rFonts w:eastAsia="仿宋"/>
                <w:sz w:val="18"/>
                <w:szCs w:val="18"/>
                <w:lang w:val="x-none"/>
              </w:rPr>
              <w:t>.5</w:t>
            </w:r>
          </w:p>
        </w:tc>
        <w:tc>
          <w:tcPr>
            <w:tcW w:w="731" w:type="pct"/>
            <w:shd w:val="clear" w:color="auto" w:fill="auto"/>
            <w:vAlign w:val="center"/>
          </w:tcPr>
          <w:p w14:paraId="2B5D2A5E"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记忆</w:t>
            </w:r>
          </w:p>
          <w:p w14:paraId="302F300A" w14:textId="77777777" w:rsidR="00DC6404" w:rsidRPr="00641041" w:rsidRDefault="00DC6404"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641041">
              <w:rPr>
                <w:rFonts w:eastAsia="仿宋"/>
                <w:sz w:val="18"/>
                <w:szCs w:val="18"/>
                <w:lang w:val="x-none"/>
              </w:rPr>
              <w:t>理解</w:t>
            </w:r>
          </w:p>
        </w:tc>
      </w:tr>
    </w:tbl>
    <w:bookmarkEnd w:id="0"/>
    <w:p w14:paraId="0C66D45D"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5FEDB84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3DC309A8" w14:textId="77777777" w:rsidR="00DC6404" w:rsidRDefault="00DC6404" w:rsidP="00DC6404">
      <w:pPr>
        <w:ind w:firstLineChars="200" w:firstLine="420"/>
        <w:rPr>
          <w:rFonts w:ascii="仿宋" w:eastAsia="仿宋" w:hAnsi="仿宋"/>
          <w:szCs w:val="21"/>
        </w:rPr>
      </w:pPr>
      <w:r w:rsidRPr="00DC6404">
        <w:rPr>
          <w:rFonts w:ascii="仿宋" w:eastAsia="仿宋" w:hAnsi="仿宋" w:hint="eastAsia"/>
          <w:szCs w:val="21"/>
        </w:rPr>
        <w:t>本课程提倡学生广泛阅读参考书和参考文献，实行课堂讲授、自学与课堂讨论相结合的教学方法，达到教师精讲、学生宽学多练的学习目的。</w:t>
      </w:r>
    </w:p>
    <w:p w14:paraId="7E563CA8"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4D61F5F0" w14:textId="77777777" w:rsidR="00DC6404" w:rsidRPr="00B92F0F" w:rsidRDefault="00DC6404" w:rsidP="00DC6404">
      <w:pPr>
        <w:tabs>
          <w:tab w:val="left" w:pos="-720"/>
        </w:tabs>
        <w:suppressAutoHyphens/>
        <w:snapToGrid w:val="0"/>
        <w:spacing w:line="360" w:lineRule="auto"/>
        <w:ind w:firstLineChars="225" w:firstLine="473"/>
        <w:rPr>
          <w:rFonts w:ascii="仿宋" w:eastAsia="仿宋" w:hAnsi="仿宋"/>
          <w:szCs w:val="21"/>
        </w:rPr>
      </w:pPr>
      <w:r w:rsidRPr="00B92F0F">
        <w:rPr>
          <w:rFonts w:ascii="仿宋" w:eastAsia="仿宋" w:hAnsi="仿宋"/>
          <w:szCs w:val="21"/>
        </w:rPr>
        <w:t>课内</w:t>
      </w:r>
      <w:r>
        <w:rPr>
          <w:rFonts w:ascii="仿宋" w:eastAsia="仿宋" w:hAnsi="仿宋" w:hint="eastAsia"/>
          <w:szCs w:val="21"/>
        </w:rPr>
        <w:t>开</w:t>
      </w:r>
      <w:r w:rsidRPr="00B92F0F">
        <w:rPr>
          <w:rFonts w:ascii="仿宋" w:eastAsia="仿宋" w:hAnsi="仿宋"/>
          <w:szCs w:val="21"/>
        </w:rPr>
        <w:t>卷：</w:t>
      </w:r>
      <w:r w:rsidR="00B578A0">
        <w:rPr>
          <w:rFonts w:ascii="仿宋" w:eastAsia="仿宋" w:hAnsi="仿宋"/>
          <w:szCs w:val="21"/>
        </w:rPr>
        <w:t>6</w:t>
      </w:r>
      <w:r w:rsidRPr="00B92F0F">
        <w:rPr>
          <w:rFonts w:ascii="仿宋" w:eastAsia="仿宋" w:hAnsi="仿宋"/>
          <w:szCs w:val="21"/>
        </w:rPr>
        <w:t>0%</w:t>
      </w:r>
    </w:p>
    <w:p w14:paraId="4224CA3C" w14:textId="446473A8" w:rsidR="00DC6404" w:rsidRDefault="00DC6404" w:rsidP="00DC6404">
      <w:pPr>
        <w:tabs>
          <w:tab w:val="left" w:pos="-720"/>
        </w:tabs>
        <w:suppressAutoHyphens/>
        <w:snapToGrid w:val="0"/>
        <w:spacing w:line="360" w:lineRule="auto"/>
        <w:ind w:firstLineChars="225" w:firstLine="473"/>
        <w:rPr>
          <w:rFonts w:ascii="仿宋" w:eastAsia="仿宋" w:hAnsi="仿宋"/>
          <w:szCs w:val="21"/>
        </w:rPr>
      </w:pPr>
      <w:r w:rsidRPr="00B92F0F">
        <w:rPr>
          <w:rFonts w:ascii="仿宋" w:eastAsia="仿宋" w:hAnsi="仿宋"/>
          <w:szCs w:val="21"/>
        </w:rPr>
        <w:t>课堂讨论</w:t>
      </w:r>
      <w:r w:rsidR="00B578A0">
        <w:rPr>
          <w:rFonts w:ascii="仿宋" w:eastAsia="仿宋" w:hAnsi="仿宋" w:hint="eastAsia"/>
          <w:szCs w:val="21"/>
        </w:rPr>
        <w:t>/</w:t>
      </w:r>
      <w:r w:rsidR="00307798">
        <w:rPr>
          <w:rFonts w:ascii="仿宋" w:eastAsia="仿宋" w:hAnsi="仿宋" w:hint="eastAsia"/>
          <w:szCs w:val="21"/>
        </w:rPr>
        <w:t>课后作业</w:t>
      </w:r>
      <w:r w:rsidRPr="00B92F0F">
        <w:rPr>
          <w:rFonts w:ascii="仿宋" w:eastAsia="仿宋" w:hAnsi="仿宋"/>
          <w:szCs w:val="21"/>
        </w:rPr>
        <w:t>：</w:t>
      </w:r>
      <w:r>
        <w:rPr>
          <w:rFonts w:ascii="仿宋" w:eastAsia="仿宋" w:hAnsi="仿宋"/>
          <w:szCs w:val="21"/>
        </w:rPr>
        <w:t>3</w:t>
      </w:r>
      <w:r w:rsidRPr="00B92F0F">
        <w:rPr>
          <w:rFonts w:ascii="仿宋" w:eastAsia="仿宋" w:hAnsi="仿宋"/>
          <w:szCs w:val="21"/>
        </w:rPr>
        <w:t>0%</w:t>
      </w:r>
    </w:p>
    <w:p w14:paraId="186F35AB" w14:textId="77777777" w:rsidR="00B578A0" w:rsidRPr="00B92F0F" w:rsidRDefault="00B578A0" w:rsidP="00DC6404">
      <w:pPr>
        <w:tabs>
          <w:tab w:val="left" w:pos="-720"/>
        </w:tabs>
        <w:suppressAutoHyphens/>
        <w:snapToGrid w:val="0"/>
        <w:spacing w:line="360" w:lineRule="auto"/>
        <w:ind w:firstLineChars="225" w:firstLine="473"/>
        <w:rPr>
          <w:rFonts w:ascii="仿宋" w:eastAsia="仿宋" w:hAnsi="仿宋"/>
          <w:szCs w:val="21"/>
        </w:rPr>
      </w:pPr>
      <w:r>
        <w:rPr>
          <w:rFonts w:ascii="仿宋" w:eastAsia="仿宋" w:hAnsi="仿宋" w:hint="eastAsia"/>
          <w:szCs w:val="21"/>
        </w:rPr>
        <w:t>考勤：1</w:t>
      </w:r>
      <w:r>
        <w:rPr>
          <w:rFonts w:ascii="仿宋" w:eastAsia="仿宋" w:hAnsi="仿宋"/>
          <w:szCs w:val="21"/>
        </w:rPr>
        <w:t>0</w:t>
      </w:r>
      <w:r>
        <w:rPr>
          <w:rFonts w:ascii="仿宋" w:eastAsia="仿宋" w:hAnsi="仿宋" w:hint="eastAsia"/>
          <w:szCs w:val="21"/>
        </w:rPr>
        <w:t>%</w:t>
      </w:r>
    </w:p>
    <w:p w14:paraId="7D6A9ABD"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7DBF38A5"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2BED190A" w14:textId="77777777" w:rsidR="00AC5BFF" w:rsidRPr="00AC5BFF" w:rsidRDefault="00AC5BFF" w:rsidP="00AC5BFF">
      <w:pPr>
        <w:ind w:firstLineChars="200" w:firstLine="420"/>
        <w:rPr>
          <w:rFonts w:ascii="仿宋" w:eastAsia="仿宋" w:hAnsi="仿宋"/>
          <w:szCs w:val="21"/>
        </w:rPr>
      </w:pPr>
      <w:r w:rsidRPr="00AC5BFF">
        <w:rPr>
          <w:rFonts w:ascii="仿宋" w:eastAsia="仿宋" w:hAnsi="仿宋" w:hint="eastAsia"/>
          <w:szCs w:val="21"/>
        </w:rPr>
        <w:t>《</w:t>
      </w:r>
      <w:r w:rsidR="0098214D" w:rsidRPr="0098214D">
        <w:rPr>
          <w:rFonts w:ascii="仿宋" w:eastAsia="仿宋" w:hAnsi="仿宋" w:hint="eastAsia"/>
          <w:szCs w:val="21"/>
        </w:rPr>
        <w:t>钻井与完井工程概论</w:t>
      </w:r>
      <w:r w:rsidRPr="00AC5BFF">
        <w:rPr>
          <w:rFonts w:ascii="仿宋" w:eastAsia="仿宋" w:hAnsi="仿宋" w:hint="eastAsia"/>
          <w:szCs w:val="21"/>
        </w:rPr>
        <w:t>》</w:t>
      </w:r>
      <w:r w:rsidR="00C25C32" w:rsidRPr="00AC5BFF">
        <w:rPr>
          <w:rFonts w:ascii="仿宋" w:eastAsia="仿宋" w:hAnsi="仿宋" w:hint="eastAsia"/>
          <w:szCs w:val="21"/>
        </w:rPr>
        <w:t>，</w:t>
      </w:r>
      <w:r w:rsidR="0098214D">
        <w:rPr>
          <w:rFonts w:ascii="仿宋" w:eastAsia="仿宋" w:hAnsi="仿宋" w:hint="eastAsia"/>
          <w:szCs w:val="21"/>
        </w:rPr>
        <w:t>第一版</w:t>
      </w:r>
      <w:r w:rsidRPr="00AC5BFF">
        <w:rPr>
          <w:rFonts w:ascii="仿宋" w:eastAsia="仿宋" w:hAnsi="仿宋" w:hint="eastAsia"/>
          <w:szCs w:val="21"/>
        </w:rPr>
        <w:t>，</w:t>
      </w:r>
      <w:r w:rsidR="0098214D" w:rsidRPr="00BA2877">
        <w:rPr>
          <w:rFonts w:ascii="仿宋" w:eastAsia="仿宋" w:hAnsi="仿宋" w:hint="eastAsia"/>
          <w:szCs w:val="21"/>
        </w:rPr>
        <w:t>金业权、刘刚 编</w:t>
      </w:r>
      <w:r w:rsidRPr="00AC5BFF">
        <w:rPr>
          <w:rFonts w:ascii="仿宋" w:eastAsia="仿宋" w:hAnsi="仿宋" w:hint="eastAsia"/>
          <w:szCs w:val="21"/>
        </w:rPr>
        <w:t>，</w:t>
      </w:r>
      <w:r w:rsidR="0098214D" w:rsidRPr="00BA2877">
        <w:rPr>
          <w:rFonts w:ascii="仿宋" w:eastAsia="仿宋" w:hAnsi="仿宋" w:hint="eastAsia"/>
          <w:szCs w:val="21"/>
        </w:rPr>
        <w:t>石油工程出版社</w:t>
      </w:r>
      <w:r w:rsidRPr="00AC5BFF">
        <w:rPr>
          <w:rFonts w:ascii="仿宋" w:eastAsia="仿宋" w:hAnsi="仿宋" w:hint="eastAsia"/>
          <w:szCs w:val="21"/>
        </w:rPr>
        <w:t>，</w:t>
      </w:r>
      <w:r w:rsidR="0098214D">
        <w:rPr>
          <w:rFonts w:ascii="仿宋" w:eastAsia="仿宋" w:hAnsi="仿宋" w:hint="eastAsia"/>
          <w:szCs w:val="21"/>
        </w:rPr>
        <w:t>2</w:t>
      </w:r>
      <w:r w:rsidR="0098214D">
        <w:rPr>
          <w:rFonts w:ascii="仿宋" w:eastAsia="仿宋" w:hAnsi="仿宋"/>
          <w:szCs w:val="21"/>
        </w:rPr>
        <w:t>015</w:t>
      </w:r>
      <w:r w:rsidR="0098214D">
        <w:rPr>
          <w:rFonts w:ascii="仿宋" w:eastAsia="仿宋" w:hAnsi="仿宋" w:hint="eastAsia"/>
          <w:szCs w:val="21"/>
        </w:rPr>
        <w:t>年9月</w:t>
      </w:r>
      <w:r w:rsidR="005C0AEB">
        <w:rPr>
          <w:rFonts w:ascii="仿宋" w:eastAsia="仿宋" w:hAnsi="仿宋" w:hint="eastAsia"/>
          <w:szCs w:val="21"/>
        </w:rPr>
        <w:t>，</w:t>
      </w:r>
      <w:r w:rsidR="005C0AEB">
        <w:rPr>
          <w:rFonts w:ascii="仿宋" w:eastAsia="仿宋" w:hAnsi="仿宋"/>
          <w:szCs w:val="21"/>
        </w:rPr>
        <w:t>ISBN：</w:t>
      </w:r>
      <w:r w:rsidR="0098214D" w:rsidRPr="0098214D">
        <w:rPr>
          <w:rFonts w:ascii="仿宋" w:eastAsia="仿宋" w:hAnsi="仿宋"/>
          <w:szCs w:val="21"/>
        </w:rPr>
        <w:t>9787518304769</w:t>
      </w:r>
      <w:r w:rsidRPr="00AC5BFF">
        <w:rPr>
          <w:rFonts w:ascii="仿宋" w:eastAsia="仿宋" w:hAnsi="仿宋" w:hint="eastAsia"/>
          <w:szCs w:val="21"/>
        </w:rPr>
        <w:t>。</w:t>
      </w:r>
    </w:p>
    <w:p w14:paraId="41E65B4A"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3D490ABD" w14:textId="778ABCF8" w:rsidR="001C7304" w:rsidRDefault="008A68DA" w:rsidP="00AC5BFF">
      <w:pPr>
        <w:ind w:firstLineChars="200" w:firstLine="420"/>
        <w:rPr>
          <w:rFonts w:ascii="仿宋" w:eastAsia="仿宋" w:hAnsi="仿宋"/>
          <w:szCs w:val="21"/>
        </w:rPr>
      </w:pPr>
      <w:r>
        <w:rPr>
          <w:rFonts w:ascii="仿宋" w:eastAsia="仿宋" w:hAnsi="仿宋" w:hint="eastAsia"/>
          <w:szCs w:val="21"/>
        </w:rPr>
        <w:t>1</w:t>
      </w:r>
      <w:r>
        <w:rPr>
          <w:rFonts w:ascii="仿宋" w:eastAsia="仿宋" w:hAnsi="仿宋"/>
          <w:szCs w:val="21"/>
        </w:rPr>
        <w:t>.</w:t>
      </w:r>
      <w:r w:rsidR="00AC5BFF" w:rsidRPr="00AC5BFF">
        <w:rPr>
          <w:rFonts w:ascii="仿宋" w:eastAsia="仿宋" w:hAnsi="仿宋" w:hint="eastAsia"/>
          <w:szCs w:val="21"/>
        </w:rPr>
        <w:t>《</w:t>
      </w:r>
      <w:r w:rsidR="0098214D" w:rsidRPr="0098214D">
        <w:rPr>
          <w:rFonts w:ascii="仿宋" w:eastAsia="仿宋" w:hAnsi="仿宋" w:hint="eastAsia"/>
          <w:szCs w:val="21"/>
        </w:rPr>
        <w:t>钻井工程理论与技术</w:t>
      </w:r>
      <w:r w:rsidR="00AC5BFF" w:rsidRPr="00AC5BFF">
        <w:rPr>
          <w:rFonts w:ascii="仿宋" w:eastAsia="仿宋" w:hAnsi="仿宋" w:hint="eastAsia"/>
          <w:szCs w:val="21"/>
        </w:rPr>
        <w:t>》</w:t>
      </w:r>
      <w:r w:rsidR="00C25C32" w:rsidRPr="00AC5BFF">
        <w:rPr>
          <w:rFonts w:ascii="仿宋" w:eastAsia="仿宋" w:hAnsi="仿宋" w:hint="eastAsia"/>
          <w:szCs w:val="21"/>
        </w:rPr>
        <w:t>，</w:t>
      </w:r>
      <w:r w:rsidR="0098214D">
        <w:rPr>
          <w:rFonts w:ascii="仿宋" w:eastAsia="仿宋" w:hAnsi="仿宋" w:hint="eastAsia"/>
          <w:szCs w:val="21"/>
        </w:rPr>
        <w:t>第二版</w:t>
      </w:r>
      <w:r w:rsidR="00AC5BFF" w:rsidRPr="00AC5BFF">
        <w:rPr>
          <w:rFonts w:ascii="仿宋" w:eastAsia="仿宋" w:hAnsi="仿宋" w:hint="eastAsia"/>
          <w:szCs w:val="21"/>
        </w:rPr>
        <w:t>，</w:t>
      </w:r>
      <w:r w:rsidR="0098214D" w:rsidRPr="00BA2877">
        <w:rPr>
          <w:rFonts w:ascii="仿宋" w:eastAsia="仿宋" w:hAnsi="仿宋" w:hint="eastAsia"/>
          <w:szCs w:val="21"/>
        </w:rPr>
        <w:t>管志川、陈庭根主编</w:t>
      </w:r>
      <w:r w:rsidR="00AC5BFF" w:rsidRPr="00AC5BFF">
        <w:rPr>
          <w:rFonts w:ascii="仿宋" w:eastAsia="仿宋" w:hAnsi="仿宋" w:hint="eastAsia"/>
          <w:szCs w:val="21"/>
        </w:rPr>
        <w:t>，</w:t>
      </w:r>
      <w:r w:rsidR="0098214D" w:rsidRPr="00BA2877">
        <w:rPr>
          <w:rFonts w:ascii="仿宋" w:eastAsia="仿宋" w:hAnsi="仿宋" w:hint="eastAsia"/>
          <w:szCs w:val="21"/>
        </w:rPr>
        <w:t>中国石油大学出版社</w:t>
      </w:r>
      <w:r w:rsidR="00AC5BFF" w:rsidRPr="00AC5BFF">
        <w:rPr>
          <w:rFonts w:ascii="仿宋" w:eastAsia="仿宋" w:hAnsi="仿宋" w:hint="eastAsia"/>
          <w:szCs w:val="21"/>
        </w:rPr>
        <w:t>，</w:t>
      </w:r>
      <w:r w:rsidR="0098214D">
        <w:rPr>
          <w:rFonts w:ascii="仿宋" w:eastAsia="仿宋" w:hAnsi="仿宋" w:hint="eastAsia"/>
          <w:szCs w:val="21"/>
        </w:rPr>
        <w:t>2</w:t>
      </w:r>
      <w:r w:rsidR="0098214D">
        <w:rPr>
          <w:rFonts w:ascii="仿宋" w:eastAsia="仿宋" w:hAnsi="仿宋"/>
          <w:szCs w:val="21"/>
        </w:rPr>
        <w:t>008</w:t>
      </w:r>
      <w:r w:rsidR="0098214D">
        <w:rPr>
          <w:rFonts w:ascii="仿宋" w:eastAsia="仿宋" w:hAnsi="仿宋" w:hint="eastAsia"/>
          <w:szCs w:val="21"/>
        </w:rPr>
        <w:t>年</w:t>
      </w:r>
      <w:r w:rsidR="0098214D">
        <w:rPr>
          <w:rFonts w:ascii="仿宋" w:eastAsia="仿宋" w:hAnsi="仿宋"/>
          <w:szCs w:val="21"/>
        </w:rPr>
        <w:t>3</w:t>
      </w:r>
      <w:r w:rsidR="0098214D">
        <w:rPr>
          <w:rFonts w:ascii="仿宋" w:eastAsia="仿宋" w:hAnsi="仿宋" w:hint="eastAsia"/>
          <w:szCs w:val="21"/>
        </w:rPr>
        <w:t>月</w:t>
      </w:r>
      <w:r w:rsidR="007512F6">
        <w:rPr>
          <w:rFonts w:ascii="仿宋" w:eastAsia="仿宋" w:hAnsi="仿宋" w:hint="eastAsia"/>
          <w:szCs w:val="21"/>
        </w:rPr>
        <w:t>，</w:t>
      </w:r>
      <w:r w:rsidR="007512F6">
        <w:rPr>
          <w:rFonts w:ascii="仿宋" w:eastAsia="仿宋" w:hAnsi="仿宋"/>
          <w:szCs w:val="21"/>
        </w:rPr>
        <w:t>ISBN：</w:t>
      </w:r>
      <w:r w:rsidR="0098214D" w:rsidRPr="0098214D">
        <w:rPr>
          <w:rFonts w:ascii="仿宋" w:eastAsia="仿宋" w:hAnsi="仿宋"/>
          <w:szCs w:val="21"/>
        </w:rPr>
        <w:t>9787563634934</w:t>
      </w:r>
      <w:r w:rsidR="00AC5BFF" w:rsidRPr="00AC5BFF">
        <w:rPr>
          <w:rFonts w:ascii="仿宋" w:eastAsia="仿宋" w:hAnsi="仿宋" w:hint="eastAsia"/>
          <w:szCs w:val="21"/>
        </w:rPr>
        <w:t>。</w:t>
      </w:r>
    </w:p>
    <w:p w14:paraId="15E7AD62" w14:textId="77777777" w:rsidR="008A68DA" w:rsidRPr="001C4C77" w:rsidRDefault="008A68DA" w:rsidP="008A68DA">
      <w:pPr>
        <w:ind w:firstLineChars="200" w:firstLine="420"/>
        <w:rPr>
          <w:rFonts w:ascii="Times New Roman" w:eastAsia="仿宋" w:hAnsi="Times New Roman" w:cs="Times New Roman"/>
          <w:szCs w:val="21"/>
          <w:lang w:val="en-GB"/>
        </w:rPr>
      </w:pPr>
      <w:r>
        <w:rPr>
          <w:rFonts w:ascii="仿宋" w:eastAsia="仿宋" w:hAnsi="仿宋"/>
          <w:szCs w:val="21"/>
        </w:rPr>
        <w:t>2.</w:t>
      </w:r>
      <w:r w:rsidRPr="00C17EA5">
        <w:rPr>
          <w:rFonts w:hint="eastAsia"/>
        </w:rPr>
        <w:t xml:space="preserve"> </w:t>
      </w:r>
      <w:r w:rsidRPr="00C17EA5">
        <w:rPr>
          <w:rFonts w:ascii="仿宋" w:eastAsia="仿宋" w:hAnsi="仿宋" w:hint="eastAsia"/>
          <w:szCs w:val="21"/>
        </w:rPr>
        <w:t>《石油工程导论》，</w:t>
      </w:r>
      <w:r>
        <w:rPr>
          <w:rFonts w:ascii="仿宋" w:eastAsia="仿宋" w:hAnsi="仿宋" w:hint="eastAsia"/>
          <w:szCs w:val="21"/>
        </w:rPr>
        <w:t>第二版，</w:t>
      </w:r>
      <w:r w:rsidRPr="00C17EA5">
        <w:rPr>
          <w:rFonts w:ascii="仿宋" w:eastAsia="仿宋" w:hAnsi="仿宋" w:hint="eastAsia"/>
          <w:szCs w:val="21"/>
        </w:rPr>
        <w:t>田冷，樊洪海</w:t>
      </w:r>
      <w:r>
        <w:rPr>
          <w:rFonts w:ascii="仿宋" w:eastAsia="仿宋" w:hAnsi="仿宋" w:hint="eastAsia"/>
          <w:szCs w:val="21"/>
        </w:rPr>
        <w:t>主编</w:t>
      </w:r>
      <w:r w:rsidRPr="00C17EA5">
        <w:rPr>
          <w:rFonts w:ascii="仿宋" w:eastAsia="仿宋" w:hAnsi="仿宋" w:hint="eastAsia"/>
          <w:szCs w:val="21"/>
        </w:rPr>
        <w:t>，石油工业出版社，2020年</w:t>
      </w:r>
      <w:r>
        <w:rPr>
          <w:rFonts w:ascii="仿宋" w:eastAsia="仿宋" w:hAnsi="仿宋" w:hint="eastAsia"/>
          <w:szCs w:val="21"/>
        </w:rPr>
        <w:t>,</w:t>
      </w:r>
      <w:r w:rsidRPr="001C4C77">
        <w:rPr>
          <w:rFonts w:ascii="Times New Roman" w:eastAsia="仿宋" w:hAnsi="Times New Roman" w:cs="Times New Roman"/>
          <w:szCs w:val="21"/>
          <w:lang w:val="en-GB"/>
        </w:rPr>
        <w:t xml:space="preserve"> ISBN: 9787563668502</w:t>
      </w:r>
    </w:p>
    <w:p w14:paraId="73F34331" w14:textId="77777777" w:rsidR="008A68DA" w:rsidRPr="00C17EA5" w:rsidRDefault="008A68DA" w:rsidP="008A68DA">
      <w:pPr>
        <w:ind w:firstLineChars="200" w:firstLine="420"/>
        <w:rPr>
          <w:rFonts w:ascii="仿宋" w:eastAsia="仿宋" w:hAnsi="仿宋"/>
          <w:szCs w:val="21"/>
        </w:rPr>
      </w:pPr>
      <w:r>
        <w:rPr>
          <w:rFonts w:ascii="仿宋" w:eastAsia="仿宋" w:hAnsi="仿宋"/>
          <w:szCs w:val="21"/>
        </w:rPr>
        <w:t>3.</w:t>
      </w:r>
      <w:r w:rsidRPr="00C17EA5">
        <w:rPr>
          <w:rFonts w:ascii="仿宋" w:eastAsia="仿宋" w:hAnsi="仿宋" w:hint="eastAsia"/>
          <w:szCs w:val="21"/>
        </w:rPr>
        <w:t xml:space="preserve"> 《现代石油工程导论与前沿技术》，</w:t>
      </w:r>
      <w:r>
        <w:rPr>
          <w:rFonts w:ascii="仿宋" w:eastAsia="仿宋" w:hAnsi="仿宋" w:hint="eastAsia"/>
          <w:szCs w:val="21"/>
        </w:rPr>
        <w:t>第一版，李军主编</w:t>
      </w:r>
      <w:r w:rsidRPr="00C17EA5">
        <w:rPr>
          <w:rFonts w:ascii="仿宋" w:eastAsia="仿宋" w:hAnsi="仿宋" w:hint="eastAsia"/>
          <w:szCs w:val="21"/>
        </w:rPr>
        <w:t>，</w:t>
      </w:r>
      <w:r w:rsidRPr="00BA2877">
        <w:rPr>
          <w:rFonts w:ascii="仿宋" w:eastAsia="仿宋" w:hAnsi="仿宋" w:hint="eastAsia"/>
          <w:szCs w:val="21"/>
        </w:rPr>
        <w:t>中国石油大学出版社</w:t>
      </w:r>
      <w:r w:rsidRPr="00C17EA5">
        <w:rPr>
          <w:rFonts w:ascii="仿宋" w:eastAsia="仿宋" w:hAnsi="仿宋" w:hint="eastAsia"/>
          <w:szCs w:val="21"/>
        </w:rPr>
        <w:t>，20</w:t>
      </w:r>
      <w:r>
        <w:rPr>
          <w:rFonts w:ascii="仿宋" w:eastAsia="仿宋" w:hAnsi="仿宋"/>
          <w:szCs w:val="21"/>
        </w:rPr>
        <w:t>17</w:t>
      </w:r>
      <w:r w:rsidRPr="00C17EA5">
        <w:rPr>
          <w:rFonts w:ascii="仿宋" w:eastAsia="仿宋" w:hAnsi="仿宋" w:hint="eastAsia"/>
          <w:szCs w:val="21"/>
        </w:rPr>
        <w:t>年</w:t>
      </w:r>
      <w:r>
        <w:rPr>
          <w:rFonts w:ascii="仿宋" w:eastAsia="仿宋" w:hAnsi="仿宋" w:hint="eastAsia"/>
          <w:szCs w:val="21"/>
        </w:rPr>
        <w:t>,</w:t>
      </w:r>
      <w:r w:rsidRPr="001C4C77">
        <w:rPr>
          <w:rFonts w:ascii="微软雅黑" w:eastAsia="微软雅黑" w:hAnsi="微软雅黑" w:hint="eastAsia"/>
          <w:color w:val="666666"/>
          <w:sz w:val="20"/>
          <w:szCs w:val="20"/>
        </w:rPr>
        <w:t xml:space="preserve"> </w:t>
      </w:r>
      <w:r>
        <w:rPr>
          <w:rFonts w:ascii="仿宋" w:eastAsia="仿宋" w:hAnsi="仿宋"/>
          <w:szCs w:val="21"/>
        </w:rPr>
        <w:t>ISBN：</w:t>
      </w:r>
      <w:r w:rsidRPr="001C4C77">
        <w:rPr>
          <w:rFonts w:ascii="仿宋" w:eastAsia="仿宋" w:hAnsi="仿宋" w:hint="eastAsia"/>
          <w:szCs w:val="21"/>
        </w:rPr>
        <w:t>9787563656189</w:t>
      </w:r>
      <w:r>
        <w:rPr>
          <w:rFonts w:ascii="仿宋" w:eastAsia="仿宋" w:hAnsi="仿宋"/>
          <w:szCs w:val="21"/>
        </w:rPr>
        <w:t>.</w:t>
      </w:r>
    </w:p>
    <w:p w14:paraId="733F2DC5" w14:textId="59CBC870" w:rsidR="008A68DA" w:rsidRPr="008A68DA" w:rsidRDefault="008A68DA" w:rsidP="00AC5BFF">
      <w:pPr>
        <w:ind w:firstLineChars="200" w:firstLine="420"/>
        <w:rPr>
          <w:rFonts w:ascii="仿宋" w:eastAsia="仿宋" w:hAnsi="仿宋"/>
          <w:szCs w:val="21"/>
        </w:rPr>
      </w:pPr>
    </w:p>
    <w:p w14:paraId="79D563D9" w14:textId="0A648302" w:rsidR="008A68DA" w:rsidRDefault="008A68DA" w:rsidP="00AC5BFF">
      <w:pPr>
        <w:ind w:firstLineChars="200" w:firstLine="420"/>
        <w:rPr>
          <w:rFonts w:ascii="仿宋" w:eastAsia="仿宋" w:hAnsi="仿宋"/>
          <w:szCs w:val="21"/>
        </w:rPr>
      </w:pPr>
    </w:p>
    <w:p w14:paraId="4D028AEA" w14:textId="75980CC5" w:rsidR="008A68DA" w:rsidRDefault="008A68DA" w:rsidP="00AC5BFF">
      <w:pPr>
        <w:ind w:firstLineChars="200" w:firstLine="420"/>
        <w:rPr>
          <w:rFonts w:ascii="仿宋" w:eastAsia="仿宋" w:hAnsi="仿宋"/>
          <w:szCs w:val="21"/>
        </w:rPr>
      </w:pPr>
    </w:p>
    <w:p w14:paraId="652ED2A2" w14:textId="50536E70" w:rsidR="008A68DA" w:rsidRDefault="008A68DA" w:rsidP="00AC5BFF">
      <w:pPr>
        <w:ind w:firstLineChars="200" w:firstLine="420"/>
        <w:rPr>
          <w:rFonts w:ascii="仿宋" w:eastAsia="仿宋" w:hAnsi="仿宋"/>
          <w:szCs w:val="21"/>
        </w:rPr>
      </w:pPr>
    </w:p>
    <w:p w14:paraId="2BC09382" w14:textId="77777777" w:rsidR="008A68DA" w:rsidRDefault="008A68DA" w:rsidP="00AC5BFF">
      <w:pPr>
        <w:ind w:firstLineChars="200" w:firstLine="420"/>
        <w:rPr>
          <w:rFonts w:ascii="仿宋" w:eastAsia="仿宋" w:hAnsi="仿宋"/>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6AFD005" w14:textId="77777777" w:rsidTr="006F22B1">
        <w:trPr>
          <w:trHeight w:val="454"/>
          <w:jc w:val="right"/>
        </w:trPr>
        <w:tc>
          <w:tcPr>
            <w:tcW w:w="4678" w:type="dxa"/>
            <w:vAlign w:val="center"/>
          </w:tcPr>
          <w:p w14:paraId="306FB5CA" w14:textId="77777777" w:rsidR="006F22B1" w:rsidRDefault="006F22B1" w:rsidP="00A818FB">
            <w:pPr>
              <w:rPr>
                <w:rFonts w:ascii="黑体" w:eastAsia="黑体" w:hAnsi="黑体"/>
                <w:szCs w:val="21"/>
              </w:rPr>
            </w:pPr>
          </w:p>
          <w:p w14:paraId="362DBADE" w14:textId="357A0FAA" w:rsidR="008A68DA" w:rsidRPr="008A68DA" w:rsidRDefault="008A68DA" w:rsidP="00A818FB">
            <w:pPr>
              <w:rPr>
                <w:rFonts w:ascii="黑体" w:eastAsia="黑体" w:hAnsi="黑体"/>
                <w:szCs w:val="21"/>
              </w:rPr>
            </w:pPr>
          </w:p>
        </w:tc>
        <w:tc>
          <w:tcPr>
            <w:tcW w:w="3316" w:type="dxa"/>
            <w:vAlign w:val="center"/>
          </w:tcPr>
          <w:p w14:paraId="1366B80F" w14:textId="5CB5D4C3"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proofErr w:type="gramStart"/>
            <w:r w:rsidR="00307798">
              <w:rPr>
                <w:rFonts w:ascii="仿宋" w:eastAsia="仿宋" w:hAnsi="仿宋" w:hint="eastAsia"/>
                <w:szCs w:val="21"/>
                <w:lang w:val="en-GB"/>
              </w:rPr>
              <w:t>王敬朋</w:t>
            </w:r>
            <w:proofErr w:type="gramEnd"/>
          </w:p>
        </w:tc>
      </w:tr>
      <w:tr w:rsidR="006F22B1" w14:paraId="6BC1A804" w14:textId="77777777" w:rsidTr="006F22B1">
        <w:trPr>
          <w:trHeight w:val="454"/>
          <w:jc w:val="right"/>
        </w:trPr>
        <w:tc>
          <w:tcPr>
            <w:tcW w:w="4678" w:type="dxa"/>
            <w:vAlign w:val="center"/>
          </w:tcPr>
          <w:p w14:paraId="01CC2EFB" w14:textId="77777777" w:rsidR="006F22B1" w:rsidRDefault="006F22B1" w:rsidP="00A818FB">
            <w:pPr>
              <w:rPr>
                <w:rFonts w:ascii="黑体" w:eastAsia="黑体" w:hAnsi="黑体"/>
                <w:szCs w:val="21"/>
                <w:lang w:val="en-GB"/>
              </w:rPr>
            </w:pPr>
          </w:p>
        </w:tc>
        <w:tc>
          <w:tcPr>
            <w:tcW w:w="3316" w:type="dxa"/>
            <w:vAlign w:val="center"/>
          </w:tcPr>
          <w:p w14:paraId="1132FA86" w14:textId="46B029C9"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proofErr w:type="gramStart"/>
            <w:r w:rsidR="00307798">
              <w:rPr>
                <w:rFonts w:ascii="仿宋" w:eastAsia="仿宋" w:hAnsi="仿宋" w:hint="eastAsia"/>
                <w:szCs w:val="21"/>
                <w:lang w:val="en-GB"/>
              </w:rPr>
              <w:t>刘红现</w:t>
            </w:r>
            <w:proofErr w:type="gramEnd"/>
          </w:p>
        </w:tc>
      </w:tr>
      <w:tr w:rsidR="006F22B1" w14:paraId="40F93025" w14:textId="77777777" w:rsidTr="006F22B1">
        <w:trPr>
          <w:trHeight w:val="454"/>
          <w:jc w:val="right"/>
        </w:trPr>
        <w:tc>
          <w:tcPr>
            <w:tcW w:w="4678" w:type="dxa"/>
            <w:vAlign w:val="center"/>
          </w:tcPr>
          <w:p w14:paraId="7F57A147" w14:textId="77777777" w:rsidR="006F22B1" w:rsidRDefault="006F22B1" w:rsidP="00A818FB">
            <w:pPr>
              <w:rPr>
                <w:rFonts w:ascii="黑体" w:eastAsia="黑体" w:hAnsi="黑体"/>
                <w:szCs w:val="21"/>
                <w:lang w:val="en-GB"/>
              </w:rPr>
            </w:pPr>
          </w:p>
        </w:tc>
        <w:tc>
          <w:tcPr>
            <w:tcW w:w="3316" w:type="dxa"/>
            <w:vAlign w:val="center"/>
          </w:tcPr>
          <w:p w14:paraId="5FD31C7F" w14:textId="462D5BD9" w:rsidR="006F22B1" w:rsidRPr="006F22B1" w:rsidRDefault="006F22B1" w:rsidP="00B578A0">
            <w:pPr>
              <w:rPr>
                <w:rFonts w:ascii="仿宋" w:eastAsia="仿宋" w:hAnsi="仿宋"/>
                <w:szCs w:val="21"/>
                <w:lang w:val="en-GB"/>
              </w:rPr>
            </w:pPr>
            <w:r w:rsidRPr="006F22B1">
              <w:rPr>
                <w:rFonts w:ascii="仿宋" w:eastAsia="仿宋" w:hAnsi="仿宋" w:hint="eastAsia"/>
                <w:szCs w:val="21"/>
                <w:lang w:val="en-GB"/>
              </w:rPr>
              <w:t>制（修）订时间：202</w:t>
            </w:r>
            <w:r w:rsidR="00307798">
              <w:rPr>
                <w:rFonts w:ascii="仿宋" w:eastAsia="仿宋" w:hAnsi="仿宋"/>
                <w:szCs w:val="21"/>
                <w:lang w:val="en-GB"/>
              </w:rPr>
              <w:t>4</w:t>
            </w:r>
            <w:r w:rsidRPr="006F22B1">
              <w:rPr>
                <w:rFonts w:ascii="仿宋" w:eastAsia="仿宋" w:hAnsi="仿宋" w:hint="eastAsia"/>
                <w:szCs w:val="21"/>
                <w:lang w:val="en-GB"/>
              </w:rPr>
              <w:t>年</w:t>
            </w:r>
            <w:r w:rsidR="00307798">
              <w:rPr>
                <w:rFonts w:ascii="仿宋" w:eastAsia="仿宋" w:hAnsi="仿宋"/>
                <w:szCs w:val="21"/>
                <w:lang w:val="en-GB"/>
              </w:rPr>
              <w:t>8</w:t>
            </w:r>
            <w:r w:rsidRPr="006F22B1">
              <w:rPr>
                <w:rFonts w:ascii="仿宋" w:eastAsia="仿宋" w:hAnsi="仿宋" w:hint="eastAsia"/>
                <w:szCs w:val="21"/>
                <w:lang w:val="en-GB"/>
              </w:rPr>
              <w:t>月</w:t>
            </w:r>
          </w:p>
        </w:tc>
      </w:tr>
    </w:tbl>
    <w:p w14:paraId="32B8C685" w14:textId="77777777" w:rsidR="001C7304" w:rsidRDefault="001C7304">
      <w:pPr>
        <w:widowControl/>
        <w:jc w:val="left"/>
        <w:rPr>
          <w:rFonts w:ascii="仿宋" w:eastAsia="仿宋" w:hAnsi="仿宋"/>
          <w:szCs w:val="21"/>
        </w:rPr>
      </w:pPr>
      <w:r>
        <w:rPr>
          <w:rFonts w:ascii="仿宋" w:eastAsia="仿宋" w:hAnsi="仿宋"/>
          <w:szCs w:val="21"/>
        </w:rPr>
        <w:br w:type="page"/>
      </w:r>
    </w:p>
    <w:p w14:paraId="75A4B64D" w14:textId="77777777"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98214D" w:rsidRPr="0098214D">
        <w:rPr>
          <w:rFonts w:ascii="Times New Roman" w:eastAsia="黑体" w:hAnsi="Times New Roman" w:cs="Times New Roman"/>
          <w:b/>
          <w:sz w:val="32"/>
          <w:szCs w:val="21"/>
          <w:lang w:val="en-GB"/>
        </w:rPr>
        <w:t>Introduction to Oil and Gas Well Engineering</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4AF2ADF2"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1758CC18" w14:textId="77777777" w:rsidTr="00787D13">
        <w:trPr>
          <w:jc w:val="right"/>
        </w:trPr>
        <w:tc>
          <w:tcPr>
            <w:tcW w:w="4025" w:type="dxa"/>
            <w:vAlign w:val="center"/>
          </w:tcPr>
          <w:p w14:paraId="5B07EE0F"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98214D" w:rsidRPr="0098214D">
              <w:rPr>
                <w:rFonts w:ascii="Times New Roman" w:hAnsi="Times New Roman" w:cs="Times New Roman"/>
              </w:rPr>
              <w:t>Introduction to Oil and Gas Well Engineering</w:t>
            </w:r>
          </w:p>
        </w:tc>
        <w:tc>
          <w:tcPr>
            <w:tcW w:w="3969" w:type="dxa"/>
            <w:vAlign w:val="center"/>
          </w:tcPr>
          <w:p w14:paraId="5A44AAC9" w14:textId="77777777"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98214D" w:rsidRPr="0098214D">
              <w:rPr>
                <w:rFonts w:ascii="Times New Roman" w:eastAsia="仿宋" w:hAnsi="Times New Roman" w:cs="Times New Roman" w:hint="eastAsia"/>
                <w:szCs w:val="21"/>
                <w:lang w:val="en-GB"/>
              </w:rPr>
              <w:t>油气井工程概论</w:t>
            </w:r>
          </w:p>
        </w:tc>
      </w:tr>
      <w:tr w:rsidR="001C7304" w:rsidRPr="00EA1986" w14:paraId="66C8D088" w14:textId="77777777" w:rsidTr="00787D13">
        <w:trPr>
          <w:jc w:val="right"/>
        </w:trPr>
        <w:tc>
          <w:tcPr>
            <w:tcW w:w="4025" w:type="dxa"/>
            <w:vAlign w:val="center"/>
          </w:tcPr>
          <w:p w14:paraId="449A7DD9" w14:textId="77777777"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98214D" w:rsidRPr="0098214D">
              <w:rPr>
                <w:rFonts w:ascii="Times New Roman" w:hAnsi="Times New Roman" w:cs="Times New Roman"/>
              </w:rPr>
              <w:t>160203G001</w:t>
            </w:r>
          </w:p>
        </w:tc>
        <w:tc>
          <w:tcPr>
            <w:tcW w:w="3969" w:type="dxa"/>
            <w:vAlign w:val="center"/>
          </w:tcPr>
          <w:p w14:paraId="75DAD275" w14:textId="77777777"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98214D">
              <w:rPr>
                <w:rFonts w:ascii="Times New Roman" w:hAnsi="Times New Roman" w:cs="Times New Roman"/>
              </w:rPr>
              <w:t>2</w:t>
            </w:r>
          </w:p>
        </w:tc>
      </w:tr>
      <w:tr w:rsidR="001C7304" w:rsidRPr="00EA1986" w14:paraId="60CD7F09" w14:textId="77777777" w:rsidTr="00787D13">
        <w:trPr>
          <w:jc w:val="right"/>
        </w:trPr>
        <w:tc>
          <w:tcPr>
            <w:tcW w:w="4025" w:type="dxa"/>
            <w:vAlign w:val="center"/>
          </w:tcPr>
          <w:p w14:paraId="40F4DF54" w14:textId="77777777" w:rsidR="001C7304" w:rsidRPr="00EA1986" w:rsidRDefault="0098214D" w:rsidP="00787D13">
            <w:pPr>
              <w:rPr>
                <w:rFonts w:ascii="Times New Roman" w:eastAsia="黑体" w:hAnsi="Times New Roman" w:cs="Times New Roman"/>
                <w:szCs w:val="21"/>
                <w:lang w:val="en-GB"/>
              </w:rPr>
            </w:pPr>
            <w:r>
              <w:rPr>
                <w:rFonts w:ascii="Times New Roman" w:hAnsi="Times New Roman" w:cs="Times New Roman"/>
              </w:rPr>
              <w:t>Total Hours</w:t>
            </w:r>
            <w:r>
              <w:rPr>
                <w:rFonts w:ascii="Times New Roman" w:hAnsi="Times New Roman" w:cs="Times New Roman" w:hint="eastAsia"/>
              </w:rPr>
              <w:t>:3</w:t>
            </w:r>
            <w:r>
              <w:rPr>
                <w:rFonts w:ascii="Times New Roman" w:hAnsi="Times New Roman" w:cs="Times New Roman"/>
              </w:rPr>
              <w:t>2</w:t>
            </w:r>
          </w:p>
        </w:tc>
        <w:tc>
          <w:tcPr>
            <w:tcW w:w="3969" w:type="dxa"/>
            <w:vAlign w:val="center"/>
          </w:tcPr>
          <w:p w14:paraId="0D285EE7" w14:textId="77777777"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98214D">
              <w:rPr>
                <w:rFonts w:ascii="Times New Roman" w:eastAsia="黑体" w:hAnsi="Times New Roman" w:cs="Times New Roman"/>
                <w:szCs w:val="21"/>
                <w:lang w:val="en-GB"/>
              </w:rPr>
              <w:t>32</w:t>
            </w:r>
          </w:p>
        </w:tc>
      </w:tr>
      <w:tr w:rsidR="001C7304" w:rsidRPr="00EA1986" w14:paraId="341E6D42" w14:textId="77777777" w:rsidTr="00787D13">
        <w:trPr>
          <w:jc w:val="right"/>
        </w:trPr>
        <w:tc>
          <w:tcPr>
            <w:tcW w:w="4025" w:type="dxa"/>
            <w:vAlign w:val="center"/>
          </w:tcPr>
          <w:p w14:paraId="468F622C"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98214D">
              <w:rPr>
                <w:rFonts w:ascii="Times New Roman" w:hAnsi="Times New Roman" w:cs="Times New Roman"/>
              </w:rPr>
              <w:t>0</w:t>
            </w:r>
          </w:p>
        </w:tc>
        <w:tc>
          <w:tcPr>
            <w:tcW w:w="3969" w:type="dxa"/>
            <w:vAlign w:val="center"/>
          </w:tcPr>
          <w:p w14:paraId="05B60D07"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98214D">
              <w:rPr>
                <w:rFonts w:ascii="Times New Roman" w:hAnsi="Times New Roman" w:cs="Times New Roman"/>
              </w:rPr>
              <w:t>0</w:t>
            </w:r>
          </w:p>
        </w:tc>
      </w:tr>
      <w:tr w:rsidR="001C7304" w:rsidRPr="00EA1986" w14:paraId="1EA350DE" w14:textId="77777777" w:rsidTr="00787D13">
        <w:trPr>
          <w:jc w:val="right"/>
        </w:trPr>
        <w:tc>
          <w:tcPr>
            <w:tcW w:w="4025" w:type="dxa"/>
            <w:vAlign w:val="center"/>
          </w:tcPr>
          <w:p w14:paraId="0E523ACC" w14:textId="77777777"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98214D" w:rsidRPr="0098214D">
              <w:rPr>
                <w:rFonts w:ascii="Times New Roman" w:hAnsi="Times New Roman" w:cs="Times New Roman"/>
              </w:rPr>
              <w:t>Petroleum college</w:t>
            </w:r>
          </w:p>
        </w:tc>
        <w:tc>
          <w:tcPr>
            <w:tcW w:w="3969" w:type="dxa"/>
            <w:vAlign w:val="center"/>
          </w:tcPr>
          <w:p w14:paraId="03A651F8"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98214D">
              <w:rPr>
                <w:rFonts w:ascii="Times New Roman" w:hAnsi="Times New Roman" w:cs="Times New Roman" w:hint="eastAsia"/>
              </w:rPr>
              <w:t>all</w:t>
            </w:r>
          </w:p>
        </w:tc>
      </w:tr>
      <w:tr w:rsidR="001C7304" w:rsidRPr="00EA1986" w14:paraId="6500118F" w14:textId="77777777" w:rsidTr="00970FC4">
        <w:trPr>
          <w:trHeight w:val="63"/>
          <w:jc w:val="right"/>
        </w:trPr>
        <w:tc>
          <w:tcPr>
            <w:tcW w:w="4025" w:type="dxa"/>
            <w:vAlign w:val="center"/>
          </w:tcPr>
          <w:p w14:paraId="7A6209D8" w14:textId="77777777" w:rsidR="001C7304" w:rsidRPr="00EA1986" w:rsidRDefault="00970FC4" w:rsidP="0098214D">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1E20A253" w14:textId="77777777" w:rsidR="001C7304" w:rsidRPr="00EA1986" w:rsidRDefault="00970FC4" w:rsidP="00787D13">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74404B">
              <w:rPr>
                <w:rFonts w:ascii="Times New Roman" w:hAnsi="Times New Roman" w:cs="Times New Roman"/>
              </w:rPr>
              <w:t xml:space="preserve">no </w:t>
            </w:r>
          </w:p>
        </w:tc>
      </w:tr>
    </w:tbl>
    <w:p w14:paraId="4EAE78C2"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165B9434" w14:textId="77777777" w:rsidR="0074404B" w:rsidRPr="0074404B" w:rsidRDefault="0074404B" w:rsidP="0074404B">
      <w:pPr>
        <w:ind w:firstLineChars="200" w:firstLine="420"/>
        <w:rPr>
          <w:rFonts w:ascii="Times New Roman" w:eastAsia="仿宋" w:hAnsi="Times New Roman" w:cs="Times New Roman"/>
          <w:szCs w:val="21"/>
          <w:lang w:val="en-GB"/>
        </w:rPr>
      </w:pPr>
      <w:r w:rsidRPr="0074404B">
        <w:rPr>
          <w:rFonts w:ascii="Times New Roman" w:eastAsia="仿宋" w:hAnsi="Times New Roman" w:cs="Times New Roman"/>
          <w:szCs w:val="21"/>
          <w:lang w:val="en-GB"/>
        </w:rPr>
        <w:t xml:space="preserve">Oil and gas well introduction </w:t>
      </w:r>
      <w:proofErr w:type="gramStart"/>
      <w:r w:rsidRPr="0074404B">
        <w:rPr>
          <w:rFonts w:ascii="Times New Roman" w:eastAsia="仿宋" w:hAnsi="Times New Roman" w:cs="Times New Roman"/>
          <w:szCs w:val="21"/>
          <w:lang w:val="en-GB"/>
        </w:rPr>
        <w:t>is</w:t>
      </w:r>
      <w:proofErr w:type="gramEnd"/>
      <w:r w:rsidRPr="0074404B">
        <w:rPr>
          <w:rFonts w:ascii="Times New Roman" w:eastAsia="仿宋" w:hAnsi="Times New Roman" w:cs="Times New Roman"/>
          <w:szCs w:val="21"/>
          <w:lang w:val="en-GB"/>
        </w:rPr>
        <w:t xml:space="preserve"> an optional course for the Karamay Campus of China University of Petroleum (Beijing). It is one of the indispensable professional courses for oil and gas exploration and development. The overall goal is to integrate the principle of drilling and completion technology with the examples of oil and gas well engineering and to adopt a new knowledge structure model for theoretical teaching and case teaching so as to enable students to fully understand the basic process, main technologies and application methods of oil and gas well engineering, cultivate students' engineering awareness, expand their cognitive ability of oil and gas engineering, and develop their deep learning for oil and gas related majors.</w:t>
      </w:r>
    </w:p>
    <w:p w14:paraId="52514DAE" w14:textId="77777777" w:rsidR="0074404B" w:rsidRDefault="0074404B" w:rsidP="0074404B">
      <w:pPr>
        <w:ind w:firstLineChars="200" w:firstLine="420"/>
        <w:rPr>
          <w:rFonts w:ascii="Times New Roman" w:eastAsia="仿宋" w:hAnsi="Times New Roman" w:cs="Times New Roman"/>
          <w:szCs w:val="21"/>
          <w:lang w:val="en-GB"/>
        </w:rPr>
      </w:pPr>
      <w:r w:rsidRPr="0074404B">
        <w:rPr>
          <w:rFonts w:ascii="Times New Roman" w:eastAsia="仿宋" w:hAnsi="Times New Roman" w:cs="Times New Roman"/>
          <w:szCs w:val="21"/>
          <w:lang w:val="en-GB"/>
        </w:rPr>
        <w:t>The course includes an introduction and seven chapters. Based on the principle of combining theory with practice, it is less precise and covers a wide range of fields. It reflects as much as possible the new technologies and achievements of oil and gas well science and technology. It systematically describes the drilling engineering involved in engineering geological environment, drilling tools, drilling fluids, modern drilling technology, well control technology, cementing and completion, drilling engineering design, etc. Basic theory, basic calculation, basic design and basic process. At the same time, combined with oil field engineering examples, students' engineering consciousness is trained and basic knowledge of oil and gas well engineering is mastered.</w:t>
      </w:r>
    </w:p>
    <w:p w14:paraId="141DEE4C" w14:textId="77777777" w:rsidR="001C7304" w:rsidRPr="0074404B" w:rsidRDefault="00A869CB" w:rsidP="0074404B">
      <w:pPr>
        <w:ind w:firstLineChars="200" w:firstLine="422"/>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5B4B842B" w14:textId="77777777" w:rsidR="0074404B" w:rsidRPr="0074404B" w:rsidRDefault="0074404B" w:rsidP="0074404B">
      <w:pPr>
        <w:pStyle w:val="ad"/>
        <w:snapToGrid w:val="0"/>
        <w:ind w:firstLineChars="200" w:firstLine="420"/>
        <w:rPr>
          <w:rFonts w:ascii="Times New Roman" w:eastAsia="仿宋" w:hAnsi="Times New Roman"/>
          <w:lang w:val="en-US" w:eastAsia="zh-CN"/>
        </w:rPr>
      </w:pPr>
      <w:r w:rsidRPr="002D52D5">
        <w:rPr>
          <w:rFonts w:ascii="Times New Roman" w:eastAsia="仿宋" w:hAnsi="Times New Roman"/>
          <w:lang w:val="en-US" w:eastAsia="zh-CN"/>
        </w:rPr>
        <w:t>Through systematic study of this course, students are required to grasp the basic concepts, basic principles and basic calculation methods of oil and gas well engineering, expand their professional knowledge, understand new technologies and methods of oil and gas well engineering, learn to understand the basic principles of oil and gas well engineering by applying relevant subject knowledge, and understand the current situation and development direction of new technologies of oil and gas well engineering.</w:t>
      </w:r>
    </w:p>
    <w:p w14:paraId="7B1A460D" w14:textId="77777777" w:rsidR="0074404B" w:rsidRPr="0074404B" w:rsidRDefault="0074404B" w:rsidP="0074404B">
      <w:pPr>
        <w:snapToGrid w:val="0"/>
        <w:ind w:firstLineChars="200" w:firstLine="420"/>
        <w:rPr>
          <w:rFonts w:ascii="Times New Roman" w:eastAsia="仿宋" w:hAnsi="Times New Roman" w:cs="Times New Roman"/>
          <w:szCs w:val="21"/>
          <w:lang w:val="x-none" w:eastAsia="x-none"/>
        </w:rPr>
      </w:pPr>
      <w:r w:rsidRPr="0074404B">
        <w:rPr>
          <w:rFonts w:ascii="Times New Roman" w:eastAsia="仿宋" w:hAnsi="Times New Roman" w:cs="Times New Roman"/>
          <w:szCs w:val="21"/>
          <w:lang w:val="x-none" w:eastAsia="x-none"/>
        </w:rPr>
        <w:t>1. Master the basic concepts, basic technology and technology development trend of drilling and completion engineering, and understand the overall process of oil and gas exploration and development.</w:t>
      </w:r>
    </w:p>
    <w:p w14:paraId="39FE5829" w14:textId="77777777" w:rsidR="0074404B" w:rsidRPr="0074404B" w:rsidRDefault="0074404B" w:rsidP="0074404B">
      <w:pPr>
        <w:snapToGrid w:val="0"/>
        <w:ind w:firstLineChars="200" w:firstLine="420"/>
        <w:rPr>
          <w:rFonts w:ascii="Times New Roman" w:eastAsia="仿宋" w:hAnsi="Times New Roman" w:cs="Times New Roman"/>
          <w:szCs w:val="21"/>
          <w:lang w:val="x-none" w:eastAsia="x-none"/>
        </w:rPr>
      </w:pPr>
      <w:r w:rsidRPr="0074404B">
        <w:rPr>
          <w:rFonts w:ascii="Times New Roman" w:eastAsia="仿宋" w:hAnsi="Times New Roman" w:cs="Times New Roman"/>
          <w:szCs w:val="21"/>
          <w:lang w:val="x-none" w:eastAsia="x-none"/>
        </w:rPr>
        <w:t>2. Master the basic principles of rock mechanics, rock strength and drilling resistance parameters, and understand the influence of rock properties on drilling engineering.</w:t>
      </w:r>
    </w:p>
    <w:p w14:paraId="6D88E50C" w14:textId="77777777" w:rsidR="0074404B" w:rsidRPr="0074404B" w:rsidRDefault="0074404B" w:rsidP="0074404B">
      <w:pPr>
        <w:snapToGrid w:val="0"/>
        <w:ind w:firstLineChars="200" w:firstLine="420"/>
        <w:rPr>
          <w:rFonts w:ascii="Times New Roman" w:eastAsia="仿宋" w:hAnsi="Times New Roman" w:cs="Times New Roman"/>
          <w:szCs w:val="21"/>
          <w:lang w:val="x-none" w:eastAsia="x-none"/>
        </w:rPr>
      </w:pPr>
      <w:r w:rsidRPr="0074404B">
        <w:rPr>
          <w:rFonts w:ascii="Times New Roman" w:eastAsia="仿宋" w:hAnsi="Times New Roman" w:cs="Times New Roman"/>
          <w:szCs w:val="21"/>
          <w:lang w:val="x-none" w:eastAsia="x-none"/>
        </w:rPr>
        <w:t>3. Master the key drilling parameters, understand the main equipment and functions of rotary drilling rigs, and understand the structure and working principle of drilling tools.</w:t>
      </w:r>
    </w:p>
    <w:p w14:paraId="37C7FA7E" w14:textId="77777777" w:rsidR="0074404B" w:rsidRPr="0074404B" w:rsidRDefault="0074404B" w:rsidP="0074404B">
      <w:pPr>
        <w:snapToGrid w:val="0"/>
        <w:ind w:firstLineChars="200" w:firstLine="420"/>
        <w:rPr>
          <w:rFonts w:ascii="Times New Roman" w:eastAsia="仿宋" w:hAnsi="Times New Roman" w:cs="Times New Roman"/>
          <w:szCs w:val="21"/>
          <w:lang w:val="x-none" w:eastAsia="x-none"/>
        </w:rPr>
      </w:pPr>
      <w:r w:rsidRPr="0074404B">
        <w:rPr>
          <w:rFonts w:ascii="Times New Roman" w:eastAsia="仿宋" w:hAnsi="Times New Roman" w:cs="Times New Roman"/>
          <w:szCs w:val="21"/>
          <w:lang w:val="x-none" w:eastAsia="x-none"/>
        </w:rPr>
        <w:t>4. Master the concepts of formation pressure and abnormal pressure, understand the causes of abnormal pressure formation and prediction methods;</w:t>
      </w:r>
    </w:p>
    <w:p w14:paraId="0DE17471" w14:textId="77777777" w:rsidR="0074404B" w:rsidRPr="0074404B" w:rsidRDefault="0074404B" w:rsidP="0074404B">
      <w:pPr>
        <w:snapToGrid w:val="0"/>
        <w:ind w:firstLineChars="200" w:firstLine="420"/>
        <w:rPr>
          <w:rFonts w:ascii="Times New Roman" w:eastAsia="仿宋" w:hAnsi="Times New Roman" w:cs="Times New Roman"/>
          <w:szCs w:val="21"/>
          <w:lang w:val="x-none" w:eastAsia="x-none"/>
        </w:rPr>
      </w:pPr>
      <w:r w:rsidRPr="0074404B">
        <w:rPr>
          <w:rFonts w:ascii="Times New Roman" w:eastAsia="仿宋" w:hAnsi="Times New Roman" w:cs="Times New Roman"/>
          <w:szCs w:val="21"/>
          <w:lang w:val="x-none" w:eastAsia="x-none"/>
        </w:rPr>
        <w:t>5. Master the function, basic characteristics and testing methods of drilling fluid, and understand the basic types and composition of drilling fluid.</w:t>
      </w:r>
    </w:p>
    <w:p w14:paraId="1D3CBD2A" w14:textId="77777777" w:rsidR="0074404B" w:rsidRPr="0074404B" w:rsidRDefault="0074404B" w:rsidP="0074404B">
      <w:pPr>
        <w:snapToGrid w:val="0"/>
        <w:ind w:firstLineChars="200" w:firstLine="420"/>
        <w:rPr>
          <w:rFonts w:ascii="Times New Roman" w:eastAsia="仿宋" w:hAnsi="Times New Roman" w:cs="Times New Roman"/>
          <w:szCs w:val="21"/>
          <w:lang w:val="x-none" w:eastAsia="x-none"/>
        </w:rPr>
      </w:pPr>
      <w:r w:rsidRPr="0074404B">
        <w:rPr>
          <w:rFonts w:ascii="Times New Roman" w:eastAsia="仿宋" w:hAnsi="Times New Roman" w:cs="Times New Roman"/>
          <w:szCs w:val="21"/>
          <w:lang w:val="x-none" w:eastAsia="x-none"/>
        </w:rPr>
        <w:t>6. Master the main factors affecting drilling speed and understand the mechanical relationship between drilling hydraulic parameters and circulation system.</w:t>
      </w:r>
    </w:p>
    <w:p w14:paraId="3E31AAE2" w14:textId="77777777" w:rsidR="0074404B" w:rsidRPr="0074404B" w:rsidRDefault="0074404B" w:rsidP="0074404B">
      <w:pPr>
        <w:snapToGrid w:val="0"/>
        <w:ind w:firstLineChars="200" w:firstLine="420"/>
        <w:rPr>
          <w:rFonts w:ascii="Times New Roman" w:eastAsia="仿宋" w:hAnsi="Times New Roman" w:cs="Times New Roman"/>
          <w:szCs w:val="21"/>
          <w:lang w:val="x-none" w:eastAsia="x-none"/>
        </w:rPr>
      </w:pPr>
      <w:r w:rsidRPr="0074404B">
        <w:rPr>
          <w:rFonts w:ascii="Times New Roman" w:eastAsia="仿宋" w:hAnsi="Times New Roman" w:cs="Times New Roman"/>
          <w:szCs w:val="21"/>
          <w:lang w:val="x-none" w:eastAsia="x-none"/>
        </w:rPr>
        <w:t>7. To grasp the definition of deviation and its causes, to understand the deviation prevention technology and principle, and to understand the basic concept and design method of well trajectory.</w:t>
      </w:r>
    </w:p>
    <w:p w14:paraId="1275638A" w14:textId="77777777" w:rsidR="0074404B" w:rsidRPr="0074404B" w:rsidRDefault="0074404B" w:rsidP="0074404B">
      <w:pPr>
        <w:snapToGrid w:val="0"/>
        <w:ind w:firstLineChars="200" w:firstLine="420"/>
        <w:rPr>
          <w:rFonts w:ascii="Times New Roman" w:eastAsia="仿宋" w:hAnsi="Times New Roman" w:cs="Times New Roman"/>
          <w:szCs w:val="21"/>
          <w:lang w:val="x-none" w:eastAsia="x-none"/>
        </w:rPr>
      </w:pPr>
      <w:r w:rsidRPr="0074404B">
        <w:rPr>
          <w:rFonts w:ascii="Times New Roman" w:eastAsia="仿宋" w:hAnsi="Times New Roman" w:cs="Times New Roman"/>
          <w:szCs w:val="21"/>
          <w:lang w:val="x-none" w:eastAsia="x-none"/>
        </w:rPr>
        <w:lastRenderedPageBreak/>
        <w:t>8. Grasp the basic concepts and techniques of cementing and completion, understand the downhole stress state of cementing casing and common completion methods.</w:t>
      </w:r>
    </w:p>
    <w:p w14:paraId="3C786AE4" w14:textId="77777777" w:rsidR="0074404B" w:rsidRPr="0074404B" w:rsidRDefault="0074404B" w:rsidP="001C7304">
      <w:pPr>
        <w:ind w:firstLineChars="200" w:firstLine="420"/>
        <w:rPr>
          <w:rFonts w:ascii="Times New Roman" w:eastAsia="仿宋" w:hAnsi="Times New Roman" w:cs="Times New Roman"/>
          <w:szCs w:val="21"/>
          <w:lang w:val="x-none"/>
        </w:rPr>
      </w:pPr>
    </w:p>
    <w:p w14:paraId="72A98AC9"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809"/>
        <w:gridCol w:w="3396"/>
        <w:gridCol w:w="514"/>
        <w:gridCol w:w="1453"/>
      </w:tblGrid>
      <w:tr w:rsidR="0074404B" w:rsidRPr="00641041" w14:paraId="75F84F42" w14:textId="77777777" w:rsidTr="0074404B">
        <w:trPr>
          <w:trHeight w:val="20"/>
          <w:tblHeader/>
          <w:jc w:val="center"/>
        </w:trPr>
        <w:tc>
          <w:tcPr>
            <w:tcW w:w="1767" w:type="pct"/>
            <w:gridSpan w:val="2"/>
            <w:shd w:val="clear" w:color="auto" w:fill="auto"/>
            <w:vAlign w:val="center"/>
          </w:tcPr>
          <w:p w14:paraId="6D3E38AD" w14:textId="77777777" w:rsidR="0074404B" w:rsidRPr="00641041" w:rsidRDefault="0074404B" w:rsidP="009B6574">
            <w:pPr>
              <w:adjustRightInd w:val="0"/>
              <w:snapToGrid w:val="0"/>
              <w:jc w:val="center"/>
              <w:rPr>
                <w:rFonts w:eastAsia="仿宋"/>
                <w:b/>
                <w:sz w:val="18"/>
                <w:szCs w:val="18"/>
                <w:lang w:val="x-none"/>
              </w:rPr>
            </w:pPr>
            <w:r w:rsidRPr="00EA1986">
              <w:rPr>
                <w:rFonts w:ascii="Times New Roman" w:eastAsia="仿宋" w:hAnsi="Times New Roman" w:cs="Times New Roman"/>
                <w:b/>
                <w:sz w:val="18"/>
                <w:szCs w:val="18"/>
                <w:lang w:val="x-none"/>
              </w:rPr>
              <w:t>Chapter/Unit</w:t>
            </w:r>
          </w:p>
        </w:tc>
        <w:tc>
          <w:tcPr>
            <w:tcW w:w="2047" w:type="pct"/>
            <w:shd w:val="clear" w:color="auto" w:fill="auto"/>
            <w:vAlign w:val="center"/>
          </w:tcPr>
          <w:p w14:paraId="07114833" w14:textId="77777777" w:rsidR="0074404B" w:rsidRPr="00641041" w:rsidRDefault="0074404B" w:rsidP="009B6574">
            <w:pPr>
              <w:adjustRightInd w:val="0"/>
              <w:snapToGrid w:val="0"/>
              <w:jc w:val="center"/>
              <w:rPr>
                <w:rFonts w:eastAsia="仿宋"/>
                <w:b/>
                <w:sz w:val="18"/>
                <w:szCs w:val="18"/>
                <w:lang w:val="x-none"/>
              </w:rPr>
            </w:pPr>
            <w:r w:rsidRPr="00EA1986">
              <w:rPr>
                <w:rFonts w:ascii="Times New Roman" w:eastAsia="仿宋" w:hAnsi="Times New Roman" w:cs="Times New Roman"/>
                <w:b/>
                <w:sz w:val="18"/>
                <w:szCs w:val="18"/>
                <w:lang w:val="x-none"/>
              </w:rPr>
              <w:t>Contents and Key Points</w:t>
            </w:r>
          </w:p>
        </w:tc>
        <w:tc>
          <w:tcPr>
            <w:tcW w:w="310" w:type="pct"/>
            <w:shd w:val="clear" w:color="auto" w:fill="auto"/>
            <w:vAlign w:val="center"/>
          </w:tcPr>
          <w:p w14:paraId="3D0B900A" w14:textId="77777777" w:rsidR="0074404B" w:rsidRPr="00641041" w:rsidRDefault="0074404B" w:rsidP="009B6574">
            <w:pPr>
              <w:adjustRightInd w:val="0"/>
              <w:snapToGrid w:val="0"/>
              <w:jc w:val="center"/>
              <w:rPr>
                <w:rFonts w:eastAsia="仿宋"/>
                <w:b/>
                <w:sz w:val="18"/>
                <w:szCs w:val="18"/>
                <w:lang w:val="x-none"/>
              </w:rPr>
            </w:pPr>
            <w:proofErr w:type="spellStart"/>
            <w:r w:rsidRPr="00894DB3">
              <w:rPr>
                <w:rFonts w:eastAsia="仿宋"/>
                <w:b/>
                <w:sz w:val="18"/>
                <w:szCs w:val="18"/>
                <w:lang w:val="x-none"/>
              </w:rPr>
              <w:t>hrs</w:t>
            </w:r>
            <w:proofErr w:type="spellEnd"/>
          </w:p>
        </w:tc>
        <w:tc>
          <w:tcPr>
            <w:tcW w:w="876" w:type="pct"/>
            <w:shd w:val="clear" w:color="auto" w:fill="auto"/>
            <w:vAlign w:val="center"/>
          </w:tcPr>
          <w:p w14:paraId="7FA19C5B" w14:textId="77777777" w:rsidR="0074404B" w:rsidRPr="00641041" w:rsidRDefault="0074404B" w:rsidP="009B6574">
            <w:pPr>
              <w:adjustRightInd w:val="0"/>
              <w:snapToGrid w:val="0"/>
              <w:jc w:val="center"/>
              <w:rPr>
                <w:rFonts w:eastAsia="仿宋"/>
                <w:b/>
                <w:sz w:val="18"/>
                <w:szCs w:val="18"/>
                <w:lang w:val="x-none"/>
              </w:rPr>
            </w:pPr>
            <w:r w:rsidRPr="00EA1986">
              <w:rPr>
                <w:rFonts w:ascii="Times New Roman" w:eastAsia="仿宋" w:hAnsi="Times New Roman" w:cs="Times New Roman"/>
                <w:b/>
                <w:sz w:val="18"/>
                <w:szCs w:val="18"/>
                <w:lang w:val="x-none"/>
              </w:rPr>
              <w:t>Requirements</w:t>
            </w:r>
            <w:r w:rsidRPr="00641041">
              <w:rPr>
                <w:rFonts w:eastAsia="仿宋"/>
                <w:b/>
                <w:sz w:val="18"/>
                <w:szCs w:val="18"/>
                <w:lang w:val="x-none"/>
              </w:rPr>
              <w:t xml:space="preserve"> </w:t>
            </w:r>
          </w:p>
        </w:tc>
      </w:tr>
      <w:tr w:rsidR="0074404B" w:rsidRPr="00641041" w14:paraId="138492A4" w14:textId="77777777" w:rsidTr="0074404B">
        <w:trPr>
          <w:trHeight w:val="483"/>
          <w:jc w:val="center"/>
        </w:trPr>
        <w:tc>
          <w:tcPr>
            <w:tcW w:w="677" w:type="pct"/>
            <w:vMerge w:val="restart"/>
            <w:shd w:val="clear" w:color="auto" w:fill="auto"/>
            <w:vAlign w:val="center"/>
          </w:tcPr>
          <w:p w14:paraId="52058F16" w14:textId="77777777" w:rsidR="0074404B" w:rsidRPr="00641041" w:rsidRDefault="0074404B" w:rsidP="009B6574">
            <w:pPr>
              <w:adjustRightInd w:val="0"/>
              <w:snapToGrid w:val="0"/>
              <w:jc w:val="left"/>
              <w:rPr>
                <w:rFonts w:eastAsia="仿宋"/>
                <w:sz w:val="18"/>
                <w:szCs w:val="18"/>
                <w:lang w:val="x-none"/>
              </w:rPr>
            </w:pPr>
            <w:r w:rsidRPr="0066792E">
              <w:rPr>
                <w:rFonts w:eastAsia="仿宋"/>
                <w:spacing w:val="-3"/>
                <w:sz w:val="18"/>
                <w:szCs w:val="18"/>
                <w:lang w:val="en-GB"/>
              </w:rPr>
              <w:t>Introduction</w:t>
            </w:r>
          </w:p>
        </w:tc>
        <w:tc>
          <w:tcPr>
            <w:tcW w:w="1090" w:type="pct"/>
            <w:shd w:val="clear" w:color="auto" w:fill="auto"/>
          </w:tcPr>
          <w:p w14:paraId="3A4F1F6D" w14:textId="77777777" w:rsidR="0074404B" w:rsidRPr="00641041" w:rsidRDefault="0074404B" w:rsidP="009B6574">
            <w:pPr>
              <w:widowControl/>
              <w:adjustRightInd w:val="0"/>
              <w:snapToGrid w:val="0"/>
              <w:jc w:val="left"/>
              <w:rPr>
                <w:rFonts w:eastAsia="仿宋"/>
                <w:sz w:val="18"/>
                <w:szCs w:val="18"/>
                <w:lang w:val="x-none"/>
              </w:rPr>
            </w:pPr>
            <w:r w:rsidRPr="0066792E">
              <w:rPr>
                <w:sz w:val="18"/>
                <w:szCs w:val="18"/>
              </w:rPr>
              <w:t>Se</w:t>
            </w:r>
            <w:r>
              <w:rPr>
                <w:sz w:val="18"/>
                <w:szCs w:val="18"/>
              </w:rPr>
              <w:t>.</w:t>
            </w:r>
            <w:r w:rsidRPr="0066792E">
              <w:rPr>
                <w:sz w:val="18"/>
                <w:szCs w:val="18"/>
              </w:rPr>
              <w:t>1</w:t>
            </w:r>
            <w:r>
              <w:rPr>
                <w:sz w:val="18"/>
                <w:szCs w:val="18"/>
              </w:rPr>
              <w:t xml:space="preserve"> </w:t>
            </w:r>
            <w:r w:rsidRPr="0066792E">
              <w:rPr>
                <w:sz w:val="18"/>
                <w:szCs w:val="18"/>
              </w:rPr>
              <w:t>Oil and gas exploration and development process</w:t>
            </w:r>
          </w:p>
        </w:tc>
        <w:tc>
          <w:tcPr>
            <w:tcW w:w="2047" w:type="pct"/>
            <w:shd w:val="clear" w:color="auto" w:fill="auto"/>
            <w:vAlign w:val="center"/>
          </w:tcPr>
          <w:p w14:paraId="087569AC" w14:textId="77777777" w:rsidR="0074404B" w:rsidRPr="009A6903" w:rsidRDefault="0074404B" w:rsidP="009B6574">
            <w:pPr>
              <w:widowControl/>
              <w:adjustRightInd w:val="0"/>
              <w:snapToGrid w:val="0"/>
              <w:jc w:val="left"/>
              <w:rPr>
                <w:rFonts w:eastAsia="仿宋"/>
                <w:kern w:val="0"/>
                <w:sz w:val="18"/>
                <w:szCs w:val="18"/>
              </w:rPr>
            </w:pPr>
            <w:r>
              <w:rPr>
                <w:rFonts w:eastAsia="仿宋"/>
                <w:kern w:val="0"/>
                <w:sz w:val="18"/>
                <w:szCs w:val="18"/>
                <w:lang w:val="x-none"/>
              </w:rPr>
              <w:t>1</w:t>
            </w:r>
            <w:r w:rsidRPr="009A6903">
              <w:rPr>
                <w:rFonts w:eastAsia="仿宋"/>
                <w:kern w:val="0"/>
                <w:sz w:val="18"/>
                <w:szCs w:val="18"/>
              </w:rPr>
              <w:t>. Drilling definition and classification (key points)</w:t>
            </w:r>
          </w:p>
          <w:p w14:paraId="1B63B37E" w14:textId="77777777" w:rsidR="0074404B" w:rsidRPr="00641041" w:rsidRDefault="0074404B" w:rsidP="009B6574">
            <w:pPr>
              <w:widowControl/>
              <w:adjustRightInd w:val="0"/>
              <w:snapToGrid w:val="0"/>
              <w:jc w:val="left"/>
              <w:rPr>
                <w:rFonts w:eastAsia="仿宋"/>
                <w:sz w:val="18"/>
                <w:szCs w:val="18"/>
                <w:lang w:val="x-none"/>
              </w:rPr>
            </w:pPr>
            <w:r>
              <w:rPr>
                <w:rFonts w:eastAsia="仿宋"/>
                <w:kern w:val="0"/>
                <w:sz w:val="18"/>
                <w:szCs w:val="18"/>
              </w:rPr>
              <w:t>2</w:t>
            </w:r>
            <w:r w:rsidRPr="009A6903">
              <w:rPr>
                <w:rFonts w:eastAsia="仿宋"/>
                <w:kern w:val="0"/>
                <w:sz w:val="18"/>
                <w:szCs w:val="18"/>
              </w:rPr>
              <w:t>. Definitions and cases of various directional wells (difficulties)</w:t>
            </w:r>
          </w:p>
        </w:tc>
        <w:tc>
          <w:tcPr>
            <w:tcW w:w="310" w:type="pct"/>
            <w:shd w:val="clear" w:color="auto" w:fill="auto"/>
            <w:vAlign w:val="center"/>
          </w:tcPr>
          <w:p w14:paraId="5AE9B19A"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2</w:t>
            </w:r>
          </w:p>
        </w:tc>
        <w:tc>
          <w:tcPr>
            <w:tcW w:w="876" w:type="pct"/>
            <w:shd w:val="clear" w:color="auto" w:fill="auto"/>
            <w:vAlign w:val="center"/>
          </w:tcPr>
          <w:p w14:paraId="524F5010"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47BF5DF6"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4E2DE381" w14:textId="77777777" w:rsidTr="0074404B">
        <w:trPr>
          <w:trHeight w:val="409"/>
          <w:jc w:val="center"/>
        </w:trPr>
        <w:tc>
          <w:tcPr>
            <w:tcW w:w="677" w:type="pct"/>
            <w:vMerge/>
            <w:shd w:val="clear" w:color="auto" w:fill="auto"/>
            <w:vAlign w:val="center"/>
          </w:tcPr>
          <w:p w14:paraId="5FFA631C"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tcPr>
          <w:p w14:paraId="23B91898" w14:textId="77777777" w:rsidR="0074404B" w:rsidRPr="00641041" w:rsidRDefault="0074404B" w:rsidP="009B6574">
            <w:pPr>
              <w:widowControl/>
              <w:adjustRightInd w:val="0"/>
              <w:snapToGrid w:val="0"/>
              <w:jc w:val="left"/>
              <w:rPr>
                <w:rFonts w:eastAsia="仿宋"/>
                <w:sz w:val="18"/>
                <w:szCs w:val="18"/>
                <w:lang w:val="x-none"/>
              </w:rPr>
            </w:pPr>
            <w:r w:rsidRPr="0066792E">
              <w:rPr>
                <w:sz w:val="18"/>
                <w:szCs w:val="18"/>
              </w:rPr>
              <w:t>Se</w:t>
            </w:r>
            <w:r>
              <w:rPr>
                <w:sz w:val="18"/>
                <w:szCs w:val="18"/>
              </w:rPr>
              <w:t>.</w:t>
            </w:r>
            <w:r w:rsidRPr="0066792E">
              <w:rPr>
                <w:sz w:val="18"/>
                <w:szCs w:val="18"/>
              </w:rPr>
              <w:t>2</w:t>
            </w:r>
            <w:r>
              <w:rPr>
                <w:sz w:val="18"/>
                <w:szCs w:val="18"/>
              </w:rPr>
              <w:t xml:space="preserve"> </w:t>
            </w:r>
            <w:r w:rsidRPr="0066792E">
              <w:rPr>
                <w:sz w:val="18"/>
                <w:szCs w:val="18"/>
              </w:rPr>
              <w:t>Overview of Drilling Engineering</w:t>
            </w:r>
          </w:p>
        </w:tc>
        <w:tc>
          <w:tcPr>
            <w:tcW w:w="2047" w:type="pct"/>
            <w:shd w:val="clear" w:color="auto" w:fill="auto"/>
            <w:vAlign w:val="center"/>
          </w:tcPr>
          <w:p w14:paraId="0EF13685" w14:textId="77777777" w:rsidR="0074404B" w:rsidRPr="009A6903" w:rsidRDefault="0074404B" w:rsidP="009B6574">
            <w:pPr>
              <w:widowControl/>
              <w:adjustRightInd w:val="0"/>
              <w:snapToGrid w:val="0"/>
              <w:jc w:val="left"/>
              <w:rPr>
                <w:rFonts w:eastAsia="仿宋"/>
                <w:kern w:val="0"/>
                <w:sz w:val="18"/>
                <w:szCs w:val="18"/>
              </w:rPr>
            </w:pPr>
            <w:r w:rsidRPr="009A6903">
              <w:rPr>
                <w:rFonts w:eastAsia="仿宋"/>
                <w:kern w:val="0"/>
                <w:sz w:val="18"/>
                <w:szCs w:val="18"/>
              </w:rPr>
              <w:t>1. Classification of drilling methods (key points)</w:t>
            </w:r>
          </w:p>
          <w:p w14:paraId="56C541BD" w14:textId="77777777" w:rsidR="0074404B" w:rsidRPr="009A6903" w:rsidRDefault="0074404B" w:rsidP="009B6574">
            <w:pPr>
              <w:widowControl/>
              <w:adjustRightInd w:val="0"/>
              <w:snapToGrid w:val="0"/>
              <w:jc w:val="left"/>
              <w:rPr>
                <w:rFonts w:eastAsia="仿宋"/>
                <w:kern w:val="0"/>
                <w:sz w:val="18"/>
                <w:szCs w:val="18"/>
              </w:rPr>
            </w:pPr>
            <w:r w:rsidRPr="009A6903">
              <w:rPr>
                <w:rFonts w:eastAsia="仿宋"/>
                <w:kern w:val="0"/>
                <w:sz w:val="18"/>
                <w:szCs w:val="18"/>
              </w:rPr>
              <w:t>2. Brief history of drilling technology</w:t>
            </w:r>
          </w:p>
          <w:p w14:paraId="6877DD0E" w14:textId="77777777" w:rsidR="0074404B" w:rsidRPr="00641041" w:rsidRDefault="0074404B" w:rsidP="009B6574">
            <w:pPr>
              <w:widowControl/>
              <w:adjustRightInd w:val="0"/>
              <w:snapToGrid w:val="0"/>
              <w:jc w:val="left"/>
              <w:rPr>
                <w:rFonts w:eastAsia="仿宋"/>
                <w:sz w:val="18"/>
                <w:szCs w:val="18"/>
                <w:lang w:val="x-none"/>
              </w:rPr>
            </w:pPr>
            <w:r w:rsidRPr="009A6903">
              <w:rPr>
                <w:rFonts w:eastAsia="仿宋"/>
                <w:kern w:val="0"/>
                <w:sz w:val="18"/>
                <w:szCs w:val="18"/>
              </w:rPr>
              <w:t>3. Principle of rotary drilling rig</w:t>
            </w:r>
          </w:p>
        </w:tc>
        <w:tc>
          <w:tcPr>
            <w:tcW w:w="310" w:type="pct"/>
            <w:shd w:val="clear" w:color="auto" w:fill="auto"/>
            <w:vAlign w:val="center"/>
          </w:tcPr>
          <w:p w14:paraId="5968436B"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0.5</w:t>
            </w:r>
          </w:p>
        </w:tc>
        <w:tc>
          <w:tcPr>
            <w:tcW w:w="876" w:type="pct"/>
            <w:shd w:val="clear" w:color="auto" w:fill="auto"/>
            <w:vAlign w:val="center"/>
          </w:tcPr>
          <w:p w14:paraId="0FEF37D7"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673DF005"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2DA41BBA" w14:textId="77777777" w:rsidTr="0074404B">
        <w:trPr>
          <w:trHeight w:val="416"/>
          <w:jc w:val="center"/>
        </w:trPr>
        <w:tc>
          <w:tcPr>
            <w:tcW w:w="677" w:type="pct"/>
            <w:vMerge/>
            <w:shd w:val="clear" w:color="auto" w:fill="auto"/>
            <w:vAlign w:val="center"/>
          </w:tcPr>
          <w:p w14:paraId="517DB716"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tcPr>
          <w:p w14:paraId="5EE59E0F" w14:textId="77777777" w:rsidR="0074404B" w:rsidRPr="00641041" w:rsidRDefault="0074404B" w:rsidP="009B6574">
            <w:pPr>
              <w:widowControl/>
              <w:adjustRightInd w:val="0"/>
              <w:snapToGrid w:val="0"/>
              <w:jc w:val="left"/>
              <w:rPr>
                <w:rFonts w:eastAsia="仿宋"/>
                <w:sz w:val="18"/>
                <w:szCs w:val="18"/>
                <w:lang w:val="x-none"/>
              </w:rPr>
            </w:pPr>
            <w:r w:rsidRPr="0066792E">
              <w:rPr>
                <w:sz w:val="18"/>
                <w:szCs w:val="18"/>
              </w:rPr>
              <w:t>Se</w:t>
            </w:r>
            <w:r>
              <w:rPr>
                <w:sz w:val="18"/>
                <w:szCs w:val="18"/>
              </w:rPr>
              <w:t>.</w:t>
            </w:r>
            <w:r w:rsidRPr="0066792E">
              <w:rPr>
                <w:sz w:val="18"/>
                <w:szCs w:val="18"/>
              </w:rPr>
              <w:t>3</w:t>
            </w:r>
            <w:r>
              <w:rPr>
                <w:sz w:val="18"/>
                <w:szCs w:val="18"/>
              </w:rPr>
              <w:t xml:space="preserve"> </w:t>
            </w:r>
            <w:r w:rsidRPr="0066792E">
              <w:rPr>
                <w:sz w:val="18"/>
                <w:szCs w:val="18"/>
              </w:rPr>
              <w:t>Drilling process</w:t>
            </w:r>
          </w:p>
        </w:tc>
        <w:tc>
          <w:tcPr>
            <w:tcW w:w="2047" w:type="pct"/>
            <w:shd w:val="clear" w:color="auto" w:fill="auto"/>
            <w:vAlign w:val="center"/>
          </w:tcPr>
          <w:p w14:paraId="29ED81D6" w14:textId="77777777" w:rsidR="0074404B" w:rsidRPr="009A6903" w:rsidRDefault="0074404B" w:rsidP="009B6574">
            <w:pPr>
              <w:widowControl/>
              <w:adjustRightInd w:val="0"/>
              <w:snapToGrid w:val="0"/>
              <w:jc w:val="left"/>
              <w:rPr>
                <w:rFonts w:eastAsia="仿宋"/>
                <w:kern w:val="0"/>
                <w:sz w:val="18"/>
                <w:szCs w:val="18"/>
              </w:rPr>
            </w:pPr>
            <w:r w:rsidRPr="009A6903">
              <w:rPr>
                <w:rFonts w:eastAsia="仿宋"/>
                <w:kern w:val="0"/>
                <w:sz w:val="18"/>
                <w:szCs w:val="18"/>
              </w:rPr>
              <w:t>1. Preparation before drilling</w:t>
            </w:r>
          </w:p>
          <w:p w14:paraId="179AC729" w14:textId="77777777" w:rsidR="0074404B" w:rsidRPr="009A6903" w:rsidRDefault="0074404B" w:rsidP="009B6574">
            <w:pPr>
              <w:widowControl/>
              <w:adjustRightInd w:val="0"/>
              <w:snapToGrid w:val="0"/>
              <w:jc w:val="left"/>
              <w:rPr>
                <w:rFonts w:eastAsia="仿宋"/>
                <w:kern w:val="0"/>
                <w:sz w:val="18"/>
                <w:szCs w:val="18"/>
              </w:rPr>
            </w:pPr>
            <w:r w:rsidRPr="009A6903">
              <w:rPr>
                <w:rFonts w:eastAsia="仿宋"/>
                <w:kern w:val="0"/>
                <w:sz w:val="18"/>
                <w:szCs w:val="18"/>
              </w:rPr>
              <w:t>2. Drilling</w:t>
            </w:r>
          </w:p>
          <w:p w14:paraId="27D73042" w14:textId="77777777" w:rsidR="0074404B" w:rsidRPr="00641041" w:rsidRDefault="0074404B" w:rsidP="009B6574">
            <w:pPr>
              <w:adjustRightInd w:val="0"/>
              <w:snapToGrid w:val="0"/>
              <w:rPr>
                <w:rFonts w:eastAsia="仿宋"/>
                <w:sz w:val="18"/>
                <w:szCs w:val="18"/>
                <w:lang w:val="x-none"/>
              </w:rPr>
            </w:pPr>
            <w:r w:rsidRPr="009A6903">
              <w:rPr>
                <w:rFonts w:eastAsia="仿宋"/>
                <w:kern w:val="0"/>
                <w:sz w:val="18"/>
                <w:szCs w:val="18"/>
              </w:rPr>
              <w:t>3. Cementing and completion</w:t>
            </w:r>
          </w:p>
        </w:tc>
        <w:tc>
          <w:tcPr>
            <w:tcW w:w="310" w:type="pct"/>
            <w:shd w:val="clear" w:color="auto" w:fill="auto"/>
            <w:vAlign w:val="center"/>
          </w:tcPr>
          <w:p w14:paraId="05632EF2"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0.5</w:t>
            </w:r>
          </w:p>
        </w:tc>
        <w:tc>
          <w:tcPr>
            <w:tcW w:w="876" w:type="pct"/>
            <w:shd w:val="clear" w:color="auto" w:fill="auto"/>
            <w:vAlign w:val="center"/>
          </w:tcPr>
          <w:p w14:paraId="490C9AA8"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03960756"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1DE8AFA7" w14:textId="77777777" w:rsidTr="0074404B">
        <w:trPr>
          <w:trHeight w:val="20"/>
          <w:jc w:val="center"/>
        </w:trPr>
        <w:tc>
          <w:tcPr>
            <w:tcW w:w="677" w:type="pct"/>
            <w:vMerge w:val="restart"/>
            <w:shd w:val="clear" w:color="auto" w:fill="auto"/>
            <w:vAlign w:val="center"/>
          </w:tcPr>
          <w:p w14:paraId="0BC86BDD" w14:textId="77777777" w:rsidR="0074404B" w:rsidRPr="00641041" w:rsidRDefault="0074404B" w:rsidP="009B6574">
            <w:pPr>
              <w:adjustRightInd w:val="0"/>
              <w:snapToGrid w:val="0"/>
              <w:jc w:val="left"/>
              <w:rPr>
                <w:rFonts w:eastAsia="仿宋"/>
                <w:sz w:val="18"/>
                <w:szCs w:val="18"/>
                <w:lang w:val="x-none"/>
              </w:rPr>
            </w:pPr>
            <w:r>
              <w:rPr>
                <w:rFonts w:eastAsia="仿宋"/>
                <w:sz w:val="18"/>
                <w:szCs w:val="18"/>
              </w:rPr>
              <w:t xml:space="preserve">Ch.1 </w:t>
            </w:r>
            <w:r w:rsidRPr="00A11194">
              <w:rPr>
                <w:rFonts w:eastAsia="仿宋"/>
                <w:sz w:val="18"/>
                <w:szCs w:val="18"/>
              </w:rPr>
              <w:t xml:space="preserve">Engineering mechanical properties of rock </w:t>
            </w:r>
          </w:p>
        </w:tc>
        <w:tc>
          <w:tcPr>
            <w:tcW w:w="1090" w:type="pct"/>
            <w:shd w:val="clear" w:color="auto" w:fill="auto"/>
            <w:vAlign w:val="center"/>
          </w:tcPr>
          <w:p w14:paraId="22DEC717" w14:textId="77777777" w:rsidR="0074404B" w:rsidRPr="00E263DB" w:rsidRDefault="0074404B" w:rsidP="009B6574">
            <w:pPr>
              <w:widowControl/>
              <w:adjustRightInd w:val="0"/>
              <w:snapToGrid w:val="0"/>
              <w:jc w:val="left"/>
              <w:rPr>
                <w:rFonts w:eastAsia="仿宋"/>
                <w:sz w:val="18"/>
                <w:szCs w:val="18"/>
              </w:rPr>
            </w:pPr>
            <w:r>
              <w:rPr>
                <w:rFonts w:eastAsia="仿宋" w:hint="eastAsia"/>
                <w:sz w:val="18"/>
                <w:szCs w:val="18"/>
              </w:rPr>
              <w:t>S</w:t>
            </w:r>
            <w:r>
              <w:rPr>
                <w:rFonts w:eastAsia="仿宋"/>
                <w:sz w:val="18"/>
                <w:szCs w:val="18"/>
              </w:rPr>
              <w:t>e.1</w:t>
            </w:r>
            <w:r w:rsidRPr="00A11194">
              <w:rPr>
                <w:rFonts w:eastAsia="仿宋"/>
                <w:sz w:val="18"/>
                <w:szCs w:val="18"/>
              </w:rPr>
              <w:t xml:space="preserve"> </w:t>
            </w:r>
            <w:r w:rsidRPr="00E263DB">
              <w:rPr>
                <w:rFonts w:eastAsia="仿宋"/>
                <w:sz w:val="18"/>
                <w:szCs w:val="18"/>
              </w:rPr>
              <w:t>engineering problems related to rock</w:t>
            </w:r>
          </w:p>
        </w:tc>
        <w:tc>
          <w:tcPr>
            <w:tcW w:w="2047" w:type="pct"/>
            <w:shd w:val="clear" w:color="auto" w:fill="auto"/>
            <w:vAlign w:val="center"/>
          </w:tcPr>
          <w:p w14:paraId="578893F9" w14:textId="77777777" w:rsidR="0074404B" w:rsidRPr="00641041" w:rsidRDefault="0074404B" w:rsidP="009B6574">
            <w:pPr>
              <w:adjustRightInd w:val="0"/>
              <w:snapToGrid w:val="0"/>
              <w:rPr>
                <w:rFonts w:eastAsia="仿宋"/>
                <w:sz w:val="18"/>
                <w:szCs w:val="18"/>
                <w:lang w:val="x-none"/>
              </w:rPr>
            </w:pPr>
            <w:r w:rsidRPr="00E263DB">
              <w:rPr>
                <w:rFonts w:eastAsia="仿宋"/>
                <w:sz w:val="18"/>
                <w:szCs w:val="18"/>
                <w:lang w:val="x-none"/>
              </w:rPr>
              <w:t>1. Engineering problems related to rock mechanics</w:t>
            </w:r>
          </w:p>
        </w:tc>
        <w:tc>
          <w:tcPr>
            <w:tcW w:w="310" w:type="pct"/>
            <w:shd w:val="clear" w:color="auto" w:fill="auto"/>
            <w:vAlign w:val="center"/>
          </w:tcPr>
          <w:p w14:paraId="2DA19066"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2</w:t>
            </w:r>
          </w:p>
        </w:tc>
        <w:tc>
          <w:tcPr>
            <w:tcW w:w="876" w:type="pct"/>
            <w:shd w:val="clear" w:color="auto" w:fill="auto"/>
            <w:vAlign w:val="center"/>
          </w:tcPr>
          <w:p w14:paraId="2A2D63D6"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2A5BC6DC"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280F0930" w14:textId="77777777" w:rsidTr="0074404B">
        <w:trPr>
          <w:trHeight w:val="269"/>
          <w:jc w:val="center"/>
        </w:trPr>
        <w:tc>
          <w:tcPr>
            <w:tcW w:w="677" w:type="pct"/>
            <w:vMerge/>
            <w:shd w:val="clear" w:color="auto" w:fill="auto"/>
            <w:vAlign w:val="center"/>
          </w:tcPr>
          <w:p w14:paraId="02A76952"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vAlign w:val="center"/>
          </w:tcPr>
          <w:p w14:paraId="6B80257C" w14:textId="77777777" w:rsidR="0074404B" w:rsidRPr="00E263DB" w:rsidRDefault="0074404B" w:rsidP="009B6574">
            <w:pPr>
              <w:widowControl/>
              <w:adjustRightInd w:val="0"/>
              <w:snapToGrid w:val="0"/>
              <w:jc w:val="left"/>
              <w:rPr>
                <w:rFonts w:eastAsia="仿宋"/>
                <w:sz w:val="18"/>
                <w:szCs w:val="18"/>
              </w:rPr>
            </w:pPr>
            <w:r w:rsidRPr="00E263DB">
              <w:rPr>
                <w:rFonts w:eastAsia="仿宋"/>
                <w:sz w:val="18"/>
                <w:szCs w:val="18"/>
              </w:rPr>
              <w:t>Se</w:t>
            </w:r>
            <w:r>
              <w:rPr>
                <w:rFonts w:eastAsia="仿宋"/>
                <w:sz w:val="18"/>
                <w:szCs w:val="18"/>
              </w:rPr>
              <w:t>.2</w:t>
            </w:r>
            <w:r w:rsidRPr="00E263DB">
              <w:rPr>
                <w:rFonts w:eastAsia="仿宋"/>
                <w:sz w:val="18"/>
                <w:szCs w:val="18"/>
              </w:rPr>
              <w:t xml:space="preserve"> rock types and structural characteristics</w:t>
            </w:r>
          </w:p>
        </w:tc>
        <w:tc>
          <w:tcPr>
            <w:tcW w:w="2047" w:type="pct"/>
            <w:shd w:val="clear" w:color="auto" w:fill="auto"/>
            <w:vAlign w:val="center"/>
          </w:tcPr>
          <w:p w14:paraId="2E2AF6D1" w14:textId="77777777" w:rsidR="0074404B" w:rsidRPr="00641041" w:rsidRDefault="0074404B" w:rsidP="009B6574">
            <w:pPr>
              <w:adjustRightInd w:val="0"/>
              <w:snapToGrid w:val="0"/>
              <w:rPr>
                <w:rFonts w:eastAsia="仿宋"/>
                <w:sz w:val="18"/>
                <w:szCs w:val="18"/>
                <w:lang w:val="x-none"/>
              </w:rPr>
            </w:pPr>
            <w:r w:rsidRPr="00E263DB">
              <w:rPr>
                <w:rFonts w:eastAsia="仿宋"/>
                <w:sz w:val="18"/>
                <w:szCs w:val="18"/>
                <w:lang w:val="x-none"/>
              </w:rPr>
              <w:t>2. Rock type and structural characteristics (key points)</w:t>
            </w:r>
          </w:p>
        </w:tc>
        <w:tc>
          <w:tcPr>
            <w:tcW w:w="310" w:type="pct"/>
            <w:shd w:val="clear" w:color="auto" w:fill="auto"/>
            <w:vAlign w:val="center"/>
          </w:tcPr>
          <w:p w14:paraId="414B8891"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2</w:t>
            </w:r>
          </w:p>
        </w:tc>
        <w:tc>
          <w:tcPr>
            <w:tcW w:w="876" w:type="pct"/>
            <w:shd w:val="clear" w:color="auto" w:fill="auto"/>
            <w:vAlign w:val="center"/>
          </w:tcPr>
          <w:p w14:paraId="09C2F7F3"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17AECD84"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3C9B3E13" w14:textId="77777777" w:rsidTr="0074404B">
        <w:trPr>
          <w:trHeight w:val="269"/>
          <w:jc w:val="center"/>
        </w:trPr>
        <w:tc>
          <w:tcPr>
            <w:tcW w:w="677" w:type="pct"/>
            <w:vMerge/>
            <w:shd w:val="clear" w:color="auto" w:fill="auto"/>
            <w:vAlign w:val="center"/>
          </w:tcPr>
          <w:p w14:paraId="63E02DCF"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vAlign w:val="center"/>
          </w:tcPr>
          <w:p w14:paraId="2A4A40F5" w14:textId="77777777" w:rsidR="0074404B" w:rsidRPr="00A11194" w:rsidRDefault="0074404B" w:rsidP="009B6574">
            <w:pPr>
              <w:widowControl/>
              <w:adjustRightInd w:val="0"/>
              <w:snapToGrid w:val="0"/>
              <w:jc w:val="left"/>
              <w:rPr>
                <w:rFonts w:eastAsia="仿宋"/>
                <w:sz w:val="18"/>
                <w:szCs w:val="18"/>
              </w:rPr>
            </w:pPr>
            <w:r w:rsidRPr="00E263DB">
              <w:rPr>
                <w:rFonts w:eastAsia="仿宋"/>
                <w:sz w:val="18"/>
                <w:szCs w:val="18"/>
              </w:rPr>
              <w:t>Se</w:t>
            </w:r>
            <w:r>
              <w:rPr>
                <w:rFonts w:eastAsia="仿宋"/>
                <w:sz w:val="18"/>
                <w:szCs w:val="18"/>
              </w:rPr>
              <w:t>.3</w:t>
            </w:r>
            <w:r w:rsidRPr="00E263DB">
              <w:rPr>
                <w:rFonts w:eastAsia="仿宋"/>
                <w:sz w:val="18"/>
                <w:szCs w:val="18"/>
              </w:rPr>
              <w:t xml:space="preserve"> mechanical properties of rock</w:t>
            </w:r>
          </w:p>
        </w:tc>
        <w:tc>
          <w:tcPr>
            <w:tcW w:w="2047" w:type="pct"/>
            <w:shd w:val="clear" w:color="auto" w:fill="auto"/>
            <w:vAlign w:val="center"/>
          </w:tcPr>
          <w:p w14:paraId="7DAAB9E9"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1. Mechanical (Mechanical) properties of rock (difficulties)</w:t>
            </w:r>
          </w:p>
          <w:p w14:paraId="19AB27B8" w14:textId="77777777" w:rsidR="0074404B" w:rsidRPr="00EF48E3" w:rsidRDefault="0074404B" w:rsidP="009B6574">
            <w:pPr>
              <w:adjustRightInd w:val="0"/>
              <w:snapToGrid w:val="0"/>
              <w:rPr>
                <w:rFonts w:eastAsia="仿宋"/>
                <w:sz w:val="18"/>
                <w:szCs w:val="18"/>
                <w:lang w:val="x-none"/>
              </w:rPr>
            </w:pPr>
            <w:r w:rsidRPr="00E263DB">
              <w:rPr>
                <w:rFonts w:eastAsia="仿宋"/>
                <w:sz w:val="18"/>
                <w:szCs w:val="18"/>
                <w:lang w:val="x-none"/>
              </w:rPr>
              <w:t>2. Rock properties under wellbore conditions</w:t>
            </w:r>
          </w:p>
        </w:tc>
        <w:tc>
          <w:tcPr>
            <w:tcW w:w="310" w:type="pct"/>
            <w:shd w:val="clear" w:color="auto" w:fill="auto"/>
            <w:vAlign w:val="center"/>
          </w:tcPr>
          <w:p w14:paraId="561F6BEC" w14:textId="77777777" w:rsidR="0074404B" w:rsidRPr="00E263DB" w:rsidRDefault="0074404B" w:rsidP="009B6574">
            <w:pPr>
              <w:adjustRightInd w:val="0"/>
              <w:snapToGrid w:val="0"/>
              <w:jc w:val="center"/>
              <w:rPr>
                <w:rFonts w:eastAsia="仿宋"/>
                <w:sz w:val="18"/>
                <w:szCs w:val="18"/>
                <w:lang w:val="x-none"/>
              </w:rPr>
            </w:pPr>
            <w:r>
              <w:rPr>
                <w:rFonts w:eastAsia="仿宋"/>
                <w:sz w:val="18"/>
                <w:szCs w:val="18"/>
                <w:lang w:val="x-none"/>
              </w:rPr>
              <w:t>2</w:t>
            </w:r>
          </w:p>
        </w:tc>
        <w:tc>
          <w:tcPr>
            <w:tcW w:w="876" w:type="pct"/>
            <w:shd w:val="clear" w:color="auto" w:fill="auto"/>
            <w:vAlign w:val="center"/>
          </w:tcPr>
          <w:p w14:paraId="0E7C31C7"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4D8E4821"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6671F39A"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565EE7A9" w14:textId="77777777" w:rsidTr="0074404B">
        <w:trPr>
          <w:trHeight w:val="644"/>
          <w:jc w:val="center"/>
        </w:trPr>
        <w:tc>
          <w:tcPr>
            <w:tcW w:w="677" w:type="pct"/>
            <w:vMerge w:val="restart"/>
            <w:shd w:val="clear" w:color="auto" w:fill="auto"/>
            <w:vAlign w:val="center"/>
          </w:tcPr>
          <w:p w14:paraId="2AA944A8" w14:textId="77777777" w:rsidR="0074404B" w:rsidRPr="00641041" w:rsidRDefault="0074404B" w:rsidP="009B6574">
            <w:pPr>
              <w:adjustRightInd w:val="0"/>
              <w:snapToGrid w:val="0"/>
              <w:jc w:val="left"/>
              <w:rPr>
                <w:rFonts w:eastAsia="仿宋"/>
                <w:sz w:val="18"/>
                <w:szCs w:val="18"/>
                <w:lang w:val="x-none"/>
              </w:rPr>
            </w:pPr>
            <w:r w:rsidRPr="00A11194">
              <w:rPr>
                <w:sz w:val="18"/>
                <w:szCs w:val="21"/>
              </w:rPr>
              <w:t>Ch.2 Drilling rigs and drilling tools</w:t>
            </w:r>
          </w:p>
        </w:tc>
        <w:tc>
          <w:tcPr>
            <w:tcW w:w="1090" w:type="pct"/>
            <w:shd w:val="clear" w:color="auto" w:fill="auto"/>
          </w:tcPr>
          <w:p w14:paraId="3ABBAE22"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A11194">
              <w:rPr>
                <w:sz w:val="18"/>
                <w:szCs w:val="21"/>
              </w:rPr>
              <w:t>Section 1. Drilling Rig</w:t>
            </w:r>
          </w:p>
        </w:tc>
        <w:tc>
          <w:tcPr>
            <w:tcW w:w="2047" w:type="pct"/>
            <w:shd w:val="clear" w:color="auto" w:fill="auto"/>
            <w:vAlign w:val="center"/>
          </w:tcPr>
          <w:p w14:paraId="4D1424AB"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1. Key parameters of rotary drilling and drilling rig selection</w:t>
            </w:r>
          </w:p>
          <w:p w14:paraId="18CF978E"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2. Main systems of rotary drilling rig (key points)</w:t>
            </w:r>
          </w:p>
          <w:p w14:paraId="6EF5D77C" w14:textId="77777777" w:rsidR="0074404B" w:rsidRPr="00641041" w:rsidRDefault="0074404B" w:rsidP="009B6574">
            <w:pPr>
              <w:adjustRightInd w:val="0"/>
              <w:snapToGrid w:val="0"/>
              <w:rPr>
                <w:rFonts w:eastAsia="仿宋"/>
                <w:sz w:val="18"/>
                <w:szCs w:val="18"/>
              </w:rPr>
            </w:pPr>
            <w:r w:rsidRPr="00EF48E3">
              <w:rPr>
                <w:rFonts w:eastAsia="仿宋"/>
                <w:sz w:val="18"/>
                <w:szCs w:val="18"/>
                <w:lang w:val="x-none"/>
              </w:rPr>
              <w:t>3. Introduction to offshore drilling rig system</w:t>
            </w:r>
          </w:p>
        </w:tc>
        <w:tc>
          <w:tcPr>
            <w:tcW w:w="310" w:type="pct"/>
            <w:shd w:val="clear" w:color="auto" w:fill="auto"/>
            <w:vAlign w:val="center"/>
          </w:tcPr>
          <w:p w14:paraId="68589306"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1</w:t>
            </w:r>
          </w:p>
        </w:tc>
        <w:tc>
          <w:tcPr>
            <w:tcW w:w="876" w:type="pct"/>
            <w:shd w:val="clear" w:color="auto" w:fill="auto"/>
            <w:vAlign w:val="center"/>
          </w:tcPr>
          <w:p w14:paraId="290D4B70"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7E13BDA2"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6F25E65D" w14:textId="77777777" w:rsidTr="0074404B">
        <w:trPr>
          <w:trHeight w:val="20"/>
          <w:jc w:val="center"/>
        </w:trPr>
        <w:tc>
          <w:tcPr>
            <w:tcW w:w="677" w:type="pct"/>
            <w:vMerge/>
            <w:shd w:val="clear" w:color="auto" w:fill="auto"/>
            <w:vAlign w:val="center"/>
          </w:tcPr>
          <w:p w14:paraId="11EA2952"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tcPr>
          <w:p w14:paraId="5F3FE9FB"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A11194">
              <w:rPr>
                <w:sz w:val="18"/>
                <w:szCs w:val="21"/>
              </w:rPr>
              <w:t>Section 2. Bits</w:t>
            </w:r>
          </w:p>
        </w:tc>
        <w:tc>
          <w:tcPr>
            <w:tcW w:w="2047" w:type="pct"/>
            <w:shd w:val="clear" w:color="auto" w:fill="auto"/>
            <w:vAlign w:val="center"/>
          </w:tcPr>
          <w:p w14:paraId="32002F0E"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1. Bit type and working index</w:t>
            </w:r>
          </w:p>
          <w:p w14:paraId="4C1A0301"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2. Cone bit (key points: structure, movement mode, rock breaking mechanism, etc.)</w:t>
            </w:r>
          </w:p>
          <w:p w14:paraId="1CF20BD1" w14:textId="77777777" w:rsidR="0074404B" w:rsidRPr="00641041" w:rsidRDefault="0074404B" w:rsidP="009B6574">
            <w:pPr>
              <w:adjustRightInd w:val="0"/>
              <w:snapToGrid w:val="0"/>
              <w:rPr>
                <w:rFonts w:eastAsia="仿宋"/>
                <w:sz w:val="18"/>
                <w:szCs w:val="18"/>
                <w:lang w:val="x-none"/>
              </w:rPr>
            </w:pPr>
            <w:r w:rsidRPr="00EF48E3">
              <w:rPr>
                <w:rFonts w:eastAsia="仿宋"/>
                <w:sz w:val="18"/>
                <w:szCs w:val="18"/>
                <w:lang w:val="x-none"/>
              </w:rPr>
              <w:t>3. Diamond bit (key points: structure, movement mode, rock breaking mechanism, etc.)</w:t>
            </w:r>
          </w:p>
        </w:tc>
        <w:tc>
          <w:tcPr>
            <w:tcW w:w="310" w:type="pct"/>
            <w:shd w:val="clear" w:color="auto" w:fill="auto"/>
            <w:vAlign w:val="center"/>
          </w:tcPr>
          <w:p w14:paraId="0CBC0B39"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3</w:t>
            </w:r>
          </w:p>
        </w:tc>
        <w:tc>
          <w:tcPr>
            <w:tcW w:w="876" w:type="pct"/>
            <w:shd w:val="clear" w:color="auto" w:fill="auto"/>
            <w:vAlign w:val="center"/>
          </w:tcPr>
          <w:p w14:paraId="25074953"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2394B0CC"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1A4F4C11"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1D49A234" w14:textId="77777777" w:rsidTr="0074404B">
        <w:trPr>
          <w:trHeight w:val="20"/>
          <w:jc w:val="center"/>
        </w:trPr>
        <w:tc>
          <w:tcPr>
            <w:tcW w:w="677" w:type="pct"/>
            <w:vMerge/>
            <w:shd w:val="clear" w:color="auto" w:fill="auto"/>
            <w:vAlign w:val="center"/>
          </w:tcPr>
          <w:p w14:paraId="1C0374D9"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tcPr>
          <w:p w14:paraId="4BA6746F"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A11194">
              <w:rPr>
                <w:sz w:val="18"/>
                <w:szCs w:val="21"/>
              </w:rPr>
              <w:t>Section 3. Drill String</w:t>
            </w:r>
          </w:p>
        </w:tc>
        <w:tc>
          <w:tcPr>
            <w:tcW w:w="2047" w:type="pct"/>
            <w:shd w:val="clear" w:color="auto" w:fill="auto"/>
            <w:vAlign w:val="center"/>
          </w:tcPr>
          <w:p w14:paraId="4BCDAABA"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1. Composition and function of drill string</w:t>
            </w:r>
          </w:p>
          <w:p w14:paraId="2C1B8AB2" w14:textId="77777777" w:rsidR="0074404B" w:rsidRPr="0029126D" w:rsidRDefault="0074404B" w:rsidP="009B6574">
            <w:pPr>
              <w:adjustRightInd w:val="0"/>
              <w:snapToGrid w:val="0"/>
              <w:rPr>
                <w:rFonts w:eastAsia="仿宋"/>
                <w:sz w:val="18"/>
                <w:szCs w:val="18"/>
                <w:lang w:val="x-none"/>
              </w:rPr>
            </w:pPr>
            <w:r w:rsidRPr="00EF48E3">
              <w:rPr>
                <w:rFonts w:eastAsia="仿宋"/>
                <w:sz w:val="18"/>
                <w:szCs w:val="18"/>
                <w:lang w:val="x-none"/>
              </w:rPr>
              <w:t>2. Working state and stress analysis of drill string (difficulties)</w:t>
            </w:r>
          </w:p>
        </w:tc>
        <w:tc>
          <w:tcPr>
            <w:tcW w:w="310" w:type="pct"/>
            <w:shd w:val="clear" w:color="auto" w:fill="auto"/>
            <w:vAlign w:val="center"/>
          </w:tcPr>
          <w:p w14:paraId="37A4A26F"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1</w:t>
            </w:r>
          </w:p>
        </w:tc>
        <w:tc>
          <w:tcPr>
            <w:tcW w:w="876" w:type="pct"/>
            <w:shd w:val="clear" w:color="auto" w:fill="auto"/>
            <w:vAlign w:val="center"/>
          </w:tcPr>
          <w:p w14:paraId="41F85903"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6F7B9603"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7336EDB1"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05D9AEF2" w14:textId="77777777" w:rsidTr="0074404B">
        <w:trPr>
          <w:trHeight w:val="20"/>
          <w:jc w:val="center"/>
        </w:trPr>
        <w:tc>
          <w:tcPr>
            <w:tcW w:w="677" w:type="pct"/>
            <w:vMerge w:val="restart"/>
            <w:shd w:val="clear" w:color="auto" w:fill="auto"/>
            <w:vAlign w:val="center"/>
          </w:tcPr>
          <w:p w14:paraId="2CE064F5" w14:textId="77777777" w:rsidR="0074404B" w:rsidRPr="008966EB" w:rsidRDefault="0074404B" w:rsidP="009B6574">
            <w:pPr>
              <w:pStyle w:val="ab"/>
              <w:kinsoku w:val="0"/>
              <w:overflowPunct w:val="0"/>
              <w:adjustRightInd w:val="0"/>
              <w:snapToGrid w:val="0"/>
              <w:spacing w:after="0"/>
              <w:jc w:val="left"/>
              <w:rPr>
                <w:sz w:val="18"/>
                <w:szCs w:val="21"/>
              </w:rPr>
            </w:pPr>
            <w:r w:rsidRPr="008966EB">
              <w:rPr>
                <w:sz w:val="18"/>
                <w:szCs w:val="21"/>
              </w:rPr>
              <w:t>Chapter 3.</w:t>
            </w:r>
          </w:p>
          <w:p w14:paraId="378DCA18" w14:textId="77777777" w:rsidR="0074404B" w:rsidRPr="008966EB" w:rsidRDefault="0074404B" w:rsidP="009B6574">
            <w:pPr>
              <w:pStyle w:val="ab"/>
              <w:kinsoku w:val="0"/>
              <w:overflowPunct w:val="0"/>
              <w:adjustRightInd w:val="0"/>
              <w:snapToGrid w:val="0"/>
              <w:spacing w:after="0"/>
              <w:jc w:val="left"/>
              <w:rPr>
                <w:sz w:val="18"/>
                <w:szCs w:val="21"/>
              </w:rPr>
            </w:pPr>
            <w:r w:rsidRPr="008966EB">
              <w:rPr>
                <w:sz w:val="18"/>
                <w:szCs w:val="21"/>
              </w:rPr>
              <w:t>Formation Pressure and Wellbore Structure</w:t>
            </w:r>
          </w:p>
        </w:tc>
        <w:tc>
          <w:tcPr>
            <w:tcW w:w="1090" w:type="pct"/>
            <w:shd w:val="clear" w:color="auto" w:fill="auto"/>
          </w:tcPr>
          <w:p w14:paraId="558ED24F" w14:textId="77777777" w:rsidR="0074404B" w:rsidRPr="008966EB" w:rsidRDefault="0074404B" w:rsidP="009B6574">
            <w:pPr>
              <w:pStyle w:val="ab"/>
              <w:kinsoku w:val="0"/>
              <w:overflowPunct w:val="0"/>
              <w:adjustRightInd w:val="0"/>
              <w:snapToGrid w:val="0"/>
              <w:spacing w:after="0"/>
              <w:jc w:val="left"/>
              <w:rPr>
                <w:sz w:val="18"/>
                <w:szCs w:val="21"/>
              </w:rPr>
            </w:pPr>
            <w:r w:rsidRPr="008966EB">
              <w:rPr>
                <w:sz w:val="18"/>
                <w:szCs w:val="21"/>
              </w:rPr>
              <w:t>Se</w:t>
            </w:r>
            <w:r>
              <w:rPr>
                <w:sz w:val="18"/>
                <w:szCs w:val="21"/>
              </w:rPr>
              <w:t>.1</w:t>
            </w:r>
            <w:r w:rsidRPr="008966EB">
              <w:rPr>
                <w:sz w:val="18"/>
                <w:szCs w:val="21"/>
              </w:rPr>
              <w:t xml:space="preserve"> Basic Concepts of Underground Pressure</w:t>
            </w:r>
          </w:p>
        </w:tc>
        <w:tc>
          <w:tcPr>
            <w:tcW w:w="2047" w:type="pct"/>
            <w:shd w:val="clear" w:color="auto" w:fill="auto"/>
            <w:vAlign w:val="center"/>
          </w:tcPr>
          <w:p w14:paraId="63270780" w14:textId="77777777" w:rsidR="0074404B" w:rsidRPr="008966EB" w:rsidRDefault="0074404B" w:rsidP="009B6574">
            <w:pPr>
              <w:adjustRightInd w:val="0"/>
              <w:snapToGrid w:val="0"/>
              <w:rPr>
                <w:rFonts w:eastAsia="仿宋"/>
                <w:sz w:val="18"/>
                <w:szCs w:val="18"/>
                <w:lang w:val="x-none"/>
              </w:rPr>
            </w:pPr>
            <w:r w:rsidRPr="008966EB">
              <w:rPr>
                <w:rFonts w:eastAsia="仿宋"/>
                <w:sz w:val="18"/>
                <w:szCs w:val="18"/>
                <w:lang w:val="x-none"/>
              </w:rPr>
              <w:t>1. Hydrostatic pressure (static condition)</w:t>
            </w:r>
          </w:p>
          <w:p w14:paraId="6B579B6E" w14:textId="77777777" w:rsidR="0074404B" w:rsidRPr="008966EB" w:rsidRDefault="0074404B" w:rsidP="009B6574">
            <w:pPr>
              <w:adjustRightInd w:val="0"/>
              <w:snapToGrid w:val="0"/>
              <w:rPr>
                <w:rFonts w:eastAsia="仿宋"/>
                <w:sz w:val="18"/>
                <w:szCs w:val="18"/>
                <w:lang w:val="x-none"/>
              </w:rPr>
            </w:pPr>
            <w:r w:rsidRPr="008966EB">
              <w:rPr>
                <w:rFonts w:eastAsia="仿宋"/>
                <w:sz w:val="18"/>
                <w:szCs w:val="18"/>
                <w:lang w:val="x-none"/>
              </w:rPr>
              <w:t>2. Formation pore pressure (key)</w:t>
            </w:r>
          </w:p>
          <w:p w14:paraId="1AF2B450" w14:textId="77777777" w:rsidR="0074404B" w:rsidRPr="008966EB" w:rsidRDefault="0074404B" w:rsidP="009B6574">
            <w:pPr>
              <w:adjustRightInd w:val="0"/>
              <w:snapToGrid w:val="0"/>
              <w:rPr>
                <w:rFonts w:eastAsia="仿宋"/>
                <w:sz w:val="18"/>
                <w:szCs w:val="18"/>
                <w:lang w:val="x-none"/>
              </w:rPr>
            </w:pPr>
            <w:r w:rsidRPr="008966EB">
              <w:rPr>
                <w:rFonts w:eastAsia="仿宋"/>
                <w:sz w:val="18"/>
                <w:szCs w:val="18"/>
                <w:lang w:val="x-none"/>
              </w:rPr>
              <w:t>3. Formation fracture pressure (key)</w:t>
            </w:r>
          </w:p>
          <w:p w14:paraId="6BFC2386" w14:textId="77777777" w:rsidR="0074404B" w:rsidRPr="004404E0" w:rsidRDefault="0074404B" w:rsidP="009B6574">
            <w:pPr>
              <w:adjustRightInd w:val="0"/>
              <w:snapToGrid w:val="0"/>
              <w:rPr>
                <w:rFonts w:eastAsia="仿宋"/>
                <w:sz w:val="18"/>
                <w:szCs w:val="18"/>
                <w:lang w:val="x-none"/>
              </w:rPr>
            </w:pPr>
            <w:r w:rsidRPr="008966EB">
              <w:rPr>
                <w:rFonts w:eastAsia="仿宋"/>
                <w:sz w:val="18"/>
                <w:szCs w:val="18"/>
                <w:lang w:val="x-none"/>
              </w:rPr>
              <w:t>4. Formation collapse pressure</w:t>
            </w:r>
          </w:p>
        </w:tc>
        <w:tc>
          <w:tcPr>
            <w:tcW w:w="310" w:type="pct"/>
            <w:shd w:val="clear" w:color="auto" w:fill="auto"/>
            <w:vAlign w:val="center"/>
          </w:tcPr>
          <w:p w14:paraId="42EBA9F1" w14:textId="77777777" w:rsidR="0074404B" w:rsidRDefault="0074404B" w:rsidP="009B6574">
            <w:pPr>
              <w:adjustRightInd w:val="0"/>
              <w:snapToGrid w:val="0"/>
              <w:jc w:val="center"/>
              <w:rPr>
                <w:rFonts w:eastAsia="仿宋"/>
                <w:sz w:val="18"/>
                <w:szCs w:val="18"/>
                <w:lang w:val="x-none"/>
              </w:rPr>
            </w:pPr>
            <w:r>
              <w:rPr>
                <w:rFonts w:eastAsia="仿宋"/>
                <w:sz w:val="18"/>
                <w:szCs w:val="18"/>
                <w:lang w:val="x-none"/>
              </w:rPr>
              <w:t>1.5</w:t>
            </w:r>
          </w:p>
        </w:tc>
        <w:tc>
          <w:tcPr>
            <w:tcW w:w="876" w:type="pct"/>
            <w:shd w:val="clear" w:color="auto" w:fill="auto"/>
            <w:vAlign w:val="center"/>
          </w:tcPr>
          <w:p w14:paraId="65E34982"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5B87DA97"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27EC89B4" w14:textId="77777777" w:rsidTr="0074404B">
        <w:trPr>
          <w:trHeight w:val="20"/>
          <w:jc w:val="center"/>
        </w:trPr>
        <w:tc>
          <w:tcPr>
            <w:tcW w:w="677" w:type="pct"/>
            <w:vMerge/>
            <w:shd w:val="clear" w:color="auto" w:fill="auto"/>
            <w:vAlign w:val="center"/>
          </w:tcPr>
          <w:p w14:paraId="0B193676" w14:textId="77777777" w:rsidR="0074404B" w:rsidRPr="008966EB" w:rsidRDefault="0074404B" w:rsidP="009B6574">
            <w:pPr>
              <w:pStyle w:val="ab"/>
              <w:kinsoku w:val="0"/>
              <w:overflowPunct w:val="0"/>
              <w:adjustRightInd w:val="0"/>
              <w:snapToGrid w:val="0"/>
              <w:spacing w:after="0"/>
              <w:jc w:val="left"/>
              <w:rPr>
                <w:sz w:val="18"/>
                <w:szCs w:val="21"/>
              </w:rPr>
            </w:pPr>
          </w:p>
        </w:tc>
        <w:tc>
          <w:tcPr>
            <w:tcW w:w="1090" w:type="pct"/>
            <w:shd w:val="clear" w:color="auto" w:fill="auto"/>
          </w:tcPr>
          <w:p w14:paraId="614AF75A" w14:textId="77777777" w:rsidR="0074404B" w:rsidRPr="008966EB" w:rsidRDefault="0074404B" w:rsidP="009B6574">
            <w:pPr>
              <w:pStyle w:val="ab"/>
              <w:kinsoku w:val="0"/>
              <w:overflowPunct w:val="0"/>
              <w:adjustRightInd w:val="0"/>
              <w:snapToGrid w:val="0"/>
              <w:spacing w:after="0"/>
              <w:jc w:val="left"/>
              <w:rPr>
                <w:sz w:val="18"/>
                <w:szCs w:val="21"/>
              </w:rPr>
            </w:pPr>
            <w:r w:rsidRPr="008966EB">
              <w:rPr>
                <w:sz w:val="18"/>
                <w:szCs w:val="21"/>
              </w:rPr>
              <w:t>Se</w:t>
            </w:r>
            <w:r>
              <w:rPr>
                <w:sz w:val="18"/>
                <w:szCs w:val="21"/>
              </w:rPr>
              <w:t xml:space="preserve">.2 </w:t>
            </w:r>
            <w:r w:rsidRPr="008966EB">
              <w:rPr>
                <w:sz w:val="18"/>
                <w:szCs w:val="21"/>
              </w:rPr>
              <w:t>Genesis of Abnormal Formation Pressure</w:t>
            </w:r>
          </w:p>
        </w:tc>
        <w:tc>
          <w:tcPr>
            <w:tcW w:w="2047" w:type="pct"/>
            <w:shd w:val="clear" w:color="auto" w:fill="auto"/>
            <w:vAlign w:val="center"/>
          </w:tcPr>
          <w:p w14:paraId="1400112A" w14:textId="77777777" w:rsidR="0074404B" w:rsidRPr="008966EB" w:rsidRDefault="0074404B" w:rsidP="009B6574">
            <w:pPr>
              <w:adjustRightInd w:val="0"/>
              <w:snapToGrid w:val="0"/>
              <w:rPr>
                <w:rFonts w:eastAsia="仿宋"/>
                <w:sz w:val="18"/>
                <w:szCs w:val="18"/>
                <w:lang w:val="x-none"/>
              </w:rPr>
            </w:pPr>
            <w:r w:rsidRPr="008966EB">
              <w:rPr>
                <w:rFonts w:eastAsia="仿宋"/>
                <w:sz w:val="18"/>
                <w:szCs w:val="18"/>
                <w:lang w:val="x-none"/>
              </w:rPr>
              <w:t>Main causes of abnormal low pressure and abnormal high pressure (key)</w:t>
            </w:r>
          </w:p>
        </w:tc>
        <w:tc>
          <w:tcPr>
            <w:tcW w:w="310" w:type="pct"/>
            <w:shd w:val="clear" w:color="auto" w:fill="auto"/>
            <w:vAlign w:val="center"/>
          </w:tcPr>
          <w:p w14:paraId="619F2716" w14:textId="77777777" w:rsidR="0074404B" w:rsidRDefault="0074404B" w:rsidP="009B6574">
            <w:pPr>
              <w:adjustRightInd w:val="0"/>
              <w:snapToGrid w:val="0"/>
              <w:jc w:val="center"/>
              <w:rPr>
                <w:rFonts w:eastAsia="仿宋"/>
                <w:sz w:val="18"/>
                <w:szCs w:val="18"/>
                <w:lang w:val="x-none"/>
              </w:rPr>
            </w:pPr>
            <w:r>
              <w:rPr>
                <w:rFonts w:eastAsia="仿宋" w:hint="eastAsia"/>
                <w:sz w:val="18"/>
                <w:szCs w:val="18"/>
                <w:lang w:val="x-none"/>
              </w:rPr>
              <w:t>1</w:t>
            </w:r>
          </w:p>
        </w:tc>
        <w:tc>
          <w:tcPr>
            <w:tcW w:w="876" w:type="pct"/>
            <w:shd w:val="clear" w:color="auto" w:fill="auto"/>
            <w:vAlign w:val="center"/>
          </w:tcPr>
          <w:p w14:paraId="31AB64FD"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174E0A44"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5AA02090" w14:textId="77777777" w:rsidTr="0074404B">
        <w:trPr>
          <w:trHeight w:val="20"/>
          <w:jc w:val="center"/>
        </w:trPr>
        <w:tc>
          <w:tcPr>
            <w:tcW w:w="677" w:type="pct"/>
            <w:vMerge/>
            <w:shd w:val="clear" w:color="auto" w:fill="auto"/>
            <w:vAlign w:val="center"/>
          </w:tcPr>
          <w:p w14:paraId="386B7E4E" w14:textId="77777777" w:rsidR="0074404B" w:rsidRPr="008966EB" w:rsidRDefault="0074404B" w:rsidP="009B6574">
            <w:pPr>
              <w:pStyle w:val="ab"/>
              <w:kinsoku w:val="0"/>
              <w:overflowPunct w:val="0"/>
              <w:adjustRightInd w:val="0"/>
              <w:snapToGrid w:val="0"/>
              <w:spacing w:after="0"/>
              <w:jc w:val="left"/>
              <w:rPr>
                <w:sz w:val="18"/>
                <w:szCs w:val="21"/>
              </w:rPr>
            </w:pPr>
          </w:p>
        </w:tc>
        <w:tc>
          <w:tcPr>
            <w:tcW w:w="1090" w:type="pct"/>
            <w:shd w:val="clear" w:color="auto" w:fill="auto"/>
          </w:tcPr>
          <w:p w14:paraId="0ED94DDB" w14:textId="77777777" w:rsidR="0074404B" w:rsidRPr="008966EB" w:rsidRDefault="0074404B" w:rsidP="009B6574">
            <w:pPr>
              <w:pStyle w:val="ab"/>
              <w:kinsoku w:val="0"/>
              <w:overflowPunct w:val="0"/>
              <w:adjustRightInd w:val="0"/>
              <w:snapToGrid w:val="0"/>
              <w:spacing w:after="0"/>
              <w:jc w:val="left"/>
              <w:rPr>
                <w:sz w:val="18"/>
                <w:szCs w:val="21"/>
              </w:rPr>
            </w:pPr>
            <w:r w:rsidRPr="008966EB">
              <w:rPr>
                <w:sz w:val="18"/>
                <w:szCs w:val="21"/>
              </w:rPr>
              <w:t>Se</w:t>
            </w:r>
            <w:r>
              <w:rPr>
                <w:sz w:val="18"/>
                <w:szCs w:val="21"/>
              </w:rPr>
              <w:t>.</w:t>
            </w:r>
            <w:r w:rsidRPr="008966EB">
              <w:rPr>
                <w:sz w:val="18"/>
                <w:szCs w:val="21"/>
              </w:rPr>
              <w:t>3</w:t>
            </w:r>
            <w:r>
              <w:rPr>
                <w:sz w:val="18"/>
                <w:szCs w:val="21"/>
              </w:rPr>
              <w:t xml:space="preserve"> </w:t>
            </w:r>
            <w:r w:rsidRPr="008966EB">
              <w:rPr>
                <w:sz w:val="18"/>
                <w:szCs w:val="21"/>
              </w:rPr>
              <w:t>Prediction and Monitoring of Formation Pressure</w:t>
            </w:r>
          </w:p>
        </w:tc>
        <w:tc>
          <w:tcPr>
            <w:tcW w:w="2047" w:type="pct"/>
            <w:shd w:val="clear" w:color="auto" w:fill="auto"/>
            <w:vAlign w:val="center"/>
          </w:tcPr>
          <w:p w14:paraId="418C8407" w14:textId="77777777" w:rsidR="0074404B" w:rsidRPr="008966EB" w:rsidRDefault="0074404B" w:rsidP="009B6574">
            <w:pPr>
              <w:adjustRightInd w:val="0"/>
              <w:snapToGrid w:val="0"/>
              <w:rPr>
                <w:rFonts w:eastAsia="仿宋"/>
                <w:sz w:val="18"/>
                <w:szCs w:val="18"/>
                <w:lang w:val="x-none"/>
              </w:rPr>
            </w:pPr>
            <w:r w:rsidRPr="008966EB">
              <w:rPr>
                <w:rFonts w:eastAsia="仿宋"/>
                <w:sz w:val="18"/>
                <w:szCs w:val="18"/>
                <w:lang w:val="x-none"/>
              </w:rPr>
              <w:t>Prediction and measurement methods of formation pressure and formation fracture pressure</w:t>
            </w:r>
          </w:p>
        </w:tc>
        <w:tc>
          <w:tcPr>
            <w:tcW w:w="310" w:type="pct"/>
            <w:shd w:val="clear" w:color="auto" w:fill="auto"/>
            <w:vAlign w:val="center"/>
          </w:tcPr>
          <w:p w14:paraId="46B1E698" w14:textId="77777777" w:rsidR="0074404B" w:rsidRDefault="0074404B" w:rsidP="009B6574">
            <w:pPr>
              <w:adjustRightInd w:val="0"/>
              <w:snapToGrid w:val="0"/>
              <w:jc w:val="center"/>
              <w:rPr>
                <w:rFonts w:eastAsia="仿宋"/>
                <w:sz w:val="18"/>
                <w:szCs w:val="18"/>
                <w:lang w:val="x-none"/>
              </w:rPr>
            </w:pPr>
            <w:r>
              <w:rPr>
                <w:rFonts w:eastAsia="仿宋" w:hint="eastAsia"/>
                <w:sz w:val="18"/>
                <w:szCs w:val="18"/>
                <w:lang w:val="x-none"/>
              </w:rPr>
              <w:t>0</w:t>
            </w:r>
            <w:r>
              <w:rPr>
                <w:rFonts w:eastAsia="仿宋"/>
                <w:sz w:val="18"/>
                <w:szCs w:val="18"/>
                <w:lang w:val="x-none"/>
              </w:rPr>
              <w:t>.5</w:t>
            </w:r>
          </w:p>
        </w:tc>
        <w:tc>
          <w:tcPr>
            <w:tcW w:w="876" w:type="pct"/>
            <w:shd w:val="clear" w:color="auto" w:fill="auto"/>
            <w:vAlign w:val="center"/>
          </w:tcPr>
          <w:p w14:paraId="31E83E32"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35A6CA00"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2EDF1F3F" w14:textId="77777777" w:rsidTr="0074404B">
        <w:trPr>
          <w:trHeight w:val="20"/>
          <w:jc w:val="center"/>
        </w:trPr>
        <w:tc>
          <w:tcPr>
            <w:tcW w:w="677" w:type="pct"/>
            <w:vMerge/>
            <w:shd w:val="clear" w:color="auto" w:fill="auto"/>
            <w:vAlign w:val="center"/>
          </w:tcPr>
          <w:p w14:paraId="4C0E27DA" w14:textId="77777777" w:rsidR="0074404B" w:rsidRPr="008966EB" w:rsidRDefault="0074404B" w:rsidP="009B6574">
            <w:pPr>
              <w:pStyle w:val="ab"/>
              <w:kinsoku w:val="0"/>
              <w:overflowPunct w:val="0"/>
              <w:adjustRightInd w:val="0"/>
              <w:snapToGrid w:val="0"/>
              <w:spacing w:after="0"/>
              <w:jc w:val="left"/>
              <w:rPr>
                <w:sz w:val="18"/>
                <w:szCs w:val="21"/>
              </w:rPr>
            </w:pPr>
          </w:p>
        </w:tc>
        <w:tc>
          <w:tcPr>
            <w:tcW w:w="1090" w:type="pct"/>
            <w:shd w:val="clear" w:color="auto" w:fill="auto"/>
          </w:tcPr>
          <w:p w14:paraId="561BB37B" w14:textId="77777777" w:rsidR="0074404B" w:rsidRPr="008966EB" w:rsidRDefault="0074404B" w:rsidP="009B6574">
            <w:pPr>
              <w:pStyle w:val="ab"/>
              <w:kinsoku w:val="0"/>
              <w:overflowPunct w:val="0"/>
              <w:adjustRightInd w:val="0"/>
              <w:snapToGrid w:val="0"/>
              <w:spacing w:after="0"/>
              <w:jc w:val="left"/>
              <w:rPr>
                <w:sz w:val="18"/>
                <w:szCs w:val="21"/>
              </w:rPr>
            </w:pPr>
            <w:r w:rsidRPr="008966EB">
              <w:rPr>
                <w:sz w:val="18"/>
                <w:szCs w:val="21"/>
              </w:rPr>
              <w:t>Se</w:t>
            </w:r>
            <w:r>
              <w:rPr>
                <w:sz w:val="18"/>
                <w:szCs w:val="21"/>
              </w:rPr>
              <w:t xml:space="preserve">.4 </w:t>
            </w:r>
            <w:r w:rsidRPr="008966EB">
              <w:rPr>
                <w:sz w:val="18"/>
                <w:szCs w:val="21"/>
              </w:rPr>
              <w:t>Design Method and Case Study of Wellbore Structure</w:t>
            </w:r>
          </w:p>
        </w:tc>
        <w:tc>
          <w:tcPr>
            <w:tcW w:w="2047" w:type="pct"/>
            <w:shd w:val="clear" w:color="auto" w:fill="auto"/>
            <w:vAlign w:val="center"/>
          </w:tcPr>
          <w:p w14:paraId="7FC154FD" w14:textId="77777777" w:rsidR="0074404B" w:rsidRPr="008966EB" w:rsidRDefault="0074404B" w:rsidP="009B6574">
            <w:pPr>
              <w:adjustRightInd w:val="0"/>
              <w:snapToGrid w:val="0"/>
              <w:rPr>
                <w:rFonts w:eastAsia="仿宋"/>
                <w:sz w:val="18"/>
                <w:szCs w:val="18"/>
                <w:lang w:val="x-none"/>
              </w:rPr>
            </w:pPr>
            <w:r w:rsidRPr="008966EB">
              <w:rPr>
                <w:rFonts w:eastAsia="仿宋"/>
                <w:sz w:val="18"/>
                <w:szCs w:val="18"/>
                <w:lang w:val="x-none"/>
              </w:rPr>
              <w:t>1. Drilling trips</w:t>
            </w:r>
          </w:p>
          <w:p w14:paraId="36E66FE9" w14:textId="77777777" w:rsidR="0074404B" w:rsidRPr="008966EB" w:rsidRDefault="0074404B" w:rsidP="009B6574">
            <w:pPr>
              <w:adjustRightInd w:val="0"/>
              <w:snapToGrid w:val="0"/>
              <w:rPr>
                <w:rFonts w:eastAsia="仿宋"/>
                <w:sz w:val="18"/>
                <w:szCs w:val="18"/>
                <w:lang w:val="x-none"/>
              </w:rPr>
            </w:pPr>
            <w:r w:rsidRPr="008966EB">
              <w:rPr>
                <w:rFonts w:eastAsia="仿宋"/>
                <w:sz w:val="18"/>
                <w:szCs w:val="18"/>
                <w:lang w:val="x-none"/>
              </w:rPr>
              <w:t>2. Casing running depth (difficulty)</w:t>
            </w:r>
          </w:p>
          <w:p w14:paraId="41601D2E" w14:textId="77777777" w:rsidR="0074404B" w:rsidRPr="008966EB" w:rsidRDefault="0074404B" w:rsidP="009B6574">
            <w:pPr>
              <w:adjustRightInd w:val="0"/>
              <w:snapToGrid w:val="0"/>
              <w:rPr>
                <w:rFonts w:eastAsia="仿宋"/>
                <w:sz w:val="18"/>
                <w:szCs w:val="18"/>
                <w:lang w:val="x-none"/>
              </w:rPr>
            </w:pPr>
            <w:r w:rsidRPr="008966EB">
              <w:rPr>
                <w:rFonts w:eastAsia="仿宋"/>
                <w:sz w:val="18"/>
                <w:szCs w:val="18"/>
                <w:lang w:val="x-none"/>
              </w:rPr>
              <w:t>3. Casing material selection</w:t>
            </w:r>
          </w:p>
          <w:p w14:paraId="1F4C37E4" w14:textId="77777777" w:rsidR="0074404B" w:rsidRPr="00641041" w:rsidRDefault="0074404B" w:rsidP="009B6574">
            <w:pPr>
              <w:adjustRightInd w:val="0"/>
              <w:snapToGrid w:val="0"/>
              <w:rPr>
                <w:rFonts w:eastAsia="仿宋"/>
                <w:sz w:val="18"/>
                <w:szCs w:val="18"/>
                <w:lang w:val="x-none"/>
              </w:rPr>
            </w:pPr>
            <w:r w:rsidRPr="008966EB">
              <w:rPr>
                <w:rFonts w:eastAsia="仿宋"/>
                <w:sz w:val="18"/>
                <w:szCs w:val="18"/>
                <w:lang w:val="x-none"/>
              </w:rPr>
              <w:t>4. Cementing quality</w:t>
            </w:r>
          </w:p>
        </w:tc>
        <w:tc>
          <w:tcPr>
            <w:tcW w:w="310" w:type="pct"/>
            <w:shd w:val="clear" w:color="auto" w:fill="auto"/>
            <w:vAlign w:val="center"/>
          </w:tcPr>
          <w:p w14:paraId="4A08F8EC" w14:textId="77777777" w:rsidR="0074404B" w:rsidRDefault="0074404B" w:rsidP="009B6574">
            <w:pPr>
              <w:adjustRightInd w:val="0"/>
              <w:snapToGrid w:val="0"/>
              <w:jc w:val="center"/>
              <w:rPr>
                <w:rFonts w:eastAsia="仿宋"/>
                <w:sz w:val="18"/>
                <w:szCs w:val="18"/>
                <w:lang w:val="x-none"/>
              </w:rPr>
            </w:pPr>
            <w:r>
              <w:rPr>
                <w:rFonts w:eastAsia="仿宋" w:hint="eastAsia"/>
                <w:sz w:val="18"/>
                <w:szCs w:val="18"/>
                <w:lang w:val="x-none"/>
              </w:rPr>
              <w:t>1</w:t>
            </w:r>
          </w:p>
        </w:tc>
        <w:tc>
          <w:tcPr>
            <w:tcW w:w="876" w:type="pct"/>
            <w:shd w:val="clear" w:color="auto" w:fill="auto"/>
            <w:vAlign w:val="center"/>
          </w:tcPr>
          <w:p w14:paraId="5542606E"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6E7A4EF9"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65349FB0"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151F9E4C" w14:textId="77777777" w:rsidTr="0074404B">
        <w:trPr>
          <w:trHeight w:val="20"/>
          <w:jc w:val="center"/>
        </w:trPr>
        <w:tc>
          <w:tcPr>
            <w:tcW w:w="677" w:type="pct"/>
            <w:vMerge w:val="restart"/>
            <w:shd w:val="clear" w:color="auto" w:fill="auto"/>
            <w:vAlign w:val="center"/>
          </w:tcPr>
          <w:p w14:paraId="40BE747A" w14:textId="77777777" w:rsidR="0074404B" w:rsidRPr="00641041" w:rsidRDefault="0074404B" w:rsidP="009B6574">
            <w:pPr>
              <w:adjustRightInd w:val="0"/>
              <w:snapToGrid w:val="0"/>
              <w:jc w:val="left"/>
              <w:rPr>
                <w:rFonts w:eastAsia="仿宋"/>
                <w:sz w:val="18"/>
                <w:szCs w:val="18"/>
                <w:lang w:val="x-none"/>
              </w:rPr>
            </w:pPr>
            <w:r w:rsidRPr="00D14B37">
              <w:rPr>
                <w:rFonts w:eastAsia="仿宋"/>
                <w:sz w:val="18"/>
                <w:szCs w:val="18"/>
              </w:rPr>
              <w:t>Ch.</w:t>
            </w:r>
            <w:r>
              <w:rPr>
                <w:rFonts w:eastAsia="仿宋"/>
                <w:sz w:val="18"/>
                <w:szCs w:val="18"/>
              </w:rPr>
              <w:t xml:space="preserve">4 </w:t>
            </w:r>
            <w:r w:rsidRPr="00D14B37">
              <w:rPr>
                <w:rFonts w:eastAsia="仿宋"/>
                <w:sz w:val="18"/>
                <w:szCs w:val="18"/>
              </w:rPr>
              <w:t xml:space="preserve">Drilling Fluid </w:t>
            </w:r>
          </w:p>
        </w:tc>
        <w:tc>
          <w:tcPr>
            <w:tcW w:w="1090" w:type="pct"/>
            <w:shd w:val="clear" w:color="auto" w:fill="auto"/>
            <w:vAlign w:val="center"/>
          </w:tcPr>
          <w:p w14:paraId="658735D3"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A11194">
              <w:rPr>
                <w:sz w:val="18"/>
                <w:szCs w:val="18"/>
              </w:rPr>
              <w:t>Se</w:t>
            </w:r>
            <w:r>
              <w:rPr>
                <w:sz w:val="18"/>
                <w:szCs w:val="18"/>
              </w:rPr>
              <w:t>.</w:t>
            </w:r>
            <w:r w:rsidRPr="00A11194">
              <w:rPr>
                <w:sz w:val="18"/>
                <w:szCs w:val="18"/>
              </w:rPr>
              <w:t>1</w:t>
            </w:r>
            <w:r>
              <w:rPr>
                <w:sz w:val="18"/>
                <w:szCs w:val="18"/>
              </w:rPr>
              <w:t xml:space="preserve"> </w:t>
            </w:r>
            <w:r w:rsidRPr="00A11194">
              <w:rPr>
                <w:sz w:val="18"/>
                <w:szCs w:val="18"/>
              </w:rPr>
              <w:t>Functions, Types and Compositions of Drilling Fluids</w:t>
            </w:r>
          </w:p>
        </w:tc>
        <w:tc>
          <w:tcPr>
            <w:tcW w:w="2047" w:type="pct"/>
            <w:shd w:val="clear" w:color="auto" w:fill="auto"/>
            <w:vAlign w:val="center"/>
          </w:tcPr>
          <w:p w14:paraId="0F28C0C3"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1. Definition and function of drilling fluid (key points)</w:t>
            </w:r>
          </w:p>
          <w:p w14:paraId="2977BBE7" w14:textId="77777777" w:rsidR="0074404B" w:rsidRPr="00641041" w:rsidRDefault="0074404B" w:rsidP="009B6574">
            <w:pPr>
              <w:adjustRightInd w:val="0"/>
              <w:snapToGrid w:val="0"/>
              <w:rPr>
                <w:rFonts w:eastAsia="仿宋"/>
                <w:sz w:val="18"/>
                <w:szCs w:val="18"/>
              </w:rPr>
            </w:pPr>
            <w:r w:rsidRPr="00EF48E3">
              <w:rPr>
                <w:rFonts w:eastAsia="仿宋"/>
                <w:sz w:val="18"/>
                <w:szCs w:val="18"/>
                <w:lang w:val="x-none"/>
              </w:rPr>
              <w:t>2. Composition and classification of drilling fluid (difficulties)</w:t>
            </w:r>
            <w:r w:rsidRPr="00911159">
              <w:rPr>
                <w:rFonts w:eastAsia="仿宋" w:hint="eastAsia"/>
                <w:sz w:val="18"/>
                <w:szCs w:val="18"/>
                <w:lang w:val="x-none"/>
              </w:rPr>
              <w:t xml:space="preserve">    </w:t>
            </w:r>
          </w:p>
        </w:tc>
        <w:tc>
          <w:tcPr>
            <w:tcW w:w="310" w:type="pct"/>
            <w:shd w:val="clear" w:color="auto" w:fill="auto"/>
            <w:vAlign w:val="center"/>
          </w:tcPr>
          <w:p w14:paraId="71705632"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1</w:t>
            </w:r>
          </w:p>
        </w:tc>
        <w:tc>
          <w:tcPr>
            <w:tcW w:w="876" w:type="pct"/>
            <w:shd w:val="clear" w:color="auto" w:fill="auto"/>
            <w:vAlign w:val="center"/>
          </w:tcPr>
          <w:p w14:paraId="7DA7AEBA"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24E70B6F"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4EAE7086"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1FBACE81" w14:textId="77777777" w:rsidTr="0074404B">
        <w:trPr>
          <w:trHeight w:val="20"/>
          <w:jc w:val="center"/>
        </w:trPr>
        <w:tc>
          <w:tcPr>
            <w:tcW w:w="677" w:type="pct"/>
            <w:vMerge/>
            <w:shd w:val="clear" w:color="auto" w:fill="auto"/>
            <w:vAlign w:val="center"/>
          </w:tcPr>
          <w:p w14:paraId="79088660"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vAlign w:val="center"/>
          </w:tcPr>
          <w:p w14:paraId="5717F6A0"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A11194">
              <w:rPr>
                <w:sz w:val="18"/>
                <w:szCs w:val="18"/>
              </w:rPr>
              <w:t>Se</w:t>
            </w:r>
            <w:r>
              <w:rPr>
                <w:sz w:val="18"/>
                <w:szCs w:val="18"/>
              </w:rPr>
              <w:t>.</w:t>
            </w:r>
            <w:r w:rsidRPr="00A11194">
              <w:rPr>
                <w:sz w:val="18"/>
                <w:szCs w:val="18"/>
              </w:rPr>
              <w:t>2</w:t>
            </w:r>
            <w:r>
              <w:rPr>
                <w:sz w:val="18"/>
                <w:szCs w:val="18"/>
              </w:rPr>
              <w:t xml:space="preserve"> </w:t>
            </w:r>
            <w:r w:rsidRPr="00A11194">
              <w:rPr>
                <w:sz w:val="18"/>
                <w:szCs w:val="18"/>
              </w:rPr>
              <w:t xml:space="preserve">Drilling Fluid Performance and </w:t>
            </w:r>
            <w:r w:rsidRPr="00A11194">
              <w:rPr>
                <w:sz w:val="18"/>
                <w:szCs w:val="18"/>
              </w:rPr>
              <w:lastRenderedPageBreak/>
              <w:t>Testing Method</w:t>
            </w:r>
          </w:p>
        </w:tc>
        <w:tc>
          <w:tcPr>
            <w:tcW w:w="2047" w:type="pct"/>
            <w:shd w:val="clear" w:color="auto" w:fill="auto"/>
            <w:vAlign w:val="center"/>
          </w:tcPr>
          <w:p w14:paraId="4D5D4BBD"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lastRenderedPageBreak/>
              <w:t>1. Performance of drilling fluid (key points)</w:t>
            </w:r>
          </w:p>
          <w:p w14:paraId="0F2F75EB" w14:textId="77777777" w:rsidR="0074404B" w:rsidRPr="00641041" w:rsidRDefault="0074404B" w:rsidP="009B6574">
            <w:pPr>
              <w:adjustRightInd w:val="0"/>
              <w:snapToGrid w:val="0"/>
              <w:rPr>
                <w:rFonts w:eastAsia="仿宋"/>
                <w:sz w:val="18"/>
                <w:szCs w:val="18"/>
                <w:lang w:val="x-none"/>
              </w:rPr>
            </w:pPr>
            <w:r w:rsidRPr="00EF48E3">
              <w:rPr>
                <w:rFonts w:eastAsia="仿宋"/>
                <w:sz w:val="18"/>
                <w:szCs w:val="18"/>
                <w:lang w:val="x-none"/>
              </w:rPr>
              <w:lastRenderedPageBreak/>
              <w:t>2. Solid phase control of drilling fluid</w:t>
            </w:r>
          </w:p>
        </w:tc>
        <w:tc>
          <w:tcPr>
            <w:tcW w:w="310" w:type="pct"/>
            <w:shd w:val="clear" w:color="auto" w:fill="auto"/>
            <w:vAlign w:val="center"/>
          </w:tcPr>
          <w:p w14:paraId="2ACB6D32"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lastRenderedPageBreak/>
              <w:t>1.5</w:t>
            </w:r>
          </w:p>
        </w:tc>
        <w:tc>
          <w:tcPr>
            <w:tcW w:w="876" w:type="pct"/>
            <w:shd w:val="clear" w:color="auto" w:fill="auto"/>
            <w:vAlign w:val="center"/>
          </w:tcPr>
          <w:p w14:paraId="5928F32D"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1305E14A"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lastRenderedPageBreak/>
              <w:sym w:font="Wingdings 2" w:char="F052"/>
            </w:r>
            <w:r w:rsidRPr="009A6903">
              <w:rPr>
                <w:rFonts w:eastAsia="仿宋"/>
                <w:sz w:val="18"/>
                <w:szCs w:val="18"/>
                <w:lang w:val="x-none"/>
              </w:rPr>
              <w:t>Understanding</w:t>
            </w:r>
          </w:p>
          <w:p w14:paraId="63A0827D"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489349EA" w14:textId="77777777" w:rsidTr="0074404B">
        <w:trPr>
          <w:trHeight w:val="20"/>
          <w:jc w:val="center"/>
        </w:trPr>
        <w:tc>
          <w:tcPr>
            <w:tcW w:w="677" w:type="pct"/>
            <w:vMerge/>
            <w:shd w:val="clear" w:color="auto" w:fill="auto"/>
            <w:vAlign w:val="center"/>
          </w:tcPr>
          <w:p w14:paraId="5C90DD37"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vAlign w:val="center"/>
          </w:tcPr>
          <w:p w14:paraId="3C836338"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A11194">
              <w:rPr>
                <w:sz w:val="18"/>
                <w:szCs w:val="18"/>
              </w:rPr>
              <w:t>Se</w:t>
            </w:r>
            <w:r>
              <w:rPr>
                <w:sz w:val="18"/>
                <w:szCs w:val="18"/>
              </w:rPr>
              <w:t>.</w:t>
            </w:r>
            <w:r w:rsidRPr="00A11194">
              <w:rPr>
                <w:sz w:val="18"/>
                <w:szCs w:val="18"/>
              </w:rPr>
              <w:t>3</w:t>
            </w:r>
            <w:r>
              <w:rPr>
                <w:sz w:val="18"/>
                <w:szCs w:val="18"/>
              </w:rPr>
              <w:t xml:space="preserve"> </w:t>
            </w:r>
            <w:r w:rsidRPr="00A11194">
              <w:rPr>
                <w:sz w:val="18"/>
                <w:szCs w:val="18"/>
              </w:rPr>
              <w:t>Development of Drilling Fluid Technology and Technology</w:t>
            </w:r>
          </w:p>
        </w:tc>
        <w:tc>
          <w:tcPr>
            <w:tcW w:w="2047" w:type="pct"/>
            <w:shd w:val="clear" w:color="auto" w:fill="auto"/>
            <w:vAlign w:val="center"/>
          </w:tcPr>
          <w:p w14:paraId="178225D3"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1. Foreign drilling fluid technology development stage</w:t>
            </w:r>
          </w:p>
          <w:p w14:paraId="76F1D841"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2. Key contents of current drilling fluid technology</w:t>
            </w:r>
          </w:p>
          <w:p w14:paraId="37023631" w14:textId="77777777" w:rsidR="0074404B" w:rsidRPr="00641041" w:rsidRDefault="0074404B" w:rsidP="009B6574">
            <w:pPr>
              <w:adjustRightInd w:val="0"/>
              <w:snapToGrid w:val="0"/>
              <w:rPr>
                <w:rFonts w:eastAsia="仿宋"/>
                <w:sz w:val="18"/>
                <w:szCs w:val="18"/>
                <w:lang w:val="x-none"/>
              </w:rPr>
            </w:pPr>
            <w:r w:rsidRPr="00EF48E3">
              <w:rPr>
                <w:rFonts w:eastAsia="仿宋"/>
                <w:sz w:val="18"/>
                <w:szCs w:val="18"/>
                <w:lang w:val="x-none"/>
              </w:rPr>
              <w:t>3. Review of drilling fluid technology development in China</w:t>
            </w:r>
            <w:r w:rsidRPr="00911159">
              <w:rPr>
                <w:rFonts w:eastAsia="仿宋" w:hint="eastAsia"/>
                <w:sz w:val="18"/>
                <w:szCs w:val="18"/>
                <w:lang w:val="x-none"/>
              </w:rPr>
              <w:t xml:space="preserve">  </w:t>
            </w:r>
          </w:p>
        </w:tc>
        <w:tc>
          <w:tcPr>
            <w:tcW w:w="310" w:type="pct"/>
            <w:shd w:val="clear" w:color="auto" w:fill="auto"/>
            <w:vAlign w:val="center"/>
          </w:tcPr>
          <w:p w14:paraId="6AE5C3F3"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0.5</w:t>
            </w:r>
          </w:p>
        </w:tc>
        <w:tc>
          <w:tcPr>
            <w:tcW w:w="876" w:type="pct"/>
            <w:shd w:val="clear" w:color="auto" w:fill="auto"/>
            <w:vAlign w:val="center"/>
          </w:tcPr>
          <w:p w14:paraId="0B9B2C6E"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5B0421D8"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301C1F1D" w14:textId="77777777" w:rsidTr="0074404B">
        <w:trPr>
          <w:trHeight w:val="20"/>
          <w:jc w:val="center"/>
        </w:trPr>
        <w:tc>
          <w:tcPr>
            <w:tcW w:w="677" w:type="pct"/>
            <w:vMerge w:val="restart"/>
            <w:shd w:val="clear" w:color="auto" w:fill="auto"/>
            <w:vAlign w:val="center"/>
          </w:tcPr>
          <w:p w14:paraId="558765CE" w14:textId="77777777" w:rsidR="0074404B" w:rsidRPr="00641041" w:rsidRDefault="0074404B" w:rsidP="009B6574">
            <w:pPr>
              <w:adjustRightInd w:val="0"/>
              <w:snapToGrid w:val="0"/>
              <w:jc w:val="left"/>
              <w:rPr>
                <w:rFonts w:eastAsia="仿宋"/>
                <w:sz w:val="18"/>
                <w:szCs w:val="18"/>
                <w:lang w:val="x-none"/>
              </w:rPr>
            </w:pPr>
            <w:r>
              <w:rPr>
                <w:rFonts w:eastAsia="仿宋"/>
                <w:spacing w:val="-3"/>
                <w:sz w:val="18"/>
                <w:szCs w:val="18"/>
                <w:lang w:val="en-GB"/>
              </w:rPr>
              <w:t xml:space="preserve">Ch.5 </w:t>
            </w:r>
            <w:r w:rsidRPr="00D14B37">
              <w:rPr>
                <w:rFonts w:eastAsia="仿宋"/>
                <w:spacing w:val="-3"/>
                <w:sz w:val="18"/>
                <w:szCs w:val="18"/>
                <w:lang w:val="en-GB"/>
              </w:rPr>
              <w:t>Optimization of drilling parameters</w:t>
            </w:r>
          </w:p>
        </w:tc>
        <w:tc>
          <w:tcPr>
            <w:tcW w:w="1090" w:type="pct"/>
            <w:shd w:val="clear" w:color="auto" w:fill="auto"/>
            <w:vAlign w:val="center"/>
          </w:tcPr>
          <w:p w14:paraId="46597AD5"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Pr>
                <w:rFonts w:eastAsia="仿宋"/>
                <w:spacing w:val="-3"/>
                <w:sz w:val="18"/>
                <w:szCs w:val="18"/>
                <w:lang w:val="en-GB"/>
              </w:rPr>
              <w:t>S</w:t>
            </w:r>
            <w:r w:rsidRPr="00D14B37">
              <w:rPr>
                <w:rFonts w:eastAsia="仿宋"/>
                <w:spacing w:val="-3"/>
                <w:sz w:val="18"/>
                <w:szCs w:val="18"/>
                <w:lang w:val="en-GB"/>
              </w:rPr>
              <w:t>e</w:t>
            </w:r>
            <w:r>
              <w:rPr>
                <w:rFonts w:eastAsia="仿宋"/>
                <w:spacing w:val="-3"/>
                <w:sz w:val="18"/>
                <w:szCs w:val="18"/>
                <w:lang w:val="en-GB"/>
              </w:rPr>
              <w:t>.</w:t>
            </w:r>
            <w:r w:rsidRPr="00D14B37">
              <w:rPr>
                <w:rFonts w:eastAsia="仿宋"/>
                <w:spacing w:val="-3"/>
                <w:sz w:val="18"/>
                <w:szCs w:val="18"/>
                <w:lang w:val="en-GB"/>
              </w:rPr>
              <w:t xml:space="preserve">1 Factors </w:t>
            </w:r>
            <w:r>
              <w:rPr>
                <w:rFonts w:eastAsia="仿宋"/>
                <w:spacing w:val="-3"/>
                <w:sz w:val="18"/>
                <w:szCs w:val="18"/>
                <w:lang w:val="en-GB"/>
              </w:rPr>
              <w:t>a</w:t>
            </w:r>
            <w:r w:rsidRPr="00D14B37">
              <w:rPr>
                <w:rFonts w:eastAsia="仿宋"/>
                <w:spacing w:val="-3"/>
                <w:sz w:val="18"/>
                <w:szCs w:val="18"/>
                <w:lang w:val="en-GB"/>
              </w:rPr>
              <w:t xml:space="preserve">ffecting </w:t>
            </w:r>
            <w:r>
              <w:rPr>
                <w:rFonts w:eastAsia="仿宋"/>
                <w:spacing w:val="-3"/>
                <w:sz w:val="18"/>
                <w:szCs w:val="18"/>
                <w:lang w:val="en-GB"/>
              </w:rPr>
              <w:t>d</w:t>
            </w:r>
            <w:r w:rsidRPr="00D14B37">
              <w:rPr>
                <w:rFonts w:eastAsia="仿宋"/>
                <w:spacing w:val="-3"/>
                <w:sz w:val="18"/>
                <w:szCs w:val="18"/>
                <w:lang w:val="en-GB"/>
              </w:rPr>
              <w:t xml:space="preserve">rilling </w:t>
            </w:r>
            <w:r>
              <w:rPr>
                <w:rFonts w:eastAsia="仿宋"/>
                <w:spacing w:val="-3"/>
                <w:sz w:val="18"/>
                <w:szCs w:val="18"/>
                <w:lang w:val="en-GB"/>
              </w:rPr>
              <w:t>s</w:t>
            </w:r>
            <w:r w:rsidRPr="00D14B37">
              <w:rPr>
                <w:rFonts w:eastAsia="仿宋"/>
                <w:spacing w:val="-3"/>
                <w:sz w:val="18"/>
                <w:szCs w:val="18"/>
                <w:lang w:val="en-GB"/>
              </w:rPr>
              <w:t>pee</w:t>
            </w:r>
            <w:r>
              <w:rPr>
                <w:rFonts w:eastAsia="仿宋"/>
                <w:spacing w:val="-3"/>
                <w:sz w:val="18"/>
                <w:szCs w:val="18"/>
                <w:lang w:val="en-GB"/>
              </w:rPr>
              <w:t>d</w:t>
            </w:r>
          </w:p>
        </w:tc>
        <w:tc>
          <w:tcPr>
            <w:tcW w:w="2047" w:type="pct"/>
            <w:shd w:val="clear" w:color="auto" w:fill="auto"/>
            <w:vAlign w:val="center"/>
          </w:tcPr>
          <w:p w14:paraId="71CA25E7"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1. Main factors affecting ROP and ROP equation (key)</w:t>
            </w:r>
          </w:p>
          <w:p w14:paraId="731CF7AA"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2. Main factors affecting bit life and wear equation (key)</w:t>
            </w:r>
          </w:p>
          <w:p w14:paraId="39563290" w14:textId="77777777" w:rsidR="0074404B" w:rsidRPr="00F653E7" w:rsidRDefault="0074404B" w:rsidP="009B6574">
            <w:pPr>
              <w:adjustRightInd w:val="0"/>
              <w:snapToGrid w:val="0"/>
              <w:rPr>
                <w:rFonts w:eastAsia="仿宋"/>
                <w:sz w:val="18"/>
                <w:szCs w:val="18"/>
              </w:rPr>
            </w:pPr>
            <w:r w:rsidRPr="00EF48E3">
              <w:rPr>
                <w:rFonts w:eastAsia="仿宋"/>
                <w:sz w:val="18"/>
                <w:szCs w:val="18"/>
                <w:lang w:val="x-none"/>
              </w:rPr>
              <w:t>3. Determination of relevant coefficients in drilling equation (difficulty)</w:t>
            </w:r>
          </w:p>
        </w:tc>
        <w:tc>
          <w:tcPr>
            <w:tcW w:w="310" w:type="pct"/>
            <w:shd w:val="clear" w:color="auto" w:fill="auto"/>
            <w:vAlign w:val="center"/>
          </w:tcPr>
          <w:p w14:paraId="3ADE9741"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2</w:t>
            </w:r>
          </w:p>
        </w:tc>
        <w:tc>
          <w:tcPr>
            <w:tcW w:w="876" w:type="pct"/>
            <w:shd w:val="clear" w:color="auto" w:fill="auto"/>
            <w:vAlign w:val="center"/>
          </w:tcPr>
          <w:p w14:paraId="085D6365"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01BAD7D0"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77F5E9ED"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6FD4AAAD" w14:textId="77777777" w:rsidTr="0074404B">
        <w:trPr>
          <w:trHeight w:val="20"/>
          <w:jc w:val="center"/>
        </w:trPr>
        <w:tc>
          <w:tcPr>
            <w:tcW w:w="677" w:type="pct"/>
            <w:vMerge/>
            <w:shd w:val="clear" w:color="auto" w:fill="auto"/>
            <w:vAlign w:val="center"/>
          </w:tcPr>
          <w:p w14:paraId="41E2693C"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vAlign w:val="center"/>
          </w:tcPr>
          <w:p w14:paraId="25EC0A80"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D14B37">
              <w:rPr>
                <w:rFonts w:eastAsia="仿宋"/>
                <w:spacing w:val="-3"/>
                <w:sz w:val="18"/>
                <w:szCs w:val="18"/>
                <w:lang w:val="en-GB"/>
              </w:rPr>
              <w:t>Se</w:t>
            </w:r>
            <w:r>
              <w:rPr>
                <w:rFonts w:eastAsia="仿宋"/>
                <w:spacing w:val="-3"/>
                <w:sz w:val="18"/>
                <w:szCs w:val="18"/>
                <w:lang w:val="en-GB"/>
              </w:rPr>
              <w:t>.2</w:t>
            </w:r>
            <w:r w:rsidRPr="00D14B37">
              <w:rPr>
                <w:rFonts w:eastAsia="仿宋"/>
                <w:spacing w:val="-3"/>
                <w:sz w:val="18"/>
                <w:szCs w:val="18"/>
                <w:lang w:val="en-GB"/>
              </w:rPr>
              <w:t xml:space="preserve"> </w:t>
            </w:r>
            <w:r>
              <w:rPr>
                <w:rFonts w:eastAsia="仿宋"/>
                <w:spacing w:val="-3"/>
                <w:sz w:val="18"/>
                <w:szCs w:val="18"/>
                <w:lang w:val="en-GB"/>
              </w:rPr>
              <w:t>O</w:t>
            </w:r>
            <w:r w:rsidRPr="00D14B37">
              <w:rPr>
                <w:rFonts w:eastAsia="仿宋"/>
                <w:spacing w:val="-3"/>
                <w:sz w:val="18"/>
                <w:szCs w:val="18"/>
                <w:lang w:val="en-GB"/>
              </w:rPr>
              <w:t>ptimization design of hydraulic parameters</w:t>
            </w:r>
          </w:p>
        </w:tc>
        <w:tc>
          <w:tcPr>
            <w:tcW w:w="2047" w:type="pct"/>
            <w:shd w:val="clear" w:color="auto" w:fill="auto"/>
            <w:vAlign w:val="center"/>
          </w:tcPr>
          <w:p w14:paraId="6B5B92F6"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1. Definition and hydraulic characteristics of bit jet</w:t>
            </w:r>
          </w:p>
          <w:p w14:paraId="3321C5A1"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2. Hydraulic characteristics of jet bit (key points)</w:t>
            </w:r>
          </w:p>
          <w:p w14:paraId="31A77872" w14:textId="77777777" w:rsidR="0074404B" w:rsidRPr="00EF48E3" w:rsidRDefault="0074404B" w:rsidP="009B6574">
            <w:pPr>
              <w:adjustRightInd w:val="0"/>
              <w:snapToGrid w:val="0"/>
              <w:rPr>
                <w:rFonts w:eastAsia="仿宋"/>
                <w:sz w:val="18"/>
                <w:szCs w:val="18"/>
                <w:lang w:val="x-none"/>
              </w:rPr>
            </w:pPr>
            <w:r w:rsidRPr="00EF48E3">
              <w:rPr>
                <w:rFonts w:eastAsia="仿宋"/>
                <w:sz w:val="18"/>
                <w:szCs w:val="18"/>
                <w:lang w:val="x-none"/>
              </w:rPr>
              <w:t>3. Basic relationship of water power (key points)</w:t>
            </w:r>
          </w:p>
          <w:p w14:paraId="00C487C8" w14:textId="77777777" w:rsidR="0074404B" w:rsidRPr="00641041" w:rsidRDefault="0074404B" w:rsidP="009B6574">
            <w:pPr>
              <w:adjustRightInd w:val="0"/>
              <w:snapToGrid w:val="0"/>
              <w:rPr>
                <w:rFonts w:eastAsia="仿宋"/>
                <w:sz w:val="18"/>
                <w:szCs w:val="18"/>
                <w:lang w:val="x-none"/>
              </w:rPr>
            </w:pPr>
            <w:r w:rsidRPr="00EF48E3">
              <w:rPr>
                <w:rFonts w:eastAsia="仿宋"/>
                <w:sz w:val="18"/>
                <w:szCs w:val="18"/>
                <w:lang w:val="x-none"/>
              </w:rPr>
              <w:t>4. Calculation of pressure consumption of circulating system</w:t>
            </w:r>
          </w:p>
        </w:tc>
        <w:tc>
          <w:tcPr>
            <w:tcW w:w="310" w:type="pct"/>
            <w:shd w:val="clear" w:color="auto" w:fill="auto"/>
            <w:vAlign w:val="center"/>
          </w:tcPr>
          <w:p w14:paraId="0E99B962" w14:textId="77777777" w:rsidR="0074404B" w:rsidRPr="00641041" w:rsidRDefault="0074404B" w:rsidP="009B6574">
            <w:pPr>
              <w:adjustRightInd w:val="0"/>
              <w:snapToGrid w:val="0"/>
              <w:jc w:val="center"/>
              <w:rPr>
                <w:rFonts w:eastAsia="仿宋"/>
                <w:sz w:val="18"/>
                <w:szCs w:val="18"/>
                <w:lang w:val="x-none"/>
              </w:rPr>
            </w:pPr>
            <w:r w:rsidRPr="00641041">
              <w:rPr>
                <w:rFonts w:eastAsia="仿宋"/>
                <w:sz w:val="18"/>
                <w:szCs w:val="18"/>
                <w:lang w:val="x-none"/>
              </w:rPr>
              <w:t>1</w:t>
            </w:r>
          </w:p>
        </w:tc>
        <w:tc>
          <w:tcPr>
            <w:tcW w:w="876" w:type="pct"/>
            <w:shd w:val="clear" w:color="auto" w:fill="auto"/>
            <w:vAlign w:val="center"/>
          </w:tcPr>
          <w:p w14:paraId="3A69A125"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0157E4CB"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23F10189"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1A46C11B" w14:textId="77777777" w:rsidTr="0074404B">
        <w:trPr>
          <w:trHeight w:val="20"/>
          <w:jc w:val="center"/>
        </w:trPr>
        <w:tc>
          <w:tcPr>
            <w:tcW w:w="677" w:type="pct"/>
            <w:vMerge w:val="restart"/>
            <w:shd w:val="clear" w:color="auto" w:fill="auto"/>
            <w:vAlign w:val="center"/>
          </w:tcPr>
          <w:p w14:paraId="4CA4A63F" w14:textId="77777777" w:rsidR="0074404B" w:rsidRPr="00E263DB" w:rsidRDefault="0074404B" w:rsidP="009B6574">
            <w:pPr>
              <w:adjustRightInd w:val="0"/>
              <w:snapToGrid w:val="0"/>
              <w:jc w:val="left"/>
              <w:rPr>
                <w:rFonts w:eastAsia="仿宋"/>
                <w:sz w:val="18"/>
                <w:szCs w:val="18"/>
                <w:lang w:val="x-none"/>
              </w:rPr>
            </w:pPr>
            <w:r w:rsidRPr="00E263DB">
              <w:rPr>
                <w:rFonts w:eastAsia="仿宋"/>
                <w:sz w:val="18"/>
                <w:szCs w:val="18"/>
                <w:lang w:val="x-none"/>
              </w:rPr>
              <w:t>Ch</w:t>
            </w:r>
            <w:r>
              <w:rPr>
                <w:rFonts w:eastAsia="仿宋"/>
                <w:sz w:val="18"/>
                <w:szCs w:val="18"/>
                <w:lang w:val="x-none"/>
              </w:rPr>
              <w:t>.6</w:t>
            </w:r>
          </w:p>
          <w:p w14:paraId="638A96A0" w14:textId="77777777" w:rsidR="0074404B" w:rsidRPr="00641041" w:rsidRDefault="0074404B" w:rsidP="009B6574">
            <w:pPr>
              <w:adjustRightInd w:val="0"/>
              <w:snapToGrid w:val="0"/>
              <w:jc w:val="left"/>
              <w:rPr>
                <w:rFonts w:eastAsia="仿宋"/>
                <w:sz w:val="18"/>
                <w:szCs w:val="18"/>
                <w:lang w:val="x-none"/>
              </w:rPr>
            </w:pPr>
            <w:r w:rsidRPr="00E263DB">
              <w:rPr>
                <w:rFonts w:eastAsia="仿宋"/>
                <w:sz w:val="18"/>
                <w:szCs w:val="18"/>
                <w:lang w:val="x-none"/>
              </w:rPr>
              <w:t xml:space="preserve">Deviation prevention and directional well technology </w:t>
            </w:r>
          </w:p>
        </w:tc>
        <w:tc>
          <w:tcPr>
            <w:tcW w:w="1090" w:type="pct"/>
            <w:shd w:val="clear" w:color="auto" w:fill="auto"/>
            <w:vAlign w:val="center"/>
          </w:tcPr>
          <w:p w14:paraId="56C16CDD" w14:textId="77777777" w:rsidR="0074404B" w:rsidRPr="00641041" w:rsidRDefault="0074404B" w:rsidP="009B6574">
            <w:pPr>
              <w:adjustRightInd w:val="0"/>
              <w:snapToGrid w:val="0"/>
              <w:jc w:val="left"/>
              <w:rPr>
                <w:rFonts w:eastAsia="仿宋"/>
                <w:sz w:val="18"/>
                <w:szCs w:val="18"/>
                <w:lang w:val="x-none"/>
              </w:rPr>
            </w:pPr>
            <w:r w:rsidRPr="00E263DB">
              <w:rPr>
                <w:rFonts w:eastAsia="仿宋"/>
                <w:sz w:val="18"/>
                <w:szCs w:val="18"/>
                <w:lang w:val="x-none"/>
              </w:rPr>
              <w:t>Se</w:t>
            </w:r>
            <w:r>
              <w:rPr>
                <w:rFonts w:eastAsia="仿宋"/>
                <w:sz w:val="18"/>
                <w:szCs w:val="18"/>
                <w:lang w:val="x-none"/>
              </w:rPr>
              <w:t>.1</w:t>
            </w:r>
            <w:r w:rsidRPr="00E263DB">
              <w:rPr>
                <w:rFonts w:eastAsia="仿宋"/>
                <w:sz w:val="18"/>
                <w:szCs w:val="18"/>
                <w:lang w:val="x-none"/>
              </w:rPr>
              <w:t xml:space="preserve"> deviation prevention and straight drilling technology</w:t>
            </w:r>
            <w:r w:rsidRPr="00E00686">
              <w:rPr>
                <w:rFonts w:eastAsia="仿宋"/>
                <w:sz w:val="18"/>
                <w:szCs w:val="18"/>
                <w:lang w:val="x-none"/>
              </w:rPr>
              <w:t xml:space="preserve"> </w:t>
            </w:r>
          </w:p>
        </w:tc>
        <w:tc>
          <w:tcPr>
            <w:tcW w:w="2047" w:type="pct"/>
            <w:shd w:val="clear" w:color="auto" w:fill="auto"/>
            <w:vAlign w:val="center"/>
          </w:tcPr>
          <w:p w14:paraId="557A33F9"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1. Concept of well deviation</w:t>
            </w:r>
          </w:p>
          <w:p w14:paraId="4C28C18E"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2. Causes of well deviation (key points)</w:t>
            </w:r>
          </w:p>
          <w:p w14:paraId="52964637"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3. Deviation correction and prevention methods (key points)</w:t>
            </w:r>
          </w:p>
          <w:p w14:paraId="6A109FD1" w14:textId="77777777" w:rsidR="0074404B" w:rsidRPr="00641041" w:rsidRDefault="0074404B" w:rsidP="009B6574">
            <w:pPr>
              <w:adjustRightInd w:val="0"/>
              <w:snapToGrid w:val="0"/>
              <w:rPr>
                <w:rFonts w:eastAsia="仿宋"/>
                <w:sz w:val="18"/>
                <w:szCs w:val="18"/>
                <w:lang w:val="x-none"/>
              </w:rPr>
            </w:pPr>
            <w:r w:rsidRPr="00E263DB">
              <w:rPr>
                <w:rFonts w:eastAsia="仿宋"/>
                <w:sz w:val="18"/>
                <w:szCs w:val="18"/>
                <w:lang w:val="x-none"/>
              </w:rPr>
              <w:t>4. Active deviation prevention drilling technology</w:t>
            </w:r>
          </w:p>
        </w:tc>
        <w:tc>
          <w:tcPr>
            <w:tcW w:w="310" w:type="pct"/>
            <w:shd w:val="clear" w:color="auto" w:fill="auto"/>
            <w:vAlign w:val="center"/>
          </w:tcPr>
          <w:p w14:paraId="1AD00E16" w14:textId="77777777" w:rsidR="0074404B" w:rsidRPr="00641041" w:rsidRDefault="0074404B" w:rsidP="009B6574">
            <w:pPr>
              <w:adjustRightInd w:val="0"/>
              <w:snapToGrid w:val="0"/>
              <w:jc w:val="center"/>
              <w:rPr>
                <w:rFonts w:eastAsia="仿宋"/>
                <w:sz w:val="18"/>
                <w:szCs w:val="18"/>
                <w:lang w:val="x-none"/>
              </w:rPr>
            </w:pPr>
            <w:r w:rsidRPr="00641041">
              <w:rPr>
                <w:rFonts w:eastAsia="仿宋"/>
                <w:sz w:val="18"/>
                <w:szCs w:val="18"/>
                <w:lang w:val="x-none"/>
              </w:rPr>
              <w:t>1</w:t>
            </w:r>
          </w:p>
        </w:tc>
        <w:tc>
          <w:tcPr>
            <w:tcW w:w="876" w:type="pct"/>
            <w:shd w:val="clear" w:color="auto" w:fill="auto"/>
            <w:vAlign w:val="center"/>
          </w:tcPr>
          <w:p w14:paraId="3AB930D1"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6D929F0F"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2CECFA30"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31933597" w14:textId="77777777" w:rsidTr="0074404B">
        <w:trPr>
          <w:trHeight w:val="20"/>
          <w:jc w:val="center"/>
        </w:trPr>
        <w:tc>
          <w:tcPr>
            <w:tcW w:w="677" w:type="pct"/>
            <w:vMerge/>
            <w:shd w:val="clear" w:color="auto" w:fill="auto"/>
            <w:vAlign w:val="center"/>
          </w:tcPr>
          <w:p w14:paraId="276AEF18"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vAlign w:val="center"/>
          </w:tcPr>
          <w:p w14:paraId="4C632DBB" w14:textId="77777777" w:rsidR="0074404B" w:rsidRPr="00641041" w:rsidRDefault="0074404B" w:rsidP="009B6574">
            <w:pPr>
              <w:adjustRightInd w:val="0"/>
              <w:snapToGrid w:val="0"/>
              <w:jc w:val="left"/>
              <w:rPr>
                <w:rFonts w:eastAsia="仿宋"/>
                <w:sz w:val="18"/>
                <w:szCs w:val="18"/>
                <w:lang w:val="x-none"/>
              </w:rPr>
            </w:pPr>
            <w:r w:rsidRPr="00E263DB">
              <w:rPr>
                <w:rFonts w:eastAsia="仿宋"/>
                <w:sz w:val="18"/>
                <w:szCs w:val="18"/>
                <w:lang w:val="x-none"/>
              </w:rPr>
              <w:t>Se</w:t>
            </w:r>
            <w:r>
              <w:rPr>
                <w:rFonts w:eastAsia="仿宋"/>
                <w:sz w:val="18"/>
                <w:szCs w:val="18"/>
                <w:lang w:val="x-none"/>
              </w:rPr>
              <w:t xml:space="preserve">.2 </w:t>
            </w:r>
            <w:r w:rsidRPr="00E263DB">
              <w:rPr>
                <w:rFonts w:eastAsia="仿宋"/>
                <w:sz w:val="18"/>
                <w:szCs w:val="18"/>
                <w:lang w:val="x-none"/>
              </w:rPr>
              <w:t>basic concept of directional well trajectory</w:t>
            </w:r>
          </w:p>
        </w:tc>
        <w:tc>
          <w:tcPr>
            <w:tcW w:w="2047" w:type="pct"/>
            <w:shd w:val="clear" w:color="auto" w:fill="auto"/>
            <w:vAlign w:val="center"/>
          </w:tcPr>
          <w:p w14:paraId="13DE39C0"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1. Basic parameters of well trajectory (key points)</w:t>
            </w:r>
          </w:p>
          <w:p w14:paraId="4F5A33EB"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2. Borehole trajectory calculation parameters (difficulties)</w:t>
            </w:r>
          </w:p>
          <w:p w14:paraId="5286AEEA"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3. Graphical method of well trajectory</w:t>
            </w:r>
          </w:p>
        </w:tc>
        <w:tc>
          <w:tcPr>
            <w:tcW w:w="310" w:type="pct"/>
            <w:shd w:val="clear" w:color="auto" w:fill="auto"/>
            <w:vAlign w:val="center"/>
          </w:tcPr>
          <w:p w14:paraId="13F11A1B"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1.5</w:t>
            </w:r>
          </w:p>
        </w:tc>
        <w:tc>
          <w:tcPr>
            <w:tcW w:w="876" w:type="pct"/>
            <w:shd w:val="clear" w:color="auto" w:fill="auto"/>
            <w:vAlign w:val="center"/>
          </w:tcPr>
          <w:p w14:paraId="23834225"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7D8D5217"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029FE6E6" w14:textId="77777777" w:rsidTr="0074404B">
        <w:trPr>
          <w:trHeight w:val="20"/>
          <w:jc w:val="center"/>
        </w:trPr>
        <w:tc>
          <w:tcPr>
            <w:tcW w:w="677" w:type="pct"/>
            <w:vMerge/>
            <w:shd w:val="clear" w:color="auto" w:fill="auto"/>
            <w:vAlign w:val="center"/>
          </w:tcPr>
          <w:p w14:paraId="777BB7CC"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vAlign w:val="center"/>
          </w:tcPr>
          <w:p w14:paraId="6046F40F" w14:textId="77777777" w:rsidR="0074404B" w:rsidRPr="00641041" w:rsidRDefault="0074404B" w:rsidP="009B6574">
            <w:pPr>
              <w:adjustRightInd w:val="0"/>
              <w:snapToGrid w:val="0"/>
              <w:jc w:val="left"/>
              <w:rPr>
                <w:rFonts w:eastAsia="仿宋"/>
                <w:sz w:val="18"/>
                <w:szCs w:val="18"/>
                <w:lang w:val="x-none"/>
              </w:rPr>
            </w:pPr>
            <w:r w:rsidRPr="00E263DB">
              <w:rPr>
                <w:rFonts w:eastAsia="仿宋"/>
                <w:sz w:val="18"/>
                <w:szCs w:val="18"/>
                <w:lang w:val="x-none"/>
              </w:rPr>
              <w:t>Se</w:t>
            </w:r>
            <w:r>
              <w:rPr>
                <w:rFonts w:eastAsia="仿宋"/>
                <w:sz w:val="18"/>
                <w:szCs w:val="18"/>
                <w:lang w:val="x-none"/>
              </w:rPr>
              <w:t>.3</w:t>
            </w:r>
            <w:r w:rsidRPr="00E263DB">
              <w:rPr>
                <w:rFonts w:eastAsia="仿宋"/>
                <w:sz w:val="18"/>
                <w:szCs w:val="18"/>
                <w:lang w:val="x-none"/>
              </w:rPr>
              <w:t xml:space="preserve"> borehole trajectory measurement and calculation</w:t>
            </w:r>
            <w:r w:rsidRPr="00641041">
              <w:rPr>
                <w:rFonts w:eastAsia="仿宋"/>
                <w:sz w:val="18"/>
                <w:szCs w:val="18"/>
                <w:lang w:val="x-none"/>
              </w:rPr>
              <w:t xml:space="preserve"> </w:t>
            </w:r>
          </w:p>
        </w:tc>
        <w:tc>
          <w:tcPr>
            <w:tcW w:w="2047" w:type="pct"/>
            <w:shd w:val="clear" w:color="auto" w:fill="auto"/>
            <w:vAlign w:val="center"/>
          </w:tcPr>
          <w:p w14:paraId="1D0DD378"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1. Introduction to inclinometer and inclinometer</w:t>
            </w:r>
          </w:p>
          <w:p w14:paraId="36766B46"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2. Working principle of magnetic inclinometer (key points)</w:t>
            </w:r>
          </w:p>
        </w:tc>
        <w:tc>
          <w:tcPr>
            <w:tcW w:w="310" w:type="pct"/>
            <w:shd w:val="clear" w:color="auto" w:fill="auto"/>
            <w:vAlign w:val="center"/>
          </w:tcPr>
          <w:p w14:paraId="77FE3D9C" w14:textId="77777777" w:rsidR="0074404B" w:rsidRPr="00641041" w:rsidRDefault="0074404B" w:rsidP="009B6574">
            <w:pPr>
              <w:adjustRightInd w:val="0"/>
              <w:snapToGrid w:val="0"/>
              <w:jc w:val="center"/>
              <w:rPr>
                <w:rFonts w:eastAsia="仿宋"/>
                <w:sz w:val="18"/>
                <w:szCs w:val="18"/>
                <w:lang w:val="x-none"/>
              </w:rPr>
            </w:pPr>
            <w:r>
              <w:rPr>
                <w:rFonts w:eastAsia="仿宋" w:hint="eastAsia"/>
                <w:sz w:val="18"/>
                <w:szCs w:val="18"/>
                <w:lang w:val="x-none"/>
              </w:rPr>
              <w:t>0</w:t>
            </w:r>
            <w:r>
              <w:rPr>
                <w:rFonts w:eastAsia="仿宋"/>
                <w:sz w:val="18"/>
                <w:szCs w:val="18"/>
                <w:lang w:val="x-none"/>
              </w:rPr>
              <w:t>.5</w:t>
            </w:r>
          </w:p>
        </w:tc>
        <w:tc>
          <w:tcPr>
            <w:tcW w:w="876" w:type="pct"/>
            <w:shd w:val="clear" w:color="auto" w:fill="auto"/>
            <w:vAlign w:val="center"/>
          </w:tcPr>
          <w:p w14:paraId="6F8E7A10"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47EDA356"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3E9614F4" w14:textId="77777777" w:rsidTr="0074404B">
        <w:trPr>
          <w:trHeight w:val="20"/>
          <w:jc w:val="center"/>
        </w:trPr>
        <w:tc>
          <w:tcPr>
            <w:tcW w:w="677" w:type="pct"/>
            <w:vMerge/>
            <w:shd w:val="clear" w:color="auto" w:fill="auto"/>
            <w:vAlign w:val="center"/>
          </w:tcPr>
          <w:p w14:paraId="4B69B210"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vAlign w:val="center"/>
          </w:tcPr>
          <w:p w14:paraId="30E0E59C" w14:textId="77777777" w:rsidR="0074404B" w:rsidRPr="00641041" w:rsidRDefault="0074404B" w:rsidP="009B6574">
            <w:pPr>
              <w:adjustRightInd w:val="0"/>
              <w:snapToGrid w:val="0"/>
              <w:jc w:val="left"/>
              <w:rPr>
                <w:rFonts w:eastAsia="仿宋"/>
                <w:sz w:val="18"/>
                <w:szCs w:val="18"/>
                <w:lang w:val="x-none"/>
              </w:rPr>
            </w:pPr>
            <w:r w:rsidRPr="00E263DB">
              <w:rPr>
                <w:rFonts w:eastAsia="仿宋"/>
                <w:sz w:val="18"/>
                <w:szCs w:val="18"/>
                <w:lang w:val="x-none"/>
              </w:rPr>
              <w:t>Se</w:t>
            </w:r>
            <w:r>
              <w:rPr>
                <w:rFonts w:eastAsia="仿宋"/>
                <w:sz w:val="18"/>
                <w:szCs w:val="18"/>
                <w:lang w:val="x-none"/>
              </w:rPr>
              <w:t>.</w:t>
            </w:r>
            <w:r w:rsidRPr="00E263DB">
              <w:rPr>
                <w:rFonts w:eastAsia="仿宋"/>
                <w:sz w:val="18"/>
                <w:szCs w:val="18"/>
                <w:lang w:val="x-none"/>
              </w:rPr>
              <w:t>4 directional well trajectory design and control</w:t>
            </w:r>
          </w:p>
        </w:tc>
        <w:tc>
          <w:tcPr>
            <w:tcW w:w="2047" w:type="pct"/>
            <w:shd w:val="clear" w:color="auto" w:fill="auto"/>
            <w:vAlign w:val="center"/>
          </w:tcPr>
          <w:p w14:paraId="3ED55B54"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1. Directional well track classification (key)</w:t>
            </w:r>
          </w:p>
          <w:p w14:paraId="1A1D6E33"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2.Conventional two-dimensional directional well track design (difficulty)</w:t>
            </w:r>
          </w:p>
          <w:p w14:paraId="76195558"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3.Bottom hole power drilling tool and deviation making tool</w:t>
            </w:r>
          </w:p>
          <w:p w14:paraId="44EC015C" w14:textId="77777777" w:rsidR="0074404B" w:rsidRPr="00E263DB" w:rsidRDefault="0074404B" w:rsidP="009B6574">
            <w:pPr>
              <w:adjustRightInd w:val="0"/>
              <w:snapToGrid w:val="0"/>
              <w:rPr>
                <w:rFonts w:eastAsia="仿宋"/>
                <w:sz w:val="18"/>
                <w:szCs w:val="18"/>
                <w:lang w:val="x-none"/>
              </w:rPr>
            </w:pPr>
            <w:r w:rsidRPr="00E263DB">
              <w:rPr>
                <w:rFonts w:eastAsia="仿宋"/>
                <w:sz w:val="18"/>
                <w:szCs w:val="18"/>
                <w:lang w:val="x-none"/>
              </w:rPr>
              <w:t>4. Rotary table drilling deviation tool (key)</w:t>
            </w:r>
          </w:p>
          <w:p w14:paraId="2CFD11F2" w14:textId="77777777" w:rsidR="0074404B" w:rsidRPr="00E00686" w:rsidRDefault="0074404B" w:rsidP="009B6574">
            <w:pPr>
              <w:adjustRightInd w:val="0"/>
              <w:snapToGrid w:val="0"/>
              <w:rPr>
                <w:rFonts w:eastAsia="仿宋"/>
                <w:sz w:val="18"/>
                <w:szCs w:val="18"/>
                <w:lang w:val="x-none"/>
              </w:rPr>
            </w:pPr>
            <w:r w:rsidRPr="00E263DB">
              <w:rPr>
                <w:rFonts w:eastAsia="仿宋"/>
                <w:sz w:val="18"/>
                <w:szCs w:val="18"/>
                <w:lang w:val="x-none"/>
              </w:rPr>
              <w:t>5.Basic methods of directional well trajectory control (difficulties)</w:t>
            </w:r>
          </w:p>
        </w:tc>
        <w:tc>
          <w:tcPr>
            <w:tcW w:w="310" w:type="pct"/>
            <w:shd w:val="clear" w:color="auto" w:fill="auto"/>
            <w:vAlign w:val="center"/>
          </w:tcPr>
          <w:p w14:paraId="03A63D7F"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2</w:t>
            </w:r>
          </w:p>
        </w:tc>
        <w:tc>
          <w:tcPr>
            <w:tcW w:w="876" w:type="pct"/>
            <w:shd w:val="clear" w:color="auto" w:fill="auto"/>
            <w:vAlign w:val="center"/>
          </w:tcPr>
          <w:p w14:paraId="1B91D6AE"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44E584C3"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3423057B"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Application</w:t>
            </w:r>
          </w:p>
        </w:tc>
      </w:tr>
      <w:tr w:rsidR="0074404B" w:rsidRPr="00641041" w14:paraId="0B082951" w14:textId="77777777" w:rsidTr="0074404B">
        <w:trPr>
          <w:trHeight w:val="274"/>
          <w:jc w:val="center"/>
        </w:trPr>
        <w:tc>
          <w:tcPr>
            <w:tcW w:w="677" w:type="pct"/>
            <w:vMerge w:val="restart"/>
            <w:shd w:val="clear" w:color="auto" w:fill="auto"/>
            <w:vAlign w:val="center"/>
          </w:tcPr>
          <w:p w14:paraId="1EAEA33E" w14:textId="77777777" w:rsidR="0074404B" w:rsidRPr="008966EB" w:rsidRDefault="0074404B" w:rsidP="009B6574">
            <w:pPr>
              <w:adjustRightInd w:val="0"/>
              <w:snapToGrid w:val="0"/>
              <w:jc w:val="left"/>
              <w:rPr>
                <w:rFonts w:eastAsia="仿宋"/>
                <w:sz w:val="18"/>
                <w:szCs w:val="18"/>
                <w:lang w:val="x-none"/>
              </w:rPr>
            </w:pPr>
            <w:r w:rsidRPr="008966EB">
              <w:rPr>
                <w:rFonts w:eastAsia="仿宋"/>
                <w:sz w:val="18"/>
                <w:szCs w:val="18"/>
                <w:lang w:val="x-none"/>
              </w:rPr>
              <w:t>Ch</w:t>
            </w:r>
            <w:r>
              <w:rPr>
                <w:rFonts w:eastAsia="仿宋"/>
                <w:sz w:val="18"/>
                <w:szCs w:val="18"/>
                <w:lang w:val="x-none"/>
              </w:rPr>
              <w:t>.7</w:t>
            </w:r>
          </w:p>
          <w:p w14:paraId="2CB949C1"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8966EB">
              <w:rPr>
                <w:rFonts w:eastAsia="仿宋"/>
                <w:sz w:val="18"/>
                <w:szCs w:val="18"/>
                <w:lang w:val="x-none"/>
              </w:rPr>
              <w:t>Cementing and Completion Technology</w:t>
            </w:r>
          </w:p>
        </w:tc>
        <w:tc>
          <w:tcPr>
            <w:tcW w:w="1090" w:type="pct"/>
            <w:shd w:val="clear" w:color="auto" w:fill="auto"/>
          </w:tcPr>
          <w:p w14:paraId="5B4F4ED9" w14:textId="77777777" w:rsidR="0074404B" w:rsidRPr="00641041" w:rsidRDefault="0074404B" w:rsidP="009B6574">
            <w:pPr>
              <w:pStyle w:val="ab"/>
              <w:kinsoku w:val="0"/>
              <w:overflowPunct w:val="0"/>
              <w:adjustRightInd w:val="0"/>
              <w:snapToGrid w:val="0"/>
              <w:spacing w:after="0"/>
              <w:jc w:val="left"/>
              <w:rPr>
                <w:rFonts w:eastAsia="仿宋"/>
                <w:sz w:val="18"/>
                <w:szCs w:val="18"/>
                <w:lang w:val="x-none"/>
              </w:rPr>
            </w:pPr>
            <w:r w:rsidRPr="008966EB">
              <w:rPr>
                <w:rFonts w:eastAsia="仿宋"/>
                <w:sz w:val="18"/>
                <w:szCs w:val="18"/>
                <w:lang w:val="x-none"/>
              </w:rPr>
              <w:t>Se</w:t>
            </w:r>
            <w:r>
              <w:rPr>
                <w:rFonts w:eastAsia="仿宋"/>
                <w:sz w:val="18"/>
                <w:szCs w:val="18"/>
                <w:lang w:val="x-none"/>
              </w:rPr>
              <w:t xml:space="preserve">.1 </w:t>
            </w:r>
            <w:r w:rsidRPr="008966EB">
              <w:rPr>
                <w:rFonts w:eastAsia="仿宋"/>
                <w:sz w:val="18"/>
                <w:szCs w:val="18"/>
                <w:lang w:val="x-none"/>
              </w:rPr>
              <w:t>Stress Status of Cementing and Casing String</w:t>
            </w:r>
          </w:p>
        </w:tc>
        <w:tc>
          <w:tcPr>
            <w:tcW w:w="2047" w:type="pct"/>
            <w:shd w:val="clear" w:color="auto" w:fill="auto"/>
            <w:vAlign w:val="center"/>
          </w:tcPr>
          <w:p w14:paraId="0C90BD97" w14:textId="77777777" w:rsidR="0074404B" w:rsidRPr="008966EB" w:rsidRDefault="0074404B" w:rsidP="009B6574">
            <w:pPr>
              <w:adjustRightInd w:val="0"/>
              <w:snapToGrid w:val="0"/>
              <w:rPr>
                <w:rFonts w:eastAsia="仿宋"/>
                <w:sz w:val="18"/>
                <w:szCs w:val="18"/>
              </w:rPr>
            </w:pPr>
            <w:r w:rsidRPr="008966EB">
              <w:rPr>
                <w:rFonts w:eastAsia="仿宋"/>
                <w:sz w:val="18"/>
                <w:szCs w:val="18"/>
              </w:rPr>
              <w:t>1. Casing and casing string</w:t>
            </w:r>
          </w:p>
          <w:p w14:paraId="27C60CC5" w14:textId="77777777" w:rsidR="0074404B" w:rsidRPr="008966EB" w:rsidRDefault="0074404B" w:rsidP="009B6574">
            <w:pPr>
              <w:adjustRightInd w:val="0"/>
              <w:snapToGrid w:val="0"/>
              <w:rPr>
                <w:rFonts w:eastAsia="仿宋"/>
                <w:sz w:val="18"/>
                <w:szCs w:val="18"/>
              </w:rPr>
            </w:pPr>
            <w:r w:rsidRPr="008966EB">
              <w:rPr>
                <w:rFonts w:eastAsia="仿宋"/>
                <w:sz w:val="18"/>
                <w:szCs w:val="18"/>
              </w:rPr>
              <w:t>2. Stress analysis of casing string</w:t>
            </w:r>
          </w:p>
          <w:p w14:paraId="73E49CE8" w14:textId="77777777" w:rsidR="0074404B" w:rsidRPr="00641041" w:rsidRDefault="0074404B" w:rsidP="009B6574">
            <w:pPr>
              <w:adjustRightInd w:val="0"/>
              <w:snapToGrid w:val="0"/>
              <w:rPr>
                <w:rFonts w:eastAsia="仿宋"/>
                <w:sz w:val="18"/>
                <w:szCs w:val="18"/>
              </w:rPr>
            </w:pPr>
            <w:r w:rsidRPr="008966EB">
              <w:rPr>
                <w:rFonts w:eastAsia="仿宋"/>
                <w:sz w:val="18"/>
                <w:szCs w:val="18"/>
              </w:rPr>
              <w:t>3. Strength design of casing</w:t>
            </w:r>
          </w:p>
        </w:tc>
        <w:tc>
          <w:tcPr>
            <w:tcW w:w="310" w:type="pct"/>
            <w:shd w:val="clear" w:color="auto" w:fill="auto"/>
            <w:vAlign w:val="center"/>
          </w:tcPr>
          <w:p w14:paraId="24646B17"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1</w:t>
            </w:r>
          </w:p>
        </w:tc>
        <w:tc>
          <w:tcPr>
            <w:tcW w:w="876" w:type="pct"/>
            <w:shd w:val="clear" w:color="auto" w:fill="auto"/>
            <w:vAlign w:val="center"/>
          </w:tcPr>
          <w:p w14:paraId="3B6D201B"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647581F9"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r w:rsidR="0074404B" w:rsidRPr="00641041" w14:paraId="2634C61C" w14:textId="77777777" w:rsidTr="0074404B">
        <w:trPr>
          <w:trHeight w:val="559"/>
          <w:jc w:val="center"/>
        </w:trPr>
        <w:tc>
          <w:tcPr>
            <w:tcW w:w="677" w:type="pct"/>
            <w:vMerge/>
            <w:shd w:val="clear" w:color="auto" w:fill="auto"/>
            <w:vAlign w:val="center"/>
          </w:tcPr>
          <w:p w14:paraId="5325C591"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tcPr>
          <w:p w14:paraId="6B192DE8" w14:textId="77777777" w:rsidR="0074404B" w:rsidRPr="00641041" w:rsidRDefault="0074404B" w:rsidP="009B6574">
            <w:pPr>
              <w:adjustRightInd w:val="0"/>
              <w:snapToGrid w:val="0"/>
              <w:jc w:val="left"/>
              <w:rPr>
                <w:rFonts w:eastAsia="仿宋"/>
                <w:sz w:val="18"/>
                <w:szCs w:val="18"/>
                <w:lang w:val="x-none"/>
              </w:rPr>
            </w:pPr>
            <w:r w:rsidRPr="008966EB">
              <w:rPr>
                <w:rFonts w:eastAsia="仿宋"/>
                <w:sz w:val="18"/>
                <w:szCs w:val="18"/>
                <w:lang w:val="x-none"/>
              </w:rPr>
              <w:t>Se</w:t>
            </w:r>
            <w:r>
              <w:rPr>
                <w:rFonts w:eastAsia="仿宋"/>
                <w:sz w:val="18"/>
                <w:szCs w:val="18"/>
                <w:lang w:val="x-none"/>
              </w:rPr>
              <w:t xml:space="preserve">.2 </w:t>
            </w:r>
            <w:r w:rsidRPr="008966EB">
              <w:rPr>
                <w:rFonts w:eastAsia="仿宋"/>
                <w:sz w:val="18"/>
                <w:szCs w:val="18"/>
                <w:lang w:val="x-none"/>
              </w:rPr>
              <w:t>Oil Well Cement and Cementing Technology</w:t>
            </w:r>
          </w:p>
        </w:tc>
        <w:tc>
          <w:tcPr>
            <w:tcW w:w="2047" w:type="pct"/>
            <w:shd w:val="clear" w:color="auto" w:fill="auto"/>
            <w:vAlign w:val="center"/>
          </w:tcPr>
          <w:p w14:paraId="4002FC24" w14:textId="77777777" w:rsidR="0074404B" w:rsidRPr="008966EB" w:rsidRDefault="0074404B" w:rsidP="009B6574">
            <w:pPr>
              <w:adjustRightInd w:val="0"/>
              <w:snapToGrid w:val="0"/>
              <w:rPr>
                <w:rFonts w:eastAsia="仿宋"/>
                <w:sz w:val="18"/>
                <w:szCs w:val="18"/>
              </w:rPr>
            </w:pPr>
            <w:r w:rsidRPr="008966EB">
              <w:rPr>
                <w:rFonts w:eastAsia="仿宋"/>
                <w:sz w:val="18"/>
                <w:szCs w:val="18"/>
              </w:rPr>
              <w:t>1. Oil well cement</w:t>
            </w:r>
          </w:p>
          <w:p w14:paraId="4D8FC96B" w14:textId="77777777" w:rsidR="0074404B" w:rsidRPr="008966EB" w:rsidRDefault="0074404B" w:rsidP="009B6574">
            <w:pPr>
              <w:adjustRightInd w:val="0"/>
              <w:snapToGrid w:val="0"/>
              <w:rPr>
                <w:rFonts w:eastAsia="仿宋"/>
                <w:sz w:val="18"/>
                <w:szCs w:val="18"/>
              </w:rPr>
            </w:pPr>
            <w:r w:rsidRPr="008966EB">
              <w:rPr>
                <w:rFonts w:eastAsia="仿宋"/>
                <w:sz w:val="18"/>
                <w:szCs w:val="18"/>
              </w:rPr>
              <w:t>2. Cement slurry performance and admixture</w:t>
            </w:r>
          </w:p>
          <w:p w14:paraId="202EEDA2" w14:textId="77777777" w:rsidR="0074404B" w:rsidRPr="008966EB" w:rsidRDefault="0074404B" w:rsidP="009B6574">
            <w:pPr>
              <w:adjustRightInd w:val="0"/>
              <w:snapToGrid w:val="0"/>
              <w:rPr>
                <w:rFonts w:eastAsia="仿宋"/>
                <w:sz w:val="18"/>
                <w:szCs w:val="18"/>
              </w:rPr>
            </w:pPr>
            <w:r w:rsidRPr="008966EB">
              <w:rPr>
                <w:rFonts w:eastAsia="仿宋"/>
                <w:sz w:val="18"/>
                <w:szCs w:val="18"/>
              </w:rPr>
              <w:t>3. Cementing technology</w:t>
            </w:r>
          </w:p>
        </w:tc>
        <w:tc>
          <w:tcPr>
            <w:tcW w:w="310" w:type="pct"/>
            <w:shd w:val="clear" w:color="auto" w:fill="auto"/>
            <w:vAlign w:val="center"/>
          </w:tcPr>
          <w:p w14:paraId="435F1893" w14:textId="77777777" w:rsidR="0074404B" w:rsidRPr="00641041" w:rsidRDefault="0074404B" w:rsidP="009B6574">
            <w:pPr>
              <w:adjustRightInd w:val="0"/>
              <w:snapToGrid w:val="0"/>
              <w:jc w:val="center"/>
              <w:rPr>
                <w:rFonts w:eastAsia="仿宋"/>
                <w:sz w:val="18"/>
                <w:szCs w:val="18"/>
                <w:lang w:val="x-none"/>
              </w:rPr>
            </w:pPr>
            <w:r w:rsidRPr="00641041">
              <w:rPr>
                <w:rFonts w:eastAsia="仿宋"/>
                <w:sz w:val="18"/>
                <w:szCs w:val="18"/>
                <w:lang w:val="x-none"/>
              </w:rPr>
              <w:t>1</w:t>
            </w:r>
          </w:p>
        </w:tc>
        <w:tc>
          <w:tcPr>
            <w:tcW w:w="876" w:type="pct"/>
            <w:shd w:val="clear" w:color="auto" w:fill="auto"/>
            <w:vAlign w:val="center"/>
          </w:tcPr>
          <w:p w14:paraId="323E8623"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23ACB22D"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333C2A6F" w14:textId="77777777" w:rsidR="0074404B" w:rsidRPr="00641041" w:rsidRDefault="0074404B" w:rsidP="009B6574">
            <w:pPr>
              <w:adjustRightInd w:val="0"/>
              <w:snapToGrid w:val="0"/>
              <w:rPr>
                <w:rFonts w:eastAsia="仿宋"/>
                <w:sz w:val="18"/>
                <w:szCs w:val="18"/>
                <w:lang w:val="x-none"/>
              </w:rPr>
            </w:pPr>
          </w:p>
        </w:tc>
      </w:tr>
      <w:tr w:rsidR="0074404B" w:rsidRPr="00641041" w14:paraId="251E8952" w14:textId="77777777" w:rsidTr="0074404B">
        <w:trPr>
          <w:trHeight w:val="20"/>
          <w:jc w:val="center"/>
        </w:trPr>
        <w:tc>
          <w:tcPr>
            <w:tcW w:w="677" w:type="pct"/>
            <w:vMerge/>
            <w:shd w:val="clear" w:color="auto" w:fill="auto"/>
            <w:vAlign w:val="center"/>
          </w:tcPr>
          <w:p w14:paraId="51A0D538"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tcPr>
          <w:p w14:paraId="2220B643" w14:textId="77777777" w:rsidR="0074404B" w:rsidRPr="00641041" w:rsidRDefault="0074404B" w:rsidP="009B6574">
            <w:pPr>
              <w:adjustRightInd w:val="0"/>
              <w:snapToGrid w:val="0"/>
              <w:jc w:val="left"/>
              <w:rPr>
                <w:rFonts w:eastAsia="仿宋"/>
                <w:sz w:val="18"/>
                <w:szCs w:val="18"/>
                <w:lang w:val="x-none"/>
              </w:rPr>
            </w:pPr>
            <w:r w:rsidRPr="008966EB">
              <w:rPr>
                <w:rFonts w:eastAsia="仿宋"/>
                <w:sz w:val="18"/>
                <w:szCs w:val="18"/>
                <w:lang w:val="x-none"/>
              </w:rPr>
              <w:t>Se</w:t>
            </w:r>
            <w:r>
              <w:rPr>
                <w:rFonts w:eastAsia="仿宋"/>
                <w:sz w:val="18"/>
                <w:szCs w:val="18"/>
                <w:lang w:val="x-none"/>
              </w:rPr>
              <w:t xml:space="preserve">.3 </w:t>
            </w:r>
            <w:r w:rsidRPr="008966EB">
              <w:rPr>
                <w:rFonts w:eastAsia="仿宋"/>
                <w:sz w:val="18"/>
                <w:szCs w:val="18"/>
                <w:lang w:val="x-none"/>
              </w:rPr>
              <w:t xml:space="preserve"> Basic Concepts and Technical Principles of Completion</w:t>
            </w:r>
          </w:p>
        </w:tc>
        <w:tc>
          <w:tcPr>
            <w:tcW w:w="2047" w:type="pct"/>
            <w:shd w:val="clear" w:color="auto" w:fill="auto"/>
            <w:vAlign w:val="center"/>
          </w:tcPr>
          <w:p w14:paraId="5BFCF7EA" w14:textId="77777777" w:rsidR="0074404B" w:rsidRPr="008966EB" w:rsidRDefault="0074404B" w:rsidP="009B6574">
            <w:pPr>
              <w:adjustRightInd w:val="0"/>
              <w:snapToGrid w:val="0"/>
              <w:rPr>
                <w:rFonts w:eastAsia="仿宋"/>
                <w:sz w:val="18"/>
                <w:szCs w:val="18"/>
              </w:rPr>
            </w:pPr>
            <w:r w:rsidRPr="008966EB">
              <w:rPr>
                <w:rFonts w:eastAsia="仿宋"/>
                <w:sz w:val="18"/>
                <w:szCs w:val="18"/>
              </w:rPr>
              <w:t>1.Definition, principles and requirements of well completion engineering</w:t>
            </w:r>
          </w:p>
          <w:p w14:paraId="12BFA21A" w14:textId="77777777" w:rsidR="0074404B" w:rsidRPr="00641041" w:rsidRDefault="0074404B" w:rsidP="009B6574">
            <w:pPr>
              <w:adjustRightInd w:val="0"/>
              <w:snapToGrid w:val="0"/>
              <w:rPr>
                <w:rFonts w:eastAsia="仿宋"/>
                <w:sz w:val="18"/>
                <w:szCs w:val="18"/>
              </w:rPr>
            </w:pPr>
            <w:r w:rsidRPr="008966EB">
              <w:rPr>
                <w:rFonts w:eastAsia="仿宋"/>
                <w:sz w:val="18"/>
                <w:szCs w:val="18"/>
              </w:rPr>
              <w:t>2. Drilling reservoir</w:t>
            </w:r>
          </w:p>
        </w:tc>
        <w:tc>
          <w:tcPr>
            <w:tcW w:w="310" w:type="pct"/>
            <w:shd w:val="clear" w:color="auto" w:fill="auto"/>
            <w:vAlign w:val="center"/>
          </w:tcPr>
          <w:p w14:paraId="5CBA8DF8" w14:textId="77777777" w:rsidR="0074404B" w:rsidRPr="00641041" w:rsidRDefault="0074404B" w:rsidP="009B6574">
            <w:pPr>
              <w:adjustRightInd w:val="0"/>
              <w:snapToGrid w:val="0"/>
              <w:jc w:val="center"/>
              <w:rPr>
                <w:rFonts w:eastAsia="仿宋"/>
                <w:sz w:val="18"/>
                <w:szCs w:val="18"/>
                <w:lang w:val="x-none"/>
              </w:rPr>
            </w:pPr>
            <w:r>
              <w:rPr>
                <w:rFonts w:eastAsia="仿宋"/>
                <w:sz w:val="18"/>
                <w:szCs w:val="18"/>
                <w:lang w:val="x-none"/>
              </w:rPr>
              <w:t>0.5</w:t>
            </w:r>
          </w:p>
        </w:tc>
        <w:tc>
          <w:tcPr>
            <w:tcW w:w="876" w:type="pct"/>
            <w:shd w:val="clear" w:color="auto" w:fill="auto"/>
            <w:vAlign w:val="center"/>
          </w:tcPr>
          <w:p w14:paraId="7BE54AB7"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267056B4" w14:textId="77777777" w:rsidR="0074404B"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p w14:paraId="3EBAF38F" w14:textId="77777777" w:rsidR="0074404B" w:rsidRPr="00641041" w:rsidRDefault="0074404B" w:rsidP="009B6574">
            <w:pPr>
              <w:adjustRightInd w:val="0"/>
              <w:snapToGrid w:val="0"/>
              <w:rPr>
                <w:rFonts w:eastAsia="仿宋"/>
                <w:sz w:val="18"/>
                <w:szCs w:val="18"/>
                <w:lang w:val="x-none"/>
              </w:rPr>
            </w:pPr>
          </w:p>
        </w:tc>
      </w:tr>
      <w:tr w:rsidR="0074404B" w:rsidRPr="00641041" w14:paraId="2B09EA97" w14:textId="77777777" w:rsidTr="0074404B">
        <w:trPr>
          <w:trHeight w:val="20"/>
          <w:jc w:val="center"/>
        </w:trPr>
        <w:tc>
          <w:tcPr>
            <w:tcW w:w="677" w:type="pct"/>
            <w:vMerge/>
            <w:shd w:val="clear" w:color="auto" w:fill="auto"/>
            <w:vAlign w:val="center"/>
          </w:tcPr>
          <w:p w14:paraId="1F86D67F" w14:textId="77777777" w:rsidR="0074404B" w:rsidRPr="00641041" w:rsidRDefault="0074404B" w:rsidP="009B6574">
            <w:pPr>
              <w:adjustRightInd w:val="0"/>
              <w:snapToGrid w:val="0"/>
              <w:jc w:val="left"/>
              <w:rPr>
                <w:rFonts w:eastAsia="仿宋"/>
                <w:sz w:val="18"/>
                <w:szCs w:val="18"/>
                <w:lang w:val="x-none"/>
              </w:rPr>
            </w:pPr>
          </w:p>
        </w:tc>
        <w:tc>
          <w:tcPr>
            <w:tcW w:w="1090" w:type="pct"/>
            <w:shd w:val="clear" w:color="auto" w:fill="auto"/>
          </w:tcPr>
          <w:p w14:paraId="12DF9976" w14:textId="77777777" w:rsidR="0074404B" w:rsidRPr="00AB01AF" w:rsidRDefault="0074404B" w:rsidP="009B6574">
            <w:pPr>
              <w:adjustRightInd w:val="0"/>
              <w:snapToGrid w:val="0"/>
              <w:jc w:val="left"/>
              <w:rPr>
                <w:rFonts w:eastAsia="仿宋"/>
                <w:sz w:val="18"/>
                <w:szCs w:val="18"/>
                <w:lang w:val="x-none"/>
              </w:rPr>
            </w:pPr>
            <w:r w:rsidRPr="008966EB">
              <w:rPr>
                <w:rFonts w:eastAsia="仿宋"/>
                <w:sz w:val="18"/>
                <w:szCs w:val="18"/>
                <w:lang w:val="x-none"/>
              </w:rPr>
              <w:t>Se</w:t>
            </w:r>
            <w:r>
              <w:rPr>
                <w:rFonts w:eastAsia="仿宋"/>
                <w:sz w:val="18"/>
                <w:szCs w:val="18"/>
                <w:lang w:val="x-none"/>
              </w:rPr>
              <w:t xml:space="preserve">.4 </w:t>
            </w:r>
            <w:r w:rsidRPr="008966EB">
              <w:rPr>
                <w:rFonts w:eastAsia="仿宋"/>
                <w:sz w:val="18"/>
                <w:szCs w:val="18"/>
                <w:lang w:val="x-none"/>
              </w:rPr>
              <w:t>Common Completion Methods</w:t>
            </w:r>
          </w:p>
        </w:tc>
        <w:tc>
          <w:tcPr>
            <w:tcW w:w="2047" w:type="pct"/>
            <w:shd w:val="clear" w:color="auto" w:fill="auto"/>
            <w:vAlign w:val="center"/>
          </w:tcPr>
          <w:p w14:paraId="270EF6BF" w14:textId="77777777" w:rsidR="0074404B" w:rsidRDefault="0074404B" w:rsidP="009B6574">
            <w:pPr>
              <w:adjustRightInd w:val="0"/>
              <w:snapToGrid w:val="0"/>
              <w:rPr>
                <w:rFonts w:eastAsia="仿宋"/>
                <w:sz w:val="18"/>
                <w:szCs w:val="18"/>
                <w:lang w:val="x-none"/>
              </w:rPr>
            </w:pPr>
            <w:r w:rsidRPr="008966EB">
              <w:rPr>
                <w:rFonts w:eastAsia="仿宋"/>
                <w:sz w:val="18"/>
                <w:szCs w:val="18"/>
              </w:rPr>
              <w:t>Completion bottom hole structure and completion method</w:t>
            </w:r>
          </w:p>
        </w:tc>
        <w:tc>
          <w:tcPr>
            <w:tcW w:w="310" w:type="pct"/>
            <w:shd w:val="clear" w:color="auto" w:fill="auto"/>
            <w:vAlign w:val="center"/>
          </w:tcPr>
          <w:p w14:paraId="041CBDAE" w14:textId="77777777" w:rsidR="0074404B" w:rsidRDefault="0074404B" w:rsidP="009B6574">
            <w:pPr>
              <w:adjustRightInd w:val="0"/>
              <w:snapToGrid w:val="0"/>
              <w:jc w:val="center"/>
              <w:rPr>
                <w:rFonts w:eastAsia="仿宋"/>
                <w:sz w:val="18"/>
                <w:szCs w:val="18"/>
                <w:lang w:val="x-none"/>
              </w:rPr>
            </w:pPr>
            <w:r>
              <w:rPr>
                <w:rFonts w:eastAsia="仿宋" w:hint="eastAsia"/>
                <w:sz w:val="18"/>
                <w:szCs w:val="18"/>
                <w:lang w:val="x-none"/>
              </w:rPr>
              <w:t>0</w:t>
            </w:r>
            <w:r>
              <w:rPr>
                <w:rFonts w:eastAsia="仿宋"/>
                <w:sz w:val="18"/>
                <w:szCs w:val="18"/>
                <w:lang w:val="x-none"/>
              </w:rPr>
              <w:t>.5</w:t>
            </w:r>
          </w:p>
        </w:tc>
        <w:tc>
          <w:tcPr>
            <w:tcW w:w="876" w:type="pct"/>
            <w:shd w:val="clear" w:color="auto" w:fill="auto"/>
            <w:vAlign w:val="center"/>
          </w:tcPr>
          <w:p w14:paraId="5DA569D7"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Memory</w:t>
            </w:r>
          </w:p>
          <w:p w14:paraId="2DDA4EB3" w14:textId="77777777" w:rsidR="0074404B" w:rsidRPr="00641041" w:rsidRDefault="0074404B" w:rsidP="009B6574">
            <w:pPr>
              <w:adjustRightInd w:val="0"/>
              <w:snapToGrid w:val="0"/>
              <w:rPr>
                <w:rFonts w:eastAsia="仿宋"/>
                <w:sz w:val="18"/>
                <w:szCs w:val="18"/>
                <w:lang w:val="x-none"/>
              </w:rPr>
            </w:pPr>
            <w:r w:rsidRPr="00641041">
              <w:rPr>
                <w:rFonts w:eastAsia="仿宋"/>
                <w:sz w:val="18"/>
                <w:szCs w:val="18"/>
                <w:lang w:val="x-none"/>
              </w:rPr>
              <w:sym w:font="Wingdings 2" w:char="F052"/>
            </w:r>
            <w:r w:rsidRPr="009A6903">
              <w:rPr>
                <w:rFonts w:eastAsia="仿宋"/>
                <w:sz w:val="18"/>
                <w:szCs w:val="18"/>
                <w:lang w:val="x-none"/>
              </w:rPr>
              <w:t>Understanding</w:t>
            </w:r>
          </w:p>
        </w:tc>
      </w:tr>
    </w:tbl>
    <w:p w14:paraId="36797A39" w14:textId="77777777" w:rsidR="0074404B" w:rsidRPr="0074404B" w:rsidRDefault="0074404B" w:rsidP="0074404B">
      <w:pPr>
        <w:suppressAutoHyphens/>
        <w:snapToGrid w:val="0"/>
        <w:spacing w:beforeLines="50" w:before="156" w:afterLines="50" w:after="156" w:line="360" w:lineRule="auto"/>
        <w:ind w:right="102"/>
        <w:rPr>
          <w:rFonts w:ascii="Times New Roman" w:eastAsia="仿宋" w:hAnsi="Times New Roman" w:cs="Times New Roman"/>
          <w:spacing w:val="-3"/>
          <w:szCs w:val="21"/>
          <w:lang w:val="en-GB" w:eastAsia="x-none"/>
        </w:rPr>
      </w:pPr>
      <w:r w:rsidRPr="0074404B">
        <w:rPr>
          <w:rFonts w:ascii="Times New Roman" w:eastAsia="仿宋" w:hAnsi="Times New Roman" w:cs="Times New Roman"/>
          <w:spacing w:val="-3"/>
          <w:szCs w:val="21"/>
          <w:lang w:val="en-GB" w:eastAsia="x-none"/>
        </w:rPr>
        <w:t xml:space="preserve">Note: in the column of "learning requirements", you can select more than one option. If there is no requirement, you can leave it blank or set your own requirements. Memory refers to the ability to find </w:t>
      </w:r>
      <w:r w:rsidRPr="0074404B">
        <w:rPr>
          <w:rFonts w:ascii="Times New Roman" w:eastAsia="仿宋" w:hAnsi="Times New Roman" w:cs="Times New Roman"/>
          <w:spacing w:val="-3"/>
          <w:szCs w:val="21"/>
          <w:lang w:val="en-GB" w:eastAsia="x-none"/>
        </w:rPr>
        <w:lastRenderedPageBreak/>
        <w:t xml:space="preserve">relevant knowledge, concepts, terms or materials from the memory bank, compare and confirm with the current information, and be able to remember and list and describe these knowledge, concepts, terms or materials without understanding; Understanding refers to the ability to summarize, classify, explain, summarize, infer and give play to the learned content to a certain extent; Application refers to the ability to select the correct program, apply and implement the learned content, and make necessary calculations or decisions; Comprehensive analysis refers to the ability to decompose the learned content and find out their mutual relationship and composition, or plan, create, build and restructure with changes, or make comments, summaries, estimates, forecasts, evaluations, demonstrations and </w:t>
      </w:r>
      <w:proofErr w:type="spellStart"/>
      <w:r w:rsidRPr="0074404B">
        <w:rPr>
          <w:rFonts w:ascii="Times New Roman" w:eastAsia="仿宋" w:hAnsi="Times New Roman" w:cs="Times New Roman"/>
          <w:spacing w:val="-3"/>
          <w:szCs w:val="21"/>
          <w:lang w:val="en-GB" w:eastAsia="x-none"/>
        </w:rPr>
        <w:t>defense</w:t>
      </w:r>
      <w:proofErr w:type="spellEnd"/>
      <w:r w:rsidRPr="0074404B">
        <w:rPr>
          <w:rFonts w:ascii="Times New Roman" w:eastAsia="仿宋" w:hAnsi="Times New Roman" w:cs="Times New Roman"/>
          <w:spacing w:val="-3"/>
          <w:szCs w:val="21"/>
          <w:lang w:val="en-GB" w:eastAsia="x-none"/>
        </w:rPr>
        <w:t>.</w:t>
      </w:r>
    </w:p>
    <w:p w14:paraId="6D52AE9A" w14:textId="77777777" w:rsidR="0074404B" w:rsidRPr="0074404B" w:rsidRDefault="0074404B" w:rsidP="00A869CB">
      <w:pPr>
        <w:ind w:firstLineChars="200" w:firstLine="422"/>
        <w:rPr>
          <w:rFonts w:ascii="Times New Roman" w:eastAsia="黑体" w:hAnsi="Times New Roman" w:cs="Times New Roman"/>
          <w:b/>
          <w:szCs w:val="21"/>
          <w:lang w:val="en-GB"/>
        </w:rPr>
      </w:pPr>
    </w:p>
    <w:p w14:paraId="1801383E" w14:textId="77777777" w:rsidR="0074404B" w:rsidRDefault="0074404B" w:rsidP="00A869CB">
      <w:pPr>
        <w:ind w:firstLineChars="200" w:firstLine="422"/>
        <w:rPr>
          <w:rFonts w:ascii="Times New Roman" w:eastAsia="黑体" w:hAnsi="Times New Roman" w:cs="Times New Roman"/>
          <w:b/>
          <w:szCs w:val="21"/>
          <w:lang w:val="en-GB"/>
        </w:rPr>
      </w:pPr>
    </w:p>
    <w:p w14:paraId="01D76464"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3F32F6D7" w14:textId="77777777" w:rsidR="0074404B" w:rsidRPr="0074404B" w:rsidRDefault="0074404B" w:rsidP="0074404B">
      <w:pPr>
        <w:suppressAutoHyphens/>
        <w:snapToGrid w:val="0"/>
        <w:spacing w:beforeLines="50" w:before="156" w:afterLines="50" w:after="156" w:line="360" w:lineRule="auto"/>
        <w:ind w:right="102" w:firstLineChars="200" w:firstLine="408"/>
        <w:rPr>
          <w:rFonts w:ascii="Times New Roman" w:eastAsia="仿宋" w:hAnsi="Times New Roman" w:cs="Times New Roman"/>
          <w:spacing w:val="-3"/>
          <w:szCs w:val="21"/>
          <w:lang w:val="en-GB"/>
        </w:rPr>
      </w:pPr>
      <w:r w:rsidRPr="0074404B">
        <w:rPr>
          <w:rFonts w:ascii="Times New Roman" w:eastAsia="仿宋" w:hAnsi="Times New Roman" w:cs="Times New Roman"/>
          <w:spacing w:val="-3"/>
          <w:szCs w:val="21"/>
          <w:lang w:val="en-GB"/>
        </w:rPr>
        <w:t>This course encourages students to read reference books and references extensively. Due to the impact of the new crown epidemic situation, since the 3rd week to the 10th weeks the teaching methods include classroom teaching, self-study and classroom discussion, and simultaneously live broadcast the internship classes for students who are not in school, so as to achieve the purpose of teachers' intensive teaching, students' wide learning and more practice.</w:t>
      </w:r>
    </w:p>
    <w:p w14:paraId="21347DE3"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75CE2788" w14:textId="77777777" w:rsidR="0074404B" w:rsidRPr="0074404B" w:rsidRDefault="0074404B" w:rsidP="0074404B">
      <w:pPr>
        <w:suppressAutoHyphens/>
        <w:snapToGrid w:val="0"/>
        <w:spacing w:beforeLines="50" w:before="156" w:afterLines="50" w:after="156" w:line="360" w:lineRule="auto"/>
        <w:ind w:right="102" w:firstLineChars="200" w:firstLine="408"/>
        <w:rPr>
          <w:rFonts w:ascii="Times New Roman" w:eastAsia="仿宋" w:hAnsi="Times New Roman" w:cs="Times New Roman"/>
          <w:spacing w:val="-3"/>
          <w:szCs w:val="21"/>
          <w:lang w:val="en-GB"/>
        </w:rPr>
      </w:pPr>
      <w:r w:rsidRPr="0074404B">
        <w:rPr>
          <w:rFonts w:ascii="Times New Roman" w:eastAsia="仿宋" w:hAnsi="Times New Roman" w:cs="Times New Roman"/>
          <w:spacing w:val="-3"/>
          <w:szCs w:val="21"/>
          <w:lang w:val="en-GB"/>
        </w:rPr>
        <w:t xml:space="preserve">Open-book in class: </w:t>
      </w:r>
      <w:r w:rsidR="00B578A0">
        <w:rPr>
          <w:rFonts w:ascii="Times New Roman" w:eastAsia="仿宋" w:hAnsi="Times New Roman" w:cs="Times New Roman"/>
          <w:spacing w:val="-3"/>
          <w:szCs w:val="21"/>
          <w:lang w:val="en-GB"/>
        </w:rPr>
        <w:t>6</w:t>
      </w:r>
      <w:r w:rsidRPr="0074404B">
        <w:rPr>
          <w:rFonts w:ascii="Times New Roman" w:eastAsia="仿宋" w:hAnsi="Times New Roman" w:cs="Times New Roman"/>
          <w:spacing w:val="-3"/>
          <w:szCs w:val="21"/>
          <w:lang w:val="en-GB"/>
        </w:rPr>
        <w:t>0%</w:t>
      </w:r>
    </w:p>
    <w:p w14:paraId="00CF83D9" w14:textId="041F4CE0" w:rsidR="001C7304" w:rsidRDefault="0074404B" w:rsidP="0074404B">
      <w:pPr>
        <w:suppressAutoHyphens/>
        <w:snapToGrid w:val="0"/>
        <w:spacing w:beforeLines="50" w:before="156" w:afterLines="50" w:after="156" w:line="360" w:lineRule="auto"/>
        <w:ind w:right="102" w:firstLineChars="200" w:firstLine="408"/>
        <w:rPr>
          <w:rFonts w:ascii="Times New Roman" w:eastAsia="仿宋" w:hAnsi="Times New Roman" w:cs="Times New Roman"/>
          <w:spacing w:val="-3"/>
          <w:szCs w:val="21"/>
          <w:lang w:val="en-GB"/>
        </w:rPr>
      </w:pPr>
      <w:r w:rsidRPr="0074404B">
        <w:rPr>
          <w:rFonts w:ascii="Times New Roman" w:eastAsia="仿宋" w:hAnsi="Times New Roman" w:cs="Times New Roman"/>
          <w:spacing w:val="-3"/>
          <w:szCs w:val="21"/>
          <w:lang w:val="en-GB"/>
        </w:rPr>
        <w:t>Classroom discussion</w:t>
      </w:r>
      <w:r w:rsidR="00307798">
        <w:rPr>
          <w:rFonts w:ascii="Times New Roman" w:eastAsia="仿宋" w:hAnsi="Times New Roman" w:cs="Times New Roman" w:hint="eastAsia"/>
          <w:spacing w:val="-3"/>
          <w:szCs w:val="21"/>
          <w:lang w:val="en-GB"/>
        </w:rPr>
        <w:t>/</w:t>
      </w:r>
      <w:r w:rsidR="00307798" w:rsidRPr="00307798">
        <w:t xml:space="preserve"> </w:t>
      </w:r>
      <w:r w:rsidR="00307798" w:rsidRPr="00307798">
        <w:rPr>
          <w:rFonts w:ascii="Times New Roman" w:eastAsia="仿宋" w:hAnsi="Times New Roman" w:cs="Times New Roman"/>
          <w:spacing w:val="-3"/>
          <w:szCs w:val="21"/>
          <w:lang w:val="en-GB"/>
        </w:rPr>
        <w:t>homework after class</w:t>
      </w:r>
      <w:r w:rsidRPr="0074404B">
        <w:rPr>
          <w:rFonts w:ascii="Times New Roman" w:eastAsia="仿宋" w:hAnsi="Times New Roman" w:cs="Times New Roman"/>
          <w:spacing w:val="-3"/>
          <w:szCs w:val="21"/>
          <w:lang w:val="en-GB"/>
        </w:rPr>
        <w:t>: 30%</w:t>
      </w:r>
    </w:p>
    <w:p w14:paraId="3401BDA0" w14:textId="77777777" w:rsidR="00B578A0" w:rsidRPr="0074404B" w:rsidRDefault="00B578A0" w:rsidP="0074404B">
      <w:pPr>
        <w:suppressAutoHyphens/>
        <w:snapToGrid w:val="0"/>
        <w:spacing w:beforeLines="50" w:before="156" w:afterLines="50" w:after="156" w:line="360" w:lineRule="auto"/>
        <w:ind w:right="102" w:firstLineChars="200" w:firstLine="408"/>
        <w:rPr>
          <w:rFonts w:ascii="Times New Roman" w:eastAsia="仿宋" w:hAnsi="Times New Roman" w:cs="Times New Roman"/>
          <w:spacing w:val="-3"/>
          <w:szCs w:val="21"/>
          <w:lang w:val="en-GB"/>
        </w:rPr>
      </w:pPr>
      <w:r>
        <w:rPr>
          <w:rFonts w:ascii="Times New Roman" w:eastAsia="仿宋" w:hAnsi="Times New Roman" w:cs="Times New Roman"/>
          <w:spacing w:val="-3"/>
          <w:szCs w:val="21"/>
          <w:lang w:val="en-GB"/>
        </w:rPr>
        <w:t>C</w:t>
      </w:r>
      <w:r w:rsidRPr="00B578A0">
        <w:rPr>
          <w:rFonts w:ascii="Times New Roman" w:eastAsia="仿宋" w:hAnsi="Times New Roman" w:cs="Times New Roman"/>
          <w:spacing w:val="-3"/>
          <w:szCs w:val="21"/>
          <w:lang w:val="en-GB"/>
        </w:rPr>
        <w:t>heck on work attendance</w:t>
      </w:r>
      <w:r>
        <w:rPr>
          <w:rFonts w:ascii="Times New Roman" w:eastAsia="仿宋" w:hAnsi="Times New Roman" w:cs="Times New Roman" w:hint="eastAsia"/>
          <w:spacing w:val="-3"/>
          <w:szCs w:val="21"/>
          <w:lang w:val="en-GB"/>
        </w:rPr>
        <w:t>：</w:t>
      </w:r>
      <w:r>
        <w:rPr>
          <w:rFonts w:ascii="Times New Roman" w:eastAsia="仿宋" w:hAnsi="Times New Roman" w:cs="Times New Roman" w:hint="eastAsia"/>
          <w:spacing w:val="-3"/>
          <w:szCs w:val="21"/>
          <w:lang w:val="en-GB"/>
        </w:rPr>
        <w:t>1</w:t>
      </w:r>
      <w:r>
        <w:rPr>
          <w:rFonts w:ascii="Times New Roman" w:eastAsia="仿宋" w:hAnsi="Times New Roman" w:cs="Times New Roman"/>
          <w:spacing w:val="-3"/>
          <w:szCs w:val="21"/>
          <w:lang w:val="en-GB"/>
        </w:rPr>
        <w:t>0</w:t>
      </w:r>
      <w:r>
        <w:rPr>
          <w:rFonts w:ascii="Times New Roman" w:eastAsia="仿宋" w:hAnsi="Times New Roman" w:cs="Times New Roman" w:hint="eastAsia"/>
          <w:spacing w:val="-3"/>
          <w:szCs w:val="21"/>
          <w:lang w:val="en-GB"/>
        </w:rPr>
        <w:t>%</w:t>
      </w:r>
    </w:p>
    <w:p w14:paraId="41D479E5"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F551236"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4DA84C7A" w14:textId="77777777" w:rsidR="0074404B" w:rsidRPr="0074404B" w:rsidRDefault="0074404B" w:rsidP="0074404B">
      <w:pPr>
        <w:suppressAutoHyphens/>
        <w:snapToGrid w:val="0"/>
        <w:spacing w:beforeLines="50" w:before="156" w:afterLines="50" w:after="156" w:line="360" w:lineRule="auto"/>
        <w:ind w:right="102"/>
        <w:rPr>
          <w:rFonts w:ascii="Times New Roman" w:eastAsia="仿宋" w:hAnsi="Times New Roman" w:cs="Times New Roman"/>
          <w:spacing w:val="-3"/>
          <w:szCs w:val="21"/>
          <w:lang w:val="en-GB"/>
        </w:rPr>
      </w:pPr>
      <w:r w:rsidRPr="0074404B">
        <w:rPr>
          <w:rFonts w:ascii="Times New Roman" w:eastAsia="仿宋" w:hAnsi="Times New Roman" w:cs="Times New Roman"/>
          <w:spacing w:val="-3"/>
          <w:szCs w:val="21"/>
          <w:lang w:val="en-GB"/>
        </w:rPr>
        <w:t xml:space="preserve">Introduction to Drilling and Completion Engineering, </w:t>
      </w:r>
      <w:proofErr w:type="spellStart"/>
      <w:r w:rsidRPr="0074404B">
        <w:rPr>
          <w:rFonts w:ascii="Times New Roman" w:eastAsia="仿宋" w:hAnsi="Times New Roman" w:cs="Times New Roman"/>
          <w:spacing w:val="-3"/>
          <w:szCs w:val="21"/>
          <w:lang w:val="en-GB"/>
        </w:rPr>
        <w:t>Jin</w:t>
      </w:r>
      <w:proofErr w:type="spellEnd"/>
      <w:r w:rsidRPr="0074404B">
        <w:rPr>
          <w:rFonts w:ascii="Times New Roman" w:eastAsia="仿宋" w:hAnsi="Times New Roman" w:cs="Times New Roman"/>
          <w:spacing w:val="-3"/>
          <w:szCs w:val="21"/>
          <w:lang w:val="en-GB"/>
        </w:rPr>
        <w:t xml:space="preserve"> </w:t>
      </w:r>
      <w:proofErr w:type="spellStart"/>
      <w:r w:rsidRPr="0074404B">
        <w:rPr>
          <w:rFonts w:ascii="Times New Roman" w:eastAsia="仿宋" w:hAnsi="Times New Roman" w:cs="Times New Roman"/>
          <w:spacing w:val="-3"/>
          <w:szCs w:val="21"/>
          <w:lang w:val="en-GB"/>
        </w:rPr>
        <w:t>Yiquan</w:t>
      </w:r>
      <w:proofErr w:type="spellEnd"/>
      <w:r w:rsidRPr="0074404B">
        <w:rPr>
          <w:rFonts w:ascii="Times New Roman" w:eastAsia="仿宋" w:hAnsi="Times New Roman" w:cs="Times New Roman"/>
          <w:spacing w:val="-3"/>
          <w:szCs w:val="21"/>
          <w:lang w:val="en-GB"/>
        </w:rPr>
        <w:t>, Liu Gang, Petroleum Engineering Press, September 2015 (first edition).</w:t>
      </w:r>
    </w:p>
    <w:p w14:paraId="4C8ABA43" w14:textId="77777777" w:rsidR="005D0EB7" w:rsidRPr="00EA1986" w:rsidRDefault="0074404B" w:rsidP="0074404B">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 xml:space="preserve"> </w:t>
      </w:r>
      <w:r w:rsidR="005D0EB7" w:rsidRPr="00EA1986">
        <w:rPr>
          <w:rFonts w:ascii="Times New Roman" w:eastAsia="仿宋" w:hAnsi="Times New Roman" w:cs="Times New Roman"/>
          <w:b/>
          <w:szCs w:val="21"/>
          <w:lang w:val="en-GB"/>
        </w:rPr>
        <w:t>(2) Reference</w:t>
      </w:r>
    </w:p>
    <w:p w14:paraId="0A8F92F3" w14:textId="77777777" w:rsidR="007F00C3" w:rsidRDefault="007F00C3" w:rsidP="007F00C3">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1.</w:t>
      </w:r>
      <w:r w:rsidRPr="00803FD8">
        <w:rPr>
          <w:rFonts w:ascii="Times New Roman" w:eastAsia="仿宋" w:hAnsi="Times New Roman" w:cs="Times New Roman"/>
          <w:szCs w:val="21"/>
          <w:lang w:val="en-GB"/>
        </w:rPr>
        <w:t xml:space="preserve">Drilling Engineering Theory and </w:t>
      </w:r>
      <w:proofErr w:type="gramStart"/>
      <w:r w:rsidRPr="00803FD8">
        <w:rPr>
          <w:rFonts w:ascii="Times New Roman" w:eastAsia="仿宋" w:hAnsi="Times New Roman" w:cs="Times New Roman"/>
          <w:szCs w:val="21"/>
          <w:lang w:val="en-GB"/>
        </w:rPr>
        <w:t>Technology ,</w:t>
      </w:r>
      <w:proofErr w:type="gramEnd"/>
      <w:r w:rsidRPr="00803FD8">
        <w:rPr>
          <w:rFonts w:ascii="Times New Roman" w:eastAsia="仿宋" w:hAnsi="Times New Roman" w:cs="Times New Roman"/>
          <w:szCs w:val="21"/>
          <w:lang w:val="en-GB"/>
        </w:rPr>
        <w:t xml:space="preserve"> Guan </w:t>
      </w:r>
      <w:proofErr w:type="spellStart"/>
      <w:r w:rsidRPr="00803FD8">
        <w:rPr>
          <w:rFonts w:ascii="Times New Roman" w:eastAsia="仿宋" w:hAnsi="Times New Roman" w:cs="Times New Roman"/>
          <w:szCs w:val="21"/>
          <w:lang w:val="en-GB"/>
        </w:rPr>
        <w:t>Zhichuan</w:t>
      </w:r>
      <w:proofErr w:type="spellEnd"/>
      <w:r w:rsidRPr="00803FD8">
        <w:rPr>
          <w:rFonts w:ascii="Times New Roman" w:eastAsia="仿宋" w:hAnsi="Times New Roman" w:cs="Times New Roman"/>
          <w:szCs w:val="21"/>
          <w:lang w:val="en-GB"/>
        </w:rPr>
        <w:t xml:space="preserve"> and Chen </w:t>
      </w:r>
      <w:proofErr w:type="spellStart"/>
      <w:r w:rsidRPr="00803FD8">
        <w:rPr>
          <w:rFonts w:ascii="Times New Roman" w:eastAsia="仿宋" w:hAnsi="Times New Roman" w:cs="Times New Roman"/>
          <w:szCs w:val="21"/>
          <w:lang w:val="en-GB"/>
        </w:rPr>
        <w:t>Tinggen</w:t>
      </w:r>
      <w:proofErr w:type="spellEnd"/>
      <w:r w:rsidRPr="00803FD8">
        <w:rPr>
          <w:rFonts w:ascii="Times New Roman" w:eastAsia="仿宋" w:hAnsi="Times New Roman" w:cs="Times New Roman"/>
          <w:szCs w:val="21"/>
          <w:lang w:val="en-GB"/>
        </w:rPr>
        <w:t>, China University of Petroleum Press, March 2008</w:t>
      </w:r>
      <w:r>
        <w:rPr>
          <w:rFonts w:ascii="Times New Roman" w:eastAsia="仿宋" w:hAnsi="Times New Roman" w:cs="Times New Roman"/>
          <w:szCs w:val="21"/>
          <w:lang w:val="en-GB"/>
        </w:rPr>
        <w:t>(</w:t>
      </w:r>
      <w:r w:rsidRPr="00803FD8">
        <w:rPr>
          <w:rFonts w:ascii="Times New Roman" w:eastAsia="仿宋" w:hAnsi="Times New Roman" w:cs="Times New Roman"/>
          <w:szCs w:val="21"/>
          <w:lang w:val="en-GB"/>
        </w:rPr>
        <w:t>second edition</w:t>
      </w:r>
      <w:r>
        <w:rPr>
          <w:rFonts w:ascii="Times New Roman" w:eastAsia="仿宋" w:hAnsi="Times New Roman" w:cs="Times New Roman"/>
          <w:szCs w:val="21"/>
          <w:lang w:val="en-GB"/>
        </w:rPr>
        <w:t>)</w:t>
      </w:r>
      <w:r w:rsidRPr="00803FD8">
        <w:rPr>
          <w:rFonts w:ascii="Times New Roman" w:eastAsia="仿宋" w:hAnsi="Times New Roman" w:cs="Times New Roman"/>
          <w:szCs w:val="21"/>
          <w:lang w:val="en-GB"/>
        </w:rPr>
        <w:t>, ISBN : 9787563634934</w:t>
      </w:r>
      <w:r>
        <w:rPr>
          <w:rFonts w:ascii="Times New Roman" w:eastAsia="仿宋" w:hAnsi="Times New Roman" w:cs="Times New Roman"/>
          <w:szCs w:val="21"/>
          <w:lang w:val="en-GB"/>
        </w:rPr>
        <w:t>.</w:t>
      </w:r>
    </w:p>
    <w:p w14:paraId="41051805" w14:textId="77777777" w:rsidR="007F00C3" w:rsidRPr="00C17EA5" w:rsidRDefault="007F00C3" w:rsidP="007F00C3">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2</w:t>
      </w:r>
      <w:r>
        <w:rPr>
          <w:rFonts w:ascii="Times New Roman" w:eastAsia="仿宋" w:hAnsi="Times New Roman" w:cs="Times New Roman"/>
          <w:szCs w:val="21"/>
          <w:lang w:val="en-GB"/>
        </w:rPr>
        <w:t>.</w:t>
      </w:r>
      <w:r w:rsidRPr="00C17EA5">
        <w:t xml:space="preserve"> </w:t>
      </w:r>
      <w:r w:rsidRPr="00C17EA5">
        <w:rPr>
          <w:rFonts w:ascii="Times New Roman" w:eastAsia="仿宋" w:hAnsi="Times New Roman" w:cs="Times New Roman"/>
          <w:szCs w:val="21"/>
          <w:lang w:val="en-GB"/>
        </w:rPr>
        <w:t xml:space="preserve">Introduction to Petroleum </w:t>
      </w:r>
      <w:proofErr w:type="gramStart"/>
      <w:r w:rsidRPr="00C17EA5">
        <w:rPr>
          <w:rFonts w:ascii="Times New Roman" w:eastAsia="仿宋" w:hAnsi="Times New Roman" w:cs="Times New Roman"/>
          <w:szCs w:val="21"/>
          <w:lang w:val="en-GB"/>
        </w:rPr>
        <w:t>Engineering ,</w:t>
      </w:r>
      <w:proofErr w:type="gramEnd"/>
      <w:r w:rsidRPr="00C17EA5">
        <w:rPr>
          <w:rFonts w:ascii="Times New Roman" w:eastAsia="仿宋" w:hAnsi="Times New Roman" w:cs="Times New Roman"/>
          <w:szCs w:val="21"/>
          <w:lang w:val="en-GB"/>
        </w:rPr>
        <w:t xml:space="preserve"> Tian </w:t>
      </w:r>
      <w:proofErr w:type="spellStart"/>
      <w:r w:rsidRPr="00C17EA5">
        <w:rPr>
          <w:rFonts w:ascii="Times New Roman" w:eastAsia="仿宋" w:hAnsi="Times New Roman" w:cs="Times New Roman"/>
          <w:szCs w:val="21"/>
          <w:lang w:val="en-GB"/>
        </w:rPr>
        <w:t>Leng</w:t>
      </w:r>
      <w:proofErr w:type="spellEnd"/>
      <w:r w:rsidRPr="00C17EA5">
        <w:rPr>
          <w:rFonts w:ascii="Times New Roman" w:eastAsia="仿宋" w:hAnsi="Times New Roman" w:cs="Times New Roman"/>
          <w:szCs w:val="21"/>
          <w:lang w:val="en-GB"/>
        </w:rPr>
        <w:t xml:space="preserve">, </w:t>
      </w:r>
      <w:r>
        <w:rPr>
          <w:rFonts w:ascii="Times New Roman" w:eastAsia="仿宋" w:hAnsi="Times New Roman" w:cs="Times New Roman" w:hint="eastAsia"/>
          <w:szCs w:val="21"/>
          <w:lang w:val="en-GB"/>
        </w:rPr>
        <w:t>an</w:t>
      </w:r>
      <w:r>
        <w:rPr>
          <w:rFonts w:ascii="Times New Roman" w:eastAsia="仿宋" w:hAnsi="Times New Roman" w:cs="Times New Roman"/>
          <w:szCs w:val="21"/>
          <w:lang w:val="en-GB"/>
        </w:rPr>
        <w:t xml:space="preserve">d </w:t>
      </w:r>
      <w:r w:rsidRPr="00C17EA5">
        <w:rPr>
          <w:rFonts w:ascii="Times New Roman" w:eastAsia="仿宋" w:hAnsi="Times New Roman" w:cs="Times New Roman"/>
          <w:szCs w:val="21"/>
          <w:lang w:val="en-GB"/>
        </w:rPr>
        <w:t xml:space="preserve">Fan </w:t>
      </w:r>
      <w:proofErr w:type="spellStart"/>
      <w:r w:rsidRPr="00C17EA5">
        <w:rPr>
          <w:rFonts w:ascii="Times New Roman" w:eastAsia="仿宋" w:hAnsi="Times New Roman" w:cs="Times New Roman"/>
          <w:szCs w:val="21"/>
          <w:lang w:val="en-GB"/>
        </w:rPr>
        <w:t>Honghai</w:t>
      </w:r>
      <w:proofErr w:type="spellEnd"/>
      <w:r w:rsidRPr="00C17EA5">
        <w:rPr>
          <w:rFonts w:ascii="Times New Roman" w:eastAsia="仿宋" w:hAnsi="Times New Roman" w:cs="Times New Roman"/>
          <w:szCs w:val="21"/>
          <w:lang w:val="en-GB"/>
        </w:rPr>
        <w:t xml:space="preserve"> Edition, Petroleum Industry Press </w:t>
      </w:r>
      <w:r>
        <w:rPr>
          <w:rFonts w:ascii="Times New Roman" w:eastAsia="仿宋" w:hAnsi="Times New Roman" w:cs="Times New Roman"/>
          <w:szCs w:val="21"/>
          <w:lang w:val="en-GB"/>
        </w:rPr>
        <w:t>,</w:t>
      </w:r>
      <w:r w:rsidRPr="00C17EA5">
        <w:rPr>
          <w:rFonts w:ascii="Times New Roman" w:eastAsia="仿宋" w:hAnsi="Times New Roman" w:cs="Times New Roman"/>
          <w:szCs w:val="21"/>
          <w:lang w:val="en-GB"/>
        </w:rPr>
        <w:t>2020</w:t>
      </w:r>
      <w:r>
        <w:rPr>
          <w:rFonts w:ascii="Times New Roman" w:eastAsia="仿宋" w:hAnsi="Times New Roman" w:cs="Times New Roman"/>
          <w:szCs w:val="21"/>
          <w:lang w:val="en-GB"/>
        </w:rPr>
        <w:t>(</w:t>
      </w:r>
      <w:r w:rsidRPr="00023D03">
        <w:rPr>
          <w:rFonts w:ascii="Times New Roman" w:eastAsia="仿宋" w:hAnsi="Times New Roman" w:cs="Times New Roman"/>
          <w:szCs w:val="21"/>
          <w:lang w:val="en-GB"/>
        </w:rPr>
        <w:t>first edition</w:t>
      </w:r>
      <w:r>
        <w:rPr>
          <w:rFonts w:ascii="Times New Roman" w:eastAsia="仿宋" w:hAnsi="Times New Roman" w:cs="Times New Roman"/>
          <w:szCs w:val="21"/>
          <w:lang w:val="en-GB"/>
        </w:rPr>
        <w:t>)</w:t>
      </w:r>
      <w:r w:rsidRPr="00C17EA5">
        <w:rPr>
          <w:rFonts w:ascii="Times New Roman" w:eastAsia="仿宋" w:hAnsi="Times New Roman" w:cs="Times New Roman"/>
          <w:szCs w:val="21"/>
          <w:lang w:val="en-GB"/>
        </w:rPr>
        <w:t xml:space="preserve">, </w:t>
      </w:r>
      <w:r w:rsidRPr="001C4C77">
        <w:rPr>
          <w:rFonts w:ascii="Times New Roman" w:eastAsia="仿宋" w:hAnsi="Times New Roman" w:cs="Times New Roman"/>
          <w:szCs w:val="21"/>
          <w:lang w:val="en-GB"/>
        </w:rPr>
        <w:t>ISBN: 9787563668502</w:t>
      </w:r>
    </w:p>
    <w:p w14:paraId="7B7743F1" w14:textId="77777777" w:rsidR="007F00C3" w:rsidRPr="001C4C77" w:rsidRDefault="007F00C3" w:rsidP="007F00C3">
      <w:pPr>
        <w:ind w:firstLineChars="200" w:firstLine="420"/>
        <w:rPr>
          <w:rFonts w:ascii="Times New Roman" w:eastAsia="仿宋" w:hAnsi="Times New Roman" w:cs="Times New Roman"/>
          <w:szCs w:val="21"/>
          <w:lang w:val="en-GB"/>
        </w:rPr>
      </w:pPr>
      <w:r w:rsidRPr="00C17EA5">
        <w:rPr>
          <w:rFonts w:ascii="Times New Roman" w:eastAsia="仿宋" w:hAnsi="Times New Roman" w:cs="Times New Roman"/>
          <w:szCs w:val="21"/>
          <w:lang w:val="en-GB"/>
        </w:rPr>
        <w:t xml:space="preserve">3. Introduction to modern petroleum engineering and cutting-edge </w:t>
      </w:r>
      <w:proofErr w:type="gramStart"/>
      <w:r w:rsidRPr="00C17EA5">
        <w:rPr>
          <w:rFonts w:ascii="Times New Roman" w:eastAsia="仿宋" w:hAnsi="Times New Roman" w:cs="Times New Roman"/>
          <w:szCs w:val="21"/>
          <w:lang w:val="en-GB"/>
        </w:rPr>
        <w:t>technology</w:t>
      </w:r>
      <w:r>
        <w:rPr>
          <w:rFonts w:ascii="Times New Roman" w:eastAsia="仿宋" w:hAnsi="Times New Roman" w:cs="Times New Roman"/>
          <w:szCs w:val="21"/>
          <w:lang w:val="en-GB"/>
        </w:rPr>
        <w:t>,(</w:t>
      </w:r>
      <w:proofErr w:type="gramEnd"/>
      <w:r w:rsidRPr="00C17EA5">
        <w:rPr>
          <w:rFonts w:ascii="Times New Roman" w:eastAsia="仿宋" w:hAnsi="Times New Roman" w:cs="Times New Roman"/>
          <w:szCs w:val="21"/>
          <w:lang w:val="en-GB"/>
        </w:rPr>
        <w:t>first edition</w:t>
      </w:r>
      <w:r>
        <w:rPr>
          <w:rFonts w:ascii="Times New Roman" w:eastAsia="仿宋" w:hAnsi="Times New Roman" w:cs="Times New Roman"/>
          <w:szCs w:val="21"/>
          <w:lang w:val="en-GB"/>
        </w:rPr>
        <w:t>)</w:t>
      </w:r>
      <w:r w:rsidRPr="00C17EA5">
        <w:rPr>
          <w:rFonts w:ascii="Times New Roman" w:eastAsia="仿宋" w:hAnsi="Times New Roman" w:cs="Times New Roman"/>
          <w:szCs w:val="21"/>
          <w:lang w:val="en-GB"/>
        </w:rPr>
        <w:t>, edited by Li Jun, China University of Petroleum Press, 2017</w:t>
      </w:r>
      <w:r>
        <w:rPr>
          <w:rFonts w:ascii="Times New Roman" w:eastAsia="仿宋" w:hAnsi="Times New Roman" w:cs="Times New Roman"/>
          <w:szCs w:val="21"/>
          <w:lang w:val="en-GB"/>
        </w:rPr>
        <w:t>,</w:t>
      </w:r>
      <w:r w:rsidRPr="001C4C77">
        <w:rPr>
          <w:rFonts w:ascii="Times New Roman" w:eastAsia="仿宋" w:hAnsi="Times New Roman" w:cs="Times New Roman" w:hint="eastAsia"/>
          <w:szCs w:val="21"/>
          <w:lang w:val="en-GB"/>
        </w:rPr>
        <w:t xml:space="preserve"> </w:t>
      </w:r>
      <w:r w:rsidRPr="001C4C77">
        <w:rPr>
          <w:rFonts w:ascii="Times New Roman" w:eastAsia="仿宋" w:hAnsi="Times New Roman" w:cs="Times New Roman"/>
          <w:szCs w:val="21"/>
          <w:lang w:val="en-GB"/>
        </w:rPr>
        <w:t xml:space="preserve">ISBN: </w:t>
      </w:r>
      <w:r w:rsidRPr="001C4C77">
        <w:rPr>
          <w:rFonts w:ascii="Times New Roman" w:eastAsia="仿宋" w:hAnsi="Times New Roman" w:cs="Times New Roman" w:hint="eastAsia"/>
          <w:szCs w:val="21"/>
          <w:lang w:val="en-GB"/>
        </w:rPr>
        <w:t>9787563656189</w:t>
      </w:r>
      <w:r w:rsidRPr="001C4C77">
        <w:rPr>
          <w:rFonts w:ascii="Times New Roman" w:eastAsia="仿宋" w:hAnsi="Times New Roman" w:cs="Times New Roman"/>
          <w:szCs w:val="21"/>
          <w:lang w:val="en-GB"/>
        </w:rPr>
        <w:t>.</w:t>
      </w:r>
    </w:p>
    <w:p w14:paraId="24719DC1" w14:textId="77777777" w:rsidR="00AC5BFF" w:rsidRPr="007F00C3" w:rsidRDefault="00AC5BFF" w:rsidP="0074404B">
      <w:pPr>
        <w:ind w:firstLineChars="200" w:firstLine="420"/>
        <w:rPr>
          <w:rFonts w:ascii="Times New Roman" w:eastAsia="仿宋" w:hAnsi="Times New Roman" w:cs="Times New Roman"/>
          <w:szCs w:val="21"/>
          <w:lang w:val="en-GB"/>
        </w:rPr>
      </w:pPr>
    </w:p>
    <w:sectPr w:rsidR="00AC5BFF" w:rsidRPr="007F00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699D6" w14:textId="77777777" w:rsidR="00A7551B" w:rsidRDefault="00A7551B" w:rsidP="00AC5BFF">
      <w:r>
        <w:separator/>
      </w:r>
    </w:p>
  </w:endnote>
  <w:endnote w:type="continuationSeparator" w:id="0">
    <w:p w14:paraId="7E4487CB" w14:textId="77777777" w:rsidR="00A7551B" w:rsidRDefault="00A7551B"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DAFDC" w14:textId="77777777" w:rsidR="00A7551B" w:rsidRDefault="00A7551B" w:rsidP="00AC5BFF">
      <w:r>
        <w:separator/>
      </w:r>
    </w:p>
  </w:footnote>
  <w:footnote w:type="continuationSeparator" w:id="0">
    <w:p w14:paraId="1345C204" w14:textId="77777777" w:rsidR="00A7551B" w:rsidRDefault="00A7551B"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63270"/>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07798"/>
    <w:rsid w:val="00312ED9"/>
    <w:rsid w:val="00323C78"/>
    <w:rsid w:val="00347821"/>
    <w:rsid w:val="00367F49"/>
    <w:rsid w:val="00397C67"/>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A2D7B"/>
    <w:rsid w:val="005C0AEB"/>
    <w:rsid w:val="005C2583"/>
    <w:rsid w:val="005D0EB7"/>
    <w:rsid w:val="005D55D3"/>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4404B"/>
    <w:rsid w:val="007512F6"/>
    <w:rsid w:val="00753477"/>
    <w:rsid w:val="00784BB5"/>
    <w:rsid w:val="007937E3"/>
    <w:rsid w:val="007A25CB"/>
    <w:rsid w:val="007D1E51"/>
    <w:rsid w:val="007E37D9"/>
    <w:rsid w:val="007E7088"/>
    <w:rsid w:val="007F00C3"/>
    <w:rsid w:val="00807D2F"/>
    <w:rsid w:val="00817338"/>
    <w:rsid w:val="00846B4E"/>
    <w:rsid w:val="008A1E92"/>
    <w:rsid w:val="008A41F6"/>
    <w:rsid w:val="008A68DA"/>
    <w:rsid w:val="008B5CCB"/>
    <w:rsid w:val="008C3341"/>
    <w:rsid w:val="008F46EA"/>
    <w:rsid w:val="00946A20"/>
    <w:rsid w:val="009631F6"/>
    <w:rsid w:val="00970FC4"/>
    <w:rsid w:val="0098214D"/>
    <w:rsid w:val="009823A0"/>
    <w:rsid w:val="00992EA1"/>
    <w:rsid w:val="009C135F"/>
    <w:rsid w:val="00A5411F"/>
    <w:rsid w:val="00A639D1"/>
    <w:rsid w:val="00A65CD2"/>
    <w:rsid w:val="00A7551B"/>
    <w:rsid w:val="00A869CB"/>
    <w:rsid w:val="00A93E4B"/>
    <w:rsid w:val="00AB7E60"/>
    <w:rsid w:val="00AC5BFF"/>
    <w:rsid w:val="00AD3D23"/>
    <w:rsid w:val="00B03799"/>
    <w:rsid w:val="00B041B7"/>
    <w:rsid w:val="00B10112"/>
    <w:rsid w:val="00B3682A"/>
    <w:rsid w:val="00B36916"/>
    <w:rsid w:val="00B578A0"/>
    <w:rsid w:val="00BC67B7"/>
    <w:rsid w:val="00BD7624"/>
    <w:rsid w:val="00C15464"/>
    <w:rsid w:val="00C25C32"/>
    <w:rsid w:val="00C42886"/>
    <w:rsid w:val="00C450FB"/>
    <w:rsid w:val="00CE1C18"/>
    <w:rsid w:val="00D1344C"/>
    <w:rsid w:val="00D2634B"/>
    <w:rsid w:val="00D73C47"/>
    <w:rsid w:val="00D769CC"/>
    <w:rsid w:val="00D816BB"/>
    <w:rsid w:val="00D81961"/>
    <w:rsid w:val="00D8667E"/>
    <w:rsid w:val="00DA6167"/>
    <w:rsid w:val="00DC6404"/>
    <w:rsid w:val="00DF0653"/>
    <w:rsid w:val="00E10ABD"/>
    <w:rsid w:val="00E23736"/>
    <w:rsid w:val="00E53C11"/>
    <w:rsid w:val="00E6041B"/>
    <w:rsid w:val="00E816B4"/>
    <w:rsid w:val="00E97447"/>
    <w:rsid w:val="00EA1986"/>
    <w:rsid w:val="00EA66BF"/>
    <w:rsid w:val="00EB7E26"/>
    <w:rsid w:val="00F1749D"/>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EA178A"/>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10"/>
    <w:rsid w:val="00DC6404"/>
    <w:pPr>
      <w:spacing w:after="120"/>
    </w:pPr>
    <w:rPr>
      <w:rFonts w:ascii="Times New Roman" w:eastAsia="宋体" w:hAnsi="Times New Roman" w:cs="Times New Roman"/>
      <w:szCs w:val="24"/>
    </w:rPr>
  </w:style>
  <w:style w:type="character" w:customStyle="1" w:styleId="ac">
    <w:name w:val="正文文本 字符"/>
    <w:basedOn w:val="a0"/>
    <w:uiPriority w:val="99"/>
    <w:semiHidden/>
    <w:rsid w:val="00DC6404"/>
  </w:style>
  <w:style w:type="character" w:customStyle="1" w:styleId="10">
    <w:name w:val="正文文本 字符1"/>
    <w:link w:val="ab"/>
    <w:rsid w:val="00DC6404"/>
    <w:rPr>
      <w:rFonts w:ascii="Times New Roman" w:eastAsia="宋体" w:hAnsi="Times New Roman" w:cs="Times New Roman"/>
      <w:szCs w:val="24"/>
    </w:rPr>
  </w:style>
  <w:style w:type="paragraph" w:styleId="ad">
    <w:name w:val="Plain Text"/>
    <w:basedOn w:val="a"/>
    <w:link w:val="11"/>
    <w:rsid w:val="0074404B"/>
    <w:rPr>
      <w:rFonts w:ascii="宋体" w:eastAsia="宋体" w:hAnsi="Courier New" w:cs="Times New Roman"/>
      <w:szCs w:val="21"/>
      <w:lang w:val="x-none" w:eastAsia="x-none"/>
    </w:rPr>
  </w:style>
  <w:style w:type="character" w:customStyle="1" w:styleId="ae">
    <w:name w:val="纯文本 字符"/>
    <w:basedOn w:val="a0"/>
    <w:uiPriority w:val="99"/>
    <w:semiHidden/>
    <w:rsid w:val="0074404B"/>
    <w:rPr>
      <w:rFonts w:asciiTheme="minorEastAsia" w:hAnsi="Courier New" w:cs="Courier New"/>
    </w:rPr>
  </w:style>
  <w:style w:type="character" w:customStyle="1" w:styleId="11">
    <w:name w:val="纯文本 字符1"/>
    <w:link w:val="ad"/>
    <w:rsid w:val="0074404B"/>
    <w:rPr>
      <w:rFonts w:ascii="宋体" w:eastAsia="宋体" w:hAnsi="Courier New" w:cs="Times New Roman"/>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8</Pages>
  <Words>2292</Words>
  <Characters>13069</Characters>
  <Application>Microsoft Office Word</Application>
  <DocSecurity>0</DocSecurity>
  <Lines>108</Lines>
  <Paragraphs>30</Paragraphs>
  <ScaleCrop>false</ScaleCrop>
  <Company>Microsoft</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296504445@qq.com</cp:lastModifiedBy>
  <cp:revision>110</cp:revision>
  <dcterms:created xsi:type="dcterms:W3CDTF">2021-03-17T03:20:00Z</dcterms:created>
  <dcterms:modified xsi:type="dcterms:W3CDTF">2024-09-01T12:38:00Z</dcterms:modified>
</cp:coreProperties>
</file>