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29B95" w14:textId="77777777" w:rsidR="00E77E8F" w:rsidRDefault="00066DEA" w:rsidP="00CC7FC3">
      <w:pPr>
        <w:spacing w:beforeLines="50" w:before="156" w:afterLines="50" w:after="156" w:line="360" w:lineRule="auto"/>
        <w:jc w:val="left"/>
      </w:pPr>
      <w:r>
        <w:rPr>
          <w:noProof/>
        </w:rPr>
        <w:drawing>
          <wp:inline distT="0" distB="0" distL="0" distR="0" wp14:anchorId="4BA29D22" wp14:editId="4BA29D23">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BA29B96" w14:textId="77777777" w:rsidR="00E77E8F" w:rsidRPr="00E77E8F" w:rsidRDefault="00E77E8F" w:rsidP="00E77E8F">
      <w:pPr>
        <w:spacing w:line="480" w:lineRule="auto"/>
        <w:rPr>
          <w:rFonts w:ascii="宋体" w:hAnsi="宋体" w:hint="eastAsia"/>
          <w:color w:val="000000"/>
          <w:sz w:val="44"/>
          <w:szCs w:val="20"/>
        </w:rPr>
      </w:pPr>
    </w:p>
    <w:p w14:paraId="4BA29B97" w14:textId="77777777" w:rsidR="00E77E8F" w:rsidRPr="00E77E8F" w:rsidRDefault="00E77E8F" w:rsidP="00907B24">
      <w:pPr>
        <w:tabs>
          <w:tab w:val="left" w:pos="10"/>
        </w:tabs>
        <w:spacing w:line="480" w:lineRule="auto"/>
        <w:rPr>
          <w:rFonts w:ascii="宋体" w:hAnsi="宋体" w:hint="eastAsia"/>
          <w:color w:val="000000"/>
          <w:sz w:val="44"/>
          <w:szCs w:val="20"/>
        </w:rPr>
      </w:pPr>
      <w:r w:rsidRPr="00E77E8F">
        <w:rPr>
          <w:rFonts w:ascii="宋体" w:hAnsi="宋体"/>
          <w:color w:val="000000"/>
          <w:sz w:val="44"/>
          <w:szCs w:val="20"/>
        </w:rPr>
        <w:tab/>
      </w:r>
    </w:p>
    <w:p w14:paraId="4BA29B98" w14:textId="77777777" w:rsidR="00E77E8F" w:rsidRPr="00E77E8F" w:rsidRDefault="00E77E8F" w:rsidP="00E77E8F">
      <w:pPr>
        <w:spacing w:line="480" w:lineRule="auto"/>
        <w:rPr>
          <w:rFonts w:ascii="宋体" w:hAnsi="宋体" w:hint="eastAsia"/>
          <w:color w:val="000000"/>
          <w:sz w:val="44"/>
          <w:szCs w:val="20"/>
        </w:rPr>
      </w:pPr>
    </w:p>
    <w:p w14:paraId="4BA29B99" w14:textId="250F96AC"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BE68B4">
        <w:rPr>
          <w:rFonts w:eastAsia="黑体" w:hint="eastAsia"/>
          <w:color w:val="0070C0"/>
          <w:sz w:val="44"/>
        </w:rPr>
        <w:t>勘查技术与工程导论</w:t>
      </w:r>
      <w:r w:rsidRPr="00E77E8F">
        <w:rPr>
          <w:rFonts w:eastAsia="黑体" w:hint="eastAsia"/>
          <w:color w:val="000000"/>
          <w:sz w:val="44"/>
        </w:rPr>
        <w:t>》教学大纲</w:t>
      </w:r>
    </w:p>
    <w:p w14:paraId="4BA29B9A" w14:textId="753C6350"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0D364C">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BA29B9B" w14:textId="77777777" w:rsidR="00E77E8F" w:rsidRPr="00E77E8F" w:rsidRDefault="00E77E8F" w:rsidP="00E77E8F">
      <w:pPr>
        <w:spacing w:line="480" w:lineRule="auto"/>
        <w:rPr>
          <w:color w:val="000000"/>
          <w:sz w:val="32"/>
          <w:szCs w:val="20"/>
        </w:rPr>
      </w:pPr>
    </w:p>
    <w:p w14:paraId="4BA29B9C" w14:textId="77777777" w:rsidR="00E77E8F" w:rsidRPr="00E77E8F" w:rsidRDefault="00E77E8F" w:rsidP="00E77E8F">
      <w:pPr>
        <w:spacing w:line="480" w:lineRule="auto"/>
        <w:rPr>
          <w:color w:val="000000"/>
          <w:sz w:val="32"/>
          <w:szCs w:val="20"/>
        </w:rPr>
      </w:pPr>
    </w:p>
    <w:p w14:paraId="4BA29B9D" w14:textId="77777777" w:rsidR="00E77E8F" w:rsidRDefault="00E77E8F" w:rsidP="00E77E8F">
      <w:pPr>
        <w:spacing w:line="480" w:lineRule="auto"/>
        <w:rPr>
          <w:color w:val="000000"/>
          <w:sz w:val="32"/>
          <w:szCs w:val="20"/>
        </w:rPr>
      </w:pPr>
    </w:p>
    <w:p w14:paraId="4BA29B9E" w14:textId="77777777" w:rsidR="008C64AF" w:rsidRDefault="008C64AF" w:rsidP="00E77E8F">
      <w:pPr>
        <w:spacing w:line="480" w:lineRule="auto"/>
        <w:rPr>
          <w:color w:val="000000"/>
          <w:sz w:val="32"/>
          <w:szCs w:val="20"/>
        </w:rPr>
      </w:pPr>
    </w:p>
    <w:p w14:paraId="4BA29B9F" w14:textId="77777777" w:rsidR="008C64AF" w:rsidRDefault="008C64AF" w:rsidP="00E77E8F">
      <w:pPr>
        <w:spacing w:line="480" w:lineRule="auto"/>
        <w:rPr>
          <w:color w:val="000000"/>
          <w:sz w:val="32"/>
          <w:szCs w:val="20"/>
        </w:rPr>
      </w:pPr>
    </w:p>
    <w:p w14:paraId="4BA29BA0" w14:textId="77777777" w:rsidR="008C64AF" w:rsidRPr="00E77E8F" w:rsidRDefault="008C64AF" w:rsidP="00E77E8F">
      <w:pPr>
        <w:spacing w:line="480" w:lineRule="auto"/>
        <w:rPr>
          <w:color w:val="000000"/>
          <w:sz w:val="32"/>
          <w:szCs w:val="20"/>
        </w:rPr>
      </w:pPr>
    </w:p>
    <w:p w14:paraId="4BA29BA1" w14:textId="77777777" w:rsidR="00E77E8F" w:rsidRPr="00E77E8F" w:rsidRDefault="00E77E8F" w:rsidP="00E77E8F">
      <w:pPr>
        <w:spacing w:line="480" w:lineRule="auto"/>
        <w:rPr>
          <w:color w:val="000000"/>
          <w:sz w:val="32"/>
          <w:szCs w:val="20"/>
        </w:rPr>
      </w:pPr>
    </w:p>
    <w:p w14:paraId="4BA29BA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BA29BA5" w14:textId="77777777" w:rsidTr="000A7C74">
        <w:trPr>
          <w:jc w:val="center"/>
        </w:trPr>
        <w:tc>
          <w:tcPr>
            <w:tcW w:w="2376" w:type="dxa"/>
            <w:shd w:val="clear" w:color="auto" w:fill="auto"/>
            <w:vAlign w:val="bottom"/>
          </w:tcPr>
          <w:p w14:paraId="4BA29BA3"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BA29BA4" w14:textId="5AFC0DDA" w:rsidR="002A3B25" w:rsidRPr="000A7C74" w:rsidRDefault="00BE68B4" w:rsidP="000A7C74">
            <w:pPr>
              <w:spacing w:line="480" w:lineRule="auto"/>
              <w:jc w:val="center"/>
              <w:rPr>
                <w:color w:val="000000"/>
                <w:sz w:val="28"/>
              </w:rPr>
            </w:pPr>
            <w:r>
              <w:rPr>
                <w:rFonts w:hint="eastAsia"/>
                <w:color w:val="000000"/>
                <w:sz w:val="28"/>
              </w:rPr>
              <w:t>吉日</w:t>
            </w:r>
            <w:proofErr w:type="gramStart"/>
            <w:r>
              <w:rPr>
                <w:rFonts w:hint="eastAsia"/>
                <w:color w:val="000000"/>
                <w:sz w:val="28"/>
              </w:rPr>
              <w:t>嘎</w:t>
            </w:r>
            <w:proofErr w:type="gramEnd"/>
            <w:r>
              <w:rPr>
                <w:rFonts w:hint="eastAsia"/>
                <w:color w:val="000000"/>
                <w:sz w:val="28"/>
              </w:rPr>
              <w:t>拉图</w:t>
            </w:r>
          </w:p>
        </w:tc>
      </w:tr>
      <w:tr w:rsidR="002A3B25" w:rsidRPr="000A7C74" w14:paraId="4BA29BA8" w14:textId="77777777" w:rsidTr="000A7C74">
        <w:trPr>
          <w:jc w:val="center"/>
        </w:trPr>
        <w:tc>
          <w:tcPr>
            <w:tcW w:w="2376" w:type="dxa"/>
            <w:shd w:val="clear" w:color="auto" w:fill="auto"/>
            <w:vAlign w:val="bottom"/>
          </w:tcPr>
          <w:p w14:paraId="4BA29BA6"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BA29BA7" w14:textId="064AC46B" w:rsidR="002A3B25" w:rsidRPr="000A7C74" w:rsidRDefault="00366099" w:rsidP="000A7C74">
            <w:pPr>
              <w:spacing w:line="480" w:lineRule="auto"/>
              <w:jc w:val="center"/>
              <w:rPr>
                <w:color w:val="000000"/>
                <w:sz w:val="28"/>
              </w:rPr>
            </w:pPr>
            <w:r>
              <w:rPr>
                <w:rFonts w:hint="eastAsia"/>
                <w:color w:val="000000"/>
                <w:sz w:val="28"/>
              </w:rPr>
              <w:t>冯程</w:t>
            </w:r>
          </w:p>
        </w:tc>
      </w:tr>
    </w:tbl>
    <w:p w14:paraId="4BA29BA9" w14:textId="77777777" w:rsidR="0057618A" w:rsidRDefault="0057618A" w:rsidP="0057618A">
      <w:pPr>
        <w:jc w:val="center"/>
        <w:rPr>
          <w:rFonts w:ascii="仿宋" w:eastAsia="仿宋" w:hAnsi="仿宋" w:hint="eastAsia"/>
          <w:color w:val="000000"/>
          <w:sz w:val="28"/>
          <w:u w:val="single"/>
        </w:rPr>
      </w:pPr>
    </w:p>
    <w:p w14:paraId="4BA29BAA" w14:textId="77777777" w:rsidR="0057618A" w:rsidRDefault="0057618A" w:rsidP="0057618A">
      <w:pPr>
        <w:jc w:val="center"/>
        <w:rPr>
          <w:rFonts w:ascii="仿宋" w:eastAsia="仿宋" w:hAnsi="仿宋" w:hint="eastAsia"/>
          <w:color w:val="000000"/>
          <w:sz w:val="28"/>
          <w:u w:val="single"/>
        </w:rPr>
      </w:pPr>
    </w:p>
    <w:p w14:paraId="4BA29BAF" w14:textId="3D844700" w:rsidR="00CF6BD6" w:rsidRPr="00005B6C" w:rsidRDefault="0057618A" w:rsidP="00FF7399">
      <w:pPr>
        <w:jc w:val="center"/>
        <w:rPr>
          <w:rFonts w:ascii="仿宋" w:eastAsia="仿宋" w:hAnsi="仿宋" w:hint="eastAsia"/>
          <w:color w:val="0070C0"/>
        </w:rPr>
      </w:pPr>
      <w:r w:rsidRPr="002B2744">
        <w:rPr>
          <w:rFonts w:ascii="仿宋" w:eastAsia="仿宋" w:hAnsi="仿宋"/>
          <w:color w:val="000000"/>
          <w:sz w:val="28"/>
          <w:u w:val="single"/>
        </w:rPr>
        <w:t>20</w:t>
      </w:r>
      <w:r w:rsidR="00BE68B4">
        <w:rPr>
          <w:rFonts w:ascii="仿宋" w:eastAsia="仿宋" w:hAnsi="仿宋" w:hint="eastAsia"/>
          <w:color w:val="000000"/>
          <w:sz w:val="28"/>
          <w:u w:val="single"/>
        </w:rPr>
        <w:t>2</w:t>
      </w:r>
      <w:r w:rsidR="00673142">
        <w:rPr>
          <w:rFonts w:ascii="仿宋" w:eastAsia="仿宋" w:hAnsi="仿宋" w:hint="eastAsia"/>
          <w:color w:val="000000"/>
          <w:sz w:val="28"/>
          <w:u w:val="single"/>
        </w:rPr>
        <w:t>4</w:t>
      </w:r>
      <w:r w:rsidRPr="002B2744">
        <w:rPr>
          <w:rFonts w:ascii="仿宋" w:eastAsia="仿宋" w:hAnsi="仿宋" w:hint="eastAsia"/>
          <w:color w:val="000000"/>
          <w:sz w:val="28"/>
          <w:u w:val="single"/>
        </w:rPr>
        <w:t>年</w:t>
      </w:r>
      <w:r w:rsidR="00673142">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BA29BB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BA29BB5" w14:textId="77777777" w:rsidTr="00376F7E">
        <w:trPr>
          <w:trHeight w:val="454"/>
          <w:jc w:val="center"/>
        </w:trPr>
        <w:tc>
          <w:tcPr>
            <w:tcW w:w="1951" w:type="dxa"/>
            <w:vAlign w:val="center"/>
          </w:tcPr>
          <w:p w14:paraId="4BA29BB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BA29BB2" w14:textId="7AE80AC9" w:rsidR="00BA04B1" w:rsidRPr="00CF6BD6" w:rsidRDefault="00603235" w:rsidP="00376F7E">
            <w:pPr>
              <w:jc w:val="center"/>
              <w:rPr>
                <w:rFonts w:ascii="仿宋" w:eastAsia="仿宋" w:hAnsi="仿宋" w:hint="eastAsia"/>
                <w:color w:val="000000"/>
                <w:sz w:val="24"/>
              </w:rPr>
            </w:pPr>
            <w:r w:rsidRPr="00603235">
              <w:rPr>
                <w:rFonts w:ascii="仿宋" w:eastAsia="仿宋" w:hAnsi="仿宋"/>
                <w:color w:val="000000"/>
                <w:sz w:val="24"/>
              </w:rPr>
              <w:t>160515T001</w:t>
            </w:r>
          </w:p>
        </w:tc>
        <w:tc>
          <w:tcPr>
            <w:tcW w:w="1446" w:type="dxa"/>
            <w:vAlign w:val="center"/>
          </w:tcPr>
          <w:p w14:paraId="4BA29BB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BA29BB4" w14:textId="44DF46CF" w:rsidR="00BA04B1" w:rsidRPr="00CF6BD6" w:rsidRDefault="00903B89"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14:paraId="4BA29BB8" w14:textId="77777777" w:rsidTr="00376F7E">
        <w:trPr>
          <w:trHeight w:val="454"/>
          <w:jc w:val="center"/>
        </w:trPr>
        <w:tc>
          <w:tcPr>
            <w:tcW w:w="1951" w:type="dxa"/>
            <w:vAlign w:val="center"/>
          </w:tcPr>
          <w:p w14:paraId="4BA29BB6"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4BA29BB7" w14:textId="721C92CE" w:rsidR="00BA04B1" w:rsidRPr="00CF6BD6" w:rsidRDefault="00903B89" w:rsidP="00376F7E">
            <w:pPr>
              <w:jc w:val="center"/>
              <w:rPr>
                <w:rFonts w:ascii="仿宋" w:eastAsia="仿宋" w:hAnsi="仿宋" w:hint="eastAsia"/>
                <w:color w:val="000000"/>
                <w:sz w:val="24"/>
              </w:rPr>
            </w:pPr>
            <w:r>
              <w:rPr>
                <w:rFonts w:ascii="仿宋" w:eastAsia="仿宋" w:hAnsi="仿宋" w:hint="eastAsia"/>
                <w:color w:val="000000"/>
                <w:sz w:val="24"/>
              </w:rPr>
              <w:t>勘查技术与工程导论</w:t>
            </w:r>
          </w:p>
        </w:tc>
      </w:tr>
      <w:tr w:rsidR="00376F7E" w:rsidRPr="0076273E" w14:paraId="4BA29BBB" w14:textId="77777777" w:rsidTr="00376F7E">
        <w:trPr>
          <w:trHeight w:val="454"/>
          <w:jc w:val="center"/>
        </w:trPr>
        <w:tc>
          <w:tcPr>
            <w:tcW w:w="1951" w:type="dxa"/>
            <w:vAlign w:val="center"/>
          </w:tcPr>
          <w:p w14:paraId="4BA29BB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4BA29BBA" w14:textId="71E60334" w:rsidR="00BA04B1" w:rsidRPr="00CF6BD6" w:rsidRDefault="00D57C08" w:rsidP="00376F7E">
            <w:pPr>
              <w:jc w:val="center"/>
              <w:rPr>
                <w:rFonts w:ascii="仿宋" w:eastAsia="仿宋" w:hAnsi="仿宋" w:hint="eastAsia"/>
                <w:color w:val="000000"/>
                <w:sz w:val="24"/>
              </w:rPr>
            </w:pPr>
            <w:r w:rsidRPr="00D57C08">
              <w:rPr>
                <w:rFonts w:ascii="仿宋" w:eastAsia="仿宋" w:hAnsi="仿宋"/>
                <w:color w:val="000000"/>
                <w:sz w:val="24"/>
              </w:rPr>
              <w:t xml:space="preserve">Introduction </w:t>
            </w:r>
            <w:r>
              <w:rPr>
                <w:rFonts w:ascii="仿宋" w:eastAsia="仿宋" w:hAnsi="仿宋" w:hint="eastAsia"/>
                <w:color w:val="000000"/>
                <w:sz w:val="24"/>
              </w:rPr>
              <w:t>on</w:t>
            </w:r>
            <w:r w:rsidRPr="00D57C08">
              <w:rPr>
                <w:rFonts w:ascii="仿宋" w:eastAsia="仿宋" w:hAnsi="仿宋"/>
                <w:color w:val="000000"/>
                <w:sz w:val="24"/>
              </w:rPr>
              <w:t xml:space="preserve"> Geophysics</w:t>
            </w:r>
          </w:p>
        </w:tc>
      </w:tr>
      <w:tr w:rsidR="00F601DA" w:rsidRPr="0076273E" w14:paraId="4BA29BC0" w14:textId="77777777" w:rsidTr="00376F7E">
        <w:trPr>
          <w:trHeight w:val="454"/>
          <w:jc w:val="center"/>
        </w:trPr>
        <w:tc>
          <w:tcPr>
            <w:tcW w:w="1951" w:type="dxa"/>
            <w:vAlign w:val="center"/>
          </w:tcPr>
          <w:p w14:paraId="4BA29BBC"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BA29BBF" w14:textId="1CB1B758" w:rsidR="003C5131" w:rsidRPr="009348E0" w:rsidRDefault="003C5131" w:rsidP="00DF6550">
            <w:pPr>
              <w:jc w:val="center"/>
              <w:rPr>
                <w:rFonts w:ascii="仿宋" w:eastAsia="仿宋" w:hAnsi="仿宋" w:hint="eastAsia"/>
                <w:color w:val="FF0000"/>
                <w:sz w:val="24"/>
              </w:rPr>
            </w:pPr>
            <w:r w:rsidRPr="009763C2">
              <w:rPr>
                <w:rFonts w:ascii="仿宋" w:eastAsia="仿宋" w:hAnsi="仿宋" w:hint="eastAsia"/>
                <w:sz w:val="24"/>
              </w:rPr>
              <w:t>专业课：</w:t>
            </w:r>
            <w:r w:rsidR="009D718A" w:rsidRPr="009763C2">
              <w:rPr>
                <w:rFonts w:ascii="仿宋" w:eastAsia="仿宋" w:hAnsi="仿宋" w:hint="eastAsia"/>
                <w:sz w:val="24"/>
              </w:rPr>
              <w:t>勘查技术与工程</w:t>
            </w:r>
            <w:r w:rsidRPr="009763C2">
              <w:rPr>
                <w:rFonts w:ascii="仿宋" w:eastAsia="仿宋" w:hAnsi="仿宋" w:hint="eastAsia"/>
                <w:sz w:val="24"/>
              </w:rPr>
              <w:t>专业必修课</w:t>
            </w:r>
          </w:p>
        </w:tc>
      </w:tr>
      <w:tr w:rsidR="00376F7E" w:rsidRPr="0076273E" w14:paraId="4BA29BC3" w14:textId="77777777" w:rsidTr="00376F7E">
        <w:trPr>
          <w:trHeight w:val="454"/>
          <w:jc w:val="center"/>
        </w:trPr>
        <w:tc>
          <w:tcPr>
            <w:tcW w:w="1951" w:type="dxa"/>
            <w:vAlign w:val="center"/>
          </w:tcPr>
          <w:p w14:paraId="4BA29BC1"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BA29BC2" w14:textId="5966EFBC" w:rsidR="00BA04B1" w:rsidRPr="00364883" w:rsidRDefault="00DF6550" w:rsidP="00DF6550">
            <w:pPr>
              <w:jc w:val="center"/>
              <w:rPr>
                <w:rFonts w:ascii="仿宋" w:eastAsia="仿宋" w:hAnsi="仿宋" w:hint="eastAsia"/>
                <w:color w:val="0070C0"/>
                <w:sz w:val="24"/>
              </w:rPr>
            </w:pPr>
            <w:r w:rsidRPr="009763C2">
              <w:rPr>
                <w:rFonts w:ascii="仿宋" w:eastAsia="仿宋" w:hAnsi="仿宋" w:hint="eastAsia"/>
                <w:sz w:val="24"/>
              </w:rPr>
              <w:t>勘查技术与工程专业</w:t>
            </w:r>
          </w:p>
        </w:tc>
      </w:tr>
      <w:tr w:rsidR="00376F7E" w:rsidRPr="0076273E" w14:paraId="4BA29BC8" w14:textId="77777777" w:rsidTr="004136C2">
        <w:trPr>
          <w:trHeight w:val="454"/>
          <w:jc w:val="center"/>
        </w:trPr>
        <w:tc>
          <w:tcPr>
            <w:tcW w:w="1951" w:type="dxa"/>
            <w:vAlign w:val="center"/>
          </w:tcPr>
          <w:p w14:paraId="4BA29BC4"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4BA29BC5" w14:textId="68F092B9" w:rsidR="00BA04B1" w:rsidRPr="00CF6BD6" w:rsidRDefault="007123A3" w:rsidP="00376F7E">
            <w:pPr>
              <w:jc w:val="center"/>
              <w:rPr>
                <w:rFonts w:ascii="仿宋" w:eastAsia="仿宋" w:hAnsi="仿宋" w:hint="eastAsia"/>
                <w:color w:val="000000"/>
                <w:sz w:val="24"/>
              </w:rPr>
            </w:pPr>
            <w:r>
              <w:rPr>
                <w:rFonts w:ascii="仿宋" w:eastAsia="仿宋" w:hAnsi="仿宋" w:hint="eastAsia"/>
                <w:color w:val="000000"/>
                <w:sz w:val="24"/>
              </w:rPr>
              <w:t>1</w:t>
            </w:r>
          </w:p>
        </w:tc>
        <w:tc>
          <w:tcPr>
            <w:tcW w:w="1693" w:type="dxa"/>
            <w:gridSpan w:val="2"/>
            <w:vAlign w:val="center"/>
          </w:tcPr>
          <w:p w14:paraId="4BA29BC6"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BA29BC7" w14:textId="70D41E4A" w:rsidR="00BA04B1" w:rsidRPr="00CF6BD6" w:rsidRDefault="007123A3" w:rsidP="00376F7E">
            <w:pPr>
              <w:jc w:val="center"/>
              <w:rPr>
                <w:rFonts w:ascii="仿宋" w:eastAsia="仿宋" w:hAnsi="仿宋" w:hint="eastAsia"/>
                <w:color w:val="000000"/>
                <w:sz w:val="24"/>
              </w:rPr>
            </w:pPr>
            <w:r>
              <w:rPr>
                <w:rFonts w:ascii="仿宋" w:eastAsia="仿宋" w:hAnsi="仿宋" w:hint="eastAsia"/>
                <w:color w:val="000000"/>
                <w:sz w:val="24"/>
              </w:rPr>
              <w:t>16</w:t>
            </w:r>
          </w:p>
        </w:tc>
      </w:tr>
      <w:tr w:rsidR="00376F7E" w:rsidRPr="0076273E" w14:paraId="4BA29BCD" w14:textId="77777777" w:rsidTr="004136C2">
        <w:trPr>
          <w:trHeight w:val="454"/>
          <w:jc w:val="center"/>
        </w:trPr>
        <w:tc>
          <w:tcPr>
            <w:tcW w:w="1951" w:type="dxa"/>
            <w:vAlign w:val="center"/>
          </w:tcPr>
          <w:p w14:paraId="4BA29BC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4BA29BCA" w14:textId="0ABDD834" w:rsidR="00BA04B1" w:rsidRPr="00CF6BD6" w:rsidRDefault="004665A1" w:rsidP="00376F7E">
            <w:pPr>
              <w:jc w:val="center"/>
              <w:rPr>
                <w:rFonts w:ascii="仿宋" w:eastAsia="仿宋" w:hAnsi="仿宋" w:hint="eastAsia"/>
                <w:color w:val="000000"/>
                <w:sz w:val="24"/>
              </w:rPr>
            </w:pPr>
            <w:r>
              <w:rPr>
                <w:rFonts w:ascii="仿宋" w:eastAsia="仿宋" w:hAnsi="仿宋" w:hint="eastAsia"/>
                <w:color w:val="000000"/>
                <w:sz w:val="24"/>
              </w:rPr>
              <w:t>16</w:t>
            </w:r>
          </w:p>
        </w:tc>
        <w:tc>
          <w:tcPr>
            <w:tcW w:w="1693" w:type="dxa"/>
            <w:gridSpan w:val="2"/>
            <w:vAlign w:val="center"/>
          </w:tcPr>
          <w:p w14:paraId="4BA29BC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4BA29BCC" w14:textId="301BFCF6" w:rsidR="00BA04B1" w:rsidRPr="00CF6BD6" w:rsidRDefault="004665A1"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4BA29BD2" w14:textId="77777777" w:rsidTr="004136C2">
        <w:trPr>
          <w:trHeight w:val="454"/>
          <w:jc w:val="center"/>
        </w:trPr>
        <w:tc>
          <w:tcPr>
            <w:tcW w:w="1951" w:type="dxa"/>
            <w:vAlign w:val="center"/>
          </w:tcPr>
          <w:p w14:paraId="4BA29BCE"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4BA29BCF" w14:textId="3CC43A71" w:rsidR="00BA04B1" w:rsidRPr="00CF6BD6" w:rsidRDefault="004665A1"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4BA29BD0"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BA29BD1" w14:textId="4F02C90E" w:rsidR="00BA04B1" w:rsidRPr="00CF6BD6" w:rsidRDefault="004665A1"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4BA29BD5" w14:textId="77777777" w:rsidTr="00376F7E">
        <w:trPr>
          <w:trHeight w:val="454"/>
          <w:jc w:val="center"/>
        </w:trPr>
        <w:tc>
          <w:tcPr>
            <w:tcW w:w="1951" w:type="dxa"/>
            <w:vAlign w:val="center"/>
          </w:tcPr>
          <w:p w14:paraId="4BA29BD3"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BA29BD4" w14:textId="77A5D659" w:rsidR="008715C3" w:rsidRPr="00CF6BD6" w:rsidRDefault="004665A1" w:rsidP="00376F7E">
            <w:pPr>
              <w:jc w:val="center"/>
              <w:rPr>
                <w:rFonts w:ascii="仿宋" w:eastAsia="仿宋" w:hAnsi="仿宋" w:hint="eastAsia"/>
                <w:color w:val="000000"/>
                <w:sz w:val="24"/>
              </w:rPr>
            </w:pPr>
            <w:r>
              <w:rPr>
                <w:rFonts w:ascii="仿宋" w:eastAsia="仿宋" w:hAnsi="仿宋" w:hint="eastAsia"/>
                <w:color w:val="000000"/>
                <w:sz w:val="24"/>
              </w:rPr>
              <w:t>无</w:t>
            </w:r>
          </w:p>
        </w:tc>
      </w:tr>
    </w:tbl>
    <w:p w14:paraId="4BA29BD6" w14:textId="689FD51F"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39617841" w14:textId="77777777" w:rsidR="00D253C8" w:rsidRPr="009763C2" w:rsidRDefault="002D6015" w:rsidP="002D6015">
      <w:pPr>
        <w:snapToGrid w:val="0"/>
        <w:spacing w:line="360" w:lineRule="auto"/>
        <w:ind w:firstLineChars="200" w:firstLine="480"/>
        <w:rPr>
          <w:rFonts w:ascii="仿宋" w:eastAsia="仿宋" w:hAnsi="仿宋" w:hint="eastAsia"/>
          <w:sz w:val="24"/>
        </w:rPr>
      </w:pPr>
      <w:r w:rsidRPr="009763C2">
        <w:rPr>
          <w:rFonts w:ascii="仿宋" w:eastAsia="仿宋" w:hAnsi="仿宋" w:hint="eastAsia"/>
          <w:sz w:val="24"/>
        </w:rPr>
        <w:t>勘查技术与工程导论是勘查技术与工程专业的一门基础课，</w:t>
      </w:r>
      <w:r w:rsidR="008D281E" w:rsidRPr="009763C2">
        <w:rPr>
          <w:rFonts w:ascii="仿宋" w:eastAsia="仿宋" w:hAnsi="仿宋" w:hint="eastAsia"/>
          <w:sz w:val="24"/>
        </w:rPr>
        <w:t>是</w:t>
      </w:r>
      <w:r w:rsidR="00D253C8" w:rsidRPr="009763C2">
        <w:rPr>
          <w:rFonts w:ascii="仿宋" w:eastAsia="仿宋" w:hAnsi="仿宋" w:hint="eastAsia"/>
          <w:sz w:val="24"/>
        </w:rPr>
        <w:t>勘查技术与工程专业一门重要的专业基础必修课。</w:t>
      </w:r>
    </w:p>
    <w:p w14:paraId="493A3479" w14:textId="7EF8F602" w:rsidR="007737CE" w:rsidRDefault="002D6015" w:rsidP="002D6015">
      <w:pPr>
        <w:snapToGrid w:val="0"/>
        <w:spacing w:line="360" w:lineRule="auto"/>
        <w:ind w:firstLineChars="200" w:firstLine="480"/>
        <w:rPr>
          <w:rFonts w:ascii="仿宋" w:eastAsia="仿宋" w:hAnsi="仿宋" w:hint="eastAsia"/>
          <w:sz w:val="24"/>
        </w:rPr>
      </w:pPr>
      <w:r w:rsidRPr="009763C2">
        <w:rPr>
          <w:rFonts w:ascii="仿宋" w:eastAsia="仿宋" w:hAnsi="仿宋" w:hint="eastAsia"/>
          <w:sz w:val="24"/>
        </w:rPr>
        <w:t>通过本课程的学习</w:t>
      </w:r>
      <w:r w:rsidR="00215B63" w:rsidRPr="009763C2">
        <w:rPr>
          <w:rFonts w:ascii="仿宋" w:eastAsia="仿宋" w:hAnsi="仿宋" w:hint="eastAsia"/>
          <w:sz w:val="24"/>
        </w:rPr>
        <w:t>，应</w:t>
      </w:r>
      <w:r w:rsidRPr="009763C2">
        <w:rPr>
          <w:rFonts w:ascii="仿宋" w:eastAsia="仿宋" w:hAnsi="仿宋" w:hint="eastAsia"/>
          <w:sz w:val="24"/>
        </w:rPr>
        <w:t>使学生对</w:t>
      </w:r>
      <w:r w:rsidR="00F577C4" w:rsidRPr="009763C2">
        <w:rPr>
          <w:rFonts w:ascii="仿宋" w:eastAsia="仿宋" w:hAnsi="仿宋" w:hint="eastAsia"/>
          <w:sz w:val="24"/>
        </w:rPr>
        <w:t>勘查技术与工程</w:t>
      </w:r>
      <w:r w:rsidRPr="009763C2">
        <w:rPr>
          <w:rFonts w:ascii="仿宋" w:eastAsia="仿宋" w:hAnsi="仿宋" w:hint="eastAsia"/>
          <w:sz w:val="24"/>
        </w:rPr>
        <w:t>专业</w:t>
      </w:r>
      <w:r w:rsidR="00F577C4" w:rsidRPr="009763C2">
        <w:rPr>
          <w:rFonts w:ascii="仿宋" w:eastAsia="仿宋" w:hAnsi="仿宋" w:hint="eastAsia"/>
          <w:sz w:val="24"/>
        </w:rPr>
        <w:t>的</w:t>
      </w:r>
      <w:r w:rsidRPr="009763C2">
        <w:rPr>
          <w:rFonts w:ascii="仿宋" w:eastAsia="仿宋" w:hAnsi="仿宋" w:hint="eastAsia"/>
          <w:sz w:val="24"/>
        </w:rPr>
        <w:t>培养方案和课程体系有</w:t>
      </w:r>
      <w:r w:rsidR="00F577C4" w:rsidRPr="009763C2">
        <w:rPr>
          <w:rFonts w:ascii="仿宋" w:eastAsia="仿宋" w:hAnsi="仿宋" w:hint="eastAsia"/>
          <w:sz w:val="24"/>
        </w:rPr>
        <w:t>比较基本的</w:t>
      </w:r>
      <w:r w:rsidR="0039278C" w:rsidRPr="009763C2">
        <w:rPr>
          <w:rFonts w:ascii="仿宋" w:eastAsia="仿宋" w:hAnsi="仿宋" w:hint="eastAsia"/>
          <w:sz w:val="24"/>
        </w:rPr>
        <w:t>认识和了解，</w:t>
      </w:r>
      <w:r w:rsidR="007C03B7">
        <w:rPr>
          <w:rFonts w:ascii="仿宋" w:eastAsia="仿宋" w:hAnsi="仿宋" w:hint="eastAsia"/>
          <w:sz w:val="24"/>
        </w:rPr>
        <w:t>并</w:t>
      </w:r>
      <w:r w:rsidR="0039278C" w:rsidRPr="009763C2">
        <w:rPr>
          <w:rFonts w:ascii="仿宋" w:eastAsia="仿宋" w:hAnsi="仿宋" w:hint="eastAsia"/>
          <w:sz w:val="24"/>
        </w:rPr>
        <w:t>初步</w:t>
      </w:r>
      <w:r w:rsidR="006E7E8D" w:rsidRPr="009763C2">
        <w:rPr>
          <w:rFonts w:ascii="仿宋" w:eastAsia="仿宋" w:hAnsi="仿宋" w:hint="eastAsia"/>
          <w:sz w:val="24"/>
        </w:rPr>
        <w:t>了解该专业的学科特点</w:t>
      </w:r>
      <w:r w:rsidR="008472D7" w:rsidRPr="009763C2">
        <w:rPr>
          <w:rFonts w:ascii="仿宋" w:eastAsia="仿宋" w:hAnsi="仿宋" w:hint="eastAsia"/>
          <w:sz w:val="24"/>
        </w:rPr>
        <w:t>，研究手段和研究方法，</w:t>
      </w:r>
      <w:r w:rsidR="00292658" w:rsidRPr="009763C2">
        <w:rPr>
          <w:rFonts w:ascii="仿宋" w:eastAsia="仿宋" w:hAnsi="仿宋" w:hint="eastAsia"/>
          <w:sz w:val="24"/>
        </w:rPr>
        <w:t>为进一步学习打下坚实的基础。</w:t>
      </w:r>
    </w:p>
    <w:p w14:paraId="5AD1F72D" w14:textId="77777777" w:rsidR="00891FA9" w:rsidRDefault="00891FA9"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891FA9">
        <w:rPr>
          <w:rFonts w:ascii="仿宋" w:eastAsia="仿宋" w:hAnsi="仿宋" w:hint="eastAsia"/>
          <w:sz w:val="24"/>
        </w:rPr>
        <w:t>本课程共分八个专题，分别由八位相关研究方向的老师主讲。课程将围绕勘查技术与工程专业的培养方案、课程体系、地质勘探和地球物理勘探（地震法、电法、重力法、磁法、测井）等的基本概念、原理和工作内容进行讲解，为后续的《石油地质学》、《构造地质学》、《地震勘探原理》、《地球物理测井》和《重、磁、电勘探原理》等相关地质和地球物理专业课程的学习打下基础。此外，也会对野外地质实习和准噶尔盆地油气勘探现状进行简要介绍，为后续的实践教学做好铺垫。</w:t>
      </w:r>
    </w:p>
    <w:p w14:paraId="4BA29BD8" w14:textId="6D2FB8D0"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BA29BDA"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4BA29BDB" w14:textId="37298112"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F432C5" w:rsidRPr="00DB4D78">
        <w:rPr>
          <w:rFonts w:ascii="仿宋" w:eastAsia="仿宋" w:hAnsi="仿宋" w:hint="eastAsia"/>
          <w:sz w:val="24"/>
        </w:rPr>
        <w:t>了解</w:t>
      </w:r>
      <w:r w:rsidR="002B1A77" w:rsidRPr="00DB4D78">
        <w:rPr>
          <w:rFonts w:ascii="仿宋" w:eastAsia="仿宋" w:hAnsi="仿宋" w:hint="eastAsia"/>
          <w:sz w:val="24"/>
        </w:rPr>
        <w:t>勘查技术与工程专业的培养方案和课程体系。</w:t>
      </w:r>
      <w:r w:rsidR="00BF007C" w:rsidRPr="00DB4D78">
        <w:rPr>
          <w:rFonts w:ascii="仿宋" w:eastAsia="仿宋" w:hAnsi="仿宋" w:hint="eastAsia"/>
          <w:sz w:val="24"/>
        </w:rPr>
        <w:t>同时</w:t>
      </w:r>
      <w:r w:rsidR="00037814">
        <w:rPr>
          <w:rFonts w:ascii="仿宋" w:eastAsia="仿宋" w:hAnsi="仿宋" w:hint="eastAsia"/>
          <w:sz w:val="24"/>
        </w:rPr>
        <w:t>初步了</w:t>
      </w:r>
      <w:r w:rsidR="00037814">
        <w:rPr>
          <w:rFonts w:ascii="仿宋" w:eastAsia="仿宋" w:hAnsi="仿宋" w:hint="eastAsia"/>
          <w:sz w:val="24"/>
        </w:rPr>
        <w:lastRenderedPageBreak/>
        <w:t>解</w:t>
      </w:r>
      <w:r w:rsidR="008E14C5" w:rsidRPr="00DB4D78">
        <w:rPr>
          <w:rFonts w:ascii="仿宋" w:eastAsia="仿宋" w:hAnsi="仿宋" w:hint="eastAsia"/>
          <w:sz w:val="24"/>
        </w:rPr>
        <w:t>行业</w:t>
      </w:r>
      <w:r w:rsidR="00B636C2">
        <w:rPr>
          <w:rFonts w:ascii="仿宋" w:eastAsia="仿宋" w:hAnsi="仿宋" w:hint="eastAsia"/>
          <w:sz w:val="24"/>
        </w:rPr>
        <w:t>政策和</w:t>
      </w:r>
      <w:r w:rsidR="00BF007C" w:rsidRPr="00DB4D78">
        <w:rPr>
          <w:rFonts w:ascii="仿宋" w:eastAsia="仿宋" w:hAnsi="仿宋" w:hint="eastAsia"/>
          <w:sz w:val="24"/>
        </w:rPr>
        <w:t>发展。</w:t>
      </w:r>
    </w:p>
    <w:p w14:paraId="4BA29BDD" w14:textId="715441EF" w:rsidR="00963DE6" w:rsidRDefault="006B4C8A" w:rsidP="003F236C">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E008F2" w:rsidRPr="00DB4D78">
        <w:rPr>
          <w:rFonts w:ascii="仿宋" w:eastAsia="仿宋" w:hAnsi="仿宋" w:hint="eastAsia"/>
          <w:sz w:val="24"/>
        </w:rPr>
        <w:t>了解地质勘探</w:t>
      </w:r>
      <w:r w:rsidR="00B636C2">
        <w:rPr>
          <w:rFonts w:ascii="仿宋" w:eastAsia="仿宋" w:hAnsi="仿宋" w:hint="eastAsia"/>
          <w:sz w:val="24"/>
        </w:rPr>
        <w:t>和</w:t>
      </w:r>
      <w:r w:rsidR="00B636C2" w:rsidRPr="00DB4D78">
        <w:rPr>
          <w:rFonts w:ascii="仿宋" w:eastAsia="仿宋" w:hAnsi="仿宋" w:hint="eastAsia"/>
          <w:sz w:val="24"/>
        </w:rPr>
        <w:t>地球物理勘探</w:t>
      </w:r>
      <w:r w:rsidR="00672FB4" w:rsidRPr="00DB4D78">
        <w:rPr>
          <w:rFonts w:ascii="仿宋" w:eastAsia="仿宋" w:hAnsi="仿宋" w:hint="eastAsia"/>
          <w:sz w:val="24"/>
        </w:rPr>
        <w:t>在产业链所处位置</w:t>
      </w:r>
      <w:r w:rsidR="00E05E8E" w:rsidRPr="00DB4D78">
        <w:rPr>
          <w:rFonts w:ascii="仿宋" w:eastAsia="仿宋" w:hAnsi="仿宋" w:hint="eastAsia"/>
          <w:sz w:val="24"/>
        </w:rPr>
        <w:t>，</w:t>
      </w:r>
      <w:r w:rsidR="00672FB4" w:rsidRPr="00DB4D78">
        <w:rPr>
          <w:rFonts w:ascii="仿宋" w:eastAsia="仿宋" w:hAnsi="仿宋" w:hint="eastAsia"/>
          <w:sz w:val="24"/>
        </w:rPr>
        <w:t>以及</w:t>
      </w:r>
      <w:r w:rsidR="00E008F2" w:rsidRPr="00DB4D78">
        <w:rPr>
          <w:rFonts w:ascii="仿宋" w:eastAsia="仿宋" w:hAnsi="仿宋" w:hint="eastAsia"/>
          <w:sz w:val="24"/>
        </w:rPr>
        <w:t>如何</w:t>
      </w:r>
      <w:r w:rsidR="00E05E8E" w:rsidRPr="00DB4D78">
        <w:rPr>
          <w:rFonts w:ascii="仿宋" w:eastAsia="仿宋" w:hAnsi="仿宋" w:hint="eastAsia"/>
          <w:sz w:val="24"/>
        </w:rPr>
        <w:t>将石油地质学、构造地质学和沉积岩石学以及地球物理勘探如重、磁、电、震和测井基本</w:t>
      </w:r>
      <w:r w:rsidR="00757CD1">
        <w:rPr>
          <w:rFonts w:ascii="仿宋" w:eastAsia="仿宋" w:hAnsi="仿宋" w:hint="eastAsia"/>
          <w:sz w:val="24"/>
        </w:rPr>
        <w:t>原理</w:t>
      </w:r>
      <w:r w:rsidR="00E05E8E" w:rsidRPr="00DB4D78">
        <w:rPr>
          <w:rFonts w:ascii="仿宋" w:eastAsia="仿宋" w:hAnsi="仿宋" w:hint="eastAsia"/>
          <w:sz w:val="24"/>
        </w:rPr>
        <w:t>和手段</w:t>
      </w:r>
      <w:r w:rsidR="00E008F2" w:rsidRPr="00DB4D78">
        <w:rPr>
          <w:rFonts w:ascii="仿宋" w:eastAsia="仿宋" w:hAnsi="仿宋" w:hint="eastAsia"/>
          <w:sz w:val="24"/>
        </w:rPr>
        <w:t>应用于</w:t>
      </w:r>
      <w:r w:rsidR="00850738" w:rsidRPr="00DB4D78">
        <w:rPr>
          <w:rFonts w:ascii="仿宋" w:eastAsia="仿宋" w:hAnsi="仿宋" w:hint="eastAsia"/>
          <w:sz w:val="24"/>
        </w:rPr>
        <w:t>油气矿产</w:t>
      </w:r>
      <w:r w:rsidR="006316B9" w:rsidRPr="00DB4D78">
        <w:rPr>
          <w:rFonts w:ascii="仿宋" w:eastAsia="仿宋" w:hAnsi="仿宋" w:hint="eastAsia"/>
          <w:sz w:val="24"/>
        </w:rPr>
        <w:t>资源</w:t>
      </w:r>
      <w:r w:rsidR="00E008F2" w:rsidRPr="00DB4D78">
        <w:rPr>
          <w:rFonts w:ascii="仿宋" w:eastAsia="仿宋" w:hAnsi="仿宋" w:hint="eastAsia"/>
          <w:sz w:val="24"/>
        </w:rPr>
        <w:t>勘探</w:t>
      </w:r>
      <w:r w:rsidR="003F236C" w:rsidRPr="00DB4D78">
        <w:rPr>
          <w:rFonts w:ascii="仿宋" w:eastAsia="仿宋" w:hAnsi="仿宋" w:hint="eastAsia"/>
          <w:sz w:val="24"/>
        </w:rPr>
        <w:t>。同时</w:t>
      </w:r>
      <w:r w:rsidR="002A65BE" w:rsidRPr="00DB4D78">
        <w:rPr>
          <w:rFonts w:ascii="仿宋" w:eastAsia="仿宋" w:hAnsi="仿宋" w:hint="eastAsia"/>
          <w:sz w:val="24"/>
        </w:rPr>
        <w:t>了解中国地质人</w:t>
      </w:r>
      <w:r w:rsidR="003F236C" w:rsidRPr="00DB4D78">
        <w:rPr>
          <w:rFonts w:ascii="仿宋" w:eastAsia="仿宋" w:hAnsi="仿宋" w:hint="eastAsia"/>
          <w:sz w:val="24"/>
        </w:rPr>
        <w:t>和物探人</w:t>
      </w:r>
      <w:r w:rsidR="002A65BE" w:rsidRPr="00DB4D78">
        <w:rPr>
          <w:rFonts w:ascii="仿宋" w:eastAsia="仿宋" w:hAnsi="仿宋" w:hint="eastAsia"/>
          <w:sz w:val="24"/>
        </w:rPr>
        <w:t>艰苦奋斗，努力确保新中国能源安全的感人事迹和丰功伟绩。</w:t>
      </w:r>
    </w:p>
    <w:p w14:paraId="4BA29BE2" w14:textId="57F1109A" w:rsid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316B9">
        <w:rPr>
          <w:rFonts w:ascii="仿宋" w:eastAsia="仿宋" w:hAnsi="仿宋" w:hint="eastAsia"/>
          <w:b/>
          <w:color w:val="000000"/>
          <w:sz w:val="24"/>
        </w:rPr>
        <w:t>3</w:t>
      </w:r>
      <w:r>
        <w:rPr>
          <w:rFonts w:ascii="仿宋" w:eastAsia="仿宋" w:hAnsi="仿宋" w:hint="eastAsia"/>
          <w:b/>
          <w:color w:val="000000"/>
          <w:sz w:val="24"/>
        </w:rPr>
        <w:t>：</w:t>
      </w:r>
      <w:r w:rsidR="00F17F84" w:rsidRPr="00DB4D78">
        <w:rPr>
          <w:rFonts w:ascii="仿宋" w:eastAsia="仿宋" w:hAnsi="仿宋" w:hint="eastAsia"/>
          <w:sz w:val="24"/>
        </w:rPr>
        <w:t>了解野外地质实习的工作内容和基本步骤。</w:t>
      </w:r>
      <w:r w:rsidR="00850738" w:rsidRPr="00DB4D78">
        <w:rPr>
          <w:rFonts w:ascii="仿宋" w:eastAsia="仿宋" w:hAnsi="仿宋" w:hint="eastAsia"/>
          <w:sz w:val="24"/>
        </w:rPr>
        <w:t>了解</w:t>
      </w:r>
      <w:r w:rsidR="008A2BEA" w:rsidRPr="00DB4D78">
        <w:rPr>
          <w:rFonts w:ascii="仿宋" w:eastAsia="仿宋" w:hAnsi="仿宋" w:hint="eastAsia"/>
          <w:sz w:val="24"/>
        </w:rPr>
        <w:t>资源</w:t>
      </w:r>
      <w:r w:rsidR="00850738" w:rsidRPr="00DB4D78">
        <w:rPr>
          <w:rFonts w:ascii="仿宋" w:eastAsia="仿宋" w:hAnsi="仿宋" w:hint="eastAsia"/>
          <w:sz w:val="24"/>
        </w:rPr>
        <w:t>勘探中</w:t>
      </w:r>
      <w:r w:rsidR="008572B5">
        <w:rPr>
          <w:rFonts w:ascii="仿宋" w:eastAsia="仿宋" w:hAnsi="仿宋" w:hint="eastAsia"/>
          <w:sz w:val="24"/>
        </w:rPr>
        <w:t>，</w:t>
      </w:r>
      <w:r w:rsidR="00850738" w:rsidRPr="00DB4D78">
        <w:rPr>
          <w:rFonts w:ascii="仿宋" w:eastAsia="仿宋" w:hAnsi="仿宋" w:hint="eastAsia"/>
          <w:sz w:val="24"/>
        </w:rPr>
        <w:t>人和自然和谐相处</w:t>
      </w:r>
      <w:r w:rsidR="00263D82" w:rsidRPr="00DB4D78">
        <w:rPr>
          <w:rFonts w:ascii="仿宋" w:eastAsia="仿宋" w:hAnsi="仿宋" w:hint="eastAsia"/>
          <w:sz w:val="24"/>
        </w:rPr>
        <w:t>、互惠共生的可持续的思维方式</w:t>
      </w:r>
      <w:r w:rsidR="00850738" w:rsidRPr="00DB4D78">
        <w:rPr>
          <w:rFonts w:ascii="仿宋" w:eastAsia="仿宋" w:hAnsi="仿宋" w:hint="eastAsia"/>
          <w:sz w:val="24"/>
        </w:rPr>
        <w:t>。</w:t>
      </w:r>
    </w:p>
    <w:p w14:paraId="4BA29BE4"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831"/>
        <w:gridCol w:w="3687"/>
        <w:gridCol w:w="992"/>
        <w:gridCol w:w="786"/>
      </w:tblGrid>
      <w:tr w:rsidR="00A96A5E" w:rsidRPr="00A96A5E" w14:paraId="4BA29BE9" w14:textId="77777777" w:rsidTr="005455EF">
        <w:trPr>
          <w:trHeight w:val="510"/>
          <w:jc w:val="center"/>
        </w:trPr>
        <w:tc>
          <w:tcPr>
            <w:tcW w:w="1706" w:type="pct"/>
            <w:tcBorders>
              <w:top w:val="single" w:sz="4" w:space="0" w:color="auto"/>
              <w:left w:val="single" w:sz="4" w:space="0" w:color="auto"/>
              <w:bottom w:val="single" w:sz="4" w:space="0" w:color="auto"/>
              <w:right w:val="single" w:sz="4" w:space="0" w:color="auto"/>
            </w:tcBorders>
            <w:shd w:val="clear" w:color="auto" w:fill="auto"/>
            <w:vAlign w:val="center"/>
          </w:tcPr>
          <w:p w14:paraId="4BA29BE5"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2222" w:type="pct"/>
            <w:tcBorders>
              <w:top w:val="single" w:sz="4" w:space="0" w:color="auto"/>
              <w:left w:val="nil"/>
              <w:bottom w:val="single" w:sz="4" w:space="0" w:color="auto"/>
              <w:right w:val="single" w:sz="4" w:space="0" w:color="auto"/>
            </w:tcBorders>
            <w:shd w:val="clear" w:color="auto" w:fill="auto"/>
            <w:vAlign w:val="center"/>
          </w:tcPr>
          <w:p w14:paraId="4BA29BE6"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598" w:type="pct"/>
            <w:tcBorders>
              <w:top w:val="single" w:sz="4" w:space="0" w:color="auto"/>
              <w:left w:val="nil"/>
              <w:bottom w:val="single" w:sz="4" w:space="0" w:color="auto"/>
              <w:right w:val="single" w:sz="4" w:space="0" w:color="auto"/>
            </w:tcBorders>
          </w:tcPr>
          <w:p w14:paraId="7CD73BB6" w14:textId="77777777" w:rsidR="00E65583"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w:t>
            </w:r>
          </w:p>
          <w:p w14:paraId="4BA29BE7" w14:textId="2E15291E"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目标</w:t>
            </w:r>
          </w:p>
        </w:tc>
        <w:tc>
          <w:tcPr>
            <w:tcW w:w="475" w:type="pct"/>
            <w:tcBorders>
              <w:top w:val="single" w:sz="4" w:space="0" w:color="auto"/>
              <w:left w:val="nil"/>
              <w:bottom w:val="single" w:sz="4" w:space="0" w:color="auto"/>
              <w:right w:val="single" w:sz="4" w:space="0" w:color="auto"/>
            </w:tcBorders>
          </w:tcPr>
          <w:p w14:paraId="4BA29BE8"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C265B2" w:rsidRPr="00A96A5E" w14:paraId="4BA29BF0" w14:textId="77777777" w:rsidTr="005455EF">
        <w:trPr>
          <w:trHeight w:val="1497"/>
          <w:jc w:val="center"/>
        </w:trPr>
        <w:tc>
          <w:tcPr>
            <w:tcW w:w="1706" w:type="pct"/>
            <w:vMerge w:val="restart"/>
            <w:tcBorders>
              <w:top w:val="single" w:sz="4" w:space="0" w:color="auto"/>
              <w:left w:val="single" w:sz="4" w:space="0" w:color="auto"/>
              <w:right w:val="single" w:sz="4" w:space="0" w:color="auto"/>
            </w:tcBorders>
            <w:vAlign w:val="center"/>
          </w:tcPr>
          <w:p w14:paraId="4BA29BEA" w14:textId="18AD8EF6" w:rsidR="00C265B2" w:rsidRPr="00A96A5E" w:rsidRDefault="00C265B2" w:rsidP="008B6635">
            <w:pPr>
              <w:widowControl/>
              <w:spacing w:line="276" w:lineRule="auto"/>
              <w:jc w:val="center"/>
              <w:rPr>
                <w:rFonts w:ascii="仿宋" w:eastAsia="仿宋" w:hAnsi="仿宋" w:hint="eastAsia"/>
                <w:color w:val="0070C0"/>
                <w:kern w:val="0"/>
                <w:sz w:val="24"/>
              </w:rPr>
            </w:pPr>
            <w:r>
              <w:rPr>
                <w:rFonts w:ascii="仿宋" w:eastAsia="仿宋" w:hAnsi="仿宋" w:hint="eastAsia"/>
                <w:b/>
                <w:bCs/>
                <w:sz w:val="24"/>
              </w:rPr>
              <w:t>6</w:t>
            </w:r>
            <w:r w:rsidRPr="00F864AB">
              <w:rPr>
                <w:rFonts w:ascii="仿宋" w:eastAsia="仿宋" w:hAnsi="仿宋" w:hint="eastAsia"/>
                <w:b/>
                <w:bCs/>
                <w:sz w:val="24"/>
              </w:rPr>
              <w:t>.工程与社会：能够基于地球物理勘探相关背景知识进行合理分析，评价专业工程实践和复杂工程问题解决方案对社会、健康、安全、法律以及文化的影响，并理解应承担的责任。</w:t>
            </w:r>
          </w:p>
        </w:tc>
        <w:tc>
          <w:tcPr>
            <w:tcW w:w="2222" w:type="pct"/>
            <w:tcBorders>
              <w:top w:val="single" w:sz="4" w:space="0" w:color="auto"/>
              <w:left w:val="nil"/>
              <w:bottom w:val="single" w:sz="4" w:space="0" w:color="auto"/>
              <w:right w:val="single" w:sz="4" w:space="0" w:color="auto"/>
            </w:tcBorders>
          </w:tcPr>
          <w:p w14:paraId="4BA29BEB" w14:textId="130D2776" w:rsidR="00C265B2" w:rsidRPr="00A96A5E" w:rsidRDefault="00C265B2" w:rsidP="00A96A5E">
            <w:pPr>
              <w:spacing w:line="276" w:lineRule="auto"/>
              <w:rPr>
                <w:rFonts w:ascii="仿宋" w:eastAsia="仿宋" w:hAnsi="仿宋" w:hint="eastAsia"/>
                <w:color w:val="0070C0"/>
                <w:sz w:val="24"/>
              </w:rPr>
            </w:pPr>
            <w:r w:rsidRPr="00360E06">
              <w:rPr>
                <w:rFonts w:ascii="仿宋" w:eastAsia="仿宋" w:hAnsi="仿宋" w:hint="eastAsia"/>
                <w:b/>
                <w:bCs/>
                <w:color w:val="000000"/>
                <w:sz w:val="24"/>
              </w:rPr>
              <w:t>6.2熟悉勘探行业技术标准、方针政策、法律法规和行业HSE管理体系；</w:t>
            </w:r>
          </w:p>
        </w:tc>
        <w:tc>
          <w:tcPr>
            <w:tcW w:w="598" w:type="pct"/>
            <w:vMerge w:val="restart"/>
            <w:tcBorders>
              <w:top w:val="single" w:sz="4" w:space="0" w:color="auto"/>
              <w:left w:val="nil"/>
              <w:right w:val="single" w:sz="4" w:space="0" w:color="auto"/>
            </w:tcBorders>
            <w:vAlign w:val="center"/>
          </w:tcPr>
          <w:p w14:paraId="07AE028A" w14:textId="3BB27E74" w:rsidR="00C265B2" w:rsidRDefault="00C265B2" w:rsidP="00EF30FD">
            <w:pPr>
              <w:spacing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目标1</w:t>
            </w:r>
          </w:p>
          <w:p w14:paraId="42233914" w14:textId="49A9FBAF" w:rsidR="00F7493E" w:rsidRDefault="00F7493E" w:rsidP="00EF30FD">
            <w:pPr>
              <w:spacing w:line="276" w:lineRule="auto"/>
              <w:jc w:val="center"/>
              <w:rPr>
                <w:rFonts w:ascii="仿宋" w:eastAsia="仿宋" w:hAnsi="仿宋" w:hint="eastAsia"/>
                <w:color w:val="000000"/>
                <w:sz w:val="24"/>
              </w:rPr>
            </w:pPr>
            <w:r>
              <w:rPr>
                <w:rFonts w:ascii="仿宋" w:eastAsia="仿宋" w:hAnsi="仿宋" w:hint="eastAsia"/>
                <w:color w:val="000000"/>
                <w:sz w:val="24"/>
              </w:rPr>
              <w:t>目标2</w:t>
            </w:r>
          </w:p>
          <w:p w14:paraId="4BA29BEC" w14:textId="192956B9" w:rsidR="002430EF" w:rsidRPr="00A96A5E" w:rsidRDefault="002430EF" w:rsidP="00841C84">
            <w:pPr>
              <w:spacing w:line="276" w:lineRule="auto"/>
              <w:jc w:val="center"/>
              <w:rPr>
                <w:rFonts w:ascii="仿宋" w:eastAsia="仿宋" w:hAnsi="仿宋" w:hint="eastAsia"/>
                <w:color w:val="000000"/>
                <w:sz w:val="24"/>
              </w:rPr>
            </w:pPr>
            <w:r>
              <w:rPr>
                <w:rFonts w:ascii="仿宋" w:eastAsia="仿宋" w:hAnsi="仿宋" w:hint="eastAsia"/>
                <w:color w:val="000000"/>
                <w:sz w:val="24"/>
              </w:rPr>
              <w:t>目标3</w:t>
            </w:r>
          </w:p>
        </w:tc>
        <w:tc>
          <w:tcPr>
            <w:tcW w:w="475" w:type="pct"/>
            <w:vMerge w:val="restart"/>
            <w:tcBorders>
              <w:top w:val="single" w:sz="4" w:space="0" w:color="auto"/>
              <w:left w:val="nil"/>
              <w:right w:val="single" w:sz="4" w:space="0" w:color="auto"/>
            </w:tcBorders>
            <w:vAlign w:val="center"/>
          </w:tcPr>
          <w:p w14:paraId="4BA29BED" w14:textId="0DA2CEAA" w:rsidR="00C265B2" w:rsidRPr="00A96A5E" w:rsidRDefault="009B0BFE" w:rsidP="009B0BFE">
            <w:pPr>
              <w:spacing w:line="276" w:lineRule="auto"/>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C265B2" w:rsidRPr="00A96A5E">
              <w:rPr>
                <w:rFonts w:ascii="仿宋" w:eastAsia="仿宋" w:hAnsi="仿宋" w:hint="eastAsia"/>
                <w:color w:val="000000"/>
                <w:sz w:val="24"/>
              </w:rPr>
              <w:t>H</w:t>
            </w:r>
          </w:p>
          <w:p w14:paraId="4BA29BEE" w14:textId="3D0ED0B6" w:rsidR="00C265B2" w:rsidRPr="00A96A5E" w:rsidRDefault="001B7680" w:rsidP="001B7680">
            <w:pPr>
              <w:spacing w:line="276" w:lineRule="auto"/>
              <w:rPr>
                <w:rFonts w:ascii="仿宋" w:eastAsia="仿宋" w:hAnsi="仿宋" w:hint="eastAsia"/>
                <w:color w:val="000000"/>
                <w:sz w:val="24"/>
              </w:rPr>
            </w:pPr>
            <w:r>
              <w:rPr>
                <w:rFonts w:ascii="仿宋" w:eastAsia="仿宋" w:hAnsi="仿宋"/>
                <w:color w:val="000000"/>
                <w:sz w:val="24"/>
              </w:rPr>
              <w:t>□</w:t>
            </w:r>
            <w:r w:rsidR="004B5BF7">
              <w:rPr>
                <w:rFonts w:ascii="仿宋" w:eastAsia="仿宋" w:hAnsi="仿宋" w:hint="eastAsia"/>
                <w:color w:val="000000"/>
                <w:sz w:val="24"/>
              </w:rPr>
              <w:t xml:space="preserve"> </w:t>
            </w:r>
            <w:r w:rsidR="00C265B2" w:rsidRPr="00A96A5E">
              <w:rPr>
                <w:rFonts w:ascii="仿宋" w:eastAsia="仿宋" w:hAnsi="仿宋" w:hint="eastAsia"/>
                <w:color w:val="000000"/>
                <w:sz w:val="24"/>
              </w:rPr>
              <w:t>M</w:t>
            </w:r>
          </w:p>
          <w:p w14:paraId="4BA29BEF" w14:textId="22A6DB44" w:rsidR="00C265B2" w:rsidRPr="00A96A5E" w:rsidRDefault="001B7680" w:rsidP="001B7680">
            <w:pPr>
              <w:spacing w:line="276" w:lineRule="auto"/>
              <w:rPr>
                <w:rFonts w:ascii="仿宋" w:eastAsia="仿宋" w:hAnsi="仿宋" w:hint="eastAsia"/>
                <w:color w:val="000000"/>
                <w:sz w:val="24"/>
              </w:rPr>
            </w:pPr>
            <w:r>
              <w:rPr>
                <w:rFonts w:ascii="仿宋" w:eastAsia="仿宋" w:hAnsi="仿宋" w:hint="eastAsia"/>
                <w:color w:val="000000"/>
                <w:sz w:val="24"/>
              </w:rPr>
              <w:t xml:space="preserve">□ </w:t>
            </w:r>
            <w:r w:rsidR="00C265B2" w:rsidRPr="00A96A5E">
              <w:rPr>
                <w:rFonts w:ascii="仿宋" w:eastAsia="仿宋" w:hAnsi="仿宋" w:hint="eastAsia"/>
                <w:color w:val="000000"/>
                <w:sz w:val="24"/>
              </w:rPr>
              <w:t>L</w:t>
            </w:r>
          </w:p>
        </w:tc>
      </w:tr>
      <w:tr w:rsidR="00C265B2" w:rsidRPr="00A96A5E" w14:paraId="4690E616" w14:textId="77777777" w:rsidTr="005455EF">
        <w:trPr>
          <w:trHeight w:val="1496"/>
          <w:jc w:val="center"/>
        </w:trPr>
        <w:tc>
          <w:tcPr>
            <w:tcW w:w="1706" w:type="pct"/>
            <w:vMerge/>
            <w:tcBorders>
              <w:left w:val="single" w:sz="4" w:space="0" w:color="auto"/>
              <w:bottom w:val="single" w:sz="4" w:space="0" w:color="auto"/>
              <w:right w:val="single" w:sz="4" w:space="0" w:color="auto"/>
            </w:tcBorders>
          </w:tcPr>
          <w:p w14:paraId="41552261" w14:textId="77777777" w:rsidR="00C265B2" w:rsidRDefault="00C265B2" w:rsidP="00A96A5E">
            <w:pPr>
              <w:widowControl/>
              <w:spacing w:line="276" w:lineRule="auto"/>
              <w:jc w:val="left"/>
              <w:rPr>
                <w:rFonts w:ascii="仿宋" w:eastAsia="仿宋" w:hAnsi="仿宋" w:hint="eastAsia"/>
                <w:b/>
                <w:bCs/>
                <w:sz w:val="24"/>
              </w:rPr>
            </w:pPr>
          </w:p>
        </w:tc>
        <w:tc>
          <w:tcPr>
            <w:tcW w:w="2222" w:type="pct"/>
            <w:tcBorders>
              <w:top w:val="single" w:sz="4" w:space="0" w:color="auto"/>
              <w:left w:val="nil"/>
              <w:bottom w:val="single" w:sz="4" w:space="0" w:color="auto"/>
              <w:right w:val="single" w:sz="4" w:space="0" w:color="auto"/>
            </w:tcBorders>
          </w:tcPr>
          <w:p w14:paraId="7A14C7B7" w14:textId="6825C581" w:rsidR="00C265B2" w:rsidRPr="00304BBD" w:rsidRDefault="00C265B2" w:rsidP="00A96A5E">
            <w:pPr>
              <w:spacing w:line="276" w:lineRule="auto"/>
              <w:rPr>
                <w:rFonts w:ascii="仿宋" w:eastAsia="仿宋" w:hAnsi="仿宋" w:hint="eastAsia"/>
                <w:color w:val="0070C0"/>
                <w:sz w:val="24"/>
              </w:rPr>
            </w:pPr>
            <w:r w:rsidRPr="00360E06">
              <w:rPr>
                <w:rFonts w:ascii="仿宋" w:eastAsia="仿宋" w:hAnsi="仿宋" w:hint="eastAsia"/>
                <w:b/>
                <w:bCs/>
                <w:color w:val="000000"/>
                <w:sz w:val="24"/>
              </w:rPr>
              <w:t>6.3了解地球物理勘探与环境保护的关系，能客观评价资源勘查对社会、健康、安全、法律以及文化的影响。</w:t>
            </w:r>
          </w:p>
        </w:tc>
        <w:tc>
          <w:tcPr>
            <w:tcW w:w="598" w:type="pct"/>
            <w:vMerge/>
            <w:tcBorders>
              <w:left w:val="nil"/>
              <w:bottom w:val="single" w:sz="4" w:space="0" w:color="auto"/>
              <w:right w:val="single" w:sz="4" w:space="0" w:color="auto"/>
            </w:tcBorders>
            <w:vAlign w:val="center"/>
          </w:tcPr>
          <w:p w14:paraId="0A3EBE94" w14:textId="77777777" w:rsidR="00C265B2" w:rsidRPr="00A96A5E" w:rsidRDefault="00C265B2" w:rsidP="00A96A5E">
            <w:pPr>
              <w:spacing w:line="276" w:lineRule="auto"/>
              <w:rPr>
                <w:rFonts w:ascii="仿宋" w:eastAsia="仿宋" w:hAnsi="仿宋" w:hint="eastAsia"/>
                <w:color w:val="000000"/>
                <w:kern w:val="0"/>
                <w:sz w:val="24"/>
              </w:rPr>
            </w:pPr>
          </w:p>
        </w:tc>
        <w:tc>
          <w:tcPr>
            <w:tcW w:w="475" w:type="pct"/>
            <w:vMerge/>
            <w:tcBorders>
              <w:left w:val="nil"/>
              <w:bottom w:val="single" w:sz="4" w:space="0" w:color="auto"/>
              <w:right w:val="single" w:sz="4" w:space="0" w:color="auto"/>
            </w:tcBorders>
            <w:vAlign w:val="center"/>
          </w:tcPr>
          <w:p w14:paraId="2421FA6D" w14:textId="77777777" w:rsidR="00C265B2" w:rsidRPr="00A96A5E" w:rsidRDefault="00C265B2" w:rsidP="00A96A5E">
            <w:pPr>
              <w:numPr>
                <w:ilvl w:val="0"/>
                <w:numId w:val="6"/>
              </w:numPr>
              <w:spacing w:line="276" w:lineRule="auto"/>
              <w:jc w:val="center"/>
              <w:rPr>
                <w:rFonts w:ascii="仿宋" w:eastAsia="仿宋" w:hAnsi="仿宋" w:hint="eastAsia"/>
                <w:color w:val="000000"/>
                <w:sz w:val="24"/>
              </w:rPr>
            </w:pPr>
          </w:p>
        </w:tc>
      </w:tr>
      <w:tr w:rsidR="00FA3A08" w:rsidRPr="00A96A5E" w14:paraId="4BA29BF7" w14:textId="77777777" w:rsidTr="005455EF">
        <w:trPr>
          <w:trHeight w:val="697"/>
          <w:jc w:val="center"/>
        </w:trPr>
        <w:tc>
          <w:tcPr>
            <w:tcW w:w="1706" w:type="pct"/>
            <w:vMerge w:val="restart"/>
            <w:tcBorders>
              <w:top w:val="single" w:sz="4" w:space="0" w:color="auto"/>
              <w:left w:val="single" w:sz="4" w:space="0" w:color="auto"/>
              <w:right w:val="single" w:sz="4" w:space="0" w:color="auto"/>
            </w:tcBorders>
            <w:vAlign w:val="center"/>
          </w:tcPr>
          <w:p w14:paraId="4BA29BF1" w14:textId="7AFA7962" w:rsidR="00FA3A08" w:rsidRPr="00A96A5E" w:rsidRDefault="00FA3A08" w:rsidP="00A96A5E">
            <w:pPr>
              <w:widowControl/>
              <w:spacing w:line="276" w:lineRule="auto"/>
              <w:jc w:val="center"/>
              <w:rPr>
                <w:rFonts w:ascii="仿宋" w:eastAsia="仿宋" w:hAnsi="仿宋" w:hint="eastAsia"/>
                <w:b/>
                <w:bCs/>
                <w:color w:val="000000"/>
                <w:kern w:val="0"/>
                <w:sz w:val="24"/>
              </w:rPr>
            </w:pPr>
            <w:r w:rsidRPr="001F7C6D">
              <w:rPr>
                <w:rFonts w:ascii="仿宋" w:eastAsia="仿宋" w:hAnsi="仿宋" w:hint="eastAsia"/>
                <w:b/>
                <w:bCs/>
                <w:color w:val="000000"/>
                <w:kern w:val="0"/>
                <w:sz w:val="24"/>
              </w:rPr>
              <w:t>7.环境和可持续发展：能够理解和评价针对地球物理勘探领域的复杂工程问题的专业工程实践对环境、社会可持续发展的影响。</w:t>
            </w:r>
          </w:p>
        </w:tc>
        <w:tc>
          <w:tcPr>
            <w:tcW w:w="2222" w:type="pct"/>
            <w:tcBorders>
              <w:top w:val="single" w:sz="4" w:space="0" w:color="auto"/>
              <w:left w:val="nil"/>
              <w:bottom w:val="single" w:sz="4" w:space="0" w:color="auto"/>
              <w:right w:val="single" w:sz="4" w:space="0" w:color="auto"/>
            </w:tcBorders>
            <w:vAlign w:val="center"/>
          </w:tcPr>
          <w:p w14:paraId="4BA29BF2" w14:textId="5176996C" w:rsidR="00FA3A08" w:rsidRPr="00A96A5E" w:rsidRDefault="00FA3A08" w:rsidP="00A96A5E">
            <w:pPr>
              <w:spacing w:line="276" w:lineRule="auto"/>
              <w:rPr>
                <w:rFonts w:ascii="仿宋" w:eastAsia="仿宋" w:hAnsi="仿宋" w:hint="eastAsia"/>
                <w:b/>
                <w:bCs/>
                <w:color w:val="000000"/>
                <w:sz w:val="24"/>
              </w:rPr>
            </w:pPr>
            <w:r w:rsidRPr="00FA3A08">
              <w:rPr>
                <w:rFonts w:ascii="仿宋" w:eastAsia="仿宋" w:hAnsi="仿宋" w:hint="eastAsia"/>
                <w:b/>
                <w:bCs/>
                <w:color w:val="000000"/>
                <w:sz w:val="24"/>
              </w:rPr>
              <w:t>7.1理解环境保护和社会可持续发展的内涵和意义；</w:t>
            </w:r>
          </w:p>
        </w:tc>
        <w:tc>
          <w:tcPr>
            <w:tcW w:w="598" w:type="pct"/>
            <w:vMerge w:val="restart"/>
            <w:tcBorders>
              <w:top w:val="single" w:sz="4" w:space="0" w:color="auto"/>
              <w:left w:val="nil"/>
              <w:right w:val="single" w:sz="4" w:space="0" w:color="auto"/>
            </w:tcBorders>
            <w:vAlign w:val="center"/>
          </w:tcPr>
          <w:p w14:paraId="4DE074C5" w14:textId="61F0AB21" w:rsidR="002430EF" w:rsidRDefault="002430EF" w:rsidP="00EF30FD">
            <w:pPr>
              <w:spacing w:line="276" w:lineRule="auto"/>
              <w:jc w:val="center"/>
              <w:rPr>
                <w:rFonts w:ascii="仿宋" w:eastAsia="仿宋" w:hAnsi="仿宋" w:hint="eastAsia"/>
                <w:color w:val="000000"/>
                <w:kern w:val="0"/>
                <w:sz w:val="24"/>
              </w:rPr>
            </w:pPr>
            <w:r>
              <w:rPr>
                <w:rFonts w:ascii="仿宋" w:eastAsia="仿宋" w:hAnsi="仿宋" w:hint="eastAsia"/>
                <w:color w:val="000000"/>
                <w:kern w:val="0"/>
                <w:sz w:val="24"/>
              </w:rPr>
              <w:t>目标1</w:t>
            </w:r>
          </w:p>
          <w:p w14:paraId="1981DCBF" w14:textId="68E20C78" w:rsidR="00FA3A08" w:rsidRDefault="00FA3A08" w:rsidP="00EF30FD">
            <w:pPr>
              <w:spacing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目标</w:t>
            </w:r>
            <w:r w:rsidRPr="00A96A5E">
              <w:rPr>
                <w:rFonts w:ascii="仿宋" w:eastAsia="仿宋" w:hAnsi="仿宋"/>
                <w:color w:val="000000"/>
                <w:kern w:val="0"/>
                <w:sz w:val="24"/>
              </w:rPr>
              <w:t>2</w:t>
            </w:r>
          </w:p>
          <w:p w14:paraId="4BA29BF3" w14:textId="43053E9F" w:rsidR="002430EF" w:rsidRPr="00A96A5E" w:rsidRDefault="002430EF" w:rsidP="00841C84">
            <w:pPr>
              <w:spacing w:line="276" w:lineRule="auto"/>
              <w:jc w:val="center"/>
              <w:rPr>
                <w:rFonts w:ascii="仿宋" w:eastAsia="仿宋" w:hAnsi="仿宋" w:hint="eastAsia"/>
                <w:color w:val="000000"/>
                <w:sz w:val="24"/>
              </w:rPr>
            </w:pPr>
            <w:r>
              <w:rPr>
                <w:rFonts w:ascii="仿宋" w:eastAsia="仿宋" w:hAnsi="仿宋" w:hint="eastAsia"/>
                <w:color w:val="000000"/>
                <w:sz w:val="24"/>
              </w:rPr>
              <w:t>目标3</w:t>
            </w:r>
          </w:p>
        </w:tc>
        <w:tc>
          <w:tcPr>
            <w:tcW w:w="475" w:type="pct"/>
            <w:vMerge w:val="restart"/>
            <w:tcBorders>
              <w:top w:val="single" w:sz="4" w:space="0" w:color="auto"/>
              <w:left w:val="nil"/>
              <w:right w:val="single" w:sz="4" w:space="0" w:color="auto"/>
            </w:tcBorders>
            <w:vAlign w:val="center"/>
          </w:tcPr>
          <w:p w14:paraId="4BA29BF4" w14:textId="0CEE903F" w:rsidR="00FA3A08" w:rsidRPr="00A96A5E" w:rsidRDefault="000E375D" w:rsidP="009B0BFE">
            <w:pPr>
              <w:spacing w:line="276" w:lineRule="auto"/>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FA3A08" w:rsidRPr="00A96A5E">
              <w:rPr>
                <w:rFonts w:ascii="仿宋" w:eastAsia="仿宋" w:hAnsi="仿宋" w:hint="eastAsia"/>
                <w:color w:val="000000"/>
                <w:sz w:val="24"/>
              </w:rPr>
              <w:t>H</w:t>
            </w:r>
          </w:p>
          <w:p w14:paraId="4BA29BF5" w14:textId="77777777" w:rsidR="00FA3A08" w:rsidRPr="00A96A5E" w:rsidRDefault="00FA3A08" w:rsidP="00F91E24">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4BA29BF6" w14:textId="77777777" w:rsidR="00FA3A08" w:rsidRPr="00A96A5E" w:rsidRDefault="00FA3A08" w:rsidP="00F91E24">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FA3A08" w:rsidRPr="00A96A5E" w14:paraId="3FC8A265" w14:textId="77777777" w:rsidTr="005455EF">
        <w:trPr>
          <w:trHeight w:val="697"/>
          <w:jc w:val="center"/>
        </w:trPr>
        <w:tc>
          <w:tcPr>
            <w:tcW w:w="1706" w:type="pct"/>
            <w:vMerge/>
            <w:tcBorders>
              <w:left w:val="single" w:sz="4" w:space="0" w:color="auto"/>
              <w:right w:val="single" w:sz="4" w:space="0" w:color="auto"/>
            </w:tcBorders>
            <w:vAlign w:val="center"/>
          </w:tcPr>
          <w:p w14:paraId="39826AAF" w14:textId="77777777" w:rsidR="00FA3A08" w:rsidRPr="001F7C6D" w:rsidRDefault="00FA3A08" w:rsidP="00A96A5E">
            <w:pPr>
              <w:widowControl/>
              <w:spacing w:line="276" w:lineRule="auto"/>
              <w:jc w:val="center"/>
              <w:rPr>
                <w:rFonts w:ascii="仿宋" w:eastAsia="仿宋" w:hAnsi="仿宋" w:hint="eastAsia"/>
                <w:b/>
                <w:bCs/>
                <w:color w:val="000000"/>
                <w:kern w:val="0"/>
                <w:sz w:val="24"/>
              </w:rPr>
            </w:pPr>
          </w:p>
        </w:tc>
        <w:tc>
          <w:tcPr>
            <w:tcW w:w="2222" w:type="pct"/>
            <w:tcBorders>
              <w:top w:val="single" w:sz="4" w:space="0" w:color="auto"/>
              <w:left w:val="nil"/>
              <w:bottom w:val="single" w:sz="4" w:space="0" w:color="auto"/>
              <w:right w:val="single" w:sz="4" w:space="0" w:color="auto"/>
            </w:tcBorders>
            <w:vAlign w:val="center"/>
          </w:tcPr>
          <w:p w14:paraId="5B438DEB" w14:textId="48E3E37D" w:rsidR="00FA3A08" w:rsidRPr="00FA3A08" w:rsidRDefault="00056A55" w:rsidP="00A96A5E">
            <w:pPr>
              <w:spacing w:line="276" w:lineRule="auto"/>
              <w:rPr>
                <w:rFonts w:ascii="仿宋" w:eastAsia="仿宋" w:hAnsi="仿宋" w:hint="eastAsia"/>
                <w:b/>
                <w:bCs/>
                <w:color w:val="000000"/>
                <w:sz w:val="24"/>
              </w:rPr>
            </w:pPr>
            <w:r w:rsidRPr="00056A55">
              <w:rPr>
                <w:rFonts w:ascii="仿宋" w:eastAsia="仿宋" w:hAnsi="仿宋" w:hint="eastAsia"/>
                <w:b/>
                <w:bCs/>
                <w:color w:val="000000"/>
                <w:sz w:val="24"/>
              </w:rPr>
              <w:t>7.2熟悉环境保护的相关法律法规，理解全球油气勘探领域及地球物理勘探复杂工程领域的可持续发展战略；</w:t>
            </w:r>
          </w:p>
        </w:tc>
        <w:tc>
          <w:tcPr>
            <w:tcW w:w="598" w:type="pct"/>
            <w:vMerge/>
            <w:tcBorders>
              <w:left w:val="nil"/>
              <w:right w:val="single" w:sz="4" w:space="0" w:color="auto"/>
            </w:tcBorders>
            <w:vAlign w:val="center"/>
          </w:tcPr>
          <w:p w14:paraId="49A8621D" w14:textId="77777777" w:rsidR="00FA3A08" w:rsidRPr="00A96A5E" w:rsidRDefault="00FA3A08" w:rsidP="00A96A5E">
            <w:pPr>
              <w:spacing w:line="276" w:lineRule="auto"/>
              <w:rPr>
                <w:rFonts w:ascii="仿宋" w:eastAsia="仿宋" w:hAnsi="仿宋" w:hint="eastAsia"/>
                <w:color w:val="000000"/>
                <w:kern w:val="0"/>
                <w:sz w:val="24"/>
              </w:rPr>
            </w:pPr>
          </w:p>
        </w:tc>
        <w:tc>
          <w:tcPr>
            <w:tcW w:w="475" w:type="pct"/>
            <w:vMerge/>
            <w:tcBorders>
              <w:left w:val="nil"/>
              <w:right w:val="single" w:sz="4" w:space="0" w:color="auto"/>
            </w:tcBorders>
          </w:tcPr>
          <w:p w14:paraId="5BC8C208" w14:textId="77777777" w:rsidR="00FA3A08" w:rsidRPr="00A96A5E" w:rsidRDefault="00FA3A08" w:rsidP="00A96A5E">
            <w:pPr>
              <w:numPr>
                <w:ilvl w:val="0"/>
                <w:numId w:val="6"/>
              </w:numPr>
              <w:spacing w:line="276" w:lineRule="auto"/>
              <w:jc w:val="center"/>
              <w:rPr>
                <w:rFonts w:ascii="仿宋" w:eastAsia="仿宋" w:hAnsi="仿宋" w:hint="eastAsia"/>
                <w:color w:val="000000"/>
                <w:sz w:val="24"/>
              </w:rPr>
            </w:pPr>
          </w:p>
        </w:tc>
      </w:tr>
      <w:tr w:rsidR="00FA3A08" w:rsidRPr="00A96A5E" w14:paraId="1D2D684F" w14:textId="77777777" w:rsidTr="005455EF">
        <w:trPr>
          <w:trHeight w:val="697"/>
          <w:jc w:val="center"/>
        </w:trPr>
        <w:tc>
          <w:tcPr>
            <w:tcW w:w="1706" w:type="pct"/>
            <w:vMerge/>
            <w:tcBorders>
              <w:left w:val="single" w:sz="4" w:space="0" w:color="auto"/>
              <w:bottom w:val="single" w:sz="4" w:space="0" w:color="auto"/>
              <w:right w:val="single" w:sz="4" w:space="0" w:color="auto"/>
            </w:tcBorders>
            <w:vAlign w:val="center"/>
          </w:tcPr>
          <w:p w14:paraId="0F0ACF57" w14:textId="77777777" w:rsidR="00FA3A08" w:rsidRPr="001F7C6D" w:rsidRDefault="00FA3A08" w:rsidP="00A96A5E">
            <w:pPr>
              <w:widowControl/>
              <w:spacing w:line="276" w:lineRule="auto"/>
              <w:jc w:val="center"/>
              <w:rPr>
                <w:rFonts w:ascii="仿宋" w:eastAsia="仿宋" w:hAnsi="仿宋" w:hint="eastAsia"/>
                <w:b/>
                <w:bCs/>
                <w:color w:val="000000"/>
                <w:kern w:val="0"/>
                <w:sz w:val="24"/>
              </w:rPr>
            </w:pPr>
          </w:p>
        </w:tc>
        <w:tc>
          <w:tcPr>
            <w:tcW w:w="2222" w:type="pct"/>
            <w:tcBorders>
              <w:top w:val="single" w:sz="4" w:space="0" w:color="auto"/>
              <w:left w:val="nil"/>
              <w:bottom w:val="single" w:sz="4" w:space="0" w:color="auto"/>
              <w:right w:val="single" w:sz="4" w:space="0" w:color="auto"/>
            </w:tcBorders>
            <w:vAlign w:val="center"/>
          </w:tcPr>
          <w:p w14:paraId="2CC0FD7F" w14:textId="0BF391B4" w:rsidR="00FA3A08" w:rsidRPr="00FA3A08" w:rsidRDefault="00B75AFD" w:rsidP="00A96A5E">
            <w:pPr>
              <w:spacing w:line="276" w:lineRule="auto"/>
              <w:rPr>
                <w:rFonts w:ascii="仿宋" w:eastAsia="仿宋" w:hAnsi="仿宋" w:hint="eastAsia"/>
                <w:b/>
                <w:bCs/>
                <w:color w:val="000000"/>
                <w:sz w:val="24"/>
              </w:rPr>
            </w:pPr>
            <w:r w:rsidRPr="00B75AFD">
              <w:rPr>
                <w:rFonts w:ascii="仿宋" w:eastAsia="仿宋" w:hAnsi="仿宋" w:hint="eastAsia"/>
                <w:b/>
                <w:bCs/>
                <w:color w:val="000000"/>
                <w:sz w:val="24"/>
              </w:rPr>
              <w:t>7.3能评价地球物理勘探工程中对环境污染的影响，掌握安全防范措施，判断工程中可能对人类和环境造成损害的隐患。</w:t>
            </w:r>
          </w:p>
        </w:tc>
        <w:tc>
          <w:tcPr>
            <w:tcW w:w="598" w:type="pct"/>
            <w:vMerge/>
            <w:tcBorders>
              <w:left w:val="nil"/>
              <w:bottom w:val="single" w:sz="4" w:space="0" w:color="auto"/>
              <w:right w:val="single" w:sz="4" w:space="0" w:color="auto"/>
            </w:tcBorders>
            <w:vAlign w:val="center"/>
          </w:tcPr>
          <w:p w14:paraId="02C9B028" w14:textId="77777777" w:rsidR="00FA3A08" w:rsidRPr="00A96A5E" w:rsidRDefault="00FA3A08" w:rsidP="00A96A5E">
            <w:pPr>
              <w:spacing w:line="276" w:lineRule="auto"/>
              <w:rPr>
                <w:rFonts w:ascii="仿宋" w:eastAsia="仿宋" w:hAnsi="仿宋" w:hint="eastAsia"/>
                <w:color w:val="000000"/>
                <w:kern w:val="0"/>
                <w:sz w:val="24"/>
              </w:rPr>
            </w:pPr>
          </w:p>
        </w:tc>
        <w:tc>
          <w:tcPr>
            <w:tcW w:w="475" w:type="pct"/>
            <w:vMerge/>
            <w:tcBorders>
              <w:left w:val="nil"/>
              <w:bottom w:val="single" w:sz="4" w:space="0" w:color="auto"/>
              <w:right w:val="single" w:sz="4" w:space="0" w:color="auto"/>
            </w:tcBorders>
          </w:tcPr>
          <w:p w14:paraId="0E7798CB" w14:textId="77777777" w:rsidR="00FA3A08" w:rsidRPr="00A96A5E" w:rsidRDefault="00FA3A08" w:rsidP="00A96A5E">
            <w:pPr>
              <w:numPr>
                <w:ilvl w:val="0"/>
                <w:numId w:val="6"/>
              </w:numPr>
              <w:spacing w:line="276" w:lineRule="auto"/>
              <w:jc w:val="center"/>
              <w:rPr>
                <w:rFonts w:ascii="仿宋" w:eastAsia="仿宋" w:hAnsi="仿宋" w:hint="eastAsia"/>
                <w:color w:val="000000"/>
                <w:sz w:val="24"/>
              </w:rPr>
            </w:pPr>
          </w:p>
        </w:tc>
      </w:tr>
    </w:tbl>
    <w:p w14:paraId="4F79803E" w14:textId="77777777" w:rsidR="00861316" w:rsidRDefault="00861316" w:rsidP="00B57CD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54B6DD37" w14:textId="77777777" w:rsidR="00861316" w:rsidRDefault="00861316" w:rsidP="00B57CD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7D7A6440" w14:textId="77777777" w:rsidR="00861316" w:rsidRDefault="00861316" w:rsidP="00B57CD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4BA29C09" w14:textId="06517176" w:rsidR="0053749D" w:rsidRPr="00B57CD2" w:rsidRDefault="00A96A5E" w:rsidP="00B57CD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750"/>
        <w:gridCol w:w="1410"/>
        <w:gridCol w:w="451"/>
        <w:gridCol w:w="1674"/>
        <w:gridCol w:w="766"/>
        <w:gridCol w:w="768"/>
        <w:gridCol w:w="765"/>
      </w:tblGrid>
      <w:tr w:rsidR="007B0C76" w:rsidRPr="003D574E" w14:paraId="4BA29C13" w14:textId="77777777" w:rsidTr="00861316">
        <w:trPr>
          <w:trHeight w:val="20"/>
          <w:jc w:val="center"/>
        </w:trPr>
        <w:tc>
          <w:tcPr>
            <w:tcW w:w="431" w:type="pct"/>
            <w:shd w:val="clear" w:color="auto" w:fill="auto"/>
            <w:vAlign w:val="center"/>
          </w:tcPr>
          <w:p w14:paraId="4BA29C0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1056" w:type="pct"/>
            <w:shd w:val="clear" w:color="auto" w:fill="auto"/>
            <w:vAlign w:val="center"/>
          </w:tcPr>
          <w:p w14:paraId="4BA29C0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1" w:type="pct"/>
            <w:shd w:val="clear" w:color="auto" w:fill="auto"/>
            <w:vAlign w:val="center"/>
          </w:tcPr>
          <w:p w14:paraId="4BA29C0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63" w:type="pct"/>
            <w:vAlign w:val="center"/>
          </w:tcPr>
          <w:p w14:paraId="4BA29C0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10" w:type="pct"/>
            <w:vAlign w:val="center"/>
          </w:tcPr>
          <w:p w14:paraId="4BA29C0F" w14:textId="4A4664D1" w:rsidR="002C7C39" w:rsidRDefault="002C7C39" w:rsidP="000B1A1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tc>
        <w:tc>
          <w:tcPr>
            <w:tcW w:w="463" w:type="pct"/>
            <w:vAlign w:val="center"/>
          </w:tcPr>
          <w:p w14:paraId="4BA29C10"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64" w:type="pct"/>
            <w:vAlign w:val="center"/>
          </w:tcPr>
          <w:p w14:paraId="4BA29C11"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63" w:type="pct"/>
            <w:vAlign w:val="center"/>
          </w:tcPr>
          <w:p w14:paraId="4BA29C1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5F1CDF" w:rsidRPr="00861316" w14:paraId="4BA29C1C" w14:textId="77777777" w:rsidTr="00BA1A08">
        <w:trPr>
          <w:trHeight w:val="866"/>
          <w:jc w:val="center"/>
        </w:trPr>
        <w:tc>
          <w:tcPr>
            <w:tcW w:w="431" w:type="pct"/>
            <w:vMerge w:val="restart"/>
            <w:shd w:val="clear" w:color="auto" w:fill="auto"/>
            <w:vAlign w:val="center"/>
          </w:tcPr>
          <w:p w14:paraId="4BA29C14"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1</w:t>
            </w:r>
          </w:p>
        </w:tc>
        <w:tc>
          <w:tcPr>
            <w:tcW w:w="1056" w:type="pct"/>
            <w:vMerge w:val="restart"/>
            <w:shd w:val="clear" w:color="auto" w:fill="auto"/>
            <w:vAlign w:val="center"/>
          </w:tcPr>
          <w:p w14:paraId="4BA29C15" w14:textId="053F68B5"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专业介绍</w:t>
            </w:r>
          </w:p>
        </w:tc>
        <w:tc>
          <w:tcPr>
            <w:tcW w:w="851" w:type="pct"/>
            <w:vMerge w:val="restart"/>
            <w:shd w:val="clear" w:color="auto" w:fill="auto"/>
            <w:vAlign w:val="center"/>
          </w:tcPr>
          <w:p w14:paraId="4BA29C16" w14:textId="24774A5B"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专业架构与课程体系</w:t>
            </w:r>
          </w:p>
        </w:tc>
        <w:tc>
          <w:tcPr>
            <w:tcW w:w="263" w:type="pct"/>
            <w:vMerge w:val="restart"/>
            <w:vAlign w:val="center"/>
          </w:tcPr>
          <w:p w14:paraId="4BA29C17" w14:textId="10B743CA"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4BA29C18" w14:textId="6A1374EA" w:rsidR="005F1CDF"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5F1CDF" w:rsidRPr="00861316">
              <w:rPr>
                <w:rFonts w:eastAsia="仿宋" w:hint="eastAsia"/>
                <w:b/>
                <w:spacing w:val="-3"/>
                <w:szCs w:val="21"/>
                <w:lang w:val="en-GB"/>
              </w:rPr>
              <w:t>勘查技术与工程专业的培养方案和课程体系。</w:t>
            </w:r>
          </w:p>
        </w:tc>
        <w:tc>
          <w:tcPr>
            <w:tcW w:w="463" w:type="pct"/>
            <w:vMerge w:val="restart"/>
            <w:vAlign w:val="center"/>
          </w:tcPr>
          <w:p w14:paraId="67F5ADB5"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19" w14:textId="2F0BFC56"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4BA29C1A" w14:textId="04EA5370"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4BA29C1B" w14:textId="76E3D5E6"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1</w:t>
            </w:r>
          </w:p>
        </w:tc>
      </w:tr>
      <w:tr w:rsidR="005F1CDF" w:rsidRPr="00861316" w14:paraId="57E3AA9D" w14:textId="77777777" w:rsidTr="00BA1A08">
        <w:trPr>
          <w:trHeight w:val="810"/>
          <w:jc w:val="center"/>
        </w:trPr>
        <w:tc>
          <w:tcPr>
            <w:tcW w:w="431" w:type="pct"/>
            <w:vMerge/>
            <w:shd w:val="clear" w:color="auto" w:fill="auto"/>
            <w:vAlign w:val="center"/>
          </w:tcPr>
          <w:p w14:paraId="7FFC668C"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10F714C1"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71E3E862"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4F56E140"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530C3295"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15FD7245"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37158960" w14:textId="2C8F9D65" w:rsidR="005F1CDF" w:rsidRPr="00861316" w:rsidRDefault="005F1CDF"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5043E637"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r>
      <w:tr w:rsidR="005F1CDF" w:rsidRPr="00861316" w14:paraId="4BA29C25" w14:textId="77777777" w:rsidTr="00861316">
        <w:trPr>
          <w:trHeight w:val="20"/>
          <w:jc w:val="center"/>
        </w:trPr>
        <w:tc>
          <w:tcPr>
            <w:tcW w:w="431" w:type="pct"/>
            <w:vMerge w:val="restart"/>
            <w:shd w:val="clear" w:color="auto" w:fill="auto"/>
            <w:vAlign w:val="center"/>
          </w:tcPr>
          <w:p w14:paraId="4BA29C1D"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2</w:t>
            </w:r>
          </w:p>
        </w:tc>
        <w:tc>
          <w:tcPr>
            <w:tcW w:w="1056" w:type="pct"/>
            <w:vMerge w:val="restart"/>
            <w:shd w:val="clear" w:color="auto" w:fill="auto"/>
            <w:vAlign w:val="center"/>
          </w:tcPr>
          <w:p w14:paraId="4BA29C1E" w14:textId="02FD0D54"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石油地质学</w:t>
            </w:r>
          </w:p>
        </w:tc>
        <w:tc>
          <w:tcPr>
            <w:tcW w:w="851" w:type="pct"/>
            <w:vMerge w:val="restart"/>
            <w:shd w:val="clear" w:color="auto" w:fill="auto"/>
            <w:vAlign w:val="center"/>
          </w:tcPr>
          <w:p w14:paraId="4BA29C1F" w14:textId="07792C4C"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石油地质学</w:t>
            </w:r>
            <w:r w:rsidR="002372F0" w:rsidRPr="00861316">
              <w:rPr>
                <w:rFonts w:eastAsia="仿宋" w:hint="eastAsia"/>
                <w:b/>
                <w:spacing w:val="-3"/>
                <w:szCs w:val="21"/>
                <w:lang w:val="en-GB"/>
              </w:rPr>
              <w:t>基本研究内容和手段</w:t>
            </w:r>
          </w:p>
        </w:tc>
        <w:tc>
          <w:tcPr>
            <w:tcW w:w="263" w:type="pct"/>
            <w:vMerge w:val="restart"/>
            <w:vAlign w:val="center"/>
          </w:tcPr>
          <w:p w14:paraId="4BA29C20" w14:textId="61B05806"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4BA29C21" w14:textId="735DBBFA" w:rsidR="005F1CDF" w:rsidRPr="00861316" w:rsidRDefault="00705DB8" w:rsidP="00220B07">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5F1CDF" w:rsidRPr="00861316">
              <w:rPr>
                <w:rFonts w:eastAsia="仿宋" w:hint="eastAsia"/>
                <w:b/>
                <w:spacing w:val="-3"/>
                <w:szCs w:val="21"/>
                <w:lang w:val="en-GB"/>
              </w:rPr>
              <w:t>石油地质学研究内容和研究手段</w:t>
            </w:r>
          </w:p>
        </w:tc>
        <w:tc>
          <w:tcPr>
            <w:tcW w:w="463" w:type="pct"/>
            <w:vMerge w:val="restart"/>
            <w:vAlign w:val="center"/>
          </w:tcPr>
          <w:p w14:paraId="10F29311"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22" w14:textId="09BC421B"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4BA29C23" w14:textId="3A42D380"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4BA29C24" w14:textId="1D91D5C3"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5F1CDF" w:rsidRPr="00861316" w14:paraId="3344FEE9" w14:textId="77777777" w:rsidTr="00BA1A08">
        <w:trPr>
          <w:trHeight w:val="1010"/>
          <w:jc w:val="center"/>
        </w:trPr>
        <w:tc>
          <w:tcPr>
            <w:tcW w:w="431" w:type="pct"/>
            <w:vMerge/>
            <w:shd w:val="clear" w:color="auto" w:fill="auto"/>
            <w:vAlign w:val="center"/>
          </w:tcPr>
          <w:p w14:paraId="2C22CCFC"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4E1EB710"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0B61C0A6"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40285FFE"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67F77C3F"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1C666916"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1FDA2F8F" w14:textId="30B89F28" w:rsidR="005F1CDF" w:rsidRPr="00861316" w:rsidRDefault="005F1CDF"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105F4E21"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r>
      <w:tr w:rsidR="005F1CDF" w:rsidRPr="00861316" w14:paraId="4BA29C2E" w14:textId="77777777" w:rsidTr="00861316">
        <w:trPr>
          <w:trHeight w:val="20"/>
          <w:jc w:val="center"/>
        </w:trPr>
        <w:tc>
          <w:tcPr>
            <w:tcW w:w="431" w:type="pct"/>
            <w:vMerge w:val="restart"/>
            <w:shd w:val="clear" w:color="auto" w:fill="auto"/>
            <w:vAlign w:val="center"/>
          </w:tcPr>
          <w:p w14:paraId="4BA29C26"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3</w:t>
            </w:r>
          </w:p>
        </w:tc>
        <w:tc>
          <w:tcPr>
            <w:tcW w:w="1056" w:type="pct"/>
            <w:vMerge w:val="restart"/>
            <w:shd w:val="clear" w:color="auto" w:fill="auto"/>
            <w:vAlign w:val="center"/>
          </w:tcPr>
          <w:p w14:paraId="4BA29C27" w14:textId="18F172C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构造地质学</w:t>
            </w:r>
          </w:p>
        </w:tc>
        <w:tc>
          <w:tcPr>
            <w:tcW w:w="851" w:type="pct"/>
            <w:vMerge w:val="restart"/>
            <w:shd w:val="clear" w:color="auto" w:fill="auto"/>
            <w:vAlign w:val="center"/>
          </w:tcPr>
          <w:p w14:paraId="4BA29C28" w14:textId="4EA519AE"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构造地质学</w:t>
            </w:r>
            <w:r w:rsidR="002372F0" w:rsidRPr="00861316">
              <w:rPr>
                <w:rFonts w:eastAsia="仿宋" w:hint="eastAsia"/>
                <w:b/>
                <w:spacing w:val="-3"/>
                <w:szCs w:val="21"/>
                <w:lang w:val="en-GB"/>
              </w:rPr>
              <w:t>基本研究内容和手段</w:t>
            </w:r>
          </w:p>
        </w:tc>
        <w:tc>
          <w:tcPr>
            <w:tcW w:w="263" w:type="pct"/>
            <w:vMerge w:val="restart"/>
            <w:vAlign w:val="center"/>
          </w:tcPr>
          <w:p w14:paraId="4BA29C29" w14:textId="452DCE7F"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4BA29C2A" w14:textId="26339B73" w:rsidR="005F1CDF"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5F1CDF" w:rsidRPr="00861316">
              <w:rPr>
                <w:rFonts w:eastAsia="仿宋" w:hint="eastAsia"/>
                <w:b/>
                <w:spacing w:val="-3"/>
                <w:szCs w:val="21"/>
                <w:lang w:val="en-GB"/>
              </w:rPr>
              <w:t>构造地质学研究内容和研究手段</w:t>
            </w:r>
          </w:p>
        </w:tc>
        <w:tc>
          <w:tcPr>
            <w:tcW w:w="463" w:type="pct"/>
            <w:vMerge w:val="restart"/>
            <w:vAlign w:val="center"/>
          </w:tcPr>
          <w:p w14:paraId="4F2A537F"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2B" w14:textId="50979888"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4BA29C2C" w14:textId="0DB6B3E2"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4BA29C2D" w14:textId="7EC26165"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5F1CDF" w:rsidRPr="00861316" w14:paraId="78E3A021" w14:textId="77777777" w:rsidTr="00861316">
        <w:trPr>
          <w:trHeight w:val="20"/>
          <w:jc w:val="center"/>
        </w:trPr>
        <w:tc>
          <w:tcPr>
            <w:tcW w:w="431" w:type="pct"/>
            <w:vMerge/>
            <w:shd w:val="clear" w:color="auto" w:fill="auto"/>
            <w:vAlign w:val="center"/>
          </w:tcPr>
          <w:p w14:paraId="6B8E25C7"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474C4285"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53A0D2A4"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5BBDADC0"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16BF863B"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4C8D32FD"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5FE9FE88" w14:textId="351F94FB" w:rsidR="005F1CDF" w:rsidRPr="00861316" w:rsidRDefault="005F1CDF"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2ED69374"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r>
      <w:tr w:rsidR="002D25BD" w:rsidRPr="00861316" w14:paraId="50ED02A8" w14:textId="77777777" w:rsidTr="00861316">
        <w:trPr>
          <w:trHeight w:val="20"/>
          <w:jc w:val="center"/>
        </w:trPr>
        <w:tc>
          <w:tcPr>
            <w:tcW w:w="431" w:type="pct"/>
            <w:vMerge w:val="restart"/>
            <w:shd w:val="clear" w:color="auto" w:fill="auto"/>
            <w:vAlign w:val="center"/>
          </w:tcPr>
          <w:p w14:paraId="28D93BE9" w14:textId="2F8BB75B" w:rsidR="002D25BD" w:rsidRPr="00861316" w:rsidRDefault="002D25BD"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4</w:t>
            </w:r>
          </w:p>
        </w:tc>
        <w:tc>
          <w:tcPr>
            <w:tcW w:w="1056" w:type="pct"/>
            <w:vMerge w:val="restart"/>
            <w:shd w:val="clear" w:color="auto" w:fill="auto"/>
            <w:vAlign w:val="center"/>
          </w:tcPr>
          <w:p w14:paraId="30DC130A" w14:textId="53FD9F33" w:rsidR="002D25BD" w:rsidRPr="00861316" w:rsidRDefault="002D25BD"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岩石学</w:t>
            </w:r>
          </w:p>
        </w:tc>
        <w:tc>
          <w:tcPr>
            <w:tcW w:w="851" w:type="pct"/>
            <w:vMerge w:val="restart"/>
            <w:shd w:val="clear" w:color="auto" w:fill="auto"/>
            <w:vAlign w:val="center"/>
          </w:tcPr>
          <w:p w14:paraId="05D345B8" w14:textId="2ED6F949" w:rsidR="002D25BD" w:rsidRPr="00861316" w:rsidRDefault="002D25BD"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沉积岩石学</w:t>
            </w:r>
            <w:r w:rsidR="002372F0" w:rsidRPr="00861316">
              <w:rPr>
                <w:rFonts w:eastAsia="仿宋" w:hint="eastAsia"/>
                <w:b/>
                <w:spacing w:val="-3"/>
                <w:szCs w:val="21"/>
                <w:lang w:val="en-GB"/>
              </w:rPr>
              <w:t>基本研究内容和手段</w:t>
            </w:r>
          </w:p>
        </w:tc>
        <w:tc>
          <w:tcPr>
            <w:tcW w:w="263" w:type="pct"/>
            <w:vMerge w:val="restart"/>
            <w:vAlign w:val="center"/>
          </w:tcPr>
          <w:p w14:paraId="15266A94" w14:textId="0957C2B2" w:rsidR="002D25BD" w:rsidRPr="00861316" w:rsidRDefault="002D25BD"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7DD37539" w14:textId="46D45446" w:rsidR="002D25BD"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2D25BD" w:rsidRPr="00861316">
              <w:rPr>
                <w:rFonts w:eastAsia="仿宋" w:hint="eastAsia"/>
                <w:b/>
                <w:spacing w:val="-3"/>
                <w:szCs w:val="21"/>
                <w:lang w:val="en-GB"/>
              </w:rPr>
              <w:t>沉积岩石学研究内容和研究手段</w:t>
            </w:r>
          </w:p>
        </w:tc>
        <w:tc>
          <w:tcPr>
            <w:tcW w:w="463" w:type="pct"/>
            <w:vMerge w:val="restart"/>
            <w:vAlign w:val="center"/>
          </w:tcPr>
          <w:p w14:paraId="02A42179" w14:textId="77777777" w:rsidR="002D25BD" w:rsidRPr="00861316" w:rsidRDefault="002D25BD"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3444F428" w14:textId="65221CFF" w:rsidR="002D25BD" w:rsidRPr="00861316" w:rsidRDefault="002D25BD"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54578476" w14:textId="566FDDE9" w:rsidR="002D25BD" w:rsidRPr="00861316" w:rsidRDefault="002D25BD" w:rsidP="000E1F3B">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3C818C38" w14:textId="021F4B71" w:rsidR="002D25BD" w:rsidRPr="00861316" w:rsidRDefault="002D25BD"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2D25BD" w:rsidRPr="00861316" w14:paraId="6DDFD3E6" w14:textId="77777777" w:rsidTr="00861316">
        <w:trPr>
          <w:trHeight w:val="20"/>
          <w:jc w:val="center"/>
        </w:trPr>
        <w:tc>
          <w:tcPr>
            <w:tcW w:w="431" w:type="pct"/>
            <w:vMerge/>
            <w:shd w:val="clear" w:color="auto" w:fill="auto"/>
            <w:vAlign w:val="center"/>
          </w:tcPr>
          <w:p w14:paraId="5B81CC4A" w14:textId="77777777" w:rsidR="002D25BD" w:rsidRPr="00861316" w:rsidRDefault="002D25BD"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1D872A9F" w14:textId="77777777" w:rsidR="002D25BD" w:rsidRPr="00861316" w:rsidRDefault="002D25BD"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657AD347" w14:textId="77777777" w:rsidR="002D25BD" w:rsidRPr="00861316" w:rsidRDefault="002D25BD"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34082981" w14:textId="77777777" w:rsidR="002D25BD" w:rsidRPr="00861316" w:rsidRDefault="002D25BD"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382D041E" w14:textId="77777777" w:rsidR="002D25BD" w:rsidRPr="00861316" w:rsidRDefault="002D25BD"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3203CCF7" w14:textId="77777777" w:rsidR="002D25BD" w:rsidRPr="00861316" w:rsidRDefault="002D25BD"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56DADFF1" w14:textId="7D66D813" w:rsidR="002D25BD" w:rsidRPr="00861316" w:rsidRDefault="000E1F3B"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25CE13F1" w14:textId="77777777" w:rsidR="002D25BD" w:rsidRPr="00861316" w:rsidRDefault="002D25BD"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75A15C05" w14:textId="77777777" w:rsidTr="00861316">
        <w:trPr>
          <w:trHeight w:val="20"/>
          <w:jc w:val="center"/>
        </w:trPr>
        <w:tc>
          <w:tcPr>
            <w:tcW w:w="431" w:type="pct"/>
            <w:vMerge w:val="restart"/>
            <w:shd w:val="clear" w:color="auto" w:fill="auto"/>
            <w:vAlign w:val="center"/>
          </w:tcPr>
          <w:p w14:paraId="63F6F371" w14:textId="4A542BF2"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5</w:t>
            </w:r>
          </w:p>
        </w:tc>
        <w:tc>
          <w:tcPr>
            <w:tcW w:w="1056" w:type="pct"/>
            <w:vMerge w:val="restart"/>
            <w:shd w:val="clear" w:color="auto" w:fill="auto"/>
            <w:vAlign w:val="center"/>
          </w:tcPr>
          <w:p w14:paraId="13E623D3" w14:textId="4BB45553"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地震勘探</w:t>
            </w:r>
          </w:p>
        </w:tc>
        <w:tc>
          <w:tcPr>
            <w:tcW w:w="851" w:type="pct"/>
            <w:vMerge w:val="restart"/>
            <w:shd w:val="clear" w:color="auto" w:fill="auto"/>
            <w:vAlign w:val="center"/>
          </w:tcPr>
          <w:p w14:paraId="7EF90D19" w14:textId="73EA4F2D"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地震勘探基本原理</w:t>
            </w:r>
            <w:r w:rsidR="002372F0" w:rsidRPr="00861316">
              <w:rPr>
                <w:rFonts w:eastAsia="仿宋" w:hint="eastAsia"/>
                <w:b/>
                <w:spacing w:val="-3"/>
                <w:szCs w:val="21"/>
                <w:lang w:val="en-GB"/>
              </w:rPr>
              <w:t>基本、工作方法和应用场景</w:t>
            </w:r>
          </w:p>
        </w:tc>
        <w:tc>
          <w:tcPr>
            <w:tcW w:w="263" w:type="pct"/>
            <w:vMerge w:val="restart"/>
            <w:vAlign w:val="center"/>
          </w:tcPr>
          <w:p w14:paraId="337861CF" w14:textId="06D4D101"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2C4D0111" w14:textId="1B62A93E" w:rsidR="007A04BC"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7A04BC" w:rsidRPr="00861316">
              <w:rPr>
                <w:rFonts w:eastAsia="仿宋" w:hint="eastAsia"/>
                <w:b/>
                <w:spacing w:val="-3"/>
                <w:szCs w:val="21"/>
                <w:lang w:val="en-GB"/>
              </w:rPr>
              <w:t>地震勘探基本原理</w:t>
            </w:r>
            <w:r w:rsidRPr="00861316">
              <w:rPr>
                <w:rFonts w:eastAsia="仿宋" w:hint="eastAsia"/>
                <w:b/>
                <w:spacing w:val="-3"/>
                <w:szCs w:val="21"/>
                <w:lang w:val="en-GB"/>
              </w:rPr>
              <w:t>、工作方法和应用场景</w:t>
            </w:r>
          </w:p>
        </w:tc>
        <w:tc>
          <w:tcPr>
            <w:tcW w:w="463" w:type="pct"/>
            <w:vMerge w:val="restart"/>
            <w:vAlign w:val="center"/>
          </w:tcPr>
          <w:p w14:paraId="0F0C3D21"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212EABDD" w14:textId="302BD31E"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16840A17" w14:textId="79225E36"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6283CECC" w14:textId="059DE953"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00E59C9C" w14:textId="77777777" w:rsidTr="00861316">
        <w:trPr>
          <w:trHeight w:val="20"/>
          <w:jc w:val="center"/>
        </w:trPr>
        <w:tc>
          <w:tcPr>
            <w:tcW w:w="431" w:type="pct"/>
            <w:vMerge/>
            <w:shd w:val="clear" w:color="auto" w:fill="auto"/>
            <w:vAlign w:val="center"/>
          </w:tcPr>
          <w:p w14:paraId="3CF95526"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44446F1E"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1067A359"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72F251D0"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5539998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1DC327A9"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62D5358A" w14:textId="36852432"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2873E359"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724DD27E" w14:textId="77777777" w:rsidTr="00861316">
        <w:trPr>
          <w:trHeight w:val="20"/>
          <w:jc w:val="center"/>
        </w:trPr>
        <w:tc>
          <w:tcPr>
            <w:tcW w:w="431" w:type="pct"/>
            <w:vMerge w:val="restart"/>
            <w:shd w:val="clear" w:color="auto" w:fill="auto"/>
            <w:vAlign w:val="center"/>
          </w:tcPr>
          <w:p w14:paraId="185DF194" w14:textId="2E911905"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6</w:t>
            </w:r>
          </w:p>
        </w:tc>
        <w:tc>
          <w:tcPr>
            <w:tcW w:w="1056" w:type="pct"/>
            <w:vMerge w:val="restart"/>
            <w:shd w:val="clear" w:color="auto" w:fill="auto"/>
            <w:vAlign w:val="center"/>
          </w:tcPr>
          <w:p w14:paraId="6709750F" w14:textId="737BE80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地球物理测井</w:t>
            </w:r>
          </w:p>
        </w:tc>
        <w:tc>
          <w:tcPr>
            <w:tcW w:w="851" w:type="pct"/>
            <w:vMerge w:val="restart"/>
            <w:shd w:val="clear" w:color="auto" w:fill="auto"/>
            <w:vAlign w:val="center"/>
          </w:tcPr>
          <w:p w14:paraId="70DCA66D" w14:textId="08262D88" w:rsidR="007A04BC" w:rsidRPr="00861316" w:rsidRDefault="00695C8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地球物理</w:t>
            </w:r>
            <w:r w:rsidR="007A04BC" w:rsidRPr="00861316">
              <w:rPr>
                <w:rFonts w:eastAsia="仿宋" w:hint="eastAsia"/>
                <w:b/>
                <w:spacing w:val="-3"/>
                <w:szCs w:val="21"/>
                <w:lang w:val="en-GB"/>
              </w:rPr>
              <w:t>测井的基本原理</w:t>
            </w:r>
            <w:r w:rsidR="002372F0" w:rsidRPr="00861316">
              <w:rPr>
                <w:rFonts w:eastAsia="仿宋" w:hint="eastAsia"/>
                <w:b/>
                <w:spacing w:val="-3"/>
                <w:szCs w:val="21"/>
                <w:lang w:val="en-GB"/>
              </w:rPr>
              <w:t>、工作方法和应用场</w:t>
            </w:r>
            <w:r w:rsidR="002372F0" w:rsidRPr="00861316">
              <w:rPr>
                <w:rFonts w:eastAsia="仿宋" w:hint="eastAsia"/>
                <w:b/>
                <w:spacing w:val="-3"/>
                <w:szCs w:val="21"/>
                <w:lang w:val="en-GB"/>
              </w:rPr>
              <w:lastRenderedPageBreak/>
              <w:t>景</w:t>
            </w:r>
          </w:p>
        </w:tc>
        <w:tc>
          <w:tcPr>
            <w:tcW w:w="263" w:type="pct"/>
            <w:vMerge w:val="restart"/>
            <w:vAlign w:val="center"/>
          </w:tcPr>
          <w:p w14:paraId="5BE9859A" w14:textId="2D62B88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lastRenderedPageBreak/>
              <w:t>2</w:t>
            </w:r>
          </w:p>
        </w:tc>
        <w:tc>
          <w:tcPr>
            <w:tcW w:w="1010" w:type="pct"/>
            <w:vMerge w:val="restart"/>
            <w:vAlign w:val="center"/>
          </w:tcPr>
          <w:p w14:paraId="28B75544" w14:textId="49D4317E" w:rsidR="007A04BC"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7A04BC" w:rsidRPr="00861316">
              <w:rPr>
                <w:rFonts w:eastAsia="仿宋" w:hint="eastAsia"/>
                <w:b/>
                <w:spacing w:val="-3"/>
                <w:szCs w:val="21"/>
                <w:lang w:val="en-GB"/>
              </w:rPr>
              <w:t>测井的基本原理</w:t>
            </w:r>
            <w:r w:rsidRPr="00861316">
              <w:rPr>
                <w:rFonts w:eastAsia="仿宋" w:hint="eastAsia"/>
                <w:b/>
                <w:spacing w:val="-3"/>
                <w:szCs w:val="21"/>
                <w:lang w:val="en-GB"/>
              </w:rPr>
              <w:t>、工作方法和应用场景</w:t>
            </w:r>
          </w:p>
        </w:tc>
        <w:tc>
          <w:tcPr>
            <w:tcW w:w="463" w:type="pct"/>
            <w:vMerge w:val="restart"/>
            <w:vAlign w:val="center"/>
          </w:tcPr>
          <w:p w14:paraId="1C5CD6D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1C4ECFE5" w14:textId="6E3F9D35"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168A54E4" w14:textId="56328AFB"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53E77A5B" w14:textId="160CBC4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4AE2EF4E" w14:textId="77777777" w:rsidTr="00861316">
        <w:trPr>
          <w:trHeight w:val="20"/>
          <w:jc w:val="center"/>
        </w:trPr>
        <w:tc>
          <w:tcPr>
            <w:tcW w:w="431" w:type="pct"/>
            <w:vMerge/>
            <w:shd w:val="clear" w:color="auto" w:fill="auto"/>
            <w:vAlign w:val="center"/>
          </w:tcPr>
          <w:p w14:paraId="3DC00F69"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0C1BFA27"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285856D4"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6007C061"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246C4060"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67EE755E"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421996D4" w14:textId="6C0A8FE1"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w:t>
            </w:r>
            <w:r w:rsidRPr="00861316">
              <w:rPr>
                <w:rFonts w:eastAsia="仿宋" w:hint="eastAsia"/>
                <w:b/>
                <w:spacing w:val="-3"/>
                <w:szCs w:val="21"/>
                <w:lang w:val="en-GB"/>
              </w:rPr>
              <w:lastRenderedPageBreak/>
              <w:t>报告</w:t>
            </w:r>
            <w:proofErr w:type="gramEnd"/>
          </w:p>
        </w:tc>
        <w:tc>
          <w:tcPr>
            <w:tcW w:w="463" w:type="pct"/>
            <w:vMerge/>
            <w:vAlign w:val="center"/>
          </w:tcPr>
          <w:p w14:paraId="6ABC0A45"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47894181" w14:textId="77777777" w:rsidTr="00861316">
        <w:trPr>
          <w:trHeight w:val="20"/>
          <w:jc w:val="center"/>
        </w:trPr>
        <w:tc>
          <w:tcPr>
            <w:tcW w:w="431" w:type="pct"/>
            <w:vMerge w:val="restart"/>
            <w:shd w:val="clear" w:color="auto" w:fill="auto"/>
            <w:vAlign w:val="center"/>
          </w:tcPr>
          <w:p w14:paraId="39D3B00B" w14:textId="77A2BE83"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7</w:t>
            </w:r>
          </w:p>
        </w:tc>
        <w:tc>
          <w:tcPr>
            <w:tcW w:w="1056" w:type="pct"/>
            <w:vMerge w:val="restart"/>
            <w:shd w:val="clear" w:color="auto" w:fill="auto"/>
            <w:vAlign w:val="center"/>
          </w:tcPr>
          <w:p w14:paraId="09157A07" w14:textId="5581C330"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重磁电</w:t>
            </w:r>
            <w:proofErr w:type="gramEnd"/>
            <w:r w:rsidRPr="00861316">
              <w:rPr>
                <w:rFonts w:eastAsia="仿宋" w:hint="eastAsia"/>
                <w:b/>
                <w:spacing w:val="-3"/>
                <w:szCs w:val="21"/>
                <w:lang w:val="en-GB"/>
              </w:rPr>
              <w:t>勘探</w:t>
            </w:r>
          </w:p>
        </w:tc>
        <w:tc>
          <w:tcPr>
            <w:tcW w:w="851" w:type="pct"/>
            <w:vMerge w:val="restart"/>
            <w:shd w:val="clear" w:color="auto" w:fill="auto"/>
            <w:vAlign w:val="center"/>
          </w:tcPr>
          <w:p w14:paraId="17F724D4" w14:textId="3BAD5CE0"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重磁电</w:t>
            </w:r>
            <w:proofErr w:type="gramEnd"/>
            <w:r w:rsidRPr="00861316">
              <w:rPr>
                <w:rFonts w:eastAsia="仿宋" w:hint="eastAsia"/>
                <w:b/>
                <w:spacing w:val="-3"/>
                <w:szCs w:val="21"/>
                <w:lang w:val="en-GB"/>
              </w:rPr>
              <w:t>勘探的基本原理</w:t>
            </w:r>
            <w:r w:rsidR="002372F0" w:rsidRPr="00861316">
              <w:rPr>
                <w:rFonts w:eastAsia="仿宋" w:hint="eastAsia"/>
                <w:b/>
                <w:spacing w:val="-3"/>
                <w:szCs w:val="21"/>
                <w:lang w:val="en-GB"/>
              </w:rPr>
              <w:t>、工作方法和应用场景</w:t>
            </w:r>
          </w:p>
        </w:tc>
        <w:tc>
          <w:tcPr>
            <w:tcW w:w="263" w:type="pct"/>
            <w:vMerge w:val="restart"/>
            <w:vAlign w:val="center"/>
          </w:tcPr>
          <w:p w14:paraId="7F4C9B06" w14:textId="3F4DF07B"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38E4365B" w14:textId="6C7B912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重磁电</w:t>
            </w:r>
            <w:proofErr w:type="gramEnd"/>
            <w:r w:rsidRPr="00861316">
              <w:rPr>
                <w:rFonts w:eastAsia="仿宋" w:hint="eastAsia"/>
                <w:b/>
                <w:spacing w:val="-3"/>
                <w:szCs w:val="21"/>
                <w:lang w:val="en-GB"/>
              </w:rPr>
              <w:t>勘探的基本原理</w:t>
            </w:r>
            <w:r w:rsidR="00705DB8" w:rsidRPr="00861316">
              <w:rPr>
                <w:rFonts w:eastAsia="仿宋" w:hint="eastAsia"/>
                <w:b/>
                <w:spacing w:val="-3"/>
                <w:szCs w:val="21"/>
                <w:lang w:val="en-GB"/>
              </w:rPr>
              <w:t>、工作方法和应用场景</w:t>
            </w:r>
          </w:p>
        </w:tc>
        <w:tc>
          <w:tcPr>
            <w:tcW w:w="463" w:type="pct"/>
            <w:vMerge w:val="restart"/>
            <w:vAlign w:val="center"/>
          </w:tcPr>
          <w:p w14:paraId="34997BF7"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26062098" w14:textId="5EE736E5"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541D3166" w14:textId="4BF1D7AF"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7EFCE926" w14:textId="019F667F"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431B2A0B" w14:textId="77777777" w:rsidTr="00861316">
        <w:trPr>
          <w:trHeight w:val="20"/>
          <w:jc w:val="center"/>
        </w:trPr>
        <w:tc>
          <w:tcPr>
            <w:tcW w:w="431" w:type="pct"/>
            <w:vMerge/>
            <w:shd w:val="clear" w:color="auto" w:fill="auto"/>
            <w:vAlign w:val="center"/>
          </w:tcPr>
          <w:p w14:paraId="7B0D8585"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50C83F3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2D2E3A8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61876E0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23951CD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2A7F7E0E"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7813A9C9" w14:textId="01C51318"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256587E5"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48D65A92" w14:textId="77777777" w:rsidTr="00861316">
        <w:trPr>
          <w:trHeight w:val="20"/>
          <w:jc w:val="center"/>
        </w:trPr>
        <w:tc>
          <w:tcPr>
            <w:tcW w:w="431" w:type="pct"/>
            <w:vMerge w:val="restart"/>
            <w:shd w:val="clear" w:color="auto" w:fill="auto"/>
            <w:vAlign w:val="center"/>
          </w:tcPr>
          <w:p w14:paraId="2EA7F3C2" w14:textId="625D6310"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8</w:t>
            </w:r>
          </w:p>
        </w:tc>
        <w:tc>
          <w:tcPr>
            <w:tcW w:w="1056" w:type="pct"/>
            <w:vMerge w:val="restart"/>
            <w:shd w:val="clear" w:color="auto" w:fill="auto"/>
            <w:vAlign w:val="center"/>
          </w:tcPr>
          <w:p w14:paraId="7C3F30D7" w14:textId="6095482A"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野外地质实习</w:t>
            </w:r>
          </w:p>
        </w:tc>
        <w:tc>
          <w:tcPr>
            <w:tcW w:w="851" w:type="pct"/>
            <w:vMerge w:val="restart"/>
            <w:shd w:val="clear" w:color="auto" w:fill="auto"/>
            <w:vAlign w:val="center"/>
          </w:tcPr>
          <w:p w14:paraId="1F41A05E" w14:textId="79F0116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野外实习的工作内容</w:t>
            </w:r>
          </w:p>
        </w:tc>
        <w:tc>
          <w:tcPr>
            <w:tcW w:w="263" w:type="pct"/>
            <w:vMerge w:val="restart"/>
            <w:vAlign w:val="center"/>
          </w:tcPr>
          <w:p w14:paraId="33B1FE28" w14:textId="2C0F6591"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10" w:type="pct"/>
            <w:vMerge w:val="restart"/>
            <w:vAlign w:val="center"/>
          </w:tcPr>
          <w:p w14:paraId="4E700D5C" w14:textId="58B14E64"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野外实习的工作内容</w:t>
            </w:r>
          </w:p>
        </w:tc>
        <w:tc>
          <w:tcPr>
            <w:tcW w:w="463" w:type="pct"/>
            <w:vMerge w:val="restart"/>
            <w:vAlign w:val="center"/>
          </w:tcPr>
          <w:p w14:paraId="7F4CE34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3BBD718B" w14:textId="46A7BAA9"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4" w:type="pct"/>
            <w:vAlign w:val="center"/>
          </w:tcPr>
          <w:p w14:paraId="6DB9A348" w14:textId="03160AC8"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63" w:type="pct"/>
            <w:vMerge w:val="restart"/>
            <w:vAlign w:val="center"/>
          </w:tcPr>
          <w:p w14:paraId="05B9ED6E" w14:textId="5B2BCCA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3</w:t>
            </w:r>
          </w:p>
        </w:tc>
      </w:tr>
      <w:tr w:rsidR="007A04BC" w:rsidRPr="00861316" w14:paraId="1D741D66" w14:textId="77777777" w:rsidTr="00861316">
        <w:trPr>
          <w:trHeight w:val="20"/>
          <w:jc w:val="center"/>
        </w:trPr>
        <w:tc>
          <w:tcPr>
            <w:tcW w:w="431" w:type="pct"/>
            <w:vMerge/>
            <w:shd w:val="clear" w:color="auto" w:fill="auto"/>
            <w:vAlign w:val="center"/>
          </w:tcPr>
          <w:p w14:paraId="0B62F9FC"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6" w:type="pct"/>
            <w:vMerge/>
            <w:shd w:val="clear" w:color="auto" w:fill="auto"/>
            <w:vAlign w:val="center"/>
          </w:tcPr>
          <w:p w14:paraId="6F1CDCBC"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1" w:type="pct"/>
            <w:vMerge/>
            <w:shd w:val="clear" w:color="auto" w:fill="auto"/>
            <w:vAlign w:val="center"/>
          </w:tcPr>
          <w:p w14:paraId="414D0E3C"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63" w:type="pct"/>
            <w:vMerge/>
            <w:vAlign w:val="center"/>
          </w:tcPr>
          <w:p w14:paraId="4427EA0A"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10" w:type="pct"/>
            <w:vMerge/>
            <w:vAlign w:val="center"/>
          </w:tcPr>
          <w:p w14:paraId="4A4A5E1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3" w:type="pct"/>
            <w:vMerge/>
            <w:vAlign w:val="center"/>
          </w:tcPr>
          <w:p w14:paraId="22089E1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4" w:type="pct"/>
            <w:vAlign w:val="center"/>
          </w:tcPr>
          <w:p w14:paraId="3FA62E0D" w14:textId="44C9456B"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63" w:type="pct"/>
            <w:vMerge/>
            <w:vAlign w:val="center"/>
          </w:tcPr>
          <w:p w14:paraId="6541840F"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bl>
    <w:p w14:paraId="4BA29C2F" w14:textId="77777777" w:rsidR="009302EC" w:rsidRPr="00861316" w:rsidRDefault="009302EC" w:rsidP="0038501D">
      <w:pPr>
        <w:spacing w:afterLines="50" w:after="156" w:line="400" w:lineRule="exact"/>
        <w:rPr>
          <w:rFonts w:eastAsia="仿宋"/>
          <w:color w:val="000000"/>
          <w:szCs w:val="21"/>
        </w:rPr>
      </w:pPr>
    </w:p>
    <w:p w14:paraId="4BA29C30"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4BA29C31" w14:textId="5DC2D960"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00B4329C">
        <w:rPr>
          <w:rFonts w:ascii="仿宋" w:eastAsia="仿宋" w:hAnsi="仿宋" w:hint="eastAsia"/>
          <w:b/>
          <w:color w:val="000000"/>
          <w:sz w:val="24"/>
        </w:rPr>
        <w:t>：</w:t>
      </w:r>
      <w:r w:rsidR="00763A5E">
        <w:rPr>
          <w:rFonts w:eastAsia="仿宋" w:hint="eastAsia"/>
          <w:sz w:val="24"/>
        </w:rPr>
        <w:t>百分制</w:t>
      </w:r>
    </w:p>
    <w:p w14:paraId="4BA29C33" w14:textId="452B0B9E"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8A170B">
        <w:rPr>
          <w:rFonts w:eastAsia="仿宋" w:hint="eastAsia"/>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8A170B">
        <w:rPr>
          <w:rFonts w:eastAsia="仿宋" w:hint="eastAsia"/>
          <w:sz w:val="24"/>
        </w:rPr>
        <w:t>60</w:t>
      </w:r>
      <w:r w:rsidR="001454DA">
        <w:rPr>
          <w:rFonts w:eastAsia="仿宋"/>
          <w:sz w:val="24"/>
        </w:rPr>
        <w:t>%</w:t>
      </w:r>
    </w:p>
    <w:p w14:paraId="4BA29C34"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676"/>
        <w:gridCol w:w="593"/>
        <w:gridCol w:w="1504"/>
        <w:gridCol w:w="979"/>
        <w:gridCol w:w="1116"/>
        <w:gridCol w:w="1116"/>
        <w:gridCol w:w="1253"/>
        <w:gridCol w:w="699"/>
      </w:tblGrid>
      <w:tr w:rsidR="00851AC9" w:rsidRPr="00835DE5" w14:paraId="4BA29C39" w14:textId="77777777" w:rsidTr="00435A5C">
        <w:trPr>
          <w:trHeight w:val="1690"/>
          <w:jc w:val="center"/>
        </w:trPr>
        <w:tc>
          <w:tcPr>
            <w:tcW w:w="1103" w:type="dxa"/>
            <w:gridSpan w:val="2"/>
            <w:shd w:val="clear" w:color="auto" w:fill="auto"/>
            <w:vAlign w:val="center"/>
          </w:tcPr>
          <w:p w14:paraId="187BECF0" w14:textId="77777777" w:rsidR="00435A5C" w:rsidRDefault="0096382D" w:rsidP="00707B2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p>
          <w:p w14:paraId="4BA29C35" w14:textId="654B6559" w:rsidR="0096382D" w:rsidRPr="00835DE5" w:rsidRDefault="0096382D" w:rsidP="00707B2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环节</w:t>
            </w:r>
          </w:p>
        </w:tc>
        <w:tc>
          <w:tcPr>
            <w:tcW w:w="593" w:type="dxa"/>
            <w:vAlign w:val="center"/>
          </w:tcPr>
          <w:p w14:paraId="4BA29C36" w14:textId="77777777" w:rsidR="0096382D" w:rsidRPr="00835DE5" w:rsidRDefault="0096382D" w:rsidP="00707B2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5968" w:type="dxa"/>
            <w:gridSpan w:val="5"/>
            <w:vAlign w:val="center"/>
          </w:tcPr>
          <w:p w14:paraId="4BA29C37" w14:textId="77777777" w:rsidR="0096382D" w:rsidRPr="00835DE5" w:rsidRDefault="0096382D" w:rsidP="00707B2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699" w:type="dxa"/>
            <w:vAlign w:val="center"/>
          </w:tcPr>
          <w:p w14:paraId="4BA29C38" w14:textId="77777777" w:rsidR="0096382D" w:rsidRPr="00835DE5" w:rsidRDefault="0096382D" w:rsidP="00707B2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0C52BB" w:rsidRPr="00835DE5" w14:paraId="512F5444" w14:textId="77777777" w:rsidTr="005C1275">
        <w:trPr>
          <w:trHeight w:val="559"/>
          <w:jc w:val="center"/>
        </w:trPr>
        <w:tc>
          <w:tcPr>
            <w:tcW w:w="427" w:type="dxa"/>
            <w:vMerge w:val="restart"/>
            <w:shd w:val="clear" w:color="auto" w:fill="auto"/>
            <w:vAlign w:val="center"/>
          </w:tcPr>
          <w:p w14:paraId="4777F09F" w14:textId="5A256A2C" w:rsidR="000C52BB" w:rsidRPr="007A2523" w:rsidRDefault="000C52BB" w:rsidP="001454DA">
            <w:pPr>
              <w:snapToGrid w:val="0"/>
              <w:spacing w:line="360" w:lineRule="auto"/>
              <w:jc w:val="center"/>
              <w:rPr>
                <w:rFonts w:ascii="仿宋" w:eastAsia="仿宋" w:hAnsi="仿宋" w:hint="eastAsia"/>
                <w:b/>
                <w:color w:val="000000"/>
                <w:szCs w:val="21"/>
              </w:rPr>
            </w:pPr>
            <w:r w:rsidRPr="007A2523">
              <w:rPr>
                <w:rFonts w:ascii="仿宋" w:eastAsia="仿宋" w:hAnsi="仿宋" w:hint="eastAsia"/>
                <w:b/>
                <w:color w:val="000000"/>
                <w:szCs w:val="21"/>
              </w:rPr>
              <w:t>过程考核</w:t>
            </w:r>
          </w:p>
        </w:tc>
        <w:tc>
          <w:tcPr>
            <w:tcW w:w="676" w:type="dxa"/>
            <w:shd w:val="clear" w:color="auto" w:fill="auto"/>
            <w:vAlign w:val="center"/>
          </w:tcPr>
          <w:p w14:paraId="5F56CBD7" w14:textId="19CB6893" w:rsidR="000C52BB" w:rsidRPr="007A2523" w:rsidRDefault="000C52BB"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雨课堂</w:t>
            </w:r>
            <w:proofErr w:type="gramStart"/>
            <w:r>
              <w:rPr>
                <w:rFonts w:ascii="仿宋" w:eastAsia="仿宋" w:hAnsi="仿宋" w:hint="eastAsia"/>
                <w:b/>
                <w:color w:val="000000"/>
                <w:szCs w:val="21"/>
              </w:rPr>
              <w:t>随堂测</w:t>
            </w:r>
            <w:proofErr w:type="gramEnd"/>
          </w:p>
        </w:tc>
        <w:tc>
          <w:tcPr>
            <w:tcW w:w="593" w:type="dxa"/>
            <w:vAlign w:val="center"/>
          </w:tcPr>
          <w:p w14:paraId="1FD6ED45" w14:textId="2EC07213" w:rsidR="000C52BB" w:rsidRDefault="000C52BB" w:rsidP="0076059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5968" w:type="dxa"/>
            <w:gridSpan w:val="5"/>
            <w:vAlign w:val="center"/>
          </w:tcPr>
          <w:p w14:paraId="3A236FD5" w14:textId="77777777" w:rsidR="000C52BB" w:rsidRDefault="000C52BB" w:rsidP="00250DA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选择题</w:t>
            </w:r>
          </w:p>
          <w:p w14:paraId="2D5AF0F0" w14:textId="77777777" w:rsidR="000C52BB" w:rsidRDefault="000C52BB" w:rsidP="00250DA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填空题</w:t>
            </w:r>
          </w:p>
          <w:p w14:paraId="7627E7AD" w14:textId="47D0A953" w:rsidR="00250DA9" w:rsidRDefault="00250DA9" w:rsidP="00250DA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是非题</w:t>
            </w:r>
          </w:p>
        </w:tc>
        <w:tc>
          <w:tcPr>
            <w:tcW w:w="699" w:type="dxa"/>
            <w:vAlign w:val="center"/>
          </w:tcPr>
          <w:p w14:paraId="6C5E77FD" w14:textId="77777777" w:rsidR="00250DA9" w:rsidRDefault="00250DA9" w:rsidP="00250DA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p w14:paraId="7F2E1320" w14:textId="77777777" w:rsidR="00250DA9" w:rsidRDefault="00250DA9" w:rsidP="00250DA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p w14:paraId="73EFCA43" w14:textId="25A0BA52" w:rsidR="000C52BB" w:rsidRDefault="00250DA9" w:rsidP="00250DA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r>
      <w:tr w:rsidR="005F3EAA" w:rsidRPr="00835DE5" w14:paraId="4BA29C3F" w14:textId="77777777" w:rsidTr="00435A5C">
        <w:trPr>
          <w:trHeight w:val="559"/>
          <w:jc w:val="center"/>
        </w:trPr>
        <w:tc>
          <w:tcPr>
            <w:tcW w:w="427" w:type="dxa"/>
            <w:vMerge/>
            <w:shd w:val="clear" w:color="auto" w:fill="auto"/>
            <w:vAlign w:val="center"/>
          </w:tcPr>
          <w:p w14:paraId="4BA29C3A" w14:textId="2971D53A" w:rsidR="005F3EAA" w:rsidRPr="007A2523" w:rsidRDefault="005F3EAA" w:rsidP="001454DA">
            <w:pPr>
              <w:snapToGrid w:val="0"/>
              <w:spacing w:line="360" w:lineRule="auto"/>
              <w:jc w:val="center"/>
              <w:rPr>
                <w:rFonts w:ascii="仿宋" w:eastAsia="仿宋" w:hAnsi="仿宋" w:hint="eastAsia"/>
                <w:b/>
                <w:color w:val="000000"/>
                <w:szCs w:val="21"/>
              </w:rPr>
            </w:pPr>
          </w:p>
        </w:tc>
        <w:tc>
          <w:tcPr>
            <w:tcW w:w="676" w:type="dxa"/>
            <w:vMerge w:val="restart"/>
            <w:shd w:val="clear" w:color="auto" w:fill="auto"/>
            <w:vAlign w:val="center"/>
          </w:tcPr>
          <w:p w14:paraId="4BA29C3B" w14:textId="683943E4" w:rsidR="005F3EAA" w:rsidRPr="007A2523" w:rsidRDefault="005F3EAA" w:rsidP="008E0850">
            <w:pPr>
              <w:snapToGrid w:val="0"/>
              <w:spacing w:line="360" w:lineRule="auto"/>
              <w:jc w:val="center"/>
              <w:rPr>
                <w:rFonts w:ascii="仿宋" w:eastAsia="仿宋" w:hAnsi="仿宋" w:hint="eastAsia"/>
                <w:b/>
                <w:color w:val="000000"/>
                <w:szCs w:val="21"/>
              </w:rPr>
            </w:pPr>
            <w:r w:rsidRPr="007A2523">
              <w:rPr>
                <w:rFonts w:ascii="仿宋" w:eastAsia="仿宋" w:hAnsi="仿宋" w:hint="eastAsia"/>
                <w:b/>
                <w:color w:val="000000"/>
                <w:szCs w:val="21"/>
              </w:rPr>
              <w:t>课堂互动评价</w:t>
            </w:r>
          </w:p>
        </w:tc>
        <w:tc>
          <w:tcPr>
            <w:tcW w:w="593" w:type="dxa"/>
            <w:vMerge w:val="restart"/>
            <w:vAlign w:val="center"/>
          </w:tcPr>
          <w:p w14:paraId="4BA29C3C" w14:textId="40881EDD" w:rsidR="005F3EAA" w:rsidRPr="00835DE5" w:rsidRDefault="005F3EAA" w:rsidP="0076059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504" w:type="dxa"/>
            <w:vAlign w:val="center"/>
          </w:tcPr>
          <w:p w14:paraId="0ABDE43E" w14:textId="49FC165A" w:rsidR="005F3EAA" w:rsidRPr="00F77EF2" w:rsidRDefault="005F3EAA" w:rsidP="004712A2">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100-90</w:t>
            </w:r>
          </w:p>
        </w:tc>
        <w:tc>
          <w:tcPr>
            <w:tcW w:w="979" w:type="dxa"/>
            <w:vAlign w:val="center"/>
          </w:tcPr>
          <w:p w14:paraId="31E9DD2A" w14:textId="5E7900D8" w:rsidR="005F3EAA" w:rsidRPr="00F77EF2" w:rsidRDefault="005F3EAA" w:rsidP="004712A2">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89-80</w:t>
            </w:r>
          </w:p>
        </w:tc>
        <w:tc>
          <w:tcPr>
            <w:tcW w:w="1116" w:type="dxa"/>
            <w:vAlign w:val="center"/>
          </w:tcPr>
          <w:p w14:paraId="73D66866" w14:textId="0711CBE4" w:rsidR="005F3EAA" w:rsidRPr="00F77EF2" w:rsidRDefault="005F3EAA" w:rsidP="004712A2">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79-70</w:t>
            </w:r>
          </w:p>
        </w:tc>
        <w:tc>
          <w:tcPr>
            <w:tcW w:w="1116" w:type="dxa"/>
            <w:vAlign w:val="center"/>
          </w:tcPr>
          <w:p w14:paraId="03701096" w14:textId="3D0C14E8" w:rsidR="005F3EAA" w:rsidRPr="00F77EF2" w:rsidRDefault="005F3EAA" w:rsidP="004712A2">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69-60</w:t>
            </w:r>
          </w:p>
        </w:tc>
        <w:tc>
          <w:tcPr>
            <w:tcW w:w="1253" w:type="dxa"/>
            <w:vAlign w:val="center"/>
          </w:tcPr>
          <w:p w14:paraId="4BA29C3D" w14:textId="6A7D8445" w:rsidR="005F3EAA" w:rsidRPr="00F77EF2" w:rsidRDefault="005F3EAA" w:rsidP="004712A2">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59-0</w:t>
            </w:r>
          </w:p>
        </w:tc>
        <w:tc>
          <w:tcPr>
            <w:tcW w:w="699" w:type="dxa"/>
            <w:vMerge w:val="restart"/>
            <w:vAlign w:val="center"/>
          </w:tcPr>
          <w:p w14:paraId="00DE2C8D" w14:textId="77777777" w:rsidR="005F3EAA" w:rsidRDefault="005F3EAA" w:rsidP="008A170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p w14:paraId="0227339D" w14:textId="77777777" w:rsidR="005F3EAA" w:rsidRDefault="005F3EAA" w:rsidP="008A170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p w14:paraId="4BA29C3E" w14:textId="665FBECA" w:rsidR="005F3EAA" w:rsidRPr="00835DE5" w:rsidRDefault="005F3EAA" w:rsidP="008A170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r>
      <w:tr w:rsidR="005F3EAA" w:rsidRPr="00835DE5" w14:paraId="2585F9DF" w14:textId="77777777" w:rsidTr="00435A5C">
        <w:trPr>
          <w:trHeight w:val="416"/>
          <w:jc w:val="center"/>
        </w:trPr>
        <w:tc>
          <w:tcPr>
            <w:tcW w:w="427" w:type="dxa"/>
            <w:vMerge/>
            <w:shd w:val="clear" w:color="auto" w:fill="auto"/>
            <w:vAlign w:val="center"/>
          </w:tcPr>
          <w:p w14:paraId="3E514A86" w14:textId="77777777" w:rsidR="005F3EAA" w:rsidRPr="007A2523" w:rsidRDefault="005F3EAA" w:rsidP="00713CDA">
            <w:pPr>
              <w:snapToGrid w:val="0"/>
              <w:spacing w:line="360" w:lineRule="auto"/>
              <w:jc w:val="center"/>
              <w:rPr>
                <w:rFonts w:ascii="仿宋" w:eastAsia="仿宋" w:hAnsi="仿宋" w:hint="eastAsia"/>
                <w:b/>
                <w:color w:val="000000"/>
                <w:szCs w:val="21"/>
              </w:rPr>
            </w:pPr>
          </w:p>
        </w:tc>
        <w:tc>
          <w:tcPr>
            <w:tcW w:w="676" w:type="dxa"/>
            <w:vMerge/>
            <w:shd w:val="clear" w:color="auto" w:fill="auto"/>
            <w:vAlign w:val="center"/>
          </w:tcPr>
          <w:p w14:paraId="4FA4C787" w14:textId="77777777" w:rsidR="005F3EAA" w:rsidRPr="007A2523" w:rsidRDefault="005F3EAA" w:rsidP="00713CDA">
            <w:pPr>
              <w:snapToGrid w:val="0"/>
              <w:spacing w:line="360" w:lineRule="auto"/>
              <w:jc w:val="center"/>
              <w:rPr>
                <w:rFonts w:ascii="仿宋" w:eastAsia="仿宋" w:hAnsi="仿宋" w:hint="eastAsia"/>
                <w:b/>
                <w:color w:val="000000"/>
                <w:szCs w:val="21"/>
              </w:rPr>
            </w:pPr>
          </w:p>
        </w:tc>
        <w:tc>
          <w:tcPr>
            <w:tcW w:w="593" w:type="dxa"/>
            <w:vMerge/>
            <w:vAlign w:val="center"/>
          </w:tcPr>
          <w:p w14:paraId="7F875F81" w14:textId="77777777" w:rsidR="005F3EAA" w:rsidRDefault="005F3EAA" w:rsidP="00713CDA">
            <w:pPr>
              <w:snapToGrid w:val="0"/>
              <w:spacing w:line="360" w:lineRule="auto"/>
              <w:jc w:val="center"/>
              <w:rPr>
                <w:rFonts w:ascii="仿宋" w:eastAsia="仿宋" w:hAnsi="仿宋" w:hint="eastAsia"/>
                <w:b/>
                <w:color w:val="000000"/>
                <w:sz w:val="24"/>
              </w:rPr>
            </w:pPr>
          </w:p>
        </w:tc>
        <w:tc>
          <w:tcPr>
            <w:tcW w:w="1504" w:type="dxa"/>
            <w:vAlign w:val="center"/>
          </w:tcPr>
          <w:p w14:paraId="2B33EB24" w14:textId="7EAEC5B1" w:rsidR="005F3EAA" w:rsidRPr="00F846D2" w:rsidRDefault="005F3EAA" w:rsidP="00713CDA">
            <w:pPr>
              <w:snapToGrid w:val="0"/>
              <w:spacing w:line="360" w:lineRule="auto"/>
              <w:rPr>
                <w:rFonts w:ascii="仿宋" w:eastAsia="仿宋" w:hAnsi="仿宋" w:hint="eastAsia"/>
                <w:b/>
                <w:color w:val="000000"/>
                <w:szCs w:val="21"/>
              </w:rPr>
            </w:pPr>
            <w:r w:rsidRPr="00F846D2">
              <w:rPr>
                <w:rFonts w:ascii="仿宋" w:eastAsia="仿宋" w:hAnsi="仿宋" w:hint="eastAsia"/>
                <w:b/>
                <w:color w:val="000000"/>
                <w:szCs w:val="21"/>
              </w:rPr>
              <w:t>积极</w:t>
            </w:r>
            <w:r>
              <w:rPr>
                <w:rFonts w:ascii="仿宋" w:eastAsia="仿宋" w:hAnsi="仿宋" w:hint="eastAsia"/>
                <w:b/>
                <w:color w:val="000000"/>
                <w:szCs w:val="21"/>
              </w:rPr>
              <w:t>地</w:t>
            </w:r>
            <w:r w:rsidRPr="00F846D2">
              <w:rPr>
                <w:rFonts w:ascii="仿宋" w:eastAsia="仿宋" w:hAnsi="仿宋" w:hint="eastAsia"/>
                <w:b/>
                <w:color w:val="000000"/>
                <w:szCs w:val="21"/>
              </w:rPr>
              <w:t>参与课堂教学</w:t>
            </w:r>
            <w:r>
              <w:rPr>
                <w:rFonts w:ascii="仿宋" w:eastAsia="仿宋" w:hAnsi="仿宋" w:hint="eastAsia"/>
                <w:b/>
                <w:color w:val="000000"/>
                <w:szCs w:val="21"/>
              </w:rPr>
              <w:t>与互动。</w:t>
            </w:r>
          </w:p>
        </w:tc>
        <w:tc>
          <w:tcPr>
            <w:tcW w:w="979" w:type="dxa"/>
            <w:vAlign w:val="center"/>
          </w:tcPr>
          <w:p w14:paraId="01D0923C" w14:textId="48FAAED3" w:rsidR="005F3EAA" w:rsidRPr="00F846D2" w:rsidRDefault="005F3EAA" w:rsidP="00713CDA">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较好地参与课堂教学与互动。</w:t>
            </w:r>
          </w:p>
        </w:tc>
        <w:tc>
          <w:tcPr>
            <w:tcW w:w="1116" w:type="dxa"/>
            <w:vAlign w:val="center"/>
          </w:tcPr>
          <w:p w14:paraId="3986A638" w14:textId="644524FC" w:rsidR="005F3EAA" w:rsidRPr="00F846D2" w:rsidRDefault="005F3EAA" w:rsidP="00713CDA">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基本参与课堂教学与互动。</w:t>
            </w:r>
          </w:p>
        </w:tc>
        <w:tc>
          <w:tcPr>
            <w:tcW w:w="1116" w:type="dxa"/>
            <w:vAlign w:val="center"/>
          </w:tcPr>
          <w:p w14:paraId="7DA38271" w14:textId="4BA8CDC9" w:rsidR="005F3EAA" w:rsidRPr="00F846D2" w:rsidRDefault="005F3EAA" w:rsidP="00713CDA">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偶尔参与课堂教学与互动。</w:t>
            </w:r>
          </w:p>
        </w:tc>
        <w:tc>
          <w:tcPr>
            <w:tcW w:w="1253" w:type="dxa"/>
            <w:vAlign w:val="center"/>
          </w:tcPr>
          <w:p w14:paraId="0767D36C" w14:textId="25EB63A0" w:rsidR="005F3EAA" w:rsidRPr="00F846D2" w:rsidRDefault="005F3EAA" w:rsidP="00713CDA">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不参与课堂教学与互动。</w:t>
            </w:r>
          </w:p>
        </w:tc>
        <w:tc>
          <w:tcPr>
            <w:tcW w:w="699" w:type="dxa"/>
            <w:vMerge/>
            <w:vAlign w:val="center"/>
          </w:tcPr>
          <w:p w14:paraId="35269DF1" w14:textId="77777777" w:rsidR="005F3EAA" w:rsidRDefault="005F3EAA" w:rsidP="00713CDA">
            <w:pPr>
              <w:snapToGrid w:val="0"/>
              <w:spacing w:line="360" w:lineRule="auto"/>
              <w:jc w:val="center"/>
              <w:rPr>
                <w:rFonts w:ascii="仿宋" w:eastAsia="仿宋" w:hAnsi="仿宋" w:hint="eastAsia"/>
                <w:b/>
                <w:color w:val="000000"/>
                <w:sz w:val="24"/>
              </w:rPr>
            </w:pPr>
          </w:p>
        </w:tc>
      </w:tr>
      <w:tr w:rsidR="0078053E" w:rsidRPr="00835DE5" w14:paraId="4BA29C69" w14:textId="77777777" w:rsidTr="00435A5C">
        <w:trPr>
          <w:trHeight w:val="436"/>
          <w:jc w:val="center"/>
        </w:trPr>
        <w:tc>
          <w:tcPr>
            <w:tcW w:w="427" w:type="dxa"/>
            <w:vMerge w:val="restart"/>
            <w:shd w:val="clear" w:color="auto" w:fill="auto"/>
            <w:vAlign w:val="center"/>
          </w:tcPr>
          <w:p w14:paraId="4BA29C64" w14:textId="77777777" w:rsidR="00792F08" w:rsidRPr="0076059E" w:rsidRDefault="00792F08" w:rsidP="00713CDA">
            <w:pPr>
              <w:snapToGrid w:val="0"/>
              <w:spacing w:line="360" w:lineRule="auto"/>
              <w:jc w:val="center"/>
              <w:rPr>
                <w:rFonts w:ascii="仿宋" w:eastAsia="仿宋" w:hAnsi="仿宋" w:hint="eastAsia"/>
                <w:b/>
                <w:color w:val="000000"/>
                <w:szCs w:val="21"/>
              </w:rPr>
            </w:pPr>
            <w:proofErr w:type="gramStart"/>
            <w:r w:rsidRPr="0076059E">
              <w:rPr>
                <w:rFonts w:ascii="仿宋" w:eastAsia="仿宋" w:hAnsi="仿宋" w:hint="eastAsia"/>
                <w:b/>
                <w:color w:val="000000"/>
                <w:szCs w:val="21"/>
              </w:rPr>
              <w:t>结</w:t>
            </w:r>
            <w:r w:rsidRPr="0076059E">
              <w:rPr>
                <w:rFonts w:ascii="仿宋" w:eastAsia="仿宋" w:hAnsi="仿宋" w:hint="eastAsia"/>
                <w:b/>
                <w:color w:val="000000"/>
                <w:szCs w:val="21"/>
              </w:rPr>
              <w:lastRenderedPageBreak/>
              <w:t>课考核</w:t>
            </w:r>
            <w:proofErr w:type="gramEnd"/>
          </w:p>
        </w:tc>
        <w:tc>
          <w:tcPr>
            <w:tcW w:w="676" w:type="dxa"/>
            <w:vMerge w:val="restart"/>
            <w:shd w:val="clear" w:color="auto" w:fill="auto"/>
            <w:vAlign w:val="center"/>
          </w:tcPr>
          <w:p w14:paraId="4BA29C65" w14:textId="2245EB09" w:rsidR="00792F08" w:rsidRPr="0076059E" w:rsidRDefault="00792F08" w:rsidP="00713CDA">
            <w:pPr>
              <w:snapToGrid w:val="0"/>
              <w:spacing w:line="360" w:lineRule="auto"/>
              <w:jc w:val="center"/>
              <w:rPr>
                <w:rFonts w:ascii="仿宋" w:eastAsia="仿宋" w:hAnsi="仿宋" w:hint="eastAsia"/>
                <w:b/>
                <w:color w:val="000000"/>
                <w:szCs w:val="21"/>
              </w:rPr>
            </w:pPr>
            <w:r w:rsidRPr="0076059E">
              <w:rPr>
                <w:rFonts w:ascii="仿宋" w:eastAsia="仿宋" w:hAnsi="仿宋" w:hint="eastAsia"/>
                <w:b/>
                <w:color w:val="000000"/>
                <w:szCs w:val="21"/>
              </w:rPr>
              <w:lastRenderedPageBreak/>
              <w:t>报告</w:t>
            </w:r>
          </w:p>
        </w:tc>
        <w:tc>
          <w:tcPr>
            <w:tcW w:w="593" w:type="dxa"/>
            <w:vMerge w:val="restart"/>
            <w:vAlign w:val="center"/>
          </w:tcPr>
          <w:p w14:paraId="4BA29C66" w14:textId="757A4956" w:rsidR="00792F08" w:rsidRPr="00835DE5" w:rsidRDefault="00792F08" w:rsidP="00713CD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504" w:type="dxa"/>
            <w:vAlign w:val="center"/>
          </w:tcPr>
          <w:p w14:paraId="5B3E6B5C" w14:textId="72FE14F2" w:rsidR="00792F08" w:rsidRPr="00792F08" w:rsidRDefault="00792F08" w:rsidP="00713CDA">
            <w:pPr>
              <w:snapToGrid w:val="0"/>
              <w:spacing w:line="360" w:lineRule="auto"/>
              <w:jc w:val="center"/>
              <w:rPr>
                <w:rFonts w:ascii="仿宋" w:eastAsia="仿宋" w:hAnsi="仿宋" w:hint="eastAsia"/>
                <w:b/>
                <w:color w:val="000000"/>
                <w:szCs w:val="21"/>
              </w:rPr>
            </w:pPr>
            <w:r w:rsidRPr="00792F08">
              <w:rPr>
                <w:rFonts w:ascii="仿宋" w:eastAsia="仿宋" w:hAnsi="仿宋" w:hint="eastAsia"/>
                <w:b/>
                <w:color w:val="000000"/>
                <w:szCs w:val="21"/>
              </w:rPr>
              <w:t>100-90</w:t>
            </w:r>
          </w:p>
        </w:tc>
        <w:tc>
          <w:tcPr>
            <w:tcW w:w="979" w:type="dxa"/>
            <w:vAlign w:val="center"/>
          </w:tcPr>
          <w:p w14:paraId="04A981AA" w14:textId="1F37DD6F" w:rsidR="00792F08" w:rsidRPr="00792F08" w:rsidRDefault="00792F08" w:rsidP="00713CDA">
            <w:pPr>
              <w:snapToGrid w:val="0"/>
              <w:spacing w:line="360" w:lineRule="auto"/>
              <w:jc w:val="center"/>
              <w:rPr>
                <w:rFonts w:ascii="仿宋" w:eastAsia="仿宋" w:hAnsi="仿宋" w:hint="eastAsia"/>
                <w:b/>
                <w:color w:val="000000"/>
                <w:szCs w:val="21"/>
              </w:rPr>
            </w:pPr>
            <w:r w:rsidRPr="00792F08">
              <w:rPr>
                <w:rFonts w:ascii="仿宋" w:eastAsia="仿宋" w:hAnsi="仿宋" w:hint="eastAsia"/>
                <w:b/>
                <w:color w:val="000000"/>
                <w:szCs w:val="21"/>
              </w:rPr>
              <w:t>89-80</w:t>
            </w:r>
          </w:p>
        </w:tc>
        <w:tc>
          <w:tcPr>
            <w:tcW w:w="1116" w:type="dxa"/>
            <w:vAlign w:val="center"/>
          </w:tcPr>
          <w:p w14:paraId="75E0170B" w14:textId="031961BA" w:rsidR="00792F08" w:rsidRPr="00792F08" w:rsidRDefault="00792F08" w:rsidP="00713CDA">
            <w:pPr>
              <w:snapToGrid w:val="0"/>
              <w:spacing w:line="360" w:lineRule="auto"/>
              <w:jc w:val="center"/>
              <w:rPr>
                <w:rFonts w:ascii="仿宋" w:eastAsia="仿宋" w:hAnsi="仿宋" w:hint="eastAsia"/>
                <w:b/>
                <w:color w:val="000000"/>
                <w:szCs w:val="21"/>
              </w:rPr>
            </w:pPr>
            <w:r w:rsidRPr="00792F08">
              <w:rPr>
                <w:rFonts w:ascii="仿宋" w:eastAsia="仿宋" w:hAnsi="仿宋" w:hint="eastAsia"/>
                <w:b/>
                <w:color w:val="000000"/>
                <w:szCs w:val="21"/>
              </w:rPr>
              <w:t>79-70</w:t>
            </w:r>
          </w:p>
        </w:tc>
        <w:tc>
          <w:tcPr>
            <w:tcW w:w="1116" w:type="dxa"/>
            <w:vAlign w:val="center"/>
          </w:tcPr>
          <w:p w14:paraId="30E0FB5B" w14:textId="4438133C" w:rsidR="00792F08" w:rsidRPr="00792F08" w:rsidRDefault="00792F08" w:rsidP="00713CDA">
            <w:pPr>
              <w:snapToGrid w:val="0"/>
              <w:spacing w:line="360" w:lineRule="auto"/>
              <w:jc w:val="center"/>
              <w:rPr>
                <w:rFonts w:ascii="仿宋" w:eastAsia="仿宋" w:hAnsi="仿宋" w:hint="eastAsia"/>
                <w:b/>
                <w:color w:val="000000"/>
                <w:szCs w:val="21"/>
              </w:rPr>
            </w:pPr>
            <w:r w:rsidRPr="00792F08">
              <w:rPr>
                <w:rFonts w:ascii="仿宋" w:eastAsia="仿宋" w:hAnsi="仿宋" w:hint="eastAsia"/>
                <w:b/>
                <w:color w:val="000000"/>
                <w:szCs w:val="21"/>
              </w:rPr>
              <w:t>69-60</w:t>
            </w:r>
          </w:p>
        </w:tc>
        <w:tc>
          <w:tcPr>
            <w:tcW w:w="1253" w:type="dxa"/>
            <w:vAlign w:val="center"/>
          </w:tcPr>
          <w:p w14:paraId="4BA29C67" w14:textId="64522444" w:rsidR="00792F08" w:rsidRPr="00792F08" w:rsidRDefault="00792F08" w:rsidP="00713CDA">
            <w:pPr>
              <w:snapToGrid w:val="0"/>
              <w:spacing w:line="360" w:lineRule="auto"/>
              <w:jc w:val="center"/>
              <w:rPr>
                <w:rFonts w:ascii="仿宋" w:eastAsia="仿宋" w:hAnsi="仿宋" w:hint="eastAsia"/>
                <w:b/>
                <w:color w:val="000000"/>
                <w:szCs w:val="21"/>
              </w:rPr>
            </w:pPr>
            <w:r w:rsidRPr="00792F08">
              <w:rPr>
                <w:rFonts w:ascii="仿宋" w:eastAsia="仿宋" w:hAnsi="仿宋" w:hint="eastAsia"/>
                <w:b/>
                <w:color w:val="000000"/>
                <w:szCs w:val="21"/>
              </w:rPr>
              <w:t>59-0</w:t>
            </w:r>
          </w:p>
        </w:tc>
        <w:tc>
          <w:tcPr>
            <w:tcW w:w="699" w:type="dxa"/>
            <w:vMerge w:val="restart"/>
            <w:vAlign w:val="center"/>
          </w:tcPr>
          <w:p w14:paraId="315204EC" w14:textId="77777777" w:rsidR="00792F08" w:rsidRDefault="00792F08" w:rsidP="00713CD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p w14:paraId="7BB34366" w14:textId="77777777" w:rsidR="00792F08" w:rsidRDefault="00792F08" w:rsidP="00713CD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p w14:paraId="4BA29C68" w14:textId="61F128B3" w:rsidR="00792F08" w:rsidRPr="00835DE5" w:rsidRDefault="00792F08" w:rsidP="00713CD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r>
      <w:tr w:rsidR="0078053E" w:rsidRPr="00835DE5" w14:paraId="4DDB631F" w14:textId="77777777" w:rsidTr="00435A5C">
        <w:trPr>
          <w:trHeight w:val="697"/>
          <w:jc w:val="center"/>
        </w:trPr>
        <w:tc>
          <w:tcPr>
            <w:tcW w:w="427" w:type="dxa"/>
            <w:vMerge/>
            <w:shd w:val="clear" w:color="auto" w:fill="auto"/>
            <w:vAlign w:val="center"/>
          </w:tcPr>
          <w:p w14:paraId="0D48FD60" w14:textId="77777777" w:rsidR="00792F08" w:rsidRPr="0076059E" w:rsidRDefault="00792F08" w:rsidP="00713CDA">
            <w:pPr>
              <w:snapToGrid w:val="0"/>
              <w:spacing w:line="360" w:lineRule="auto"/>
              <w:jc w:val="center"/>
              <w:rPr>
                <w:rFonts w:ascii="仿宋" w:eastAsia="仿宋" w:hAnsi="仿宋" w:hint="eastAsia"/>
                <w:b/>
                <w:color w:val="000000"/>
                <w:szCs w:val="21"/>
              </w:rPr>
            </w:pPr>
          </w:p>
        </w:tc>
        <w:tc>
          <w:tcPr>
            <w:tcW w:w="676" w:type="dxa"/>
            <w:vMerge/>
            <w:shd w:val="clear" w:color="auto" w:fill="auto"/>
            <w:vAlign w:val="center"/>
          </w:tcPr>
          <w:p w14:paraId="442D063F" w14:textId="77777777" w:rsidR="00792F08" w:rsidRPr="0076059E" w:rsidRDefault="00792F08" w:rsidP="00713CDA">
            <w:pPr>
              <w:snapToGrid w:val="0"/>
              <w:spacing w:line="360" w:lineRule="auto"/>
              <w:jc w:val="center"/>
              <w:rPr>
                <w:rFonts w:ascii="仿宋" w:eastAsia="仿宋" w:hAnsi="仿宋" w:hint="eastAsia"/>
                <w:b/>
                <w:color w:val="000000"/>
                <w:szCs w:val="21"/>
              </w:rPr>
            </w:pPr>
          </w:p>
        </w:tc>
        <w:tc>
          <w:tcPr>
            <w:tcW w:w="593" w:type="dxa"/>
            <w:vMerge/>
            <w:vAlign w:val="center"/>
          </w:tcPr>
          <w:p w14:paraId="0E556579" w14:textId="77777777" w:rsidR="00792F08" w:rsidRDefault="00792F08" w:rsidP="00713CDA">
            <w:pPr>
              <w:snapToGrid w:val="0"/>
              <w:spacing w:line="360" w:lineRule="auto"/>
              <w:jc w:val="center"/>
              <w:rPr>
                <w:rFonts w:ascii="仿宋" w:eastAsia="仿宋" w:hAnsi="仿宋" w:hint="eastAsia"/>
                <w:b/>
                <w:color w:val="000000"/>
                <w:sz w:val="24"/>
              </w:rPr>
            </w:pPr>
          </w:p>
        </w:tc>
        <w:tc>
          <w:tcPr>
            <w:tcW w:w="1504" w:type="dxa"/>
            <w:vAlign w:val="center"/>
          </w:tcPr>
          <w:p w14:paraId="56BA7569" w14:textId="400C0B2A" w:rsidR="00792F08" w:rsidRPr="004D651D" w:rsidRDefault="004D651D" w:rsidP="00713CDA">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清楚</w:t>
            </w:r>
            <w:r w:rsidR="00342330">
              <w:rPr>
                <w:rFonts w:ascii="仿宋" w:eastAsia="仿宋" w:hAnsi="仿宋" w:hint="eastAsia"/>
                <w:b/>
                <w:color w:val="000000"/>
                <w:szCs w:val="21"/>
              </w:rPr>
              <w:t>地了解专业特点</w:t>
            </w:r>
            <w:r w:rsidR="00435A5C">
              <w:rPr>
                <w:rFonts w:ascii="仿宋" w:eastAsia="仿宋" w:hAnsi="仿宋" w:hint="eastAsia"/>
                <w:b/>
                <w:color w:val="000000"/>
                <w:szCs w:val="21"/>
              </w:rPr>
              <w:t>和课程体系</w:t>
            </w:r>
            <w:r w:rsidR="00332006">
              <w:rPr>
                <w:rFonts w:ascii="仿宋" w:eastAsia="仿宋" w:hAnsi="仿宋" w:hint="eastAsia"/>
                <w:b/>
                <w:color w:val="000000"/>
                <w:szCs w:val="21"/>
              </w:rPr>
              <w:t>以及相关专题的</w:t>
            </w:r>
            <w:r w:rsidR="00861316">
              <w:rPr>
                <w:rFonts w:ascii="仿宋" w:eastAsia="仿宋" w:hAnsi="仿宋" w:hint="eastAsia"/>
                <w:b/>
                <w:color w:val="000000"/>
                <w:szCs w:val="21"/>
              </w:rPr>
              <w:t>研究内容和手段。</w:t>
            </w:r>
          </w:p>
        </w:tc>
        <w:tc>
          <w:tcPr>
            <w:tcW w:w="979" w:type="dxa"/>
            <w:vAlign w:val="center"/>
          </w:tcPr>
          <w:p w14:paraId="4A37193B" w14:textId="1944E787" w:rsidR="00792F08" w:rsidRPr="004D651D" w:rsidRDefault="00CC7499" w:rsidP="00713CDA">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比较清楚</w:t>
            </w:r>
            <w:r w:rsidR="0078053E">
              <w:rPr>
                <w:rFonts w:ascii="仿宋" w:eastAsia="仿宋" w:hAnsi="仿宋" w:hint="eastAsia"/>
                <w:b/>
                <w:color w:val="000000"/>
                <w:szCs w:val="21"/>
              </w:rPr>
              <w:t>地了解</w:t>
            </w:r>
            <w:r w:rsidR="00861316">
              <w:rPr>
                <w:rFonts w:ascii="仿宋" w:eastAsia="仿宋" w:hAnsi="仿宋" w:hint="eastAsia"/>
                <w:b/>
                <w:color w:val="000000"/>
                <w:szCs w:val="21"/>
              </w:rPr>
              <w:t>专业特点和课程体系以及相关专题的研究内容和手段</w:t>
            </w:r>
            <w:r>
              <w:rPr>
                <w:rFonts w:ascii="仿宋" w:eastAsia="仿宋" w:hAnsi="仿宋" w:hint="eastAsia"/>
                <w:b/>
                <w:color w:val="000000"/>
                <w:szCs w:val="21"/>
              </w:rPr>
              <w:t>。</w:t>
            </w:r>
          </w:p>
        </w:tc>
        <w:tc>
          <w:tcPr>
            <w:tcW w:w="1116" w:type="dxa"/>
            <w:vAlign w:val="center"/>
          </w:tcPr>
          <w:p w14:paraId="3ECFCF57" w14:textId="3BE41248" w:rsidR="00792F08" w:rsidRPr="004D651D" w:rsidRDefault="00851AC9" w:rsidP="00713CDA">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基本了解</w:t>
            </w:r>
            <w:r w:rsidR="00861316">
              <w:rPr>
                <w:rFonts w:ascii="仿宋" w:eastAsia="仿宋" w:hAnsi="仿宋" w:hint="eastAsia"/>
                <w:b/>
                <w:color w:val="000000"/>
                <w:szCs w:val="21"/>
              </w:rPr>
              <w:t>专业特点和课程体系以及相关专题的研究内容和手段有一定的了解但不够准确</w:t>
            </w:r>
            <w:r w:rsidR="00CC7499">
              <w:rPr>
                <w:rFonts w:ascii="仿宋" w:eastAsia="仿宋" w:hAnsi="仿宋" w:hint="eastAsia"/>
                <w:b/>
                <w:color w:val="000000"/>
                <w:szCs w:val="21"/>
              </w:rPr>
              <w:t>。</w:t>
            </w:r>
          </w:p>
        </w:tc>
        <w:tc>
          <w:tcPr>
            <w:tcW w:w="1116" w:type="dxa"/>
            <w:vAlign w:val="center"/>
          </w:tcPr>
          <w:p w14:paraId="45520D74" w14:textId="610933E0" w:rsidR="00792F08" w:rsidRPr="004D651D" w:rsidRDefault="00732E79" w:rsidP="00713CDA">
            <w:pPr>
              <w:snapToGrid w:val="0"/>
              <w:spacing w:line="360" w:lineRule="auto"/>
              <w:jc w:val="center"/>
              <w:rPr>
                <w:rFonts w:ascii="仿宋" w:eastAsia="仿宋" w:hAnsi="仿宋" w:hint="eastAsia"/>
                <w:b/>
                <w:color w:val="000000"/>
                <w:szCs w:val="21"/>
              </w:rPr>
            </w:pPr>
            <w:proofErr w:type="gramStart"/>
            <w:r>
              <w:rPr>
                <w:rFonts w:ascii="仿宋" w:eastAsia="仿宋" w:hAnsi="仿宋" w:hint="eastAsia"/>
                <w:b/>
                <w:color w:val="000000"/>
                <w:szCs w:val="21"/>
              </w:rPr>
              <w:t>大致</w:t>
            </w:r>
            <w:r w:rsidR="00861316">
              <w:rPr>
                <w:rFonts w:ascii="仿宋" w:eastAsia="仿宋" w:hAnsi="仿宋" w:hint="eastAsia"/>
                <w:b/>
                <w:color w:val="000000"/>
                <w:szCs w:val="21"/>
              </w:rPr>
              <w:t>对</w:t>
            </w:r>
            <w:proofErr w:type="gramEnd"/>
            <w:r w:rsidR="00861316">
              <w:rPr>
                <w:rFonts w:ascii="仿宋" w:eastAsia="仿宋" w:hAnsi="仿宋" w:hint="eastAsia"/>
                <w:b/>
                <w:color w:val="000000"/>
                <w:szCs w:val="21"/>
              </w:rPr>
              <w:t>专业特点和课程体系以及相关专题的研究内容和手段</w:t>
            </w:r>
            <w:r>
              <w:rPr>
                <w:rFonts w:ascii="仿宋" w:eastAsia="仿宋" w:hAnsi="仿宋" w:hint="eastAsia"/>
                <w:b/>
                <w:color w:val="000000"/>
                <w:szCs w:val="21"/>
              </w:rPr>
              <w:t>有一定的</w:t>
            </w:r>
            <w:r w:rsidR="00625D9A">
              <w:rPr>
                <w:rFonts w:ascii="仿宋" w:eastAsia="仿宋" w:hAnsi="仿宋" w:hint="eastAsia"/>
                <w:b/>
                <w:color w:val="000000"/>
                <w:szCs w:val="21"/>
              </w:rPr>
              <w:t>了解</w:t>
            </w:r>
            <w:r w:rsidR="00851AC9">
              <w:rPr>
                <w:rFonts w:ascii="仿宋" w:eastAsia="仿宋" w:hAnsi="仿宋" w:hint="eastAsia"/>
                <w:b/>
                <w:color w:val="000000"/>
                <w:szCs w:val="21"/>
              </w:rPr>
              <w:t>。</w:t>
            </w:r>
          </w:p>
        </w:tc>
        <w:tc>
          <w:tcPr>
            <w:tcW w:w="1253" w:type="dxa"/>
            <w:vAlign w:val="center"/>
          </w:tcPr>
          <w:p w14:paraId="7D228A7A" w14:textId="1685CB9F" w:rsidR="00792F08" w:rsidRPr="004D651D" w:rsidRDefault="00CC7499" w:rsidP="00713CDA">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不了解专业特点及相关专题的研究</w:t>
            </w:r>
            <w:r w:rsidR="00861316">
              <w:rPr>
                <w:rFonts w:ascii="仿宋" w:eastAsia="仿宋" w:hAnsi="仿宋" w:hint="eastAsia"/>
                <w:b/>
                <w:color w:val="000000"/>
                <w:szCs w:val="21"/>
              </w:rPr>
              <w:t>内容</w:t>
            </w:r>
            <w:r>
              <w:rPr>
                <w:rFonts w:ascii="仿宋" w:eastAsia="仿宋" w:hAnsi="仿宋" w:hint="eastAsia"/>
                <w:b/>
                <w:color w:val="000000"/>
                <w:szCs w:val="21"/>
              </w:rPr>
              <w:t>和研究手段。</w:t>
            </w:r>
          </w:p>
        </w:tc>
        <w:tc>
          <w:tcPr>
            <w:tcW w:w="699" w:type="dxa"/>
            <w:vMerge/>
            <w:vAlign w:val="center"/>
          </w:tcPr>
          <w:p w14:paraId="31275B04" w14:textId="77777777" w:rsidR="00792F08" w:rsidRDefault="00792F08" w:rsidP="00713CDA">
            <w:pPr>
              <w:snapToGrid w:val="0"/>
              <w:spacing w:line="360" w:lineRule="auto"/>
              <w:jc w:val="center"/>
              <w:rPr>
                <w:rFonts w:ascii="仿宋" w:eastAsia="仿宋" w:hAnsi="仿宋" w:hint="eastAsia"/>
                <w:b/>
                <w:color w:val="000000"/>
                <w:sz w:val="24"/>
              </w:rPr>
            </w:pPr>
          </w:p>
        </w:tc>
      </w:tr>
    </w:tbl>
    <w:p w14:paraId="4BA29C76" w14:textId="3DA8A891" w:rsidR="00835DE5" w:rsidRPr="009E63D5" w:rsidRDefault="00835DE5" w:rsidP="00835DE5">
      <w:pPr>
        <w:snapToGrid w:val="0"/>
        <w:spacing w:line="360" w:lineRule="auto"/>
        <w:ind w:firstLineChars="200" w:firstLine="480"/>
        <w:rPr>
          <w:rFonts w:ascii="仿宋" w:eastAsia="仿宋" w:hAnsi="仿宋" w:hint="eastAsia"/>
          <w:bCs/>
          <w:color w:val="0070C0"/>
          <w:sz w:val="24"/>
        </w:rPr>
      </w:pPr>
    </w:p>
    <w:p w14:paraId="4BA29C77"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108"/>
        <w:gridCol w:w="1134"/>
        <w:gridCol w:w="1446"/>
        <w:gridCol w:w="1559"/>
        <w:gridCol w:w="1581"/>
      </w:tblGrid>
      <w:tr w:rsidR="000103ED" w:rsidRPr="00835DE5" w14:paraId="4BA29C7B" w14:textId="77777777" w:rsidTr="00F77DFA">
        <w:tc>
          <w:tcPr>
            <w:tcW w:w="2807" w:type="dxa"/>
            <w:gridSpan w:val="2"/>
            <w:vMerge w:val="restart"/>
            <w:shd w:val="clear" w:color="auto" w:fill="auto"/>
            <w:vAlign w:val="center"/>
          </w:tcPr>
          <w:p w14:paraId="4BA29C78"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4BA29C79"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14:paraId="4BA29C7A"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8F4337" w:rsidRPr="00835DE5" w14:paraId="4BA29C82" w14:textId="77777777" w:rsidTr="00F77DFA">
        <w:tc>
          <w:tcPr>
            <w:tcW w:w="2807" w:type="dxa"/>
            <w:gridSpan w:val="2"/>
            <w:vMerge/>
            <w:shd w:val="clear" w:color="auto" w:fill="auto"/>
            <w:vAlign w:val="center"/>
          </w:tcPr>
          <w:p w14:paraId="4BA29C7C" w14:textId="77777777" w:rsidR="008F4337" w:rsidRPr="00835DE5" w:rsidRDefault="008F4337" w:rsidP="000A7C74">
            <w:pPr>
              <w:snapToGrid w:val="0"/>
              <w:spacing w:line="360" w:lineRule="auto"/>
              <w:jc w:val="center"/>
              <w:rPr>
                <w:rFonts w:ascii="仿宋" w:eastAsia="仿宋" w:hAnsi="仿宋" w:hint="eastAsia"/>
                <w:b/>
                <w:color w:val="000000"/>
                <w:sz w:val="24"/>
              </w:rPr>
            </w:pPr>
          </w:p>
        </w:tc>
        <w:tc>
          <w:tcPr>
            <w:tcW w:w="1134" w:type="dxa"/>
            <w:vMerge/>
          </w:tcPr>
          <w:p w14:paraId="4BA29C7D" w14:textId="77777777" w:rsidR="008F4337" w:rsidRPr="00835DE5" w:rsidRDefault="008F4337" w:rsidP="000A7C74">
            <w:pPr>
              <w:snapToGrid w:val="0"/>
              <w:spacing w:line="360" w:lineRule="auto"/>
              <w:jc w:val="center"/>
              <w:rPr>
                <w:rFonts w:ascii="仿宋" w:eastAsia="仿宋" w:hAnsi="仿宋" w:hint="eastAsia"/>
                <w:b/>
                <w:color w:val="000000"/>
                <w:sz w:val="24"/>
              </w:rPr>
            </w:pPr>
          </w:p>
        </w:tc>
        <w:tc>
          <w:tcPr>
            <w:tcW w:w="1446" w:type="dxa"/>
            <w:shd w:val="clear" w:color="auto" w:fill="auto"/>
            <w:vAlign w:val="center"/>
          </w:tcPr>
          <w:p w14:paraId="4BA29C7E" w14:textId="77777777" w:rsidR="008F4337" w:rsidRPr="000103ED" w:rsidRDefault="008F43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559" w:type="dxa"/>
          </w:tcPr>
          <w:p w14:paraId="4BA29C7F" w14:textId="77777777" w:rsidR="008F4337" w:rsidRPr="00835DE5" w:rsidRDefault="008F43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581" w:type="dxa"/>
          </w:tcPr>
          <w:p w14:paraId="4BA29C81" w14:textId="2B1DF398" w:rsidR="008F4337" w:rsidRPr="00835DE5" w:rsidRDefault="008F4337" w:rsidP="00BB778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0A1418" w:rsidRPr="00835DE5" w14:paraId="63D0B68B" w14:textId="77777777" w:rsidTr="00086562">
        <w:trPr>
          <w:trHeight w:val="1011"/>
        </w:trPr>
        <w:tc>
          <w:tcPr>
            <w:tcW w:w="699" w:type="dxa"/>
            <w:vMerge w:val="restart"/>
            <w:shd w:val="clear" w:color="auto" w:fill="auto"/>
            <w:vAlign w:val="center"/>
          </w:tcPr>
          <w:p w14:paraId="2B02571F" w14:textId="2F9FB979" w:rsidR="000A1418" w:rsidRPr="00835DE5" w:rsidRDefault="000A1418"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13D51CE0" w14:textId="5A558045" w:rsidR="000A1418" w:rsidRDefault="000A141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雨课堂</w:t>
            </w:r>
            <w:proofErr w:type="gramStart"/>
            <w:r>
              <w:rPr>
                <w:rFonts w:ascii="仿宋" w:eastAsia="仿宋" w:hAnsi="仿宋" w:hint="eastAsia"/>
                <w:b/>
                <w:color w:val="000000"/>
                <w:sz w:val="24"/>
              </w:rPr>
              <w:t>随堂测</w:t>
            </w:r>
            <w:proofErr w:type="gramEnd"/>
          </w:p>
        </w:tc>
        <w:tc>
          <w:tcPr>
            <w:tcW w:w="1134" w:type="dxa"/>
            <w:vAlign w:val="center"/>
          </w:tcPr>
          <w:p w14:paraId="71C18454" w14:textId="09AB0C72" w:rsidR="000A1418" w:rsidRDefault="000A1418" w:rsidP="00711FA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446" w:type="dxa"/>
            <w:shd w:val="clear" w:color="auto" w:fill="auto"/>
            <w:vAlign w:val="center"/>
          </w:tcPr>
          <w:p w14:paraId="27FE8B3F" w14:textId="00DC76F2" w:rsidR="000A1418" w:rsidRDefault="00F12D30"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30</w:t>
            </w:r>
          </w:p>
        </w:tc>
        <w:tc>
          <w:tcPr>
            <w:tcW w:w="1559" w:type="dxa"/>
            <w:vAlign w:val="center"/>
          </w:tcPr>
          <w:p w14:paraId="6B30A5C2" w14:textId="3B83E677" w:rsidR="000A1418" w:rsidRDefault="00F12D30" w:rsidP="00711FA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581" w:type="dxa"/>
            <w:vAlign w:val="center"/>
          </w:tcPr>
          <w:p w14:paraId="4453F452" w14:textId="39B0701F" w:rsidR="000A1418" w:rsidRDefault="00F12D30"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r>
      <w:tr w:rsidR="000A1418" w:rsidRPr="00835DE5" w14:paraId="4BA29C8A" w14:textId="77777777" w:rsidTr="00086562">
        <w:trPr>
          <w:trHeight w:val="1011"/>
        </w:trPr>
        <w:tc>
          <w:tcPr>
            <w:tcW w:w="699" w:type="dxa"/>
            <w:vMerge/>
            <w:shd w:val="clear" w:color="auto" w:fill="auto"/>
            <w:vAlign w:val="center"/>
          </w:tcPr>
          <w:p w14:paraId="4BA29C83" w14:textId="37353A25" w:rsidR="000A1418" w:rsidRPr="00835DE5" w:rsidRDefault="000A1418"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4BA29C84" w14:textId="7E8819D1" w:rsidR="000A1418" w:rsidRPr="00835DE5" w:rsidRDefault="000A141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课堂互动和表现</w:t>
            </w:r>
          </w:p>
        </w:tc>
        <w:tc>
          <w:tcPr>
            <w:tcW w:w="1134" w:type="dxa"/>
            <w:vAlign w:val="center"/>
          </w:tcPr>
          <w:p w14:paraId="4BA29C85" w14:textId="102588BC" w:rsidR="000A1418" w:rsidRPr="00835DE5" w:rsidRDefault="000A1418" w:rsidP="00711FA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446" w:type="dxa"/>
            <w:shd w:val="clear" w:color="auto" w:fill="auto"/>
            <w:vAlign w:val="center"/>
          </w:tcPr>
          <w:p w14:paraId="4BA29C86" w14:textId="68A65E70" w:rsidR="000A1418" w:rsidRPr="00835DE5" w:rsidRDefault="000A141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30</w:t>
            </w:r>
          </w:p>
        </w:tc>
        <w:tc>
          <w:tcPr>
            <w:tcW w:w="1559" w:type="dxa"/>
            <w:vAlign w:val="center"/>
          </w:tcPr>
          <w:p w14:paraId="4BA29C87" w14:textId="00887493" w:rsidR="000A1418" w:rsidRPr="00835DE5" w:rsidRDefault="000A1418" w:rsidP="00711FA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581" w:type="dxa"/>
            <w:vAlign w:val="center"/>
          </w:tcPr>
          <w:p w14:paraId="4BA29C89" w14:textId="48402EBF" w:rsidR="000A1418" w:rsidRPr="00835DE5" w:rsidRDefault="000A141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r>
      <w:tr w:rsidR="008F4337" w:rsidRPr="00835DE5" w14:paraId="4BA29CC2" w14:textId="77777777" w:rsidTr="00086562">
        <w:trPr>
          <w:trHeight w:val="1122"/>
        </w:trPr>
        <w:tc>
          <w:tcPr>
            <w:tcW w:w="699" w:type="dxa"/>
            <w:shd w:val="clear" w:color="auto" w:fill="auto"/>
            <w:vAlign w:val="center"/>
          </w:tcPr>
          <w:p w14:paraId="4BA29CBB" w14:textId="77777777" w:rsidR="008F4337" w:rsidRPr="00835DE5" w:rsidRDefault="008F4337" w:rsidP="00D52456">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4BA29CBC" w14:textId="63F8AE0D" w:rsidR="008F4337" w:rsidRPr="00835DE5" w:rsidRDefault="003D59B5" w:rsidP="00AB6161">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手写</w:t>
            </w:r>
            <w:r w:rsidR="008F4337">
              <w:rPr>
                <w:rFonts w:ascii="仿宋" w:eastAsia="仿宋" w:hAnsi="仿宋" w:hint="eastAsia"/>
                <w:b/>
                <w:color w:val="000000"/>
                <w:sz w:val="24"/>
              </w:rPr>
              <w:t>报告</w:t>
            </w:r>
          </w:p>
        </w:tc>
        <w:tc>
          <w:tcPr>
            <w:tcW w:w="1134" w:type="dxa"/>
            <w:vAlign w:val="center"/>
          </w:tcPr>
          <w:p w14:paraId="4BA29CBD" w14:textId="7354940C" w:rsidR="008F4337" w:rsidRPr="00835DE5" w:rsidRDefault="008F4337" w:rsidP="00874D5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446" w:type="dxa"/>
            <w:shd w:val="clear" w:color="auto" w:fill="auto"/>
            <w:vAlign w:val="center"/>
          </w:tcPr>
          <w:p w14:paraId="4BA29CBE" w14:textId="09015DE5" w:rsidR="008F4337" w:rsidRPr="00835DE5" w:rsidRDefault="008F4337"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30</w:t>
            </w:r>
          </w:p>
        </w:tc>
        <w:tc>
          <w:tcPr>
            <w:tcW w:w="1559" w:type="dxa"/>
            <w:vAlign w:val="center"/>
          </w:tcPr>
          <w:p w14:paraId="4BA29CBF" w14:textId="5E154E5C" w:rsidR="008F4337" w:rsidRPr="00835DE5" w:rsidRDefault="008F4337" w:rsidP="004139CF">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581" w:type="dxa"/>
            <w:vAlign w:val="center"/>
          </w:tcPr>
          <w:p w14:paraId="4BA29CC1" w14:textId="658F7F9A" w:rsidR="008F4337" w:rsidRPr="00835DE5" w:rsidRDefault="008F4337" w:rsidP="004139CF">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r>
      <w:tr w:rsidR="008F4337" w:rsidRPr="00835DE5" w14:paraId="4BA29CD8" w14:textId="77777777" w:rsidTr="00F77DFA">
        <w:tc>
          <w:tcPr>
            <w:tcW w:w="3941" w:type="dxa"/>
            <w:gridSpan w:val="3"/>
            <w:shd w:val="clear" w:color="auto" w:fill="auto"/>
            <w:vAlign w:val="center"/>
          </w:tcPr>
          <w:p w14:paraId="4BA29CD3" w14:textId="77777777" w:rsidR="008F4337" w:rsidRPr="00835DE5" w:rsidRDefault="008F4337" w:rsidP="008F4337">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446" w:type="dxa"/>
            <w:shd w:val="clear" w:color="auto" w:fill="auto"/>
            <w:vAlign w:val="center"/>
          </w:tcPr>
          <w:p w14:paraId="4BA29CD4" w14:textId="66879FE7" w:rsidR="008F4337" w:rsidRPr="00835DE5" w:rsidRDefault="002873C6" w:rsidP="008F4337">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9</w:t>
            </w:r>
            <w:r w:rsidR="008F4337">
              <w:rPr>
                <w:rFonts w:ascii="仿宋" w:eastAsia="仿宋" w:hAnsi="仿宋" w:hint="eastAsia"/>
                <w:b/>
                <w:color w:val="000000"/>
                <w:sz w:val="24"/>
              </w:rPr>
              <w:t>0</w:t>
            </w:r>
          </w:p>
        </w:tc>
        <w:tc>
          <w:tcPr>
            <w:tcW w:w="1559" w:type="dxa"/>
            <w:vAlign w:val="center"/>
          </w:tcPr>
          <w:p w14:paraId="4BA29CD5" w14:textId="4955919F" w:rsidR="008F4337" w:rsidRPr="008F4337" w:rsidRDefault="008F4337" w:rsidP="008F4337">
            <w:pPr>
              <w:snapToGrid w:val="0"/>
              <w:spacing w:line="360" w:lineRule="auto"/>
              <w:jc w:val="center"/>
              <w:rPr>
                <w:rFonts w:ascii="仿宋" w:eastAsia="仿宋" w:hAnsi="仿宋" w:hint="eastAsia"/>
                <w:b/>
                <w:color w:val="000000"/>
                <w:sz w:val="24"/>
              </w:rPr>
            </w:pPr>
            <w:r w:rsidRPr="008F4337">
              <w:rPr>
                <w:rFonts w:ascii="仿宋" w:eastAsia="仿宋" w:hAnsi="仿宋" w:hint="eastAsia"/>
                <w:b/>
                <w:color w:val="000000"/>
                <w:sz w:val="24"/>
              </w:rPr>
              <w:t>1</w:t>
            </w:r>
            <w:r w:rsidR="002873C6">
              <w:rPr>
                <w:rFonts w:ascii="仿宋" w:eastAsia="仿宋" w:hAnsi="仿宋" w:hint="eastAsia"/>
                <w:b/>
                <w:color w:val="000000"/>
                <w:sz w:val="24"/>
              </w:rPr>
              <w:t>5</w:t>
            </w:r>
            <w:r w:rsidRPr="008F4337">
              <w:rPr>
                <w:rFonts w:ascii="仿宋" w:eastAsia="仿宋" w:hAnsi="仿宋" w:hint="eastAsia"/>
                <w:b/>
                <w:color w:val="000000"/>
                <w:sz w:val="24"/>
              </w:rPr>
              <w:t>0</w:t>
            </w:r>
          </w:p>
        </w:tc>
        <w:tc>
          <w:tcPr>
            <w:tcW w:w="1581" w:type="dxa"/>
            <w:vAlign w:val="center"/>
          </w:tcPr>
          <w:p w14:paraId="4BA29CD7" w14:textId="59B3C85B" w:rsidR="008F4337" w:rsidRPr="008F4337" w:rsidRDefault="002873C6" w:rsidP="008F4337">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r w:rsidR="008F4337" w:rsidRPr="008F4337">
              <w:rPr>
                <w:rFonts w:ascii="仿宋" w:eastAsia="仿宋" w:hAnsi="仿宋" w:hint="eastAsia"/>
                <w:b/>
                <w:color w:val="000000"/>
                <w:sz w:val="24"/>
              </w:rPr>
              <w:t>0</w:t>
            </w:r>
          </w:p>
        </w:tc>
      </w:tr>
    </w:tbl>
    <w:p w14:paraId="4BA29CD9" w14:textId="77777777" w:rsidR="00835DE5" w:rsidRDefault="00835DE5" w:rsidP="00835DE5">
      <w:pPr>
        <w:snapToGrid w:val="0"/>
        <w:spacing w:line="360" w:lineRule="auto"/>
        <w:rPr>
          <w:rFonts w:ascii="仿宋" w:eastAsia="仿宋" w:hAnsi="仿宋" w:hint="eastAsia"/>
          <w:b/>
          <w:color w:val="000000"/>
          <w:sz w:val="24"/>
        </w:rPr>
      </w:pPr>
    </w:p>
    <w:p w14:paraId="4BA29CD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BA29CDC"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BA29CDD"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BA29CDE"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14:paraId="4BA29CDF"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BA29CE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6FC9D33" w14:textId="70CD8DC8" w:rsidR="006D5221" w:rsidRDefault="00466DA1" w:rsidP="00E14249">
      <w:pPr>
        <w:snapToGrid w:val="0"/>
        <w:spacing w:line="300" w:lineRule="auto"/>
        <w:ind w:firstLineChars="200" w:firstLine="480"/>
        <w:rPr>
          <w:rFonts w:ascii="仿宋" w:eastAsia="仿宋" w:hAnsi="仿宋" w:hint="eastAsia"/>
          <w:color w:val="0070C0"/>
          <w:sz w:val="24"/>
        </w:rPr>
      </w:pPr>
      <w:r w:rsidRPr="002C1123">
        <w:rPr>
          <w:rFonts w:ascii="仿宋" w:eastAsia="仿宋" w:hAnsi="仿宋" w:hint="eastAsia"/>
          <w:sz w:val="24"/>
        </w:rPr>
        <w:t>本课程提倡学生广泛阅读参考书，实行课堂讲授为主、平时作业为辅的教学方法，达到教师精讲、</w:t>
      </w:r>
      <w:proofErr w:type="gramStart"/>
      <w:r w:rsidRPr="002C1123">
        <w:rPr>
          <w:rFonts w:ascii="仿宋" w:eastAsia="仿宋" w:hAnsi="仿宋" w:hint="eastAsia"/>
          <w:sz w:val="24"/>
        </w:rPr>
        <w:t>学生宽学的</w:t>
      </w:r>
      <w:proofErr w:type="gramEnd"/>
      <w:r w:rsidRPr="002C1123">
        <w:rPr>
          <w:rFonts w:ascii="仿宋" w:eastAsia="仿宋" w:hAnsi="仿宋" w:hint="eastAsia"/>
          <w:sz w:val="24"/>
        </w:rPr>
        <w:t>学习目的</w:t>
      </w:r>
      <w:r w:rsidRPr="00466DA1">
        <w:rPr>
          <w:rFonts w:ascii="仿宋" w:eastAsia="仿宋" w:hAnsi="仿宋" w:hint="eastAsia"/>
          <w:color w:val="0070C0"/>
          <w:sz w:val="24"/>
        </w:rPr>
        <w:t>。</w:t>
      </w:r>
    </w:p>
    <w:bookmarkEnd w:id="1"/>
    <w:p w14:paraId="4BA29CE2"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BA29CF6" w14:textId="54AAD1BA" w:rsidR="002B2744" w:rsidRPr="002B2744" w:rsidRDefault="00B26846" w:rsidP="002B2744">
      <w:pPr>
        <w:spacing w:line="360" w:lineRule="auto"/>
        <w:ind w:firstLineChars="200" w:firstLine="482"/>
        <w:rPr>
          <w:rFonts w:eastAsia="仿宋"/>
          <w:b/>
          <w:color w:val="000000"/>
          <w:sz w:val="24"/>
        </w:rPr>
      </w:pPr>
      <w:r>
        <w:rPr>
          <w:rFonts w:eastAsia="仿宋" w:hint="eastAsia"/>
          <w:b/>
          <w:color w:val="000000"/>
          <w:sz w:val="24"/>
        </w:rPr>
        <w:t>1</w:t>
      </w:r>
      <w:r w:rsidR="002B2744">
        <w:rPr>
          <w:rFonts w:eastAsia="仿宋"/>
          <w:b/>
          <w:color w:val="000000"/>
          <w:sz w:val="24"/>
        </w:rPr>
        <w:t>．主要参考</w:t>
      </w:r>
      <w:r w:rsidR="002B2744">
        <w:rPr>
          <w:rFonts w:eastAsia="仿宋" w:hint="eastAsia"/>
          <w:b/>
          <w:color w:val="000000"/>
          <w:sz w:val="24"/>
        </w:rPr>
        <w:t>书目</w:t>
      </w:r>
    </w:p>
    <w:tbl>
      <w:tblPr>
        <w:tblW w:w="0" w:type="auto"/>
        <w:tblLook w:val="0000" w:firstRow="0" w:lastRow="0" w:firstColumn="0" w:lastColumn="0" w:noHBand="0" w:noVBand="0"/>
      </w:tblPr>
      <w:tblGrid>
        <w:gridCol w:w="618"/>
        <w:gridCol w:w="934"/>
        <w:gridCol w:w="933"/>
        <w:gridCol w:w="1026"/>
        <w:gridCol w:w="991"/>
        <w:gridCol w:w="604"/>
        <w:gridCol w:w="1581"/>
        <w:gridCol w:w="1370"/>
      </w:tblGrid>
      <w:tr w:rsidR="00E97935" w14:paraId="4BA29CFF" w14:textId="77777777" w:rsidTr="0008656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7"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8"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9"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A"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B"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C"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D"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CFE" w14:textId="18A13D3B"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E97935" w14:paraId="4BA29D08"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00"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1" w14:textId="486A9A64" w:rsidR="002B2744" w:rsidRDefault="00007A96"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石油地质学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2" w14:textId="57457B8C"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w:t>
            </w:r>
            <w:r w:rsidR="007F3E01">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EE326E">
              <w:rPr>
                <w:rFonts w:ascii="宋体" w:hAnsi="宋体" w:cs="宋体" w:hint="eastAsia"/>
                <w:color w:val="000000"/>
                <w:kern w:val="0"/>
                <w:sz w:val="20"/>
                <w:szCs w:val="20"/>
                <w:lang w:bidi="ar"/>
              </w:rPr>
              <w:t>8月</w:t>
            </w:r>
            <w:r>
              <w:rPr>
                <w:rFonts w:ascii="宋体" w:hAnsi="宋体" w:cs="宋体" w:hint="eastAsia"/>
                <w:color w:val="000000"/>
                <w:kern w:val="0"/>
                <w:sz w:val="20"/>
                <w:szCs w:val="20"/>
                <w:lang w:bidi="ar"/>
              </w:rPr>
              <w:t>第</w:t>
            </w:r>
            <w:r w:rsidR="007F3E01">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3" w14:textId="2203038F" w:rsidR="002B2744" w:rsidRDefault="002B2744" w:rsidP="00034940">
            <w:pPr>
              <w:widowControl/>
              <w:jc w:val="center"/>
              <w:textAlignment w:val="center"/>
              <w:rPr>
                <w:rFonts w:ascii="宋体" w:hAnsi="宋体" w:cs="宋体" w:hint="eastAsia"/>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4" w14:textId="114AFECA" w:rsidR="002B2744" w:rsidRDefault="007F3E01" w:rsidP="0003494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刘广</w:t>
            </w:r>
            <w:r w:rsidR="00BC4339">
              <w:rPr>
                <w:rFonts w:ascii="宋体" w:hAnsi="宋体" w:cs="宋体" w:hint="eastAsia"/>
                <w:color w:val="000000"/>
                <w:kern w:val="0"/>
                <w:sz w:val="20"/>
                <w:szCs w:val="20"/>
                <w:lang w:bidi="ar"/>
              </w:rPr>
              <w:t>弟</w:t>
            </w:r>
            <w:proofErr w:type="gramEnd"/>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5" w14:textId="31A1CD9C" w:rsidR="002B2744" w:rsidRDefault="00BC4339"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6" w14:textId="4946EB17" w:rsidR="002B2744" w:rsidRDefault="005847B4" w:rsidP="00034940">
            <w:pPr>
              <w:widowControl/>
              <w:jc w:val="center"/>
              <w:textAlignment w:val="center"/>
              <w:rPr>
                <w:rFonts w:ascii="宋体" w:hAnsi="宋体" w:cs="宋体" w:hint="eastAsia"/>
                <w:color w:val="000000"/>
                <w:sz w:val="20"/>
                <w:szCs w:val="20"/>
              </w:rPr>
            </w:pPr>
            <w:r>
              <w:rPr>
                <w:rFonts w:ascii="仿宋" w:eastAsia="仿宋" w:hAnsi="仿宋" w:hint="eastAsia"/>
                <w:kern w:val="0"/>
                <w:szCs w:val="21"/>
              </w:rPr>
              <w:t>9787518328208</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7" w14:textId="13C3518B" w:rsidR="002B2744" w:rsidRDefault="000D2A75" w:rsidP="00034940">
            <w:pPr>
              <w:widowControl/>
              <w:jc w:val="center"/>
              <w:textAlignment w:val="center"/>
              <w:rPr>
                <w:rFonts w:ascii="宋体" w:hAnsi="宋体" w:cs="宋体" w:hint="eastAsia"/>
                <w:color w:val="000000"/>
                <w:sz w:val="20"/>
                <w:szCs w:val="20"/>
              </w:rPr>
            </w:pPr>
            <w:r w:rsidRPr="000D2A75">
              <w:rPr>
                <w:rFonts w:ascii="宋体" w:hAnsi="宋体" w:cs="宋体" w:hint="eastAsia"/>
                <w:color w:val="000000"/>
                <w:kern w:val="0"/>
                <w:sz w:val="20"/>
                <w:szCs w:val="20"/>
                <w:lang w:bidi="ar"/>
              </w:rPr>
              <w:t>“十二五”普通高等教育本科国家级规划教材高等院校石油天然气类规划教材</w:t>
            </w:r>
          </w:p>
        </w:tc>
      </w:tr>
      <w:tr w:rsidR="00E97935" w14:paraId="4BA29D11"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09"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A" w14:textId="6DE3ACD9" w:rsidR="002B2744" w:rsidRDefault="00A63A8B" w:rsidP="00034940">
            <w:pPr>
              <w:widowControl/>
              <w:jc w:val="center"/>
              <w:textAlignment w:val="center"/>
              <w:rPr>
                <w:rFonts w:ascii="宋体" w:hAnsi="宋体" w:cs="宋体" w:hint="eastAsia"/>
                <w:color w:val="000000"/>
                <w:kern w:val="0"/>
                <w:sz w:val="20"/>
                <w:szCs w:val="20"/>
                <w:lang w:bidi="ar"/>
              </w:rPr>
            </w:pPr>
            <w:r w:rsidRPr="00A63A8B">
              <w:rPr>
                <w:rFonts w:ascii="宋体" w:hAnsi="宋体" w:cs="宋体" w:hint="eastAsia"/>
                <w:color w:val="000000"/>
                <w:kern w:val="0"/>
                <w:sz w:val="20"/>
                <w:szCs w:val="20"/>
                <w:lang w:bidi="ar"/>
              </w:rPr>
              <w:t>测井原理与综合解释</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B" w14:textId="2FF7E9E6"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200</w:t>
            </w:r>
            <w:r w:rsidR="00B04FB4">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B04FB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C" w14:textId="6398EB54"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3D16FC">
              <w:rPr>
                <w:rFonts w:ascii="宋体" w:hAnsi="宋体" w:cs="宋体" w:hint="eastAsia"/>
                <w:color w:val="000000"/>
                <w:kern w:val="0"/>
                <w:sz w:val="20"/>
                <w:szCs w:val="20"/>
                <w:lang w:bidi="ar"/>
              </w:rPr>
              <w:t>08</w:t>
            </w:r>
            <w:r>
              <w:rPr>
                <w:rFonts w:ascii="宋体" w:hAnsi="宋体" w:cs="宋体" w:hint="eastAsia"/>
                <w:color w:val="000000"/>
                <w:kern w:val="0"/>
                <w:sz w:val="20"/>
                <w:szCs w:val="20"/>
                <w:lang w:bidi="ar"/>
              </w:rPr>
              <w:t>年</w:t>
            </w:r>
            <w:r w:rsidR="00B04FB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w:t>
            </w:r>
            <w:r w:rsidR="00B04FB4">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D" w14:textId="50D86A3B" w:rsidR="002B2744" w:rsidRDefault="00772D6D" w:rsidP="00034940">
            <w:pPr>
              <w:widowControl/>
              <w:jc w:val="center"/>
              <w:textAlignment w:val="center"/>
              <w:rPr>
                <w:rFonts w:ascii="宋体" w:hAnsi="宋体" w:cs="宋体" w:hint="eastAsia"/>
                <w:color w:val="000000"/>
                <w:kern w:val="0"/>
                <w:sz w:val="20"/>
                <w:szCs w:val="20"/>
                <w:lang w:bidi="ar"/>
              </w:rPr>
            </w:pPr>
            <w:proofErr w:type="gramStart"/>
            <w:r w:rsidRPr="00772D6D">
              <w:rPr>
                <w:rFonts w:ascii="宋体" w:hAnsi="宋体" w:cs="宋体" w:hint="eastAsia"/>
                <w:color w:val="000000"/>
                <w:kern w:val="0"/>
                <w:sz w:val="20"/>
                <w:szCs w:val="20"/>
                <w:lang w:bidi="ar"/>
              </w:rPr>
              <w:t>洪有密</w:t>
            </w:r>
            <w:proofErr w:type="gramEnd"/>
            <w:r w:rsidRPr="00772D6D">
              <w:rPr>
                <w:rFonts w:ascii="宋体" w:hAnsi="宋体" w:cs="宋体" w:hint="eastAsia"/>
                <w:color w:val="000000"/>
                <w:kern w:val="0"/>
                <w:sz w:val="20"/>
                <w:szCs w:val="20"/>
                <w:lang w:bidi="ar"/>
              </w:rPr>
              <w:t>，东营</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E"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F" w14:textId="1B939E61" w:rsidR="002B2744" w:rsidRDefault="006D18D4" w:rsidP="00034940">
            <w:pPr>
              <w:widowControl/>
              <w:jc w:val="center"/>
              <w:textAlignment w:val="center"/>
              <w:rPr>
                <w:rFonts w:ascii="宋体" w:hAnsi="宋体" w:cs="宋体" w:hint="eastAsia"/>
                <w:color w:val="000000"/>
                <w:kern w:val="0"/>
                <w:sz w:val="20"/>
                <w:szCs w:val="20"/>
                <w:lang w:bidi="ar"/>
              </w:rPr>
            </w:pPr>
            <w:r w:rsidRPr="006D18D4">
              <w:rPr>
                <w:rFonts w:ascii="宋体" w:hAnsi="宋体" w:cs="宋体"/>
                <w:color w:val="000000"/>
                <w:kern w:val="0"/>
                <w:sz w:val="20"/>
                <w:szCs w:val="20"/>
                <w:lang w:bidi="ar"/>
              </w:rPr>
              <w:t>9787563602704</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0" w14:textId="77777777" w:rsidR="002B2744" w:rsidRDefault="002B2744" w:rsidP="00034940">
            <w:pPr>
              <w:jc w:val="center"/>
              <w:rPr>
                <w:rFonts w:ascii="宋体" w:hAnsi="宋体" w:cs="宋体" w:hint="eastAsia"/>
                <w:color w:val="000000"/>
                <w:kern w:val="0"/>
                <w:sz w:val="20"/>
                <w:szCs w:val="20"/>
                <w:lang w:bidi="ar"/>
              </w:rPr>
            </w:pPr>
          </w:p>
        </w:tc>
      </w:tr>
      <w:tr w:rsidR="00E97935" w14:paraId="4BA29D1A"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12"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3" w14:textId="006BA1A7" w:rsidR="002B2744" w:rsidRDefault="00007A96"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地震勘探</w:t>
            </w:r>
            <w:r w:rsidR="00B063BF">
              <w:rPr>
                <w:rFonts w:ascii="宋体" w:hAnsi="宋体" w:cs="宋体" w:hint="eastAsia"/>
                <w:color w:val="000000"/>
                <w:kern w:val="0"/>
                <w:sz w:val="20"/>
                <w:szCs w:val="20"/>
                <w:lang w:bidi="ar"/>
              </w:rPr>
              <w:t>原理</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4" w14:textId="109DB696"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w:t>
            </w:r>
            <w:r w:rsidR="008924C3">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年7月第</w:t>
            </w:r>
            <w:r w:rsidR="008A4CC3">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5"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第3次印刷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6" w14:textId="162031D2" w:rsidR="002B2744" w:rsidRDefault="00FF627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陆基孟、</w:t>
            </w:r>
            <w:r w:rsidR="008924C3">
              <w:rPr>
                <w:rFonts w:ascii="宋体" w:hAnsi="宋体" w:cs="宋体" w:hint="eastAsia"/>
                <w:color w:val="000000"/>
                <w:kern w:val="0"/>
                <w:sz w:val="20"/>
                <w:szCs w:val="20"/>
                <w:lang w:bidi="ar"/>
              </w:rPr>
              <w:t>王永刚</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7"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8" w14:textId="421304DD" w:rsidR="002B2744" w:rsidRDefault="00FF6274" w:rsidP="00034940">
            <w:pPr>
              <w:widowControl/>
              <w:jc w:val="center"/>
              <w:textAlignment w:val="center"/>
              <w:rPr>
                <w:rFonts w:ascii="宋体" w:hAnsi="宋体" w:cs="宋体" w:hint="eastAsia"/>
                <w:color w:val="000000"/>
                <w:kern w:val="0"/>
                <w:sz w:val="20"/>
                <w:szCs w:val="20"/>
                <w:lang w:bidi="ar"/>
              </w:rPr>
            </w:pPr>
            <w:r w:rsidRPr="00FF6274">
              <w:rPr>
                <w:rFonts w:ascii="宋体" w:hAnsi="宋体" w:cs="宋体"/>
                <w:color w:val="000000"/>
                <w:kern w:val="0"/>
                <w:sz w:val="20"/>
                <w:szCs w:val="20"/>
                <w:lang w:bidi="ar"/>
              </w:rPr>
              <w:t>9787302469131</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9"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普通高等教育“十一五”国家级规划教材</w:t>
            </w:r>
          </w:p>
        </w:tc>
      </w:tr>
      <w:tr w:rsidR="00E97935" w14:paraId="0E97FB1B"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7DB496" w14:textId="5602AECA" w:rsidR="0058504B" w:rsidRDefault="0058504B"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AA06" w14:textId="1AA323CF" w:rsidR="0058504B" w:rsidRDefault="002C0D39"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构造地质学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6AB8" w14:textId="583EB74D" w:rsidR="0058504B" w:rsidRDefault="0068672F"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092A0E">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8年第</w:t>
            </w:r>
            <w:r w:rsidR="000B3B69">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2D3B5" w14:textId="77777777" w:rsidR="0058504B" w:rsidRDefault="0058504B" w:rsidP="00034940">
            <w:pPr>
              <w:widowControl/>
              <w:jc w:val="center"/>
              <w:textAlignment w:val="center"/>
              <w:rPr>
                <w:rFonts w:ascii="宋体" w:hAnsi="宋体" w:cs="宋体" w:hint="eastAsia"/>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0AFCD" w14:textId="71BBCC5B" w:rsidR="0058504B" w:rsidRDefault="00A046B6" w:rsidP="00034940">
            <w:pPr>
              <w:widowControl/>
              <w:jc w:val="center"/>
              <w:textAlignment w:val="center"/>
              <w:rPr>
                <w:rFonts w:ascii="宋体" w:hAnsi="宋体" w:cs="宋体" w:hint="eastAsia"/>
                <w:color w:val="000000"/>
                <w:kern w:val="0"/>
                <w:sz w:val="20"/>
                <w:szCs w:val="20"/>
                <w:lang w:bidi="ar"/>
              </w:rPr>
            </w:pPr>
            <w:proofErr w:type="gramStart"/>
            <w:r>
              <w:rPr>
                <w:rFonts w:ascii="宋体" w:hAnsi="宋体" w:cs="宋体" w:hint="eastAsia"/>
                <w:color w:val="000000"/>
                <w:kern w:val="0"/>
                <w:sz w:val="20"/>
                <w:szCs w:val="20"/>
                <w:lang w:bidi="ar"/>
              </w:rPr>
              <w:t>曾佐勋</w:t>
            </w:r>
            <w:proofErr w:type="gramEnd"/>
            <w:r>
              <w:rPr>
                <w:rFonts w:ascii="宋体" w:hAnsi="宋体" w:cs="宋体" w:hint="eastAsia"/>
                <w:color w:val="000000"/>
                <w:kern w:val="0"/>
                <w:sz w:val="20"/>
                <w:szCs w:val="20"/>
                <w:lang w:bidi="ar"/>
              </w:rPr>
              <w:t>、</w:t>
            </w:r>
            <w:r w:rsidR="00672553">
              <w:rPr>
                <w:rFonts w:ascii="宋体" w:hAnsi="宋体" w:cs="宋体" w:hint="eastAsia"/>
                <w:color w:val="000000"/>
                <w:kern w:val="0"/>
                <w:sz w:val="20"/>
                <w:szCs w:val="20"/>
                <w:lang w:bidi="ar"/>
              </w:rPr>
              <w:t>樊光明</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ECA" w14:textId="6737AE56" w:rsidR="0058504B" w:rsidRDefault="0068672F"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中国地质大</w:t>
            </w:r>
            <w:r>
              <w:rPr>
                <w:rFonts w:ascii="宋体" w:hAnsi="宋体" w:cs="宋体" w:hint="eastAsia"/>
                <w:color w:val="000000"/>
                <w:kern w:val="0"/>
                <w:sz w:val="20"/>
                <w:szCs w:val="20"/>
                <w:lang w:bidi="ar"/>
              </w:rPr>
              <w:lastRenderedPageBreak/>
              <w:t>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693C4" w14:textId="7C22F483" w:rsidR="0058504B" w:rsidRDefault="002938B7" w:rsidP="00034940">
            <w:pPr>
              <w:widowControl/>
              <w:jc w:val="center"/>
              <w:textAlignment w:val="center"/>
              <w:rPr>
                <w:rFonts w:ascii="宋体" w:hAnsi="宋体" w:cs="宋体" w:hint="eastAsia"/>
                <w:color w:val="000000"/>
                <w:kern w:val="0"/>
                <w:sz w:val="20"/>
                <w:szCs w:val="20"/>
                <w:lang w:bidi="ar"/>
              </w:rPr>
            </w:pPr>
            <w:r w:rsidRPr="002938B7">
              <w:rPr>
                <w:rFonts w:ascii="宋体" w:hAnsi="宋体" w:cs="宋体"/>
                <w:color w:val="000000"/>
                <w:kern w:val="0"/>
                <w:sz w:val="20"/>
                <w:szCs w:val="20"/>
                <w:lang w:bidi="ar"/>
              </w:rPr>
              <w:lastRenderedPageBreak/>
              <w:t>9787562522799</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F8B83" w14:textId="77777777" w:rsidR="0058504B" w:rsidRDefault="0058504B" w:rsidP="00034940">
            <w:pPr>
              <w:widowControl/>
              <w:jc w:val="center"/>
              <w:textAlignment w:val="center"/>
              <w:rPr>
                <w:rFonts w:ascii="宋体" w:hAnsi="宋体" w:cs="宋体" w:hint="eastAsia"/>
                <w:color w:val="000000"/>
                <w:kern w:val="0"/>
                <w:sz w:val="20"/>
                <w:szCs w:val="20"/>
                <w:lang w:bidi="ar"/>
              </w:rPr>
            </w:pPr>
          </w:p>
        </w:tc>
      </w:tr>
      <w:tr w:rsidR="00E97935" w14:paraId="12FA52AE"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FF3DC1" w14:textId="41C364EE" w:rsidR="0058504B" w:rsidRDefault="00E03C69"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0F9E4" w14:textId="5F781A1C" w:rsidR="0058504B" w:rsidRDefault="008A4CC3"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矿物岩石学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F856E" w14:textId="699DC4B7" w:rsidR="0058504B" w:rsidRDefault="008A4CC3"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2002年第1版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B27D" w14:textId="5BA643D3" w:rsidR="0058504B" w:rsidRDefault="0058504B" w:rsidP="00034940">
            <w:pPr>
              <w:widowControl/>
              <w:jc w:val="center"/>
              <w:textAlignment w:val="center"/>
              <w:rPr>
                <w:rFonts w:ascii="宋体" w:hAnsi="宋体" w:cs="宋体" w:hint="eastAsia"/>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243F8" w14:textId="1484D87C" w:rsidR="0058504B" w:rsidRDefault="001D4C0E"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陈</w:t>
            </w:r>
            <w:proofErr w:type="gramStart"/>
            <w:r>
              <w:rPr>
                <w:rFonts w:ascii="宋体" w:hAnsi="宋体" w:cs="宋体" w:hint="eastAsia"/>
                <w:color w:val="000000"/>
                <w:kern w:val="0"/>
                <w:sz w:val="20"/>
                <w:szCs w:val="20"/>
                <w:lang w:bidi="ar"/>
              </w:rPr>
              <w:t>世</w:t>
            </w:r>
            <w:proofErr w:type="gramEnd"/>
            <w:r>
              <w:rPr>
                <w:rFonts w:ascii="宋体" w:hAnsi="宋体" w:cs="宋体" w:hint="eastAsia"/>
                <w:color w:val="000000"/>
                <w:kern w:val="0"/>
                <w:sz w:val="20"/>
                <w:szCs w:val="20"/>
                <w:lang w:bidi="ar"/>
              </w:rPr>
              <w:t>悦</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63ED" w14:textId="0805D69C" w:rsidR="0058504B" w:rsidRDefault="001D4C0E"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44F9" w14:textId="10333C14" w:rsidR="0058504B" w:rsidRDefault="002270C6" w:rsidP="00034940">
            <w:pPr>
              <w:widowControl/>
              <w:jc w:val="center"/>
              <w:textAlignment w:val="center"/>
              <w:rPr>
                <w:rFonts w:ascii="宋体" w:hAnsi="宋体" w:cs="宋体" w:hint="eastAsia"/>
                <w:color w:val="000000"/>
                <w:kern w:val="0"/>
                <w:sz w:val="20"/>
                <w:szCs w:val="20"/>
                <w:lang w:bidi="ar"/>
              </w:rPr>
            </w:pPr>
            <w:r w:rsidRPr="002270C6">
              <w:rPr>
                <w:rFonts w:ascii="宋体" w:hAnsi="宋体" w:cs="宋体"/>
                <w:color w:val="000000"/>
                <w:kern w:val="0"/>
                <w:sz w:val="20"/>
                <w:szCs w:val="20"/>
                <w:lang w:bidi="ar"/>
              </w:rPr>
              <w:t>9787563616435</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0868" w14:textId="77777777" w:rsidR="0058504B" w:rsidRDefault="0058504B" w:rsidP="00034940">
            <w:pPr>
              <w:widowControl/>
              <w:jc w:val="center"/>
              <w:textAlignment w:val="center"/>
              <w:rPr>
                <w:rFonts w:ascii="宋体" w:hAnsi="宋体" w:cs="宋体" w:hint="eastAsia"/>
                <w:color w:val="000000"/>
                <w:kern w:val="0"/>
                <w:sz w:val="20"/>
                <w:szCs w:val="20"/>
                <w:lang w:bidi="ar"/>
              </w:rPr>
            </w:pPr>
          </w:p>
        </w:tc>
      </w:tr>
      <w:tr w:rsidR="001D4C0E" w14:paraId="392BB5E9"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B77808" w14:textId="77777777" w:rsidR="00B913F9" w:rsidRDefault="00B913F9" w:rsidP="00034940">
            <w:pPr>
              <w:widowControl/>
              <w:jc w:val="center"/>
              <w:textAlignment w:val="center"/>
              <w:rPr>
                <w:rFonts w:ascii="宋体" w:hAnsi="宋体" w:cs="宋体" w:hint="eastAsia"/>
                <w:color w:val="000000"/>
                <w:kern w:val="0"/>
                <w:sz w:val="20"/>
                <w:szCs w:val="20"/>
                <w:lang w:bidi="ar"/>
              </w:rPr>
            </w:pP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4B2C1" w14:textId="39DB765C" w:rsidR="00B913F9" w:rsidRDefault="00B642AB" w:rsidP="00034940">
            <w:pPr>
              <w:widowControl/>
              <w:jc w:val="center"/>
              <w:textAlignment w:val="center"/>
              <w:rPr>
                <w:rFonts w:ascii="宋体" w:hAnsi="宋体" w:cs="宋体" w:hint="eastAsia"/>
                <w:color w:val="000000"/>
                <w:kern w:val="0"/>
                <w:sz w:val="20"/>
                <w:szCs w:val="20"/>
                <w:lang w:bidi="ar"/>
              </w:rPr>
            </w:pPr>
            <w:proofErr w:type="gramStart"/>
            <w:r>
              <w:rPr>
                <w:rFonts w:ascii="宋体" w:hAnsi="宋体" w:cs="宋体" w:hint="eastAsia"/>
                <w:color w:val="000000"/>
                <w:kern w:val="0"/>
                <w:sz w:val="20"/>
                <w:szCs w:val="20"/>
                <w:lang w:bidi="ar"/>
              </w:rPr>
              <w:t>重磁电</w:t>
            </w:r>
            <w:proofErr w:type="gramEnd"/>
            <w:r>
              <w:rPr>
                <w:rFonts w:ascii="宋体" w:hAnsi="宋体" w:cs="宋体" w:hint="eastAsia"/>
                <w:color w:val="000000"/>
                <w:kern w:val="0"/>
                <w:sz w:val="20"/>
                <w:szCs w:val="20"/>
                <w:lang w:bidi="ar"/>
              </w:rPr>
              <w:t>勘探原理</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A8D06" w14:textId="767B9CC6" w:rsidR="00B913F9" w:rsidRDefault="00E416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2014年</w:t>
            </w:r>
            <w:r w:rsidR="00E97935">
              <w:rPr>
                <w:rFonts w:ascii="宋体" w:hAnsi="宋体" w:cs="宋体" w:hint="eastAsia"/>
                <w:color w:val="000000"/>
                <w:kern w:val="0"/>
                <w:sz w:val="20"/>
                <w:szCs w:val="20"/>
                <w:lang w:bidi="ar"/>
              </w:rPr>
              <w:t>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10336" w14:textId="0EB20A50" w:rsidR="00B913F9" w:rsidRDefault="00B913F9" w:rsidP="00034940">
            <w:pPr>
              <w:widowControl/>
              <w:jc w:val="center"/>
              <w:textAlignment w:val="center"/>
              <w:rPr>
                <w:rFonts w:ascii="宋体" w:hAnsi="宋体" w:cs="宋体" w:hint="eastAsia"/>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4F4E7" w14:textId="5F4259E1" w:rsidR="00B913F9" w:rsidRDefault="00E97935"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沈金松、黄仲良</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403EE" w14:textId="4AE926CD" w:rsidR="00B913F9" w:rsidRDefault="00E97935"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9C47" w14:textId="744812EC" w:rsidR="00B913F9" w:rsidRDefault="008A5B97" w:rsidP="00034940">
            <w:pPr>
              <w:widowControl/>
              <w:jc w:val="center"/>
              <w:textAlignment w:val="center"/>
              <w:rPr>
                <w:rFonts w:ascii="宋体" w:hAnsi="宋体" w:cs="宋体" w:hint="eastAsia"/>
                <w:color w:val="000000"/>
                <w:kern w:val="0"/>
                <w:sz w:val="20"/>
                <w:szCs w:val="20"/>
                <w:lang w:bidi="ar"/>
              </w:rPr>
            </w:pPr>
            <w:r w:rsidRPr="008A5B97">
              <w:rPr>
                <w:rFonts w:ascii="宋体" w:hAnsi="宋体" w:cs="宋体"/>
                <w:color w:val="000000"/>
                <w:kern w:val="0"/>
                <w:sz w:val="20"/>
                <w:szCs w:val="20"/>
                <w:lang w:bidi="ar"/>
              </w:rPr>
              <w:t>9787518302864</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308F6" w14:textId="77777777" w:rsidR="00B913F9" w:rsidRDefault="00B913F9" w:rsidP="00034940">
            <w:pPr>
              <w:widowControl/>
              <w:jc w:val="center"/>
              <w:textAlignment w:val="center"/>
              <w:rPr>
                <w:rFonts w:ascii="宋体" w:hAnsi="宋体" w:cs="宋体" w:hint="eastAsia"/>
                <w:color w:val="000000"/>
                <w:kern w:val="0"/>
                <w:sz w:val="20"/>
                <w:szCs w:val="20"/>
                <w:lang w:bidi="ar"/>
              </w:rPr>
            </w:pPr>
          </w:p>
        </w:tc>
      </w:tr>
    </w:tbl>
    <w:p w14:paraId="4BA29D21" w14:textId="77777777" w:rsidR="00D47762" w:rsidRPr="002B2744" w:rsidRDefault="00D47762" w:rsidP="00B26846">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78E9B" w14:textId="77777777" w:rsidR="00C374B1" w:rsidRDefault="00C374B1" w:rsidP="00CC7FC3">
      <w:r>
        <w:separator/>
      </w:r>
    </w:p>
  </w:endnote>
  <w:endnote w:type="continuationSeparator" w:id="0">
    <w:p w14:paraId="1166F9C9" w14:textId="77777777" w:rsidR="00C374B1" w:rsidRDefault="00C374B1"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79F24" w14:textId="77777777" w:rsidR="00C374B1" w:rsidRDefault="00C374B1" w:rsidP="00CC7FC3">
      <w:r>
        <w:separator/>
      </w:r>
    </w:p>
  </w:footnote>
  <w:footnote w:type="continuationSeparator" w:id="0">
    <w:p w14:paraId="7BD73898" w14:textId="77777777" w:rsidR="00C374B1" w:rsidRDefault="00C374B1"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277E62"/>
    <w:multiLevelType w:val="hybridMultilevel"/>
    <w:tmpl w:val="72B4D0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AF2C9B"/>
    <w:multiLevelType w:val="hybridMultilevel"/>
    <w:tmpl w:val="B7583B82"/>
    <w:lvl w:ilvl="0" w:tplc="6FAC99A6">
      <w:start w:val="1"/>
      <w:numFmt w:val="decimal"/>
      <w:lvlText w:val="%1."/>
      <w:lvlJc w:val="left"/>
      <w:pPr>
        <w:ind w:left="340"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0565356">
    <w:abstractNumId w:val="1"/>
  </w:num>
  <w:num w:numId="2" w16cid:durableId="1384140844">
    <w:abstractNumId w:val="4"/>
  </w:num>
  <w:num w:numId="3" w16cid:durableId="1170368363">
    <w:abstractNumId w:val="0"/>
  </w:num>
  <w:num w:numId="4" w16cid:durableId="806629308">
    <w:abstractNumId w:val="6"/>
  </w:num>
  <w:num w:numId="5" w16cid:durableId="349650055">
    <w:abstractNumId w:val="5"/>
  </w:num>
  <w:num w:numId="6" w16cid:durableId="1204050949">
    <w:abstractNumId w:val="8"/>
  </w:num>
  <w:num w:numId="7" w16cid:durableId="309987146">
    <w:abstractNumId w:val="7"/>
  </w:num>
  <w:num w:numId="8" w16cid:durableId="839739170">
    <w:abstractNumId w:val="2"/>
  </w:num>
  <w:num w:numId="9" w16cid:durableId="14392559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07A96"/>
    <w:rsid w:val="000103ED"/>
    <w:rsid w:val="00012188"/>
    <w:rsid w:val="00014F13"/>
    <w:rsid w:val="000163D1"/>
    <w:rsid w:val="000171B8"/>
    <w:rsid w:val="00022E52"/>
    <w:rsid w:val="00023FDF"/>
    <w:rsid w:val="000314AA"/>
    <w:rsid w:val="00034940"/>
    <w:rsid w:val="000361BB"/>
    <w:rsid w:val="000375D4"/>
    <w:rsid w:val="00037814"/>
    <w:rsid w:val="00040A17"/>
    <w:rsid w:val="00040DCF"/>
    <w:rsid w:val="0004104C"/>
    <w:rsid w:val="00044398"/>
    <w:rsid w:val="000446BA"/>
    <w:rsid w:val="000510CF"/>
    <w:rsid w:val="00051201"/>
    <w:rsid w:val="00054DE2"/>
    <w:rsid w:val="00056A55"/>
    <w:rsid w:val="000575D1"/>
    <w:rsid w:val="000608C5"/>
    <w:rsid w:val="0006216B"/>
    <w:rsid w:val="0006513E"/>
    <w:rsid w:val="00066DEA"/>
    <w:rsid w:val="000670EF"/>
    <w:rsid w:val="00073F42"/>
    <w:rsid w:val="0008066A"/>
    <w:rsid w:val="00081108"/>
    <w:rsid w:val="000838DA"/>
    <w:rsid w:val="0008602A"/>
    <w:rsid w:val="00086562"/>
    <w:rsid w:val="000871BB"/>
    <w:rsid w:val="00092A0E"/>
    <w:rsid w:val="000A1418"/>
    <w:rsid w:val="000A2BE4"/>
    <w:rsid w:val="000A3403"/>
    <w:rsid w:val="000A43EA"/>
    <w:rsid w:val="000A7BD5"/>
    <w:rsid w:val="000A7C74"/>
    <w:rsid w:val="000B1A1F"/>
    <w:rsid w:val="000B1E1E"/>
    <w:rsid w:val="000B3A17"/>
    <w:rsid w:val="000B3B69"/>
    <w:rsid w:val="000B5285"/>
    <w:rsid w:val="000B5912"/>
    <w:rsid w:val="000C0DDF"/>
    <w:rsid w:val="000C284B"/>
    <w:rsid w:val="000C295E"/>
    <w:rsid w:val="000C29C2"/>
    <w:rsid w:val="000C52BB"/>
    <w:rsid w:val="000C79E7"/>
    <w:rsid w:val="000D2A75"/>
    <w:rsid w:val="000D364C"/>
    <w:rsid w:val="000E1351"/>
    <w:rsid w:val="000E1F3B"/>
    <w:rsid w:val="000E375D"/>
    <w:rsid w:val="000E436E"/>
    <w:rsid w:val="000E576B"/>
    <w:rsid w:val="000F2BB3"/>
    <w:rsid w:val="000F2E28"/>
    <w:rsid w:val="000F2FF1"/>
    <w:rsid w:val="00104902"/>
    <w:rsid w:val="00110815"/>
    <w:rsid w:val="001114CB"/>
    <w:rsid w:val="00113CED"/>
    <w:rsid w:val="00117EA4"/>
    <w:rsid w:val="00121E0F"/>
    <w:rsid w:val="00123FE3"/>
    <w:rsid w:val="00130312"/>
    <w:rsid w:val="0013498B"/>
    <w:rsid w:val="00134BA8"/>
    <w:rsid w:val="00135F58"/>
    <w:rsid w:val="00136608"/>
    <w:rsid w:val="00143E81"/>
    <w:rsid w:val="00144A46"/>
    <w:rsid w:val="001454DA"/>
    <w:rsid w:val="001470DB"/>
    <w:rsid w:val="00155E7D"/>
    <w:rsid w:val="00155EC2"/>
    <w:rsid w:val="001611E8"/>
    <w:rsid w:val="00162084"/>
    <w:rsid w:val="001645BA"/>
    <w:rsid w:val="00171D2D"/>
    <w:rsid w:val="001726DD"/>
    <w:rsid w:val="00175B4D"/>
    <w:rsid w:val="00180603"/>
    <w:rsid w:val="00182988"/>
    <w:rsid w:val="0018391D"/>
    <w:rsid w:val="0018489A"/>
    <w:rsid w:val="00185535"/>
    <w:rsid w:val="00185AD1"/>
    <w:rsid w:val="00187D6F"/>
    <w:rsid w:val="001910EC"/>
    <w:rsid w:val="00193EF8"/>
    <w:rsid w:val="00196827"/>
    <w:rsid w:val="001A479D"/>
    <w:rsid w:val="001A6B4F"/>
    <w:rsid w:val="001B0976"/>
    <w:rsid w:val="001B42B0"/>
    <w:rsid w:val="001B60BD"/>
    <w:rsid w:val="001B75DA"/>
    <w:rsid w:val="001B7680"/>
    <w:rsid w:val="001B7F23"/>
    <w:rsid w:val="001C6FC5"/>
    <w:rsid w:val="001C7C29"/>
    <w:rsid w:val="001C7EC8"/>
    <w:rsid w:val="001D40A4"/>
    <w:rsid w:val="001D4C0E"/>
    <w:rsid w:val="001D77A2"/>
    <w:rsid w:val="001E007F"/>
    <w:rsid w:val="001E0152"/>
    <w:rsid w:val="001E74EE"/>
    <w:rsid w:val="001E7BA6"/>
    <w:rsid w:val="001F19E1"/>
    <w:rsid w:val="001F1AEC"/>
    <w:rsid w:val="001F4186"/>
    <w:rsid w:val="001F49BB"/>
    <w:rsid w:val="001F7C6D"/>
    <w:rsid w:val="00202F65"/>
    <w:rsid w:val="00204B1C"/>
    <w:rsid w:val="002052A2"/>
    <w:rsid w:val="00211ED8"/>
    <w:rsid w:val="0021339B"/>
    <w:rsid w:val="0021473A"/>
    <w:rsid w:val="00215146"/>
    <w:rsid w:val="00215B63"/>
    <w:rsid w:val="00217C00"/>
    <w:rsid w:val="00220B07"/>
    <w:rsid w:val="002259A4"/>
    <w:rsid w:val="00226E63"/>
    <w:rsid w:val="002270C6"/>
    <w:rsid w:val="0023267F"/>
    <w:rsid w:val="00232EC3"/>
    <w:rsid w:val="00233A99"/>
    <w:rsid w:val="002359DD"/>
    <w:rsid w:val="002372F0"/>
    <w:rsid w:val="00237854"/>
    <w:rsid w:val="00237BFC"/>
    <w:rsid w:val="00240E70"/>
    <w:rsid w:val="002430EF"/>
    <w:rsid w:val="0024324B"/>
    <w:rsid w:val="00250195"/>
    <w:rsid w:val="00250DA9"/>
    <w:rsid w:val="0025447F"/>
    <w:rsid w:val="0025688D"/>
    <w:rsid w:val="002574CF"/>
    <w:rsid w:val="002626E8"/>
    <w:rsid w:val="00263D82"/>
    <w:rsid w:val="00264DB6"/>
    <w:rsid w:val="00267C31"/>
    <w:rsid w:val="00267F68"/>
    <w:rsid w:val="00270F22"/>
    <w:rsid w:val="00274324"/>
    <w:rsid w:val="0027455F"/>
    <w:rsid w:val="002778A8"/>
    <w:rsid w:val="00282ED1"/>
    <w:rsid w:val="002861EF"/>
    <w:rsid w:val="002873C6"/>
    <w:rsid w:val="00292658"/>
    <w:rsid w:val="002938B7"/>
    <w:rsid w:val="002A129F"/>
    <w:rsid w:val="002A12D2"/>
    <w:rsid w:val="002A3182"/>
    <w:rsid w:val="002A3B25"/>
    <w:rsid w:val="002A6117"/>
    <w:rsid w:val="002A65BE"/>
    <w:rsid w:val="002B1A77"/>
    <w:rsid w:val="002B2744"/>
    <w:rsid w:val="002B6CC3"/>
    <w:rsid w:val="002B76E0"/>
    <w:rsid w:val="002B79EE"/>
    <w:rsid w:val="002C0D39"/>
    <w:rsid w:val="002C1123"/>
    <w:rsid w:val="002C2BB5"/>
    <w:rsid w:val="002C4E19"/>
    <w:rsid w:val="002C79FF"/>
    <w:rsid w:val="002C7C39"/>
    <w:rsid w:val="002D25BD"/>
    <w:rsid w:val="002D48F8"/>
    <w:rsid w:val="002D52FD"/>
    <w:rsid w:val="002D6015"/>
    <w:rsid w:val="002E02C2"/>
    <w:rsid w:val="002E23A8"/>
    <w:rsid w:val="002E3230"/>
    <w:rsid w:val="002F1988"/>
    <w:rsid w:val="002F4C2C"/>
    <w:rsid w:val="002F734B"/>
    <w:rsid w:val="00300596"/>
    <w:rsid w:val="00301350"/>
    <w:rsid w:val="00304BBD"/>
    <w:rsid w:val="0030553A"/>
    <w:rsid w:val="003061BC"/>
    <w:rsid w:val="003107F2"/>
    <w:rsid w:val="00314D1D"/>
    <w:rsid w:val="00321FC7"/>
    <w:rsid w:val="00322C68"/>
    <w:rsid w:val="00323568"/>
    <w:rsid w:val="00332006"/>
    <w:rsid w:val="00333088"/>
    <w:rsid w:val="003402CF"/>
    <w:rsid w:val="003418ED"/>
    <w:rsid w:val="0034226B"/>
    <w:rsid w:val="00342330"/>
    <w:rsid w:val="00344D76"/>
    <w:rsid w:val="003501F3"/>
    <w:rsid w:val="00354EB8"/>
    <w:rsid w:val="00355C93"/>
    <w:rsid w:val="00360E06"/>
    <w:rsid w:val="00361D51"/>
    <w:rsid w:val="00364883"/>
    <w:rsid w:val="00364A36"/>
    <w:rsid w:val="00365848"/>
    <w:rsid w:val="00366099"/>
    <w:rsid w:val="0037694E"/>
    <w:rsid w:val="00376F7E"/>
    <w:rsid w:val="003823D1"/>
    <w:rsid w:val="0038501D"/>
    <w:rsid w:val="003870FC"/>
    <w:rsid w:val="003873C2"/>
    <w:rsid w:val="00391BC2"/>
    <w:rsid w:val="0039278C"/>
    <w:rsid w:val="00394CEF"/>
    <w:rsid w:val="003A15D6"/>
    <w:rsid w:val="003A51D1"/>
    <w:rsid w:val="003A5606"/>
    <w:rsid w:val="003A7143"/>
    <w:rsid w:val="003B0F34"/>
    <w:rsid w:val="003B18F5"/>
    <w:rsid w:val="003B71C8"/>
    <w:rsid w:val="003C2D44"/>
    <w:rsid w:val="003C5131"/>
    <w:rsid w:val="003C538D"/>
    <w:rsid w:val="003D0B37"/>
    <w:rsid w:val="003D16FC"/>
    <w:rsid w:val="003D52E3"/>
    <w:rsid w:val="003D5571"/>
    <w:rsid w:val="003D59B5"/>
    <w:rsid w:val="003E0069"/>
    <w:rsid w:val="003E1B3A"/>
    <w:rsid w:val="003E1F2F"/>
    <w:rsid w:val="003E2498"/>
    <w:rsid w:val="003E34BD"/>
    <w:rsid w:val="003F236C"/>
    <w:rsid w:val="003F41B7"/>
    <w:rsid w:val="003F516B"/>
    <w:rsid w:val="003F57B4"/>
    <w:rsid w:val="0040617E"/>
    <w:rsid w:val="0041271B"/>
    <w:rsid w:val="00412A67"/>
    <w:rsid w:val="004136C2"/>
    <w:rsid w:val="004139CF"/>
    <w:rsid w:val="0042133D"/>
    <w:rsid w:val="00424F7C"/>
    <w:rsid w:val="00433AE7"/>
    <w:rsid w:val="00435A5C"/>
    <w:rsid w:val="00441C82"/>
    <w:rsid w:val="004503C5"/>
    <w:rsid w:val="004514EC"/>
    <w:rsid w:val="00452D8E"/>
    <w:rsid w:val="00453E76"/>
    <w:rsid w:val="00455A67"/>
    <w:rsid w:val="00456E79"/>
    <w:rsid w:val="004571B2"/>
    <w:rsid w:val="00463517"/>
    <w:rsid w:val="00464ADF"/>
    <w:rsid w:val="004665A1"/>
    <w:rsid w:val="00466DA1"/>
    <w:rsid w:val="00467986"/>
    <w:rsid w:val="00467D02"/>
    <w:rsid w:val="00470B5A"/>
    <w:rsid w:val="004712A2"/>
    <w:rsid w:val="004713D4"/>
    <w:rsid w:val="0047364A"/>
    <w:rsid w:val="00481156"/>
    <w:rsid w:val="004816C3"/>
    <w:rsid w:val="00481A0E"/>
    <w:rsid w:val="00494C5C"/>
    <w:rsid w:val="004964C3"/>
    <w:rsid w:val="004A1D5C"/>
    <w:rsid w:val="004A349E"/>
    <w:rsid w:val="004A74C3"/>
    <w:rsid w:val="004B0097"/>
    <w:rsid w:val="004B2346"/>
    <w:rsid w:val="004B4A1B"/>
    <w:rsid w:val="004B5BF7"/>
    <w:rsid w:val="004B5FAD"/>
    <w:rsid w:val="004B6078"/>
    <w:rsid w:val="004B6D58"/>
    <w:rsid w:val="004C18D5"/>
    <w:rsid w:val="004C3884"/>
    <w:rsid w:val="004C3ECE"/>
    <w:rsid w:val="004C4E7E"/>
    <w:rsid w:val="004C5515"/>
    <w:rsid w:val="004D1C10"/>
    <w:rsid w:val="004D2E20"/>
    <w:rsid w:val="004D31AD"/>
    <w:rsid w:val="004D4A5B"/>
    <w:rsid w:val="004D651D"/>
    <w:rsid w:val="004D7B48"/>
    <w:rsid w:val="004D7FDC"/>
    <w:rsid w:val="004E0D6B"/>
    <w:rsid w:val="004E6A9F"/>
    <w:rsid w:val="004E718A"/>
    <w:rsid w:val="004F18A9"/>
    <w:rsid w:val="004F1B2F"/>
    <w:rsid w:val="004F29B4"/>
    <w:rsid w:val="004F3790"/>
    <w:rsid w:val="004F451F"/>
    <w:rsid w:val="004F5427"/>
    <w:rsid w:val="004F58AB"/>
    <w:rsid w:val="004F5FEF"/>
    <w:rsid w:val="005004F3"/>
    <w:rsid w:val="005022F1"/>
    <w:rsid w:val="00503D76"/>
    <w:rsid w:val="00510D83"/>
    <w:rsid w:val="0051442F"/>
    <w:rsid w:val="0052088B"/>
    <w:rsid w:val="00522F73"/>
    <w:rsid w:val="00523F32"/>
    <w:rsid w:val="00525090"/>
    <w:rsid w:val="00525EDB"/>
    <w:rsid w:val="00526A46"/>
    <w:rsid w:val="0053120E"/>
    <w:rsid w:val="00533E2A"/>
    <w:rsid w:val="00536A8F"/>
    <w:rsid w:val="0053749D"/>
    <w:rsid w:val="00540C72"/>
    <w:rsid w:val="00543C46"/>
    <w:rsid w:val="00544AC6"/>
    <w:rsid w:val="00545515"/>
    <w:rsid w:val="005455EF"/>
    <w:rsid w:val="00550B7C"/>
    <w:rsid w:val="00551B14"/>
    <w:rsid w:val="00553E4C"/>
    <w:rsid w:val="00555558"/>
    <w:rsid w:val="005556D0"/>
    <w:rsid w:val="00560F2F"/>
    <w:rsid w:val="0056284D"/>
    <w:rsid w:val="0056444B"/>
    <w:rsid w:val="00567D47"/>
    <w:rsid w:val="00567F7C"/>
    <w:rsid w:val="00570F3F"/>
    <w:rsid w:val="00571DFD"/>
    <w:rsid w:val="0057618A"/>
    <w:rsid w:val="005767D1"/>
    <w:rsid w:val="00577493"/>
    <w:rsid w:val="005844B9"/>
    <w:rsid w:val="005847B4"/>
    <w:rsid w:val="0058504B"/>
    <w:rsid w:val="0058582C"/>
    <w:rsid w:val="0058635C"/>
    <w:rsid w:val="005912FE"/>
    <w:rsid w:val="0059440F"/>
    <w:rsid w:val="00597DD4"/>
    <w:rsid w:val="005A0595"/>
    <w:rsid w:val="005A19B9"/>
    <w:rsid w:val="005A242E"/>
    <w:rsid w:val="005A54CC"/>
    <w:rsid w:val="005A59C7"/>
    <w:rsid w:val="005A617A"/>
    <w:rsid w:val="005A6773"/>
    <w:rsid w:val="005B25B5"/>
    <w:rsid w:val="005B2EF3"/>
    <w:rsid w:val="005B6D98"/>
    <w:rsid w:val="005C0931"/>
    <w:rsid w:val="005C0986"/>
    <w:rsid w:val="005C142D"/>
    <w:rsid w:val="005C46F2"/>
    <w:rsid w:val="005C5566"/>
    <w:rsid w:val="005D1AEF"/>
    <w:rsid w:val="005D2958"/>
    <w:rsid w:val="005D48A4"/>
    <w:rsid w:val="005D77CF"/>
    <w:rsid w:val="005E00C3"/>
    <w:rsid w:val="005E0841"/>
    <w:rsid w:val="005E5170"/>
    <w:rsid w:val="005F1CDF"/>
    <w:rsid w:val="005F3EAA"/>
    <w:rsid w:val="005F4048"/>
    <w:rsid w:val="005F570E"/>
    <w:rsid w:val="0060122E"/>
    <w:rsid w:val="00602E3C"/>
    <w:rsid w:val="00603235"/>
    <w:rsid w:val="00610A69"/>
    <w:rsid w:val="00611E78"/>
    <w:rsid w:val="00614522"/>
    <w:rsid w:val="00615CDF"/>
    <w:rsid w:val="0061621B"/>
    <w:rsid w:val="00616560"/>
    <w:rsid w:val="00616992"/>
    <w:rsid w:val="00623B46"/>
    <w:rsid w:val="00625D9A"/>
    <w:rsid w:val="006316B9"/>
    <w:rsid w:val="00635901"/>
    <w:rsid w:val="00637615"/>
    <w:rsid w:val="006413F8"/>
    <w:rsid w:val="00643AA6"/>
    <w:rsid w:val="00644979"/>
    <w:rsid w:val="006456D2"/>
    <w:rsid w:val="0064672B"/>
    <w:rsid w:val="00652259"/>
    <w:rsid w:val="00656A53"/>
    <w:rsid w:val="00660D48"/>
    <w:rsid w:val="00661B95"/>
    <w:rsid w:val="00667B68"/>
    <w:rsid w:val="0067201A"/>
    <w:rsid w:val="00672553"/>
    <w:rsid w:val="0067285F"/>
    <w:rsid w:val="00672FB4"/>
    <w:rsid w:val="00673142"/>
    <w:rsid w:val="00677486"/>
    <w:rsid w:val="00680E35"/>
    <w:rsid w:val="0068216D"/>
    <w:rsid w:val="00683C1B"/>
    <w:rsid w:val="00684837"/>
    <w:rsid w:val="006850AB"/>
    <w:rsid w:val="0068672F"/>
    <w:rsid w:val="00690724"/>
    <w:rsid w:val="00693945"/>
    <w:rsid w:val="006942D5"/>
    <w:rsid w:val="00695C8F"/>
    <w:rsid w:val="00696C8A"/>
    <w:rsid w:val="00697835"/>
    <w:rsid w:val="00697BC7"/>
    <w:rsid w:val="006A1C90"/>
    <w:rsid w:val="006A3059"/>
    <w:rsid w:val="006B4C8A"/>
    <w:rsid w:val="006B6E22"/>
    <w:rsid w:val="006C113C"/>
    <w:rsid w:val="006C2FBD"/>
    <w:rsid w:val="006C462B"/>
    <w:rsid w:val="006C4821"/>
    <w:rsid w:val="006C772E"/>
    <w:rsid w:val="006D18D4"/>
    <w:rsid w:val="006D5221"/>
    <w:rsid w:val="006D79FE"/>
    <w:rsid w:val="006E0F27"/>
    <w:rsid w:val="006E1729"/>
    <w:rsid w:val="006E1E40"/>
    <w:rsid w:val="006E7B71"/>
    <w:rsid w:val="006E7E8D"/>
    <w:rsid w:val="006F03A6"/>
    <w:rsid w:val="006F18E1"/>
    <w:rsid w:val="006F417D"/>
    <w:rsid w:val="006F6010"/>
    <w:rsid w:val="006F6039"/>
    <w:rsid w:val="006F6CE2"/>
    <w:rsid w:val="0070245D"/>
    <w:rsid w:val="00705DB8"/>
    <w:rsid w:val="00707A9D"/>
    <w:rsid w:val="00707B2A"/>
    <w:rsid w:val="00707E47"/>
    <w:rsid w:val="00710459"/>
    <w:rsid w:val="00710F6B"/>
    <w:rsid w:val="00711FAA"/>
    <w:rsid w:val="007123A3"/>
    <w:rsid w:val="00712B3E"/>
    <w:rsid w:val="00713CDA"/>
    <w:rsid w:val="00715734"/>
    <w:rsid w:val="007166BB"/>
    <w:rsid w:val="00732E79"/>
    <w:rsid w:val="007366B3"/>
    <w:rsid w:val="00737CC8"/>
    <w:rsid w:val="00744B9F"/>
    <w:rsid w:val="00745219"/>
    <w:rsid w:val="007478AA"/>
    <w:rsid w:val="007502F6"/>
    <w:rsid w:val="0075304A"/>
    <w:rsid w:val="007568CF"/>
    <w:rsid w:val="00757CD1"/>
    <w:rsid w:val="0076059E"/>
    <w:rsid w:val="0076273E"/>
    <w:rsid w:val="00763A5E"/>
    <w:rsid w:val="00765D10"/>
    <w:rsid w:val="00772D6D"/>
    <w:rsid w:val="007737CE"/>
    <w:rsid w:val="007777CF"/>
    <w:rsid w:val="00777EA4"/>
    <w:rsid w:val="0078053E"/>
    <w:rsid w:val="00782E96"/>
    <w:rsid w:val="00783FF0"/>
    <w:rsid w:val="00784AEC"/>
    <w:rsid w:val="007867CD"/>
    <w:rsid w:val="00790407"/>
    <w:rsid w:val="00792380"/>
    <w:rsid w:val="0079241D"/>
    <w:rsid w:val="00792F08"/>
    <w:rsid w:val="007953EB"/>
    <w:rsid w:val="00796E32"/>
    <w:rsid w:val="0079711B"/>
    <w:rsid w:val="007A04BC"/>
    <w:rsid w:val="007A2523"/>
    <w:rsid w:val="007A338F"/>
    <w:rsid w:val="007B056D"/>
    <w:rsid w:val="007B0C76"/>
    <w:rsid w:val="007B2755"/>
    <w:rsid w:val="007C03B7"/>
    <w:rsid w:val="007C27B1"/>
    <w:rsid w:val="007C5424"/>
    <w:rsid w:val="007C680A"/>
    <w:rsid w:val="007D36A6"/>
    <w:rsid w:val="007E09AC"/>
    <w:rsid w:val="007E27E4"/>
    <w:rsid w:val="007E50AC"/>
    <w:rsid w:val="007F3198"/>
    <w:rsid w:val="007F3E01"/>
    <w:rsid w:val="007F6A3B"/>
    <w:rsid w:val="0080071B"/>
    <w:rsid w:val="00802A71"/>
    <w:rsid w:val="00807AD2"/>
    <w:rsid w:val="00810F9B"/>
    <w:rsid w:val="00813562"/>
    <w:rsid w:val="00815C78"/>
    <w:rsid w:val="00816A54"/>
    <w:rsid w:val="00822044"/>
    <w:rsid w:val="008244A2"/>
    <w:rsid w:val="00835C1F"/>
    <w:rsid w:val="00835DE5"/>
    <w:rsid w:val="00841C84"/>
    <w:rsid w:val="00844D01"/>
    <w:rsid w:val="008464A8"/>
    <w:rsid w:val="008472D7"/>
    <w:rsid w:val="00847531"/>
    <w:rsid w:val="00850738"/>
    <w:rsid w:val="00851AC9"/>
    <w:rsid w:val="00852192"/>
    <w:rsid w:val="00852332"/>
    <w:rsid w:val="008572B5"/>
    <w:rsid w:val="00857C52"/>
    <w:rsid w:val="008602B0"/>
    <w:rsid w:val="00861316"/>
    <w:rsid w:val="00865C06"/>
    <w:rsid w:val="008662B6"/>
    <w:rsid w:val="008715C3"/>
    <w:rsid w:val="00874A70"/>
    <w:rsid w:val="00874D5A"/>
    <w:rsid w:val="0087669B"/>
    <w:rsid w:val="00877CB2"/>
    <w:rsid w:val="00880682"/>
    <w:rsid w:val="00882C42"/>
    <w:rsid w:val="00882D31"/>
    <w:rsid w:val="00884B7E"/>
    <w:rsid w:val="00886798"/>
    <w:rsid w:val="00891FA9"/>
    <w:rsid w:val="008924C3"/>
    <w:rsid w:val="00893713"/>
    <w:rsid w:val="00897CF2"/>
    <w:rsid w:val="008A1280"/>
    <w:rsid w:val="008A170B"/>
    <w:rsid w:val="008A2BEA"/>
    <w:rsid w:val="008A4CC3"/>
    <w:rsid w:val="008A5B97"/>
    <w:rsid w:val="008B02D2"/>
    <w:rsid w:val="008B1F4F"/>
    <w:rsid w:val="008B1F8C"/>
    <w:rsid w:val="008B4DA7"/>
    <w:rsid w:val="008B6635"/>
    <w:rsid w:val="008C24F4"/>
    <w:rsid w:val="008C64AF"/>
    <w:rsid w:val="008D281E"/>
    <w:rsid w:val="008D3A58"/>
    <w:rsid w:val="008D7540"/>
    <w:rsid w:val="008E0850"/>
    <w:rsid w:val="008E14C5"/>
    <w:rsid w:val="008E527F"/>
    <w:rsid w:val="008F4337"/>
    <w:rsid w:val="008F62DC"/>
    <w:rsid w:val="008F6743"/>
    <w:rsid w:val="008F6ACB"/>
    <w:rsid w:val="00903B89"/>
    <w:rsid w:val="00907B24"/>
    <w:rsid w:val="00917EBB"/>
    <w:rsid w:val="00921BFC"/>
    <w:rsid w:val="009262FC"/>
    <w:rsid w:val="009269CA"/>
    <w:rsid w:val="00927709"/>
    <w:rsid w:val="00927FE7"/>
    <w:rsid w:val="009301F5"/>
    <w:rsid w:val="009302EC"/>
    <w:rsid w:val="009325FE"/>
    <w:rsid w:val="009348E0"/>
    <w:rsid w:val="00935E08"/>
    <w:rsid w:val="0093710D"/>
    <w:rsid w:val="009374D4"/>
    <w:rsid w:val="009401AA"/>
    <w:rsid w:val="00940579"/>
    <w:rsid w:val="009432D3"/>
    <w:rsid w:val="0094446C"/>
    <w:rsid w:val="00946EC7"/>
    <w:rsid w:val="00953BD3"/>
    <w:rsid w:val="00956220"/>
    <w:rsid w:val="0096193B"/>
    <w:rsid w:val="0096382D"/>
    <w:rsid w:val="00963DE6"/>
    <w:rsid w:val="00965302"/>
    <w:rsid w:val="009654C0"/>
    <w:rsid w:val="00965FAE"/>
    <w:rsid w:val="00970A7D"/>
    <w:rsid w:val="00971D73"/>
    <w:rsid w:val="009763C2"/>
    <w:rsid w:val="0097735F"/>
    <w:rsid w:val="00980B65"/>
    <w:rsid w:val="00981BCE"/>
    <w:rsid w:val="009841F6"/>
    <w:rsid w:val="0098455F"/>
    <w:rsid w:val="0099010E"/>
    <w:rsid w:val="009904B4"/>
    <w:rsid w:val="009905A8"/>
    <w:rsid w:val="0099302E"/>
    <w:rsid w:val="009A5DA6"/>
    <w:rsid w:val="009A687C"/>
    <w:rsid w:val="009B00A4"/>
    <w:rsid w:val="009B0BFE"/>
    <w:rsid w:val="009B15C5"/>
    <w:rsid w:val="009B278E"/>
    <w:rsid w:val="009B46DE"/>
    <w:rsid w:val="009B4C52"/>
    <w:rsid w:val="009C126B"/>
    <w:rsid w:val="009C145F"/>
    <w:rsid w:val="009D1D80"/>
    <w:rsid w:val="009D3DB1"/>
    <w:rsid w:val="009D5FEB"/>
    <w:rsid w:val="009D718A"/>
    <w:rsid w:val="009E3A95"/>
    <w:rsid w:val="009E63D5"/>
    <w:rsid w:val="009E69F7"/>
    <w:rsid w:val="009F2DE9"/>
    <w:rsid w:val="009F3DB1"/>
    <w:rsid w:val="009F5AE8"/>
    <w:rsid w:val="009F6921"/>
    <w:rsid w:val="00A01F18"/>
    <w:rsid w:val="00A046B6"/>
    <w:rsid w:val="00A0563A"/>
    <w:rsid w:val="00A06373"/>
    <w:rsid w:val="00A06C39"/>
    <w:rsid w:val="00A06C6B"/>
    <w:rsid w:val="00A12B8C"/>
    <w:rsid w:val="00A132E4"/>
    <w:rsid w:val="00A14D42"/>
    <w:rsid w:val="00A168D1"/>
    <w:rsid w:val="00A17482"/>
    <w:rsid w:val="00A17A5B"/>
    <w:rsid w:val="00A2304B"/>
    <w:rsid w:val="00A2565E"/>
    <w:rsid w:val="00A26CFC"/>
    <w:rsid w:val="00A31684"/>
    <w:rsid w:val="00A4057A"/>
    <w:rsid w:val="00A421D7"/>
    <w:rsid w:val="00A43364"/>
    <w:rsid w:val="00A44EB2"/>
    <w:rsid w:val="00A44FB9"/>
    <w:rsid w:val="00A4609C"/>
    <w:rsid w:val="00A478BB"/>
    <w:rsid w:val="00A50A9C"/>
    <w:rsid w:val="00A50FB9"/>
    <w:rsid w:val="00A55F37"/>
    <w:rsid w:val="00A56AEF"/>
    <w:rsid w:val="00A57696"/>
    <w:rsid w:val="00A60126"/>
    <w:rsid w:val="00A6068D"/>
    <w:rsid w:val="00A6224A"/>
    <w:rsid w:val="00A63A8B"/>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0C24"/>
    <w:rsid w:val="00A941C1"/>
    <w:rsid w:val="00A96A5E"/>
    <w:rsid w:val="00A9736E"/>
    <w:rsid w:val="00AA3772"/>
    <w:rsid w:val="00AA5BFC"/>
    <w:rsid w:val="00AB28FE"/>
    <w:rsid w:val="00AB6161"/>
    <w:rsid w:val="00AD2678"/>
    <w:rsid w:val="00AD7F05"/>
    <w:rsid w:val="00AE69A3"/>
    <w:rsid w:val="00AF1138"/>
    <w:rsid w:val="00AF57F2"/>
    <w:rsid w:val="00B04FB4"/>
    <w:rsid w:val="00B0553E"/>
    <w:rsid w:val="00B063BF"/>
    <w:rsid w:val="00B134AE"/>
    <w:rsid w:val="00B206A5"/>
    <w:rsid w:val="00B21706"/>
    <w:rsid w:val="00B2565D"/>
    <w:rsid w:val="00B26846"/>
    <w:rsid w:val="00B30B20"/>
    <w:rsid w:val="00B32F85"/>
    <w:rsid w:val="00B363BA"/>
    <w:rsid w:val="00B36AE8"/>
    <w:rsid w:val="00B41A58"/>
    <w:rsid w:val="00B4329C"/>
    <w:rsid w:val="00B45C40"/>
    <w:rsid w:val="00B540BE"/>
    <w:rsid w:val="00B55A3D"/>
    <w:rsid w:val="00B56026"/>
    <w:rsid w:val="00B57CD2"/>
    <w:rsid w:val="00B61EA1"/>
    <w:rsid w:val="00B63617"/>
    <w:rsid w:val="00B636C2"/>
    <w:rsid w:val="00B642AB"/>
    <w:rsid w:val="00B743CC"/>
    <w:rsid w:val="00B75AFD"/>
    <w:rsid w:val="00B82069"/>
    <w:rsid w:val="00B831CF"/>
    <w:rsid w:val="00B838BD"/>
    <w:rsid w:val="00B8750D"/>
    <w:rsid w:val="00B902F8"/>
    <w:rsid w:val="00B90EC7"/>
    <w:rsid w:val="00B913F9"/>
    <w:rsid w:val="00BA04B1"/>
    <w:rsid w:val="00BA0564"/>
    <w:rsid w:val="00BA1A08"/>
    <w:rsid w:val="00BA2913"/>
    <w:rsid w:val="00BB230A"/>
    <w:rsid w:val="00BB26F1"/>
    <w:rsid w:val="00BB6E0A"/>
    <w:rsid w:val="00BB7786"/>
    <w:rsid w:val="00BC0A74"/>
    <w:rsid w:val="00BC32AC"/>
    <w:rsid w:val="00BC3943"/>
    <w:rsid w:val="00BC4339"/>
    <w:rsid w:val="00BD1726"/>
    <w:rsid w:val="00BD3131"/>
    <w:rsid w:val="00BD5005"/>
    <w:rsid w:val="00BD6AAC"/>
    <w:rsid w:val="00BE027C"/>
    <w:rsid w:val="00BE44E3"/>
    <w:rsid w:val="00BE68B4"/>
    <w:rsid w:val="00BF007C"/>
    <w:rsid w:val="00BF1168"/>
    <w:rsid w:val="00BF4713"/>
    <w:rsid w:val="00C01C28"/>
    <w:rsid w:val="00C11A63"/>
    <w:rsid w:val="00C21219"/>
    <w:rsid w:val="00C228B8"/>
    <w:rsid w:val="00C236E6"/>
    <w:rsid w:val="00C2449C"/>
    <w:rsid w:val="00C24BAE"/>
    <w:rsid w:val="00C265B2"/>
    <w:rsid w:val="00C26610"/>
    <w:rsid w:val="00C27655"/>
    <w:rsid w:val="00C33707"/>
    <w:rsid w:val="00C352B6"/>
    <w:rsid w:val="00C362CE"/>
    <w:rsid w:val="00C374B1"/>
    <w:rsid w:val="00C44E17"/>
    <w:rsid w:val="00C453A9"/>
    <w:rsid w:val="00C513EA"/>
    <w:rsid w:val="00C53025"/>
    <w:rsid w:val="00C53EC9"/>
    <w:rsid w:val="00C5499E"/>
    <w:rsid w:val="00C54A26"/>
    <w:rsid w:val="00C667F1"/>
    <w:rsid w:val="00C66E7D"/>
    <w:rsid w:val="00C70C66"/>
    <w:rsid w:val="00C801F6"/>
    <w:rsid w:val="00C8125F"/>
    <w:rsid w:val="00C85BC4"/>
    <w:rsid w:val="00C87FFE"/>
    <w:rsid w:val="00C925EF"/>
    <w:rsid w:val="00C955CA"/>
    <w:rsid w:val="00C96848"/>
    <w:rsid w:val="00C96CD7"/>
    <w:rsid w:val="00C9715C"/>
    <w:rsid w:val="00CA1114"/>
    <w:rsid w:val="00CA5EDB"/>
    <w:rsid w:val="00CA6D60"/>
    <w:rsid w:val="00CA7527"/>
    <w:rsid w:val="00CA7732"/>
    <w:rsid w:val="00CB07BA"/>
    <w:rsid w:val="00CB1012"/>
    <w:rsid w:val="00CB4DC2"/>
    <w:rsid w:val="00CB7A7B"/>
    <w:rsid w:val="00CB7B31"/>
    <w:rsid w:val="00CC0A69"/>
    <w:rsid w:val="00CC2037"/>
    <w:rsid w:val="00CC3005"/>
    <w:rsid w:val="00CC344A"/>
    <w:rsid w:val="00CC3D30"/>
    <w:rsid w:val="00CC4D2F"/>
    <w:rsid w:val="00CC7499"/>
    <w:rsid w:val="00CC7FC3"/>
    <w:rsid w:val="00CD034F"/>
    <w:rsid w:val="00CD35DA"/>
    <w:rsid w:val="00CD61F6"/>
    <w:rsid w:val="00CD7138"/>
    <w:rsid w:val="00CF2653"/>
    <w:rsid w:val="00CF3018"/>
    <w:rsid w:val="00CF3827"/>
    <w:rsid w:val="00CF6BD6"/>
    <w:rsid w:val="00D0482D"/>
    <w:rsid w:val="00D04ADD"/>
    <w:rsid w:val="00D050DF"/>
    <w:rsid w:val="00D166A9"/>
    <w:rsid w:val="00D16BA1"/>
    <w:rsid w:val="00D253C8"/>
    <w:rsid w:val="00D27AF5"/>
    <w:rsid w:val="00D3581C"/>
    <w:rsid w:val="00D41DDD"/>
    <w:rsid w:val="00D437E7"/>
    <w:rsid w:val="00D4556A"/>
    <w:rsid w:val="00D47762"/>
    <w:rsid w:val="00D50FC2"/>
    <w:rsid w:val="00D52456"/>
    <w:rsid w:val="00D524C5"/>
    <w:rsid w:val="00D53508"/>
    <w:rsid w:val="00D57772"/>
    <w:rsid w:val="00D57C08"/>
    <w:rsid w:val="00D57C92"/>
    <w:rsid w:val="00D61878"/>
    <w:rsid w:val="00D64ADA"/>
    <w:rsid w:val="00D64B82"/>
    <w:rsid w:val="00D661C9"/>
    <w:rsid w:val="00D71619"/>
    <w:rsid w:val="00D736E5"/>
    <w:rsid w:val="00D8065E"/>
    <w:rsid w:val="00D862C8"/>
    <w:rsid w:val="00D87D83"/>
    <w:rsid w:val="00D90D71"/>
    <w:rsid w:val="00D93C6E"/>
    <w:rsid w:val="00D93FCD"/>
    <w:rsid w:val="00D975E2"/>
    <w:rsid w:val="00DA0A0F"/>
    <w:rsid w:val="00DA0FE5"/>
    <w:rsid w:val="00DA233F"/>
    <w:rsid w:val="00DA2BD0"/>
    <w:rsid w:val="00DA3303"/>
    <w:rsid w:val="00DA3D7D"/>
    <w:rsid w:val="00DA542D"/>
    <w:rsid w:val="00DA6D78"/>
    <w:rsid w:val="00DB16BE"/>
    <w:rsid w:val="00DB4D78"/>
    <w:rsid w:val="00DB5B8B"/>
    <w:rsid w:val="00DB7C6D"/>
    <w:rsid w:val="00DC0414"/>
    <w:rsid w:val="00DC0B9A"/>
    <w:rsid w:val="00DC7833"/>
    <w:rsid w:val="00DD289E"/>
    <w:rsid w:val="00DD3072"/>
    <w:rsid w:val="00DD3A8F"/>
    <w:rsid w:val="00DD3BDE"/>
    <w:rsid w:val="00DD3E9C"/>
    <w:rsid w:val="00DD5BCE"/>
    <w:rsid w:val="00DE0F93"/>
    <w:rsid w:val="00DE6768"/>
    <w:rsid w:val="00DF38BF"/>
    <w:rsid w:val="00DF40DC"/>
    <w:rsid w:val="00DF6550"/>
    <w:rsid w:val="00E008F2"/>
    <w:rsid w:val="00E028AF"/>
    <w:rsid w:val="00E03C69"/>
    <w:rsid w:val="00E05617"/>
    <w:rsid w:val="00E05B3E"/>
    <w:rsid w:val="00E05E8E"/>
    <w:rsid w:val="00E1292A"/>
    <w:rsid w:val="00E14249"/>
    <w:rsid w:val="00E14726"/>
    <w:rsid w:val="00E147B1"/>
    <w:rsid w:val="00E16226"/>
    <w:rsid w:val="00E1688A"/>
    <w:rsid w:val="00E22117"/>
    <w:rsid w:val="00E304F8"/>
    <w:rsid w:val="00E35D03"/>
    <w:rsid w:val="00E36244"/>
    <w:rsid w:val="00E375AD"/>
    <w:rsid w:val="00E37B94"/>
    <w:rsid w:val="00E41644"/>
    <w:rsid w:val="00E42B1D"/>
    <w:rsid w:val="00E44073"/>
    <w:rsid w:val="00E444FE"/>
    <w:rsid w:val="00E44867"/>
    <w:rsid w:val="00E45C15"/>
    <w:rsid w:val="00E47797"/>
    <w:rsid w:val="00E57197"/>
    <w:rsid w:val="00E614CA"/>
    <w:rsid w:val="00E65583"/>
    <w:rsid w:val="00E6790E"/>
    <w:rsid w:val="00E67993"/>
    <w:rsid w:val="00E67B81"/>
    <w:rsid w:val="00E766BE"/>
    <w:rsid w:val="00E77E8F"/>
    <w:rsid w:val="00E800BC"/>
    <w:rsid w:val="00E82659"/>
    <w:rsid w:val="00E84258"/>
    <w:rsid w:val="00E86896"/>
    <w:rsid w:val="00E87C5C"/>
    <w:rsid w:val="00E94995"/>
    <w:rsid w:val="00E97935"/>
    <w:rsid w:val="00EA026D"/>
    <w:rsid w:val="00EA0A95"/>
    <w:rsid w:val="00EA4A83"/>
    <w:rsid w:val="00EA6354"/>
    <w:rsid w:val="00EA6F50"/>
    <w:rsid w:val="00EA737D"/>
    <w:rsid w:val="00EB038D"/>
    <w:rsid w:val="00EB1D00"/>
    <w:rsid w:val="00EB22B1"/>
    <w:rsid w:val="00EB41AB"/>
    <w:rsid w:val="00EB696B"/>
    <w:rsid w:val="00EB749E"/>
    <w:rsid w:val="00EC0CE7"/>
    <w:rsid w:val="00EC1D56"/>
    <w:rsid w:val="00EC5631"/>
    <w:rsid w:val="00EC61BD"/>
    <w:rsid w:val="00EC71EB"/>
    <w:rsid w:val="00ED0785"/>
    <w:rsid w:val="00ED1C0C"/>
    <w:rsid w:val="00ED5B07"/>
    <w:rsid w:val="00ED5B1D"/>
    <w:rsid w:val="00EE27A5"/>
    <w:rsid w:val="00EE326E"/>
    <w:rsid w:val="00EE6F43"/>
    <w:rsid w:val="00EF03B0"/>
    <w:rsid w:val="00EF2C0A"/>
    <w:rsid w:val="00EF30FD"/>
    <w:rsid w:val="00EF3E81"/>
    <w:rsid w:val="00EF5910"/>
    <w:rsid w:val="00EF74ED"/>
    <w:rsid w:val="00F000C4"/>
    <w:rsid w:val="00F1148A"/>
    <w:rsid w:val="00F1155F"/>
    <w:rsid w:val="00F1193E"/>
    <w:rsid w:val="00F12D30"/>
    <w:rsid w:val="00F154BD"/>
    <w:rsid w:val="00F17233"/>
    <w:rsid w:val="00F17F84"/>
    <w:rsid w:val="00F20BFC"/>
    <w:rsid w:val="00F218E3"/>
    <w:rsid w:val="00F24757"/>
    <w:rsid w:val="00F24EA9"/>
    <w:rsid w:val="00F2644C"/>
    <w:rsid w:val="00F30949"/>
    <w:rsid w:val="00F3237B"/>
    <w:rsid w:val="00F366C2"/>
    <w:rsid w:val="00F41D1E"/>
    <w:rsid w:val="00F43025"/>
    <w:rsid w:val="00F432C5"/>
    <w:rsid w:val="00F44A7C"/>
    <w:rsid w:val="00F47CA5"/>
    <w:rsid w:val="00F550CE"/>
    <w:rsid w:val="00F55A24"/>
    <w:rsid w:val="00F56849"/>
    <w:rsid w:val="00F56855"/>
    <w:rsid w:val="00F577C4"/>
    <w:rsid w:val="00F601DA"/>
    <w:rsid w:val="00F60C60"/>
    <w:rsid w:val="00F61498"/>
    <w:rsid w:val="00F6301A"/>
    <w:rsid w:val="00F702A3"/>
    <w:rsid w:val="00F7209D"/>
    <w:rsid w:val="00F7493E"/>
    <w:rsid w:val="00F755D5"/>
    <w:rsid w:val="00F77DFA"/>
    <w:rsid w:val="00F77EF2"/>
    <w:rsid w:val="00F80A8C"/>
    <w:rsid w:val="00F846D2"/>
    <w:rsid w:val="00F84A7F"/>
    <w:rsid w:val="00F851A9"/>
    <w:rsid w:val="00F85AD4"/>
    <w:rsid w:val="00F864AB"/>
    <w:rsid w:val="00F866F1"/>
    <w:rsid w:val="00F87300"/>
    <w:rsid w:val="00F8753D"/>
    <w:rsid w:val="00F91AAC"/>
    <w:rsid w:val="00F91E24"/>
    <w:rsid w:val="00F93095"/>
    <w:rsid w:val="00F939FF"/>
    <w:rsid w:val="00F9755B"/>
    <w:rsid w:val="00F976EE"/>
    <w:rsid w:val="00FA06DD"/>
    <w:rsid w:val="00FA3A08"/>
    <w:rsid w:val="00FA563F"/>
    <w:rsid w:val="00FB078A"/>
    <w:rsid w:val="00FB2F72"/>
    <w:rsid w:val="00FB5DB2"/>
    <w:rsid w:val="00FC14D9"/>
    <w:rsid w:val="00FC15F2"/>
    <w:rsid w:val="00FC4060"/>
    <w:rsid w:val="00FD30EC"/>
    <w:rsid w:val="00FD6667"/>
    <w:rsid w:val="00FE2EE1"/>
    <w:rsid w:val="00FE753B"/>
    <w:rsid w:val="00FF0B26"/>
    <w:rsid w:val="00FF23FD"/>
    <w:rsid w:val="00FF6274"/>
    <w:rsid w:val="00FF7399"/>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29B95"/>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9A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5863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660</TotalTime>
  <Pages>8</Pages>
  <Words>2526</Words>
  <Characters>675</Characters>
  <Application>Microsoft Office Word</Application>
  <DocSecurity>0</DocSecurity>
  <Lines>5</Lines>
  <Paragraphs>6</Paragraphs>
  <ScaleCrop>false</ScaleCrop>
  <Company>Microsoft</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Jirigalatu Jirigalatu</cp:lastModifiedBy>
  <cp:revision>284</cp:revision>
  <dcterms:created xsi:type="dcterms:W3CDTF">2024-06-05T13:42:00Z</dcterms:created>
  <dcterms:modified xsi:type="dcterms:W3CDTF">2024-09-01T03:43:00Z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