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83AF9" w14:textId="77777777" w:rsidR="00E77E8F" w:rsidRPr="00C759D0" w:rsidRDefault="00066DEA" w:rsidP="00CC7FC3">
      <w:pPr>
        <w:spacing w:beforeLines="50" w:before="156" w:afterLines="50" w:after="156" w:line="360" w:lineRule="auto"/>
        <w:jc w:val="left"/>
        <w:rPr>
          <w:color w:val="000000" w:themeColor="text1"/>
        </w:rPr>
      </w:pPr>
      <w:r w:rsidRPr="00C759D0">
        <w:rPr>
          <w:noProof/>
          <w:color w:val="000000" w:themeColor="text1"/>
        </w:rPr>
        <w:drawing>
          <wp:inline distT="0" distB="0" distL="0" distR="0" wp14:anchorId="36315377" wp14:editId="1D5BCF54">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C8B0B5F" w14:textId="77777777" w:rsidR="00E77E8F" w:rsidRPr="00C759D0" w:rsidRDefault="00E77E8F" w:rsidP="00E77E8F">
      <w:pPr>
        <w:spacing w:line="480" w:lineRule="auto"/>
        <w:rPr>
          <w:rFonts w:ascii="宋体" w:hAnsi="宋体"/>
          <w:color w:val="000000" w:themeColor="text1"/>
          <w:sz w:val="44"/>
          <w:szCs w:val="20"/>
        </w:rPr>
      </w:pPr>
    </w:p>
    <w:p w14:paraId="1D3FF5BC" w14:textId="77777777" w:rsidR="00E77E8F" w:rsidRPr="00C759D0" w:rsidRDefault="00E77E8F" w:rsidP="00CC2061">
      <w:pPr>
        <w:tabs>
          <w:tab w:val="left" w:pos="10"/>
        </w:tabs>
        <w:spacing w:line="480" w:lineRule="auto"/>
        <w:rPr>
          <w:rFonts w:ascii="宋体" w:hAnsi="宋体"/>
          <w:color w:val="000000" w:themeColor="text1"/>
          <w:sz w:val="44"/>
          <w:szCs w:val="20"/>
        </w:rPr>
      </w:pPr>
      <w:r w:rsidRPr="00C759D0">
        <w:rPr>
          <w:rFonts w:ascii="宋体" w:hAnsi="宋体"/>
          <w:color w:val="000000" w:themeColor="text1"/>
          <w:sz w:val="44"/>
          <w:szCs w:val="20"/>
        </w:rPr>
        <w:tab/>
      </w:r>
    </w:p>
    <w:p w14:paraId="39C2F172" w14:textId="77777777" w:rsidR="00E77E8F" w:rsidRPr="00C759D0" w:rsidRDefault="00E77E8F" w:rsidP="00E77E8F">
      <w:pPr>
        <w:spacing w:line="480" w:lineRule="auto"/>
        <w:rPr>
          <w:rFonts w:ascii="宋体" w:hAnsi="宋体"/>
          <w:color w:val="000000" w:themeColor="text1"/>
          <w:sz w:val="44"/>
          <w:szCs w:val="20"/>
        </w:rPr>
      </w:pPr>
    </w:p>
    <w:p w14:paraId="06B570D5" w14:textId="086F2B53" w:rsidR="00E77E8F" w:rsidRPr="00C759D0" w:rsidRDefault="00E77E8F" w:rsidP="002B2744">
      <w:pPr>
        <w:spacing w:line="480" w:lineRule="auto"/>
        <w:jc w:val="center"/>
        <w:rPr>
          <w:rFonts w:eastAsia="黑体"/>
          <w:color w:val="000000" w:themeColor="text1"/>
          <w:sz w:val="44"/>
        </w:rPr>
      </w:pPr>
      <w:r w:rsidRPr="00C759D0">
        <w:rPr>
          <w:rFonts w:eastAsia="黑体" w:hint="eastAsia"/>
          <w:color w:val="000000" w:themeColor="text1"/>
          <w:sz w:val="44"/>
        </w:rPr>
        <w:t>《</w:t>
      </w:r>
      <w:r w:rsidR="00FE55D4" w:rsidRPr="00C759D0">
        <w:rPr>
          <w:rFonts w:eastAsia="黑体" w:hint="eastAsia"/>
          <w:color w:val="000000" w:themeColor="text1"/>
          <w:sz w:val="44"/>
        </w:rPr>
        <w:t>岩石物理学</w:t>
      </w:r>
      <w:r w:rsidRPr="00C759D0">
        <w:rPr>
          <w:rFonts w:eastAsia="黑体" w:hint="eastAsia"/>
          <w:color w:val="000000" w:themeColor="text1"/>
          <w:sz w:val="44"/>
        </w:rPr>
        <w:t>》教学大纲</w:t>
      </w:r>
    </w:p>
    <w:p w14:paraId="79B63F0B" w14:textId="6E2ABBEE" w:rsidR="002B2744" w:rsidRPr="00C759D0" w:rsidRDefault="002B2744" w:rsidP="002B2744">
      <w:pPr>
        <w:spacing w:line="480" w:lineRule="auto"/>
        <w:jc w:val="center"/>
        <w:rPr>
          <w:rFonts w:ascii="仿宋" w:eastAsia="仿宋" w:hAnsi="仿宋"/>
          <w:color w:val="000000" w:themeColor="text1"/>
          <w:sz w:val="28"/>
          <w:u w:val="single"/>
        </w:rPr>
      </w:pPr>
      <w:r w:rsidRPr="00C759D0">
        <w:rPr>
          <w:rFonts w:ascii="仿宋" w:eastAsia="仿宋" w:hAnsi="仿宋" w:hint="eastAsia"/>
          <w:color w:val="000000" w:themeColor="text1"/>
          <w:sz w:val="28"/>
          <w:u w:val="single"/>
        </w:rPr>
        <w:t>（第</w:t>
      </w:r>
      <w:r w:rsidR="00CC2061" w:rsidRPr="00C759D0">
        <w:rPr>
          <w:rFonts w:ascii="仿宋" w:eastAsia="仿宋" w:hAnsi="仿宋"/>
          <w:color w:val="000000" w:themeColor="text1"/>
          <w:sz w:val="28"/>
          <w:u w:val="single"/>
        </w:rPr>
        <w:t>1</w:t>
      </w:r>
      <w:r w:rsidRPr="00C759D0">
        <w:rPr>
          <w:rFonts w:ascii="仿宋" w:eastAsia="仿宋" w:hAnsi="仿宋" w:hint="eastAsia"/>
          <w:color w:val="000000" w:themeColor="text1"/>
          <w:sz w:val="28"/>
          <w:u w:val="single"/>
        </w:rPr>
        <w:t>版）</w:t>
      </w:r>
    </w:p>
    <w:p w14:paraId="5F9D7484" w14:textId="77777777" w:rsidR="00E77E8F" w:rsidRPr="00C759D0" w:rsidRDefault="00E77E8F" w:rsidP="00E77E8F">
      <w:pPr>
        <w:spacing w:line="480" w:lineRule="auto"/>
        <w:rPr>
          <w:color w:val="000000" w:themeColor="text1"/>
          <w:sz w:val="32"/>
          <w:szCs w:val="20"/>
        </w:rPr>
      </w:pPr>
    </w:p>
    <w:p w14:paraId="368BDEF8" w14:textId="77777777" w:rsidR="00E77E8F" w:rsidRPr="00C759D0" w:rsidRDefault="00E77E8F" w:rsidP="00E77E8F">
      <w:pPr>
        <w:spacing w:line="480" w:lineRule="auto"/>
        <w:rPr>
          <w:color w:val="000000" w:themeColor="text1"/>
          <w:sz w:val="32"/>
          <w:szCs w:val="20"/>
        </w:rPr>
      </w:pPr>
    </w:p>
    <w:p w14:paraId="2EF5A2F7" w14:textId="77777777" w:rsidR="00E77E8F" w:rsidRPr="00C759D0" w:rsidRDefault="00E77E8F" w:rsidP="00E77E8F">
      <w:pPr>
        <w:spacing w:line="480" w:lineRule="auto"/>
        <w:rPr>
          <w:color w:val="000000" w:themeColor="text1"/>
          <w:sz w:val="32"/>
          <w:szCs w:val="20"/>
        </w:rPr>
      </w:pPr>
    </w:p>
    <w:p w14:paraId="2079B387" w14:textId="77777777" w:rsidR="008C64AF" w:rsidRPr="00C759D0" w:rsidRDefault="008C64AF" w:rsidP="00E77E8F">
      <w:pPr>
        <w:spacing w:line="480" w:lineRule="auto"/>
        <w:rPr>
          <w:color w:val="000000" w:themeColor="text1"/>
          <w:sz w:val="32"/>
          <w:szCs w:val="20"/>
        </w:rPr>
      </w:pPr>
    </w:p>
    <w:p w14:paraId="77E8F4B1" w14:textId="77777777" w:rsidR="008C64AF" w:rsidRPr="00C759D0" w:rsidRDefault="008C64AF" w:rsidP="00E77E8F">
      <w:pPr>
        <w:spacing w:line="480" w:lineRule="auto"/>
        <w:rPr>
          <w:color w:val="000000" w:themeColor="text1"/>
          <w:sz w:val="32"/>
          <w:szCs w:val="20"/>
        </w:rPr>
      </w:pPr>
    </w:p>
    <w:p w14:paraId="3F002269" w14:textId="77777777" w:rsidR="008C64AF" w:rsidRPr="00C759D0" w:rsidRDefault="008C64AF" w:rsidP="00E77E8F">
      <w:pPr>
        <w:spacing w:line="480" w:lineRule="auto"/>
        <w:rPr>
          <w:color w:val="000000" w:themeColor="text1"/>
          <w:sz w:val="32"/>
          <w:szCs w:val="20"/>
        </w:rPr>
      </w:pPr>
    </w:p>
    <w:p w14:paraId="0334F695" w14:textId="77777777" w:rsidR="00E77E8F" w:rsidRPr="00C759D0" w:rsidRDefault="00E77E8F" w:rsidP="00E77E8F">
      <w:pPr>
        <w:spacing w:line="480" w:lineRule="auto"/>
        <w:rPr>
          <w:color w:val="000000" w:themeColor="text1"/>
          <w:sz w:val="32"/>
          <w:szCs w:val="20"/>
        </w:rPr>
      </w:pPr>
    </w:p>
    <w:p w14:paraId="21E45CD7" w14:textId="77777777" w:rsidR="00E77E8F" w:rsidRPr="00C759D0" w:rsidRDefault="00E77E8F" w:rsidP="00E77E8F">
      <w:pPr>
        <w:spacing w:line="480" w:lineRule="auto"/>
        <w:rPr>
          <w:color w:val="000000" w:themeColor="text1"/>
          <w:sz w:val="28"/>
          <w:u w:val="single"/>
        </w:rPr>
      </w:pPr>
    </w:p>
    <w:tbl>
      <w:tblPr>
        <w:tblW w:w="0" w:type="auto"/>
        <w:jc w:val="center"/>
        <w:tblLook w:val="04A0" w:firstRow="1" w:lastRow="0" w:firstColumn="1" w:lastColumn="0" w:noHBand="0" w:noVBand="1"/>
      </w:tblPr>
      <w:tblGrid>
        <w:gridCol w:w="2376"/>
        <w:gridCol w:w="3969"/>
      </w:tblGrid>
      <w:tr w:rsidR="00C759D0" w:rsidRPr="00C759D0" w14:paraId="73572033" w14:textId="77777777" w:rsidTr="000A7C74">
        <w:trPr>
          <w:jc w:val="center"/>
        </w:trPr>
        <w:tc>
          <w:tcPr>
            <w:tcW w:w="2376" w:type="dxa"/>
            <w:shd w:val="clear" w:color="auto" w:fill="auto"/>
            <w:vAlign w:val="bottom"/>
          </w:tcPr>
          <w:p w14:paraId="50CA6C1D" w14:textId="77777777" w:rsidR="002A3B25" w:rsidRPr="00C759D0" w:rsidRDefault="002A3B25" w:rsidP="000A7C74">
            <w:pPr>
              <w:spacing w:line="480" w:lineRule="auto"/>
              <w:jc w:val="right"/>
              <w:rPr>
                <w:rFonts w:ascii="仿宋" w:eastAsia="仿宋" w:hAnsi="仿宋"/>
                <w:b/>
                <w:bCs/>
                <w:color w:val="000000" w:themeColor="text1"/>
                <w:sz w:val="28"/>
              </w:rPr>
            </w:pPr>
            <w:r w:rsidRPr="00C759D0">
              <w:rPr>
                <w:rFonts w:ascii="仿宋" w:eastAsia="仿宋" w:hAnsi="仿宋" w:hint="eastAsia"/>
                <w:b/>
                <w:bCs/>
                <w:color w:val="000000" w:themeColor="text1"/>
                <w:sz w:val="28"/>
              </w:rPr>
              <w:t>执笔人：</w:t>
            </w:r>
          </w:p>
        </w:tc>
        <w:tc>
          <w:tcPr>
            <w:tcW w:w="3969" w:type="dxa"/>
            <w:tcBorders>
              <w:left w:val="nil"/>
              <w:bottom w:val="single" w:sz="4" w:space="0" w:color="auto"/>
            </w:tcBorders>
            <w:shd w:val="clear" w:color="auto" w:fill="auto"/>
            <w:vAlign w:val="center"/>
          </w:tcPr>
          <w:p w14:paraId="00A2745F" w14:textId="5471FC8F" w:rsidR="002A3B25" w:rsidRPr="00C759D0" w:rsidRDefault="00FE55D4" w:rsidP="000A7C74">
            <w:pPr>
              <w:spacing w:line="480" w:lineRule="auto"/>
              <w:jc w:val="center"/>
              <w:rPr>
                <w:color w:val="000000" w:themeColor="text1"/>
                <w:sz w:val="28"/>
              </w:rPr>
            </w:pPr>
            <w:r w:rsidRPr="00C759D0">
              <w:rPr>
                <w:rFonts w:hint="eastAsia"/>
                <w:color w:val="000000" w:themeColor="text1"/>
                <w:sz w:val="28"/>
              </w:rPr>
              <w:t>李昂、</w:t>
            </w:r>
            <w:r w:rsidR="00CC2061" w:rsidRPr="00C759D0">
              <w:rPr>
                <w:rFonts w:hint="eastAsia"/>
                <w:color w:val="000000" w:themeColor="text1"/>
                <w:sz w:val="28"/>
              </w:rPr>
              <w:t>章星</w:t>
            </w:r>
          </w:p>
        </w:tc>
      </w:tr>
      <w:tr w:rsidR="002A3B25" w:rsidRPr="00C759D0" w14:paraId="0F59E4A0" w14:textId="77777777" w:rsidTr="000A7C74">
        <w:trPr>
          <w:jc w:val="center"/>
        </w:trPr>
        <w:tc>
          <w:tcPr>
            <w:tcW w:w="2376" w:type="dxa"/>
            <w:shd w:val="clear" w:color="auto" w:fill="auto"/>
            <w:vAlign w:val="bottom"/>
          </w:tcPr>
          <w:p w14:paraId="707B2D80" w14:textId="77777777" w:rsidR="002A3B25" w:rsidRPr="00C759D0" w:rsidRDefault="002A3B25" w:rsidP="000A7C74">
            <w:pPr>
              <w:spacing w:line="480" w:lineRule="auto"/>
              <w:jc w:val="right"/>
              <w:rPr>
                <w:rFonts w:ascii="仿宋" w:eastAsia="仿宋" w:hAnsi="仿宋"/>
                <w:b/>
                <w:bCs/>
                <w:color w:val="000000" w:themeColor="text1"/>
                <w:sz w:val="28"/>
              </w:rPr>
            </w:pPr>
            <w:r w:rsidRPr="00C759D0">
              <w:rPr>
                <w:rFonts w:ascii="仿宋" w:eastAsia="仿宋" w:hAnsi="仿宋" w:hint="eastAsia"/>
                <w:b/>
                <w:bCs/>
                <w:color w:val="000000" w:themeColor="text1"/>
                <w:sz w:val="28"/>
              </w:rPr>
              <w:t>审核人：</w:t>
            </w:r>
          </w:p>
        </w:tc>
        <w:tc>
          <w:tcPr>
            <w:tcW w:w="3969" w:type="dxa"/>
            <w:tcBorders>
              <w:top w:val="single" w:sz="4" w:space="0" w:color="auto"/>
              <w:left w:val="nil"/>
              <w:bottom w:val="single" w:sz="4" w:space="0" w:color="auto"/>
            </w:tcBorders>
            <w:shd w:val="clear" w:color="auto" w:fill="auto"/>
            <w:vAlign w:val="center"/>
          </w:tcPr>
          <w:p w14:paraId="408D7F50" w14:textId="04AB49F5" w:rsidR="002A3B25" w:rsidRPr="00C759D0" w:rsidRDefault="00FE55D4" w:rsidP="000A7C74">
            <w:pPr>
              <w:spacing w:line="480" w:lineRule="auto"/>
              <w:jc w:val="center"/>
              <w:rPr>
                <w:color w:val="000000" w:themeColor="text1"/>
                <w:sz w:val="28"/>
              </w:rPr>
            </w:pPr>
            <w:r w:rsidRPr="00C759D0">
              <w:rPr>
                <w:rFonts w:hint="eastAsia"/>
                <w:color w:val="000000" w:themeColor="text1"/>
                <w:sz w:val="28"/>
              </w:rPr>
              <w:t>陈刚强</w:t>
            </w:r>
          </w:p>
        </w:tc>
      </w:tr>
    </w:tbl>
    <w:p w14:paraId="06A48952" w14:textId="77777777" w:rsidR="0057618A" w:rsidRPr="00C759D0" w:rsidRDefault="0057618A" w:rsidP="0057618A">
      <w:pPr>
        <w:jc w:val="center"/>
        <w:rPr>
          <w:rFonts w:ascii="仿宋" w:eastAsia="仿宋" w:hAnsi="仿宋"/>
          <w:color w:val="000000" w:themeColor="text1"/>
          <w:sz w:val="28"/>
          <w:u w:val="single"/>
        </w:rPr>
      </w:pPr>
    </w:p>
    <w:p w14:paraId="7134D54B" w14:textId="77777777" w:rsidR="0057618A" w:rsidRPr="00C759D0" w:rsidRDefault="0057618A" w:rsidP="0057618A">
      <w:pPr>
        <w:jc w:val="center"/>
        <w:rPr>
          <w:rFonts w:ascii="仿宋" w:eastAsia="仿宋" w:hAnsi="仿宋"/>
          <w:color w:val="000000" w:themeColor="text1"/>
          <w:sz w:val="28"/>
          <w:u w:val="single"/>
        </w:rPr>
      </w:pPr>
    </w:p>
    <w:p w14:paraId="0D8C2032" w14:textId="1B581F6F" w:rsidR="00CF6BD6" w:rsidRPr="00C759D0" w:rsidRDefault="0057618A" w:rsidP="003E4A7C">
      <w:pPr>
        <w:jc w:val="center"/>
        <w:rPr>
          <w:rFonts w:ascii="仿宋" w:eastAsia="仿宋" w:hAnsi="仿宋"/>
          <w:color w:val="000000" w:themeColor="text1"/>
          <w:sz w:val="28"/>
          <w:u w:val="single"/>
        </w:rPr>
      </w:pPr>
      <w:r w:rsidRPr="00C759D0">
        <w:rPr>
          <w:rFonts w:ascii="仿宋" w:eastAsia="仿宋" w:hAnsi="仿宋"/>
          <w:color w:val="000000" w:themeColor="text1"/>
          <w:sz w:val="28"/>
          <w:u w:val="single"/>
        </w:rPr>
        <w:t>20</w:t>
      </w:r>
      <w:r w:rsidR="00CC2061" w:rsidRPr="00C759D0">
        <w:rPr>
          <w:rFonts w:ascii="仿宋" w:eastAsia="仿宋" w:hAnsi="仿宋"/>
          <w:color w:val="000000" w:themeColor="text1"/>
          <w:sz w:val="28"/>
          <w:u w:val="single"/>
        </w:rPr>
        <w:t>24</w:t>
      </w:r>
      <w:r w:rsidRPr="00C759D0">
        <w:rPr>
          <w:rFonts w:ascii="仿宋" w:eastAsia="仿宋" w:hAnsi="仿宋" w:hint="eastAsia"/>
          <w:color w:val="000000" w:themeColor="text1"/>
          <w:sz w:val="28"/>
          <w:u w:val="single"/>
        </w:rPr>
        <w:t>年</w:t>
      </w:r>
      <w:r w:rsidR="00FE55D4" w:rsidRPr="00C759D0">
        <w:rPr>
          <w:rFonts w:ascii="仿宋" w:eastAsia="仿宋" w:hAnsi="仿宋"/>
          <w:color w:val="000000" w:themeColor="text1"/>
          <w:sz w:val="28"/>
          <w:u w:val="single"/>
        </w:rPr>
        <w:t>7</w:t>
      </w:r>
      <w:r w:rsidRPr="00C759D0">
        <w:rPr>
          <w:rFonts w:ascii="仿宋" w:eastAsia="仿宋" w:hAnsi="仿宋" w:hint="eastAsia"/>
          <w:color w:val="000000" w:themeColor="text1"/>
          <w:sz w:val="28"/>
          <w:u w:val="single"/>
        </w:rPr>
        <w:t>月制定</w:t>
      </w:r>
      <w:bookmarkStart w:id="0" w:name="_Toc231228604"/>
    </w:p>
    <w:p w14:paraId="1EBA993F" w14:textId="4737DCD7" w:rsidR="007D01F0" w:rsidRPr="00C759D0" w:rsidRDefault="007D01F0" w:rsidP="003E4A7C">
      <w:pPr>
        <w:jc w:val="center"/>
        <w:rPr>
          <w:rFonts w:ascii="仿宋" w:eastAsia="仿宋" w:hAnsi="仿宋"/>
          <w:color w:val="000000" w:themeColor="text1"/>
          <w:sz w:val="28"/>
          <w:u w:val="single"/>
        </w:rPr>
      </w:pPr>
    </w:p>
    <w:p w14:paraId="451FFF71" w14:textId="169E8576" w:rsidR="007D01F0" w:rsidRPr="00C759D0" w:rsidRDefault="007D01F0" w:rsidP="003E4A7C">
      <w:pPr>
        <w:jc w:val="center"/>
        <w:rPr>
          <w:rFonts w:ascii="仿宋" w:eastAsia="仿宋" w:hAnsi="仿宋"/>
          <w:color w:val="000000" w:themeColor="text1"/>
          <w:sz w:val="28"/>
          <w:u w:val="single"/>
        </w:rPr>
      </w:pPr>
    </w:p>
    <w:p w14:paraId="5A72B284" w14:textId="77777777" w:rsidR="007D01F0" w:rsidRPr="00C759D0" w:rsidRDefault="007D01F0" w:rsidP="003E4A7C">
      <w:pPr>
        <w:jc w:val="center"/>
        <w:rPr>
          <w:rFonts w:ascii="仿宋" w:eastAsia="仿宋" w:hAnsi="仿宋"/>
          <w:color w:val="000000" w:themeColor="text1"/>
        </w:rPr>
      </w:pPr>
    </w:p>
    <w:p w14:paraId="53BBE81E" w14:textId="77777777" w:rsidR="00A9736E" w:rsidRPr="00C759D0" w:rsidRDefault="00F601DA" w:rsidP="00CF6BD6">
      <w:pPr>
        <w:spacing w:beforeLines="50" w:before="156" w:afterLines="50" w:after="156" w:line="360" w:lineRule="auto"/>
        <w:ind w:firstLineChars="200" w:firstLine="560"/>
        <w:jc w:val="left"/>
        <w:rPr>
          <w:rFonts w:eastAsia="黑体"/>
          <w:color w:val="000000" w:themeColor="text1"/>
          <w:sz w:val="28"/>
          <w:szCs w:val="28"/>
        </w:rPr>
      </w:pPr>
      <w:r w:rsidRPr="00C759D0">
        <w:rPr>
          <w:rFonts w:eastAsia="黑体" w:hint="eastAsia"/>
          <w:color w:val="000000" w:themeColor="text1"/>
          <w:sz w:val="28"/>
          <w:szCs w:val="28"/>
        </w:rPr>
        <w:lastRenderedPageBreak/>
        <w:t>一、</w:t>
      </w:r>
      <w:r w:rsidR="00A9736E" w:rsidRPr="00C759D0">
        <w:rPr>
          <w:rFonts w:eastAsia="黑体"/>
          <w:color w:val="000000" w:themeColor="text1"/>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C759D0" w:rsidRPr="00C759D0" w14:paraId="37C64BA8" w14:textId="77777777" w:rsidTr="00CC2061">
        <w:trPr>
          <w:trHeight w:val="454"/>
          <w:jc w:val="center"/>
        </w:trPr>
        <w:tc>
          <w:tcPr>
            <w:tcW w:w="2263" w:type="dxa"/>
            <w:vAlign w:val="center"/>
          </w:tcPr>
          <w:p w14:paraId="6AC4AB73" w14:textId="77777777" w:rsidR="00BA04B1" w:rsidRPr="00C759D0" w:rsidRDefault="00BA04B1" w:rsidP="00376F7E">
            <w:pPr>
              <w:jc w:val="center"/>
              <w:rPr>
                <w:rFonts w:ascii="仿宋" w:eastAsia="仿宋" w:hAnsi="仿宋"/>
                <w:b/>
                <w:color w:val="000000" w:themeColor="text1"/>
                <w:sz w:val="24"/>
              </w:rPr>
            </w:pPr>
            <w:r w:rsidRPr="00C759D0">
              <w:rPr>
                <w:rFonts w:ascii="仿宋" w:eastAsia="仿宋" w:hAnsi="仿宋"/>
                <w:b/>
                <w:color w:val="000000" w:themeColor="text1"/>
                <w:sz w:val="24"/>
              </w:rPr>
              <w:t>课程</w:t>
            </w:r>
            <w:r w:rsidR="002A3B25" w:rsidRPr="00C759D0">
              <w:rPr>
                <w:rFonts w:ascii="仿宋" w:eastAsia="仿宋" w:hAnsi="仿宋" w:hint="eastAsia"/>
                <w:b/>
                <w:color w:val="000000" w:themeColor="text1"/>
                <w:sz w:val="24"/>
              </w:rPr>
              <w:t>代码</w:t>
            </w:r>
          </w:p>
        </w:tc>
        <w:tc>
          <w:tcPr>
            <w:tcW w:w="2280" w:type="dxa"/>
            <w:vAlign w:val="center"/>
          </w:tcPr>
          <w:p w14:paraId="15F251D7" w14:textId="5194BE0D" w:rsidR="00BA04B1" w:rsidRPr="00C759D0" w:rsidRDefault="00FE55D4" w:rsidP="00376F7E">
            <w:pPr>
              <w:jc w:val="center"/>
              <w:rPr>
                <w:rFonts w:ascii="仿宋" w:eastAsia="仿宋" w:hAnsi="仿宋"/>
                <w:color w:val="000000" w:themeColor="text1"/>
                <w:sz w:val="24"/>
              </w:rPr>
            </w:pPr>
            <w:r w:rsidRPr="00C759D0">
              <w:rPr>
                <w:rFonts w:ascii="仿宋" w:eastAsia="仿宋" w:hAnsi="仿宋"/>
                <w:color w:val="000000" w:themeColor="text1"/>
                <w:szCs w:val="21"/>
                <w:lang w:val="en-GB"/>
              </w:rPr>
              <w:t>160515T009</w:t>
            </w:r>
          </w:p>
        </w:tc>
        <w:tc>
          <w:tcPr>
            <w:tcW w:w="1446" w:type="dxa"/>
            <w:vAlign w:val="center"/>
          </w:tcPr>
          <w:p w14:paraId="0C3A70B6" w14:textId="77777777" w:rsidR="00BA04B1" w:rsidRPr="00C759D0" w:rsidRDefault="00BA04B1" w:rsidP="00376F7E">
            <w:pPr>
              <w:jc w:val="center"/>
              <w:rPr>
                <w:rFonts w:ascii="仿宋" w:eastAsia="仿宋" w:hAnsi="仿宋"/>
                <w:b/>
                <w:color w:val="000000" w:themeColor="text1"/>
                <w:sz w:val="24"/>
              </w:rPr>
            </w:pPr>
            <w:r w:rsidRPr="00C759D0">
              <w:rPr>
                <w:rFonts w:ascii="仿宋" w:eastAsia="仿宋" w:hAnsi="仿宋"/>
                <w:b/>
                <w:color w:val="000000" w:themeColor="text1"/>
                <w:sz w:val="24"/>
              </w:rPr>
              <w:t>开课</w:t>
            </w:r>
            <w:r w:rsidR="002B2744" w:rsidRPr="00C759D0">
              <w:rPr>
                <w:rFonts w:ascii="仿宋" w:eastAsia="仿宋" w:hAnsi="仿宋" w:hint="eastAsia"/>
                <w:b/>
                <w:color w:val="000000" w:themeColor="text1"/>
                <w:sz w:val="24"/>
              </w:rPr>
              <w:t>单位</w:t>
            </w:r>
          </w:p>
        </w:tc>
        <w:tc>
          <w:tcPr>
            <w:tcW w:w="2314" w:type="dxa"/>
            <w:gridSpan w:val="2"/>
            <w:vAlign w:val="center"/>
          </w:tcPr>
          <w:p w14:paraId="3902B429" w14:textId="1D08787B" w:rsidR="00BA04B1" w:rsidRPr="00C759D0" w:rsidRDefault="00CC2061" w:rsidP="00376F7E">
            <w:pPr>
              <w:jc w:val="center"/>
              <w:rPr>
                <w:rFonts w:ascii="仿宋" w:eastAsia="仿宋" w:hAnsi="仿宋"/>
                <w:color w:val="000000" w:themeColor="text1"/>
                <w:sz w:val="24"/>
              </w:rPr>
            </w:pPr>
            <w:r w:rsidRPr="00C759D0">
              <w:rPr>
                <w:rFonts w:ascii="仿宋" w:eastAsia="仿宋" w:hAnsi="仿宋" w:hint="eastAsia"/>
                <w:color w:val="000000" w:themeColor="text1"/>
                <w:sz w:val="24"/>
              </w:rPr>
              <w:t>石油学院</w:t>
            </w:r>
          </w:p>
        </w:tc>
      </w:tr>
      <w:tr w:rsidR="00C759D0" w:rsidRPr="00C759D0" w14:paraId="23538AD2" w14:textId="77777777" w:rsidTr="00CC2061">
        <w:trPr>
          <w:trHeight w:val="454"/>
          <w:jc w:val="center"/>
        </w:trPr>
        <w:tc>
          <w:tcPr>
            <w:tcW w:w="2263" w:type="dxa"/>
            <w:vAlign w:val="center"/>
          </w:tcPr>
          <w:p w14:paraId="4D513FCD" w14:textId="77777777" w:rsidR="00BA04B1" w:rsidRPr="00C759D0" w:rsidRDefault="00BA04B1" w:rsidP="00376F7E">
            <w:pPr>
              <w:jc w:val="center"/>
              <w:rPr>
                <w:rFonts w:ascii="仿宋" w:eastAsia="仿宋" w:hAnsi="仿宋"/>
                <w:b/>
                <w:color w:val="000000" w:themeColor="text1"/>
                <w:sz w:val="24"/>
              </w:rPr>
            </w:pPr>
            <w:r w:rsidRPr="00C759D0">
              <w:rPr>
                <w:rFonts w:ascii="仿宋" w:eastAsia="仿宋" w:hAnsi="仿宋"/>
                <w:b/>
                <w:color w:val="000000" w:themeColor="text1"/>
                <w:sz w:val="24"/>
              </w:rPr>
              <w:t>课程名称（中文）</w:t>
            </w:r>
          </w:p>
        </w:tc>
        <w:tc>
          <w:tcPr>
            <w:tcW w:w="6040" w:type="dxa"/>
            <w:gridSpan w:val="4"/>
            <w:vAlign w:val="center"/>
          </w:tcPr>
          <w:p w14:paraId="41097829" w14:textId="202576D7" w:rsidR="00BA04B1" w:rsidRPr="00C759D0" w:rsidRDefault="00FE55D4" w:rsidP="00376F7E">
            <w:pPr>
              <w:jc w:val="center"/>
              <w:rPr>
                <w:rFonts w:ascii="仿宋" w:eastAsia="仿宋" w:hAnsi="仿宋"/>
                <w:color w:val="000000" w:themeColor="text1"/>
                <w:sz w:val="24"/>
              </w:rPr>
            </w:pPr>
            <w:r w:rsidRPr="00C759D0">
              <w:rPr>
                <w:rFonts w:ascii="仿宋" w:eastAsia="仿宋" w:hAnsi="仿宋" w:hint="eastAsia"/>
                <w:color w:val="000000" w:themeColor="text1"/>
                <w:sz w:val="24"/>
              </w:rPr>
              <w:t>岩石物理学</w:t>
            </w:r>
          </w:p>
        </w:tc>
      </w:tr>
      <w:tr w:rsidR="00C759D0" w:rsidRPr="00C759D0" w14:paraId="55203D08" w14:textId="77777777" w:rsidTr="00CC2061">
        <w:trPr>
          <w:trHeight w:val="454"/>
          <w:jc w:val="center"/>
        </w:trPr>
        <w:tc>
          <w:tcPr>
            <w:tcW w:w="2263" w:type="dxa"/>
            <w:vAlign w:val="center"/>
          </w:tcPr>
          <w:p w14:paraId="57017088" w14:textId="77777777" w:rsidR="00BA04B1" w:rsidRPr="00C759D0" w:rsidRDefault="00BA04B1" w:rsidP="00376F7E">
            <w:pPr>
              <w:jc w:val="center"/>
              <w:rPr>
                <w:rFonts w:ascii="仿宋" w:eastAsia="仿宋" w:hAnsi="仿宋"/>
                <w:b/>
                <w:color w:val="000000" w:themeColor="text1"/>
                <w:sz w:val="24"/>
              </w:rPr>
            </w:pPr>
            <w:r w:rsidRPr="00C759D0">
              <w:rPr>
                <w:rFonts w:ascii="仿宋" w:eastAsia="仿宋" w:hAnsi="仿宋"/>
                <w:b/>
                <w:color w:val="000000" w:themeColor="text1"/>
                <w:sz w:val="24"/>
              </w:rPr>
              <w:t>课程名称（英文）</w:t>
            </w:r>
          </w:p>
        </w:tc>
        <w:tc>
          <w:tcPr>
            <w:tcW w:w="6040" w:type="dxa"/>
            <w:gridSpan w:val="4"/>
            <w:vAlign w:val="center"/>
          </w:tcPr>
          <w:p w14:paraId="6D46EDDE" w14:textId="76778066" w:rsidR="00BA04B1" w:rsidRPr="00C759D0" w:rsidRDefault="00471D36" w:rsidP="00376F7E">
            <w:pPr>
              <w:jc w:val="center"/>
              <w:rPr>
                <w:rFonts w:ascii="仿宋" w:eastAsia="仿宋" w:hAnsi="仿宋"/>
                <w:color w:val="000000" w:themeColor="text1"/>
                <w:sz w:val="24"/>
              </w:rPr>
            </w:pPr>
            <w:r w:rsidRPr="00C759D0">
              <w:rPr>
                <w:rFonts w:ascii="仿宋" w:eastAsia="仿宋" w:hAnsi="仿宋"/>
                <w:color w:val="000000" w:themeColor="text1"/>
                <w:sz w:val="24"/>
              </w:rPr>
              <w:t>Petrophysics</w:t>
            </w:r>
          </w:p>
        </w:tc>
      </w:tr>
      <w:tr w:rsidR="00C759D0" w:rsidRPr="00C759D0" w14:paraId="3D154E2C" w14:textId="77777777" w:rsidTr="00CC2061">
        <w:trPr>
          <w:trHeight w:val="454"/>
          <w:jc w:val="center"/>
        </w:trPr>
        <w:tc>
          <w:tcPr>
            <w:tcW w:w="2263" w:type="dxa"/>
            <w:vAlign w:val="center"/>
          </w:tcPr>
          <w:p w14:paraId="50D23E96" w14:textId="77777777" w:rsidR="00F601DA" w:rsidRPr="00C759D0" w:rsidRDefault="00F601DA" w:rsidP="00376F7E">
            <w:pPr>
              <w:jc w:val="center"/>
              <w:rPr>
                <w:rFonts w:ascii="仿宋" w:eastAsia="仿宋" w:hAnsi="仿宋"/>
                <w:b/>
                <w:color w:val="000000" w:themeColor="text1"/>
                <w:sz w:val="24"/>
              </w:rPr>
            </w:pPr>
            <w:r w:rsidRPr="00C759D0">
              <w:rPr>
                <w:rFonts w:ascii="仿宋" w:eastAsia="仿宋" w:hAnsi="仿宋" w:hint="eastAsia"/>
                <w:b/>
                <w:color w:val="000000" w:themeColor="text1"/>
                <w:sz w:val="24"/>
              </w:rPr>
              <w:t>课程</w:t>
            </w:r>
            <w:r w:rsidR="002B2744" w:rsidRPr="00C759D0">
              <w:rPr>
                <w:rFonts w:ascii="仿宋" w:eastAsia="仿宋" w:hAnsi="仿宋" w:hint="eastAsia"/>
                <w:b/>
                <w:color w:val="000000" w:themeColor="text1"/>
                <w:sz w:val="24"/>
              </w:rPr>
              <w:t>类别</w:t>
            </w:r>
          </w:p>
        </w:tc>
        <w:tc>
          <w:tcPr>
            <w:tcW w:w="6040" w:type="dxa"/>
            <w:gridSpan w:val="4"/>
            <w:vAlign w:val="center"/>
          </w:tcPr>
          <w:p w14:paraId="69DF7841" w14:textId="53629485" w:rsidR="003C5131" w:rsidRPr="00C759D0" w:rsidRDefault="003C5131" w:rsidP="00471D36">
            <w:pPr>
              <w:jc w:val="center"/>
              <w:rPr>
                <w:rFonts w:ascii="仿宋" w:eastAsia="仿宋" w:hAnsi="仿宋"/>
                <w:color w:val="000000" w:themeColor="text1"/>
                <w:sz w:val="24"/>
              </w:rPr>
            </w:pPr>
            <w:r w:rsidRPr="00C759D0">
              <w:rPr>
                <w:rFonts w:ascii="仿宋" w:eastAsia="仿宋" w:hAnsi="仿宋" w:hint="eastAsia"/>
                <w:color w:val="000000" w:themeColor="text1"/>
                <w:sz w:val="24"/>
              </w:rPr>
              <w:t>专业</w:t>
            </w:r>
            <w:r w:rsidR="00471D36" w:rsidRPr="00C759D0">
              <w:rPr>
                <w:rFonts w:ascii="仿宋" w:eastAsia="仿宋" w:hAnsi="仿宋" w:hint="eastAsia"/>
                <w:color w:val="000000" w:themeColor="text1"/>
                <w:sz w:val="24"/>
              </w:rPr>
              <w:t>必修</w:t>
            </w:r>
          </w:p>
        </w:tc>
      </w:tr>
      <w:tr w:rsidR="00C759D0" w:rsidRPr="00C759D0" w14:paraId="697E3C13" w14:textId="77777777" w:rsidTr="00CC2061">
        <w:trPr>
          <w:trHeight w:val="454"/>
          <w:jc w:val="center"/>
        </w:trPr>
        <w:tc>
          <w:tcPr>
            <w:tcW w:w="2263" w:type="dxa"/>
            <w:vAlign w:val="center"/>
          </w:tcPr>
          <w:p w14:paraId="7564D1C9" w14:textId="77777777" w:rsidR="00BA04B1" w:rsidRPr="00C759D0" w:rsidRDefault="00CF6BD6" w:rsidP="00376F7E">
            <w:pPr>
              <w:jc w:val="center"/>
              <w:rPr>
                <w:rFonts w:ascii="仿宋" w:eastAsia="仿宋" w:hAnsi="仿宋"/>
                <w:b/>
                <w:color w:val="000000" w:themeColor="text1"/>
                <w:sz w:val="24"/>
              </w:rPr>
            </w:pPr>
            <w:r w:rsidRPr="00C759D0">
              <w:rPr>
                <w:rFonts w:ascii="仿宋" w:eastAsia="仿宋" w:hAnsi="仿宋" w:hint="eastAsia"/>
                <w:b/>
                <w:color w:val="000000" w:themeColor="text1"/>
                <w:sz w:val="24"/>
              </w:rPr>
              <w:t>适用</w:t>
            </w:r>
            <w:r w:rsidR="00BA04B1" w:rsidRPr="00C759D0">
              <w:rPr>
                <w:rFonts w:ascii="仿宋" w:eastAsia="仿宋" w:hAnsi="仿宋"/>
                <w:b/>
                <w:color w:val="000000" w:themeColor="text1"/>
                <w:sz w:val="24"/>
              </w:rPr>
              <w:t>专业</w:t>
            </w:r>
          </w:p>
        </w:tc>
        <w:tc>
          <w:tcPr>
            <w:tcW w:w="6040" w:type="dxa"/>
            <w:gridSpan w:val="4"/>
            <w:vAlign w:val="center"/>
          </w:tcPr>
          <w:p w14:paraId="37D10A20" w14:textId="390106F2" w:rsidR="00BA04B1" w:rsidRPr="00C759D0" w:rsidRDefault="00B6232C" w:rsidP="00471D36">
            <w:pPr>
              <w:jc w:val="center"/>
              <w:rPr>
                <w:rFonts w:ascii="仿宋" w:eastAsia="仿宋" w:hAnsi="仿宋"/>
                <w:color w:val="000000" w:themeColor="text1"/>
                <w:sz w:val="24"/>
              </w:rPr>
            </w:pPr>
            <w:r w:rsidRPr="00C759D0">
              <w:rPr>
                <w:rFonts w:ascii="仿宋" w:eastAsia="仿宋" w:hAnsi="仿宋" w:hint="eastAsia"/>
                <w:color w:val="000000" w:themeColor="text1"/>
                <w:sz w:val="24"/>
              </w:rPr>
              <w:t>勘查技术与工程</w:t>
            </w:r>
          </w:p>
        </w:tc>
      </w:tr>
      <w:tr w:rsidR="00C759D0" w:rsidRPr="00C759D0" w14:paraId="10E9C866" w14:textId="77777777" w:rsidTr="00CC2061">
        <w:trPr>
          <w:trHeight w:val="454"/>
          <w:jc w:val="center"/>
        </w:trPr>
        <w:tc>
          <w:tcPr>
            <w:tcW w:w="2263" w:type="dxa"/>
            <w:vAlign w:val="center"/>
          </w:tcPr>
          <w:p w14:paraId="2AD38590" w14:textId="77777777" w:rsidR="00BA04B1" w:rsidRPr="00C759D0" w:rsidRDefault="0061621B" w:rsidP="00376F7E">
            <w:pPr>
              <w:jc w:val="center"/>
              <w:rPr>
                <w:rFonts w:ascii="仿宋" w:eastAsia="仿宋" w:hAnsi="仿宋"/>
                <w:b/>
                <w:color w:val="000000" w:themeColor="text1"/>
                <w:sz w:val="24"/>
              </w:rPr>
            </w:pPr>
            <w:r w:rsidRPr="00C759D0">
              <w:rPr>
                <w:rFonts w:ascii="仿宋" w:eastAsia="仿宋" w:hAnsi="仿宋" w:hint="eastAsia"/>
                <w:b/>
                <w:color w:val="000000" w:themeColor="text1"/>
                <w:sz w:val="24"/>
              </w:rPr>
              <w:t>总</w:t>
            </w:r>
            <w:r w:rsidR="00BA04B1" w:rsidRPr="00C759D0">
              <w:rPr>
                <w:rFonts w:ascii="仿宋" w:eastAsia="仿宋" w:hAnsi="仿宋"/>
                <w:b/>
                <w:color w:val="000000" w:themeColor="text1"/>
                <w:sz w:val="24"/>
              </w:rPr>
              <w:t>学分</w:t>
            </w:r>
          </w:p>
        </w:tc>
        <w:tc>
          <w:tcPr>
            <w:tcW w:w="2280" w:type="dxa"/>
            <w:vAlign w:val="center"/>
          </w:tcPr>
          <w:p w14:paraId="0FB7A4EE" w14:textId="7EEE30DB" w:rsidR="00BA04B1" w:rsidRPr="00C759D0" w:rsidRDefault="00471D36" w:rsidP="00376F7E">
            <w:pPr>
              <w:jc w:val="center"/>
              <w:rPr>
                <w:rFonts w:ascii="仿宋" w:eastAsia="仿宋" w:hAnsi="仿宋"/>
                <w:color w:val="000000" w:themeColor="text1"/>
                <w:sz w:val="24"/>
              </w:rPr>
            </w:pPr>
            <w:r w:rsidRPr="00C759D0">
              <w:rPr>
                <w:rFonts w:ascii="仿宋" w:eastAsia="仿宋" w:hAnsi="仿宋"/>
                <w:color w:val="000000" w:themeColor="text1"/>
                <w:sz w:val="24"/>
              </w:rPr>
              <w:t>3</w:t>
            </w:r>
          </w:p>
        </w:tc>
        <w:tc>
          <w:tcPr>
            <w:tcW w:w="1693" w:type="dxa"/>
            <w:gridSpan w:val="2"/>
            <w:vAlign w:val="center"/>
          </w:tcPr>
          <w:p w14:paraId="133EFA1B" w14:textId="77777777" w:rsidR="00BA04B1" w:rsidRPr="00C759D0" w:rsidRDefault="0061621B" w:rsidP="00376F7E">
            <w:pPr>
              <w:jc w:val="center"/>
              <w:rPr>
                <w:rFonts w:ascii="仿宋" w:eastAsia="仿宋" w:hAnsi="仿宋"/>
                <w:b/>
                <w:color w:val="000000" w:themeColor="text1"/>
                <w:sz w:val="24"/>
              </w:rPr>
            </w:pPr>
            <w:r w:rsidRPr="00C759D0">
              <w:rPr>
                <w:rFonts w:ascii="仿宋" w:eastAsia="仿宋" w:hAnsi="仿宋" w:hint="eastAsia"/>
                <w:b/>
                <w:color w:val="000000" w:themeColor="text1"/>
                <w:sz w:val="24"/>
              </w:rPr>
              <w:t>总</w:t>
            </w:r>
            <w:r w:rsidR="00BA04B1" w:rsidRPr="00C759D0">
              <w:rPr>
                <w:rFonts w:ascii="仿宋" w:eastAsia="仿宋" w:hAnsi="仿宋"/>
                <w:b/>
                <w:color w:val="000000" w:themeColor="text1"/>
                <w:sz w:val="24"/>
              </w:rPr>
              <w:t>学时</w:t>
            </w:r>
          </w:p>
        </w:tc>
        <w:tc>
          <w:tcPr>
            <w:tcW w:w="2067" w:type="dxa"/>
            <w:vAlign w:val="center"/>
          </w:tcPr>
          <w:p w14:paraId="720DA7C3" w14:textId="0FF769F2" w:rsidR="00BA04B1" w:rsidRPr="00C759D0" w:rsidRDefault="00471D36" w:rsidP="00376F7E">
            <w:pPr>
              <w:jc w:val="center"/>
              <w:rPr>
                <w:rFonts w:ascii="仿宋" w:eastAsia="仿宋" w:hAnsi="仿宋"/>
                <w:color w:val="000000" w:themeColor="text1"/>
                <w:sz w:val="24"/>
              </w:rPr>
            </w:pPr>
            <w:r w:rsidRPr="00C759D0">
              <w:rPr>
                <w:rFonts w:ascii="仿宋" w:eastAsia="仿宋" w:hAnsi="仿宋"/>
                <w:color w:val="000000" w:themeColor="text1"/>
                <w:sz w:val="24"/>
              </w:rPr>
              <w:t>48</w:t>
            </w:r>
          </w:p>
        </w:tc>
      </w:tr>
      <w:tr w:rsidR="00C759D0" w:rsidRPr="00C759D0" w14:paraId="223E3962" w14:textId="77777777" w:rsidTr="00CC2061">
        <w:trPr>
          <w:trHeight w:val="454"/>
          <w:jc w:val="center"/>
        </w:trPr>
        <w:tc>
          <w:tcPr>
            <w:tcW w:w="2263" w:type="dxa"/>
            <w:vAlign w:val="center"/>
          </w:tcPr>
          <w:p w14:paraId="73B99B89" w14:textId="77777777" w:rsidR="00BA04B1" w:rsidRPr="00C759D0" w:rsidRDefault="00BA04B1" w:rsidP="00376F7E">
            <w:pPr>
              <w:jc w:val="center"/>
              <w:rPr>
                <w:rFonts w:ascii="仿宋" w:eastAsia="仿宋" w:hAnsi="仿宋"/>
                <w:b/>
                <w:color w:val="000000" w:themeColor="text1"/>
                <w:sz w:val="24"/>
              </w:rPr>
            </w:pPr>
            <w:r w:rsidRPr="00C759D0">
              <w:rPr>
                <w:rFonts w:ascii="仿宋" w:eastAsia="仿宋" w:hAnsi="仿宋"/>
                <w:b/>
                <w:color w:val="000000" w:themeColor="text1"/>
                <w:sz w:val="24"/>
              </w:rPr>
              <w:t>理论学时</w:t>
            </w:r>
          </w:p>
        </w:tc>
        <w:tc>
          <w:tcPr>
            <w:tcW w:w="2280" w:type="dxa"/>
            <w:vAlign w:val="center"/>
          </w:tcPr>
          <w:p w14:paraId="3290D699" w14:textId="38740406" w:rsidR="00BA04B1" w:rsidRPr="00C759D0" w:rsidRDefault="00FE55D4" w:rsidP="00376F7E">
            <w:pPr>
              <w:jc w:val="center"/>
              <w:rPr>
                <w:rFonts w:ascii="仿宋" w:eastAsia="仿宋" w:hAnsi="仿宋"/>
                <w:color w:val="000000" w:themeColor="text1"/>
                <w:sz w:val="24"/>
              </w:rPr>
            </w:pPr>
            <w:r w:rsidRPr="00C759D0">
              <w:rPr>
                <w:rFonts w:ascii="仿宋" w:eastAsia="仿宋" w:hAnsi="仿宋"/>
                <w:color w:val="000000" w:themeColor="text1"/>
                <w:sz w:val="24"/>
              </w:rPr>
              <w:t>48</w:t>
            </w:r>
          </w:p>
        </w:tc>
        <w:tc>
          <w:tcPr>
            <w:tcW w:w="1693" w:type="dxa"/>
            <w:gridSpan w:val="2"/>
            <w:vAlign w:val="center"/>
          </w:tcPr>
          <w:p w14:paraId="798580EC" w14:textId="77777777" w:rsidR="00BA04B1" w:rsidRPr="00C759D0" w:rsidRDefault="00BA04B1" w:rsidP="00376F7E">
            <w:pPr>
              <w:jc w:val="center"/>
              <w:rPr>
                <w:rFonts w:ascii="仿宋" w:eastAsia="仿宋" w:hAnsi="仿宋"/>
                <w:b/>
                <w:color w:val="000000" w:themeColor="text1"/>
                <w:sz w:val="24"/>
              </w:rPr>
            </w:pPr>
            <w:r w:rsidRPr="00C759D0">
              <w:rPr>
                <w:rFonts w:ascii="仿宋" w:eastAsia="仿宋" w:hAnsi="仿宋"/>
                <w:b/>
                <w:color w:val="000000" w:themeColor="text1"/>
                <w:sz w:val="24"/>
              </w:rPr>
              <w:t>实验学时</w:t>
            </w:r>
          </w:p>
        </w:tc>
        <w:tc>
          <w:tcPr>
            <w:tcW w:w="2067" w:type="dxa"/>
            <w:vAlign w:val="center"/>
          </w:tcPr>
          <w:p w14:paraId="11AFD9AB" w14:textId="6F3E597F" w:rsidR="00BA04B1" w:rsidRPr="00C759D0" w:rsidRDefault="00FE55D4" w:rsidP="00376F7E">
            <w:pPr>
              <w:jc w:val="center"/>
              <w:rPr>
                <w:rFonts w:ascii="仿宋" w:eastAsia="仿宋" w:hAnsi="仿宋"/>
                <w:color w:val="000000" w:themeColor="text1"/>
                <w:sz w:val="24"/>
              </w:rPr>
            </w:pPr>
            <w:r w:rsidRPr="00C759D0">
              <w:rPr>
                <w:rFonts w:ascii="仿宋" w:eastAsia="仿宋" w:hAnsi="仿宋"/>
                <w:color w:val="000000" w:themeColor="text1"/>
                <w:sz w:val="24"/>
              </w:rPr>
              <w:t>0</w:t>
            </w:r>
          </w:p>
        </w:tc>
      </w:tr>
      <w:tr w:rsidR="00C759D0" w:rsidRPr="00C759D0" w14:paraId="013071B2" w14:textId="77777777" w:rsidTr="00CC2061">
        <w:trPr>
          <w:trHeight w:val="454"/>
          <w:jc w:val="center"/>
        </w:trPr>
        <w:tc>
          <w:tcPr>
            <w:tcW w:w="2263" w:type="dxa"/>
            <w:vAlign w:val="center"/>
          </w:tcPr>
          <w:p w14:paraId="482C2A49" w14:textId="77777777" w:rsidR="00BA04B1" w:rsidRPr="00C759D0" w:rsidRDefault="00FF0B26" w:rsidP="00376F7E">
            <w:pPr>
              <w:jc w:val="center"/>
              <w:rPr>
                <w:rFonts w:ascii="仿宋" w:eastAsia="仿宋" w:hAnsi="仿宋"/>
                <w:b/>
                <w:color w:val="000000" w:themeColor="text1"/>
                <w:sz w:val="24"/>
              </w:rPr>
            </w:pPr>
            <w:r w:rsidRPr="00C759D0">
              <w:rPr>
                <w:rFonts w:ascii="仿宋" w:eastAsia="仿宋" w:hAnsi="仿宋" w:hint="eastAsia"/>
                <w:b/>
                <w:color w:val="000000" w:themeColor="text1"/>
                <w:sz w:val="24"/>
              </w:rPr>
              <w:t>上机学时</w:t>
            </w:r>
          </w:p>
        </w:tc>
        <w:tc>
          <w:tcPr>
            <w:tcW w:w="2280" w:type="dxa"/>
            <w:vAlign w:val="center"/>
          </w:tcPr>
          <w:p w14:paraId="615F0982" w14:textId="7F99722C" w:rsidR="00BA04B1" w:rsidRPr="00C759D0" w:rsidRDefault="00CC2061" w:rsidP="00376F7E">
            <w:pPr>
              <w:jc w:val="center"/>
              <w:rPr>
                <w:rFonts w:ascii="仿宋" w:eastAsia="仿宋" w:hAnsi="仿宋"/>
                <w:color w:val="000000" w:themeColor="text1"/>
                <w:sz w:val="24"/>
              </w:rPr>
            </w:pPr>
            <w:r w:rsidRPr="00C759D0">
              <w:rPr>
                <w:rFonts w:ascii="仿宋" w:eastAsia="仿宋" w:hAnsi="仿宋" w:hint="eastAsia"/>
                <w:color w:val="000000" w:themeColor="text1"/>
                <w:sz w:val="24"/>
              </w:rPr>
              <w:t>0</w:t>
            </w:r>
          </w:p>
        </w:tc>
        <w:tc>
          <w:tcPr>
            <w:tcW w:w="1693" w:type="dxa"/>
            <w:gridSpan w:val="2"/>
            <w:vAlign w:val="center"/>
          </w:tcPr>
          <w:p w14:paraId="15FCBC03" w14:textId="77777777" w:rsidR="00BA04B1" w:rsidRPr="00C759D0" w:rsidRDefault="00FF0B26" w:rsidP="00376F7E">
            <w:pPr>
              <w:jc w:val="center"/>
              <w:rPr>
                <w:rFonts w:ascii="仿宋" w:eastAsia="仿宋" w:hAnsi="仿宋"/>
                <w:b/>
                <w:color w:val="000000" w:themeColor="text1"/>
                <w:sz w:val="24"/>
              </w:rPr>
            </w:pPr>
            <w:r w:rsidRPr="00C759D0">
              <w:rPr>
                <w:rFonts w:ascii="仿宋" w:eastAsia="仿宋" w:hAnsi="仿宋" w:hint="eastAsia"/>
                <w:b/>
                <w:color w:val="000000" w:themeColor="text1"/>
                <w:sz w:val="24"/>
              </w:rPr>
              <w:t>其他实践</w:t>
            </w:r>
            <w:r w:rsidR="004136C2" w:rsidRPr="00C759D0">
              <w:rPr>
                <w:rFonts w:ascii="仿宋" w:eastAsia="仿宋" w:hAnsi="仿宋" w:hint="eastAsia"/>
                <w:b/>
                <w:color w:val="000000" w:themeColor="text1"/>
                <w:sz w:val="24"/>
              </w:rPr>
              <w:t>学时</w:t>
            </w:r>
          </w:p>
        </w:tc>
        <w:tc>
          <w:tcPr>
            <w:tcW w:w="2067" w:type="dxa"/>
            <w:vAlign w:val="center"/>
          </w:tcPr>
          <w:p w14:paraId="1BC57544" w14:textId="3CBDF081" w:rsidR="00BA04B1" w:rsidRPr="00C759D0" w:rsidRDefault="00CC2061" w:rsidP="00376F7E">
            <w:pPr>
              <w:jc w:val="center"/>
              <w:rPr>
                <w:rFonts w:ascii="仿宋" w:eastAsia="仿宋" w:hAnsi="仿宋"/>
                <w:color w:val="000000" w:themeColor="text1"/>
                <w:sz w:val="24"/>
              </w:rPr>
            </w:pPr>
            <w:r w:rsidRPr="00C759D0">
              <w:rPr>
                <w:rFonts w:ascii="仿宋" w:eastAsia="仿宋" w:hAnsi="仿宋" w:hint="eastAsia"/>
                <w:color w:val="000000" w:themeColor="text1"/>
                <w:sz w:val="24"/>
              </w:rPr>
              <w:t>0</w:t>
            </w:r>
          </w:p>
        </w:tc>
      </w:tr>
      <w:tr w:rsidR="00C759D0" w:rsidRPr="00C759D0" w14:paraId="5EDD82D3" w14:textId="77777777" w:rsidTr="00CC2061">
        <w:trPr>
          <w:trHeight w:val="454"/>
          <w:jc w:val="center"/>
        </w:trPr>
        <w:tc>
          <w:tcPr>
            <w:tcW w:w="2263" w:type="dxa"/>
            <w:vAlign w:val="center"/>
          </w:tcPr>
          <w:p w14:paraId="3A8671C9" w14:textId="77777777" w:rsidR="008715C3" w:rsidRPr="00C759D0" w:rsidRDefault="008715C3" w:rsidP="00376F7E">
            <w:pPr>
              <w:jc w:val="center"/>
              <w:rPr>
                <w:rFonts w:ascii="仿宋" w:eastAsia="仿宋" w:hAnsi="仿宋"/>
                <w:b/>
                <w:color w:val="000000" w:themeColor="text1"/>
                <w:sz w:val="24"/>
              </w:rPr>
            </w:pPr>
            <w:r w:rsidRPr="00C759D0">
              <w:rPr>
                <w:rFonts w:ascii="仿宋" w:eastAsia="仿宋" w:hAnsi="仿宋"/>
                <w:b/>
                <w:color w:val="000000" w:themeColor="text1"/>
                <w:sz w:val="24"/>
              </w:rPr>
              <w:t>先修课程</w:t>
            </w:r>
          </w:p>
        </w:tc>
        <w:tc>
          <w:tcPr>
            <w:tcW w:w="6040" w:type="dxa"/>
            <w:gridSpan w:val="4"/>
            <w:vAlign w:val="center"/>
          </w:tcPr>
          <w:p w14:paraId="52C807BB" w14:textId="3D3F8377" w:rsidR="008715C3" w:rsidRPr="00C759D0" w:rsidRDefault="00FE55D4" w:rsidP="00471D36">
            <w:pPr>
              <w:jc w:val="center"/>
              <w:rPr>
                <w:rFonts w:ascii="仿宋" w:eastAsia="仿宋" w:hAnsi="仿宋"/>
                <w:color w:val="000000" w:themeColor="text1"/>
                <w:sz w:val="24"/>
              </w:rPr>
            </w:pPr>
            <w:r w:rsidRPr="00C759D0">
              <w:rPr>
                <w:rFonts w:ascii="仿宋" w:eastAsia="仿宋" w:hAnsi="仿宋" w:hint="eastAsia"/>
                <w:color w:val="000000" w:themeColor="text1"/>
                <w:szCs w:val="21"/>
                <w:lang w:val="en-GB"/>
              </w:rPr>
              <w:t>地震勘探原理、地震资料解释、</w:t>
            </w:r>
            <w:r w:rsidRPr="00C759D0">
              <w:rPr>
                <w:rFonts w:eastAsia="仿宋"/>
                <w:color w:val="000000" w:themeColor="text1"/>
                <w:szCs w:val="21"/>
                <w:lang w:val="en-GB"/>
              </w:rPr>
              <w:t>高等数学、普通地质学</w:t>
            </w:r>
          </w:p>
        </w:tc>
      </w:tr>
    </w:tbl>
    <w:p w14:paraId="72F0B616" w14:textId="77777777" w:rsidR="00525090" w:rsidRPr="00C759D0"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C759D0">
        <w:rPr>
          <w:rFonts w:eastAsia="黑体" w:hint="eastAsia"/>
          <w:color w:val="000000" w:themeColor="text1"/>
          <w:sz w:val="28"/>
          <w:szCs w:val="28"/>
        </w:rPr>
        <w:t>二、</w:t>
      </w:r>
      <w:r w:rsidR="00525090" w:rsidRPr="00C759D0">
        <w:rPr>
          <w:rFonts w:eastAsia="黑体"/>
          <w:color w:val="000000" w:themeColor="text1"/>
          <w:sz w:val="28"/>
          <w:szCs w:val="28"/>
        </w:rPr>
        <w:t>课程简介</w:t>
      </w:r>
    </w:p>
    <w:p w14:paraId="6B84F26B" w14:textId="4CAE1F98" w:rsidR="00CC2061" w:rsidRPr="00C759D0" w:rsidRDefault="00FE55D4" w:rsidP="00CC2061">
      <w:pPr>
        <w:snapToGrid w:val="0"/>
        <w:spacing w:line="360" w:lineRule="auto"/>
        <w:ind w:firstLineChars="200" w:firstLine="480"/>
        <w:rPr>
          <w:rFonts w:ascii="仿宋" w:eastAsia="仿宋" w:hAnsi="仿宋"/>
          <w:color w:val="000000" w:themeColor="text1"/>
          <w:sz w:val="24"/>
          <w:lang w:val="en-GB"/>
        </w:rPr>
      </w:pPr>
      <w:r w:rsidRPr="00C759D0">
        <w:rPr>
          <w:rFonts w:ascii="仿宋" w:eastAsia="仿宋" w:hAnsi="仿宋" w:hint="eastAsia"/>
          <w:color w:val="000000" w:themeColor="text1"/>
          <w:sz w:val="24"/>
          <w:lang w:val="en-GB"/>
        </w:rPr>
        <w:t>《岩石物理学》是为勘查技术与工程专业开设的一门专业必修课，是勘查技术与工程本科教学体系中的重要知识环节，它起到引导学生从数理化等基础知识领域进入储层定量解释、石油工程专业知识领域的作用。本课程包括地震岩石物理和油层物理两部分内容。地震岩石物理部分主要讲述地震岩石物理学的基本理论、岩心的岩石物理参数测试与分析、岩石物理模型分析方法、岩石物理模型的应用实践。油层物理部分主要介绍油气藏开发工程所涉及的岩石流体物理化学现象、物理过程以及物理量之间的关系，包括油藏储层岩石的物理性质、油藏流体的物理性质、多孔介质中流体与岩石相互作用的多相渗流机理及其在石油工程中的应用。通过两部分内容学习，使学生掌握本课程的基本知识框架，为学习后续课程以及从事油气田勘探开发工作打下良好的基础。</w:t>
      </w:r>
    </w:p>
    <w:p w14:paraId="17CD92B5" w14:textId="77777777" w:rsidR="00A9736E" w:rsidRPr="00C759D0"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C759D0">
        <w:rPr>
          <w:rFonts w:eastAsia="黑体" w:hint="eastAsia"/>
          <w:color w:val="000000" w:themeColor="text1"/>
          <w:sz w:val="28"/>
          <w:szCs w:val="28"/>
        </w:rPr>
        <w:t>三、</w:t>
      </w:r>
      <w:r w:rsidR="00A9736E" w:rsidRPr="00C759D0">
        <w:rPr>
          <w:rFonts w:eastAsia="黑体"/>
          <w:color w:val="000000" w:themeColor="text1"/>
          <w:sz w:val="28"/>
          <w:szCs w:val="28"/>
        </w:rPr>
        <w:t>课程目标</w:t>
      </w:r>
      <w:r w:rsidR="00D524C5" w:rsidRPr="00C759D0">
        <w:rPr>
          <w:rFonts w:eastAsia="黑体" w:hint="eastAsia"/>
          <w:color w:val="000000" w:themeColor="text1"/>
          <w:sz w:val="28"/>
          <w:szCs w:val="28"/>
        </w:rPr>
        <w:t>及对毕业要求的支撑</w:t>
      </w:r>
    </w:p>
    <w:p w14:paraId="481BEF0F" w14:textId="77777777" w:rsidR="000C0DDF" w:rsidRPr="00C759D0" w:rsidRDefault="006B4C8A" w:rsidP="000C0DDF">
      <w:pPr>
        <w:snapToGrid w:val="0"/>
        <w:spacing w:line="360" w:lineRule="auto"/>
        <w:ind w:firstLineChars="200" w:firstLine="482"/>
        <w:rPr>
          <w:rFonts w:ascii="仿宋" w:eastAsia="仿宋" w:hAnsi="仿宋"/>
          <w:b/>
          <w:bCs/>
          <w:color w:val="000000" w:themeColor="text1"/>
          <w:sz w:val="24"/>
        </w:rPr>
      </w:pPr>
      <w:r w:rsidRPr="00C759D0">
        <w:rPr>
          <w:rFonts w:ascii="仿宋" w:eastAsia="仿宋" w:hAnsi="仿宋" w:hint="eastAsia"/>
          <w:b/>
          <w:bCs/>
          <w:color w:val="000000" w:themeColor="text1"/>
          <w:sz w:val="24"/>
        </w:rPr>
        <w:t>（一）课程目标</w:t>
      </w:r>
    </w:p>
    <w:p w14:paraId="72AEE791" w14:textId="79086B60" w:rsidR="00610A69" w:rsidRPr="00C759D0" w:rsidRDefault="006B4C8A" w:rsidP="000C0DDF">
      <w:pPr>
        <w:spacing w:line="360" w:lineRule="auto"/>
        <w:ind w:firstLineChars="200" w:firstLine="482"/>
        <w:rPr>
          <w:rFonts w:ascii="仿宋" w:eastAsia="仿宋" w:hAnsi="仿宋"/>
          <w:b/>
          <w:color w:val="000000" w:themeColor="text1"/>
          <w:sz w:val="24"/>
        </w:rPr>
      </w:pPr>
      <w:r w:rsidRPr="00C759D0">
        <w:rPr>
          <w:rFonts w:ascii="仿宋" w:eastAsia="仿宋" w:hAnsi="仿宋" w:hint="eastAsia"/>
          <w:b/>
          <w:color w:val="000000" w:themeColor="text1"/>
          <w:sz w:val="24"/>
        </w:rPr>
        <w:t>课程目标</w:t>
      </w:r>
      <w:r w:rsidR="00610A69" w:rsidRPr="00C759D0">
        <w:rPr>
          <w:rFonts w:ascii="仿宋" w:eastAsia="仿宋" w:hAnsi="仿宋"/>
          <w:b/>
          <w:color w:val="000000" w:themeColor="text1"/>
          <w:sz w:val="24"/>
        </w:rPr>
        <w:t>1</w:t>
      </w:r>
      <w:r w:rsidR="00963DE6" w:rsidRPr="00C759D0">
        <w:rPr>
          <w:rFonts w:ascii="仿宋" w:eastAsia="仿宋" w:hAnsi="仿宋" w:hint="eastAsia"/>
          <w:b/>
          <w:color w:val="000000" w:themeColor="text1"/>
          <w:sz w:val="24"/>
        </w:rPr>
        <w:t>：</w:t>
      </w:r>
    </w:p>
    <w:p w14:paraId="15618CD8" w14:textId="203B373B" w:rsidR="00CC2061" w:rsidRPr="00C759D0" w:rsidRDefault="00DF79FB" w:rsidP="000C0DDF">
      <w:pPr>
        <w:spacing w:line="360" w:lineRule="auto"/>
        <w:ind w:firstLineChars="200" w:firstLine="480"/>
        <w:rPr>
          <w:rFonts w:ascii="仿宋" w:eastAsia="仿宋" w:hAnsi="仿宋"/>
          <w:bCs/>
          <w:color w:val="000000" w:themeColor="text1"/>
          <w:sz w:val="24"/>
        </w:rPr>
      </w:pPr>
      <w:r w:rsidRPr="00C759D0">
        <w:rPr>
          <w:rFonts w:ascii="仿宋" w:eastAsia="仿宋" w:hAnsi="仿宋" w:hint="eastAsia"/>
          <w:bCs/>
          <w:color w:val="000000" w:themeColor="text1"/>
          <w:sz w:val="24"/>
        </w:rPr>
        <w:t>了解国家能源战略，了解油气资源开发对国民经济和社会发展重要性</w:t>
      </w:r>
      <w:r w:rsidR="003E4A7C" w:rsidRPr="00C759D0">
        <w:rPr>
          <w:rFonts w:ascii="仿宋" w:eastAsia="仿宋" w:hAnsi="仿宋" w:hint="eastAsia"/>
          <w:bCs/>
          <w:color w:val="000000" w:themeColor="text1"/>
          <w:sz w:val="24"/>
        </w:rPr>
        <w:t>，倡导“学石油、爱石油、献身石油”的择业观。</w:t>
      </w:r>
    </w:p>
    <w:p w14:paraId="343EC5D1" w14:textId="77777777" w:rsidR="00DF79FB" w:rsidRPr="00C759D0" w:rsidRDefault="00DF79FB" w:rsidP="000C0DDF">
      <w:pPr>
        <w:spacing w:line="360" w:lineRule="auto"/>
        <w:ind w:firstLineChars="200" w:firstLine="480"/>
        <w:rPr>
          <w:rFonts w:ascii="仿宋" w:eastAsia="仿宋" w:hAnsi="仿宋"/>
          <w:bCs/>
          <w:color w:val="000000" w:themeColor="text1"/>
          <w:sz w:val="24"/>
        </w:rPr>
      </w:pPr>
    </w:p>
    <w:p w14:paraId="1F80A5F1" w14:textId="77777777" w:rsidR="00963DE6" w:rsidRPr="00C759D0" w:rsidRDefault="006B4C8A" w:rsidP="000C0DDF">
      <w:pPr>
        <w:spacing w:line="360" w:lineRule="auto"/>
        <w:ind w:firstLineChars="200" w:firstLine="482"/>
        <w:rPr>
          <w:rFonts w:ascii="仿宋" w:eastAsia="仿宋" w:hAnsi="仿宋"/>
          <w:b/>
          <w:color w:val="000000" w:themeColor="text1"/>
          <w:sz w:val="24"/>
        </w:rPr>
      </w:pPr>
      <w:r w:rsidRPr="00C759D0">
        <w:rPr>
          <w:rFonts w:ascii="仿宋" w:eastAsia="仿宋" w:hAnsi="仿宋" w:hint="eastAsia"/>
          <w:b/>
          <w:color w:val="000000" w:themeColor="text1"/>
          <w:sz w:val="24"/>
        </w:rPr>
        <w:lastRenderedPageBreak/>
        <w:t>课程目标</w:t>
      </w:r>
      <w:r w:rsidR="00610A69" w:rsidRPr="00C759D0">
        <w:rPr>
          <w:rFonts w:ascii="仿宋" w:eastAsia="仿宋" w:hAnsi="仿宋" w:hint="eastAsia"/>
          <w:b/>
          <w:color w:val="000000" w:themeColor="text1"/>
          <w:sz w:val="24"/>
        </w:rPr>
        <w:t>2</w:t>
      </w:r>
      <w:r w:rsidR="00963DE6" w:rsidRPr="00C759D0">
        <w:rPr>
          <w:rFonts w:ascii="仿宋" w:eastAsia="仿宋" w:hAnsi="仿宋" w:hint="eastAsia"/>
          <w:b/>
          <w:color w:val="000000" w:themeColor="text1"/>
          <w:sz w:val="24"/>
        </w:rPr>
        <w:t>：</w:t>
      </w:r>
    </w:p>
    <w:p w14:paraId="47FB5433" w14:textId="771C8955" w:rsidR="003E4A7C" w:rsidRPr="00C759D0" w:rsidRDefault="00DF79FB" w:rsidP="00DF79FB">
      <w:pPr>
        <w:spacing w:line="360" w:lineRule="auto"/>
        <w:ind w:firstLineChars="200" w:firstLine="480"/>
        <w:rPr>
          <w:rFonts w:ascii="仿宋" w:eastAsia="仿宋" w:hAnsi="仿宋"/>
          <w:bCs/>
          <w:color w:val="000000" w:themeColor="text1"/>
          <w:sz w:val="24"/>
        </w:rPr>
      </w:pPr>
      <w:r w:rsidRPr="00C759D0">
        <w:rPr>
          <w:rFonts w:ascii="仿宋" w:eastAsia="仿宋" w:hAnsi="仿宋" w:hint="eastAsia"/>
          <w:bCs/>
          <w:color w:val="000000" w:themeColor="text1"/>
          <w:sz w:val="24"/>
        </w:rPr>
        <w:t>全面认识保护油层物理的重要性和涉及的主要内容，掌握本课程的专业基本概念以及实验、计算的基本技能</w:t>
      </w:r>
      <w:r w:rsidR="003E4A7C" w:rsidRPr="00C759D0">
        <w:rPr>
          <w:rFonts w:ascii="仿宋" w:eastAsia="仿宋" w:hAnsi="仿宋" w:hint="eastAsia"/>
          <w:bCs/>
          <w:color w:val="000000" w:themeColor="text1"/>
          <w:sz w:val="24"/>
        </w:rPr>
        <w:t>，鼓励毕业生扎根新疆、投身石油行业。</w:t>
      </w:r>
    </w:p>
    <w:p w14:paraId="0D2666C2" w14:textId="77777777" w:rsidR="00963DE6" w:rsidRPr="00C759D0" w:rsidRDefault="00963DE6" w:rsidP="00963DE6">
      <w:pPr>
        <w:spacing w:line="360" w:lineRule="auto"/>
        <w:ind w:firstLineChars="200" w:firstLine="482"/>
        <w:rPr>
          <w:rFonts w:ascii="仿宋" w:eastAsia="仿宋" w:hAnsi="仿宋"/>
          <w:b/>
          <w:color w:val="000000" w:themeColor="text1"/>
          <w:sz w:val="24"/>
        </w:rPr>
      </w:pPr>
      <w:r w:rsidRPr="00C759D0">
        <w:rPr>
          <w:rFonts w:ascii="仿宋" w:eastAsia="仿宋" w:hAnsi="仿宋" w:hint="eastAsia"/>
          <w:b/>
          <w:color w:val="000000" w:themeColor="text1"/>
          <w:sz w:val="24"/>
        </w:rPr>
        <w:t>课程目标</w:t>
      </w:r>
      <w:r w:rsidRPr="00C759D0">
        <w:rPr>
          <w:rFonts w:ascii="仿宋" w:eastAsia="仿宋" w:hAnsi="仿宋"/>
          <w:b/>
          <w:color w:val="000000" w:themeColor="text1"/>
          <w:sz w:val="24"/>
        </w:rPr>
        <w:t>3</w:t>
      </w:r>
      <w:r w:rsidRPr="00C759D0">
        <w:rPr>
          <w:rFonts w:ascii="仿宋" w:eastAsia="仿宋" w:hAnsi="仿宋" w:hint="eastAsia"/>
          <w:b/>
          <w:color w:val="000000" w:themeColor="text1"/>
          <w:sz w:val="24"/>
        </w:rPr>
        <w:t>：</w:t>
      </w:r>
    </w:p>
    <w:p w14:paraId="3C067E0B" w14:textId="694AF4D1" w:rsidR="00CC2061" w:rsidRPr="00C759D0" w:rsidRDefault="00DF79FB" w:rsidP="000C0DDF">
      <w:pPr>
        <w:snapToGrid w:val="0"/>
        <w:spacing w:line="360" w:lineRule="auto"/>
        <w:ind w:firstLineChars="200" w:firstLine="480"/>
        <w:rPr>
          <w:rFonts w:ascii="仿宋" w:eastAsia="仿宋" w:hAnsi="仿宋"/>
          <w:color w:val="000000" w:themeColor="text1"/>
          <w:sz w:val="24"/>
        </w:rPr>
      </w:pPr>
      <w:r w:rsidRPr="00C759D0">
        <w:rPr>
          <w:rFonts w:ascii="仿宋" w:eastAsia="仿宋" w:hAnsi="仿宋" w:hint="eastAsia"/>
          <w:color w:val="000000" w:themeColor="text1"/>
          <w:sz w:val="24"/>
        </w:rPr>
        <w:t>掌握本课程的专业基础理论和专业知识，具有分析和解决实际问题、进行技术改造、科技开发和应用研究的初步能力，“三位一体”打造实践育人新机制</w:t>
      </w:r>
      <w:r w:rsidR="003E4A7C" w:rsidRPr="00C759D0">
        <w:rPr>
          <w:rFonts w:ascii="仿宋" w:eastAsia="仿宋" w:hAnsi="仿宋" w:hint="eastAsia"/>
          <w:color w:val="000000" w:themeColor="text1"/>
          <w:sz w:val="24"/>
        </w:rPr>
        <w:t>。</w:t>
      </w:r>
    </w:p>
    <w:p w14:paraId="2E0817C5" w14:textId="081FC20E" w:rsidR="003E4A7C" w:rsidRPr="00C759D0" w:rsidRDefault="003E4A7C" w:rsidP="003E4A7C">
      <w:pPr>
        <w:spacing w:line="360" w:lineRule="auto"/>
        <w:ind w:firstLineChars="200" w:firstLine="482"/>
        <w:rPr>
          <w:rFonts w:ascii="仿宋" w:eastAsia="仿宋" w:hAnsi="仿宋"/>
          <w:b/>
          <w:color w:val="000000" w:themeColor="text1"/>
          <w:sz w:val="24"/>
        </w:rPr>
      </w:pPr>
      <w:r w:rsidRPr="00C759D0">
        <w:rPr>
          <w:rFonts w:ascii="仿宋" w:eastAsia="仿宋" w:hAnsi="仿宋" w:hint="eastAsia"/>
          <w:b/>
          <w:color w:val="000000" w:themeColor="text1"/>
          <w:sz w:val="24"/>
        </w:rPr>
        <w:t>课程目标</w:t>
      </w:r>
      <w:r w:rsidRPr="00C759D0">
        <w:rPr>
          <w:rFonts w:ascii="仿宋" w:eastAsia="仿宋" w:hAnsi="仿宋"/>
          <w:b/>
          <w:color w:val="000000" w:themeColor="text1"/>
          <w:sz w:val="24"/>
        </w:rPr>
        <w:t>4</w:t>
      </w:r>
      <w:r w:rsidRPr="00C759D0">
        <w:rPr>
          <w:rFonts w:ascii="仿宋" w:eastAsia="仿宋" w:hAnsi="仿宋" w:hint="eastAsia"/>
          <w:b/>
          <w:color w:val="000000" w:themeColor="text1"/>
          <w:sz w:val="24"/>
        </w:rPr>
        <w:t>：</w:t>
      </w:r>
    </w:p>
    <w:p w14:paraId="0784A222" w14:textId="0C081FBF" w:rsidR="003E4A7C" w:rsidRPr="00C759D0" w:rsidRDefault="00DF79FB" w:rsidP="003E4A7C">
      <w:pPr>
        <w:snapToGrid w:val="0"/>
        <w:spacing w:line="360" w:lineRule="auto"/>
        <w:ind w:firstLineChars="200" w:firstLine="480"/>
        <w:rPr>
          <w:rFonts w:ascii="仿宋" w:eastAsia="仿宋" w:hAnsi="仿宋"/>
          <w:color w:val="000000" w:themeColor="text1"/>
          <w:sz w:val="24"/>
        </w:rPr>
      </w:pPr>
      <w:r w:rsidRPr="00C759D0">
        <w:rPr>
          <w:rFonts w:ascii="仿宋" w:eastAsia="仿宋" w:hAnsi="仿宋" w:hint="eastAsia"/>
          <w:color w:val="000000" w:themeColor="text1"/>
          <w:sz w:val="24"/>
        </w:rPr>
        <w:t>初步掌握科学地观察、分析油气田开发中的物理化学现象的研究方法，具有较强的自学能力、工作适应能力和创新意识，为国家尤其是西部边疆地区培养出更多、更优秀的人才</w:t>
      </w:r>
      <w:r w:rsidR="003E4A7C" w:rsidRPr="00C759D0">
        <w:rPr>
          <w:rFonts w:ascii="仿宋" w:eastAsia="仿宋" w:hAnsi="仿宋" w:hint="eastAsia"/>
          <w:color w:val="000000" w:themeColor="text1"/>
          <w:sz w:val="24"/>
        </w:rPr>
        <w:t>。</w:t>
      </w:r>
    </w:p>
    <w:p w14:paraId="5A7FBF85" w14:textId="77777777" w:rsidR="00D50FC2" w:rsidRPr="00C759D0" w:rsidRDefault="00A96A5E" w:rsidP="00A96A5E">
      <w:pPr>
        <w:snapToGrid w:val="0"/>
        <w:spacing w:line="360" w:lineRule="auto"/>
        <w:ind w:firstLineChars="200" w:firstLine="482"/>
        <w:rPr>
          <w:rFonts w:ascii="仿宋" w:eastAsia="仿宋" w:hAnsi="仿宋"/>
          <w:b/>
          <w:bCs/>
          <w:color w:val="000000" w:themeColor="text1"/>
          <w:sz w:val="24"/>
        </w:rPr>
      </w:pPr>
      <w:r w:rsidRPr="00C759D0">
        <w:rPr>
          <w:rFonts w:ascii="仿宋" w:eastAsia="仿宋" w:hAnsi="仿宋" w:hint="eastAsia"/>
          <w:b/>
          <w:bCs/>
          <w:color w:val="000000" w:themeColor="text1"/>
          <w:sz w:val="24"/>
        </w:rPr>
        <w:t>（二）课程</w:t>
      </w:r>
      <w:r w:rsidR="007777CF" w:rsidRPr="00C759D0">
        <w:rPr>
          <w:rFonts w:ascii="仿宋" w:eastAsia="仿宋" w:hAnsi="仿宋" w:hint="eastAsia"/>
          <w:b/>
          <w:bCs/>
          <w:color w:val="000000" w:themeColor="text1"/>
          <w:sz w:val="24"/>
        </w:rPr>
        <w:t>目标</w:t>
      </w:r>
      <w:r w:rsidRPr="00C759D0">
        <w:rPr>
          <w:rFonts w:ascii="仿宋" w:eastAsia="仿宋" w:hAnsi="仿宋" w:hint="eastAsia"/>
          <w:b/>
          <w:bCs/>
          <w:color w:val="000000" w:themeColor="text1"/>
          <w:sz w:val="24"/>
        </w:rPr>
        <w:t>对毕业要求的支撑</w:t>
      </w:r>
    </w:p>
    <w:tbl>
      <w:tblPr>
        <w:tblW w:w="5000" w:type="pct"/>
        <w:jc w:val="center"/>
        <w:tblLook w:val="0000" w:firstRow="0" w:lastRow="0" w:firstColumn="0" w:lastColumn="0" w:noHBand="0" w:noVBand="0"/>
      </w:tblPr>
      <w:tblGrid>
        <w:gridCol w:w="3256"/>
        <w:gridCol w:w="3543"/>
        <w:gridCol w:w="709"/>
        <w:gridCol w:w="788"/>
      </w:tblGrid>
      <w:tr w:rsidR="00C759D0" w:rsidRPr="00C759D0" w14:paraId="4A0E1581" w14:textId="77777777" w:rsidTr="00784CE7">
        <w:trPr>
          <w:trHeight w:val="510"/>
          <w:jc w:val="center"/>
        </w:trPr>
        <w:tc>
          <w:tcPr>
            <w:tcW w:w="1962" w:type="pct"/>
            <w:tcBorders>
              <w:top w:val="single" w:sz="4" w:space="0" w:color="auto"/>
              <w:left w:val="single" w:sz="4" w:space="0" w:color="auto"/>
              <w:bottom w:val="single" w:sz="4" w:space="0" w:color="auto"/>
              <w:right w:val="single" w:sz="4" w:space="0" w:color="auto"/>
            </w:tcBorders>
            <w:shd w:val="clear" w:color="auto" w:fill="auto"/>
            <w:vAlign w:val="center"/>
          </w:tcPr>
          <w:p w14:paraId="71E34561" w14:textId="77777777" w:rsidR="00D524C5" w:rsidRPr="00C759D0" w:rsidRDefault="00A96A5E">
            <w:pPr>
              <w:widowControl/>
              <w:spacing w:line="276" w:lineRule="auto"/>
              <w:jc w:val="center"/>
              <w:rPr>
                <w:rFonts w:ascii="仿宋" w:eastAsia="仿宋" w:hAnsi="仿宋"/>
                <w:b/>
                <w:color w:val="000000" w:themeColor="text1"/>
                <w:kern w:val="0"/>
                <w:sz w:val="24"/>
              </w:rPr>
            </w:pPr>
            <w:r w:rsidRPr="00C759D0">
              <w:rPr>
                <w:rFonts w:ascii="仿宋" w:eastAsia="仿宋" w:hAnsi="仿宋" w:hint="eastAsia"/>
                <w:b/>
                <w:color w:val="000000" w:themeColor="text1"/>
                <w:kern w:val="0"/>
                <w:sz w:val="24"/>
              </w:rPr>
              <w:t>毕业要求</w:t>
            </w:r>
          </w:p>
        </w:tc>
        <w:tc>
          <w:tcPr>
            <w:tcW w:w="2135" w:type="pct"/>
            <w:tcBorders>
              <w:top w:val="single" w:sz="4" w:space="0" w:color="auto"/>
              <w:left w:val="nil"/>
              <w:bottom w:val="single" w:sz="4" w:space="0" w:color="auto"/>
              <w:right w:val="single" w:sz="4" w:space="0" w:color="auto"/>
            </w:tcBorders>
            <w:shd w:val="clear" w:color="auto" w:fill="auto"/>
            <w:vAlign w:val="center"/>
          </w:tcPr>
          <w:p w14:paraId="36E981F1" w14:textId="77777777" w:rsidR="00D524C5" w:rsidRPr="00C759D0" w:rsidRDefault="0096382D">
            <w:pPr>
              <w:widowControl/>
              <w:spacing w:line="276" w:lineRule="auto"/>
              <w:jc w:val="center"/>
              <w:rPr>
                <w:rFonts w:ascii="仿宋" w:eastAsia="仿宋" w:hAnsi="仿宋"/>
                <w:b/>
                <w:color w:val="000000" w:themeColor="text1"/>
                <w:kern w:val="0"/>
                <w:sz w:val="24"/>
              </w:rPr>
            </w:pPr>
            <w:r w:rsidRPr="00C759D0">
              <w:rPr>
                <w:rFonts w:ascii="仿宋" w:eastAsia="仿宋" w:hAnsi="仿宋" w:hint="eastAsia"/>
                <w:b/>
                <w:color w:val="000000" w:themeColor="text1"/>
                <w:kern w:val="0"/>
                <w:sz w:val="24"/>
              </w:rPr>
              <w:t>观测点</w:t>
            </w:r>
          </w:p>
        </w:tc>
        <w:tc>
          <w:tcPr>
            <w:tcW w:w="427" w:type="pct"/>
            <w:tcBorders>
              <w:top w:val="single" w:sz="4" w:space="0" w:color="auto"/>
              <w:left w:val="nil"/>
              <w:bottom w:val="single" w:sz="4" w:space="0" w:color="auto"/>
              <w:right w:val="single" w:sz="4" w:space="0" w:color="auto"/>
            </w:tcBorders>
            <w:vAlign w:val="center"/>
          </w:tcPr>
          <w:p w14:paraId="54D12A54" w14:textId="77777777" w:rsidR="00E8409D" w:rsidRPr="00C759D0" w:rsidRDefault="00A96A5E">
            <w:pPr>
              <w:widowControl/>
              <w:spacing w:line="276" w:lineRule="auto"/>
              <w:jc w:val="center"/>
              <w:rPr>
                <w:rFonts w:ascii="仿宋" w:eastAsia="仿宋" w:hAnsi="仿宋"/>
                <w:b/>
                <w:color w:val="000000" w:themeColor="text1"/>
                <w:kern w:val="0"/>
                <w:sz w:val="24"/>
              </w:rPr>
            </w:pPr>
            <w:r w:rsidRPr="00C759D0">
              <w:rPr>
                <w:rFonts w:ascii="仿宋" w:eastAsia="仿宋" w:hAnsi="仿宋" w:hint="eastAsia"/>
                <w:b/>
                <w:color w:val="000000" w:themeColor="text1"/>
                <w:kern w:val="0"/>
                <w:sz w:val="24"/>
              </w:rPr>
              <w:t>课程</w:t>
            </w:r>
          </w:p>
          <w:p w14:paraId="372ABD03" w14:textId="7A34C0B0" w:rsidR="00D524C5" w:rsidRPr="00C759D0" w:rsidRDefault="00A96A5E">
            <w:pPr>
              <w:widowControl/>
              <w:spacing w:line="276" w:lineRule="auto"/>
              <w:jc w:val="center"/>
              <w:rPr>
                <w:rFonts w:ascii="仿宋" w:eastAsia="仿宋" w:hAnsi="仿宋"/>
                <w:b/>
                <w:color w:val="000000" w:themeColor="text1"/>
                <w:kern w:val="0"/>
                <w:sz w:val="24"/>
              </w:rPr>
            </w:pPr>
            <w:r w:rsidRPr="00C759D0">
              <w:rPr>
                <w:rFonts w:ascii="仿宋" w:eastAsia="仿宋" w:hAnsi="仿宋" w:hint="eastAsia"/>
                <w:b/>
                <w:color w:val="000000" w:themeColor="text1"/>
                <w:kern w:val="0"/>
                <w:sz w:val="24"/>
              </w:rPr>
              <w:t>目标</w:t>
            </w:r>
          </w:p>
        </w:tc>
        <w:tc>
          <w:tcPr>
            <w:tcW w:w="475" w:type="pct"/>
            <w:tcBorders>
              <w:top w:val="single" w:sz="4" w:space="0" w:color="auto"/>
              <w:left w:val="nil"/>
              <w:bottom w:val="single" w:sz="4" w:space="0" w:color="auto"/>
              <w:right w:val="single" w:sz="4" w:space="0" w:color="auto"/>
            </w:tcBorders>
            <w:vAlign w:val="center"/>
          </w:tcPr>
          <w:p w14:paraId="3E37B558" w14:textId="77777777" w:rsidR="00E8409D" w:rsidRPr="00C759D0" w:rsidRDefault="00A96A5E">
            <w:pPr>
              <w:widowControl/>
              <w:spacing w:line="276" w:lineRule="auto"/>
              <w:jc w:val="center"/>
              <w:rPr>
                <w:rFonts w:ascii="仿宋" w:eastAsia="仿宋" w:hAnsi="仿宋"/>
                <w:b/>
                <w:color w:val="000000" w:themeColor="text1"/>
                <w:kern w:val="0"/>
                <w:sz w:val="24"/>
              </w:rPr>
            </w:pPr>
            <w:r w:rsidRPr="00C759D0">
              <w:rPr>
                <w:rFonts w:ascii="仿宋" w:eastAsia="仿宋" w:hAnsi="仿宋" w:hint="eastAsia"/>
                <w:b/>
                <w:color w:val="000000" w:themeColor="text1"/>
                <w:kern w:val="0"/>
                <w:sz w:val="24"/>
              </w:rPr>
              <w:t>支撑</w:t>
            </w:r>
          </w:p>
          <w:p w14:paraId="7DA1FA59" w14:textId="54A0F72F" w:rsidR="00D524C5" w:rsidRPr="00C759D0" w:rsidRDefault="00A96A5E">
            <w:pPr>
              <w:widowControl/>
              <w:spacing w:line="276" w:lineRule="auto"/>
              <w:jc w:val="center"/>
              <w:rPr>
                <w:rFonts w:ascii="仿宋" w:eastAsia="仿宋" w:hAnsi="仿宋"/>
                <w:b/>
                <w:color w:val="000000" w:themeColor="text1"/>
                <w:kern w:val="0"/>
                <w:sz w:val="24"/>
              </w:rPr>
            </w:pPr>
            <w:r w:rsidRPr="00C759D0">
              <w:rPr>
                <w:rFonts w:ascii="仿宋" w:eastAsia="仿宋" w:hAnsi="仿宋" w:hint="eastAsia"/>
                <w:b/>
                <w:color w:val="000000" w:themeColor="text1"/>
                <w:kern w:val="0"/>
                <w:sz w:val="24"/>
              </w:rPr>
              <w:t>强度</w:t>
            </w:r>
          </w:p>
        </w:tc>
      </w:tr>
      <w:tr w:rsidR="00C759D0" w:rsidRPr="00C759D0" w14:paraId="05EF4589" w14:textId="77777777" w:rsidTr="00784CE7">
        <w:trPr>
          <w:trHeight w:val="1425"/>
          <w:jc w:val="center"/>
        </w:trPr>
        <w:tc>
          <w:tcPr>
            <w:tcW w:w="1962" w:type="pct"/>
            <w:tcBorders>
              <w:top w:val="single" w:sz="4" w:space="0" w:color="auto"/>
              <w:left w:val="single" w:sz="4" w:space="0" w:color="auto"/>
              <w:bottom w:val="single" w:sz="4" w:space="0" w:color="auto"/>
              <w:right w:val="single" w:sz="4" w:space="0" w:color="auto"/>
            </w:tcBorders>
            <w:vAlign w:val="center"/>
          </w:tcPr>
          <w:p w14:paraId="195BC25E" w14:textId="38F5F83E" w:rsidR="00A96A5E" w:rsidRPr="00C759D0" w:rsidRDefault="00A96A5E" w:rsidP="00756D30">
            <w:pPr>
              <w:widowControl/>
              <w:spacing w:line="276" w:lineRule="auto"/>
              <w:jc w:val="left"/>
              <w:rPr>
                <w:rFonts w:ascii="仿宋" w:eastAsia="仿宋" w:hAnsi="仿宋"/>
                <w:color w:val="000000" w:themeColor="text1"/>
                <w:kern w:val="0"/>
                <w:sz w:val="24"/>
              </w:rPr>
            </w:pPr>
            <w:r w:rsidRPr="00C759D0">
              <w:rPr>
                <w:rFonts w:ascii="仿宋" w:eastAsia="仿宋" w:hAnsi="仿宋" w:hint="eastAsia"/>
                <w:b/>
                <w:bCs/>
                <w:color w:val="000000" w:themeColor="text1"/>
                <w:kern w:val="0"/>
                <w:sz w:val="24"/>
              </w:rPr>
              <w:t>毕业要求1：</w:t>
            </w:r>
            <w:r w:rsidR="003E4A7C" w:rsidRPr="00C759D0">
              <w:rPr>
                <w:rFonts w:ascii="仿宋" w:eastAsia="仿宋" w:hAnsi="仿宋" w:hint="eastAsia"/>
                <w:color w:val="000000" w:themeColor="text1"/>
                <w:sz w:val="24"/>
              </w:rPr>
              <w:t>能够将数学、自然科学、工程基础和专业知识用于解决石油工程领域内的复杂工程问题。</w:t>
            </w:r>
          </w:p>
        </w:tc>
        <w:tc>
          <w:tcPr>
            <w:tcW w:w="2135" w:type="pct"/>
            <w:tcBorders>
              <w:top w:val="single" w:sz="4" w:space="0" w:color="auto"/>
              <w:left w:val="nil"/>
              <w:bottom w:val="single" w:sz="4" w:space="0" w:color="auto"/>
              <w:right w:val="single" w:sz="4" w:space="0" w:color="auto"/>
            </w:tcBorders>
            <w:vAlign w:val="center"/>
          </w:tcPr>
          <w:p w14:paraId="703C5514" w14:textId="704E489A" w:rsidR="00A96A5E" w:rsidRPr="00C759D0" w:rsidRDefault="0096382D" w:rsidP="00A96A5E">
            <w:pPr>
              <w:spacing w:line="276" w:lineRule="auto"/>
              <w:rPr>
                <w:rFonts w:ascii="仿宋" w:eastAsia="仿宋" w:hAnsi="仿宋"/>
                <w:color w:val="000000" w:themeColor="text1"/>
                <w:sz w:val="24"/>
              </w:rPr>
            </w:pPr>
            <w:r w:rsidRPr="00C759D0">
              <w:rPr>
                <w:rFonts w:ascii="仿宋" w:eastAsia="仿宋" w:hAnsi="仿宋"/>
                <w:b/>
                <w:bCs/>
                <w:color w:val="000000" w:themeColor="text1"/>
                <w:sz w:val="24"/>
              </w:rPr>
              <w:t>观测点</w:t>
            </w:r>
            <w:r w:rsidR="00581E3D" w:rsidRPr="00C759D0">
              <w:rPr>
                <w:rFonts w:ascii="仿宋" w:eastAsia="仿宋" w:hAnsi="仿宋"/>
                <w:b/>
                <w:bCs/>
                <w:color w:val="000000" w:themeColor="text1"/>
                <w:sz w:val="24"/>
              </w:rPr>
              <w:t>2</w:t>
            </w:r>
            <w:r w:rsidR="00A96A5E" w:rsidRPr="00C759D0">
              <w:rPr>
                <w:rFonts w:ascii="仿宋" w:eastAsia="仿宋" w:hAnsi="仿宋" w:hint="eastAsia"/>
                <w:b/>
                <w:bCs/>
                <w:color w:val="000000" w:themeColor="text1"/>
                <w:sz w:val="24"/>
              </w:rPr>
              <w:t>：</w:t>
            </w:r>
            <w:r w:rsidR="00581E3D" w:rsidRPr="00C759D0">
              <w:rPr>
                <w:rFonts w:ascii="仿宋" w:eastAsia="仿宋" w:hAnsi="仿宋" w:hint="eastAsia"/>
                <w:color w:val="000000" w:themeColor="text1"/>
                <w:sz w:val="24"/>
              </w:rPr>
              <w:t>熟练掌握石油工程专业相关的工程基础知识，包括工程力学、流体力学、机械设计、地质学等方面的知识，初步了解石油工程涉及的石油地质、石油机械、测井等方面的基础知识</w:t>
            </w:r>
            <w:r w:rsidR="00E8409D" w:rsidRPr="00C759D0">
              <w:rPr>
                <w:rFonts w:ascii="仿宋" w:eastAsia="仿宋" w:hAnsi="仿宋" w:hint="eastAsia"/>
                <w:color w:val="000000" w:themeColor="text1"/>
                <w:sz w:val="24"/>
              </w:rPr>
              <w:t>。</w:t>
            </w:r>
          </w:p>
        </w:tc>
        <w:tc>
          <w:tcPr>
            <w:tcW w:w="427" w:type="pct"/>
            <w:tcBorders>
              <w:top w:val="single" w:sz="4" w:space="0" w:color="auto"/>
              <w:left w:val="nil"/>
              <w:bottom w:val="single" w:sz="4" w:space="0" w:color="auto"/>
              <w:right w:val="single" w:sz="4" w:space="0" w:color="auto"/>
            </w:tcBorders>
            <w:vAlign w:val="center"/>
          </w:tcPr>
          <w:p w14:paraId="60B3B999" w14:textId="77777777" w:rsidR="00E8409D" w:rsidRPr="00C759D0" w:rsidRDefault="00A96A5E" w:rsidP="00A96A5E">
            <w:pPr>
              <w:spacing w:line="276" w:lineRule="auto"/>
              <w:rPr>
                <w:rFonts w:ascii="仿宋" w:eastAsia="仿宋" w:hAnsi="仿宋"/>
                <w:color w:val="000000" w:themeColor="text1"/>
                <w:kern w:val="0"/>
                <w:sz w:val="24"/>
              </w:rPr>
            </w:pPr>
            <w:r w:rsidRPr="00C759D0">
              <w:rPr>
                <w:rFonts w:ascii="仿宋" w:eastAsia="仿宋" w:hAnsi="仿宋" w:hint="eastAsia"/>
                <w:color w:val="000000" w:themeColor="text1"/>
                <w:kern w:val="0"/>
                <w:sz w:val="24"/>
              </w:rPr>
              <w:t>课程</w:t>
            </w:r>
          </w:p>
          <w:p w14:paraId="6483B8EF" w14:textId="2C6F6A97" w:rsidR="00BA1FDB" w:rsidRPr="00C759D0" w:rsidRDefault="00BA1FDB" w:rsidP="00A96A5E">
            <w:pPr>
              <w:spacing w:line="276" w:lineRule="auto"/>
              <w:rPr>
                <w:rFonts w:ascii="仿宋" w:eastAsia="仿宋" w:hAnsi="仿宋"/>
                <w:color w:val="000000" w:themeColor="text1"/>
                <w:kern w:val="0"/>
                <w:sz w:val="24"/>
              </w:rPr>
            </w:pPr>
            <w:r w:rsidRPr="00C759D0">
              <w:rPr>
                <w:rFonts w:ascii="仿宋" w:eastAsia="仿宋" w:hAnsi="仿宋" w:hint="eastAsia"/>
                <w:color w:val="000000" w:themeColor="text1"/>
                <w:kern w:val="0"/>
                <w:sz w:val="24"/>
              </w:rPr>
              <w:t>目标1</w:t>
            </w:r>
          </w:p>
          <w:p w14:paraId="5598E4AA" w14:textId="374DCF36" w:rsidR="00A96A5E" w:rsidRPr="00C759D0" w:rsidRDefault="00A96A5E" w:rsidP="00A96A5E">
            <w:pPr>
              <w:spacing w:line="276" w:lineRule="auto"/>
              <w:rPr>
                <w:rFonts w:ascii="仿宋" w:eastAsia="仿宋" w:hAnsi="仿宋"/>
                <w:color w:val="000000" w:themeColor="text1"/>
                <w:sz w:val="24"/>
              </w:rPr>
            </w:pPr>
            <w:r w:rsidRPr="00C759D0">
              <w:rPr>
                <w:rFonts w:ascii="仿宋" w:eastAsia="仿宋" w:hAnsi="仿宋" w:hint="eastAsia"/>
                <w:color w:val="000000" w:themeColor="text1"/>
                <w:kern w:val="0"/>
                <w:sz w:val="24"/>
              </w:rPr>
              <w:t>目标</w:t>
            </w:r>
            <w:r w:rsidR="00BA1FDB" w:rsidRPr="00C759D0">
              <w:rPr>
                <w:rFonts w:ascii="仿宋" w:eastAsia="仿宋" w:hAnsi="仿宋"/>
                <w:color w:val="000000" w:themeColor="text1"/>
                <w:kern w:val="0"/>
                <w:sz w:val="24"/>
              </w:rPr>
              <w:t>2</w:t>
            </w:r>
          </w:p>
        </w:tc>
        <w:tc>
          <w:tcPr>
            <w:tcW w:w="475" w:type="pct"/>
            <w:tcBorders>
              <w:top w:val="single" w:sz="4" w:space="0" w:color="auto"/>
              <w:left w:val="nil"/>
              <w:bottom w:val="single" w:sz="4" w:space="0" w:color="auto"/>
              <w:right w:val="single" w:sz="4" w:space="0" w:color="auto"/>
            </w:tcBorders>
            <w:vAlign w:val="center"/>
          </w:tcPr>
          <w:p w14:paraId="75500358" w14:textId="2CF0B737" w:rsidR="00286182" w:rsidRPr="00C759D0" w:rsidRDefault="00756D30" w:rsidP="00286182">
            <w:p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sym w:font="Wingdings 2" w:char="0052"/>
            </w:r>
            <w:r w:rsidRPr="00C759D0">
              <w:rPr>
                <w:rFonts w:ascii="仿宋" w:eastAsia="仿宋" w:hAnsi="仿宋"/>
                <w:color w:val="000000" w:themeColor="text1"/>
                <w:sz w:val="24"/>
              </w:rPr>
              <w:t xml:space="preserve"> </w:t>
            </w:r>
            <w:r w:rsidR="00286182" w:rsidRPr="00C759D0">
              <w:rPr>
                <w:rFonts w:ascii="仿宋" w:eastAsia="仿宋" w:hAnsi="仿宋"/>
                <w:color w:val="000000" w:themeColor="text1"/>
                <w:sz w:val="24"/>
              </w:rPr>
              <w:t>H</w:t>
            </w:r>
          </w:p>
          <w:p w14:paraId="5DA92CB6" w14:textId="0F83133C" w:rsidR="00286182" w:rsidRPr="00C759D0" w:rsidRDefault="00286182" w:rsidP="00286182">
            <w:pPr>
              <w:numPr>
                <w:ilvl w:val="0"/>
                <w:numId w:val="6"/>
              </w:num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t>M</w:t>
            </w:r>
          </w:p>
          <w:p w14:paraId="3B675331" w14:textId="43EDA942" w:rsidR="00286182" w:rsidRPr="00C759D0" w:rsidRDefault="00286182" w:rsidP="00A96A5E">
            <w:pPr>
              <w:numPr>
                <w:ilvl w:val="0"/>
                <w:numId w:val="6"/>
              </w:num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t>L</w:t>
            </w:r>
          </w:p>
        </w:tc>
      </w:tr>
      <w:tr w:rsidR="00C759D0" w:rsidRPr="00C759D0" w14:paraId="0452AF58" w14:textId="77777777" w:rsidTr="00784CE7">
        <w:trPr>
          <w:trHeight w:val="690"/>
          <w:jc w:val="center"/>
        </w:trPr>
        <w:tc>
          <w:tcPr>
            <w:tcW w:w="1962" w:type="pct"/>
            <w:tcBorders>
              <w:top w:val="single" w:sz="4" w:space="0" w:color="auto"/>
              <w:left w:val="single" w:sz="4" w:space="0" w:color="auto"/>
              <w:bottom w:val="single" w:sz="4" w:space="0" w:color="auto"/>
              <w:right w:val="single" w:sz="4" w:space="0" w:color="auto"/>
            </w:tcBorders>
            <w:vAlign w:val="center"/>
          </w:tcPr>
          <w:p w14:paraId="474B5E3A" w14:textId="1777FDA1" w:rsidR="00A96A5E" w:rsidRPr="00C759D0" w:rsidRDefault="00A96A5E" w:rsidP="00756D30">
            <w:pPr>
              <w:widowControl/>
              <w:spacing w:line="276" w:lineRule="auto"/>
              <w:jc w:val="left"/>
              <w:rPr>
                <w:rFonts w:ascii="仿宋" w:eastAsia="仿宋" w:hAnsi="仿宋"/>
                <w:b/>
                <w:bCs/>
                <w:color w:val="000000" w:themeColor="text1"/>
                <w:kern w:val="0"/>
                <w:sz w:val="24"/>
              </w:rPr>
            </w:pPr>
            <w:r w:rsidRPr="00C759D0">
              <w:rPr>
                <w:rFonts w:ascii="仿宋" w:eastAsia="仿宋" w:hAnsi="仿宋" w:hint="eastAsia"/>
                <w:b/>
                <w:bCs/>
                <w:color w:val="000000" w:themeColor="text1"/>
                <w:kern w:val="0"/>
                <w:sz w:val="24"/>
              </w:rPr>
              <w:t>毕业要求2：</w:t>
            </w:r>
            <w:r w:rsidR="00E8409D" w:rsidRPr="00C759D0">
              <w:rPr>
                <w:rFonts w:ascii="仿宋" w:eastAsia="仿宋" w:hAnsi="仿宋" w:hint="eastAsia"/>
                <w:color w:val="000000" w:themeColor="text1"/>
                <w:sz w:val="24"/>
              </w:rPr>
              <w:t>能够应用数学、自然科学和工程科学的基本原理，识别、表达、并通过文献研究分析石油工程领域内的复杂工程问题，以获得有效结论。</w:t>
            </w:r>
          </w:p>
        </w:tc>
        <w:tc>
          <w:tcPr>
            <w:tcW w:w="2135" w:type="pct"/>
            <w:tcBorders>
              <w:top w:val="single" w:sz="4" w:space="0" w:color="auto"/>
              <w:left w:val="nil"/>
              <w:bottom w:val="single" w:sz="4" w:space="0" w:color="auto"/>
              <w:right w:val="single" w:sz="4" w:space="0" w:color="auto"/>
            </w:tcBorders>
            <w:vAlign w:val="center"/>
          </w:tcPr>
          <w:p w14:paraId="316ABF86" w14:textId="67ABD48D" w:rsidR="00A96A5E" w:rsidRPr="00C759D0" w:rsidRDefault="0096382D" w:rsidP="00A96A5E">
            <w:pPr>
              <w:spacing w:line="276" w:lineRule="auto"/>
              <w:rPr>
                <w:rFonts w:ascii="仿宋" w:eastAsia="仿宋" w:hAnsi="仿宋"/>
                <w:b/>
                <w:bCs/>
                <w:color w:val="000000" w:themeColor="text1"/>
                <w:sz w:val="24"/>
              </w:rPr>
            </w:pPr>
            <w:r w:rsidRPr="00C759D0">
              <w:rPr>
                <w:rFonts w:ascii="仿宋" w:eastAsia="仿宋" w:hAnsi="仿宋" w:hint="eastAsia"/>
                <w:b/>
                <w:bCs/>
                <w:color w:val="000000" w:themeColor="text1"/>
                <w:sz w:val="24"/>
              </w:rPr>
              <w:t>观测点</w:t>
            </w:r>
            <w:r w:rsidR="00E8409D" w:rsidRPr="00C759D0">
              <w:rPr>
                <w:rFonts w:ascii="仿宋" w:eastAsia="仿宋" w:hAnsi="仿宋"/>
                <w:b/>
                <w:bCs/>
                <w:color w:val="000000" w:themeColor="text1"/>
                <w:sz w:val="24"/>
              </w:rPr>
              <w:t>3</w:t>
            </w:r>
            <w:r w:rsidR="00A96A5E" w:rsidRPr="00C759D0">
              <w:rPr>
                <w:rFonts w:ascii="仿宋" w:eastAsia="仿宋" w:hAnsi="仿宋" w:hint="eastAsia"/>
                <w:b/>
                <w:bCs/>
                <w:color w:val="000000" w:themeColor="text1"/>
                <w:sz w:val="24"/>
              </w:rPr>
              <w:t>：</w:t>
            </w:r>
            <w:r w:rsidR="00E8409D" w:rsidRPr="00C759D0">
              <w:rPr>
                <w:rFonts w:ascii="仿宋" w:eastAsia="仿宋" w:hAnsi="仿宋" w:hint="eastAsia"/>
                <w:color w:val="000000" w:themeColor="text1"/>
                <w:sz w:val="24"/>
              </w:rPr>
              <w:t>能够应用数学、自然科学和工程科学的基本原理，识别、表达、并通过文献研究分析石油工程相关的复杂工程问题。</w:t>
            </w:r>
          </w:p>
        </w:tc>
        <w:tc>
          <w:tcPr>
            <w:tcW w:w="427" w:type="pct"/>
            <w:tcBorders>
              <w:top w:val="single" w:sz="4" w:space="0" w:color="auto"/>
              <w:left w:val="nil"/>
              <w:bottom w:val="single" w:sz="4" w:space="0" w:color="auto"/>
              <w:right w:val="single" w:sz="4" w:space="0" w:color="auto"/>
            </w:tcBorders>
            <w:vAlign w:val="center"/>
          </w:tcPr>
          <w:p w14:paraId="6AC7A7DC" w14:textId="77777777" w:rsidR="00E8409D" w:rsidRPr="00C759D0" w:rsidRDefault="00A96A5E" w:rsidP="00A96A5E">
            <w:pPr>
              <w:spacing w:line="276" w:lineRule="auto"/>
              <w:rPr>
                <w:rFonts w:ascii="仿宋" w:eastAsia="仿宋" w:hAnsi="仿宋"/>
                <w:color w:val="000000" w:themeColor="text1"/>
                <w:kern w:val="0"/>
                <w:sz w:val="24"/>
              </w:rPr>
            </w:pPr>
            <w:r w:rsidRPr="00C759D0">
              <w:rPr>
                <w:rFonts w:ascii="仿宋" w:eastAsia="仿宋" w:hAnsi="仿宋" w:hint="eastAsia"/>
                <w:color w:val="000000" w:themeColor="text1"/>
                <w:kern w:val="0"/>
                <w:sz w:val="24"/>
              </w:rPr>
              <w:t>课程</w:t>
            </w:r>
          </w:p>
          <w:p w14:paraId="67423319" w14:textId="5DCEDE23" w:rsidR="00A96A5E" w:rsidRPr="00C759D0" w:rsidRDefault="00A96A5E" w:rsidP="00A96A5E">
            <w:pPr>
              <w:spacing w:line="276" w:lineRule="auto"/>
              <w:rPr>
                <w:rFonts w:ascii="仿宋" w:eastAsia="仿宋" w:hAnsi="仿宋"/>
                <w:color w:val="000000" w:themeColor="text1"/>
                <w:sz w:val="24"/>
              </w:rPr>
            </w:pPr>
            <w:r w:rsidRPr="00C759D0">
              <w:rPr>
                <w:rFonts w:ascii="仿宋" w:eastAsia="仿宋" w:hAnsi="仿宋" w:hint="eastAsia"/>
                <w:color w:val="000000" w:themeColor="text1"/>
                <w:kern w:val="0"/>
                <w:sz w:val="24"/>
              </w:rPr>
              <w:t>目标</w:t>
            </w:r>
            <w:r w:rsidR="00BA1FDB" w:rsidRPr="00C759D0">
              <w:rPr>
                <w:rFonts w:ascii="仿宋" w:eastAsia="仿宋" w:hAnsi="仿宋"/>
                <w:color w:val="000000" w:themeColor="text1"/>
                <w:kern w:val="0"/>
                <w:sz w:val="24"/>
              </w:rPr>
              <w:t>3</w:t>
            </w:r>
          </w:p>
        </w:tc>
        <w:tc>
          <w:tcPr>
            <w:tcW w:w="475" w:type="pct"/>
            <w:tcBorders>
              <w:top w:val="single" w:sz="4" w:space="0" w:color="auto"/>
              <w:left w:val="nil"/>
              <w:bottom w:val="single" w:sz="4" w:space="0" w:color="auto"/>
              <w:right w:val="single" w:sz="4" w:space="0" w:color="auto"/>
            </w:tcBorders>
            <w:vAlign w:val="center"/>
          </w:tcPr>
          <w:p w14:paraId="71AF217E" w14:textId="77777777" w:rsidR="00A96A5E" w:rsidRPr="00C759D0" w:rsidRDefault="00A96A5E" w:rsidP="00A96A5E">
            <w:pPr>
              <w:numPr>
                <w:ilvl w:val="0"/>
                <w:numId w:val="6"/>
              </w:num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t>H</w:t>
            </w:r>
          </w:p>
          <w:p w14:paraId="66A4CFB0" w14:textId="7AA690BB" w:rsidR="00A96A5E" w:rsidRPr="00C759D0" w:rsidRDefault="00756D30" w:rsidP="00756D30">
            <w:p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sym w:font="Wingdings 2" w:char="0052"/>
            </w:r>
            <w:r w:rsidRPr="00C759D0">
              <w:rPr>
                <w:rFonts w:ascii="仿宋" w:eastAsia="仿宋" w:hAnsi="仿宋"/>
                <w:color w:val="000000" w:themeColor="text1"/>
                <w:sz w:val="24"/>
              </w:rPr>
              <w:t xml:space="preserve"> </w:t>
            </w:r>
            <w:r w:rsidRPr="00C759D0">
              <w:rPr>
                <w:rFonts w:ascii="仿宋" w:eastAsia="仿宋" w:hAnsi="仿宋" w:hint="eastAsia"/>
                <w:color w:val="000000" w:themeColor="text1"/>
                <w:sz w:val="24"/>
              </w:rPr>
              <w:t>M</w:t>
            </w:r>
          </w:p>
          <w:p w14:paraId="5BC088F3" w14:textId="77777777" w:rsidR="00A96A5E" w:rsidRPr="00C759D0" w:rsidRDefault="00A96A5E" w:rsidP="00A96A5E">
            <w:pPr>
              <w:numPr>
                <w:ilvl w:val="0"/>
                <w:numId w:val="6"/>
              </w:num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t>L</w:t>
            </w:r>
          </w:p>
        </w:tc>
      </w:tr>
      <w:tr w:rsidR="00C759D0" w:rsidRPr="00C759D0" w14:paraId="307A796F" w14:textId="77777777" w:rsidTr="00784CE7">
        <w:trPr>
          <w:trHeight w:val="690"/>
          <w:jc w:val="center"/>
        </w:trPr>
        <w:tc>
          <w:tcPr>
            <w:tcW w:w="1962" w:type="pct"/>
            <w:tcBorders>
              <w:top w:val="single" w:sz="4" w:space="0" w:color="auto"/>
              <w:left w:val="single" w:sz="4" w:space="0" w:color="auto"/>
              <w:bottom w:val="single" w:sz="4" w:space="0" w:color="auto"/>
              <w:right w:val="single" w:sz="4" w:space="0" w:color="auto"/>
            </w:tcBorders>
            <w:vAlign w:val="center"/>
          </w:tcPr>
          <w:p w14:paraId="731D6702" w14:textId="3EAFCBA5" w:rsidR="00A96A5E" w:rsidRPr="00C759D0" w:rsidRDefault="00A96A5E" w:rsidP="00756D30">
            <w:pPr>
              <w:widowControl/>
              <w:spacing w:line="276" w:lineRule="auto"/>
              <w:jc w:val="left"/>
              <w:rPr>
                <w:rFonts w:ascii="仿宋" w:eastAsia="仿宋" w:hAnsi="仿宋"/>
                <w:color w:val="000000" w:themeColor="text1"/>
                <w:kern w:val="0"/>
                <w:sz w:val="24"/>
              </w:rPr>
            </w:pPr>
            <w:r w:rsidRPr="00C759D0">
              <w:rPr>
                <w:rFonts w:ascii="仿宋" w:eastAsia="仿宋" w:hAnsi="仿宋" w:hint="eastAsia"/>
                <w:b/>
                <w:bCs/>
                <w:color w:val="000000" w:themeColor="text1"/>
                <w:kern w:val="0"/>
                <w:sz w:val="24"/>
              </w:rPr>
              <w:t>毕业要求</w:t>
            </w:r>
            <w:r w:rsidR="00E8409D" w:rsidRPr="00C759D0">
              <w:rPr>
                <w:rFonts w:ascii="仿宋" w:eastAsia="仿宋" w:hAnsi="仿宋"/>
                <w:b/>
                <w:bCs/>
                <w:color w:val="000000" w:themeColor="text1"/>
                <w:kern w:val="0"/>
                <w:sz w:val="24"/>
              </w:rPr>
              <w:t>4</w:t>
            </w:r>
            <w:r w:rsidRPr="00C759D0">
              <w:rPr>
                <w:rFonts w:ascii="仿宋" w:eastAsia="仿宋" w:hAnsi="仿宋" w:hint="eastAsia"/>
                <w:b/>
                <w:bCs/>
                <w:color w:val="000000" w:themeColor="text1"/>
                <w:kern w:val="0"/>
                <w:sz w:val="24"/>
              </w:rPr>
              <w:t>：</w:t>
            </w:r>
            <w:r w:rsidR="00E8409D" w:rsidRPr="00C759D0">
              <w:rPr>
                <w:rFonts w:ascii="仿宋" w:eastAsia="仿宋" w:hAnsi="仿宋" w:hint="eastAsia"/>
                <w:color w:val="000000" w:themeColor="text1"/>
                <w:sz w:val="24"/>
              </w:rPr>
              <w:t>能够基于科学原理并采用科学方法对石油工程领域内的复杂工程问题进行研究，包括设计实验、分析与解释数据、并通过信息综合得到合理有效的结论。</w:t>
            </w:r>
          </w:p>
        </w:tc>
        <w:tc>
          <w:tcPr>
            <w:tcW w:w="2135" w:type="pct"/>
            <w:tcBorders>
              <w:top w:val="single" w:sz="4" w:space="0" w:color="auto"/>
              <w:left w:val="nil"/>
              <w:bottom w:val="single" w:sz="4" w:space="0" w:color="auto"/>
              <w:right w:val="single" w:sz="4" w:space="0" w:color="auto"/>
            </w:tcBorders>
            <w:vAlign w:val="center"/>
          </w:tcPr>
          <w:p w14:paraId="4A059FBA" w14:textId="269AC626" w:rsidR="00A96A5E" w:rsidRPr="00C759D0" w:rsidRDefault="0096382D" w:rsidP="00A96A5E">
            <w:pPr>
              <w:spacing w:line="276" w:lineRule="auto"/>
              <w:rPr>
                <w:rFonts w:ascii="仿宋" w:eastAsia="仿宋" w:hAnsi="仿宋"/>
                <w:color w:val="000000" w:themeColor="text1"/>
                <w:sz w:val="24"/>
              </w:rPr>
            </w:pPr>
            <w:r w:rsidRPr="00C759D0">
              <w:rPr>
                <w:rFonts w:ascii="仿宋" w:eastAsia="仿宋" w:hAnsi="仿宋" w:hint="eastAsia"/>
                <w:b/>
                <w:bCs/>
                <w:color w:val="000000" w:themeColor="text1"/>
                <w:sz w:val="24"/>
              </w:rPr>
              <w:t>观测点</w:t>
            </w:r>
            <w:r w:rsidR="00581E3D" w:rsidRPr="00C759D0">
              <w:rPr>
                <w:rFonts w:ascii="仿宋" w:eastAsia="仿宋" w:hAnsi="仿宋"/>
                <w:b/>
                <w:bCs/>
                <w:color w:val="000000" w:themeColor="text1"/>
                <w:sz w:val="24"/>
              </w:rPr>
              <w:t>1</w:t>
            </w:r>
            <w:r w:rsidR="00A96A5E" w:rsidRPr="00C759D0">
              <w:rPr>
                <w:rFonts w:ascii="仿宋" w:eastAsia="仿宋" w:hAnsi="仿宋" w:hint="eastAsia"/>
                <w:b/>
                <w:bCs/>
                <w:color w:val="000000" w:themeColor="text1"/>
                <w:sz w:val="24"/>
              </w:rPr>
              <w:t>：</w:t>
            </w:r>
            <w:r w:rsidR="00581E3D" w:rsidRPr="00C759D0">
              <w:rPr>
                <w:rFonts w:ascii="仿宋" w:eastAsia="仿宋" w:hAnsi="仿宋" w:hint="eastAsia"/>
                <w:color w:val="000000" w:themeColor="text1"/>
                <w:sz w:val="24"/>
              </w:rPr>
              <w:t>具有一定的创新精神和开展技术革新的创新意识，掌握设计实验、分析与解释数据等初步的科学研究技能</w:t>
            </w:r>
            <w:r w:rsidR="00E8409D" w:rsidRPr="00C759D0">
              <w:rPr>
                <w:rFonts w:ascii="仿宋" w:eastAsia="仿宋" w:hAnsi="仿宋" w:hint="eastAsia"/>
                <w:color w:val="000000" w:themeColor="text1"/>
                <w:sz w:val="24"/>
              </w:rPr>
              <w:t>。</w:t>
            </w:r>
          </w:p>
        </w:tc>
        <w:tc>
          <w:tcPr>
            <w:tcW w:w="427" w:type="pct"/>
            <w:tcBorders>
              <w:top w:val="single" w:sz="4" w:space="0" w:color="auto"/>
              <w:left w:val="nil"/>
              <w:bottom w:val="single" w:sz="4" w:space="0" w:color="auto"/>
              <w:right w:val="single" w:sz="4" w:space="0" w:color="auto"/>
            </w:tcBorders>
            <w:vAlign w:val="center"/>
          </w:tcPr>
          <w:p w14:paraId="2279C19F" w14:textId="77777777" w:rsidR="00E8409D" w:rsidRPr="00C759D0" w:rsidRDefault="00A96A5E" w:rsidP="00A96A5E">
            <w:pPr>
              <w:spacing w:line="276" w:lineRule="auto"/>
              <w:rPr>
                <w:rFonts w:ascii="仿宋" w:eastAsia="仿宋" w:hAnsi="仿宋"/>
                <w:color w:val="000000" w:themeColor="text1"/>
                <w:kern w:val="0"/>
                <w:sz w:val="24"/>
              </w:rPr>
            </w:pPr>
            <w:r w:rsidRPr="00C759D0">
              <w:rPr>
                <w:rFonts w:ascii="仿宋" w:eastAsia="仿宋" w:hAnsi="仿宋" w:hint="eastAsia"/>
                <w:color w:val="000000" w:themeColor="text1"/>
                <w:kern w:val="0"/>
                <w:sz w:val="24"/>
              </w:rPr>
              <w:t>课程</w:t>
            </w:r>
          </w:p>
          <w:p w14:paraId="70C7252D" w14:textId="0C68AEF9" w:rsidR="00BA1FDB" w:rsidRPr="00C759D0" w:rsidRDefault="00BA1FDB" w:rsidP="00A96A5E">
            <w:pPr>
              <w:spacing w:line="276" w:lineRule="auto"/>
              <w:rPr>
                <w:rFonts w:ascii="仿宋" w:eastAsia="仿宋" w:hAnsi="仿宋"/>
                <w:color w:val="000000" w:themeColor="text1"/>
                <w:kern w:val="0"/>
                <w:sz w:val="24"/>
              </w:rPr>
            </w:pPr>
            <w:r w:rsidRPr="00C759D0">
              <w:rPr>
                <w:rFonts w:ascii="仿宋" w:eastAsia="仿宋" w:hAnsi="仿宋" w:hint="eastAsia"/>
                <w:color w:val="000000" w:themeColor="text1"/>
                <w:kern w:val="0"/>
                <w:sz w:val="24"/>
              </w:rPr>
              <w:t>目标2</w:t>
            </w:r>
          </w:p>
          <w:p w14:paraId="54CD80E7" w14:textId="4958DA9A" w:rsidR="00A96A5E" w:rsidRPr="00C759D0" w:rsidRDefault="00A96A5E" w:rsidP="00A96A5E">
            <w:pPr>
              <w:spacing w:line="276" w:lineRule="auto"/>
              <w:rPr>
                <w:rFonts w:ascii="仿宋" w:eastAsia="仿宋" w:hAnsi="仿宋"/>
                <w:color w:val="000000" w:themeColor="text1"/>
                <w:kern w:val="0"/>
                <w:sz w:val="24"/>
              </w:rPr>
            </w:pPr>
            <w:r w:rsidRPr="00C759D0">
              <w:rPr>
                <w:rFonts w:ascii="仿宋" w:eastAsia="仿宋" w:hAnsi="仿宋" w:hint="eastAsia"/>
                <w:color w:val="000000" w:themeColor="text1"/>
                <w:kern w:val="0"/>
                <w:sz w:val="24"/>
              </w:rPr>
              <w:t>目标</w:t>
            </w:r>
            <w:r w:rsidR="00581E3D" w:rsidRPr="00C759D0">
              <w:rPr>
                <w:rFonts w:ascii="仿宋" w:eastAsia="仿宋" w:hAnsi="仿宋"/>
                <w:color w:val="000000" w:themeColor="text1"/>
                <w:kern w:val="0"/>
                <w:sz w:val="24"/>
              </w:rPr>
              <w:t>3</w:t>
            </w:r>
          </w:p>
        </w:tc>
        <w:tc>
          <w:tcPr>
            <w:tcW w:w="475" w:type="pct"/>
            <w:tcBorders>
              <w:top w:val="single" w:sz="4" w:space="0" w:color="auto"/>
              <w:left w:val="nil"/>
              <w:bottom w:val="single" w:sz="4" w:space="0" w:color="auto"/>
              <w:right w:val="single" w:sz="4" w:space="0" w:color="auto"/>
            </w:tcBorders>
            <w:vAlign w:val="center"/>
          </w:tcPr>
          <w:p w14:paraId="6F4C4FF3" w14:textId="77777777" w:rsidR="00286182" w:rsidRPr="00C759D0" w:rsidRDefault="00286182" w:rsidP="00286182">
            <w:p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sym w:font="Wingdings 2" w:char="0052"/>
            </w:r>
            <w:r w:rsidRPr="00C759D0">
              <w:rPr>
                <w:rFonts w:ascii="仿宋" w:eastAsia="仿宋" w:hAnsi="仿宋"/>
                <w:color w:val="000000" w:themeColor="text1"/>
                <w:sz w:val="24"/>
              </w:rPr>
              <w:t xml:space="preserve"> H</w:t>
            </w:r>
          </w:p>
          <w:p w14:paraId="5DA41E87" w14:textId="77777777" w:rsidR="00286182" w:rsidRPr="00C759D0" w:rsidRDefault="00286182" w:rsidP="00286182">
            <w:pPr>
              <w:numPr>
                <w:ilvl w:val="0"/>
                <w:numId w:val="6"/>
              </w:num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t>M</w:t>
            </w:r>
          </w:p>
          <w:p w14:paraId="43D07DE4" w14:textId="7C34079E" w:rsidR="00A96A5E" w:rsidRPr="00C759D0" w:rsidRDefault="00286182" w:rsidP="00286182">
            <w:pPr>
              <w:numPr>
                <w:ilvl w:val="0"/>
                <w:numId w:val="6"/>
              </w:num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t>L</w:t>
            </w:r>
          </w:p>
        </w:tc>
      </w:tr>
      <w:tr w:rsidR="00C759D0" w:rsidRPr="00C759D0" w14:paraId="5CEFFE5C" w14:textId="77777777" w:rsidTr="00784CE7">
        <w:trPr>
          <w:trHeight w:val="690"/>
          <w:jc w:val="center"/>
        </w:trPr>
        <w:tc>
          <w:tcPr>
            <w:tcW w:w="1962" w:type="pct"/>
            <w:tcBorders>
              <w:top w:val="single" w:sz="4" w:space="0" w:color="auto"/>
              <w:left w:val="single" w:sz="4" w:space="0" w:color="auto"/>
              <w:bottom w:val="single" w:sz="4" w:space="0" w:color="auto"/>
              <w:right w:val="single" w:sz="4" w:space="0" w:color="auto"/>
            </w:tcBorders>
            <w:vAlign w:val="center"/>
          </w:tcPr>
          <w:p w14:paraId="6591567D" w14:textId="03EC4480" w:rsidR="00E8409D" w:rsidRPr="00C759D0" w:rsidRDefault="00E8409D" w:rsidP="00756D30">
            <w:pPr>
              <w:widowControl/>
              <w:spacing w:line="276" w:lineRule="auto"/>
              <w:jc w:val="left"/>
              <w:rPr>
                <w:rFonts w:ascii="仿宋" w:eastAsia="仿宋" w:hAnsi="仿宋"/>
                <w:color w:val="000000" w:themeColor="text1"/>
                <w:kern w:val="0"/>
                <w:sz w:val="24"/>
              </w:rPr>
            </w:pPr>
            <w:r w:rsidRPr="00C759D0">
              <w:rPr>
                <w:rFonts w:ascii="仿宋" w:eastAsia="仿宋" w:hAnsi="仿宋" w:hint="eastAsia"/>
                <w:b/>
                <w:bCs/>
                <w:color w:val="000000" w:themeColor="text1"/>
                <w:kern w:val="0"/>
                <w:sz w:val="24"/>
              </w:rPr>
              <w:t>毕业要求</w:t>
            </w:r>
            <w:r w:rsidR="00581E3D" w:rsidRPr="00C759D0">
              <w:rPr>
                <w:rFonts w:ascii="仿宋" w:eastAsia="仿宋" w:hAnsi="仿宋"/>
                <w:b/>
                <w:bCs/>
                <w:color w:val="000000" w:themeColor="text1"/>
                <w:kern w:val="0"/>
                <w:sz w:val="24"/>
              </w:rPr>
              <w:t>12</w:t>
            </w:r>
            <w:r w:rsidRPr="00C759D0">
              <w:rPr>
                <w:rFonts w:ascii="仿宋" w:eastAsia="仿宋" w:hAnsi="仿宋" w:hint="eastAsia"/>
                <w:b/>
                <w:bCs/>
                <w:color w:val="000000" w:themeColor="text1"/>
                <w:kern w:val="0"/>
                <w:sz w:val="24"/>
              </w:rPr>
              <w:t>：</w:t>
            </w:r>
            <w:r w:rsidR="00581E3D" w:rsidRPr="00C759D0">
              <w:rPr>
                <w:rFonts w:ascii="仿宋" w:eastAsia="仿宋" w:hAnsi="仿宋" w:hint="eastAsia"/>
                <w:color w:val="000000" w:themeColor="text1"/>
                <w:sz w:val="24"/>
              </w:rPr>
              <w:t>具有自主学习和终身学习的意识，有不断学习和适应发展的能力</w:t>
            </w:r>
            <w:r w:rsidRPr="00C759D0">
              <w:rPr>
                <w:rFonts w:ascii="仿宋" w:eastAsia="仿宋" w:hAnsi="仿宋" w:hint="eastAsia"/>
                <w:color w:val="000000" w:themeColor="text1"/>
                <w:sz w:val="24"/>
              </w:rPr>
              <w:t>。</w:t>
            </w:r>
          </w:p>
        </w:tc>
        <w:tc>
          <w:tcPr>
            <w:tcW w:w="2135" w:type="pct"/>
            <w:tcBorders>
              <w:top w:val="single" w:sz="4" w:space="0" w:color="auto"/>
              <w:left w:val="nil"/>
              <w:bottom w:val="single" w:sz="4" w:space="0" w:color="auto"/>
              <w:right w:val="single" w:sz="4" w:space="0" w:color="auto"/>
            </w:tcBorders>
            <w:vAlign w:val="center"/>
          </w:tcPr>
          <w:p w14:paraId="13AFD7F9" w14:textId="58FAFC35" w:rsidR="00E8409D" w:rsidRPr="00C759D0" w:rsidRDefault="00E8409D" w:rsidP="00E8409D">
            <w:pPr>
              <w:spacing w:line="276" w:lineRule="auto"/>
              <w:rPr>
                <w:rFonts w:ascii="仿宋" w:eastAsia="仿宋" w:hAnsi="仿宋"/>
                <w:color w:val="000000" w:themeColor="text1"/>
                <w:sz w:val="24"/>
              </w:rPr>
            </w:pPr>
            <w:r w:rsidRPr="00C759D0">
              <w:rPr>
                <w:rFonts w:ascii="仿宋" w:eastAsia="仿宋" w:hAnsi="仿宋" w:hint="eastAsia"/>
                <w:b/>
                <w:bCs/>
                <w:color w:val="000000" w:themeColor="text1"/>
                <w:sz w:val="24"/>
              </w:rPr>
              <w:t>观测点</w:t>
            </w:r>
            <w:r w:rsidR="00581E3D" w:rsidRPr="00C759D0">
              <w:rPr>
                <w:rFonts w:ascii="仿宋" w:eastAsia="仿宋" w:hAnsi="仿宋"/>
                <w:b/>
                <w:bCs/>
                <w:color w:val="000000" w:themeColor="text1"/>
                <w:sz w:val="24"/>
              </w:rPr>
              <w:t>2</w:t>
            </w:r>
            <w:r w:rsidRPr="00C759D0">
              <w:rPr>
                <w:rFonts w:ascii="仿宋" w:eastAsia="仿宋" w:hAnsi="仿宋" w:hint="eastAsia"/>
                <w:b/>
                <w:bCs/>
                <w:color w:val="000000" w:themeColor="text1"/>
                <w:sz w:val="24"/>
              </w:rPr>
              <w:t>：</w:t>
            </w:r>
            <w:r w:rsidR="00581E3D" w:rsidRPr="00C759D0">
              <w:rPr>
                <w:rFonts w:ascii="仿宋" w:eastAsia="仿宋" w:hAnsi="仿宋" w:hint="eastAsia"/>
                <w:color w:val="000000" w:themeColor="text1"/>
                <w:sz w:val="24"/>
              </w:rPr>
              <w:t>掌握良好的自主学习方法，有不断学习和适应发展的能力</w:t>
            </w:r>
            <w:r w:rsidRPr="00C759D0">
              <w:rPr>
                <w:rFonts w:ascii="仿宋" w:eastAsia="仿宋" w:hAnsi="仿宋" w:hint="eastAsia"/>
                <w:color w:val="000000" w:themeColor="text1"/>
                <w:sz w:val="24"/>
              </w:rPr>
              <w:t>。</w:t>
            </w:r>
          </w:p>
        </w:tc>
        <w:tc>
          <w:tcPr>
            <w:tcW w:w="427" w:type="pct"/>
            <w:tcBorders>
              <w:top w:val="single" w:sz="4" w:space="0" w:color="auto"/>
              <w:left w:val="nil"/>
              <w:bottom w:val="single" w:sz="4" w:space="0" w:color="auto"/>
              <w:right w:val="single" w:sz="4" w:space="0" w:color="auto"/>
            </w:tcBorders>
            <w:vAlign w:val="center"/>
          </w:tcPr>
          <w:p w14:paraId="57C82657" w14:textId="77777777" w:rsidR="00E8409D" w:rsidRPr="00C759D0" w:rsidRDefault="00E8409D" w:rsidP="00E8409D">
            <w:pPr>
              <w:spacing w:line="276" w:lineRule="auto"/>
              <w:rPr>
                <w:rFonts w:ascii="仿宋" w:eastAsia="仿宋" w:hAnsi="仿宋"/>
                <w:color w:val="000000" w:themeColor="text1"/>
                <w:kern w:val="0"/>
                <w:sz w:val="24"/>
              </w:rPr>
            </w:pPr>
            <w:r w:rsidRPr="00C759D0">
              <w:rPr>
                <w:rFonts w:ascii="仿宋" w:eastAsia="仿宋" w:hAnsi="仿宋" w:hint="eastAsia"/>
                <w:color w:val="000000" w:themeColor="text1"/>
                <w:kern w:val="0"/>
                <w:sz w:val="24"/>
              </w:rPr>
              <w:t>课程</w:t>
            </w:r>
          </w:p>
          <w:p w14:paraId="5BFD27C6" w14:textId="3405A643" w:rsidR="00E8409D" w:rsidRPr="00C759D0" w:rsidRDefault="00E8409D" w:rsidP="00E8409D">
            <w:pPr>
              <w:spacing w:line="276" w:lineRule="auto"/>
              <w:rPr>
                <w:rFonts w:ascii="仿宋" w:eastAsia="仿宋" w:hAnsi="仿宋"/>
                <w:color w:val="000000" w:themeColor="text1"/>
                <w:kern w:val="0"/>
                <w:sz w:val="24"/>
              </w:rPr>
            </w:pPr>
            <w:r w:rsidRPr="00C759D0">
              <w:rPr>
                <w:rFonts w:ascii="仿宋" w:eastAsia="仿宋" w:hAnsi="仿宋" w:hint="eastAsia"/>
                <w:color w:val="000000" w:themeColor="text1"/>
                <w:kern w:val="0"/>
                <w:sz w:val="24"/>
              </w:rPr>
              <w:t>目标</w:t>
            </w:r>
            <w:r w:rsidRPr="00C759D0">
              <w:rPr>
                <w:rFonts w:ascii="仿宋" w:eastAsia="仿宋" w:hAnsi="仿宋"/>
                <w:color w:val="000000" w:themeColor="text1"/>
                <w:kern w:val="0"/>
                <w:sz w:val="24"/>
              </w:rPr>
              <w:t>4</w:t>
            </w:r>
          </w:p>
        </w:tc>
        <w:tc>
          <w:tcPr>
            <w:tcW w:w="475" w:type="pct"/>
            <w:tcBorders>
              <w:top w:val="single" w:sz="4" w:space="0" w:color="auto"/>
              <w:left w:val="nil"/>
              <w:bottom w:val="single" w:sz="4" w:space="0" w:color="auto"/>
              <w:right w:val="single" w:sz="4" w:space="0" w:color="auto"/>
            </w:tcBorders>
            <w:vAlign w:val="center"/>
          </w:tcPr>
          <w:p w14:paraId="19EBB93D" w14:textId="77777777" w:rsidR="00E8409D" w:rsidRPr="00C759D0" w:rsidRDefault="00E8409D" w:rsidP="00E8409D">
            <w:pPr>
              <w:numPr>
                <w:ilvl w:val="0"/>
                <w:numId w:val="6"/>
              </w:num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t>H</w:t>
            </w:r>
          </w:p>
          <w:p w14:paraId="032E18A1" w14:textId="6AB3CA48" w:rsidR="00E8409D" w:rsidRPr="00C759D0" w:rsidRDefault="00756D30" w:rsidP="00756D30">
            <w:p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sym w:font="Wingdings 2" w:char="0052"/>
            </w:r>
            <w:r w:rsidRPr="00C759D0">
              <w:rPr>
                <w:rFonts w:ascii="仿宋" w:eastAsia="仿宋" w:hAnsi="仿宋"/>
                <w:color w:val="000000" w:themeColor="text1"/>
                <w:sz w:val="24"/>
              </w:rPr>
              <w:t xml:space="preserve"> </w:t>
            </w:r>
            <w:r w:rsidRPr="00C759D0">
              <w:rPr>
                <w:rFonts w:ascii="仿宋" w:eastAsia="仿宋" w:hAnsi="仿宋" w:hint="eastAsia"/>
                <w:color w:val="000000" w:themeColor="text1"/>
                <w:sz w:val="24"/>
              </w:rPr>
              <w:t>M</w:t>
            </w:r>
          </w:p>
          <w:p w14:paraId="1A738632" w14:textId="77777777" w:rsidR="00E8409D" w:rsidRPr="00C759D0" w:rsidRDefault="00E8409D" w:rsidP="00E8409D">
            <w:pPr>
              <w:numPr>
                <w:ilvl w:val="0"/>
                <w:numId w:val="6"/>
              </w:numPr>
              <w:spacing w:line="276" w:lineRule="auto"/>
              <w:jc w:val="center"/>
              <w:rPr>
                <w:rFonts w:ascii="仿宋" w:eastAsia="仿宋" w:hAnsi="仿宋"/>
                <w:color w:val="000000" w:themeColor="text1"/>
                <w:sz w:val="24"/>
              </w:rPr>
            </w:pPr>
            <w:r w:rsidRPr="00C759D0">
              <w:rPr>
                <w:rFonts w:ascii="仿宋" w:eastAsia="仿宋" w:hAnsi="仿宋" w:hint="eastAsia"/>
                <w:color w:val="000000" w:themeColor="text1"/>
                <w:sz w:val="24"/>
              </w:rPr>
              <w:t>L</w:t>
            </w:r>
          </w:p>
        </w:tc>
      </w:tr>
    </w:tbl>
    <w:p w14:paraId="3BC7BADE" w14:textId="47C78B2D" w:rsidR="0053749D" w:rsidRPr="00C759D0" w:rsidRDefault="00A96A5E" w:rsidP="002C3B87">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C759D0">
        <w:rPr>
          <w:rFonts w:eastAsia="黑体" w:hint="eastAsia"/>
          <w:color w:val="000000" w:themeColor="text1"/>
          <w:sz w:val="28"/>
          <w:szCs w:val="28"/>
        </w:rPr>
        <w:lastRenderedPageBreak/>
        <w:t>四</w:t>
      </w:r>
      <w:r w:rsidR="00054DE2" w:rsidRPr="00C759D0">
        <w:rPr>
          <w:rFonts w:eastAsia="黑体"/>
          <w:color w:val="000000" w:themeColor="text1"/>
          <w:sz w:val="28"/>
          <w:szCs w:val="28"/>
        </w:rPr>
        <w:t>、</w:t>
      </w:r>
      <w:r w:rsidR="00054DE2" w:rsidRPr="00C759D0">
        <w:rPr>
          <w:rFonts w:eastAsia="黑体" w:hint="eastAsia"/>
          <w:color w:val="000000" w:themeColor="text1"/>
          <w:sz w:val="28"/>
          <w:szCs w:val="28"/>
        </w:rPr>
        <w:t>课程</w:t>
      </w:r>
      <w:r w:rsidRPr="00C759D0">
        <w:rPr>
          <w:rFonts w:eastAsia="黑体" w:hint="eastAsia"/>
          <w:color w:val="000000" w:themeColor="text1"/>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1043"/>
        <w:gridCol w:w="1670"/>
        <w:gridCol w:w="517"/>
        <w:gridCol w:w="3235"/>
        <w:gridCol w:w="478"/>
        <w:gridCol w:w="451"/>
        <w:gridCol w:w="451"/>
      </w:tblGrid>
      <w:tr w:rsidR="00C759D0" w:rsidRPr="00C759D0" w14:paraId="140C5CD7" w14:textId="77777777" w:rsidTr="00682B60">
        <w:trPr>
          <w:jc w:val="center"/>
        </w:trPr>
        <w:tc>
          <w:tcPr>
            <w:tcW w:w="272" w:type="pct"/>
            <w:shd w:val="clear" w:color="auto" w:fill="auto"/>
            <w:vAlign w:val="center"/>
          </w:tcPr>
          <w:p w14:paraId="7858B189" w14:textId="77777777"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序号</w:t>
            </w:r>
          </w:p>
        </w:tc>
        <w:tc>
          <w:tcPr>
            <w:tcW w:w="629" w:type="pct"/>
            <w:shd w:val="clear" w:color="auto" w:fill="auto"/>
            <w:vAlign w:val="center"/>
          </w:tcPr>
          <w:p w14:paraId="7D9FBB45" w14:textId="77777777"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章节</w:t>
            </w:r>
            <w:r w:rsidRPr="00C759D0">
              <w:rPr>
                <w:rFonts w:eastAsia="仿宋" w:hint="eastAsia"/>
                <w:b/>
                <w:color w:val="000000" w:themeColor="text1"/>
                <w:spacing w:val="-3"/>
                <w:sz w:val="24"/>
                <w:lang w:val="en-GB"/>
              </w:rPr>
              <w:t>/</w:t>
            </w:r>
            <w:r w:rsidRPr="00C759D0">
              <w:rPr>
                <w:rFonts w:eastAsia="仿宋" w:hint="eastAsia"/>
                <w:b/>
                <w:color w:val="000000" w:themeColor="text1"/>
                <w:spacing w:val="-3"/>
                <w:sz w:val="24"/>
                <w:lang w:val="en-GB"/>
              </w:rPr>
              <w:t>教学单元</w:t>
            </w:r>
          </w:p>
        </w:tc>
        <w:tc>
          <w:tcPr>
            <w:tcW w:w="1007" w:type="pct"/>
            <w:shd w:val="clear" w:color="auto" w:fill="auto"/>
            <w:vAlign w:val="center"/>
          </w:tcPr>
          <w:p w14:paraId="0733AF81" w14:textId="1438B114"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教学</w:t>
            </w:r>
          </w:p>
          <w:p w14:paraId="73E0327C" w14:textId="5DEE04C3"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内容</w:t>
            </w:r>
          </w:p>
        </w:tc>
        <w:tc>
          <w:tcPr>
            <w:tcW w:w="312" w:type="pct"/>
            <w:vAlign w:val="center"/>
          </w:tcPr>
          <w:p w14:paraId="04A51072"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学</w:t>
            </w:r>
          </w:p>
          <w:p w14:paraId="7AFDB8F4" w14:textId="61408E6F"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时</w:t>
            </w:r>
          </w:p>
        </w:tc>
        <w:tc>
          <w:tcPr>
            <w:tcW w:w="1950" w:type="pct"/>
            <w:vAlign w:val="center"/>
          </w:tcPr>
          <w:p w14:paraId="72AD56DB" w14:textId="77777777"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授课要点</w:t>
            </w:r>
          </w:p>
          <w:p w14:paraId="7EEA1740" w14:textId="77777777"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Cs w:val="21"/>
                <w:lang w:val="en-GB"/>
              </w:rPr>
              <w:t>（重点、难点、</w:t>
            </w:r>
            <w:proofErr w:type="gramStart"/>
            <w:r w:rsidRPr="00C759D0">
              <w:rPr>
                <w:rFonts w:eastAsia="仿宋" w:hint="eastAsia"/>
                <w:b/>
                <w:color w:val="000000" w:themeColor="text1"/>
                <w:spacing w:val="-3"/>
                <w:szCs w:val="21"/>
                <w:lang w:val="en-GB"/>
              </w:rPr>
              <w:t>课程思政元素</w:t>
            </w:r>
            <w:proofErr w:type="gramEnd"/>
            <w:r w:rsidRPr="00C759D0">
              <w:rPr>
                <w:rFonts w:eastAsia="仿宋" w:hint="eastAsia"/>
                <w:b/>
                <w:color w:val="000000" w:themeColor="text1"/>
                <w:spacing w:val="-3"/>
                <w:szCs w:val="21"/>
                <w:lang w:val="en-GB"/>
              </w:rPr>
              <w:t>等）</w:t>
            </w:r>
          </w:p>
        </w:tc>
        <w:tc>
          <w:tcPr>
            <w:tcW w:w="288" w:type="pct"/>
            <w:vAlign w:val="center"/>
          </w:tcPr>
          <w:p w14:paraId="636D4196"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教</w:t>
            </w:r>
          </w:p>
          <w:p w14:paraId="73A11CB2"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学</w:t>
            </w:r>
          </w:p>
          <w:p w14:paraId="704927AD"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方</w:t>
            </w:r>
          </w:p>
          <w:p w14:paraId="758AF0A7" w14:textId="74DA284E"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法</w:t>
            </w:r>
          </w:p>
        </w:tc>
        <w:tc>
          <w:tcPr>
            <w:tcW w:w="272" w:type="pct"/>
            <w:vAlign w:val="center"/>
          </w:tcPr>
          <w:p w14:paraId="032881A6"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考</w:t>
            </w:r>
          </w:p>
          <w:p w14:paraId="299CBDA3"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核</w:t>
            </w:r>
          </w:p>
          <w:p w14:paraId="663EA072"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形</w:t>
            </w:r>
          </w:p>
          <w:p w14:paraId="6E3F20FD" w14:textId="7D23ECC1"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式</w:t>
            </w:r>
          </w:p>
        </w:tc>
        <w:tc>
          <w:tcPr>
            <w:tcW w:w="272" w:type="pct"/>
            <w:vAlign w:val="center"/>
          </w:tcPr>
          <w:p w14:paraId="4DDDD2B1"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课</w:t>
            </w:r>
          </w:p>
          <w:p w14:paraId="68749A7C"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程</w:t>
            </w:r>
          </w:p>
          <w:p w14:paraId="2411FDC1" w14:textId="77777777" w:rsidR="00756D30"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目</w:t>
            </w:r>
          </w:p>
          <w:p w14:paraId="06E18087" w14:textId="5C57818E" w:rsidR="002C7C39" w:rsidRPr="00C759D0" w:rsidRDefault="002C7C39" w:rsidP="00D10E9D">
            <w:pPr>
              <w:suppressAutoHyphens/>
              <w:adjustRightInd w:val="0"/>
              <w:snapToGrid w:val="0"/>
              <w:jc w:val="center"/>
              <w:rPr>
                <w:rFonts w:eastAsia="仿宋"/>
                <w:b/>
                <w:color w:val="000000" w:themeColor="text1"/>
                <w:spacing w:val="-3"/>
                <w:sz w:val="24"/>
                <w:lang w:val="en-GB"/>
              </w:rPr>
            </w:pPr>
            <w:r w:rsidRPr="00C759D0">
              <w:rPr>
                <w:rFonts w:eastAsia="仿宋" w:hint="eastAsia"/>
                <w:b/>
                <w:color w:val="000000" w:themeColor="text1"/>
                <w:spacing w:val="-3"/>
                <w:sz w:val="24"/>
                <w:lang w:val="en-GB"/>
              </w:rPr>
              <w:t>标</w:t>
            </w:r>
          </w:p>
        </w:tc>
      </w:tr>
      <w:tr w:rsidR="00C759D0" w:rsidRPr="00C759D0" w14:paraId="123E63D4" w14:textId="77777777" w:rsidTr="00682B60">
        <w:trPr>
          <w:jc w:val="center"/>
        </w:trPr>
        <w:tc>
          <w:tcPr>
            <w:tcW w:w="272" w:type="pct"/>
            <w:shd w:val="clear" w:color="auto" w:fill="auto"/>
            <w:vAlign w:val="center"/>
          </w:tcPr>
          <w:p w14:paraId="39525483"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1</w:t>
            </w:r>
          </w:p>
        </w:tc>
        <w:tc>
          <w:tcPr>
            <w:tcW w:w="629" w:type="pct"/>
            <w:shd w:val="clear" w:color="auto" w:fill="auto"/>
            <w:vAlign w:val="center"/>
          </w:tcPr>
          <w:p w14:paraId="2680E61B" w14:textId="07AA4CE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绪论</w:t>
            </w:r>
          </w:p>
        </w:tc>
        <w:tc>
          <w:tcPr>
            <w:tcW w:w="1007" w:type="pct"/>
            <w:shd w:val="clear" w:color="auto" w:fill="auto"/>
            <w:vAlign w:val="center"/>
          </w:tcPr>
          <w:p w14:paraId="3A085C58" w14:textId="440A14EA" w:rsidR="00784CE7" w:rsidRPr="00C759D0" w:rsidRDefault="00784CE7" w:rsidP="00784CE7">
            <w:pPr>
              <w:suppressAutoHyphens/>
              <w:adjustRightInd w:val="0"/>
              <w:snapToGrid w:val="0"/>
              <w:jc w:val="left"/>
              <w:rPr>
                <w:rFonts w:eastAsia="仿宋"/>
                <w:bCs/>
                <w:color w:val="000000" w:themeColor="text1"/>
                <w:spacing w:val="-3"/>
                <w:sz w:val="24"/>
                <w:lang w:val="en-GB"/>
              </w:rPr>
            </w:pPr>
            <w:r w:rsidRPr="00C759D0">
              <w:rPr>
                <w:rFonts w:eastAsia="仿宋" w:hint="eastAsia"/>
                <w:bCs/>
                <w:color w:val="000000" w:themeColor="text1"/>
                <w:sz w:val="18"/>
                <w:szCs w:val="18"/>
                <w:lang w:val="x-none"/>
              </w:rPr>
              <w:t>石油天然气开发的重要意义，</w:t>
            </w:r>
            <w:r w:rsidR="004C1E24" w:rsidRPr="00C759D0">
              <w:rPr>
                <w:rFonts w:eastAsia="仿宋" w:hint="eastAsia"/>
                <w:bCs/>
                <w:color w:val="000000" w:themeColor="text1"/>
                <w:sz w:val="18"/>
                <w:szCs w:val="18"/>
                <w:lang w:val="x-none"/>
              </w:rPr>
              <w:t>岩石</w:t>
            </w:r>
            <w:r w:rsidRPr="00C759D0">
              <w:rPr>
                <w:rFonts w:eastAsia="仿宋" w:hint="eastAsia"/>
                <w:bCs/>
                <w:color w:val="000000" w:themeColor="text1"/>
                <w:sz w:val="18"/>
                <w:szCs w:val="18"/>
                <w:lang w:val="x-none"/>
              </w:rPr>
              <w:t>物理学的研究内容与任务</w:t>
            </w:r>
          </w:p>
        </w:tc>
        <w:tc>
          <w:tcPr>
            <w:tcW w:w="312" w:type="pct"/>
            <w:vAlign w:val="center"/>
          </w:tcPr>
          <w:p w14:paraId="6DCB8132" w14:textId="13FF0569"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0.5</w:t>
            </w:r>
          </w:p>
        </w:tc>
        <w:tc>
          <w:tcPr>
            <w:tcW w:w="1950" w:type="pct"/>
            <w:vAlign w:val="center"/>
          </w:tcPr>
          <w:p w14:paraId="0B16F985" w14:textId="62945A44"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难点：石油天然气开发的重要意义、</w:t>
            </w:r>
            <w:r w:rsidR="004C1E24" w:rsidRPr="00C759D0">
              <w:rPr>
                <w:rFonts w:eastAsia="仿宋" w:hint="eastAsia"/>
                <w:bCs/>
                <w:color w:val="000000" w:themeColor="text1"/>
                <w:sz w:val="18"/>
                <w:szCs w:val="18"/>
                <w:lang w:val="x-none"/>
              </w:rPr>
              <w:t>岩石</w:t>
            </w:r>
            <w:r w:rsidRPr="00C759D0">
              <w:rPr>
                <w:rFonts w:eastAsia="仿宋" w:hint="eastAsia"/>
                <w:bCs/>
                <w:color w:val="000000" w:themeColor="text1"/>
                <w:sz w:val="18"/>
                <w:szCs w:val="18"/>
                <w:lang w:val="x-none"/>
              </w:rPr>
              <w:t>物理学的发展概况</w:t>
            </w:r>
          </w:p>
          <w:p w14:paraId="33284437" w14:textId="3077B76E" w:rsidR="00784CE7" w:rsidRPr="00C759D0" w:rsidRDefault="00784CE7" w:rsidP="00784CE7">
            <w:pPr>
              <w:suppressAutoHyphens/>
              <w:adjustRightInd w:val="0"/>
              <w:snapToGrid w:val="0"/>
              <w:jc w:val="left"/>
              <w:rPr>
                <w:rFonts w:eastAsia="仿宋"/>
                <w:bCs/>
                <w:color w:val="000000" w:themeColor="text1"/>
                <w:spacing w:val="-3"/>
                <w:sz w:val="24"/>
                <w:lang w:val="en-GB"/>
              </w:rPr>
            </w:pPr>
            <w:r w:rsidRPr="00C759D0">
              <w:rPr>
                <w:rFonts w:eastAsia="仿宋" w:hint="eastAsia"/>
                <w:bCs/>
                <w:color w:val="000000" w:themeColor="text1"/>
                <w:sz w:val="18"/>
                <w:szCs w:val="18"/>
                <w:lang w:val="x-none"/>
              </w:rPr>
              <w:t>重点：我国油气资源现状、油层物理学的研究内容与任务、本课程学习目的与方法</w:t>
            </w:r>
          </w:p>
        </w:tc>
        <w:tc>
          <w:tcPr>
            <w:tcW w:w="288" w:type="pct"/>
            <w:vAlign w:val="center"/>
          </w:tcPr>
          <w:p w14:paraId="66B6CD47"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0DEE1821"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02205CB8"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2ACDBEEF" w14:textId="2E91B132"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32229F35" w14:textId="2647A768"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7542798F" w14:textId="25EDFBE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1</w:t>
            </w:r>
          </w:p>
        </w:tc>
      </w:tr>
      <w:tr w:rsidR="00C759D0" w:rsidRPr="00C759D0" w14:paraId="69AF7900" w14:textId="77777777" w:rsidTr="00682B60">
        <w:trPr>
          <w:jc w:val="center"/>
        </w:trPr>
        <w:tc>
          <w:tcPr>
            <w:tcW w:w="272" w:type="pct"/>
            <w:shd w:val="clear" w:color="auto" w:fill="auto"/>
            <w:vAlign w:val="center"/>
          </w:tcPr>
          <w:p w14:paraId="5CBEF5F1" w14:textId="146BD3D5"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2</w:t>
            </w:r>
          </w:p>
        </w:tc>
        <w:tc>
          <w:tcPr>
            <w:tcW w:w="629" w:type="pct"/>
            <w:shd w:val="clear" w:color="auto" w:fill="auto"/>
            <w:vAlign w:val="center"/>
          </w:tcPr>
          <w:p w14:paraId="24EE153D" w14:textId="60044A61"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00A13F13" w:rsidRPr="00C759D0">
              <w:rPr>
                <w:rFonts w:eastAsia="仿宋" w:hint="eastAsia"/>
                <w:bCs/>
                <w:color w:val="000000" w:themeColor="text1"/>
                <w:spacing w:val="-3"/>
                <w:sz w:val="24"/>
                <w:lang w:val="en-GB"/>
              </w:rPr>
              <w:t>1</w:t>
            </w:r>
            <w:r w:rsidRPr="00C759D0">
              <w:rPr>
                <w:rFonts w:eastAsia="仿宋" w:hint="eastAsia"/>
                <w:bCs/>
                <w:color w:val="000000" w:themeColor="text1"/>
                <w:spacing w:val="-3"/>
                <w:sz w:val="24"/>
                <w:lang w:val="en-GB"/>
              </w:rPr>
              <w:t>章：油气藏流体的化学组成与性质</w:t>
            </w:r>
          </w:p>
        </w:tc>
        <w:tc>
          <w:tcPr>
            <w:tcW w:w="1007" w:type="pct"/>
            <w:shd w:val="clear" w:color="auto" w:fill="auto"/>
            <w:vAlign w:val="center"/>
          </w:tcPr>
          <w:p w14:paraId="7CD76F5F" w14:textId="77777777"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1.1</w:t>
            </w:r>
            <w:r w:rsidRPr="00C759D0">
              <w:rPr>
                <w:rFonts w:eastAsia="仿宋" w:hint="eastAsia"/>
                <w:bCs/>
                <w:color w:val="000000" w:themeColor="text1"/>
                <w:sz w:val="18"/>
                <w:szCs w:val="18"/>
                <w:lang w:val="x-none"/>
              </w:rPr>
              <w:t>石油的化学组成</w:t>
            </w:r>
          </w:p>
          <w:p w14:paraId="6FD89C26" w14:textId="77777777"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1.2</w:t>
            </w:r>
            <w:r w:rsidRPr="00C759D0">
              <w:rPr>
                <w:rFonts w:eastAsia="仿宋" w:hint="eastAsia"/>
                <w:bCs/>
                <w:color w:val="000000" w:themeColor="text1"/>
                <w:sz w:val="18"/>
                <w:szCs w:val="18"/>
                <w:lang w:val="x-none"/>
              </w:rPr>
              <w:t>原油的物性与分类</w:t>
            </w:r>
          </w:p>
          <w:p w14:paraId="63EB5BC2" w14:textId="77777777"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1.3</w:t>
            </w:r>
            <w:r w:rsidRPr="00C759D0">
              <w:rPr>
                <w:rFonts w:eastAsia="仿宋" w:hint="eastAsia"/>
                <w:bCs/>
                <w:color w:val="000000" w:themeColor="text1"/>
                <w:sz w:val="18"/>
                <w:szCs w:val="18"/>
                <w:lang w:val="x-none"/>
              </w:rPr>
              <w:t>天然气的化学组成</w:t>
            </w:r>
          </w:p>
          <w:p w14:paraId="572C085A" w14:textId="77777777"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.4</w:t>
            </w:r>
            <w:r w:rsidRPr="00C759D0">
              <w:rPr>
                <w:rFonts w:eastAsia="仿宋" w:hint="eastAsia"/>
                <w:bCs/>
                <w:color w:val="000000" w:themeColor="text1"/>
                <w:sz w:val="18"/>
                <w:szCs w:val="18"/>
                <w:lang w:val="x-none"/>
              </w:rPr>
              <w:t>油气藏分类</w:t>
            </w:r>
          </w:p>
          <w:p w14:paraId="5CB19435" w14:textId="4F494D98"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pacing w:val="-3"/>
                <w:sz w:val="18"/>
                <w:szCs w:val="18"/>
                <w:lang w:val="x-none"/>
              </w:rPr>
              <w:t>1</w:t>
            </w:r>
            <w:r w:rsidRPr="00C759D0">
              <w:rPr>
                <w:rFonts w:eastAsia="仿宋"/>
                <w:bCs/>
                <w:color w:val="000000" w:themeColor="text1"/>
                <w:spacing w:val="-3"/>
                <w:sz w:val="18"/>
                <w:szCs w:val="18"/>
                <w:lang w:val="x-none"/>
              </w:rPr>
              <w:t>.5</w:t>
            </w:r>
            <w:r w:rsidRPr="00C759D0">
              <w:rPr>
                <w:rFonts w:eastAsia="仿宋" w:hint="eastAsia"/>
                <w:bCs/>
                <w:color w:val="000000" w:themeColor="text1"/>
                <w:spacing w:val="-3"/>
                <w:sz w:val="18"/>
                <w:szCs w:val="18"/>
                <w:lang w:val="x-none"/>
              </w:rPr>
              <w:t>地层水的化学组成与分类</w:t>
            </w:r>
          </w:p>
        </w:tc>
        <w:tc>
          <w:tcPr>
            <w:tcW w:w="312" w:type="pct"/>
            <w:vAlign w:val="center"/>
          </w:tcPr>
          <w:p w14:paraId="238FA74C" w14:textId="12EFBD45"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1.5</w:t>
            </w:r>
          </w:p>
        </w:tc>
        <w:tc>
          <w:tcPr>
            <w:tcW w:w="1950" w:type="pct"/>
            <w:vAlign w:val="center"/>
          </w:tcPr>
          <w:p w14:paraId="1401EF77" w14:textId="773F9B16"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难点：</w:t>
            </w:r>
            <w:r w:rsidR="00A13F13" w:rsidRPr="00C759D0">
              <w:rPr>
                <w:rFonts w:eastAsia="仿宋" w:hint="eastAsia"/>
                <w:bCs/>
                <w:color w:val="000000" w:themeColor="text1"/>
                <w:sz w:val="18"/>
                <w:szCs w:val="18"/>
                <w:lang w:val="x-none"/>
              </w:rPr>
              <w:t>储层流体化学组成、原油的常规物性、天然气的化学组成</w:t>
            </w:r>
          </w:p>
          <w:p w14:paraId="5911D39E" w14:textId="7097C555"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重点：</w:t>
            </w:r>
            <w:r w:rsidR="00A13F13" w:rsidRPr="00C759D0">
              <w:rPr>
                <w:rFonts w:eastAsia="仿宋" w:hint="eastAsia"/>
                <w:bCs/>
                <w:color w:val="000000" w:themeColor="text1"/>
                <w:sz w:val="18"/>
                <w:szCs w:val="18"/>
                <w:lang w:val="x-none"/>
              </w:rPr>
              <w:t>油气藏按烃类流体分类、地层水水型分类方法</w:t>
            </w:r>
          </w:p>
        </w:tc>
        <w:tc>
          <w:tcPr>
            <w:tcW w:w="288" w:type="pct"/>
            <w:vAlign w:val="center"/>
          </w:tcPr>
          <w:p w14:paraId="307FFE08"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394152BF"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1A103B10"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1BF03968" w14:textId="7BB687D6"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69D6F88F" w14:textId="24861155"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1926323F" w14:textId="77777777" w:rsidR="00784CE7" w:rsidRPr="00C759D0" w:rsidRDefault="007F71DF"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p w14:paraId="58D97AEC" w14:textId="77777777" w:rsidR="007F71DF" w:rsidRPr="00C759D0" w:rsidRDefault="007F71DF" w:rsidP="00784CE7">
            <w:pPr>
              <w:suppressAutoHyphens/>
              <w:adjustRightInd w:val="0"/>
              <w:snapToGrid w:val="0"/>
              <w:jc w:val="center"/>
              <w:rPr>
                <w:rFonts w:eastAsia="仿宋"/>
                <w:bCs/>
                <w:color w:val="000000" w:themeColor="text1"/>
                <w:spacing w:val="-3"/>
                <w:sz w:val="24"/>
                <w:lang w:val="en-GB"/>
              </w:rPr>
            </w:pPr>
          </w:p>
          <w:p w14:paraId="770A8579" w14:textId="3CE755BB"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tc>
      </w:tr>
      <w:tr w:rsidR="00C759D0" w:rsidRPr="00C759D0" w14:paraId="2C90E783" w14:textId="77777777" w:rsidTr="00682B60">
        <w:trPr>
          <w:jc w:val="center"/>
        </w:trPr>
        <w:tc>
          <w:tcPr>
            <w:tcW w:w="272" w:type="pct"/>
            <w:shd w:val="clear" w:color="auto" w:fill="auto"/>
            <w:vAlign w:val="center"/>
          </w:tcPr>
          <w:p w14:paraId="7E887FAC" w14:textId="30BF73A8" w:rsidR="00784CE7" w:rsidRPr="00C759D0" w:rsidRDefault="00A13F13"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3</w:t>
            </w:r>
          </w:p>
        </w:tc>
        <w:tc>
          <w:tcPr>
            <w:tcW w:w="629" w:type="pct"/>
            <w:shd w:val="clear" w:color="auto" w:fill="auto"/>
            <w:vAlign w:val="center"/>
          </w:tcPr>
          <w:p w14:paraId="5596EA83" w14:textId="54C278F1"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2</w:t>
            </w:r>
            <w:r w:rsidRPr="00C759D0">
              <w:rPr>
                <w:rFonts w:eastAsia="仿宋" w:hint="eastAsia"/>
                <w:bCs/>
                <w:color w:val="000000" w:themeColor="text1"/>
                <w:spacing w:val="-3"/>
                <w:sz w:val="24"/>
                <w:lang w:val="en-GB"/>
              </w:rPr>
              <w:t>章：</w:t>
            </w:r>
            <w:r w:rsidR="00083F0E" w:rsidRPr="00C759D0">
              <w:rPr>
                <w:rFonts w:eastAsia="仿宋" w:hint="eastAsia"/>
                <w:bCs/>
                <w:color w:val="000000" w:themeColor="text1"/>
                <w:spacing w:val="-3"/>
                <w:sz w:val="24"/>
                <w:lang w:val="en-GB"/>
              </w:rPr>
              <w:t>天然气的高压物理性质</w:t>
            </w:r>
          </w:p>
        </w:tc>
        <w:tc>
          <w:tcPr>
            <w:tcW w:w="1007" w:type="pct"/>
            <w:shd w:val="clear" w:color="auto" w:fill="auto"/>
            <w:vAlign w:val="center"/>
          </w:tcPr>
          <w:p w14:paraId="7FB98BB7" w14:textId="6E159FC8"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2.1</w:t>
            </w:r>
            <w:r w:rsidR="00083F0E" w:rsidRPr="00C759D0">
              <w:rPr>
                <w:rFonts w:eastAsia="仿宋" w:hint="eastAsia"/>
                <w:bCs/>
                <w:color w:val="000000" w:themeColor="text1"/>
                <w:sz w:val="18"/>
                <w:szCs w:val="18"/>
                <w:lang w:val="x-none"/>
              </w:rPr>
              <w:t>天然气的视分子量和密度</w:t>
            </w:r>
          </w:p>
          <w:p w14:paraId="106E3B1B" w14:textId="77777777"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2.2</w:t>
            </w:r>
            <w:r w:rsidR="00083F0E" w:rsidRPr="00C759D0">
              <w:rPr>
                <w:rFonts w:eastAsia="仿宋" w:hint="eastAsia"/>
                <w:bCs/>
                <w:color w:val="000000" w:themeColor="text1"/>
                <w:sz w:val="18"/>
                <w:szCs w:val="18"/>
                <w:lang w:val="x-none"/>
              </w:rPr>
              <w:t>天然气的状态方程和对比状态原理</w:t>
            </w:r>
          </w:p>
          <w:p w14:paraId="264768AE" w14:textId="77777777" w:rsidR="00083F0E" w:rsidRPr="00C759D0" w:rsidRDefault="00083F0E" w:rsidP="00784CE7">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2</w:t>
            </w:r>
            <w:r w:rsidRPr="00C759D0">
              <w:rPr>
                <w:rFonts w:eastAsia="仿宋"/>
                <w:bCs/>
                <w:color w:val="000000" w:themeColor="text1"/>
                <w:sz w:val="18"/>
                <w:szCs w:val="18"/>
                <w:lang w:val="x-none"/>
              </w:rPr>
              <w:t>.3</w:t>
            </w:r>
            <w:r w:rsidRPr="00C759D0">
              <w:rPr>
                <w:rFonts w:eastAsia="仿宋" w:hint="eastAsia"/>
                <w:bCs/>
                <w:color w:val="000000" w:themeColor="text1"/>
                <w:sz w:val="18"/>
                <w:szCs w:val="18"/>
                <w:lang w:val="x-none"/>
              </w:rPr>
              <w:t>天然气的高压物性</w:t>
            </w:r>
          </w:p>
          <w:p w14:paraId="19AF7557" w14:textId="0E41D557" w:rsidR="00083F0E" w:rsidRPr="00C759D0" w:rsidRDefault="00083F0E" w:rsidP="00784CE7">
            <w:pPr>
              <w:suppressAutoHyphens/>
              <w:adjustRightInd w:val="0"/>
              <w:snapToGrid w:val="0"/>
              <w:jc w:val="left"/>
              <w:rPr>
                <w:rFonts w:eastAsia="仿宋"/>
                <w:bCs/>
                <w:color w:val="000000" w:themeColor="text1"/>
                <w:spacing w:val="-3"/>
                <w:sz w:val="24"/>
                <w:lang w:val="en-GB"/>
              </w:rPr>
            </w:pPr>
            <w:r w:rsidRPr="00C759D0">
              <w:rPr>
                <w:rFonts w:eastAsia="仿宋" w:hint="eastAsia"/>
                <w:bCs/>
                <w:color w:val="000000" w:themeColor="text1"/>
                <w:sz w:val="18"/>
                <w:szCs w:val="18"/>
                <w:lang w:val="x-none"/>
              </w:rPr>
              <w:t>2</w:t>
            </w:r>
            <w:r w:rsidRPr="00C759D0">
              <w:rPr>
                <w:rFonts w:eastAsia="仿宋"/>
                <w:bCs/>
                <w:color w:val="000000" w:themeColor="text1"/>
                <w:sz w:val="18"/>
                <w:szCs w:val="18"/>
                <w:lang w:val="x-none"/>
              </w:rPr>
              <w:t>.4</w:t>
            </w:r>
            <w:r w:rsidR="005C0DE8" w:rsidRPr="00C759D0">
              <w:rPr>
                <w:rFonts w:eastAsia="仿宋" w:hint="eastAsia"/>
                <w:bCs/>
                <w:color w:val="000000" w:themeColor="text1"/>
                <w:sz w:val="18"/>
                <w:szCs w:val="18"/>
                <w:lang w:val="x-none"/>
              </w:rPr>
              <w:t>湿</w:t>
            </w:r>
            <w:r w:rsidRPr="00C759D0">
              <w:rPr>
                <w:rFonts w:eastAsia="仿宋" w:hint="eastAsia"/>
                <w:bCs/>
                <w:color w:val="000000" w:themeColor="text1"/>
                <w:sz w:val="18"/>
                <w:szCs w:val="18"/>
                <w:lang w:val="x-none"/>
              </w:rPr>
              <w:t>天然气和天然气水合物</w:t>
            </w:r>
          </w:p>
        </w:tc>
        <w:tc>
          <w:tcPr>
            <w:tcW w:w="312" w:type="pct"/>
            <w:vAlign w:val="center"/>
          </w:tcPr>
          <w:p w14:paraId="7B354499" w14:textId="26209CB1"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1.5</w:t>
            </w:r>
          </w:p>
        </w:tc>
        <w:tc>
          <w:tcPr>
            <w:tcW w:w="1950" w:type="pct"/>
            <w:vAlign w:val="center"/>
          </w:tcPr>
          <w:p w14:paraId="29393EAD" w14:textId="5A6E0875" w:rsidR="00784CE7" w:rsidRPr="00C759D0" w:rsidRDefault="00784CE7" w:rsidP="00580672">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重点：</w:t>
            </w:r>
            <w:r w:rsidR="000510E0" w:rsidRPr="00C759D0">
              <w:rPr>
                <w:rFonts w:eastAsia="仿宋" w:hint="eastAsia"/>
                <w:bCs/>
                <w:color w:val="000000" w:themeColor="text1"/>
                <w:sz w:val="18"/>
                <w:szCs w:val="18"/>
                <w:lang w:val="x-none"/>
              </w:rPr>
              <w:t>天然气的化学组成描述方法、天然气分子量</w:t>
            </w:r>
            <w:r w:rsidR="00690337" w:rsidRPr="00C759D0">
              <w:rPr>
                <w:rFonts w:eastAsia="仿宋" w:hint="eastAsia"/>
                <w:bCs/>
                <w:color w:val="000000" w:themeColor="text1"/>
                <w:sz w:val="18"/>
                <w:szCs w:val="18"/>
                <w:lang w:val="x-none"/>
              </w:rPr>
              <w:t>/</w:t>
            </w:r>
            <w:proofErr w:type="spellStart"/>
            <w:r w:rsidR="000510E0" w:rsidRPr="00C759D0">
              <w:rPr>
                <w:rFonts w:eastAsia="仿宋" w:hint="eastAsia"/>
                <w:bCs/>
                <w:color w:val="000000" w:themeColor="text1"/>
                <w:sz w:val="18"/>
                <w:szCs w:val="18"/>
                <w:lang w:val="x-none"/>
              </w:rPr>
              <w:t>密度和相对密度的定义、天然气水合物形成条件</w:t>
            </w:r>
            <w:proofErr w:type="spellEnd"/>
          </w:p>
          <w:p w14:paraId="4595920D" w14:textId="73D66F5F" w:rsidR="00784CE7" w:rsidRPr="00C759D0" w:rsidRDefault="00784CE7" w:rsidP="00580672">
            <w:pPr>
              <w:suppressAutoHyphens/>
              <w:adjustRightInd w:val="0"/>
              <w:snapToGrid w:val="0"/>
              <w:rPr>
                <w:rFonts w:eastAsia="仿宋"/>
                <w:bCs/>
                <w:color w:val="000000" w:themeColor="text1"/>
                <w:spacing w:val="-3"/>
                <w:sz w:val="24"/>
                <w:lang w:val="en-GB"/>
              </w:rPr>
            </w:pPr>
            <w:r w:rsidRPr="00C759D0">
              <w:rPr>
                <w:rFonts w:eastAsia="仿宋" w:hint="eastAsia"/>
                <w:bCs/>
                <w:color w:val="000000" w:themeColor="text1"/>
                <w:sz w:val="18"/>
                <w:szCs w:val="18"/>
                <w:lang w:val="x-none"/>
              </w:rPr>
              <w:t>难点：</w:t>
            </w:r>
            <w:r w:rsidR="000510E0" w:rsidRPr="00C759D0">
              <w:rPr>
                <w:rFonts w:eastAsia="仿宋" w:hint="eastAsia"/>
                <w:bCs/>
                <w:color w:val="000000" w:themeColor="text1"/>
                <w:sz w:val="18"/>
                <w:szCs w:val="18"/>
                <w:lang w:val="x-none"/>
              </w:rPr>
              <w:t>天然气的状态方程、对应状态原理、偏差系数的定义</w:t>
            </w:r>
            <w:r w:rsidR="00690337" w:rsidRPr="00C759D0">
              <w:rPr>
                <w:rFonts w:eastAsia="仿宋" w:hint="eastAsia"/>
                <w:bCs/>
                <w:color w:val="000000" w:themeColor="text1"/>
                <w:sz w:val="18"/>
                <w:szCs w:val="18"/>
                <w:lang w:val="x-none"/>
              </w:rPr>
              <w:t>/</w:t>
            </w:r>
            <w:proofErr w:type="spellStart"/>
            <w:r w:rsidR="000510E0" w:rsidRPr="00C759D0">
              <w:rPr>
                <w:rFonts w:eastAsia="仿宋" w:hint="eastAsia"/>
                <w:bCs/>
                <w:color w:val="000000" w:themeColor="text1"/>
                <w:sz w:val="18"/>
                <w:szCs w:val="18"/>
                <w:lang w:val="x-none"/>
              </w:rPr>
              <w:t>物理含义和确定方法、天然气黏度</w:t>
            </w:r>
            <w:proofErr w:type="spellEnd"/>
            <w:r w:rsidR="00690337" w:rsidRPr="00C759D0">
              <w:rPr>
                <w:rFonts w:eastAsia="仿宋" w:hint="eastAsia"/>
                <w:bCs/>
                <w:color w:val="000000" w:themeColor="text1"/>
                <w:sz w:val="18"/>
                <w:szCs w:val="18"/>
                <w:lang w:val="x-none"/>
              </w:rPr>
              <w:t>/</w:t>
            </w:r>
            <w:proofErr w:type="spellStart"/>
            <w:r w:rsidR="000510E0" w:rsidRPr="00C759D0">
              <w:rPr>
                <w:rFonts w:eastAsia="仿宋" w:hint="eastAsia"/>
                <w:bCs/>
                <w:color w:val="000000" w:themeColor="text1"/>
                <w:sz w:val="18"/>
                <w:szCs w:val="18"/>
                <w:lang w:val="x-none"/>
              </w:rPr>
              <w:t>溶解度的影响因素</w:t>
            </w:r>
            <w:proofErr w:type="spellEnd"/>
          </w:p>
        </w:tc>
        <w:tc>
          <w:tcPr>
            <w:tcW w:w="288" w:type="pct"/>
            <w:vAlign w:val="center"/>
          </w:tcPr>
          <w:p w14:paraId="5AD81E2B"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300A307D"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11F2FAB0"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1610C8ED" w14:textId="3187EC28"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1CF8FB86" w14:textId="467B998A"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199664D8"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p w14:paraId="39A77408"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p>
          <w:p w14:paraId="16D60BD7" w14:textId="0F3B6C38" w:rsidR="00784CE7"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tc>
      </w:tr>
      <w:tr w:rsidR="00C759D0" w:rsidRPr="00C759D0" w14:paraId="6F1C97EF" w14:textId="77777777" w:rsidTr="00682B60">
        <w:trPr>
          <w:jc w:val="center"/>
        </w:trPr>
        <w:tc>
          <w:tcPr>
            <w:tcW w:w="272" w:type="pct"/>
            <w:shd w:val="clear" w:color="auto" w:fill="auto"/>
            <w:vAlign w:val="center"/>
          </w:tcPr>
          <w:p w14:paraId="4E0E4D1A" w14:textId="07E9D7E3" w:rsidR="00784CE7" w:rsidRPr="00C759D0" w:rsidRDefault="00A13F13"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4</w:t>
            </w:r>
          </w:p>
        </w:tc>
        <w:tc>
          <w:tcPr>
            <w:tcW w:w="629" w:type="pct"/>
            <w:shd w:val="clear" w:color="auto" w:fill="auto"/>
            <w:vAlign w:val="center"/>
          </w:tcPr>
          <w:p w14:paraId="15B0C759" w14:textId="6C9ADA1E"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3</w:t>
            </w:r>
            <w:r w:rsidRPr="00C759D0">
              <w:rPr>
                <w:rFonts w:eastAsia="仿宋" w:hint="eastAsia"/>
                <w:bCs/>
                <w:color w:val="000000" w:themeColor="text1"/>
                <w:spacing w:val="-3"/>
                <w:sz w:val="24"/>
                <w:lang w:val="en-GB"/>
              </w:rPr>
              <w:t>章：</w:t>
            </w:r>
            <w:r w:rsidR="000510E0" w:rsidRPr="00C759D0">
              <w:rPr>
                <w:rFonts w:eastAsia="仿宋" w:hint="eastAsia"/>
                <w:bCs/>
                <w:color w:val="000000" w:themeColor="text1"/>
                <w:spacing w:val="-3"/>
                <w:sz w:val="24"/>
                <w:lang w:val="en-GB"/>
              </w:rPr>
              <w:t>油气藏烃类的相态和汽液平衡</w:t>
            </w:r>
          </w:p>
        </w:tc>
        <w:tc>
          <w:tcPr>
            <w:tcW w:w="1007" w:type="pct"/>
            <w:shd w:val="clear" w:color="auto" w:fill="auto"/>
            <w:vAlign w:val="center"/>
          </w:tcPr>
          <w:p w14:paraId="1065785D" w14:textId="6D69A632"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3.1</w:t>
            </w:r>
            <w:r w:rsidR="000510E0" w:rsidRPr="00C759D0">
              <w:rPr>
                <w:rFonts w:eastAsia="仿宋" w:hint="eastAsia"/>
                <w:bCs/>
                <w:color w:val="000000" w:themeColor="text1"/>
                <w:sz w:val="18"/>
                <w:szCs w:val="18"/>
                <w:lang w:val="x-none"/>
              </w:rPr>
              <w:t>油气藏烃类的相态特征</w:t>
            </w:r>
          </w:p>
          <w:p w14:paraId="16BF3C08" w14:textId="77777777"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3.2</w:t>
            </w:r>
            <w:r w:rsidR="000510E0" w:rsidRPr="00C759D0">
              <w:rPr>
                <w:rFonts w:eastAsia="仿宋" w:hint="eastAsia"/>
                <w:bCs/>
                <w:color w:val="000000" w:themeColor="text1"/>
                <w:sz w:val="18"/>
                <w:szCs w:val="18"/>
                <w:lang w:val="x-none"/>
              </w:rPr>
              <w:t>汽</w:t>
            </w:r>
            <w:r w:rsidR="000510E0" w:rsidRPr="00C759D0">
              <w:rPr>
                <w:rFonts w:eastAsia="仿宋" w:hint="eastAsia"/>
                <w:bCs/>
                <w:color w:val="000000" w:themeColor="text1"/>
                <w:sz w:val="18"/>
                <w:szCs w:val="18"/>
                <w:lang w:val="x-none"/>
              </w:rPr>
              <w:t>-</w:t>
            </w:r>
            <w:proofErr w:type="spellStart"/>
            <w:r w:rsidR="000510E0" w:rsidRPr="00C759D0">
              <w:rPr>
                <w:rFonts w:eastAsia="仿宋" w:hint="eastAsia"/>
                <w:bCs/>
                <w:color w:val="000000" w:themeColor="text1"/>
                <w:sz w:val="18"/>
                <w:szCs w:val="18"/>
                <w:lang w:val="x-none"/>
              </w:rPr>
              <w:t>液相平衡</w:t>
            </w:r>
            <w:proofErr w:type="spellEnd"/>
          </w:p>
          <w:p w14:paraId="1699B562" w14:textId="77777777" w:rsidR="000510E0" w:rsidRPr="00C759D0" w:rsidRDefault="000510E0" w:rsidP="00784CE7">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3</w:t>
            </w:r>
            <w:r w:rsidRPr="00C759D0">
              <w:rPr>
                <w:rFonts w:eastAsia="仿宋"/>
                <w:bCs/>
                <w:color w:val="000000" w:themeColor="text1"/>
                <w:sz w:val="18"/>
                <w:szCs w:val="18"/>
                <w:lang w:val="x-none"/>
              </w:rPr>
              <w:t>.3</w:t>
            </w:r>
            <w:r w:rsidRPr="00C759D0">
              <w:rPr>
                <w:rFonts w:eastAsia="仿宋" w:hint="eastAsia"/>
                <w:bCs/>
                <w:color w:val="000000" w:themeColor="text1"/>
                <w:sz w:val="18"/>
                <w:szCs w:val="18"/>
                <w:lang w:val="x-none"/>
              </w:rPr>
              <w:t>油气体系中气体的溶解与分离</w:t>
            </w:r>
          </w:p>
          <w:p w14:paraId="39DC6033" w14:textId="46DD8986" w:rsidR="000510E0" w:rsidRPr="00C759D0" w:rsidRDefault="000510E0" w:rsidP="00784CE7">
            <w:pPr>
              <w:suppressAutoHyphens/>
              <w:adjustRightInd w:val="0"/>
              <w:snapToGrid w:val="0"/>
              <w:jc w:val="left"/>
              <w:rPr>
                <w:rFonts w:eastAsia="仿宋"/>
                <w:bCs/>
                <w:color w:val="000000" w:themeColor="text1"/>
                <w:spacing w:val="-3"/>
                <w:sz w:val="24"/>
                <w:lang w:val="en-GB"/>
              </w:rPr>
            </w:pPr>
            <w:r w:rsidRPr="00C759D0">
              <w:rPr>
                <w:rFonts w:eastAsia="仿宋" w:hint="eastAsia"/>
                <w:bCs/>
                <w:color w:val="000000" w:themeColor="text1"/>
                <w:sz w:val="18"/>
                <w:szCs w:val="18"/>
                <w:lang w:val="x-none"/>
              </w:rPr>
              <w:t>3</w:t>
            </w:r>
            <w:r w:rsidRPr="00C759D0">
              <w:rPr>
                <w:rFonts w:eastAsia="仿宋"/>
                <w:bCs/>
                <w:color w:val="000000" w:themeColor="text1"/>
                <w:sz w:val="18"/>
                <w:szCs w:val="18"/>
                <w:lang w:val="x-none"/>
              </w:rPr>
              <w:t>.4</w:t>
            </w:r>
            <w:r w:rsidRPr="00C759D0">
              <w:rPr>
                <w:rFonts w:eastAsia="仿宋" w:hint="eastAsia"/>
                <w:bCs/>
                <w:color w:val="000000" w:themeColor="text1"/>
                <w:sz w:val="18"/>
                <w:szCs w:val="18"/>
                <w:lang w:val="x-none"/>
              </w:rPr>
              <w:t>用相态方程求解油气分离问题的实例</w:t>
            </w:r>
          </w:p>
        </w:tc>
        <w:tc>
          <w:tcPr>
            <w:tcW w:w="312" w:type="pct"/>
            <w:vAlign w:val="center"/>
          </w:tcPr>
          <w:p w14:paraId="56634736" w14:textId="12DD2443"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4</w:t>
            </w:r>
          </w:p>
        </w:tc>
        <w:tc>
          <w:tcPr>
            <w:tcW w:w="1950" w:type="pct"/>
            <w:vAlign w:val="center"/>
          </w:tcPr>
          <w:p w14:paraId="166AD09E" w14:textId="148442F3" w:rsidR="00784CE7" w:rsidRPr="00C759D0" w:rsidRDefault="00784CE7" w:rsidP="00580672">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重点：</w:t>
            </w:r>
            <w:r w:rsidR="00BD4184" w:rsidRPr="00C759D0">
              <w:rPr>
                <w:rFonts w:eastAsia="仿宋" w:hint="eastAsia"/>
                <w:bCs/>
                <w:color w:val="000000" w:themeColor="text1"/>
                <w:sz w:val="18"/>
                <w:szCs w:val="18"/>
                <w:lang w:val="x-none"/>
              </w:rPr>
              <w:t>烃类体系的相态表示方法、典型油气藏的相图变化趋势、理想溶液汽</w:t>
            </w:r>
            <w:r w:rsidR="00BD4184" w:rsidRPr="00C759D0">
              <w:rPr>
                <w:rFonts w:eastAsia="仿宋" w:hint="eastAsia"/>
                <w:bCs/>
                <w:color w:val="000000" w:themeColor="text1"/>
                <w:sz w:val="18"/>
                <w:szCs w:val="18"/>
                <w:lang w:val="x-none"/>
              </w:rPr>
              <w:t>-</w:t>
            </w:r>
            <w:proofErr w:type="spellStart"/>
            <w:r w:rsidR="00BD4184" w:rsidRPr="00C759D0">
              <w:rPr>
                <w:rFonts w:eastAsia="仿宋" w:hint="eastAsia"/>
                <w:bCs/>
                <w:color w:val="000000" w:themeColor="text1"/>
                <w:sz w:val="18"/>
                <w:szCs w:val="18"/>
                <w:lang w:val="x-none"/>
              </w:rPr>
              <w:t>液相平衡方程推导、理想溶液泡点压力</w:t>
            </w:r>
            <w:proofErr w:type="spellEnd"/>
            <w:r w:rsidR="00690337" w:rsidRPr="00C759D0">
              <w:rPr>
                <w:rFonts w:eastAsia="仿宋" w:hint="eastAsia"/>
                <w:bCs/>
                <w:color w:val="000000" w:themeColor="text1"/>
                <w:sz w:val="18"/>
                <w:szCs w:val="18"/>
                <w:lang w:val="x-none"/>
              </w:rPr>
              <w:t>/</w:t>
            </w:r>
            <w:proofErr w:type="spellStart"/>
            <w:r w:rsidR="00BD4184" w:rsidRPr="00C759D0">
              <w:rPr>
                <w:rFonts w:eastAsia="仿宋" w:hint="eastAsia"/>
                <w:bCs/>
                <w:color w:val="000000" w:themeColor="text1"/>
                <w:sz w:val="18"/>
                <w:szCs w:val="18"/>
                <w:lang w:val="x-none"/>
              </w:rPr>
              <w:t>露点压力计算、原油中天然气的分离方式及特点、天然气向原油中的溶解</w:t>
            </w:r>
            <w:proofErr w:type="spellEnd"/>
          </w:p>
          <w:p w14:paraId="39AFD5C8" w14:textId="584516C6" w:rsidR="00784CE7" w:rsidRPr="00C759D0" w:rsidRDefault="00784CE7" w:rsidP="00580672">
            <w:pPr>
              <w:suppressAutoHyphens/>
              <w:adjustRightInd w:val="0"/>
              <w:snapToGrid w:val="0"/>
              <w:rPr>
                <w:rFonts w:eastAsia="仿宋"/>
                <w:bCs/>
                <w:color w:val="000000" w:themeColor="text1"/>
                <w:spacing w:val="-3"/>
                <w:sz w:val="24"/>
                <w:lang w:val="en-GB"/>
              </w:rPr>
            </w:pPr>
            <w:r w:rsidRPr="00C759D0">
              <w:rPr>
                <w:rFonts w:eastAsia="仿宋" w:hint="eastAsia"/>
                <w:bCs/>
                <w:color w:val="000000" w:themeColor="text1"/>
                <w:sz w:val="18"/>
                <w:szCs w:val="18"/>
                <w:lang w:val="x-none"/>
              </w:rPr>
              <w:t>难点：</w:t>
            </w:r>
            <w:r w:rsidR="00BD4184" w:rsidRPr="00C759D0">
              <w:rPr>
                <w:rFonts w:eastAsia="仿宋" w:hint="eastAsia"/>
                <w:bCs/>
                <w:color w:val="000000" w:themeColor="text1"/>
                <w:sz w:val="18"/>
                <w:szCs w:val="18"/>
                <w:lang w:val="x-none"/>
              </w:rPr>
              <w:t>单</w:t>
            </w:r>
            <w:r w:rsidR="00690337" w:rsidRPr="00C759D0">
              <w:rPr>
                <w:rFonts w:eastAsia="仿宋" w:hint="eastAsia"/>
                <w:bCs/>
                <w:color w:val="000000" w:themeColor="text1"/>
                <w:sz w:val="18"/>
                <w:szCs w:val="18"/>
                <w:lang w:val="x-none"/>
              </w:rPr>
              <w:t>/</w:t>
            </w:r>
            <w:r w:rsidR="00BD4184" w:rsidRPr="00C759D0">
              <w:rPr>
                <w:rFonts w:eastAsia="仿宋" w:hint="eastAsia"/>
                <w:bCs/>
                <w:color w:val="000000" w:themeColor="text1"/>
                <w:sz w:val="18"/>
                <w:szCs w:val="18"/>
                <w:lang w:val="x-none"/>
              </w:rPr>
              <w:t>双</w:t>
            </w:r>
            <w:r w:rsidR="00690337" w:rsidRPr="00C759D0">
              <w:rPr>
                <w:rFonts w:eastAsia="仿宋" w:hint="eastAsia"/>
                <w:bCs/>
                <w:color w:val="000000" w:themeColor="text1"/>
                <w:sz w:val="18"/>
                <w:szCs w:val="18"/>
                <w:lang w:val="x-none"/>
              </w:rPr>
              <w:t>/</w:t>
            </w:r>
            <w:proofErr w:type="spellStart"/>
            <w:r w:rsidR="00BD4184" w:rsidRPr="00C759D0">
              <w:rPr>
                <w:rFonts w:eastAsia="仿宋" w:hint="eastAsia"/>
                <w:bCs/>
                <w:color w:val="000000" w:themeColor="text1"/>
                <w:sz w:val="18"/>
                <w:szCs w:val="18"/>
                <w:lang w:val="x-none"/>
              </w:rPr>
              <w:t>多组分烃类体系的相图特征、实际汽</w:t>
            </w:r>
            <w:proofErr w:type="spellEnd"/>
            <w:r w:rsidR="00BD4184" w:rsidRPr="00C759D0">
              <w:rPr>
                <w:rFonts w:eastAsia="仿宋" w:hint="eastAsia"/>
                <w:bCs/>
                <w:color w:val="000000" w:themeColor="text1"/>
                <w:sz w:val="18"/>
                <w:szCs w:val="18"/>
                <w:lang w:val="x-none"/>
              </w:rPr>
              <w:t>-</w:t>
            </w:r>
            <w:proofErr w:type="spellStart"/>
            <w:r w:rsidR="00BD4184" w:rsidRPr="00C759D0">
              <w:rPr>
                <w:rFonts w:eastAsia="仿宋" w:hint="eastAsia"/>
                <w:bCs/>
                <w:color w:val="000000" w:themeColor="text1"/>
                <w:sz w:val="18"/>
                <w:szCs w:val="18"/>
                <w:lang w:val="x-none"/>
              </w:rPr>
              <w:t>液体系的相态方程、按油井产物组成试算泡点压力、一次脱气和多级脱气比较、微分脱气计算</w:t>
            </w:r>
            <w:proofErr w:type="spellEnd"/>
          </w:p>
        </w:tc>
        <w:tc>
          <w:tcPr>
            <w:tcW w:w="288" w:type="pct"/>
            <w:vAlign w:val="center"/>
          </w:tcPr>
          <w:p w14:paraId="59DC1D7F"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6C64802E"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669645E4"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29A93A77" w14:textId="2E042C4C"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5C34B4C8" w14:textId="71242BBC"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13C83075"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p w14:paraId="01F7B9EC"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p>
          <w:p w14:paraId="17A435CE"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p w14:paraId="11B0D39E"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p>
          <w:p w14:paraId="6D08366B" w14:textId="47B30C38"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4</w:t>
            </w:r>
          </w:p>
        </w:tc>
      </w:tr>
      <w:tr w:rsidR="00C759D0" w:rsidRPr="00C759D0" w14:paraId="61528740" w14:textId="77777777" w:rsidTr="00682B60">
        <w:trPr>
          <w:jc w:val="center"/>
        </w:trPr>
        <w:tc>
          <w:tcPr>
            <w:tcW w:w="272" w:type="pct"/>
            <w:shd w:val="clear" w:color="auto" w:fill="auto"/>
            <w:vAlign w:val="center"/>
          </w:tcPr>
          <w:p w14:paraId="7BA03582" w14:textId="2C972583" w:rsidR="00784CE7" w:rsidRPr="00C759D0" w:rsidRDefault="00A13F13"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5</w:t>
            </w:r>
          </w:p>
        </w:tc>
        <w:tc>
          <w:tcPr>
            <w:tcW w:w="629" w:type="pct"/>
            <w:shd w:val="clear" w:color="auto" w:fill="auto"/>
            <w:vAlign w:val="center"/>
          </w:tcPr>
          <w:p w14:paraId="4C31C99E" w14:textId="5778F375"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4</w:t>
            </w:r>
            <w:r w:rsidRPr="00C759D0">
              <w:rPr>
                <w:rFonts w:eastAsia="仿宋" w:hint="eastAsia"/>
                <w:bCs/>
                <w:color w:val="000000" w:themeColor="text1"/>
                <w:spacing w:val="-3"/>
                <w:sz w:val="24"/>
                <w:lang w:val="en-GB"/>
              </w:rPr>
              <w:t>章：</w:t>
            </w:r>
            <w:r w:rsidR="00BD4184" w:rsidRPr="00C759D0">
              <w:rPr>
                <w:rFonts w:eastAsia="仿宋" w:hint="eastAsia"/>
                <w:bCs/>
                <w:color w:val="000000" w:themeColor="text1"/>
                <w:spacing w:val="-3"/>
                <w:sz w:val="24"/>
                <w:lang w:val="en-GB"/>
              </w:rPr>
              <w:t>地层流体的高压物性</w:t>
            </w:r>
          </w:p>
        </w:tc>
        <w:tc>
          <w:tcPr>
            <w:tcW w:w="1007" w:type="pct"/>
            <w:shd w:val="clear" w:color="auto" w:fill="auto"/>
            <w:vAlign w:val="center"/>
          </w:tcPr>
          <w:p w14:paraId="24CBD271" w14:textId="2824A032"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4.1</w:t>
            </w:r>
            <w:r w:rsidR="00BD4184" w:rsidRPr="00C759D0">
              <w:rPr>
                <w:rFonts w:eastAsia="仿宋" w:hint="eastAsia"/>
                <w:bCs/>
                <w:color w:val="000000" w:themeColor="text1"/>
                <w:sz w:val="18"/>
                <w:szCs w:val="18"/>
                <w:lang w:val="x-none"/>
              </w:rPr>
              <w:t>地层油的高压物性</w:t>
            </w:r>
          </w:p>
          <w:p w14:paraId="66F4695C" w14:textId="2D4BC0EB"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4.2</w:t>
            </w:r>
            <w:r w:rsidR="00BD4184" w:rsidRPr="00C759D0">
              <w:rPr>
                <w:rFonts w:eastAsia="仿宋" w:hint="eastAsia"/>
                <w:bCs/>
                <w:color w:val="000000" w:themeColor="text1"/>
                <w:sz w:val="18"/>
                <w:szCs w:val="18"/>
                <w:lang w:val="x-none"/>
              </w:rPr>
              <w:t>地层水的高压物性</w:t>
            </w:r>
          </w:p>
          <w:p w14:paraId="0966C13A" w14:textId="5F4A0913"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4.3</w:t>
            </w:r>
            <w:r w:rsidR="00BD4184" w:rsidRPr="00C759D0">
              <w:rPr>
                <w:rFonts w:eastAsia="仿宋" w:hint="eastAsia"/>
                <w:bCs/>
                <w:color w:val="000000" w:themeColor="text1"/>
                <w:sz w:val="18"/>
                <w:szCs w:val="18"/>
                <w:lang w:val="x-none"/>
              </w:rPr>
              <w:t>地层油、气高压物性参数的测算</w:t>
            </w:r>
          </w:p>
          <w:p w14:paraId="2D1082F3" w14:textId="5B3C69FE" w:rsidR="00784CE7" w:rsidRPr="00C759D0" w:rsidRDefault="00784CE7" w:rsidP="00784CE7">
            <w:pPr>
              <w:suppressAutoHyphens/>
              <w:adjustRightInd w:val="0"/>
              <w:snapToGrid w:val="0"/>
              <w:jc w:val="left"/>
              <w:rPr>
                <w:rFonts w:eastAsia="仿宋"/>
                <w:bCs/>
                <w:color w:val="000000" w:themeColor="text1"/>
                <w:spacing w:val="-3"/>
                <w:sz w:val="24"/>
                <w:lang w:val="en-GB"/>
              </w:rPr>
            </w:pPr>
            <w:r w:rsidRPr="00C759D0">
              <w:rPr>
                <w:rFonts w:eastAsia="仿宋"/>
                <w:bCs/>
                <w:color w:val="000000" w:themeColor="text1"/>
                <w:sz w:val="18"/>
                <w:szCs w:val="18"/>
                <w:lang w:val="x-none"/>
              </w:rPr>
              <w:t>4.4</w:t>
            </w:r>
            <w:r w:rsidR="00BD4184" w:rsidRPr="00C759D0">
              <w:rPr>
                <w:rFonts w:eastAsia="仿宋" w:hint="eastAsia"/>
                <w:bCs/>
                <w:color w:val="000000" w:themeColor="text1"/>
                <w:sz w:val="18"/>
                <w:szCs w:val="18"/>
                <w:lang w:val="x-none"/>
              </w:rPr>
              <w:t>流体高压物性参数应用示例</w:t>
            </w:r>
            <w:r w:rsidR="00491687" w:rsidRPr="00C759D0">
              <w:rPr>
                <w:rFonts w:eastAsia="仿宋" w:hint="eastAsia"/>
                <w:bCs/>
                <w:color w:val="000000" w:themeColor="text1"/>
                <w:sz w:val="18"/>
                <w:szCs w:val="18"/>
                <w:lang w:val="x-none"/>
              </w:rPr>
              <w:t>-</w:t>
            </w:r>
            <w:proofErr w:type="spellStart"/>
            <w:r w:rsidR="00BD4184" w:rsidRPr="00C759D0">
              <w:rPr>
                <w:rFonts w:eastAsia="仿宋" w:hint="eastAsia"/>
                <w:bCs/>
                <w:color w:val="000000" w:themeColor="text1"/>
                <w:sz w:val="18"/>
                <w:szCs w:val="18"/>
                <w:lang w:val="x-none"/>
              </w:rPr>
              <w:t>油气藏物质平衡方程</w:t>
            </w:r>
            <w:proofErr w:type="spellEnd"/>
          </w:p>
        </w:tc>
        <w:tc>
          <w:tcPr>
            <w:tcW w:w="312" w:type="pct"/>
            <w:vAlign w:val="center"/>
          </w:tcPr>
          <w:p w14:paraId="6D7C61DE" w14:textId="5E3D5672"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4.5</w:t>
            </w:r>
          </w:p>
        </w:tc>
        <w:tc>
          <w:tcPr>
            <w:tcW w:w="1950" w:type="pct"/>
            <w:vAlign w:val="center"/>
          </w:tcPr>
          <w:p w14:paraId="6FDED01F" w14:textId="3A7AC5A1" w:rsidR="00784CE7" w:rsidRPr="00C759D0" w:rsidRDefault="00784CE7" w:rsidP="00580672">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重点：</w:t>
            </w:r>
            <w:r w:rsidR="00491687" w:rsidRPr="00C759D0">
              <w:rPr>
                <w:rFonts w:eastAsia="仿宋" w:hint="eastAsia"/>
                <w:bCs/>
                <w:color w:val="000000" w:themeColor="text1"/>
                <w:sz w:val="18"/>
                <w:szCs w:val="18"/>
                <w:lang w:val="x-none"/>
              </w:rPr>
              <w:t>地层油的单相体积系数</w:t>
            </w:r>
            <w:r w:rsidR="00690337" w:rsidRPr="00C759D0">
              <w:rPr>
                <w:rFonts w:eastAsia="仿宋" w:hint="eastAsia"/>
                <w:bCs/>
                <w:color w:val="000000" w:themeColor="text1"/>
                <w:sz w:val="18"/>
                <w:szCs w:val="18"/>
                <w:lang w:val="x-none"/>
              </w:rPr>
              <w:t>/</w:t>
            </w:r>
            <w:proofErr w:type="spellStart"/>
            <w:r w:rsidR="00491687" w:rsidRPr="00C759D0">
              <w:rPr>
                <w:rFonts w:eastAsia="仿宋" w:hint="eastAsia"/>
                <w:bCs/>
                <w:color w:val="000000" w:themeColor="text1"/>
                <w:sz w:val="18"/>
                <w:szCs w:val="18"/>
                <w:lang w:val="x-none"/>
              </w:rPr>
              <w:t>两相体积系数</w:t>
            </w:r>
            <w:proofErr w:type="spellEnd"/>
            <w:r w:rsidR="00690337" w:rsidRPr="00C759D0">
              <w:rPr>
                <w:rFonts w:eastAsia="仿宋" w:hint="eastAsia"/>
                <w:bCs/>
                <w:color w:val="000000" w:themeColor="text1"/>
                <w:sz w:val="18"/>
                <w:szCs w:val="18"/>
                <w:lang w:val="x-none"/>
              </w:rPr>
              <w:t>/</w:t>
            </w:r>
            <w:proofErr w:type="spellStart"/>
            <w:r w:rsidR="00491687" w:rsidRPr="00C759D0">
              <w:rPr>
                <w:rFonts w:eastAsia="仿宋" w:hint="eastAsia"/>
                <w:bCs/>
                <w:color w:val="000000" w:themeColor="text1"/>
                <w:sz w:val="18"/>
                <w:szCs w:val="18"/>
                <w:lang w:val="x-none"/>
              </w:rPr>
              <w:t>压缩系数</w:t>
            </w:r>
            <w:proofErr w:type="spellEnd"/>
            <w:r w:rsidR="00690337" w:rsidRPr="00C759D0">
              <w:rPr>
                <w:rFonts w:eastAsia="仿宋" w:hint="eastAsia"/>
                <w:bCs/>
                <w:color w:val="000000" w:themeColor="text1"/>
                <w:sz w:val="18"/>
                <w:szCs w:val="18"/>
                <w:lang w:val="x-none"/>
              </w:rPr>
              <w:t>/</w:t>
            </w:r>
            <w:proofErr w:type="spellStart"/>
            <w:r w:rsidR="00491687" w:rsidRPr="00C759D0">
              <w:rPr>
                <w:rFonts w:eastAsia="仿宋" w:hint="eastAsia"/>
                <w:bCs/>
                <w:color w:val="000000" w:themeColor="text1"/>
                <w:sz w:val="18"/>
                <w:szCs w:val="18"/>
                <w:lang w:val="x-none"/>
              </w:rPr>
              <w:t>黏度的定义</w:t>
            </w:r>
            <w:proofErr w:type="spellEnd"/>
            <w:r w:rsidR="00690337" w:rsidRPr="00C759D0">
              <w:rPr>
                <w:rFonts w:eastAsia="仿宋" w:hint="eastAsia"/>
                <w:bCs/>
                <w:color w:val="000000" w:themeColor="text1"/>
                <w:sz w:val="18"/>
                <w:szCs w:val="18"/>
                <w:lang w:val="x-none"/>
              </w:rPr>
              <w:t>/</w:t>
            </w:r>
            <w:proofErr w:type="spellStart"/>
            <w:r w:rsidR="00491687" w:rsidRPr="00C759D0">
              <w:rPr>
                <w:rFonts w:eastAsia="仿宋" w:hint="eastAsia"/>
                <w:bCs/>
                <w:color w:val="000000" w:themeColor="text1"/>
                <w:sz w:val="18"/>
                <w:szCs w:val="18"/>
                <w:lang w:val="x-none"/>
              </w:rPr>
              <w:t>影响因素及确定方法、地层油的溶解汽油比定义及影响因素</w:t>
            </w:r>
            <w:r w:rsidR="005C0DE8" w:rsidRPr="00C759D0">
              <w:rPr>
                <w:rFonts w:eastAsia="仿宋" w:hint="eastAsia"/>
                <w:bCs/>
                <w:color w:val="000000" w:themeColor="text1"/>
                <w:sz w:val="18"/>
                <w:szCs w:val="18"/>
                <w:lang w:val="x-none"/>
              </w:rPr>
              <w:t>、地层水各高压物性参数的定义</w:t>
            </w:r>
            <w:proofErr w:type="spellEnd"/>
            <w:r w:rsidR="00690337" w:rsidRPr="00C759D0">
              <w:rPr>
                <w:rFonts w:eastAsia="仿宋" w:hint="eastAsia"/>
                <w:bCs/>
                <w:color w:val="000000" w:themeColor="text1"/>
                <w:sz w:val="18"/>
                <w:szCs w:val="18"/>
                <w:lang w:val="x-none"/>
              </w:rPr>
              <w:t>/</w:t>
            </w:r>
            <w:proofErr w:type="spellStart"/>
            <w:r w:rsidR="005C0DE8" w:rsidRPr="00C759D0">
              <w:rPr>
                <w:rFonts w:eastAsia="仿宋" w:hint="eastAsia"/>
                <w:bCs/>
                <w:color w:val="000000" w:themeColor="text1"/>
                <w:sz w:val="18"/>
                <w:szCs w:val="18"/>
                <w:lang w:val="x-none"/>
              </w:rPr>
              <w:t>影响因素及确定方法</w:t>
            </w:r>
            <w:proofErr w:type="spellEnd"/>
          </w:p>
          <w:p w14:paraId="57C36753" w14:textId="49C87575" w:rsidR="00784CE7" w:rsidRPr="00C759D0" w:rsidRDefault="00784CE7" w:rsidP="00580672">
            <w:pPr>
              <w:adjustRightInd w:val="0"/>
              <w:snapToGrid w:val="0"/>
              <w:rPr>
                <w:rFonts w:eastAsia="仿宋"/>
                <w:bCs/>
                <w:color w:val="000000" w:themeColor="text1"/>
                <w:spacing w:val="-3"/>
                <w:sz w:val="24"/>
                <w:lang w:val="en-GB"/>
              </w:rPr>
            </w:pPr>
            <w:r w:rsidRPr="00C759D0">
              <w:rPr>
                <w:rFonts w:eastAsia="仿宋" w:hint="eastAsia"/>
                <w:bCs/>
                <w:color w:val="000000" w:themeColor="text1"/>
                <w:sz w:val="18"/>
                <w:szCs w:val="18"/>
                <w:lang w:val="x-none"/>
              </w:rPr>
              <w:t>难点：</w:t>
            </w:r>
            <w:r w:rsidR="005C0DE8" w:rsidRPr="00C759D0">
              <w:rPr>
                <w:rFonts w:eastAsia="仿宋"/>
                <w:bCs/>
                <w:color w:val="000000" w:themeColor="text1"/>
                <w:sz w:val="18"/>
                <w:szCs w:val="18"/>
                <w:lang w:val="x-none"/>
              </w:rPr>
              <w:t>流体高压物性参数的测定方法</w:t>
            </w:r>
            <w:r w:rsidR="00690337" w:rsidRPr="00C759D0">
              <w:rPr>
                <w:rFonts w:eastAsia="仿宋" w:hint="eastAsia"/>
                <w:bCs/>
                <w:color w:val="000000" w:themeColor="text1"/>
                <w:sz w:val="18"/>
                <w:szCs w:val="18"/>
                <w:lang w:val="x-none"/>
              </w:rPr>
              <w:t>/</w:t>
            </w:r>
            <w:proofErr w:type="spellStart"/>
            <w:r w:rsidR="005C0DE8" w:rsidRPr="00C759D0">
              <w:rPr>
                <w:rFonts w:eastAsia="仿宋"/>
                <w:bCs/>
                <w:color w:val="000000" w:themeColor="text1"/>
                <w:sz w:val="18"/>
                <w:szCs w:val="18"/>
                <w:lang w:val="x-none"/>
              </w:rPr>
              <w:t>图版查取方法</w:t>
            </w:r>
            <w:proofErr w:type="spellEnd"/>
            <w:r w:rsidR="00690337" w:rsidRPr="00C759D0">
              <w:rPr>
                <w:rFonts w:eastAsia="仿宋" w:hint="eastAsia"/>
                <w:bCs/>
                <w:color w:val="000000" w:themeColor="text1"/>
                <w:sz w:val="18"/>
                <w:szCs w:val="18"/>
                <w:lang w:val="x-none"/>
              </w:rPr>
              <w:t>/</w:t>
            </w:r>
            <w:proofErr w:type="spellStart"/>
            <w:r w:rsidR="005C0DE8" w:rsidRPr="00C759D0">
              <w:rPr>
                <w:rFonts w:eastAsia="仿宋"/>
                <w:bCs/>
                <w:color w:val="000000" w:themeColor="text1"/>
                <w:sz w:val="18"/>
                <w:szCs w:val="18"/>
                <w:lang w:val="x-none"/>
              </w:rPr>
              <w:t>经验公式方法</w:t>
            </w:r>
            <w:r w:rsidR="005C0DE8" w:rsidRPr="00C759D0">
              <w:rPr>
                <w:rFonts w:eastAsia="仿宋" w:hint="eastAsia"/>
                <w:bCs/>
                <w:color w:val="000000" w:themeColor="text1"/>
                <w:sz w:val="18"/>
                <w:szCs w:val="18"/>
                <w:lang w:val="x-none"/>
              </w:rPr>
              <w:t>、</w:t>
            </w:r>
            <w:r w:rsidR="005C0DE8" w:rsidRPr="00C759D0">
              <w:rPr>
                <w:rFonts w:eastAsia="仿宋"/>
                <w:bCs/>
                <w:color w:val="000000" w:themeColor="text1"/>
                <w:sz w:val="18"/>
                <w:szCs w:val="18"/>
                <w:lang w:val="x-none"/>
              </w:rPr>
              <w:t>油气藏物质平衡的基本概念</w:t>
            </w:r>
            <w:r w:rsidR="005C0DE8" w:rsidRPr="00C759D0">
              <w:rPr>
                <w:rFonts w:eastAsia="仿宋" w:hint="eastAsia"/>
                <w:bCs/>
                <w:color w:val="000000" w:themeColor="text1"/>
                <w:sz w:val="18"/>
                <w:szCs w:val="18"/>
                <w:lang w:val="x-none"/>
              </w:rPr>
              <w:t>、</w:t>
            </w:r>
            <w:r w:rsidR="005C0DE8" w:rsidRPr="00C759D0">
              <w:rPr>
                <w:rFonts w:eastAsia="仿宋"/>
                <w:bCs/>
                <w:color w:val="000000" w:themeColor="text1"/>
                <w:sz w:val="18"/>
                <w:szCs w:val="18"/>
                <w:lang w:val="x-none"/>
              </w:rPr>
              <w:t>油气藏物质平衡方程的建立和应用领域</w:t>
            </w:r>
            <w:proofErr w:type="spellEnd"/>
          </w:p>
        </w:tc>
        <w:tc>
          <w:tcPr>
            <w:tcW w:w="288" w:type="pct"/>
            <w:vAlign w:val="center"/>
          </w:tcPr>
          <w:p w14:paraId="377214CB"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2E948F95"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145506D2"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7E5FC7B8" w14:textId="1CF368E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3B7DE59D" w14:textId="410C2BC0"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0A4A1969"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p w14:paraId="57BD8EBC"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p>
          <w:p w14:paraId="1E19A7FA"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p w14:paraId="594DE7F4"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p>
          <w:p w14:paraId="67DE96F8" w14:textId="1CC85615"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4</w:t>
            </w:r>
          </w:p>
        </w:tc>
      </w:tr>
      <w:tr w:rsidR="00C759D0" w:rsidRPr="00C759D0" w14:paraId="25A0CE66" w14:textId="77777777" w:rsidTr="00682B60">
        <w:trPr>
          <w:jc w:val="center"/>
        </w:trPr>
        <w:tc>
          <w:tcPr>
            <w:tcW w:w="272" w:type="pct"/>
            <w:shd w:val="clear" w:color="auto" w:fill="auto"/>
            <w:vAlign w:val="center"/>
          </w:tcPr>
          <w:p w14:paraId="33E5D3F3" w14:textId="7785DF0B" w:rsidR="00784CE7" w:rsidRPr="00C759D0" w:rsidRDefault="00A13F13"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6</w:t>
            </w:r>
          </w:p>
        </w:tc>
        <w:tc>
          <w:tcPr>
            <w:tcW w:w="629" w:type="pct"/>
            <w:shd w:val="clear" w:color="auto" w:fill="auto"/>
            <w:vAlign w:val="center"/>
          </w:tcPr>
          <w:p w14:paraId="1300D52A" w14:textId="1DF48D04"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5</w:t>
            </w:r>
            <w:r w:rsidRPr="00C759D0">
              <w:rPr>
                <w:rFonts w:eastAsia="仿宋" w:hint="eastAsia"/>
                <w:bCs/>
                <w:color w:val="000000" w:themeColor="text1"/>
                <w:spacing w:val="-3"/>
                <w:sz w:val="24"/>
                <w:lang w:val="en-GB"/>
              </w:rPr>
              <w:t>章：</w:t>
            </w:r>
            <w:r w:rsidR="005C0DE8" w:rsidRPr="00C759D0">
              <w:rPr>
                <w:rFonts w:eastAsia="仿宋" w:hint="eastAsia"/>
                <w:bCs/>
                <w:color w:val="000000" w:themeColor="text1"/>
                <w:spacing w:val="-3"/>
                <w:sz w:val="24"/>
                <w:lang w:val="en-GB"/>
              </w:rPr>
              <w:t>储层多孔介质的</w:t>
            </w:r>
            <w:r w:rsidR="00F46BAA" w:rsidRPr="00C759D0">
              <w:rPr>
                <w:rFonts w:eastAsia="仿宋" w:hint="eastAsia"/>
                <w:bCs/>
                <w:color w:val="000000" w:themeColor="text1"/>
                <w:spacing w:val="-3"/>
                <w:sz w:val="24"/>
                <w:lang w:val="en-GB"/>
              </w:rPr>
              <w:t>孔</w:t>
            </w:r>
            <w:r w:rsidR="005C0DE8" w:rsidRPr="00C759D0">
              <w:rPr>
                <w:rFonts w:eastAsia="仿宋" w:hint="eastAsia"/>
                <w:bCs/>
                <w:color w:val="000000" w:themeColor="text1"/>
                <w:spacing w:val="-3"/>
                <w:sz w:val="24"/>
                <w:lang w:val="en-GB"/>
              </w:rPr>
              <w:t>隙特征</w:t>
            </w:r>
          </w:p>
        </w:tc>
        <w:tc>
          <w:tcPr>
            <w:tcW w:w="1007" w:type="pct"/>
            <w:shd w:val="clear" w:color="auto" w:fill="auto"/>
            <w:vAlign w:val="center"/>
          </w:tcPr>
          <w:p w14:paraId="1021A31F" w14:textId="63C628E1"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5.1</w:t>
            </w:r>
            <w:r w:rsidR="005C0DE8" w:rsidRPr="00C759D0">
              <w:rPr>
                <w:rFonts w:eastAsia="仿宋" w:hint="eastAsia"/>
                <w:bCs/>
                <w:color w:val="000000" w:themeColor="text1"/>
                <w:sz w:val="18"/>
                <w:szCs w:val="18"/>
                <w:lang w:val="x-none"/>
              </w:rPr>
              <w:t>砂岩的构成</w:t>
            </w:r>
          </w:p>
          <w:p w14:paraId="20D01120" w14:textId="4F60DF53"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5.2</w:t>
            </w:r>
            <w:r w:rsidR="005C0DE8" w:rsidRPr="00C759D0">
              <w:rPr>
                <w:rFonts w:eastAsia="仿宋" w:hint="eastAsia"/>
                <w:bCs/>
                <w:color w:val="000000" w:themeColor="text1"/>
                <w:sz w:val="18"/>
                <w:szCs w:val="18"/>
                <w:lang w:val="x-none"/>
              </w:rPr>
              <w:t>储层岩石的孔隙性</w:t>
            </w:r>
          </w:p>
          <w:p w14:paraId="1CFE7BC5" w14:textId="06207F19"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5.3</w:t>
            </w:r>
            <w:r w:rsidR="005C0DE8" w:rsidRPr="00C759D0">
              <w:rPr>
                <w:rFonts w:eastAsia="仿宋" w:hint="eastAsia"/>
                <w:bCs/>
                <w:color w:val="000000" w:themeColor="text1"/>
                <w:sz w:val="18"/>
                <w:szCs w:val="18"/>
                <w:lang w:val="x-none"/>
              </w:rPr>
              <w:t>储层岩石的孔隙度</w:t>
            </w:r>
          </w:p>
          <w:p w14:paraId="659A87C1" w14:textId="77777777"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5.4</w:t>
            </w:r>
            <w:r w:rsidR="005C0DE8" w:rsidRPr="00C759D0">
              <w:rPr>
                <w:rFonts w:eastAsia="仿宋" w:hint="eastAsia"/>
                <w:bCs/>
                <w:color w:val="000000" w:themeColor="text1"/>
                <w:sz w:val="18"/>
                <w:szCs w:val="18"/>
                <w:lang w:val="x-none"/>
              </w:rPr>
              <w:t>储层岩石的压缩性</w:t>
            </w:r>
          </w:p>
          <w:p w14:paraId="21FE7577" w14:textId="3697F6CA" w:rsidR="005C0DE8" w:rsidRPr="00C759D0" w:rsidRDefault="005C0DE8" w:rsidP="00784CE7">
            <w:pPr>
              <w:suppressAutoHyphens/>
              <w:adjustRightInd w:val="0"/>
              <w:snapToGrid w:val="0"/>
              <w:jc w:val="left"/>
              <w:rPr>
                <w:rFonts w:eastAsia="仿宋"/>
                <w:bCs/>
                <w:color w:val="000000" w:themeColor="text1"/>
                <w:spacing w:val="-3"/>
                <w:sz w:val="24"/>
                <w:lang w:val="en-GB"/>
              </w:rPr>
            </w:pPr>
            <w:r w:rsidRPr="00C759D0">
              <w:rPr>
                <w:rFonts w:eastAsia="仿宋" w:hint="eastAsia"/>
                <w:bCs/>
                <w:color w:val="000000" w:themeColor="text1"/>
                <w:sz w:val="18"/>
                <w:szCs w:val="18"/>
                <w:lang w:val="x-none"/>
              </w:rPr>
              <w:t>5</w:t>
            </w:r>
            <w:r w:rsidRPr="00C759D0">
              <w:rPr>
                <w:rFonts w:eastAsia="仿宋"/>
                <w:bCs/>
                <w:color w:val="000000" w:themeColor="text1"/>
                <w:sz w:val="18"/>
                <w:szCs w:val="18"/>
                <w:lang w:val="x-none"/>
              </w:rPr>
              <w:t>.5</w:t>
            </w:r>
            <w:r w:rsidRPr="00C759D0">
              <w:rPr>
                <w:rFonts w:eastAsia="仿宋" w:hint="eastAsia"/>
                <w:bCs/>
                <w:color w:val="000000" w:themeColor="text1"/>
                <w:sz w:val="18"/>
                <w:szCs w:val="18"/>
                <w:lang w:val="x-none"/>
              </w:rPr>
              <w:t>储层岩石流体饱和度</w:t>
            </w:r>
          </w:p>
        </w:tc>
        <w:tc>
          <w:tcPr>
            <w:tcW w:w="312" w:type="pct"/>
            <w:vAlign w:val="center"/>
          </w:tcPr>
          <w:p w14:paraId="39ED1B77" w14:textId="071668DA"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3</w:t>
            </w:r>
          </w:p>
        </w:tc>
        <w:tc>
          <w:tcPr>
            <w:tcW w:w="1950" w:type="pct"/>
            <w:vAlign w:val="center"/>
          </w:tcPr>
          <w:p w14:paraId="0B91E608" w14:textId="1E32A4A6" w:rsidR="00784CE7" w:rsidRPr="00C759D0" w:rsidRDefault="00784CE7" w:rsidP="00580672">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重点：</w:t>
            </w:r>
            <w:r w:rsidR="005C0DE8" w:rsidRPr="00C759D0">
              <w:rPr>
                <w:rFonts w:eastAsia="仿宋" w:hint="eastAsia"/>
                <w:bCs/>
                <w:color w:val="000000" w:themeColor="text1"/>
                <w:sz w:val="18"/>
                <w:szCs w:val="18"/>
                <w:lang w:val="x-none"/>
              </w:rPr>
              <w:t>粒度组成的定义、粒度分布曲线的分析方法和粒度参数的计算方法、胶结物及胶结类型、储层岩石孔隙及孔隙结构定义、孔隙分类方法、孔隙度概念及分类、双重介质岩石孔隙度、岩石孔隙度的测定方法、流体饱和度的定义和影响因素</w:t>
            </w:r>
          </w:p>
          <w:p w14:paraId="584377C6" w14:textId="240CC48F" w:rsidR="00784CE7" w:rsidRPr="00C759D0" w:rsidRDefault="00784CE7" w:rsidP="00580672">
            <w:pPr>
              <w:suppressAutoHyphens/>
              <w:adjustRightInd w:val="0"/>
              <w:snapToGrid w:val="0"/>
              <w:rPr>
                <w:rFonts w:eastAsia="仿宋"/>
                <w:bCs/>
                <w:color w:val="000000" w:themeColor="text1"/>
                <w:spacing w:val="-3"/>
                <w:sz w:val="24"/>
                <w:lang w:val="en-GB"/>
              </w:rPr>
            </w:pPr>
            <w:r w:rsidRPr="00C759D0">
              <w:rPr>
                <w:rFonts w:eastAsia="仿宋" w:hint="eastAsia"/>
                <w:bCs/>
                <w:color w:val="000000" w:themeColor="text1"/>
                <w:sz w:val="18"/>
                <w:szCs w:val="18"/>
                <w:lang w:val="x-none"/>
              </w:rPr>
              <w:t>难点：</w:t>
            </w:r>
            <w:r w:rsidR="005C0DE8" w:rsidRPr="00C759D0">
              <w:rPr>
                <w:rFonts w:eastAsia="仿宋" w:hint="eastAsia"/>
                <w:bCs/>
                <w:color w:val="000000" w:themeColor="text1"/>
                <w:sz w:val="18"/>
                <w:szCs w:val="18"/>
                <w:lang w:val="x-none"/>
              </w:rPr>
              <w:t>比面的三种定义及常规测定方法、孔隙大小及其分选性表征方法与参</w:t>
            </w:r>
            <w:r w:rsidR="005C0DE8" w:rsidRPr="00C759D0">
              <w:rPr>
                <w:rFonts w:eastAsia="仿宋" w:hint="eastAsia"/>
                <w:bCs/>
                <w:color w:val="000000" w:themeColor="text1"/>
                <w:sz w:val="18"/>
                <w:szCs w:val="18"/>
                <w:lang w:val="x-none"/>
              </w:rPr>
              <w:lastRenderedPageBreak/>
              <w:t>数、影响岩石孔隙度大小的因素、岩石压缩系数和地层综合弹性系数的定义和应用、流体饱和度的各种测定方法</w:t>
            </w:r>
          </w:p>
        </w:tc>
        <w:tc>
          <w:tcPr>
            <w:tcW w:w="288" w:type="pct"/>
            <w:vAlign w:val="center"/>
          </w:tcPr>
          <w:p w14:paraId="29B9AB97"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lastRenderedPageBreak/>
              <w:t>讲</w:t>
            </w:r>
          </w:p>
          <w:p w14:paraId="52F878F3"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2144EBDA"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2F56D513" w14:textId="6C18E169"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31391431" w14:textId="118C6379"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75C870EB" w14:textId="2C9E08E9" w:rsidR="00784CE7"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tc>
      </w:tr>
      <w:tr w:rsidR="00C759D0" w:rsidRPr="00C759D0" w14:paraId="0AD23694" w14:textId="77777777" w:rsidTr="00682B60">
        <w:trPr>
          <w:jc w:val="center"/>
        </w:trPr>
        <w:tc>
          <w:tcPr>
            <w:tcW w:w="272" w:type="pct"/>
            <w:shd w:val="clear" w:color="auto" w:fill="auto"/>
            <w:vAlign w:val="center"/>
          </w:tcPr>
          <w:p w14:paraId="2C50D6EE" w14:textId="27126602" w:rsidR="00784CE7" w:rsidRPr="00C759D0" w:rsidRDefault="00A13F13"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7</w:t>
            </w:r>
          </w:p>
        </w:tc>
        <w:tc>
          <w:tcPr>
            <w:tcW w:w="629" w:type="pct"/>
            <w:shd w:val="clear" w:color="auto" w:fill="auto"/>
            <w:vAlign w:val="center"/>
          </w:tcPr>
          <w:p w14:paraId="34523D65" w14:textId="02CCFC48"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6</w:t>
            </w:r>
            <w:r w:rsidRPr="00C759D0">
              <w:rPr>
                <w:rFonts w:eastAsia="仿宋" w:hint="eastAsia"/>
                <w:bCs/>
                <w:color w:val="000000" w:themeColor="text1"/>
                <w:spacing w:val="-3"/>
                <w:sz w:val="24"/>
                <w:lang w:val="en-GB"/>
              </w:rPr>
              <w:t>章：</w:t>
            </w:r>
            <w:r w:rsidR="00751E0A" w:rsidRPr="00C759D0">
              <w:rPr>
                <w:rFonts w:eastAsia="仿宋" w:hint="eastAsia"/>
                <w:bCs/>
                <w:color w:val="000000" w:themeColor="text1"/>
                <w:spacing w:val="-3"/>
                <w:sz w:val="24"/>
                <w:lang w:val="en-GB"/>
              </w:rPr>
              <w:t>储层岩石的流体渗透性</w:t>
            </w:r>
          </w:p>
        </w:tc>
        <w:tc>
          <w:tcPr>
            <w:tcW w:w="1007" w:type="pct"/>
            <w:shd w:val="clear" w:color="auto" w:fill="auto"/>
            <w:vAlign w:val="center"/>
          </w:tcPr>
          <w:p w14:paraId="6726FD53" w14:textId="74C5EEB8"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6.1</w:t>
            </w:r>
            <w:r w:rsidR="00751E0A" w:rsidRPr="00C759D0">
              <w:rPr>
                <w:rFonts w:eastAsia="仿宋" w:hint="eastAsia"/>
                <w:bCs/>
                <w:color w:val="000000" w:themeColor="text1"/>
                <w:sz w:val="18"/>
                <w:szCs w:val="18"/>
                <w:lang w:val="x-none"/>
              </w:rPr>
              <w:t>达西定律及岩石绝对渗透率</w:t>
            </w:r>
          </w:p>
          <w:p w14:paraId="417DBF54" w14:textId="7F4DCB08"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6.2</w:t>
            </w:r>
            <w:r w:rsidR="00751E0A" w:rsidRPr="00C759D0">
              <w:rPr>
                <w:rFonts w:eastAsia="仿宋" w:hint="eastAsia"/>
                <w:bCs/>
                <w:color w:val="000000" w:themeColor="text1"/>
                <w:sz w:val="18"/>
                <w:szCs w:val="18"/>
                <w:lang w:val="x-none"/>
              </w:rPr>
              <w:t>气测渗透率及气体滑</w:t>
            </w:r>
            <w:r w:rsidR="00AB5D6A" w:rsidRPr="00C759D0">
              <w:rPr>
                <w:rFonts w:eastAsia="仿宋" w:hint="eastAsia"/>
                <w:bCs/>
                <w:color w:val="000000" w:themeColor="text1"/>
                <w:sz w:val="18"/>
                <w:szCs w:val="18"/>
                <w:lang w:val="x-none"/>
              </w:rPr>
              <w:t>脱</w:t>
            </w:r>
            <w:r w:rsidR="00751E0A" w:rsidRPr="00C759D0">
              <w:rPr>
                <w:rFonts w:eastAsia="仿宋" w:hint="eastAsia"/>
                <w:bCs/>
                <w:color w:val="000000" w:themeColor="text1"/>
                <w:sz w:val="18"/>
                <w:szCs w:val="18"/>
                <w:lang w:val="x-none"/>
              </w:rPr>
              <w:t>效应</w:t>
            </w:r>
          </w:p>
          <w:p w14:paraId="7C4BC083" w14:textId="6950E73B"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6.3</w:t>
            </w:r>
            <w:r w:rsidR="00751E0A" w:rsidRPr="00C759D0">
              <w:rPr>
                <w:rFonts w:eastAsia="仿宋" w:hint="eastAsia"/>
                <w:bCs/>
                <w:color w:val="000000" w:themeColor="text1"/>
                <w:sz w:val="18"/>
                <w:szCs w:val="18"/>
                <w:lang w:val="x-none"/>
              </w:rPr>
              <w:t>影响岩石渗透率的因素</w:t>
            </w:r>
          </w:p>
          <w:p w14:paraId="11EEDCE1" w14:textId="58FDBAA9"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6.4</w:t>
            </w:r>
            <w:r w:rsidR="00E71600" w:rsidRPr="00C759D0">
              <w:rPr>
                <w:rFonts w:eastAsia="仿宋" w:hint="eastAsia"/>
                <w:bCs/>
                <w:color w:val="000000" w:themeColor="text1"/>
                <w:sz w:val="18"/>
                <w:szCs w:val="18"/>
                <w:lang w:val="x-none"/>
              </w:rPr>
              <w:t>岩石渗透率的测定与计算</w:t>
            </w:r>
          </w:p>
          <w:p w14:paraId="17155486" w14:textId="77777777" w:rsidR="00784CE7" w:rsidRPr="00C759D0" w:rsidRDefault="00784CE7" w:rsidP="00784CE7">
            <w:pPr>
              <w:suppressAutoHyphens/>
              <w:adjustRightInd w:val="0"/>
              <w:snapToGrid w:val="0"/>
              <w:jc w:val="left"/>
              <w:rPr>
                <w:rFonts w:eastAsia="仿宋"/>
                <w:bCs/>
                <w:color w:val="000000" w:themeColor="text1"/>
                <w:sz w:val="18"/>
                <w:szCs w:val="18"/>
                <w:lang w:val="x-none"/>
              </w:rPr>
            </w:pPr>
            <w:r w:rsidRPr="00C759D0">
              <w:rPr>
                <w:rFonts w:eastAsia="仿宋"/>
                <w:bCs/>
                <w:color w:val="000000" w:themeColor="text1"/>
                <w:sz w:val="18"/>
                <w:szCs w:val="18"/>
                <w:lang w:val="x-none"/>
              </w:rPr>
              <w:t>6.5</w:t>
            </w:r>
            <w:r w:rsidR="00E71600" w:rsidRPr="00C759D0">
              <w:rPr>
                <w:rFonts w:eastAsia="仿宋" w:hint="eastAsia"/>
                <w:bCs/>
                <w:color w:val="000000" w:themeColor="text1"/>
                <w:sz w:val="18"/>
                <w:szCs w:val="18"/>
                <w:lang w:val="x-none"/>
              </w:rPr>
              <w:t>裂缝性、溶孔性岩石的渗透率</w:t>
            </w:r>
          </w:p>
          <w:p w14:paraId="6A719625" w14:textId="77777777" w:rsidR="00E71600" w:rsidRPr="00C759D0" w:rsidRDefault="00E71600" w:rsidP="00784CE7">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6</w:t>
            </w:r>
            <w:r w:rsidRPr="00C759D0">
              <w:rPr>
                <w:rFonts w:eastAsia="仿宋"/>
                <w:bCs/>
                <w:color w:val="000000" w:themeColor="text1"/>
                <w:sz w:val="18"/>
                <w:szCs w:val="18"/>
                <w:lang w:val="x-none"/>
              </w:rPr>
              <w:t>.6</w:t>
            </w:r>
            <w:r w:rsidRPr="00C759D0">
              <w:rPr>
                <w:rFonts w:eastAsia="仿宋" w:hint="eastAsia"/>
                <w:bCs/>
                <w:color w:val="000000" w:themeColor="text1"/>
                <w:sz w:val="18"/>
                <w:szCs w:val="18"/>
                <w:lang w:val="x-none"/>
              </w:rPr>
              <w:t>岩石结构的理想模型及应用</w:t>
            </w:r>
          </w:p>
          <w:p w14:paraId="520A0E1D" w14:textId="6672E6DE" w:rsidR="00E71600" w:rsidRPr="00C759D0" w:rsidRDefault="00E71600" w:rsidP="00784CE7">
            <w:pPr>
              <w:suppressAutoHyphens/>
              <w:adjustRightInd w:val="0"/>
              <w:snapToGrid w:val="0"/>
              <w:jc w:val="left"/>
              <w:rPr>
                <w:rFonts w:eastAsia="仿宋"/>
                <w:bCs/>
                <w:color w:val="000000" w:themeColor="text1"/>
                <w:spacing w:val="-3"/>
                <w:sz w:val="24"/>
                <w:lang w:val="en-GB"/>
              </w:rPr>
            </w:pPr>
            <w:r w:rsidRPr="00C759D0">
              <w:rPr>
                <w:rFonts w:eastAsia="仿宋" w:hint="eastAsia"/>
                <w:bCs/>
                <w:color w:val="000000" w:themeColor="text1"/>
                <w:sz w:val="18"/>
                <w:szCs w:val="18"/>
                <w:lang w:val="x-none"/>
              </w:rPr>
              <w:t>6</w:t>
            </w:r>
            <w:r w:rsidRPr="00C759D0">
              <w:rPr>
                <w:rFonts w:eastAsia="仿宋"/>
                <w:bCs/>
                <w:color w:val="000000" w:themeColor="text1"/>
                <w:sz w:val="18"/>
                <w:szCs w:val="18"/>
                <w:lang w:val="x-none"/>
              </w:rPr>
              <w:t>.7</w:t>
            </w:r>
            <w:r w:rsidR="00AB5D6A" w:rsidRPr="00C759D0">
              <w:rPr>
                <w:rFonts w:eastAsia="仿宋" w:hint="eastAsia"/>
                <w:bCs/>
                <w:color w:val="000000" w:themeColor="text1"/>
                <w:sz w:val="18"/>
                <w:szCs w:val="18"/>
                <w:lang w:val="x-none"/>
              </w:rPr>
              <w:t>砂岩</w:t>
            </w:r>
            <w:r w:rsidRPr="00C759D0">
              <w:rPr>
                <w:rFonts w:eastAsia="仿宋" w:hint="eastAsia"/>
                <w:bCs/>
                <w:color w:val="000000" w:themeColor="text1"/>
                <w:sz w:val="18"/>
                <w:szCs w:val="18"/>
                <w:lang w:val="x-none"/>
              </w:rPr>
              <w:t>储层岩石的敏感性</w:t>
            </w:r>
          </w:p>
        </w:tc>
        <w:tc>
          <w:tcPr>
            <w:tcW w:w="312" w:type="pct"/>
            <w:vAlign w:val="center"/>
          </w:tcPr>
          <w:p w14:paraId="66CC5C7E" w14:textId="6AAD5DE1"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3</w:t>
            </w:r>
          </w:p>
        </w:tc>
        <w:tc>
          <w:tcPr>
            <w:tcW w:w="1950" w:type="pct"/>
            <w:vAlign w:val="center"/>
          </w:tcPr>
          <w:p w14:paraId="4286768C" w14:textId="3ED92E5A" w:rsidR="00784CE7" w:rsidRPr="00C759D0" w:rsidRDefault="00784CE7" w:rsidP="00580672">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重点：</w:t>
            </w:r>
            <w:r w:rsidR="000F0643" w:rsidRPr="00C759D0">
              <w:rPr>
                <w:rFonts w:eastAsia="仿宋" w:hint="eastAsia"/>
                <w:bCs/>
                <w:color w:val="000000" w:themeColor="text1"/>
                <w:sz w:val="18"/>
                <w:szCs w:val="18"/>
                <w:lang w:val="x-none"/>
              </w:rPr>
              <w:t>Darcy</w:t>
            </w:r>
            <w:r w:rsidR="000F0643" w:rsidRPr="00C759D0">
              <w:rPr>
                <w:rFonts w:eastAsia="仿宋" w:hint="eastAsia"/>
                <w:bCs/>
                <w:color w:val="000000" w:themeColor="text1"/>
                <w:sz w:val="18"/>
                <w:szCs w:val="18"/>
                <w:lang w:val="x-none"/>
              </w:rPr>
              <w:t>定律及其适用范围、气测渗透率的实验流程及数据处理方法、明确岩石渗透率的影响因素、室内测定岩石渗透率的原理、储层岩石物性参数的算术平均法及各种加权平均法的计算公式和适用范围、毛管束模型、网络模型、储层常见敏感矿物的基本特性</w:t>
            </w:r>
          </w:p>
          <w:p w14:paraId="490529C9" w14:textId="2CD419B9" w:rsidR="00784CE7" w:rsidRPr="00C759D0" w:rsidRDefault="00784CE7" w:rsidP="00580672">
            <w:pPr>
              <w:suppressAutoHyphens/>
              <w:adjustRightInd w:val="0"/>
              <w:snapToGrid w:val="0"/>
              <w:rPr>
                <w:rFonts w:eastAsia="仿宋"/>
                <w:bCs/>
                <w:color w:val="000000" w:themeColor="text1"/>
                <w:spacing w:val="-3"/>
                <w:sz w:val="24"/>
                <w:lang w:val="en-GB"/>
              </w:rPr>
            </w:pPr>
            <w:r w:rsidRPr="00C759D0">
              <w:rPr>
                <w:rFonts w:eastAsia="仿宋" w:hint="eastAsia"/>
                <w:bCs/>
                <w:color w:val="000000" w:themeColor="text1"/>
                <w:sz w:val="18"/>
                <w:szCs w:val="18"/>
                <w:lang w:val="x-none"/>
              </w:rPr>
              <w:t>难点：</w:t>
            </w:r>
            <w:r w:rsidR="000F0643" w:rsidRPr="00C759D0">
              <w:rPr>
                <w:rFonts w:eastAsia="仿宋" w:hint="eastAsia"/>
                <w:bCs/>
                <w:color w:val="000000" w:themeColor="text1"/>
                <w:sz w:val="18"/>
                <w:szCs w:val="18"/>
                <w:lang w:val="x-none"/>
              </w:rPr>
              <w:t>绝对渗透率的定义及测定条件、气体滑动效应及修正方法、遵循渗流方程的平均值处理方法、裂缝性</w:t>
            </w:r>
            <w:r w:rsidR="000F0643" w:rsidRPr="00C759D0">
              <w:rPr>
                <w:rFonts w:eastAsia="仿宋" w:hint="eastAsia"/>
                <w:bCs/>
                <w:color w:val="000000" w:themeColor="text1"/>
                <w:sz w:val="18"/>
                <w:szCs w:val="18"/>
                <w:lang w:val="x-none"/>
              </w:rPr>
              <w:t>/</w:t>
            </w:r>
            <w:proofErr w:type="spellStart"/>
            <w:r w:rsidR="000F0643" w:rsidRPr="00C759D0">
              <w:rPr>
                <w:rFonts w:eastAsia="仿宋" w:hint="eastAsia"/>
                <w:bCs/>
                <w:color w:val="000000" w:themeColor="text1"/>
                <w:sz w:val="18"/>
                <w:szCs w:val="18"/>
                <w:lang w:val="x-none"/>
              </w:rPr>
              <w:t>溶孔性岩石的渗透率、地层敏感性的常规评价方法</w:t>
            </w:r>
            <w:proofErr w:type="spellEnd"/>
          </w:p>
        </w:tc>
        <w:tc>
          <w:tcPr>
            <w:tcW w:w="288" w:type="pct"/>
            <w:vAlign w:val="center"/>
          </w:tcPr>
          <w:p w14:paraId="4B002F16"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611B47BE"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6E9C1B50"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6620DFF4" w14:textId="75D0BD5A"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163C8EFA" w14:textId="63FD181C"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2C45BF8C" w14:textId="7B706703" w:rsidR="00784CE7"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tc>
      </w:tr>
      <w:tr w:rsidR="00C759D0" w:rsidRPr="00C759D0" w14:paraId="5465C6A6" w14:textId="77777777" w:rsidTr="00682B60">
        <w:trPr>
          <w:jc w:val="center"/>
        </w:trPr>
        <w:tc>
          <w:tcPr>
            <w:tcW w:w="272" w:type="pct"/>
            <w:shd w:val="clear" w:color="auto" w:fill="auto"/>
            <w:vAlign w:val="center"/>
          </w:tcPr>
          <w:p w14:paraId="25A0A585" w14:textId="6EB6B046" w:rsidR="00784CE7" w:rsidRPr="00C759D0" w:rsidRDefault="00300161"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8</w:t>
            </w:r>
          </w:p>
        </w:tc>
        <w:tc>
          <w:tcPr>
            <w:tcW w:w="629" w:type="pct"/>
            <w:shd w:val="clear" w:color="auto" w:fill="auto"/>
            <w:vAlign w:val="center"/>
          </w:tcPr>
          <w:p w14:paraId="1EFA9CAF" w14:textId="0F6FE1B4"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7</w:t>
            </w:r>
            <w:r w:rsidRPr="00C759D0">
              <w:rPr>
                <w:rFonts w:eastAsia="仿宋" w:hint="eastAsia"/>
                <w:bCs/>
                <w:color w:val="000000" w:themeColor="text1"/>
                <w:spacing w:val="-3"/>
                <w:sz w:val="24"/>
                <w:lang w:val="en-GB"/>
              </w:rPr>
              <w:t>章：</w:t>
            </w:r>
            <w:r w:rsidR="000F0643" w:rsidRPr="00C759D0">
              <w:rPr>
                <w:rFonts w:eastAsia="仿宋" w:hint="eastAsia"/>
                <w:bCs/>
                <w:color w:val="000000" w:themeColor="text1"/>
                <w:spacing w:val="-3"/>
                <w:sz w:val="24"/>
                <w:lang w:val="en-GB"/>
              </w:rPr>
              <w:t>储层岩石的其它物理性质</w:t>
            </w:r>
          </w:p>
        </w:tc>
        <w:tc>
          <w:tcPr>
            <w:tcW w:w="1007" w:type="pct"/>
            <w:shd w:val="clear" w:color="auto" w:fill="auto"/>
            <w:vAlign w:val="center"/>
          </w:tcPr>
          <w:p w14:paraId="287CE3D9" w14:textId="4DD5ABCC"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7.1</w:t>
            </w:r>
            <w:r w:rsidR="000F0643" w:rsidRPr="00C759D0">
              <w:rPr>
                <w:rFonts w:eastAsia="仿宋" w:hint="eastAsia"/>
                <w:color w:val="000000" w:themeColor="text1"/>
                <w:sz w:val="18"/>
                <w:szCs w:val="18"/>
                <w:lang w:val="x-none"/>
              </w:rPr>
              <w:t>含流体岩石的导电特性</w:t>
            </w:r>
          </w:p>
          <w:p w14:paraId="0E6699C0" w14:textId="60CDFDAB"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7.2</w:t>
            </w:r>
            <w:r w:rsidR="000F0643" w:rsidRPr="00C759D0">
              <w:rPr>
                <w:rFonts w:eastAsia="仿宋" w:hint="eastAsia"/>
                <w:color w:val="000000" w:themeColor="text1"/>
                <w:sz w:val="18"/>
                <w:szCs w:val="18"/>
                <w:lang w:val="x-none"/>
              </w:rPr>
              <w:t>储层岩石的热学性质</w:t>
            </w:r>
          </w:p>
          <w:p w14:paraId="0F59B65A" w14:textId="01BE201D"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7.3</w:t>
            </w:r>
            <w:r w:rsidR="000F0643" w:rsidRPr="00C759D0">
              <w:rPr>
                <w:rFonts w:eastAsia="仿宋" w:hint="eastAsia"/>
                <w:color w:val="000000" w:themeColor="text1"/>
                <w:sz w:val="18"/>
                <w:szCs w:val="18"/>
                <w:lang w:val="x-none"/>
              </w:rPr>
              <w:t>储层岩石的声学特性</w:t>
            </w:r>
          </w:p>
        </w:tc>
        <w:tc>
          <w:tcPr>
            <w:tcW w:w="312" w:type="pct"/>
            <w:vAlign w:val="center"/>
          </w:tcPr>
          <w:p w14:paraId="7FB546D3" w14:textId="4BB2A028" w:rsidR="00784CE7" w:rsidRPr="00C759D0" w:rsidRDefault="000F0643"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0</w:t>
            </w:r>
          </w:p>
        </w:tc>
        <w:tc>
          <w:tcPr>
            <w:tcW w:w="1950" w:type="pct"/>
            <w:vAlign w:val="center"/>
          </w:tcPr>
          <w:p w14:paraId="5D6D08C9" w14:textId="07985F06"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hint="eastAsia"/>
                <w:color w:val="000000" w:themeColor="text1"/>
                <w:sz w:val="18"/>
                <w:szCs w:val="18"/>
                <w:lang w:val="x-none"/>
              </w:rPr>
              <w:t>重点：</w:t>
            </w:r>
            <w:r w:rsidR="000F0643" w:rsidRPr="00C759D0">
              <w:rPr>
                <w:rFonts w:eastAsia="仿宋" w:hint="eastAsia"/>
                <w:color w:val="000000" w:themeColor="text1"/>
                <w:sz w:val="18"/>
                <w:szCs w:val="18"/>
                <w:lang w:val="x-none"/>
              </w:rPr>
              <w:t>/</w:t>
            </w:r>
          </w:p>
          <w:p w14:paraId="686B0C54" w14:textId="0534D1E3" w:rsidR="00784CE7" w:rsidRPr="00C759D0" w:rsidRDefault="00784CE7" w:rsidP="000F0643">
            <w:pPr>
              <w:suppressAutoHyphens/>
              <w:adjustRightInd w:val="0"/>
              <w:snapToGrid w:val="0"/>
              <w:jc w:val="left"/>
              <w:rPr>
                <w:rFonts w:eastAsia="仿宋"/>
                <w:color w:val="000000" w:themeColor="text1"/>
                <w:sz w:val="18"/>
                <w:szCs w:val="18"/>
                <w:lang w:val="x-none"/>
              </w:rPr>
            </w:pPr>
            <w:r w:rsidRPr="00C759D0">
              <w:rPr>
                <w:rFonts w:eastAsia="仿宋" w:hint="eastAsia"/>
                <w:color w:val="000000" w:themeColor="text1"/>
                <w:sz w:val="18"/>
                <w:szCs w:val="18"/>
                <w:lang w:val="x-none"/>
              </w:rPr>
              <w:t>难点：</w:t>
            </w:r>
            <w:r w:rsidR="000F0643" w:rsidRPr="00C759D0">
              <w:rPr>
                <w:rFonts w:eastAsia="仿宋" w:hint="eastAsia"/>
                <w:color w:val="000000" w:themeColor="text1"/>
                <w:sz w:val="18"/>
                <w:szCs w:val="18"/>
                <w:lang w:val="x-none"/>
              </w:rPr>
              <w:t>/</w:t>
            </w:r>
          </w:p>
        </w:tc>
        <w:tc>
          <w:tcPr>
            <w:tcW w:w="288" w:type="pct"/>
            <w:vAlign w:val="center"/>
          </w:tcPr>
          <w:p w14:paraId="6DC4E022" w14:textId="2D99CE75" w:rsidR="00784CE7" w:rsidRPr="00C759D0" w:rsidRDefault="000F0643"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自学</w:t>
            </w:r>
          </w:p>
        </w:tc>
        <w:tc>
          <w:tcPr>
            <w:tcW w:w="272" w:type="pct"/>
            <w:vAlign w:val="center"/>
          </w:tcPr>
          <w:p w14:paraId="34D76E97" w14:textId="00923CD8" w:rsidR="00784CE7" w:rsidRPr="00C759D0" w:rsidRDefault="000F0643"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不做考试</w:t>
            </w:r>
          </w:p>
        </w:tc>
        <w:tc>
          <w:tcPr>
            <w:tcW w:w="272" w:type="pct"/>
            <w:vAlign w:val="center"/>
          </w:tcPr>
          <w:p w14:paraId="47BA629C" w14:textId="2FCED87A" w:rsidR="00784CE7"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tc>
      </w:tr>
      <w:tr w:rsidR="00C759D0" w:rsidRPr="00C759D0" w14:paraId="752E16C9" w14:textId="77777777" w:rsidTr="00682B60">
        <w:trPr>
          <w:jc w:val="center"/>
        </w:trPr>
        <w:tc>
          <w:tcPr>
            <w:tcW w:w="272" w:type="pct"/>
            <w:shd w:val="clear" w:color="auto" w:fill="auto"/>
            <w:vAlign w:val="center"/>
          </w:tcPr>
          <w:p w14:paraId="7E46A4EA" w14:textId="45AD8B30" w:rsidR="00784CE7" w:rsidRPr="00C759D0" w:rsidRDefault="00A13F13"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9</w:t>
            </w:r>
          </w:p>
        </w:tc>
        <w:tc>
          <w:tcPr>
            <w:tcW w:w="629" w:type="pct"/>
            <w:shd w:val="clear" w:color="auto" w:fill="auto"/>
            <w:vAlign w:val="center"/>
          </w:tcPr>
          <w:p w14:paraId="77319CF7" w14:textId="18C2E9CB"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8</w:t>
            </w:r>
            <w:r w:rsidRPr="00C759D0">
              <w:rPr>
                <w:rFonts w:eastAsia="仿宋" w:hint="eastAsia"/>
                <w:bCs/>
                <w:color w:val="000000" w:themeColor="text1"/>
                <w:spacing w:val="-3"/>
                <w:sz w:val="24"/>
                <w:lang w:val="en-GB"/>
              </w:rPr>
              <w:t>章：</w:t>
            </w:r>
            <w:r w:rsidR="00FC2156" w:rsidRPr="00C759D0">
              <w:rPr>
                <w:rFonts w:eastAsia="仿宋" w:hint="eastAsia"/>
                <w:bCs/>
                <w:color w:val="000000" w:themeColor="text1"/>
                <w:spacing w:val="-3"/>
                <w:sz w:val="24"/>
                <w:lang w:val="en-GB"/>
              </w:rPr>
              <w:t>储层岩石中的界面现象与润湿性</w:t>
            </w:r>
          </w:p>
        </w:tc>
        <w:tc>
          <w:tcPr>
            <w:tcW w:w="1007" w:type="pct"/>
            <w:shd w:val="clear" w:color="auto" w:fill="auto"/>
            <w:vAlign w:val="center"/>
          </w:tcPr>
          <w:p w14:paraId="46368ACD" w14:textId="578F91B7"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8.1</w:t>
            </w:r>
            <w:r w:rsidR="00FC2156" w:rsidRPr="00C759D0">
              <w:rPr>
                <w:rFonts w:eastAsia="仿宋" w:hint="eastAsia"/>
                <w:color w:val="000000" w:themeColor="text1"/>
                <w:sz w:val="18"/>
                <w:szCs w:val="18"/>
                <w:lang w:val="x-none"/>
              </w:rPr>
              <w:t>储层流体的相间界面张力</w:t>
            </w:r>
          </w:p>
          <w:p w14:paraId="49DD6ECC" w14:textId="0C90F1BC"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8.2</w:t>
            </w:r>
            <w:r w:rsidR="00FC2156" w:rsidRPr="00C759D0">
              <w:rPr>
                <w:rFonts w:eastAsia="仿宋" w:hint="eastAsia"/>
                <w:color w:val="000000" w:themeColor="text1"/>
                <w:sz w:val="18"/>
                <w:szCs w:val="18"/>
                <w:lang w:val="x-none"/>
              </w:rPr>
              <w:t>界面吸附现象</w:t>
            </w:r>
          </w:p>
          <w:p w14:paraId="455FA897" w14:textId="322D6CA0"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8.3</w:t>
            </w:r>
            <w:r w:rsidR="00FC2156" w:rsidRPr="00C759D0">
              <w:rPr>
                <w:rFonts w:eastAsia="仿宋" w:hint="eastAsia"/>
                <w:color w:val="000000" w:themeColor="text1"/>
                <w:sz w:val="18"/>
                <w:szCs w:val="18"/>
                <w:lang w:val="x-none"/>
              </w:rPr>
              <w:t>储层岩石的润湿性</w:t>
            </w:r>
          </w:p>
        </w:tc>
        <w:tc>
          <w:tcPr>
            <w:tcW w:w="312" w:type="pct"/>
            <w:vAlign w:val="center"/>
          </w:tcPr>
          <w:p w14:paraId="01D38240" w14:textId="080180F1"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tc>
        <w:tc>
          <w:tcPr>
            <w:tcW w:w="1950" w:type="pct"/>
            <w:vAlign w:val="center"/>
          </w:tcPr>
          <w:p w14:paraId="1756571B" w14:textId="1C0F5BA7" w:rsidR="00784CE7" w:rsidRPr="00C759D0" w:rsidRDefault="00784CE7" w:rsidP="004F5E5A">
            <w:pPr>
              <w:suppressAutoHyphens/>
              <w:adjustRightInd w:val="0"/>
              <w:snapToGrid w:val="0"/>
              <w:rPr>
                <w:rFonts w:eastAsia="仿宋"/>
                <w:color w:val="000000" w:themeColor="text1"/>
                <w:sz w:val="18"/>
                <w:szCs w:val="18"/>
                <w:lang w:val="x-none"/>
              </w:rPr>
            </w:pPr>
            <w:r w:rsidRPr="00C759D0">
              <w:rPr>
                <w:rFonts w:eastAsia="仿宋" w:hint="eastAsia"/>
                <w:color w:val="000000" w:themeColor="text1"/>
                <w:sz w:val="18"/>
                <w:szCs w:val="18"/>
                <w:lang w:val="x-none"/>
              </w:rPr>
              <w:t>重点：</w:t>
            </w:r>
            <w:r w:rsidR="00FC2156" w:rsidRPr="00C759D0">
              <w:rPr>
                <w:rFonts w:eastAsia="仿宋" w:hint="eastAsia"/>
                <w:color w:val="000000" w:themeColor="text1"/>
                <w:sz w:val="18"/>
                <w:szCs w:val="18"/>
                <w:lang w:val="x-none"/>
              </w:rPr>
              <w:t>自由界面能概念和性质、界面张力的概念及界面张力影响因素、界面吸附概念及类型、有关润湿的基本概念、储层岩石的润湿性及其影响因素</w:t>
            </w:r>
          </w:p>
          <w:p w14:paraId="2A38791D" w14:textId="510048D8" w:rsidR="00784CE7" w:rsidRPr="00C759D0" w:rsidRDefault="00784CE7" w:rsidP="004F5E5A">
            <w:pPr>
              <w:suppressAutoHyphens/>
              <w:adjustRightInd w:val="0"/>
              <w:snapToGrid w:val="0"/>
              <w:rPr>
                <w:rFonts w:eastAsia="仿宋"/>
                <w:color w:val="000000" w:themeColor="text1"/>
                <w:sz w:val="18"/>
                <w:szCs w:val="18"/>
                <w:lang w:val="x-none"/>
              </w:rPr>
            </w:pPr>
            <w:r w:rsidRPr="00C759D0">
              <w:rPr>
                <w:rFonts w:eastAsia="仿宋" w:hint="eastAsia"/>
                <w:color w:val="000000" w:themeColor="text1"/>
                <w:sz w:val="18"/>
                <w:szCs w:val="18"/>
                <w:lang w:val="x-none"/>
              </w:rPr>
              <w:t>难点：</w:t>
            </w:r>
            <w:r w:rsidR="00FC2156" w:rsidRPr="00C759D0">
              <w:rPr>
                <w:rFonts w:eastAsia="仿宋" w:hint="eastAsia"/>
                <w:color w:val="000000" w:themeColor="text1"/>
                <w:sz w:val="18"/>
                <w:szCs w:val="18"/>
                <w:lang w:val="x-none"/>
              </w:rPr>
              <w:t>油藏流体间界面张力、界面张力测定方法、界面吸附机理及规律、润湿滞后、岩石润湿性与水驱油的相互影响、油藏岩石润湿性的测定</w:t>
            </w:r>
          </w:p>
        </w:tc>
        <w:tc>
          <w:tcPr>
            <w:tcW w:w="288" w:type="pct"/>
            <w:vAlign w:val="center"/>
          </w:tcPr>
          <w:p w14:paraId="52976458"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14F16BAC"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0CBC67F3"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538B194A" w14:textId="32EC8D2D"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1A560EDE" w14:textId="37F0BE28"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72850C19" w14:textId="7C5E488D" w:rsidR="00784CE7"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tc>
      </w:tr>
      <w:tr w:rsidR="00C759D0" w:rsidRPr="00C759D0" w14:paraId="58BA24BB" w14:textId="77777777" w:rsidTr="00682B60">
        <w:trPr>
          <w:jc w:val="center"/>
        </w:trPr>
        <w:tc>
          <w:tcPr>
            <w:tcW w:w="272" w:type="pct"/>
            <w:shd w:val="clear" w:color="auto" w:fill="auto"/>
            <w:vAlign w:val="center"/>
          </w:tcPr>
          <w:p w14:paraId="19F11FC6" w14:textId="70E0166A" w:rsidR="00784CE7" w:rsidRPr="00C759D0" w:rsidRDefault="00A13F13"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10</w:t>
            </w:r>
          </w:p>
        </w:tc>
        <w:tc>
          <w:tcPr>
            <w:tcW w:w="629" w:type="pct"/>
            <w:shd w:val="clear" w:color="auto" w:fill="auto"/>
            <w:vAlign w:val="center"/>
          </w:tcPr>
          <w:p w14:paraId="525CA27B" w14:textId="5729A776"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9</w:t>
            </w:r>
            <w:r w:rsidRPr="00C759D0">
              <w:rPr>
                <w:rFonts w:eastAsia="仿宋" w:hint="eastAsia"/>
                <w:bCs/>
                <w:color w:val="000000" w:themeColor="text1"/>
                <w:spacing w:val="-3"/>
                <w:sz w:val="24"/>
                <w:lang w:val="en-GB"/>
              </w:rPr>
              <w:t>章：</w:t>
            </w:r>
            <w:r w:rsidR="00FC2156" w:rsidRPr="00C759D0">
              <w:rPr>
                <w:rFonts w:eastAsia="仿宋" w:hint="eastAsia"/>
                <w:bCs/>
                <w:color w:val="000000" w:themeColor="text1"/>
                <w:spacing w:val="-3"/>
                <w:sz w:val="24"/>
                <w:lang w:val="en-GB"/>
              </w:rPr>
              <w:t>储层多孔介质中的毛管压力及其曲线</w:t>
            </w:r>
          </w:p>
        </w:tc>
        <w:tc>
          <w:tcPr>
            <w:tcW w:w="1007" w:type="pct"/>
            <w:shd w:val="clear" w:color="auto" w:fill="auto"/>
            <w:vAlign w:val="center"/>
          </w:tcPr>
          <w:p w14:paraId="296AC4A4" w14:textId="0726E55A"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9.1</w:t>
            </w:r>
            <w:r w:rsidR="00FC2156" w:rsidRPr="00C759D0">
              <w:rPr>
                <w:rFonts w:eastAsia="仿宋" w:hint="eastAsia"/>
                <w:color w:val="000000" w:themeColor="text1"/>
                <w:sz w:val="18"/>
                <w:szCs w:val="18"/>
                <w:lang w:val="x-none"/>
              </w:rPr>
              <w:t>毛管压力的概念</w:t>
            </w:r>
          </w:p>
          <w:p w14:paraId="159723A5" w14:textId="1D1BB28C"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9.2</w:t>
            </w:r>
            <w:r w:rsidR="00FC2156" w:rsidRPr="00C759D0">
              <w:rPr>
                <w:rFonts w:eastAsia="仿宋" w:hint="eastAsia"/>
                <w:color w:val="000000" w:themeColor="text1"/>
                <w:sz w:val="18"/>
                <w:szCs w:val="18"/>
                <w:lang w:val="x-none"/>
              </w:rPr>
              <w:t>岩石毛管压力曲线的测定和换算</w:t>
            </w:r>
          </w:p>
          <w:p w14:paraId="1FC764F0" w14:textId="77777777"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9.3</w:t>
            </w:r>
            <w:r w:rsidR="00FC2156" w:rsidRPr="00C759D0">
              <w:rPr>
                <w:rFonts w:eastAsia="仿宋" w:hint="eastAsia"/>
                <w:color w:val="000000" w:themeColor="text1"/>
                <w:sz w:val="18"/>
                <w:szCs w:val="18"/>
                <w:lang w:val="x-none"/>
              </w:rPr>
              <w:t>岩石毛管压力曲线的基本特征</w:t>
            </w:r>
          </w:p>
          <w:p w14:paraId="46D22153" w14:textId="297FF7C5" w:rsidR="00FC2156" w:rsidRPr="00C759D0" w:rsidRDefault="00FC2156" w:rsidP="00784CE7">
            <w:pPr>
              <w:suppressAutoHyphens/>
              <w:adjustRightInd w:val="0"/>
              <w:snapToGrid w:val="0"/>
              <w:jc w:val="left"/>
              <w:rPr>
                <w:rFonts w:eastAsia="仿宋"/>
                <w:color w:val="000000" w:themeColor="text1"/>
                <w:sz w:val="18"/>
                <w:szCs w:val="18"/>
                <w:lang w:val="x-none"/>
              </w:rPr>
            </w:pPr>
            <w:r w:rsidRPr="00C759D0">
              <w:rPr>
                <w:rFonts w:eastAsia="仿宋" w:hint="eastAsia"/>
                <w:color w:val="000000" w:themeColor="text1"/>
                <w:sz w:val="18"/>
                <w:szCs w:val="18"/>
                <w:lang w:val="x-none"/>
              </w:rPr>
              <w:t>9</w:t>
            </w:r>
            <w:r w:rsidRPr="00C759D0">
              <w:rPr>
                <w:rFonts w:eastAsia="仿宋"/>
                <w:color w:val="000000" w:themeColor="text1"/>
                <w:sz w:val="18"/>
                <w:szCs w:val="18"/>
                <w:lang w:val="x-none"/>
              </w:rPr>
              <w:t>.4</w:t>
            </w:r>
            <w:r w:rsidRPr="00C759D0">
              <w:rPr>
                <w:rFonts w:eastAsia="仿宋" w:hint="eastAsia"/>
                <w:color w:val="000000" w:themeColor="text1"/>
                <w:sz w:val="18"/>
                <w:szCs w:val="18"/>
                <w:lang w:val="x-none"/>
              </w:rPr>
              <w:t>毛管压力曲线的应用</w:t>
            </w:r>
          </w:p>
        </w:tc>
        <w:tc>
          <w:tcPr>
            <w:tcW w:w="312" w:type="pct"/>
            <w:vAlign w:val="center"/>
          </w:tcPr>
          <w:p w14:paraId="0655426D" w14:textId="227CC8B0" w:rsidR="00784CE7" w:rsidRPr="00C759D0" w:rsidRDefault="00B270CE" w:rsidP="00784CE7">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tc>
        <w:tc>
          <w:tcPr>
            <w:tcW w:w="1950" w:type="pct"/>
            <w:vAlign w:val="center"/>
          </w:tcPr>
          <w:p w14:paraId="7703E094" w14:textId="0D5CE3FE"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hint="eastAsia"/>
                <w:color w:val="000000" w:themeColor="text1"/>
                <w:sz w:val="18"/>
                <w:szCs w:val="18"/>
                <w:lang w:val="x-none"/>
              </w:rPr>
              <w:t>难点：</w:t>
            </w:r>
            <w:r w:rsidR="00FC2156" w:rsidRPr="00C759D0">
              <w:rPr>
                <w:rFonts w:eastAsia="仿宋" w:hint="eastAsia"/>
                <w:color w:val="000000" w:themeColor="text1"/>
                <w:sz w:val="18"/>
                <w:szCs w:val="18"/>
                <w:lang w:val="x-none"/>
              </w:rPr>
              <w:t>毛管压力曲线概念和测定原理、定性特征、定量特征</w:t>
            </w:r>
          </w:p>
          <w:p w14:paraId="0FE1F7D6" w14:textId="3C47EC41" w:rsidR="00784CE7" w:rsidRPr="00C759D0" w:rsidRDefault="00784CE7" w:rsidP="00784CE7">
            <w:pPr>
              <w:suppressAutoHyphens/>
              <w:adjustRightInd w:val="0"/>
              <w:snapToGrid w:val="0"/>
              <w:jc w:val="left"/>
              <w:rPr>
                <w:rFonts w:eastAsia="仿宋"/>
                <w:color w:val="000000" w:themeColor="text1"/>
                <w:sz w:val="18"/>
                <w:szCs w:val="18"/>
                <w:lang w:val="x-none"/>
              </w:rPr>
            </w:pPr>
            <w:r w:rsidRPr="00C759D0">
              <w:rPr>
                <w:rFonts w:eastAsia="仿宋" w:hint="eastAsia"/>
                <w:color w:val="000000" w:themeColor="text1"/>
                <w:sz w:val="18"/>
                <w:szCs w:val="18"/>
                <w:lang w:val="x-none"/>
              </w:rPr>
              <w:t>重点：</w:t>
            </w:r>
            <w:r w:rsidR="00FC2156" w:rsidRPr="00C759D0">
              <w:rPr>
                <w:rFonts w:eastAsia="仿宋" w:hint="eastAsia"/>
                <w:color w:val="000000" w:themeColor="text1"/>
                <w:sz w:val="18"/>
                <w:szCs w:val="18"/>
                <w:lang w:val="x-none"/>
              </w:rPr>
              <w:t>毛管压力曲线的测定方法和换算、毛管压力曲线的各类应用</w:t>
            </w:r>
          </w:p>
        </w:tc>
        <w:tc>
          <w:tcPr>
            <w:tcW w:w="288" w:type="pct"/>
            <w:vAlign w:val="center"/>
          </w:tcPr>
          <w:p w14:paraId="0A167C49"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1BAAAE93"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7DF7FDC3" w14:textId="77777777"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6AED94F9" w14:textId="2DCF232B"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3778F231" w14:textId="7E84EFE0" w:rsidR="00784CE7" w:rsidRPr="00C759D0" w:rsidRDefault="00784CE7" w:rsidP="00784CE7">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0516E706"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p w14:paraId="5AA98062"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p>
          <w:p w14:paraId="35F024A2" w14:textId="33AF1A13" w:rsidR="00784CE7"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4</w:t>
            </w:r>
          </w:p>
        </w:tc>
      </w:tr>
      <w:tr w:rsidR="00C759D0" w:rsidRPr="00C759D0" w14:paraId="1A964EBD" w14:textId="77777777" w:rsidTr="00682B60">
        <w:trPr>
          <w:jc w:val="center"/>
        </w:trPr>
        <w:tc>
          <w:tcPr>
            <w:tcW w:w="272" w:type="pct"/>
            <w:shd w:val="clear" w:color="auto" w:fill="auto"/>
            <w:vAlign w:val="center"/>
          </w:tcPr>
          <w:p w14:paraId="5C52956B" w14:textId="02319F37" w:rsidR="00FC2156" w:rsidRPr="00C759D0" w:rsidRDefault="00FC2156" w:rsidP="00FC2156">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1</w:t>
            </w:r>
            <w:r w:rsidRPr="00C759D0">
              <w:rPr>
                <w:rFonts w:eastAsia="仿宋"/>
                <w:bCs/>
                <w:color w:val="000000" w:themeColor="text1"/>
                <w:spacing w:val="-3"/>
                <w:sz w:val="24"/>
                <w:lang w:val="en-GB"/>
              </w:rPr>
              <w:t>1</w:t>
            </w:r>
          </w:p>
        </w:tc>
        <w:tc>
          <w:tcPr>
            <w:tcW w:w="629" w:type="pct"/>
            <w:shd w:val="clear" w:color="auto" w:fill="auto"/>
            <w:vAlign w:val="center"/>
          </w:tcPr>
          <w:p w14:paraId="673B0668" w14:textId="0C29DE31" w:rsidR="00FC2156" w:rsidRPr="00C759D0" w:rsidRDefault="00FC2156" w:rsidP="00FC2156">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bCs/>
                <w:color w:val="000000" w:themeColor="text1"/>
                <w:spacing w:val="-3"/>
                <w:sz w:val="24"/>
                <w:lang w:val="en-GB"/>
              </w:rPr>
              <w:t>10</w:t>
            </w:r>
            <w:r w:rsidRPr="00C759D0">
              <w:rPr>
                <w:rFonts w:eastAsia="仿宋" w:hint="eastAsia"/>
                <w:bCs/>
                <w:color w:val="000000" w:themeColor="text1"/>
                <w:spacing w:val="-3"/>
                <w:sz w:val="24"/>
                <w:lang w:val="en-GB"/>
              </w:rPr>
              <w:t>章：孔隙介质中多相流特征与相对渗透率曲线</w:t>
            </w:r>
          </w:p>
        </w:tc>
        <w:tc>
          <w:tcPr>
            <w:tcW w:w="1007" w:type="pct"/>
            <w:shd w:val="clear" w:color="auto" w:fill="auto"/>
            <w:vAlign w:val="center"/>
          </w:tcPr>
          <w:p w14:paraId="11CAB5E9" w14:textId="123BE98A" w:rsidR="00FC2156" w:rsidRPr="00C759D0" w:rsidRDefault="00FC2156" w:rsidP="00FC2156">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10.1</w:t>
            </w:r>
            <w:r w:rsidRPr="00C759D0">
              <w:rPr>
                <w:rFonts w:eastAsia="仿宋" w:hint="eastAsia"/>
                <w:color w:val="000000" w:themeColor="text1"/>
                <w:sz w:val="18"/>
                <w:szCs w:val="18"/>
                <w:lang w:val="x-none"/>
              </w:rPr>
              <w:t>多孔介质中的多相渗流特征</w:t>
            </w:r>
          </w:p>
          <w:p w14:paraId="28B16CFC" w14:textId="34FC9AFE" w:rsidR="00FC2156" w:rsidRPr="00C759D0" w:rsidRDefault="00FC2156" w:rsidP="00FC2156">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10.2</w:t>
            </w:r>
            <w:r w:rsidRPr="00C759D0">
              <w:rPr>
                <w:rFonts w:eastAsia="仿宋" w:hint="eastAsia"/>
                <w:color w:val="000000" w:themeColor="text1"/>
                <w:sz w:val="18"/>
                <w:szCs w:val="18"/>
                <w:lang w:val="x-none"/>
              </w:rPr>
              <w:t>两相渗流的相对渗透率</w:t>
            </w:r>
          </w:p>
          <w:p w14:paraId="39AEC202" w14:textId="130E527C" w:rsidR="00FC2156" w:rsidRPr="00C759D0" w:rsidRDefault="00FC2156" w:rsidP="00FC2156">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10.3</w:t>
            </w:r>
            <w:r w:rsidRPr="00C759D0">
              <w:rPr>
                <w:rFonts w:eastAsia="仿宋" w:hint="eastAsia"/>
                <w:color w:val="000000" w:themeColor="text1"/>
                <w:sz w:val="18"/>
                <w:szCs w:val="18"/>
                <w:lang w:val="x-none"/>
              </w:rPr>
              <w:t>三相体系的相对渗透率</w:t>
            </w:r>
          </w:p>
          <w:p w14:paraId="448BD07F" w14:textId="77777777" w:rsidR="00FC2156" w:rsidRPr="00C759D0" w:rsidRDefault="00FC2156" w:rsidP="00FC2156">
            <w:pPr>
              <w:suppressAutoHyphens/>
              <w:adjustRightInd w:val="0"/>
              <w:snapToGrid w:val="0"/>
              <w:jc w:val="left"/>
              <w:rPr>
                <w:rFonts w:eastAsia="仿宋"/>
                <w:color w:val="000000" w:themeColor="text1"/>
                <w:sz w:val="18"/>
                <w:szCs w:val="18"/>
                <w:lang w:val="x-none"/>
              </w:rPr>
            </w:pPr>
            <w:r w:rsidRPr="00C759D0">
              <w:rPr>
                <w:rFonts w:eastAsia="仿宋"/>
                <w:color w:val="000000" w:themeColor="text1"/>
                <w:sz w:val="18"/>
                <w:szCs w:val="18"/>
                <w:lang w:val="x-none"/>
              </w:rPr>
              <w:t>10.4</w:t>
            </w:r>
            <w:r w:rsidRPr="00C759D0">
              <w:rPr>
                <w:rFonts w:eastAsia="仿宋" w:hint="eastAsia"/>
                <w:color w:val="000000" w:themeColor="text1"/>
                <w:sz w:val="18"/>
                <w:szCs w:val="18"/>
                <w:lang w:val="x-none"/>
              </w:rPr>
              <w:t>相对渗透率曲线的测定与计算</w:t>
            </w:r>
          </w:p>
          <w:p w14:paraId="5E71AA22" w14:textId="08B8E63B" w:rsidR="00FC2156" w:rsidRPr="00C759D0" w:rsidRDefault="00FC2156" w:rsidP="00FC2156">
            <w:pPr>
              <w:suppressAutoHyphens/>
              <w:adjustRightInd w:val="0"/>
              <w:snapToGrid w:val="0"/>
              <w:jc w:val="left"/>
              <w:rPr>
                <w:rFonts w:eastAsia="仿宋"/>
                <w:color w:val="000000" w:themeColor="text1"/>
                <w:sz w:val="18"/>
                <w:szCs w:val="18"/>
                <w:lang w:val="x-none"/>
              </w:rPr>
            </w:pPr>
            <w:r w:rsidRPr="00C759D0">
              <w:rPr>
                <w:rFonts w:eastAsia="仿宋" w:hint="eastAsia"/>
                <w:color w:val="000000" w:themeColor="text1"/>
                <w:sz w:val="18"/>
                <w:szCs w:val="18"/>
                <w:lang w:val="x-none"/>
              </w:rPr>
              <w:t>1</w:t>
            </w:r>
            <w:r w:rsidRPr="00C759D0">
              <w:rPr>
                <w:rFonts w:eastAsia="仿宋"/>
                <w:color w:val="000000" w:themeColor="text1"/>
                <w:sz w:val="18"/>
                <w:szCs w:val="18"/>
                <w:lang w:val="x-none"/>
              </w:rPr>
              <w:t>0.5</w:t>
            </w:r>
            <w:r w:rsidRPr="00C759D0">
              <w:rPr>
                <w:rFonts w:eastAsia="仿宋" w:hint="eastAsia"/>
                <w:color w:val="000000" w:themeColor="text1"/>
                <w:sz w:val="18"/>
                <w:szCs w:val="18"/>
                <w:lang w:val="x-none"/>
              </w:rPr>
              <w:t>相对渗透率曲线的应用</w:t>
            </w:r>
          </w:p>
        </w:tc>
        <w:tc>
          <w:tcPr>
            <w:tcW w:w="312" w:type="pct"/>
            <w:vAlign w:val="center"/>
          </w:tcPr>
          <w:p w14:paraId="4998B8D6" w14:textId="3284EEE0" w:rsidR="00FC2156" w:rsidRPr="00C759D0" w:rsidRDefault="00B270CE" w:rsidP="00FC2156">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tc>
        <w:tc>
          <w:tcPr>
            <w:tcW w:w="1950" w:type="pct"/>
            <w:vAlign w:val="center"/>
          </w:tcPr>
          <w:p w14:paraId="5C041345" w14:textId="59F555CE" w:rsidR="00FC2156" w:rsidRPr="00C759D0" w:rsidRDefault="00FC2156" w:rsidP="004F5E5A">
            <w:pPr>
              <w:suppressAutoHyphens/>
              <w:adjustRightInd w:val="0"/>
              <w:snapToGrid w:val="0"/>
              <w:rPr>
                <w:rFonts w:eastAsia="仿宋"/>
                <w:color w:val="000000" w:themeColor="text1"/>
                <w:sz w:val="18"/>
                <w:szCs w:val="18"/>
                <w:lang w:val="x-none"/>
              </w:rPr>
            </w:pPr>
            <w:r w:rsidRPr="00C759D0">
              <w:rPr>
                <w:rFonts w:eastAsia="仿宋" w:hint="eastAsia"/>
                <w:color w:val="000000" w:themeColor="text1"/>
                <w:sz w:val="18"/>
                <w:szCs w:val="18"/>
                <w:lang w:val="x-none"/>
              </w:rPr>
              <w:t>难点：水驱油的非活塞性、相对渗透率概念、三相体系的相对渗透率</w:t>
            </w:r>
          </w:p>
          <w:p w14:paraId="02F7C575" w14:textId="10A13D51" w:rsidR="00FC2156" w:rsidRPr="00C759D0" w:rsidRDefault="00FC2156" w:rsidP="004F5E5A">
            <w:pPr>
              <w:suppressAutoHyphens/>
              <w:adjustRightInd w:val="0"/>
              <w:snapToGrid w:val="0"/>
              <w:rPr>
                <w:rFonts w:eastAsia="仿宋"/>
                <w:color w:val="000000" w:themeColor="text1"/>
                <w:sz w:val="18"/>
                <w:szCs w:val="18"/>
                <w:lang w:val="x-none"/>
              </w:rPr>
            </w:pPr>
            <w:r w:rsidRPr="00C759D0">
              <w:rPr>
                <w:rFonts w:eastAsia="仿宋" w:hint="eastAsia"/>
                <w:color w:val="000000" w:themeColor="text1"/>
                <w:sz w:val="18"/>
                <w:szCs w:val="18"/>
                <w:lang w:val="x-none"/>
              </w:rPr>
              <w:t>重点：简化岩石孔道中的渗流、相对渗透率曲线特征、影响相对渗透率的因素、相对渗透率曲线的直接测定法和间接计算方法、相对渗透率曲线的各类应用</w:t>
            </w:r>
          </w:p>
        </w:tc>
        <w:tc>
          <w:tcPr>
            <w:tcW w:w="288" w:type="pct"/>
            <w:vAlign w:val="center"/>
          </w:tcPr>
          <w:p w14:paraId="55B04604" w14:textId="77777777" w:rsidR="00FC2156" w:rsidRPr="00C759D0" w:rsidRDefault="00FC2156" w:rsidP="00FC2156">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667AEDBA" w14:textId="77777777" w:rsidR="00FC2156" w:rsidRPr="00C759D0" w:rsidRDefault="00FC2156" w:rsidP="00FC2156">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14FEF674" w14:textId="77777777" w:rsidR="00FC2156" w:rsidRPr="00C759D0" w:rsidRDefault="00FC2156" w:rsidP="00FC2156">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765ED991" w14:textId="1441799D" w:rsidR="00FC2156" w:rsidRPr="00C759D0" w:rsidRDefault="00FC2156" w:rsidP="00FC2156">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2FCD7522" w14:textId="2EE33BBA" w:rsidR="00FC2156" w:rsidRPr="00C759D0" w:rsidRDefault="00FC2156" w:rsidP="00FC2156">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7D223EDE"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p w14:paraId="25D2B3DA" w14:textId="77777777" w:rsidR="007F71DF" w:rsidRPr="00C759D0" w:rsidRDefault="007F71DF" w:rsidP="007F71DF">
            <w:pPr>
              <w:suppressAutoHyphens/>
              <w:adjustRightInd w:val="0"/>
              <w:snapToGrid w:val="0"/>
              <w:jc w:val="center"/>
              <w:rPr>
                <w:rFonts w:eastAsia="仿宋"/>
                <w:bCs/>
                <w:color w:val="000000" w:themeColor="text1"/>
                <w:spacing w:val="-3"/>
                <w:sz w:val="24"/>
                <w:lang w:val="en-GB"/>
              </w:rPr>
            </w:pPr>
          </w:p>
          <w:p w14:paraId="781361A7" w14:textId="1F4A6693" w:rsidR="00FC2156" w:rsidRPr="00C759D0" w:rsidRDefault="007F71DF" w:rsidP="007F71DF">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4</w:t>
            </w:r>
          </w:p>
        </w:tc>
      </w:tr>
      <w:tr w:rsidR="00C759D0" w:rsidRPr="00C759D0" w14:paraId="1FCB5E77" w14:textId="77777777" w:rsidTr="00682B60">
        <w:trPr>
          <w:jc w:val="center"/>
        </w:trPr>
        <w:tc>
          <w:tcPr>
            <w:tcW w:w="272" w:type="pct"/>
            <w:shd w:val="clear" w:color="auto" w:fill="auto"/>
            <w:vAlign w:val="center"/>
          </w:tcPr>
          <w:p w14:paraId="73595913" w14:textId="0E14BA32"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1</w:t>
            </w:r>
            <w:r w:rsidRPr="00C759D0">
              <w:rPr>
                <w:rFonts w:eastAsia="仿宋"/>
                <w:bCs/>
                <w:color w:val="000000" w:themeColor="text1"/>
                <w:spacing w:val="-3"/>
                <w:sz w:val="24"/>
                <w:lang w:val="en-GB"/>
              </w:rPr>
              <w:t>2</w:t>
            </w:r>
          </w:p>
        </w:tc>
        <w:tc>
          <w:tcPr>
            <w:tcW w:w="629" w:type="pct"/>
            <w:shd w:val="clear" w:color="auto" w:fill="auto"/>
            <w:vAlign w:val="center"/>
          </w:tcPr>
          <w:p w14:paraId="45BB22B7" w14:textId="47A5474E"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1</w:t>
            </w:r>
            <w:r w:rsidRPr="00C759D0">
              <w:rPr>
                <w:rFonts w:eastAsia="仿宋"/>
                <w:bCs/>
                <w:color w:val="000000" w:themeColor="text1"/>
                <w:spacing w:val="-3"/>
                <w:sz w:val="24"/>
                <w:lang w:val="en-GB"/>
              </w:rPr>
              <w:t>1</w:t>
            </w:r>
            <w:r w:rsidRPr="00C759D0">
              <w:rPr>
                <w:rFonts w:eastAsia="仿宋" w:hint="eastAsia"/>
                <w:bCs/>
                <w:color w:val="000000" w:themeColor="text1"/>
                <w:spacing w:val="-3"/>
                <w:sz w:val="24"/>
                <w:lang w:val="en-GB"/>
              </w:rPr>
              <w:t>章岩石的基本性</w:t>
            </w:r>
            <w:r w:rsidRPr="00C759D0">
              <w:rPr>
                <w:rFonts w:eastAsia="仿宋" w:hint="eastAsia"/>
                <w:bCs/>
                <w:color w:val="000000" w:themeColor="text1"/>
                <w:spacing w:val="-3"/>
                <w:sz w:val="24"/>
                <w:lang w:val="en-GB"/>
              </w:rPr>
              <w:lastRenderedPageBreak/>
              <w:t>质</w:t>
            </w:r>
          </w:p>
        </w:tc>
        <w:tc>
          <w:tcPr>
            <w:tcW w:w="1007" w:type="pct"/>
            <w:shd w:val="clear" w:color="auto" w:fill="auto"/>
            <w:vAlign w:val="center"/>
          </w:tcPr>
          <w:p w14:paraId="3F49839D" w14:textId="1794F86A"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lastRenderedPageBreak/>
              <w:t>1</w:t>
            </w:r>
            <w:r w:rsidRPr="00C759D0">
              <w:rPr>
                <w:rFonts w:eastAsia="仿宋"/>
                <w:bCs/>
                <w:color w:val="000000" w:themeColor="text1"/>
                <w:sz w:val="18"/>
                <w:szCs w:val="18"/>
                <w:lang w:val="x-none"/>
              </w:rPr>
              <w:t xml:space="preserve">1.1 </w:t>
            </w:r>
            <w:r w:rsidRPr="00C759D0">
              <w:rPr>
                <w:rFonts w:eastAsia="仿宋" w:hint="eastAsia"/>
                <w:bCs/>
                <w:color w:val="000000" w:themeColor="text1"/>
                <w:sz w:val="18"/>
                <w:szCs w:val="18"/>
                <w:lang w:val="x-none"/>
              </w:rPr>
              <w:t>岩石和矿物的基本知识</w:t>
            </w:r>
          </w:p>
          <w:p w14:paraId="024B00B8" w14:textId="7F2330B3"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 xml:space="preserve">1.2 </w:t>
            </w:r>
            <w:r w:rsidRPr="00C759D0">
              <w:rPr>
                <w:rFonts w:eastAsia="仿宋" w:hint="eastAsia"/>
                <w:bCs/>
                <w:color w:val="000000" w:themeColor="text1"/>
                <w:sz w:val="18"/>
                <w:szCs w:val="18"/>
                <w:lang w:val="x-none"/>
              </w:rPr>
              <w:t>岩石的分类和特点</w:t>
            </w:r>
          </w:p>
          <w:p w14:paraId="12674ECA" w14:textId="6F2A1504"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 xml:space="preserve">1.3 </w:t>
            </w:r>
            <w:r w:rsidRPr="00C759D0">
              <w:rPr>
                <w:rFonts w:eastAsia="仿宋" w:hint="eastAsia"/>
                <w:bCs/>
                <w:color w:val="000000" w:themeColor="text1"/>
                <w:sz w:val="18"/>
                <w:szCs w:val="18"/>
                <w:lang w:val="x-none"/>
              </w:rPr>
              <w:t>岩石的骨架</w:t>
            </w:r>
            <w:r w:rsidRPr="00C759D0">
              <w:rPr>
                <w:rFonts w:eastAsia="仿宋" w:hint="eastAsia"/>
                <w:bCs/>
                <w:color w:val="000000" w:themeColor="text1"/>
                <w:sz w:val="18"/>
                <w:szCs w:val="18"/>
                <w:lang w:val="x-none"/>
              </w:rPr>
              <w:lastRenderedPageBreak/>
              <w:t>性质</w:t>
            </w:r>
          </w:p>
          <w:p w14:paraId="20465ADA" w14:textId="7F6FC5D2"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 xml:space="preserve">1.4 </w:t>
            </w:r>
            <w:r w:rsidRPr="00C759D0">
              <w:rPr>
                <w:rFonts w:eastAsia="仿宋" w:hint="eastAsia"/>
                <w:bCs/>
                <w:color w:val="000000" w:themeColor="text1"/>
                <w:sz w:val="18"/>
                <w:szCs w:val="18"/>
                <w:lang w:val="x-none"/>
              </w:rPr>
              <w:t>岩石的孔隙和裂隙</w:t>
            </w:r>
          </w:p>
          <w:p w14:paraId="461821E8" w14:textId="0BADC34A"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 xml:space="preserve">1.5 </w:t>
            </w:r>
            <w:r w:rsidRPr="00C759D0">
              <w:rPr>
                <w:rFonts w:eastAsia="仿宋" w:hint="eastAsia"/>
                <w:bCs/>
                <w:color w:val="000000" w:themeColor="text1"/>
                <w:sz w:val="18"/>
                <w:szCs w:val="18"/>
                <w:lang w:val="x-none"/>
              </w:rPr>
              <w:t>岩石中的流体和流动</w:t>
            </w:r>
          </w:p>
          <w:p w14:paraId="372FA737" w14:textId="6AF4794C"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1.6</w:t>
            </w:r>
            <w:r w:rsidRPr="00C759D0">
              <w:rPr>
                <w:rFonts w:eastAsia="仿宋" w:hint="eastAsia"/>
                <w:bCs/>
                <w:color w:val="000000" w:themeColor="text1"/>
                <w:sz w:val="18"/>
                <w:szCs w:val="18"/>
                <w:lang w:val="x-none"/>
              </w:rPr>
              <w:t>岩石的密度</w:t>
            </w:r>
          </w:p>
        </w:tc>
        <w:tc>
          <w:tcPr>
            <w:tcW w:w="312" w:type="pct"/>
            <w:vAlign w:val="center"/>
          </w:tcPr>
          <w:p w14:paraId="3A2EAF90" w14:textId="014A4251"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lastRenderedPageBreak/>
              <w:t>6</w:t>
            </w:r>
          </w:p>
        </w:tc>
        <w:tc>
          <w:tcPr>
            <w:tcW w:w="1950" w:type="pct"/>
            <w:vAlign w:val="center"/>
          </w:tcPr>
          <w:p w14:paraId="30138171" w14:textId="7C67B5B2" w:rsidR="00F34AB9" w:rsidRPr="00C759D0" w:rsidRDefault="00F34AB9" w:rsidP="00F34AB9">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矿物、油气藏储层岩石的基本概念、岩石的尺度；</w:t>
            </w:r>
          </w:p>
          <w:p w14:paraId="77598FEF" w14:textId="31B265A0" w:rsidR="00F34AB9" w:rsidRPr="00C759D0" w:rsidRDefault="00F34AB9" w:rsidP="00F34AB9">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岩石的高温高压环境、岩石的多孔性、岩石的长期作用；</w:t>
            </w:r>
          </w:p>
          <w:p w14:paraId="41F3B365" w14:textId="77777777" w:rsidR="00F34AB9" w:rsidRPr="00C759D0" w:rsidRDefault="00F34AB9" w:rsidP="00F34AB9">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岩石的颗粒、砂岩的胶结物及类型、</w:t>
            </w:r>
          </w:p>
          <w:p w14:paraId="3D35EF00" w14:textId="23F17DA0" w:rsidR="00F34AB9" w:rsidRPr="00C759D0" w:rsidRDefault="00F34AB9" w:rsidP="00F34AB9">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lastRenderedPageBreak/>
              <w:t>岩石的孔隙类型、岩石孔隙结构、岩石中的裂隙、孔隙和裂隙的结构模型、岩石的孔隙度；</w:t>
            </w:r>
          </w:p>
          <w:p w14:paraId="591EAD83" w14:textId="026D1615" w:rsidR="00F34AB9" w:rsidRPr="00C759D0" w:rsidRDefault="00F34AB9" w:rsidP="00F34AB9">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流体的基本类型和特性、岩石的流体饱和度、岩石中的流体和流动；</w:t>
            </w:r>
          </w:p>
          <w:p w14:paraId="2C120533" w14:textId="2DF4C486" w:rsidR="00F34AB9" w:rsidRPr="00C759D0" w:rsidRDefault="00F34AB9" w:rsidP="00F34AB9">
            <w:pPr>
              <w:suppressAutoHyphens/>
              <w:adjustRightInd w:val="0"/>
              <w:snapToGrid w:val="0"/>
              <w:rPr>
                <w:rFonts w:eastAsia="仿宋"/>
                <w:bCs/>
                <w:color w:val="000000" w:themeColor="text1"/>
                <w:sz w:val="18"/>
                <w:szCs w:val="18"/>
                <w:lang w:val="x-none"/>
              </w:rPr>
            </w:pPr>
            <w:r w:rsidRPr="00C759D0">
              <w:rPr>
                <w:rFonts w:eastAsia="仿宋" w:hint="eastAsia"/>
                <w:bCs/>
                <w:color w:val="000000" w:themeColor="text1"/>
                <w:sz w:val="18"/>
                <w:szCs w:val="18"/>
                <w:lang w:val="x-none"/>
              </w:rPr>
              <w:t>沉积岩的密度、孔隙流体的密度。</w:t>
            </w:r>
          </w:p>
        </w:tc>
        <w:tc>
          <w:tcPr>
            <w:tcW w:w="288" w:type="pct"/>
            <w:vAlign w:val="center"/>
          </w:tcPr>
          <w:p w14:paraId="5FB42156"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lastRenderedPageBreak/>
              <w:t>讲</w:t>
            </w:r>
          </w:p>
          <w:p w14:paraId="1C6FBEBB"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05F4C149"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4A5E3FDB" w14:textId="19A7CD96"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lastRenderedPageBreak/>
              <w:t>论</w:t>
            </w:r>
          </w:p>
        </w:tc>
        <w:tc>
          <w:tcPr>
            <w:tcW w:w="272" w:type="pct"/>
            <w:vAlign w:val="center"/>
          </w:tcPr>
          <w:p w14:paraId="1CC49598" w14:textId="5586B295"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lastRenderedPageBreak/>
              <w:t>闭卷考</w:t>
            </w:r>
            <w:r w:rsidRPr="00C759D0">
              <w:rPr>
                <w:rFonts w:eastAsia="仿宋" w:hint="eastAsia"/>
                <w:bCs/>
                <w:color w:val="000000" w:themeColor="text1"/>
                <w:spacing w:val="-3"/>
                <w:sz w:val="24"/>
                <w:lang w:val="en-GB"/>
              </w:rPr>
              <w:lastRenderedPageBreak/>
              <w:t>试</w:t>
            </w:r>
          </w:p>
        </w:tc>
        <w:tc>
          <w:tcPr>
            <w:tcW w:w="272" w:type="pct"/>
            <w:vAlign w:val="center"/>
          </w:tcPr>
          <w:p w14:paraId="2B7DD5B9"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lastRenderedPageBreak/>
              <w:t>3</w:t>
            </w:r>
          </w:p>
          <w:p w14:paraId="157CDAA6"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p>
          <w:p w14:paraId="3CABA450" w14:textId="71DCCDDF"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4</w:t>
            </w:r>
          </w:p>
        </w:tc>
      </w:tr>
      <w:tr w:rsidR="00C759D0" w:rsidRPr="00C759D0" w14:paraId="06BCF310" w14:textId="77777777" w:rsidTr="00682B60">
        <w:trPr>
          <w:jc w:val="center"/>
        </w:trPr>
        <w:tc>
          <w:tcPr>
            <w:tcW w:w="272" w:type="pct"/>
            <w:shd w:val="clear" w:color="auto" w:fill="auto"/>
            <w:vAlign w:val="center"/>
          </w:tcPr>
          <w:p w14:paraId="643C6F79" w14:textId="1122CA38"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lastRenderedPageBreak/>
              <w:t>1</w:t>
            </w:r>
            <w:r w:rsidRPr="00C759D0">
              <w:rPr>
                <w:rFonts w:eastAsia="仿宋"/>
                <w:bCs/>
                <w:color w:val="000000" w:themeColor="text1"/>
                <w:spacing w:val="-3"/>
                <w:sz w:val="24"/>
                <w:lang w:val="en-GB"/>
              </w:rPr>
              <w:t>3</w:t>
            </w:r>
          </w:p>
        </w:tc>
        <w:tc>
          <w:tcPr>
            <w:tcW w:w="629" w:type="pct"/>
            <w:shd w:val="clear" w:color="auto" w:fill="auto"/>
            <w:vAlign w:val="center"/>
          </w:tcPr>
          <w:p w14:paraId="7D8D6918" w14:textId="61BFD871"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1</w:t>
            </w:r>
            <w:r w:rsidRPr="00C759D0">
              <w:rPr>
                <w:rFonts w:eastAsia="仿宋"/>
                <w:bCs/>
                <w:color w:val="000000" w:themeColor="text1"/>
                <w:spacing w:val="-3"/>
                <w:sz w:val="24"/>
                <w:lang w:val="en-GB"/>
              </w:rPr>
              <w:t>2</w:t>
            </w:r>
            <w:r w:rsidRPr="00C759D0">
              <w:rPr>
                <w:rFonts w:eastAsia="仿宋" w:hint="eastAsia"/>
                <w:bCs/>
                <w:color w:val="000000" w:themeColor="text1"/>
                <w:spacing w:val="-3"/>
                <w:sz w:val="24"/>
                <w:lang w:val="en-GB"/>
              </w:rPr>
              <w:t>章岩心的岩石物理参数测试与分析</w:t>
            </w:r>
          </w:p>
        </w:tc>
        <w:tc>
          <w:tcPr>
            <w:tcW w:w="1007" w:type="pct"/>
            <w:shd w:val="clear" w:color="auto" w:fill="auto"/>
            <w:vAlign w:val="center"/>
          </w:tcPr>
          <w:p w14:paraId="26E0E55C" w14:textId="252A27AB"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 xml:space="preserve">2.1 </w:t>
            </w:r>
            <w:r w:rsidRPr="00C759D0">
              <w:rPr>
                <w:rFonts w:eastAsia="仿宋" w:hint="eastAsia"/>
                <w:bCs/>
                <w:color w:val="000000" w:themeColor="text1"/>
                <w:sz w:val="18"/>
                <w:szCs w:val="18"/>
                <w:lang w:val="x-none"/>
              </w:rPr>
              <w:t>岩心样品的测试方法</w:t>
            </w:r>
          </w:p>
          <w:p w14:paraId="3505AC64" w14:textId="75C70C24"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 xml:space="preserve">2.2 </w:t>
            </w:r>
            <w:r w:rsidRPr="00C759D0">
              <w:rPr>
                <w:rFonts w:eastAsia="仿宋" w:hint="eastAsia"/>
                <w:bCs/>
                <w:color w:val="000000" w:themeColor="text1"/>
                <w:sz w:val="18"/>
                <w:szCs w:val="18"/>
                <w:lang w:val="x-none"/>
              </w:rPr>
              <w:t>砂岩岩心样品的测试与分析实例</w:t>
            </w:r>
          </w:p>
        </w:tc>
        <w:tc>
          <w:tcPr>
            <w:tcW w:w="312" w:type="pct"/>
            <w:vAlign w:val="center"/>
          </w:tcPr>
          <w:p w14:paraId="35B336BF" w14:textId="3848B0D9"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6</w:t>
            </w:r>
          </w:p>
        </w:tc>
        <w:tc>
          <w:tcPr>
            <w:tcW w:w="1950" w:type="pct"/>
            <w:vAlign w:val="center"/>
          </w:tcPr>
          <w:p w14:paraId="6D5670BD" w14:textId="503EDFD5" w:rsidR="00F34AB9" w:rsidRPr="00C759D0" w:rsidRDefault="00F34AB9" w:rsidP="00F34AB9">
            <w:pPr>
              <w:suppressAutoHyphens/>
              <w:adjustRightInd w:val="0"/>
              <w:snapToGrid w:val="0"/>
              <w:rPr>
                <w:rFonts w:eastAsia="仿宋"/>
                <w:bCs/>
                <w:color w:val="000000" w:themeColor="text1"/>
                <w:sz w:val="18"/>
                <w:szCs w:val="18"/>
                <w:lang w:val="en-GB"/>
              </w:rPr>
            </w:pPr>
            <w:r w:rsidRPr="00C759D0">
              <w:rPr>
                <w:rFonts w:eastAsia="仿宋" w:hint="eastAsia"/>
                <w:bCs/>
                <w:color w:val="000000" w:themeColor="text1"/>
                <w:sz w:val="18"/>
                <w:szCs w:val="18"/>
                <w:lang w:val="en-GB"/>
              </w:rPr>
              <w:t>样品的采集与制样、岩石物性参数的测试方法和仪器、岩样储层物性参数的测量；</w:t>
            </w:r>
          </w:p>
          <w:p w14:paraId="3747FCA1" w14:textId="171DC2C0" w:rsidR="00F34AB9" w:rsidRPr="00C759D0" w:rsidRDefault="00F34AB9" w:rsidP="00F34AB9">
            <w:pPr>
              <w:suppressAutoHyphens/>
              <w:adjustRightInd w:val="0"/>
              <w:snapToGrid w:val="0"/>
              <w:rPr>
                <w:rFonts w:eastAsia="仿宋"/>
                <w:bCs/>
                <w:color w:val="000000" w:themeColor="text1"/>
                <w:sz w:val="18"/>
                <w:szCs w:val="18"/>
                <w:lang w:val="en-GB"/>
              </w:rPr>
            </w:pPr>
            <w:r w:rsidRPr="00C759D0">
              <w:rPr>
                <w:rFonts w:eastAsia="仿宋" w:hint="eastAsia"/>
                <w:bCs/>
                <w:color w:val="000000" w:themeColor="text1"/>
                <w:sz w:val="18"/>
                <w:szCs w:val="18"/>
                <w:lang w:val="en-GB"/>
              </w:rPr>
              <w:t>岩石样品概况、测试方案、测试数据、测试数据分析及规律认识。</w:t>
            </w:r>
          </w:p>
        </w:tc>
        <w:tc>
          <w:tcPr>
            <w:tcW w:w="288" w:type="pct"/>
            <w:vAlign w:val="center"/>
          </w:tcPr>
          <w:p w14:paraId="2FAAC977"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45FF9832"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797E9851"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5FB36BA7" w14:textId="08A659AF"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0135C43B" w14:textId="70CB4498"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39A37FA9" w14:textId="77777777" w:rsidR="00FF6F20" w:rsidRPr="00C759D0" w:rsidRDefault="00FF6F20" w:rsidP="00F34AB9">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p w14:paraId="574B7BEB" w14:textId="77777777" w:rsidR="00FF6F20" w:rsidRPr="00C759D0" w:rsidRDefault="00FF6F20" w:rsidP="00F34AB9">
            <w:pPr>
              <w:suppressAutoHyphens/>
              <w:adjustRightInd w:val="0"/>
              <w:snapToGrid w:val="0"/>
              <w:jc w:val="center"/>
              <w:rPr>
                <w:rFonts w:eastAsia="仿宋"/>
                <w:bCs/>
                <w:color w:val="000000" w:themeColor="text1"/>
                <w:spacing w:val="-3"/>
                <w:sz w:val="24"/>
                <w:lang w:val="en-GB"/>
              </w:rPr>
            </w:pPr>
          </w:p>
          <w:p w14:paraId="411379FF" w14:textId="50653FC0"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p w14:paraId="233C125E"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p>
          <w:p w14:paraId="06B5C7C1" w14:textId="529954BF"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4</w:t>
            </w:r>
          </w:p>
        </w:tc>
      </w:tr>
      <w:tr w:rsidR="00C759D0" w:rsidRPr="00C759D0" w14:paraId="46F870D4" w14:textId="77777777" w:rsidTr="00682B60">
        <w:trPr>
          <w:jc w:val="center"/>
        </w:trPr>
        <w:tc>
          <w:tcPr>
            <w:tcW w:w="272" w:type="pct"/>
            <w:shd w:val="clear" w:color="auto" w:fill="auto"/>
            <w:vAlign w:val="center"/>
          </w:tcPr>
          <w:p w14:paraId="010FA3D5" w14:textId="5DA02FC0"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1</w:t>
            </w:r>
            <w:r w:rsidRPr="00C759D0">
              <w:rPr>
                <w:rFonts w:eastAsia="仿宋"/>
                <w:bCs/>
                <w:color w:val="000000" w:themeColor="text1"/>
                <w:spacing w:val="-3"/>
                <w:sz w:val="24"/>
                <w:lang w:val="en-GB"/>
              </w:rPr>
              <w:t>4</w:t>
            </w:r>
          </w:p>
        </w:tc>
        <w:tc>
          <w:tcPr>
            <w:tcW w:w="629" w:type="pct"/>
            <w:shd w:val="clear" w:color="auto" w:fill="auto"/>
            <w:vAlign w:val="center"/>
          </w:tcPr>
          <w:p w14:paraId="500CD9FA" w14:textId="6056C5F0"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hint="eastAsia"/>
                <w:bCs/>
                <w:color w:val="000000" w:themeColor="text1"/>
                <w:spacing w:val="-3"/>
                <w:sz w:val="24"/>
                <w:lang w:val="en-GB"/>
              </w:rPr>
              <w:t>1</w:t>
            </w:r>
            <w:r w:rsidRPr="00C759D0">
              <w:rPr>
                <w:rFonts w:eastAsia="仿宋"/>
                <w:bCs/>
                <w:color w:val="000000" w:themeColor="text1"/>
                <w:spacing w:val="-3"/>
                <w:sz w:val="24"/>
                <w:lang w:val="en-GB"/>
              </w:rPr>
              <w:t>3</w:t>
            </w:r>
            <w:r w:rsidRPr="00C759D0">
              <w:rPr>
                <w:rFonts w:eastAsia="仿宋" w:hint="eastAsia"/>
                <w:bCs/>
                <w:color w:val="000000" w:themeColor="text1"/>
                <w:spacing w:val="-3"/>
                <w:sz w:val="24"/>
                <w:lang w:val="en-GB"/>
              </w:rPr>
              <w:t>章</w:t>
            </w:r>
            <w:r w:rsidRPr="00C759D0">
              <w:rPr>
                <w:rFonts w:eastAsia="仿宋" w:hint="eastAsia"/>
                <w:bCs/>
                <w:color w:val="000000" w:themeColor="text1"/>
                <w:spacing w:val="-3"/>
                <w:sz w:val="24"/>
                <w:lang w:val="en-GB"/>
              </w:rPr>
              <w:t xml:space="preserve"> </w:t>
            </w:r>
            <w:r w:rsidRPr="00C759D0">
              <w:rPr>
                <w:rFonts w:eastAsia="仿宋" w:hint="eastAsia"/>
                <w:bCs/>
                <w:color w:val="000000" w:themeColor="text1"/>
                <w:spacing w:val="-3"/>
                <w:sz w:val="24"/>
                <w:lang w:val="en-GB"/>
              </w:rPr>
              <w:t>岩石物理模型分析方法</w:t>
            </w:r>
          </w:p>
        </w:tc>
        <w:tc>
          <w:tcPr>
            <w:tcW w:w="1007" w:type="pct"/>
            <w:shd w:val="clear" w:color="auto" w:fill="auto"/>
            <w:vAlign w:val="center"/>
          </w:tcPr>
          <w:p w14:paraId="2D5C45BD" w14:textId="6F681D10" w:rsidR="00F34AB9" w:rsidRPr="00C759D0" w:rsidRDefault="00F34AB9" w:rsidP="00F34AB9">
            <w:pPr>
              <w:suppressAutoHyphens/>
              <w:adjustRightInd w:val="0"/>
              <w:snapToGrid w:val="0"/>
              <w:jc w:val="left"/>
              <w:rPr>
                <w:rFonts w:eastAsia="仿宋"/>
                <w:bCs/>
                <w:color w:val="000000" w:themeColor="text1"/>
                <w:sz w:val="18"/>
                <w:szCs w:val="18"/>
                <w:lang w:val="en-GB"/>
              </w:rPr>
            </w:pPr>
            <w:r w:rsidRPr="00C759D0">
              <w:rPr>
                <w:rFonts w:eastAsia="仿宋" w:hint="eastAsia"/>
                <w:bCs/>
                <w:color w:val="000000" w:themeColor="text1"/>
                <w:sz w:val="18"/>
                <w:szCs w:val="18"/>
                <w:lang w:val="en-GB"/>
              </w:rPr>
              <w:t>1</w:t>
            </w:r>
            <w:r w:rsidRPr="00C759D0">
              <w:rPr>
                <w:rFonts w:eastAsia="仿宋"/>
                <w:bCs/>
                <w:color w:val="000000" w:themeColor="text1"/>
                <w:sz w:val="18"/>
                <w:szCs w:val="18"/>
                <w:lang w:val="en-GB"/>
              </w:rPr>
              <w:t xml:space="preserve">3.1 </w:t>
            </w:r>
            <w:r w:rsidRPr="00C759D0">
              <w:rPr>
                <w:rFonts w:eastAsia="仿宋" w:hint="eastAsia"/>
                <w:bCs/>
                <w:color w:val="000000" w:themeColor="text1"/>
                <w:sz w:val="18"/>
                <w:szCs w:val="18"/>
                <w:lang w:val="en-GB"/>
              </w:rPr>
              <w:t>基质矿物的等效介质理论</w:t>
            </w:r>
          </w:p>
          <w:p w14:paraId="47EC2BBE" w14:textId="30427A01" w:rsidR="00F34AB9" w:rsidRPr="00C759D0" w:rsidRDefault="00F34AB9" w:rsidP="00F34AB9">
            <w:pPr>
              <w:suppressAutoHyphens/>
              <w:adjustRightInd w:val="0"/>
              <w:snapToGrid w:val="0"/>
              <w:jc w:val="left"/>
              <w:rPr>
                <w:rFonts w:eastAsia="仿宋"/>
                <w:bCs/>
                <w:color w:val="000000" w:themeColor="text1"/>
                <w:sz w:val="18"/>
                <w:szCs w:val="18"/>
                <w:lang w:val="en-GB"/>
              </w:rPr>
            </w:pPr>
            <w:r w:rsidRPr="00C759D0">
              <w:rPr>
                <w:rFonts w:eastAsia="仿宋" w:hint="eastAsia"/>
                <w:bCs/>
                <w:color w:val="000000" w:themeColor="text1"/>
                <w:sz w:val="18"/>
                <w:szCs w:val="18"/>
                <w:lang w:val="en-GB"/>
              </w:rPr>
              <w:t>1</w:t>
            </w:r>
            <w:r w:rsidRPr="00C759D0">
              <w:rPr>
                <w:rFonts w:eastAsia="仿宋"/>
                <w:bCs/>
                <w:color w:val="000000" w:themeColor="text1"/>
                <w:sz w:val="18"/>
                <w:szCs w:val="18"/>
                <w:lang w:val="en-GB"/>
              </w:rPr>
              <w:t>3.2</w:t>
            </w:r>
            <w:r w:rsidRPr="00C759D0">
              <w:rPr>
                <w:rFonts w:eastAsia="仿宋" w:hint="eastAsia"/>
                <w:bCs/>
                <w:color w:val="000000" w:themeColor="text1"/>
                <w:sz w:val="18"/>
                <w:szCs w:val="18"/>
                <w:lang w:val="en-GB"/>
              </w:rPr>
              <w:t>孔隙介质模型的等效介质理论</w:t>
            </w:r>
          </w:p>
          <w:p w14:paraId="4A56E7D2" w14:textId="014F520E" w:rsidR="00F34AB9" w:rsidRPr="00C759D0" w:rsidRDefault="00F34AB9" w:rsidP="00F34AB9">
            <w:pPr>
              <w:suppressAutoHyphens/>
              <w:adjustRightInd w:val="0"/>
              <w:snapToGrid w:val="0"/>
              <w:jc w:val="left"/>
              <w:rPr>
                <w:rFonts w:eastAsia="仿宋"/>
                <w:bCs/>
                <w:color w:val="000000" w:themeColor="text1"/>
                <w:sz w:val="18"/>
                <w:szCs w:val="18"/>
                <w:lang w:val="en-GB"/>
              </w:rPr>
            </w:pPr>
            <w:r w:rsidRPr="00C759D0">
              <w:rPr>
                <w:rFonts w:eastAsia="仿宋" w:hint="eastAsia"/>
                <w:bCs/>
                <w:color w:val="000000" w:themeColor="text1"/>
                <w:sz w:val="18"/>
                <w:szCs w:val="18"/>
                <w:lang w:val="en-GB"/>
              </w:rPr>
              <w:t>1</w:t>
            </w:r>
            <w:r w:rsidRPr="00C759D0">
              <w:rPr>
                <w:rFonts w:eastAsia="仿宋"/>
                <w:bCs/>
                <w:color w:val="000000" w:themeColor="text1"/>
                <w:sz w:val="18"/>
                <w:szCs w:val="18"/>
                <w:lang w:val="en-GB"/>
              </w:rPr>
              <w:t xml:space="preserve">3.3 </w:t>
            </w:r>
            <w:r w:rsidRPr="00C759D0">
              <w:rPr>
                <w:rFonts w:eastAsia="仿宋" w:hint="eastAsia"/>
                <w:bCs/>
                <w:color w:val="000000" w:themeColor="text1"/>
                <w:sz w:val="18"/>
                <w:szCs w:val="18"/>
                <w:lang w:val="en-GB"/>
              </w:rPr>
              <w:t>流体的等效介质理论</w:t>
            </w:r>
          </w:p>
          <w:p w14:paraId="18131D1F" w14:textId="02CC666D" w:rsidR="00F34AB9" w:rsidRPr="00C759D0" w:rsidRDefault="00F34AB9" w:rsidP="00F34AB9">
            <w:pPr>
              <w:suppressAutoHyphens/>
              <w:adjustRightInd w:val="0"/>
              <w:snapToGrid w:val="0"/>
              <w:jc w:val="left"/>
              <w:rPr>
                <w:rFonts w:eastAsia="仿宋"/>
                <w:bCs/>
                <w:color w:val="000000" w:themeColor="text1"/>
                <w:sz w:val="18"/>
                <w:szCs w:val="18"/>
                <w:lang w:val="en-GB"/>
              </w:rPr>
            </w:pPr>
            <w:r w:rsidRPr="00C759D0">
              <w:rPr>
                <w:rFonts w:eastAsia="仿宋" w:hint="eastAsia"/>
                <w:bCs/>
                <w:color w:val="000000" w:themeColor="text1"/>
                <w:sz w:val="18"/>
                <w:szCs w:val="18"/>
                <w:lang w:val="en-GB"/>
              </w:rPr>
              <w:t>1</w:t>
            </w:r>
            <w:r w:rsidRPr="00C759D0">
              <w:rPr>
                <w:rFonts w:eastAsia="仿宋"/>
                <w:bCs/>
                <w:color w:val="000000" w:themeColor="text1"/>
                <w:sz w:val="18"/>
                <w:szCs w:val="18"/>
                <w:lang w:val="en-GB"/>
              </w:rPr>
              <w:t xml:space="preserve">3.4 </w:t>
            </w:r>
            <w:r w:rsidRPr="00C759D0">
              <w:rPr>
                <w:rFonts w:eastAsia="仿宋" w:hint="eastAsia"/>
                <w:bCs/>
                <w:color w:val="000000" w:themeColor="text1"/>
                <w:sz w:val="18"/>
                <w:szCs w:val="18"/>
                <w:lang w:val="en-GB"/>
              </w:rPr>
              <w:t>裂隙介质模型的等效介质理论</w:t>
            </w:r>
          </w:p>
        </w:tc>
        <w:tc>
          <w:tcPr>
            <w:tcW w:w="312" w:type="pct"/>
            <w:vAlign w:val="center"/>
          </w:tcPr>
          <w:p w14:paraId="3050F046" w14:textId="2C721B84"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8</w:t>
            </w:r>
          </w:p>
        </w:tc>
        <w:tc>
          <w:tcPr>
            <w:tcW w:w="1950" w:type="pct"/>
            <w:vAlign w:val="center"/>
          </w:tcPr>
          <w:p w14:paraId="7D093741" w14:textId="36A966C3" w:rsidR="00F34AB9" w:rsidRPr="00C759D0" w:rsidRDefault="00F34AB9" w:rsidP="00F34AB9">
            <w:pPr>
              <w:suppressAutoHyphens/>
              <w:adjustRightInd w:val="0"/>
              <w:snapToGrid w:val="0"/>
              <w:rPr>
                <w:rFonts w:eastAsia="仿宋"/>
                <w:bCs/>
                <w:color w:val="000000" w:themeColor="text1"/>
                <w:sz w:val="18"/>
                <w:szCs w:val="18"/>
                <w:lang w:val="en-GB"/>
              </w:rPr>
            </w:pPr>
            <w:proofErr w:type="spellStart"/>
            <w:r w:rsidRPr="00C759D0">
              <w:rPr>
                <w:rFonts w:eastAsia="仿宋" w:hint="eastAsia"/>
                <w:bCs/>
                <w:color w:val="000000" w:themeColor="text1"/>
                <w:sz w:val="18"/>
                <w:szCs w:val="18"/>
                <w:lang w:val="en-GB"/>
              </w:rPr>
              <w:t>Hashin-Shtrikman</w:t>
            </w:r>
            <w:proofErr w:type="spellEnd"/>
            <w:r w:rsidRPr="00C759D0">
              <w:rPr>
                <w:rFonts w:eastAsia="仿宋" w:hint="eastAsia"/>
                <w:bCs/>
                <w:color w:val="000000" w:themeColor="text1"/>
                <w:sz w:val="18"/>
                <w:szCs w:val="18"/>
                <w:lang w:val="en-GB"/>
              </w:rPr>
              <w:t>、</w:t>
            </w:r>
            <w:r w:rsidRPr="00C759D0">
              <w:rPr>
                <w:rFonts w:eastAsia="仿宋" w:hint="eastAsia"/>
                <w:bCs/>
                <w:color w:val="000000" w:themeColor="text1"/>
                <w:sz w:val="18"/>
                <w:szCs w:val="18"/>
                <w:lang w:val="en-GB"/>
              </w:rPr>
              <w:t>Voigt-Reuss</w:t>
            </w:r>
            <w:r w:rsidRPr="00C759D0">
              <w:rPr>
                <w:rFonts w:eastAsia="仿宋" w:hint="eastAsia"/>
                <w:bCs/>
                <w:color w:val="000000" w:themeColor="text1"/>
                <w:sz w:val="18"/>
                <w:szCs w:val="18"/>
                <w:lang w:val="en-GB"/>
              </w:rPr>
              <w:t>．</w:t>
            </w:r>
            <w:r w:rsidRPr="00C759D0">
              <w:rPr>
                <w:rFonts w:eastAsia="仿宋" w:hint="eastAsia"/>
                <w:bCs/>
                <w:color w:val="000000" w:themeColor="text1"/>
                <w:sz w:val="18"/>
                <w:szCs w:val="18"/>
                <w:lang w:val="en-GB"/>
              </w:rPr>
              <w:t>Hill</w:t>
            </w:r>
            <w:r w:rsidRPr="00C759D0">
              <w:rPr>
                <w:rFonts w:eastAsia="仿宋" w:hint="eastAsia"/>
                <w:bCs/>
                <w:color w:val="000000" w:themeColor="text1"/>
                <w:sz w:val="18"/>
                <w:szCs w:val="18"/>
                <w:lang w:val="en-GB"/>
              </w:rPr>
              <w:t>模型；</w:t>
            </w:r>
          </w:p>
          <w:p w14:paraId="6599ABDA" w14:textId="4E815856" w:rsidR="00F34AB9" w:rsidRPr="00C759D0" w:rsidRDefault="00F34AB9" w:rsidP="00F34AB9">
            <w:pPr>
              <w:suppressAutoHyphens/>
              <w:adjustRightInd w:val="0"/>
              <w:snapToGrid w:val="0"/>
              <w:rPr>
                <w:rFonts w:eastAsia="仿宋"/>
                <w:bCs/>
                <w:color w:val="000000" w:themeColor="text1"/>
                <w:sz w:val="18"/>
                <w:szCs w:val="18"/>
                <w:lang w:val="en-GB"/>
              </w:rPr>
            </w:pPr>
            <w:r w:rsidRPr="00C759D0">
              <w:rPr>
                <w:rFonts w:eastAsia="仿宋" w:hint="eastAsia"/>
                <w:bCs/>
                <w:color w:val="000000" w:themeColor="text1"/>
                <w:sz w:val="18"/>
                <w:szCs w:val="18"/>
                <w:lang w:val="en-GB"/>
              </w:rPr>
              <w:t>Wood</w:t>
            </w:r>
            <w:r w:rsidRPr="00C759D0">
              <w:rPr>
                <w:rFonts w:eastAsia="仿宋" w:hint="eastAsia"/>
                <w:bCs/>
                <w:color w:val="000000" w:themeColor="text1"/>
                <w:sz w:val="18"/>
                <w:szCs w:val="18"/>
                <w:lang w:val="en-GB"/>
              </w:rPr>
              <w:t>公式、</w:t>
            </w:r>
            <w:r w:rsidRPr="00C759D0">
              <w:rPr>
                <w:rFonts w:eastAsia="仿宋" w:hint="eastAsia"/>
                <w:bCs/>
                <w:color w:val="000000" w:themeColor="text1"/>
                <w:sz w:val="18"/>
                <w:szCs w:val="18"/>
                <w:lang w:val="en-GB"/>
              </w:rPr>
              <w:t>Brie</w:t>
            </w:r>
            <w:r w:rsidRPr="00C759D0">
              <w:rPr>
                <w:rFonts w:eastAsia="仿宋" w:hint="eastAsia"/>
                <w:bCs/>
                <w:color w:val="000000" w:themeColor="text1"/>
                <w:sz w:val="18"/>
                <w:szCs w:val="18"/>
                <w:lang w:val="en-GB"/>
              </w:rPr>
              <w:t>公式；</w:t>
            </w:r>
          </w:p>
          <w:p w14:paraId="5362B21F" w14:textId="124232AC" w:rsidR="00F34AB9" w:rsidRPr="00C759D0" w:rsidRDefault="00F34AB9" w:rsidP="00F34AB9">
            <w:pPr>
              <w:suppressAutoHyphens/>
              <w:adjustRightInd w:val="0"/>
              <w:snapToGrid w:val="0"/>
              <w:rPr>
                <w:rFonts w:eastAsia="仿宋"/>
                <w:bCs/>
                <w:color w:val="000000" w:themeColor="text1"/>
                <w:sz w:val="18"/>
                <w:szCs w:val="18"/>
                <w:lang w:val="en-GB"/>
              </w:rPr>
            </w:pPr>
            <w:r w:rsidRPr="00C759D0">
              <w:rPr>
                <w:rFonts w:eastAsia="仿宋" w:hint="eastAsia"/>
                <w:bCs/>
                <w:color w:val="000000" w:themeColor="text1"/>
                <w:sz w:val="18"/>
                <w:szCs w:val="18"/>
                <w:lang w:val="en-GB"/>
              </w:rPr>
              <w:t>Gassmann</w:t>
            </w:r>
            <w:r w:rsidRPr="00C759D0">
              <w:rPr>
                <w:rFonts w:eastAsia="仿宋" w:hint="eastAsia"/>
                <w:bCs/>
                <w:color w:val="000000" w:themeColor="text1"/>
                <w:sz w:val="18"/>
                <w:szCs w:val="18"/>
                <w:lang w:val="en-GB"/>
              </w:rPr>
              <w:t>方程、等效模量的自相容近似（</w:t>
            </w:r>
            <w:r w:rsidRPr="00C759D0">
              <w:rPr>
                <w:rFonts w:eastAsia="仿宋" w:hint="eastAsia"/>
                <w:bCs/>
                <w:color w:val="000000" w:themeColor="text1"/>
                <w:sz w:val="18"/>
                <w:szCs w:val="18"/>
                <w:lang w:val="en-GB"/>
              </w:rPr>
              <w:t>SCA</w:t>
            </w:r>
            <w:r w:rsidRPr="00C759D0">
              <w:rPr>
                <w:rFonts w:eastAsia="仿宋" w:hint="eastAsia"/>
                <w:bCs/>
                <w:color w:val="000000" w:themeColor="text1"/>
                <w:sz w:val="18"/>
                <w:szCs w:val="18"/>
                <w:lang w:val="en-GB"/>
              </w:rPr>
              <w:t>）、微分等效介质模型（</w:t>
            </w:r>
            <w:r w:rsidRPr="00C759D0">
              <w:rPr>
                <w:rFonts w:eastAsia="仿宋" w:hint="eastAsia"/>
                <w:bCs/>
                <w:color w:val="000000" w:themeColor="text1"/>
                <w:sz w:val="18"/>
                <w:szCs w:val="18"/>
                <w:lang w:val="en-GB"/>
              </w:rPr>
              <w:t>DEM</w:t>
            </w:r>
            <w:r w:rsidRPr="00C759D0">
              <w:rPr>
                <w:rFonts w:eastAsia="仿宋" w:hint="eastAsia"/>
                <w:bCs/>
                <w:color w:val="000000" w:themeColor="text1"/>
                <w:sz w:val="18"/>
                <w:szCs w:val="18"/>
                <w:lang w:val="en-GB"/>
              </w:rPr>
              <w:t>）；</w:t>
            </w:r>
          </w:p>
          <w:p w14:paraId="2C1E883F" w14:textId="2F755804" w:rsidR="00F34AB9" w:rsidRPr="00C759D0" w:rsidRDefault="00F34AB9" w:rsidP="00F34AB9">
            <w:pPr>
              <w:suppressAutoHyphens/>
              <w:adjustRightInd w:val="0"/>
              <w:snapToGrid w:val="0"/>
              <w:rPr>
                <w:rFonts w:eastAsia="仿宋"/>
                <w:bCs/>
                <w:color w:val="000000" w:themeColor="text1"/>
                <w:sz w:val="18"/>
                <w:szCs w:val="18"/>
                <w:lang w:val="en-GB"/>
              </w:rPr>
            </w:pPr>
            <w:r w:rsidRPr="00C759D0">
              <w:rPr>
                <w:rFonts w:eastAsia="仿宋" w:hint="eastAsia"/>
                <w:bCs/>
                <w:color w:val="000000" w:themeColor="text1"/>
                <w:sz w:val="18"/>
                <w:szCs w:val="18"/>
                <w:lang w:val="en-GB"/>
              </w:rPr>
              <w:t>Hudson</w:t>
            </w:r>
            <w:r w:rsidRPr="00C759D0">
              <w:rPr>
                <w:rFonts w:eastAsia="仿宋" w:hint="eastAsia"/>
                <w:bCs/>
                <w:color w:val="000000" w:themeColor="text1"/>
                <w:sz w:val="18"/>
                <w:szCs w:val="18"/>
                <w:lang w:val="en-GB"/>
              </w:rPr>
              <w:t>模型、</w:t>
            </w:r>
            <w:proofErr w:type="spellStart"/>
            <w:r w:rsidRPr="00C759D0">
              <w:rPr>
                <w:rFonts w:eastAsia="仿宋" w:hint="eastAsia"/>
                <w:bCs/>
                <w:color w:val="000000" w:themeColor="text1"/>
                <w:sz w:val="18"/>
                <w:szCs w:val="18"/>
                <w:lang w:val="en-GB"/>
              </w:rPr>
              <w:t>Eshelby</w:t>
            </w:r>
            <w:proofErr w:type="spellEnd"/>
            <w:r w:rsidRPr="00C759D0">
              <w:rPr>
                <w:rFonts w:eastAsia="仿宋" w:hint="eastAsia"/>
                <w:bCs/>
                <w:color w:val="000000" w:themeColor="text1"/>
                <w:sz w:val="18"/>
                <w:szCs w:val="18"/>
                <w:lang w:val="en-GB"/>
              </w:rPr>
              <w:t>-Cheng</w:t>
            </w:r>
            <w:r w:rsidRPr="00C759D0">
              <w:rPr>
                <w:rFonts w:eastAsia="仿宋" w:hint="eastAsia"/>
                <w:bCs/>
                <w:color w:val="000000" w:themeColor="text1"/>
                <w:sz w:val="18"/>
                <w:szCs w:val="18"/>
                <w:lang w:val="en-GB"/>
              </w:rPr>
              <w:t>模型。</w:t>
            </w:r>
          </w:p>
        </w:tc>
        <w:tc>
          <w:tcPr>
            <w:tcW w:w="288" w:type="pct"/>
            <w:vAlign w:val="center"/>
          </w:tcPr>
          <w:p w14:paraId="2375CBBA"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7915752F"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473D8B61"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2A5D920F" w14:textId="1F18D318"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62B913A0" w14:textId="166704CE"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1999DE81" w14:textId="77777777" w:rsidR="00FF6F20" w:rsidRPr="00C759D0" w:rsidRDefault="00FF6F20" w:rsidP="00F34AB9">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2</w:t>
            </w:r>
          </w:p>
          <w:p w14:paraId="103F7C21" w14:textId="77777777" w:rsidR="00FF6F20" w:rsidRPr="00C759D0" w:rsidRDefault="00FF6F20" w:rsidP="00F34AB9">
            <w:pPr>
              <w:suppressAutoHyphens/>
              <w:adjustRightInd w:val="0"/>
              <w:snapToGrid w:val="0"/>
              <w:jc w:val="center"/>
              <w:rPr>
                <w:rFonts w:eastAsia="仿宋"/>
                <w:bCs/>
                <w:color w:val="000000" w:themeColor="text1"/>
                <w:spacing w:val="-3"/>
                <w:sz w:val="24"/>
                <w:lang w:val="en-GB"/>
              </w:rPr>
            </w:pPr>
          </w:p>
          <w:p w14:paraId="09301873" w14:textId="3EF9CD23"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p w14:paraId="15269D71"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p>
          <w:p w14:paraId="7132DA95" w14:textId="0572AB3B"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4</w:t>
            </w:r>
          </w:p>
        </w:tc>
      </w:tr>
      <w:tr w:rsidR="00C759D0" w:rsidRPr="00C759D0" w14:paraId="677B0A65" w14:textId="77777777" w:rsidTr="00682B60">
        <w:trPr>
          <w:jc w:val="center"/>
        </w:trPr>
        <w:tc>
          <w:tcPr>
            <w:tcW w:w="272" w:type="pct"/>
            <w:shd w:val="clear" w:color="auto" w:fill="auto"/>
            <w:vAlign w:val="center"/>
          </w:tcPr>
          <w:p w14:paraId="043315D1" w14:textId="7E345270"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1</w:t>
            </w:r>
            <w:r w:rsidRPr="00C759D0">
              <w:rPr>
                <w:rFonts w:eastAsia="仿宋"/>
                <w:bCs/>
                <w:color w:val="000000" w:themeColor="text1"/>
                <w:spacing w:val="-3"/>
                <w:sz w:val="24"/>
                <w:lang w:val="en-GB"/>
              </w:rPr>
              <w:t>5</w:t>
            </w:r>
          </w:p>
        </w:tc>
        <w:tc>
          <w:tcPr>
            <w:tcW w:w="629" w:type="pct"/>
            <w:shd w:val="clear" w:color="auto" w:fill="auto"/>
            <w:vAlign w:val="center"/>
          </w:tcPr>
          <w:p w14:paraId="36D8B28A" w14:textId="16317F99"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第</w:t>
            </w:r>
            <w:r w:rsidRPr="00C759D0">
              <w:rPr>
                <w:rFonts w:eastAsia="仿宋"/>
                <w:bCs/>
                <w:color w:val="000000" w:themeColor="text1"/>
                <w:spacing w:val="-3"/>
                <w:sz w:val="24"/>
                <w:lang w:val="en-GB"/>
              </w:rPr>
              <w:t>14</w:t>
            </w:r>
            <w:r w:rsidRPr="00C759D0">
              <w:rPr>
                <w:rFonts w:eastAsia="仿宋" w:hint="eastAsia"/>
                <w:bCs/>
                <w:color w:val="000000" w:themeColor="text1"/>
                <w:spacing w:val="-3"/>
                <w:sz w:val="24"/>
                <w:lang w:val="en-GB"/>
              </w:rPr>
              <w:t>章</w:t>
            </w:r>
            <w:r w:rsidRPr="00C759D0">
              <w:rPr>
                <w:rFonts w:eastAsia="仿宋" w:hint="eastAsia"/>
                <w:bCs/>
                <w:color w:val="000000" w:themeColor="text1"/>
                <w:spacing w:val="-3"/>
                <w:sz w:val="24"/>
                <w:lang w:val="en-GB"/>
              </w:rPr>
              <w:t xml:space="preserve"> </w:t>
            </w:r>
            <w:r w:rsidRPr="00C759D0">
              <w:rPr>
                <w:rFonts w:eastAsia="仿宋" w:hint="eastAsia"/>
                <w:bCs/>
                <w:color w:val="000000" w:themeColor="text1"/>
                <w:spacing w:val="-3"/>
                <w:sz w:val="24"/>
                <w:lang w:val="en-GB"/>
              </w:rPr>
              <w:t>岩石物理模型的应用分析</w:t>
            </w:r>
          </w:p>
        </w:tc>
        <w:tc>
          <w:tcPr>
            <w:tcW w:w="1007" w:type="pct"/>
            <w:shd w:val="clear" w:color="auto" w:fill="auto"/>
            <w:vAlign w:val="center"/>
          </w:tcPr>
          <w:p w14:paraId="6BBC9E45" w14:textId="4FE62FA8"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4.1</w:t>
            </w:r>
            <w:r w:rsidRPr="00C759D0">
              <w:rPr>
                <w:rFonts w:eastAsia="仿宋" w:hint="eastAsia"/>
                <w:bCs/>
                <w:color w:val="000000" w:themeColor="text1"/>
                <w:sz w:val="18"/>
                <w:szCs w:val="18"/>
                <w:lang w:val="x-none"/>
              </w:rPr>
              <w:t xml:space="preserve"> </w:t>
            </w:r>
            <w:r w:rsidRPr="00C759D0">
              <w:rPr>
                <w:rFonts w:eastAsia="仿宋" w:hint="eastAsia"/>
                <w:bCs/>
                <w:color w:val="000000" w:themeColor="text1"/>
                <w:sz w:val="18"/>
                <w:szCs w:val="18"/>
                <w:lang w:val="x-none"/>
              </w:rPr>
              <w:t>岩石物理模型与横波速度估算</w:t>
            </w:r>
          </w:p>
          <w:p w14:paraId="3E10AA3D" w14:textId="457527BE"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4.2</w:t>
            </w:r>
            <w:r w:rsidRPr="00C759D0">
              <w:rPr>
                <w:rFonts w:eastAsia="仿宋" w:hint="eastAsia"/>
                <w:bCs/>
                <w:color w:val="000000" w:themeColor="text1"/>
                <w:sz w:val="18"/>
                <w:szCs w:val="18"/>
                <w:lang w:val="x-none"/>
              </w:rPr>
              <w:t xml:space="preserve"> </w:t>
            </w:r>
            <w:r w:rsidRPr="00C759D0">
              <w:rPr>
                <w:rFonts w:eastAsia="仿宋" w:hint="eastAsia"/>
                <w:bCs/>
                <w:color w:val="000000" w:themeColor="text1"/>
                <w:sz w:val="18"/>
                <w:szCs w:val="18"/>
                <w:lang w:val="x-none"/>
              </w:rPr>
              <w:t>岩石物理模型与流体替换分析</w:t>
            </w:r>
          </w:p>
          <w:p w14:paraId="32463A24" w14:textId="15FCA65E" w:rsidR="00F34AB9" w:rsidRPr="00C759D0" w:rsidRDefault="00F34AB9" w:rsidP="00F34AB9">
            <w:pPr>
              <w:suppressAutoHyphens/>
              <w:adjustRightInd w:val="0"/>
              <w:snapToGrid w:val="0"/>
              <w:jc w:val="left"/>
              <w:rPr>
                <w:rFonts w:eastAsia="仿宋"/>
                <w:bCs/>
                <w:color w:val="000000" w:themeColor="text1"/>
                <w:sz w:val="18"/>
                <w:szCs w:val="18"/>
                <w:lang w:val="x-none"/>
              </w:rPr>
            </w:pPr>
            <w:r w:rsidRPr="00C759D0">
              <w:rPr>
                <w:rFonts w:eastAsia="仿宋" w:hint="eastAsia"/>
                <w:bCs/>
                <w:color w:val="000000" w:themeColor="text1"/>
                <w:sz w:val="18"/>
                <w:szCs w:val="18"/>
                <w:lang w:val="x-none"/>
              </w:rPr>
              <w:t>1</w:t>
            </w:r>
            <w:r w:rsidRPr="00C759D0">
              <w:rPr>
                <w:rFonts w:eastAsia="仿宋"/>
                <w:bCs/>
                <w:color w:val="000000" w:themeColor="text1"/>
                <w:sz w:val="18"/>
                <w:szCs w:val="18"/>
                <w:lang w:val="x-none"/>
              </w:rPr>
              <w:t>4.3</w:t>
            </w:r>
            <w:r w:rsidRPr="00C759D0">
              <w:rPr>
                <w:rFonts w:eastAsia="仿宋" w:hint="eastAsia"/>
                <w:bCs/>
                <w:color w:val="000000" w:themeColor="text1"/>
                <w:sz w:val="18"/>
                <w:szCs w:val="18"/>
                <w:lang w:val="x-none"/>
              </w:rPr>
              <w:t xml:space="preserve"> </w:t>
            </w:r>
            <w:r w:rsidRPr="00C759D0">
              <w:rPr>
                <w:rFonts w:eastAsia="仿宋" w:hint="eastAsia"/>
                <w:bCs/>
                <w:color w:val="000000" w:themeColor="text1"/>
                <w:sz w:val="18"/>
                <w:szCs w:val="18"/>
                <w:lang w:val="x-none"/>
              </w:rPr>
              <w:t>岩石物理模型与地震波场数值模拟分析</w:t>
            </w:r>
          </w:p>
        </w:tc>
        <w:tc>
          <w:tcPr>
            <w:tcW w:w="312" w:type="pct"/>
            <w:vAlign w:val="center"/>
          </w:tcPr>
          <w:p w14:paraId="4B314108" w14:textId="72CB2469"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bCs/>
                <w:color w:val="000000" w:themeColor="text1"/>
                <w:spacing w:val="-3"/>
                <w:sz w:val="24"/>
                <w:lang w:val="en-GB"/>
              </w:rPr>
              <w:t>4</w:t>
            </w:r>
          </w:p>
        </w:tc>
        <w:tc>
          <w:tcPr>
            <w:tcW w:w="1950" w:type="pct"/>
            <w:vAlign w:val="center"/>
          </w:tcPr>
          <w:p w14:paraId="41495A40" w14:textId="02AD69DD" w:rsidR="00F34AB9" w:rsidRPr="00C759D0" w:rsidRDefault="00F34AB9" w:rsidP="00F34AB9">
            <w:pPr>
              <w:suppressAutoHyphens/>
              <w:adjustRightInd w:val="0"/>
              <w:snapToGrid w:val="0"/>
              <w:jc w:val="left"/>
              <w:rPr>
                <w:rFonts w:eastAsia="仿宋"/>
                <w:bCs/>
                <w:color w:val="000000" w:themeColor="text1"/>
                <w:sz w:val="18"/>
                <w:szCs w:val="18"/>
                <w:lang w:val="en-GB"/>
              </w:rPr>
            </w:pPr>
            <w:r w:rsidRPr="00C759D0">
              <w:rPr>
                <w:rFonts w:eastAsia="仿宋" w:hint="eastAsia"/>
                <w:bCs/>
                <w:color w:val="000000" w:themeColor="text1"/>
                <w:sz w:val="18"/>
                <w:szCs w:val="18"/>
                <w:lang w:val="en-GB"/>
              </w:rPr>
              <w:t>碎屑岩横波速度估算、碳酸盐岩横波速度估算、页岩横波速度估算；</w:t>
            </w:r>
          </w:p>
          <w:p w14:paraId="3618294F" w14:textId="77777777" w:rsidR="00F34AB9" w:rsidRPr="00C759D0" w:rsidRDefault="00F34AB9" w:rsidP="00F34AB9">
            <w:pPr>
              <w:suppressAutoHyphens/>
              <w:adjustRightInd w:val="0"/>
              <w:snapToGrid w:val="0"/>
              <w:jc w:val="left"/>
              <w:rPr>
                <w:rFonts w:eastAsia="仿宋"/>
                <w:bCs/>
                <w:color w:val="000000" w:themeColor="text1"/>
                <w:sz w:val="18"/>
                <w:szCs w:val="18"/>
                <w:lang w:val="en-GB"/>
              </w:rPr>
            </w:pPr>
            <w:r w:rsidRPr="00C759D0">
              <w:rPr>
                <w:rFonts w:eastAsia="仿宋" w:hint="eastAsia"/>
                <w:bCs/>
                <w:color w:val="000000" w:themeColor="text1"/>
                <w:sz w:val="18"/>
                <w:szCs w:val="18"/>
                <w:lang w:val="en-GB"/>
              </w:rPr>
              <w:t>碎屑岩的流体替换方法、碳酸盐岩的流体替换方法、流体替换的实例分析</w:t>
            </w:r>
          </w:p>
          <w:p w14:paraId="3B98B476" w14:textId="536751AA" w:rsidR="00F34AB9" w:rsidRPr="00C759D0" w:rsidRDefault="00F34AB9" w:rsidP="00F34AB9">
            <w:pPr>
              <w:suppressAutoHyphens/>
              <w:adjustRightInd w:val="0"/>
              <w:snapToGrid w:val="0"/>
              <w:jc w:val="left"/>
              <w:rPr>
                <w:rFonts w:eastAsia="仿宋"/>
                <w:bCs/>
                <w:color w:val="000000" w:themeColor="text1"/>
                <w:sz w:val="18"/>
                <w:szCs w:val="18"/>
                <w:lang w:val="en-GB"/>
              </w:rPr>
            </w:pPr>
            <w:r w:rsidRPr="00C759D0">
              <w:rPr>
                <w:rFonts w:eastAsia="仿宋" w:hint="eastAsia"/>
                <w:bCs/>
                <w:color w:val="000000" w:themeColor="text1"/>
                <w:sz w:val="18"/>
                <w:szCs w:val="18"/>
                <w:lang w:val="en-GB"/>
              </w:rPr>
              <w:t>单程波动方程地震波场数值模拟基础、基于</w:t>
            </w:r>
            <w:r w:rsidRPr="00C759D0">
              <w:rPr>
                <w:rFonts w:eastAsia="仿宋" w:hint="eastAsia"/>
                <w:bCs/>
                <w:color w:val="000000" w:themeColor="text1"/>
                <w:sz w:val="18"/>
                <w:szCs w:val="18"/>
                <w:lang w:val="en-GB"/>
              </w:rPr>
              <w:t>Hudson</w:t>
            </w:r>
            <w:r w:rsidRPr="00C759D0">
              <w:rPr>
                <w:rFonts w:eastAsia="仿宋" w:hint="eastAsia"/>
                <w:bCs/>
                <w:color w:val="000000" w:themeColor="text1"/>
                <w:sz w:val="18"/>
                <w:szCs w:val="18"/>
                <w:lang w:val="en-GB"/>
              </w:rPr>
              <w:t>裂隙理论的</w:t>
            </w:r>
            <w:proofErr w:type="spellStart"/>
            <w:r w:rsidRPr="00C759D0">
              <w:rPr>
                <w:rFonts w:eastAsia="仿宋" w:hint="eastAsia"/>
                <w:bCs/>
                <w:color w:val="000000" w:themeColor="text1"/>
                <w:sz w:val="18"/>
                <w:szCs w:val="18"/>
                <w:lang w:val="en-GB"/>
              </w:rPr>
              <w:t>MIvMAS</w:t>
            </w:r>
            <w:proofErr w:type="spellEnd"/>
            <w:r w:rsidRPr="00C759D0">
              <w:rPr>
                <w:rFonts w:eastAsia="仿宋" w:hint="eastAsia"/>
                <w:bCs/>
                <w:color w:val="000000" w:themeColor="text1"/>
                <w:sz w:val="18"/>
                <w:szCs w:val="18"/>
                <w:lang w:val="en-GB"/>
              </w:rPr>
              <w:t>地震数值模拟、某区的地震数值模拟实例分析。</w:t>
            </w:r>
          </w:p>
        </w:tc>
        <w:tc>
          <w:tcPr>
            <w:tcW w:w="288" w:type="pct"/>
            <w:vAlign w:val="center"/>
          </w:tcPr>
          <w:p w14:paraId="59A4D95C"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讲</w:t>
            </w:r>
          </w:p>
          <w:p w14:paraId="243377F7"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授</w:t>
            </w:r>
          </w:p>
          <w:p w14:paraId="658DF487"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讨</w:t>
            </w:r>
          </w:p>
          <w:p w14:paraId="6C4FE390" w14:textId="11EAC8EB"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论</w:t>
            </w:r>
          </w:p>
        </w:tc>
        <w:tc>
          <w:tcPr>
            <w:tcW w:w="272" w:type="pct"/>
            <w:vAlign w:val="center"/>
          </w:tcPr>
          <w:p w14:paraId="4FD9FD34" w14:textId="772AAC18"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闭卷考试</w:t>
            </w:r>
          </w:p>
        </w:tc>
        <w:tc>
          <w:tcPr>
            <w:tcW w:w="272" w:type="pct"/>
            <w:vAlign w:val="center"/>
          </w:tcPr>
          <w:p w14:paraId="3B1914EC"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r w:rsidRPr="00C759D0">
              <w:rPr>
                <w:rFonts w:eastAsia="仿宋" w:hint="eastAsia"/>
                <w:bCs/>
                <w:color w:val="000000" w:themeColor="text1"/>
                <w:spacing w:val="-3"/>
                <w:sz w:val="24"/>
                <w:lang w:val="en-GB"/>
              </w:rPr>
              <w:t>3</w:t>
            </w:r>
          </w:p>
          <w:p w14:paraId="4C44737B" w14:textId="77777777" w:rsidR="00F34AB9" w:rsidRPr="00C759D0" w:rsidRDefault="00F34AB9" w:rsidP="00F34AB9">
            <w:pPr>
              <w:suppressAutoHyphens/>
              <w:adjustRightInd w:val="0"/>
              <w:snapToGrid w:val="0"/>
              <w:jc w:val="center"/>
              <w:rPr>
                <w:rFonts w:eastAsia="仿宋"/>
                <w:bCs/>
                <w:color w:val="000000" w:themeColor="text1"/>
                <w:spacing w:val="-3"/>
                <w:sz w:val="24"/>
                <w:lang w:val="en-GB"/>
              </w:rPr>
            </w:pPr>
          </w:p>
          <w:p w14:paraId="78D39153" w14:textId="790F160A" w:rsidR="00F34AB9" w:rsidRPr="00C759D0" w:rsidRDefault="00F34AB9" w:rsidP="00F34AB9">
            <w:pPr>
              <w:suppressAutoHyphens/>
              <w:adjustRightInd w:val="0"/>
              <w:snapToGrid w:val="0"/>
              <w:jc w:val="center"/>
              <w:rPr>
                <w:rFonts w:eastAsia="仿宋"/>
                <w:b/>
                <w:color w:val="000000" w:themeColor="text1"/>
                <w:spacing w:val="-3"/>
                <w:sz w:val="24"/>
                <w:lang w:val="en-GB"/>
              </w:rPr>
            </w:pPr>
            <w:r w:rsidRPr="00C759D0">
              <w:rPr>
                <w:rFonts w:eastAsia="仿宋" w:hint="eastAsia"/>
                <w:bCs/>
                <w:color w:val="000000" w:themeColor="text1"/>
                <w:spacing w:val="-3"/>
                <w:sz w:val="24"/>
                <w:lang w:val="en-GB"/>
              </w:rPr>
              <w:t>4</w:t>
            </w:r>
          </w:p>
        </w:tc>
      </w:tr>
    </w:tbl>
    <w:p w14:paraId="3D4D13D3" w14:textId="4D331D68" w:rsidR="0051442F" w:rsidRPr="00C759D0"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C759D0">
        <w:rPr>
          <w:rFonts w:eastAsia="黑体" w:hint="eastAsia"/>
          <w:color w:val="000000" w:themeColor="text1"/>
          <w:sz w:val="28"/>
          <w:szCs w:val="28"/>
        </w:rPr>
        <w:t>五</w:t>
      </w:r>
      <w:r w:rsidR="0051442F" w:rsidRPr="00C759D0">
        <w:rPr>
          <w:rFonts w:eastAsia="黑体"/>
          <w:color w:val="000000" w:themeColor="text1"/>
          <w:sz w:val="28"/>
          <w:szCs w:val="28"/>
        </w:rPr>
        <w:t>、</w:t>
      </w:r>
      <w:r w:rsidR="006F18E1" w:rsidRPr="00C759D0">
        <w:rPr>
          <w:rFonts w:eastAsia="黑体" w:hint="eastAsia"/>
          <w:color w:val="000000" w:themeColor="text1"/>
          <w:sz w:val="28"/>
          <w:szCs w:val="28"/>
        </w:rPr>
        <w:t>考核方式</w:t>
      </w:r>
    </w:p>
    <w:p w14:paraId="487A23C4" w14:textId="28B4867D" w:rsidR="00EB038D" w:rsidRPr="00C759D0" w:rsidRDefault="00EB038D" w:rsidP="002C3B87">
      <w:pPr>
        <w:snapToGrid w:val="0"/>
        <w:spacing w:line="360" w:lineRule="auto"/>
        <w:ind w:firstLineChars="200" w:firstLine="482"/>
        <w:rPr>
          <w:rFonts w:ascii="仿宋" w:eastAsia="仿宋" w:hAnsi="仿宋"/>
          <w:color w:val="000000" w:themeColor="text1"/>
          <w:sz w:val="24"/>
        </w:rPr>
      </w:pPr>
      <w:r w:rsidRPr="00C759D0">
        <w:rPr>
          <w:rFonts w:ascii="仿宋" w:eastAsia="仿宋" w:hAnsi="仿宋" w:hint="eastAsia"/>
          <w:b/>
          <w:color w:val="000000" w:themeColor="text1"/>
          <w:sz w:val="24"/>
        </w:rPr>
        <w:t>（一）</w:t>
      </w:r>
      <w:r w:rsidR="006F18E1" w:rsidRPr="00C759D0">
        <w:rPr>
          <w:rFonts w:ascii="仿宋" w:eastAsia="仿宋" w:hAnsi="仿宋" w:hint="eastAsia"/>
          <w:b/>
          <w:color w:val="000000" w:themeColor="text1"/>
          <w:sz w:val="24"/>
        </w:rPr>
        <w:t>成绩评定方式</w:t>
      </w:r>
      <w:r w:rsidRPr="00C759D0">
        <w:rPr>
          <w:rFonts w:ascii="仿宋" w:eastAsia="仿宋" w:hAnsi="仿宋" w:hint="eastAsia"/>
          <w:b/>
          <w:color w:val="000000" w:themeColor="text1"/>
          <w:sz w:val="24"/>
        </w:rPr>
        <w:t>：</w:t>
      </w:r>
      <w:r w:rsidR="006F18E1" w:rsidRPr="00C759D0">
        <w:rPr>
          <w:rFonts w:ascii="仿宋" w:eastAsia="仿宋" w:hAnsi="仿宋" w:hint="eastAsia"/>
          <w:color w:val="000000" w:themeColor="text1"/>
          <w:sz w:val="24"/>
        </w:rPr>
        <w:t>百分制</w:t>
      </w:r>
    </w:p>
    <w:p w14:paraId="10BAF212" w14:textId="78399AC2" w:rsidR="001454DA" w:rsidRPr="00C759D0" w:rsidRDefault="00EB038D" w:rsidP="001454DA">
      <w:pPr>
        <w:snapToGrid w:val="0"/>
        <w:spacing w:line="360" w:lineRule="auto"/>
        <w:ind w:firstLineChars="200" w:firstLine="482"/>
        <w:rPr>
          <w:rFonts w:eastAsia="仿宋"/>
          <w:color w:val="000000" w:themeColor="text1"/>
          <w:sz w:val="24"/>
        </w:rPr>
      </w:pPr>
      <w:r w:rsidRPr="00C759D0">
        <w:rPr>
          <w:rFonts w:ascii="仿宋" w:eastAsia="仿宋" w:hAnsi="仿宋" w:hint="eastAsia"/>
          <w:b/>
          <w:color w:val="000000" w:themeColor="text1"/>
          <w:sz w:val="24"/>
        </w:rPr>
        <w:t>（二）</w:t>
      </w:r>
      <w:r w:rsidR="006F18E1" w:rsidRPr="00C759D0">
        <w:rPr>
          <w:rFonts w:ascii="仿宋" w:eastAsia="仿宋" w:hAnsi="仿宋" w:hint="eastAsia"/>
          <w:b/>
          <w:color w:val="000000" w:themeColor="text1"/>
          <w:sz w:val="24"/>
        </w:rPr>
        <w:t>成绩构成：</w:t>
      </w:r>
      <w:r w:rsidR="001454DA" w:rsidRPr="00C759D0">
        <w:rPr>
          <w:rFonts w:eastAsia="仿宋" w:hint="eastAsia"/>
          <w:color w:val="000000" w:themeColor="text1"/>
          <w:sz w:val="24"/>
        </w:rPr>
        <w:t>过程成绩</w:t>
      </w:r>
      <w:r w:rsidR="002C3B87" w:rsidRPr="00C759D0">
        <w:rPr>
          <w:rFonts w:eastAsia="仿宋"/>
          <w:color w:val="000000" w:themeColor="text1"/>
          <w:sz w:val="24"/>
        </w:rPr>
        <w:t>40</w:t>
      </w:r>
      <w:r w:rsidR="001454DA" w:rsidRPr="00C759D0">
        <w:rPr>
          <w:rFonts w:eastAsia="仿宋"/>
          <w:color w:val="000000" w:themeColor="text1"/>
          <w:sz w:val="24"/>
        </w:rPr>
        <w:t>%</w:t>
      </w:r>
      <w:r w:rsidR="001454DA" w:rsidRPr="00C759D0">
        <w:rPr>
          <w:rFonts w:eastAsia="仿宋" w:hint="eastAsia"/>
          <w:color w:val="000000" w:themeColor="text1"/>
          <w:sz w:val="24"/>
        </w:rPr>
        <w:t>，</w:t>
      </w:r>
      <w:proofErr w:type="gramStart"/>
      <w:r w:rsidR="001454DA" w:rsidRPr="00C759D0">
        <w:rPr>
          <w:rFonts w:eastAsia="仿宋" w:hint="eastAsia"/>
          <w:color w:val="000000" w:themeColor="text1"/>
          <w:sz w:val="24"/>
        </w:rPr>
        <w:t>结课考核</w:t>
      </w:r>
      <w:proofErr w:type="gramEnd"/>
      <w:r w:rsidR="001454DA" w:rsidRPr="00C759D0">
        <w:rPr>
          <w:rFonts w:eastAsia="仿宋" w:hint="eastAsia"/>
          <w:color w:val="000000" w:themeColor="text1"/>
          <w:sz w:val="24"/>
        </w:rPr>
        <w:t>成绩</w:t>
      </w:r>
      <w:r w:rsidR="00FE55D4" w:rsidRPr="00C759D0">
        <w:rPr>
          <w:rFonts w:eastAsia="仿宋"/>
          <w:color w:val="000000" w:themeColor="text1"/>
          <w:sz w:val="24"/>
        </w:rPr>
        <w:t>6</w:t>
      </w:r>
      <w:r w:rsidR="002C3B87" w:rsidRPr="00C759D0">
        <w:rPr>
          <w:rFonts w:eastAsia="仿宋"/>
          <w:color w:val="000000" w:themeColor="text1"/>
          <w:sz w:val="24"/>
        </w:rPr>
        <w:t>0</w:t>
      </w:r>
      <w:r w:rsidR="001454DA" w:rsidRPr="00C759D0">
        <w:rPr>
          <w:rFonts w:eastAsia="仿宋"/>
          <w:color w:val="000000" w:themeColor="text1"/>
          <w:sz w:val="24"/>
        </w:rPr>
        <w:t>%</w:t>
      </w:r>
    </w:p>
    <w:p w14:paraId="6EE5442C" w14:textId="77777777" w:rsidR="0096382D" w:rsidRPr="00C759D0" w:rsidRDefault="001454DA" w:rsidP="001454DA">
      <w:pPr>
        <w:snapToGrid w:val="0"/>
        <w:spacing w:line="360" w:lineRule="auto"/>
        <w:ind w:firstLineChars="200" w:firstLine="482"/>
        <w:rPr>
          <w:rFonts w:ascii="仿宋" w:eastAsia="仿宋" w:hAnsi="仿宋"/>
          <w:b/>
          <w:color w:val="000000" w:themeColor="text1"/>
          <w:sz w:val="24"/>
        </w:rPr>
      </w:pPr>
      <w:r w:rsidRPr="00C759D0">
        <w:rPr>
          <w:rFonts w:ascii="仿宋" w:eastAsia="仿宋" w:hAnsi="仿宋" w:hint="eastAsia"/>
          <w:b/>
          <w:color w:val="000000" w:themeColor="text1"/>
          <w:sz w:val="24"/>
        </w:rPr>
        <w:t>（三）</w:t>
      </w:r>
      <w:r w:rsidR="000103ED" w:rsidRPr="00C759D0">
        <w:rPr>
          <w:rFonts w:ascii="仿宋" w:eastAsia="仿宋" w:hAnsi="仿宋" w:hint="eastAsia"/>
          <w:b/>
          <w:color w:val="000000" w:themeColor="text1"/>
          <w:sz w:val="24"/>
        </w:rPr>
        <w:t>考核环节</w:t>
      </w:r>
      <w:r w:rsidRPr="00C759D0">
        <w:rPr>
          <w:rFonts w:ascii="仿宋" w:eastAsia="仿宋" w:hAnsi="仿宋" w:hint="eastAsia"/>
          <w:b/>
          <w:color w:val="000000" w:themeColor="text1"/>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992"/>
        <w:gridCol w:w="708"/>
        <w:gridCol w:w="4536"/>
        <w:gridCol w:w="1213"/>
      </w:tblGrid>
      <w:tr w:rsidR="00C759D0" w:rsidRPr="00C759D0" w14:paraId="144DF741" w14:textId="77777777" w:rsidTr="00580672">
        <w:trPr>
          <w:trHeight w:val="484"/>
          <w:jc w:val="center"/>
        </w:trPr>
        <w:tc>
          <w:tcPr>
            <w:tcW w:w="1108" w:type="pct"/>
            <w:gridSpan w:val="2"/>
            <w:shd w:val="clear" w:color="auto" w:fill="auto"/>
            <w:vAlign w:val="center"/>
          </w:tcPr>
          <w:p w14:paraId="6C754F8E" w14:textId="77777777" w:rsidR="0096382D" w:rsidRPr="00C759D0" w:rsidRDefault="0096382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考核环节</w:t>
            </w:r>
          </w:p>
        </w:tc>
        <w:tc>
          <w:tcPr>
            <w:tcW w:w="427" w:type="pct"/>
            <w:vAlign w:val="center"/>
          </w:tcPr>
          <w:p w14:paraId="6B79F94A" w14:textId="77777777" w:rsidR="0096382D" w:rsidRPr="00C759D0" w:rsidRDefault="0096382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分值</w:t>
            </w:r>
          </w:p>
        </w:tc>
        <w:tc>
          <w:tcPr>
            <w:tcW w:w="2734" w:type="pct"/>
            <w:vAlign w:val="center"/>
          </w:tcPr>
          <w:p w14:paraId="415D6BB7" w14:textId="77777777" w:rsidR="0096382D" w:rsidRPr="00C759D0" w:rsidRDefault="0096382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考核/评价细则</w:t>
            </w:r>
          </w:p>
        </w:tc>
        <w:tc>
          <w:tcPr>
            <w:tcW w:w="731" w:type="pct"/>
            <w:vAlign w:val="center"/>
          </w:tcPr>
          <w:p w14:paraId="5060EB1A" w14:textId="77777777" w:rsidR="00F421EE" w:rsidRPr="00C759D0" w:rsidRDefault="0096382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对应的</w:t>
            </w:r>
          </w:p>
          <w:p w14:paraId="37FA319C" w14:textId="540B4B9F" w:rsidR="0096382D" w:rsidRPr="00C759D0" w:rsidRDefault="0096382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课程目标</w:t>
            </w:r>
          </w:p>
        </w:tc>
      </w:tr>
      <w:tr w:rsidR="00C759D0" w:rsidRPr="00C759D0" w14:paraId="0404529A" w14:textId="77777777" w:rsidTr="00F421EE">
        <w:trPr>
          <w:jc w:val="center"/>
        </w:trPr>
        <w:tc>
          <w:tcPr>
            <w:tcW w:w="510" w:type="pct"/>
            <w:vMerge w:val="restart"/>
            <w:shd w:val="clear" w:color="auto" w:fill="auto"/>
            <w:vAlign w:val="center"/>
          </w:tcPr>
          <w:p w14:paraId="41D80945" w14:textId="77777777" w:rsidR="002C3B87" w:rsidRPr="00C759D0" w:rsidRDefault="0096382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过程</w:t>
            </w:r>
          </w:p>
          <w:p w14:paraId="0E133A54" w14:textId="26C72B62" w:rsidR="0096382D" w:rsidRPr="00C759D0" w:rsidRDefault="0096382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考核</w:t>
            </w:r>
          </w:p>
        </w:tc>
        <w:tc>
          <w:tcPr>
            <w:tcW w:w="598" w:type="pct"/>
            <w:shd w:val="clear" w:color="auto" w:fill="auto"/>
            <w:vAlign w:val="center"/>
          </w:tcPr>
          <w:p w14:paraId="12B16775" w14:textId="77777777" w:rsidR="0096382D" w:rsidRPr="00C759D0" w:rsidRDefault="0096382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作业</w:t>
            </w:r>
          </w:p>
        </w:tc>
        <w:tc>
          <w:tcPr>
            <w:tcW w:w="427" w:type="pct"/>
            <w:vAlign w:val="center"/>
          </w:tcPr>
          <w:p w14:paraId="3ADABD29" w14:textId="2752A965" w:rsidR="0096382D"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2734" w:type="pct"/>
            <w:vAlign w:val="center"/>
          </w:tcPr>
          <w:p w14:paraId="74979692" w14:textId="29E1D694" w:rsidR="0096382D" w:rsidRPr="00C759D0" w:rsidRDefault="00036BFC" w:rsidP="00C12A29">
            <w:pPr>
              <w:adjustRightInd w:val="0"/>
              <w:snapToGrid w:val="0"/>
              <w:rPr>
                <w:rFonts w:ascii="仿宋" w:eastAsia="仿宋" w:hAnsi="仿宋"/>
                <w:bCs/>
                <w:color w:val="000000" w:themeColor="text1"/>
                <w:sz w:val="24"/>
              </w:rPr>
            </w:pPr>
            <w:r w:rsidRPr="00C759D0">
              <w:rPr>
                <w:rFonts w:ascii="仿宋" w:eastAsia="仿宋" w:hAnsi="仿宋" w:hint="eastAsia"/>
                <w:bCs/>
                <w:color w:val="000000" w:themeColor="text1"/>
                <w:sz w:val="24"/>
              </w:rPr>
              <w:t>8</w:t>
            </w:r>
            <w:r w:rsidR="00DE7774" w:rsidRPr="00C759D0">
              <w:rPr>
                <w:rFonts w:ascii="仿宋" w:eastAsia="仿宋" w:hAnsi="仿宋" w:hint="eastAsia"/>
                <w:bCs/>
                <w:color w:val="000000" w:themeColor="text1"/>
                <w:sz w:val="24"/>
              </w:rPr>
              <w:t>次作业成绩</w:t>
            </w:r>
            <w:r w:rsidR="008625DF" w:rsidRPr="00C759D0">
              <w:rPr>
                <w:rFonts w:ascii="仿宋" w:eastAsia="仿宋" w:hAnsi="仿宋" w:hint="eastAsia"/>
                <w:bCs/>
                <w:color w:val="000000" w:themeColor="text1"/>
                <w:sz w:val="24"/>
              </w:rPr>
              <w:t>（</w:t>
            </w:r>
            <w:r w:rsidRPr="00C759D0">
              <w:rPr>
                <w:rFonts w:ascii="仿宋" w:eastAsia="仿宋" w:hAnsi="仿宋" w:hint="eastAsia"/>
                <w:bCs/>
                <w:color w:val="000000" w:themeColor="text1"/>
                <w:sz w:val="24"/>
              </w:rPr>
              <w:t>储层流体的物化性质、储层岩石的物理特性、储层中多相流体的渗流机理</w:t>
            </w:r>
            <w:r w:rsidR="008625DF" w:rsidRPr="00C759D0">
              <w:rPr>
                <w:rFonts w:ascii="仿宋" w:eastAsia="仿宋" w:hAnsi="仿宋" w:hint="eastAsia"/>
                <w:bCs/>
                <w:color w:val="000000" w:themeColor="text1"/>
                <w:sz w:val="24"/>
              </w:rPr>
              <w:t>）</w:t>
            </w:r>
          </w:p>
        </w:tc>
        <w:tc>
          <w:tcPr>
            <w:tcW w:w="731" w:type="pct"/>
            <w:vAlign w:val="center"/>
          </w:tcPr>
          <w:p w14:paraId="76786695" w14:textId="60F94E73" w:rsidR="0096382D"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-4</w:t>
            </w:r>
          </w:p>
        </w:tc>
      </w:tr>
      <w:tr w:rsidR="00C759D0" w:rsidRPr="00C759D0" w14:paraId="21E6C1B2" w14:textId="77777777" w:rsidTr="00F421EE">
        <w:trPr>
          <w:jc w:val="center"/>
        </w:trPr>
        <w:tc>
          <w:tcPr>
            <w:tcW w:w="510" w:type="pct"/>
            <w:vMerge/>
            <w:shd w:val="clear" w:color="auto" w:fill="auto"/>
            <w:vAlign w:val="center"/>
          </w:tcPr>
          <w:p w14:paraId="7055441D" w14:textId="77777777" w:rsidR="00DE7774" w:rsidRPr="00C759D0" w:rsidRDefault="00DE7774" w:rsidP="00D10E9D">
            <w:pPr>
              <w:adjustRightInd w:val="0"/>
              <w:snapToGrid w:val="0"/>
              <w:jc w:val="center"/>
              <w:rPr>
                <w:rFonts w:ascii="仿宋" w:eastAsia="仿宋" w:hAnsi="仿宋"/>
                <w:b/>
                <w:color w:val="000000" w:themeColor="text1"/>
                <w:sz w:val="24"/>
              </w:rPr>
            </w:pPr>
          </w:p>
        </w:tc>
        <w:tc>
          <w:tcPr>
            <w:tcW w:w="598" w:type="pct"/>
            <w:shd w:val="clear" w:color="auto" w:fill="auto"/>
            <w:vAlign w:val="center"/>
          </w:tcPr>
          <w:p w14:paraId="1222F3DD" w14:textId="739A32EA" w:rsidR="00DE7774" w:rsidRPr="00C759D0" w:rsidRDefault="00DE7774"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测验</w:t>
            </w:r>
          </w:p>
        </w:tc>
        <w:tc>
          <w:tcPr>
            <w:tcW w:w="427" w:type="pct"/>
            <w:vAlign w:val="center"/>
          </w:tcPr>
          <w:p w14:paraId="61F22B57" w14:textId="7DA03211" w:rsidR="00DE7774"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2734" w:type="pct"/>
            <w:vAlign w:val="center"/>
          </w:tcPr>
          <w:p w14:paraId="2275A271" w14:textId="59CA8C97" w:rsidR="00DE7774" w:rsidRPr="00C759D0" w:rsidRDefault="00772FBC" w:rsidP="00C12A29">
            <w:pPr>
              <w:adjustRightInd w:val="0"/>
              <w:snapToGrid w:val="0"/>
              <w:rPr>
                <w:rFonts w:ascii="仿宋" w:eastAsia="仿宋" w:hAnsi="仿宋"/>
                <w:bCs/>
                <w:color w:val="000000" w:themeColor="text1"/>
                <w:sz w:val="24"/>
              </w:rPr>
            </w:pPr>
            <w:r w:rsidRPr="00C759D0">
              <w:rPr>
                <w:rFonts w:ascii="仿宋" w:eastAsia="仿宋" w:hAnsi="仿宋"/>
                <w:bCs/>
                <w:color w:val="000000" w:themeColor="text1"/>
                <w:sz w:val="24"/>
              </w:rPr>
              <w:t>3</w:t>
            </w:r>
            <w:r w:rsidR="00DE7774" w:rsidRPr="00C759D0">
              <w:rPr>
                <w:rFonts w:ascii="仿宋" w:eastAsia="仿宋" w:hAnsi="仿宋" w:hint="eastAsia"/>
                <w:bCs/>
                <w:color w:val="000000" w:themeColor="text1"/>
                <w:sz w:val="24"/>
              </w:rPr>
              <w:t>次测试成绩</w:t>
            </w:r>
            <w:r w:rsidR="0033741F" w:rsidRPr="00C759D0">
              <w:rPr>
                <w:rFonts w:ascii="仿宋" w:eastAsia="仿宋" w:hAnsi="仿宋" w:hint="eastAsia"/>
                <w:bCs/>
                <w:color w:val="000000" w:themeColor="text1"/>
                <w:sz w:val="24"/>
              </w:rPr>
              <w:t>（</w:t>
            </w:r>
            <w:r w:rsidR="00036BFC" w:rsidRPr="00C759D0">
              <w:rPr>
                <w:rFonts w:ascii="仿宋" w:eastAsia="仿宋" w:hAnsi="仿宋" w:hint="eastAsia"/>
                <w:bCs/>
                <w:color w:val="000000" w:themeColor="text1"/>
                <w:sz w:val="24"/>
              </w:rPr>
              <w:t>流体物化性质、岩石物理特性、多相流体渗流机理</w:t>
            </w:r>
            <w:r w:rsidR="0033741F" w:rsidRPr="00C759D0">
              <w:rPr>
                <w:rFonts w:ascii="仿宋" w:eastAsia="仿宋" w:hAnsi="仿宋" w:hint="eastAsia"/>
                <w:bCs/>
                <w:color w:val="000000" w:themeColor="text1"/>
                <w:sz w:val="24"/>
              </w:rPr>
              <w:t>）</w:t>
            </w:r>
          </w:p>
        </w:tc>
        <w:tc>
          <w:tcPr>
            <w:tcW w:w="731" w:type="pct"/>
            <w:vAlign w:val="center"/>
          </w:tcPr>
          <w:p w14:paraId="15E589DE" w14:textId="735D17A8" w:rsidR="00DE7774"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-4</w:t>
            </w:r>
          </w:p>
        </w:tc>
      </w:tr>
      <w:tr w:rsidR="00C759D0" w:rsidRPr="00C759D0" w14:paraId="437D6C3C" w14:textId="77777777" w:rsidTr="00580672">
        <w:trPr>
          <w:trHeight w:val="530"/>
          <w:jc w:val="center"/>
        </w:trPr>
        <w:tc>
          <w:tcPr>
            <w:tcW w:w="510" w:type="pct"/>
            <w:vMerge/>
            <w:shd w:val="clear" w:color="auto" w:fill="auto"/>
            <w:vAlign w:val="center"/>
          </w:tcPr>
          <w:p w14:paraId="0A9749DF" w14:textId="77777777" w:rsidR="00DE7774" w:rsidRPr="00C759D0" w:rsidRDefault="00DE7774" w:rsidP="00D10E9D">
            <w:pPr>
              <w:adjustRightInd w:val="0"/>
              <w:snapToGrid w:val="0"/>
              <w:jc w:val="center"/>
              <w:rPr>
                <w:rFonts w:ascii="仿宋" w:eastAsia="仿宋" w:hAnsi="仿宋"/>
                <w:b/>
                <w:color w:val="000000" w:themeColor="text1"/>
                <w:sz w:val="24"/>
              </w:rPr>
            </w:pPr>
          </w:p>
        </w:tc>
        <w:tc>
          <w:tcPr>
            <w:tcW w:w="598" w:type="pct"/>
            <w:shd w:val="clear" w:color="auto" w:fill="auto"/>
            <w:vAlign w:val="center"/>
          </w:tcPr>
          <w:p w14:paraId="68F9A535" w14:textId="05ADA825" w:rsidR="00DE7774" w:rsidRPr="00C759D0" w:rsidRDefault="00DE7774"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表现</w:t>
            </w:r>
          </w:p>
        </w:tc>
        <w:tc>
          <w:tcPr>
            <w:tcW w:w="427" w:type="pct"/>
            <w:vAlign w:val="center"/>
          </w:tcPr>
          <w:p w14:paraId="4C43E11B" w14:textId="5413B2FB" w:rsidR="00DE7774"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2734" w:type="pct"/>
            <w:vAlign w:val="center"/>
          </w:tcPr>
          <w:p w14:paraId="631FB680" w14:textId="4EE71D86" w:rsidR="00DE7774" w:rsidRPr="00C759D0" w:rsidRDefault="00DE7774" w:rsidP="00C12A29">
            <w:pPr>
              <w:adjustRightInd w:val="0"/>
              <w:snapToGrid w:val="0"/>
              <w:rPr>
                <w:rFonts w:ascii="仿宋" w:eastAsia="仿宋" w:hAnsi="仿宋"/>
                <w:bCs/>
                <w:color w:val="000000" w:themeColor="text1"/>
                <w:sz w:val="24"/>
              </w:rPr>
            </w:pPr>
            <w:r w:rsidRPr="00C759D0">
              <w:rPr>
                <w:rFonts w:ascii="仿宋" w:eastAsia="仿宋" w:hAnsi="仿宋" w:hint="eastAsia"/>
                <w:bCs/>
                <w:color w:val="000000" w:themeColor="text1"/>
                <w:sz w:val="24"/>
              </w:rPr>
              <w:t>课堂表现成绩</w:t>
            </w:r>
            <w:r w:rsidR="0033741F" w:rsidRPr="00C759D0">
              <w:rPr>
                <w:rFonts w:ascii="仿宋" w:eastAsia="仿宋" w:hAnsi="仿宋" w:hint="eastAsia"/>
                <w:bCs/>
                <w:color w:val="000000" w:themeColor="text1"/>
                <w:sz w:val="24"/>
              </w:rPr>
              <w:t>（</w:t>
            </w:r>
            <w:r w:rsidR="00036BFC" w:rsidRPr="00C759D0">
              <w:rPr>
                <w:rFonts w:ascii="仿宋" w:eastAsia="仿宋" w:hAnsi="仿宋" w:hint="eastAsia"/>
                <w:bCs/>
                <w:color w:val="000000" w:themeColor="text1"/>
                <w:sz w:val="24"/>
              </w:rPr>
              <w:t>流体物化性质、岩石物理特性、多相流体渗流机理</w:t>
            </w:r>
            <w:r w:rsidR="0033741F" w:rsidRPr="00C759D0">
              <w:rPr>
                <w:rFonts w:ascii="仿宋" w:eastAsia="仿宋" w:hAnsi="仿宋" w:hint="eastAsia"/>
                <w:bCs/>
                <w:color w:val="000000" w:themeColor="text1"/>
                <w:sz w:val="24"/>
              </w:rPr>
              <w:t>）</w:t>
            </w:r>
          </w:p>
        </w:tc>
        <w:tc>
          <w:tcPr>
            <w:tcW w:w="731" w:type="pct"/>
            <w:vAlign w:val="center"/>
          </w:tcPr>
          <w:p w14:paraId="52A949B4" w14:textId="3D659016" w:rsidR="00DE7774"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-4</w:t>
            </w:r>
          </w:p>
        </w:tc>
      </w:tr>
      <w:tr w:rsidR="00C759D0" w:rsidRPr="00C759D0" w14:paraId="56A2361B" w14:textId="77777777" w:rsidTr="00F421EE">
        <w:trPr>
          <w:jc w:val="center"/>
        </w:trPr>
        <w:tc>
          <w:tcPr>
            <w:tcW w:w="510" w:type="pct"/>
            <w:vMerge/>
            <w:shd w:val="clear" w:color="auto" w:fill="auto"/>
            <w:vAlign w:val="center"/>
          </w:tcPr>
          <w:p w14:paraId="385D5FAF" w14:textId="77777777" w:rsidR="00DE7774" w:rsidRPr="00C759D0" w:rsidRDefault="00DE7774" w:rsidP="00D10E9D">
            <w:pPr>
              <w:adjustRightInd w:val="0"/>
              <w:snapToGrid w:val="0"/>
              <w:jc w:val="center"/>
              <w:rPr>
                <w:rFonts w:ascii="仿宋" w:eastAsia="仿宋" w:hAnsi="仿宋"/>
                <w:b/>
                <w:color w:val="000000" w:themeColor="text1"/>
                <w:sz w:val="24"/>
              </w:rPr>
            </w:pPr>
          </w:p>
        </w:tc>
        <w:tc>
          <w:tcPr>
            <w:tcW w:w="598" w:type="pct"/>
            <w:shd w:val="clear" w:color="auto" w:fill="auto"/>
            <w:vAlign w:val="center"/>
          </w:tcPr>
          <w:p w14:paraId="712C7F42" w14:textId="7218518E" w:rsidR="00DE7774" w:rsidRPr="00C759D0" w:rsidRDefault="00DE7774"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考勤</w:t>
            </w:r>
          </w:p>
        </w:tc>
        <w:tc>
          <w:tcPr>
            <w:tcW w:w="427" w:type="pct"/>
            <w:vAlign w:val="center"/>
          </w:tcPr>
          <w:p w14:paraId="531AFA24" w14:textId="6EDCF36C" w:rsidR="00DE7774"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2734" w:type="pct"/>
            <w:vAlign w:val="center"/>
          </w:tcPr>
          <w:p w14:paraId="4CFB17F6" w14:textId="3690B67D" w:rsidR="00DE7774" w:rsidRPr="00C759D0" w:rsidRDefault="00DE7774" w:rsidP="00C12A29">
            <w:pPr>
              <w:adjustRightInd w:val="0"/>
              <w:snapToGrid w:val="0"/>
              <w:rPr>
                <w:rFonts w:ascii="仿宋" w:eastAsia="仿宋" w:hAnsi="仿宋"/>
                <w:bCs/>
                <w:color w:val="000000" w:themeColor="text1"/>
                <w:sz w:val="24"/>
              </w:rPr>
            </w:pPr>
            <w:r w:rsidRPr="00C759D0">
              <w:rPr>
                <w:rFonts w:ascii="仿宋" w:eastAsia="仿宋" w:hAnsi="仿宋" w:hint="eastAsia"/>
                <w:bCs/>
                <w:color w:val="000000" w:themeColor="text1"/>
                <w:sz w:val="24"/>
              </w:rPr>
              <w:t>考勤成绩</w:t>
            </w:r>
            <w:r w:rsidR="0033741F" w:rsidRPr="00C759D0">
              <w:rPr>
                <w:rFonts w:ascii="仿宋" w:eastAsia="仿宋" w:hAnsi="仿宋" w:hint="eastAsia"/>
                <w:bCs/>
                <w:color w:val="000000" w:themeColor="text1"/>
                <w:sz w:val="24"/>
              </w:rPr>
              <w:t>（迟到扣1</w:t>
            </w:r>
            <w:r w:rsidR="0033741F" w:rsidRPr="00C759D0">
              <w:rPr>
                <w:rFonts w:ascii="仿宋" w:eastAsia="仿宋" w:hAnsi="仿宋"/>
                <w:bCs/>
                <w:color w:val="000000" w:themeColor="text1"/>
                <w:sz w:val="24"/>
              </w:rPr>
              <w:t>0</w:t>
            </w:r>
            <w:r w:rsidR="0033741F" w:rsidRPr="00C759D0">
              <w:rPr>
                <w:rFonts w:ascii="仿宋" w:eastAsia="仿宋" w:hAnsi="仿宋" w:hint="eastAsia"/>
                <w:bCs/>
                <w:color w:val="000000" w:themeColor="text1"/>
                <w:sz w:val="24"/>
              </w:rPr>
              <w:t>分，旷课扣5</w:t>
            </w:r>
            <w:r w:rsidR="0033741F" w:rsidRPr="00C759D0">
              <w:rPr>
                <w:rFonts w:ascii="仿宋" w:eastAsia="仿宋" w:hAnsi="仿宋"/>
                <w:bCs/>
                <w:color w:val="000000" w:themeColor="text1"/>
                <w:sz w:val="24"/>
              </w:rPr>
              <w:t>0</w:t>
            </w:r>
            <w:r w:rsidR="0033741F" w:rsidRPr="00C759D0">
              <w:rPr>
                <w:rFonts w:ascii="仿宋" w:eastAsia="仿宋" w:hAnsi="仿宋" w:hint="eastAsia"/>
                <w:bCs/>
                <w:color w:val="000000" w:themeColor="text1"/>
                <w:sz w:val="24"/>
              </w:rPr>
              <w:t>分）</w:t>
            </w:r>
          </w:p>
        </w:tc>
        <w:tc>
          <w:tcPr>
            <w:tcW w:w="731" w:type="pct"/>
            <w:vAlign w:val="center"/>
          </w:tcPr>
          <w:p w14:paraId="57D30CE3" w14:textId="7C5566FE" w:rsidR="00DE7774"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-4</w:t>
            </w:r>
          </w:p>
        </w:tc>
      </w:tr>
      <w:tr w:rsidR="00A04097" w:rsidRPr="00C759D0" w14:paraId="66C61351" w14:textId="77777777" w:rsidTr="00F421EE">
        <w:trPr>
          <w:jc w:val="center"/>
        </w:trPr>
        <w:tc>
          <w:tcPr>
            <w:tcW w:w="510" w:type="pct"/>
            <w:shd w:val="clear" w:color="auto" w:fill="auto"/>
            <w:vAlign w:val="center"/>
          </w:tcPr>
          <w:p w14:paraId="7354D072" w14:textId="77777777" w:rsidR="00DE7774" w:rsidRPr="00C759D0" w:rsidRDefault="00DE7774"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结课</w:t>
            </w:r>
          </w:p>
          <w:p w14:paraId="0F125AC6" w14:textId="441EF975" w:rsidR="00DE7774" w:rsidRPr="00C759D0" w:rsidRDefault="00DE7774"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考核</w:t>
            </w:r>
          </w:p>
        </w:tc>
        <w:tc>
          <w:tcPr>
            <w:tcW w:w="598" w:type="pct"/>
            <w:shd w:val="clear" w:color="auto" w:fill="auto"/>
            <w:vAlign w:val="center"/>
          </w:tcPr>
          <w:p w14:paraId="7CF27DE6" w14:textId="77777777" w:rsidR="001C261B" w:rsidRPr="00C759D0" w:rsidRDefault="00DE7774"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结课</w:t>
            </w:r>
          </w:p>
          <w:p w14:paraId="4E310EB5" w14:textId="355AF194" w:rsidR="00DE7774" w:rsidRPr="00C759D0" w:rsidRDefault="00DE7774"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考试</w:t>
            </w:r>
          </w:p>
        </w:tc>
        <w:tc>
          <w:tcPr>
            <w:tcW w:w="427" w:type="pct"/>
            <w:vAlign w:val="center"/>
          </w:tcPr>
          <w:p w14:paraId="4B0E191C" w14:textId="5E68104E" w:rsidR="00DE7774"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2734" w:type="pct"/>
            <w:vAlign w:val="center"/>
          </w:tcPr>
          <w:p w14:paraId="76E61B77" w14:textId="5ADA2A5A" w:rsidR="00DE7774" w:rsidRPr="00C759D0" w:rsidRDefault="00DE7774" w:rsidP="00C12A29">
            <w:pPr>
              <w:adjustRightInd w:val="0"/>
              <w:snapToGrid w:val="0"/>
              <w:rPr>
                <w:rFonts w:ascii="仿宋" w:eastAsia="仿宋" w:hAnsi="仿宋"/>
                <w:bCs/>
                <w:color w:val="000000" w:themeColor="text1"/>
                <w:sz w:val="24"/>
              </w:rPr>
            </w:pPr>
            <w:r w:rsidRPr="00C759D0">
              <w:rPr>
                <w:rFonts w:ascii="仿宋" w:eastAsia="仿宋" w:hAnsi="仿宋" w:hint="eastAsia"/>
                <w:bCs/>
                <w:color w:val="000000" w:themeColor="text1"/>
                <w:sz w:val="22"/>
                <w:szCs w:val="22"/>
              </w:rPr>
              <w:t>考试题型分为</w:t>
            </w:r>
            <w:r w:rsidR="00036BFC" w:rsidRPr="00C759D0">
              <w:rPr>
                <w:rFonts w:ascii="仿宋" w:eastAsia="仿宋" w:hAnsi="仿宋"/>
                <w:bCs/>
                <w:color w:val="000000" w:themeColor="text1"/>
                <w:sz w:val="22"/>
                <w:szCs w:val="22"/>
              </w:rPr>
              <w:t>8</w:t>
            </w:r>
            <w:r w:rsidRPr="00C759D0">
              <w:rPr>
                <w:rFonts w:ascii="仿宋" w:eastAsia="仿宋" w:hAnsi="仿宋" w:hint="eastAsia"/>
                <w:bCs/>
                <w:color w:val="000000" w:themeColor="text1"/>
                <w:sz w:val="22"/>
                <w:szCs w:val="22"/>
              </w:rPr>
              <w:t>类：（1）名词解释</w:t>
            </w:r>
            <w:r w:rsidR="00036BFC" w:rsidRPr="00C759D0">
              <w:rPr>
                <w:rFonts w:ascii="仿宋" w:eastAsia="仿宋" w:hAnsi="仿宋" w:hint="eastAsia"/>
                <w:bCs/>
                <w:color w:val="000000" w:themeColor="text1"/>
                <w:sz w:val="22"/>
                <w:szCs w:val="22"/>
              </w:rPr>
              <w:t>，</w:t>
            </w:r>
            <w:r w:rsidRPr="00C759D0">
              <w:rPr>
                <w:rFonts w:ascii="仿宋" w:eastAsia="仿宋" w:hAnsi="仿宋" w:hint="eastAsia"/>
                <w:bCs/>
                <w:color w:val="000000" w:themeColor="text1"/>
                <w:sz w:val="22"/>
                <w:szCs w:val="22"/>
              </w:rPr>
              <w:t>（2）</w:t>
            </w:r>
            <w:r w:rsidR="00036BFC" w:rsidRPr="00C759D0">
              <w:rPr>
                <w:rFonts w:ascii="仿宋" w:eastAsia="仿宋" w:hAnsi="仿宋" w:hint="eastAsia"/>
                <w:bCs/>
                <w:color w:val="000000" w:themeColor="text1"/>
                <w:sz w:val="22"/>
                <w:szCs w:val="22"/>
              </w:rPr>
              <w:t>单项选择，</w:t>
            </w:r>
            <w:r w:rsidRPr="00C759D0">
              <w:rPr>
                <w:rFonts w:ascii="仿宋" w:eastAsia="仿宋" w:hAnsi="仿宋" w:hint="eastAsia"/>
                <w:bCs/>
                <w:color w:val="000000" w:themeColor="text1"/>
                <w:sz w:val="22"/>
                <w:szCs w:val="22"/>
              </w:rPr>
              <w:t>（3）</w:t>
            </w:r>
            <w:r w:rsidR="00036BFC" w:rsidRPr="00C759D0">
              <w:rPr>
                <w:rFonts w:ascii="仿宋" w:eastAsia="仿宋" w:hAnsi="仿宋" w:hint="eastAsia"/>
                <w:bCs/>
                <w:color w:val="000000" w:themeColor="text1"/>
                <w:sz w:val="22"/>
                <w:szCs w:val="22"/>
              </w:rPr>
              <w:t>判断题，</w:t>
            </w:r>
            <w:r w:rsidRPr="00C759D0">
              <w:rPr>
                <w:rFonts w:ascii="仿宋" w:eastAsia="仿宋" w:hAnsi="仿宋" w:hint="eastAsia"/>
                <w:bCs/>
                <w:color w:val="000000" w:themeColor="text1"/>
                <w:sz w:val="22"/>
                <w:szCs w:val="22"/>
              </w:rPr>
              <w:t>（4）</w:t>
            </w:r>
            <w:r w:rsidR="00036BFC" w:rsidRPr="00C759D0">
              <w:rPr>
                <w:rFonts w:ascii="仿宋" w:eastAsia="仿宋" w:hAnsi="仿宋" w:hint="eastAsia"/>
                <w:bCs/>
                <w:color w:val="000000" w:themeColor="text1"/>
                <w:sz w:val="22"/>
                <w:szCs w:val="22"/>
              </w:rPr>
              <w:t>填空题，</w:t>
            </w:r>
            <w:r w:rsidRPr="00C759D0">
              <w:rPr>
                <w:rFonts w:ascii="仿宋" w:eastAsia="仿宋" w:hAnsi="仿宋" w:hint="eastAsia"/>
                <w:bCs/>
                <w:color w:val="000000" w:themeColor="text1"/>
                <w:sz w:val="22"/>
                <w:szCs w:val="22"/>
              </w:rPr>
              <w:t>（5）</w:t>
            </w:r>
            <w:r w:rsidR="00036BFC" w:rsidRPr="00C759D0">
              <w:rPr>
                <w:rFonts w:ascii="仿宋" w:eastAsia="仿宋" w:hAnsi="仿宋" w:hint="eastAsia"/>
                <w:bCs/>
                <w:color w:val="000000" w:themeColor="text1"/>
                <w:sz w:val="22"/>
                <w:szCs w:val="22"/>
              </w:rPr>
              <w:t>作图题，（6）简答题，（7）推导题，（8）计算题，</w:t>
            </w:r>
            <w:r w:rsidRPr="00C759D0">
              <w:rPr>
                <w:rFonts w:ascii="仿宋" w:eastAsia="仿宋" w:hAnsi="仿宋" w:hint="eastAsia"/>
                <w:bCs/>
                <w:color w:val="000000" w:themeColor="text1"/>
                <w:sz w:val="22"/>
                <w:szCs w:val="22"/>
              </w:rPr>
              <w:t>合计100分，题型配置合理。</w:t>
            </w:r>
          </w:p>
        </w:tc>
        <w:tc>
          <w:tcPr>
            <w:tcW w:w="731" w:type="pct"/>
            <w:vAlign w:val="center"/>
          </w:tcPr>
          <w:p w14:paraId="74B88B54" w14:textId="2B5BE3A7" w:rsidR="00DE7774" w:rsidRPr="00C759D0" w:rsidRDefault="00DE7774"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-4</w:t>
            </w:r>
          </w:p>
        </w:tc>
      </w:tr>
    </w:tbl>
    <w:p w14:paraId="38FF27BD" w14:textId="77777777" w:rsidR="009D11CC" w:rsidRPr="00C759D0" w:rsidRDefault="009D11CC" w:rsidP="00835DE5">
      <w:pPr>
        <w:snapToGrid w:val="0"/>
        <w:spacing w:line="360" w:lineRule="auto"/>
        <w:ind w:firstLineChars="200" w:firstLine="480"/>
        <w:rPr>
          <w:rFonts w:ascii="仿宋" w:eastAsia="仿宋" w:hAnsi="仿宋"/>
          <w:bCs/>
          <w:color w:val="000000" w:themeColor="text1"/>
          <w:sz w:val="24"/>
        </w:rPr>
      </w:pPr>
    </w:p>
    <w:p w14:paraId="56314AD0" w14:textId="77777777" w:rsidR="00835DE5" w:rsidRPr="00C759D0" w:rsidRDefault="00835DE5" w:rsidP="00835DE5">
      <w:pPr>
        <w:snapToGrid w:val="0"/>
        <w:spacing w:line="360" w:lineRule="auto"/>
        <w:ind w:firstLineChars="200" w:firstLine="482"/>
        <w:rPr>
          <w:rFonts w:ascii="仿宋" w:eastAsia="仿宋" w:hAnsi="仿宋"/>
          <w:b/>
          <w:color w:val="000000" w:themeColor="text1"/>
          <w:sz w:val="24"/>
        </w:rPr>
      </w:pPr>
      <w:r w:rsidRPr="00C759D0">
        <w:rPr>
          <w:rFonts w:ascii="仿宋" w:eastAsia="仿宋" w:hAnsi="仿宋" w:hint="eastAsia"/>
          <w:b/>
          <w:color w:val="000000" w:themeColor="text1"/>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82"/>
        <w:gridCol w:w="1103"/>
        <w:gridCol w:w="1268"/>
        <w:gridCol w:w="1133"/>
        <w:gridCol w:w="992"/>
        <w:gridCol w:w="1072"/>
      </w:tblGrid>
      <w:tr w:rsidR="00C759D0" w:rsidRPr="00C759D0" w14:paraId="5EAFF637" w14:textId="77777777" w:rsidTr="00272294">
        <w:tc>
          <w:tcPr>
            <w:tcW w:w="1644" w:type="pct"/>
            <w:gridSpan w:val="2"/>
            <w:vMerge w:val="restart"/>
            <w:shd w:val="clear" w:color="auto" w:fill="auto"/>
            <w:vAlign w:val="center"/>
          </w:tcPr>
          <w:p w14:paraId="3C0FF257" w14:textId="77777777" w:rsidR="000103E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考核环节</w:t>
            </w:r>
          </w:p>
        </w:tc>
        <w:tc>
          <w:tcPr>
            <w:tcW w:w="665" w:type="pct"/>
            <w:vMerge w:val="restart"/>
            <w:vAlign w:val="center"/>
          </w:tcPr>
          <w:p w14:paraId="4AD0D935" w14:textId="77777777" w:rsidR="000103E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分值</w:t>
            </w:r>
          </w:p>
        </w:tc>
        <w:tc>
          <w:tcPr>
            <w:tcW w:w="2691" w:type="pct"/>
            <w:gridSpan w:val="4"/>
            <w:shd w:val="clear" w:color="auto" w:fill="auto"/>
            <w:vAlign w:val="center"/>
          </w:tcPr>
          <w:p w14:paraId="4929ABC8" w14:textId="77777777" w:rsidR="000103E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各考核项目对应课程目标的分值</w:t>
            </w:r>
          </w:p>
        </w:tc>
      </w:tr>
      <w:tr w:rsidR="00C759D0" w:rsidRPr="00C759D0" w14:paraId="55CD8FE9" w14:textId="77777777" w:rsidTr="0033741F">
        <w:tc>
          <w:tcPr>
            <w:tcW w:w="1644" w:type="pct"/>
            <w:gridSpan w:val="2"/>
            <w:vMerge/>
            <w:shd w:val="clear" w:color="auto" w:fill="auto"/>
            <w:vAlign w:val="center"/>
          </w:tcPr>
          <w:p w14:paraId="1F857EAA" w14:textId="77777777" w:rsidR="000103ED" w:rsidRPr="00C759D0" w:rsidRDefault="000103ED" w:rsidP="00D10E9D">
            <w:pPr>
              <w:adjustRightInd w:val="0"/>
              <w:snapToGrid w:val="0"/>
              <w:jc w:val="center"/>
              <w:rPr>
                <w:rFonts w:ascii="仿宋" w:eastAsia="仿宋" w:hAnsi="仿宋"/>
                <w:b/>
                <w:color w:val="000000" w:themeColor="text1"/>
                <w:sz w:val="24"/>
              </w:rPr>
            </w:pPr>
          </w:p>
        </w:tc>
        <w:tc>
          <w:tcPr>
            <w:tcW w:w="665" w:type="pct"/>
            <w:vMerge/>
            <w:vAlign w:val="center"/>
          </w:tcPr>
          <w:p w14:paraId="5F58FBB3" w14:textId="77777777" w:rsidR="000103ED" w:rsidRPr="00C759D0" w:rsidRDefault="000103ED" w:rsidP="00D10E9D">
            <w:pPr>
              <w:adjustRightInd w:val="0"/>
              <w:snapToGrid w:val="0"/>
              <w:jc w:val="center"/>
              <w:rPr>
                <w:rFonts w:ascii="仿宋" w:eastAsia="仿宋" w:hAnsi="仿宋"/>
                <w:b/>
                <w:color w:val="000000" w:themeColor="text1"/>
                <w:sz w:val="24"/>
              </w:rPr>
            </w:pPr>
          </w:p>
        </w:tc>
        <w:tc>
          <w:tcPr>
            <w:tcW w:w="764" w:type="pct"/>
            <w:shd w:val="clear" w:color="auto" w:fill="auto"/>
            <w:vAlign w:val="center"/>
          </w:tcPr>
          <w:p w14:paraId="754C06B0" w14:textId="77777777" w:rsidR="0033741F"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课程</w:t>
            </w:r>
          </w:p>
          <w:p w14:paraId="73BCE7DA" w14:textId="495FA50F" w:rsidR="000103E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目标1</w:t>
            </w:r>
          </w:p>
        </w:tc>
        <w:tc>
          <w:tcPr>
            <w:tcW w:w="683" w:type="pct"/>
            <w:vAlign w:val="center"/>
          </w:tcPr>
          <w:p w14:paraId="73E23D89" w14:textId="77777777" w:rsidR="0033741F"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课程</w:t>
            </w:r>
          </w:p>
          <w:p w14:paraId="311790A1" w14:textId="066BE2A3" w:rsidR="000103E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目标2</w:t>
            </w:r>
          </w:p>
        </w:tc>
        <w:tc>
          <w:tcPr>
            <w:tcW w:w="598" w:type="pct"/>
            <w:vAlign w:val="center"/>
          </w:tcPr>
          <w:p w14:paraId="090B0282" w14:textId="77777777" w:rsidR="0033741F"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课程</w:t>
            </w:r>
          </w:p>
          <w:p w14:paraId="701442D5" w14:textId="615806D5" w:rsidR="000103E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目标</w:t>
            </w:r>
            <w:r w:rsidRPr="00C759D0">
              <w:rPr>
                <w:rFonts w:ascii="仿宋" w:eastAsia="仿宋" w:hAnsi="仿宋"/>
                <w:b/>
                <w:color w:val="000000" w:themeColor="text1"/>
                <w:sz w:val="24"/>
              </w:rPr>
              <w:t>3</w:t>
            </w:r>
          </w:p>
        </w:tc>
        <w:tc>
          <w:tcPr>
            <w:tcW w:w="646" w:type="pct"/>
            <w:vAlign w:val="center"/>
          </w:tcPr>
          <w:p w14:paraId="6C24F857" w14:textId="77777777" w:rsidR="0033741F" w:rsidRPr="00C759D0" w:rsidRDefault="0033741F"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课程</w:t>
            </w:r>
          </w:p>
          <w:p w14:paraId="5454D71F" w14:textId="73826336" w:rsidR="000103ED" w:rsidRPr="00C759D0" w:rsidRDefault="0033741F"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目标4</w:t>
            </w:r>
          </w:p>
        </w:tc>
      </w:tr>
      <w:tr w:rsidR="00C759D0" w:rsidRPr="00C759D0" w14:paraId="260E8A46" w14:textId="77777777" w:rsidTr="00D10E9D">
        <w:tc>
          <w:tcPr>
            <w:tcW w:w="510" w:type="pct"/>
            <w:vMerge w:val="restart"/>
            <w:shd w:val="clear" w:color="auto" w:fill="auto"/>
            <w:vAlign w:val="center"/>
          </w:tcPr>
          <w:p w14:paraId="255DF233" w14:textId="77777777" w:rsidR="00D10E9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过程</w:t>
            </w:r>
          </w:p>
          <w:p w14:paraId="4A16BAB5" w14:textId="419251EE" w:rsidR="000103E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考核</w:t>
            </w:r>
          </w:p>
        </w:tc>
        <w:tc>
          <w:tcPr>
            <w:tcW w:w="1134" w:type="pct"/>
            <w:shd w:val="clear" w:color="auto" w:fill="auto"/>
            <w:vAlign w:val="center"/>
          </w:tcPr>
          <w:p w14:paraId="65057C28" w14:textId="77777777" w:rsidR="000103ED" w:rsidRPr="00C759D0" w:rsidRDefault="000103ED" w:rsidP="00D10E9D">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作业</w:t>
            </w:r>
          </w:p>
        </w:tc>
        <w:tc>
          <w:tcPr>
            <w:tcW w:w="665" w:type="pct"/>
            <w:vAlign w:val="center"/>
          </w:tcPr>
          <w:p w14:paraId="1E78F289" w14:textId="22B1A8F2" w:rsidR="000103ED" w:rsidRPr="00C759D0" w:rsidRDefault="0033741F" w:rsidP="00D10E9D">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764" w:type="pct"/>
            <w:shd w:val="clear" w:color="auto" w:fill="auto"/>
            <w:vAlign w:val="center"/>
          </w:tcPr>
          <w:p w14:paraId="20FD29BE" w14:textId="1328B8B4" w:rsidR="000103ED" w:rsidRPr="00C759D0" w:rsidRDefault="005723E1" w:rsidP="00D10E9D">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10</w:t>
            </w:r>
          </w:p>
        </w:tc>
        <w:tc>
          <w:tcPr>
            <w:tcW w:w="683" w:type="pct"/>
            <w:vAlign w:val="center"/>
          </w:tcPr>
          <w:p w14:paraId="2B372BCD" w14:textId="274428C3" w:rsidR="000103ED" w:rsidRPr="00C759D0" w:rsidRDefault="005723E1" w:rsidP="00D10E9D">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598" w:type="pct"/>
            <w:vAlign w:val="center"/>
          </w:tcPr>
          <w:p w14:paraId="7E981FC6" w14:textId="6DCC69E4" w:rsidR="000103ED" w:rsidRPr="00C759D0" w:rsidRDefault="005723E1" w:rsidP="00D10E9D">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646" w:type="pct"/>
            <w:vAlign w:val="center"/>
          </w:tcPr>
          <w:p w14:paraId="2D07FA00" w14:textId="5B8D7BDD" w:rsidR="000103ED" w:rsidRPr="00C759D0" w:rsidRDefault="005723E1" w:rsidP="00D10E9D">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r>
      <w:tr w:rsidR="00C759D0" w:rsidRPr="00C759D0" w14:paraId="65BB696A" w14:textId="77777777" w:rsidTr="00D10E9D">
        <w:tc>
          <w:tcPr>
            <w:tcW w:w="510" w:type="pct"/>
            <w:vMerge/>
            <w:shd w:val="clear" w:color="auto" w:fill="auto"/>
            <w:vAlign w:val="center"/>
          </w:tcPr>
          <w:p w14:paraId="16DB62B8" w14:textId="77777777" w:rsidR="005723E1" w:rsidRPr="00C759D0" w:rsidRDefault="005723E1" w:rsidP="005723E1">
            <w:pPr>
              <w:adjustRightInd w:val="0"/>
              <w:snapToGrid w:val="0"/>
              <w:jc w:val="center"/>
              <w:rPr>
                <w:rFonts w:ascii="仿宋" w:eastAsia="仿宋" w:hAnsi="仿宋"/>
                <w:b/>
                <w:color w:val="000000" w:themeColor="text1"/>
                <w:sz w:val="24"/>
              </w:rPr>
            </w:pPr>
          </w:p>
        </w:tc>
        <w:tc>
          <w:tcPr>
            <w:tcW w:w="1134" w:type="pct"/>
            <w:shd w:val="clear" w:color="auto" w:fill="auto"/>
            <w:vAlign w:val="center"/>
          </w:tcPr>
          <w:p w14:paraId="7966E4AA" w14:textId="7BB8703A" w:rsidR="005723E1" w:rsidRPr="00C759D0" w:rsidRDefault="005723E1" w:rsidP="005723E1">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测验</w:t>
            </w:r>
          </w:p>
        </w:tc>
        <w:tc>
          <w:tcPr>
            <w:tcW w:w="665" w:type="pct"/>
            <w:vAlign w:val="center"/>
          </w:tcPr>
          <w:p w14:paraId="7B5F33F5" w14:textId="75409595"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764" w:type="pct"/>
            <w:shd w:val="clear" w:color="auto" w:fill="auto"/>
            <w:vAlign w:val="center"/>
          </w:tcPr>
          <w:p w14:paraId="0E5934EB" w14:textId="08CDF305"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10</w:t>
            </w:r>
          </w:p>
        </w:tc>
        <w:tc>
          <w:tcPr>
            <w:tcW w:w="683" w:type="pct"/>
            <w:vAlign w:val="center"/>
          </w:tcPr>
          <w:p w14:paraId="0F4FD90A" w14:textId="2F787451"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598" w:type="pct"/>
            <w:vAlign w:val="center"/>
          </w:tcPr>
          <w:p w14:paraId="05461AEB" w14:textId="688578A6"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646" w:type="pct"/>
            <w:vAlign w:val="center"/>
          </w:tcPr>
          <w:p w14:paraId="6D836B61" w14:textId="36164C79"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r>
      <w:tr w:rsidR="00C759D0" w:rsidRPr="00C759D0" w14:paraId="440776F0" w14:textId="77777777" w:rsidTr="00D10E9D">
        <w:tc>
          <w:tcPr>
            <w:tcW w:w="510" w:type="pct"/>
            <w:vMerge/>
            <w:shd w:val="clear" w:color="auto" w:fill="auto"/>
            <w:vAlign w:val="center"/>
          </w:tcPr>
          <w:p w14:paraId="61C7E70A" w14:textId="77777777" w:rsidR="005723E1" w:rsidRPr="00C759D0" w:rsidRDefault="005723E1" w:rsidP="005723E1">
            <w:pPr>
              <w:adjustRightInd w:val="0"/>
              <w:snapToGrid w:val="0"/>
              <w:jc w:val="center"/>
              <w:rPr>
                <w:rFonts w:ascii="仿宋" w:eastAsia="仿宋" w:hAnsi="仿宋"/>
                <w:b/>
                <w:color w:val="000000" w:themeColor="text1"/>
                <w:sz w:val="24"/>
              </w:rPr>
            </w:pPr>
          </w:p>
        </w:tc>
        <w:tc>
          <w:tcPr>
            <w:tcW w:w="1134" w:type="pct"/>
            <w:shd w:val="clear" w:color="auto" w:fill="auto"/>
            <w:vAlign w:val="center"/>
          </w:tcPr>
          <w:p w14:paraId="4CF75B2D" w14:textId="406D73CF" w:rsidR="005723E1" w:rsidRPr="00C759D0" w:rsidRDefault="005723E1" w:rsidP="005723E1">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表现</w:t>
            </w:r>
          </w:p>
        </w:tc>
        <w:tc>
          <w:tcPr>
            <w:tcW w:w="665" w:type="pct"/>
            <w:vAlign w:val="center"/>
          </w:tcPr>
          <w:p w14:paraId="4871A071" w14:textId="18FDFB02"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764" w:type="pct"/>
            <w:shd w:val="clear" w:color="auto" w:fill="auto"/>
            <w:vAlign w:val="center"/>
          </w:tcPr>
          <w:p w14:paraId="4A24F9C0" w14:textId="2F7D4818"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10</w:t>
            </w:r>
          </w:p>
        </w:tc>
        <w:tc>
          <w:tcPr>
            <w:tcW w:w="683" w:type="pct"/>
            <w:vAlign w:val="center"/>
          </w:tcPr>
          <w:p w14:paraId="078E0768" w14:textId="5EF503FC"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598" w:type="pct"/>
            <w:vAlign w:val="center"/>
          </w:tcPr>
          <w:p w14:paraId="6EBECD49" w14:textId="2FC77B9A"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646" w:type="pct"/>
            <w:vAlign w:val="center"/>
          </w:tcPr>
          <w:p w14:paraId="28D665AD" w14:textId="58F1B26B"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r>
      <w:tr w:rsidR="00C759D0" w:rsidRPr="00C759D0" w14:paraId="44AED30A" w14:textId="77777777" w:rsidTr="00D10E9D">
        <w:tc>
          <w:tcPr>
            <w:tcW w:w="510" w:type="pct"/>
            <w:vMerge/>
            <w:shd w:val="clear" w:color="auto" w:fill="auto"/>
            <w:vAlign w:val="center"/>
          </w:tcPr>
          <w:p w14:paraId="6D6AADE6" w14:textId="77777777" w:rsidR="005723E1" w:rsidRPr="00C759D0" w:rsidRDefault="005723E1" w:rsidP="005723E1">
            <w:pPr>
              <w:adjustRightInd w:val="0"/>
              <w:snapToGrid w:val="0"/>
              <w:jc w:val="center"/>
              <w:rPr>
                <w:rFonts w:ascii="仿宋" w:eastAsia="仿宋" w:hAnsi="仿宋"/>
                <w:b/>
                <w:color w:val="000000" w:themeColor="text1"/>
                <w:sz w:val="24"/>
              </w:rPr>
            </w:pPr>
          </w:p>
        </w:tc>
        <w:tc>
          <w:tcPr>
            <w:tcW w:w="1134" w:type="pct"/>
            <w:shd w:val="clear" w:color="auto" w:fill="auto"/>
            <w:vAlign w:val="center"/>
          </w:tcPr>
          <w:p w14:paraId="309E5328" w14:textId="083A5221" w:rsidR="005723E1" w:rsidRPr="00C759D0" w:rsidRDefault="005723E1" w:rsidP="005723E1">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考勤</w:t>
            </w:r>
          </w:p>
        </w:tc>
        <w:tc>
          <w:tcPr>
            <w:tcW w:w="665" w:type="pct"/>
            <w:vAlign w:val="center"/>
          </w:tcPr>
          <w:p w14:paraId="44E8F016" w14:textId="6A6B2311"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764" w:type="pct"/>
            <w:shd w:val="clear" w:color="auto" w:fill="auto"/>
            <w:vAlign w:val="center"/>
          </w:tcPr>
          <w:p w14:paraId="374F4B91" w14:textId="5294B176"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10</w:t>
            </w:r>
          </w:p>
        </w:tc>
        <w:tc>
          <w:tcPr>
            <w:tcW w:w="683" w:type="pct"/>
            <w:vAlign w:val="center"/>
          </w:tcPr>
          <w:p w14:paraId="7812CFC4" w14:textId="2A2BCECE"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598" w:type="pct"/>
            <w:vAlign w:val="center"/>
          </w:tcPr>
          <w:p w14:paraId="04B98718" w14:textId="1CB695D1"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646" w:type="pct"/>
            <w:vAlign w:val="center"/>
          </w:tcPr>
          <w:p w14:paraId="5C8064FB" w14:textId="05900AF5"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r>
      <w:tr w:rsidR="00C759D0" w:rsidRPr="00C759D0" w14:paraId="6707C523" w14:textId="77777777" w:rsidTr="00D10E9D">
        <w:trPr>
          <w:trHeight w:val="50"/>
        </w:trPr>
        <w:tc>
          <w:tcPr>
            <w:tcW w:w="510" w:type="pct"/>
            <w:shd w:val="clear" w:color="auto" w:fill="auto"/>
            <w:vAlign w:val="center"/>
          </w:tcPr>
          <w:p w14:paraId="3C7CD205" w14:textId="77777777" w:rsidR="005723E1" w:rsidRPr="00C759D0" w:rsidRDefault="005723E1" w:rsidP="005723E1">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结课</w:t>
            </w:r>
          </w:p>
          <w:p w14:paraId="2A15D978" w14:textId="20216718" w:rsidR="005723E1" w:rsidRPr="00C759D0" w:rsidRDefault="005723E1" w:rsidP="005723E1">
            <w:pPr>
              <w:adjustRightInd w:val="0"/>
              <w:snapToGrid w:val="0"/>
              <w:jc w:val="center"/>
              <w:rPr>
                <w:rFonts w:ascii="仿宋" w:eastAsia="仿宋" w:hAnsi="仿宋"/>
                <w:b/>
                <w:color w:val="000000" w:themeColor="text1"/>
                <w:sz w:val="24"/>
              </w:rPr>
            </w:pPr>
            <w:r w:rsidRPr="00C759D0">
              <w:rPr>
                <w:rFonts w:ascii="仿宋" w:eastAsia="仿宋" w:hAnsi="仿宋" w:hint="eastAsia"/>
                <w:b/>
                <w:color w:val="000000" w:themeColor="text1"/>
                <w:sz w:val="24"/>
              </w:rPr>
              <w:t>考核</w:t>
            </w:r>
          </w:p>
        </w:tc>
        <w:tc>
          <w:tcPr>
            <w:tcW w:w="1134" w:type="pct"/>
            <w:shd w:val="clear" w:color="auto" w:fill="auto"/>
            <w:vAlign w:val="center"/>
          </w:tcPr>
          <w:p w14:paraId="23449EBF" w14:textId="77777777" w:rsidR="005723E1" w:rsidRPr="00C759D0" w:rsidRDefault="005723E1" w:rsidP="005723E1">
            <w:pPr>
              <w:adjustRightInd w:val="0"/>
              <w:snapToGrid w:val="0"/>
              <w:jc w:val="center"/>
              <w:rPr>
                <w:rFonts w:ascii="仿宋" w:eastAsia="仿宋" w:hAnsi="仿宋"/>
                <w:b/>
                <w:color w:val="000000" w:themeColor="text1"/>
                <w:sz w:val="24"/>
              </w:rPr>
            </w:pPr>
            <w:proofErr w:type="gramStart"/>
            <w:r w:rsidRPr="00C759D0">
              <w:rPr>
                <w:rFonts w:ascii="仿宋" w:eastAsia="仿宋" w:hAnsi="仿宋" w:hint="eastAsia"/>
                <w:b/>
                <w:color w:val="000000" w:themeColor="text1"/>
                <w:sz w:val="24"/>
              </w:rPr>
              <w:t>结课考试</w:t>
            </w:r>
            <w:proofErr w:type="gramEnd"/>
          </w:p>
        </w:tc>
        <w:tc>
          <w:tcPr>
            <w:tcW w:w="665" w:type="pct"/>
            <w:vAlign w:val="center"/>
          </w:tcPr>
          <w:p w14:paraId="1A8ACA2C" w14:textId="674CB509"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hint="eastAsia"/>
                <w:bCs/>
                <w:color w:val="000000" w:themeColor="text1"/>
                <w:sz w:val="24"/>
              </w:rPr>
              <w:t>1</w:t>
            </w:r>
            <w:r w:rsidRPr="00C759D0">
              <w:rPr>
                <w:rFonts w:ascii="仿宋" w:eastAsia="仿宋" w:hAnsi="仿宋"/>
                <w:bCs/>
                <w:color w:val="000000" w:themeColor="text1"/>
                <w:sz w:val="24"/>
              </w:rPr>
              <w:t>00</w:t>
            </w:r>
          </w:p>
        </w:tc>
        <w:tc>
          <w:tcPr>
            <w:tcW w:w="764" w:type="pct"/>
            <w:shd w:val="clear" w:color="auto" w:fill="auto"/>
            <w:vAlign w:val="center"/>
          </w:tcPr>
          <w:p w14:paraId="597ACA15" w14:textId="6FABFF87"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10</w:t>
            </w:r>
          </w:p>
        </w:tc>
        <w:tc>
          <w:tcPr>
            <w:tcW w:w="683" w:type="pct"/>
            <w:vAlign w:val="center"/>
          </w:tcPr>
          <w:p w14:paraId="56A76823" w14:textId="4D811C7F"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598" w:type="pct"/>
            <w:vAlign w:val="center"/>
          </w:tcPr>
          <w:p w14:paraId="6F52DEC1" w14:textId="3FFEAF97"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646" w:type="pct"/>
            <w:vAlign w:val="center"/>
          </w:tcPr>
          <w:p w14:paraId="59387C5C" w14:textId="10968B41"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r>
      <w:tr w:rsidR="00C759D0" w:rsidRPr="00C759D0" w14:paraId="5D672B30" w14:textId="77777777" w:rsidTr="00D10E9D">
        <w:trPr>
          <w:trHeight w:val="521"/>
        </w:trPr>
        <w:tc>
          <w:tcPr>
            <w:tcW w:w="2309" w:type="pct"/>
            <w:gridSpan w:val="3"/>
            <w:shd w:val="clear" w:color="auto" w:fill="auto"/>
            <w:vAlign w:val="center"/>
          </w:tcPr>
          <w:p w14:paraId="32DE8BD5" w14:textId="77777777" w:rsidR="005723E1" w:rsidRPr="00C759D0" w:rsidRDefault="005723E1" w:rsidP="005723E1">
            <w:pPr>
              <w:adjustRightInd w:val="0"/>
              <w:snapToGrid w:val="0"/>
              <w:jc w:val="center"/>
              <w:rPr>
                <w:rFonts w:ascii="仿宋" w:eastAsia="仿宋" w:hAnsi="仿宋"/>
                <w:color w:val="000000" w:themeColor="text1"/>
                <w:sz w:val="24"/>
              </w:rPr>
            </w:pPr>
            <w:r w:rsidRPr="00C759D0">
              <w:rPr>
                <w:rFonts w:ascii="仿宋" w:eastAsia="仿宋" w:hAnsi="仿宋" w:hint="eastAsia"/>
                <w:b/>
                <w:color w:val="000000" w:themeColor="text1"/>
                <w:sz w:val="24"/>
              </w:rPr>
              <w:t>课程目标分值合计</w:t>
            </w:r>
          </w:p>
        </w:tc>
        <w:tc>
          <w:tcPr>
            <w:tcW w:w="764" w:type="pct"/>
            <w:shd w:val="clear" w:color="auto" w:fill="auto"/>
            <w:vAlign w:val="center"/>
          </w:tcPr>
          <w:p w14:paraId="1EA748A4" w14:textId="4666033E"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10</w:t>
            </w:r>
          </w:p>
        </w:tc>
        <w:tc>
          <w:tcPr>
            <w:tcW w:w="683" w:type="pct"/>
            <w:vAlign w:val="center"/>
          </w:tcPr>
          <w:p w14:paraId="129A8263" w14:textId="72CED310"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598" w:type="pct"/>
            <w:vAlign w:val="center"/>
          </w:tcPr>
          <w:p w14:paraId="4C88DC64" w14:textId="259981B0"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c>
          <w:tcPr>
            <w:tcW w:w="646" w:type="pct"/>
            <w:vAlign w:val="center"/>
          </w:tcPr>
          <w:p w14:paraId="397BCCA8" w14:textId="003A34EE" w:rsidR="005723E1" w:rsidRPr="00C759D0" w:rsidRDefault="005723E1" w:rsidP="005723E1">
            <w:pPr>
              <w:adjustRightInd w:val="0"/>
              <w:snapToGrid w:val="0"/>
              <w:jc w:val="center"/>
              <w:rPr>
                <w:rFonts w:ascii="仿宋" w:eastAsia="仿宋" w:hAnsi="仿宋"/>
                <w:bCs/>
                <w:color w:val="000000" w:themeColor="text1"/>
                <w:sz w:val="24"/>
              </w:rPr>
            </w:pPr>
            <w:r w:rsidRPr="00C759D0">
              <w:rPr>
                <w:rFonts w:ascii="仿宋" w:eastAsia="仿宋" w:hAnsi="仿宋"/>
                <w:bCs/>
                <w:color w:val="000000" w:themeColor="text1"/>
                <w:sz w:val="24"/>
              </w:rPr>
              <w:t>30</w:t>
            </w:r>
          </w:p>
        </w:tc>
      </w:tr>
    </w:tbl>
    <w:p w14:paraId="73ACE1B7" w14:textId="6E8DB837" w:rsidR="00886798" w:rsidRPr="00C759D0" w:rsidRDefault="00247A56"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bookmarkStart w:id="1" w:name="_Hlk49024753"/>
      <w:r w:rsidRPr="00C759D0">
        <w:rPr>
          <w:rFonts w:eastAsia="黑体" w:hint="eastAsia"/>
          <w:color w:val="000000" w:themeColor="text1"/>
          <w:sz w:val="28"/>
          <w:szCs w:val="28"/>
        </w:rPr>
        <w:t>六</w:t>
      </w:r>
      <w:r w:rsidR="00886798" w:rsidRPr="00C759D0">
        <w:rPr>
          <w:rFonts w:eastAsia="黑体"/>
          <w:color w:val="000000" w:themeColor="text1"/>
          <w:sz w:val="28"/>
          <w:szCs w:val="28"/>
        </w:rPr>
        <w:t>、课程</w:t>
      </w:r>
      <w:r w:rsidR="000103ED" w:rsidRPr="00C759D0">
        <w:rPr>
          <w:rFonts w:eastAsia="黑体" w:hint="eastAsia"/>
          <w:color w:val="000000" w:themeColor="text1"/>
          <w:sz w:val="28"/>
          <w:szCs w:val="28"/>
        </w:rPr>
        <w:t>目标达成度评价</w:t>
      </w:r>
    </w:p>
    <w:p w14:paraId="4A5C0F88" w14:textId="77777777" w:rsidR="000103ED" w:rsidRPr="00C759D0" w:rsidRDefault="000103ED" w:rsidP="00EA0A95">
      <w:pPr>
        <w:tabs>
          <w:tab w:val="left" w:pos="-5670"/>
          <w:tab w:val="left" w:pos="-5245"/>
          <w:tab w:val="left" w:pos="1134"/>
        </w:tabs>
        <w:spacing w:line="360" w:lineRule="auto"/>
        <w:ind w:firstLineChars="200" w:firstLine="480"/>
        <w:rPr>
          <w:rFonts w:ascii="仿宋" w:eastAsia="仿宋" w:hAnsi="仿宋"/>
          <w:color w:val="000000" w:themeColor="text1"/>
          <w:sz w:val="24"/>
        </w:rPr>
      </w:pPr>
      <w:r w:rsidRPr="00C759D0">
        <w:rPr>
          <w:rFonts w:ascii="仿宋" w:eastAsia="仿宋" w:hAnsi="仿宋" w:hint="eastAsia"/>
          <w:color w:val="000000" w:themeColor="text1"/>
          <w:sz w:val="24"/>
        </w:rPr>
        <w:t>课程目标达成度评价包括课程分目标达成度评价和课程总目标达成度评价，</w:t>
      </w:r>
      <w:r w:rsidR="00EA0A95" w:rsidRPr="00C759D0">
        <w:rPr>
          <w:rFonts w:ascii="仿宋" w:eastAsia="仿宋" w:hAnsi="仿宋" w:hint="eastAsia"/>
          <w:color w:val="000000" w:themeColor="text1"/>
          <w:sz w:val="24"/>
        </w:rPr>
        <w:t>具体计算方法如下：</w:t>
      </w:r>
    </w:p>
    <w:p w14:paraId="48CCBD88" w14:textId="5B90147A" w:rsidR="00EA0A95" w:rsidRPr="00C759D0" w:rsidRDefault="00EA0A95" w:rsidP="00EA0A95">
      <w:pPr>
        <w:tabs>
          <w:tab w:val="left" w:pos="-5670"/>
          <w:tab w:val="left" w:pos="-5245"/>
          <w:tab w:val="left" w:pos="1134"/>
        </w:tabs>
        <w:spacing w:line="360" w:lineRule="auto"/>
        <w:ind w:firstLine="480"/>
        <w:rPr>
          <w:rFonts w:ascii="仿宋" w:eastAsia="仿宋" w:hAnsi="仿宋"/>
          <w:color w:val="000000" w:themeColor="text1"/>
          <w:sz w:val="24"/>
        </w:rPr>
      </w:pPr>
      <w:r w:rsidRPr="00C759D0">
        <w:rPr>
          <w:rFonts w:ascii="仿宋" w:eastAsia="仿宋" w:hAnsi="仿宋" w:hint="eastAsia"/>
          <w:color w:val="000000" w:themeColor="text1"/>
          <w:sz w:val="24"/>
        </w:rPr>
        <w:t>（1）课程分目标达成度=总评成绩中支撑该分目标相关考核环节按权重计算的总得分/总评成绩中支撑该分目标相关考核环节总分</w:t>
      </w:r>
      <w:r w:rsidR="00B32E7F" w:rsidRPr="00C759D0">
        <w:rPr>
          <w:rFonts w:ascii="仿宋" w:eastAsia="仿宋" w:hAnsi="仿宋" w:hint="eastAsia"/>
          <w:color w:val="000000" w:themeColor="text1"/>
          <w:sz w:val="24"/>
        </w:rPr>
        <w:t>。</w:t>
      </w:r>
    </w:p>
    <w:p w14:paraId="718FDE2C" w14:textId="416E7CDD" w:rsidR="00EA0A95" w:rsidRPr="00C759D0" w:rsidRDefault="00EA0A95" w:rsidP="00EA0A95">
      <w:pPr>
        <w:tabs>
          <w:tab w:val="left" w:pos="-5670"/>
          <w:tab w:val="left" w:pos="-5245"/>
          <w:tab w:val="left" w:pos="1134"/>
        </w:tabs>
        <w:spacing w:line="360" w:lineRule="auto"/>
        <w:ind w:firstLine="480"/>
        <w:rPr>
          <w:rFonts w:ascii="仿宋" w:eastAsia="仿宋" w:hAnsi="仿宋"/>
          <w:color w:val="000000" w:themeColor="text1"/>
          <w:sz w:val="24"/>
        </w:rPr>
      </w:pPr>
      <w:r w:rsidRPr="00C759D0">
        <w:rPr>
          <w:rFonts w:ascii="仿宋" w:eastAsia="仿宋" w:hAnsi="仿宋" w:hint="eastAsia"/>
          <w:color w:val="000000" w:themeColor="text1"/>
          <w:sz w:val="24"/>
        </w:rPr>
        <w:t>（2）课程总目标达成度=该课程总评成绩平均分/</w:t>
      </w:r>
      <w:r w:rsidRPr="00C759D0">
        <w:rPr>
          <w:rFonts w:ascii="仿宋" w:eastAsia="仿宋" w:hAnsi="仿宋"/>
          <w:color w:val="000000" w:themeColor="text1"/>
          <w:sz w:val="24"/>
        </w:rPr>
        <w:t>100</w:t>
      </w:r>
      <w:r w:rsidR="00B32E7F" w:rsidRPr="00C759D0">
        <w:rPr>
          <w:rFonts w:ascii="仿宋" w:eastAsia="仿宋" w:hAnsi="仿宋" w:hint="eastAsia"/>
          <w:color w:val="000000" w:themeColor="text1"/>
          <w:sz w:val="24"/>
        </w:rPr>
        <w:t>。</w:t>
      </w:r>
    </w:p>
    <w:p w14:paraId="374B4109" w14:textId="4CEC53F7" w:rsidR="00E14249" w:rsidRPr="00C759D0" w:rsidRDefault="00247A56" w:rsidP="00E14249">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C759D0">
        <w:rPr>
          <w:rFonts w:eastAsia="黑体" w:hint="eastAsia"/>
          <w:color w:val="000000" w:themeColor="text1"/>
          <w:sz w:val="28"/>
          <w:szCs w:val="28"/>
        </w:rPr>
        <w:t>七</w:t>
      </w:r>
      <w:r w:rsidR="00E14249" w:rsidRPr="00C759D0">
        <w:rPr>
          <w:rFonts w:eastAsia="黑体"/>
          <w:color w:val="000000" w:themeColor="text1"/>
          <w:sz w:val="28"/>
          <w:szCs w:val="28"/>
        </w:rPr>
        <w:t>、</w:t>
      </w:r>
      <w:r w:rsidR="00E14249" w:rsidRPr="00C759D0">
        <w:rPr>
          <w:rFonts w:eastAsia="黑体" w:hint="eastAsia"/>
          <w:color w:val="000000" w:themeColor="text1"/>
          <w:sz w:val="28"/>
          <w:szCs w:val="28"/>
        </w:rPr>
        <w:t>学习建议</w:t>
      </w:r>
    </w:p>
    <w:p w14:paraId="5D0AC445" w14:textId="17DEABC8" w:rsidR="00E14249" w:rsidRPr="00C759D0" w:rsidRDefault="00272294" w:rsidP="00E14249">
      <w:pPr>
        <w:snapToGrid w:val="0"/>
        <w:spacing w:line="300" w:lineRule="auto"/>
        <w:ind w:firstLineChars="200" w:firstLine="480"/>
        <w:rPr>
          <w:rFonts w:ascii="仿宋" w:eastAsia="仿宋" w:hAnsi="仿宋"/>
          <w:color w:val="000000" w:themeColor="text1"/>
          <w:sz w:val="24"/>
        </w:rPr>
      </w:pPr>
      <w:r w:rsidRPr="00C759D0">
        <w:rPr>
          <w:rFonts w:ascii="仿宋" w:eastAsia="仿宋" w:hAnsi="仿宋" w:hint="eastAsia"/>
          <w:color w:val="000000" w:themeColor="text1"/>
          <w:sz w:val="24"/>
        </w:rPr>
        <w:t>能够应用油层物理、钻井工程、完井工程、采油工程</w:t>
      </w:r>
      <w:r w:rsidR="00350766" w:rsidRPr="00C759D0">
        <w:rPr>
          <w:rFonts w:ascii="仿宋" w:eastAsia="仿宋" w:hAnsi="仿宋" w:hint="eastAsia"/>
          <w:color w:val="000000" w:themeColor="text1"/>
          <w:sz w:val="24"/>
        </w:rPr>
        <w:t>、地震勘探原理、地震资料解释、高等数学、普通地质学</w:t>
      </w:r>
      <w:r w:rsidRPr="00C759D0">
        <w:rPr>
          <w:rFonts w:ascii="仿宋" w:eastAsia="仿宋" w:hAnsi="仿宋" w:hint="eastAsia"/>
          <w:color w:val="000000" w:themeColor="text1"/>
          <w:sz w:val="24"/>
        </w:rPr>
        <w:t>等专业课程的基本原理，识别、表达、并通过文献研究分析油气</w:t>
      </w:r>
      <w:r w:rsidR="00B32E7F" w:rsidRPr="00C759D0">
        <w:rPr>
          <w:rFonts w:ascii="仿宋" w:eastAsia="仿宋" w:hAnsi="仿宋" w:hint="eastAsia"/>
          <w:color w:val="000000" w:themeColor="text1"/>
          <w:sz w:val="24"/>
        </w:rPr>
        <w:t>藏开发</w:t>
      </w:r>
      <w:r w:rsidRPr="00C759D0">
        <w:rPr>
          <w:rFonts w:ascii="仿宋" w:eastAsia="仿宋" w:hAnsi="仿宋" w:hint="eastAsia"/>
          <w:color w:val="000000" w:themeColor="text1"/>
          <w:sz w:val="24"/>
        </w:rPr>
        <w:t>领域内的复杂工程问题，</w:t>
      </w:r>
      <w:r w:rsidR="00F17968" w:rsidRPr="00C759D0">
        <w:rPr>
          <w:rFonts w:ascii="仿宋" w:eastAsia="仿宋" w:hAnsi="仿宋" w:hint="eastAsia"/>
          <w:color w:val="000000" w:themeColor="text1"/>
          <w:sz w:val="24"/>
        </w:rPr>
        <w:t>提高解决问题的能力以获得有效结论，增强工程意识和效益观念。</w:t>
      </w:r>
    </w:p>
    <w:bookmarkEnd w:id="1"/>
    <w:p w14:paraId="01186848" w14:textId="2E834AFB" w:rsidR="00E614CA" w:rsidRPr="00C759D0" w:rsidRDefault="00247A56"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C759D0">
        <w:rPr>
          <w:rFonts w:eastAsia="黑体" w:hint="eastAsia"/>
          <w:color w:val="000000" w:themeColor="text1"/>
          <w:sz w:val="28"/>
          <w:szCs w:val="28"/>
        </w:rPr>
        <w:t>八</w:t>
      </w:r>
      <w:r w:rsidR="00E614CA" w:rsidRPr="00C759D0">
        <w:rPr>
          <w:rFonts w:eastAsia="黑体"/>
          <w:color w:val="000000" w:themeColor="text1"/>
          <w:sz w:val="28"/>
          <w:szCs w:val="28"/>
        </w:rPr>
        <w:t>、</w:t>
      </w:r>
      <w:r w:rsidR="00E614CA" w:rsidRPr="00C759D0">
        <w:rPr>
          <w:rFonts w:eastAsia="黑体" w:hint="eastAsia"/>
          <w:color w:val="000000" w:themeColor="text1"/>
          <w:sz w:val="28"/>
          <w:szCs w:val="28"/>
        </w:rPr>
        <w:t>教材及</w:t>
      </w:r>
      <w:r w:rsidR="00E614CA" w:rsidRPr="00C759D0">
        <w:rPr>
          <w:rFonts w:eastAsia="黑体"/>
          <w:color w:val="000000" w:themeColor="text1"/>
          <w:sz w:val="28"/>
          <w:szCs w:val="28"/>
        </w:rPr>
        <w:t>参考</w:t>
      </w:r>
      <w:r w:rsidR="00E614CA" w:rsidRPr="00C759D0">
        <w:rPr>
          <w:rFonts w:eastAsia="黑体" w:hint="eastAsia"/>
          <w:color w:val="000000" w:themeColor="text1"/>
          <w:sz w:val="28"/>
          <w:szCs w:val="28"/>
        </w:rPr>
        <w:t>资料</w:t>
      </w:r>
    </w:p>
    <w:bookmarkEnd w:id="0"/>
    <w:p w14:paraId="67F3AC1C" w14:textId="77777777" w:rsidR="002B2744" w:rsidRPr="00C759D0" w:rsidRDefault="002B2744" w:rsidP="002B2744">
      <w:pPr>
        <w:spacing w:line="360" w:lineRule="auto"/>
        <w:ind w:firstLineChars="200" w:firstLine="482"/>
        <w:rPr>
          <w:rFonts w:ascii="仿宋" w:eastAsia="仿宋" w:hAnsi="仿宋"/>
          <w:b/>
          <w:color w:val="000000" w:themeColor="text1"/>
          <w:sz w:val="24"/>
        </w:rPr>
      </w:pPr>
      <w:r w:rsidRPr="00C759D0">
        <w:rPr>
          <w:rFonts w:ascii="仿宋" w:eastAsia="仿宋" w:hAnsi="仿宋"/>
          <w:b/>
          <w:color w:val="000000" w:themeColor="text1"/>
          <w:sz w:val="24"/>
        </w:rPr>
        <w:t>1．教材</w:t>
      </w:r>
    </w:p>
    <w:tbl>
      <w:tblPr>
        <w:tblW w:w="0" w:type="auto"/>
        <w:tblLook w:val="0000" w:firstRow="0" w:lastRow="0" w:firstColumn="0" w:lastColumn="0" w:noHBand="0" w:noVBand="0"/>
      </w:tblPr>
      <w:tblGrid>
        <w:gridCol w:w="831"/>
        <w:gridCol w:w="1314"/>
        <w:gridCol w:w="1521"/>
        <w:gridCol w:w="1133"/>
        <w:gridCol w:w="1439"/>
        <w:gridCol w:w="1021"/>
        <w:gridCol w:w="1037"/>
      </w:tblGrid>
      <w:tr w:rsidR="00C759D0" w:rsidRPr="00C759D0" w14:paraId="0AEA9070" w14:textId="77777777" w:rsidTr="00B71B9A">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B173A3" w14:textId="77777777" w:rsidR="002D0D78" w:rsidRPr="00C759D0" w:rsidRDefault="002B2744" w:rsidP="00034940">
            <w:pPr>
              <w:widowControl/>
              <w:jc w:val="center"/>
              <w:textAlignment w:val="center"/>
              <w:rPr>
                <w:rFonts w:ascii="仿宋" w:eastAsia="仿宋" w:hAnsi="仿宋" w:cs="宋体"/>
                <w:b/>
                <w:bCs/>
                <w:color w:val="000000" w:themeColor="text1"/>
                <w:kern w:val="0"/>
                <w:sz w:val="20"/>
                <w:szCs w:val="20"/>
                <w:lang w:bidi="ar"/>
              </w:rPr>
            </w:pPr>
            <w:r w:rsidRPr="00C759D0">
              <w:rPr>
                <w:rFonts w:ascii="仿宋" w:eastAsia="仿宋" w:hAnsi="仿宋" w:cs="宋体" w:hint="eastAsia"/>
                <w:b/>
                <w:bCs/>
                <w:color w:val="000000" w:themeColor="text1"/>
                <w:kern w:val="0"/>
                <w:sz w:val="20"/>
                <w:szCs w:val="20"/>
                <w:lang w:bidi="ar"/>
              </w:rPr>
              <w:t>教材</w:t>
            </w:r>
          </w:p>
          <w:p w14:paraId="0A1E98C3" w14:textId="59C5D60C"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Fonts w:ascii="仿宋" w:eastAsia="仿宋" w:hAnsi="仿宋" w:cs="宋体" w:hint="eastAsia"/>
                <w:b/>
                <w:bCs/>
                <w:color w:val="000000" w:themeColor="text1"/>
                <w:kern w:val="0"/>
                <w:sz w:val="20"/>
                <w:szCs w:val="20"/>
                <w:lang w:bidi="ar"/>
              </w:rPr>
              <w:t>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D71FE5" w14:textId="3DDD8207"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Style w:val="font31"/>
                <w:rFonts w:ascii="仿宋" w:eastAsia="仿宋" w:hAnsi="仿宋" w:hint="default"/>
                <w:color w:val="000000" w:themeColor="text1"/>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EF70BB" w14:textId="75D220AE"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Style w:val="font11"/>
                <w:rFonts w:ascii="仿宋" w:eastAsia="仿宋" w:hAnsi="仿宋" w:hint="default"/>
                <w:color w:val="000000" w:themeColor="text1"/>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C475EB" w14:textId="77777777"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Fonts w:ascii="仿宋" w:eastAsia="仿宋" w:hAnsi="仿宋" w:cs="宋体" w:hint="eastAsia"/>
                <w:b/>
                <w:bCs/>
                <w:color w:val="000000" w:themeColor="text1"/>
                <w:kern w:val="0"/>
                <w:sz w:val="20"/>
                <w:szCs w:val="20"/>
                <w:lang w:bidi="ar"/>
              </w:rPr>
              <w:t>作者</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CBD39" w14:textId="77777777"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Fonts w:ascii="仿宋" w:eastAsia="仿宋" w:hAnsi="仿宋" w:cs="宋体" w:hint="eastAsia"/>
                <w:b/>
                <w:bCs/>
                <w:color w:val="000000" w:themeColor="text1"/>
                <w:kern w:val="0"/>
                <w:sz w:val="20"/>
                <w:szCs w:val="20"/>
                <w:lang w:bidi="ar"/>
              </w:rPr>
              <w:t>出版社</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19066" w14:textId="77777777" w:rsidR="00B71B9A" w:rsidRPr="00C759D0" w:rsidRDefault="002B2744" w:rsidP="00034940">
            <w:pPr>
              <w:widowControl/>
              <w:jc w:val="center"/>
              <w:textAlignment w:val="center"/>
              <w:rPr>
                <w:rFonts w:ascii="仿宋" w:eastAsia="仿宋" w:hAnsi="仿宋" w:cs="宋体"/>
                <w:b/>
                <w:bCs/>
                <w:color w:val="000000" w:themeColor="text1"/>
                <w:kern w:val="0"/>
                <w:sz w:val="20"/>
                <w:szCs w:val="20"/>
                <w:lang w:bidi="ar"/>
              </w:rPr>
            </w:pPr>
            <w:r w:rsidRPr="00C759D0">
              <w:rPr>
                <w:rFonts w:ascii="仿宋" w:eastAsia="仿宋" w:hAnsi="仿宋" w:cs="宋体" w:hint="eastAsia"/>
                <w:b/>
                <w:bCs/>
                <w:color w:val="000000" w:themeColor="text1"/>
                <w:kern w:val="0"/>
                <w:sz w:val="20"/>
                <w:szCs w:val="20"/>
                <w:lang w:bidi="ar"/>
              </w:rPr>
              <w:t>书号</w:t>
            </w:r>
          </w:p>
          <w:p w14:paraId="1523E922" w14:textId="371316E1"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Fonts w:ascii="仿宋" w:eastAsia="仿宋" w:hAnsi="仿宋" w:cs="宋体" w:hint="eastAsia"/>
                <w:b/>
                <w:bCs/>
                <w:color w:val="000000" w:themeColor="text1"/>
                <w:kern w:val="0"/>
                <w:sz w:val="20"/>
                <w:szCs w:val="20"/>
                <w:lang w:bidi="ar"/>
              </w:rPr>
              <w:t>（ISBN）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B38463" w14:textId="193CA0C2"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Style w:val="font11"/>
                <w:rFonts w:ascii="仿宋" w:eastAsia="仿宋" w:hAnsi="仿宋" w:hint="default"/>
                <w:color w:val="000000" w:themeColor="text1"/>
                <w:lang w:bidi="ar"/>
              </w:rPr>
              <w:t>教材级别</w:t>
            </w:r>
          </w:p>
        </w:tc>
      </w:tr>
      <w:tr w:rsidR="00B32E7F" w:rsidRPr="00C759D0" w14:paraId="266769CA" w14:textId="77777777" w:rsidTr="00B71B9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B3D8F0" w14:textId="04DB7DE2" w:rsidR="002B2744" w:rsidRPr="00C759D0" w:rsidRDefault="00B32E7F"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油层物理学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9652E2" w14:textId="22AFA8F6" w:rsidR="002B2744" w:rsidRPr="00C759D0" w:rsidRDefault="002B2744"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20</w:t>
            </w:r>
            <w:r w:rsidR="00B32E7F" w:rsidRPr="00C759D0">
              <w:rPr>
                <w:rFonts w:ascii="仿宋" w:eastAsia="仿宋" w:hAnsi="仿宋" w:cs="宋体"/>
                <w:color w:val="000000" w:themeColor="text1"/>
                <w:kern w:val="0"/>
                <w:sz w:val="20"/>
                <w:szCs w:val="20"/>
                <w:lang w:bidi="ar"/>
              </w:rPr>
              <w:t>04</w:t>
            </w:r>
            <w:r w:rsidRPr="00C759D0">
              <w:rPr>
                <w:rFonts w:ascii="仿宋" w:eastAsia="仿宋" w:hAnsi="仿宋" w:cs="宋体" w:hint="eastAsia"/>
                <w:color w:val="000000" w:themeColor="text1"/>
                <w:kern w:val="0"/>
                <w:sz w:val="20"/>
                <w:szCs w:val="20"/>
                <w:lang w:bidi="ar"/>
              </w:rPr>
              <w:t>年</w:t>
            </w:r>
            <w:r w:rsidR="00B32E7F" w:rsidRPr="00C759D0">
              <w:rPr>
                <w:rFonts w:ascii="仿宋" w:eastAsia="仿宋" w:hAnsi="仿宋" w:cs="宋体"/>
                <w:color w:val="000000" w:themeColor="text1"/>
                <w:kern w:val="0"/>
                <w:sz w:val="20"/>
                <w:szCs w:val="20"/>
                <w:lang w:bidi="ar"/>
              </w:rPr>
              <w:t>10</w:t>
            </w:r>
            <w:r w:rsidRPr="00C759D0">
              <w:rPr>
                <w:rFonts w:ascii="仿宋" w:eastAsia="仿宋" w:hAnsi="仿宋" w:cs="宋体" w:hint="eastAsia"/>
                <w:color w:val="000000" w:themeColor="text1"/>
                <w:kern w:val="0"/>
                <w:sz w:val="20"/>
                <w:szCs w:val="20"/>
                <w:lang w:bidi="ar"/>
              </w:rPr>
              <w:t>月第</w:t>
            </w:r>
            <w:r w:rsidR="00CC2061" w:rsidRPr="00C759D0">
              <w:rPr>
                <w:rFonts w:ascii="仿宋" w:eastAsia="仿宋" w:hAnsi="仿宋" w:cs="宋体"/>
                <w:color w:val="000000" w:themeColor="text1"/>
                <w:kern w:val="0"/>
                <w:sz w:val="20"/>
                <w:szCs w:val="20"/>
                <w:lang w:bidi="ar"/>
              </w:rPr>
              <w:t>1</w:t>
            </w:r>
            <w:r w:rsidRPr="00C759D0">
              <w:rPr>
                <w:rFonts w:ascii="仿宋" w:eastAsia="仿宋" w:hAnsi="仿宋" w:cs="宋体" w:hint="eastAsia"/>
                <w:color w:val="000000" w:themeColor="text1"/>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F6623E" w14:textId="7D379CBF" w:rsidR="002B2744" w:rsidRPr="00C759D0" w:rsidRDefault="002B2744"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201</w:t>
            </w:r>
            <w:r w:rsidR="00B32E7F" w:rsidRPr="00C759D0">
              <w:rPr>
                <w:rFonts w:ascii="仿宋" w:eastAsia="仿宋" w:hAnsi="仿宋" w:cs="宋体"/>
                <w:color w:val="000000" w:themeColor="text1"/>
                <w:kern w:val="0"/>
                <w:sz w:val="20"/>
                <w:szCs w:val="20"/>
                <w:lang w:bidi="ar"/>
              </w:rPr>
              <w:t>5</w:t>
            </w:r>
            <w:r w:rsidRPr="00C759D0">
              <w:rPr>
                <w:rFonts w:ascii="仿宋" w:eastAsia="仿宋" w:hAnsi="仿宋" w:cs="宋体" w:hint="eastAsia"/>
                <w:color w:val="000000" w:themeColor="text1"/>
                <w:kern w:val="0"/>
                <w:sz w:val="20"/>
                <w:szCs w:val="20"/>
                <w:lang w:bidi="ar"/>
              </w:rPr>
              <w:t>年</w:t>
            </w:r>
            <w:r w:rsidR="00B32E7F" w:rsidRPr="00C759D0">
              <w:rPr>
                <w:rFonts w:ascii="仿宋" w:eastAsia="仿宋" w:hAnsi="仿宋" w:cs="宋体"/>
                <w:color w:val="000000" w:themeColor="text1"/>
                <w:kern w:val="0"/>
                <w:sz w:val="20"/>
                <w:szCs w:val="20"/>
                <w:lang w:bidi="ar"/>
              </w:rPr>
              <w:t>7</w:t>
            </w:r>
            <w:r w:rsidRPr="00C759D0">
              <w:rPr>
                <w:rFonts w:ascii="仿宋" w:eastAsia="仿宋" w:hAnsi="仿宋" w:cs="宋体" w:hint="eastAsia"/>
                <w:color w:val="000000" w:themeColor="text1"/>
                <w:kern w:val="0"/>
                <w:sz w:val="20"/>
                <w:szCs w:val="20"/>
                <w:lang w:bidi="ar"/>
              </w:rPr>
              <w:t>月第1</w:t>
            </w:r>
            <w:r w:rsidR="00B32E7F" w:rsidRPr="00C759D0">
              <w:rPr>
                <w:rFonts w:ascii="仿宋" w:eastAsia="仿宋" w:hAnsi="仿宋" w:cs="宋体"/>
                <w:color w:val="000000" w:themeColor="text1"/>
                <w:kern w:val="0"/>
                <w:sz w:val="20"/>
                <w:szCs w:val="20"/>
                <w:lang w:bidi="ar"/>
              </w:rPr>
              <w:t>0</w:t>
            </w:r>
            <w:r w:rsidRPr="00C759D0">
              <w:rPr>
                <w:rFonts w:ascii="仿宋" w:eastAsia="仿宋" w:hAnsi="仿宋" w:cs="宋体" w:hint="eastAsia"/>
                <w:color w:val="000000" w:themeColor="text1"/>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23E2ED" w14:textId="51F3D096" w:rsidR="002B2744" w:rsidRPr="00C759D0" w:rsidRDefault="00B32E7F"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杨胜来、魏俊之</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5886D" w14:textId="2EF26957" w:rsidR="002B2744" w:rsidRPr="00C759D0" w:rsidRDefault="00B32E7F"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石油工业出版社</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118F2" w14:textId="1FD6CAB7" w:rsidR="00B71B9A" w:rsidRPr="00C759D0" w:rsidRDefault="00B71B9A" w:rsidP="00034940">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color w:val="000000" w:themeColor="text1"/>
                <w:kern w:val="0"/>
                <w:sz w:val="20"/>
                <w:szCs w:val="20"/>
                <w:lang w:bidi="ar"/>
              </w:rPr>
              <w:t>97875</w:t>
            </w:r>
            <w:r w:rsidR="00B32E7F" w:rsidRPr="00C759D0">
              <w:rPr>
                <w:rFonts w:ascii="仿宋" w:eastAsia="仿宋" w:hAnsi="仿宋" w:cs="宋体"/>
                <w:color w:val="000000" w:themeColor="text1"/>
                <w:kern w:val="0"/>
                <w:sz w:val="20"/>
                <w:szCs w:val="20"/>
                <w:lang w:bidi="ar"/>
              </w:rPr>
              <w:t>0</w:t>
            </w:r>
            <w:r w:rsidRPr="00C759D0">
              <w:rPr>
                <w:rFonts w:ascii="仿宋" w:eastAsia="仿宋" w:hAnsi="仿宋" w:cs="宋体"/>
                <w:color w:val="000000" w:themeColor="text1"/>
                <w:kern w:val="0"/>
                <w:sz w:val="20"/>
                <w:szCs w:val="20"/>
                <w:lang w:bidi="ar"/>
              </w:rPr>
              <w:t>2</w:t>
            </w:r>
          </w:p>
          <w:p w14:paraId="1D0F677C" w14:textId="0568863E" w:rsidR="002B2744" w:rsidRPr="00C759D0" w:rsidRDefault="00B32E7F"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color w:val="000000" w:themeColor="text1"/>
                <w:kern w:val="0"/>
                <w:sz w:val="20"/>
                <w:szCs w:val="20"/>
                <w:lang w:bidi="ar"/>
              </w:rPr>
              <w:t>146788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01C820" w14:textId="00F8959B" w:rsidR="002B2744" w:rsidRPr="00C759D0" w:rsidRDefault="00B32E7F"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sz w:val="20"/>
                <w:szCs w:val="20"/>
              </w:rPr>
              <w:t>国家级规划教材</w:t>
            </w:r>
          </w:p>
        </w:tc>
      </w:tr>
    </w:tbl>
    <w:p w14:paraId="43952926" w14:textId="77777777" w:rsidR="00B32E7F" w:rsidRPr="00C759D0" w:rsidRDefault="00B32E7F" w:rsidP="002B2744">
      <w:pPr>
        <w:spacing w:line="360" w:lineRule="auto"/>
        <w:ind w:firstLineChars="200" w:firstLine="482"/>
        <w:rPr>
          <w:rFonts w:ascii="仿宋" w:eastAsia="仿宋" w:hAnsi="仿宋"/>
          <w:b/>
          <w:color w:val="000000" w:themeColor="text1"/>
          <w:sz w:val="24"/>
        </w:rPr>
      </w:pPr>
    </w:p>
    <w:p w14:paraId="33E574DA" w14:textId="46B908D8" w:rsidR="002B2744" w:rsidRPr="00C759D0" w:rsidRDefault="002B2744" w:rsidP="002B2744">
      <w:pPr>
        <w:spacing w:line="360" w:lineRule="auto"/>
        <w:ind w:firstLineChars="200" w:firstLine="482"/>
        <w:rPr>
          <w:rFonts w:ascii="仿宋" w:eastAsia="仿宋" w:hAnsi="仿宋"/>
          <w:b/>
          <w:color w:val="000000" w:themeColor="text1"/>
          <w:sz w:val="24"/>
        </w:rPr>
      </w:pPr>
      <w:r w:rsidRPr="00C759D0">
        <w:rPr>
          <w:rFonts w:ascii="仿宋" w:eastAsia="仿宋" w:hAnsi="仿宋"/>
          <w:b/>
          <w:color w:val="000000" w:themeColor="text1"/>
          <w:sz w:val="24"/>
        </w:rPr>
        <w:t>2．主要参考</w:t>
      </w:r>
      <w:r w:rsidRPr="00C759D0">
        <w:rPr>
          <w:rFonts w:ascii="仿宋" w:eastAsia="仿宋" w:hAnsi="仿宋" w:hint="eastAsia"/>
          <w:b/>
          <w:color w:val="000000" w:themeColor="text1"/>
          <w:sz w:val="24"/>
        </w:rPr>
        <w:t>书目</w:t>
      </w:r>
    </w:p>
    <w:tbl>
      <w:tblPr>
        <w:tblW w:w="5000" w:type="pct"/>
        <w:tblLayout w:type="fixed"/>
        <w:tblLook w:val="0000" w:firstRow="0" w:lastRow="0" w:firstColumn="0" w:lastColumn="0" w:noHBand="0" w:noVBand="0"/>
      </w:tblPr>
      <w:tblGrid>
        <w:gridCol w:w="417"/>
        <w:gridCol w:w="1279"/>
        <w:gridCol w:w="851"/>
        <w:gridCol w:w="1276"/>
        <w:gridCol w:w="1276"/>
        <w:gridCol w:w="1133"/>
        <w:gridCol w:w="1097"/>
        <w:gridCol w:w="967"/>
      </w:tblGrid>
      <w:tr w:rsidR="00C759D0" w:rsidRPr="00C759D0" w14:paraId="40FE0F94" w14:textId="77777777" w:rsidTr="00FD3F1C">
        <w:trPr>
          <w:trHeight w:val="55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C08D77" w14:textId="77777777" w:rsidR="002B2744" w:rsidRPr="00C759D0" w:rsidRDefault="002B2744" w:rsidP="00034940">
            <w:pPr>
              <w:widowControl/>
              <w:jc w:val="center"/>
              <w:textAlignment w:val="center"/>
              <w:rPr>
                <w:rFonts w:ascii="仿宋" w:eastAsia="仿宋" w:hAnsi="仿宋" w:cs="宋体"/>
                <w:b/>
                <w:bCs/>
                <w:color w:val="000000" w:themeColor="text1"/>
                <w:kern w:val="0"/>
                <w:sz w:val="20"/>
                <w:szCs w:val="20"/>
                <w:lang w:bidi="ar"/>
              </w:rPr>
            </w:pPr>
            <w:r w:rsidRPr="00C759D0">
              <w:rPr>
                <w:rFonts w:ascii="仿宋" w:eastAsia="仿宋" w:hAnsi="仿宋" w:cs="宋体" w:hint="eastAsia"/>
                <w:b/>
                <w:bCs/>
                <w:color w:val="000000" w:themeColor="text1"/>
                <w:kern w:val="0"/>
                <w:sz w:val="20"/>
                <w:szCs w:val="20"/>
                <w:lang w:bidi="ar"/>
              </w:rPr>
              <w:lastRenderedPageBreak/>
              <w:t>序号</w:t>
            </w:r>
          </w:p>
        </w:tc>
        <w:tc>
          <w:tcPr>
            <w:tcW w:w="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C1565" w14:textId="77777777" w:rsidR="002D0D78" w:rsidRPr="00C759D0" w:rsidRDefault="002B2744" w:rsidP="00034940">
            <w:pPr>
              <w:widowControl/>
              <w:jc w:val="center"/>
              <w:textAlignment w:val="center"/>
              <w:rPr>
                <w:rFonts w:ascii="仿宋" w:eastAsia="仿宋" w:hAnsi="仿宋" w:cs="宋体"/>
                <w:b/>
                <w:bCs/>
                <w:color w:val="000000" w:themeColor="text1"/>
                <w:kern w:val="0"/>
                <w:sz w:val="20"/>
                <w:szCs w:val="20"/>
                <w:lang w:bidi="ar"/>
              </w:rPr>
            </w:pPr>
            <w:r w:rsidRPr="00C759D0">
              <w:rPr>
                <w:rFonts w:ascii="仿宋" w:eastAsia="仿宋" w:hAnsi="仿宋" w:cs="宋体" w:hint="eastAsia"/>
                <w:b/>
                <w:bCs/>
                <w:color w:val="000000" w:themeColor="text1"/>
                <w:kern w:val="0"/>
                <w:sz w:val="20"/>
                <w:szCs w:val="20"/>
                <w:lang w:bidi="ar"/>
              </w:rPr>
              <w:t>教材</w:t>
            </w:r>
          </w:p>
          <w:p w14:paraId="69FFBF88" w14:textId="53ADEF8F"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Fonts w:ascii="仿宋" w:eastAsia="仿宋" w:hAnsi="仿宋" w:cs="宋体" w:hint="eastAsia"/>
                <w:b/>
                <w:bCs/>
                <w:color w:val="000000" w:themeColor="text1"/>
                <w:kern w:val="0"/>
                <w:sz w:val="20"/>
                <w:szCs w:val="20"/>
                <w:lang w:bidi="ar"/>
              </w:rPr>
              <w:t>名称</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3B22E" w14:textId="77777777"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Style w:val="font31"/>
                <w:rFonts w:ascii="仿宋" w:eastAsia="仿宋" w:hAnsi="仿宋" w:hint="default"/>
                <w:color w:val="000000" w:themeColor="text1"/>
                <w:lang w:bidi="ar"/>
              </w:rPr>
              <w:t>版次</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74628" w14:textId="77777777"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Style w:val="font11"/>
                <w:rFonts w:ascii="仿宋" w:eastAsia="仿宋" w:hAnsi="仿宋" w:hint="default"/>
                <w:color w:val="000000" w:themeColor="text1"/>
                <w:lang w:bidi="ar"/>
              </w:rPr>
              <w:t>印次</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0B5640" w14:textId="77777777"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Fonts w:ascii="仿宋" w:eastAsia="仿宋" w:hAnsi="仿宋" w:cs="宋体" w:hint="eastAsia"/>
                <w:b/>
                <w:bCs/>
                <w:color w:val="000000" w:themeColor="text1"/>
                <w:kern w:val="0"/>
                <w:sz w:val="20"/>
                <w:szCs w:val="20"/>
                <w:lang w:bidi="ar"/>
              </w:rPr>
              <w:t>作者</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F8E0D7" w14:textId="77777777"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Fonts w:ascii="仿宋" w:eastAsia="仿宋" w:hAnsi="仿宋" w:cs="宋体" w:hint="eastAsia"/>
                <w:b/>
                <w:bCs/>
                <w:color w:val="000000" w:themeColor="text1"/>
                <w:kern w:val="0"/>
                <w:sz w:val="20"/>
                <w:szCs w:val="20"/>
                <w:lang w:bidi="ar"/>
              </w:rPr>
              <w:t>出版社</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C8CFE" w14:textId="77777777" w:rsidR="00B71B9A" w:rsidRPr="00C759D0" w:rsidRDefault="002B2744" w:rsidP="00034940">
            <w:pPr>
              <w:widowControl/>
              <w:jc w:val="center"/>
              <w:textAlignment w:val="center"/>
              <w:rPr>
                <w:rFonts w:ascii="仿宋" w:eastAsia="仿宋" w:hAnsi="仿宋" w:cs="宋体"/>
                <w:b/>
                <w:bCs/>
                <w:color w:val="000000" w:themeColor="text1"/>
                <w:kern w:val="0"/>
                <w:sz w:val="20"/>
                <w:szCs w:val="20"/>
                <w:lang w:bidi="ar"/>
              </w:rPr>
            </w:pPr>
            <w:r w:rsidRPr="00C759D0">
              <w:rPr>
                <w:rFonts w:ascii="仿宋" w:eastAsia="仿宋" w:hAnsi="仿宋" w:cs="宋体" w:hint="eastAsia"/>
                <w:b/>
                <w:bCs/>
                <w:color w:val="000000" w:themeColor="text1"/>
                <w:kern w:val="0"/>
                <w:sz w:val="20"/>
                <w:szCs w:val="20"/>
                <w:lang w:bidi="ar"/>
              </w:rPr>
              <w:t>书号</w:t>
            </w:r>
          </w:p>
          <w:p w14:paraId="3BD6813B" w14:textId="20785C60"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Fonts w:ascii="仿宋" w:eastAsia="仿宋" w:hAnsi="仿宋" w:cs="宋体" w:hint="eastAsia"/>
                <w:b/>
                <w:bCs/>
                <w:color w:val="000000" w:themeColor="text1"/>
                <w:kern w:val="0"/>
                <w:sz w:val="20"/>
                <w:szCs w:val="20"/>
                <w:lang w:bidi="ar"/>
              </w:rPr>
              <w:t>（ISBN）</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D04E0A" w14:textId="77777777" w:rsidR="00B71B9A" w:rsidRPr="00C759D0" w:rsidRDefault="002B2744" w:rsidP="00034940">
            <w:pPr>
              <w:widowControl/>
              <w:jc w:val="center"/>
              <w:textAlignment w:val="center"/>
              <w:rPr>
                <w:rStyle w:val="font11"/>
                <w:rFonts w:ascii="仿宋" w:eastAsia="仿宋" w:hAnsi="仿宋" w:hint="default"/>
                <w:color w:val="000000" w:themeColor="text1"/>
                <w:lang w:bidi="ar"/>
              </w:rPr>
            </w:pPr>
            <w:r w:rsidRPr="00C759D0">
              <w:rPr>
                <w:rStyle w:val="font11"/>
                <w:rFonts w:ascii="仿宋" w:eastAsia="仿宋" w:hAnsi="仿宋" w:hint="default"/>
                <w:color w:val="000000" w:themeColor="text1"/>
                <w:lang w:bidi="ar"/>
              </w:rPr>
              <w:t>教材</w:t>
            </w:r>
          </w:p>
          <w:p w14:paraId="2F288834" w14:textId="3A760CA8" w:rsidR="002B2744" w:rsidRPr="00C759D0" w:rsidRDefault="002B2744" w:rsidP="00034940">
            <w:pPr>
              <w:widowControl/>
              <w:jc w:val="center"/>
              <w:textAlignment w:val="center"/>
              <w:rPr>
                <w:rFonts w:ascii="仿宋" w:eastAsia="仿宋" w:hAnsi="仿宋" w:cs="宋体"/>
                <w:b/>
                <w:bCs/>
                <w:color w:val="000000" w:themeColor="text1"/>
                <w:sz w:val="20"/>
                <w:szCs w:val="20"/>
              </w:rPr>
            </w:pPr>
            <w:r w:rsidRPr="00C759D0">
              <w:rPr>
                <w:rStyle w:val="font11"/>
                <w:rFonts w:ascii="仿宋" w:eastAsia="仿宋" w:hAnsi="仿宋" w:hint="default"/>
                <w:color w:val="000000" w:themeColor="text1"/>
                <w:lang w:bidi="ar"/>
              </w:rPr>
              <w:t>级别</w:t>
            </w:r>
          </w:p>
        </w:tc>
      </w:tr>
      <w:tr w:rsidR="00C759D0" w:rsidRPr="00C759D0" w14:paraId="131DF11D" w14:textId="77777777" w:rsidTr="00FD3F1C">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86EB0" w14:textId="77777777" w:rsidR="002B2744" w:rsidRPr="00C759D0" w:rsidRDefault="002B2744" w:rsidP="00034940">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1</w:t>
            </w:r>
          </w:p>
        </w:tc>
        <w:tc>
          <w:tcPr>
            <w:tcW w:w="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B528A" w14:textId="0D572798" w:rsidR="002B2744" w:rsidRPr="00C759D0" w:rsidRDefault="002D0D78"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油层物理学</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8A7B08" w14:textId="6608F577" w:rsidR="002B2744" w:rsidRPr="00C759D0" w:rsidRDefault="002B2744"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201</w:t>
            </w:r>
            <w:r w:rsidR="002D0D78" w:rsidRPr="00C759D0">
              <w:rPr>
                <w:rFonts w:ascii="仿宋" w:eastAsia="仿宋" w:hAnsi="仿宋" w:cs="宋体"/>
                <w:color w:val="000000" w:themeColor="text1"/>
                <w:kern w:val="0"/>
                <w:sz w:val="20"/>
                <w:szCs w:val="20"/>
                <w:lang w:bidi="ar"/>
              </w:rPr>
              <w:t>1</w:t>
            </w:r>
            <w:r w:rsidRPr="00C759D0">
              <w:rPr>
                <w:rFonts w:ascii="仿宋" w:eastAsia="仿宋" w:hAnsi="仿宋" w:cs="宋体" w:hint="eastAsia"/>
                <w:color w:val="000000" w:themeColor="text1"/>
                <w:kern w:val="0"/>
                <w:sz w:val="20"/>
                <w:szCs w:val="20"/>
                <w:lang w:bidi="ar"/>
              </w:rPr>
              <w:t>年</w:t>
            </w:r>
            <w:r w:rsidR="002D0D78" w:rsidRPr="00C759D0">
              <w:rPr>
                <w:rFonts w:ascii="仿宋" w:eastAsia="仿宋" w:hAnsi="仿宋" w:cs="宋体"/>
                <w:color w:val="000000" w:themeColor="text1"/>
                <w:kern w:val="0"/>
                <w:sz w:val="20"/>
                <w:szCs w:val="20"/>
                <w:lang w:bidi="ar"/>
              </w:rPr>
              <w:t>10</w:t>
            </w:r>
            <w:r w:rsidRPr="00C759D0">
              <w:rPr>
                <w:rFonts w:ascii="仿宋" w:eastAsia="仿宋" w:hAnsi="仿宋" w:cs="宋体" w:hint="eastAsia"/>
                <w:color w:val="000000" w:themeColor="text1"/>
                <w:kern w:val="0"/>
                <w:sz w:val="20"/>
                <w:szCs w:val="20"/>
                <w:lang w:bidi="ar"/>
              </w:rPr>
              <w:t>月第</w:t>
            </w:r>
            <w:r w:rsidR="002D0D78" w:rsidRPr="00C759D0">
              <w:rPr>
                <w:rFonts w:ascii="仿宋" w:eastAsia="仿宋" w:hAnsi="仿宋" w:cs="宋体"/>
                <w:color w:val="000000" w:themeColor="text1"/>
                <w:kern w:val="0"/>
                <w:sz w:val="20"/>
                <w:szCs w:val="20"/>
                <w:lang w:bidi="ar"/>
              </w:rPr>
              <w:t>3</w:t>
            </w:r>
            <w:r w:rsidRPr="00C759D0">
              <w:rPr>
                <w:rFonts w:ascii="仿宋" w:eastAsia="仿宋" w:hAnsi="仿宋" w:cs="宋体" w:hint="eastAsia"/>
                <w:color w:val="000000" w:themeColor="text1"/>
                <w:kern w:val="0"/>
                <w:sz w:val="20"/>
                <w:szCs w:val="20"/>
                <w:lang w:bidi="ar"/>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EC855" w14:textId="29E2DE85" w:rsidR="002B2744" w:rsidRPr="00C759D0" w:rsidRDefault="002B2744"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201</w:t>
            </w:r>
            <w:r w:rsidR="002D0D78" w:rsidRPr="00C759D0">
              <w:rPr>
                <w:rFonts w:ascii="仿宋" w:eastAsia="仿宋" w:hAnsi="仿宋" w:cs="宋体"/>
                <w:color w:val="000000" w:themeColor="text1"/>
                <w:kern w:val="0"/>
                <w:sz w:val="20"/>
                <w:szCs w:val="20"/>
                <w:lang w:bidi="ar"/>
              </w:rPr>
              <w:t>1</w:t>
            </w:r>
            <w:r w:rsidRPr="00C759D0">
              <w:rPr>
                <w:rFonts w:ascii="仿宋" w:eastAsia="仿宋" w:hAnsi="仿宋" w:cs="宋体" w:hint="eastAsia"/>
                <w:color w:val="000000" w:themeColor="text1"/>
                <w:kern w:val="0"/>
                <w:sz w:val="20"/>
                <w:szCs w:val="20"/>
                <w:lang w:bidi="ar"/>
              </w:rPr>
              <w:t>年</w:t>
            </w:r>
            <w:r w:rsidR="002D0D78" w:rsidRPr="00C759D0">
              <w:rPr>
                <w:rFonts w:ascii="仿宋" w:eastAsia="仿宋" w:hAnsi="仿宋" w:cs="宋体"/>
                <w:color w:val="000000" w:themeColor="text1"/>
                <w:kern w:val="0"/>
                <w:sz w:val="20"/>
                <w:szCs w:val="20"/>
                <w:lang w:bidi="ar"/>
              </w:rPr>
              <w:t>10</w:t>
            </w:r>
            <w:r w:rsidRPr="00C759D0">
              <w:rPr>
                <w:rFonts w:ascii="仿宋" w:eastAsia="仿宋" w:hAnsi="仿宋" w:cs="宋体" w:hint="eastAsia"/>
                <w:color w:val="000000" w:themeColor="text1"/>
                <w:kern w:val="0"/>
                <w:sz w:val="20"/>
                <w:szCs w:val="20"/>
                <w:lang w:bidi="ar"/>
              </w:rPr>
              <w:t>月第1次印刷</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784A54" w14:textId="1C283875" w:rsidR="002B2744" w:rsidRPr="00C759D0" w:rsidRDefault="002D0D78" w:rsidP="00034940">
            <w:pPr>
              <w:widowControl/>
              <w:jc w:val="center"/>
              <w:textAlignment w:val="center"/>
              <w:rPr>
                <w:rFonts w:ascii="仿宋" w:eastAsia="仿宋" w:hAnsi="仿宋" w:cs="宋体"/>
                <w:color w:val="000000" w:themeColor="text1"/>
                <w:sz w:val="20"/>
                <w:szCs w:val="20"/>
              </w:rPr>
            </w:pPr>
            <w:proofErr w:type="gramStart"/>
            <w:r w:rsidRPr="00C759D0">
              <w:rPr>
                <w:rFonts w:ascii="仿宋" w:eastAsia="仿宋" w:hAnsi="仿宋" w:cs="宋体" w:hint="eastAsia"/>
                <w:color w:val="000000" w:themeColor="text1"/>
                <w:kern w:val="0"/>
                <w:sz w:val="20"/>
                <w:szCs w:val="20"/>
                <w:lang w:bidi="ar"/>
              </w:rPr>
              <w:t>李爱芬</w:t>
            </w:r>
            <w:proofErr w:type="gramEnd"/>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C87678" w14:textId="56F395C7" w:rsidR="002B2744" w:rsidRPr="00C759D0" w:rsidRDefault="002D0D78"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kern w:val="0"/>
                <w:sz w:val="20"/>
                <w:szCs w:val="20"/>
                <w:lang w:bidi="ar"/>
              </w:rPr>
              <w:t>中国石油大学出版社</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2AF3AA" w14:textId="77777777" w:rsidR="002D0D78" w:rsidRPr="00C759D0" w:rsidRDefault="002D0D78" w:rsidP="00034940">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color w:val="000000" w:themeColor="text1"/>
                <w:kern w:val="0"/>
                <w:sz w:val="20"/>
                <w:szCs w:val="20"/>
                <w:lang w:bidi="ar"/>
              </w:rPr>
              <w:t>9787563</w:t>
            </w:r>
          </w:p>
          <w:p w14:paraId="1375C066" w14:textId="422009F6" w:rsidR="002B2744" w:rsidRPr="00C759D0" w:rsidRDefault="002D0D78"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color w:val="000000" w:themeColor="text1"/>
                <w:kern w:val="0"/>
                <w:sz w:val="20"/>
                <w:szCs w:val="20"/>
                <w:lang w:bidi="ar"/>
              </w:rPr>
              <w:t>635443</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2C4A0" w14:textId="3665A0E7" w:rsidR="002B2744" w:rsidRPr="00C759D0" w:rsidRDefault="002D0D78" w:rsidP="00034940">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sz w:val="20"/>
                <w:szCs w:val="20"/>
              </w:rPr>
              <w:t>国家级规划教材</w:t>
            </w:r>
          </w:p>
        </w:tc>
      </w:tr>
      <w:tr w:rsidR="00C759D0" w:rsidRPr="00C759D0" w14:paraId="58D21660" w14:textId="77777777" w:rsidTr="00FD3F1C">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1CD5D2" w14:textId="1B76F675" w:rsidR="002D0D78" w:rsidRPr="00C759D0" w:rsidRDefault="002D0D78"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2</w:t>
            </w:r>
          </w:p>
        </w:tc>
        <w:tc>
          <w:tcPr>
            <w:tcW w:w="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39574" w14:textId="3B7AFD3A" w:rsidR="002D0D78" w:rsidRPr="00C759D0" w:rsidRDefault="002D0D78"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油层物理</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97DE0" w14:textId="05374651" w:rsidR="002D0D78" w:rsidRPr="00C759D0" w:rsidRDefault="002D0D78"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201</w:t>
            </w:r>
            <w:r w:rsidRPr="00C759D0">
              <w:rPr>
                <w:rFonts w:ascii="仿宋" w:eastAsia="仿宋" w:hAnsi="仿宋" w:cs="宋体"/>
                <w:color w:val="000000" w:themeColor="text1"/>
                <w:kern w:val="0"/>
                <w:sz w:val="20"/>
                <w:szCs w:val="20"/>
                <w:lang w:bidi="ar"/>
              </w:rPr>
              <w:t>1</w:t>
            </w:r>
            <w:r w:rsidRPr="00C759D0">
              <w:rPr>
                <w:rFonts w:ascii="仿宋" w:eastAsia="仿宋" w:hAnsi="仿宋" w:cs="宋体" w:hint="eastAsia"/>
                <w:color w:val="000000" w:themeColor="text1"/>
                <w:kern w:val="0"/>
                <w:sz w:val="20"/>
                <w:szCs w:val="20"/>
                <w:lang w:bidi="ar"/>
              </w:rPr>
              <w:t>年</w:t>
            </w:r>
            <w:r w:rsidRPr="00C759D0">
              <w:rPr>
                <w:rFonts w:ascii="仿宋" w:eastAsia="仿宋" w:hAnsi="仿宋" w:cs="宋体"/>
                <w:color w:val="000000" w:themeColor="text1"/>
                <w:kern w:val="0"/>
                <w:sz w:val="20"/>
                <w:szCs w:val="20"/>
                <w:lang w:bidi="ar"/>
              </w:rPr>
              <w:t>6</w:t>
            </w:r>
            <w:r w:rsidRPr="00C759D0">
              <w:rPr>
                <w:rFonts w:ascii="仿宋" w:eastAsia="仿宋" w:hAnsi="仿宋" w:cs="宋体" w:hint="eastAsia"/>
                <w:color w:val="000000" w:themeColor="text1"/>
                <w:kern w:val="0"/>
                <w:sz w:val="20"/>
                <w:szCs w:val="20"/>
                <w:lang w:bidi="ar"/>
              </w:rPr>
              <w:t>月第</w:t>
            </w:r>
            <w:r w:rsidRPr="00C759D0">
              <w:rPr>
                <w:rFonts w:ascii="仿宋" w:eastAsia="仿宋" w:hAnsi="仿宋" w:cs="宋体"/>
                <w:color w:val="000000" w:themeColor="text1"/>
                <w:kern w:val="0"/>
                <w:sz w:val="20"/>
                <w:szCs w:val="20"/>
                <w:lang w:bidi="ar"/>
              </w:rPr>
              <w:t>2</w:t>
            </w:r>
            <w:r w:rsidRPr="00C759D0">
              <w:rPr>
                <w:rFonts w:ascii="仿宋" w:eastAsia="仿宋" w:hAnsi="仿宋" w:cs="宋体" w:hint="eastAsia"/>
                <w:color w:val="000000" w:themeColor="text1"/>
                <w:kern w:val="0"/>
                <w:sz w:val="20"/>
                <w:szCs w:val="20"/>
                <w:lang w:bidi="ar"/>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EEC23B" w14:textId="2B45A0F1" w:rsidR="002D0D78" w:rsidRPr="00C759D0" w:rsidRDefault="002D0D78"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201</w:t>
            </w:r>
            <w:r w:rsidRPr="00C759D0">
              <w:rPr>
                <w:rFonts w:ascii="仿宋" w:eastAsia="仿宋" w:hAnsi="仿宋" w:cs="宋体"/>
                <w:color w:val="000000" w:themeColor="text1"/>
                <w:kern w:val="0"/>
                <w:sz w:val="20"/>
                <w:szCs w:val="20"/>
                <w:lang w:bidi="ar"/>
              </w:rPr>
              <w:t>6</w:t>
            </w:r>
            <w:r w:rsidRPr="00C759D0">
              <w:rPr>
                <w:rFonts w:ascii="仿宋" w:eastAsia="仿宋" w:hAnsi="仿宋" w:cs="宋体" w:hint="eastAsia"/>
                <w:color w:val="000000" w:themeColor="text1"/>
                <w:kern w:val="0"/>
                <w:sz w:val="20"/>
                <w:szCs w:val="20"/>
                <w:lang w:bidi="ar"/>
              </w:rPr>
              <w:t>年</w:t>
            </w:r>
            <w:r w:rsidRPr="00C759D0">
              <w:rPr>
                <w:rFonts w:ascii="仿宋" w:eastAsia="仿宋" w:hAnsi="仿宋" w:cs="宋体"/>
                <w:color w:val="000000" w:themeColor="text1"/>
                <w:kern w:val="0"/>
                <w:sz w:val="20"/>
                <w:szCs w:val="20"/>
                <w:lang w:bidi="ar"/>
              </w:rPr>
              <w:t>2</w:t>
            </w:r>
            <w:r w:rsidRPr="00C759D0">
              <w:rPr>
                <w:rFonts w:ascii="仿宋" w:eastAsia="仿宋" w:hAnsi="仿宋" w:cs="宋体" w:hint="eastAsia"/>
                <w:color w:val="000000" w:themeColor="text1"/>
                <w:kern w:val="0"/>
                <w:sz w:val="20"/>
                <w:szCs w:val="20"/>
                <w:lang w:bidi="ar"/>
              </w:rPr>
              <w:t>月第1</w:t>
            </w:r>
            <w:r w:rsidRPr="00C759D0">
              <w:rPr>
                <w:rFonts w:ascii="仿宋" w:eastAsia="仿宋" w:hAnsi="仿宋" w:cs="宋体"/>
                <w:color w:val="000000" w:themeColor="text1"/>
                <w:kern w:val="0"/>
                <w:sz w:val="20"/>
                <w:szCs w:val="20"/>
                <w:lang w:bidi="ar"/>
              </w:rPr>
              <w:t>9</w:t>
            </w:r>
            <w:r w:rsidRPr="00C759D0">
              <w:rPr>
                <w:rFonts w:ascii="仿宋" w:eastAsia="仿宋" w:hAnsi="仿宋" w:cs="宋体" w:hint="eastAsia"/>
                <w:color w:val="000000" w:themeColor="text1"/>
                <w:kern w:val="0"/>
                <w:sz w:val="20"/>
                <w:szCs w:val="20"/>
                <w:lang w:bidi="ar"/>
              </w:rPr>
              <w:t>次印刷</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E32B0" w14:textId="49E21B82" w:rsidR="002D0D78" w:rsidRPr="00C759D0" w:rsidRDefault="002D0D78"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何更生、唐海</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0B814D" w14:textId="45E77FBB" w:rsidR="002D0D78" w:rsidRPr="00C759D0" w:rsidRDefault="00154713"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石油工业出版社</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725A9E" w14:textId="7408C12D" w:rsidR="002D0D78" w:rsidRPr="00C759D0" w:rsidRDefault="00154713"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9</w:t>
            </w:r>
            <w:r w:rsidRPr="00C759D0">
              <w:rPr>
                <w:rFonts w:ascii="仿宋" w:eastAsia="仿宋" w:hAnsi="仿宋" w:cs="宋体"/>
                <w:color w:val="000000" w:themeColor="text1"/>
                <w:kern w:val="0"/>
                <w:sz w:val="20"/>
                <w:szCs w:val="20"/>
                <w:lang w:bidi="ar"/>
              </w:rPr>
              <w:t>787502</w:t>
            </w:r>
          </w:p>
          <w:p w14:paraId="0C6C2804" w14:textId="228F71AD" w:rsidR="00154713" w:rsidRPr="00C759D0" w:rsidRDefault="00154713"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color w:val="000000" w:themeColor="text1"/>
                <w:kern w:val="0"/>
                <w:sz w:val="20"/>
                <w:szCs w:val="20"/>
                <w:lang w:bidi="ar"/>
              </w:rPr>
              <w:t>1</w:t>
            </w:r>
            <w:r w:rsidRPr="00C759D0">
              <w:rPr>
                <w:rFonts w:ascii="仿宋" w:eastAsia="仿宋" w:hAnsi="仿宋" w:cs="宋体" w:hint="eastAsia"/>
                <w:color w:val="000000" w:themeColor="text1"/>
                <w:kern w:val="0"/>
                <w:sz w:val="20"/>
                <w:szCs w:val="20"/>
                <w:lang w:bidi="ar"/>
              </w:rPr>
              <w:t>8</w:t>
            </w:r>
            <w:r w:rsidRPr="00C759D0">
              <w:rPr>
                <w:rFonts w:ascii="仿宋" w:eastAsia="仿宋" w:hAnsi="仿宋" w:cs="宋体"/>
                <w:color w:val="000000" w:themeColor="text1"/>
                <w:kern w:val="0"/>
                <w:sz w:val="20"/>
                <w:szCs w:val="20"/>
                <w:lang w:bidi="ar"/>
              </w:rPr>
              <w:t>4247</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47C80B" w14:textId="1E2A7C2F" w:rsidR="002D0D78" w:rsidRPr="00C759D0" w:rsidRDefault="00154713" w:rsidP="002D0D78">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sz w:val="20"/>
                <w:szCs w:val="20"/>
              </w:rPr>
              <w:t>国家级规划教材</w:t>
            </w:r>
          </w:p>
        </w:tc>
      </w:tr>
      <w:tr w:rsidR="00C759D0" w:rsidRPr="00C759D0" w14:paraId="264A1DC3" w14:textId="77777777" w:rsidTr="00FD3F1C">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20ACC" w14:textId="3DD9A2BF" w:rsidR="002D0D78" w:rsidRPr="00C759D0" w:rsidRDefault="002D0D78"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3</w:t>
            </w:r>
          </w:p>
        </w:tc>
        <w:tc>
          <w:tcPr>
            <w:tcW w:w="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52DF2" w14:textId="14FA1AD3" w:rsidR="002D0D78" w:rsidRPr="00C759D0" w:rsidRDefault="00154713"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油层物理</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05DE1" w14:textId="6789D831" w:rsidR="002D0D78" w:rsidRPr="00C759D0" w:rsidRDefault="002D0D78"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201</w:t>
            </w:r>
            <w:r w:rsidR="00154713" w:rsidRPr="00C759D0">
              <w:rPr>
                <w:rFonts w:ascii="仿宋" w:eastAsia="仿宋" w:hAnsi="仿宋" w:cs="宋体"/>
                <w:color w:val="000000" w:themeColor="text1"/>
                <w:kern w:val="0"/>
                <w:sz w:val="20"/>
                <w:szCs w:val="20"/>
                <w:lang w:bidi="ar"/>
              </w:rPr>
              <w:t>4</w:t>
            </w:r>
            <w:r w:rsidRPr="00C759D0">
              <w:rPr>
                <w:rFonts w:ascii="仿宋" w:eastAsia="仿宋" w:hAnsi="仿宋" w:cs="宋体" w:hint="eastAsia"/>
                <w:color w:val="000000" w:themeColor="text1"/>
                <w:kern w:val="0"/>
                <w:sz w:val="20"/>
                <w:szCs w:val="20"/>
                <w:lang w:bidi="ar"/>
              </w:rPr>
              <w:t>年</w:t>
            </w:r>
            <w:r w:rsidR="00154713" w:rsidRPr="00C759D0">
              <w:rPr>
                <w:rFonts w:ascii="仿宋" w:eastAsia="仿宋" w:hAnsi="仿宋" w:cs="宋体"/>
                <w:color w:val="000000" w:themeColor="text1"/>
                <w:kern w:val="0"/>
                <w:sz w:val="20"/>
                <w:szCs w:val="20"/>
                <w:lang w:bidi="ar"/>
              </w:rPr>
              <w:t>2</w:t>
            </w:r>
            <w:r w:rsidRPr="00C759D0">
              <w:rPr>
                <w:rFonts w:ascii="仿宋" w:eastAsia="仿宋" w:hAnsi="仿宋" w:cs="宋体" w:hint="eastAsia"/>
                <w:color w:val="000000" w:themeColor="text1"/>
                <w:kern w:val="0"/>
                <w:sz w:val="20"/>
                <w:szCs w:val="20"/>
                <w:lang w:bidi="ar"/>
              </w:rPr>
              <w:t>月第</w:t>
            </w:r>
            <w:r w:rsidR="00154713" w:rsidRPr="00C759D0">
              <w:rPr>
                <w:rFonts w:ascii="仿宋" w:eastAsia="仿宋" w:hAnsi="仿宋" w:cs="宋体"/>
                <w:color w:val="000000" w:themeColor="text1"/>
                <w:kern w:val="0"/>
                <w:sz w:val="20"/>
                <w:szCs w:val="20"/>
                <w:lang w:bidi="ar"/>
              </w:rPr>
              <w:t>1</w:t>
            </w:r>
            <w:r w:rsidRPr="00C759D0">
              <w:rPr>
                <w:rFonts w:ascii="仿宋" w:eastAsia="仿宋" w:hAnsi="仿宋" w:cs="宋体" w:hint="eastAsia"/>
                <w:color w:val="000000" w:themeColor="text1"/>
                <w:kern w:val="0"/>
                <w:sz w:val="20"/>
                <w:szCs w:val="20"/>
                <w:lang w:bidi="ar"/>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EE46BA" w14:textId="0B08246B" w:rsidR="002D0D78" w:rsidRPr="00C759D0" w:rsidRDefault="002D0D78"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201</w:t>
            </w:r>
            <w:r w:rsidR="00154713" w:rsidRPr="00C759D0">
              <w:rPr>
                <w:rFonts w:ascii="仿宋" w:eastAsia="仿宋" w:hAnsi="仿宋" w:cs="宋体"/>
                <w:color w:val="000000" w:themeColor="text1"/>
                <w:kern w:val="0"/>
                <w:sz w:val="20"/>
                <w:szCs w:val="20"/>
                <w:lang w:bidi="ar"/>
              </w:rPr>
              <w:t>4</w:t>
            </w:r>
            <w:r w:rsidRPr="00C759D0">
              <w:rPr>
                <w:rFonts w:ascii="仿宋" w:eastAsia="仿宋" w:hAnsi="仿宋" w:cs="宋体" w:hint="eastAsia"/>
                <w:color w:val="000000" w:themeColor="text1"/>
                <w:kern w:val="0"/>
                <w:sz w:val="20"/>
                <w:szCs w:val="20"/>
                <w:lang w:bidi="ar"/>
              </w:rPr>
              <w:t>年</w:t>
            </w:r>
            <w:r w:rsidR="00154713" w:rsidRPr="00C759D0">
              <w:rPr>
                <w:rFonts w:ascii="仿宋" w:eastAsia="仿宋" w:hAnsi="仿宋" w:cs="宋体"/>
                <w:color w:val="000000" w:themeColor="text1"/>
                <w:kern w:val="0"/>
                <w:sz w:val="20"/>
                <w:szCs w:val="20"/>
                <w:lang w:bidi="ar"/>
              </w:rPr>
              <w:t>2</w:t>
            </w:r>
            <w:r w:rsidRPr="00C759D0">
              <w:rPr>
                <w:rFonts w:ascii="仿宋" w:eastAsia="仿宋" w:hAnsi="仿宋" w:cs="宋体" w:hint="eastAsia"/>
                <w:color w:val="000000" w:themeColor="text1"/>
                <w:kern w:val="0"/>
                <w:sz w:val="20"/>
                <w:szCs w:val="20"/>
                <w:lang w:bidi="ar"/>
              </w:rPr>
              <w:t>月第1次印刷</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1BF3B5" w14:textId="191B0FFE" w:rsidR="002D0D78" w:rsidRPr="00C759D0" w:rsidRDefault="00154713" w:rsidP="002D0D78">
            <w:pPr>
              <w:widowControl/>
              <w:jc w:val="center"/>
              <w:textAlignment w:val="center"/>
              <w:rPr>
                <w:rFonts w:ascii="仿宋" w:eastAsia="仿宋" w:hAnsi="仿宋" w:cs="宋体"/>
                <w:color w:val="000000" w:themeColor="text1"/>
                <w:kern w:val="0"/>
                <w:sz w:val="20"/>
                <w:szCs w:val="20"/>
                <w:lang w:bidi="ar"/>
              </w:rPr>
            </w:pPr>
            <w:proofErr w:type="gramStart"/>
            <w:r w:rsidRPr="00C759D0">
              <w:rPr>
                <w:rFonts w:ascii="仿宋" w:eastAsia="仿宋" w:hAnsi="仿宋" w:cs="宋体" w:hint="eastAsia"/>
                <w:color w:val="000000" w:themeColor="text1"/>
                <w:kern w:val="0"/>
                <w:sz w:val="20"/>
                <w:szCs w:val="20"/>
                <w:lang w:bidi="ar"/>
              </w:rPr>
              <w:t>唐洪俊</w:t>
            </w:r>
            <w:proofErr w:type="gramEnd"/>
            <w:r w:rsidRPr="00C759D0">
              <w:rPr>
                <w:rFonts w:ascii="仿宋" w:eastAsia="仿宋" w:hAnsi="仿宋" w:cs="宋体" w:hint="eastAsia"/>
                <w:color w:val="000000" w:themeColor="text1"/>
                <w:kern w:val="0"/>
                <w:sz w:val="20"/>
                <w:szCs w:val="20"/>
                <w:lang w:bidi="ar"/>
              </w:rPr>
              <w:t>、戚志林</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1520C" w14:textId="32B16FAA" w:rsidR="002D0D78" w:rsidRPr="00C759D0" w:rsidRDefault="00154713" w:rsidP="002D0D78">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石油工业出版社</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90119" w14:textId="77777777" w:rsidR="00154713"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9</w:t>
            </w:r>
            <w:r w:rsidRPr="00C759D0">
              <w:rPr>
                <w:rFonts w:ascii="仿宋" w:eastAsia="仿宋" w:hAnsi="仿宋" w:cs="宋体"/>
                <w:color w:val="000000" w:themeColor="text1"/>
                <w:kern w:val="0"/>
                <w:sz w:val="20"/>
                <w:szCs w:val="20"/>
                <w:lang w:bidi="ar"/>
              </w:rPr>
              <w:t>787502</w:t>
            </w:r>
          </w:p>
          <w:p w14:paraId="76959AC1" w14:textId="5394B4E6" w:rsidR="002D0D78"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color w:val="000000" w:themeColor="text1"/>
                <w:kern w:val="0"/>
                <w:sz w:val="20"/>
                <w:szCs w:val="20"/>
                <w:lang w:bidi="ar"/>
              </w:rPr>
              <w:t>199364</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5EDCD1" w14:textId="701BB862" w:rsidR="002D0D78" w:rsidRPr="00C759D0" w:rsidRDefault="00154713" w:rsidP="002D0D78">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sz w:val="20"/>
                <w:szCs w:val="20"/>
              </w:rPr>
              <w:t>高等学校教材</w:t>
            </w:r>
          </w:p>
        </w:tc>
      </w:tr>
      <w:tr w:rsidR="00C759D0" w:rsidRPr="00C759D0" w14:paraId="2513E052" w14:textId="77777777" w:rsidTr="00FD3F1C">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8BEAEA" w14:textId="0691764B" w:rsidR="00154713"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4</w:t>
            </w:r>
          </w:p>
        </w:tc>
        <w:tc>
          <w:tcPr>
            <w:tcW w:w="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BFE97A" w14:textId="647DD1A6" w:rsidR="00154713"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油层物理</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CB852" w14:textId="337A4767" w:rsidR="00154713"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20</w:t>
            </w:r>
            <w:r w:rsidRPr="00C759D0">
              <w:rPr>
                <w:rFonts w:ascii="仿宋" w:eastAsia="仿宋" w:hAnsi="仿宋" w:cs="宋体"/>
                <w:color w:val="000000" w:themeColor="text1"/>
                <w:kern w:val="0"/>
                <w:sz w:val="20"/>
                <w:szCs w:val="20"/>
                <w:lang w:bidi="ar"/>
              </w:rPr>
              <w:t>07</w:t>
            </w:r>
            <w:r w:rsidRPr="00C759D0">
              <w:rPr>
                <w:rFonts w:ascii="仿宋" w:eastAsia="仿宋" w:hAnsi="仿宋" w:cs="宋体" w:hint="eastAsia"/>
                <w:color w:val="000000" w:themeColor="text1"/>
                <w:kern w:val="0"/>
                <w:sz w:val="20"/>
                <w:szCs w:val="20"/>
                <w:lang w:bidi="ar"/>
              </w:rPr>
              <w:t>年1</w:t>
            </w:r>
            <w:r w:rsidRPr="00C759D0">
              <w:rPr>
                <w:rFonts w:ascii="仿宋" w:eastAsia="仿宋" w:hAnsi="仿宋" w:cs="宋体"/>
                <w:color w:val="000000" w:themeColor="text1"/>
                <w:kern w:val="0"/>
                <w:sz w:val="20"/>
                <w:szCs w:val="20"/>
                <w:lang w:bidi="ar"/>
              </w:rPr>
              <w:t>2</w:t>
            </w:r>
            <w:r w:rsidRPr="00C759D0">
              <w:rPr>
                <w:rFonts w:ascii="仿宋" w:eastAsia="仿宋" w:hAnsi="仿宋" w:cs="宋体" w:hint="eastAsia"/>
                <w:color w:val="000000" w:themeColor="text1"/>
                <w:kern w:val="0"/>
                <w:sz w:val="20"/>
                <w:szCs w:val="20"/>
                <w:lang w:bidi="ar"/>
              </w:rPr>
              <w:t>月第</w:t>
            </w:r>
            <w:r w:rsidRPr="00C759D0">
              <w:rPr>
                <w:rFonts w:ascii="仿宋" w:eastAsia="仿宋" w:hAnsi="仿宋" w:cs="宋体"/>
                <w:color w:val="000000" w:themeColor="text1"/>
                <w:kern w:val="0"/>
                <w:sz w:val="20"/>
                <w:szCs w:val="20"/>
                <w:lang w:bidi="ar"/>
              </w:rPr>
              <w:t>1</w:t>
            </w:r>
            <w:r w:rsidRPr="00C759D0">
              <w:rPr>
                <w:rFonts w:ascii="仿宋" w:eastAsia="仿宋" w:hAnsi="仿宋" w:cs="宋体" w:hint="eastAsia"/>
                <w:color w:val="000000" w:themeColor="text1"/>
                <w:kern w:val="0"/>
                <w:sz w:val="20"/>
                <w:szCs w:val="20"/>
                <w:lang w:bidi="ar"/>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E81B2C" w14:textId="1514A9DA" w:rsidR="00154713"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20</w:t>
            </w:r>
            <w:r w:rsidRPr="00C759D0">
              <w:rPr>
                <w:rFonts w:ascii="仿宋" w:eastAsia="仿宋" w:hAnsi="仿宋" w:cs="宋体"/>
                <w:color w:val="000000" w:themeColor="text1"/>
                <w:kern w:val="0"/>
                <w:sz w:val="20"/>
                <w:szCs w:val="20"/>
                <w:lang w:bidi="ar"/>
              </w:rPr>
              <w:t>07</w:t>
            </w:r>
            <w:r w:rsidRPr="00C759D0">
              <w:rPr>
                <w:rFonts w:ascii="仿宋" w:eastAsia="仿宋" w:hAnsi="仿宋" w:cs="宋体" w:hint="eastAsia"/>
                <w:color w:val="000000" w:themeColor="text1"/>
                <w:kern w:val="0"/>
                <w:sz w:val="20"/>
                <w:szCs w:val="20"/>
                <w:lang w:bidi="ar"/>
              </w:rPr>
              <w:t>年1</w:t>
            </w:r>
            <w:r w:rsidRPr="00C759D0">
              <w:rPr>
                <w:rFonts w:ascii="仿宋" w:eastAsia="仿宋" w:hAnsi="仿宋" w:cs="宋体"/>
                <w:color w:val="000000" w:themeColor="text1"/>
                <w:kern w:val="0"/>
                <w:sz w:val="20"/>
                <w:szCs w:val="20"/>
                <w:lang w:bidi="ar"/>
              </w:rPr>
              <w:t>2</w:t>
            </w:r>
            <w:r w:rsidRPr="00C759D0">
              <w:rPr>
                <w:rFonts w:ascii="仿宋" w:eastAsia="仿宋" w:hAnsi="仿宋" w:cs="宋体" w:hint="eastAsia"/>
                <w:color w:val="000000" w:themeColor="text1"/>
                <w:kern w:val="0"/>
                <w:sz w:val="20"/>
                <w:szCs w:val="20"/>
                <w:lang w:bidi="ar"/>
              </w:rPr>
              <w:t>月第1次印刷</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674AB6" w14:textId="6673C881" w:rsidR="00154713" w:rsidRPr="00C759D0" w:rsidRDefault="00154713" w:rsidP="00154713">
            <w:pPr>
              <w:widowControl/>
              <w:adjustRightInd w:val="0"/>
              <w:snapToGrid w:val="0"/>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（美）D.佳布、E.C.唐纳森（著），沈平平、秦积舜（译）</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AA1F40" w14:textId="014A1135" w:rsidR="00154713"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石油工业出版社</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82D5A1" w14:textId="77777777" w:rsidR="00154713"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9</w:t>
            </w:r>
            <w:r w:rsidRPr="00C759D0">
              <w:rPr>
                <w:rFonts w:ascii="仿宋" w:eastAsia="仿宋" w:hAnsi="仿宋" w:cs="宋体"/>
                <w:color w:val="000000" w:themeColor="text1"/>
                <w:kern w:val="0"/>
                <w:sz w:val="20"/>
                <w:szCs w:val="20"/>
                <w:lang w:bidi="ar"/>
              </w:rPr>
              <w:t>787502</w:t>
            </w:r>
          </w:p>
          <w:p w14:paraId="3C7DD342" w14:textId="503605DF" w:rsidR="00154713" w:rsidRPr="00C759D0" w:rsidRDefault="00154713"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color w:val="000000" w:themeColor="text1"/>
                <w:kern w:val="0"/>
                <w:sz w:val="20"/>
                <w:szCs w:val="20"/>
                <w:lang w:bidi="ar"/>
              </w:rPr>
              <w:t>163099</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E724E" w14:textId="719A95A9" w:rsidR="00154713" w:rsidRPr="00C759D0" w:rsidRDefault="00726A38" w:rsidP="00154713">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sz w:val="20"/>
                <w:szCs w:val="20"/>
              </w:rPr>
              <w:t>国外油气勘探开发新进展丛书</w:t>
            </w:r>
          </w:p>
        </w:tc>
      </w:tr>
      <w:tr w:rsidR="00C759D0" w:rsidRPr="00C759D0" w14:paraId="7AEECB31" w14:textId="77777777" w:rsidTr="00FD3F1C">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11077D" w14:textId="3E1197D3"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5</w:t>
            </w:r>
          </w:p>
        </w:tc>
        <w:tc>
          <w:tcPr>
            <w:tcW w:w="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9087F" w14:textId="0671777C"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地震岩石物理学分析方法及应用实践</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7DD6C" w14:textId="2E92781A"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color w:val="000000" w:themeColor="text1"/>
                <w:szCs w:val="21"/>
              </w:rPr>
              <w:t>2016</w:t>
            </w:r>
            <w:r w:rsidRPr="00C759D0">
              <w:rPr>
                <w:rFonts w:eastAsia="仿宋"/>
                <w:color w:val="000000" w:themeColor="text1"/>
                <w:szCs w:val="21"/>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63BF9" w14:textId="2F0C97AC"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color w:val="000000" w:themeColor="text1"/>
                <w:szCs w:val="21"/>
              </w:rPr>
              <w:t>2016</w:t>
            </w:r>
            <w:r w:rsidRPr="00C759D0">
              <w:rPr>
                <w:rFonts w:eastAsia="仿宋"/>
                <w:color w:val="000000" w:themeColor="text1"/>
                <w:szCs w:val="21"/>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77ABA" w14:textId="3E259E0D" w:rsidR="00AF1089" w:rsidRPr="00C759D0" w:rsidRDefault="00AF1089" w:rsidP="00154713">
            <w:pPr>
              <w:widowControl/>
              <w:adjustRightInd w:val="0"/>
              <w:snapToGrid w:val="0"/>
              <w:jc w:val="center"/>
              <w:textAlignment w:val="center"/>
              <w:rPr>
                <w:rFonts w:ascii="仿宋" w:eastAsia="仿宋" w:hAnsi="仿宋" w:cs="宋体"/>
                <w:color w:val="000000" w:themeColor="text1"/>
                <w:kern w:val="0"/>
                <w:sz w:val="20"/>
                <w:szCs w:val="20"/>
                <w:lang w:bidi="ar"/>
              </w:rPr>
            </w:pPr>
            <w:r w:rsidRPr="00C759D0">
              <w:rPr>
                <w:rFonts w:eastAsia="仿宋" w:hint="eastAsia"/>
                <w:color w:val="000000" w:themeColor="text1"/>
                <w:szCs w:val="21"/>
              </w:rPr>
              <w:t>熊晓军</w:t>
            </w:r>
            <w:r w:rsidRPr="00C759D0">
              <w:rPr>
                <w:rFonts w:eastAsia="仿宋"/>
                <w:color w:val="000000" w:themeColor="text1"/>
                <w:szCs w:val="21"/>
              </w:rPr>
              <w:t>、</w:t>
            </w:r>
            <w:r w:rsidRPr="00C759D0">
              <w:rPr>
                <w:rFonts w:eastAsia="仿宋" w:hint="eastAsia"/>
                <w:color w:val="000000" w:themeColor="text1"/>
                <w:szCs w:val="21"/>
              </w:rPr>
              <w:t>贺锡雷</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BFF0C" w14:textId="2B52B622"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hint="eastAsia"/>
                <w:color w:val="000000" w:themeColor="text1"/>
                <w:szCs w:val="21"/>
              </w:rPr>
              <w:t>四川</w:t>
            </w:r>
            <w:r w:rsidRPr="00C759D0">
              <w:rPr>
                <w:rFonts w:eastAsia="仿宋"/>
                <w:color w:val="000000" w:themeColor="text1"/>
                <w:szCs w:val="21"/>
              </w:rPr>
              <w:t>：</w:t>
            </w:r>
            <w:r w:rsidRPr="00C759D0">
              <w:rPr>
                <w:rFonts w:eastAsia="仿宋" w:hint="eastAsia"/>
                <w:color w:val="000000" w:themeColor="text1"/>
                <w:szCs w:val="21"/>
              </w:rPr>
              <w:t>四川科学技术出版社</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844228" w14:textId="4C66C13D" w:rsidR="00AF1089" w:rsidRPr="00C759D0" w:rsidRDefault="00CD684E"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color w:val="000000" w:themeColor="text1"/>
                <w:kern w:val="0"/>
                <w:sz w:val="20"/>
                <w:szCs w:val="20"/>
                <w:lang w:bidi="ar"/>
              </w:rPr>
              <w:t>978-7-5364-8313-2</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EAC75B" w14:textId="1D101E4C" w:rsidR="00AF1089" w:rsidRPr="00C759D0" w:rsidRDefault="00CD684E" w:rsidP="00154713">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sz w:val="20"/>
                <w:szCs w:val="20"/>
              </w:rPr>
              <w:t>\</w:t>
            </w:r>
          </w:p>
        </w:tc>
      </w:tr>
      <w:tr w:rsidR="00C759D0" w:rsidRPr="00C759D0" w14:paraId="29FF8EE9" w14:textId="77777777" w:rsidTr="00FD3F1C">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AEFEBE" w14:textId="43FA5C2F"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6</w:t>
            </w:r>
          </w:p>
        </w:tc>
        <w:tc>
          <w:tcPr>
            <w:tcW w:w="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6FB209" w14:textId="0D471FD6"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hint="eastAsia"/>
                <w:color w:val="000000" w:themeColor="text1"/>
                <w:szCs w:val="21"/>
              </w:rPr>
              <w:t>储层岩石物理学基础（富媒体）</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0DFC93" w14:textId="32B156B7"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color w:val="000000" w:themeColor="text1"/>
                <w:szCs w:val="21"/>
              </w:rPr>
              <w:t>2023</w:t>
            </w:r>
            <w:r w:rsidRPr="00C759D0">
              <w:rPr>
                <w:rFonts w:eastAsia="仿宋"/>
                <w:color w:val="000000" w:themeColor="text1"/>
                <w:szCs w:val="21"/>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F969A" w14:textId="7655EB06"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color w:val="000000" w:themeColor="text1"/>
                <w:szCs w:val="21"/>
              </w:rPr>
              <w:t>2023</w:t>
            </w:r>
            <w:r w:rsidRPr="00C759D0">
              <w:rPr>
                <w:rFonts w:eastAsia="仿宋"/>
                <w:color w:val="000000" w:themeColor="text1"/>
                <w:szCs w:val="21"/>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16DE1" w14:textId="42136412" w:rsidR="00AF1089" w:rsidRPr="00C759D0" w:rsidRDefault="00AF1089" w:rsidP="00154713">
            <w:pPr>
              <w:widowControl/>
              <w:adjustRightInd w:val="0"/>
              <w:snapToGrid w:val="0"/>
              <w:jc w:val="center"/>
              <w:textAlignment w:val="center"/>
              <w:rPr>
                <w:rFonts w:ascii="仿宋" w:eastAsia="仿宋" w:hAnsi="仿宋" w:cs="宋体"/>
                <w:color w:val="000000" w:themeColor="text1"/>
                <w:kern w:val="0"/>
                <w:sz w:val="20"/>
                <w:szCs w:val="20"/>
                <w:lang w:bidi="ar"/>
              </w:rPr>
            </w:pPr>
            <w:r w:rsidRPr="00C759D0">
              <w:rPr>
                <w:rFonts w:eastAsia="仿宋" w:hint="eastAsia"/>
                <w:color w:val="000000" w:themeColor="text1"/>
                <w:szCs w:val="21"/>
              </w:rPr>
              <w:t>刘之的</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C14C12" w14:textId="5F4AADAC"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color w:val="000000" w:themeColor="text1"/>
                <w:szCs w:val="21"/>
              </w:rPr>
              <w:t>北京：石油工业出版社</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027C7" w14:textId="6D5DB82C" w:rsidR="00AF1089" w:rsidRPr="00C759D0" w:rsidRDefault="00CD684E"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color w:val="000000" w:themeColor="text1"/>
                <w:kern w:val="0"/>
                <w:sz w:val="20"/>
                <w:szCs w:val="20"/>
                <w:lang w:bidi="ar"/>
              </w:rPr>
              <w:t>9787518358489</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52E3F1" w14:textId="2C7B5942" w:rsidR="00AF1089" w:rsidRPr="00C759D0" w:rsidRDefault="00FD3F1C" w:rsidP="00154713">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sz w:val="20"/>
                <w:szCs w:val="20"/>
              </w:rPr>
              <w:t>高等院校石油天然气类规划教材</w:t>
            </w:r>
          </w:p>
        </w:tc>
      </w:tr>
      <w:tr w:rsidR="00C759D0" w:rsidRPr="00C759D0" w14:paraId="1E5AF961" w14:textId="77777777" w:rsidTr="00FD3F1C">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C27A2" w14:textId="76AF4B71"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hint="eastAsia"/>
                <w:color w:val="000000" w:themeColor="text1"/>
                <w:kern w:val="0"/>
                <w:sz w:val="20"/>
                <w:szCs w:val="20"/>
                <w:lang w:bidi="ar"/>
              </w:rPr>
              <w:t>7</w:t>
            </w:r>
          </w:p>
        </w:tc>
        <w:tc>
          <w:tcPr>
            <w:tcW w:w="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792F12" w14:textId="447B9552"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hint="eastAsia"/>
                <w:color w:val="000000" w:themeColor="text1"/>
                <w:szCs w:val="21"/>
              </w:rPr>
              <w:t>岩石物理学基础（富媒体）</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0F8860" w14:textId="54C44FCE"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color w:val="000000" w:themeColor="text1"/>
                <w:szCs w:val="21"/>
              </w:rPr>
              <w:t>2019</w:t>
            </w:r>
            <w:r w:rsidRPr="00C759D0">
              <w:rPr>
                <w:rFonts w:eastAsia="仿宋"/>
                <w:color w:val="000000" w:themeColor="text1"/>
                <w:szCs w:val="21"/>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EFA59D" w14:textId="45686118"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color w:val="000000" w:themeColor="text1"/>
                <w:szCs w:val="21"/>
              </w:rPr>
              <w:t>2019</w:t>
            </w:r>
            <w:r w:rsidRPr="00C759D0">
              <w:rPr>
                <w:rFonts w:eastAsia="仿宋"/>
                <w:color w:val="000000" w:themeColor="text1"/>
                <w:szCs w:val="21"/>
              </w:rPr>
              <w:t>版</w:t>
            </w:r>
          </w:p>
        </w:tc>
        <w:tc>
          <w:tcPr>
            <w:tcW w:w="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B1509A" w14:textId="281EA6CE" w:rsidR="00AF1089" w:rsidRPr="00C759D0" w:rsidRDefault="00AF1089" w:rsidP="00154713">
            <w:pPr>
              <w:widowControl/>
              <w:adjustRightInd w:val="0"/>
              <w:snapToGrid w:val="0"/>
              <w:jc w:val="center"/>
              <w:textAlignment w:val="center"/>
              <w:rPr>
                <w:rFonts w:ascii="仿宋" w:eastAsia="仿宋" w:hAnsi="仿宋" w:cs="宋体"/>
                <w:color w:val="000000" w:themeColor="text1"/>
                <w:kern w:val="0"/>
                <w:sz w:val="20"/>
                <w:szCs w:val="20"/>
                <w:lang w:bidi="ar"/>
              </w:rPr>
            </w:pPr>
            <w:r w:rsidRPr="00C759D0">
              <w:rPr>
                <w:rFonts w:eastAsia="仿宋" w:hint="eastAsia"/>
                <w:color w:val="000000" w:themeColor="text1"/>
                <w:szCs w:val="21"/>
              </w:rPr>
              <w:t>刘向君，熊健，</w:t>
            </w:r>
            <w:proofErr w:type="gramStart"/>
            <w:r w:rsidRPr="00C759D0">
              <w:rPr>
                <w:rFonts w:eastAsia="仿宋" w:hint="eastAsia"/>
                <w:color w:val="000000" w:themeColor="text1"/>
                <w:szCs w:val="21"/>
              </w:rPr>
              <w:t>梁利喜</w:t>
            </w:r>
            <w:proofErr w:type="gramEnd"/>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6DF23F" w14:textId="6C1065B6" w:rsidR="00AF1089" w:rsidRPr="00C759D0" w:rsidRDefault="00AF1089" w:rsidP="00154713">
            <w:pPr>
              <w:widowControl/>
              <w:jc w:val="center"/>
              <w:textAlignment w:val="center"/>
              <w:rPr>
                <w:rFonts w:ascii="仿宋" w:eastAsia="仿宋" w:hAnsi="仿宋" w:cs="宋体"/>
                <w:color w:val="000000" w:themeColor="text1"/>
                <w:kern w:val="0"/>
                <w:sz w:val="20"/>
                <w:szCs w:val="20"/>
                <w:lang w:bidi="ar"/>
              </w:rPr>
            </w:pPr>
            <w:r w:rsidRPr="00C759D0">
              <w:rPr>
                <w:rFonts w:eastAsia="仿宋"/>
                <w:color w:val="000000" w:themeColor="text1"/>
                <w:szCs w:val="21"/>
              </w:rPr>
              <w:t>北京：石油工业出版社</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F32D9B" w14:textId="2B973A7B" w:rsidR="00AF1089" w:rsidRPr="00C759D0" w:rsidRDefault="0043519E" w:rsidP="00154713">
            <w:pPr>
              <w:widowControl/>
              <w:jc w:val="center"/>
              <w:textAlignment w:val="center"/>
              <w:rPr>
                <w:rFonts w:ascii="仿宋" w:eastAsia="仿宋" w:hAnsi="仿宋" w:cs="宋体"/>
                <w:color w:val="000000" w:themeColor="text1"/>
                <w:kern w:val="0"/>
                <w:sz w:val="20"/>
                <w:szCs w:val="20"/>
                <w:lang w:bidi="ar"/>
              </w:rPr>
            </w:pPr>
            <w:r w:rsidRPr="00C759D0">
              <w:rPr>
                <w:rFonts w:ascii="仿宋" w:eastAsia="仿宋" w:hAnsi="仿宋" w:cs="宋体"/>
                <w:color w:val="000000" w:themeColor="text1"/>
                <w:kern w:val="0"/>
                <w:sz w:val="20"/>
                <w:szCs w:val="20"/>
                <w:lang w:bidi="ar"/>
              </w:rPr>
              <w:t>9787518330157</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298187" w14:textId="5C7E42E4" w:rsidR="00AF1089" w:rsidRPr="00C759D0" w:rsidRDefault="0043519E" w:rsidP="00154713">
            <w:pPr>
              <w:widowControl/>
              <w:jc w:val="center"/>
              <w:textAlignment w:val="center"/>
              <w:rPr>
                <w:rFonts w:ascii="仿宋" w:eastAsia="仿宋" w:hAnsi="仿宋" w:cs="宋体"/>
                <w:color w:val="000000" w:themeColor="text1"/>
                <w:sz w:val="20"/>
                <w:szCs w:val="20"/>
              </w:rPr>
            </w:pPr>
            <w:r w:rsidRPr="00C759D0">
              <w:rPr>
                <w:rFonts w:ascii="仿宋" w:eastAsia="仿宋" w:hAnsi="仿宋" w:cs="宋体" w:hint="eastAsia"/>
                <w:color w:val="000000" w:themeColor="text1"/>
                <w:sz w:val="20"/>
                <w:szCs w:val="20"/>
              </w:rPr>
              <w:t>高等院校石油天然气类规划教材</w:t>
            </w:r>
          </w:p>
        </w:tc>
      </w:tr>
    </w:tbl>
    <w:p w14:paraId="0F5270C5" w14:textId="4C58791C" w:rsidR="002B2744" w:rsidRPr="00C759D0" w:rsidRDefault="002B2744" w:rsidP="002B2744">
      <w:pPr>
        <w:spacing w:line="360" w:lineRule="auto"/>
        <w:ind w:firstLineChars="200" w:firstLine="482"/>
        <w:rPr>
          <w:rFonts w:ascii="仿宋" w:eastAsia="仿宋" w:hAnsi="仿宋"/>
          <w:color w:val="000000" w:themeColor="text1"/>
          <w:sz w:val="24"/>
        </w:rPr>
      </w:pPr>
      <w:r w:rsidRPr="00C759D0">
        <w:rPr>
          <w:rFonts w:ascii="仿宋" w:eastAsia="仿宋" w:hAnsi="仿宋"/>
          <w:b/>
          <w:color w:val="000000" w:themeColor="text1"/>
          <w:sz w:val="24"/>
        </w:rPr>
        <w:t>3．</w:t>
      </w:r>
      <w:proofErr w:type="gramStart"/>
      <w:r w:rsidRPr="00C759D0">
        <w:rPr>
          <w:rFonts w:ascii="仿宋" w:eastAsia="仿宋" w:hAnsi="仿宋"/>
          <w:b/>
          <w:color w:val="000000" w:themeColor="text1"/>
          <w:sz w:val="24"/>
        </w:rPr>
        <w:t>其他学习</w:t>
      </w:r>
      <w:proofErr w:type="gramEnd"/>
      <w:r w:rsidRPr="00C759D0">
        <w:rPr>
          <w:rFonts w:ascii="仿宋" w:eastAsia="仿宋" w:hAnsi="仿宋"/>
          <w:b/>
          <w:color w:val="000000" w:themeColor="text1"/>
          <w:sz w:val="24"/>
        </w:rPr>
        <w:t>资源</w:t>
      </w:r>
    </w:p>
    <w:p w14:paraId="009DF319" w14:textId="393AB898" w:rsidR="00DC2F2E" w:rsidRPr="00C759D0" w:rsidRDefault="00B71B9A" w:rsidP="00BE38D2">
      <w:pPr>
        <w:spacing w:line="360" w:lineRule="auto"/>
        <w:ind w:firstLineChars="200" w:firstLine="480"/>
        <w:jc w:val="left"/>
        <w:rPr>
          <w:rFonts w:ascii="仿宋" w:eastAsia="仿宋" w:hAnsi="仿宋"/>
          <w:color w:val="000000" w:themeColor="text1"/>
          <w:sz w:val="24"/>
        </w:rPr>
      </w:pPr>
      <w:r w:rsidRPr="00C759D0">
        <w:rPr>
          <w:rFonts w:ascii="仿宋" w:eastAsia="仿宋" w:hAnsi="仿宋" w:hint="eastAsia"/>
          <w:color w:val="000000" w:themeColor="text1"/>
          <w:sz w:val="24"/>
        </w:rPr>
        <w:t>无。</w:t>
      </w:r>
    </w:p>
    <w:sectPr w:rsidR="00DC2F2E" w:rsidRPr="00C759D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E486C" w14:textId="77777777" w:rsidR="001F0D1E" w:rsidRDefault="001F0D1E" w:rsidP="00CC7FC3">
      <w:r>
        <w:separator/>
      </w:r>
    </w:p>
  </w:endnote>
  <w:endnote w:type="continuationSeparator" w:id="0">
    <w:p w14:paraId="7BE9DA07" w14:textId="77777777" w:rsidR="001F0D1E" w:rsidRDefault="001F0D1E"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D47D9" w14:textId="77777777" w:rsidR="001F0D1E" w:rsidRDefault="001F0D1E" w:rsidP="00CC7FC3">
      <w:r>
        <w:separator/>
      </w:r>
    </w:p>
  </w:footnote>
  <w:footnote w:type="continuationSeparator" w:id="0">
    <w:p w14:paraId="70EFEB0C" w14:textId="77777777" w:rsidR="001F0D1E" w:rsidRDefault="001F0D1E"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5C0B"/>
    <w:rsid w:val="000163D1"/>
    <w:rsid w:val="00022E52"/>
    <w:rsid w:val="00023FDF"/>
    <w:rsid w:val="000313E2"/>
    <w:rsid w:val="000314AA"/>
    <w:rsid w:val="00033B83"/>
    <w:rsid w:val="00034940"/>
    <w:rsid w:val="00034BA2"/>
    <w:rsid w:val="000361BB"/>
    <w:rsid w:val="00036BFC"/>
    <w:rsid w:val="00040A17"/>
    <w:rsid w:val="00040DCF"/>
    <w:rsid w:val="0004104C"/>
    <w:rsid w:val="00044398"/>
    <w:rsid w:val="000446BA"/>
    <w:rsid w:val="000506CE"/>
    <w:rsid w:val="000510E0"/>
    <w:rsid w:val="00051201"/>
    <w:rsid w:val="00054DE2"/>
    <w:rsid w:val="00057569"/>
    <w:rsid w:val="000613FF"/>
    <w:rsid w:val="0006216B"/>
    <w:rsid w:val="00064AB7"/>
    <w:rsid w:val="0006513E"/>
    <w:rsid w:val="00066DEA"/>
    <w:rsid w:val="000670EF"/>
    <w:rsid w:val="00073F42"/>
    <w:rsid w:val="0008066A"/>
    <w:rsid w:val="00080CA7"/>
    <w:rsid w:val="00081108"/>
    <w:rsid w:val="000823B0"/>
    <w:rsid w:val="00083F0E"/>
    <w:rsid w:val="0008602A"/>
    <w:rsid w:val="000871BB"/>
    <w:rsid w:val="00087761"/>
    <w:rsid w:val="000879A7"/>
    <w:rsid w:val="000A2BE4"/>
    <w:rsid w:val="000A3403"/>
    <w:rsid w:val="000A43EA"/>
    <w:rsid w:val="000A7BD5"/>
    <w:rsid w:val="000A7C74"/>
    <w:rsid w:val="000B1E1E"/>
    <w:rsid w:val="000B23EA"/>
    <w:rsid w:val="000B3A17"/>
    <w:rsid w:val="000B5912"/>
    <w:rsid w:val="000C0DDF"/>
    <w:rsid w:val="000C284B"/>
    <w:rsid w:val="000C295E"/>
    <w:rsid w:val="000C29C2"/>
    <w:rsid w:val="000C5DA2"/>
    <w:rsid w:val="000C79E7"/>
    <w:rsid w:val="000E1351"/>
    <w:rsid w:val="000E436E"/>
    <w:rsid w:val="000E576B"/>
    <w:rsid w:val="000F0643"/>
    <w:rsid w:val="000F2E28"/>
    <w:rsid w:val="000F2FF1"/>
    <w:rsid w:val="00104902"/>
    <w:rsid w:val="00110815"/>
    <w:rsid w:val="001114CB"/>
    <w:rsid w:val="001122F4"/>
    <w:rsid w:val="00113CED"/>
    <w:rsid w:val="0012078A"/>
    <w:rsid w:val="00121E0F"/>
    <w:rsid w:val="00123FE3"/>
    <w:rsid w:val="00130312"/>
    <w:rsid w:val="00134BA8"/>
    <w:rsid w:val="00135217"/>
    <w:rsid w:val="00135F58"/>
    <w:rsid w:val="00136608"/>
    <w:rsid w:val="00144A46"/>
    <w:rsid w:val="001454DA"/>
    <w:rsid w:val="00154713"/>
    <w:rsid w:val="00155E7D"/>
    <w:rsid w:val="00155EC2"/>
    <w:rsid w:val="001611E8"/>
    <w:rsid w:val="00162084"/>
    <w:rsid w:val="001645BA"/>
    <w:rsid w:val="00171D2D"/>
    <w:rsid w:val="001726DD"/>
    <w:rsid w:val="00175B4D"/>
    <w:rsid w:val="00180603"/>
    <w:rsid w:val="00182988"/>
    <w:rsid w:val="001836B7"/>
    <w:rsid w:val="0018489A"/>
    <w:rsid w:val="00185535"/>
    <w:rsid w:val="00185AD1"/>
    <w:rsid w:val="001910EC"/>
    <w:rsid w:val="00193EF8"/>
    <w:rsid w:val="00196827"/>
    <w:rsid w:val="001A479D"/>
    <w:rsid w:val="001A6B4F"/>
    <w:rsid w:val="001B0976"/>
    <w:rsid w:val="001B42B0"/>
    <w:rsid w:val="001B60BD"/>
    <w:rsid w:val="001B75DA"/>
    <w:rsid w:val="001B7F23"/>
    <w:rsid w:val="001C261B"/>
    <w:rsid w:val="001C3335"/>
    <w:rsid w:val="001C6FC5"/>
    <w:rsid w:val="001C7C29"/>
    <w:rsid w:val="001C7EC8"/>
    <w:rsid w:val="001E007F"/>
    <w:rsid w:val="001E0152"/>
    <w:rsid w:val="001E74EE"/>
    <w:rsid w:val="001E7BA6"/>
    <w:rsid w:val="001F0D1E"/>
    <w:rsid w:val="001F19E1"/>
    <w:rsid w:val="001F1AEC"/>
    <w:rsid w:val="001F4186"/>
    <w:rsid w:val="001F49BB"/>
    <w:rsid w:val="002004BC"/>
    <w:rsid w:val="002013D2"/>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47A56"/>
    <w:rsid w:val="00250195"/>
    <w:rsid w:val="00250F9A"/>
    <w:rsid w:val="0025447F"/>
    <w:rsid w:val="002574CF"/>
    <w:rsid w:val="002626E8"/>
    <w:rsid w:val="00264DB6"/>
    <w:rsid w:val="002657CB"/>
    <w:rsid w:val="00267C31"/>
    <w:rsid w:val="00267F68"/>
    <w:rsid w:val="00270E7F"/>
    <w:rsid w:val="00272294"/>
    <w:rsid w:val="00274324"/>
    <w:rsid w:val="0027455F"/>
    <w:rsid w:val="002778A8"/>
    <w:rsid w:val="00282ED1"/>
    <w:rsid w:val="00286182"/>
    <w:rsid w:val="002861EF"/>
    <w:rsid w:val="002A129F"/>
    <w:rsid w:val="002A12D2"/>
    <w:rsid w:val="002A1C69"/>
    <w:rsid w:val="002A3182"/>
    <w:rsid w:val="002A3B25"/>
    <w:rsid w:val="002A67CE"/>
    <w:rsid w:val="002B2744"/>
    <w:rsid w:val="002B6CC3"/>
    <w:rsid w:val="002B76E0"/>
    <w:rsid w:val="002B79EE"/>
    <w:rsid w:val="002C2BB5"/>
    <w:rsid w:val="002C3B87"/>
    <w:rsid w:val="002C4E19"/>
    <w:rsid w:val="002C6E03"/>
    <w:rsid w:val="002C79FF"/>
    <w:rsid w:val="002C7C39"/>
    <w:rsid w:val="002D0D78"/>
    <w:rsid w:val="002D48F8"/>
    <w:rsid w:val="002D52FD"/>
    <w:rsid w:val="002D7AD5"/>
    <w:rsid w:val="002E02C2"/>
    <w:rsid w:val="002E23A8"/>
    <w:rsid w:val="002E3230"/>
    <w:rsid w:val="002F1988"/>
    <w:rsid w:val="002F45B7"/>
    <w:rsid w:val="002F4C2C"/>
    <w:rsid w:val="002F734B"/>
    <w:rsid w:val="00300161"/>
    <w:rsid w:val="00305159"/>
    <w:rsid w:val="0030553A"/>
    <w:rsid w:val="003061BC"/>
    <w:rsid w:val="003107F2"/>
    <w:rsid w:val="00314D1D"/>
    <w:rsid w:val="00321FC7"/>
    <w:rsid w:val="00323568"/>
    <w:rsid w:val="0033155D"/>
    <w:rsid w:val="00333088"/>
    <w:rsid w:val="0033741F"/>
    <w:rsid w:val="003402CF"/>
    <w:rsid w:val="003418ED"/>
    <w:rsid w:val="0034226B"/>
    <w:rsid w:val="00344D76"/>
    <w:rsid w:val="00350766"/>
    <w:rsid w:val="00355C93"/>
    <w:rsid w:val="00361D51"/>
    <w:rsid w:val="00363B05"/>
    <w:rsid w:val="00364883"/>
    <w:rsid w:val="0037694E"/>
    <w:rsid w:val="00376F7E"/>
    <w:rsid w:val="003823D1"/>
    <w:rsid w:val="00382AF4"/>
    <w:rsid w:val="0038501D"/>
    <w:rsid w:val="003870FC"/>
    <w:rsid w:val="003873C2"/>
    <w:rsid w:val="00390A3A"/>
    <w:rsid w:val="00391BC2"/>
    <w:rsid w:val="003934C6"/>
    <w:rsid w:val="00393B08"/>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205E"/>
    <w:rsid w:val="003E34BD"/>
    <w:rsid w:val="003E4A7C"/>
    <w:rsid w:val="003F3E9A"/>
    <w:rsid w:val="003F516B"/>
    <w:rsid w:val="003F57B4"/>
    <w:rsid w:val="0040617E"/>
    <w:rsid w:val="00412A67"/>
    <w:rsid w:val="004136C2"/>
    <w:rsid w:val="00413F29"/>
    <w:rsid w:val="0042133D"/>
    <w:rsid w:val="00424F7C"/>
    <w:rsid w:val="004273D1"/>
    <w:rsid w:val="00433AE7"/>
    <w:rsid w:val="0043519E"/>
    <w:rsid w:val="00441C82"/>
    <w:rsid w:val="004503C5"/>
    <w:rsid w:val="00453E76"/>
    <w:rsid w:val="00455A67"/>
    <w:rsid w:val="00456E79"/>
    <w:rsid w:val="004571B2"/>
    <w:rsid w:val="00464ADF"/>
    <w:rsid w:val="00467986"/>
    <w:rsid w:val="00467EA4"/>
    <w:rsid w:val="00470B5A"/>
    <w:rsid w:val="004713D4"/>
    <w:rsid w:val="00471D36"/>
    <w:rsid w:val="0047364A"/>
    <w:rsid w:val="00481156"/>
    <w:rsid w:val="004816C3"/>
    <w:rsid w:val="00481A0E"/>
    <w:rsid w:val="00486525"/>
    <w:rsid w:val="004867B5"/>
    <w:rsid w:val="00491687"/>
    <w:rsid w:val="004964C3"/>
    <w:rsid w:val="00497C76"/>
    <w:rsid w:val="004A1D5C"/>
    <w:rsid w:val="004A349E"/>
    <w:rsid w:val="004A6938"/>
    <w:rsid w:val="004A74C3"/>
    <w:rsid w:val="004B187B"/>
    <w:rsid w:val="004B2346"/>
    <w:rsid w:val="004B4A1B"/>
    <w:rsid w:val="004B5FAD"/>
    <w:rsid w:val="004B6078"/>
    <w:rsid w:val="004B6D58"/>
    <w:rsid w:val="004C1E24"/>
    <w:rsid w:val="004C3884"/>
    <w:rsid w:val="004C3ECE"/>
    <w:rsid w:val="004D1C10"/>
    <w:rsid w:val="004D7FDC"/>
    <w:rsid w:val="004E0D6B"/>
    <w:rsid w:val="004E718A"/>
    <w:rsid w:val="004F118A"/>
    <w:rsid w:val="004F18A9"/>
    <w:rsid w:val="004F1B2F"/>
    <w:rsid w:val="004F29B4"/>
    <w:rsid w:val="004F3790"/>
    <w:rsid w:val="004F451F"/>
    <w:rsid w:val="004F58AB"/>
    <w:rsid w:val="004F5E5A"/>
    <w:rsid w:val="004F5FEF"/>
    <w:rsid w:val="005004F3"/>
    <w:rsid w:val="00503D76"/>
    <w:rsid w:val="00510D83"/>
    <w:rsid w:val="0051442F"/>
    <w:rsid w:val="0052088B"/>
    <w:rsid w:val="00522F73"/>
    <w:rsid w:val="00523F32"/>
    <w:rsid w:val="00525090"/>
    <w:rsid w:val="005256C3"/>
    <w:rsid w:val="00525EDB"/>
    <w:rsid w:val="00526A46"/>
    <w:rsid w:val="0053120E"/>
    <w:rsid w:val="00536A8F"/>
    <w:rsid w:val="0053749D"/>
    <w:rsid w:val="00537803"/>
    <w:rsid w:val="00540339"/>
    <w:rsid w:val="00540C72"/>
    <w:rsid w:val="00543C46"/>
    <w:rsid w:val="00545515"/>
    <w:rsid w:val="00550B7C"/>
    <w:rsid w:val="00551B14"/>
    <w:rsid w:val="00553E4C"/>
    <w:rsid w:val="005556D0"/>
    <w:rsid w:val="0056444B"/>
    <w:rsid w:val="00566851"/>
    <w:rsid w:val="00567D47"/>
    <w:rsid w:val="00567F7C"/>
    <w:rsid w:val="00570F3F"/>
    <w:rsid w:val="00571DFD"/>
    <w:rsid w:val="005723E1"/>
    <w:rsid w:val="0057618A"/>
    <w:rsid w:val="005767D1"/>
    <w:rsid w:val="00580672"/>
    <w:rsid w:val="00581E3D"/>
    <w:rsid w:val="005844B9"/>
    <w:rsid w:val="0058582C"/>
    <w:rsid w:val="00597DD4"/>
    <w:rsid w:val="005A0595"/>
    <w:rsid w:val="005A19B9"/>
    <w:rsid w:val="005A242E"/>
    <w:rsid w:val="005A54CC"/>
    <w:rsid w:val="005A59C7"/>
    <w:rsid w:val="005A617A"/>
    <w:rsid w:val="005A6773"/>
    <w:rsid w:val="005B25B5"/>
    <w:rsid w:val="005B2EF3"/>
    <w:rsid w:val="005C0931"/>
    <w:rsid w:val="005C0DE8"/>
    <w:rsid w:val="005C142D"/>
    <w:rsid w:val="005C46F2"/>
    <w:rsid w:val="005C5566"/>
    <w:rsid w:val="005D1AEF"/>
    <w:rsid w:val="005D2958"/>
    <w:rsid w:val="005D48A4"/>
    <w:rsid w:val="005D77CF"/>
    <w:rsid w:val="005E00C3"/>
    <w:rsid w:val="005E5170"/>
    <w:rsid w:val="005E6BFE"/>
    <w:rsid w:val="005F4048"/>
    <w:rsid w:val="005F570E"/>
    <w:rsid w:val="0060122E"/>
    <w:rsid w:val="00602E3C"/>
    <w:rsid w:val="00610A69"/>
    <w:rsid w:val="00611E78"/>
    <w:rsid w:val="00614522"/>
    <w:rsid w:val="00615CDF"/>
    <w:rsid w:val="0061621B"/>
    <w:rsid w:val="00616560"/>
    <w:rsid w:val="00616992"/>
    <w:rsid w:val="00623B46"/>
    <w:rsid w:val="00625979"/>
    <w:rsid w:val="00625A7F"/>
    <w:rsid w:val="006306D1"/>
    <w:rsid w:val="00635901"/>
    <w:rsid w:val="006373DA"/>
    <w:rsid w:val="00637615"/>
    <w:rsid w:val="006413F8"/>
    <w:rsid w:val="00643AA6"/>
    <w:rsid w:val="0064672B"/>
    <w:rsid w:val="00652259"/>
    <w:rsid w:val="00656A53"/>
    <w:rsid w:val="00661B95"/>
    <w:rsid w:val="00663C93"/>
    <w:rsid w:val="00667B68"/>
    <w:rsid w:val="0067285F"/>
    <w:rsid w:val="00677486"/>
    <w:rsid w:val="0068216D"/>
    <w:rsid w:val="00682510"/>
    <w:rsid w:val="00682B60"/>
    <w:rsid w:val="00683C1B"/>
    <w:rsid w:val="006850AB"/>
    <w:rsid w:val="0068794A"/>
    <w:rsid w:val="00690337"/>
    <w:rsid w:val="00693945"/>
    <w:rsid w:val="006942D5"/>
    <w:rsid w:val="00696C8A"/>
    <w:rsid w:val="00697835"/>
    <w:rsid w:val="00697FB4"/>
    <w:rsid w:val="006A3059"/>
    <w:rsid w:val="006B4C8A"/>
    <w:rsid w:val="006B6E22"/>
    <w:rsid w:val="006C2FBD"/>
    <w:rsid w:val="006C462B"/>
    <w:rsid w:val="006C4821"/>
    <w:rsid w:val="006C772E"/>
    <w:rsid w:val="006D79FE"/>
    <w:rsid w:val="006E0F27"/>
    <w:rsid w:val="006E1729"/>
    <w:rsid w:val="006E7B71"/>
    <w:rsid w:val="006F03A6"/>
    <w:rsid w:val="006F18E1"/>
    <w:rsid w:val="006F24D0"/>
    <w:rsid w:val="006F417D"/>
    <w:rsid w:val="006F6010"/>
    <w:rsid w:val="006F6039"/>
    <w:rsid w:val="006F6AF7"/>
    <w:rsid w:val="006F6CE2"/>
    <w:rsid w:val="0070245D"/>
    <w:rsid w:val="00707E47"/>
    <w:rsid w:val="00710459"/>
    <w:rsid w:val="00710F6B"/>
    <w:rsid w:val="00712B3E"/>
    <w:rsid w:val="007155A5"/>
    <w:rsid w:val="00715734"/>
    <w:rsid w:val="007166BB"/>
    <w:rsid w:val="0072053F"/>
    <w:rsid w:val="00726A38"/>
    <w:rsid w:val="00737CC8"/>
    <w:rsid w:val="00744B9F"/>
    <w:rsid w:val="00745219"/>
    <w:rsid w:val="007478AA"/>
    <w:rsid w:val="007502F6"/>
    <w:rsid w:val="00751E0A"/>
    <w:rsid w:val="0075304A"/>
    <w:rsid w:val="007568CF"/>
    <w:rsid w:val="00756D30"/>
    <w:rsid w:val="00762622"/>
    <w:rsid w:val="0076273E"/>
    <w:rsid w:val="00764146"/>
    <w:rsid w:val="00765D10"/>
    <w:rsid w:val="00772FBC"/>
    <w:rsid w:val="007777CF"/>
    <w:rsid w:val="00777EA4"/>
    <w:rsid w:val="00782E96"/>
    <w:rsid w:val="00783FF0"/>
    <w:rsid w:val="00784AEC"/>
    <w:rsid w:val="00784CE7"/>
    <w:rsid w:val="007867CD"/>
    <w:rsid w:val="00790407"/>
    <w:rsid w:val="00792380"/>
    <w:rsid w:val="00796E32"/>
    <w:rsid w:val="0079711B"/>
    <w:rsid w:val="007A338F"/>
    <w:rsid w:val="007A77D7"/>
    <w:rsid w:val="007B056D"/>
    <w:rsid w:val="007B2755"/>
    <w:rsid w:val="007C27B1"/>
    <w:rsid w:val="007C5424"/>
    <w:rsid w:val="007C7C0E"/>
    <w:rsid w:val="007D01F0"/>
    <w:rsid w:val="007D36A6"/>
    <w:rsid w:val="007E09AC"/>
    <w:rsid w:val="007E27E4"/>
    <w:rsid w:val="007E50AC"/>
    <w:rsid w:val="007E573F"/>
    <w:rsid w:val="007F3198"/>
    <w:rsid w:val="007F67BA"/>
    <w:rsid w:val="007F6A3B"/>
    <w:rsid w:val="007F71DF"/>
    <w:rsid w:val="0080071B"/>
    <w:rsid w:val="00802A71"/>
    <w:rsid w:val="00813562"/>
    <w:rsid w:val="00815C78"/>
    <w:rsid w:val="00816A54"/>
    <w:rsid w:val="00822044"/>
    <w:rsid w:val="00832D63"/>
    <w:rsid w:val="00835C1F"/>
    <w:rsid w:val="00835DE5"/>
    <w:rsid w:val="008404A6"/>
    <w:rsid w:val="00844D01"/>
    <w:rsid w:val="008464A8"/>
    <w:rsid w:val="00847531"/>
    <w:rsid w:val="00852192"/>
    <w:rsid w:val="00857C52"/>
    <w:rsid w:val="008602B0"/>
    <w:rsid w:val="008625DF"/>
    <w:rsid w:val="00865C06"/>
    <w:rsid w:val="008662B6"/>
    <w:rsid w:val="008715C3"/>
    <w:rsid w:val="00873F18"/>
    <w:rsid w:val="00874A70"/>
    <w:rsid w:val="0087669B"/>
    <w:rsid w:val="00877CB2"/>
    <w:rsid w:val="00880682"/>
    <w:rsid w:val="00882C42"/>
    <w:rsid w:val="00884B7E"/>
    <w:rsid w:val="00886798"/>
    <w:rsid w:val="00893713"/>
    <w:rsid w:val="00894D46"/>
    <w:rsid w:val="008A1280"/>
    <w:rsid w:val="008A6EB7"/>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499E"/>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477A"/>
    <w:rsid w:val="009A5DA6"/>
    <w:rsid w:val="009A687C"/>
    <w:rsid w:val="009B00A4"/>
    <w:rsid w:val="009B1452"/>
    <w:rsid w:val="009B15C5"/>
    <w:rsid w:val="009B278E"/>
    <w:rsid w:val="009B46DE"/>
    <w:rsid w:val="009B4C52"/>
    <w:rsid w:val="009C126B"/>
    <w:rsid w:val="009C145F"/>
    <w:rsid w:val="009D11CC"/>
    <w:rsid w:val="009D1D80"/>
    <w:rsid w:val="009D5FEB"/>
    <w:rsid w:val="009E3A95"/>
    <w:rsid w:val="009E63D5"/>
    <w:rsid w:val="009F3DB1"/>
    <w:rsid w:val="009F5AE8"/>
    <w:rsid w:val="009F6921"/>
    <w:rsid w:val="00A01F18"/>
    <w:rsid w:val="00A04097"/>
    <w:rsid w:val="00A0563A"/>
    <w:rsid w:val="00A06C6B"/>
    <w:rsid w:val="00A12B8C"/>
    <w:rsid w:val="00A13F13"/>
    <w:rsid w:val="00A14D42"/>
    <w:rsid w:val="00A168D1"/>
    <w:rsid w:val="00A17A5B"/>
    <w:rsid w:val="00A2565E"/>
    <w:rsid w:val="00A26CFC"/>
    <w:rsid w:val="00A333F1"/>
    <w:rsid w:val="00A4057A"/>
    <w:rsid w:val="00A421D7"/>
    <w:rsid w:val="00A44EB2"/>
    <w:rsid w:val="00A44FB9"/>
    <w:rsid w:val="00A4609C"/>
    <w:rsid w:val="00A46AF0"/>
    <w:rsid w:val="00A50A9C"/>
    <w:rsid w:val="00A50FB9"/>
    <w:rsid w:val="00A55F37"/>
    <w:rsid w:val="00A57696"/>
    <w:rsid w:val="00A60126"/>
    <w:rsid w:val="00A6224A"/>
    <w:rsid w:val="00A6425E"/>
    <w:rsid w:val="00A649EB"/>
    <w:rsid w:val="00A65E30"/>
    <w:rsid w:val="00A669C5"/>
    <w:rsid w:val="00A66BEF"/>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5A9E"/>
    <w:rsid w:val="00AB28FE"/>
    <w:rsid w:val="00AB5D6A"/>
    <w:rsid w:val="00AD2678"/>
    <w:rsid w:val="00AE1EAD"/>
    <w:rsid w:val="00AE6ECE"/>
    <w:rsid w:val="00AF1089"/>
    <w:rsid w:val="00AF1138"/>
    <w:rsid w:val="00AF57F2"/>
    <w:rsid w:val="00AF659B"/>
    <w:rsid w:val="00B0281E"/>
    <w:rsid w:val="00B03A09"/>
    <w:rsid w:val="00B0553E"/>
    <w:rsid w:val="00B134AE"/>
    <w:rsid w:val="00B206A5"/>
    <w:rsid w:val="00B211CC"/>
    <w:rsid w:val="00B21706"/>
    <w:rsid w:val="00B2565D"/>
    <w:rsid w:val="00B270CE"/>
    <w:rsid w:val="00B30B20"/>
    <w:rsid w:val="00B312F9"/>
    <w:rsid w:val="00B31DF4"/>
    <w:rsid w:val="00B32E7F"/>
    <w:rsid w:val="00B32F85"/>
    <w:rsid w:val="00B363BA"/>
    <w:rsid w:val="00B36AE8"/>
    <w:rsid w:val="00B41A58"/>
    <w:rsid w:val="00B41F07"/>
    <w:rsid w:val="00B4522F"/>
    <w:rsid w:val="00B45C40"/>
    <w:rsid w:val="00B540BE"/>
    <w:rsid w:val="00B56026"/>
    <w:rsid w:val="00B61EA1"/>
    <w:rsid w:val="00B6232C"/>
    <w:rsid w:val="00B623D2"/>
    <w:rsid w:val="00B63617"/>
    <w:rsid w:val="00B71B9A"/>
    <w:rsid w:val="00B743CC"/>
    <w:rsid w:val="00B808D9"/>
    <w:rsid w:val="00B82069"/>
    <w:rsid w:val="00B831CF"/>
    <w:rsid w:val="00B838BD"/>
    <w:rsid w:val="00B902F8"/>
    <w:rsid w:val="00B90888"/>
    <w:rsid w:val="00BA04B1"/>
    <w:rsid w:val="00BA1FDB"/>
    <w:rsid w:val="00BA2913"/>
    <w:rsid w:val="00BB1175"/>
    <w:rsid w:val="00BB230A"/>
    <w:rsid w:val="00BB6E0A"/>
    <w:rsid w:val="00BC076E"/>
    <w:rsid w:val="00BC216A"/>
    <w:rsid w:val="00BC32AC"/>
    <w:rsid w:val="00BC35D9"/>
    <w:rsid w:val="00BC3943"/>
    <w:rsid w:val="00BC4420"/>
    <w:rsid w:val="00BD1726"/>
    <w:rsid w:val="00BD3131"/>
    <w:rsid w:val="00BD4184"/>
    <w:rsid w:val="00BD5005"/>
    <w:rsid w:val="00BD54C5"/>
    <w:rsid w:val="00BD6AAC"/>
    <w:rsid w:val="00BD7E33"/>
    <w:rsid w:val="00BE027C"/>
    <w:rsid w:val="00BE38D2"/>
    <w:rsid w:val="00BE44E3"/>
    <w:rsid w:val="00BF1168"/>
    <w:rsid w:val="00BF4713"/>
    <w:rsid w:val="00BF668B"/>
    <w:rsid w:val="00C01C28"/>
    <w:rsid w:val="00C11A63"/>
    <w:rsid w:val="00C12A29"/>
    <w:rsid w:val="00C21016"/>
    <w:rsid w:val="00C21219"/>
    <w:rsid w:val="00C228B8"/>
    <w:rsid w:val="00C236E6"/>
    <w:rsid w:val="00C2449C"/>
    <w:rsid w:val="00C24BAE"/>
    <w:rsid w:val="00C27655"/>
    <w:rsid w:val="00C33707"/>
    <w:rsid w:val="00C352B6"/>
    <w:rsid w:val="00C362CE"/>
    <w:rsid w:val="00C513EA"/>
    <w:rsid w:val="00C5231C"/>
    <w:rsid w:val="00C53025"/>
    <w:rsid w:val="00C5499E"/>
    <w:rsid w:val="00C54A26"/>
    <w:rsid w:val="00C657B4"/>
    <w:rsid w:val="00C667F1"/>
    <w:rsid w:val="00C66E7D"/>
    <w:rsid w:val="00C759D0"/>
    <w:rsid w:val="00C776B2"/>
    <w:rsid w:val="00C801F6"/>
    <w:rsid w:val="00C8125F"/>
    <w:rsid w:val="00C85BC4"/>
    <w:rsid w:val="00C87FFE"/>
    <w:rsid w:val="00C925EF"/>
    <w:rsid w:val="00C955CA"/>
    <w:rsid w:val="00C9633B"/>
    <w:rsid w:val="00C96848"/>
    <w:rsid w:val="00C96CD7"/>
    <w:rsid w:val="00C9715C"/>
    <w:rsid w:val="00CA1114"/>
    <w:rsid w:val="00CA5EDB"/>
    <w:rsid w:val="00CA7732"/>
    <w:rsid w:val="00CB07BA"/>
    <w:rsid w:val="00CB1012"/>
    <w:rsid w:val="00CB4DC2"/>
    <w:rsid w:val="00CB7A7B"/>
    <w:rsid w:val="00CB7B31"/>
    <w:rsid w:val="00CC0A69"/>
    <w:rsid w:val="00CC2037"/>
    <w:rsid w:val="00CC2061"/>
    <w:rsid w:val="00CC3005"/>
    <w:rsid w:val="00CC3D30"/>
    <w:rsid w:val="00CC4D2F"/>
    <w:rsid w:val="00CC7FC3"/>
    <w:rsid w:val="00CD034F"/>
    <w:rsid w:val="00CD35DA"/>
    <w:rsid w:val="00CD684E"/>
    <w:rsid w:val="00CF2653"/>
    <w:rsid w:val="00CF3018"/>
    <w:rsid w:val="00CF30FF"/>
    <w:rsid w:val="00CF3827"/>
    <w:rsid w:val="00CF6BD6"/>
    <w:rsid w:val="00D0482D"/>
    <w:rsid w:val="00D04ADD"/>
    <w:rsid w:val="00D050DF"/>
    <w:rsid w:val="00D10E9D"/>
    <w:rsid w:val="00D16BA1"/>
    <w:rsid w:val="00D3581C"/>
    <w:rsid w:val="00D42C33"/>
    <w:rsid w:val="00D437E7"/>
    <w:rsid w:val="00D4556A"/>
    <w:rsid w:val="00D47762"/>
    <w:rsid w:val="00D50FC2"/>
    <w:rsid w:val="00D52456"/>
    <w:rsid w:val="00D524C5"/>
    <w:rsid w:val="00D53508"/>
    <w:rsid w:val="00D5604C"/>
    <w:rsid w:val="00D57772"/>
    <w:rsid w:val="00D61878"/>
    <w:rsid w:val="00D64ADA"/>
    <w:rsid w:val="00D64B82"/>
    <w:rsid w:val="00D661C9"/>
    <w:rsid w:val="00D71619"/>
    <w:rsid w:val="00D736E5"/>
    <w:rsid w:val="00D8065E"/>
    <w:rsid w:val="00D862C8"/>
    <w:rsid w:val="00D87D83"/>
    <w:rsid w:val="00D93C6E"/>
    <w:rsid w:val="00D93FCD"/>
    <w:rsid w:val="00D963A0"/>
    <w:rsid w:val="00D975E2"/>
    <w:rsid w:val="00DA0179"/>
    <w:rsid w:val="00DA0A0F"/>
    <w:rsid w:val="00DA0FE5"/>
    <w:rsid w:val="00DA233F"/>
    <w:rsid w:val="00DA2BD0"/>
    <w:rsid w:val="00DA3D7D"/>
    <w:rsid w:val="00DA542D"/>
    <w:rsid w:val="00DA6D78"/>
    <w:rsid w:val="00DB16BE"/>
    <w:rsid w:val="00DB2F3C"/>
    <w:rsid w:val="00DB7C6D"/>
    <w:rsid w:val="00DC0414"/>
    <w:rsid w:val="00DC2F2E"/>
    <w:rsid w:val="00DC7833"/>
    <w:rsid w:val="00DD1300"/>
    <w:rsid w:val="00DD289E"/>
    <w:rsid w:val="00DD3072"/>
    <w:rsid w:val="00DD3A8F"/>
    <w:rsid w:val="00DD3E9C"/>
    <w:rsid w:val="00DD5BCE"/>
    <w:rsid w:val="00DE0F93"/>
    <w:rsid w:val="00DE6768"/>
    <w:rsid w:val="00DE6BF5"/>
    <w:rsid w:val="00DE7774"/>
    <w:rsid w:val="00DF38BF"/>
    <w:rsid w:val="00DF68C5"/>
    <w:rsid w:val="00DF79FB"/>
    <w:rsid w:val="00E028AF"/>
    <w:rsid w:val="00E05617"/>
    <w:rsid w:val="00E05B3E"/>
    <w:rsid w:val="00E1292A"/>
    <w:rsid w:val="00E14249"/>
    <w:rsid w:val="00E14726"/>
    <w:rsid w:val="00E147B1"/>
    <w:rsid w:val="00E16226"/>
    <w:rsid w:val="00E22117"/>
    <w:rsid w:val="00E300E8"/>
    <w:rsid w:val="00E304F8"/>
    <w:rsid w:val="00E313C3"/>
    <w:rsid w:val="00E35D03"/>
    <w:rsid w:val="00E36244"/>
    <w:rsid w:val="00E375AD"/>
    <w:rsid w:val="00E37B94"/>
    <w:rsid w:val="00E416F0"/>
    <w:rsid w:val="00E42B1D"/>
    <w:rsid w:val="00E44073"/>
    <w:rsid w:val="00E444FE"/>
    <w:rsid w:val="00E44867"/>
    <w:rsid w:val="00E45C15"/>
    <w:rsid w:val="00E47797"/>
    <w:rsid w:val="00E57197"/>
    <w:rsid w:val="00E614CA"/>
    <w:rsid w:val="00E6790E"/>
    <w:rsid w:val="00E67993"/>
    <w:rsid w:val="00E67B81"/>
    <w:rsid w:val="00E71600"/>
    <w:rsid w:val="00E77E8F"/>
    <w:rsid w:val="00E800BC"/>
    <w:rsid w:val="00E82659"/>
    <w:rsid w:val="00E8409D"/>
    <w:rsid w:val="00E84258"/>
    <w:rsid w:val="00E86896"/>
    <w:rsid w:val="00E87C5C"/>
    <w:rsid w:val="00E94995"/>
    <w:rsid w:val="00EA026D"/>
    <w:rsid w:val="00EA0A95"/>
    <w:rsid w:val="00EA4A83"/>
    <w:rsid w:val="00EA54D9"/>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03795"/>
    <w:rsid w:val="00F044CB"/>
    <w:rsid w:val="00F1148A"/>
    <w:rsid w:val="00F1193E"/>
    <w:rsid w:val="00F154BD"/>
    <w:rsid w:val="00F17233"/>
    <w:rsid w:val="00F17968"/>
    <w:rsid w:val="00F20BFC"/>
    <w:rsid w:val="00F218E3"/>
    <w:rsid w:val="00F24757"/>
    <w:rsid w:val="00F24EA9"/>
    <w:rsid w:val="00F2644C"/>
    <w:rsid w:val="00F30949"/>
    <w:rsid w:val="00F3237B"/>
    <w:rsid w:val="00F348F0"/>
    <w:rsid w:val="00F34AB9"/>
    <w:rsid w:val="00F366C2"/>
    <w:rsid w:val="00F41A3C"/>
    <w:rsid w:val="00F41D1E"/>
    <w:rsid w:val="00F421EE"/>
    <w:rsid w:val="00F43025"/>
    <w:rsid w:val="00F46BAA"/>
    <w:rsid w:val="00F47CA5"/>
    <w:rsid w:val="00F550CE"/>
    <w:rsid w:val="00F55A24"/>
    <w:rsid w:val="00F56849"/>
    <w:rsid w:val="00F56855"/>
    <w:rsid w:val="00F601DA"/>
    <w:rsid w:val="00F6122E"/>
    <w:rsid w:val="00F61498"/>
    <w:rsid w:val="00F6301A"/>
    <w:rsid w:val="00F7209D"/>
    <w:rsid w:val="00F74798"/>
    <w:rsid w:val="00F755D5"/>
    <w:rsid w:val="00F75E45"/>
    <w:rsid w:val="00F80A8C"/>
    <w:rsid w:val="00F84A7F"/>
    <w:rsid w:val="00F851A9"/>
    <w:rsid w:val="00F85AD4"/>
    <w:rsid w:val="00F866F1"/>
    <w:rsid w:val="00F87300"/>
    <w:rsid w:val="00F91AAC"/>
    <w:rsid w:val="00F93095"/>
    <w:rsid w:val="00F939FF"/>
    <w:rsid w:val="00F976EE"/>
    <w:rsid w:val="00FA06DD"/>
    <w:rsid w:val="00FA563F"/>
    <w:rsid w:val="00FA72AB"/>
    <w:rsid w:val="00FB078A"/>
    <w:rsid w:val="00FB5DB2"/>
    <w:rsid w:val="00FC14D9"/>
    <w:rsid w:val="00FC15F2"/>
    <w:rsid w:val="00FC2156"/>
    <w:rsid w:val="00FC4060"/>
    <w:rsid w:val="00FD3F1C"/>
    <w:rsid w:val="00FD6667"/>
    <w:rsid w:val="00FE2EE1"/>
    <w:rsid w:val="00FE55D4"/>
    <w:rsid w:val="00FE753B"/>
    <w:rsid w:val="00FF0B26"/>
    <w:rsid w:val="00FF23FD"/>
    <w:rsid w:val="00FF6F20"/>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6FCF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783">
      <w:bodyDiv w:val="1"/>
      <w:marLeft w:val="0"/>
      <w:marRight w:val="0"/>
      <w:marTop w:val="0"/>
      <w:marBottom w:val="0"/>
      <w:divBdr>
        <w:top w:val="none" w:sz="0" w:space="0" w:color="auto"/>
        <w:left w:val="none" w:sz="0" w:space="0" w:color="auto"/>
        <w:bottom w:val="none" w:sz="0" w:space="0" w:color="auto"/>
        <w:right w:val="none" w:sz="0" w:space="0" w:color="auto"/>
      </w:divBdr>
    </w:div>
    <w:div w:id="951285265">
      <w:bodyDiv w:val="1"/>
      <w:marLeft w:val="0"/>
      <w:marRight w:val="0"/>
      <w:marTop w:val="0"/>
      <w:marBottom w:val="0"/>
      <w:divBdr>
        <w:top w:val="none" w:sz="0" w:space="0" w:color="auto"/>
        <w:left w:val="none" w:sz="0" w:space="0" w:color="auto"/>
        <w:bottom w:val="none" w:sz="0" w:space="0" w:color="auto"/>
        <w:right w:val="none" w:sz="0" w:space="0" w:color="auto"/>
      </w:divBdr>
    </w:div>
    <w:div w:id="20923129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5184</TotalTime>
  <Pages>8</Pages>
  <Words>937</Words>
  <Characters>5342</Characters>
  <Application>Microsoft Office Word</Application>
  <DocSecurity>0</DocSecurity>
  <Lines>44</Lines>
  <Paragraphs>12</Paragraphs>
  <ScaleCrop>false</ScaleCrop>
  <Company>Microsoft</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丽艳 张</cp:lastModifiedBy>
  <cp:revision>114</cp:revision>
  <dcterms:created xsi:type="dcterms:W3CDTF">2024-07-14T17:24:00Z</dcterms:created>
  <dcterms:modified xsi:type="dcterms:W3CDTF">2024-09-04T14:21:00Z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