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61CB0" w14:textId="77777777" w:rsidR="00E77E8F" w:rsidRPr="00EF324D" w:rsidRDefault="00066DEA" w:rsidP="00CC7FC3">
      <w:pPr>
        <w:spacing w:beforeLines="50" w:before="156" w:afterLines="50" w:after="156" w:line="360" w:lineRule="auto"/>
        <w:jc w:val="left"/>
      </w:pPr>
      <w:r w:rsidRPr="00EF324D">
        <w:rPr>
          <w:noProof/>
        </w:rPr>
        <w:drawing>
          <wp:inline distT="0" distB="0" distL="0" distR="0" wp14:anchorId="4B117EAA" wp14:editId="79352535">
            <wp:extent cx="2392680" cy="3581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77150" w14:textId="77777777" w:rsidR="00E77E8F" w:rsidRPr="00EF324D" w:rsidRDefault="00E77E8F" w:rsidP="00E77E8F">
      <w:pPr>
        <w:spacing w:line="480" w:lineRule="auto"/>
        <w:rPr>
          <w:rFonts w:ascii="宋体" w:hAnsi="宋体" w:hint="eastAsia"/>
          <w:sz w:val="44"/>
          <w:szCs w:val="20"/>
        </w:rPr>
      </w:pPr>
    </w:p>
    <w:p w14:paraId="7163010C" w14:textId="77777777" w:rsidR="00E77E8F" w:rsidRPr="00EF324D" w:rsidRDefault="00E77E8F" w:rsidP="00E77E8F">
      <w:pPr>
        <w:tabs>
          <w:tab w:val="left" w:pos="880"/>
        </w:tabs>
        <w:spacing w:line="480" w:lineRule="auto"/>
        <w:rPr>
          <w:rFonts w:ascii="宋体" w:hAnsi="宋体" w:hint="eastAsia"/>
          <w:sz w:val="44"/>
          <w:szCs w:val="20"/>
        </w:rPr>
      </w:pPr>
      <w:r w:rsidRPr="00EF324D">
        <w:rPr>
          <w:rFonts w:ascii="宋体" w:hAnsi="宋体"/>
          <w:sz w:val="44"/>
          <w:szCs w:val="20"/>
        </w:rPr>
        <w:tab/>
      </w:r>
    </w:p>
    <w:p w14:paraId="7E2C1447" w14:textId="77777777" w:rsidR="00E77E8F" w:rsidRPr="00EF324D" w:rsidRDefault="00E77E8F" w:rsidP="00E77E8F">
      <w:pPr>
        <w:spacing w:line="480" w:lineRule="auto"/>
        <w:rPr>
          <w:rFonts w:ascii="宋体" w:hAnsi="宋体" w:hint="eastAsia"/>
          <w:sz w:val="44"/>
          <w:szCs w:val="20"/>
        </w:rPr>
      </w:pPr>
    </w:p>
    <w:p w14:paraId="7C12EFC9" w14:textId="0D035246" w:rsidR="00E77E8F" w:rsidRPr="00EF324D" w:rsidRDefault="00E77E8F" w:rsidP="002B2744">
      <w:pPr>
        <w:spacing w:line="480" w:lineRule="auto"/>
        <w:jc w:val="center"/>
        <w:rPr>
          <w:rFonts w:eastAsia="黑体"/>
          <w:sz w:val="44"/>
        </w:rPr>
      </w:pPr>
      <w:r w:rsidRPr="00EF324D">
        <w:rPr>
          <w:rFonts w:eastAsia="黑体" w:hint="eastAsia"/>
          <w:sz w:val="44"/>
        </w:rPr>
        <w:t>《</w:t>
      </w:r>
      <w:r w:rsidR="00716BEA" w:rsidRPr="00EF324D">
        <w:rPr>
          <w:rFonts w:eastAsia="黑体" w:hint="eastAsia"/>
          <w:sz w:val="44"/>
        </w:rPr>
        <w:t>计算机网络原理</w:t>
      </w:r>
      <w:r w:rsidRPr="00EF324D">
        <w:rPr>
          <w:rFonts w:eastAsia="黑体" w:hint="eastAsia"/>
          <w:sz w:val="44"/>
        </w:rPr>
        <w:t>》教学大纲</w:t>
      </w:r>
    </w:p>
    <w:p w14:paraId="7D85E5EE" w14:textId="3B54B9CD" w:rsidR="002B2744" w:rsidRPr="00EF324D" w:rsidRDefault="002B2744" w:rsidP="002B2744">
      <w:pPr>
        <w:spacing w:line="480" w:lineRule="auto"/>
        <w:jc w:val="center"/>
        <w:rPr>
          <w:rFonts w:ascii="仿宋" w:eastAsia="仿宋" w:hAnsi="仿宋" w:hint="eastAsia"/>
          <w:sz w:val="28"/>
          <w:u w:val="single"/>
        </w:rPr>
      </w:pPr>
      <w:r w:rsidRPr="00EF324D">
        <w:rPr>
          <w:rFonts w:ascii="仿宋" w:eastAsia="仿宋" w:hAnsi="仿宋" w:hint="eastAsia"/>
          <w:sz w:val="28"/>
          <w:u w:val="single"/>
        </w:rPr>
        <w:t>（第</w:t>
      </w:r>
      <w:r w:rsidR="00716BEA" w:rsidRPr="00EF324D">
        <w:rPr>
          <w:rFonts w:ascii="仿宋" w:eastAsia="仿宋" w:hAnsi="仿宋" w:hint="eastAsia"/>
          <w:sz w:val="28"/>
          <w:u w:val="single"/>
        </w:rPr>
        <w:t>3</w:t>
      </w:r>
      <w:r w:rsidRPr="00EF324D">
        <w:rPr>
          <w:rFonts w:ascii="仿宋" w:eastAsia="仿宋" w:hAnsi="仿宋" w:hint="eastAsia"/>
          <w:sz w:val="28"/>
          <w:u w:val="single"/>
        </w:rPr>
        <w:t>版）</w:t>
      </w:r>
    </w:p>
    <w:p w14:paraId="14D2DBAB" w14:textId="77777777" w:rsidR="00E77E8F" w:rsidRPr="00EF324D" w:rsidRDefault="00E77E8F" w:rsidP="00E77E8F">
      <w:pPr>
        <w:spacing w:line="480" w:lineRule="auto"/>
        <w:rPr>
          <w:sz w:val="32"/>
          <w:szCs w:val="20"/>
        </w:rPr>
      </w:pPr>
    </w:p>
    <w:p w14:paraId="7841DA80" w14:textId="77777777" w:rsidR="00E77E8F" w:rsidRPr="00EF324D" w:rsidRDefault="00E77E8F" w:rsidP="00E77E8F">
      <w:pPr>
        <w:spacing w:line="480" w:lineRule="auto"/>
        <w:rPr>
          <w:sz w:val="32"/>
          <w:szCs w:val="20"/>
        </w:rPr>
      </w:pPr>
    </w:p>
    <w:p w14:paraId="11686739" w14:textId="77777777" w:rsidR="00E77E8F" w:rsidRPr="00EF324D" w:rsidRDefault="00E77E8F" w:rsidP="00E77E8F">
      <w:pPr>
        <w:spacing w:line="480" w:lineRule="auto"/>
        <w:rPr>
          <w:sz w:val="32"/>
          <w:szCs w:val="20"/>
        </w:rPr>
      </w:pPr>
    </w:p>
    <w:p w14:paraId="6D4CBFF5" w14:textId="77777777" w:rsidR="008C64AF" w:rsidRPr="00EF324D" w:rsidRDefault="008C64AF" w:rsidP="00E77E8F">
      <w:pPr>
        <w:spacing w:line="480" w:lineRule="auto"/>
        <w:rPr>
          <w:sz w:val="32"/>
          <w:szCs w:val="20"/>
        </w:rPr>
      </w:pPr>
    </w:p>
    <w:p w14:paraId="346D1A6F" w14:textId="77777777" w:rsidR="008C64AF" w:rsidRPr="00EF324D" w:rsidRDefault="008C64AF" w:rsidP="00E77E8F">
      <w:pPr>
        <w:spacing w:line="480" w:lineRule="auto"/>
        <w:rPr>
          <w:sz w:val="32"/>
          <w:szCs w:val="20"/>
        </w:rPr>
      </w:pPr>
    </w:p>
    <w:p w14:paraId="589BD4B0" w14:textId="77777777" w:rsidR="008C64AF" w:rsidRPr="00EF324D" w:rsidRDefault="008C64AF" w:rsidP="00E77E8F">
      <w:pPr>
        <w:spacing w:line="480" w:lineRule="auto"/>
        <w:rPr>
          <w:sz w:val="32"/>
          <w:szCs w:val="20"/>
        </w:rPr>
      </w:pPr>
    </w:p>
    <w:p w14:paraId="6D3B3EE6" w14:textId="77777777" w:rsidR="00E77E8F" w:rsidRPr="00EF324D" w:rsidRDefault="00E77E8F" w:rsidP="00E77E8F">
      <w:pPr>
        <w:spacing w:line="480" w:lineRule="auto"/>
        <w:rPr>
          <w:sz w:val="32"/>
          <w:szCs w:val="20"/>
        </w:rPr>
      </w:pPr>
    </w:p>
    <w:p w14:paraId="14E8EB07" w14:textId="77777777" w:rsidR="00E77E8F" w:rsidRPr="00EF324D" w:rsidRDefault="00E77E8F" w:rsidP="00E77E8F">
      <w:pPr>
        <w:spacing w:line="480" w:lineRule="auto"/>
        <w:rPr>
          <w:sz w:val="28"/>
          <w:u w:val="single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376"/>
        <w:gridCol w:w="3969"/>
      </w:tblGrid>
      <w:tr w:rsidR="00EF324D" w:rsidRPr="00EF324D" w14:paraId="399FD797" w14:textId="77777777" w:rsidTr="000A7C74">
        <w:trPr>
          <w:jc w:val="center"/>
        </w:trPr>
        <w:tc>
          <w:tcPr>
            <w:tcW w:w="2376" w:type="dxa"/>
            <w:shd w:val="clear" w:color="auto" w:fill="auto"/>
            <w:vAlign w:val="bottom"/>
          </w:tcPr>
          <w:p w14:paraId="468D2D8E" w14:textId="77777777" w:rsidR="002A3B25" w:rsidRPr="00EF324D" w:rsidRDefault="002A3B25" w:rsidP="000A7C74">
            <w:pPr>
              <w:spacing w:line="480" w:lineRule="auto"/>
              <w:jc w:val="right"/>
              <w:rPr>
                <w:rFonts w:ascii="仿宋" w:eastAsia="仿宋" w:hAnsi="仿宋" w:hint="eastAsia"/>
                <w:b/>
                <w:bCs/>
                <w:sz w:val="28"/>
              </w:rPr>
            </w:pPr>
            <w:r w:rsidRPr="00EF324D">
              <w:rPr>
                <w:rFonts w:ascii="仿宋" w:eastAsia="仿宋" w:hAnsi="仿宋" w:hint="eastAsia"/>
                <w:b/>
                <w:bCs/>
                <w:sz w:val="28"/>
              </w:rPr>
              <w:t>执笔人：</w:t>
            </w:r>
          </w:p>
        </w:tc>
        <w:tc>
          <w:tcPr>
            <w:tcW w:w="3969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1197B66" w14:textId="3C68C01E" w:rsidR="002A3B25" w:rsidRPr="00EF324D" w:rsidRDefault="00716BEA" w:rsidP="000A7C74">
            <w:pPr>
              <w:spacing w:line="480" w:lineRule="auto"/>
              <w:jc w:val="center"/>
              <w:rPr>
                <w:sz w:val="28"/>
              </w:rPr>
            </w:pPr>
            <w:r w:rsidRPr="00EF324D">
              <w:rPr>
                <w:rFonts w:hint="eastAsia"/>
                <w:sz w:val="28"/>
              </w:rPr>
              <w:t>王晓伟</w:t>
            </w:r>
          </w:p>
        </w:tc>
      </w:tr>
      <w:tr w:rsidR="002A3B25" w:rsidRPr="00EF324D" w14:paraId="08AE0C7D" w14:textId="77777777" w:rsidTr="000A7C74">
        <w:trPr>
          <w:jc w:val="center"/>
        </w:trPr>
        <w:tc>
          <w:tcPr>
            <w:tcW w:w="2376" w:type="dxa"/>
            <w:shd w:val="clear" w:color="auto" w:fill="auto"/>
            <w:vAlign w:val="bottom"/>
          </w:tcPr>
          <w:p w14:paraId="441E8609" w14:textId="77777777" w:rsidR="002A3B25" w:rsidRPr="00EF324D" w:rsidRDefault="002A3B25" w:rsidP="000A7C74">
            <w:pPr>
              <w:spacing w:line="480" w:lineRule="auto"/>
              <w:jc w:val="right"/>
              <w:rPr>
                <w:rFonts w:ascii="仿宋" w:eastAsia="仿宋" w:hAnsi="仿宋" w:hint="eastAsia"/>
                <w:b/>
                <w:bCs/>
                <w:sz w:val="28"/>
              </w:rPr>
            </w:pPr>
            <w:r w:rsidRPr="00EF324D">
              <w:rPr>
                <w:rFonts w:ascii="仿宋" w:eastAsia="仿宋" w:hAnsi="仿宋" w:hint="eastAsia"/>
                <w:b/>
                <w:bCs/>
                <w:sz w:val="28"/>
              </w:rPr>
              <w:t>审核人：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208DA5D" w14:textId="052E306F" w:rsidR="002A3B25" w:rsidRPr="00EF324D" w:rsidRDefault="009600F8" w:rsidP="000A7C74">
            <w:pPr>
              <w:spacing w:line="480" w:lineRule="auto"/>
              <w:jc w:val="center"/>
              <w:rPr>
                <w:sz w:val="28"/>
              </w:rPr>
            </w:pPr>
            <w:r w:rsidRPr="00EF324D">
              <w:rPr>
                <w:rFonts w:hint="eastAsia"/>
                <w:sz w:val="28"/>
              </w:rPr>
              <w:t>李昂</w:t>
            </w:r>
          </w:p>
        </w:tc>
      </w:tr>
    </w:tbl>
    <w:p w14:paraId="1821BDB4" w14:textId="77777777" w:rsidR="0057618A" w:rsidRPr="00EF324D" w:rsidRDefault="0057618A" w:rsidP="0057618A">
      <w:pPr>
        <w:jc w:val="center"/>
        <w:rPr>
          <w:rFonts w:ascii="仿宋" w:eastAsia="仿宋" w:hAnsi="仿宋" w:hint="eastAsia"/>
          <w:sz w:val="28"/>
          <w:u w:val="single"/>
        </w:rPr>
      </w:pPr>
    </w:p>
    <w:p w14:paraId="61774EE5" w14:textId="77777777" w:rsidR="0057618A" w:rsidRPr="00EF324D" w:rsidRDefault="0057618A" w:rsidP="0057618A">
      <w:pPr>
        <w:jc w:val="center"/>
        <w:rPr>
          <w:rFonts w:ascii="仿宋" w:eastAsia="仿宋" w:hAnsi="仿宋" w:hint="eastAsia"/>
          <w:sz w:val="28"/>
          <w:u w:val="single"/>
        </w:rPr>
      </w:pPr>
    </w:p>
    <w:p w14:paraId="29A32D61" w14:textId="4E075EE4" w:rsidR="00CF6BD6" w:rsidRPr="00EF324D" w:rsidRDefault="0057618A" w:rsidP="00DA55A5">
      <w:pPr>
        <w:jc w:val="center"/>
        <w:rPr>
          <w:rFonts w:ascii="仿宋" w:eastAsia="仿宋" w:hAnsi="仿宋" w:hint="eastAsia"/>
        </w:rPr>
      </w:pPr>
      <w:r w:rsidRPr="00EF324D">
        <w:rPr>
          <w:rFonts w:ascii="仿宋" w:eastAsia="仿宋" w:hAnsi="仿宋"/>
          <w:sz w:val="28"/>
          <w:u w:val="single"/>
        </w:rPr>
        <w:t>20</w:t>
      </w:r>
      <w:r w:rsidR="00716BEA" w:rsidRPr="00EF324D">
        <w:rPr>
          <w:rFonts w:ascii="仿宋" w:eastAsia="仿宋" w:hAnsi="仿宋" w:hint="eastAsia"/>
          <w:sz w:val="28"/>
          <w:u w:val="single"/>
        </w:rPr>
        <w:t>24</w:t>
      </w:r>
      <w:r w:rsidRPr="00EF324D">
        <w:rPr>
          <w:rFonts w:ascii="仿宋" w:eastAsia="仿宋" w:hAnsi="仿宋" w:hint="eastAsia"/>
          <w:sz w:val="28"/>
          <w:u w:val="single"/>
        </w:rPr>
        <w:t>年</w:t>
      </w:r>
      <w:r w:rsidR="00716BEA" w:rsidRPr="00EF324D">
        <w:rPr>
          <w:rFonts w:ascii="仿宋" w:eastAsia="仿宋" w:hAnsi="仿宋" w:hint="eastAsia"/>
          <w:sz w:val="28"/>
          <w:u w:val="single"/>
        </w:rPr>
        <w:t>6</w:t>
      </w:r>
      <w:r w:rsidRPr="00EF324D">
        <w:rPr>
          <w:rFonts w:ascii="仿宋" w:eastAsia="仿宋" w:hAnsi="仿宋" w:hint="eastAsia"/>
          <w:sz w:val="28"/>
          <w:u w:val="single"/>
        </w:rPr>
        <w:t>月制定</w:t>
      </w:r>
      <w:r w:rsidR="00E77E8F" w:rsidRPr="00EF324D">
        <w:rPr>
          <w:rFonts w:ascii="仿宋_GB2312" w:eastAsia="仿宋_GB2312"/>
          <w:b/>
          <w:bCs/>
          <w:sz w:val="28"/>
          <w:szCs w:val="28"/>
        </w:rPr>
        <w:br w:type="page"/>
      </w:r>
      <w:bookmarkStart w:id="0" w:name="_Toc231228604"/>
    </w:p>
    <w:p w14:paraId="7410BC4D" w14:textId="77777777" w:rsidR="00A9736E" w:rsidRPr="00EF324D" w:rsidRDefault="00F601DA" w:rsidP="00CF6BD6">
      <w:pPr>
        <w:spacing w:beforeLines="50" w:before="156" w:afterLines="50" w:after="156" w:line="360" w:lineRule="auto"/>
        <w:ind w:firstLineChars="200" w:firstLine="560"/>
        <w:jc w:val="left"/>
        <w:rPr>
          <w:rFonts w:eastAsia="黑体"/>
          <w:sz w:val="28"/>
          <w:szCs w:val="28"/>
        </w:rPr>
      </w:pPr>
      <w:r w:rsidRPr="00EF324D">
        <w:rPr>
          <w:rFonts w:eastAsia="黑体" w:hint="eastAsia"/>
          <w:sz w:val="28"/>
          <w:szCs w:val="28"/>
        </w:rPr>
        <w:lastRenderedPageBreak/>
        <w:t>一、</w:t>
      </w:r>
      <w:r w:rsidR="00A9736E" w:rsidRPr="00EF324D">
        <w:rPr>
          <w:rFonts w:eastAsia="黑体"/>
          <w:sz w:val="28"/>
          <w:szCs w:val="28"/>
        </w:rPr>
        <w:t>课程基本信息</w:t>
      </w:r>
    </w:p>
    <w:tbl>
      <w:tblPr>
        <w:tblW w:w="8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2280"/>
        <w:gridCol w:w="1446"/>
        <w:gridCol w:w="247"/>
        <w:gridCol w:w="2067"/>
      </w:tblGrid>
      <w:tr w:rsidR="00EF324D" w:rsidRPr="00EF324D" w14:paraId="610FDC71" w14:textId="77777777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14:paraId="4114BC8D" w14:textId="77777777" w:rsidR="00BA04B1" w:rsidRPr="00EF324D" w:rsidRDefault="00BA04B1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EF324D">
              <w:rPr>
                <w:rFonts w:ascii="仿宋" w:eastAsia="仿宋" w:hAnsi="仿宋"/>
                <w:b/>
                <w:sz w:val="24"/>
              </w:rPr>
              <w:t>课程</w:t>
            </w:r>
            <w:r w:rsidR="002A3B25" w:rsidRPr="00EF324D">
              <w:rPr>
                <w:rFonts w:ascii="仿宋" w:eastAsia="仿宋" w:hAnsi="仿宋" w:hint="eastAsia"/>
                <w:b/>
                <w:sz w:val="24"/>
              </w:rPr>
              <w:t>代码</w:t>
            </w:r>
          </w:p>
        </w:tc>
        <w:tc>
          <w:tcPr>
            <w:tcW w:w="2280" w:type="dxa"/>
            <w:vAlign w:val="center"/>
          </w:tcPr>
          <w:p w14:paraId="53923A53" w14:textId="7BC7E630" w:rsidR="00BA04B1" w:rsidRPr="00EF324D" w:rsidRDefault="000C19B5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/>
                <w:sz w:val="24"/>
              </w:rPr>
              <w:t>160527C005</w:t>
            </w:r>
          </w:p>
        </w:tc>
        <w:tc>
          <w:tcPr>
            <w:tcW w:w="1446" w:type="dxa"/>
            <w:vAlign w:val="center"/>
          </w:tcPr>
          <w:p w14:paraId="2BD45879" w14:textId="77777777" w:rsidR="00BA04B1" w:rsidRPr="00EF324D" w:rsidRDefault="00BA04B1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EF324D">
              <w:rPr>
                <w:rFonts w:ascii="仿宋" w:eastAsia="仿宋" w:hAnsi="仿宋"/>
                <w:b/>
                <w:sz w:val="24"/>
              </w:rPr>
              <w:t>开课</w:t>
            </w:r>
            <w:r w:rsidR="002B2744" w:rsidRPr="00EF324D">
              <w:rPr>
                <w:rFonts w:ascii="仿宋" w:eastAsia="仿宋" w:hAnsi="仿宋" w:hint="eastAsia"/>
                <w:b/>
                <w:sz w:val="24"/>
              </w:rPr>
              <w:t>单位</w:t>
            </w:r>
          </w:p>
        </w:tc>
        <w:tc>
          <w:tcPr>
            <w:tcW w:w="2314" w:type="dxa"/>
            <w:gridSpan w:val="2"/>
            <w:vAlign w:val="center"/>
          </w:tcPr>
          <w:p w14:paraId="0C52D707" w14:textId="4EB3D1A3" w:rsidR="00BA04B1" w:rsidRPr="00EF324D" w:rsidRDefault="000C19B5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石油学院</w:t>
            </w:r>
          </w:p>
        </w:tc>
      </w:tr>
      <w:tr w:rsidR="00EF324D" w:rsidRPr="00EF324D" w14:paraId="1E615E8E" w14:textId="77777777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14:paraId="3888BE08" w14:textId="77777777" w:rsidR="00BA04B1" w:rsidRPr="00EF324D" w:rsidRDefault="00BA04B1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EF324D">
              <w:rPr>
                <w:rFonts w:ascii="仿宋" w:eastAsia="仿宋" w:hAnsi="仿宋"/>
                <w:b/>
                <w:sz w:val="24"/>
              </w:rPr>
              <w:t>课程名称（中文）</w:t>
            </w:r>
          </w:p>
        </w:tc>
        <w:tc>
          <w:tcPr>
            <w:tcW w:w="6040" w:type="dxa"/>
            <w:gridSpan w:val="4"/>
            <w:vAlign w:val="center"/>
          </w:tcPr>
          <w:p w14:paraId="70EF10B8" w14:textId="4CBA5C91" w:rsidR="00BA04B1" w:rsidRPr="00EF324D" w:rsidRDefault="00A82B89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计算机网络原理</w:t>
            </w:r>
          </w:p>
        </w:tc>
      </w:tr>
      <w:tr w:rsidR="00EF324D" w:rsidRPr="00EF324D" w14:paraId="5EBD288F" w14:textId="77777777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14:paraId="18751CDE" w14:textId="77777777" w:rsidR="00BA04B1" w:rsidRPr="00EF324D" w:rsidRDefault="00BA04B1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EF324D">
              <w:rPr>
                <w:rFonts w:ascii="仿宋" w:eastAsia="仿宋" w:hAnsi="仿宋"/>
                <w:b/>
                <w:sz w:val="24"/>
              </w:rPr>
              <w:t>课程名称（英文）</w:t>
            </w:r>
          </w:p>
        </w:tc>
        <w:tc>
          <w:tcPr>
            <w:tcW w:w="6040" w:type="dxa"/>
            <w:gridSpan w:val="4"/>
            <w:vAlign w:val="center"/>
          </w:tcPr>
          <w:p w14:paraId="5FE13BBA" w14:textId="67DFE7F5" w:rsidR="00BA04B1" w:rsidRPr="00EF324D" w:rsidRDefault="00A82B89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/>
                <w:sz w:val="24"/>
              </w:rPr>
              <w:t>Computer Network Principle</w:t>
            </w:r>
          </w:p>
        </w:tc>
      </w:tr>
      <w:tr w:rsidR="00EF324D" w:rsidRPr="00EF324D" w14:paraId="2D57BFC4" w14:textId="77777777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14:paraId="19C9D58F" w14:textId="77777777" w:rsidR="00F601DA" w:rsidRPr="00EF324D" w:rsidRDefault="00F601DA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EF324D">
              <w:rPr>
                <w:rFonts w:ascii="仿宋" w:eastAsia="仿宋" w:hAnsi="仿宋" w:hint="eastAsia"/>
                <w:b/>
                <w:sz w:val="24"/>
              </w:rPr>
              <w:t>课程</w:t>
            </w:r>
            <w:r w:rsidR="002B2744" w:rsidRPr="00EF324D">
              <w:rPr>
                <w:rFonts w:ascii="仿宋" w:eastAsia="仿宋" w:hAnsi="仿宋" w:hint="eastAsia"/>
                <w:b/>
                <w:sz w:val="24"/>
              </w:rPr>
              <w:t>类别</w:t>
            </w:r>
          </w:p>
        </w:tc>
        <w:tc>
          <w:tcPr>
            <w:tcW w:w="6040" w:type="dxa"/>
            <w:gridSpan w:val="4"/>
            <w:vAlign w:val="center"/>
          </w:tcPr>
          <w:p w14:paraId="3AE63A4F" w14:textId="05A517A9" w:rsidR="003C5131" w:rsidRPr="00EF324D" w:rsidRDefault="003C5131" w:rsidP="007E1343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专业必修课</w:t>
            </w:r>
          </w:p>
        </w:tc>
      </w:tr>
      <w:tr w:rsidR="00EF324D" w:rsidRPr="00EF324D" w14:paraId="1E9640CC" w14:textId="77777777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14:paraId="1A649E98" w14:textId="77777777" w:rsidR="00BA04B1" w:rsidRPr="00EF324D" w:rsidRDefault="00CF6BD6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EF324D">
              <w:rPr>
                <w:rFonts w:ascii="仿宋" w:eastAsia="仿宋" w:hAnsi="仿宋" w:hint="eastAsia"/>
                <w:b/>
                <w:sz w:val="24"/>
              </w:rPr>
              <w:t>适用</w:t>
            </w:r>
            <w:r w:rsidR="00BA04B1" w:rsidRPr="00EF324D">
              <w:rPr>
                <w:rFonts w:ascii="仿宋" w:eastAsia="仿宋" w:hAnsi="仿宋"/>
                <w:b/>
                <w:sz w:val="24"/>
              </w:rPr>
              <w:t>专业</w:t>
            </w:r>
          </w:p>
        </w:tc>
        <w:tc>
          <w:tcPr>
            <w:tcW w:w="6040" w:type="dxa"/>
            <w:gridSpan w:val="4"/>
            <w:vAlign w:val="center"/>
          </w:tcPr>
          <w:p w14:paraId="2124DF46" w14:textId="423EFE0D" w:rsidR="00BA04B1" w:rsidRPr="00EF324D" w:rsidRDefault="007E1343" w:rsidP="007E1343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数据科学与大数据技术、软件工程</w:t>
            </w:r>
          </w:p>
        </w:tc>
      </w:tr>
      <w:tr w:rsidR="00EF324D" w:rsidRPr="00EF324D" w14:paraId="50ED56B1" w14:textId="77777777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14:paraId="054086B7" w14:textId="77777777" w:rsidR="00BA04B1" w:rsidRPr="00EF324D" w:rsidRDefault="0061621B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EF324D">
              <w:rPr>
                <w:rFonts w:ascii="仿宋" w:eastAsia="仿宋" w:hAnsi="仿宋" w:hint="eastAsia"/>
                <w:b/>
                <w:sz w:val="24"/>
              </w:rPr>
              <w:t>总</w:t>
            </w:r>
            <w:r w:rsidR="00BA04B1" w:rsidRPr="00EF324D">
              <w:rPr>
                <w:rFonts w:ascii="仿宋" w:eastAsia="仿宋" w:hAnsi="仿宋"/>
                <w:b/>
                <w:sz w:val="24"/>
              </w:rPr>
              <w:t>学分</w:t>
            </w:r>
          </w:p>
        </w:tc>
        <w:tc>
          <w:tcPr>
            <w:tcW w:w="2280" w:type="dxa"/>
            <w:vAlign w:val="center"/>
          </w:tcPr>
          <w:p w14:paraId="177CBB3A" w14:textId="7FC4119E" w:rsidR="00BA04B1" w:rsidRPr="00EF324D" w:rsidRDefault="007E1343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693" w:type="dxa"/>
            <w:gridSpan w:val="2"/>
            <w:vAlign w:val="center"/>
          </w:tcPr>
          <w:p w14:paraId="27276202" w14:textId="77777777" w:rsidR="00BA04B1" w:rsidRPr="00EF324D" w:rsidRDefault="0061621B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EF324D">
              <w:rPr>
                <w:rFonts w:ascii="仿宋" w:eastAsia="仿宋" w:hAnsi="仿宋" w:hint="eastAsia"/>
                <w:b/>
                <w:sz w:val="24"/>
              </w:rPr>
              <w:t>总</w:t>
            </w:r>
            <w:r w:rsidR="00BA04B1" w:rsidRPr="00EF324D">
              <w:rPr>
                <w:rFonts w:ascii="仿宋" w:eastAsia="仿宋" w:hAnsi="仿宋"/>
                <w:b/>
                <w:sz w:val="24"/>
              </w:rPr>
              <w:t>学时</w:t>
            </w:r>
          </w:p>
        </w:tc>
        <w:tc>
          <w:tcPr>
            <w:tcW w:w="2067" w:type="dxa"/>
            <w:vAlign w:val="center"/>
          </w:tcPr>
          <w:p w14:paraId="2CE7BA93" w14:textId="28B7624C" w:rsidR="00BA04B1" w:rsidRPr="00EF324D" w:rsidRDefault="007E1343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48</w:t>
            </w:r>
          </w:p>
        </w:tc>
      </w:tr>
      <w:tr w:rsidR="00EF324D" w:rsidRPr="00EF324D" w14:paraId="7BC39A0C" w14:textId="77777777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14:paraId="3C23B478" w14:textId="77777777" w:rsidR="00BA04B1" w:rsidRPr="00EF324D" w:rsidRDefault="00BA04B1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EF324D">
              <w:rPr>
                <w:rFonts w:ascii="仿宋" w:eastAsia="仿宋" w:hAnsi="仿宋"/>
                <w:b/>
                <w:sz w:val="24"/>
              </w:rPr>
              <w:t>理论学时</w:t>
            </w:r>
          </w:p>
        </w:tc>
        <w:tc>
          <w:tcPr>
            <w:tcW w:w="2280" w:type="dxa"/>
            <w:vAlign w:val="center"/>
          </w:tcPr>
          <w:p w14:paraId="40CF3636" w14:textId="053089E0" w:rsidR="00BA04B1" w:rsidRPr="00EF324D" w:rsidRDefault="007E1343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40</w:t>
            </w:r>
          </w:p>
        </w:tc>
        <w:tc>
          <w:tcPr>
            <w:tcW w:w="1693" w:type="dxa"/>
            <w:gridSpan w:val="2"/>
            <w:vAlign w:val="center"/>
          </w:tcPr>
          <w:p w14:paraId="685F8E8E" w14:textId="77777777" w:rsidR="00BA04B1" w:rsidRPr="00EF324D" w:rsidRDefault="00BA04B1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EF324D">
              <w:rPr>
                <w:rFonts w:ascii="仿宋" w:eastAsia="仿宋" w:hAnsi="仿宋"/>
                <w:b/>
                <w:sz w:val="24"/>
              </w:rPr>
              <w:t>实验学时</w:t>
            </w:r>
          </w:p>
        </w:tc>
        <w:tc>
          <w:tcPr>
            <w:tcW w:w="2067" w:type="dxa"/>
            <w:vAlign w:val="center"/>
          </w:tcPr>
          <w:p w14:paraId="34ECCEBB" w14:textId="3226105F" w:rsidR="00BA04B1" w:rsidRPr="00EF324D" w:rsidRDefault="007E1343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0</w:t>
            </w:r>
          </w:p>
        </w:tc>
      </w:tr>
      <w:tr w:rsidR="00EF324D" w:rsidRPr="00EF324D" w14:paraId="59CFF200" w14:textId="77777777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14:paraId="19F9AE74" w14:textId="77777777" w:rsidR="00BA04B1" w:rsidRPr="00EF324D" w:rsidRDefault="00FF0B26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EF324D">
              <w:rPr>
                <w:rFonts w:ascii="仿宋" w:eastAsia="仿宋" w:hAnsi="仿宋" w:hint="eastAsia"/>
                <w:b/>
                <w:sz w:val="24"/>
              </w:rPr>
              <w:t>上机学时</w:t>
            </w:r>
          </w:p>
        </w:tc>
        <w:tc>
          <w:tcPr>
            <w:tcW w:w="2280" w:type="dxa"/>
            <w:vAlign w:val="center"/>
          </w:tcPr>
          <w:p w14:paraId="1AA667CB" w14:textId="794ED69D" w:rsidR="00BA04B1" w:rsidRPr="00EF324D" w:rsidRDefault="007E1343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693" w:type="dxa"/>
            <w:gridSpan w:val="2"/>
            <w:vAlign w:val="center"/>
          </w:tcPr>
          <w:p w14:paraId="7CE88D71" w14:textId="77777777" w:rsidR="00BA04B1" w:rsidRPr="00EF324D" w:rsidRDefault="00FF0B26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EF324D">
              <w:rPr>
                <w:rFonts w:ascii="仿宋" w:eastAsia="仿宋" w:hAnsi="仿宋" w:hint="eastAsia"/>
                <w:b/>
                <w:sz w:val="24"/>
              </w:rPr>
              <w:t>其他实践</w:t>
            </w:r>
            <w:r w:rsidR="004136C2" w:rsidRPr="00EF324D">
              <w:rPr>
                <w:rFonts w:ascii="仿宋" w:eastAsia="仿宋" w:hAnsi="仿宋" w:hint="eastAsia"/>
                <w:b/>
                <w:sz w:val="24"/>
              </w:rPr>
              <w:t>学时</w:t>
            </w:r>
          </w:p>
        </w:tc>
        <w:tc>
          <w:tcPr>
            <w:tcW w:w="2067" w:type="dxa"/>
            <w:vAlign w:val="center"/>
          </w:tcPr>
          <w:p w14:paraId="008718D2" w14:textId="608C3786" w:rsidR="00BA04B1" w:rsidRPr="00EF324D" w:rsidRDefault="007E1343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0</w:t>
            </w:r>
          </w:p>
        </w:tc>
      </w:tr>
      <w:tr w:rsidR="00EF324D" w:rsidRPr="00EF324D" w14:paraId="6015212A" w14:textId="77777777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14:paraId="1983CF4F" w14:textId="77777777" w:rsidR="008715C3" w:rsidRPr="00EF324D" w:rsidRDefault="008715C3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EF324D">
              <w:rPr>
                <w:rFonts w:ascii="仿宋" w:eastAsia="仿宋" w:hAnsi="仿宋"/>
                <w:b/>
                <w:sz w:val="24"/>
              </w:rPr>
              <w:t>先修课程</w:t>
            </w:r>
          </w:p>
        </w:tc>
        <w:tc>
          <w:tcPr>
            <w:tcW w:w="6040" w:type="dxa"/>
            <w:gridSpan w:val="4"/>
            <w:vAlign w:val="center"/>
          </w:tcPr>
          <w:p w14:paraId="70B4B874" w14:textId="7E3AFE7F" w:rsidR="008715C3" w:rsidRPr="00EF324D" w:rsidRDefault="007E1343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无</w:t>
            </w:r>
          </w:p>
        </w:tc>
      </w:tr>
    </w:tbl>
    <w:p w14:paraId="25A63F2C" w14:textId="76D5C5AE" w:rsidR="00525090" w:rsidRPr="00EF324D" w:rsidRDefault="00B30B20" w:rsidP="00CF6BD6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sz w:val="28"/>
          <w:szCs w:val="28"/>
        </w:rPr>
      </w:pPr>
      <w:r w:rsidRPr="00EF324D">
        <w:rPr>
          <w:rFonts w:eastAsia="黑体" w:hint="eastAsia"/>
          <w:sz w:val="28"/>
          <w:szCs w:val="28"/>
        </w:rPr>
        <w:t>二、</w:t>
      </w:r>
      <w:r w:rsidR="00525090" w:rsidRPr="00EF324D">
        <w:rPr>
          <w:rFonts w:eastAsia="黑体"/>
          <w:sz w:val="28"/>
          <w:szCs w:val="28"/>
        </w:rPr>
        <w:t>课程简介</w:t>
      </w:r>
    </w:p>
    <w:p w14:paraId="7276142F" w14:textId="04FA0006" w:rsidR="00A51954" w:rsidRPr="00EF324D" w:rsidRDefault="00A51954" w:rsidP="00A51954">
      <w:pPr>
        <w:snapToGrid w:val="0"/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EF324D">
        <w:rPr>
          <w:rFonts w:ascii="仿宋" w:eastAsia="仿宋" w:hAnsi="仿宋" w:hint="eastAsia"/>
          <w:sz w:val="24"/>
        </w:rPr>
        <w:t>《计算机网络原理》是面向IT类专业本科生开设的必修课程，本课程对于培养学生理解计算机网络的基本理论、原理，提高分析和解决网络问题的能力能起到重要作用，是一门对学生网络能力培养起到关键、基础作用的课程。本课程的教学目的是使学生掌握计算机网络的基础理论、基本原理、基本技术，掌握计算机网络的体系结构和典型网络协议，理解典型网络设备的工作原理，了解典型网络设备的组成和特点，能够运用计算机网络的基本概念、基本原理和基本方法进行网络系统的分析、设计和应用，为学习其他课程以及从事计算机网络的研究、开发、管理和使用打下坚实的基础。此外，学生应从课程学习中</w:t>
      </w:r>
      <w:r w:rsidR="00726B01" w:rsidRPr="00EF324D">
        <w:rPr>
          <w:rFonts w:ascii="仿宋" w:eastAsia="仿宋" w:hAnsi="仿宋" w:hint="eastAsia"/>
          <w:sz w:val="24"/>
        </w:rPr>
        <w:t>了解网络技术的使用要遵守职业道德和法律法规，还应该明白技术应该服务社会、造福人类</w:t>
      </w:r>
      <w:r w:rsidRPr="00EF324D">
        <w:rPr>
          <w:rFonts w:ascii="仿宋" w:eastAsia="仿宋" w:hAnsi="仿宋" w:hint="eastAsia"/>
          <w:sz w:val="24"/>
        </w:rPr>
        <w:t>。</w:t>
      </w:r>
    </w:p>
    <w:p w14:paraId="1CD14515" w14:textId="77777777" w:rsidR="00A9736E" w:rsidRPr="00EF324D" w:rsidRDefault="00B30B20" w:rsidP="00CF6BD6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sz w:val="28"/>
          <w:szCs w:val="28"/>
        </w:rPr>
      </w:pPr>
      <w:r w:rsidRPr="00EF324D">
        <w:rPr>
          <w:rFonts w:eastAsia="黑体" w:hint="eastAsia"/>
          <w:sz w:val="28"/>
          <w:szCs w:val="28"/>
        </w:rPr>
        <w:t>三、</w:t>
      </w:r>
      <w:r w:rsidR="00A9736E" w:rsidRPr="00EF324D">
        <w:rPr>
          <w:rFonts w:eastAsia="黑体"/>
          <w:sz w:val="28"/>
          <w:szCs w:val="28"/>
        </w:rPr>
        <w:t>课程目标</w:t>
      </w:r>
      <w:r w:rsidR="00D524C5" w:rsidRPr="00EF324D">
        <w:rPr>
          <w:rFonts w:eastAsia="黑体" w:hint="eastAsia"/>
          <w:sz w:val="28"/>
          <w:szCs w:val="28"/>
        </w:rPr>
        <w:t>及对毕业要求的支撑</w:t>
      </w:r>
    </w:p>
    <w:p w14:paraId="68177F26" w14:textId="77777777" w:rsidR="000C0DDF" w:rsidRPr="00EF324D" w:rsidRDefault="006B4C8A" w:rsidP="000C0DDF">
      <w:pPr>
        <w:snapToGrid w:val="0"/>
        <w:spacing w:line="360" w:lineRule="auto"/>
        <w:ind w:firstLineChars="200" w:firstLine="482"/>
        <w:rPr>
          <w:rFonts w:ascii="仿宋" w:eastAsia="仿宋" w:hAnsi="仿宋" w:hint="eastAsia"/>
          <w:b/>
          <w:bCs/>
          <w:sz w:val="24"/>
        </w:rPr>
      </w:pPr>
      <w:r w:rsidRPr="00EF324D">
        <w:rPr>
          <w:rFonts w:ascii="仿宋" w:eastAsia="仿宋" w:hAnsi="仿宋" w:hint="eastAsia"/>
          <w:b/>
          <w:bCs/>
          <w:sz w:val="24"/>
        </w:rPr>
        <w:t>（一）课程目标</w:t>
      </w:r>
    </w:p>
    <w:p w14:paraId="6875B3BD" w14:textId="77777777" w:rsidR="00610A69" w:rsidRPr="00EF324D" w:rsidRDefault="006B4C8A" w:rsidP="000C0DDF">
      <w:pPr>
        <w:spacing w:line="360" w:lineRule="auto"/>
        <w:ind w:firstLineChars="200" w:firstLine="482"/>
        <w:rPr>
          <w:rFonts w:ascii="仿宋" w:eastAsia="仿宋" w:hAnsi="仿宋" w:hint="eastAsia"/>
          <w:b/>
          <w:sz w:val="24"/>
        </w:rPr>
      </w:pPr>
      <w:r w:rsidRPr="00EF324D">
        <w:rPr>
          <w:rFonts w:ascii="仿宋" w:eastAsia="仿宋" w:hAnsi="仿宋" w:hint="eastAsia"/>
          <w:b/>
          <w:sz w:val="24"/>
        </w:rPr>
        <w:t>课程目标</w:t>
      </w:r>
      <w:r w:rsidR="00610A69" w:rsidRPr="00EF324D">
        <w:rPr>
          <w:rFonts w:ascii="仿宋" w:eastAsia="仿宋" w:hAnsi="仿宋"/>
          <w:b/>
          <w:sz w:val="24"/>
        </w:rPr>
        <w:t>1</w:t>
      </w:r>
      <w:r w:rsidR="00963DE6" w:rsidRPr="00EF324D">
        <w:rPr>
          <w:rFonts w:ascii="仿宋" w:eastAsia="仿宋" w:hAnsi="仿宋"/>
          <w:b/>
          <w:sz w:val="24"/>
        </w:rPr>
        <w:t xml:space="preserve"> </w:t>
      </w:r>
      <w:r w:rsidR="00963DE6" w:rsidRPr="00EF324D">
        <w:rPr>
          <w:rFonts w:ascii="仿宋" w:eastAsia="仿宋" w:hAnsi="仿宋" w:hint="eastAsia"/>
          <w:b/>
          <w:sz w:val="24"/>
        </w:rPr>
        <w:t>：</w:t>
      </w:r>
    </w:p>
    <w:p w14:paraId="2F5EF411" w14:textId="5CA0142D" w:rsidR="00A51954" w:rsidRPr="00EF324D" w:rsidRDefault="00A51954" w:rsidP="000C0DDF">
      <w:pPr>
        <w:spacing w:line="360" w:lineRule="auto"/>
        <w:ind w:firstLineChars="200" w:firstLine="480"/>
        <w:rPr>
          <w:rFonts w:ascii="仿宋" w:eastAsia="仿宋" w:hAnsi="仿宋" w:hint="eastAsia"/>
          <w:bCs/>
          <w:sz w:val="24"/>
        </w:rPr>
      </w:pPr>
      <w:r w:rsidRPr="00EF324D">
        <w:rPr>
          <w:rFonts w:ascii="仿宋" w:eastAsia="仿宋" w:hAnsi="仿宋" w:hint="eastAsia"/>
          <w:bCs/>
          <w:sz w:val="24"/>
        </w:rPr>
        <w:t>掌握网络基本原理，能够权衡网络要素，论证解决分组网络方案有效性，综合得到解决网络复杂工程问题的有效结论。</w:t>
      </w:r>
    </w:p>
    <w:p w14:paraId="0CF99DFE" w14:textId="77777777" w:rsidR="00963DE6" w:rsidRPr="00EF324D" w:rsidRDefault="006B4C8A" w:rsidP="000C0DDF">
      <w:pPr>
        <w:spacing w:line="360" w:lineRule="auto"/>
        <w:ind w:firstLineChars="200" w:firstLine="482"/>
        <w:rPr>
          <w:rFonts w:ascii="仿宋" w:eastAsia="仿宋" w:hAnsi="仿宋" w:hint="eastAsia"/>
          <w:b/>
          <w:sz w:val="24"/>
        </w:rPr>
      </w:pPr>
      <w:r w:rsidRPr="00EF324D">
        <w:rPr>
          <w:rFonts w:ascii="仿宋" w:eastAsia="仿宋" w:hAnsi="仿宋" w:hint="eastAsia"/>
          <w:b/>
          <w:sz w:val="24"/>
        </w:rPr>
        <w:t>课程目标</w:t>
      </w:r>
      <w:r w:rsidR="00610A69" w:rsidRPr="00EF324D">
        <w:rPr>
          <w:rFonts w:ascii="仿宋" w:eastAsia="仿宋" w:hAnsi="仿宋" w:hint="eastAsia"/>
          <w:b/>
          <w:sz w:val="24"/>
        </w:rPr>
        <w:t>2</w:t>
      </w:r>
      <w:r w:rsidR="00963DE6" w:rsidRPr="00EF324D">
        <w:rPr>
          <w:rFonts w:ascii="仿宋" w:eastAsia="仿宋" w:hAnsi="仿宋" w:hint="eastAsia"/>
          <w:b/>
          <w:sz w:val="24"/>
        </w:rPr>
        <w:t>：</w:t>
      </w:r>
    </w:p>
    <w:p w14:paraId="721696D6" w14:textId="1C371565" w:rsidR="00A51954" w:rsidRPr="00EF324D" w:rsidRDefault="00A51954" w:rsidP="000C0DDF">
      <w:pPr>
        <w:spacing w:line="360" w:lineRule="auto"/>
        <w:ind w:firstLineChars="200" w:firstLine="480"/>
        <w:rPr>
          <w:rFonts w:ascii="仿宋" w:eastAsia="仿宋" w:hAnsi="仿宋" w:hint="eastAsia"/>
          <w:bCs/>
          <w:sz w:val="24"/>
        </w:rPr>
      </w:pPr>
      <w:r w:rsidRPr="00EF324D">
        <w:rPr>
          <w:rFonts w:ascii="仿宋" w:eastAsia="仿宋" w:hAnsi="仿宋" w:hint="eastAsia"/>
          <w:bCs/>
          <w:sz w:val="24"/>
        </w:rPr>
        <w:t>理解网络体系结构，能够根据网络需求正确构建和设计实验系统，正确地完</w:t>
      </w:r>
      <w:r w:rsidRPr="00EF324D">
        <w:rPr>
          <w:rFonts w:ascii="仿宋" w:eastAsia="仿宋" w:hAnsi="仿宋" w:hint="eastAsia"/>
          <w:bCs/>
          <w:sz w:val="24"/>
        </w:rPr>
        <w:lastRenderedPageBreak/>
        <w:t>成网络数据通信。</w:t>
      </w:r>
    </w:p>
    <w:p w14:paraId="23857B80" w14:textId="77777777" w:rsidR="00963DE6" w:rsidRPr="00EF324D" w:rsidRDefault="00963DE6" w:rsidP="00963DE6">
      <w:pPr>
        <w:spacing w:line="360" w:lineRule="auto"/>
        <w:ind w:firstLineChars="200" w:firstLine="482"/>
        <w:rPr>
          <w:rFonts w:ascii="仿宋" w:eastAsia="仿宋" w:hAnsi="仿宋" w:hint="eastAsia"/>
          <w:b/>
          <w:sz w:val="24"/>
        </w:rPr>
      </w:pPr>
      <w:r w:rsidRPr="00EF324D">
        <w:rPr>
          <w:rFonts w:ascii="仿宋" w:eastAsia="仿宋" w:hAnsi="仿宋" w:hint="eastAsia"/>
          <w:b/>
          <w:sz w:val="24"/>
        </w:rPr>
        <w:t>课程目标</w:t>
      </w:r>
      <w:r w:rsidRPr="00EF324D">
        <w:rPr>
          <w:rFonts w:ascii="仿宋" w:eastAsia="仿宋" w:hAnsi="仿宋"/>
          <w:b/>
          <w:sz w:val="24"/>
        </w:rPr>
        <w:t>3</w:t>
      </w:r>
      <w:r w:rsidRPr="00EF324D">
        <w:rPr>
          <w:rFonts w:ascii="仿宋" w:eastAsia="仿宋" w:hAnsi="仿宋" w:hint="eastAsia"/>
          <w:b/>
          <w:sz w:val="24"/>
        </w:rPr>
        <w:t>：</w:t>
      </w:r>
    </w:p>
    <w:p w14:paraId="3745892B" w14:textId="458FC5DD" w:rsidR="00A51954" w:rsidRPr="00EF324D" w:rsidRDefault="00A51954" w:rsidP="000C0DDF">
      <w:pPr>
        <w:snapToGrid w:val="0"/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EF324D">
        <w:rPr>
          <w:rFonts w:ascii="仿宋" w:eastAsia="仿宋" w:hAnsi="仿宋" w:hint="eastAsia"/>
          <w:sz w:val="24"/>
        </w:rPr>
        <w:t>掌握网络规划方法，能够根据网络应用场景、性能与规模，选择和使用适合的网络技术，对计算机网络工程问题进行分析、设计并解决。</w:t>
      </w:r>
    </w:p>
    <w:p w14:paraId="6C265AB6" w14:textId="77777777" w:rsidR="00963DE6" w:rsidRPr="00EF324D" w:rsidRDefault="00963DE6" w:rsidP="00963DE6">
      <w:pPr>
        <w:spacing w:line="360" w:lineRule="auto"/>
        <w:ind w:firstLineChars="200" w:firstLine="482"/>
        <w:rPr>
          <w:rFonts w:ascii="仿宋" w:eastAsia="仿宋" w:hAnsi="仿宋" w:hint="eastAsia"/>
          <w:b/>
          <w:sz w:val="24"/>
        </w:rPr>
      </w:pPr>
      <w:r w:rsidRPr="00EF324D">
        <w:rPr>
          <w:rFonts w:ascii="仿宋" w:eastAsia="仿宋" w:hAnsi="仿宋" w:hint="eastAsia"/>
          <w:b/>
          <w:sz w:val="24"/>
        </w:rPr>
        <w:t>课程目标</w:t>
      </w:r>
      <w:r w:rsidRPr="00EF324D">
        <w:rPr>
          <w:rFonts w:ascii="仿宋" w:eastAsia="仿宋" w:hAnsi="仿宋"/>
          <w:b/>
          <w:sz w:val="24"/>
        </w:rPr>
        <w:t>4</w:t>
      </w:r>
      <w:r w:rsidRPr="00EF324D">
        <w:rPr>
          <w:rFonts w:ascii="仿宋" w:eastAsia="仿宋" w:hAnsi="仿宋" w:hint="eastAsia"/>
          <w:b/>
          <w:sz w:val="24"/>
        </w:rPr>
        <w:t>：</w:t>
      </w:r>
    </w:p>
    <w:p w14:paraId="2D42B440" w14:textId="6CDBC95E" w:rsidR="00A51954" w:rsidRPr="00EF324D" w:rsidRDefault="00E44D01" w:rsidP="002D47DD">
      <w:pPr>
        <w:snapToGrid w:val="0"/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EF324D">
        <w:rPr>
          <w:rFonts w:ascii="仿宋" w:eastAsia="仿宋" w:hAnsi="仿宋" w:hint="eastAsia"/>
          <w:sz w:val="24"/>
        </w:rPr>
        <w:t>塑造</w:t>
      </w:r>
      <w:r w:rsidR="00726B01" w:rsidRPr="00EF324D">
        <w:rPr>
          <w:rFonts w:ascii="仿宋" w:eastAsia="仿宋" w:hAnsi="仿宋" w:hint="eastAsia"/>
          <w:sz w:val="24"/>
        </w:rPr>
        <w:t>工程伦理</w:t>
      </w:r>
      <w:r w:rsidRPr="00EF324D">
        <w:rPr>
          <w:rFonts w:ascii="仿宋" w:eastAsia="仿宋" w:hAnsi="仿宋" w:hint="eastAsia"/>
          <w:sz w:val="24"/>
        </w:rPr>
        <w:t>观</w:t>
      </w:r>
      <w:r w:rsidR="00726B01" w:rsidRPr="00EF324D">
        <w:rPr>
          <w:rFonts w:ascii="仿宋" w:eastAsia="仿宋" w:hAnsi="仿宋" w:hint="eastAsia"/>
          <w:sz w:val="24"/>
        </w:rPr>
        <w:t>，了解网络技术的使用要遵守职业道德和法律法规，明白技术应该服务社会、造福人类。</w:t>
      </w:r>
    </w:p>
    <w:p w14:paraId="4F7FE3A5" w14:textId="77777777" w:rsidR="00D50FC2" w:rsidRPr="00EF324D" w:rsidRDefault="00A96A5E" w:rsidP="00A96A5E">
      <w:pPr>
        <w:snapToGrid w:val="0"/>
        <w:spacing w:line="360" w:lineRule="auto"/>
        <w:ind w:firstLineChars="200" w:firstLine="482"/>
        <w:rPr>
          <w:rFonts w:ascii="仿宋" w:eastAsia="仿宋" w:hAnsi="仿宋" w:hint="eastAsia"/>
          <w:b/>
          <w:bCs/>
          <w:sz w:val="24"/>
        </w:rPr>
      </w:pPr>
      <w:r w:rsidRPr="00EF324D">
        <w:rPr>
          <w:rFonts w:ascii="仿宋" w:eastAsia="仿宋" w:hAnsi="仿宋" w:hint="eastAsia"/>
          <w:b/>
          <w:bCs/>
          <w:sz w:val="24"/>
        </w:rPr>
        <w:t>（二）课程</w:t>
      </w:r>
      <w:r w:rsidR="007777CF" w:rsidRPr="00EF324D">
        <w:rPr>
          <w:rFonts w:ascii="仿宋" w:eastAsia="仿宋" w:hAnsi="仿宋" w:hint="eastAsia"/>
          <w:b/>
          <w:bCs/>
          <w:sz w:val="24"/>
        </w:rPr>
        <w:t>目标</w:t>
      </w:r>
      <w:r w:rsidRPr="00EF324D">
        <w:rPr>
          <w:rFonts w:ascii="仿宋" w:eastAsia="仿宋" w:hAnsi="仿宋" w:hint="eastAsia"/>
          <w:b/>
          <w:bCs/>
          <w:sz w:val="24"/>
        </w:rPr>
        <w:t>对毕业要求的支撑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453"/>
        <w:gridCol w:w="2344"/>
        <w:gridCol w:w="2072"/>
        <w:gridCol w:w="1427"/>
      </w:tblGrid>
      <w:tr w:rsidR="00EF324D" w:rsidRPr="00EF324D" w14:paraId="7DEF5B97" w14:textId="77777777" w:rsidTr="002D47DD">
        <w:trPr>
          <w:trHeight w:val="510"/>
          <w:jc w:val="center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0FCC" w14:textId="77777777" w:rsidR="00D524C5" w:rsidRPr="00EF324D" w:rsidRDefault="00A96A5E">
            <w:pPr>
              <w:widowControl/>
              <w:spacing w:line="276" w:lineRule="auto"/>
              <w:jc w:val="center"/>
              <w:rPr>
                <w:rFonts w:ascii="仿宋" w:eastAsia="仿宋" w:hAnsi="仿宋" w:hint="eastAsia"/>
                <w:b/>
                <w:kern w:val="0"/>
                <w:sz w:val="24"/>
              </w:rPr>
            </w:pPr>
            <w:r w:rsidRPr="00EF324D">
              <w:rPr>
                <w:rFonts w:ascii="仿宋" w:eastAsia="仿宋" w:hAnsi="仿宋" w:hint="eastAsia"/>
                <w:b/>
                <w:kern w:val="0"/>
                <w:sz w:val="24"/>
              </w:rPr>
              <w:t>毕业要求</w:t>
            </w:r>
          </w:p>
        </w:tc>
        <w:tc>
          <w:tcPr>
            <w:tcW w:w="1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403AA" w14:textId="77777777" w:rsidR="00D524C5" w:rsidRPr="00EF324D" w:rsidRDefault="0096382D">
            <w:pPr>
              <w:widowControl/>
              <w:spacing w:line="276" w:lineRule="auto"/>
              <w:jc w:val="center"/>
              <w:rPr>
                <w:rFonts w:ascii="仿宋" w:eastAsia="仿宋" w:hAnsi="仿宋" w:hint="eastAsia"/>
                <w:b/>
                <w:kern w:val="0"/>
                <w:sz w:val="24"/>
              </w:rPr>
            </w:pPr>
            <w:r w:rsidRPr="00EF324D">
              <w:rPr>
                <w:rFonts w:ascii="仿宋" w:eastAsia="仿宋" w:hAnsi="仿宋" w:hint="eastAsia"/>
                <w:b/>
                <w:kern w:val="0"/>
                <w:sz w:val="24"/>
              </w:rPr>
              <w:t>观测点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D62A7" w14:textId="77777777" w:rsidR="00D524C5" w:rsidRPr="00EF324D" w:rsidRDefault="00A96A5E">
            <w:pPr>
              <w:widowControl/>
              <w:spacing w:line="276" w:lineRule="auto"/>
              <w:jc w:val="center"/>
              <w:rPr>
                <w:rFonts w:ascii="仿宋" w:eastAsia="仿宋" w:hAnsi="仿宋" w:hint="eastAsia"/>
                <w:b/>
                <w:kern w:val="0"/>
                <w:sz w:val="24"/>
              </w:rPr>
            </w:pPr>
            <w:r w:rsidRPr="00EF324D">
              <w:rPr>
                <w:rFonts w:ascii="仿宋" w:eastAsia="仿宋" w:hAnsi="仿宋" w:hint="eastAsia"/>
                <w:b/>
                <w:kern w:val="0"/>
                <w:sz w:val="24"/>
              </w:rPr>
              <w:t>课程目标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E8EF5" w14:textId="77777777" w:rsidR="00D524C5" w:rsidRPr="00EF324D" w:rsidRDefault="00A96A5E">
            <w:pPr>
              <w:widowControl/>
              <w:spacing w:line="276" w:lineRule="auto"/>
              <w:jc w:val="center"/>
              <w:rPr>
                <w:rFonts w:ascii="仿宋" w:eastAsia="仿宋" w:hAnsi="仿宋" w:hint="eastAsia"/>
                <w:b/>
                <w:kern w:val="0"/>
                <w:sz w:val="24"/>
              </w:rPr>
            </w:pPr>
            <w:r w:rsidRPr="00EF324D">
              <w:rPr>
                <w:rFonts w:ascii="仿宋" w:eastAsia="仿宋" w:hAnsi="仿宋" w:hint="eastAsia"/>
                <w:b/>
                <w:kern w:val="0"/>
                <w:sz w:val="24"/>
              </w:rPr>
              <w:t>支撑强度</w:t>
            </w:r>
          </w:p>
        </w:tc>
      </w:tr>
      <w:tr w:rsidR="00EF324D" w:rsidRPr="00EF324D" w14:paraId="2E219220" w14:textId="77777777" w:rsidTr="002D47DD">
        <w:trPr>
          <w:trHeight w:val="1425"/>
          <w:jc w:val="center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A32B" w14:textId="323E4356" w:rsidR="00A96A5E" w:rsidRPr="00EF324D" w:rsidRDefault="006407E8" w:rsidP="00E6608D">
            <w:pPr>
              <w:widowControl/>
              <w:spacing w:line="276" w:lineRule="auto"/>
              <w:jc w:val="left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2. 问题分析：能够应用数学、自然科学和工程科学的基本原理，识别、表达、并通过文献研究分析数字科学领域复杂工程问题，以获得有效结论。</w:t>
            </w:r>
          </w:p>
        </w:tc>
        <w:tc>
          <w:tcPr>
            <w:tcW w:w="1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159771" w14:textId="72E69874" w:rsidR="00A96A5E" w:rsidRPr="00EF324D" w:rsidRDefault="006407E8" w:rsidP="00E6608D">
            <w:pPr>
              <w:spacing w:line="276" w:lineRule="auto"/>
              <w:jc w:val="left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2.1能够应用数学、自然科学原理，识别和判断</w:t>
            </w:r>
            <w:proofErr w:type="gramStart"/>
            <w:r w:rsidRPr="00EF324D">
              <w:rPr>
                <w:rFonts w:ascii="仿宋" w:eastAsia="仿宋" w:hAnsi="仿宋" w:hint="eastAsia"/>
                <w:sz w:val="24"/>
              </w:rPr>
              <w:t>复杂大</w:t>
            </w:r>
            <w:proofErr w:type="gramEnd"/>
            <w:r w:rsidRPr="00EF324D">
              <w:rPr>
                <w:rFonts w:ascii="仿宋" w:eastAsia="仿宋" w:hAnsi="仿宋" w:hint="eastAsia"/>
                <w:sz w:val="24"/>
              </w:rPr>
              <w:t>数据问题关键环节；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BDB00" w14:textId="77777777" w:rsidR="00A96A5E" w:rsidRPr="00EF324D" w:rsidRDefault="00A96A5E" w:rsidP="00A96A5E">
            <w:pPr>
              <w:spacing w:line="276" w:lineRule="auto"/>
              <w:rPr>
                <w:rFonts w:ascii="仿宋" w:eastAsia="仿宋" w:hAnsi="仿宋" w:hint="eastAsia"/>
                <w:kern w:val="0"/>
                <w:sz w:val="24"/>
              </w:rPr>
            </w:pPr>
            <w:r w:rsidRPr="00EF324D">
              <w:rPr>
                <w:rFonts w:ascii="仿宋" w:eastAsia="仿宋" w:hAnsi="仿宋" w:hint="eastAsia"/>
                <w:kern w:val="0"/>
                <w:sz w:val="24"/>
              </w:rPr>
              <w:t>课程目标1</w:t>
            </w:r>
          </w:p>
          <w:p w14:paraId="465F9654" w14:textId="428CDC35" w:rsidR="00F61681" w:rsidRPr="00EF324D" w:rsidRDefault="00F61681" w:rsidP="00A96A5E">
            <w:pPr>
              <w:spacing w:line="276" w:lineRule="auto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kern w:val="0"/>
                <w:sz w:val="24"/>
              </w:rPr>
              <w:t>课程目标2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6EAE8" w14:textId="2EF15F4F" w:rsidR="00A96A5E" w:rsidRPr="00EF324D" w:rsidRDefault="00F61681" w:rsidP="00F61681">
            <w:pPr>
              <w:spacing w:line="276" w:lineRule="auto"/>
              <w:ind w:left="360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sym w:font="Wingdings" w:char="F0FE"/>
            </w:r>
            <w:r w:rsidRPr="00EF324D">
              <w:rPr>
                <w:rFonts w:ascii="仿宋" w:eastAsia="仿宋" w:hAnsi="仿宋" w:hint="eastAsia"/>
                <w:sz w:val="24"/>
              </w:rPr>
              <w:t xml:space="preserve"> </w:t>
            </w:r>
            <w:r w:rsidR="00A96A5E" w:rsidRPr="00EF324D">
              <w:rPr>
                <w:rFonts w:ascii="仿宋" w:eastAsia="仿宋" w:hAnsi="仿宋" w:hint="eastAsia"/>
                <w:sz w:val="24"/>
              </w:rPr>
              <w:t>H</w:t>
            </w:r>
          </w:p>
          <w:p w14:paraId="763EB0AD" w14:textId="77777777" w:rsidR="00A96A5E" w:rsidRPr="00EF324D" w:rsidRDefault="00A96A5E" w:rsidP="00A96A5E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M</w:t>
            </w:r>
          </w:p>
          <w:p w14:paraId="5E0CDA5A" w14:textId="77777777" w:rsidR="00A96A5E" w:rsidRPr="00EF324D" w:rsidRDefault="00A96A5E" w:rsidP="00A96A5E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L</w:t>
            </w:r>
          </w:p>
        </w:tc>
      </w:tr>
      <w:tr w:rsidR="00EF324D" w:rsidRPr="00EF324D" w14:paraId="39291DE1" w14:textId="77777777" w:rsidTr="002D47DD">
        <w:trPr>
          <w:trHeight w:val="690"/>
          <w:jc w:val="center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B0E3" w14:textId="0AD317B8" w:rsidR="00A96A5E" w:rsidRPr="00EF324D" w:rsidRDefault="006407E8" w:rsidP="00E6608D">
            <w:pPr>
              <w:widowControl/>
              <w:spacing w:line="276" w:lineRule="auto"/>
              <w:jc w:val="left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5.使用现代工具：能够针对复杂工程问题，开发、选择与使用恰当的技术、资源、现代工程工具和信息技术工具，包括对复杂工程问题的预测与模拟，并能够理解其局限性。</w:t>
            </w:r>
          </w:p>
        </w:tc>
        <w:tc>
          <w:tcPr>
            <w:tcW w:w="1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1D771" w14:textId="7FE8FB7E" w:rsidR="00A96A5E" w:rsidRPr="00EF324D" w:rsidRDefault="006407E8" w:rsidP="00E6608D">
            <w:pPr>
              <w:spacing w:line="276" w:lineRule="auto"/>
              <w:jc w:val="left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5.2能够选择与使用恰当的仪器、信息资源、大数据系统开发工具和专业模拟软件，对</w:t>
            </w:r>
            <w:proofErr w:type="gramStart"/>
            <w:r w:rsidRPr="00EF324D">
              <w:rPr>
                <w:rFonts w:ascii="仿宋" w:eastAsia="仿宋" w:hAnsi="仿宋" w:hint="eastAsia"/>
                <w:sz w:val="24"/>
              </w:rPr>
              <w:t>复杂大</w:t>
            </w:r>
            <w:proofErr w:type="gramEnd"/>
            <w:r w:rsidRPr="00EF324D">
              <w:rPr>
                <w:rFonts w:ascii="仿宋" w:eastAsia="仿宋" w:hAnsi="仿宋" w:hint="eastAsia"/>
                <w:sz w:val="24"/>
              </w:rPr>
              <w:t>数据工程问题进行分析、计算与设计；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3083C" w14:textId="3BA2FF0F" w:rsidR="00A96A5E" w:rsidRPr="00EF324D" w:rsidRDefault="00A96A5E" w:rsidP="00A96A5E">
            <w:pPr>
              <w:spacing w:line="276" w:lineRule="auto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kern w:val="0"/>
                <w:sz w:val="24"/>
              </w:rPr>
              <w:t>课程目标</w:t>
            </w:r>
            <w:r w:rsidR="00F61681" w:rsidRPr="00EF324D">
              <w:rPr>
                <w:rFonts w:ascii="仿宋" w:eastAsia="仿宋" w:hAnsi="仿宋" w:hint="eastAsia"/>
                <w:kern w:val="0"/>
                <w:sz w:val="24"/>
              </w:rPr>
              <w:t>3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F94C7" w14:textId="77777777" w:rsidR="00A96A5E" w:rsidRPr="00EF324D" w:rsidRDefault="00A96A5E" w:rsidP="00A96A5E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H</w:t>
            </w:r>
          </w:p>
          <w:p w14:paraId="7BEB6BDC" w14:textId="0D16A45A" w:rsidR="00A96A5E" w:rsidRPr="00EF324D" w:rsidRDefault="00F61681" w:rsidP="00F61681">
            <w:pPr>
              <w:spacing w:line="276" w:lineRule="auto"/>
              <w:ind w:left="360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sym w:font="Wingdings" w:char="F0FE"/>
            </w:r>
            <w:r w:rsidRPr="00EF324D">
              <w:rPr>
                <w:rFonts w:ascii="仿宋" w:eastAsia="仿宋" w:hAnsi="仿宋" w:hint="eastAsia"/>
                <w:sz w:val="24"/>
              </w:rPr>
              <w:t xml:space="preserve"> </w:t>
            </w:r>
            <w:r w:rsidR="00A96A5E" w:rsidRPr="00EF324D">
              <w:rPr>
                <w:rFonts w:ascii="仿宋" w:eastAsia="仿宋" w:hAnsi="仿宋" w:hint="eastAsia"/>
                <w:sz w:val="24"/>
              </w:rPr>
              <w:t>M</w:t>
            </w:r>
          </w:p>
          <w:p w14:paraId="1195C166" w14:textId="77777777" w:rsidR="00A96A5E" w:rsidRPr="00EF324D" w:rsidRDefault="00A96A5E" w:rsidP="00A96A5E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L</w:t>
            </w:r>
          </w:p>
        </w:tc>
      </w:tr>
      <w:tr w:rsidR="00A96A5E" w:rsidRPr="00EF324D" w14:paraId="4D5E4278" w14:textId="77777777" w:rsidTr="002D47DD">
        <w:trPr>
          <w:trHeight w:val="690"/>
          <w:jc w:val="center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0093" w14:textId="2A353910" w:rsidR="00A96A5E" w:rsidRPr="00EF324D" w:rsidRDefault="006407E8" w:rsidP="00E6608D">
            <w:pPr>
              <w:widowControl/>
              <w:spacing w:line="276" w:lineRule="auto"/>
              <w:jc w:val="left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7.环境和可持续发展：能够理解和评价针对数据科学复杂工程问题的工程实践对环境、社会可持续发展的影响。</w:t>
            </w:r>
          </w:p>
        </w:tc>
        <w:tc>
          <w:tcPr>
            <w:tcW w:w="1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EFE50" w14:textId="6E9609C2" w:rsidR="00A96A5E" w:rsidRPr="00EF324D" w:rsidRDefault="006407E8" w:rsidP="00E6608D">
            <w:pPr>
              <w:spacing w:line="276" w:lineRule="auto"/>
              <w:jc w:val="left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7.3能够理解和评价大数据系统安全与隐私问题对社会健康发展的影响。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F2718" w14:textId="044BE577" w:rsidR="00A96A5E" w:rsidRPr="00EF324D" w:rsidRDefault="00A96A5E" w:rsidP="00A96A5E">
            <w:pPr>
              <w:spacing w:line="276" w:lineRule="auto"/>
              <w:rPr>
                <w:rFonts w:ascii="仿宋" w:eastAsia="仿宋" w:hAnsi="仿宋" w:hint="eastAsia"/>
                <w:kern w:val="0"/>
                <w:sz w:val="24"/>
              </w:rPr>
            </w:pPr>
            <w:r w:rsidRPr="00EF324D">
              <w:rPr>
                <w:rFonts w:ascii="仿宋" w:eastAsia="仿宋" w:hAnsi="仿宋" w:hint="eastAsia"/>
                <w:kern w:val="0"/>
                <w:sz w:val="24"/>
              </w:rPr>
              <w:t>课程目标</w:t>
            </w:r>
            <w:r w:rsidR="006407E8" w:rsidRPr="00EF324D">
              <w:rPr>
                <w:rFonts w:ascii="仿宋" w:eastAsia="仿宋" w:hAnsi="仿宋" w:hint="eastAsia"/>
                <w:kern w:val="0"/>
                <w:sz w:val="24"/>
              </w:rPr>
              <w:t>4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B8A01" w14:textId="77777777" w:rsidR="00A96A5E" w:rsidRPr="00EF324D" w:rsidRDefault="00A96A5E" w:rsidP="00A96A5E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H</w:t>
            </w:r>
          </w:p>
          <w:p w14:paraId="2F0A0A60" w14:textId="41F17116" w:rsidR="00A96A5E" w:rsidRPr="00EF324D" w:rsidRDefault="006407E8" w:rsidP="006407E8">
            <w:pPr>
              <w:spacing w:line="276" w:lineRule="auto"/>
              <w:ind w:left="360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sym w:font="Wingdings" w:char="F0FE"/>
            </w:r>
            <w:r w:rsidRPr="00EF324D">
              <w:rPr>
                <w:rFonts w:ascii="仿宋" w:eastAsia="仿宋" w:hAnsi="仿宋" w:hint="eastAsia"/>
                <w:sz w:val="24"/>
              </w:rPr>
              <w:t xml:space="preserve"> </w:t>
            </w:r>
            <w:r w:rsidR="00A96A5E" w:rsidRPr="00EF324D">
              <w:rPr>
                <w:rFonts w:ascii="仿宋" w:eastAsia="仿宋" w:hAnsi="仿宋" w:hint="eastAsia"/>
                <w:sz w:val="24"/>
              </w:rPr>
              <w:t>M</w:t>
            </w:r>
          </w:p>
          <w:p w14:paraId="2F3CDFB0" w14:textId="77777777" w:rsidR="00A96A5E" w:rsidRPr="00EF324D" w:rsidRDefault="00A96A5E" w:rsidP="00A96A5E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仿宋" w:eastAsia="仿宋" w:hAnsi="仿宋" w:hint="eastAsia"/>
                <w:sz w:val="24"/>
              </w:rPr>
            </w:pPr>
            <w:r w:rsidRPr="00EF324D">
              <w:rPr>
                <w:rFonts w:ascii="仿宋" w:eastAsia="仿宋" w:hAnsi="仿宋" w:hint="eastAsia"/>
                <w:sz w:val="24"/>
              </w:rPr>
              <w:t>L</w:t>
            </w:r>
          </w:p>
        </w:tc>
      </w:tr>
    </w:tbl>
    <w:p w14:paraId="32F0A271" w14:textId="77777777" w:rsidR="00F917C1" w:rsidRPr="00EF324D" w:rsidRDefault="00F917C1" w:rsidP="000B72A1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sz w:val="28"/>
          <w:szCs w:val="28"/>
        </w:rPr>
      </w:pPr>
    </w:p>
    <w:p w14:paraId="7E82FF22" w14:textId="5C7295FB" w:rsidR="00C31AEB" w:rsidRPr="00EF324D" w:rsidRDefault="00A96A5E" w:rsidP="000B72A1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sz w:val="28"/>
          <w:szCs w:val="28"/>
        </w:rPr>
      </w:pPr>
      <w:r w:rsidRPr="00EF324D">
        <w:rPr>
          <w:rFonts w:eastAsia="黑体" w:hint="eastAsia"/>
          <w:sz w:val="28"/>
          <w:szCs w:val="28"/>
        </w:rPr>
        <w:lastRenderedPageBreak/>
        <w:t>四</w:t>
      </w:r>
      <w:r w:rsidR="00054DE2" w:rsidRPr="00EF324D">
        <w:rPr>
          <w:rFonts w:eastAsia="黑体"/>
          <w:sz w:val="28"/>
          <w:szCs w:val="28"/>
        </w:rPr>
        <w:t>、</w:t>
      </w:r>
      <w:r w:rsidR="00054DE2" w:rsidRPr="00EF324D">
        <w:rPr>
          <w:rFonts w:eastAsia="黑体" w:hint="eastAsia"/>
          <w:sz w:val="28"/>
          <w:szCs w:val="28"/>
        </w:rPr>
        <w:t>课程</w:t>
      </w:r>
      <w:r w:rsidRPr="00EF324D">
        <w:rPr>
          <w:rFonts w:eastAsia="黑体" w:hint="eastAsia"/>
          <w:sz w:val="28"/>
          <w:szCs w:val="28"/>
        </w:rPr>
        <w:t>教学内容及对课程目标的支撑</w:t>
      </w:r>
    </w:p>
    <w:tbl>
      <w:tblPr>
        <w:tblStyle w:val="af1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992"/>
        <w:gridCol w:w="1984"/>
        <w:gridCol w:w="426"/>
        <w:gridCol w:w="2409"/>
        <w:gridCol w:w="993"/>
        <w:gridCol w:w="992"/>
        <w:gridCol w:w="1134"/>
      </w:tblGrid>
      <w:tr w:rsidR="00EF324D" w:rsidRPr="00EF324D" w14:paraId="3F32D008" w14:textId="77777777" w:rsidTr="00F917C1">
        <w:trPr>
          <w:trHeight w:val="20"/>
          <w:tblHeader/>
          <w:jc w:val="center"/>
        </w:trPr>
        <w:tc>
          <w:tcPr>
            <w:tcW w:w="421" w:type="dxa"/>
          </w:tcPr>
          <w:p w14:paraId="53A75C97" w14:textId="7DB082BA" w:rsidR="00B0474B" w:rsidRPr="00EF324D" w:rsidRDefault="00B0474B" w:rsidP="00B0474B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992" w:type="dxa"/>
            <w:vAlign w:val="center"/>
          </w:tcPr>
          <w:p w14:paraId="7549FA44" w14:textId="2E47456F" w:rsidR="00B0474B" w:rsidRPr="00EF324D" w:rsidRDefault="00B0474B" w:rsidP="00B0474B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章节/教学单元</w:t>
            </w:r>
          </w:p>
        </w:tc>
        <w:tc>
          <w:tcPr>
            <w:tcW w:w="1984" w:type="dxa"/>
            <w:vAlign w:val="center"/>
          </w:tcPr>
          <w:p w14:paraId="1EB57311" w14:textId="236D0E01" w:rsidR="00B0474B" w:rsidRPr="00EF324D" w:rsidRDefault="00B0474B" w:rsidP="00B0474B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教学内容</w:t>
            </w:r>
          </w:p>
        </w:tc>
        <w:tc>
          <w:tcPr>
            <w:tcW w:w="426" w:type="dxa"/>
            <w:vAlign w:val="center"/>
          </w:tcPr>
          <w:p w14:paraId="13E93503" w14:textId="77777777" w:rsidR="00B0474B" w:rsidRPr="00EF324D" w:rsidRDefault="00B0474B" w:rsidP="00B0474B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学时</w:t>
            </w:r>
          </w:p>
        </w:tc>
        <w:tc>
          <w:tcPr>
            <w:tcW w:w="2409" w:type="dxa"/>
            <w:vAlign w:val="center"/>
          </w:tcPr>
          <w:p w14:paraId="7DD9B76A" w14:textId="77777777" w:rsidR="00B0474B" w:rsidRPr="00EF324D" w:rsidRDefault="00B0474B" w:rsidP="00B0474B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授课要点</w:t>
            </w:r>
          </w:p>
          <w:p w14:paraId="782EF83E" w14:textId="245E5B9D" w:rsidR="00B0474B" w:rsidRPr="00EF324D" w:rsidRDefault="00B0474B" w:rsidP="00B0474B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（重点、难点、</w:t>
            </w:r>
            <w:proofErr w:type="gramStart"/>
            <w:r w:rsidRPr="00EF324D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课程思政元素</w:t>
            </w:r>
            <w:proofErr w:type="gramEnd"/>
            <w:r w:rsidRPr="00EF324D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等）</w:t>
            </w:r>
          </w:p>
        </w:tc>
        <w:tc>
          <w:tcPr>
            <w:tcW w:w="993" w:type="dxa"/>
            <w:vAlign w:val="center"/>
          </w:tcPr>
          <w:p w14:paraId="1245FEAE" w14:textId="26B675C5" w:rsidR="00B0474B" w:rsidRPr="00EF324D" w:rsidRDefault="00B0474B" w:rsidP="00B0474B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教学方法</w:t>
            </w:r>
          </w:p>
        </w:tc>
        <w:tc>
          <w:tcPr>
            <w:tcW w:w="992" w:type="dxa"/>
            <w:vAlign w:val="center"/>
          </w:tcPr>
          <w:p w14:paraId="37D9E221" w14:textId="40D0D158" w:rsidR="00B0474B" w:rsidRPr="00EF324D" w:rsidRDefault="00B0474B" w:rsidP="00B0474B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考核形式</w:t>
            </w:r>
          </w:p>
        </w:tc>
        <w:tc>
          <w:tcPr>
            <w:tcW w:w="1134" w:type="dxa"/>
            <w:vAlign w:val="center"/>
          </w:tcPr>
          <w:p w14:paraId="19B4161E" w14:textId="25FC0173" w:rsidR="00B0474B" w:rsidRPr="00EF324D" w:rsidRDefault="00B0474B" w:rsidP="00B0474B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课程目标</w:t>
            </w:r>
          </w:p>
        </w:tc>
      </w:tr>
      <w:tr w:rsidR="00EF324D" w:rsidRPr="00EF324D" w14:paraId="1D14A178" w14:textId="77777777" w:rsidTr="00F917C1">
        <w:trPr>
          <w:trHeight w:val="20"/>
          <w:jc w:val="center"/>
        </w:trPr>
        <w:tc>
          <w:tcPr>
            <w:tcW w:w="421" w:type="dxa"/>
            <w:vMerge w:val="restart"/>
            <w:vAlign w:val="center"/>
          </w:tcPr>
          <w:p w14:paraId="1B12BC81" w14:textId="126B9515" w:rsidR="00266DF0" w:rsidRPr="00EF324D" w:rsidRDefault="00266DF0" w:rsidP="00FA3624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1B63A9A3" w14:textId="6EFAB55E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第一章</w:t>
            </w:r>
          </w:p>
          <w:p w14:paraId="596F86D0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pacing w:val="-3"/>
                <w:szCs w:val="21"/>
                <w:lang w:val="en-GB"/>
              </w:rPr>
              <w:t>概述</w:t>
            </w:r>
          </w:p>
        </w:tc>
        <w:tc>
          <w:tcPr>
            <w:tcW w:w="1984" w:type="dxa"/>
            <w:vAlign w:val="center"/>
          </w:tcPr>
          <w:p w14:paraId="2693C709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1.1</w:t>
            </w:r>
            <w:r w:rsidRPr="00EF324D">
              <w:rPr>
                <w:rFonts w:ascii="仿宋" w:eastAsia="仿宋" w:hAnsi="仿宋"/>
                <w:sz w:val="18"/>
                <w:szCs w:val="18"/>
                <w:lang w:val="zh-CN"/>
              </w:rPr>
              <w:t xml:space="preserve"> </w:t>
            </w:r>
            <w:r w:rsidRPr="00EF324D">
              <w:rPr>
                <w:rFonts w:ascii="仿宋" w:eastAsia="仿宋" w:hAnsi="仿宋" w:hint="eastAsia"/>
                <w:szCs w:val="21"/>
                <w:lang w:val="en-GB"/>
              </w:rPr>
              <w:t>计算机网络在信息时代中的作用</w:t>
            </w:r>
          </w:p>
        </w:tc>
        <w:tc>
          <w:tcPr>
            <w:tcW w:w="426" w:type="dxa"/>
            <w:vMerge w:val="restart"/>
            <w:vAlign w:val="center"/>
          </w:tcPr>
          <w:p w14:paraId="6428D319" w14:textId="119C47E0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50031040" w14:textId="4013975B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计算机网络目前在国内国外的作用、网络的发展阶段</w:t>
            </w:r>
          </w:p>
        </w:tc>
        <w:tc>
          <w:tcPr>
            <w:tcW w:w="993" w:type="dxa"/>
            <w:vMerge w:val="restart"/>
            <w:vAlign w:val="center"/>
          </w:tcPr>
          <w:p w14:paraId="0F8312A3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5B88577D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14B87BA4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41A58767" w14:textId="11497369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vMerge w:val="restart"/>
            <w:vAlign w:val="center"/>
          </w:tcPr>
          <w:p w14:paraId="29BBA475" w14:textId="613949D7" w:rsidR="00266DF0" w:rsidRPr="00EF324D" w:rsidRDefault="00474872" w:rsidP="005C09B1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</w:t>
            </w:r>
            <w:r w:rsidR="00266DF0"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，</w:t>
            </w:r>
          </w:p>
          <w:p w14:paraId="66C35DEE" w14:textId="245B59B9" w:rsidR="00266DF0" w:rsidRPr="00EF324D" w:rsidRDefault="00474872" w:rsidP="005C09B1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vMerge w:val="restart"/>
            <w:vAlign w:val="center"/>
          </w:tcPr>
          <w:p w14:paraId="557FD7F9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5E097F5A" w14:textId="6A61719F" w:rsidR="00266DF0" w:rsidRPr="00EF324D" w:rsidRDefault="00266DF0" w:rsidP="00FA3624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0E8FA4F2" w14:textId="34603A94" w:rsidR="00266DF0" w:rsidRPr="00EF324D" w:rsidRDefault="00266DF0" w:rsidP="00FA3624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  <w:p w14:paraId="0BFC1272" w14:textId="162B1051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课程目标4</w:t>
            </w:r>
          </w:p>
        </w:tc>
      </w:tr>
      <w:tr w:rsidR="00EF324D" w:rsidRPr="00EF324D" w14:paraId="2737BCB2" w14:textId="77777777" w:rsidTr="00F917C1">
        <w:trPr>
          <w:trHeight w:val="20"/>
          <w:jc w:val="center"/>
        </w:trPr>
        <w:tc>
          <w:tcPr>
            <w:tcW w:w="421" w:type="dxa"/>
            <w:vMerge/>
            <w:vAlign w:val="center"/>
          </w:tcPr>
          <w:p w14:paraId="13D2A3BC" w14:textId="77777777" w:rsidR="00266DF0" w:rsidRPr="00EF324D" w:rsidRDefault="00266DF0" w:rsidP="00FA3624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3B8328D9" w14:textId="3B41B0F6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31C2E5C6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/>
                <w:sz w:val="18"/>
                <w:szCs w:val="18"/>
                <w:lang w:val="zh-CN"/>
              </w:rPr>
              <w:t xml:space="preserve">1.2 </w:t>
            </w:r>
            <w:r w:rsidRPr="00EF324D">
              <w:rPr>
                <w:rFonts w:ascii="仿宋" w:eastAsia="仿宋" w:hAnsi="仿宋" w:hint="eastAsia"/>
                <w:szCs w:val="21"/>
                <w:lang w:val="en-GB"/>
              </w:rPr>
              <w:t>因特网概述</w:t>
            </w:r>
          </w:p>
        </w:tc>
        <w:tc>
          <w:tcPr>
            <w:tcW w:w="426" w:type="dxa"/>
            <w:vMerge/>
            <w:vAlign w:val="center"/>
          </w:tcPr>
          <w:p w14:paraId="172FAF3C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2409" w:type="dxa"/>
            <w:vAlign w:val="center"/>
          </w:tcPr>
          <w:p w14:paraId="4C04033A" w14:textId="4AA25460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互联网的基本概念、互联网的基本概念</w:t>
            </w:r>
          </w:p>
        </w:tc>
        <w:tc>
          <w:tcPr>
            <w:tcW w:w="993" w:type="dxa"/>
            <w:vMerge/>
            <w:vAlign w:val="center"/>
          </w:tcPr>
          <w:p w14:paraId="1EDE04C6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000975DF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509A09DD" w14:textId="6FF75F21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5A43DF2E" w14:textId="77777777" w:rsidTr="00F917C1">
        <w:trPr>
          <w:trHeight w:val="618"/>
          <w:jc w:val="center"/>
        </w:trPr>
        <w:tc>
          <w:tcPr>
            <w:tcW w:w="421" w:type="dxa"/>
            <w:vMerge/>
            <w:vAlign w:val="center"/>
          </w:tcPr>
          <w:p w14:paraId="3A74947D" w14:textId="77777777" w:rsidR="00266DF0" w:rsidRPr="00EF324D" w:rsidRDefault="00266DF0" w:rsidP="00FA3624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204EAF5D" w14:textId="337B064C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05AA4D31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/>
                <w:sz w:val="18"/>
                <w:szCs w:val="18"/>
                <w:lang w:val="zh-CN"/>
              </w:rPr>
              <w:t xml:space="preserve">1.3 </w:t>
            </w: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因特网的组成</w:t>
            </w:r>
          </w:p>
        </w:tc>
        <w:tc>
          <w:tcPr>
            <w:tcW w:w="426" w:type="dxa"/>
            <w:vMerge/>
            <w:vAlign w:val="center"/>
          </w:tcPr>
          <w:p w14:paraId="0DB03107" w14:textId="6C1BED34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5CB259B" w14:textId="508BCA4E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互联网的组成，互联网的组成</w:t>
            </w:r>
          </w:p>
        </w:tc>
        <w:tc>
          <w:tcPr>
            <w:tcW w:w="993" w:type="dxa"/>
            <w:vMerge/>
            <w:vAlign w:val="center"/>
          </w:tcPr>
          <w:p w14:paraId="662D7F73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1DCF765E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04E8D4C9" w14:textId="05FB8950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0432F5F1" w14:textId="77777777" w:rsidTr="00F917C1">
        <w:trPr>
          <w:trHeight w:val="891"/>
          <w:jc w:val="center"/>
        </w:trPr>
        <w:tc>
          <w:tcPr>
            <w:tcW w:w="421" w:type="dxa"/>
            <w:vMerge/>
            <w:vAlign w:val="center"/>
          </w:tcPr>
          <w:p w14:paraId="08EF98A0" w14:textId="77777777" w:rsidR="00266DF0" w:rsidRPr="00EF324D" w:rsidRDefault="00266DF0" w:rsidP="00FA3624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78D5C84A" w14:textId="42FD6399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3C71C441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1.4 计算机网络在我国的发展</w:t>
            </w:r>
          </w:p>
        </w:tc>
        <w:tc>
          <w:tcPr>
            <w:tcW w:w="426" w:type="dxa"/>
            <w:vMerge/>
            <w:vAlign w:val="center"/>
          </w:tcPr>
          <w:p w14:paraId="7D9B5D99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2409" w:type="dxa"/>
            <w:vAlign w:val="center"/>
          </w:tcPr>
          <w:p w14:paraId="6F53A9E3" w14:textId="1DDCED9A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计算机网络在我国的发展历程</w:t>
            </w:r>
          </w:p>
        </w:tc>
        <w:tc>
          <w:tcPr>
            <w:tcW w:w="993" w:type="dxa"/>
            <w:vMerge/>
            <w:vAlign w:val="center"/>
          </w:tcPr>
          <w:p w14:paraId="00B3F428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0A872570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40495684" w14:textId="3AFCAD0A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70C7A448" w14:textId="77777777" w:rsidTr="00F917C1">
        <w:trPr>
          <w:trHeight w:val="891"/>
          <w:jc w:val="center"/>
        </w:trPr>
        <w:tc>
          <w:tcPr>
            <w:tcW w:w="421" w:type="dxa"/>
            <w:vMerge/>
            <w:vAlign w:val="center"/>
          </w:tcPr>
          <w:p w14:paraId="3616D22A" w14:textId="77777777" w:rsidR="00266DF0" w:rsidRPr="00EF324D" w:rsidRDefault="00266DF0" w:rsidP="00FA3624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3211C092" w14:textId="4FEF188D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6E156658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1.5 计算机网络的类别</w:t>
            </w:r>
          </w:p>
        </w:tc>
        <w:tc>
          <w:tcPr>
            <w:tcW w:w="426" w:type="dxa"/>
            <w:vMerge w:val="restart"/>
            <w:vAlign w:val="center"/>
          </w:tcPr>
          <w:p w14:paraId="2BEBCE7E" w14:textId="1EA14AA8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3590219A" w14:textId="3F93E990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计算机网络按不同概念进行的类别划分、互联网如何按照作用范围划分</w:t>
            </w:r>
          </w:p>
        </w:tc>
        <w:tc>
          <w:tcPr>
            <w:tcW w:w="993" w:type="dxa"/>
            <w:vMerge/>
            <w:vAlign w:val="center"/>
          </w:tcPr>
          <w:p w14:paraId="2B9B5D70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7BA989E6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157FC61C" w14:textId="7DB3F421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5A52AFF0" w14:textId="77777777" w:rsidTr="00F917C1">
        <w:trPr>
          <w:trHeight w:val="891"/>
          <w:jc w:val="center"/>
        </w:trPr>
        <w:tc>
          <w:tcPr>
            <w:tcW w:w="421" w:type="dxa"/>
            <w:vMerge/>
            <w:vAlign w:val="center"/>
          </w:tcPr>
          <w:p w14:paraId="46B74C6B" w14:textId="77777777" w:rsidR="00266DF0" w:rsidRPr="00EF324D" w:rsidRDefault="00266DF0" w:rsidP="00FA3624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35F656F1" w14:textId="317A1A38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46722DE6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1.6 计算机网络的性能</w:t>
            </w:r>
          </w:p>
        </w:tc>
        <w:tc>
          <w:tcPr>
            <w:tcW w:w="426" w:type="dxa"/>
            <w:vMerge/>
            <w:vAlign w:val="center"/>
          </w:tcPr>
          <w:p w14:paraId="2D05EF53" w14:textId="0EFA78BC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2409" w:type="dxa"/>
            <w:vAlign w:val="center"/>
          </w:tcPr>
          <w:p w14:paraId="5F5210B2" w14:textId="28741121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计算机网络的各项性能指标、网络的贷款时延等</w:t>
            </w:r>
          </w:p>
        </w:tc>
        <w:tc>
          <w:tcPr>
            <w:tcW w:w="993" w:type="dxa"/>
            <w:vMerge/>
            <w:vAlign w:val="center"/>
          </w:tcPr>
          <w:p w14:paraId="29AF342B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0053B03A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66E369A4" w14:textId="321C3CC2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2157F497" w14:textId="77777777" w:rsidTr="00F917C1">
        <w:trPr>
          <w:trHeight w:val="891"/>
          <w:jc w:val="center"/>
        </w:trPr>
        <w:tc>
          <w:tcPr>
            <w:tcW w:w="421" w:type="dxa"/>
            <w:vMerge/>
            <w:vAlign w:val="center"/>
          </w:tcPr>
          <w:p w14:paraId="4C49F181" w14:textId="77777777" w:rsidR="00266DF0" w:rsidRPr="00EF324D" w:rsidRDefault="00266DF0" w:rsidP="00FA3624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31346F91" w14:textId="79DC919A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43A8DE4C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1.7 计算机网络体系结构</w:t>
            </w:r>
          </w:p>
        </w:tc>
        <w:tc>
          <w:tcPr>
            <w:tcW w:w="426" w:type="dxa"/>
            <w:vMerge/>
            <w:vAlign w:val="center"/>
          </w:tcPr>
          <w:p w14:paraId="7C05E6F6" w14:textId="67A120B8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331FEA3A" w14:textId="07C1F456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网络的七层和五层体系结构、体系结构如何划分，每层的角色</w:t>
            </w:r>
          </w:p>
        </w:tc>
        <w:tc>
          <w:tcPr>
            <w:tcW w:w="993" w:type="dxa"/>
            <w:vMerge/>
            <w:vAlign w:val="center"/>
          </w:tcPr>
          <w:p w14:paraId="2AA323BC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7A5E6547" w14:textId="77777777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0DD2B80F" w14:textId="259C5B11" w:rsidR="00266DF0" w:rsidRPr="00EF324D" w:rsidRDefault="00266DF0" w:rsidP="00B0474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52C118AF" w14:textId="77777777" w:rsidTr="00F917C1">
        <w:trPr>
          <w:trHeight w:val="122"/>
          <w:jc w:val="center"/>
        </w:trPr>
        <w:tc>
          <w:tcPr>
            <w:tcW w:w="421" w:type="dxa"/>
            <w:vMerge w:val="restart"/>
            <w:vAlign w:val="center"/>
          </w:tcPr>
          <w:p w14:paraId="0768B3E3" w14:textId="459CA49E" w:rsidR="00685C45" w:rsidRPr="00EF324D" w:rsidRDefault="00685C45" w:rsidP="002D047C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14:paraId="464EFB07" w14:textId="04191ABC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第</w:t>
            </w:r>
            <w:r w:rsidRPr="00EF324D">
              <w:rPr>
                <w:rFonts w:ascii="仿宋" w:eastAsia="仿宋" w:hAnsi="仿宋" w:hint="eastAsia"/>
                <w:sz w:val="18"/>
                <w:szCs w:val="18"/>
              </w:rPr>
              <w:t>二</w:t>
            </w: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章</w:t>
            </w:r>
          </w:p>
          <w:p w14:paraId="5F0121E5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物理层</w:t>
            </w:r>
          </w:p>
        </w:tc>
        <w:tc>
          <w:tcPr>
            <w:tcW w:w="1984" w:type="dxa"/>
            <w:vAlign w:val="center"/>
          </w:tcPr>
          <w:p w14:paraId="497E2CAD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2.1 数据通信的基础知识</w:t>
            </w:r>
          </w:p>
        </w:tc>
        <w:tc>
          <w:tcPr>
            <w:tcW w:w="426" w:type="dxa"/>
            <w:vMerge w:val="restart"/>
            <w:vAlign w:val="center"/>
          </w:tcPr>
          <w:p w14:paraId="68758860" w14:textId="38B0FCC2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6CABEB32" w14:textId="36C73673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通信基本知识、码元和比特的计算、码元和比特的计算</w:t>
            </w:r>
          </w:p>
        </w:tc>
        <w:tc>
          <w:tcPr>
            <w:tcW w:w="993" w:type="dxa"/>
            <w:vMerge w:val="restart"/>
            <w:vAlign w:val="center"/>
          </w:tcPr>
          <w:p w14:paraId="65F0B5DD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5E7DDE70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1DCB51E5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14B9FCB2" w14:textId="1C11848D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vMerge w:val="restart"/>
            <w:vAlign w:val="center"/>
          </w:tcPr>
          <w:p w14:paraId="73574794" w14:textId="4403C76E" w:rsidR="00685C45" w:rsidRPr="00EF324D" w:rsidRDefault="00474872" w:rsidP="002D047C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</w:t>
            </w:r>
            <w:r w:rsidR="00685C45"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，</w:t>
            </w:r>
          </w:p>
          <w:p w14:paraId="14C36B26" w14:textId="5E0F73F1" w:rsidR="00685C45" w:rsidRPr="00EF324D" w:rsidRDefault="00474872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vMerge w:val="restart"/>
            <w:vAlign w:val="center"/>
          </w:tcPr>
          <w:p w14:paraId="1ADFA0D0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102918BE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13A6E7F3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  <w:p w14:paraId="5C087571" w14:textId="051D0E3A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课程目标4</w:t>
            </w:r>
          </w:p>
        </w:tc>
      </w:tr>
      <w:tr w:rsidR="00EF324D" w:rsidRPr="00EF324D" w14:paraId="2405E4A5" w14:textId="77777777" w:rsidTr="00F917C1">
        <w:trPr>
          <w:trHeight w:val="122"/>
          <w:jc w:val="center"/>
        </w:trPr>
        <w:tc>
          <w:tcPr>
            <w:tcW w:w="421" w:type="dxa"/>
            <w:vMerge/>
            <w:vAlign w:val="center"/>
          </w:tcPr>
          <w:p w14:paraId="12FA08E2" w14:textId="77777777" w:rsidR="00685C45" w:rsidRPr="00EF324D" w:rsidRDefault="00685C45" w:rsidP="00FA3624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14:paraId="54DCDA79" w14:textId="2ED7182F" w:rsidR="00685C45" w:rsidRPr="00EF324D" w:rsidRDefault="00685C45" w:rsidP="00D74CC6"/>
        </w:tc>
        <w:tc>
          <w:tcPr>
            <w:tcW w:w="1984" w:type="dxa"/>
            <w:vAlign w:val="center"/>
          </w:tcPr>
          <w:p w14:paraId="37B63930" w14:textId="77777777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2.2 点对点协议PPP</w:t>
            </w:r>
          </w:p>
        </w:tc>
        <w:tc>
          <w:tcPr>
            <w:tcW w:w="426" w:type="dxa"/>
            <w:vMerge/>
            <w:vAlign w:val="center"/>
          </w:tcPr>
          <w:p w14:paraId="34B0FD6D" w14:textId="77777777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2409" w:type="dxa"/>
            <w:vAlign w:val="center"/>
          </w:tcPr>
          <w:p w14:paraId="0ED846A0" w14:textId="13809DE4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点对点协议的基本原理、点对点协议的基本原理</w:t>
            </w:r>
          </w:p>
        </w:tc>
        <w:tc>
          <w:tcPr>
            <w:tcW w:w="993" w:type="dxa"/>
            <w:vMerge/>
            <w:vAlign w:val="center"/>
          </w:tcPr>
          <w:p w14:paraId="6B81BDED" w14:textId="77777777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1451EE69" w14:textId="77777777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2D05FDE1" w14:textId="27F2451B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4255F66C" w14:textId="77777777" w:rsidTr="00F917C1">
        <w:trPr>
          <w:trHeight w:val="122"/>
          <w:jc w:val="center"/>
        </w:trPr>
        <w:tc>
          <w:tcPr>
            <w:tcW w:w="421" w:type="dxa"/>
            <w:vMerge/>
            <w:vAlign w:val="center"/>
          </w:tcPr>
          <w:p w14:paraId="5C9D9F7C" w14:textId="77777777" w:rsidR="00685C45" w:rsidRPr="00EF324D" w:rsidRDefault="00685C45" w:rsidP="00FA3624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112158A6" w14:textId="5CA59F2D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47528F74" w14:textId="77777777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2.3 信道复用技术</w:t>
            </w:r>
          </w:p>
        </w:tc>
        <w:tc>
          <w:tcPr>
            <w:tcW w:w="426" w:type="dxa"/>
            <w:vMerge/>
            <w:vAlign w:val="center"/>
          </w:tcPr>
          <w:p w14:paraId="1489398D" w14:textId="415E7794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7E0C642" w14:textId="4835EB93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几种信道复用技术及原理、几种信道复用技术及原理、码分复用</w:t>
            </w:r>
          </w:p>
        </w:tc>
        <w:tc>
          <w:tcPr>
            <w:tcW w:w="993" w:type="dxa"/>
            <w:vMerge/>
            <w:vAlign w:val="center"/>
          </w:tcPr>
          <w:p w14:paraId="61F36919" w14:textId="77777777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2EE0433D" w14:textId="77777777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6CF392BA" w14:textId="2633DE34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28F25CF9" w14:textId="77777777" w:rsidTr="005D2EF9">
        <w:trPr>
          <w:trHeight w:val="509"/>
          <w:jc w:val="center"/>
        </w:trPr>
        <w:tc>
          <w:tcPr>
            <w:tcW w:w="421" w:type="dxa"/>
            <w:vMerge/>
            <w:vAlign w:val="center"/>
          </w:tcPr>
          <w:p w14:paraId="5A70FC56" w14:textId="77777777" w:rsidR="00685C45" w:rsidRPr="00EF324D" w:rsidRDefault="00685C45" w:rsidP="00FA3624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76DB55E9" w14:textId="00BEA023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577BD330" w14:textId="77777777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2.4 数字传输系统</w:t>
            </w:r>
          </w:p>
        </w:tc>
        <w:tc>
          <w:tcPr>
            <w:tcW w:w="426" w:type="dxa"/>
            <w:vMerge w:val="restart"/>
            <w:vAlign w:val="center"/>
          </w:tcPr>
          <w:p w14:paraId="76653868" w14:textId="78DD6FC5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2444DC1E" w14:textId="579B45A3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数字传输系统原理</w:t>
            </w:r>
          </w:p>
        </w:tc>
        <w:tc>
          <w:tcPr>
            <w:tcW w:w="993" w:type="dxa"/>
            <w:vMerge/>
            <w:vAlign w:val="center"/>
          </w:tcPr>
          <w:p w14:paraId="5BABC9EC" w14:textId="77777777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101EEBA3" w14:textId="77777777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56811E89" w14:textId="6C804689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6BCFA018" w14:textId="77777777" w:rsidTr="005D2EF9">
        <w:trPr>
          <w:trHeight w:val="470"/>
          <w:jc w:val="center"/>
        </w:trPr>
        <w:tc>
          <w:tcPr>
            <w:tcW w:w="421" w:type="dxa"/>
            <w:vMerge/>
            <w:vAlign w:val="center"/>
          </w:tcPr>
          <w:p w14:paraId="3A9A89DD" w14:textId="77777777" w:rsidR="00685C45" w:rsidRPr="00EF324D" w:rsidRDefault="00685C45" w:rsidP="00FA3624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74E57C5E" w14:textId="4CA40FB9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22E12008" w14:textId="77777777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2.5 宽带接入技术</w:t>
            </w:r>
          </w:p>
        </w:tc>
        <w:tc>
          <w:tcPr>
            <w:tcW w:w="426" w:type="dxa"/>
            <w:vMerge/>
            <w:vAlign w:val="center"/>
          </w:tcPr>
          <w:p w14:paraId="779424ED" w14:textId="066389A9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4CF9D30" w14:textId="7ACB52E1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宽带接入技术基本原理</w:t>
            </w:r>
          </w:p>
        </w:tc>
        <w:tc>
          <w:tcPr>
            <w:tcW w:w="993" w:type="dxa"/>
            <w:vMerge/>
            <w:vAlign w:val="center"/>
          </w:tcPr>
          <w:p w14:paraId="67D767EB" w14:textId="77777777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49914D56" w14:textId="77777777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0F66ECDA" w14:textId="0D42750E" w:rsidR="00685C45" w:rsidRPr="00EF324D" w:rsidRDefault="00685C45" w:rsidP="00D74CC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5D6E9E4B" w14:textId="77777777" w:rsidTr="00F917C1">
        <w:trPr>
          <w:trHeight w:val="50"/>
          <w:jc w:val="center"/>
        </w:trPr>
        <w:tc>
          <w:tcPr>
            <w:tcW w:w="421" w:type="dxa"/>
            <w:vMerge w:val="restart"/>
            <w:vAlign w:val="center"/>
          </w:tcPr>
          <w:p w14:paraId="1F994017" w14:textId="79E005B3" w:rsidR="002D047C" w:rsidRPr="00EF324D" w:rsidRDefault="002D047C" w:rsidP="002D047C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14:paraId="173DA824" w14:textId="7C7F308C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第</w:t>
            </w:r>
            <w:r w:rsidRPr="00EF324D">
              <w:rPr>
                <w:rFonts w:ascii="仿宋" w:eastAsia="仿宋" w:hAnsi="仿宋" w:hint="eastAsia"/>
                <w:sz w:val="18"/>
                <w:szCs w:val="18"/>
              </w:rPr>
              <w:t>三</w:t>
            </w: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章</w:t>
            </w:r>
          </w:p>
          <w:p w14:paraId="33682474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数据链路层</w:t>
            </w:r>
          </w:p>
        </w:tc>
        <w:tc>
          <w:tcPr>
            <w:tcW w:w="1984" w:type="dxa"/>
            <w:vAlign w:val="center"/>
          </w:tcPr>
          <w:p w14:paraId="3D4B3289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3.1 使用点对点信道的数据链路层</w:t>
            </w:r>
          </w:p>
        </w:tc>
        <w:tc>
          <w:tcPr>
            <w:tcW w:w="426" w:type="dxa"/>
            <w:vMerge w:val="restart"/>
            <w:vAlign w:val="center"/>
          </w:tcPr>
          <w:p w14:paraId="592F18EB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0F64FD0C" w14:textId="65378BAE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点对点信道基本原理</w:t>
            </w:r>
          </w:p>
        </w:tc>
        <w:tc>
          <w:tcPr>
            <w:tcW w:w="993" w:type="dxa"/>
            <w:vMerge w:val="restart"/>
            <w:vAlign w:val="center"/>
          </w:tcPr>
          <w:p w14:paraId="0EC04005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0064C02F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342D7FAD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08415E04" w14:textId="5087D6F5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vMerge w:val="restart"/>
            <w:vAlign w:val="center"/>
          </w:tcPr>
          <w:p w14:paraId="064E4555" w14:textId="78B2B162" w:rsidR="002D047C" w:rsidRPr="00EF324D" w:rsidRDefault="00474872" w:rsidP="002D047C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</w:t>
            </w:r>
            <w:r w:rsidR="002D047C"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，</w:t>
            </w:r>
          </w:p>
          <w:p w14:paraId="42CA8544" w14:textId="504CEBDA" w:rsidR="002D047C" w:rsidRPr="00EF324D" w:rsidRDefault="00474872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vMerge w:val="restart"/>
            <w:vAlign w:val="center"/>
          </w:tcPr>
          <w:p w14:paraId="6FBF645A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1C79BC12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0530BD42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  <w:p w14:paraId="5CEEFDAF" w14:textId="39D941BA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课程目标4</w:t>
            </w:r>
          </w:p>
        </w:tc>
      </w:tr>
      <w:tr w:rsidR="00EF324D" w:rsidRPr="00EF324D" w14:paraId="3CF4A33B" w14:textId="77777777" w:rsidTr="00F917C1">
        <w:trPr>
          <w:trHeight w:val="50"/>
          <w:jc w:val="center"/>
        </w:trPr>
        <w:tc>
          <w:tcPr>
            <w:tcW w:w="421" w:type="dxa"/>
            <w:vMerge/>
            <w:vAlign w:val="center"/>
          </w:tcPr>
          <w:p w14:paraId="0DE3F6F6" w14:textId="77777777" w:rsidR="002D047C" w:rsidRPr="00EF324D" w:rsidRDefault="002D047C" w:rsidP="002D047C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14:paraId="77BB8ACB" w14:textId="74753EE8" w:rsidR="002D047C" w:rsidRPr="00EF324D" w:rsidRDefault="002D047C" w:rsidP="002D047C"/>
        </w:tc>
        <w:tc>
          <w:tcPr>
            <w:tcW w:w="1984" w:type="dxa"/>
            <w:vAlign w:val="center"/>
          </w:tcPr>
          <w:p w14:paraId="70C88EFF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3.2 数据通信的基础知识</w:t>
            </w:r>
          </w:p>
        </w:tc>
        <w:tc>
          <w:tcPr>
            <w:tcW w:w="426" w:type="dxa"/>
            <w:vMerge/>
            <w:vAlign w:val="center"/>
          </w:tcPr>
          <w:p w14:paraId="23421215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2409" w:type="dxa"/>
            <w:vAlign w:val="center"/>
          </w:tcPr>
          <w:p w14:paraId="7D089ACD" w14:textId="1EF67B7D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数据通信数据链路知识、几种通信方式</w:t>
            </w:r>
          </w:p>
        </w:tc>
        <w:tc>
          <w:tcPr>
            <w:tcW w:w="993" w:type="dxa"/>
            <w:vMerge/>
            <w:vAlign w:val="center"/>
          </w:tcPr>
          <w:p w14:paraId="46063D27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0C470B28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71C4B236" w14:textId="6E674ECD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53DFDE2C" w14:textId="77777777" w:rsidTr="00F917C1">
        <w:trPr>
          <w:trHeight w:val="50"/>
          <w:jc w:val="center"/>
        </w:trPr>
        <w:tc>
          <w:tcPr>
            <w:tcW w:w="421" w:type="dxa"/>
            <w:vMerge/>
            <w:vAlign w:val="center"/>
          </w:tcPr>
          <w:p w14:paraId="17761724" w14:textId="77777777" w:rsidR="002D047C" w:rsidRPr="00EF324D" w:rsidRDefault="002D047C" w:rsidP="002D047C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1026F16B" w14:textId="51967DB0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41084753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3.3 使用广播信道的数据链路层</w:t>
            </w:r>
          </w:p>
        </w:tc>
        <w:tc>
          <w:tcPr>
            <w:tcW w:w="426" w:type="dxa"/>
            <w:vAlign w:val="center"/>
          </w:tcPr>
          <w:p w14:paraId="5876ADB4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617B2FCC" w14:textId="70EC25C0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广播链路的基本原理、碰撞检测技术、碰撞检测技术</w:t>
            </w:r>
          </w:p>
        </w:tc>
        <w:tc>
          <w:tcPr>
            <w:tcW w:w="993" w:type="dxa"/>
            <w:vMerge/>
            <w:vAlign w:val="center"/>
          </w:tcPr>
          <w:p w14:paraId="50D3A628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049A5AD9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6892CFA4" w14:textId="1C83BA9A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571EAB31" w14:textId="77777777" w:rsidTr="00F917C1">
        <w:trPr>
          <w:trHeight w:val="50"/>
          <w:jc w:val="center"/>
        </w:trPr>
        <w:tc>
          <w:tcPr>
            <w:tcW w:w="421" w:type="dxa"/>
            <w:vMerge/>
            <w:vAlign w:val="center"/>
          </w:tcPr>
          <w:p w14:paraId="6705BD14" w14:textId="77777777" w:rsidR="002D047C" w:rsidRPr="00EF324D" w:rsidRDefault="002D047C" w:rsidP="002D047C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4E5B1A85" w14:textId="3B08F329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181546AC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3.4 使用广播信道的以太网</w:t>
            </w:r>
          </w:p>
        </w:tc>
        <w:tc>
          <w:tcPr>
            <w:tcW w:w="426" w:type="dxa"/>
            <w:vAlign w:val="center"/>
          </w:tcPr>
          <w:p w14:paraId="0635D206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7D8DE509" w14:textId="2E71318F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以太网的基本原理，、交换机原理、交换机原理</w:t>
            </w:r>
          </w:p>
        </w:tc>
        <w:tc>
          <w:tcPr>
            <w:tcW w:w="993" w:type="dxa"/>
            <w:vMerge/>
            <w:vAlign w:val="center"/>
          </w:tcPr>
          <w:p w14:paraId="4E9C5DBC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69D75A97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7A281EEC" w14:textId="309BF373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07FFDBE3" w14:textId="77777777" w:rsidTr="00F917C1">
        <w:trPr>
          <w:trHeight w:val="50"/>
          <w:jc w:val="center"/>
        </w:trPr>
        <w:tc>
          <w:tcPr>
            <w:tcW w:w="421" w:type="dxa"/>
            <w:vMerge/>
            <w:vAlign w:val="center"/>
          </w:tcPr>
          <w:p w14:paraId="717FA486" w14:textId="77777777" w:rsidR="002D047C" w:rsidRPr="00EF324D" w:rsidRDefault="002D047C" w:rsidP="002D047C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4E9A555C" w14:textId="01EC949B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11C98D1B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3.5 扩展的以太网</w:t>
            </w:r>
          </w:p>
        </w:tc>
        <w:tc>
          <w:tcPr>
            <w:tcW w:w="426" w:type="dxa"/>
            <w:vMerge w:val="restart"/>
            <w:vAlign w:val="center"/>
          </w:tcPr>
          <w:p w14:paraId="6524AB93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3E871DDA" w14:textId="478709B3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扩展以太网的种类</w:t>
            </w:r>
          </w:p>
        </w:tc>
        <w:tc>
          <w:tcPr>
            <w:tcW w:w="993" w:type="dxa"/>
            <w:vMerge/>
            <w:vAlign w:val="center"/>
          </w:tcPr>
          <w:p w14:paraId="1DE37106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7DC1BFE1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10256352" w14:textId="05BB4E91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7CADA9CC" w14:textId="77777777" w:rsidTr="00F917C1">
        <w:trPr>
          <w:trHeight w:val="50"/>
          <w:jc w:val="center"/>
        </w:trPr>
        <w:tc>
          <w:tcPr>
            <w:tcW w:w="421" w:type="dxa"/>
            <w:vMerge/>
            <w:vAlign w:val="center"/>
          </w:tcPr>
          <w:p w14:paraId="12884E18" w14:textId="77777777" w:rsidR="002D047C" w:rsidRPr="00EF324D" w:rsidRDefault="002D047C" w:rsidP="002D047C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7DA34537" w14:textId="65D74D44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7BA34032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3.6 高速以太网</w:t>
            </w:r>
          </w:p>
        </w:tc>
        <w:tc>
          <w:tcPr>
            <w:tcW w:w="426" w:type="dxa"/>
            <w:vMerge/>
            <w:vAlign w:val="center"/>
          </w:tcPr>
          <w:p w14:paraId="52949197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2409" w:type="dxa"/>
            <w:vAlign w:val="center"/>
          </w:tcPr>
          <w:p w14:paraId="345C08E7" w14:textId="228BEE32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扩展以太网的种类</w:t>
            </w:r>
          </w:p>
        </w:tc>
        <w:tc>
          <w:tcPr>
            <w:tcW w:w="993" w:type="dxa"/>
            <w:vMerge/>
            <w:vAlign w:val="center"/>
          </w:tcPr>
          <w:p w14:paraId="29061C14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2F33C6CE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4B533B96" w14:textId="0CEB053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033D43A2" w14:textId="77777777" w:rsidTr="00F917C1">
        <w:trPr>
          <w:trHeight w:val="90"/>
          <w:jc w:val="center"/>
        </w:trPr>
        <w:tc>
          <w:tcPr>
            <w:tcW w:w="421" w:type="dxa"/>
            <w:vMerge w:val="restart"/>
            <w:vAlign w:val="center"/>
          </w:tcPr>
          <w:p w14:paraId="3F9A9F08" w14:textId="22479DA3" w:rsidR="00685C45" w:rsidRPr="00EF324D" w:rsidRDefault="00685C45" w:rsidP="002D047C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lastRenderedPageBreak/>
              <w:t>4</w:t>
            </w:r>
          </w:p>
        </w:tc>
        <w:tc>
          <w:tcPr>
            <w:tcW w:w="992" w:type="dxa"/>
            <w:vMerge w:val="restart"/>
            <w:vAlign w:val="center"/>
          </w:tcPr>
          <w:p w14:paraId="2D57EF39" w14:textId="404FFE93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第</w:t>
            </w:r>
            <w:r w:rsidRPr="00EF324D">
              <w:rPr>
                <w:rFonts w:ascii="仿宋" w:eastAsia="仿宋" w:hAnsi="仿宋" w:hint="eastAsia"/>
                <w:sz w:val="18"/>
                <w:szCs w:val="18"/>
              </w:rPr>
              <w:t>四</w:t>
            </w: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章</w:t>
            </w:r>
          </w:p>
          <w:p w14:paraId="218117C7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网络层</w:t>
            </w:r>
          </w:p>
        </w:tc>
        <w:tc>
          <w:tcPr>
            <w:tcW w:w="1984" w:type="dxa"/>
            <w:vAlign w:val="center"/>
          </w:tcPr>
          <w:p w14:paraId="7079FE5D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4.1 网络层提供的两种服务</w:t>
            </w:r>
          </w:p>
        </w:tc>
        <w:tc>
          <w:tcPr>
            <w:tcW w:w="426" w:type="dxa"/>
            <w:vMerge w:val="restart"/>
            <w:vAlign w:val="center"/>
          </w:tcPr>
          <w:p w14:paraId="5317DB70" w14:textId="25E42CA6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0E47BB20" w14:textId="6D3DC9A8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网络层两种服务的特点</w:t>
            </w:r>
          </w:p>
        </w:tc>
        <w:tc>
          <w:tcPr>
            <w:tcW w:w="993" w:type="dxa"/>
            <w:vMerge w:val="restart"/>
            <w:vAlign w:val="center"/>
          </w:tcPr>
          <w:p w14:paraId="5211DEF5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12A339EB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1AF1A8D7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6430891F" w14:textId="43E709FC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vMerge w:val="restart"/>
            <w:vAlign w:val="center"/>
          </w:tcPr>
          <w:p w14:paraId="1176E623" w14:textId="5033FC53" w:rsidR="00685C45" w:rsidRPr="00EF324D" w:rsidRDefault="00474872" w:rsidP="002D047C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</w:t>
            </w:r>
            <w:r w:rsidR="00685C45"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，</w:t>
            </w:r>
          </w:p>
          <w:p w14:paraId="76479965" w14:textId="687DD053" w:rsidR="00685C45" w:rsidRPr="00EF324D" w:rsidRDefault="00474872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vMerge w:val="restart"/>
            <w:vAlign w:val="center"/>
          </w:tcPr>
          <w:p w14:paraId="31ED1223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6EDDA9AB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48C306F9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  <w:p w14:paraId="4F0ABFAD" w14:textId="7CEF500D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课程目标4</w:t>
            </w:r>
          </w:p>
        </w:tc>
      </w:tr>
      <w:tr w:rsidR="00EF324D" w:rsidRPr="00EF324D" w14:paraId="54CB0CA8" w14:textId="77777777" w:rsidTr="00F917C1">
        <w:trPr>
          <w:trHeight w:val="87"/>
          <w:jc w:val="center"/>
        </w:trPr>
        <w:tc>
          <w:tcPr>
            <w:tcW w:w="421" w:type="dxa"/>
            <w:vMerge/>
            <w:vAlign w:val="center"/>
          </w:tcPr>
          <w:p w14:paraId="3A9129B1" w14:textId="77777777" w:rsidR="00685C45" w:rsidRPr="00EF324D" w:rsidRDefault="00685C45" w:rsidP="002D047C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14:paraId="60585FDD" w14:textId="33768774" w:rsidR="00685C45" w:rsidRPr="00EF324D" w:rsidRDefault="00685C45" w:rsidP="002D047C"/>
        </w:tc>
        <w:tc>
          <w:tcPr>
            <w:tcW w:w="1984" w:type="dxa"/>
            <w:vAlign w:val="center"/>
          </w:tcPr>
          <w:p w14:paraId="39627C1A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4.2 网际协议IP</w:t>
            </w:r>
          </w:p>
        </w:tc>
        <w:tc>
          <w:tcPr>
            <w:tcW w:w="426" w:type="dxa"/>
            <w:vMerge/>
            <w:vAlign w:val="center"/>
          </w:tcPr>
          <w:p w14:paraId="32F3B1E0" w14:textId="7B9FA9EF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39A3CD3F" w14:textId="766E1588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IP协议原理、IP地址基本概念、IP地址基本概念</w:t>
            </w:r>
          </w:p>
        </w:tc>
        <w:tc>
          <w:tcPr>
            <w:tcW w:w="993" w:type="dxa"/>
            <w:vMerge/>
            <w:vAlign w:val="center"/>
          </w:tcPr>
          <w:p w14:paraId="4032E35C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7E66CE90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37482B4D" w14:textId="33D49BB9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5EC4FBF7" w14:textId="77777777" w:rsidTr="00F917C1">
        <w:trPr>
          <w:trHeight w:val="87"/>
          <w:jc w:val="center"/>
        </w:trPr>
        <w:tc>
          <w:tcPr>
            <w:tcW w:w="421" w:type="dxa"/>
            <w:vMerge/>
            <w:vAlign w:val="center"/>
          </w:tcPr>
          <w:p w14:paraId="104B5754" w14:textId="77777777" w:rsidR="00685C45" w:rsidRPr="00EF324D" w:rsidRDefault="00685C45" w:rsidP="002D047C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0CB15E74" w14:textId="15D5CF69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0B813E51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4.3 划分子网和</w:t>
            </w:r>
            <w:proofErr w:type="gramStart"/>
            <w:r w:rsidRPr="00EF324D">
              <w:rPr>
                <w:rFonts w:ascii="仿宋" w:eastAsia="仿宋" w:hAnsi="仿宋" w:hint="eastAsia"/>
                <w:sz w:val="18"/>
                <w:szCs w:val="18"/>
              </w:rPr>
              <w:t>构造超网</w:t>
            </w:r>
            <w:proofErr w:type="gramEnd"/>
          </w:p>
        </w:tc>
        <w:tc>
          <w:tcPr>
            <w:tcW w:w="426" w:type="dxa"/>
            <w:vMerge w:val="restart"/>
            <w:vAlign w:val="center"/>
          </w:tcPr>
          <w:p w14:paraId="5A18E5FE" w14:textId="7F508B7F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64C241C6" w14:textId="783D0AFF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划分子网和</w:t>
            </w:r>
            <w:proofErr w:type="gramStart"/>
            <w:r w:rsidRPr="00EF324D">
              <w:rPr>
                <w:rFonts w:ascii="仿宋" w:eastAsia="仿宋" w:hAnsi="仿宋" w:hint="eastAsia"/>
                <w:sz w:val="18"/>
                <w:szCs w:val="18"/>
              </w:rPr>
              <w:t>构造超网原理</w:t>
            </w:r>
            <w:proofErr w:type="gramEnd"/>
            <w:r w:rsidRPr="00EF324D">
              <w:rPr>
                <w:rFonts w:ascii="仿宋" w:eastAsia="仿宋" w:hAnsi="仿宋" w:hint="eastAsia"/>
                <w:sz w:val="18"/>
                <w:szCs w:val="18"/>
              </w:rPr>
              <w:t>，划分子网和</w:t>
            </w:r>
            <w:proofErr w:type="gramStart"/>
            <w:r w:rsidRPr="00EF324D">
              <w:rPr>
                <w:rFonts w:ascii="仿宋" w:eastAsia="仿宋" w:hAnsi="仿宋" w:hint="eastAsia"/>
                <w:sz w:val="18"/>
                <w:szCs w:val="18"/>
              </w:rPr>
              <w:t>构造超网原理</w:t>
            </w:r>
            <w:proofErr w:type="gramEnd"/>
            <w:r w:rsidRPr="00EF324D">
              <w:rPr>
                <w:rFonts w:ascii="仿宋" w:eastAsia="仿宋" w:hAnsi="仿宋" w:hint="eastAsia"/>
                <w:sz w:val="18"/>
                <w:szCs w:val="18"/>
              </w:rPr>
              <w:t>、划分子网和</w:t>
            </w:r>
            <w:proofErr w:type="gramStart"/>
            <w:r w:rsidRPr="00EF324D">
              <w:rPr>
                <w:rFonts w:ascii="仿宋" w:eastAsia="仿宋" w:hAnsi="仿宋" w:hint="eastAsia"/>
                <w:sz w:val="18"/>
                <w:szCs w:val="18"/>
              </w:rPr>
              <w:t>构造超网原理</w:t>
            </w:r>
            <w:proofErr w:type="gramEnd"/>
          </w:p>
        </w:tc>
        <w:tc>
          <w:tcPr>
            <w:tcW w:w="993" w:type="dxa"/>
            <w:vMerge/>
            <w:vAlign w:val="center"/>
          </w:tcPr>
          <w:p w14:paraId="3BE0AC46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6CEF58DF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7256B98" w14:textId="490F59A8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</w:p>
        </w:tc>
      </w:tr>
      <w:tr w:rsidR="00EF324D" w:rsidRPr="00EF324D" w14:paraId="74AC9460" w14:textId="77777777" w:rsidTr="00F917C1">
        <w:trPr>
          <w:trHeight w:val="87"/>
          <w:jc w:val="center"/>
        </w:trPr>
        <w:tc>
          <w:tcPr>
            <w:tcW w:w="421" w:type="dxa"/>
            <w:vMerge/>
            <w:vAlign w:val="center"/>
          </w:tcPr>
          <w:p w14:paraId="099A5EEE" w14:textId="77777777" w:rsidR="00685C45" w:rsidRPr="00EF324D" w:rsidRDefault="00685C45" w:rsidP="002D047C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4603267F" w14:textId="1B974B98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1E8A1F8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4.4 网</w:t>
            </w:r>
            <w:proofErr w:type="gramStart"/>
            <w:r w:rsidRPr="00EF324D">
              <w:rPr>
                <w:rFonts w:ascii="仿宋" w:eastAsia="仿宋" w:hAnsi="仿宋" w:hint="eastAsia"/>
                <w:sz w:val="18"/>
                <w:szCs w:val="18"/>
              </w:rPr>
              <w:t>际控制</w:t>
            </w:r>
            <w:proofErr w:type="gramEnd"/>
            <w:r w:rsidRPr="00EF324D">
              <w:rPr>
                <w:rFonts w:ascii="仿宋" w:eastAsia="仿宋" w:hAnsi="仿宋" w:hint="eastAsia"/>
                <w:sz w:val="18"/>
                <w:szCs w:val="18"/>
              </w:rPr>
              <w:t>报文协议ICMP</w:t>
            </w:r>
          </w:p>
        </w:tc>
        <w:tc>
          <w:tcPr>
            <w:tcW w:w="426" w:type="dxa"/>
            <w:vMerge/>
            <w:vAlign w:val="center"/>
          </w:tcPr>
          <w:p w14:paraId="3F88F09D" w14:textId="3ECF995D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5269085F" w14:textId="58DBDDEF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网</w:t>
            </w:r>
            <w:proofErr w:type="gramStart"/>
            <w:r w:rsidRPr="00EF324D">
              <w:rPr>
                <w:rFonts w:ascii="仿宋" w:eastAsia="仿宋" w:hAnsi="仿宋" w:hint="eastAsia"/>
                <w:sz w:val="18"/>
                <w:szCs w:val="18"/>
              </w:rPr>
              <w:t>际控制</w:t>
            </w:r>
            <w:proofErr w:type="gramEnd"/>
            <w:r w:rsidRPr="00EF324D">
              <w:rPr>
                <w:rFonts w:ascii="仿宋" w:eastAsia="仿宋" w:hAnsi="仿宋" w:hint="eastAsia"/>
                <w:sz w:val="18"/>
                <w:szCs w:val="18"/>
              </w:rPr>
              <w:t>报文协议原理</w:t>
            </w:r>
          </w:p>
        </w:tc>
        <w:tc>
          <w:tcPr>
            <w:tcW w:w="993" w:type="dxa"/>
            <w:vMerge/>
            <w:vAlign w:val="center"/>
          </w:tcPr>
          <w:p w14:paraId="2096C777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3FF7C67D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241DFBEA" w14:textId="353150DC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0B15130B" w14:textId="77777777" w:rsidTr="00F917C1">
        <w:trPr>
          <w:trHeight w:val="87"/>
          <w:jc w:val="center"/>
        </w:trPr>
        <w:tc>
          <w:tcPr>
            <w:tcW w:w="421" w:type="dxa"/>
            <w:vMerge/>
            <w:vAlign w:val="center"/>
          </w:tcPr>
          <w:p w14:paraId="4C66E8A7" w14:textId="77777777" w:rsidR="002D047C" w:rsidRPr="00EF324D" w:rsidRDefault="002D047C" w:rsidP="002D047C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1BC52907" w14:textId="0CCE2DA6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75C3B8A6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4.5 因特网的路由选择协议</w:t>
            </w:r>
          </w:p>
        </w:tc>
        <w:tc>
          <w:tcPr>
            <w:tcW w:w="426" w:type="dxa"/>
            <w:vAlign w:val="center"/>
          </w:tcPr>
          <w:p w14:paraId="51112E27" w14:textId="3C1ECF5B" w:rsidR="002D047C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4</w:t>
            </w:r>
          </w:p>
        </w:tc>
        <w:tc>
          <w:tcPr>
            <w:tcW w:w="2409" w:type="dxa"/>
            <w:vAlign w:val="center"/>
          </w:tcPr>
          <w:p w14:paraId="30D3D186" w14:textId="05DDF910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路由选择协议基本概念和原理、路由选择协议原理、路由选择协议原理</w:t>
            </w:r>
          </w:p>
        </w:tc>
        <w:tc>
          <w:tcPr>
            <w:tcW w:w="993" w:type="dxa"/>
            <w:vMerge/>
            <w:vAlign w:val="center"/>
          </w:tcPr>
          <w:p w14:paraId="5E6350EC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048035C8" w14:textId="7777777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578CD525" w14:textId="1F867697" w:rsidR="002D047C" w:rsidRPr="00EF324D" w:rsidRDefault="002D047C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7960D780" w14:textId="77777777" w:rsidTr="00F917C1">
        <w:trPr>
          <w:trHeight w:val="293"/>
          <w:jc w:val="center"/>
        </w:trPr>
        <w:tc>
          <w:tcPr>
            <w:tcW w:w="421" w:type="dxa"/>
            <w:vMerge/>
            <w:vAlign w:val="center"/>
          </w:tcPr>
          <w:p w14:paraId="26E61881" w14:textId="77777777" w:rsidR="00685C45" w:rsidRPr="00EF324D" w:rsidRDefault="00685C45" w:rsidP="002D047C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42883682" w14:textId="653EB4FF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7E9FE4D3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4.6 IPV6协议</w:t>
            </w:r>
          </w:p>
        </w:tc>
        <w:tc>
          <w:tcPr>
            <w:tcW w:w="426" w:type="dxa"/>
            <w:vMerge w:val="restart"/>
            <w:vAlign w:val="center"/>
          </w:tcPr>
          <w:p w14:paraId="2E4A5AFF" w14:textId="731D792C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7DDF67D1" w14:textId="2FA8891F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IPV6协议基本概念、IPV6协议基本概念</w:t>
            </w:r>
          </w:p>
        </w:tc>
        <w:tc>
          <w:tcPr>
            <w:tcW w:w="993" w:type="dxa"/>
            <w:vMerge/>
            <w:vAlign w:val="center"/>
          </w:tcPr>
          <w:p w14:paraId="4635F1E5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0AB6D996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50EB638C" w14:textId="459BF29A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7253137F" w14:textId="77777777" w:rsidTr="00F917C1">
        <w:trPr>
          <w:trHeight w:val="87"/>
          <w:jc w:val="center"/>
        </w:trPr>
        <w:tc>
          <w:tcPr>
            <w:tcW w:w="421" w:type="dxa"/>
            <w:vMerge/>
            <w:vAlign w:val="center"/>
          </w:tcPr>
          <w:p w14:paraId="0CF990FE" w14:textId="77777777" w:rsidR="00685C45" w:rsidRPr="00EF324D" w:rsidRDefault="00685C45" w:rsidP="002D047C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13384F2D" w14:textId="299516AE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7242269E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4.7 虚拟专用网VPN和网络地址转换NAT</w:t>
            </w:r>
          </w:p>
        </w:tc>
        <w:tc>
          <w:tcPr>
            <w:tcW w:w="426" w:type="dxa"/>
            <w:vMerge/>
            <w:vAlign w:val="center"/>
          </w:tcPr>
          <w:p w14:paraId="4FFA2B11" w14:textId="23710016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8914658" w14:textId="6FA1277A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虚拟局域网和网络地址转换概念和原理、虚拟局域网</w:t>
            </w:r>
          </w:p>
        </w:tc>
        <w:tc>
          <w:tcPr>
            <w:tcW w:w="993" w:type="dxa"/>
            <w:vMerge/>
            <w:vAlign w:val="center"/>
          </w:tcPr>
          <w:p w14:paraId="3FA00825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7F444C10" w14:textId="7777777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2AEB1707" w14:textId="23C60897" w:rsidR="00685C45" w:rsidRPr="00EF324D" w:rsidRDefault="00685C45" w:rsidP="002D047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5DFE9B74" w14:textId="77777777" w:rsidTr="005D2EF9">
        <w:trPr>
          <w:trHeight w:val="798"/>
          <w:jc w:val="center"/>
        </w:trPr>
        <w:tc>
          <w:tcPr>
            <w:tcW w:w="421" w:type="dxa"/>
            <w:vMerge w:val="restart"/>
            <w:vAlign w:val="center"/>
          </w:tcPr>
          <w:p w14:paraId="6402679A" w14:textId="30774890" w:rsidR="00507BB0" w:rsidRPr="00EF324D" w:rsidRDefault="00507BB0" w:rsidP="00507BB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14:paraId="781FE30C" w14:textId="5CD60F9F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第</w:t>
            </w:r>
            <w:r w:rsidRPr="00EF324D">
              <w:rPr>
                <w:rFonts w:ascii="仿宋" w:eastAsia="仿宋" w:hAnsi="仿宋" w:hint="eastAsia"/>
                <w:sz w:val="18"/>
                <w:szCs w:val="18"/>
              </w:rPr>
              <w:t>五</w:t>
            </w: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章</w:t>
            </w:r>
          </w:p>
          <w:p w14:paraId="7A56438F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运输层</w:t>
            </w:r>
          </w:p>
        </w:tc>
        <w:tc>
          <w:tcPr>
            <w:tcW w:w="1984" w:type="dxa"/>
            <w:vAlign w:val="center"/>
          </w:tcPr>
          <w:p w14:paraId="5A6ABD0F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5.1 运输层协议概述</w:t>
            </w:r>
          </w:p>
        </w:tc>
        <w:tc>
          <w:tcPr>
            <w:tcW w:w="426" w:type="dxa"/>
            <w:vMerge w:val="restart"/>
            <w:vAlign w:val="center"/>
          </w:tcPr>
          <w:p w14:paraId="7C9E572C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227EF6DC" w14:textId="14745C86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运输层的基本概念和协议、端口号原理</w:t>
            </w:r>
          </w:p>
        </w:tc>
        <w:tc>
          <w:tcPr>
            <w:tcW w:w="993" w:type="dxa"/>
            <w:vMerge w:val="restart"/>
            <w:vAlign w:val="center"/>
          </w:tcPr>
          <w:p w14:paraId="61A488E5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002495E2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1696A6AB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3E6993CB" w14:textId="2C849E01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vMerge w:val="restart"/>
            <w:vAlign w:val="center"/>
          </w:tcPr>
          <w:p w14:paraId="76AE50D3" w14:textId="11D605CB" w:rsidR="00507BB0" w:rsidRPr="00EF324D" w:rsidRDefault="00474872" w:rsidP="00507BB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</w:t>
            </w:r>
            <w:r w:rsidR="00507BB0"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，</w:t>
            </w:r>
          </w:p>
          <w:p w14:paraId="452089A7" w14:textId="2BA3E0E4" w:rsidR="00507BB0" w:rsidRPr="00EF324D" w:rsidRDefault="00474872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vMerge w:val="restart"/>
            <w:vAlign w:val="center"/>
          </w:tcPr>
          <w:p w14:paraId="2B0E6A82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6318D6FD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4AFC98FA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  <w:p w14:paraId="67C2C1F7" w14:textId="57858C54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课程目标4</w:t>
            </w:r>
          </w:p>
        </w:tc>
      </w:tr>
      <w:tr w:rsidR="00EF324D" w:rsidRPr="00EF324D" w14:paraId="3AAA7FA3" w14:textId="77777777" w:rsidTr="005D2EF9">
        <w:trPr>
          <w:trHeight w:val="824"/>
          <w:jc w:val="center"/>
        </w:trPr>
        <w:tc>
          <w:tcPr>
            <w:tcW w:w="421" w:type="dxa"/>
            <w:vMerge/>
            <w:vAlign w:val="center"/>
          </w:tcPr>
          <w:p w14:paraId="74DD5FF3" w14:textId="77777777" w:rsidR="00507BB0" w:rsidRPr="00EF324D" w:rsidRDefault="00507BB0" w:rsidP="00507BB0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14:paraId="0B9E952C" w14:textId="0B76D583" w:rsidR="00507BB0" w:rsidRPr="00EF324D" w:rsidRDefault="00507BB0" w:rsidP="00507BB0"/>
        </w:tc>
        <w:tc>
          <w:tcPr>
            <w:tcW w:w="1984" w:type="dxa"/>
            <w:vAlign w:val="center"/>
          </w:tcPr>
          <w:p w14:paraId="5DCD7F44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5.2 用户数据报协议UDP</w:t>
            </w:r>
          </w:p>
        </w:tc>
        <w:tc>
          <w:tcPr>
            <w:tcW w:w="426" w:type="dxa"/>
            <w:vMerge/>
            <w:vAlign w:val="center"/>
          </w:tcPr>
          <w:p w14:paraId="7E45A613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2409" w:type="dxa"/>
            <w:vAlign w:val="center"/>
          </w:tcPr>
          <w:p w14:paraId="2178B0A7" w14:textId="4F0E350E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用户数据报协议基本概念及报文分析，报文分析</w:t>
            </w:r>
          </w:p>
        </w:tc>
        <w:tc>
          <w:tcPr>
            <w:tcW w:w="993" w:type="dxa"/>
            <w:vMerge/>
            <w:vAlign w:val="center"/>
          </w:tcPr>
          <w:p w14:paraId="06483F60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18634E74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261D9A8D" w14:textId="0C4D9BEB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2DED0ECA" w14:textId="77777777" w:rsidTr="005D2EF9">
        <w:trPr>
          <w:trHeight w:val="849"/>
          <w:jc w:val="center"/>
        </w:trPr>
        <w:tc>
          <w:tcPr>
            <w:tcW w:w="421" w:type="dxa"/>
            <w:vMerge/>
            <w:vAlign w:val="center"/>
          </w:tcPr>
          <w:p w14:paraId="649EAF65" w14:textId="77777777" w:rsidR="00507BB0" w:rsidRPr="00EF324D" w:rsidRDefault="00507BB0" w:rsidP="00507BB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39EF506E" w14:textId="6922BA09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2CED58FD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5.3 传输控制协议TCP概述</w:t>
            </w:r>
          </w:p>
        </w:tc>
        <w:tc>
          <w:tcPr>
            <w:tcW w:w="426" w:type="dxa"/>
            <w:vMerge/>
            <w:vAlign w:val="center"/>
          </w:tcPr>
          <w:p w14:paraId="2C4C1887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2409" w:type="dxa"/>
            <w:vAlign w:val="center"/>
          </w:tcPr>
          <w:p w14:paraId="4833E424" w14:textId="6F1632A6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传输控制协议基本概念及报文分析</w:t>
            </w:r>
          </w:p>
        </w:tc>
        <w:tc>
          <w:tcPr>
            <w:tcW w:w="993" w:type="dxa"/>
            <w:vMerge/>
            <w:vAlign w:val="center"/>
          </w:tcPr>
          <w:p w14:paraId="3DA5D80F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18FCED30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2F6B528E" w14:textId="34C587F1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2EFA646B" w14:textId="77777777" w:rsidTr="00F917C1">
        <w:trPr>
          <w:trHeight w:val="935"/>
          <w:jc w:val="center"/>
        </w:trPr>
        <w:tc>
          <w:tcPr>
            <w:tcW w:w="421" w:type="dxa"/>
            <w:vMerge/>
            <w:vAlign w:val="center"/>
          </w:tcPr>
          <w:p w14:paraId="589FF67C" w14:textId="77777777" w:rsidR="00507BB0" w:rsidRPr="00EF324D" w:rsidRDefault="00507BB0" w:rsidP="00507BB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7A5D2EDA" w14:textId="032A74C6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63DB485F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5.4 可靠传输的工作原理</w:t>
            </w:r>
          </w:p>
        </w:tc>
        <w:tc>
          <w:tcPr>
            <w:tcW w:w="426" w:type="dxa"/>
            <w:vMerge w:val="restart"/>
            <w:vAlign w:val="center"/>
          </w:tcPr>
          <w:p w14:paraId="7D3B0C58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421C52C9" w14:textId="41A1FEF8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可靠传输的工作原理、可靠传输的工作原理</w:t>
            </w:r>
          </w:p>
        </w:tc>
        <w:tc>
          <w:tcPr>
            <w:tcW w:w="993" w:type="dxa"/>
            <w:vMerge/>
            <w:vAlign w:val="center"/>
          </w:tcPr>
          <w:p w14:paraId="2DFB49EB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14043256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2A8759AC" w14:textId="3A240C9A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6475C264" w14:textId="77777777" w:rsidTr="005D2EF9">
        <w:trPr>
          <w:trHeight w:val="734"/>
          <w:jc w:val="center"/>
        </w:trPr>
        <w:tc>
          <w:tcPr>
            <w:tcW w:w="421" w:type="dxa"/>
            <w:vMerge/>
            <w:vAlign w:val="center"/>
          </w:tcPr>
          <w:p w14:paraId="5AC493E0" w14:textId="77777777" w:rsidR="00507BB0" w:rsidRPr="00EF324D" w:rsidRDefault="00507BB0" w:rsidP="00507BB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56EB18D0" w14:textId="2599672E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1423C965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5.5 TCP报文段的首部格式</w:t>
            </w:r>
          </w:p>
        </w:tc>
        <w:tc>
          <w:tcPr>
            <w:tcW w:w="426" w:type="dxa"/>
            <w:vMerge/>
            <w:vAlign w:val="center"/>
          </w:tcPr>
          <w:p w14:paraId="47947C40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2409" w:type="dxa"/>
            <w:vAlign w:val="center"/>
          </w:tcPr>
          <w:p w14:paraId="5812D298" w14:textId="7EBF42E3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TCP报文首部格式内容、TCP报文首部格式内容</w:t>
            </w:r>
          </w:p>
        </w:tc>
        <w:tc>
          <w:tcPr>
            <w:tcW w:w="993" w:type="dxa"/>
            <w:vMerge/>
            <w:vAlign w:val="center"/>
          </w:tcPr>
          <w:p w14:paraId="305A144C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5D8B68E9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66B0FE50" w14:textId="000BBE2D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3F29ABDF" w14:textId="77777777" w:rsidTr="00F917C1">
        <w:trPr>
          <w:trHeight w:val="68"/>
          <w:jc w:val="center"/>
        </w:trPr>
        <w:tc>
          <w:tcPr>
            <w:tcW w:w="421" w:type="dxa"/>
            <w:vMerge/>
            <w:vAlign w:val="center"/>
          </w:tcPr>
          <w:p w14:paraId="6FD7E37A" w14:textId="77777777" w:rsidR="00507BB0" w:rsidRPr="00EF324D" w:rsidRDefault="00507BB0" w:rsidP="00507BB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14AF5005" w14:textId="7AB1E96C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249D938E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5.6 TCP可靠传输的实现</w:t>
            </w:r>
          </w:p>
        </w:tc>
        <w:tc>
          <w:tcPr>
            <w:tcW w:w="426" w:type="dxa"/>
            <w:vAlign w:val="center"/>
          </w:tcPr>
          <w:p w14:paraId="4513C409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7D4C925F" w14:textId="0A75F3A8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TCP可靠传输的基本原理、TCP可靠传输的基本原理</w:t>
            </w:r>
          </w:p>
        </w:tc>
        <w:tc>
          <w:tcPr>
            <w:tcW w:w="993" w:type="dxa"/>
            <w:vMerge/>
            <w:vAlign w:val="center"/>
          </w:tcPr>
          <w:p w14:paraId="6BDA5417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0C7D25F1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73C6C0F2" w14:textId="4844A510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437CD963" w14:textId="77777777" w:rsidTr="00F917C1">
        <w:trPr>
          <w:trHeight w:val="68"/>
          <w:jc w:val="center"/>
        </w:trPr>
        <w:tc>
          <w:tcPr>
            <w:tcW w:w="421" w:type="dxa"/>
            <w:vMerge/>
            <w:vAlign w:val="center"/>
          </w:tcPr>
          <w:p w14:paraId="2B267F57" w14:textId="77777777" w:rsidR="00507BB0" w:rsidRPr="00EF324D" w:rsidRDefault="00507BB0" w:rsidP="00507BB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3CB368B9" w14:textId="502735D8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49C54B76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5.7 TCP的流量控制</w:t>
            </w:r>
          </w:p>
        </w:tc>
        <w:tc>
          <w:tcPr>
            <w:tcW w:w="426" w:type="dxa"/>
            <w:vAlign w:val="center"/>
          </w:tcPr>
          <w:p w14:paraId="06BEDC0B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577B999A" w14:textId="6A112ACD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TCP如何实现流量控制、TCP流量控制的原理、TCP流量控制的原理</w:t>
            </w:r>
          </w:p>
        </w:tc>
        <w:tc>
          <w:tcPr>
            <w:tcW w:w="993" w:type="dxa"/>
            <w:vMerge/>
            <w:vAlign w:val="center"/>
          </w:tcPr>
          <w:p w14:paraId="690AB9A1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074EE4A2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2E0CCDF5" w14:textId="38253AD6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6F691F5A" w14:textId="77777777" w:rsidTr="00F917C1">
        <w:trPr>
          <w:trHeight w:val="68"/>
          <w:jc w:val="center"/>
        </w:trPr>
        <w:tc>
          <w:tcPr>
            <w:tcW w:w="421" w:type="dxa"/>
            <w:vMerge/>
            <w:vAlign w:val="center"/>
          </w:tcPr>
          <w:p w14:paraId="580082EC" w14:textId="77777777" w:rsidR="00507BB0" w:rsidRPr="00EF324D" w:rsidRDefault="00507BB0" w:rsidP="00507BB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27AC7106" w14:textId="1DA2B328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1D78C6A7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5.8 TCP的拥塞控制</w:t>
            </w:r>
          </w:p>
        </w:tc>
        <w:tc>
          <w:tcPr>
            <w:tcW w:w="426" w:type="dxa"/>
            <w:vMerge w:val="restart"/>
            <w:vAlign w:val="center"/>
          </w:tcPr>
          <w:p w14:paraId="1B640E19" w14:textId="6AC928F5" w:rsidR="00507BB0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6770FC22" w14:textId="2FA3F236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TCP如何实现拥塞控制、拥塞控制的原理、TCP流量控制的原理</w:t>
            </w:r>
          </w:p>
        </w:tc>
        <w:tc>
          <w:tcPr>
            <w:tcW w:w="993" w:type="dxa"/>
            <w:vMerge/>
            <w:vAlign w:val="center"/>
          </w:tcPr>
          <w:p w14:paraId="61C9827C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0DA3EA46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65679B7A" w14:textId="78A5D9DD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3FD09D92" w14:textId="77777777" w:rsidTr="00F917C1">
        <w:trPr>
          <w:trHeight w:val="68"/>
          <w:jc w:val="center"/>
        </w:trPr>
        <w:tc>
          <w:tcPr>
            <w:tcW w:w="421" w:type="dxa"/>
            <w:vMerge/>
            <w:vAlign w:val="center"/>
          </w:tcPr>
          <w:p w14:paraId="1CF9C601" w14:textId="77777777" w:rsidR="00507BB0" w:rsidRPr="00EF324D" w:rsidRDefault="00507BB0" w:rsidP="00507BB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2EE49FC1" w14:textId="2A0C122A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13D183DC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5.9 TCP的运输连接管理</w:t>
            </w:r>
          </w:p>
        </w:tc>
        <w:tc>
          <w:tcPr>
            <w:tcW w:w="426" w:type="dxa"/>
            <w:vMerge/>
            <w:vAlign w:val="center"/>
          </w:tcPr>
          <w:p w14:paraId="3ECD17E3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2409" w:type="dxa"/>
            <w:vAlign w:val="center"/>
          </w:tcPr>
          <w:p w14:paraId="42189A86" w14:textId="3F8FBF22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TCP运输连接管理流程、三次握手，四次握手、三次握手、四次握手</w:t>
            </w:r>
          </w:p>
        </w:tc>
        <w:tc>
          <w:tcPr>
            <w:tcW w:w="993" w:type="dxa"/>
            <w:vMerge/>
            <w:vAlign w:val="center"/>
          </w:tcPr>
          <w:p w14:paraId="2CD39EF8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35C02278" w14:textId="77777777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56A8D2E2" w14:textId="645F43FD" w:rsidR="00507BB0" w:rsidRPr="00EF324D" w:rsidRDefault="00507BB0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59E3AC04" w14:textId="77777777" w:rsidTr="00F917C1">
        <w:trPr>
          <w:trHeight w:val="102"/>
          <w:jc w:val="center"/>
        </w:trPr>
        <w:tc>
          <w:tcPr>
            <w:tcW w:w="421" w:type="dxa"/>
            <w:vMerge w:val="restart"/>
            <w:vAlign w:val="center"/>
          </w:tcPr>
          <w:p w14:paraId="3A57FDC2" w14:textId="6B2787B0" w:rsidR="00B44F7C" w:rsidRPr="00EF324D" w:rsidRDefault="00B44F7C" w:rsidP="00507BB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lastRenderedPageBreak/>
              <w:t>6</w:t>
            </w:r>
          </w:p>
        </w:tc>
        <w:tc>
          <w:tcPr>
            <w:tcW w:w="992" w:type="dxa"/>
            <w:vMerge w:val="restart"/>
            <w:vAlign w:val="center"/>
          </w:tcPr>
          <w:p w14:paraId="4139C6A7" w14:textId="1FB7ECC1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第</w:t>
            </w:r>
            <w:r w:rsidRPr="00EF324D">
              <w:rPr>
                <w:rFonts w:ascii="仿宋" w:eastAsia="仿宋" w:hAnsi="仿宋" w:hint="eastAsia"/>
                <w:sz w:val="18"/>
                <w:szCs w:val="18"/>
              </w:rPr>
              <w:t>六</w:t>
            </w: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章</w:t>
            </w:r>
          </w:p>
          <w:p w14:paraId="6086BBA0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应用层</w:t>
            </w:r>
          </w:p>
        </w:tc>
        <w:tc>
          <w:tcPr>
            <w:tcW w:w="1984" w:type="dxa"/>
            <w:vAlign w:val="center"/>
          </w:tcPr>
          <w:p w14:paraId="2BD8C37D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6.1 域名系统DNS</w:t>
            </w:r>
          </w:p>
        </w:tc>
        <w:tc>
          <w:tcPr>
            <w:tcW w:w="426" w:type="dxa"/>
            <w:vMerge w:val="restart"/>
            <w:vAlign w:val="center"/>
          </w:tcPr>
          <w:p w14:paraId="182BE10B" w14:textId="05709323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4C0CBB68" w14:textId="08A45A11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域名系统概念、域名系统的组成</w:t>
            </w:r>
          </w:p>
        </w:tc>
        <w:tc>
          <w:tcPr>
            <w:tcW w:w="993" w:type="dxa"/>
            <w:vMerge w:val="restart"/>
            <w:vAlign w:val="center"/>
          </w:tcPr>
          <w:p w14:paraId="203D7BD1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71C3C7F5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7EDAE355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392D60E7" w14:textId="2E503249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vMerge w:val="restart"/>
            <w:vAlign w:val="center"/>
          </w:tcPr>
          <w:p w14:paraId="55A5DE7A" w14:textId="2019F51A" w:rsidR="00B44F7C" w:rsidRPr="00EF324D" w:rsidRDefault="00474872" w:rsidP="00507BB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</w:t>
            </w:r>
            <w:r w:rsidR="00B44F7C"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，</w:t>
            </w:r>
          </w:p>
          <w:p w14:paraId="70FDE85C" w14:textId="513D7B13" w:rsidR="00B44F7C" w:rsidRPr="00EF324D" w:rsidRDefault="00474872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vMerge w:val="restart"/>
            <w:vAlign w:val="center"/>
          </w:tcPr>
          <w:p w14:paraId="6EDC8D08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1E1B6631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1C2C2A10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  <w:p w14:paraId="46AAE38F" w14:textId="65566D7E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课程目标4</w:t>
            </w:r>
          </w:p>
        </w:tc>
      </w:tr>
      <w:tr w:rsidR="00EF324D" w:rsidRPr="00EF324D" w14:paraId="4071B30D" w14:textId="77777777" w:rsidTr="00F917C1">
        <w:trPr>
          <w:trHeight w:val="102"/>
          <w:jc w:val="center"/>
        </w:trPr>
        <w:tc>
          <w:tcPr>
            <w:tcW w:w="421" w:type="dxa"/>
            <w:vMerge/>
          </w:tcPr>
          <w:p w14:paraId="3976DEE4" w14:textId="77777777" w:rsidR="00B44F7C" w:rsidRPr="00EF324D" w:rsidRDefault="00B44F7C" w:rsidP="00507BB0"/>
        </w:tc>
        <w:tc>
          <w:tcPr>
            <w:tcW w:w="992" w:type="dxa"/>
            <w:vMerge/>
            <w:vAlign w:val="center"/>
          </w:tcPr>
          <w:p w14:paraId="0E4B0374" w14:textId="6BBCDECF" w:rsidR="00B44F7C" w:rsidRPr="00EF324D" w:rsidRDefault="00B44F7C" w:rsidP="00507BB0"/>
        </w:tc>
        <w:tc>
          <w:tcPr>
            <w:tcW w:w="1984" w:type="dxa"/>
            <w:vAlign w:val="center"/>
          </w:tcPr>
          <w:p w14:paraId="6ED01F20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6.2 文件传送协议</w:t>
            </w:r>
          </w:p>
        </w:tc>
        <w:tc>
          <w:tcPr>
            <w:tcW w:w="426" w:type="dxa"/>
            <w:vMerge/>
            <w:vAlign w:val="center"/>
          </w:tcPr>
          <w:p w14:paraId="5E97C6C2" w14:textId="04420D51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4CA21B36" w14:textId="241FE212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文件传输协议概念</w:t>
            </w:r>
          </w:p>
        </w:tc>
        <w:tc>
          <w:tcPr>
            <w:tcW w:w="993" w:type="dxa"/>
            <w:vMerge/>
            <w:vAlign w:val="center"/>
          </w:tcPr>
          <w:p w14:paraId="08C0FF9D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2FA40C88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0EB88AE5" w14:textId="57C8063C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43350B0A" w14:textId="77777777" w:rsidTr="00F917C1">
        <w:trPr>
          <w:trHeight w:val="102"/>
          <w:jc w:val="center"/>
        </w:trPr>
        <w:tc>
          <w:tcPr>
            <w:tcW w:w="421" w:type="dxa"/>
            <w:vMerge/>
          </w:tcPr>
          <w:p w14:paraId="79BC6064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64EEE099" w14:textId="2A8171C1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3B2B367B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6.3 远程终端协议TELNET</w:t>
            </w:r>
          </w:p>
        </w:tc>
        <w:tc>
          <w:tcPr>
            <w:tcW w:w="426" w:type="dxa"/>
            <w:vMerge/>
            <w:vAlign w:val="center"/>
          </w:tcPr>
          <w:p w14:paraId="41AE60B2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2409" w:type="dxa"/>
            <w:vAlign w:val="center"/>
          </w:tcPr>
          <w:p w14:paraId="0C4013F9" w14:textId="7630803D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远程终端协议概念</w:t>
            </w:r>
          </w:p>
        </w:tc>
        <w:tc>
          <w:tcPr>
            <w:tcW w:w="993" w:type="dxa"/>
            <w:vMerge/>
            <w:vAlign w:val="center"/>
          </w:tcPr>
          <w:p w14:paraId="7468DF7E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5AB15ECB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3B5F3FDA" w14:textId="438183FD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693FC299" w14:textId="77777777" w:rsidTr="00F917C1">
        <w:trPr>
          <w:trHeight w:val="102"/>
          <w:jc w:val="center"/>
        </w:trPr>
        <w:tc>
          <w:tcPr>
            <w:tcW w:w="421" w:type="dxa"/>
            <w:vMerge/>
          </w:tcPr>
          <w:p w14:paraId="62C3276E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64F54C2F" w14:textId="6A65DAED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317880D7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6.4 万维网WWW</w:t>
            </w:r>
          </w:p>
        </w:tc>
        <w:tc>
          <w:tcPr>
            <w:tcW w:w="426" w:type="dxa"/>
            <w:vMerge w:val="restart"/>
            <w:vAlign w:val="center"/>
          </w:tcPr>
          <w:p w14:paraId="76EE1CB5" w14:textId="0D063246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012C869E" w14:textId="3DB48ABD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万维网概念及原理、HTTP协议原理及应用场景</w:t>
            </w:r>
          </w:p>
        </w:tc>
        <w:tc>
          <w:tcPr>
            <w:tcW w:w="993" w:type="dxa"/>
            <w:vMerge/>
            <w:vAlign w:val="center"/>
          </w:tcPr>
          <w:p w14:paraId="6349F209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332EE3B9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297EF706" w14:textId="618E8270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6D1AD496" w14:textId="77777777" w:rsidTr="00F917C1">
        <w:trPr>
          <w:trHeight w:val="102"/>
          <w:jc w:val="center"/>
        </w:trPr>
        <w:tc>
          <w:tcPr>
            <w:tcW w:w="421" w:type="dxa"/>
            <w:vMerge/>
          </w:tcPr>
          <w:p w14:paraId="07B8272C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4E1968FC" w14:textId="0C359375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3FDD599F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6.5 电子邮件</w:t>
            </w:r>
          </w:p>
        </w:tc>
        <w:tc>
          <w:tcPr>
            <w:tcW w:w="426" w:type="dxa"/>
            <w:vMerge/>
            <w:vAlign w:val="center"/>
          </w:tcPr>
          <w:p w14:paraId="61314DC5" w14:textId="12ADA938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0312404" w14:textId="523B41C3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电子邮件流程</w:t>
            </w:r>
          </w:p>
        </w:tc>
        <w:tc>
          <w:tcPr>
            <w:tcW w:w="993" w:type="dxa"/>
            <w:vMerge/>
            <w:vAlign w:val="center"/>
          </w:tcPr>
          <w:p w14:paraId="258A4C96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24901360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135AE335" w14:textId="28E2EC4D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299CFAB8" w14:textId="77777777" w:rsidTr="00F917C1">
        <w:trPr>
          <w:trHeight w:val="102"/>
          <w:jc w:val="center"/>
        </w:trPr>
        <w:tc>
          <w:tcPr>
            <w:tcW w:w="421" w:type="dxa"/>
            <w:vMerge/>
          </w:tcPr>
          <w:p w14:paraId="6EA0FC23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395A7D59" w14:textId="428FE878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984" w:type="dxa"/>
            <w:vAlign w:val="center"/>
          </w:tcPr>
          <w:p w14:paraId="5F8786BD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6.6 动态主机配置协议DHCP</w:t>
            </w:r>
          </w:p>
        </w:tc>
        <w:tc>
          <w:tcPr>
            <w:tcW w:w="426" w:type="dxa"/>
            <w:vMerge/>
            <w:vAlign w:val="center"/>
          </w:tcPr>
          <w:p w14:paraId="1F8B8B52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2409" w:type="dxa"/>
            <w:vAlign w:val="center"/>
          </w:tcPr>
          <w:p w14:paraId="53876FD9" w14:textId="4656AC28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DHCP协议概念和流程</w:t>
            </w:r>
          </w:p>
        </w:tc>
        <w:tc>
          <w:tcPr>
            <w:tcW w:w="993" w:type="dxa"/>
            <w:vMerge/>
            <w:vAlign w:val="center"/>
          </w:tcPr>
          <w:p w14:paraId="7BCB4D8D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3D016D56" w14:textId="77777777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2C5AF671" w14:textId="464415B4" w:rsidR="00B44F7C" w:rsidRPr="00EF324D" w:rsidRDefault="00B44F7C" w:rsidP="00507BB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EF324D" w:rsidRPr="00EF324D" w14:paraId="5B0CDFC4" w14:textId="77777777" w:rsidTr="00F917C1">
        <w:trPr>
          <w:trHeight w:val="102"/>
          <w:jc w:val="center"/>
        </w:trPr>
        <w:tc>
          <w:tcPr>
            <w:tcW w:w="421" w:type="dxa"/>
          </w:tcPr>
          <w:p w14:paraId="7EDB76D1" w14:textId="5DDF1B99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7</w:t>
            </w:r>
          </w:p>
        </w:tc>
        <w:tc>
          <w:tcPr>
            <w:tcW w:w="992" w:type="dxa"/>
            <w:vAlign w:val="center"/>
          </w:tcPr>
          <w:p w14:paraId="446A3C92" w14:textId="35CADDC8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上机1</w:t>
            </w:r>
          </w:p>
        </w:tc>
        <w:tc>
          <w:tcPr>
            <w:tcW w:w="1984" w:type="dxa"/>
            <w:vAlign w:val="center"/>
          </w:tcPr>
          <w:p w14:paraId="3AA27532" w14:textId="2F4A9A39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</w:rPr>
            </w:pPr>
            <w:proofErr w:type="spellStart"/>
            <w:r w:rsidRPr="00EF324D">
              <w:rPr>
                <w:rFonts w:ascii="仿宋" w:eastAsia="仿宋" w:hAnsi="仿宋" w:hint="eastAsia"/>
                <w:sz w:val="18"/>
                <w:szCs w:val="18"/>
              </w:rPr>
              <w:t>PacketTracer</w:t>
            </w:r>
            <w:proofErr w:type="spellEnd"/>
            <w:r w:rsidRPr="00EF324D">
              <w:rPr>
                <w:rFonts w:ascii="仿宋" w:eastAsia="仿宋" w:hAnsi="仿宋" w:hint="eastAsia"/>
                <w:sz w:val="18"/>
                <w:szCs w:val="18"/>
              </w:rPr>
              <w:t>的简单使用</w:t>
            </w:r>
          </w:p>
        </w:tc>
        <w:tc>
          <w:tcPr>
            <w:tcW w:w="426" w:type="dxa"/>
            <w:vAlign w:val="center"/>
          </w:tcPr>
          <w:p w14:paraId="0576D5EF" w14:textId="6062A717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2</w:t>
            </w:r>
          </w:p>
        </w:tc>
        <w:tc>
          <w:tcPr>
            <w:tcW w:w="2409" w:type="dxa"/>
            <w:vAlign w:val="center"/>
          </w:tcPr>
          <w:p w14:paraId="5F50C573" w14:textId="77777777" w:rsidR="00C82258" w:rsidRPr="00EF324D" w:rsidRDefault="00C82258" w:rsidP="00C82258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1. 下载Cisco Packet Trace软件，并在本地部署</w:t>
            </w:r>
          </w:p>
          <w:p w14:paraId="38B3C556" w14:textId="0599FDDE" w:rsidR="00C82258" w:rsidRPr="00EF324D" w:rsidRDefault="00C82258" w:rsidP="00C82258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2. 在Packet Trace部署简单网络</w:t>
            </w:r>
          </w:p>
          <w:p w14:paraId="3AF9F257" w14:textId="1B3A24AA" w:rsidR="002C6B6B" w:rsidRPr="00EF324D" w:rsidRDefault="00C82258" w:rsidP="00C82258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3. 在网络中进行分组传输</w:t>
            </w:r>
          </w:p>
        </w:tc>
        <w:tc>
          <w:tcPr>
            <w:tcW w:w="993" w:type="dxa"/>
            <w:vAlign w:val="center"/>
          </w:tcPr>
          <w:p w14:paraId="0AD451B4" w14:textId="77777777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36BC60AE" w14:textId="34B59310" w:rsidR="000C2896" w:rsidRPr="00EF324D" w:rsidRDefault="000C2896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实验法、</w:t>
            </w:r>
          </w:p>
          <w:p w14:paraId="0E4F10CE" w14:textId="77777777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0A445AF9" w14:textId="77777777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21D2B625" w14:textId="7B62B568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vAlign w:val="center"/>
          </w:tcPr>
          <w:p w14:paraId="14D64468" w14:textId="13C9D937" w:rsidR="002C6B6B" w:rsidRPr="00EF324D" w:rsidRDefault="00474872" w:rsidP="002C6B6B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</w:t>
            </w:r>
            <w:r w:rsidR="002C6B6B"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，</w:t>
            </w:r>
          </w:p>
          <w:p w14:paraId="2BA2684F" w14:textId="37C7B767" w:rsidR="002C6B6B" w:rsidRPr="00EF324D" w:rsidRDefault="00474872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vAlign w:val="center"/>
          </w:tcPr>
          <w:p w14:paraId="6E272FB8" w14:textId="77777777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705E8646" w14:textId="77777777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755222F0" w14:textId="77777777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  <w:p w14:paraId="10886163" w14:textId="6B134699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课程目标4</w:t>
            </w:r>
          </w:p>
        </w:tc>
      </w:tr>
      <w:tr w:rsidR="00EF324D" w:rsidRPr="00EF324D" w14:paraId="2B8D6021" w14:textId="77777777" w:rsidTr="00F917C1">
        <w:trPr>
          <w:trHeight w:val="102"/>
          <w:jc w:val="center"/>
        </w:trPr>
        <w:tc>
          <w:tcPr>
            <w:tcW w:w="421" w:type="dxa"/>
          </w:tcPr>
          <w:p w14:paraId="15FD4A8B" w14:textId="533295F8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8</w:t>
            </w:r>
          </w:p>
        </w:tc>
        <w:tc>
          <w:tcPr>
            <w:tcW w:w="992" w:type="dxa"/>
            <w:vAlign w:val="center"/>
          </w:tcPr>
          <w:p w14:paraId="31217643" w14:textId="73FD4A14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上机2</w:t>
            </w:r>
          </w:p>
        </w:tc>
        <w:tc>
          <w:tcPr>
            <w:tcW w:w="1984" w:type="dxa"/>
            <w:vAlign w:val="center"/>
          </w:tcPr>
          <w:p w14:paraId="6BC2B1EB" w14:textId="0965A627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交换机的自学习算法</w:t>
            </w:r>
          </w:p>
        </w:tc>
        <w:tc>
          <w:tcPr>
            <w:tcW w:w="426" w:type="dxa"/>
            <w:vAlign w:val="center"/>
          </w:tcPr>
          <w:p w14:paraId="27306C73" w14:textId="43B0FB8B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2</w:t>
            </w:r>
          </w:p>
        </w:tc>
        <w:tc>
          <w:tcPr>
            <w:tcW w:w="2409" w:type="dxa"/>
            <w:vAlign w:val="center"/>
          </w:tcPr>
          <w:p w14:paraId="0BE889C1" w14:textId="77777777" w:rsidR="00E448E9" w:rsidRPr="00EF324D" w:rsidRDefault="00E448E9" w:rsidP="00E448E9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1. 部署一个简单局域网，结构为以交换机为中心的星型网络。</w:t>
            </w:r>
          </w:p>
          <w:p w14:paraId="72F97718" w14:textId="77777777" w:rsidR="00E448E9" w:rsidRPr="00EF324D" w:rsidRDefault="00E448E9" w:rsidP="00E448E9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2. 观察信息发送过程对 “交换表”的影响。</w:t>
            </w:r>
          </w:p>
          <w:p w14:paraId="07BD36CC" w14:textId="675AC695" w:rsidR="002C6B6B" w:rsidRPr="00EF324D" w:rsidRDefault="00E448E9" w:rsidP="00E448E9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3. 观察“交换表”的更新对局域网内信息传输的影响。</w:t>
            </w:r>
          </w:p>
        </w:tc>
        <w:tc>
          <w:tcPr>
            <w:tcW w:w="993" w:type="dxa"/>
            <w:vAlign w:val="center"/>
          </w:tcPr>
          <w:p w14:paraId="5F562BB8" w14:textId="77777777" w:rsidR="000C2896" w:rsidRPr="00EF324D" w:rsidRDefault="000C2896" w:rsidP="000C289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07D823BD" w14:textId="77777777" w:rsidR="000C2896" w:rsidRPr="00EF324D" w:rsidRDefault="000C2896" w:rsidP="000C289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实验法、</w:t>
            </w:r>
          </w:p>
          <w:p w14:paraId="09DFC0BC" w14:textId="77777777" w:rsidR="000C2896" w:rsidRPr="00EF324D" w:rsidRDefault="000C2896" w:rsidP="000C289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67F1B32D" w14:textId="77777777" w:rsidR="000C2896" w:rsidRPr="00EF324D" w:rsidRDefault="000C2896" w:rsidP="000C289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00EBDA60" w14:textId="3E73BF1B" w:rsidR="002C6B6B" w:rsidRPr="00EF324D" w:rsidRDefault="000C2896" w:rsidP="000C289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vAlign w:val="center"/>
          </w:tcPr>
          <w:p w14:paraId="1C883A3E" w14:textId="03D140F0" w:rsidR="002C6B6B" w:rsidRPr="00EF324D" w:rsidRDefault="00474872" w:rsidP="002C6B6B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</w:t>
            </w:r>
            <w:r w:rsidR="002C6B6B"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，</w:t>
            </w:r>
          </w:p>
          <w:p w14:paraId="73253311" w14:textId="6AF80DDB" w:rsidR="002C6B6B" w:rsidRPr="00EF324D" w:rsidRDefault="00474872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vAlign w:val="center"/>
          </w:tcPr>
          <w:p w14:paraId="7984F3A1" w14:textId="77777777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7C835DF2" w14:textId="77777777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56B813DC" w14:textId="77777777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  <w:p w14:paraId="75251B18" w14:textId="6EDEBE01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课程目标4</w:t>
            </w:r>
          </w:p>
        </w:tc>
      </w:tr>
      <w:tr w:rsidR="00EF324D" w:rsidRPr="00EF324D" w14:paraId="3A110DA6" w14:textId="77777777" w:rsidTr="00F917C1">
        <w:trPr>
          <w:trHeight w:val="102"/>
          <w:jc w:val="center"/>
        </w:trPr>
        <w:tc>
          <w:tcPr>
            <w:tcW w:w="421" w:type="dxa"/>
          </w:tcPr>
          <w:p w14:paraId="66605777" w14:textId="56B03FAE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9</w:t>
            </w:r>
          </w:p>
        </w:tc>
        <w:tc>
          <w:tcPr>
            <w:tcW w:w="992" w:type="dxa"/>
            <w:vAlign w:val="center"/>
          </w:tcPr>
          <w:p w14:paraId="190869D7" w14:textId="2BBD94E9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上机3</w:t>
            </w:r>
          </w:p>
        </w:tc>
        <w:tc>
          <w:tcPr>
            <w:tcW w:w="1984" w:type="dxa"/>
            <w:vAlign w:val="center"/>
          </w:tcPr>
          <w:p w14:paraId="72D12F60" w14:textId="37DDA22D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IPv4地址 — 构造超网（无分类编址）</w:t>
            </w:r>
          </w:p>
        </w:tc>
        <w:tc>
          <w:tcPr>
            <w:tcW w:w="426" w:type="dxa"/>
            <w:vAlign w:val="center"/>
          </w:tcPr>
          <w:p w14:paraId="5E1360A5" w14:textId="77AEDA56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2</w:t>
            </w:r>
          </w:p>
        </w:tc>
        <w:tc>
          <w:tcPr>
            <w:tcW w:w="2409" w:type="dxa"/>
            <w:vAlign w:val="center"/>
          </w:tcPr>
          <w:p w14:paraId="76CE95AD" w14:textId="77777777" w:rsidR="00E448E9" w:rsidRPr="00EF324D" w:rsidRDefault="00E448E9" w:rsidP="00E448E9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1、给各个局域网的主机和路由器配置</w:t>
            </w:r>
            <w:proofErr w:type="spellStart"/>
            <w:r w:rsidRPr="00EF324D">
              <w:rPr>
                <w:rFonts w:ascii="仿宋" w:eastAsia="仿宋" w:hAnsi="仿宋" w:hint="eastAsia"/>
                <w:sz w:val="18"/>
                <w:szCs w:val="18"/>
              </w:rPr>
              <w:t>ip</w:t>
            </w:r>
            <w:proofErr w:type="spellEnd"/>
            <w:r w:rsidRPr="00EF324D">
              <w:rPr>
                <w:rFonts w:ascii="仿宋" w:eastAsia="仿宋" w:hAnsi="仿宋" w:hint="eastAsia"/>
                <w:sz w:val="18"/>
                <w:szCs w:val="18"/>
              </w:rPr>
              <w:t>地址和地址掩码，并测试局域网内部的网络通信</w:t>
            </w:r>
          </w:p>
          <w:p w14:paraId="6E51128B" w14:textId="77777777" w:rsidR="00E448E9" w:rsidRPr="00EF324D" w:rsidRDefault="00E448E9" w:rsidP="00E448E9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2、给各个局域网内部的主机配置默认路由器，并测试路由器直连网络之间的通信</w:t>
            </w:r>
          </w:p>
          <w:p w14:paraId="374152B6" w14:textId="77777777" w:rsidR="00E448E9" w:rsidRPr="00EF324D" w:rsidRDefault="00E448E9" w:rsidP="00E448E9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3、给各个路由器配置路由表，使得非相邻链路之间可以进行通信。</w:t>
            </w:r>
          </w:p>
          <w:p w14:paraId="286F9400" w14:textId="600EDF77" w:rsidR="002C6B6B" w:rsidRPr="00EF324D" w:rsidRDefault="00E448E9" w:rsidP="00E448E9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4、验证路由聚合效果</w:t>
            </w:r>
          </w:p>
        </w:tc>
        <w:tc>
          <w:tcPr>
            <w:tcW w:w="993" w:type="dxa"/>
            <w:vAlign w:val="center"/>
          </w:tcPr>
          <w:p w14:paraId="2F80FFEC" w14:textId="77777777" w:rsidR="000C2896" w:rsidRPr="00EF324D" w:rsidRDefault="000C2896" w:rsidP="000C289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02E6CF6A" w14:textId="77777777" w:rsidR="000C2896" w:rsidRPr="00EF324D" w:rsidRDefault="000C2896" w:rsidP="000C289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实验法、</w:t>
            </w:r>
          </w:p>
          <w:p w14:paraId="6BAFBE57" w14:textId="77777777" w:rsidR="000C2896" w:rsidRPr="00EF324D" w:rsidRDefault="000C2896" w:rsidP="000C289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50260F96" w14:textId="77777777" w:rsidR="000C2896" w:rsidRPr="00EF324D" w:rsidRDefault="000C2896" w:rsidP="000C289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5B8D99B7" w14:textId="5F30C156" w:rsidR="002C6B6B" w:rsidRPr="00EF324D" w:rsidRDefault="000C2896" w:rsidP="000C289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vAlign w:val="center"/>
          </w:tcPr>
          <w:p w14:paraId="5EB2A777" w14:textId="70730F3D" w:rsidR="002C6B6B" w:rsidRPr="00EF324D" w:rsidRDefault="00474872" w:rsidP="002C6B6B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</w:t>
            </w:r>
            <w:r w:rsidR="002C6B6B"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，</w:t>
            </w:r>
          </w:p>
          <w:p w14:paraId="624EF9E3" w14:textId="1991E831" w:rsidR="002C6B6B" w:rsidRPr="00EF324D" w:rsidRDefault="00474872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vAlign w:val="center"/>
          </w:tcPr>
          <w:p w14:paraId="5EE13221" w14:textId="77777777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004CF682" w14:textId="77777777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23997687" w14:textId="77777777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  <w:p w14:paraId="0AD575B3" w14:textId="5164CD58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课程目标4</w:t>
            </w:r>
          </w:p>
        </w:tc>
      </w:tr>
      <w:tr w:rsidR="00EF324D" w:rsidRPr="00EF324D" w14:paraId="66A0C55F" w14:textId="77777777" w:rsidTr="00F917C1">
        <w:trPr>
          <w:trHeight w:val="102"/>
          <w:jc w:val="center"/>
        </w:trPr>
        <w:tc>
          <w:tcPr>
            <w:tcW w:w="421" w:type="dxa"/>
          </w:tcPr>
          <w:p w14:paraId="5E629B76" w14:textId="72E8AA7D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10</w:t>
            </w:r>
          </w:p>
        </w:tc>
        <w:tc>
          <w:tcPr>
            <w:tcW w:w="992" w:type="dxa"/>
            <w:vAlign w:val="center"/>
          </w:tcPr>
          <w:p w14:paraId="07F2D490" w14:textId="4C02567A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上机4</w:t>
            </w:r>
          </w:p>
        </w:tc>
        <w:tc>
          <w:tcPr>
            <w:tcW w:w="1984" w:type="dxa"/>
            <w:vAlign w:val="center"/>
          </w:tcPr>
          <w:p w14:paraId="09D151DC" w14:textId="02E9DA26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TCP的运输连接管理</w:t>
            </w:r>
          </w:p>
        </w:tc>
        <w:tc>
          <w:tcPr>
            <w:tcW w:w="426" w:type="dxa"/>
            <w:vAlign w:val="center"/>
          </w:tcPr>
          <w:p w14:paraId="3E3E2B94" w14:textId="09FB0317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2</w:t>
            </w:r>
          </w:p>
        </w:tc>
        <w:tc>
          <w:tcPr>
            <w:tcW w:w="2409" w:type="dxa"/>
            <w:vAlign w:val="center"/>
          </w:tcPr>
          <w:p w14:paraId="0C461831" w14:textId="77777777" w:rsidR="00E448E9" w:rsidRPr="00EF324D" w:rsidRDefault="00E448E9" w:rsidP="00E448E9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1、创建一个简单的网络拓扑（包含一台终端主机和一台万维网服务器）</w:t>
            </w:r>
          </w:p>
          <w:p w14:paraId="781AD0C3" w14:textId="77777777" w:rsidR="00E448E9" w:rsidRPr="00EF324D" w:rsidRDefault="00E448E9" w:rsidP="00E448E9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2、测试两个节点之间创建TCP连接的三报文握手过程</w:t>
            </w:r>
          </w:p>
          <w:p w14:paraId="721AB19E" w14:textId="37C7B530" w:rsidR="002C6B6B" w:rsidRPr="00EF324D" w:rsidRDefault="00E448E9" w:rsidP="00E448E9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</w:rPr>
              <w:t>3、测试两个节点之间释放TCP连接的四报文挥手过程</w:t>
            </w:r>
          </w:p>
        </w:tc>
        <w:tc>
          <w:tcPr>
            <w:tcW w:w="993" w:type="dxa"/>
            <w:vAlign w:val="center"/>
          </w:tcPr>
          <w:p w14:paraId="23F7241D" w14:textId="77777777" w:rsidR="000C2896" w:rsidRPr="00EF324D" w:rsidRDefault="000C2896" w:rsidP="000C289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5B31427A" w14:textId="77777777" w:rsidR="000C2896" w:rsidRPr="00EF324D" w:rsidRDefault="000C2896" w:rsidP="000C289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实验法、</w:t>
            </w:r>
          </w:p>
          <w:p w14:paraId="0BD02946" w14:textId="77777777" w:rsidR="000C2896" w:rsidRPr="00EF324D" w:rsidRDefault="000C2896" w:rsidP="000C289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4BCC2BEF" w14:textId="77777777" w:rsidR="000C2896" w:rsidRPr="00EF324D" w:rsidRDefault="000C2896" w:rsidP="000C289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051CE6F9" w14:textId="72BE50EE" w:rsidR="002C6B6B" w:rsidRPr="00EF324D" w:rsidRDefault="000C2896" w:rsidP="000C2896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vAlign w:val="center"/>
          </w:tcPr>
          <w:p w14:paraId="03239ABD" w14:textId="25FC3E29" w:rsidR="002C6B6B" w:rsidRPr="00EF324D" w:rsidRDefault="00474872" w:rsidP="002C6B6B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</w:t>
            </w:r>
            <w:r w:rsidR="002C6B6B"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，</w:t>
            </w:r>
          </w:p>
          <w:p w14:paraId="40D59993" w14:textId="51D25A31" w:rsidR="002C6B6B" w:rsidRPr="00EF324D" w:rsidRDefault="00474872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vAlign w:val="center"/>
          </w:tcPr>
          <w:p w14:paraId="347AB44A" w14:textId="77777777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62634068" w14:textId="77777777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14AAB5F4" w14:textId="77777777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  <w:p w14:paraId="5D71824E" w14:textId="74131D77" w:rsidR="002C6B6B" w:rsidRPr="00EF324D" w:rsidRDefault="002C6B6B" w:rsidP="002C6B6B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EF324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课程目标4</w:t>
            </w:r>
          </w:p>
        </w:tc>
      </w:tr>
    </w:tbl>
    <w:p w14:paraId="65665D7B" w14:textId="77777777" w:rsidR="0051442F" w:rsidRPr="00EF324D" w:rsidRDefault="0024324B" w:rsidP="00CF6BD6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sz w:val="28"/>
          <w:szCs w:val="28"/>
        </w:rPr>
      </w:pPr>
      <w:r w:rsidRPr="00EF324D">
        <w:rPr>
          <w:rFonts w:eastAsia="黑体" w:hint="eastAsia"/>
          <w:sz w:val="28"/>
          <w:szCs w:val="28"/>
        </w:rPr>
        <w:lastRenderedPageBreak/>
        <w:t>五</w:t>
      </w:r>
      <w:r w:rsidR="0051442F" w:rsidRPr="00EF324D">
        <w:rPr>
          <w:rFonts w:eastAsia="黑体"/>
          <w:sz w:val="28"/>
          <w:szCs w:val="28"/>
        </w:rPr>
        <w:t>、</w:t>
      </w:r>
      <w:r w:rsidR="006F18E1" w:rsidRPr="00EF324D">
        <w:rPr>
          <w:rFonts w:eastAsia="黑体" w:hint="eastAsia"/>
          <w:sz w:val="28"/>
          <w:szCs w:val="28"/>
        </w:rPr>
        <w:t>考核方式</w:t>
      </w:r>
    </w:p>
    <w:p w14:paraId="231D29F4" w14:textId="77777777" w:rsidR="00EB038D" w:rsidRPr="00EF324D" w:rsidRDefault="00EB038D" w:rsidP="00EA737D">
      <w:pPr>
        <w:snapToGrid w:val="0"/>
        <w:spacing w:line="360" w:lineRule="auto"/>
        <w:ind w:firstLineChars="200" w:firstLine="482"/>
        <w:rPr>
          <w:rFonts w:ascii="仿宋" w:eastAsia="仿宋" w:hAnsi="仿宋" w:hint="eastAsia"/>
          <w:sz w:val="24"/>
        </w:rPr>
      </w:pPr>
      <w:r w:rsidRPr="00EF324D">
        <w:rPr>
          <w:rFonts w:ascii="仿宋" w:eastAsia="仿宋" w:hAnsi="仿宋" w:hint="eastAsia"/>
          <w:b/>
          <w:sz w:val="24"/>
        </w:rPr>
        <w:t>（一）</w:t>
      </w:r>
      <w:r w:rsidR="006F18E1" w:rsidRPr="00EF324D">
        <w:rPr>
          <w:rFonts w:ascii="仿宋" w:eastAsia="仿宋" w:hAnsi="仿宋" w:hint="eastAsia"/>
          <w:b/>
          <w:sz w:val="24"/>
        </w:rPr>
        <w:t>成绩评定方式</w:t>
      </w:r>
      <w:r w:rsidRPr="00EF324D">
        <w:rPr>
          <w:rFonts w:ascii="仿宋" w:eastAsia="仿宋" w:hAnsi="仿宋" w:hint="eastAsia"/>
          <w:b/>
          <w:sz w:val="24"/>
        </w:rPr>
        <w:t>：</w:t>
      </w:r>
      <w:r w:rsidR="006F18E1" w:rsidRPr="00EF324D">
        <w:rPr>
          <w:rFonts w:ascii="仿宋" w:eastAsia="仿宋" w:hAnsi="仿宋"/>
          <w:sz w:val="24"/>
        </w:rPr>
        <w:t xml:space="preserve"> </w:t>
      </w:r>
    </w:p>
    <w:p w14:paraId="30DF2931" w14:textId="354A2218" w:rsidR="00EB038D" w:rsidRPr="00EF324D" w:rsidRDefault="006F18E1" w:rsidP="00EA737D">
      <w:pPr>
        <w:snapToGrid w:val="0"/>
        <w:spacing w:line="360" w:lineRule="auto"/>
        <w:ind w:firstLineChars="200" w:firstLine="480"/>
        <w:rPr>
          <w:rFonts w:ascii="仿宋" w:eastAsia="仿宋" w:hAnsi="仿宋" w:hint="eastAsia"/>
          <w:b/>
          <w:sz w:val="24"/>
        </w:rPr>
      </w:pPr>
      <w:r w:rsidRPr="00EF324D">
        <w:rPr>
          <w:rFonts w:ascii="仿宋" w:eastAsia="仿宋" w:hAnsi="仿宋" w:hint="eastAsia"/>
          <w:sz w:val="24"/>
        </w:rPr>
        <w:t>百分制</w:t>
      </w:r>
    </w:p>
    <w:p w14:paraId="7C3C1570" w14:textId="5414F21D" w:rsidR="001454DA" w:rsidRPr="00EF324D" w:rsidRDefault="00EB038D" w:rsidP="001454DA">
      <w:pPr>
        <w:snapToGrid w:val="0"/>
        <w:spacing w:line="360" w:lineRule="auto"/>
        <w:ind w:firstLineChars="200" w:firstLine="482"/>
        <w:rPr>
          <w:rFonts w:eastAsia="仿宋"/>
          <w:sz w:val="24"/>
        </w:rPr>
      </w:pPr>
      <w:r w:rsidRPr="00EF324D">
        <w:rPr>
          <w:rFonts w:ascii="仿宋" w:eastAsia="仿宋" w:hAnsi="仿宋" w:hint="eastAsia"/>
          <w:b/>
          <w:sz w:val="24"/>
        </w:rPr>
        <w:t>（二）</w:t>
      </w:r>
      <w:r w:rsidR="006F18E1" w:rsidRPr="00EF324D">
        <w:rPr>
          <w:rFonts w:ascii="仿宋" w:eastAsia="仿宋" w:hAnsi="仿宋" w:hint="eastAsia"/>
          <w:b/>
          <w:sz w:val="24"/>
        </w:rPr>
        <w:t>成绩构成：</w:t>
      </w:r>
      <w:r w:rsidR="001454DA" w:rsidRPr="00EF324D">
        <w:rPr>
          <w:rFonts w:eastAsia="仿宋" w:hint="eastAsia"/>
          <w:sz w:val="24"/>
        </w:rPr>
        <w:t>过程成绩</w:t>
      </w:r>
      <w:r w:rsidR="004821C6" w:rsidRPr="00EF324D">
        <w:rPr>
          <w:rFonts w:eastAsia="仿宋" w:hint="eastAsia"/>
          <w:sz w:val="24"/>
        </w:rPr>
        <w:t>4</w:t>
      </w:r>
      <w:r w:rsidR="000B72A1" w:rsidRPr="00EF324D">
        <w:rPr>
          <w:rFonts w:eastAsia="仿宋" w:hint="eastAsia"/>
          <w:sz w:val="24"/>
        </w:rPr>
        <w:t>0</w:t>
      </w:r>
      <w:r w:rsidR="001454DA" w:rsidRPr="00EF324D">
        <w:rPr>
          <w:rFonts w:eastAsia="仿宋"/>
          <w:sz w:val="24"/>
        </w:rPr>
        <w:t>%</w:t>
      </w:r>
      <w:r w:rsidR="001454DA" w:rsidRPr="00EF324D">
        <w:rPr>
          <w:rFonts w:eastAsia="仿宋" w:hint="eastAsia"/>
          <w:sz w:val="24"/>
        </w:rPr>
        <w:t>，实验成绩</w:t>
      </w:r>
      <w:r w:rsidR="000B72A1" w:rsidRPr="00EF324D">
        <w:rPr>
          <w:rFonts w:eastAsia="仿宋" w:hint="eastAsia"/>
          <w:sz w:val="24"/>
        </w:rPr>
        <w:t>0</w:t>
      </w:r>
      <w:r w:rsidR="001454DA" w:rsidRPr="00EF324D">
        <w:rPr>
          <w:rFonts w:eastAsia="仿宋"/>
          <w:sz w:val="24"/>
        </w:rPr>
        <w:t>%</w:t>
      </w:r>
      <w:r w:rsidR="001454DA" w:rsidRPr="00EF324D">
        <w:rPr>
          <w:rFonts w:eastAsia="仿宋" w:hint="eastAsia"/>
          <w:sz w:val="24"/>
        </w:rPr>
        <w:t>，</w:t>
      </w:r>
      <w:proofErr w:type="gramStart"/>
      <w:r w:rsidR="001454DA" w:rsidRPr="00EF324D">
        <w:rPr>
          <w:rFonts w:eastAsia="仿宋" w:hint="eastAsia"/>
          <w:sz w:val="24"/>
        </w:rPr>
        <w:t>结课考核</w:t>
      </w:r>
      <w:proofErr w:type="gramEnd"/>
      <w:r w:rsidR="001454DA" w:rsidRPr="00EF324D">
        <w:rPr>
          <w:rFonts w:eastAsia="仿宋" w:hint="eastAsia"/>
          <w:sz w:val="24"/>
        </w:rPr>
        <w:t>成绩</w:t>
      </w:r>
      <w:r w:rsidR="004821C6" w:rsidRPr="00EF324D">
        <w:rPr>
          <w:rFonts w:eastAsia="仿宋" w:hint="eastAsia"/>
          <w:sz w:val="24"/>
        </w:rPr>
        <w:t>6</w:t>
      </w:r>
      <w:r w:rsidR="000B72A1" w:rsidRPr="00EF324D">
        <w:rPr>
          <w:rFonts w:eastAsia="仿宋" w:hint="eastAsia"/>
          <w:sz w:val="24"/>
        </w:rPr>
        <w:t>0</w:t>
      </w:r>
      <w:r w:rsidR="001454DA" w:rsidRPr="00EF324D">
        <w:rPr>
          <w:rFonts w:eastAsia="仿宋"/>
          <w:sz w:val="24"/>
        </w:rPr>
        <w:t>%</w:t>
      </w:r>
    </w:p>
    <w:p w14:paraId="280F6552" w14:textId="77777777" w:rsidR="0096382D" w:rsidRPr="00EF324D" w:rsidRDefault="001454DA" w:rsidP="001454DA">
      <w:pPr>
        <w:snapToGrid w:val="0"/>
        <w:spacing w:line="360" w:lineRule="auto"/>
        <w:ind w:firstLineChars="200" w:firstLine="482"/>
        <w:rPr>
          <w:rFonts w:ascii="仿宋" w:eastAsia="仿宋" w:hAnsi="仿宋" w:hint="eastAsia"/>
          <w:b/>
          <w:sz w:val="24"/>
        </w:rPr>
      </w:pPr>
      <w:r w:rsidRPr="00EF324D">
        <w:rPr>
          <w:rFonts w:ascii="仿宋" w:eastAsia="仿宋" w:hAnsi="仿宋" w:hint="eastAsia"/>
          <w:b/>
          <w:sz w:val="24"/>
        </w:rPr>
        <w:t>（三）</w:t>
      </w:r>
      <w:r w:rsidR="000103ED" w:rsidRPr="00EF324D">
        <w:rPr>
          <w:rFonts w:ascii="仿宋" w:eastAsia="仿宋" w:hAnsi="仿宋" w:hint="eastAsia"/>
          <w:b/>
          <w:sz w:val="24"/>
        </w:rPr>
        <w:t>考核环节</w:t>
      </w:r>
      <w:r w:rsidRPr="00EF324D">
        <w:rPr>
          <w:rFonts w:ascii="仿宋" w:eastAsia="仿宋" w:hAnsi="仿宋" w:hint="eastAsia"/>
          <w:b/>
          <w:sz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163"/>
        <w:gridCol w:w="709"/>
        <w:gridCol w:w="2097"/>
        <w:gridCol w:w="2439"/>
      </w:tblGrid>
      <w:tr w:rsidR="00EF324D" w:rsidRPr="00EF324D" w14:paraId="4BCCFE4F" w14:textId="77777777" w:rsidTr="0036166D">
        <w:trPr>
          <w:jc w:val="center"/>
        </w:trPr>
        <w:tc>
          <w:tcPr>
            <w:tcW w:w="1980" w:type="dxa"/>
            <w:gridSpan w:val="2"/>
            <w:shd w:val="clear" w:color="auto" w:fill="auto"/>
            <w:vAlign w:val="center"/>
          </w:tcPr>
          <w:p w14:paraId="71AEC989" w14:textId="77777777" w:rsidR="0096382D" w:rsidRPr="00EF324D" w:rsidRDefault="0096382D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考核环节</w:t>
            </w:r>
          </w:p>
        </w:tc>
        <w:tc>
          <w:tcPr>
            <w:tcW w:w="709" w:type="dxa"/>
            <w:vAlign w:val="center"/>
          </w:tcPr>
          <w:p w14:paraId="5976894D" w14:textId="77777777" w:rsidR="0096382D" w:rsidRPr="00EF324D" w:rsidRDefault="0096382D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分值</w:t>
            </w:r>
          </w:p>
        </w:tc>
        <w:tc>
          <w:tcPr>
            <w:tcW w:w="2097" w:type="dxa"/>
            <w:vAlign w:val="center"/>
          </w:tcPr>
          <w:p w14:paraId="337E249E" w14:textId="77777777" w:rsidR="0096382D" w:rsidRPr="00EF324D" w:rsidRDefault="0096382D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考核/评价细则</w:t>
            </w:r>
          </w:p>
        </w:tc>
        <w:tc>
          <w:tcPr>
            <w:tcW w:w="2439" w:type="dxa"/>
            <w:vAlign w:val="center"/>
          </w:tcPr>
          <w:p w14:paraId="094F8C7B" w14:textId="77777777" w:rsidR="0096382D" w:rsidRPr="00EF324D" w:rsidRDefault="0096382D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对应的课程目标</w:t>
            </w:r>
          </w:p>
        </w:tc>
      </w:tr>
      <w:tr w:rsidR="00EF324D" w:rsidRPr="00EF324D" w14:paraId="2B5C7E57" w14:textId="77777777" w:rsidTr="0036166D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244FC50" w14:textId="77777777" w:rsidR="000B72A1" w:rsidRPr="00EF324D" w:rsidRDefault="000B72A1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过程考核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B9033D8" w14:textId="0C644D23" w:rsidR="000B72A1" w:rsidRPr="00EF324D" w:rsidRDefault="000B72A1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考勤</w:t>
            </w:r>
          </w:p>
        </w:tc>
        <w:tc>
          <w:tcPr>
            <w:tcW w:w="709" w:type="dxa"/>
            <w:vAlign w:val="center"/>
          </w:tcPr>
          <w:p w14:paraId="6621DACE" w14:textId="7DBD7309" w:rsidR="000B72A1" w:rsidRPr="00EF324D" w:rsidRDefault="000B72A1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10</w:t>
            </w:r>
          </w:p>
        </w:tc>
        <w:tc>
          <w:tcPr>
            <w:tcW w:w="2097" w:type="dxa"/>
            <w:vAlign w:val="center"/>
          </w:tcPr>
          <w:p w14:paraId="3BD3FC0F" w14:textId="742FD2ED" w:rsidR="000B72A1" w:rsidRPr="00EF324D" w:rsidRDefault="0076201F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课堂考核出勤</w:t>
            </w:r>
          </w:p>
        </w:tc>
        <w:tc>
          <w:tcPr>
            <w:tcW w:w="2439" w:type="dxa"/>
            <w:vAlign w:val="center"/>
          </w:tcPr>
          <w:p w14:paraId="4E79A284" w14:textId="511707FC" w:rsidR="000B72A1" w:rsidRPr="00EF324D" w:rsidRDefault="0086535E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课程目标1、2、3、4</w:t>
            </w:r>
          </w:p>
        </w:tc>
      </w:tr>
      <w:tr w:rsidR="00EF324D" w:rsidRPr="00EF324D" w14:paraId="708118DB" w14:textId="77777777" w:rsidTr="0036166D">
        <w:trPr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1867C4E0" w14:textId="77777777" w:rsidR="004821C6" w:rsidRPr="00EF324D" w:rsidRDefault="004821C6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5FF8830A" w14:textId="51900AB1" w:rsidR="004821C6" w:rsidRPr="00EF324D" w:rsidRDefault="004821C6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课堂表现</w:t>
            </w:r>
          </w:p>
        </w:tc>
        <w:tc>
          <w:tcPr>
            <w:tcW w:w="709" w:type="dxa"/>
            <w:vAlign w:val="center"/>
          </w:tcPr>
          <w:p w14:paraId="5BC80347" w14:textId="26F79DD0" w:rsidR="004821C6" w:rsidRPr="00EF324D" w:rsidRDefault="004821C6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10</w:t>
            </w:r>
          </w:p>
        </w:tc>
        <w:tc>
          <w:tcPr>
            <w:tcW w:w="2097" w:type="dxa"/>
            <w:vAlign w:val="center"/>
          </w:tcPr>
          <w:p w14:paraId="2332A32C" w14:textId="1555C786" w:rsidR="004821C6" w:rsidRPr="00EF324D" w:rsidRDefault="004821C6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课堂考核表现</w:t>
            </w:r>
          </w:p>
        </w:tc>
        <w:tc>
          <w:tcPr>
            <w:tcW w:w="2439" w:type="dxa"/>
            <w:vAlign w:val="center"/>
          </w:tcPr>
          <w:p w14:paraId="68AA836F" w14:textId="00A945A6" w:rsidR="004821C6" w:rsidRPr="00EF324D" w:rsidRDefault="004821C6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课程目标1、2、3、4</w:t>
            </w:r>
          </w:p>
        </w:tc>
      </w:tr>
      <w:tr w:rsidR="00EF324D" w:rsidRPr="00EF324D" w14:paraId="79AB7430" w14:textId="77777777" w:rsidTr="0036166D">
        <w:trPr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1667A806" w14:textId="77777777" w:rsidR="000B72A1" w:rsidRPr="00EF324D" w:rsidRDefault="000B72A1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21A5AE8C" w14:textId="54A5CDE7" w:rsidR="000B72A1" w:rsidRPr="00EF324D" w:rsidRDefault="000B72A1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作业</w:t>
            </w:r>
          </w:p>
        </w:tc>
        <w:tc>
          <w:tcPr>
            <w:tcW w:w="709" w:type="dxa"/>
            <w:vAlign w:val="center"/>
          </w:tcPr>
          <w:p w14:paraId="6C25E575" w14:textId="315477B2" w:rsidR="000B72A1" w:rsidRPr="00EF324D" w:rsidRDefault="004821C6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20</w:t>
            </w:r>
          </w:p>
        </w:tc>
        <w:tc>
          <w:tcPr>
            <w:tcW w:w="2097" w:type="dxa"/>
            <w:vAlign w:val="center"/>
          </w:tcPr>
          <w:p w14:paraId="04E0A6FA" w14:textId="2BDEDC44" w:rsidR="000B72A1" w:rsidRPr="00EF324D" w:rsidRDefault="0076201F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课后布置作业</w:t>
            </w:r>
          </w:p>
        </w:tc>
        <w:tc>
          <w:tcPr>
            <w:tcW w:w="2439" w:type="dxa"/>
            <w:vAlign w:val="center"/>
          </w:tcPr>
          <w:p w14:paraId="397286D5" w14:textId="75B25076" w:rsidR="000B72A1" w:rsidRPr="00EF324D" w:rsidRDefault="000B72A1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课程目标1、2、3、4</w:t>
            </w:r>
          </w:p>
        </w:tc>
      </w:tr>
      <w:tr w:rsidR="000B72A1" w:rsidRPr="00EF324D" w14:paraId="1FD0883F" w14:textId="77777777" w:rsidTr="0036166D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16D488C9" w14:textId="77777777" w:rsidR="000B72A1" w:rsidRPr="00EF324D" w:rsidRDefault="000B72A1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proofErr w:type="gramStart"/>
            <w:r w:rsidRPr="00EF324D">
              <w:rPr>
                <w:rFonts w:ascii="仿宋" w:eastAsia="仿宋" w:hAnsi="仿宋" w:hint="eastAsia"/>
                <w:b/>
                <w:szCs w:val="21"/>
              </w:rPr>
              <w:t>结课考核</w:t>
            </w:r>
            <w:proofErr w:type="gramEnd"/>
          </w:p>
        </w:tc>
        <w:tc>
          <w:tcPr>
            <w:tcW w:w="1163" w:type="dxa"/>
            <w:shd w:val="clear" w:color="auto" w:fill="auto"/>
            <w:vAlign w:val="center"/>
          </w:tcPr>
          <w:p w14:paraId="72904C2D" w14:textId="5B78F30A" w:rsidR="000B72A1" w:rsidRPr="00EF324D" w:rsidRDefault="000B72A1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proofErr w:type="gramStart"/>
            <w:r w:rsidRPr="00EF324D">
              <w:rPr>
                <w:rFonts w:ascii="仿宋" w:eastAsia="仿宋" w:hAnsi="仿宋" w:hint="eastAsia"/>
                <w:b/>
                <w:szCs w:val="21"/>
              </w:rPr>
              <w:t>结课考试</w:t>
            </w:r>
            <w:proofErr w:type="gramEnd"/>
          </w:p>
        </w:tc>
        <w:tc>
          <w:tcPr>
            <w:tcW w:w="709" w:type="dxa"/>
            <w:vAlign w:val="center"/>
          </w:tcPr>
          <w:p w14:paraId="24C74D4A" w14:textId="4A4ADC4A" w:rsidR="000B72A1" w:rsidRPr="00EF324D" w:rsidRDefault="004821C6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60</w:t>
            </w:r>
          </w:p>
        </w:tc>
        <w:tc>
          <w:tcPr>
            <w:tcW w:w="2097" w:type="dxa"/>
            <w:vAlign w:val="center"/>
          </w:tcPr>
          <w:p w14:paraId="0CECDBF0" w14:textId="5B8C9D7F" w:rsidR="000B72A1" w:rsidRPr="00EF324D" w:rsidRDefault="0076201F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Cs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期末闭卷考试</w:t>
            </w:r>
          </w:p>
        </w:tc>
        <w:tc>
          <w:tcPr>
            <w:tcW w:w="2439" w:type="dxa"/>
            <w:vAlign w:val="center"/>
          </w:tcPr>
          <w:p w14:paraId="75BE47AC" w14:textId="4B8CF4F6" w:rsidR="000B72A1" w:rsidRPr="00EF324D" w:rsidRDefault="009A5E04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课程目标1、2、3、4</w:t>
            </w:r>
          </w:p>
        </w:tc>
      </w:tr>
    </w:tbl>
    <w:p w14:paraId="15744E11" w14:textId="77777777" w:rsidR="000B72A1" w:rsidRPr="00EF324D" w:rsidRDefault="000B72A1" w:rsidP="006E0F3A">
      <w:pPr>
        <w:snapToGrid w:val="0"/>
        <w:spacing w:line="360" w:lineRule="auto"/>
        <w:rPr>
          <w:rFonts w:ascii="仿宋" w:eastAsia="仿宋" w:hAnsi="仿宋" w:hint="eastAsia"/>
          <w:b/>
          <w:sz w:val="24"/>
        </w:rPr>
      </w:pPr>
    </w:p>
    <w:p w14:paraId="3A1831B3" w14:textId="193B5D3B" w:rsidR="00835DE5" w:rsidRPr="00EF324D" w:rsidRDefault="00835DE5" w:rsidP="00835DE5">
      <w:pPr>
        <w:snapToGrid w:val="0"/>
        <w:spacing w:line="360" w:lineRule="auto"/>
        <w:ind w:firstLineChars="200" w:firstLine="482"/>
        <w:rPr>
          <w:rFonts w:ascii="仿宋" w:eastAsia="仿宋" w:hAnsi="仿宋" w:hint="eastAsia"/>
          <w:b/>
          <w:sz w:val="24"/>
        </w:rPr>
      </w:pPr>
      <w:r w:rsidRPr="00EF324D">
        <w:rPr>
          <w:rFonts w:ascii="仿宋" w:eastAsia="仿宋" w:hAnsi="仿宋" w:hint="eastAsia"/>
          <w:b/>
          <w:sz w:val="24"/>
        </w:rPr>
        <w:t>（四）课程考核环节与课程目标的对应关系：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709"/>
        <w:gridCol w:w="4536"/>
      </w:tblGrid>
      <w:tr w:rsidR="00EF324D" w:rsidRPr="00EF324D" w14:paraId="773F0CDC" w14:textId="77777777" w:rsidTr="006E0F3A">
        <w:trPr>
          <w:jc w:val="center"/>
        </w:trPr>
        <w:tc>
          <w:tcPr>
            <w:tcW w:w="1980" w:type="dxa"/>
            <w:gridSpan w:val="2"/>
            <w:vMerge w:val="restart"/>
            <w:shd w:val="clear" w:color="auto" w:fill="auto"/>
            <w:vAlign w:val="center"/>
          </w:tcPr>
          <w:p w14:paraId="4D376230" w14:textId="77777777" w:rsidR="000103ED" w:rsidRPr="00EF324D" w:rsidRDefault="000103ED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考核环节</w:t>
            </w:r>
          </w:p>
        </w:tc>
        <w:tc>
          <w:tcPr>
            <w:tcW w:w="709" w:type="dxa"/>
            <w:vMerge w:val="restart"/>
            <w:vAlign w:val="center"/>
          </w:tcPr>
          <w:p w14:paraId="60BEB430" w14:textId="77777777" w:rsidR="000103ED" w:rsidRPr="00EF324D" w:rsidRDefault="000103ED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分值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F136CBB" w14:textId="77777777" w:rsidR="000103ED" w:rsidRPr="00EF324D" w:rsidRDefault="000103ED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各考核项目对应课程目标的分值</w:t>
            </w:r>
          </w:p>
        </w:tc>
      </w:tr>
      <w:tr w:rsidR="00EF324D" w:rsidRPr="00EF324D" w14:paraId="2A7F0657" w14:textId="77777777" w:rsidTr="003B7747">
        <w:trPr>
          <w:jc w:val="center"/>
        </w:trPr>
        <w:tc>
          <w:tcPr>
            <w:tcW w:w="1980" w:type="dxa"/>
            <w:gridSpan w:val="2"/>
            <w:vMerge/>
            <w:shd w:val="clear" w:color="auto" w:fill="auto"/>
            <w:vAlign w:val="center"/>
          </w:tcPr>
          <w:p w14:paraId="48DD4656" w14:textId="77777777" w:rsidR="00A6380F" w:rsidRPr="00EF324D" w:rsidRDefault="00A6380F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709" w:type="dxa"/>
            <w:vMerge/>
          </w:tcPr>
          <w:p w14:paraId="6BE0392A" w14:textId="77777777" w:rsidR="00A6380F" w:rsidRPr="00EF324D" w:rsidRDefault="00A6380F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0377EB00" w14:textId="0BCCF4B8" w:rsidR="00A6380F" w:rsidRPr="00EF324D" w:rsidRDefault="00A6380F" w:rsidP="00A6380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课程目标1、2、3、4</w:t>
            </w:r>
          </w:p>
        </w:tc>
      </w:tr>
      <w:tr w:rsidR="00EF324D" w:rsidRPr="00EF324D" w14:paraId="272CE80E" w14:textId="77777777" w:rsidTr="00FB335A">
        <w:trPr>
          <w:jc w:val="center"/>
        </w:trPr>
        <w:tc>
          <w:tcPr>
            <w:tcW w:w="846" w:type="dxa"/>
            <w:vMerge w:val="restart"/>
            <w:shd w:val="clear" w:color="auto" w:fill="auto"/>
            <w:vAlign w:val="center"/>
          </w:tcPr>
          <w:p w14:paraId="6622F8F1" w14:textId="77777777" w:rsidR="008F3635" w:rsidRPr="00EF324D" w:rsidRDefault="008F3635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过程考核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B51E60" w14:textId="29FA9696" w:rsidR="008F3635" w:rsidRPr="00EF324D" w:rsidRDefault="008F3635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考勤</w:t>
            </w:r>
          </w:p>
        </w:tc>
        <w:tc>
          <w:tcPr>
            <w:tcW w:w="709" w:type="dxa"/>
          </w:tcPr>
          <w:p w14:paraId="4D5B2722" w14:textId="7C500275" w:rsidR="008F3635" w:rsidRPr="00EF324D" w:rsidRDefault="008F3635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424E9DF" w14:textId="2C0B8B7B" w:rsidR="008F3635" w:rsidRPr="00EF324D" w:rsidRDefault="008F3635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10</w:t>
            </w:r>
          </w:p>
        </w:tc>
      </w:tr>
      <w:tr w:rsidR="00EF324D" w:rsidRPr="00EF324D" w14:paraId="78A59D15" w14:textId="77777777" w:rsidTr="00335246">
        <w:trPr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78E1127D" w14:textId="77777777" w:rsidR="004821C6" w:rsidRPr="00EF324D" w:rsidRDefault="004821C6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8F3ECB" w14:textId="76CCFAE2" w:rsidR="004821C6" w:rsidRPr="00EF324D" w:rsidRDefault="004821C6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课堂表现</w:t>
            </w:r>
          </w:p>
        </w:tc>
        <w:tc>
          <w:tcPr>
            <w:tcW w:w="709" w:type="dxa"/>
          </w:tcPr>
          <w:p w14:paraId="2B68D57A" w14:textId="0F5F2BA3" w:rsidR="004821C6" w:rsidRPr="00EF324D" w:rsidRDefault="004821C6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FD27A2A" w14:textId="23851531" w:rsidR="004821C6" w:rsidRPr="00EF324D" w:rsidRDefault="004821C6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10</w:t>
            </w:r>
          </w:p>
        </w:tc>
      </w:tr>
      <w:tr w:rsidR="00EF324D" w:rsidRPr="00EF324D" w14:paraId="1BC5869F" w14:textId="77777777" w:rsidTr="00335246">
        <w:trPr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00CF24FA" w14:textId="77777777" w:rsidR="008F3635" w:rsidRPr="00EF324D" w:rsidRDefault="008F3635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CA2DAA" w14:textId="1585FCD2" w:rsidR="008F3635" w:rsidRPr="00EF324D" w:rsidRDefault="008F3635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作业</w:t>
            </w:r>
          </w:p>
        </w:tc>
        <w:tc>
          <w:tcPr>
            <w:tcW w:w="709" w:type="dxa"/>
          </w:tcPr>
          <w:p w14:paraId="584697FE" w14:textId="37B9A763" w:rsidR="008F3635" w:rsidRPr="00EF324D" w:rsidRDefault="004821C6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20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BB6B835" w14:textId="4EF2832E" w:rsidR="008F3635" w:rsidRPr="00EF324D" w:rsidRDefault="004821C6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2</w:t>
            </w:r>
            <w:r w:rsidR="008F3635" w:rsidRPr="00EF324D">
              <w:rPr>
                <w:rFonts w:ascii="仿宋" w:eastAsia="仿宋" w:hAnsi="仿宋" w:hint="eastAsia"/>
                <w:b/>
                <w:szCs w:val="21"/>
              </w:rPr>
              <w:t>0</w:t>
            </w:r>
          </w:p>
        </w:tc>
      </w:tr>
      <w:tr w:rsidR="00EF324D" w:rsidRPr="00EF324D" w14:paraId="65009EBF" w14:textId="77777777" w:rsidTr="004821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CF0ACEB" w14:textId="77777777" w:rsidR="008F3635" w:rsidRPr="00EF324D" w:rsidRDefault="008F3635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proofErr w:type="gramStart"/>
            <w:r w:rsidRPr="00EF324D">
              <w:rPr>
                <w:rFonts w:ascii="仿宋" w:eastAsia="仿宋" w:hAnsi="仿宋" w:hint="eastAsia"/>
                <w:b/>
                <w:szCs w:val="21"/>
              </w:rPr>
              <w:t>结课考核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14:paraId="4826839E" w14:textId="77777777" w:rsidR="008F3635" w:rsidRPr="00EF324D" w:rsidRDefault="008F3635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proofErr w:type="gramStart"/>
            <w:r w:rsidRPr="00EF324D">
              <w:rPr>
                <w:rFonts w:ascii="仿宋" w:eastAsia="仿宋" w:hAnsi="仿宋" w:hint="eastAsia"/>
                <w:b/>
                <w:szCs w:val="21"/>
              </w:rPr>
              <w:t>结课考试</w:t>
            </w:r>
            <w:proofErr w:type="gramEnd"/>
          </w:p>
        </w:tc>
        <w:tc>
          <w:tcPr>
            <w:tcW w:w="709" w:type="dxa"/>
            <w:vAlign w:val="center"/>
          </w:tcPr>
          <w:p w14:paraId="089432D9" w14:textId="41CF2CB4" w:rsidR="008F3635" w:rsidRPr="00EF324D" w:rsidRDefault="004821C6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60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652E3F8" w14:textId="3C24E560" w:rsidR="008F3635" w:rsidRPr="00EF324D" w:rsidRDefault="004821C6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60</w:t>
            </w:r>
          </w:p>
        </w:tc>
      </w:tr>
      <w:tr w:rsidR="00EF324D" w:rsidRPr="00EF324D" w14:paraId="39D612DA" w14:textId="77777777" w:rsidTr="003F5A20">
        <w:trPr>
          <w:jc w:val="center"/>
        </w:trPr>
        <w:tc>
          <w:tcPr>
            <w:tcW w:w="2689" w:type="dxa"/>
            <w:gridSpan w:val="3"/>
            <w:shd w:val="clear" w:color="auto" w:fill="auto"/>
            <w:vAlign w:val="center"/>
          </w:tcPr>
          <w:p w14:paraId="6507E579" w14:textId="77777777" w:rsidR="008F3635" w:rsidRPr="00EF324D" w:rsidRDefault="008F3635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szCs w:val="21"/>
              </w:rPr>
            </w:pPr>
            <w:r w:rsidRPr="00EF324D">
              <w:rPr>
                <w:rFonts w:ascii="仿宋" w:eastAsia="仿宋" w:hAnsi="仿宋" w:hint="eastAsia"/>
                <w:b/>
                <w:szCs w:val="21"/>
              </w:rPr>
              <w:t>课程目标分值合计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B48FB1A" w14:textId="5A7ECAEF" w:rsidR="008F3635" w:rsidRPr="00EF324D" w:rsidRDefault="008F3635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szCs w:val="21"/>
              </w:rPr>
            </w:pPr>
            <w:r w:rsidRPr="00EF324D">
              <w:rPr>
                <w:rFonts w:ascii="仿宋" w:eastAsia="仿宋" w:hAnsi="仿宋" w:hint="eastAsia"/>
                <w:szCs w:val="21"/>
              </w:rPr>
              <w:t>100</w:t>
            </w:r>
          </w:p>
        </w:tc>
      </w:tr>
    </w:tbl>
    <w:p w14:paraId="56621391" w14:textId="0A58BE0B" w:rsidR="00886798" w:rsidRPr="00EF324D" w:rsidRDefault="00071CBC" w:rsidP="00CF6BD6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sz w:val="28"/>
          <w:szCs w:val="28"/>
        </w:rPr>
      </w:pPr>
      <w:bookmarkStart w:id="1" w:name="_Hlk49024753"/>
      <w:r w:rsidRPr="00EF324D">
        <w:rPr>
          <w:rFonts w:eastAsia="黑体" w:hint="eastAsia"/>
          <w:sz w:val="28"/>
          <w:szCs w:val="28"/>
        </w:rPr>
        <w:t>六</w:t>
      </w:r>
      <w:r w:rsidR="00886798" w:rsidRPr="00EF324D">
        <w:rPr>
          <w:rFonts w:eastAsia="黑体"/>
          <w:sz w:val="28"/>
          <w:szCs w:val="28"/>
        </w:rPr>
        <w:t>、课程</w:t>
      </w:r>
      <w:r w:rsidR="000103ED" w:rsidRPr="00EF324D">
        <w:rPr>
          <w:rFonts w:eastAsia="黑体" w:hint="eastAsia"/>
          <w:sz w:val="28"/>
          <w:szCs w:val="28"/>
        </w:rPr>
        <w:t>目标达成度评价</w:t>
      </w:r>
    </w:p>
    <w:p w14:paraId="037BA307" w14:textId="70244120" w:rsidR="00EA0A95" w:rsidRPr="00EF324D" w:rsidRDefault="00EA0A95" w:rsidP="00EA0A95">
      <w:pPr>
        <w:tabs>
          <w:tab w:val="left" w:pos="-5670"/>
          <w:tab w:val="left" w:pos="-5245"/>
          <w:tab w:val="left" w:pos="1134"/>
        </w:tabs>
        <w:spacing w:line="360" w:lineRule="auto"/>
        <w:ind w:firstLine="480"/>
        <w:rPr>
          <w:rFonts w:ascii="仿宋" w:eastAsia="仿宋" w:hAnsi="仿宋" w:hint="eastAsia"/>
          <w:sz w:val="24"/>
        </w:rPr>
      </w:pPr>
      <w:r w:rsidRPr="00EF324D">
        <w:rPr>
          <w:rFonts w:ascii="仿宋" w:eastAsia="仿宋" w:hAnsi="仿宋" w:hint="eastAsia"/>
          <w:sz w:val="24"/>
        </w:rPr>
        <w:t>课程总目标达成度=该课程总评成绩平均分/</w:t>
      </w:r>
      <w:r w:rsidRPr="00EF324D">
        <w:rPr>
          <w:rFonts w:ascii="仿宋" w:eastAsia="仿宋" w:hAnsi="仿宋"/>
          <w:sz w:val="24"/>
        </w:rPr>
        <w:t>100</w:t>
      </w:r>
    </w:p>
    <w:p w14:paraId="3929F29A" w14:textId="7414726E" w:rsidR="00E14249" w:rsidRPr="00EF324D" w:rsidRDefault="00071CBC" w:rsidP="00E14249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sz w:val="28"/>
          <w:szCs w:val="28"/>
        </w:rPr>
      </w:pPr>
      <w:r w:rsidRPr="00EF324D">
        <w:rPr>
          <w:rFonts w:eastAsia="黑体" w:hint="eastAsia"/>
          <w:sz w:val="28"/>
          <w:szCs w:val="28"/>
        </w:rPr>
        <w:t>七</w:t>
      </w:r>
      <w:r w:rsidR="00E14249" w:rsidRPr="00EF324D">
        <w:rPr>
          <w:rFonts w:eastAsia="黑体"/>
          <w:sz w:val="28"/>
          <w:szCs w:val="28"/>
        </w:rPr>
        <w:t>、</w:t>
      </w:r>
      <w:r w:rsidR="00E14249" w:rsidRPr="00EF324D">
        <w:rPr>
          <w:rFonts w:eastAsia="黑体" w:hint="eastAsia"/>
          <w:sz w:val="28"/>
          <w:szCs w:val="28"/>
        </w:rPr>
        <w:t>学习建议</w:t>
      </w:r>
    </w:p>
    <w:p w14:paraId="5F6753A6" w14:textId="047BFED5" w:rsidR="00D94BD1" w:rsidRPr="00EF324D" w:rsidRDefault="00650868" w:rsidP="00E14249">
      <w:pPr>
        <w:snapToGrid w:val="0"/>
        <w:spacing w:line="300" w:lineRule="auto"/>
        <w:ind w:firstLineChars="200" w:firstLine="480"/>
        <w:rPr>
          <w:rFonts w:ascii="仿宋" w:eastAsia="仿宋" w:hAnsi="仿宋" w:hint="eastAsia"/>
          <w:sz w:val="24"/>
        </w:rPr>
      </w:pPr>
      <w:r w:rsidRPr="00EF324D">
        <w:rPr>
          <w:rFonts w:ascii="仿宋" w:eastAsia="仿宋" w:hAnsi="仿宋" w:hint="eastAsia"/>
          <w:sz w:val="24"/>
        </w:rPr>
        <w:t>保证充足的学习时间，</w:t>
      </w:r>
      <w:r w:rsidR="00D94BD1" w:rsidRPr="00EF324D">
        <w:rPr>
          <w:rFonts w:ascii="仿宋" w:eastAsia="仿宋" w:hAnsi="仿宋" w:hint="eastAsia"/>
          <w:sz w:val="24"/>
        </w:rPr>
        <w:t>注意梳理教学内容和知识体系，</w:t>
      </w:r>
      <w:r w:rsidRPr="00EF324D">
        <w:rPr>
          <w:rFonts w:ascii="仿宋" w:eastAsia="仿宋" w:hAnsi="仿宋" w:hint="eastAsia"/>
          <w:sz w:val="24"/>
        </w:rPr>
        <w:t>理清条理，深入理解基础理论知识，注重实践训练，结合教材、课件做好预习和复习工作，按时出勤，按时完成作业，注意扩展阅读，可以适当参考相关在线课程及教学材料。</w:t>
      </w:r>
    </w:p>
    <w:bookmarkEnd w:id="1"/>
    <w:p w14:paraId="3218E589" w14:textId="1DBC8D15" w:rsidR="00E614CA" w:rsidRPr="00EF324D" w:rsidRDefault="00071CBC" w:rsidP="00CF6BD6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sz w:val="28"/>
          <w:szCs w:val="28"/>
        </w:rPr>
      </w:pPr>
      <w:r w:rsidRPr="00EF324D">
        <w:rPr>
          <w:rFonts w:eastAsia="黑体" w:hint="eastAsia"/>
          <w:sz w:val="28"/>
          <w:szCs w:val="28"/>
        </w:rPr>
        <w:t>八</w:t>
      </w:r>
      <w:r w:rsidR="00E614CA" w:rsidRPr="00EF324D">
        <w:rPr>
          <w:rFonts w:eastAsia="黑体"/>
          <w:sz w:val="28"/>
          <w:szCs w:val="28"/>
        </w:rPr>
        <w:t>、</w:t>
      </w:r>
      <w:r w:rsidR="00E614CA" w:rsidRPr="00EF324D">
        <w:rPr>
          <w:rFonts w:eastAsia="黑体" w:hint="eastAsia"/>
          <w:sz w:val="28"/>
          <w:szCs w:val="28"/>
        </w:rPr>
        <w:t>教材及</w:t>
      </w:r>
      <w:r w:rsidR="00E614CA" w:rsidRPr="00EF324D">
        <w:rPr>
          <w:rFonts w:eastAsia="黑体"/>
          <w:sz w:val="28"/>
          <w:szCs w:val="28"/>
        </w:rPr>
        <w:t>参考</w:t>
      </w:r>
      <w:r w:rsidR="00E614CA" w:rsidRPr="00EF324D">
        <w:rPr>
          <w:rFonts w:eastAsia="黑体" w:hint="eastAsia"/>
          <w:sz w:val="28"/>
          <w:szCs w:val="28"/>
        </w:rPr>
        <w:t>资料</w:t>
      </w:r>
    </w:p>
    <w:bookmarkEnd w:id="0"/>
    <w:p w14:paraId="7CC89685" w14:textId="77777777" w:rsidR="002B2744" w:rsidRPr="00EF324D" w:rsidRDefault="002B2744" w:rsidP="002B2744">
      <w:pPr>
        <w:spacing w:line="360" w:lineRule="auto"/>
        <w:ind w:firstLineChars="200" w:firstLine="482"/>
        <w:rPr>
          <w:rFonts w:eastAsia="仿宋"/>
          <w:b/>
          <w:sz w:val="24"/>
        </w:rPr>
      </w:pPr>
      <w:r w:rsidRPr="00EF324D">
        <w:rPr>
          <w:rFonts w:eastAsia="仿宋"/>
          <w:b/>
          <w:sz w:val="24"/>
        </w:rPr>
        <w:t>1</w:t>
      </w:r>
      <w:r w:rsidRPr="00EF324D">
        <w:rPr>
          <w:rFonts w:eastAsia="仿宋"/>
          <w:b/>
          <w:sz w:val="24"/>
        </w:rPr>
        <w:t>．教材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271"/>
        <w:gridCol w:w="992"/>
        <w:gridCol w:w="921"/>
        <w:gridCol w:w="549"/>
        <w:gridCol w:w="830"/>
        <w:gridCol w:w="1386"/>
        <w:gridCol w:w="2347"/>
      </w:tblGrid>
      <w:tr w:rsidR="00EF324D" w:rsidRPr="00EF324D" w14:paraId="01686DD5" w14:textId="77777777" w:rsidTr="00BE21DC">
        <w:trPr>
          <w:trHeight w:val="55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37271" w14:textId="77777777" w:rsidR="002B2744" w:rsidRPr="00EF324D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EF324D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lang w:bidi="ar"/>
              </w:rPr>
              <w:t>教材名称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A2028" w14:textId="5C5D9164" w:rsidR="002B2744" w:rsidRPr="00EF324D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EF324D">
              <w:rPr>
                <w:rStyle w:val="font31"/>
                <w:rFonts w:hint="default"/>
                <w:color w:val="auto"/>
                <w:lang w:bidi="ar"/>
              </w:rPr>
              <w:t>版次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086D5" w14:textId="18D2719F" w:rsidR="002B2744" w:rsidRPr="00EF324D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EF324D">
              <w:rPr>
                <w:rStyle w:val="font11"/>
                <w:rFonts w:hint="default"/>
                <w:color w:val="auto"/>
                <w:lang w:bidi="ar"/>
              </w:rPr>
              <w:t>印次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16D38" w14:textId="77777777" w:rsidR="002B2744" w:rsidRPr="00EF324D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EF324D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lang w:bidi="ar"/>
              </w:rPr>
              <w:t>作者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8075C" w14:textId="77777777" w:rsidR="002B2744" w:rsidRPr="00EF324D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EF324D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lang w:bidi="ar"/>
              </w:rPr>
              <w:t>出版社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F44BD" w14:textId="77777777" w:rsidR="002B2744" w:rsidRPr="00EF324D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EF324D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lang w:bidi="ar"/>
              </w:rPr>
              <w:t>书号（ISBN）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CEB36" w14:textId="7A7FEDCB" w:rsidR="002B2744" w:rsidRPr="00EF324D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EF324D">
              <w:rPr>
                <w:rStyle w:val="font11"/>
                <w:rFonts w:hint="default"/>
                <w:color w:val="auto"/>
                <w:lang w:bidi="ar"/>
              </w:rPr>
              <w:t>教材级别</w:t>
            </w:r>
          </w:p>
        </w:tc>
      </w:tr>
      <w:tr w:rsidR="00BE21DC" w:rsidRPr="00EF324D" w14:paraId="4E4474F9" w14:textId="77777777" w:rsidTr="00BE21DC">
        <w:trPr>
          <w:trHeight w:val="49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EBB5A" w14:textId="269834DD" w:rsidR="00BE21DC" w:rsidRPr="00EF324D" w:rsidRDefault="00BE21DC" w:rsidP="00BE21DC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</w:pPr>
            <w:r w:rsidRPr="00EF324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lastRenderedPageBreak/>
              <w:t>计算机网络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63EB7" w14:textId="3830DC46" w:rsidR="00BE21DC" w:rsidRPr="00EF324D" w:rsidRDefault="00BE21DC" w:rsidP="00BE21DC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</w:pPr>
            <w:r w:rsidRPr="00EF324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2021年6月第8版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0D635" w14:textId="457F490A" w:rsidR="00BE21DC" w:rsidRPr="00EF324D" w:rsidRDefault="00BE21DC" w:rsidP="00BE21DC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</w:pPr>
            <w:r w:rsidRPr="00EF324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2021年6月第1次印刷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6A665" w14:textId="3F21D5C8" w:rsidR="00BE21DC" w:rsidRPr="00EF324D" w:rsidRDefault="00BE21DC" w:rsidP="00BE21DC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</w:pPr>
            <w:r w:rsidRPr="00EF324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谢希仁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A1CF9" w14:textId="101328A2" w:rsidR="00BE21DC" w:rsidRPr="00EF324D" w:rsidRDefault="00BE21DC" w:rsidP="00BE21DC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</w:pPr>
            <w:r w:rsidRPr="00EF324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电子工业出版社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663B6" w14:textId="4A0A938F" w:rsidR="00BE21DC" w:rsidRPr="00EF324D" w:rsidRDefault="00BE21DC" w:rsidP="00BE21DC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</w:pPr>
            <w:r w:rsidRPr="00EF324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9787121411748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E462F" w14:textId="77777777" w:rsidR="00BE21DC" w:rsidRPr="00EF324D" w:rsidRDefault="00BE21DC" w:rsidP="00BE21DC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</w:pPr>
            <w:r w:rsidRPr="00EF324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“十二五”普通高等教育本科国家级规划教材</w:t>
            </w:r>
          </w:p>
          <w:p w14:paraId="2E3BFC22" w14:textId="61473E62" w:rsidR="00BE21DC" w:rsidRPr="00EF324D" w:rsidRDefault="00BE21DC" w:rsidP="00BE21DC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</w:pPr>
            <w:r w:rsidRPr="00EF324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计算机网络经典教材系列</w:t>
            </w:r>
          </w:p>
        </w:tc>
      </w:tr>
    </w:tbl>
    <w:p w14:paraId="5D1AF7F0" w14:textId="77777777" w:rsidR="002B2744" w:rsidRPr="00EF324D" w:rsidRDefault="002B2744" w:rsidP="002B2744">
      <w:pPr>
        <w:spacing w:line="360" w:lineRule="auto"/>
        <w:ind w:firstLineChars="200" w:firstLine="482"/>
        <w:rPr>
          <w:rFonts w:eastAsia="仿宋"/>
          <w:b/>
          <w:sz w:val="24"/>
        </w:rPr>
      </w:pPr>
    </w:p>
    <w:p w14:paraId="6EA69EFB" w14:textId="77777777" w:rsidR="002B2744" w:rsidRPr="00EF324D" w:rsidRDefault="002B2744" w:rsidP="002B2744">
      <w:pPr>
        <w:spacing w:line="360" w:lineRule="auto"/>
        <w:ind w:firstLineChars="200" w:firstLine="482"/>
        <w:rPr>
          <w:rFonts w:eastAsia="仿宋"/>
          <w:b/>
          <w:sz w:val="24"/>
        </w:rPr>
      </w:pPr>
      <w:r w:rsidRPr="00EF324D">
        <w:rPr>
          <w:rFonts w:eastAsia="仿宋"/>
          <w:b/>
          <w:sz w:val="24"/>
        </w:rPr>
        <w:t>2</w:t>
      </w:r>
      <w:r w:rsidRPr="00EF324D">
        <w:rPr>
          <w:rFonts w:eastAsia="仿宋"/>
          <w:b/>
          <w:sz w:val="24"/>
        </w:rPr>
        <w:t>．主要参考</w:t>
      </w:r>
      <w:r w:rsidRPr="00EF324D">
        <w:rPr>
          <w:rFonts w:eastAsia="仿宋" w:hint="eastAsia"/>
          <w:b/>
          <w:sz w:val="24"/>
        </w:rPr>
        <w:t>书目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17"/>
        <w:gridCol w:w="925"/>
        <w:gridCol w:w="928"/>
        <w:gridCol w:w="1020"/>
        <w:gridCol w:w="674"/>
        <w:gridCol w:w="912"/>
        <w:gridCol w:w="1516"/>
        <w:gridCol w:w="1904"/>
      </w:tblGrid>
      <w:tr w:rsidR="00EF324D" w:rsidRPr="00EF324D" w14:paraId="6C6A9D5E" w14:textId="77777777" w:rsidTr="00ED2E0D">
        <w:trPr>
          <w:trHeight w:val="5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DF980" w14:textId="77777777" w:rsidR="002B2744" w:rsidRPr="00EF324D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lang w:bidi="ar"/>
              </w:rPr>
            </w:pPr>
            <w:r w:rsidRPr="00EF324D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94FC8" w14:textId="77777777" w:rsidR="002B2744" w:rsidRPr="00EF324D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EF324D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lang w:bidi="ar"/>
              </w:rPr>
              <w:t>教材名称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692E9" w14:textId="77777777" w:rsidR="002B2744" w:rsidRPr="00EF324D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EF324D">
              <w:rPr>
                <w:rStyle w:val="font31"/>
                <w:rFonts w:hint="default"/>
                <w:color w:val="auto"/>
                <w:lang w:bidi="ar"/>
              </w:rPr>
              <w:t>版次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EB3A9" w14:textId="77777777" w:rsidR="002B2744" w:rsidRPr="00EF324D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EF324D">
              <w:rPr>
                <w:rStyle w:val="font11"/>
                <w:rFonts w:hint="default"/>
                <w:color w:val="auto"/>
                <w:lang w:bidi="ar"/>
              </w:rPr>
              <w:t>印次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F2B05" w14:textId="77777777" w:rsidR="002B2744" w:rsidRPr="00EF324D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EF324D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lang w:bidi="ar"/>
              </w:rPr>
              <w:t>作者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22360" w14:textId="77777777" w:rsidR="002B2744" w:rsidRPr="00EF324D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EF324D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lang w:bidi="ar"/>
              </w:rPr>
              <w:t>出版社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3FB6E" w14:textId="77777777" w:rsidR="002B2744" w:rsidRPr="00EF324D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EF324D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lang w:bidi="ar"/>
              </w:rPr>
              <w:t>书号（ISBN）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197D5" w14:textId="2355BC0E" w:rsidR="002B2744" w:rsidRPr="00EF324D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EF324D">
              <w:rPr>
                <w:rStyle w:val="font11"/>
                <w:rFonts w:hint="default"/>
                <w:color w:val="auto"/>
                <w:lang w:bidi="ar"/>
              </w:rPr>
              <w:t>教材级别</w:t>
            </w:r>
          </w:p>
        </w:tc>
      </w:tr>
      <w:tr w:rsidR="00ED2E0D" w:rsidRPr="00EF324D" w14:paraId="39D12357" w14:textId="77777777" w:rsidTr="00ED2E0D">
        <w:trPr>
          <w:trHeight w:val="4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41AEE" w14:textId="77777777" w:rsidR="002B2744" w:rsidRPr="00EF324D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</w:pPr>
            <w:r w:rsidRPr="00EF324D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9F8FF" w14:textId="378CBDDC" w:rsidR="002B2744" w:rsidRPr="00EF324D" w:rsidRDefault="00ED2E0D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 w:rsidRPr="00EF324D">
              <w:rPr>
                <w:rFonts w:ascii="宋体" w:hAnsi="宋体" w:cs="宋体" w:hint="eastAsia"/>
                <w:sz w:val="20"/>
                <w:szCs w:val="20"/>
              </w:rPr>
              <w:t>深入浅出计算机网络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234FC" w14:textId="2C47033F" w:rsidR="002B2744" w:rsidRPr="00EF324D" w:rsidRDefault="00ED2E0D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 w:rsidRPr="00EF324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2022年8月第1版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7AC8B" w14:textId="13058494" w:rsidR="002B2744" w:rsidRPr="00EF324D" w:rsidRDefault="00ED2E0D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 w:rsidRPr="00EF324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2022年8月第1次印刷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33A38" w14:textId="3A743A91" w:rsidR="002B2744" w:rsidRPr="00EF324D" w:rsidRDefault="00ED2E0D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 w:rsidRPr="00EF324D">
              <w:rPr>
                <w:rFonts w:ascii="宋体" w:hAnsi="宋体" w:cs="宋体" w:hint="eastAsia"/>
                <w:sz w:val="20"/>
                <w:szCs w:val="20"/>
              </w:rPr>
              <w:t>高军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D5B92" w14:textId="0FB695DE" w:rsidR="002B2744" w:rsidRPr="00EF324D" w:rsidRDefault="00ED2E0D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 w:rsidRPr="00EF324D">
              <w:rPr>
                <w:rFonts w:ascii="宋体" w:hAnsi="宋体" w:cs="宋体" w:hint="eastAsia"/>
                <w:sz w:val="20"/>
                <w:szCs w:val="20"/>
              </w:rPr>
              <w:t>清华大学出版社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ED918" w14:textId="68A7BC68" w:rsidR="002B2744" w:rsidRPr="00EF324D" w:rsidRDefault="00ED2E0D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 w:rsidRPr="00EF324D">
              <w:rPr>
                <w:rFonts w:ascii="宋体" w:hAnsi="宋体" w:cs="宋体" w:hint="eastAsia"/>
                <w:sz w:val="20"/>
                <w:szCs w:val="20"/>
              </w:rPr>
              <w:t>9787302606260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B1428" w14:textId="4D1EEB80" w:rsidR="002B2744" w:rsidRPr="00EF324D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</w:tbl>
    <w:p w14:paraId="3CAFF353" w14:textId="77777777" w:rsidR="002B2744" w:rsidRPr="00EF324D" w:rsidRDefault="002B2744" w:rsidP="002B2744">
      <w:pPr>
        <w:spacing w:line="360" w:lineRule="auto"/>
        <w:ind w:firstLineChars="200" w:firstLine="480"/>
        <w:jc w:val="left"/>
        <w:rPr>
          <w:rFonts w:eastAsia="仿宋"/>
          <w:sz w:val="24"/>
        </w:rPr>
      </w:pPr>
    </w:p>
    <w:p w14:paraId="6F71EBC8" w14:textId="77777777" w:rsidR="002B2744" w:rsidRPr="00EF324D" w:rsidRDefault="002B2744" w:rsidP="002B2744">
      <w:pPr>
        <w:spacing w:line="360" w:lineRule="auto"/>
        <w:jc w:val="left"/>
        <w:rPr>
          <w:rFonts w:eastAsia="仿宋"/>
          <w:sz w:val="24"/>
        </w:rPr>
      </w:pPr>
    </w:p>
    <w:p w14:paraId="006F5B62" w14:textId="77777777" w:rsidR="00D47762" w:rsidRPr="00EF324D" w:rsidRDefault="00D47762" w:rsidP="002C79FF">
      <w:pPr>
        <w:spacing w:line="360" w:lineRule="auto"/>
        <w:jc w:val="left"/>
        <w:rPr>
          <w:rFonts w:eastAsia="仿宋"/>
          <w:sz w:val="24"/>
        </w:rPr>
      </w:pPr>
    </w:p>
    <w:sectPr w:rsidR="00D47762" w:rsidRPr="00EF324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D865E9" w14:textId="77777777" w:rsidR="002A1C5F" w:rsidRDefault="002A1C5F" w:rsidP="00CC7FC3">
      <w:r>
        <w:separator/>
      </w:r>
    </w:p>
  </w:endnote>
  <w:endnote w:type="continuationSeparator" w:id="0">
    <w:p w14:paraId="4B14E4D2" w14:textId="77777777" w:rsidR="002A1C5F" w:rsidRDefault="002A1C5F" w:rsidP="00CC7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3B5AC4" w14:textId="77777777" w:rsidR="002A1C5F" w:rsidRDefault="002A1C5F" w:rsidP="00CC7FC3">
      <w:r>
        <w:separator/>
      </w:r>
    </w:p>
  </w:footnote>
  <w:footnote w:type="continuationSeparator" w:id="0">
    <w:p w14:paraId="6B4F5712" w14:textId="77777777" w:rsidR="002A1C5F" w:rsidRDefault="002A1C5F" w:rsidP="00CC7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972A0"/>
    <w:multiLevelType w:val="hybridMultilevel"/>
    <w:tmpl w:val="14A68D80"/>
    <w:lvl w:ilvl="0" w:tplc="2B582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F652877"/>
    <w:multiLevelType w:val="hybridMultilevel"/>
    <w:tmpl w:val="1902C02E"/>
    <w:lvl w:ilvl="0" w:tplc="66B460E2">
      <w:start w:val="1"/>
      <w:numFmt w:val="chineseCountingThousand"/>
      <w:lvlText w:val="%1、"/>
      <w:lvlJc w:val="left"/>
      <w:pPr>
        <w:ind w:left="2405" w:hanging="420"/>
      </w:pPr>
      <w:rPr>
        <w:rFonts w:eastAsia="黑体" w:hint="eastAsia"/>
        <w:b w:val="0"/>
        <w:i w:val="0"/>
        <w:color w:val="00000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FD3176F"/>
    <w:multiLevelType w:val="hybridMultilevel"/>
    <w:tmpl w:val="0FB04D2E"/>
    <w:lvl w:ilvl="0" w:tplc="F698D27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3770D69"/>
    <w:multiLevelType w:val="hybridMultilevel"/>
    <w:tmpl w:val="5C8A9C18"/>
    <w:lvl w:ilvl="0" w:tplc="401E39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1602DF2"/>
    <w:multiLevelType w:val="hybridMultilevel"/>
    <w:tmpl w:val="C34E0766"/>
    <w:lvl w:ilvl="0" w:tplc="452041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755484A"/>
    <w:multiLevelType w:val="hybridMultilevel"/>
    <w:tmpl w:val="F67CBA70"/>
    <w:lvl w:ilvl="0" w:tplc="CF8CA748">
      <w:start w:val="1"/>
      <w:numFmt w:val="decimal"/>
      <w:lvlText w:val="%1."/>
      <w:lvlJc w:val="left"/>
      <w:pPr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7C9E02AB"/>
    <w:multiLevelType w:val="hybridMultilevel"/>
    <w:tmpl w:val="C59A5028"/>
    <w:lvl w:ilvl="0" w:tplc="D30AC472">
      <w:start w:val="2"/>
      <w:numFmt w:val="bullet"/>
      <w:lvlText w:val="□"/>
      <w:lvlJc w:val="left"/>
      <w:pPr>
        <w:ind w:left="360" w:hanging="360"/>
      </w:pPr>
      <w:rPr>
        <w:rFonts w:ascii="仿宋" w:eastAsia="仿宋" w:hAnsi="仿宋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38094574">
    <w:abstractNumId w:val="1"/>
  </w:num>
  <w:num w:numId="2" w16cid:durableId="1447238962">
    <w:abstractNumId w:val="2"/>
  </w:num>
  <w:num w:numId="3" w16cid:durableId="1961302129">
    <w:abstractNumId w:val="0"/>
  </w:num>
  <w:num w:numId="4" w16cid:durableId="534346110">
    <w:abstractNumId w:val="4"/>
  </w:num>
  <w:num w:numId="5" w16cid:durableId="1930693341">
    <w:abstractNumId w:val="3"/>
  </w:num>
  <w:num w:numId="6" w16cid:durableId="713195055">
    <w:abstractNumId w:val="6"/>
  </w:num>
  <w:num w:numId="7" w16cid:durableId="14778403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4B9"/>
    <w:rsid w:val="00004364"/>
    <w:rsid w:val="00005B6C"/>
    <w:rsid w:val="000067BE"/>
    <w:rsid w:val="000103ED"/>
    <w:rsid w:val="00012188"/>
    <w:rsid w:val="00014F13"/>
    <w:rsid w:val="000163D1"/>
    <w:rsid w:val="00022E52"/>
    <w:rsid w:val="00023FDF"/>
    <w:rsid w:val="000314AA"/>
    <w:rsid w:val="00034940"/>
    <w:rsid w:val="000361BB"/>
    <w:rsid w:val="00040A17"/>
    <w:rsid w:val="00040DCF"/>
    <w:rsid w:val="0004104C"/>
    <w:rsid w:val="00044398"/>
    <w:rsid w:val="000446BA"/>
    <w:rsid w:val="00051201"/>
    <w:rsid w:val="00054DE2"/>
    <w:rsid w:val="0006216B"/>
    <w:rsid w:val="0006513E"/>
    <w:rsid w:val="00066DEA"/>
    <w:rsid w:val="000670EF"/>
    <w:rsid w:val="00071CBC"/>
    <w:rsid w:val="00073F42"/>
    <w:rsid w:val="0008066A"/>
    <w:rsid w:val="00081108"/>
    <w:rsid w:val="000814A7"/>
    <w:rsid w:val="0008602A"/>
    <w:rsid w:val="000871BB"/>
    <w:rsid w:val="000A2BE4"/>
    <w:rsid w:val="000A3403"/>
    <w:rsid w:val="000A43EA"/>
    <w:rsid w:val="000A7BD5"/>
    <w:rsid w:val="000A7C74"/>
    <w:rsid w:val="000B1E1E"/>
    <w:rsid w:val="000B3A17"/>
    <w:rsid w:val="000B5912"/>
    <w:rsid w:val="000B72A1"/>
    <w:rsid w:val="000C0DDF"/>
    <w:rsid w:val="000C19B5"/>
    <w:rsid w:val="000C284B"/>
    <w:rsid w:val="000C2896"/>
    <w:rsid w:val="000C295E"/>
    <w:rsid w:val="000C29C2"/>
    <w:rsid w:val="000C4EC7"/>
    <w:rsid w:val="000C79E7"/>
    <w:rsid w:val="000E1351"/>
    <w:rsid w:val="000E436E"/>
    <w:rsid w:val="000E576B"/>
    <w:rsid w:val="000E79EE"/>
    <w:rsid w:val="000F2E28"/>
    <w:rsid w:val="000F2FF1"/>
    <w:rsid w:val="00104902"/>
    <w:rsid w:val="00110815"/>
    <w:rsid w:val="001114CB"/>
    <w:rsid w:val="00113CED"/>
    <w:rsid w:val="00121E0F"/>
    <w:rsid w:val="00123FE3"/>
    <w:rsid w:val="00130312"/>
    <w:rsid w:val="00134BA8"/>
    <w:rsid w:val="00135F58"/>
    <w:rsid w:val="00136608"/>
    <w:rsid w:val="00144A46"/>
    <w:rsid w:val="001454DA"/>
    <w:rsid w:val="00155E7D"/>
    <w:rsid w:val="00155EC2"/>
    <w:rsid w:val="001611E8"/>
    <w:rsid w:val="00162084"/>
    <w:rsid w:val="001645BA"/>
    <w:rsid w:val="00171D2D"/>
    <w:rsid w:val="001723D9"/>
    <w:rsid w:val="001726DD"/>
    <w:rsid w:val="00175B4D"/>
    <w:rsid w:val="00180603"/>
    <w:rsid w:val="00182988"/>
    <w:rsid w:val="0018489A"/>
    <w:rsid w:val="00185535"/>
    <w:rsid w:val="00185AD1"/>
    <w:rsid w:val="001910EC"/>
    <w:rsid w:val="00193EF8"/>
    <w:rsid w:val="00196827"/>
    <w:rsid w:val="001A479D"/>
    <w:rsid w:val="001A6B4F"/>
    <w:rsid w:val="001A7E17"/>
    <w:rsid w:val="001B0976"/>
    <w:rsid w:val="001B42B0"/>
    <w:rsid w:val="001B60BD"/>
    <w:rsid w:val="001B75DA"/>
    <w:rsid w:val="001B7F23"/>
    <w:rsid w:val="001C6FC5"/>
    <w:rsid w:val="001C7C29"/>
    <w:rsid w:val="001C7EC8"/>
    <w:rsid w:val="001E007F"/>
    <w:rsid w:val="001E0152"/>
    <w:rsid w:val="001E74EE"/>
    <w:rsid w:val="001E7BA6"/>
    <w:rsid w:val="001F19E1"/>
    <w:rsid w:val="001F1AEC"/>
    <w:rsid w:val="001F4186"/>
    <w:rsid w:val="001F49BB"/>
    <w:rsid w:val="00202F65"/>
    <w:rsid w:val="002036DE"/>
    <w:rsid w:val="00204B1C"/>
    <w:rsid w:val="002052A2"/>
    <w:rsid w:val="00211ED8"/>
    <w:rsid w:val="0021339B"/>
    <w:rsid w:val="0021473A"/>
    <w:rsid w:val="00215146"/>
    <w:rsid w:val="00217C00"/>
    <w:rsid w:val="002259A4"/>
    <w:rsid w:val="00226E63"/>
    <w:rsid w:val="0023267F"/>
    <w:rsid w:val="00232EC3"/>
    <w:rsid w:val="00233A99"/>
    <w:rsid w:val="002359DD"/>
    <w:rsid w:val="00237854"/>
    <w:rsid w:val="00237BFC"/>
    <w:rsid w:val="00240E70"/>
    <w:rsid w:val="0024324B"/>
    <w:rsid w:val="00246CA6"/>
    <w:rsid w:val="00250195"/>
    <w:rsid w:val="0025447F"/>
    <w:rsid w:val="002574CF"/>
    <w:rsid w:val="002626E8"/>
    <w:rsid w:val="00264DB6"/>
    <w:rsid w:val="00266DF0"/>
    <w:rsid w:val="00267C31"/>
    <w:rsid w:val="00267F68"/>
    <w:rsid w:val="00274324"/>
    <w:rsid w:val="0027455F"/>
    <w:rsid w:val="002778A8"/>
    <w:rsid w:val="00282ED1"/>
    <w:rsid w:val="002861EF"/>
    <w:rsid w:val="002A129F"/>
    <w:rsid w:val="002A12D2"/>
    <w:rsid w:val="002A1C5F"/>
    <w:rsid w:val="002A3182"/>
    <w:rsid w:val="002A3B25"/>
    <w:rsid w:val="002B2744"/>
    <w:rsid w:val="002B6CC3"/>
    <w:rsid w:val="002B76E0"/>
    <w:rsid w:val="002B79EE"/>
    <w:rsid w:val="002C2BB5"/>
    <w:rsid w:val="002C4E19"/>
    <w:rsid w:val="002C6B6B"/>
    <w:rsid w:val="002C79FF"/>
    <w:rsid w:val="002C7C39"/>
    <w:rsid w:val="002D047C"/>
    <w:rsid w:val="002D47DD"/>
    <w:rsid w:val="002D48F8"/>
    <w:rsid w:val="002D52FD"/>
    <w:rsid w:val="002E02C2"/>
    <w:rsid w:val="002E23A8"/>
    <w:rsid w:val="002E3230"/>
    <w:rsid w:val="002F1988"/>
    <w:rsid w:val="002F4C2C"/>
    <w:rsid w:val="002F734B"/>
    <w:rsid w:val="0030553A"/>
    <w:rsid w:val="003061BC"/>
    <w:rsid w:val="003107F2"/>
    <w:rsid w:val="00314D1D"/>
    <w:rsid w:val="00321FC7"/>
    <w:rsid w:val="00323568"/>
    <w:rsid w:val="00333088"/>
    <w:rsid w:val="00336E1C"/>
    <w:rsid w:val="003402CF"/>
    <w:rsid w:val="003418ED"/>
    <w:rsid w:val="0034226B"/>
    <w:rsid w:val="00344D76"/>
    <w:rsid w:val="00355C93"/>
    <w:rsid w:val="0036166D"/>
    <w:rsid w:val="00361D51"/>
    <w:rsid w:val="00364883"/>
    <w:rsid w:val="0037694E"/>
    <w:rsid w:val="00376F7E"/>
    <w:rsid w:val="003823D1"/>
    <w:rsid w:val="0038501D"/>
    <w:rsid w:val="003870FC"/>
    <w:rsid w:val="003873C2"/>
    <w:rsid w:val="00391BC2"/>
    <w:rsid w:val="00394CEF"/>
    <w:rsid w:val="003A15D6"/>
    <w:rsid w:val="003A51D1"/>
    <w:rsid w:val="003A5606"/>
    <w:rsid w:val="003B71C8"/>
    <w:rsid w:val="003C1F6A"/>
    <w:rsid w:val="003C2D44"/>
    <w:rsid w:val="003C5131"/>
    <w:rsid w:val="003C538D"/>
    <w:rsid w:val="003D0B37"/>
    <w:rsid w:val="003D52E3"/>
    <w:rsid w:val="003D5571"/>
    <w:rsid w:val="003E0069"/>
    <w:rsid w:val="003E1B3A"/>
    <w:rsid w:val="003E1F2F"/>
    <w:rsid w:val="003E34BD"/>
    <w:rsid w:val="003F516B"/>
    <w:rsid w:val="003F57B4"/>
    <w:rsid w:val="0040617E"/>
    <w:rsid w:val="00412A67"/>
    <w:rsid w:val="004136C2"/>
    <w:rsid w:val="0042133D"/>
    <w:rsid w:val="00424F7C"/>
    <w:rsid w:val="00433AE7"/>
    <w:rsid w:val="00441C82"/>
    <w:rsid w:val="004503C5"/>
    <w:rsid w:val="00453E76"/>
    <w:rsid w:val="00455A67"/>
    <w:rsid w:val="00456E79"/>
    <w:rsid w:val="004571B2"/>
    <w:rsid w:val="00464ADF"/>
    <w:rsid w:val="00465C15"/>
    <w:rsid w:val="00467986"/>
    <w:rsid w:val="004703FB"/>
    <w:rsid w:val="00470B5A"/>
    <w:rsid w:val="004713D4"/>
    <w:rsid w:val="0047364A"/>
    <w:rsid w:val="00474236"/>
    <w:rsid w:val="00474872"/>
    <w:rsid w:val="00481156"/>
    <w:rsid w:val="004816C3"/>
    <w:rsid w:val="00481A0E"/>
    <w:rsid w:val="004821C6"/>
    <w:rsid w:val="004964C3"/>
    <w:rsid w:val="004A1D5C"/>
    <w:rsid w:val="004A349E"/>
    <w:rsid w:val="004A74C3"/>
    <w:rsid w:val="004B2346"/>
    <w:rsid w:val="004B4A1B"/>
    <w:rsid w:val="004B4D5E"/>
    <w:rsid w:val="004B5FAD"/>
    <w:rsid w:val="004B6078"/>
    <w:rsid w:val="004B6D58"/>
    <w:rsid w:val="004C3884"/>
    <w:rsid w:val="004C3ECE"/>
    <w:rsid w:val="004D1C10"/>
    <w:rsid w:val="004D2F87"/>
    <w:rsid w:val="004D7FDC"/>
    <w:rsid w:val="004E0D6B"/>
    <w:rsid w:val="004E718A"/>
    <w:rsid w:val="004F18A9"/>
    <w:rsid w:val="004F1B2F"/>
    <w:rsid w:val="004F294F"/>
    <w:rsid w:val="004F29B4"/>
    <w:rsid w:val="004F3790"/>
    <w:rsid w:val="004F451F"/>
    <w:rsid w:val="004F58AB"/>
    <w:rsid w:val="004F5FEF"/>
    <w:rsid w:val="005004F3"/>
    <w:rsid w:val="00503D76"/>
    <w:rsid w:val="00507BB0"/>
    <w:rsid w:val="00510D83"/>
    <w:rsid w:val="0051442F"/>
    <w:rsid w:val="0052088B"/>
    <w:rsid w:val="00522F73"/>
    <w:rsid w:val="00523F32"/>
    <w:rsid w:val="00525090"/>
    <w:rsid w:val="00525EDB"/>
    <w:rsid w:val="00526A46"/>
    <w:rsid w:val="0053120E"/>
    <w:rsid w:val="00536A8F"/>
    <w:rsid w:val="0053749D"/>
    <w:rsid w:val="00540C72"/>
    <w:rsid w:val="00543C46"/>
    <w:rsid w:val="00545515"/>
    <w:rsid w:val="00550B7C"/>
    <w:rsid w:val="00551B14"/>
    <w:rsid w:val="00553E4C"/>
    <w:rsid w:val="005556D0"/>
    <w:rsid w:val="0056444B"/>
    <w:rsid w:val="00567D47"/>
    <w:rsid w:val="00567F7C"/>
    <w:rsid w:val="00570F3F"/>
    <w:rsid w:val="00571DFD"/>
    <w:rsid w:val="0057618A"/>
    <w:rsid w:val="005767D1"/>
    <w:rsid w:val="005844B9"/>
    <w:rsid w:val="0058582C"/>
    <w:rsid w:val="00597DD4"/>
    <w:rsid w:val="005A0595"/>
    <w:rsid w:val="005A19B9"/>
    <w:rsid w:val="005A242E"/>
    <w:rsid w:val="005A54CC"/>
    <w:rsid w:val="005A59C7"/>
    <w:rsid w:val="005A617A"/>
    <w:rsid w:val="005A6773"/>
    <w:rsid w:val="005B25B5"/>
    <w:rsid w:val="005B2EF3"/>
    <w:rsid w:val="005C0931"/>
    <w:rsid w:val="005C09B1"/>
    <w:rsid w:val="005C142D"/>
    <w:rsid w:val="005C46F2"/>
    <w:rsid w:val="005C5566"/>
    <w:rsid w:val="005D1AEF"/>
    <w:rsid w:val="005D2958"/>
    <w:rsid w:val="005D2EF9"/>
    <w:rsid w:val="005D48A4"/>
    <w:rsid w:val="005D77CF"/>
    <w:rsid w:val="005E00C3"/>
    <w:rsid w:val="005E5170"/>
    <w:rsid w:val="005F4048"/>
    <w:rsid w:val="005F570E"/>
    <w:rsid w:val="0060122E"/>
    <w:rsid w:val="00602E3C"/>
    <w:rsid w:val="00610044"/>
    <w:rsid w:val="00610A69"/>
    <w:rsid w:val="00611E78"/>
    <w:rsid w:val="00614522"/>
    <w:rsid w:val="00615CDF"/>
    <w:rsid w:val="0061621B"/>
    <w:rsid w:val="00616560"/>
    <w:rsid w:val="00616992"/>
    <w:rsid w:val="0061718A"/>
    <w:rsid w:val="00623B46"/>
    <w:rsid w:val="00635901"/>
    <w:rsid w:val="00637615"/>
    <w:rsid w:val="006407E8"/>
    <w:rsid w:val="006413F8"/>
    <w:rsid w:val="00643AA6"/>
    <w:rsid w:val="0064672B"/>
    <w:rsid w:val="00650868"/>
    <w:rsid w:val="00652259"/>
    <w:rsid w:val="00656A53"/>
    <w:rsid w:val="00656F64"/>
    <w:rsid w:val="00661B95"/>
    <w:rsid w:val="00667B68"/>
    <w:rsid w:val="0067285F"/>
    <w:rsid w:val="00677486"/>
    <w:rsid w:val="0068216D"/>
    <w:rsid w:val="00683C1B"/>
    <w:rsid w:val="006850AB"/>
    <w:rsid w:val="00685C45"/>
    <w:rsid w:val="00693945"/>
    <w:rsid w:val="006942D5"/>
    <w:rsid w:val="00696C8A"/>
    <w:rsid w:val="00697835"/>
    <w:rsid w:val="006A3059"/>
    <w:rsid w:val="006B4C8A"/>
    <w:rsid w:val="006B6E22"/>
    <w:rsid w:val="006C2FBD"/>
    <w:rsid w:val="006C462B"/>
    <w:rsid w:val="006C4821"/>
    <w:rsid w:val="006C772E"/>
    <w:rsid w:val="006D79FE"/>
    <w:rsid w:val="006E0F27"/>
    <w:rsid w:val="006E0F3A"/>
    <w:rsid w:val="006E1729"/>
    <w:rsid w:val="006E7B71"/>
    <w:rsid w:val="006F03A6"/>
    <w:rsid w:val="006F18E1"/>
    <w:rsid w:val="006F417D"/>
    <w:rsid w:val="006F6010"/>
    <w:rsid w:val="006F6039"/>
    <w:rsid w:val="006F6CE2"/>
    <w:rsid w:val="0070245D"/>
    <w:rsid w:val="007054FF"/>
    <w:rsid w:val="00707E47"/>
    <w:rsid w:val="00710459"/>
    <w:rsid w:val="00710F6B"/>
    <w:rsid w:val="00712B3E"/>
    <w:rsid w:val="00715734"/>
    <w:rsid w:val="007166BB"/>
    <w:rsid w:val="00716BEA"/>
    <w:rsid w:val="00726B01"/>
    <w:rsid w:val="00737CC8"/>
    <w:rsid w:val="00744B9F"/>
    <w:rsid w:val="00745219"/>
    <w:rsid w:val="007478AA"/>
    <w:rsid w:val="007502F6"/>
    <w:rsid w:val="0075304A"/>
    <w:rsid w:val="007568CF"/>
    <w:rsid w:val="0076201F"/>
    <w:rsid w:val="0076273E"/>
    <w:rsid w:val="00765D10"/>
    <w:rsid w:val="007777CF"/>
    <w:rsid w:val="00777EA4"/>
    <w:rsid w:val="00782E96"/>
    <w:rsid w:val="00783FF0"/>
    <w:rsid w:val="00784AEC"/>
    <w:rsid w:val="007867CD"/>
    <w:rsid w:val="00790407"/>
    <w:rsid w:val="00792380"/>
    <w:rsid w:val="00796E32"/>
    <w:rsid w:val="0079711B"/>
    <w:rsid w:val="007A338F"/>
    <w:rsid w:val="007B056D"/>
    <w:rsid w:val="007B2755"/>
    <w:rsid w:val="007C27B1"/>
    <w:rsid w:val="007C5424"/>
    <w:rsid w:val="007D36A6"/>
    <w:rsid w:val="007E09AC"/>
    <w:rsid w:val="007E1343"/>
    <w:rsid w:val="007E27E4"/>
    <w:rsid w:val="007E50AC"/>
    <w:rsid w:val="007F3198"/>
    <w:rsid w:val="007F6A3B"/>
    <w:rsid w:val="0080071B"/>
    <w:rsid w:val="00802A71"/>
    <w:rsid w:val="00813562"/>
    <w:rsid w:val="00815C78"/>
    <w:rsid w:val="00816A54"/>
    <w:rsid w:val="00822044"/>
    <w:rsid w:val="00834100"/>
    <w:rsid w:val="00835C1F"/>
    <w:rsid w:val="00835DE5"/>
    <w:rsid w:val="00844D01"/>
    <w:rsid w:val="008464A8"/>
    <w:rsid w:val="00847531"/>
    <w:rsid w:val="00852192"/>
    <w:rsid w:val="00857C52"/>
    <w:rsid w:val="008602B0"/>
    <w:rsid w:val="0086535E"/>
    <w:rsid w:val="00865C06"/>
    <w:rsid w:val="008662B6"/>
    <w:rsid w:val="008715C3"/>
    <w:rsid w:val="00874A70"/>
    <w:rsid w:val="0087669B"/>
    <w:rsid w:val="00877CB2"/>
    <w:rsid w:val="00880682"/>
    <w:rsid w:val="00882C42"/>
    <w:rsid w:val="00884B7E"/>
    <w:rsid w:val="00886798"/>
    <w:rsid w:val="00893713"/>
    <w:rsid w:val="008A1280"/>
    <w:rsid w:val="008B02D2"/>
    <w:rsid w:val="008B1F4F"/>
    <w:rsid w:val="008B1F8C"/>
    <w:rsid w:val="008B4DA7"/>
    <w:rsid w:val="008C24F4"/>
    <w:rsid w:val="008C64AF"/>
    <w:rsid w:val="008D3A58"/>
    <w:rsid w:val="008D7540"/>
    <w:rsid w:val="008E0850"/>
    <w:rsid w:val="008F3635"/>
    <w:rsid w:val="008F6743"/>
    <w:rsid w:val="009119CE"/>
    <w:rsid w:val="00917EBB"/>
    <w:rsid w:val="00921BFC"/>
    <w:rsid w:val="009262FC"/>
    <w:rsid w:val="009269CA"/>
    <w:rsid w:val="00927709"/>
    <w:rsid w:val="00927FE7"/>
    <w:rsid w:val="009302EC"/>
    <w:rsid w:val="009325FE"/>
    <w:rsid w:val="009348E0"/>
    <w:rsid w:val="00935E08"/>
    <w:rsid w:val="0093710D"/>
    <w:rsid w:val="009401AA"/>
    <w:rsid w:val="00940579"/>
    <w:rsid w:val="009432D3"/>
    <w:rsid w:val="0094446C"/>
    <w:rsid w:val="00946EC7"/>
    <w:rsid w:val="00953BD3"/>
    <w:rsid w:val="009600F8"/>
    <w:rsid w:val="0096193B"/>
    <w:rsid w:val="0096382D"/>
    <w:rsid w:val="00963DE6"/>
    <w:rsid w:val="00965302"/>
    <w:rsid w:val="00965FAE"/>
    <w:rsid w:val="00970A7D"/>
    <w:rsid w:val="00971D73"/>
    <w:rsid w:val="0097735F"/>
    <w:rsid w:val="00980B65"/>
    <w:rsid w:val="00981BCE"/>
    <w:rsid w:val="009841F6"/>
    <w:rsid w:val="0098455F"/>
    <w:rsid w:val="0099010E"/>
    <w:rsid w:val="009904B4"/>
    <w:rsid w:val="009905A8"/>
    <w:rsid w:val="0099302E"/>
    <w:rsid w:val="009A5DA6"/>
    <w:rsid w:val="009A5E04"/>
    <w:rsid w:val="009A687C"/>
    <w:rsid w:val="009B00A4"/>
    <w:rsid w:val="009B15C5"/>
    <w:rsid w:val="009B278E"/>
    <w:rsid w:val="009B46DE"/>
    <w:rsid w:val="009B4C52"/>
    <w:rsid w:val="009C126B"/>
    <w:rsid w:val="009C145F"/>
    <w:rsid w:val="009D0309"/>
    <w:rsid w:val="009D1D80"/>
    <w:rsid w:val="009D5FEB"/>
    <w:rsid w:val="009D658F"/>
    <w:rsid w:val="009E3A95"/>
    <w:rsid w:val="009E63D5"/>
    <w:rsid w:val="009F3DB1"/>
    <w:rsid w:val="009F5AE8"/>
    <w:rsid w:val="009F6921"/>
    <w:rsid w:val="00A01F18"/>
    <w:rsid w:val="00A0563A"/>
    <w:rsid w:val="00A06C6B"/>
    <w:rsid w:val="00A12B8C"/>
    <w:rsid w:val="00A14D42"/>
    <w:rsid w:val="00A168D1"/>
    <w:rsid w:val="00A17A5B"/>
    <w:rsid w:val="00A2565E"/>
    <w:rsid w:val="00A26CFC"/>
    <w:rsid w:val="00A4057A"/>
    <w:rsid w:val="00A421D7"/>
    <w:rsid w:val="00A44EB2"/>
    <w:rsid w:val="00A44FB9"/>
    <w:rsid w:val="00A4609C"/>
    <w:rsid w:val="00A50A9C"/>
    <w:rsid w:val="00A50FB9"/>
    <w:rsid w:val="00A51954"/>
    <w:rsid w:val="00A55F37"/>
    <w:rsid w:val="00A57696"/>
    <w:rsid w:val="00A60126"/>
    <w:rsid w:val="00A61938"/>
    <w:rsid w:val="00A6224A"/>
    <w:rsid w:val="00A6380F"/>
    <w:rsid w:val="00A6425E"/>
    <w:rsid w:val="00A649EB"/>
    <w:rsid w:val="00A65E30"/>
    <w:rsid w:val="00A669C5"/>
    <w:rsid w:val="00A672FB"/>
    <w:rsid w:val="00A75885"/>
    <w:rsid w:val="00A75954"/>
    <w:rsid w:val="00A76D67"/>
    <w:rsid w:val="00A7754D"/>
    <w:rsid w:val="00A77F50"/>
    <w:rsid w:val="00A808A4"/>
    <w:rsid w:val="00A82142"/>
    <w:rsid w:val="00A82B89"/>
    <w:rsid w:val="00A8355F"/>
    <w:rsid w:val="00A837F5"/>
    <w:rsid w:val="00A846EC"/>
    <w:rsid w:val="00A86003"/>
    <w:rsid w:val="00A941C1"/>
    <w:rsid w:val="00A96A5E"/>
    <w:rsid w:val="00A9736E"/>
    <w:rsid w:val="00AA3772"/>
    <w:rsid w:val="00AB28FE"/>
    <w:rsid w:val="00AC1E58"/>
    <w:rsid w:val="00AD2678"/>
    <w:rsid w:val="00AF1138"/>
    <w:rsid w:val="00AF57F2"/>
    <w:rsid w:val="00B0474B"/>
    <w:rsid w:val="00B0553E"/>
    <w:rsid w:val="00B134AE"/>
    <w:rsid w:val="00B206A5"/>
    <w:rsid w:val="00B21706"/>
    <w:rsid w:val="00B2565D"/>
    <w:rsid w:val="00B30B20"/>
    <w:rsid w:val="00B32F85"/>
    <w:rsid w:val="00B363BA"/>
    <w:rsid w:val="00B36AE8"/>
    <w:rsid w:val="00B41A58"/>
    <w:rsid w:val="00B44F7C"/>
    <w:rsid w:val="00B45C40"/>
    <w:rsid w:val="00B540BE"/>
    <w:rsid w:val="00B56026"/>
    <w:rsid w:val="00B61EA1"/>
    <w:rsid w:val="00B63617"/>
    <w:rsid w:val="00B6388D"/>
    <w:rsid w:val="00B743CC"/>
    <w:rsid w:val="00B82069"/>
    <w:rsid w:val="00B831CF"/>
    <w:rsid w:val="00B838BD"/>
    <w:rsid w:val="00B902F8"/>
    <w:rsid w:val="00B926C9"/>
    <w:rsid w:val="00BA04B1"/>
    <w:rsid w:val="00BA2913"/>
    <w:rsid w:val="00BB230A"/>
    <w:rsid w:val="00BB6E0A"/>
    <w:rsid w:val="00BC32AC"/>
    <w:rsid w:val="00BC3943"/>
    <w:rsid w:val="00BD1726"/>
    <w:rsid w:val="00BD3131"/>
    <w:rsid w:val="00BD5005"/>
    <w:rsid w:val="00BD6AAC"/>
    <w:rsid w:val="00BE027C"/>
    <w:rsid w:val="00BE21DC"/>
    <w:rsid w:val="00BE44E3"/>
    <w:rsid w:val="00BF1168"/>
    <w:rsid w:val="00BF4713"/>
    <w:rsid w:val="00C01C28"/>
    <w:rsid w:val="00C11A63"/>
    <w:rsid w:val="00C21219"/>
    <w:rsid w:val="00C228B8"/>
    <w:rsid w:val="00C236E6"/>
    <w:rsid w:val="00C241BD"/>
    <w:rsid w:val="00C2449C"/>
    <w:rsid w:val="00C24BAE"/>
    <w:rsid w:val="00C27655"/>
    <w:rsid w:val="00C31AEB"/>
    <w:rsid w:val="00C33707"/>
    <w:rsid w:val="00C352B6"/>
    <w:rsid w:val="00C362CE"/>
    <w:rsid w:val="00C513EA"/>
    <w:rsid w:val="00C53025"/>
    <w:rsid w:val="00C5499E"/>
    <w:rsid w:val="00C54A26"/>
    <w:rsid w:val="00C667F1"/>
    <w:rsid w:val="00C66E7D"/>
    <w:rsid w:val="00C801F6"/>
    <w:rsid w:val="00C8125F"/>
    <w:rsid w:val="00C82258"/>
    <w:rsid w:val="00C85BC4"/>
    <w:rsid w:val="00C87FFE"/>
    <w:rsid w:val="00C925EF"/>
    <w:rsid w:val="00C955CA"/>
    <w:rsid w:val="00C96848"/>
    <w:rsid w:val="00C96CD7"/>
    <w:rsid w:val="00C9715C"/>
    <w:rsid w:val="00CA1114"/>
    <w:rsid w:val="00CA5EDB"/>
    <w:rsid w:val="00CA7732"/>
    <w:rsid w:val="00CB07BA"/>
    <w:rsid w:val="00CB1012"/>
    <w:rsid w:val="00CB4DC2"/>
    <w:rsid w:val="00CB7A7B"/>
    <w:rsid w:val="00CB7B31"/>
    <w:rsid w:val="00CC0A69"/>
    <w:rsid w:val="00CC2037"/>
    <w:rsid w:val="00CC3005"/>
    <w:rsid w:val="00CC3D30"/>
    <w:rsid w:val="00CC4D2F"/>
    <w:rsid w:val="00CC7FC3"/>
    <w:rsid w:val="00CD034F"/>
    <w:rsid w:val="00CD35DA"/>
    <w:rsid w:val="00CF2653"/>
    <w:rsid w:val="00CF3018"/>
    <w:rsid w:val="00CF3827"/>
    <w:rsid w:val="00CF6BD6"/>
    <w:rsid w:val="00D0482D"/>
    <w:rsid w:val="00D04ADD"/>
    <w:rsid w:val="00D050DF"/>
    <w:rsid w:val="00D16BA1"/>
    <w:rsid w:val="00D3581C"/>
    <w:rsid w:val="00D437E7"/>
    <w:rsid w:val="00D4556A"/>
    <w:rsid w:val="00D47762"/>
    <w:rsid w:val="00D50FC2"/>
    <w:rsid w:val="00D52456"/>
    <w:rsid w:val="00D524C5"/>
    <w:rsid w:val="00D53508"/>
    <w:rsid w:val="00D57772"/>
    <w:rsid w:val="00D61878"/>
    <w:rsid w:val="00D64ADA"/>
    <w:rsid w:val="00D64B82"/>
    <w:rsid w:val="00D661C9"/>
    <w:rsid w:val="00D71619"/>
    <w:rsid w:val="00D736E5"/>
    <w:rsid w:val="00D74CC6"/>
    <w:rsid w:val="00D75F4B"/>
    <w:rsid w:val="00D8065E"/>
    <w:rsid w:val="00D862C8"/>
    <w:rsid w:val="00D87D83"/>
    <w:rsid w:val="00D93C6E"/>
    <w:rsid w:val="00D93FCD"/>
    <w:rsid w:val="00D94BD1"/>
    <w:rsid w:val="00D975E2"/>
    <w:rsid w:val="00DA0A0F"/>
    <w:rsid w:val="00DA0FE5"/>
    <w:rsid w:val="00DA233F"/>
    <w:rsid w:val="00DA2BD0"/>
    <w:rsid w:val="00DA3D7D"/>
    <w:rsid w:val="00DA542D"/>
    <w:rsid w:val="00DA55A5"/>
    <w:rsid w:val="00DA6D78"/>
    <w:rsid w:val="00DB16BE"/>
    <w:rsid w:val="00DB7C6D"/>
    <w:rsid w:val="00DC0414"/>
    <w:rsid w:val="00DC7833"/>
    <w:rsid w:val="00DD289E"/>
    <w:rsid w:val="00DD3072"/>
    <w:rsid w:val="00DD3A8F"/>
    <w:rsid w:val="00DD3E9C"/>
    <w:rsid w:val="00DD550E"/>
    <w:rsid w:val="00DD5BCE"/>
    <w:rsid w:val="00DE0F93"/>
    <w:rsid w:val="00DE6768"/>
    <w:rsid w:val="00DF38BF"/>
    <w:rsid w:val="00E028AF"/>
    <w:rsid w:val="00E05617"/>
    <w:rsid w:val="00E05B3E"/>
    <w:rsid w:val="00E1292A"/>
    <w:rsid w:val="00E14249"/>
    <w:rsid w:val="00E14726"/>
    <w:rsid w:val="00E147B1"/>
    <w:rsid w:val="00E16226"/>
    <w:rsid w:val="00E22117"/>
    <w:rsid w:val="00E304F8"/>
    <w:rsid w:val="00E35D03"/>
    <w:rsid w:val="00E36244"/>
    <w:rsid w:val="00E375AD"/>
    <w:rsid w:val="00E37B94"/>
    <w:rsid w:val="00E42B1D"/>
    <w:rsid w:val="00E44073"/>
    <w:rsid w:val="00E444FE"/>
    <w:rsid w:val="00E44867"/>
    <w:rsid w:val="00E448E9"/>
    <w:rsid w:val="00E44D01"/>
    <w:rsid w:val="00E45C15"/>
    <w:rsid w:val="00E47797"/>
    <w:rsid w:val="00E57197"/>
    <w:rsid w:val="00E614CA"/>
    <w:rsid w:val="00E6608D"/>
    <w:rsid w:val="00E6790E"/>
    <w:rsid w:val="00E67993"/>
    <w:rsid w:val="00E67B81"/>
    <w:rsid w:val="00E77E8F"/>
    <w:rsid w:val="00E800BC"/>
    <w:rsid w:val="00E82659"/>
    <w:rsid w:val="00E84258"/>
    <w:rsid w:val="00E86896"/>
    <w:rsid w:val="00E87C5C"/>
    <w:rsid w:val="00E94995"/>
    <w:rsid w:val="00EA026D"/>
    <w:rsid w:val="00EA0A95"/>
    <w:rsid w:val="00EA4A83"/>
    <w:rsid w:val="00EA6354"/>
    <w:rsid w:val="00EA6F50"/>
    <w:rsid w:val="00EA737D"/>
    <w:rsid w:val="00EB038D"/>
    <w:rsid w:val="00EB22B1"/>
    <w:rsid w:val="00EB41AB"/>
    <w:rsid w:val="00EB696B"/>
    <w:rsid w:val="00EB749E"/>
    <w:rsid w:val="00EC0CE7"/>
    <w:rsid w:val="00EC5631"/>
    <w:rsid w:val="00EC71EB"/>
    <w:rsid w:val="00ED0785"/>
    <w:rsid w:val="00ED1C0C"/>
    <w:rsid w:val="00ED2E0D"/>
    <w:rsid w:val="00ED4364"/>
    <w:rsid w:val="00ED5B07"/>
    <w:rsid w:val="00ED5B1D"/>
    <w:rsid w:val="00EE6F43"/>
    <w:rsid w:val="00EF03B0"/>
    <w:rsid w:val="00EF324D"/>
    <w:rsid w:val="00EF5910"/>
    <w:rsid w:val="00EF74ED"/>
    <w:rsid w:val="00F000C4"/>
    <w:rsid w:val="00F111A7"/>
    <w:rsid w:val="00F1148A"/>
    <w:rsid w:val="00F1193E"/>
    <w:rsid w:val="00F154BD"/>
    <w:rsid w:val="00F163F9"/>
    <w:rsid w:val="00F17233"/>
    <w:rsid w:val="00F1795E"/>
    <w:rsid w:val="00F20BFC"/>
    <w:rsid w:val="00F218E3"/>
    <w:rsid w:val="00F24757"/>
    <w:rsid w:val="00F24EA9"/>
    <w:rsid w:val="00F2644C"/>
    <w:rsid w:val="00F30949"/>
    <w:rsid w:val="00F3237B"/>
    <w:rsid w:val="00F366C2"/>
    <w:rsid w:val="00F41318"/>
    <w:rsid w:val="00F41D1E"/>
    <w:rsid w:val="00F43025"/>
    <w:rsid w:val="00F47CA5"/>
    <w:rsid w:val="00F550CE"/>
    <w:rsid w:val="00F55A24"/>
    <w:rsid w:val="00F56849"/>
    <w:rsid w:val="00F56855"/>
    <w:rsid w:val="00F601DA"/>
    <w:rsid w:val="00F61498"/>
    <w:rsid w:val="00F61681"/>
    <w:rsid w:val="00F6301A"/>
    <w:rsid w:val="00F7209D"/>
    <w:rsid w:val="00F755D5"/>
    <w:rsid w:val="00F80A8C"/>
    <w:rsid w:val="00F84A7F"/>
    <w:rsid w:val="00F851A9"/>
    <w:rsid w:val="00F85AD4"/>
    <w:rsid w:val="00F866F1"/>
    <w:rsid w:val="00F87300"/>
    <w:rsid w:val="00F917C1"/>
    <w:rsid w:val="00F91AAC"/>
    <w:rsid w:val="00F93095"/>
    <w:rsid w:val="00F939FF"/>
    <w:rsid w:val="00F976EE"/>
    <w:rsid w:val="00FA06DD"/>
    <w:rsid w:val="00FA3624"/>
    <w:rsid w:val="00FA563F"/>
    <w:rsid w:val="00FB078A"/>
    <w:rsid w:val="00FB5DB2"/>
    <w:rsid w:val="00FC14D9"/>
    <w:rsid w:val="00FC15F2"/>
    <w:rsid w:val="00FC4060"/>
    <w:rsid w:val="00FD6667"/>
    <w:rsid w:val="00FE2EE1"/>
    <w:rsid w:val="00FE753B"/>
    <w:rsid w:val="00FF0B26"/>
    <w:rsid w:val="00FF23FD"/>
    <w:rsid w:val="00FF7A9C"/>
    <w:rsid w:val="6BF2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AF14D"/>
  <w15:chartTrackingRefBased/>
  <w15:docId w15:val="{0FA14570-BD65-4923-8C2C-FD14EF02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289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文字 字符"/>
    <w:link w:val="a4"/>
    <w:uiPriority w:val="99"/>
    <w:semiHidden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a5">
    <w:name w:val="批注框文本 字符"/>
    <w:link w:val="a6"/>
    <w:uiPriority w:val="99"/>
    <w:semiHidden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link w:val="a8"/>
    <w:uiPriority w:val="99"/>
    <w:locked/>
    <w:rPr>
      <w:rFonts w:cs="Times New Roman"/>
      <w:sz w:val="18"/>
      <w:szCs w:val="18"/>
    </w:rPr>
  </w:style>
  <w:style w:type="character" w:styleId="a9">
    <w:name w:val="annotation reference"/>
    <w:uiPriority w:val="99"/>
    <w:unhideWhenUsed/>
    <w:rPr>
      <w:rFonts w:cs="Times New Roman"/>
      <w:sz w:val="21"/>
      <w:szCs w:val="21"/>
    </w:rPr>
  </w:style>
  <w:style w:type="character" w:customStyle="1" w:styleId="aa">
    <w:name w:val="文档结构图 字符"/>
    <w:link w:val="ab"/>
    <w:uiPriority w:val="99"/>
    <w:semiHidden/>
    <w:rPr>
      <w:rFonts w:ascii="宋体" w:hAnsi="Times New Roman"/>
      <w:kern w:val="2"/>
      <w:sz w:val="18"/>
      <w:szCs w:val="18"/>
    </w:rPr>
  </w:style>
  <w:style w:type="character" w:customStyle="1" w:styleId="ac">
    <w:name w:val="页眉 字符"/>
    <w:link w:val="ad"/>
    <w:uiPriority w:val="99"/>
    <w:locked/>
    <w:rPr>
      <w:rFonts w:cs="Times New Roman"/>
      <w:sz w:val="18"/>
      <w:szCs w:val="18"/>
    </w:rPr>
  </w:style>
  <w:style w:type="character" w:customStyle="1" w:styleId="ae">
    <w:name w:val="批注主题 字符"/>
    <w:link w:val="af"/>
    <w:uiPriority w:val="99"/>
    <w:semiHidden/>
    <w:locked/>
    <w:rPr>
      <w:rFonts w:ascii="Times New Roman" w:eastAsia="宋体" w:hAnsi="Times New Roman" w:cs="Times New Roman"/>
      <w:b/>
      <w:bCs/>
      <w:sz w:val="24"/>
      <w:szCs w:val="24"/>
    </w:rPr>
  </w:style>
  <w:style w:type="paragraph" w:styleId="af">
    <w:name w:val="annotation subject"/>
    <w:basedOn w:val="a4"/>
    <w:next w:val="a4"/>
    <w:link w:val="ae"/>
    <w:uiPriority w:val="99"/>
    <w:unhideWhenUsed/>
    <w:rPr>
      <w:b/>
      <w:bCs/>
    </w:rPr>
  </w:style>
  <w:style w:type="paragraph" w:styleId="a6">
    <w:name w:val="Balloon Text"/>
    <w:basedOn w:val="a"/>
    <w:link w:val="a5"/>
    <w:uiPriority w:val="99"/>
    <w:unhideWhenUsed/>
    <w:rPr>
      <w:kern w:val="0"/>
      <w:sz w:val="18"/>
      <w:szCs w:val="18"/>
    </w:rPr>
  </w:style>
  <w:style w:type="paragraph" w:styleId="ad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a8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customStyle="1" w:styleId="af0">
    <w:name w:val="列出段落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CharChar5CharCharCharChar">
    <w:name w:val="Char Char5 Char Char Char Char"/>
    <w:basedOn w:val="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4">
    <w:name w:val="annotation text"/>
    <w:basedOn w:val="a"/>
    <w:link w:val="a3"/>
    <w:uiPriority w:val="99"/>
    <w:unhideWhenUsed/>
    <w:pPr>
      <w:jc w:val="left"/>
    </w:pPr>
    <w:rPr>
      <w:kern w:val="0"/>
      <w:sz w:val="24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paragraph" w:styleId="ab">
    <w:name w:val="Document Map"/>
    <w:basedOn w:val="a"/>
    <w:link w:val="aa"/>
    <w:uiPriority w:val="99"/>
    <w:unhideWhenUsed/>
    <w:rPr>
      <w:rFonts w:ascii="宋体"/>
      <w:sz w:val="18"/>
      <w:szCs w:val="18"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unhideWhenUsed/>
    <w:rsid w:val="00F601DA"/>
    <w:rPr>
      <w:rFonts w:ascii="Times New Roman" w:hAnsi="Times New Roman"/>
      <w:kern w:val="2"/>
      <w:sz w:val="21"/>
      <w:szCs w:val="24"/>
    </w:rPr>
  </w:style>
  <w:style w:type="character" w:customStyle="1" w:styleId="font31">
    <w:name w:val="font31"/>
    <w:rsid w:val="002B2744"/>
    <w:rPr>
      <w:rFonts w:ascii="宋体" w:eastAsia="宋体" w:hAnsi="宋体" w:cs="宋体" w:hint="eastAsia"/>
      <w:b/>
      <w:bCs/>
      <w:i w:val="0"/>
      <w:iCs w:val="0"/>
      <w:color w:val="000000"/>
      <w:sz w:val="20"/>
      <w:szCs w:val="20"/>
      <w:u w:val="none"/>
    </w:rPr>
  </w:style>
  <w:style w:type="character" w:customStyle="1" w:styleId="font41">
    <w:name w:val="font41"/>
    <w:rsid w:val="002B2744"/>
    <w:rPr>
      <w:rFonts w:ascii="宋体" w:eastAsia="宋体" w:hAnsi="宋体" w:cs="宋体" w:hint="eastAsia"/>
      <w:b/>
      <w:bCs/>
      <w:i w:val="0"/>
      <w:iCs w:val="0"/>
      <w:color w:val="FF0000"/>
      <w:sz w:val="20"/>
      <w:szCs w:val="20"/>
      <w:u w:val="none"/>
    </w:rPr>
  </w:style>
  <w:style w:type="character" w:customStyle="1" w:styleId="font11">
    <w:name w:val="font11"/>
    <w:rsid w:val="002B2744"/>
    <w:rPr>
      <w:rFonts w:ascii="宋体" w:eastAsia="宋体" w:hAnsi="宋体" w:cs="宋体" w:hint="eastAsia"/>
      <w:b/>
      <w:bCs/>
      <w:i w:val="0"/>
      <w:iCs w:val="0"/>
      <w:color w:val="000000"/>
      <w:sz w:val="20"/>
      <w:szCs w:val="20"/>
      <w:u w:val="none"/>
    </w:rPr>
  </w:style>
  <w:style w:type="character" w:customStyle="1" w:styleId="font51">
    <w:name w:val="font51"/>
    <w:rsid w:val="002B2744"/>
    <w:rPr>
      <w:rFonts w:ascii="宋体" w:eastAsia="宋体" w:hAnsi="宋体" w:cs="宋体" w:hint="eastAsia"/>
      <w:b/>
      <w:bCs/>
      <w:i w:val="0"/>
      <w:iCs w:val="0"/>
      <w:color w:val="FF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8</Pages>
  <Words>719</Words>
  <Characters>4101</Characters>
  <Application>Microsoft Office Word</Application>
  <DocSecurity>0</DocSecurity>
  <Lines>34</Lines>
  <Paragraphs>9</Paragraphs>
  <ScaleCrop>false</ScaleCrop>
  <Company>Microsoft</Company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《工程结构抗震设计原理》课程教学大纲</dc:title>
  <dc:subject/>
  <dc:creator>dell</dc:creator>
  <cp:keywords/>
  <cp:lastModifiedBy>晓伟 王</cp:lastModifiedBy>
  <cp:revision>62</cp:revision>
  <dcterms:created xsi:type="dcterms:W3CDTF">2024-03-08T10:47:00Z</dcterms:created>
  <dcterms:modified xsi:type="dcterms:W3CDTF">2024-08-27T07:26:00Z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