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F661D" w14:textId="212A7947" w:rsidR="00AC5BFF" w:rsidRDefault="00AC5BFF" w:rsidP="00D2634B">
      <w:pPr>
        <w:jc w:val="center"/>
        <w:rPr>
          <w:rFonts w:ascii="方正小标宋简体" w:eastAsia="方正小标宋简体" w:hAnsi="SimHei"/>
          <w:sz w:val="32"/>
          <w:szCs w:val="21"/>
          <w:lang w:val="en-GB"/>
        </w:rPr>
      </w:pPr>
      <w:r w:rsidRPr="00D769CC">
        <w:rPr>
          <w:rFonts w:ascii="方正小标宋简体" w:eastAsia="方正小标宋简体" w:hAnsi="SimHei" w:hint="eastAsia"/>
          <w:sz w:val="32"/>
          <w:szCs w:val="21"/>
          <w:lang w:val="en-GB"/>
        </w:rPr>
        <w:t>《</w:t>
      </w:r>
      <w:r w:rsidR="000A7BBB">
        <w:rPr>
          <w:rFonts w:ascii="方正小标宋简体" w:eastAsia="方正小标宋简体" w:hAnsi="SimHei" w:hint="eastAsia"/>
          <w:sz w:val="32"/>
          <w:szCs w:val="21"/>
          <w:lang w:val="en-GB"/>
        </w:rPr>
        <w:t>可编程控制器原理及应用</w:t>
      </w:r>
      <w:r w:rsidRPr="00D769CC">
        <w:rPr>
          <w:rFonts w:ascii="方正小标宋简体" w:eastAsia="方正小标宋简体" w:hAnsi="SimHei" w:hint="eastAsia"/>
          <w:sz w:val="32"/>
          <w:szCs w:val="21"/>
          <w:lang w:val="en-GB"/>
        </w:rPr>
        <w:t>》教学大纲</w:t>
      </w:r>
    </w:p>
    <w:p w14:paraId="678D252C" w14:textId="77777777" w:rsidR="00AC5BFF" w:rsidRDefault="00AC5BFF" w:rsidP="00D2634B">
      <w:pPr>
        <w:rPr>
          <w:rFonts w:ascii="SimHei" w:eastAsia="SimHei" w:hAnsi="SimHei"/>
          <w:szCs w:val="21"/>
          <w:lang w:val="en-GB"/>
        </w:rPr>
      </w:pPr>
      <w:r w:rsidRPr="00AC5BFF">
        <w:rPr>
          <w:rFonts w:ascii="SimHei" w:eastAsia="SimHei" w:hAnsi="SimHei" w:hint="eastAsia"/>
          <w:szCs w:val="21"/>
          <w:lang w:val="en-GB"/>
        </w:rPr>
        <w:t>一、基本信息</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74900795" w:rsidR="00C25C32" w:rsidRDefault="00C25C32" w:rsidP="00C25C32">
            <w:pPr>
              <w:rPr>
                <w:rFonts w:ascii="SimHei" w:eastAsia="SimHei" w:hAnsi="SimHei"/>
                <w:szCs w:val="21"/>
                <w:lang w:val="en-GB"/>
              </w:rPr>
            </w:pPr>
            <w:r w:rsidRPr="00AC5BFF">
              <w:rPr>
                <w:rFonts w:ascii="FangSong" w:eastAsia="FangSong" w:hAnsi="FangSong" w:hint="eastAsia"/>
                <w:szCs w:val="21"/>
                <w:lang w:val="en-GB"/>
              </w:rPr>
              <w:t>课程名称：</w:t>
            </w:r>
            <w:r w:rsidR="00272163">
              <w:rPr>
                <w:rFonts w:ascii="FangSong" w:eastAsia="FangSong" w:hAnsi="FangSong" w:hint="eastAsia"/>
                <w:szCs w:val="21"/>
                <w:lang w:val="en-GB"/>
              </w:rPr>
              <w:t>可编程控制器原理及应用</w:t>
            </w:r>
          </w:p>
        </w:tc>
        <w:tc>
          <w:tcPr>
            <w:tcW w:w="3969" w:type="dxa"/>
            <w:vAlign w:val="center"/>
          </w:tcPr>
          <w:p w14:paraId="760AD1EF" w14:textId="30F18439" w:rsidR="00C25C32" w:rsidRDefault="00C25C32" w:rsidP="00C25C32">
            <w:pPr>
              <w:rPr>
                <w:rFonts w:ascii="SimHei" w:eastAsia="SimHei" w:hAnsi="SimHei"/>
                <w:szCs w:val="21"/>
                <w:lang w:val="en-GB"/>
              </w:rPr>
            </w:pPr>
            <w:r w:rsidRPr="00AC5BFF">
              <w:rPr>
                <w:rFonts w:ascii="FangSong" w:eastAsia="FangSong" w:hAnsi="FangSong" w:hint="eastAsia"/>
                <w:szCs w:val="21"/>
                <w:lang w:val="en-GB"/>
              </w:rPr>
              <w:t>英文课程名称：</w:t>
            </w:r>
            <w:r w:rsidR="00272163">
              <w:rPr>
                <w:rFonts w:ascii="FangSong" w:eastAsia="FangSong" w:hAnsi="FangSong" w:hint="eastAsia"/>
                <w:szCs w:val="21"/>
                <w:lang w:val="en-GB"/>
              </w:rPr>
              <w:t>The Principle &amp; Application of Programmable Logic Controller</w:t>
            </w:r>
          </w:p>
        </w:tc>
      </w:tr>
      <w:tr w:rsidR="00C25C32" w14:paraId="66A64371" w14:textId="77777777" w:rsidTr="00571584">
        <w:trPr>
          <w:jc w:val="right"/>
        </w:trPr>
        <w:tc>
          <w:tcPr>
            <w:tcW w:w="4025" w:type="dxa"/>
            <w:vAlign w:val="center"/>
          </w:tcPr>
          <w:p w14:paraId="557B1A34" w14:textId="20C03684" w:rsidR="00C25C32" w:rsidRDefault="00C25C32" w:rsidP="007430B6">
            <w:pPr>
              <w:rPr>
                <w:rFonts w:ascii="SimHei" w:eastAsia="SimHei" w:hAnsi="SimHei"/>
                <w:szCs w:val="21"/>
                <w:lang w:val="en-GB"/>
              </w:rPr>
            </w:pPr>
            <w:r w:rsidRPr="00AC5BFF">
              <w:rPr>
                <w:rFonts w:ascii="FangSong" w:eastAsia="FangSong" w:hAnsi="FangSong" w:hint="eastAsia"/>
                <w:szCs w:val="21"/>
                <w:lang w:val="en-GB"/>
              </w:rPr>
              <w:t>课程</w:t>
            </w:r>
            <w:r w:rsidR="007430B6">
              <w:rPr>
                <w:rFonts w:ascii="FangSong" w:eastAsia="FangSong" w:hAnsi="FangSong" w:hint="eastAsia"/>
                <w:szCs w:val="21"/>
                <w:lang w:val="en-GB"/>
              </w:rPr>
              <w:t>代码</w:t>
            </w:r>
            <w:r w:rsidRPr="00AC5BFF">
              <w:rPr>
                <w:rFonts w:ascii="FangSong" w:eastAsia="FangSong" w:hAnsi="FangSong" w:hint="eastAsia"/>
                <w:szCs w:val="21"/>
                <w:lang w:val="en-GB"/>
              </w:rPr>
              <w:t>：</w:t>
            </w:r>
            <w:r w:rsidR="00272163">
              <w:rPr>
                <w:rFonts w:ascii="FangSong" w:eastAsia="FangSong" w:hAnsi="FangSong" w:hint="eastAsia"/>
                <w:szCs w:val="21"/>
                <w:lang w:val="en-GB"/>
              </w:rPr>
              <w:t>100408D011</w:t>
            </w:r>
          </w:p>
        </w:tc>
        <w:tc>
          <w:tcPr>
            <w:tcW w:w="3969" w:type="dxa"/>
            <w:vAlign w:val="center"/>
          </w:tcPr>
          <w:p w14:paraId="6EA90EB6" w14:textId="3C6A401F" w:rsidR="00C25C32" w:rsidRDefault="007430B6" w:rsidP="00C25C32">
            <w:pPr>
              <w:rPr>
                <w:rFonts w:ascii="SimHei" w:eastAsia="SimHei" w:hAnsi="SimHei"/>
                <w:szCs w:val="21"/>
                <w:lang w:val="en-GB"/>
              </w:rPr>
            </w:pPr>
            <w:r w:rsidRPr="00AC5BFF">
              <w:rPr>
                <w:rFonts w:ascii="FangSong" w:eastAsia="FangSong" w:hAnsi="FangSong" w:hint="eastAsia"/>
                <w:szCs w:val="21"/>
                <w:lang w:val="en-GB"/>
              </w:rPr>
              <w:t>总学分：</w:t>
            </w:r>
            <w:r w:rsidR="00272163">
              <w:rPr>
                <w:rFonts w:ascii="FangSong" w:eastAsia="FangSong" w:hAnsi="FangSong" w:hint="eastAsia"/>
                <w:szCs w:val="21"/>
                <w:lang w:val="en-GB"/>
              </w:rPr>
              <w:t>2</w:t>
            </w:r>
          </w:p>
        </w:tc>
      </w:tr>
      <w:tr w:rsidR="00C25C32" w14:paraId="66717FC6" w14:textId="77777777" w:rsidTr="00571584">
        <w:trPr>
          <w:jc w:val="right"/>
        </w:trPr>
        <w:tc>
          <w:tcPr>
            <w:tcW w:w="4025" w:type="dxa"/>
            <w:vAlign w:val="center"/>
          </w:tcPr>
          <w:p w14:paraId="1376327A" w14:textId="277C9671" w:rsidR="00C25C32" w:rsidRDefault="007430B6" w:rsidP="00C25C32">
            <w:pPr>
              <w:rPr>
                <w:rFonts w:ascii="SimHei" w:eastAsia="SimHei" w:hAnsi="SimHei"/>
                <w:szCs w:val="21"/>
                <w:lang w:val="en-GB"/>
              </w:rPr>
            </w:pPr>
            <w:r w:rsidRPr="00AC5BFF">
              <w:rPr>
                <w:rFonts w:ascii="FangSong" w:eastAsia="FangSong" w:hAnsi="FangSong" w:hint="eastAsia"/>
                <w:szCs w:val="21"/>
                <w:lang w:val="en-GB"/>
              </w:rPr>
              <w:t>总学时：</w:t>
            </w:r>
            <w:r w:rsidR="00272163">
              <w:rPr>
                <w:rFonts w:ascii="FangSong" w:eastAsia="FangSong" w:hAnsi="FangSong" w:hint="eastAsia"/>
                <w:szCs w:val="21"/>
                <w:lang w:val="en-GB"/>
              </w:rPr>
              <w:t>32</w:t>
            </w:r>
          </w:p>
        </w:tc>
        <w:tc>
          <w:tcPr>
            <w:tcW w:w="3969" w:type="dxa"/>
            <w:vAlign w:val="center"/>
          </w:tcPr>
          <w:p w14:paraId="387B1F6E" w14:textId="4374AAB4" w:rsidR="00C25C32" w:rsidRDefault="00A95C06" w:rsidP="00C25C32">
            <w:pPr>
              <w:rPr>
                <w:rFonts w:ascii="SimHei" w:eastAsia="SimHei" w:hAnsi="SimHei"/>
                <w:szCs w:val="21"/>
                <w:lang w:val="en-GB"/>
              </w:rPr>
            </w:pPr>
            <w:r>
              <w:rPr>
                <w:rFonts w:ascii="FangSong" w:eastAsia="FangSong" w:hAnsi="FangSong" w:hint="eastAsia"/>
                <w:szCs w:val="21"/>
                <w:lang w:val="en-GB"/>
              </w:rPr>
              <w:t>理论</w:t>
            </w:r>
            <w:r w:rsidR="007430B6" w:rsidRPr="007430B6">
              <w:rPr>
                <w:rFonts w:ascii="FangSong" w:eastAsia="FangSong" w:hAnsi="FangSong"/>
                <w:szCs w:val="21"/>
                <w:lang w:val="en-GB"/>
              </w:rPr>
              <w:t>学时</w:t>
            </w:r>
            <w:r w:rsidR="007430B6">
              <w:rPr>
                <w:rFonts w:ascii="FangSong" w:eastAsia="FangSong" w:hAnsi="FangSong" w:hint="eastAsia"/>
                <w:szCs w:val="21"/>
                <w:lang w:val="en-GB"/>
              </w:rPr>
              <w:t>：</w:t>
            </w:r>
            <w:r w:rsidR="00272163">
              <w:rPr>
                <w:rFonts w:ascii="FangSong" w:eastAsia="FangSong" w:hAnsi="FangSong" w:hint="eastAsia"/>
                <w:szCs w:val="21"/>
                <w:lang w:val="en-GB"/>
              </w:rPr>
              <w:t>20</w:t>
            </w:r>
          </w:p>
        </w:tc>
      </w:tr>
      <w:tr w:rsidR="00C25C32" w:rsidRPr="007430B6" w14:paraId="552BBBE1" w14:textId="77777777" w:rsidTr="00571584">
        <w:trPr>
          <w:jc w:val="right"/>
        </w:trPr>
        <w:tc>
          <w:tcPr>
            <w:tcW w:w="4025" w:type="dxa"/>
            <w:vAlign w:val="center"/>
          </w:tcPr>
          <w:p w14:paraId="2B3FAD57" w14:textId="4E799B6F" w:rsidR="00C25C32" w:rsidRPr="007430B6" w:rsidRDefault="007430B6" w:rsidP="00C25C32">
            <w:pPr>
              <w:rPr>
                <w:rFonts w:ascii="FangSong" w:eastAsia="FangSong" w:hAnsi="FangSong"/>
                <w:szCs w:val="21"/>
                <w:lang w:val="en-GB"/>
              </w:rPr>
            </w:pPr>
            <w:r w:rsidRPr="00AC5BFF">
              <w:rPr>
                <w:rFonts w:ascii="FangSong" w:eastAsia="FangSong" w:hAnsi="FangSong" w:hint="eastAsia"/>
                <w:szCs w:val="21"/>
                <w:lang w:val="en-GB"/>
              </w:rPr>
              <w:t>实验学时：</w:t>
            </w:r>
            <w:r w:rsidR="00272163">
              <w:rPr>
                <w:rFonts w:ascii="FangSong" w:eastAsia="FangSong" w:hAnsi="FangSong" w:hint="eastAsia"/>
                <w:szCs w:val="21"/>
                <w:lang w:val="en-GB"/>
              </w:rPr>
              <w:t>12</w:t>
            </w:r>
          </w:p>
        </w:tc>
        <w:tc>
          <w:tcPr>
            <w:tcW w:w="3969" w:type="dxa"/>
            <w:vAlign w:val="center"/>
          </w:tcPr>
          <w:p w14:paraId="44E9B759" w14:textId="2A4CD9DA" w:rsidR="00C25C32" w:rsidRPr="007430B6" w:rsidRDefault="007430B6" w:rsidP="00C25C32">
            <w:pPr>
              <w:rPr>
                <w:rFonts w:ascii="FangSong" w:eastAsia="FangSong" w:hAnsi="FangSong"/>
                <w:szCs w:val="21"/>
                <w:lang w:val="en-GB"/>
              </w:rPr>
            </w:pPr>
            <w:r w:rsidRPr="00AC5BFF">
              <w:rPr>
                <w:rFonts w:ascii="FangSong" w:eastAsia="FangSong" w:hAnsi="FangSong" w:hint="eastAsia"/>
                <w:szCs w:val="21"/>
                <w:lang w:val="en-GB"/>
              </w:rPr>
              <w:t>上机学时：</w:t>
            </w:r>
            <w:r w:rsidR="00272163">
              <w:rPr>
                <w:rFonts w:ascii="FangSong" w:eastAsia="FangSong" w:hAnsi="FangSong" w:hint="eastAsia"/>
                <w:szCs w:val="21"/>
                <w:lang w:val="en-GB"/>
              </w:rPr>
              <w:t>0</w:t>
            </w:r>
          </w:p>
        </w:tc>
      </w:tr>
      <w:tr w:rsidR="00C25C32" w14:paraId="227FD0AE" w14:textId="77777777" w:rsidTr="00571584">
        <w:trPr>
          <w:jc w:val="right"/>
        </w:trPr>
        <w:tc>
          <w:tcPr>
            <w:tcW w:w="4025" w:type="dxa"/>
            <w:vAlign w:val="center"/>
          </w:tcPr>
          <w:p w14:paraId="09D38BD2" w14:textId="44CA22B0" w:rsidR="00C25C32" w:rsidRDefault="007430B6" w:rsidP="00C25C32">
            <w:pPr>
              <w:rPr>
                <w:rFonts w:ascii="SimHei" w:eastAsia="SimHei" w:hAnsi="SimHei"/>
                <w:szCs w:val="21"/>
                <w:lang w:val="en-GB"/>
              </w:rPr>
            </w:pPr>
            <w:r w:rsidRPr="00AC5BFF">
              <w:rPr>
                <w:rFonts w:ascii="FangSong" w:eastAsia="FangSong" w:hAnsi="FangSong" w:hint="eastAsia"/>
                <w:szCs w:val="21"/>
                <w:lang w:val="en-GB"/>
              </w:rPr>
              <w:t>开课学院：</w:t>
            </w:r>
            <w:r w:rsidR="00272163">
              <w:rPr>
                <w:rFonts w:ascii="FangSong" w:eastAsia="FangSong" w:hAnsi="FangSong" w:hint="eastAsia"/>
                <w:szCs w:val="21"/>
                <w:lang w:val="en-GB"/>
              </w:rPr>
              <w:t>工学院</w:t>
            </w:r>
          </w:p>
        </w:tc>
        <w:tc>
          <w:tcPr>
            <w:tcW w:w="3969" w:type="dxa"/>
            <w:vAlign w:val="center"/>
          </w:tcPr>
          <w:p w14:paraId="13A7AC0B" w14:textId="5F4EE352" w:rsidR="00C25C32" w:rsidRDefault="00C25C32" w:rsidP="00C25C32">
            <w:pPr>
              <w:rPr>
                <w:rFonts w:ascii="SimHei" w:eastAsia="SimHei" w:hAnsi="SimHei"/>
                <w:szCs w:val="21"/>
                <w:lang w:val="en-GB"/>
              </w:rPr>
            </w:pPr>
            <w:r w:rsidRPr="00AC5BFF">
              <w:rPr>
                <w:rFonts w:ascii="FangSong" w:eastAsia="FangSong" w:hAnsi="FangSong" w:hint="eastAsia"/>
                <w:szCs w:val="21"/>
                <w:lang w:val="en-GB"/>
              </w:rPr>
              <w:t>适用专业：</w:t>
            </w:r>
            <w:r w:rsidR="00272163">
              <w:rPr>
                <w:rFonts w:ascii="FangSong" w:eastAsia="FangSong" w:hAnsi="FangSong" w:hint="eastAsia"/>
                <w:szCs w:val="21"/>
                <w:lang w:val="en-GB"/>
              </w:rPr>
              <w:t>自动化</w:t>
            </w:r>
          </w:p>
        </w:tc>
      </w:tr>
      <w:tr w:rsidR="00C25C32" w14:paraId="2D19E1FD" w14:textId="77777777" w:rsidTr="00571584">
        <w:trPr>
          <w:jc w:val="right"/>
        </w:trPr>
        <w:tc>
          <w:tcPr>
            <w:tcW w:w="4025" w:type="dxa"/>
            <w:vAlign w:val="center"/>
          </w:tcPr>
          <w:p w14:paraId="1C755CE9" w14:textId="1616DBB2" w:rsidR="00C25C32" w:rsidRDefault="00970FC4" w:rsidP="00C25C32">
            <w:pPr>
              <w:rPr>
                <w:rFonts w:ascii="SimHei" w:eastAsia="SimHei" w:hAnsi="SimHei"/>
                <w:szCs w:val="21"/>
                <w:lang w:val="en-GB"/>
              </w:rPr>
            </w:pPr>
            <w:r w:rsidRPr="00AC5BFF">
              <w:rPr>
                <w:rFonts w:ascii="FangSong" w:eastAsia="FangSong" w:hAnsi="FangSong" w:hint="eastAsia"/>
                <w:szCs w:val="21"/>
                <w:lang w:val="en-GB"/>
              </w:rPr>
              <w:t>课程性质</w:t>
            </w:r>
            <w:r>
              <w:rPr>
                <w:rFonts w:ascii="FangSong" w:eastAsia="FangSong" w:hAnsi="FangSong" w:hint="eastAsia"/>
                <w:szCs w:val="21"/>
                <w:lang w:val="en-GB"/>
              </w:rPr>
              <w:t>：选修</w:t>
            </w:r>
          </w:p>
        </w:tc>
        <w:tc>
          <w:tcPr>
            <w:tcW w:w="3969" w:type="dxa"/>
            <w:vAlign w:val="center"/>
          </w:tcPr>
          <w:p w14:paraId="5D7A04E0" w14:textId="1272608A" w:rsidR="00C25C32" w:rsidRDefault="00970FC4" w:rsidP="00C25C32">
            <w:pPr>
              <w:rPr>
                <w:rFonts w:ascii="SimHei" w:eastAsia="SimHei" w:hAnsi="SimHei"/>
                <w:szCs w:val="21"/>
                <w:lang w:val="en-GB"/>
              </w:rPr>
            </w:pPr>
            <w:r w:rsidRPr="00AC5BFF">
              <w:rPr>
                <w:rFonts w:ascii="FangSong" w:eastAsia="FangSong" w:hAnsi="FangSong" w:hint="eastAsia"/>
                <w:szCs w:val="21"/>
                <w:lang w:val="en-GB"/>
              </w:rPr>
              <w:t>先修课程：</w:t>
            </w:r>
            <w:r w:rsidR="00272163">
              <w:rPr>
                <w:rFonts w:ascii="FangSong" w:eastAsia="FangSong" w:hAnsi="FangSong" w:hint="eastAsia"/>
                <w:szCs w:val="21"/>
                <w:lang w:val="en-GB"/>
              </w:rPr>
              <w:t>电路分析，电工电子学，数字电子</w:t>
            </w:r>
          </w:p>
        </w:tc>
      </w:tr>
    </w:tbl>
    <w:p w14:paraId="54FF6DDE" w14:textId="77777777" w:rsidR="00AC5BFF" w:rsidRPr="00AC5BFF" w:rsidRDefault="00AC5BFF" w:rsidP="00D2634B">
      <w:pPr>
        <w:rPr>
          <w:rFonts w:ascii="SimHei" w:eastAsia="SimHei" w:hAnsi="SimHei"/>
          <w:szCs w:val="21"/>
          <w:lang w:val="en-GB"/>
        </w:rPr>
      </w:pPr>
      <w:r w:rsidRPr="00AC5BFF">
        <w:rPr>
          <w:rFonts w:ascii="SimHei" w:eastAsia="SimHei" w:hAnsi="SimHei" w:hint="eastAsia"/>
          <w:szCs w:val="21"/>
          <w:lang w:val="en-GB"/>
        </w:rPr>
        <w:t>二、课程简介</w:t>
      </w:r>
    </w:p>
    <w:p w14:paraId="6626B803" w14:textId="77777777" w:rsidR="00AC5BFF" w:rsidRDefault="00D2634B" w:rsidP="00AC5BFF">
      <w:pPr>
        <w:ind w:firstLineChars="200" w:firstLine="420"/>
        <w:rPr>
          <w:rFonts w:ascii="FangSong" w:eastAsia="FangSong" w:hAnsi="FangSong"/>
          <w:szCs w:val="21"/>
          <w:lang w:val="en-GB"/>
        </w:rPr>
      </w:pPr>
      <w:r>
        <w:rPr>
          <w:rFonts w:ascii="FangSong" w:eastAsia="FangSong" w:hAnsi="FangSong" w:hint="eastAsia"/>
          <w:szCs w:val="21"/>
          <w:lang w:val="en-GB"/>
        </w:rPr>
        <w:t>（</w:t>
      </w:r>
      <w:r w:rsidRPr="00AD3D23">
        <w:rPr>
          <w:rFonts w:ascii="FangSong" w:eastAsia="FangSong" w:hAnsi="FangSong" w:hint="eastAsia"/>
          <w:szCs w:val="21"/>
          <w:lang w:val="en-GB"/>
        </w:rPr>
        <w:t>中文300-500字</w:t>
      </w:r>
      <w:r>
        <w:rPr>
          <w:rFonts w:ascii="FangSong" w:eastAsia="FangSong" w:hAnsi="FangSong" w:hint="eastAsia"/>
          <w:szCs w:val="21"/>
          <w:lang w:val="en-GB"/>
        </w:rPr>
        <w:t>，对课程</w:t>
      </w:r>
      <w:r w:rsidRPr="00AC5BFF">
        <w:rPr>
          <w:rFonts w:ascii="FangSong" w:eastAsia="FangSong" w:hAnsi="FangSong" w:hint="eastAsia"/>
          <w:szCs w:val="21"/>
          <w:lang w:val="en-GB"/>
        </w:rPr>
        <w:t>性质、总体教学目标、</w:t>
      </w:r>
      <w:r>
        <w:rPr>
          <w:rFonts w:ascii="FangSong" w:eastAsia="FangSong" w:hAnsi="FangSong" w:hint="eastAsia"/>
          <w:szCs w:val="21"/>
          <w:lang w:val="en-GB"/>
        </w:rPr>
        <w:t>主要</w:t>
      </w:r>
      <w:r w:rsidRPr="00AC5BFF">
        <w:rPr>
          <w:rFonts w:ascii="FangSong" w:eastAsia="FangSong" w:hAnsi="FangSong" w:hint="eastAsia"/>
          <w:szCs w:val="21"/>
          <w:lang w:val="en-GB"/>
        </w:rPr>
        <w:t>教学内容、在人才培养过程（培养</w:t>
      </w:r>
      <w:r>
        <w:rPr>
          <w:rFonts w:ascii="FangSong" w:eastAsia="FangSong" w:hAnsi="FangSong" w:hint="eastAsia"/>
          <w:szCs w:val="21"/>
          <w:lang w:val="en-GB"/>
        </w:rPr>
        <w:t>方案</w:t>
      </w:r>
      <w:r w:rsidRPr="00AC5BFF">
        <w:rPr>
          <w:rFonts w:ascii="FangSong" w:eastAsia="FangSong" w:hAnsi="FangSong" w:hint="eastAsia"/>
          <w:szCs w:val="21"/>
          <w:lang w:val="en-GB"/>
        </w:rPr>
        <w:t>）中的地位及作用等做简要介绍。</w:t>
      </w:r>
      <w:r>
        <w:rPr>
          <w:rFonts w:ascii="FangSong" w:eastAsia="FangSong" w:hAnsi="FangSong" w:hint="eastAsia"/>
          <w:szCs w:val="21"/>
          <w:lang w:val="en-GB"/>
        </w:rPr>
        <w:t>）</w:t>
      </w:r>
    </w:p>
    <w:p w14:paraId="2CDBC2A9" w14:textId="27EDBF31" w:rsidR="00840D14" w:rsidRDefault="003C7A3B" w:rsidP="00AC5BFF">
      <w:pPr>
        <w:ind w:firstLineChars="200" w:firstLine="420"/>
        <w:rPr>
          <w:rFonts w:ascii="FangSong" w:eastAsia="FangSong" w:hAnsi="FangSong"/>
          <w:szCs w:val="21"/>
          <w:lang w:val="en-GB"/>
        </w:rPr>
      </w:pPr>
      <w:r>
        <w:rPr>
          <w:rFonts w:ascii="FangSong" w:eastAsia="FangSong" w:hAnsi="FangSong" w:hint="eastAsia"/>
          <w:szCs w:val="21"/>
          <w:lang w:val="en-GB"/>
        </w:rPr>
        <w:t>可编程控制器PLC作为一种现代的新型工业控制装置，具有功能强</w:t>
      </w:r>
      <w:r w:rsidRPr="009139E9">
        <w:rPr>
          <w:rFonts w:ascii="FangSong" w:eastAsia="FangSong" w:hAnsi="FangSong" w:hint="eastAsia"/>
          <w:szCs w:val="21"/>
          <w:lang w:val="en-GB"/>
        </w:rPr>
        <w:t>、</w:t>
      </w:r>
      <w:r>
        <w:rPr>
          <w:rFonts w:ascii="FangSong" w:eastAsia="FangSong" w:hAnsi="FangSong" w:hint="eastAsia"/>
          <w:szCs w:val="21"/>
          <w:lang w:val="en-GB"/>
        </w:rPr>
        <w:t>可靠性高</w:t>
      </w:r>
      <w:r w:rsidRPr="009139E9">
        <w:rPr>
          <w:rFonts w:ascii="FangSong" w:eastAsia="FangSong" w:hAnsi="FangSong" w:hint="eastAsia"/>
          <w:szCs w:val="21"/>
          <w:lang w:val="en-GB"/>
        </w:rPr>
        <w:t>、</w:t>
      </w:r>
      <w:r>
        <w:rPr>
          <w:rFonts w:ascii="FangSong" w:eastAsia="FangSong" w:hAnsi="FangSong" w:hint="eastAsia"/>
          <w:szCs w:val="21"/>
          <w:lang w:val="en-GB"/>
        </w:rPr>
        <w:t>标准化程度高等一系列显著优点。它不仅可以取代传统继电器控制系统，还能像微型计算机一样具有数字运算</w:t>
      </w:r>
      <w:r w:rsidRPr="009139E9">
        <w:rPr>
          <w:rFonts w:ascii="FangSong" w:eastAsia="FangSong" w:hAnsi="FangSong" w:hint="eastAsia"/>
          <w:szCs w:val="21"/>
          <w:lang w:val="en-GB"/>
        </w:rPr>
        <w:t>、</w:t>
      </w:r>
      <w:r>
        <w:rPr>
          <w:rFonts w:ascii="FangSong" w:eastAsia="FangSong" w:hAnsi="FangSong" w:hint="eastAsia"/>
          <w:szCs w:val="21"/>
          <w:lang w:val="en-GB"/>
        </w:rPr>
        <w:t>数据处理</w:t>
      </w:r>
      <w:r w:rsidRPr="009139E9">
        <w:rPr>
          <w:rFonts w:ascii="FangSong" w:eastAsia="FangSong" w:hAnsi="FangSong" w:hint="eastAsia"/>
          <w:szCs w:val="21"/>
          <w:lang w:val="en-GB"/>
        </w:rPr>
        <w:t>、</w:t>
      </w:r>
      <w:r>
        <w:rPr>
          <w:rFonts w:ascii="FangSong" w:eastAsia="FangSong" w:hAnsi="FangSong" w:hint="eastAsia"/>
          <w:szCs w:val="21"/>
          <w:lang w:val="en-GB"/>
        </w:rPr>
        <w:t>模拟量调节</w:t>
      </w:r>
      <w:r w:rsidRPr="009139E9">
        <w:rPr>
          <w:rFonts w:ascii="FangSong" w:eastAsia="FangSong" w:hAnsi="FangSong" w:hint="eastAsia"/>
          <w:szCs w:val="21"/>
          <w:lang w:val="en-GB"/>
        </w:rPr>
        <w:t>、</w:t>
      </w:r>
      <w:r>
        <w:rPr>
          <w:rFonts w:ascii="FangSong" w:eastAsia="FangSong" w:hAnsi="FangSong" w:hint="eastAsia"/>
          <w:szCs w:val="21"/>
          <w:lang w:val="en-GB"/>
        </w:rPr>
        <w:t>运动控制</w:t>
      </w:r>
      <w:r w:rsidRPr="009139E9">
        <w:rPr>
          <w:rFonts w:ascii="FangSong" w:eastAsia="FangSong" w:hAnsi="FangSong" w:hint="eastAsia"/>
          <w:szCs w:val="21"/>
          <w:lang w:val="en-GB"/>
        </w:rPr>
        <w:t>、</w:t>
      </w:r>
      <w:r>
        <w:rPr>
          <w:rFonts w:ascii="FangSong" w:eastAsia="FangSong" w:hAnsi="FangSong" w:hint="eastAsia"/>
          <w:szCs w:val="21"/>
          <w:lang w:val="en-GB"/>
        </w:rPr>
        <w:t>闭环控制</w:t>
      </w:r>
      <w:r w:rsidRPr="009139E9">
        <w:rPr>
          <w:rFonts w:ascii="FangSong" w:eastAsia="FangSong" w:hAnsi="FangSong" w:hint="eastAsia"/>
          <w:szCs w:val="21"/>
          <w:lang w:val="en-GB"/>
        </w:rPr>
        <w:t>、</w:t>
      </w:r>
      <w:r>
        <w:rPr>
          <w:rFonts w:ascii="FangSong" w:eastAsia="FangSong" w:hAnsi="FangSong" w:hint="eastAsia"/>
          <w:szCs w:val="21"/>
          <w:lang w:val="en-GB"/>
        </w:rPr>
        <w:t>以及网络通信等功能，在工业自动化控制中具有极其重要的地位。</w:t>
      </w:r>
    </w:p>
    <w:p w14:paraId="614BA2C7" w14:textId="52D768C9" w:rsidR="009139E9" w:rsidRPr="00AC5BFF" w:rsidRDefault="009139E9" w:rsidP="00AC5BFF">
      <w:pPr>
        <w:ind w:firstLineChars="200" w:firstLine="420"/>
        <w:rPr>
          <w:rFonts w:ascii="FangSong" w:eastAsia="FangSong" w:hAnsi="FangSong"/>
          <w:szCs w:val="21"/>
          <w:lang w:val="en-GB"/>
        </w:rPr>
      </w:pPr>
      <w:r w:rsidRPr="009139E9">
        <w:rPr>
          <w:rFonts w:ascii="FangSong" w:eastAsia="FangSong" w:hAnsi="FangSong" w:hint="eastAsia"/>
          <w:szCs w:val="21"/>
          <w:lang w:val="en-GB"/>
        </w:rPr>
        <w:t>本课程是高等院校机电类专业的一门重要技术基础课，也是一门实验操作性较强的课程。本课程以目前</w:t>
      </w:r>
      <w:r w:rsidR="00840D14">
        <w:rPr>
          <w:rFonts w:ascii="FangSong" w:eastAsia="FangSong" w:hAnsi="FangSong" w:hint="eastAsia"/>
          <w:szCs w:val="21"/>
          <w:lang w:val="en-GB"/>
        </w:rPr>
        <w:t>应用</w:t>
      </w:r>
      <w:r w:rsidRPr="009139E9">
        <w:rPr>
          <w:rFonts w:ascii="FangSong" w:eastAsia="FangSong" w:hAnsi="FangSong" w:hint="eastAsia"/>
          <w:szCs w:val="21"/>
          <w:lang w:val="en-GB"/>
        </w:rPr>
        <w:t>广泛的</w:t>
      </w:r>
      <w:r w:rsidR="00840D14">
        <w:rPr>
          <w:rFonts w:ascii="FangSong" w:eastAsia="FangSong" w:hAnsi="FangSong" w:hint="eastAsia"/>
          <w:szCs w:val="21"/>
          <w:lang w:val="en-GB"/>
        </w:rPr>
        <w:t>罗克韦尔Micro800</w:t>
      </w:r>
      <w:r w:rsidRPr="009139E9">
        <w:rPr>
          <w:rFonts w:ascii="FangSong" w:eastAsia="FangSong" w:hAnsi="FangSong" w:hint="eastAsia"/>
          <w:szCs w:val="21"/>
          <w:lang w:val="en-GB"/>
        </w:rPr>
        <w:t>系列</w:t>
      </w:r>
      <w:r w:rsidR="00840D14">
        <w:rPr>
          <w:rFonts w:ascii="FangSong" w:eastAsia="FangSong" w:hAnsi="FangSong" w:hint="eastAsia"/>
          <w:szCs w:val="21"/>
          <w:lang w:val="en-GB"/>
        </w:rPr>
        <w:t>PLC</w:t>
      </w:r>
      <w:r w:rsidRPr="009139E9">
        <w:rPr>
          <w:rFonts w:ascii="FangSong" w:eastAsia="FangSong" w:hAnsi="FangSong" w:hint="eastAsia"/>
          <w:szCs w:val="21"/>
          <w:lang w:val="en-GB"/>
        </w:rPr>
        <w:t>为主，从应用角度讲授了</w:t>
      </w:r>
      <w:r w:rsidR="00840D14">
        <w:rPr>
          <w:rFonts w:ascii="FangSong" w:eastAsia="FangSong" w:hAnsi="FangSong" w:hint="eastAsia"/>
          <w:szCs w:val="21"/>
          <w:lang w:val="en-GB"/>
        </w:rPr>
        <w:t>PLC控制系统</w:t>
      </w:r>
      <w:r w:rsidRPr="009139E9">
        <w:rPr>
          <w:rFonts w:ascii="FangSong" w:eastAsia="FangSong" w:hAnsi="FangSong" w:hint="eastAsia"/>
          <w:szCs w:val="21"/>
          <w:lang w:val="en-GB"/>
        </w:rPr>
        <w:t>的基本工作原理、</w:t>
      </w:r>
      <w:r w:rsidR="00840D14">
        <w:rPr>
          <w:rFonts w:ascii="FangSong" w:eastAsia="FangSong" w:hAnsi="FangSong" w:hint="eastAsia"/>
          <w:szCs w:val="21"/>
          <w:lang w:val="en-GB"/>
        </w:rPr>
        <w:t>硬件知识</w:t>
      </w:r>
      <w:r w:rsidR="00840D14" w:rsidRPr="009139E9">
        <w:rPr>
          <w:rFonts w:ascii="FangSong" w:eastAsia="FangSong" w:hAnsi="FangSong" w:hint="eastAsia"/>
          <w:szCs w:val="21"/>
          <w:lang w:val="en-GB"/>
        </w:rPr>
        <w:t>、</w:t>
      </w:r>
      <w:r w:rsidR="00840D14">
        <w:rPr>
          <w:rFonts w:ascii="FangSong" w:eastAsia="FangSong" w:hAnsi="FangSong" w:hint="eastAsia"/>
          <w:szCs w:val="21"/>
          <w:lang w:val="en-GB"/>
        </w:rPr>
        <w:t>常见指令</w:t>
      </w:r>
      <w:r w:rsidR="00840D14" w:rsidRPr="009139E9">
        <w:rPr>
          <w:rFonts w:ascii="FangSong" w:eastAsia="FangSong" w:hAnsi="FangSong" w:hint="eastAsia"/>
          <w:szCs w:val="21"/>
          <w:lang w:val="en-GB"/>
        </w:rPr>
        <w:t>、</w:t>
      </w:r>
      <w:r w:rsidR="00840D14">
        <w:rPr>
          <w:rFonts w:ascii="FangSong" w:eastAsia="FangSong" w:hAnsi="FangSong" w:hint="eastAsia"/>
          <w:szCs w:val="21"/>
          <w:lang w:val="en-GB"/>
        </w:rPr>
        <w:t>梯形图</w:t>
      </w:r>
      <w:r w:rsidRPr="009139E9">
        <w:rPr>
          <w:rFonts w:ascii="FangSong" w:eastAsia="FangSong" w:hAnsi="FangSong" w:hint="eastAsia"/>
          <w:szCs w:val="21"/>
          <w:lang w:val="en-GB"/>
        </w:rPr>
        <w:t>程序设计方法</w:t>
      </w:r>
      <w:r w:rsidR="00840D14">
        <w:rPr>
          <w:rFonts w:ascii="FangSong" w:eastAsia="FangSong" w:hAnsi="FangSong" w:hint="eastAsia"/>
          <w:szCs w:val="21"/>
          <w:lang w:val="en-GB"/>
        </w:rPr>
        <w:t>及应用实例</w:t>
      </w:r>
      <w:r w:rsidRPr="009139E9">
        <w:rPr>
          <w:rFonts w:ascii="FangSong" w:eastAsia="FangSong" w:hAnsi="FangSong" w:hint="eastAsia"/>
          <w:szCs w:val="21"/>
          <w:lang w:val="en-GB"/>
        </w:rPr>
        <w:t>等</w:t>
      </w:r>
      <w:r w:rsidR="00840D14">
        <w:rPr>
          <w:rFonts w:ascii="FangSong" w:eastAsia="FangSong" w:hAnsi="FangSong" w:hint="eastAsia"/>
          <w:szCs w:val="21"/>
          <w:lang w:val="en-GB"/>
        </w:rPr>
        <w:t>。</w:t>
      </w:r>
      <w:r w:rsidRPr="009139E9">
        <w:rPr>
          <w:rFonts w:ascii="FangSong" w:eastAsia="FangSong" w:hAnsi="FangSong" w:hint="eastAsia"/>
          <w:szCs w:val="21"/>
          <w:lang w:val="en-GB"/>
        </w:rPr>
        <w:t>系统地阐述了</w:t>
      </w:r>
      <w:r w:rsidR="00840D14">
        <w:rPr>
          <w:rFonts w:ascii="FangSong" w:eastAsia="FangSong" w:hAnsi="FangSong" w:hint="eastAsia"/>
          <w:szCs w:val="21"/>
          <w:lang w:val="en-GB"/>
        </w:rPr>
        <w:t>CCW编程环境</w:t>
      </w:r>
      <w:r w:rsidR="00840D14" w:rsidRPr="009139E9">
        <w:rPr>
          <w:rFonts w:ascii="FangSong" w:eastAsia="FangSong" w:hAnsi="FangSong" w:hint="eastAsia"/>
          <w:szCs w:val="21"/>
          <w:lang w:val="en-GB"/>
        </w:rPr>
        <w:t>、</w:t>
      </w:r>
      <w:r w:rsidR="00840D14">
        <w:rPr>
          <w:rFonts w:ascii="FangSong" w:eastAsia="FangSong" w:hAnsi="FangSong" w:hint="eastAsia"/>
          <w:szCs w:val="21"/>
          <w:lang w:val="en-GB"/>
        </w:rPr>
        <w:t>梯形图</w:t>
      </w:r>
      <w:r w:rsidRPr="009139E9">
        <w:rPr>
          <w:rFonts w:ascii="FangSong" w:eastAsia="FangSong" w:hAnsi="FangSong" w:hint="eastAsia"/>
          <w:szCs w:val="21"/>
          <w:lang w:val="en-GB"/>
        </w:rPr>
        <w:t>编程方式</w:t>
      </w:r>
      <w:r w:rsidR="00840D14" w:rsidRPr="009139E9">
        <w:rPr>
          <w:rFonts w:ascii="FangSong" w:eastAsia="FangSong" w:hAnsi="FangSong" w:hint="eastAsia"/>
          <w:szCs w:val="21"/>
          <w:lang w:val="en-GB"/>
        </w:rPr>
        <w:t>、</w:t>
      </w:r>
      <w:r w:rsidR="00840D14">
        <w:rPr>
          <w:rFonts w:ascii="FangSong" w:eastAsia="FangSong" w:hAnsi="FangSong" w:hint="eastAsia"/>
          <w:szCs w:val="21"/>
          <w:lang w:val="en-GB"/>
        </w:rPr>
        <w:t>工业互联网</w:t>
      </w:r>
      <w:r w:rsidR="00840D14" w:rsidRPr="009139E9">
        <w:rPr>
          <w:rFonts w:ascii="FangSong" w:eastAsia="FangSong" w:hAnsi="FangSong" w:hint="eastAsia"/>
          <w:szCs w:val="21"/>
          <w:lang w:val="en-GB"/>
        </w:rPr>
        <w:t>、</w:t>
      </w:r>
      <w:r w:rsidR="00840D14">
        <w:rPr>
          <w:rFonts w:ascii="FangSong" w:eastAsia="FangSong" w:hAnsi="FangSong" w:hint="eastAsia"/>
          <w:szCs w:val="21"/>
          <w:lang w:val="en-GB"/>
        </w:rPr>
        <w:t>工业触摸屏</w:t>
      </w:r>
      <w:r w:rsidR="00840D14" w:rsidRPr="009139E9">
        <w:rPr>
          <w:rFonts w:ascii="FangSong" w:eastAsia="FangSong" w:hAnsi="FangSong" w:hint="eastAsia"/>
          <w:szCs w:val="21"/>
          <w:lang w:val="en-GB"/>
        </w:rPr>
        <w:t>、</w:t>
      </w:r>
      <w:r w:rsidR="00840D14">
        <w:rPr>
          <w:rFonts w:ascii="FangSong" w:eastAsia="FangSong" w:hAnsi="FangSong" w:hint="eastAsia"/>
          <w:szCs w:val="21"/>
          <w:lang w:val="en-GB"/>
        </w:rPr>
        <w:t>工业变频器</w:t>
      </w:r>
      <w:r w:rsidR="00840D14" w:rsidRPr="009139E9">
        <w:rPr>
          <w:rFonts w:ascii="FangSong" w:eastAsia="FangSong" w:hAnsi="FangSong" w:hint="eastAsia"/>
          <w:szCs w:val="21"/>
          <w:lang w:val="en-GB"/>
        </w:rPr>
        <w:t>、</w:t>
      </w:r>
      <w:r w:rsidR="00840D14">
        <w:rPr>
          <w:rFonts w:ascii="FangSong" w:eastAsia="FangSong" w:hAnsi="FangSong" w:hint="eastAsia"/>
          <w:szCs w:val="21"/>
          <w:lang w:val="en-GB"/>
        </w:rPr>
        <w:t>步进电机同步带</w:t>
      </w:r>
      <w:r w:rsidR="00840D14" w:rsidRPr="009139E9">
        <w:rPr>
          <w:rFonts w:ascii="FangSong" w:eastAsia="FangSong" w:hAnsi="FangSong" w:hint="eastAsia"/>
          <w:szCs w:val="21"/>
          <w:lang w:val="en-GB"/>
        </w:rPr>
        <w:t>、</w:t>
      </w:r>
      <w:r w:rsidR="00840D14">
        <w:rPr>
          <w:rFonts w:ascii="FangSong" w:eastAsia="FangSong" w:hAnsi="FangSong" w:hint="eastAsia"/>
          <w:szCs w:val="21"/>
          <w:lang w:val="en-GB"/>
        </w:rPr>
        <w:t>交流电机滚珠丝杠</w:t>
      </w:r>
      <w:r w:rsidR="00840D14" w:rsidRPr="009139E9">
        <w:rPr>
          <w:rFonts w:ascii="FangSong" w:eastAsia="FangSong" w:hAnsi="FangSong" w:hint="eastAsia"/>
          <w:szCs w:val="21"/>
          <w:lang w:val="en-GB"/>
        </w:rPr>
        <w:t>、</w:t>
      </w:r>
      <w:r w:rsidR="00840D14">
        <w:rPr>
          <w:rFonts w:ascii="FangSong" w:eastAsia="FangSong" w:hAnsi="FangSong" w:hint="eastAsia"/>
          <w:szCs w:val="21"/>
          <w:lang w:val="en-GB"/>
        </w:rPr>
        <w:t>编码器</w:t>
      </w:r>
      <w:r w:rsidR="00840D14" w:rsidRPr="009139E9">
        <w:rPr>
          <w:rFonts w:ascii="FangSong" w:eastAsia="FangSong" w:hAnsi="FangSong" w:hint="eastAsia"/>
          <w:szCs w:val="21"/>
          <w:lang w:val="en-GB"/>
        </w:rPr>
        <w:t>、</w:t>
      </w:r>
      <w:r w:rsidR="00840D14">
        <w:rPr>
          <w:rFonts w:ascii="FangSong" w:eastAsia="FangSong" w:hAnsi="FangSong" w:hint="eastAsia"/>
          <w:szCs w:val="21"/>
          <w:lang w:val="en-GB"/>
        </w:rPr>
        <w:t>高速计数器</w:t>
      </w:r>
      <w:r w:rsidR="00840D14" w:rsidRPr="009139E9">
        <w:rPr>
          <w:rFonts w:ascii="FangSong" w:eastAsia="FangSong" w:hAnsi="FangSong" w:hint="eastAsia"/>
          <w:szCs w:val="21"/>
          <w:lang w:val="en-GB"/>
        </w:rPr>
        <w:t>、</w:t>
      </w:r>
      <w:r w:rsidR="00840D14">
        <w:rPr>
          <w:rFonts w:ascii="FangSong" w:eastAsia="FangSong" w:hAnsi="FangSong" w:hint="eastAsia"/>
          <w:szCs w:val="21"/>
          <w:lang w:val="en-GB"/>
        </w:rPr>
        <w:t>定时器等。</w:t>
      </w:r>
      <w:r w:rsidRPr="009139E9">
        <w:rPr>
          <w:rFonts w:ascii="FangSong" w:eastAsia="FangSong" w:hAnsi="FangSong" w:hint="eastAsia"/>
          <w:szCs w:val="21"/>
          <w:lang w:val="en-GB"/>
        </w:rPr>
        <w:t>通过设计实例，介绍</w:t>
      </w:r>
      <w:r w:rsidR="00840D14">
        <w:rPr>
          <w:rFonts w:ascii="FangSong" w:eastAsia="FangSong" w:hAnsi="FangSong" w:hint="eastAsia"/>
          <w:szCs w:val="21"/>
          <w:lang w:val="en-GB"/>
        </w:rPr>
        <w:t>PLC控制</w:t>
      </w:r>
      <w:r w:rsidRPr="009139E9">
        <w:rPr>
          <w:rFonts w:ascii="FangSong" w:eastAsia="FangSong" w:hAnsi="FangSong" w:hint="eastAsia"/>
          <w:szCs w:val="21"/>
          <w:lang w:val="en-GB"/>
        </w:rPr>
        <w:t>系统的开发方法和技巧。</w:t>
      </w:r>
    </w:p>
    <w:p w14:paraId="766E272C" w14:textId="77777777" w:rsidR="00AC5BFF" w:rsidRPr="00AC5BFF" w:rsidRDefault="006E3C90" w:rsidP="00D2634B">
      <w:pPr>
        <w:rPr>
          <w:rFonts w:ascii="SimHei" w:eastAsia="SimHei" w:hAnsi="SimHei"/>
          <w:szCs w:val="21"/>
          <w:lang w:val="en-GB"/>
        </w:rPr>
      </w:pPr>
      <w:r>
        <w:rPr>
          <w:rFonts w:ascii="SimHei" w:eastAsia="SimHei" w:hAnsi="SimHei" w:hint="eastAsia"/>
          <w:szCs w:val="21"/>
          <w:lang w:val="en-GB"/>
        </w:rPr>
        <w:t>三、</w:t>
      </w:r>
      <w:r w:rsidR="00AC5BFF" w:rsidRPr="00AC5BFF">
        <w:rPr>
          <w:rFonts w:ascii="SimHei" w:eastAsia="SimHei" w:hAnsi="SimHei" w:hint="eastAsia"/>
          <w:szCs w:val="21"/>
          <w:lang w:val="en-GB"/>
        </w:rPr>
        <w:t>教学目标</w:t>
      </w:r>
    </w:p>
    <w:p w14:paraId="7AE1CC40" w14:textId="77777777" w:rsidR="00AC5BFF" w:rsidRDefault="00D2634B" w:rsidP="00AC5BFF">
      <w:pPr>
        <w:ind w:firstLineChars="200" w:firstLine="420"/>
        <w:rPr>
          <w:rFonts w:ascii="FangSong" w:eastAsia="FangSong" w:hAnsi="FangSong"/>
          <w:szCs w:val="21"/>
          <w:lang w:val="en-GB"/>
        </w:rPr>
      </w:pPr>
      <w:r>
        <w:rPr>
          <w:rFonts w:ascii="FangSong" w:eastAsia="FangSong" w:hAnsi="FangSong" w:hint="eastAsia"/>
          <w:szCs w:val="21"/>
          <w:lang w:val="en-GB"/>
        </w:rPr>
        <w:t>（</w:t>
      </w:r>
      <w:r w:rsidRPr="007E7088">
        <w:rPr>
          <w:rFonts w:ascii="FangSong" w:eastAsia="FangSong" w:hAnsi="FangSong" w:hint="eastAsia"/>
          <w:szCs w:val="21"/>
          <w:lang w:val="en-GB"/>
        </w:rPr>
        <w:t>根据课程性质</w:t>
      </w:r>
      <w:r>
        <w:rPr>
          <w:rFonts w:ascii="FangSong" w:eastAsia="FangSong" w:hAnsi="FangSong" w:hint="eastAsia"/>
          <w:szCs w:val="21"/>
          <w:lang w:val="en-GB"/>
        </w:rPr>
        <w:t>，写明学生通过学习该课程</w:t>
      </w:r>
      <w:r w:rsidRPr="00AC5BFF">
        <w:rPr>
          <w:rFonts w:ascii="FangSong" w:eastAsia="FangSong" w:hAnsi="FangSong" w:hint="eastAsia"/>
          <w:szCs w:val="21"/>
          <w:lang w:val="en-GB"/>
        </w:rPr>
        <w:t>在知识</w:t>
      </w:r>
      <w:r>
        <w:rPr>
          <w:rFonts w:ascii="FangSong" w:eastAsia="FangSong" w:hAnsi="FangSong" w:hint="eastAsia"/>
          <w:szCs w:val="21"/>
          <w:lang w:val="en-GB"/>
        </w:rPr>
        <w:t>、</w:t>
      </w:r>
      <w:r w:rsidRPr="00AC5BFF">
        <w:rPr>
          <w:rFonts w:ascii="FangSong" w:eastAsia="FangSong" w:hAnsi="FangSong" w:hint="eastAsia"/>
          <w:szCs w:val="21"/>
          <w:lang w:val="en-GB"/>
        </w:rPr>
        <w:t>能力</w:t>
      </w:r>
      <w:r>
        <w:rPr>
          <w:rFonts w:ascii="FangSong" w:eastAsia="FangSong" w:hAnsi="FangSong" w:hint="eastAsia"/>
          <w:szCs w:val="21"/>
          <w:lang w:val="en-GB"/>
        </w:rPr>
        <w:t>、</w:t>
      </w:r>
      <w:r>
        <w:rPr>
          <w:rFonts w:ascii="FangSong" w:eastAsia="FangSong" w:hAnsi="FangSong"/>
          <w:szCs w:val="21"/>
          <w:lang w:val="en-GB"/>
        </w:rPr>
        <w:t>素质</w:t>
      </w:r>
      <w:r w:rsidRPr="00AC5BFF">
        <w:rPr>
          <w:rFonts w:ascii="FangSong" w:eastAsia="FangSong" w:hAnsi="FangSong" w:hint="eastAsia"/>
          <w:szCs w:val="21"/>
          <w:lang w:val="en-GB"/>
        </w:rPr>
        <w:t>等方面应达到的</w:t>
      </w:r>
      <w:r>
        <w:rPr>
          <w:rFonts w:ascii="FangSong" w:eastAsia="FangSong" w:hAnsi="FangSong" w:hint="eastAsia"/>
          <w:szCs w:val="21"/>
          <w:lang w:val="en-GB"/>
        </w:rPr>
        <w:t>具体</w:t>
      </w:r>
      <w:r w:rsidRPr="00AC5BFF">
        <w:rPr>
          <w:rFonts w:ascii="FangSong" w:eastAsia="FangSong" w:hAnsi="FangSong" w:hint="eastAsia"/>
          <w:szCs w:val="21"/>
          <w:lang w:val="en-GB"/>
        </w:rPr>
        <w:t>目标</w:t>
      </w:r>
      <w:r>
        <w:rPr>
          <w:rFonts w:ascii="FangSong" w:eastAsia="FangSong" w:hAnsi="FangSong" w:hint="eastAsia"/>
          <w:szCs w:val="21"/>
          <w:lang w:val="en-GB"/>
        </w:rPr>
        <w:t>，</w:t>
      </w:r>
      <w:r w:rsidRPr="00AC5BFF">
        <w:rPr>
          <w:rFonts w:ascii="FangSong" w:eastAsia="FangSong" w:hAnsi="FangSong" w:hint="eastAsia"/>
          <w:szCs w:val="21"/>
          <w:lang w:val="en-GB"/>
        </w:rPr>
        <w:t>学生应掌握的4-6</w:t>
      </w:r>
      <w:r>
        <w:rPr>
          <w:rFonts w:ascii="FangSong" w:eastAsia="FangSong" w:hAnsi="FangSong" w:hint="eastAsia"/>
          <w:szCs w:val="21"/>
          <w:lang w:val="en-GB"/>
        </w:rPr>
        <w:t>项最重要的知识或技能</w:t>
      </w:r>
      <w:r w:rsidRPr="00AC5BFF">
        <w:rPr>
          <w:rFonts w:ascii="FangSong" w:eastAsia="FangSong" w:hAnsi="FangSong" w:hint="eastAsia"/>
          <w:szCs w:val="21"/>
          <w:lang w:val="en-GB"/>
        </w:rPr>
        <w:t>。</w:t>
      </w:r>
      <w:r>
        <w:rPr>
          <w:rFonts w:ascii="FangSong" w:eastAsia="FangSong" w:hAnsi="FangSong" w:hint="eastAsia"/>
          <w:szCs w:val="21"/>
          <w:lang w:val="en-GB"/>
        </w:rPr>
        <w:t>）</w:t>
      </w:r>
    </w:p>
    <w:p w14:paraId="0D42745D" w14:textId="190FE1D6" w:rsidR="009139E9" w:rsidRDefault="009139E9" w:rsidP="009139E9">
      <w:pPr>
        <w:ind w:firstLineChars="200" w:firstLine="420"/>
        <w:rPr>
          <w:rFonts w:ascii="FangSong" w:eastAsia="FangSong" w:hAnsi="FangSong"/>
          <w:szCs w:val="21"/>
          <w:lang w:val="en-GB"/>
        </w:rPr>
      </w:pPr>
      <w:r>
        <w:rPr>
          <w:rFonts w:ascii="FangSong" w:eastAsia="FangSong" w:hAnsi="FangSong" w:hint="eastAsia"/>
          <w:szCs w:val="21"/>
          <w:lang w:val="en-GB"/>
        </w:rPr>
        <w:t>通过课堂教学和实验环节的培养，使学生了解</w:t>
      </w:r>
      <w:r w:rsidR="003C7A3B">
        <w:rPr>
          <w:rFonts w:ascii="FangSong" w:eastAsia="FangSong" w:hAnsi="FangSong" w:hint="eastAsia"/>
          <w:szCs w:val="21"/>
          <w:lang w:val="en-GB"/>
        </w:rPr>
        <w:t>罗克韦尔Micro800</w:t>
      </w:r>
      <w:r>
        <w:rPr>
          <w:rFonts w:ascii="FangSong" w:eastAsia="FangSong" w:hAnsi="FangSong" w:hint="eastAsia"/>
          <w:szCs w:val="21"/>
          <w:lang w:val="en-GB"/>
        </w:rPr>
        <w:t>系列</w:t>
      </w:r>
      <w:r w:rsidR="003C7A3B">
        <w:rPr>
          <w:rFonts w:ascii="FangSong" w:eastAsia="FangSong" w:hAnsi="FangSong" w:hint="eastAsia"/>
          <w:szCs w:val="21"/>
          <w:lang w:val="en-GB"/>
        </w:rPr>
        <w:t>PLC</w:t>
      </w:r>
      <w:r>
        <w:rPr>
          <w:rFonts w:ascii="FangSong" w:eastAsia="FangSong" w:hAnsi="FangSong" w:hint="eastAsia"/>
          <w:szCs w:val="21"/>
          <w:lang w:val="en-GB"/>
        </w:rPr>
        <w:t>的内部结构和工作原理，掌握</w:t>
      </w:r>
      <w:r w:rsidR="00015EC6">
        <w:rPr>
          <w:rFonts w:ascii="FangSong" w:eastAsia="FangSong" w:hAnsi="FangSong" w:hint="eastAsia"/>
          <w:szCs w:val="21"/>
          <w:lang w:val="en-GB"/>
        </w:rPr>
        <w:t>PLC梯形图</w:t>
      </w:r>
      <w:r>
        <w:rPr>
          <w:rFonts w:ascii="FangSong" w:eastAsia="FangSong" w:hAnsi="FangSong" w:hint="eastAsia"/>
          <w:szCs w:val="21"/>
          <w:lang w:val="en-GB"/>
        </w:rPr>
        <w:t>程序设计</w:t>
      </w:r>
      <w:r w:rsidR="00A1386B">
        <w:rPr>
          <w:rFonts w:ascii="FangSong" w:eastAsia="FangSong" w:hAnsi="FangSong" w:hint="eastAsia"/>
          <w:szCs w:val="21"/>
          <w:lang w:val="en-GB"/>
        </w:rPr>
        <w:t>及开发调试流程。</w:t>
      </w:r>
      <w:r>
        <w:rPr>
          <w:rFonts w:ascii="FangSong" w:eastAsia="FangSong" w:hAnsi="FangSong" w:hint="eastAsia"/>
          <w:szCs w:val="21"/>
          <w:lang w:val="en-GB"/>
        </w:rPr>
        <w:t>了解</w:t>
      </w:r>
      <w:r w:rsidR="00A1386B">
        <w:rPr>
          <w:rFonts w:ascii="FangSong" w:eastAsia="FangSong" w:hAnsi="FangSong" w:hint="eastAsia"/>
          <w:szCs w:val="21"/>
          <w:lang w:val="en-GB"/>
        </w:rPr>
        <w:t>工业电气控制系统</w:t>
      </w:r>
      <w:r>
        <w:rPr>
          <w:rFonts w:ascii="FangSong" w:eastAsia="FangSong" w:hAnsi="FangSong" w:hint="eastAsia"/>
          <w:szCs w:val="21"/>
          <w:lang w:val="en-GB"/>
        </w:rPr>
        <w:t>的软、硬件设计方法，并能综合运用</w:t>
      </w:r>
      <w:r w:rsidR="00A1386B">
        <w:rPr>
          <w:rFonts w:ascii="FangSong" w:eastAsia="FangSong" w:hAnsi="FangSong" w:hint="eastAsia"/>
          <w:szCs w:val="21"/>
          <w:lang w:val="en-GB"/>
        </w:rPr>
        <w:t>可编程控制器技术</w:t>
      </w:r>
      <w:r>
        <w:rPr>
          <w:rFonts w:ascii="FangSong" w:eastAsia="FangSong" w:hAnsi="FangSong" w:hint="eastAsia"/>
          <w:szCs w:val="21"/>
          <w:lang w:val="en-GB"/>
        </w:rPr>
        <w:t>分析</w:t>
      </w:r>
      <w:r w:rsidR="00A1386B">
        <w:rPr>
          <w:rFonts w:ascii="FangSong" w:eastAsia="FangSong" w:hAnsi="FangSong" w:hint="eastAsia"/>
          <w:szCs w:val="21"/>
          <w:lang w:val="en-GB"/>
        </w:rPr>
        <w:t>解决</w:t>
      </w:r>
      <w:r>
        <w:rPr>
          <w:rFonts w:ascii="FangSong" w:eastAsia="FangSong" w:hAnsi="FangSong" w:hint="eastAsia"/>
          <w:szCs w:val="21"/>
          <w:lang w:val="en-GB"/>
        </w:rPr>
        <w:t>实际问题，为</w:t>
      </w:r>
      <w:r w:rsidR="00814951">
        <w:rPr>
          <w:rFonts w:ascii="FangSong" w:eastAsia="FangSong" w:hAnsi="FangSong" w:hint="eastAsia"/>
          <w:szCs w:val="21"/>
          <w:lang w:val="en-GB"/>
        </w:rPr>
        <w:t>开发</w:t>
      </w:r>
      <w:r>
        <w:rPr>
          <w:rFonts w:ascii="FangSong" w:eastAsia="FangSong" w:hAnsi="FangSong" w:hint="eastAsia"/>
          <w:szCs w:val="21"/>
          <w:lang w:val="en-GB"/>
        </w:rPr>
        <w:t>工业生产、科学研究</w:t>
      </w:r>
      <w:r w:rsidR="00A1386B">
        <w:rPr>
          <w:rFonts w:ascii="FangSong" w:eastAsia="FangSong" w:hAnsi="FangSong" w:hint="eastAsia"/>
          <w:szCs w:val="21"/>
          <w:lang w:val="en-GB"/>
        </w:rPr>
        <w:t>和石油化工</w:t>
      </w:r>
      <w:r>
        <w:rPr>
          <w:rFonts w:ascii="FangSong" w:eastAsia="FangSong" w:hAnsi="FangSong" w:hint="eastAsia"/>
          <w:szCs w:val="21"/>
          <w:lang w:val="en-GB"/>
        </w:rPr>
        <w:t>等领域的</w:t>
      </w:r>
      <w:r w:rsidR="00A1386B">
        <w:rPr>
          <w:rFonts w:ascii="FangSong" w:eastAsia="FangSong" w:hAnsi="FangSong" w:hint="eastAsia"/>
          <w:szCs w:val="21"/>
          <w:lang w:val="en-GB"/>
        </w:rPr>
        <w:t>自动</w:t>
      </w:r>
      <w:r w:rsidR="00814951">
        <w:rPr>
          <w:rFonts w:ascii="FangSong" w:eastAsia="FangSong" w:hAnsi="FangSong" w:hint="eastAsia"/>
          <w:szCs w:val="21"/>
          <w:lang w:val="en-GB"/>
        </w:rPr>
        <w:t>控制</w:t>
      </w:r>
      <w:r w:rsidR="00A1386B">
        <w:rPr>
          <w:rFonts w:ascii="FangSong" w:eastAsia="FangSong" w:hAnsi="FangSong" w:hint="eastAsia"/>
          <w:szCs w:val="21"/>
          <w:lang w:val="en-GB"/>
        </w:rPr>
        <w:t>系统</w:t>
      </w:r>
      <w:r>
        <w:rPr>
          <w:rFonts w:ascii="FangSong" w:eastAsia="FangSong" w:hAnsi="FangSong" w:hint="eastAsia"/>
          <w:szCs w:val="21"/>
          <w:lang w:val="en-GB"/>
        </w:rPr>
        <w:t>打下良好的基础，也</w:t>
      </w:r>
      <w:r w:rsidR="00A1386B">
        <w:rPr>
          <w:rFonts w:ascii="FangSong" w:eastAsia="FangSong" w:hAnsi="FangSong" w:hint="eastAsia"/>
          <w:szCs w:val="21"/>
          <w:lang w:val="en-GB"/>
        </w:rPr>
        <w:t>为</w:t>
      </w:r>
      <w:r>
        <w:rPr>
          <w:rFonts w:ascii="FangSong" w:eastAsia="FangSong" w:hAnsi="FangSong" w:hint="eastAsia"/>
          <w:szCs w:val="21"/>
          <w:lang w:val="en-GB"/>
        </w:rPr>
        <w:t>进一步学习</w:t>
      </w:r>
      <w:r w:rsidR="00A1386B">
        <w:rPr>
          <w:rFonts w:ascii="FangSong" w:eastAsia="FangSong" w:hAnsi="FangSong" w:hint="eastAsia"/>
          <w:szCs w:val="21"/>
          <w:lang w:val="en-GB"/>
        </w:rPr>
        <w:t>单片机和机器人技术等</w:t>
      </w:r>
      <w:r>
        <w:rPr>
          <w:rFonts w:ascii="FangSong" w:eastAsia="FangSong" w:hAnsi="FangSong" w:hint="eastAsia"/>
          <w:szCs w:val="21"/>
          <w:lang w:val="en-GB"/>
        </w:rPr>
        <w:t>做好</w:t>
      </w:r>
      <w:r w:rsidR="00814951">
        <w:rPr>
          <w:rFonts w:ascii="FangSong" w:eastAsia="FangSong" w:hAnsi="FangSong" w:hint="eastAsia"/>
          <w:szCs w:val="21"/>
          <w:lang w:val="en-GB"/>
        </w:rPr>
        <w:t>知识储备</w:t>
      </w:r>
      <w:r>
        <w:rPr>
          <w:rFonts w:ascii="FangSong" w:eastAsia="FangSong" w:hAnsi="FangSong" w:hint="eastAsia"/>
          <w:szCs w:val="21"/>
          <w:lang w:val="en-GB"/>
        </w:rPr>
        <w:t>。</w:t>
      </w:r>
    </w:p>
    <w:p w14:paraId="30EBE46C" w14:textId="77777777" w:rsidR="00737C1D" w:rsidRDefault="009139E9" w:rsidP="009139E9">
      <w:pPr>
        <w:ind w:firstLineChars="200" w:firstLine="420"/>
        <w:rPr>
          <w:rFonts w:ascii="FangSong" w:eastAsia="FangSong" w:hAnsi="FangSong"/>
          <w:szCs w:val="21"/>
          <w:lang w:val="en-GB"/>
        </w:rPr>
      </w:pPr>
      <w:r>
        <w:rPr>
          <w:rFonts w:ascii="FangSong" w:eastAsia="FangSong" w:hAnsi="FangSong" w:hint="eastAsia"/>
          <w:szCs w:val="21"/>
          <w:lang w:val="en-GB"/>
        </w:rPr>
        <w:t>目标1：</w:t>
      </w:r>
      <w:r w:rsidR="00737C1D">
        <w:rPr>
          <w:rFonts w:ascii="FangSong" w:eastAsia="FangSong" w:hAnsi="FangSong" w:hint="eastAsia"/>
          <w:szCs w:val="21"/>
          <w:lang w:val="en-GB"/>
        </w:rPr>
        <w:t>掌握</w:t>
      </w:r>
      <w:r w:rsidR="00015EC6">
        <w:rPr>
          <w:rFonts w:ascii="FangSong" w:eastAsia="FangSong" w:hAnsi="FangSong" w:hint="eastAsia"/>
          <w:szCs w:val="21"/>
          <w:lang w:val="en-GB"/>
        </w:rPr>
        <w:t>Micro850</w:t>
      </w:r>
      <w:r w:rsidR="00737C1D">
        <w:rPr>
          <w:rFonts w:ascii="FangSong" w:eastAsia="FangSong" w:hAnsi="FangSong" w:hint="eastAsia"/>
          <w:szCs w:val="21"/>
          <w:lang w:val="en-GB"/>
        </w:rPr>
        <w:t>工作原理、输入输出端口接线、常用电路元器件；</w:t>
      </w:r>
    </w:p>
    <w:p w14:paraId="6AF57BF6" w14:textId="55AC81A0" w:rsidR="009139E9" w:rsidRDefault="009139E9" w:rsidP="009139E9">
      <w:pPr>
        <w:ind w:firstLineChars="200" w:firstLine="420"/>
        <w:rPr>
          <w:rFonts w:ascii="FangSong" w:eastAsia="FangSong" w:hAnsi="FangSong"/>
          <w:szCs w:val="21"/>
          <w:lang w:val="en-GB"/>
        </w:rPr>
      </w:pPr>
      <w:r>
        <w:rPr>
          <w:rFonts w:ascii="FangSong" w:eastAsia="FangSong" w:hAnsi="FangSong" w:hint="eastAsia"/>
          <w:szCs w:val="21"/>
          <w:lang w:val="en-GB"/>
        </w:rPr>
        <w:t>目标2：掌握</w:t>
      </w:r>
      <w:r w:rsidR="00737C1D">
        <w:rPr>
          <w:rFonts w:ascii="FangSong" w:eastAsia="FangSong" w:hAnsi="FangSong" w:hint="eastAsia"/>
          <w:szCs w:val="21"/>
          <w:lang w:val="en-GB"/>
        </w:rPr>
        <w:t>CCW梯形图</w:t>
      </w:r>
      <w:r>
        <w:rPr>
          <w:rFonts w:ascii="FangSong" w:eastAsia="FangSong" w:hAnsi="FangSong" w:hint="eastAsia"/>
          <w:szCs w:val="21"/>
          <w:lang w:val="en-GB"/>
        </w:rPr>
        <w:t>程序设计及调试方法</w:t>
      </w:r>
      <w:r w:rsidR="00737C1D">
        <w:rPr>
          <w:rFonts w:ascii="FangSong" w:eastAsia="FangSong" w:hAnsi="FangSong" w:hint="eastAsia"/>
          <w:szCs w:val="21"/>
          <w:lang w:val="en-GB"/>
        </w:rPr>
        <w:t>、开发流程、I/O配置、扩展模块配置</w:t>
      </w:r>
      <w:r>
        <w:rPr>
          <w:rFonts w:ascii="FangSong" w:eastAsia="FangSong" w:hAnsi="FangSong" w:hint="eastAsia"/>
          <w:szCs w:val="21"/>
          <w:lang w:val="en-GB"/>
        </w:rPr>
        <w:t>；</w:t>
      </w:r>
    </w:p>
    <w:p w14:paraId="789CF0B0" w14:textId="77777777" w:rsidR="000C430F" w:rsidRDefault="009139E9" w:rsidP="009139E9">
      <w:pPr>
        <w:ind w:firstLineChars="200" w:firstLine="420"/>
        <w:rPr>
          <w:rFonts w:ascii="FangSong" w:eastAsia="FangSong" w:hAnsi="FangSong"/>
          <w:szCs w:val="21"/>
          <w:lang w:val="en-GB"/>
        </w:rPr>
      </w:pPr>
      <w:r>
        <w:rPr>
          <w:rFonts w:ascii="FangSong" w:eastAsia="FangSong" w:hAnsi="FangSong" w:hint="eastAsia"/>
          <w:szCs w:val="21"/>
          <w:lang w:val="en-GB"/>
        </w:rPr>
        <w:t>目标</w:t>
      </w:r>
      <w:r>
        <w:rPr>
          <w:rFonts w:ascii="FangSong" w:eastAsia="FangSong" w:hAnsi="FangSong"/>
          <w:szCs w:val="21"/>
          <w:lang w:val="en-GB"/>
        </w:rPr>
        <w:t>3</w:t>
      </w:r>
      <w:r>
        <w:rPr>
          <w:rFonts w:ascii="FangSong" w:eastAsia="FangSong" w:hAnsi="FangSong" w:hint="eastAsia"/>
          <w:szCs w:val="21"/>
          <w:lang w:val="en-GB"/>
        </w:rPr>
        <w:t>：</w:t>
      </w:r>
      <w:r w:rsidR="00737C1D">
        <w:rPr>
          <w:rFonts w:ascii="FangSong" w:eastAsia="FangSong" w:hAnsi="FangSong" w:hint="eastAsia"/>
          <w:szCs w:val="21"/>
          <w:lang w:val="en-GB"/>
        </w:rPr>
        <w:t>掌握梯形图常用数据</w:t>
      </w:r>
      <w:r w:rsidR="000C430F">
        <w:rPr>
          <w:rFonts w:ascii="FangSong" w:eastAsia="FangSong" w:hAnsi="FangSong" w:hint="eastAsia"/>
          <w:szCs w:val="21"/>
          <w:lang w:val="en-GB"/>
        </w:rPr>
        <w:t>类型、常用指令、定时器、计数器、高速计数器等；</w:t>
      </w:r>
    </w:p>
    <w:p w14:paraId="1629DC58" w14:textId="126884D9" w:rsidR="000C430F" w:rsidRDefault="009139E9" w:rsidP="009139E9">
      <w:pPr>
        <w:ind w:firstLineChars="200" w:firstLine="420"/>
        <w:rPr>
          <w:rFonts w:ascii="FangSong" w:eastAsia="FangSong" w:hAnsi="FangSong"/>
          <w:szCs w:val="21"/>
          <w:lang w:val="en-GB"/>
        </w:rPr>
      </w:pPr>
      <w:r>
        <w:rPr>
          <w:rFonts w:ascii="FangSong" w:eastAsia="FangSong" w:hAnsi="FangSong" w:hint="eastAsia"/>
          <w:szCs w:val="21"/>
          <w:lang w:val="en-GB"/>
        </w:rPr>
        <w:t>目标4：掌握</w:t>
      </w:r>
      <w:r w:rsidR="000C430F">
        <w:rPr>
          <w:rFonts w:ascii="FangSong" w:eastAsia="FangSong" w:hAnsi="FangSong" w:hint="eastAsia"/>
          <w:szCs w:val="21"/>
          <w:lang w:val="en-GB"/>
        </w:rPr>
        <w:t>编码器数据读取、</w:t>
      </w:r>
      <w:r w:rsidR="00015EC6">
        <w:rPr>
          <w:rFonts w:ascii="FangSong" w:eastAsia="FangSong" w:hAnsi="FangSong" w:hint="eastAsia"/>
          <w:szCs w:val="21"/>
          <w:lang w:val="en-GB"/>
        </w:rPr>
        <w:t>Micro850</w:t>
      </w:r>
      <w:r w:rsidR="000C430F">
        <w:rPr>
          <w:rFonts w:ascii="FangSong" w:eastAsia="FangSong" w:hAnsi="FangSong" w:hint="eastAsia"/>
          <w:szCs w:val="21"/>
          <w:lang w:val="en-GB"/>
        </w:rPr>
        <w:t>通过PTO对步进电机进行控制；</w:t>
      </w:r>
    </w:p>
    <w:p w14:paraId="259E6FB2" w14:textId="6D2D2950" w:rsidR="000C430F" w:rsidRDefault="000C430F" w:rsidP="009139E9">
      <w:pPr>
        <w:ind w:firstLineChars="200" w:firstLine="420"/>
        <w:rPr>
          <w:rFonts w:ascii="FangSong" w:eastAsia="FangSong" w:hAnsi="FangSong"/>
          <w:szCs w:val="21"/>
          <w:lang w:val="en-GB"/>
        </w:rPr>
      </w:pPr>
      <w:r>
        <w:rPr>
          <w:rFonts w:ascii="FangSong" w:eastAsia="FangSong" w:hAnsi="FangSong" w:hint="eastAsia"/>
          <w:szCs w:val="21"/>
          <w:lang w:val="en-GB"/>
        </w:rPr>
        <w:t>目标5：掌握工业触摸屏PanelView800的组态以及通过工业互联网发送和采集数据；</w:t>
      </w:r>
    </w:p>
    <w:p w14:paraId="39E7D0CF" w14:textId="5BBA4952" w:rsidR="009139E9" w:rsidRPr="00AC5BFF" w:rsidRDefault="000C430F" w:rsidP="009139E9">
      <w:pPr>
        <w:ind w:firstLineChars="200" w:firstLine="420"/>
        <w:rPr>
          <w:rFonts w:ascii="FangSong" w:eastAsia="FangSong" w:hAnsi="FangSong"/>
          <w:szCs w:val="21"/>
          <w:lang w:val="en-GB"/>
        </w:rPr>
      </w:pPr>
      <w:r>
        <w:rPr>
          <w:rFonts w:ascii="FangSong" w:eastAsia="FangSong" w:hAnsi="FangSong" w:hint="eastAsia"/>
          <w:szCs w:val="21"/>
          <w:lang w:val="en-GB"/>
        </w:rPr>
        <w:t>目标6：掌握工业变频器PowerFlex525的组态以及相应控制功能块的应用</w:t>
      </w:r>
      <w:r w:rsidR="009139E9">
        <w:rPr>
          <w:rFonts w:ascii="FangSong" w:eastAsia="FangSong" w:hAnsi="FangSong" w:hint="eastAsia"/>
          <w:szCs w:val="21"/>
          <w:lang w:val="en-GB"/>
        </w:rPr>
        <w:t>。</w:t>
      </w:r>
    </w:p>
    <w:p w14:paraId="01F6D854" w14:textId="77777777" w:rsidR="00B23E98" w:rsidRDefault="006E3C90" w:rsidP="00D2634B">
      <w:pPr>
        <w:rPr>
          <w:rFonts w:ascii="SimHei" w:eastAsia="SimHei" w:hAnsi="SimHei"/>
          <w:szCs w:val="21"/>
          <w:lang w:val="en-GB"/>
        </w:rPr>
      </w:pPr>
      <w:r>
        <w:rPr>
          <w:rFonts w:ascii="SimHei" w:eastAsia="SimHei" w:hAnsi="SimHei" w:hint="eastAsia"/>
          <w:szCs w:val="21"/>
          <w:lang w:val="en-GB"/>
        </w:rPr>
        <w:t>四、</w:t>
      </w:r>
      <w:r w:rsidR="00AC5BFF" w:rsidRPr="00AC5BFF">
        <w:rPr>
          <w:rFonts w:ascii="SimHei" w:eastAsia="SimHei" w:hAnsi="SimHei" w:hint="eastAsia"/>
          <w:szCs w:val="21"/>
          <w:lang w:val="en-GB"/>
        </w:rPr>
        <w:t>教学内容与</w:t>
      </w:r>
      <w:r w:rsidR="00D2634B">
        <w:rPr>
          <w:rFonts w:ascii="SimHei" w:eastAsia="SimHei" w:hAnsi="SimHei" w:hint="eastAsia"/>
          <w:szCs w:val="21"/>
          <w:lang w:val="en-GB"/>
        </w:rPr>
        <w:t>学习</w:t>
      </w:r>
      <w:r w:rsidR="00AC5BFF" w:rsidRPr="00AC5BFF">
        <w:rPr>
          <w:rFonts w:ascii="SimHei" w:eastAsia="SimHei" w:hAnsi="SimHei" w:hint="eastAsia"/>
          <w:szCs w:val="21"/>
          <w:lang w:val="en-GB"/>
        </w:rPr>
        <w:t>要求</w:t>
      </w:r>
    </w:p>
    <w:p w14:paraId="50420222" w14:textId="6CEB5EC0" w:rsidR="000F1964" w:rsidRPr="00922C9D" w:rsidRDefault="00784BB5" w:rsidP="00922C9D">
      <w:pPr>
        <w:ind w:firstLineChars="200" w:firstLine="420"/>
        <w:rPr>
          <w:rFonts w:ascii="FangSong" w:eastAsia="FangSong" w:hAnsi="FangSong"/>
          <w:szCs w:val="21"/>
          <w:lang w:val="en-GB"/>
        </w:rPr>
      </w:pPr>
      <w:r>
        <w:rPr>
          <w:rFonts w:ascii="FangSong" w:eastAsia="FangSong" w:hAnsi="FangSong" w:hint="eastAsia"/>
          <w:szCs w:val="21"/>
          <w:lang w:val="en-GB"/>
        </w:rPr>
        <w:t>（可</w:t>
      </w:r>
      <w:r w:rsidRPr="00784BB5">
        <w:rPr>
          <w:rFonts w:ascii="FangSong" w:eastAsia="FangSong" w:hAnsi="FangSong"/>
          <w:szCs w:val="21"/>
          <w:lang w:val="en-GB"/>
        </w:rPr>
        <w:t>按章节顺序</w:t>
      </w:r>
      <w:r>
        <w:rPr>
          <w:rFonts w:ascii="FangSong" w:eastAsia="FangSong" w:hAnsi="FangSong" w:hint="eastAsia"/>
          <w:szCs w:val="21"/>
          <w:lang w:val="en-GB"/>
        </w:rPr>
        <w:t>或</w:t>
      </w:r>
      <w:r>
        <w:rPr>
          <w:rFonts w:ascii="FangSong" w:eastAsia="FangSong" w:hAnsi="FangSong"/>
          <w:szCs w:val="21"/>
          <w:lang w:val="en-GB"/>
        </w:rPr>
        <w:t>教学单元顺序</w:t>
      </w:r>
      <w:r w:rsidR="00D1344C">
        <w:rPr>
          <w:rFonts w:ascii="FangSong" w:eastAsia="FangSong" w:hAnsi="FangSong"/>
          <w:szCs w:val="21"/>
          <w:lang w:val="en-GB"/>
        </w:rPr>
        <w:t>编写</w:t>
      </w:r>
      <w:r w:rsidRPr="00784BB5">
        <w:rPr>
          <w:rFonts w:ascii="FangSong" w:eastAsia="FangSong" w:hAnsi="FangSong"/>
          <w:szCs w:val="21"/>
          <w:lang w:val="en-GB"/>
        </w:rPr>
        <w:t>，要详细说明具体教学内容</w:t>
      </w:r>
      <w:r w:rsidR="00D1344C">
        <w:rPr>
          <w:rFonts w:ascii="FangSong" w:eastAsia="FangSong" w:hAnsi="FangSong" w:hint="eastAsia"/>
          <w:szCs w:val="21"/>
          <w:lang w:val="en-GB"/>
        </w:rPr>
        <w:t>、</w:t>
      </w:r>
      <w:r w:rsidR="00D1344C" w:rsidRPr="00784BB5">
        <w:rPr>
          <w:rFonts w:ascii="FangSong" w:eastAsia="FangSong" w:hAnsi="FangSong"/>
          <w:szCs w:val="21"/>
          <w:lang w:val="en-GB"/>
        </w:rPr>
        <w:t>教学重点和难点</w:t>
      </w:r>
      <w:r w:rsidR="00992EA1">
        <w:rPr>
          <w:rFonts w:ascii="FangSong" w:eastAsia="FangSong" w:hAnsi="FangSong" w:hint="eastAsia"/>
          <w:szCs w:val="21"/>
          <w:lang w:val="en-GB"/>
        </w:rPr>
        <w:t>，</w:t>
      </w:r>
      <w:r w:rsidRPr="00784BB5">
        <w:rPr>
          <w:rFonts w:ascii="FangSong" w:eastAsia="FangSong" w:hAnsi="FangSong"/>
          <w:szCs w:val="21"/>
          <w:lang w:val="en-GB"/>
        </w:rPr>
        <w:t>应清楚地表达知识、技能的范围和深度，充分反映课程的知识和技能要求，体现课程特点。</w:t>
      </w:r>
      <w:r>
        <w:rPr>
          <w:rFonts w:ascii="FangSong" w:eastAsia="FangSong" w:hAnsi="FangSong" w:hint="eastAsia"/>
          <w:szCs w:val="21"/>
          <w:lang w:val="en-GB"/>
        </w:rPr>
        <w:t>）</w:t>
      </w:r>
    </w:p>
    <w:tbl>
      <w:tblPr>
        <w:tblStyle w:val="TableGrid"/>
        <w:tblW w:w="0" w:type="auto"/>
        <w:jc w:val="center"/>
        <w:tblLayout w:type="fixed"/>
        <w:tblLook w:val="04A0" w:firstRow="1" w:lastRow="0" w:firstColumn="1" w:lastColumn="0" w:noHBand="0" w:noVBand="1"/>
      </w:tblPr>
      <w:tblGrid>
        <w:gridCol w:w="1247"/>
        <w:gridCol w:w="1814"/>
        <w:gridCol w:w="3685"/>
        <w:gridCol w:w="397"/>
        <w:gridCol w:w="1134"/>
      </w:tblGrid>
      <w:tr w:rsidR="009139E9" w14:paraId="4FEDF71D" w14:textId="77777777" w:rsidTr="007A1A76">
        <w:trPr>
          <w:trHeight w:val="20"/>
          <w:tblHeader/>
          <w:jc w:val="center"/>
        </w:trPr>
        <w:tc>
          <w:tcPr>
            <w:tcW w:w="3061" w:type="dxa"/>
            <w:gridSpan w:val="2"/>
            <w:vAlign w:val="center"/>
          </w:tcPr>
          <w:p w14:paraId="62561200" w14:textId="77777777" w:rsidR="009139E9" w:rsidRDefault="009139E9" w:rsidP="007A1A76">
            <w:pPr>
              <w:jc w:val="center"/>
              <w:rPr>
                <w:rFonts w:ascii="FangSong" w:eastAsia="FangSong" w:hAnsi="FangSong"/>
                <w:b/>
                <w:sz w:val="18"/>
                <w:szCs w:val="18"/>
                <w:lang w:val="zh-CN"/>
              </w:rPr>
            </w:pPr>
            <w:r>
              <w:rPr>
                <w:rFonts w:ascii="FangSong" w:eastAsia="FangSong" w:hAnsi="FangSong" w:hint="eastAsia"/>
                <w:b/>
                <w:sz w:val="18"/>
                <w:szCs w:val="18"/>
                <w:lang w:val="zh-CN"/>
              </w:rPr>
              <w:lastRenderedPageBreak/>
              <w:t>章节/教学</w:t>
            </w:r>
            <w:r>
              <w:rPr>
                <w:rFonts w:ascii="FangSong" w:eastAsia="FangSong" w:hAnsi="FangSong"/>
                <w:b/>
                <w:sz w:val="18"/>
                <w:szCs w:val="18"/>
                <w:lang w:val="zh-CN"/>
              </w:rPr>
              <w:t>单元</w:t>
            </w:r>
          </w:p>
        </w:tc>
        <w:tc>
          <w:tcPr>
            <w:tcW w:w="3685" w:type="dxa"/>
            <w:vAlign w:val="center"/>
          </w:tcPr>
          <w:p w14:paraId="1AFD876F" w14:textId="77777777" w:rsidR="009139E9" w:rsidRDefault="009139E9" w:rsidP="007A1A76">
            <w:pPr>
              <w:jc w:val="center"/>
              <w:rPr>
                <w:rFonts w:ascii="FangSong" w:eastAsia="FangSong" w:hAnsi="FangSong"/>
                <w:b/>
                <w:sz w:val="18"/>
                <w:szCs w:val="18"/>
                <w:lang w:val="zh-CN"/>
              </w:rPr>
            </w:pPr>
            <w:r>
              <w:rPr>
                <w:rFonts w:ascii="FangSong" w:eastAsia="FangSong" w:hAnsi="FangSong" w:hint="eastAsia"/>
                <w:b/>
                <w:sz w:val="18"/>
                <w:szCs w:val="18"/>
                <w:lang w:val="zh-CN"/>
              </w:rPr>
              <w:t>教学</w:t>
            </w:r>
            <w:r>
              <w:rPr>
                <w:rFonts w:ascii="FangSong" w:eastAsia="FangSong" w:hAnsi="FangSong"/>
                <w:b/>
                <w:sz w:val="18"/>
                <w:szCs w:val="18"/>
                <w:lang w:val="zh-CN"/>
              </w:rPr>
              <w:t>内容</w:t>
            </w:r>
            <w:r>
              <w:rPr>
                <w:rFonts w:ascii="FangSong" w:eastAsia="FangSong" w:hAnsi="FangSong" w:hint="eastAsia"/>
                <w:b/>
                <w:sz w:val="18"/>
                <w:szCs w:val="18"/>
                <w:lang w:val="zh-CN"/>
              </w:rPr>
              <w:t>、</w:t>
            </w:r>
            <w:r>
              <w:rPr>
                <w:rFonts w:ascii="FangSong" w:eastAsia="FangSong" w:hAnsi="FangSong"/>
                <w:b/>
                <w:sz w:val="18"/>
                <w:szCs w:val="18"/>
                <w:lang w:val="zh-CN"/>
              </w:rPr>
              <w:t>重点</w:t>
            </w:r>
            <w:r>
              <w:rPr>
                <w:rFonts w:ascii="FangSong" w:eastAsia="FangSong" w:hAnsi="FangSong" w:hint="eastAsia"/>
                <w:b/>
                <w:sz w:val="18"/>
                <w:szCs w:val="18"/>
                <w:lang w:val="zh-CN"/>
              </w:rPr>
              <w:t>、</w:t>
            </w:r>
            <w:r>
              <w:rPr>
                <w:rFonts w:ascii="FangSong" w:eastAsia="FangSong" w:hAnsi="FangSong"/>
                <w:b/>
                <w:sz w:val="18"/>
                <w:szCs w:val="18"/>
                <w:lang w:val="zh-CN"/>
              </w:rPr>
              <w:t>难点</w:t>
            </w:r>
          </w:p>
        </w:tc>
        <w:tc>
          <w:tcPr>
            <w:tcW w:w="397" w:type="dxa"/>
            <w:vAlign w:val="center"/>
          </w:tcPr>
          <w:p w14:paraId="0B41635A" w14:textId="77777777" w:rsidR="009139E9" w:rsidRDefault="009139E9" w:rsidP="007A1A76">
            <w:pPr>
              <w:jc w:val="center"/>
              <w:rPr>
                <w:rFonts w:ascii="FangSong" w:eastAsia="FangSong" w:hAnsi="FangSong"/>
                <w:b/>
                <w:sz w:val="18"/>
                <w:szCs w:val="18"/>
                <w:lang w:val="zh-CN"/>
              </w:rPr>
            </w:pPr>
            <w:r>
              <w:rPr>
                <w:rFonts w:ascii="FangSong" w:eastAsia="FangSong" w:hAnsi="FangSong" w:hint="eastAsia"/>
                <w:b/>
                <w:sz w:val="18"/>
                <w:szCs w:val="18"/>
                <w:lang w:val="zh-CN"/>
              </w:rPr>
              <w:t>学时</w:t>
            </w:r>
          </w:p>
        </w:tc>
        <w:tc>
          <w:tcPr>
            <w:tcW w:w="1134" w:type="dxa"/>
            <w:vAlign w:val="center"/>
          </w:tcPr>
          <w:p w14:paraId="668D25BF" w14:textId="77777777" w:rsidR="009139E9" w:rsidRDefault="009139E9" w:rsidP="007A1A76">
            <w:pPr>
              <w:jc w:val="center"/>
              <w:rPr>
                <w:rFonts w:ascii="FangSong" w:eastAsia="FangSong" w:hAnsi="FangSong"/>
                <w:b/>
                <w:sz w:val="18"/>
                <w:szCs w:val="18"/>
                <w:lang w:val="zh-CN"/>
              </w:rPr>
            </w:pPr>
            <w:r>
              <w:rPr>
                <w:rFonts w:ascii="FangSong" w:eastAsia="FangSong" w:hAnsi="FangSong" w:hint="eastAsia"/>
                <w:b/>
                <w:sz w:val="18"/>
                <w:szCs w:val="18"/>
                <w:lang w:val="zh-CN"/>
              </w:rPr>
              <w:t>学习要求</w:t>
            </w:r>
          </w:p>
        </w:tc>
      </w:tr>
      <w:tr w:rsidR="009139E9" w14:paraId="0B46AB0A" w14:textId="77777777" w:rsidTr="007A1A76">
        <w:trPr>
          <w:trHeight w:val="20"/>
          <w:jc w:val="center"/>
        </w:trPr>
        <w:tc>
          <w:tcPr>
            <w:tcW w:w="1247" w:type="dxa"/>
            <w:vAlign w:val="center"/>
          </w:tcPr>
          <w:p w14:paraId="772DEE7F"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第一章</w:t>
            </w:r>
          </w:p>
        </w:tc>
        <w:tc>
          <w:tcPr>
            <w:tcW w:w="1814" w:type="dxa"/>
            <w:vAlign w:val="center"/>
          </w:tcPr>
          <w:p w14:paraId="38236B9C" w14:textId="099E82BC"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可编程控制器概述和常用低压电器</w:t>
            </w:r>
          </w:p>
        </w:tc>
        <w:tc>
          <w:tcPr>
            <w:tcW w:w="3685" w:type="dxa"/>
            <w:vAlign w:val="center"/>
          </w:tcPr>
          <w:p w14:paraId="41E401AF" w14:textId="6EFFFBFF" w:rsidR="009139E9" w:rsidRDefault="00AA2906" w:rsidP="007A1A76">
            <w:pPr>
              <w:rPr>
                <w:rFonts w:ascii="FangSong" w:eastAsia="FangSong" w:hAnsi="FangSong"/>
                <w:sz w:val="18"/>
                <w:szCs w:val="18"/>
                <w:lang w:val="zh-CN"/>
              </w:rPr>
            </w:pPr>
            <w:r>
              <w:rPr>
                <w:rFonts w:ascii="FangSong" w:eastAsia="FangSong" w:hAnsi="FangSong" w:hint="eastAsia"/>
                <w:sz w:val="18"/>
                <w:szCs w:val="18"/>
                <w:lang w:val="zh-CN"/>
              </w:rPr>
              <w:t>介绍本门课程总体框架，学习方法，以及学习本门课程的重要意义。介绍可编程控制器PLC的工作原理，主要特点及分类，应用领域以及发展概况，PLC和单片机的区别，常用的低压电路元器件。</w:t>
            </w:r>
          </w:p>
        </w:tc>
        <w:tc>
          <w:tcPr>
            <w:tcW w:w="397" w:type="dxa"/>
            <w:vAlign w:val="center"/>
          </w:tcPr>
          <w:p w14:paraId="63217163"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2</w:t>
            </w:r>
          </w:p>
        </w:tc>
        <w:tc>
          <w:tcPr>
            <w:tcW w:w="1134" w:type="dxa"/>
            <w:vAlign w:val="center"/>
          </w:tcPr>
          <w:p w14:paraId="1507C280"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记忆</w:t>
            </w:r>
          </w:p>
          <w:p w14:paraId="65BD72AD"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理解</w:t>
            </w:r>
          </w:p>
          <w:p w14:paraId="2FE5504F" w14:textId="77777777" w:rsidR="009139E9" w:rsidRDefault="009139E9" w:rsidP="007A1A76">
            <w:pPr>
              <w:rPr>
                <w:rFonts w:ascii="FangSong" w:eastAsia="FangSong" w:hAnsi="FangSong"/>
                <w:sz w:val="18"/>
                <w:szCs w:val="18"/>
                <w:lang w:val="zh-CN"/>
              </w:rPr>
            </w:pPr>
          </w:p>
        </w:tc>
      </w:tr>
      <w:tr w:rsidR="009139E9" w14:paraId="5F99E3AE" w14:textId="77777777" w:rsidTr="007A1A76">
        <w:trPr>
          <w:trHeight w:val="20"/>
          <w:jc w:val="center"/>
        </w:trPr>
        <w:tc>
          <w:tcPr>
            <w:tcW w:w="1247" w:type="dxa"/>
            <w:vAlign w:val="center"/>
          </w:tcPr>
          <w:p w14:paraId="311C44EC"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第二章</w:t>
            </w:r>
          </w:p>
        </w:tc>
        <w:tc>
          <w:tcPr>
            <w:tcW w:w="1814" w:type="dxa"/>
            <w:vAlign w:val="center"/>
          </w:tcPr>
          <w:p w14:paraId="248CE49B" w14:textId="2C7023A2" w:rsidR="009139E9" w:rsidRDefault="00C76DBA" w:rsidP="007A1A76">
            <w:pPr>
              <w:rPr>
                <w:rFonts w:ascii="FangSong" w:eastAsia="FangSong" w:hAnsi="FangSong"/>
                <w:sz w:val="18"/>
                <w:szCs w:val="18"/>
                <w:lang w:val="zh-CN"/>
              </w:rPr>
            </w:pPr>
            <w:r>
              <w:rPr>
                <w:rFonts w:ascii="FangSong" w:eastAsia="FangSong" w:hAnsi="FangSong" w:hint="eastAsia"/>
                <w:sz w:val="18"/>
                <w:szCs w:val="18"/>
                <w:lang w:val="zh-CN"/>
              </w:rPr>
              <w:t>基本电气控制电路</w:t>
            </w:r>
          </w:p>
        </w:tc>
        <w:tc>
          <w:tcPr>
            <w:tcW w:w="3685" w:type="dxa"/>
            <w:vAlign w:val="center"/>
          </w:tcPr>
          <w:p w14:paraId="4C2AE41A" w14:textId="6B8E79AA"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主要介绍</w:t>
            </w:r>
            <w:r w:rsidR="00AA2A12">
              <w:rPr>
                <w:rFonts w:ascii="FangSong" w:eastAsia="FangSong" w:hAnsi="FangSong" w:hint="eastAsia"/>
                <w:sz w:val="18"/>
                <w:szCs w:val="18"/>
                <w:lang w:val="zh-CN"/>
              </w:rPr>
              <w:t>绘制和阅读电气控制系统电路图，三相异步电机的全压起动，降压启动，长动，点动，顺序启动，正反转控制</w:t>
            </w:r>
            <w:r>
              <w:rPr>
                <w:rFonts w:ascii="FangSong" w:eastAsia="FangSong" w:hAnsi="FangSong" w:hint="eastAsia"/>
                <w:sz w:val="18"/>
                <w:szCs w:val="18"/>
                <w:lang w:val="zh-CN"/>
              </w:rPr>
              <w:t>。</w:t>
            </w:r>
          </w:p>
          <w:p w14:paraId="247D9276" w14:textId="0ABB7C85"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(1)重点：</w:t>
            </w:r>
            <w:r w:rsidR="00AA2A12">
              <w:rPr>
                <w:rFonts w:ascii="FangSong" w:eastAsia="FangSong" w:hAnsi="FangSong" w:hint="eastAsia"/>
                <w:sz w:val="18"/>
                <w:szCs w:val="18"/>
                <w:lang w:val="zh-CN"/>
              </w:rPr>
              <w:t>三相异步电机的工作原理，自锁和互锁的概念，阅读电气控制系统电路图</w:t>
            </w:r>
            <w:r>
              <w:rPr>
                <w:rFonts w:ascii="FangSong" w:eastAsia="FangSong" w:hAnsi="FangSong" w:hint="eastAsia"/>
                <w:sz w:val="18"/>
                <w:szCs w:val="18"/>
                <w:lang w:val="zh-CN"/>
              </w:rPr>
              <w:t>；</w:t>
            </w:r>
          </w:p>
          <w:p w14:paraId="00688A9E" w14:textId="588C3F9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(2)难点：</w:t>
            </w:r>
            <w:r w:rsidR="00AA2A12">
              <w:rPr>
                <w:rFonts w:ascii="FangSong" w:eastAsia="FangSong" w:hAnsi="FangSong" w:hint="eastAsia"/>
                <w:sz w:val="18"/>
                <w:szCs w:val="18"/>
                <w:lang w:val="zh-CN"/>
              </w:rPr>
              <w:t>变频调速的原理和保护电路的设计</w:t>
            </w:r>
            <w:r>
              <w:rPr>
                <w:rFonts w:ascii="FangSong" w:eastAsia="FangSong" w:hAnsi="FangSong" w:hint="eastAsia"/>
                <w:sz w:val="18"/>
                <w:szCs w:val="18"/>
                <w:lang w:val="zh-CN"/>
              </w:rPr>
              <w:t>。</w:t>
            </w:r>
          </w:p>
        </w:tc>
        <w:tc>
          <w:tcPr>
            <w:tcW w:w="397" w:type="dxa"/>
            <w:vAlign w:val="center"/>
          </w:tcPr>
          <w:p w14:paraId="459A8965" w14:textId="66E68D6A"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2</w:t>
            </w:r>
          </w:p>
        </w:tc>
        <w:tc>
          <w:tcPr>
            <w:tcW w:w="1134" w:type="dxa"/>
            <w:vAlign w:val="center"/>
          </w:tcPr>
          <w:p w14:paraId="5495B1CC"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记忆</w:t>
            </w:r>
          </w:p>
          <w:p w14:paraId="0DD2B9A0"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理解</w:t>
            </w:r>
          </w:p>
          <w:p w14:paraId="6827F2C8"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应用</w:t>
            </w:r>
          </w:p>
        </w:tc>
      </w:tr>
      <w:tr w:rsidR="009139E9" w14:paraId="4D142D5C" w14:textId="77777777" w:rsidTr="007A1A76">
        <w:trPr>
          <w:trHeight w:val="20"/>
          <w:jc w:val="center"/>
        </w:trPr>
        <w:tc>
          <w:tcPr>
            <w:tcW w:w="1247" w:type="dxa"/>
            <w:vAlign w:val="center"/>
          </w:tcPr>
          <w:p w14:paraId="2DC0822C"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第三章</w:t>
            </w:r>
          </w:p>
        </w:tc>
        <w:tc>
          <w:tcPr>
            <w:tcW w:w="1814" w:type="dxa"/>
            <w:vAlign w:val="center"/>
          </w:tcPr>
          <w:p w14:paraId="4D4EA468" w14:textId="245AA4C0"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Micro850控制器硬件</w:t>
            </w:r>
          </w:p>
        </w:tc>
        <w:tc>
          <w:tcPr>
            <w:tcW w:w="3685" w:type="dxa"/>
            <w:vAlign w:val="center"/>
          </w:tcPr>
          <w:p w14:paraId="5D05FC20" w14:textId="1DF390A0"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主要</w:t>
            </w:r>
            <w:r w:rsidR="008F1F5A">
              <w:rPr>
                <w:rFonts w:ascii="FangSong" w:eastAsia="FangSong" w:hAnsi="FangSong" w:hint="eastAsia"/>
                <w:sz w:val="18"/>
                <w:szCs w:val="18"/>
                <w:lang w:val="zh-CN"/>
              </w:rPr>
              <w:t>介绍Micro850控制器硬件特性，I/O配置，功能性插件和扩展插件组态，工业互联网通信</w:t>
            </w:r>
            <w:r>
              <w:rPr>
                <w:rFonts w:ascii="FangSong" w:eastAsia="FangSong" w:hAnsi="FangSong" w:hint="eastAsia"/>
                <w:sz w:val="18"/>
                <w:szCs w:val="18"/>
                <w:lang w:val="zh-CN"/>
              </w:rPr>
              <w:t>。</w:t>
            </w:r>
          </w:p>
          <w:p w14:paraId="49A6495E" w14:textId="3E11C7DB"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（1）重点:</w:t>
            </w:r>
            <w:r w:rsidR="008F1F5A">
              <w:rPr>
                <w:rFonts w:ascii="FangSong" w:eastAsia="FangSong" w:hAnsi="FangSong" w:hint="eastAsia"/>
                <w:sz w:val="18"/>
                <w:szCs w:val="18"/>
                <w:lang w:val="zh-CN"/>
              </w:rPr>
              <w:t>PLC的基本功能和种类，数字输入输出，模拟输入，Micro850硬件电路接线</w:t>
            </w:r>
          </w:p>
          <w:p w14:paraId="0B596AA7" w14:textId="4D491F42"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（2）难点:</w:t>
            </w:r>
            <w:r w:rsidR="008F1F5A">
              <w:rPr>
                <w:rFonts w:ascii="FangSong" w:eastAsia="FangSong" w:hAnsi="FangSong" w:hint="eastAsia"/>
                <w:sz w:val="18"/>
                <w:szCs w:val="18"/>
                <w:lang w:val="zh-CN"/>
              </w:rPr>
              <w:t>功能性插件和扩展插件组态</w:t>
            </w:r>
          </w:p>
        </w:tc>
        <w:tc>
          <w:tcPr>
            <w:tcW w:w="397" w:type="dxa"/>
            <w:vAlign w:val="center"/>
          </w:tcPr>
          <w:p w14:paraId="005D316F" w14:textId="2AE8328C"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2</w:t>
            </w:r>
          </w:p>
        </w:tc>
        <w:tc>
          <w:tcPr>
            <w:tcW w:w="1134" w:type="dxa"/>
            <w:vAlign w:val="center"/>
          </w:tcPr>
          <w:p w14:paraId="123E1B9C"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记忆</w:t>
            </w:r>
          </w:p>
          <w:p w14:paraId="73B5F08F"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理解</w:t>
            </w:r>
          </w:p>
          <w:p w14:paraId="25DA91B2"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应用</w:t>
            </w:r>
          </w:p>
        </w:tc>
      </w:tr>
      <w:tr w:rsidR="009139E9" w14:paraId="56BA3BFA" w14:textId="77777777" w:rsidTr="007A1A76">
        <w:trPr>
          <w:trHeight w:val="20"/>
          <w:jc w:val="center"/>
        </w:trPr>
        <w:tc>
          <w:tcPr>
            <w:tcW w:w="1247" w:type="dxa"/>
            <w:vAlign w:val="center"/>
          </w:tcPr>
          <w:p w14:paraId="1A1CF824"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第四章</w:t>
            </w:r>
          </w:p>
        </w:tc>
        <w:tc>
          <w:tcPr>
            <w:tcW w:w="1814" w:type="dxa"/>
            <w:vAlign w:val="center"/>
          </w:tcPr>
          <w:p w14:paraId="64684F1F" w14:textId="6E0AE21A"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Micro800系列控制器指令系统</w:t>
            </w:r>
          </w:p>
        </w:tc>
        <w:tc>
          <w:tcPr>
            <w:tcW w:w="3685" w:type="dxa"/>
            <w:vAlign w:val="center"/>
          </w:tcPr>
          <w:p w14:paraId="10B0547F" w14:textId="7E0B287E"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主要介绍</w:t>
            </w:r>
            <w:r w:rsidR="00201F2B">
              <w:rPr>
                <w:rFonts w:ascii="FangSong" w:eastAsia="FangSong" w:hAnsi="FangSong" w:hint="eastAsia"/>
                <w:sz w:val="18"/>
                <w:szCs w:val="18"/>
                <w:lang w:val="zh-CN"/>
              </w:rPr>
              <w:t>Micro800系列控制器的常用指令，常用数据类型，以及如何阅读罗克韦尔官方提供的用户手册和指令手册</w:t>
            </w:r>
            <w:r>
              <w:rPr>
                <w:rFonts w:ascii="FangSong" w:eastAsia="FangSong" w:hAnsi="FangSong" w:hint="eastAsia"/>
                <w:sz w:val="18"/>
                <w:szCs w:val="18"/>
                <w:lang w:val="zh-CN"/>
              </w:rPr>
              <w:t>。</w:t>
            </w:r>
          </w:p>
          <w:p w14:paraId="57A645C1" w14:textId="6516CB4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（1）重点:</w:t>
            </w:r>
            <w:r w:rsidR="00201F2B">
              <w:rPr>
                <w:rFonts w:ascii="FangSong" w:eastAsia="FangSong" w:hAnsi="FangSong" w:hint="eastAsia"/>
                <w:sz w:val="18"/>
                <w:szCs w:val="18"/>
                <w:lang w:val="zh-CN"/>
              </w:rPr>
              <w:t>梯级的概念，数据类型，定时器指令，计数器指令，高速计数器HSC指令</w:t>
            </w:r>
          </w:p>
          <w:p w14:paraId="20CEF11B" w14:textId="49431DE4"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（2）难点:</w:t>
            </w:r>
            <w:r w:rsidR="00201F2B">
              <w:rPr>
                <w:rFonts w:ascii="FangSong" w:eastAsia="FangSong" w:hAnsi="FangSong" w:hint="eastAsia"/>
                <w:sz w:val="18"/>
                <w:szCs w:val="18"/>
                <w:lang w:val="zh-CN"/>
              </w:rPr>
              <w:t>阅读罗克韦尔官方数据手册，培养工程师独立解决问题的能力</w:t>
            </w:r>
          </w:p>
        </w:tc>
        <w:tc>
          <w:tcPr>
            <w:tcW w:w="397" w:type="dxa"/>
            <w:vAlign w:val="center"/>
          </w:tcPr>
          <w:p w14:paraId="3E04532E" w14:textId="7B6DF940"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2</w:t>
            </w:r>
          </w:p>
        </w:tc>
        <w:tc>
          <w:tcPr>
            <w:tcW w:w="1134" w:type="dxa"/>
            <w:vAlign w:val="center"/>
          </w:tcPr>
          <w:p w14:paraId="46F7D24B"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记忆</w:t>
            </w:r>
          </w:p>
          <w:p w14:paraId="2C4B6522"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理解</w:t>
            </w:r>
          </w:p>
          <w:p w14:paraId="637393AE"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应用</w:t>
            </w:r>
          </w:p>
          <w:p w14:paraId="63F55B3E"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综合</w:t>
            </w:r>
            <w:r>
              <w:rPr>
                <w:rFonts w:ascii="FangSong" w:eastAsia="FangSong" w:hAnsi="FangSong"/>
                <w:sz w:val="18"/>
                <w:szCs w:val="18"/>
                <w:lang w:val="zh-CN"/>
              </w:rPr>
              <w:t>分析</w:t>
            </w:r>
          </w:p>
        </w:tc>
      </w:tr>
      <w:tr w:rsidR="009139E9" w14:paraId="440C9EB0" w14:textId="77777777" w:rsidTr="007A1A76">
        <w:trPr>
          <w:trHeight w:val="20"/>
          <w:jc w:val="center"/>
        </w:trPr>
        <w:tc>
          <w:tcPr>
            <w:tcW w:w="1247" w:type="dxa"/>
            <w:vAlign w:val="center"/>
          </w:tcPr>
          <w:p w14:paraId="419BD996"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第五章</w:t>
            </w:r>
          </w:p>
        </w:tc>
        <w:tc>
          <w:tcPr>
            <w:tcW w:w="1814" w:type="dxa"/>
            <w:vAlign w:val="center"/>
          </w:tcPr>
          <w:p w14:paraId="12F71B53" w14:textId="45A3F7B3"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CCW软件介绍及PLC程序设计</w:t>
            </w:r>
          </w:p>
        </w:tc>
        <w:tc>
          <w:tcPr>
            <w:tcW w:w="3685" w:type="dxa"/>
            <w:vAlign w:val="center"/>
          </w:tcPr>
          <w:p w14:paraId="2CDFEBBC" w14:textId="768F876C"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主要介绍</w:t>
            </w:r>
            <w:r w:rsidR="002A3506">
              <w:rPr>
                <w:rFonts w:ascii="FangSong" w:eastAsia="FangSong" w:hAnsi="FangSong" w:hint="eastAsia"/>
                <w:sz w:val="18"/>
                <w:szCs w:val="18"/>
                <w:lang w:val="zh-CN"/>
              </w:rPr>
              <w:t>罗克韦尔</w:t>
            </w:r>
            <w:r w:rsidR="002A3506" w:rsidRPr="002A3506">
              <w:rPr>
                <w:rFonts w:ascii="FangSong" w:eastAsia="FangSong" w:hAnsi="FangSong"/>
                <w:sz w:val="18"/>
                <w:szCs w:val="18"/>
                <w:lang w:val="zh-CN"/>
              </w:rPr>
              <w:t>Connected Components Workbench</w:t>
            </w:r>
            <w:r w:rsidR="002A3506">
              <w:rPr>
                <w:rFonts w:ascii="FangSong" w:eastAsia="FangSong" w:hAnsi="FangSong" w:hint="eastAsia"/>
                <w:sz w:val="18"/>
                <w:szCs w:val="18"/>
                <w:lang w:val="zh-CN"/>
              </w:rPr>
              <w:t>编程软件的使用，梯形图应用程序的开发调试流程，功能流程图</w:t>
            </w:r>
            <w:r>
              <w:rPr>
                <w:rFonts w:ascii="FangSong" w:eastAsia="FangSong" w:hAnsi="FangSong" w:hint="eastAsia"/>
                <w:sz w:val="18"/>
                <w:szCs w:val="18"/>
                <w:lang w:val="zh-CN"/>
              </w:rPr>
              <w:t>。</w:t>
            </w:r>
          </w:p>
          <w:p w14:paraId="2563680F" w14:textId="5D942663"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(1)重点:</w:t>
            </w:r>
            <w:r w:rsidR="002A3506">
              <w:rPr>
                <w:rFonts w:ascii="FangSong" w:eastAsia="FangSong" w:hAnsi="FangSong" w:hint="eastAsia"/>
                <w:sz w:val="18"/>
                <w:szCs w:val="18"/>
                <w:lang w:val="zh-CN"/>
              </w:rPr>
              <w:t>CCW梯形图程序的开发流程，功能流程图的绘制与阅读</w:t>
            </w:r>
          </w:p>
          <w:p w14:paraId="719BDC57" w14:textId="2A9140DF"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（2）难点:</w:t>
            </w:r>
            <w:r w:rsidR="002A3506">
              <w:rPr>
                <w:rFonts w:ascii="FangSong" w:eastAsia="FangSong" w:hAnsi="FangSong" w:hint="eastAsia"/>
                <w:sz w:val="18"/>
                <w:szCs w:val="18"/>
                <w:lang w:val="zh-CN"/>
              </w:rPr>
              <w:t>根据功能流程图进行程序设计</w:t>
            </w:r>
          </w:p>
        </w:tc>
        <w:tc>
          <w:tcPr>
            <w:tcW w:w="397" w:type="dxa"/>
            <w:vAlign w:val="center"/>
          </w:tcPr>
          <w:p w14:paraId="0360EE18" w14:textId="298F19BC"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2</w:t>
            </w:r>
          </w:p>
        </w:tc>
        <w:tc>
          <w:tcPr>
            <w:tcW w:w="1134" w:type="dxa"/>
            <w:vAlign w:val="center"/>
          </w:tcPr>
          <w:p w14:paraId="389AC531"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记忆</w:t>
            </w:r>
          </w:p>
          <w:p w14:paraId="248BC4AA"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理解</w:t>
            </w:r>
          </w:p>
          <w:p w14:paraId="21047BC3"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应用</w:t>
            </w:r>
          </w:p>
        </w:tc>
      </w:tr>
      <w:tr w:rsidR="009139E9" w14:paraId="3EBC97C5" w14:textId="77777777" w:rsidTr="007A1A76">
        <w:trPr>
          <w:trHeight w:val="168"/>
          <w:jc w:val="center"/>
        </w:trPr>
        <w:tc>
          <w:tcPr>
            <w:tcW w:w="1247" w:type="dxa"/>
            <w:vAlign w:val="center"/>
          </w:tcPr>
          <w:p w14:paraId="33309E47"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第六章</w:t>
            </w:r>
          </w:p>
        </w:tc>
        <w:tc>
          <w:tcPr>
            <w:tcW w:w="1814" w:type="dxa"/>
            <w:vAlign w:val="center"/>
          </w:tcPr>
          <w:p w14:paraId="6B34E98D" w14:textId="7FAF66DB"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工业触摸屏组态与编程</w:t>
            </w:r>
          </w:p>
        </w:tc>
        <w:tc>
          <w:tcPr>
            <w:tcW w:w="3685" w:type="dxa"/>
            <w:vAlign w:val="center"/>
          </w:tcPr>
          <w:p w14:paraId="67F0A54E" w14:textId="1CE45AD3"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主要介绍</w:t>
            </w:r>
            <w:r w:rsidR="00947F05">
              <w:rPr>
                <w:rFonts w:ascii="FangSong" w:eastAsia="FangSong" w:hAnsi="FangSong" w:hint="eastAsia"/>
                <w:sz w:val="18"/>
                <w:szCs w:val="18"/>
                <w:lang w:val="zh-CN"/>
              </w:rPr>
              <w:t>PanelView 800触摸屏的组态，Ethernet Allen-Bradley CIP工业互联网的设置，触摸屏界面程序的创建</w:t>
            </w:r>
            <w:r>
              <w:rPr>
                <w:rFonts w:ascii="FangSong" w:eastAsia="FangSong" w:hAnsi="FangSong" w:hint="eastAsia"/>
                <w:sz w:val="18"/>
                <w:szCs w:val="18"/>
                <w:lang w:val="zh-CN"/>
              </w:rPr>
              <w:t>。</w:t>
            </w:r>
          </w:p>
          <w:p w14:paraId="16028E82" w14:textId="75895032"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(1)重点:</w:t>
            </w:r>
            <w:r w:rsidR="00947F05">
              <w:rPr>
                <w:rFonts w:ascii="FangSong" w:eastAsia="FangSong" w:hAnsi="FangSong" w:hint="eastAsia"/>
                <w:sz w:val="18"/>
                <w:szCs w:val="18"/>
                <w:lang w:val="zh-CN"/>
              </w:rPr>
              <w:t>PanelView 800触摸屏的组态，界面程序的编写，以及和Micro850的通信</w:t>
            </w:r>
          </w:p>
          <w:p w14:paraId="7B21DDA6" w14:textId="7E01B3AB"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（2</w:t>
            </w:r>
            <w:r>
              <w:rPr>
                <w:rFonts w:ascii="FangSong" w:eastAsia="FangSong" w:hAnsi="FangSong"/>
                <w:sz w:val="18"/>
                <w:szCs w:val="18"/>
                <w:lang w:val="zh-CN"/>
              </w:rPr>
              <w:t>）</w:t>
            </w:r>
            <w:r>
              <w:rPr>
                <w:rFonts w:ascii="FangSong" w:eastAsia="FangSong" w:hAnsi="FangSong" w:hint="eastAsia"/>
                <w:sz w:val="18"/>
                <w:szCs w:val="18"/>
                <w:lang w:val="zh-CN"/>
              </w:rPr>
              <w:t>难点:</w:t>
            </w:r>
            <w:r w:rsidR="00947F05">
              <w:rPr>
                <w:rFonts w:ascii="FangSong" w:eastAsia="FangSong" w:hAnsi="FangSong" w:hint="eastAsia"/>
                <w:sz w:val="18"/>
                <w:szCs w:val="18"/>
                <w:lang w:val="zh-CN"/>
              </w:rPr>
              <w:t>触摸屏和Micro850的通信</w:t>
            </w:r>
          </w:p>
        </w:tc>
        <w:tc>
          <w:tcPr>
            <w:tcW w:w="397" w:type="dxa"/>
            <w:vAlign w:val="center"/>
          </w:tcPr>
          <w:p w14:paraId="5D4133FF"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2</w:t>
            </w:r>
          </w:p>
        </w:tc>
        <w:tc>
          <w:tcPr>
            <w:tcW w:w="1134" w:type="dxa"/>
            <w:vAlign w:val="center"/>
          </w:tcPr>
          <w:p w14:paraId="29749FDF"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记忆</w:t>
            </w:r>
          </w:p>
          <w:p w14:paraId="7A25E681"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理解</w:t>
            </w:r>
          </w:p>
          <w:p w14:paraId="1B08E16B"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应用</w:t>
            </w:r>
          </w:p>
        </w:tc>
      </w:tr>
      <w:tr w:rsidR="009139E9" w14:paraId="636AF607" w14:textId="77777777" w:rsidTr="007A1A76">
        <w:trPr>
          <w:trHeight w:val="141"/>
          <w:jc w:val="center"/>
        </w:trPr>
        <w:tc>
          <w:tcPr>
            <w:tcW w:w="1247" w:type="dxa"/>
            <w:vAlign w:val="center"/>
          </w:tcPr>
          <w:p w14:paraId="6417287F"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第七章</w:t>
            </w:r>
          </w:p>
        </w:tc>
        <w:tc>
          <w:tcPr>
            <w:tcW w:w="1814" w:type="dxa"/>
            <w:vAlign w:val="center"/>
          </w:tcPr>
          <w:p w14:paraId="6779785C" w14:textId="4CE50B3E"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步进电机与同步带</w:t>
            </w:r>
          </w:p>
        </w:tc>
        <w:tc>
          <w:tcPr>
            <w:tcW w:w="3685" w:type="dxa"/>
            <w:vAlign w:val="center"/>
          </w:tcPr>
          <w:p w14:paraId="3A0B54AA" w14:textId="5BEDD3B5"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主要介绍</w:t>
            </w:r>
            <w:r w:rsidR="00CB2F28">
              <w:rPr>
                <w:rFonts w:ascii="FangSong" w:eastAsia="FangSong" w:hAnsi="FangSong" w:hint="eastAsia"/>
                <w:sz w:val="18"/>
                <w:szCs w:val="18"/>
                <w:lang w:val="zh-CN"/>
              </w:rPr>
              <w:t>步进电机的控制方式</w:t>
            </w:r>
            <w:r w:rsidR="00CE68EB">
              <w:rPr>
                <w:rFonts w:ascii="FangSong" w:eastAsia="FangSong" w:hAnsi="FangSong" w:hint="eastAsia"/>
                <w:sz w:val="18"/>
                <w:szCs w:val="18"/>
                <w:lang w:val="zh-CN"/>
              </w:rPr>
              <w:t>，步进电机驱动器，以及和电机控制相关的梯形图指令。</w:t>
            </w:r>
          </w:p>
          <w:p w14:paraId="5FBBBF2B" w14:textId="1C06B719"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(1)重点:</w:t>
            </w:r>
            <w:r w:rsidR="00CE68EB">
              <w:rPr>
                <w:rFonts w:ascii="FangSong" w:eastAsia="FangSong" w:hAnsi="FangSong" w:hint="eastAsia"/>
                <w:sz w:val="18"/>
                <w:szCs w:val="18"/>
                <w:lang w:val="zh-CN"/>
              </w:rPr>
              <w:t>步进电机控制方式，步进电机控制指令，触摸屏控制步进电机</w:t>
            </w:r>
          </w:p>
          <w:p w14:paraId="40A1C46A" w14:textId="328F9E70" w:rsidR="009139E9" w:rsidRDefault="009139E9" w:rsidP="007A1A76">
            <w:pPr>
              <w:rPr>
                <w:rFonts w:ascii="FangSong" w:eastAsia="FangSong" w:hAnsi="FangSong"/>
                <w:sz w:val="18"/>
                <w:szCs w:val="18"/>
                <w:lang w:val="zh-CN"/>
              </w:rPr>
            </w:pPr>
            <w:r>
              <w:rPr>
                <w:rFonts w:ascii="FangSong" w:eastAsia="FangSong" w:hAnsi="FangSong"/>
                <w:sz w:val="18"/>
                <w:szCs w:val="18"/>
                <w:lang w:val="zh-CN"/>
              </w:rPr>
              <w:t>(2)</w:t>
            </w:r>
            <w:r>
              <w:rPr>
                <w:rFonts w:ascii="FangSong" w:eastAsia="FangSong" w:hAnsi="FangSong" w:hint="eastAsia"/>
                <w:sz w:val="18"/>
                <w:szCs w:val="18"/>
                <w:lang w:val="zh-CN"/>
              </w:rPr>
              <w:t>难点：</w:t>
            </w:r>
            <w:r w:rsidR="00CE68EB">
              <w:rPr>
                <w:rFonts w:ascii="FangSong" w:eastAsia="FangSong" w:hAnsi="FangSong" w:hint="eastAsia"/>
                <w:sz w:val="18"/>
                <w:szCs w:val="18"/>
                <w:lang w:val="zh-CN"/>
              </w:rPr>
              <w:t>编写包含步进电机，工业触摸屏的</w:t>
            </w:r>
            <w:r w:rsidR="00CE68EB">
              <w:rPr>
                <w:rFonts w:ascii="FangSong" w:eastAsia="FangSong" w:hAnsi="FangSong" w:hint="eastAsia"/>
                <w:sz w:val="18"/>
                <w:szCs w:val="18"/>
                <w:lang w:val="zh-CN"/>
              </w:rPr>
              <w:lastRenderedPageBreak/>
              <w:t>梯形图程序。</w:t>
            </w:r>
          </w:p>
        </w:tc>
        <w:tc>
          <w:tcPr>
            <w:tcW w:w="397" w:type="dxa"/>
            <w:vAlign w:val="center"/>
          </w:tcPr>
          <w:p w14:paraId="18F8F0A6"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lastRenderedPageBreak/>
              <w:t>4</w:t>
            </w:r>
          </w:p>
        </w:tc>
        <w:tc>
          <w:tcPr>
            <w:tcW w:w="1134" w:type="dxa"/>
            <w:vAlign w:val="center"/>
          </w:tcPr>
          <w:p w14:paraId="2134D77D"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记忆</w:t>
            </w:r>
          </w:p>
          <w:p w14:paraId="033B9F52"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理解</w:t>
            </w:r>
          </w:p>
          <w:p w14:paraId="215BB627"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应用</w:t>
            </w:r>
          </w:p>
          <w:p w14:paraId="5667B3D6"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综合</w:t>
            </w:r>
            <w:r>
              <w:rPr>
                <w:rFonts w:ascii="FangSong" w:eastAsia="FangSong" w:hAnsi="FangSong"/>
                <w:sz w:val="18"/>
                <w:szCs w:val="18"/>
                <w:lang w:val="zh-CN"/>
              </w:rPr>
              <w:t>分析</w:t>
            </w:r>
          </w:p>
        </w:tc>
      </w:tr>
      <w:tr w:rsidR="009139E9" w14:paraId="5831BE7B" w14:textId="77777777" w:rsidTr="007A1A76">
        <w:trPr>
          <w:trHeight w:val="20"/>
          <w:jc w:val="center"/>
        </w:trPr>
        <w:tc>
          <w:tcPr>
            <w:tcW w:w="1247" w:type="dxa"/>
            <w:vAlign w:val="center"/>
          </w:tcPr>
          <w:p w14:paraId="196D49DB"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第八章</w:t>
            </w:r>
          </w:p>
        </w:tc>
        <w:tc>
          <w:tcPr>
            <w:tcW w:w="1814" w:type="dxa"/>
            <w:vAlign w:val="center"/>
          </w:tcPr>
          <w:p w14:paraId="10B70BD6" w14:textId="534CC79C"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PowerFlex525变频器与滚珠丝杠</w:t>
            </w:r>
            <w:r w:rsidR="00E0432F">
              <w:rPr>
                <w:rFonts w:ascii="FangSong" w:eastAsia="FangSong" w:hAnsi="FangSong" w:hint="eastAsia"/>
                <w:sz w:val="18"/>
                <w:szCs w:val="18"/>
                <w:lang w:val="zh-CN"/>
              </w:rPr>
              <w:t>控制</w:t>
            </w:r>
          </w:p>
        </w:tc>
        <w:tc>
          <w:tcPr>
            <w:tcW w:w="3685" w:type="dxa"/>
            <w:vAlign w:val="center"/>
          </w:tcPr>
          <w:p w14:paraId="594DC9D6" w14:textId="66014F6C"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主要介绍</w:t>
            </w:r>
            <w:r w:rsidR="00E0432F">
              <w:rPr>
                <w:rFonts w:ascii="FangSong" w:eastAsia="FangSong" w:hAnsi="FangSong" w:hint="eastAsia"/>
                <w:sz w:val="18"/>
                <w:szCs w:val="18"/>
                <w:lang w:val="zh-CN"/>
              </w:rPr>
              <w:t>PowerFlex525变频器的组态，滚珠丝杠的控制原理，交流电机的变频调速</w:t>
            </w:r>
            <w:r>
              <w:rPr>
                <w:rFonts w:ascii="FangSong" w:eastAsia="FangSong" w:hAnsi="FangSong" w:hint="eastAsia"/>
                <w:sz w:val="18"/>
                <w:szCs w:val="18"/>
                <w:lang w:val="zh-CN"/>
              </w:rPr>
              <w:t>。</w:t>
            </w:r>
          </w:p>
          <w:p w14:paraId="18450052"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（1）重点:开发过程;开发工具;开发方法</w:t>
            </w:r>
          </w:p>
          <w:p w14:paraId="2A29FAA5"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t>（2）难点:硬件设计;软件设计</w:t>
            </w:r>
          </w:p>
        </w:tc>
        <w:tc>
          <w:tcPr>
            <w:tcW w:w="397" w:type="dxa"/>
            <w:vAlign w:val="center"/>
          </w:tcPr>
          <w:p w14:paraId="27814FE7" w14:textId="65186B46" w:rsidR="009139E9" w:rsidRDefault="00C50183" w:rsidP="007A1A76">
            <w:pPr>
              <w:rPr>
                <w:rFonts w:ascii="FangSong" w:eastAsia="FangSong" w:hAnsi="FangSong"/>
                <w:sz w:val="18"/>
                <w:szCs w:val="18"/>
                <w:lang w:val="zh-CN"/>
              </w:rPr>
            </w:pPr>
            <w:r>
              <w:rPr>
                <w:rFonts w:ascii="FangSong" w:eastAsia="FangSong" w:hAnsi="FangSong" w:hint="eastAsia"/>
                <w:sz w:val="18"/>
                <w:szCs w:val="18"/>
                <w:lang w:val="zh-CN"/>
              </w:rPr>
              <w:t>4</w:t>
            </w:r>
          </w:p>
        </w:tc>
        <w:tc>
          <w:tcPr>
            <w:tcW w:w="1134" w:type="dxa"/>
            <w:vAlign w:val="center"/>
          </w:tcPr>
          <w:p w14:paraId="26E32118"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记忆</w:t>
            </w:r>
          </w:p>
          <w:p w14:paraId="727956D4"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理解</w:t>
            </w:r>
          </w:p>
          <w:p w14:paraId="3404FD4D"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应用</w:t>
            </w:r>
          </w:p>
          <w:p w14:paraId="3E76373C" w14:textId="77777777" w:rsidR="009139E9" w:rsidRDefault="009139E9" w:rsidP="007A1A76">
            <w:pPr>
              <w:rPr>
                <w:rFonts w:ascii="FangSong" w:eastAsia="FangSong" w:hAnsi="FangSong"/>
                <w:sz w:val="18"/>
                <w:szCs w:val="18"/>
                <w:lang w:val="zh-CN"/>
              </w:rPr>
            </w:pPr>
            <w:r>
              <w:rPr>
                <w:rFonts w:ascii="FangSong" w:eastAsia="FangSong" w:hAnsi="FangSong" w:hint="eastAsia"/>
                <w:sz w:val="18"/>
                <w:szCs w:val="18"/>
                <w:lang w:val="zh-CN"/>
              </w:rPr>
              <w:sym w:font="Wingdings 2" w:char="F052"/>
            </w:r>
            <w:r>
              <w:rPr>
                <w:rFonts w:ascii="FangSong" w:eastAsia="FangSong" w:hAnsi="FangSong" w:hint="eastAsia"/>
                <w:sz w:val="18"/>
                <w:szCs w:val="18"/>
                <w:lang w:val="zh-CN"/>
              </w:rPr>
              <w:t>综合</w:t>
            </w:r>
            <w:r>
              <w:rPr>
                <w:rFonts w:ascii="FangSong" w:eastAsia="FangSong" w:hAnsi="FangSong"/>
                <w:sz w:val="18"/>
                <w:szCs w:val="18"/>
                <w:lang w:val="zh-CN"/>
              </w:rPr>
              <w:t>分析</w:t>
            </w:r>
          </w:p>
        </w:tc>
      </w:tr>
    </w:tbl>
    <w:p w14:paraId="731156B3" w14:textId="77777777" w:rsidR="009139E9" w:rsidRPr="009139E9" w:rsidRDefault="009139E9" w:rsidP="00922C9D">
      <w:pPr>
        <w:rPr>
          <w:rFonts w:ascii="FangSong" w:eastAsia="FangSong" w:hAnsi="FangSong"/>
          <w:sz w:val="18"/>
          <w:szCs w:val="18"/>
        </w:rPr>
      </w:pPr>
    </w:p>
    <w:p w14:paraId="0F58AEE4" w14:textId="1C9EEE81" w:rsidR="004570C3" w:rsidRPr="004570C3" w:rsidRDefault="00AC5BFF" w:rsidP="00922C9D">
      <w:pPr>
        <w:rPr>
          <w:rFonts w:ascii="SimHei" w:eastAsia="SimHei" w:hAnsi="SimHei"/>
          <w:color w:val="FF0000"/>
          <w:szCs w:val="21"/>
          <w:lang w:val="en-GB"/>
        </w:rPr>
      </w:pPr>
      <w:r w:rsidRPr="00AC5BFF">
        <w:rPr>
          <w:rFonts w:ascii="SimHei" w:eastAsia="SimHei" w:hAnsi="SimHei" w:hint="eastAsia"/>
          <w:szCs w:val="21"/>
          <w:lang w:val="en-GB"/>
        </w:rPr>
        <w:t>实验内容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1871"/>
        <w:gridCol w:w="1020"/>
        <w:gridCol w:w="794"/>
        <w:gridCol w:w="624"/>
        <w:gridCol w:w="624"/>
        <w:gridCol w:w="624"/>
        <w:gridCol w:w="624"/>
      </w:tblGrid>
      <w:tr w:rsidR="004570C3" w:rsidRPr="00C25C32" w14:paraId="280980D7" w14:textId="77777777" w:rsidTr="006A5CB0">
        <w:trPr>
          <w:trHeight w:val="20"/>
          <w:jc w:val="center"/>
        </w:trPr>
        <w:tc>
          <w:tcPr>
            <w:tcW w:w="397" w:type="dxa"/>
            <w:vAlign w:val="center"/>
          </w:tcPr>
          <w:p w14:paraId="583A20D1" w14:textId="77777777" w:rsidR="004570C3" w:rsidRPr="00C25C32" w:rsidRDefault="004570C3" w:rsidP="000A6985">
            <w:pPr>
              <w:spacing w:before="120" w:after="120" w:line="276" w:lineRule="auto"/>
              <w:jc w:val="center"/>
              <w:rPr>
                <w:rFonts w:ascii="FangSong" w:eastAsia="FangSong" w:hAnsi="FangSong"/>
                <w:b/>
                <w:sz w:val="18"/>
                <w:szCs w:val="18"/>
              </w:rPr>
            </w:pPr>
            <w:r w:rsidRPr="00C25C32">
              <w:rPr>
                <w:rFonts w:ascii="FangSong" w:eastAsia="FangSong" w:hAnsi="FangSong" w:hint="eastAsia"/>
                <w:b/>
                <w:sz w:val="18"/>
                <w:szCs w:val="18"/>
              </w:rPr>
              <w:t>序号</w:t>
            </w:r>
          </w:p>
        </w:tc>
        <w:tc>
          <w:tcPr>
            <w:tcW w:w="1701" w:type="dxa"/>
            <w:vAlign w:val="center"/>
          </w:tcPr>
          <w:p w14:paraId="4909D069" w14:textId="77777777" w:rsidR="004570C3" w:rsidRPr="00C25C32" w:rsidRDefault="004570C3" w:rsidP="000A6985">
            <w:pPr>
              <w:spacing w:before="120" w:after="120" w:line="276" w:lineRule="auto"/>
              <w:jc w:val="center"/>
              <w:rPr>
                <w:rFonts w:ascii="FangSong" w:eastAsia="FangSong" w:hAnsi="FangSong"/>
                <w:b/>
                <w:sz w:val="18"/>
                <w:szCs w:val="18"/>
              </w:rPr>
            </w:pPr>
            <w:r w:rsidRPr="00C25C32">
              <w:rPr>
                <w:rFonts w:ascii="FangSong" w:eastAsia="FangSong" w:hAnsi="FangSong" w:hint="eastAsia"/>
                <w:b/>
                <w:sz w:val="18"/>
                <w:szCs w:val="18"/>
              </w:rPr>
              <w:t>实验项目名称</w:t>
            </w:r>
          </w:p>
        </w:tc>
        <w:tc>
          <w:tcPr>
            <w:tcW w:w="1871" w:type="dxa"/>
            <w:vAlign w:val="center"/>
          </w:tcPr>
          <w:p w14:paraId="188D27DC" w14:textId="77777777" w:rsidR="004570C3" w:rsidRPr="00C25C32" w:rsidRDefault="004570C3" w:rsidP="000A6985">
            <w:pPr>
              <w:spacing w:before="120" w:after="120" w:line="276" w:lineRule="auto"/>
              <w:jc w:val="center"/>
              <w:rPr>
                <w:rFonts w:ascii="FangSong" w:eastAsia="FangSong" w:hAnsi="FangSong"/>
                <w:b/>
                <w:sz w:val="18"/>
                <w:szCs w:val="18"/>
              </w:rPr>
            </w:pPr>
            <w:r w:rsidRPr="00C25C32">
              <w:rPr>
                <w:rFonts w:ascii="FangSong" w:eastAsia="FangSong" w:hAnsi="FangSong" w:hint="eastAsia"/>
                <w:b/>
                <w:sz w:val="18"/>
                <w:szCs w:val="18"/>
              </w:rPr>
              <w:t>主要内容</w:t>
            </w:r>
          </w:p>
        </w:tc>
        <w:tc>
          <w:tcPr>
            <w:tcW w:w="1020" w:type="dxa"/>
            <w:vAlign w:val="center"/>
          </w:tcPr>
          <w:p w14:paraId="7A3EE2FB" w14:textId="77777777" w:rsidR="004570C3" w:rsidRPr="00C25C32" w:rsidRDefault="004570C3" w:rsidP="000A6985">
            <w:pPr>
              <w:spacing w:before="120" w:after="120" w:line="276" w:lineRule="auto"/>
              <w:jc w:val="center"/>
              <w:rPr>
                <w:rFonts w:ascii="FangSong" w:eastAsia="FangSong" w:hAnsi="FangSong"/>
                <w:b/>
                <w:sz w:val="18"/>
                <w:szCs w:val="18"/>
              </w:rPr>
            </w:pPr>
            <w:r>
              <w:rPr>
                <w:rFonts w:ascii="FangSong" w:eastAsia="FangSong" w:hAnsi="FangSong" w:hint="eastAsia"/>
                <w:b/>
                <w:sz w:val="18"/>
                <w:szCs w:val="18"/>
              </w:rPr>
              <w:t>主要</w:t>
            </w:r>
            <w:r w:rsidRPr="00C25C32">
              <w:rPr>
                <w:rFonts w:ascii="FangSong" w:eastAsia="FangSong" w:hAnsi="FangSong" w:hint="eastAsia"/>
                <w:b/>
                <w:sz w:val="18"/>
                <w:szCs w:val="18"/>
              </w:rPr>
              <w:t>仪器名称</w:t>
            </w:r>
          </w:p>
        </w:tc>
        <w:tc>
          <w:tcPr>
            <w:tcW w:w="794" w:type="dxa"/>
            <w:vAlign w:val="center"/>
          </w:tcPr>
          <w:p w14:paraId="5996C300" w14:textId="77777777" w:rsidR="004570C3" w:rsidRPr="00C25C32" w:rsidRDefault="004570C3" w:rsidP="000A6985">
            <w:pPr>
              <w:spacing w:before="120" w:after="120" w:line="276" w:lineRule="auto"/>
              <w:jc w:val="center"/>
              <w:rPr>
                <w:rFonts w:ascii="FangSong" w:eastAsia="FangSong" w:hAnsi="FangSong"/>
                <w:b/>
                <w:sz w:val="18"/>
                <w:szCs w:val="18"/>
              </w:rPr>
            </w:pPr>
            <w:r w:rsidRPr="00C25C32">
              <w:rPr>
                <w:rFonts w:ascii="FangSong" w:eastAsia="FangSong" w:hAnsi="FangSong" w:hint="eastAsia"/>
                <w:b/>
                <w:sz w:val="18"/>
                <w:szCs w:val="18"/>
              </w:rPr>
              <w:t>仪器台套数</w:t>
            </w:r>
          </w:p>
        </w:tc>
        <w:tc>
          <w:tcPr>
            <w:tcW w:w="624" w:type="dxa"/>
            <w:vAlign w:val="center"/>
          </w:tcPr>
          <w:p w14:paraId="07C3AEBF" w14:textId="77777777" w:rsidR="004570C3" w:rsidRPr="00C25C32" w:rsidRDefault="004570C3" w:rsidP="000A6985">
            <w:pPr>
              <w:spacing w:before="120" w:after="120" w:line="276" w:lineRule="auto"/>
              <w:jc w:val="center"/>
              <w:rPr>
                <w:rFonts w:ascii="FangSong" w:eastAsia="FangSong" w:hAnsi="FangSong"/>
                <w:b/>
                <w:sz w:val="18"/>
                <w:szCs w:val="18"/>
              </w:rPr>
            </w:pPr>
            <w:r w:rsidRPr="00C25C32">
              <w:rPr>
                <w:rFonts w:ascii="FangSong" w:eastAsia="FangSong" w:hAnsi="FangSong" w:hint="eastAsia"/>
                <w:b/>
                <w:sz w:val="18"/>
                <w:szCs w:val="18"/>
              </w:rPr>
              <w:t>每组人数</w:t>
            </w:r>
          </w:p>
        </w:tc>
        <w:tc>
          <w:tcPr>
            <w:tcW w:w="624" w:type="dxa"/>
            <w:vAlign w:val="center"/>
          </w:tcPr>
          <w:p w14:paraId="79137D65" w14:textId="77777777" w:rsidR="004570C3" w:rsidRPr="00C25C32" w:rsidRDefault="004570C3" w:rsidP="000A6985">
            <w:pPr>
              <w:spacing w:before="120" w:after="120" w:line="276" w:lineRule="auto"/>
              <w:jc w:val="center"/>
              <w:rPr>
                <w:rFonts w:ascii="FangSong" w:eastAsia="FangSong" w:hAnsi="FangSong"/>
                <w:b/>
                <w:sz w:val="18"/>
                <w:szCs w:val="18"/>
              </w:rPr>
            </w:pPr>
            <w:r w:rsidRPr="00C25C32">
              <w:rPr>
                <w:rFonts w:ascii="FangSong" w:eastAsia="FangSong" w:hAnsi="FangSong" w:hint="eastAsia"/>
                <w:b/>
                <w:sz w:val="18"/>
                <w:szCs w:val="18"/>
              </w:rPr>
              <w:t>实验类型</w:t>
            </w:r>
          </w:p>
        </w:tc>
        <w:tc>
          <w:tcPr>
            <w:tcW w:w="624" w:type="dxa"/>
            <w:vAlign w:val="center"/>
          </w:tcPr>
          <w:p w14:paraId="7BBE8BBE" w14:textId="77777777" w:rsidR="004570C3" w:rsidRPr="00C25C32" w:rsidRDefault="004570C3" w:rsidP="000A6985">
            <w:pPr>
              <w:spacing w:before="120" w:after="120" w:line="276" w:lineRule="auto"/>
              <w:jc w:val="center"/>
              <w:rPr>
                <w:rFonts w:ascii="FangSong" w:eastAsia="FangSong" w:hAnsi="FangSong"/>
                <w:b/>
                <w:sz w:val="18"/>
                <w:szCs w:val="18"/>
              </w:rPr>
            </w:pPr>
            <w:r w:rsidRPr="00C25C32">
              <w:rPr>
                <w:rFonts w:ascii="FangSong" w:eastAsia="FangSong" w:hAnsi="FangSong" w:hint="eastAsia"/>
                <w:b/>
                <w:sz w:val="18"/>
                <w:szCs w:val="18"/>
              </w:rPr>
              <w:t>实验类别</w:t>
            </w:r>
          </w:p>
        </w:tc>
        <w:tc>
          <w:tcPr>
            <w:tcW w:w="624" w:type="dxa"/>
            <w:vAlign w:val="center"/>
          </w:tcPr>
          <w:p w14:paraId="5803E232" w14:textId="77777777" w:rsidR="004570C3" w:rsidRPr="00C25C32" w:rsidRDefault="004570C3" w:rsidP="000A6985">
            <w:pPr>
              <w:spacing w:before="120" w:after="120" w:line="276" w:lineRule="auto"/>
              <w:jc w:val="center"/>
              <w:rPr>
                <w:rFonts w:ascii="FangSong" w:eastAsia="FangSong" w:hAnsi="FangSong"/>
                <w:b/>
                <w:sz w:val="18"/>
                <w:szCs w:val="18"/>
              </w:rPr>
            </w:pPr>
            <w:r w:rsidRPr="00C25C32">
              <w:rPr>
                <w:rFonts w:ascii="FangSong" w:eastAsia="FangSong" w:hAnsi="FangSong" w:hint="eastAsia"/>
                <w:b/>
                <w:sz w:val="18"/>
                <w:szCs w:val="18"/>
              </w:rPr>
              <w:t>学时</w:t>
            </w:r>
          </w:p>
        </w:tc>
      </w:tr>
      <w:tr w:rsidR="004570C3" w:rsidRPr="00613316" w14:paraId="5595AB3E" w14:textId="77777777" w:rsidTr="006A5CB0">
        <w:trPr>
          <w:trHeight w:val="20"/>
          <w:jc w:val="center"/>
        </w:trPr>
        <w:tc>
          <w:tcPr>
            <w:tcW w:w="397" w:type="dxa"/>
            <w:vAlign w:val="center"/>
          </w:tcPr>
          <w:p w14:paraId="0FA0886F" w14:textId="77777777" w:rsidR="004570C3" w:rsidRPr="00613316" w:rsidRDefault="009C135F" w:rsidP="000A6985">
            <w:pPr>
              <w:snapToGrid w:val="0"/>
              <w:spacing w:line="264" w:lineRule="auto"/>
              <w:jc w:val="center"/>
              <w:rPr>
                <w:rFonts w:ascii="FangSong" w:eastAsia="FangSong" w:hAnsi="FangSong"/>
                <w:sz w:val="18"/>
                <w:szCs w:val="18"/>
              </w:rPr>
            </w:pPr>
            <w:r>
              <w:rPr>
                <w:rFonts w:ascii="FangSong" w:eastAsia="FangSong" w:hAnsi="FangSong" w:hint="eastAsia"/>
                <w:sz w:val="18"/>
                <w:szCs w:val="18"/>
              </w:rPr>
              <w:t>1</w:t>
            </w:r>
          </w:p>
        </w:tc>
        <w:tc>
          <w:tcPr>
            <w:tcW w:w="1701" w:type="dxa"/>
            <w:vAlign w:val="center"/>
          </w:tcPr>
          <w:p w14:paraId="1C9EB303" w14:textId="77777777" w:rsidR="004570C3" w:rsidRPr="00613316" w:rsidRDefault="002F257A" w:rsidP="000A6985">
            <w:pPr>
              <w:snapToGrid w:val="0"/>
              <w:spacing w:line="264" w:lineRule="auto"/>
              <w:jc w:val="center"/>
              <w:rPr>
                <w:rFonts w:ascii="FangSong" w:eastAsia="FangSong" w:hAnsi="FangSong"/>
                <w:sz w:val="18"/>
                <w:szCs w:val="18"/>
              </w:rPr>
            </w:pPr>
            <w:r>
              <w:rPr>
                <w:rFonts w:ascii="FangSong" w:eastAsia="FangSong" w:hAnsi="FangSong" w:hint="eastAsia"/>
                <w:sz w:val="18"/>
                <w:szCs w:val="18"/>
              </w:rPr>
              <w:t>安全准入</w:t>
            </w:r>
            <w:r>
              <w:rPr>
                <w:rFonts w:ascii="FangSong" w:eastAsia="FangSong" w:hAnsi="FangSong"/>
                <w:sz w:val="18"/>
                <w:szCs w:val="18"/>
              </w:rPr>
              <w:t>教育</w:t>
            </w:r>
          </w:p>
        </w:tc>
        <w:tc>
          <w:tcPr>
            <w:tcW w:w="1871" w:type="dxa"/>
            <w:vAlign w:val="center"/>
          </w:tcPr>
          <w:p w14:paraId="0F4645C5" w14:textId="4E278482" w:rsidR="004570C3" w:rsidRPr="00613316" w:rsidRDefault="001E1EDD" w:rsidP="000A6985">
            <w:pPr>
              <w:snapToGrid w:val="0"/>
              <w:spacing w:line="264" w:lineRule="auto"/>
              <w:jc w:val="center"/>
              <w:rPr>
                <w:rFonts w:ascii="FangSong" w:eastAsia="FangSong" w:hAnsi="FangSong"/>
                <w:sz w:val="18"/>
                <w:szCs w:val="18"/>
              </w:rPr>
            </w:pPr>
            <w:r>
              <w:rPr>
                <w:rFonts w:ascii="FangSong" w:eastAsia="FangSong" w:hAnsi="FangSong" w:hint="eastAsia"/>
                <w:sz w:val="18"/>
                <w:szCs w:val="18"/>
              </w:rPr>
              <w:t>介绍罗克韦尔专用综合工控柜，工控机，以及用电安全</w:t>
            </w:r>
          </w:p>
        </w:tc>
        <w:tc>
          <w:tcPr>
            <w:tcW w:w="1020" w:type="dxa"/>
            <w:vAlign w:val="center"/>
          </w:tcPr>
          <w:p w14:paraId="15EF5B94" w14:textId="3DB6CF6E" w:rsidR="004570C3" w:rsidRPr="00613316" w:rsidRDefault="000E75BC" w:rsidP="000A6985">
            <w:pPr>
              <w:snapToGrid w:val="0"/>
              <w:spacing w:line="264" w:lineRule="auto"/>
              <w:jc w:val="center"/>
              <w:rPr>
                <w:rFonts w:ascii="FangSong" w:eastAsia="FangSong" w:hAnsi="FangSong"/>
                <w:sz w:val="18"/>
                <w:szCs w:val="18"/>
              </w:rPr>
            </w:pPr>
            <w:r>
              <w:rPr>
                <w:rFonts w:ascii="FangSong" w:eastAsia="FangSong" w:hAnsi="FangSong" w:hint="eastAsia"/>
                <w:sz w:val="18"/>
                <w:szCs w:val="18"/>
              </w:rPr>
              <w:t>罗克韦尔专用综合工控柜</w:t>
            </w:r>
          </w:p>
        </w:tc>
        <w:tc>
          <w:tcPr>
            <w:tcW w:w="794" w:type="dxa"/>
            <w:vAlign w:val="center"/>
          </w:tcPr>
          <w:p w14:paraId="1A98FB69" w14:textId="3EE88052" w:rsidR="004570C3" w:rsidRPr="00613316" w:rsidRDefault="009B7B8E" w:rsidP="000A6985">
            <w:pPr>
              <w:snapToGrid w:val="0"/>
              <w:spacing w:line="264" w:lineRule="auto"/>
              <w:jc w:val="center"/>
              <w:rPr>
                <w:rFonts w:ascii="FangSong" w:eastAsia="FangSong" w:hAnsi="FangSong" w:hint="eastAsia"/>
                <w:sz w:val="18"/>
                <w:szCs w:val="18"/>
              </w:rPr>
            </w:pPr>
            <w:r>
              <w:rPr>
                <w:rFonts w:ascii="FangSong" w:eastAsia="FangSong" w:hAnsi="FangSong" w:hint="eastAsia"/>
                <w:sz w:val="18"/>
                <w:szCs w:val="18"/>
              </w:rPr>
              <w:t>30</w:t>
            </w:r>
          </w:p>
        </w:tc>
        <w:tc>
          <w:tcPr>
            <w:tcW w:w="624" w:type="dxa"/>
            <w:vAlign w:val="center"/>
          </w:tcPr>
          <w:p w14:paraId="79F198EC" w14:textId="3748908A" w:rsidR="004570C3" w:rsidRPr="00613316" w:rsidRDefault="000E75BC" w:rsidP="000A6985">
            <w:pPr>
              <w:snapToGrid w:val="0"/>
              <w:spacing w:line="264" w:lineRule="auto"/>
              <w:jc w:val="center"/>
              <w:rPr>
                <w:rFonts w:ascii="FangSong" w:eastAsia="FangSong" w:hAnsi="FangSong"/>
                <w:sz w:val="18"/>
                <w:szCs w:val="18"/>
              </w:rPr>
            </w:pPr>
            <w:r>
              <w:rPr>
                <w:rFonts w:ascii="FangSong" w:eastAsia="FangSong" w:hAnsi="FangSong" w:hint="eastAsia"/>
                <w:sz w:val="18"/>
                <w:szCs w:val="18"/>
              </w:rPr>
              <w:t>3-4</w:t>
            </w:r>
          </w:p>
        </w:tc>
        <w:tc>
          <w:tcPr>
            <w:tcW w:w="624" w:type="dxa"/>
            <w:vAlign w:val="center"/>
          </w:tcPr>
          <w:p w14:paraId="44849543" w14:textId="26C43CB3" w:rsidR="004570C3" w:rsidRPr="00613316" w:rsidRDefault="000E75BC" w:rsidP="000A6985">
            <w:pPr>
              <w:snapToGrid w:val="0"/>
              <w:spacing w:line="264" w:lineRule="auto"/>
              <w:jc w:val="center"/>
              <w:rPr>
                <w:rFonts w:ascii="FangSong" w:eastAsia="FangSong" w:hAnsi="FangSong"/>
                <w:sz w:val="18"/>
                <w:szCs w:val="18"/>
              </w:rPr>
            </w:pPr>
            <w:r>
              <w:rPr>
                <w:rFonts w:ascii="FangSong" w:eastAsia="FangSong" w:hAnsi="FangSong" w:hint="eastAsia"/>
                <w:sz w:val="18"/>
                <w:szCs w:val="18"/>
              </w:rPr>
              <w:t>演示性</w:t>
            </w:r>
          </w:p>
        </w:tc>
        <w:tc>
          <w:tcPr>
            <w:tcW w:w="624" w:type="dxa"/>
            <w:vAlign w:val="center"/>
          </w:tcPr>
          <w:p w14:paraId="2D5F0B2D" w14:textId="7109132B" w:rsidR="004570C3" w:rsidRPr="00613316" w:rsidRDefault="000E75BC" w:rsidP="000A6985">
            <w:pPr>
              <w:snapToGrid w:val="0"/>
              <w:spacing w:line="264" w:lineRule="auto"/>
              <w:jc w:val="center"/>
              <w:rPr>
                <w:rFonts w:ascii="FangSong" w:eastAsia="FangSong" w:hAnsi="FangSong"/>
                <w:sz w:val="18"/>
                <w:szCs w:val="18"/>
              </w:rPr>
            </w:pPr>
            <w:r>
              <w:rPr>
                <w:rFonts w:ascii="FangSong" w:eastAsia="FangSong" w:hAnsi="FangSong" w:hint="eastAsia"/>
                <w:sz w:val="18"/>
                <w:szCs w:val="18"/>
              </w:rPr>
              <w:t>专业实验</w:t>
            </w:r>
          </w:p>
        </w:tc>
        <w:tc>
          <w:tcPr>
            <w:tcW w:w="624" w:type="dxa"/>
            <w:vAlign w:val="center"/>
          </w:tcPr>
          <w:p w14:paraId="323C7D0A" w14:textId="3E456F8F" w:rsidR="004570C3" w:rsidRPr="00613316" w:rsidRDefault="000E75BC" w:rsidP="000A6985">
            <w:pPr>
              <w:snapToGrid w:val="0"/>
              <w:spacing w:line="264" w:lineRule="auto"/>
              <w:jc w:val="center"/>
              <w:rPr>
                <w:rFonts w:ascii="FangSong" w:eastAsia="FangSong" w:hAnsi="FangSong"/>
                <w:sz w:val="18"/>
                <w:szCs w:val="18"/>
              </w:rPr>
            </w:pPr>
            <w:r>
              <w:rPr>
                <w:rFonts w:ascii="FangSong" w:eastAsia="FangSong" w:hAnsi="FangSong" w:hint="eastAsia"/>
                <w:sz w:val="18"/>
                <w:szCs w:val="18"/>
              </w:rPr>
              <w:t>2</w:t>
            </w:r>
          </w:p>
        </w:tc>
      </w:tr>
      <w:tr w:rsidR="000E75BC" w:rsidRPr="00613316" w14:paraId="65B96477" w14:textId="77777777" w:rsidTr="006A5CB0">
        <w:trPr>
          <w:trHeight w:val="20"/>
          <w:jc w:val="center"/>
        </w:trPr>
        <w:tc>
          <w:tcPr>
            <w:tcW w:w="397" w:type="dxa"/>
            <w:vAlign w:val="center"/>
          </w:tcPr>
          <w:p w14:paraId="69D755B8" w14:textId="66049F8A"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2</w:t>
            </w:r>
          </w:p>
        </w:tc>
        <w:tc>
          <w:tcPr>
            <w:tcW w:w="1701" w:type="dxa"/>
            <w:vAlign w:val="center"/>
          </w:tcPr>
          <w:p w14:paraId="050058C7" w14:textId="600946B0" w:rsidR="000E75BC" w:rsidRPr="00613316" w:rsidRDefault="00370382"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CCW组态</w:t>
            </w:r>
            <w:r w:rsidR="001E1EDD">
              <w:rPr>
                <w:rFonts w:ascii="FangSong" w:eastAsia="FangSong" w:hAnsi="FangSong" w:hint="eastAsia"/>
                <w:sz w:val="18"/>
                <w:szCs w:val="18"/>
              </w:rPr>
              <w:t>及</w:t>
            </w:r>
            <w:r w:rsidR="00AA2320">
              <w:rPr>
                <w:rFonts w:ascii="FangSong" w:eastAsia="FangSong" w:hAnsi="FangSong" w:hint="eastAsia"/>
                <w:sz w:val="18"/>
                <w:szCs w:val="18"/>
              </w:rPr>
              <w:t>梯形图开发流程</w:t>
            </w:r>
          </w:p>
        </w:tc>
        <w:tc>
          <w:tcPr>
            <w:tcW w:w="1871" w:type="dxa"/>
            <w:vAlign w:val="center"/>
          </w:tcPr>
          <w:p w14:paraId="795A711A" w14:textId="33776EE0" w:rsidR="000E75BC" w:rsidRPr="00613316" w:rsidRDefault="001E1EDD"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介绍洛克韦尔公司的PLC软件开发环境CCW，演示PLC梯形图的开发调试流程</w:t>
            </w:r>
          </w:p>
        </w:tc>
        <w:tc>
          <w:tcPr>
            <w:tcW w:w="1020" w:type="dxa"/>
            <w:vAlign w:val="center"/>
          </w:tcPr>
          <w:p w14:paraId="1DB1F619" w14:textId="7AC39F03"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罗克韦尔专用综合工控柜</w:t>
            </w:r>
          </w:p>
        </w:tc>
        <w:tc>
          <w:tcPr>
            <w:tcW w:w="794" w:type="dxa"/>
            <w:vAlign w:val="center"/>
          </w:tcPr>
          <w:p w14:paraId="4F3AD61A" w14:textId="15CB7BDE" w:rsidR="000E75BC" w:rsidRPr="00613316" w:rsidRDefault="009B7B8E" w:rsidP="000E75BC">
            <w:pPr>
              <w:snapToGrid w:val="0"/>
              <w:spacing w:line="264" w:lineRule="auto"/>
              <w:jc w:val="center"/>
              <w:rPr>
                <w:rFonts w:ascii="FangSong" w:eastAsia="FangSong" w:hAnsi="FangSong" w:hint="eastAsia"/>
                <w:sz w:val="18"/>
                <w:szCs w:val="18"/>
              </w:rPr>
            </w:pPr>
            <w:r>
              <w:rPr>
                <w:rFonts w:ascii="FangSong" w:eastAsia="FangSong" w:hAnsi="FangSong" w:hint="eastAsia"/>
                <w:sz w:val="18"/>
                <w:szCs w:val="18"/>
              </w:rPr>
              <w:t>30</w:t>
            </w:r>
          </w:p>
        </w:tc>
        <w:tc>
          <w:tcPr>
            <w:tcW w:w="624" w:type="dxa"/>
            <w:vAlign w:val="center"/>
          </w:tcPr>
          <w:p w14:paraId="1F34860E" w14:textId="0DA3C009"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3-4</w:t>
            </w:r>
          </w:p>
        </w:tc>
        <w:tc>
          <w:tcPr>
            <w:tcW w:w="624" w:type="dxa"/>
            <w:vAlign w:val="center"/>
          </w:tcPr>
          <w:p w14:paraId="3D077C10" w14:textId="650E3086"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演示性</w:t>
            </w:r>
          </w:p>
        </w:tc>
        <w:tc>
          <w:tcPr>
            <w:tcW w:w="624" w:type="dxa"/>
            <w:vAlign w:val="center"/>
          </w:tcPr>
          <w:p w14:paraId="632F3565" w14:textId="60466295"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专业实验</w:t>
            </w:r>
          </w:p>
        </w:tc>
        <w:tc>
          <w:tcPr>
            <w:tcW w:w="624" w:type="dxa"/>
            <w:vAlign w:val="center"/>
          </w:tcPr>
          <w:p w14:paraId="25205DC0" w14:textId="08D5A189"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2</w:t>
            </w:r>
          </w:p>
        </w:tc>
      </w:tr>
      <w:tr w:rsidR="000E75BC" w:rsidRPr="00613316" w14:paraId="6F0E9436" w14:textId="77777777" w:rsidTr="006A5CB0">
        <w:trPr>
          <w:trHeight w:val="20"/>
          <w:jc w:val="center"/>
        </w:trPr>
        <w:tc>
          <w:tcPr>
            <w:tcW w:w="397" w:type="dxa"/>
            <w:vAlign w:val="center"/>
          </w:tcPr>
          <w:p w14:paraId="63BA74F6" w14:textId="5A694E1E"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3</w:t>
            </w:r>
          </w:p>
        </w:tc>
        <w:tc>
          <w:tcPr>
            <w:tcW w:w="1701" w:type="dxa"/>
            <w:vAlign w:val="center"/>
          </w:tcPr>
          <w:p w14:paraId="0325FE5A" w14:textId="11830FCA"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流水灯</w:t>
            </w:r>
          </w:p>
        </w:tc>
        <w:tc>
          <w:tcPr>
            <w:tcW w:w="1871" w:type="dxa"/>
            <w:vAlign w:val="center"/>
          </w:tcPr>
          <w:p w14:paraId="639B7545" w14:textId="1CD2A38B" w:rsidR="000E75BC" w:rsidRPr="00613316" w:rsidRDefault="00AA2320"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编写流水灯梯形图程序，下载程序到Micro850控制器，实现依次点亮O-11到O-18共8个灯，两盏灯的点亮间隔相差1秒，然后重复上述过程。</w:t>
            </w:r>
          </w:p>
        </w:tc>
        <w:tc>
          <w:tcPr>
            <w:tcW w:w="1020" w:type="dxa"/>
            <w:vAlign w:val="center"/>
          </w:tcPr>
          <w:p w14:paraId="5DEEC935" w14:textId="3DB827D5"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罗克韦尔专用综合工控柜</w:t>
            </w:r>
          </w:p>
        </w:tc>
        <w:tc>
          <w:tcPr>
            <w:tcW w:w="794" w:type="dxa"/>
            <w:vAlign w:val="center"/>
          </w:tcPr>
          <w:p w14:paraId="2CA9F1BD" w14:textId="2AC8125D" w:rsidR="000E75BC" w:rsidRPr="00613316" w:rsidRDefault="009B7B8E" w:rsidP="000E75BC">
            <w:pPr>
              <w:snapToGrid w:val="0"/>
              <w:spacing w:line="264" w:lineRule="auto"/>
              <w:jc w:val="center"/>
              <w:rPr>
                <w:rFonts w:ascii="FangSong" w:eastAsia="FangSong" w:hAnsi="FangSong" w:hint="eastAsia"/>
                <w:sz w:val="18"/>
                <w:szCs w:val="18"/>
              </w:rPr>
            </w:pPr>
            <w:r>
              <w:rPr>
                <w:rFonts w:ascii="FangSong" w:eastAsia="FangSong" w:hAnsi="FangSong" w:hint="eastAsia"/>
                <w:sz w:val="18"/>
                <w:szCs w:val="18"/>
              </w:rPr>
              <w:t>30</w:t>
            </w:r>
          </w:p>
        </w:tc>
        <w:tc>
          <w:tcPr>
            <w:tcW w:w="624" w:type="dxa"/>
            <w:vAlign w:val="center"/>
          </w:tcPr>
          <w:p w14:paraId="0EABA054" w14:textId="346825E9"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3-4</w:t>
            </w:r>
          </w:p>
        </w:tc>
        <w:tc>
          <w:tcPr>
            <w:tcW w:w="624" w:type="dxa"/>
            <w:vAlign w:val="center"/>
          </w:tcPr>
          <w:p w14:paraId="693260A0" w14:textId="1A833C3B"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设计性</w:t>
            </w:r>
          </w:p>
        </w:tc>
        <w:tc>
          <w:tcPr>
            <w:tcW w:w="624" w:type="dxa"/>
            <w:vAlign w:val="center"/>
          </w:tcPr>
          <w:p w14:paraId="4CB1B71C" w14:textId="37AA5C15"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专业实验</w:t>
            </w:r>
          </w:p>
        </w:tc>
        <w:tc>
          <w:tcPr>
            <w:tcW w:w="624" w:type="dxa"/>
            <w:vAlign w:val="center"/>
          </w:tcPr>
          <w:p w14:paraId="58CA96F8" w14:textId="06A2BD6B"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2</w:t>
            </w:r>
          </w:p>
        </w:tc>
      </w:tr>
      <w:tr w:rsidR="000E75BC" w:rsidRPr="00613316" w14:paraId="182F236D" w14:textId="77777777" w:rsidTr="006A5CB0">
        <w:trPr>
          <w:trHeight w:val="20"/>
          <w:jc w:val="center"/>
        </w:trPr>
        <w:tc>
          <w:tcPr>
            <w:tcW w:w="397" w:type="dxa"/>
            <w:vAlign w:val="center"/>
          </w:tcPr>
          <w:p w14:paraId="1B7716CA" w14:textId="14E6BEB3"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4</w:t>
            </w:r>
          </w:p>
        </w:tc>
        <w:tc>
          <w:tcPr>
            <w:tcW w:w="1701" w:type="dxa"/>
            <w:vAlign w:val="center"/>
          </w:tcPr>
          <w:p w14:paraId="42B20253" w14:textId="174AF185"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交通灯</w:t>
            </w:r>
          </w:p>
        </w:tc>
        <w:tc>
          <w:tcPr>
            <w:tcW w:w="1871" w:type="dxa"/>
            <w:vAlign w:val="center"/>
          </w:tcPr>
          <w:p w14:paraId="420FF3CF" w14:textId="3DB9EDC9" w:rsidR="000E75BC" w:rsidRPr="00613316" w:rsidRDefault="00AA2320"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编写交通灯梯形图程序，设定O-11，O-12，O-13为东西向交通灯；设定O-15，O-16，O-17为南北向交通灯；绿灯点亮时间25s，绿灯闪烁时间3s，绿灯熄灭，然后黄灯点亮2秒后熄灭，最后点亮红灯30s</w:t>
            </w:r>
            <w:r w:rsidR="006C61A5">
              <w:rPr>
                <w:rFonts w:ascii="FangSong" w:eastAsia="FangSong" w:hAnsi="FangSong" w:hint="eastAsia"/>
                <w:sz w:val="18"/>
                <w:szCs w:val="18"/>
              </w:rPr>
              <w:t>，无限循环上述点灯流程。</w:t>
            </w:r>
          </w:p>
        </w:tc>
        <w:tc>
          <w:tcPr>
            <w:tcW w:w="1020" w:type="dxa"/>
            <w:vAlign w:val="center"/>
          </w:tcPr>
          <w:p w14:paraId="790914E0" w14:textId="5CDCE607"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罗克韦尔专用综合工控柜</w:t>
            </w:r>
          </w:p>
        </w:tc>
        <w:tc>
          <w:tcPr>
            <w:tcW w:w="794" w:type="dxa"/>
            <w:vAlign w:val="center"/>
          </w:tcPr>
          <w:p w14:paraId="6C72DCEB" w14:textId="423FD33D" w:rsidR="000E75BC" w:rsidRPr="00613316" w:rsidRDefault="009B7B8E" w:rsidP="000E75BC">
            <w:pPr>
              <w:snapToGrid w:val="0"/>
              <w:spacing w:line="264" w:lineRule="auto"/>
              <w:jc w:val="center"/>
              <w:rPr>
                <w:rFonts w:ascii="FangSong" w:eastAsia="FangSong" w:hAnsi="FangSong" w:hint="eastAsia"/>
                <w:sz w:val="18"/>
                <w:szCs w:val="18"/>
              </w:rPr>
            </w:pPr>
            <w:r>
              <w:rPr>
                <w:rFonts w:ascii="FangSong" w:eastAsia="FangSong" w:hAnsi="FangSong" w:hint="eastAsia"/>
                <w:sz w:val="18"/>
                <w:szCs w:val="18"/>
              </w:rPr>
              <w:t>30</w:t>
            </w:r>
          </w:p>
        </w:tc>
        <w:tc>
          <w:tcPr>
            <w:tcW w:w="624" w:type="dxa"/>
            <w:vAlign w:val="center"/>
          </w:tcPr>
          <w:p w14:paraId="0D9213D8" w14:textId="7C74D136"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3-4</w:t>
            </w:r>
          </w:p>
        </w:tc>
        <w:tc>
          <w:tcPr>
            <w:tcW w:w="624" w:type="dxa"/>
            <w:vAlign w:val="center"/>
          </w:tcPr>
          <w:p w14:paraId="380FEB4F" w14:textId="288AF504"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设计性</w:t>
            </w:r>
          </w:p>
        </w:tc>
        <w:tc>
          <w:tcPr>
            <w:tcW w:w="624" w:type="dxa"/>
            <w:vAlign w:val="center"/>
          </w:tcPr>
          <w:p w14:paraId="55C3051F" w14:textId="75E65053"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专业实验</w:t>
            </w:r>
          </w:p>
        </w:tc>
        <w:tc>
          <w:tcPr>
            <w:tcW w:w="624" w:type="dxa"/>
            <w:vAlign w:val="center"/>
          </w:tcPr>
          <w:p w14:paraId="35A864C8" w14:textId="2C4971A3"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2</w:t>
            </w:r>
          </w:p>
        </w:tc>
      </w:tr>
      <w:tr w:rsidR="000E75BC" w:rsidRPr="00613316" w14:paraId="2DDBD845" w14:textId="77777777" w:rsidTr="006A5CB0">
        <w:trPr>
          <w:trHeight w:val="20"/>
          <w:jc w:val="center"/>
        </w:trPr>
        <w:tc>
          <w:tcPr>
            <w:tcW w:w="397" w:type="dxa"/>
            <w:vAlign w:val="center"/>
          </w:tcPr>
          <w:p w14:paraId="66B9206A" w14:textId="732E9EC8"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5</w:t>
            </w:r>
          </w:p>
        </w:tc>
        <w:tc>
          <w:tcPr>
            <w:tcW w:w="1701" w:type="dxa"/>
            <w:vAlign w:val="center"/>
          </w:tcPr>
          <w:p w14:paraId="671D6E7A" w14:textId="5826451C" w:rsidR="000E75BC" w:rsidRPr="00613316" w:rsidRDefault="00370382"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同步带</w:t>
            </w:r>
          </w:p>
        </w:tc>
        <w:tc>
          <w:tcPr>
            <w:tcW w:w="1871" w:type="dxa"/>
            <w:vAlign w:val="center"/>
          </w:tcPr>
          <w:p w14:paraId="6F2434B4" w14:textId="109C7FDD" w:rsidR="000E75BC" w:rsidRPr="00613316" w:rsidRDefault="006C61A5"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使用CCW配置PTO和HSC，编写梯形图和触摸屏控制程序，实现步进电机同步带的启停，前进后退，运行到指定的相对位置和绝对位置</w:t>
            </w:r>
          </w:p>
        </w:tc>
        <w:tc>
          <w:tcPr>
            <w:tcW w:w="1020" w:type="dxa"/>
            <w:vAlign w:val="center"/>
          </w:tcPr>
          <w:p w14:paraId="5B06DD4B" w14:textId="2171779B"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罗克韦尔专用综合工控柜</w:t>
            </w:r>
          </w:p>
        </w:tc>
        <w:tc>
          <w:tcPr>
            <w:tcW w:w="794" w:type="dxa"/>
            <w:vAlign w:val="center"/>
          </w:tcPr>
          <w:p w14:paraId="3164627C" w14:textId="757CC993" w:rsidR="000E75BC" w:rsidRPr="00613316" w:rsidRDefault="009B7B8E" w:rsidP="000E75BC">
            <w:pPr>
              <w:snapToGrid w:val="0"/>
              <w:spacing w:line="264" w:lineRule="auto"/>
              <w:jc w:val="center"/>
              <w:rPr>
                <w:rFonts w:ascii="FangSong" w:eastAsia="FangSong" w:hAnsi="FangSong" w:hint="eastAsia"/>
                <w:sz w:val="18"/>
                <w:szCs w:val="18"/>
              </w:rPr>
            </w:pPr>
            <w:r>
              <w:rPr>
                <w:rFonts w:ascii="FangSong" w:eastAsia="FangSong" w:hAnsi="FangSong" w:hint="eastAsia"/>
                <w:sz w:val="18"/>
                <w:szCs w:val="18"/>
              </w:rPr>
              <w:t>30</w:t>
            </w:r>
          </w:p>
        </w:tc>
        <w:tc>
          <w:tcPr>
            <w:tcW w:w="624" w:type="dxa"/>
            <w:vAlign w:val="center"/>
          </w:tcPr>
          <w:p w14:paraId="7322F986" w14:textId="5E1423B7"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3-4</w:t>
            </w:r>
          </w:p>
        </w:tc>
        <w:tc>
          <w:tcPr>
            <w:tcW w:w="624" w:type="dxa"/>
            <w:vAlign w:val="center"/>
          </w:tcPr>
          <w:p w14:paraId="1FCB78A7" w14:textId="45AAFF31"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设计性</w:t>
            </w:r>
          </w:p>
        </w:tc>
        <w:tc>
          <w:tcPr>
            <w:tcW w:w="624" w:type="dxa"/>
            <w:vAlign w:val="center"/>
          </w:tcPr>
          <w:p w14:paraId="5BE05298" w14:textId="4C0CE13A"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专业实验</w:t>
            </w:r>
          </w:p>
        </w:tc>
        <w:tc>
          <w:tcPr>
            <w:tcW w:w="624" w:type="dxa"/>
            <w:vAlign w:val="center"/>
          </w:tcPr>
          <w:p w14:paraId="47CD6656" w14:textId="189943CC"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2</w:t>
            </w:r>
          </w:p>
        </w:tc>
      </w:tr>
      <w:tr w:rsidR="000E75BC" w:rsidRPr="00613316" w14:paraId="386A9200" w14:textId="77777777" w:rsidTr="006A5CB0">
        <w:trPr>
          <w:trHeight w:val="20"/>
          <w:jc w:val="center"/>
        </w:trPr>
        <w:tc>
          <w:tcPr>
            <w:tcW w:w="397" w:type="dxa"/>
            <w:vAlign w:val="center"/>
          </w:tcPr>
          <w:p w14:paraId="4DAF6A52" w14:textId="6B6FD287" w:rsidR="000E75BC"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6</w:t>
            </w:r>
          </w:p>
        </w:tc>
        <w:tc>
          <w:tcPr>
            <w:tcW w:w="1701" w:type="dxa"/>
            <w:vAlign w:val="center"/>
          </w:tcPr>
          <w:p w14:paraId="5D8E99F0" w14:textId="018581BA" w:rsidR="000E75BC" w:rsidRPr="00613316" w:rsidRDefault="00370382"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滚珠丝杠</w:t>
            </w:r>
          </w:p>
        </w:tc>
        <w:tc>
          <w:tcPr>
            <w:tcW w:w="1871" w:type="dxa"/>
            <w:vAlign w:val="center"/>
          </w:tcPr>
          <w:p w14:paraId="42B47756" w14:textId="6E61D61C" w:rsidR="000E75BC" w:rsidRPr="00613316" w:rsidRDefault="006C61A5"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使用CCW配置HSC，导入PowerFlex525控制功能块，编写梯形图和触摸屏控制程序，实现交流电机滚</w:t>
            </w:r>
            <w:r>
              <w:rPr>
                <w:rFonts w:ascii="FangSong" w:eastAsia="FangSong" w:hAnsi="FangSong" w:hint="eastAsia"/>
                <w:sz w:val="18"/>
                <w:szCs w:val="18"/>
              </w:rPr>
              <w:lastRenderedPageBreak/>
              <w:t>珠丝杠的启停，前进后退，运行到指定的相对位置和绝对位置</w:t>
            </w:r>
          </w:p>
        </w:tc>
        <w:tc>
          <w:tcPr>
            <w:tcW w:w="1020" w:type="dxa"/>
            <w:vAlign w:val="center"/>
          </w:tcPr>
          <w:p w14:paraId="2052EE58" w14:textId="19063FB7"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lastRenderedPageBreak/>
              <w:t>罗克韦尔专用综合工控柜</w:t>
            </w:r>
          </w:p>
        </w:tc>
        <w:tc>
          <w:tcPr>
            <w:tcW w:w="794" w:type="dxa"/>
            <w:vAlign w:val="center"/>
          </w:tcPr>
          <w:p w14:paraId="288E601D" w14:textId="1E5212EA" w:rsidR="000E75BC" w:rsidRPr="00613316" w:rsidRDefault="009B7B8E" w:rsidP="000E75BC">
            <w:pPr>
              <w:snapToGrid w:val="0"/>
              <w:spacing w:line="264" w:lineRule="auto"/>
              <w:jc w:val="center"/>
              <w:rPr>
                <w:rFonts w:ascii="FangSong" w:eastAsia="FangSong" w:hAnsi="FangSong" w:hint="eastAsia"/>
                <w:sz w:val="18"/>
                <w:szCs w:val="18"/>
              </w:rPr>
            </w:pPr>
            <w:r>
              <w:rPr>
                <w:rFonts w:ascii="FangSong" w:eastAsia="FangSong" w:hAnsi="FangSong" w:hint="eastAsia"/>
                <w:sz w:val="18"/>
                <w:szCs w:val="18"/>
              </w:rPr>
              <w:t>30</w:t>
            </w:r>
          </w:p>
        </w:tc>
        <w:tc>
          <w:tcPr>
            <w:tcW w:w="624" w:type="dxa"/>
            <w:vAlign w:val="center"/>
          </w:tcPr>
          <w:p w14:paraId="790A1093" w14:textId="532C2E37"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3-4</w:t>
            </w:r>
          </w:p>
        </w:tc>
        <w:tc>
          <w:tcPr>
            <w:tcW w:w="624" w:type="dxa"/>
            <w:vAlign w:val="center"/>
          </w:tcPr>
          <w:p w14:paraId="122AC1A7" w14:textId="60F5E50C"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设计性</w:t>
            </w:r>
          </w:p>
        </w:tc>
        <w:tc>
          <w:tcPr>
            <w:tcW w:w="624" w:type="dxa"/>
            <w:vAlign w:val="center"/>
          </w:tcPr>
          <w:p w14:paraId="0D53ED07" w14:textId="5460DADE"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专业实验</w:t>
            </w:r>
          </w:p>
        </w:tc>
        <w:tc>
          <w:tcPr>
            <w:tcW w:w="624" w:type="dxa"/>
            <w:vAlign w:val="center"/>
          </w:tcPr>
          <w:p w14:paraId="67B8D259" w14:textId="4ACAAAD2" w:rsidR="000E75BC" w:rsidRPr="00613316" w:rsidRDefault="000E75BC" w:rsidP="000E75BC">
            <w:pPr>
              <w:snapToGrid w:val="0"/>
              <w:spacing w:line="264" w:lineRule="auto"/>
              <w:jc w:val="center"/>
              <w:rPr>
                <w:rFonts w:ascii="FangSong" w:eastAsia="FangSong" w:hAnsi="FangSong"/>
                <w:sz w:val="18"/>
                <w:szCs w:val="18"/>
              </w:rPr>
            </w:pPr>
            <w:r>
              <w:rPr>
                <w:rFonts w:ascii="FangSong" w:eastAsia="FangSong" w:hAnsi="FangSong" w:hint="eastAsia"/>
                <w:sz w:val="18"/>
                <w:szCs w:val="18"/>
              </w:rPr>
              <w:t>2</w:t>
            </w:r>
          </w:p>
        </w:tc>
      </w:tr>
    </w:tbl>
    <w:p w14:paraId="145021A5" w14:textId="77777777" w:rsidR="00AC5BFF" w:rsidRDefault="00AC5BFF" w:rsidP="00C25C32">
      <w:pPr>
        <w:ind w:firstLineChars="200" w:firstLine="360"/>
        <w:rPr>
          <w:rFonts w:ascii="FangSong" w:eastAsia="FangSong" w:hAnsi="FangSong"/>
          <w:sz w:val="18"/>
          <w:szCs w:val="18"/>
          <w:lang w:val="x-none"/>
        </w:rPr>
      </w:pPr>
      <w:r w:rsidRPr="00C25C32">
        <w:rPr>
          <w:rFonts w:ascii="FangSong" w:eastAsia="FangSong" w:hAnsi="FangSong" w:hint="eastAsia"/>
          <w:sz w:val="18"/>
          <w:szCs w:val="18"/>
          <w:lang w:val="x-none"/>
        </w:rPr>
        <w:t>注：实验类型指演示性、验证性、综合性、设计性</w:t>
      </w:r>
      <w:r w:rsidR="004570C3">
        <w:rPr>
          <w:rFonts w:ascii="FangSong" w:eastAsia="FangSong" w:hAnsi="FangSong" w:hint="eastAsia"/>
          <w:sz w:val="18"/>
          <w:szCs w:val="18"/>
          <w:lang w:val="x-none"/>
        </w:rPr>
        <w:t>、</w:t>
      </w:r>
      <w:r w:rsidRPr="00C25C32">
        <w:rPr>
          <w:rFonts w:ascii="FangSong" w:eastAsia="FangSong" w:hAnsi="FangSong" w:hint="eastAsia"/>
          <w:sz w:val="18"/>
          <w:szCs w:val="18"/>
          <w:lang w:val="x-none"/>
        </w:rPr>
        <w:t>创新性。</w:t>
      </w:r>
      <w:r w:rsidR="00C25C32">
        <w:rPr>
          <w:rFonts w:ascii="FangSong" w:eastAsia="FangSong" w:hAnsi="FangSong" w:hint="eastAsia"/>
          <w:sz w:val="18"/>
          <w:szCs w:val="18"/>
          <w:lang w:val="x-none"/>
        </w:rPr>
        <w:t>实验类别</w:t>
      </w:r>
      <w:r w:rsidRPr="00C25C32">
        <w:rPr>
          <w:rFonts w:ascii="FangSong" w:eastAsia="FangSong" w:hAnsi="FangSong" w:hint="eastAsia"/>
          <w:sz w:val="18"/>
          <w:szCs w:val="18"/>
          <w:lang w:val="x-none"/>
        </w:rPr>
        <w:t>指基础实验、专业基础实验、专业实验。</w:t>
      </w:r>
    </w:p>
    <w:p w14:paraId="106200FC" w14:textId="77777777" w:rsidR="00AC5BFF" w:rsidRPr="00AC5BFF" w:rsidRDefault="00753477" w:rsidP="00D2634B">
      <w:pPr>
        <w:rPr>
          <w:rFonts w:ascii="SimHei" w:eastAsia="SimHei" w:hAnsi="SimHei"/>
          <w:szCs w:val="21"/>
          <w:lang w:val="en-GB"/>
        </w:rPr>
      </w:pPr>
      <w:r>
        <w:rPr>
          <w:rFonts w:ascii="SimHei" w:eastAsia="SimHei" w:hAnsi="SimHei" w:hint="eastAsia"/>
          <w:szCs w:val="21"/>
          <w:lang w:val="en-GB"/>
        </w:rPr>
        <w:t>五</w:t>
      </w:r>
      <w:r w:rsidR="00AC5BFF" w:rsidRPr="00AC5BFF">
        <w:rPr>
          <w:rFonts w:ascii="SimHei" w:eastAsia="SimHei" w:hAnsi="SimHei" w:hint="eastAsia"/>
          <w:szCs w:val="21"/>
          <w:lang w:val="en-GB"/>
        </w:rPr>
        <w:t>、教学方法</w:t>
      </w:r>
    </w:p>
    <w:p w14:paraId="1ACC8D0E" w14:textId="77777777" w:rsidR="00AC5BFF" w:rsidRDefault="00AC5BFF" w:rsidP="00AC5BFF">
      <w:pPr>
        <w:ind w:firstLineChars="200" w:firstLine="420"/>
        <w:rPr>
          <w:rFonts w:ascii="FangSong" w:eastAsia="FangSong" w:hAnsi="FangSong"/>
          <w:szCs w:val="21"/>
        </w:rPr>
      </w:pPr>
      <w:r w:rsidRPr="00AC5BFF">
        <w:rPr>
          <w:rFonts w:ascii="FangSong" w:eastAsia="FangSong" w:hAnsi="FangSong" w:hint="eastAsia"/>
          <w:szCs w:val="21"/>
        </w:rPr>
        <w:t>概述本课程教学方法，必要时可按</w:t>
      </w:r>
      <w:r w:rsidR="00301FA0" w:rsidRPr="00301FA0">
        <w:rPr>
          <w:rFonts w:ascii="FangSong" w:eastAsia="FangSong" w:hAnsi="FangSong" w:hint="eastAsia"/>
          <w:szCs w:val="21"/>
        </w:rPr>
        <w:t>章节/教学单元</w:t>
      </w:r>
      <w:r w:rsidRPr="00AC5BFF">
        <w:rPr>
          <w:rFonts w:ascii="FangSong" w:eastAsia="FangSong" w:hAnsi="FangSong" w:hint="eastAsia"/>
          <w:szCs w:val="21"/>
        </w:rPr>
        <w:t>注明。</w:t>
      </w:r>
    </w:p>
    <w:p w14:paraId="719820CC" w14:textId="4EF89C6D" w:rsidR="009139E9" w:rsidRPr="00AC5BFF" w:rsidRDefault="009139E9" w:rsidP="009139E9">
      <w:pPr>
        <w:ind w:firstLineChars="200" w:firstLine="420"/>
        <w:rPr>
          <w:rFonts w:ascii="FangSong" w:eastAsia="FangSong" w:hAnsi="FangSong"/>
          <w:szCs w:val="21"/>
        </w:rPr>
      </w:pPr>
      <w:r>
        <w:rPr>
          <w:rFonts w:ascii="FangSong" w:eastAsia="FangSong" w:hAnsi="FangSong" w:hint="eastAsia"/>
          <w:szCs w:val="21"/>
        </w:rPr>
        <w:t>教学方法包括理论知识讲授、课堂讨论、自学、上机课、答疑。</w:t>
      </w:r>
    </w:p>
    <w:p w14:paraId="29E1ED5D" w14:textId="2320423B" w:rsidR="009139E9" w:rsidRDefault="00753477" w:rsidP="00D2634B">
      <w:pPr>
        <w:rPr>
          <w:rFonts w:ascii="SimHei" w:eastAsia="SimHei" w:hAnsi="SimHei"/>
          <w:szCs w:val="21"/>
          <w:lang w:val="en-GB"/>
        </w:rPr>
      </w:pPr>
      <w:r>
        <w:rPr>
          <w:rFonts w:ascii="SimHei" w:eastAsia="SimHei" w:hAnsi="SimHei" w:hint="eastAsia"/>
          <w:szCs w:val="21"/>
          <w:lang w:val="en-GB"/>
        </w:rPr>
        <w:t>六</w:t>
      </w:r>
      <w:r w:rsidR="00AC5BFF" w:rsidRPr="00AC5BFF">
        <w:rPr>
          <w:rFonts w:ascii="SimHei" w:eastAsia="SimHei" w:hAnsi="SimHei" w:hint="eastAsia"/>
          <w:szCs w:val="21"/>
          <w:lang w:val="en-GB"/>
        </w:rPr>
        <w:t>、考核方式</w:t>
      </w:r>
    </w:p>
    <w:p w14:paraId="23FFBAAB" w14:textId="7256773E" w:rsidR="009139E9" w:rsidRDefault="009139E9" w:rsidP="009139E9">
      <w:pPr>
        <w:ind w:firstLineChars="200" w:firstLine="420"/>
        <w:rPr>
          <w:rFonts w:ascii="FangSong" w:eastAsia="FangSong" w:hAnsi="FangSong"/>
          <w:szCs w:val="21"/>
        </w:rPr>
      </w:pPr>
      <w:r>
        <w:rPr>
          <w:rFonts w:ascii="FangSong" w:eastAsia="FangSong" w:hAnsi="FangSong" w:hint="eastAsia"/>
          <w:szCs w:val="21"/>
        </w:rPr>
        <w:t>平时出勤、作业</w:t>
      </w:r>
      <w:r w:rsidR="00370382">
        <w:rPr>
          <w:rFonts w:ascii="FangSong" w:eastAsia="FangSong" w:hAnsi="FangSong" w:hint="eastAsia"/>
          <w:szCs w:val="21"/>
        </w:rPr>
        <w:t>、实验报告</w:t>
      </w:r>
      <w:r>
        <w:rPr>
          <w:rFonts w:ascii="FangSong" w:eastAsia="FangSong" w:hAnsi="FangSong" w:hint="eastAsia"/>
          <w:szCs w:val="21"/>
        </w:rPr>
        <w:t>占</w:t>
      </w:r>
      <w:r w:rsidR="00370382">
        <w:rPr>
          <w:rFonts w:ascii="FangSong" w:eastAsia="FangSong" w:hAnsi="FangSong" w:hint="eastAsia"/>
          <w:szCs w:val="21"/>
        </w:rPr>
        <w:t>3</w:t>
      </w:r>
      <w:r>
        <w:rPr>
          <w:rFonts w:ascii="FangSong" w:eastAsia="FangSong" w:hAnsi="FangSong" w:hint="eastAsia"/>
          <w:szCs w:val="21"/>
        </w:rPr>
        <w:t>0%，</w:t>
      </w:r>
      <w:r w:rsidR="00370382">
        <w:rPr>
          <w:rFonts w:ascii="FangSong" w:eastAsia="FangSong" w:hAnsi="FangSong" w:hint="eastAsia"/>
          <w:szCs w:val="21"/>
        </w:rPr>
        <w:t>实验出勤、现场验收情况</w:t>
      </w:r>
      <w:r>
        <w:rPr>
          <w:rFonts w:ascii="FangSong" w:eastAsia="FangSong" w:hAnsi="FangSong" w:hint="eastAsia"/>
          <w:szCs w:val="21"/>
        </w:rPr>
        <w:t>占</w:t>
      </w:r>
      <w:r w:rsidR="00370382">
        <w:rPr>
          <w:rFonts w:ascii="FangSong" w:eastAsia="FangSong" w:hAnsi="FangSong" w:hint="eastAsia"/>
          <w:szCs w:val="21"/>
        </w:rPr>
        <w:t>3</w:t>
      </w:r>
      <w:r>
        <w:rPr>
          <w:rFonts w:ascii="FangSong" w:eastAsia="FangSong" w:hAnsi="FangSong" w:hint="eastAsia"/>
          <w:szCs w:val="21"/>
        </w:rPr>
        <w:t>0%，</w:t>
      </w:r>
      <w:r w:rsidR="00620710">
        <w:rPr>
          <w:rFonts w:ascii="FangSong" w:eastAsia="FangSong" w:hAnsi="FangSong" w:hint="eastAsia"/>
          <w:szCs w:val="21"/>
        </w:rPr>
        <w:t>闭卷</w:t>
      </w:r>
      <w:r>
        <w:rPr>
          <w:rFonts w:ascii="FangSong" w:eastAsia="FangSong" w:hAnsi="FangSong" w:hint="eastAsia"/>
          <w:szCs w:val="21"/>
        </w:rPr>
        <w:t>期末考试占</w:t>
      </w:r>
      <w:r w:rsidR="00370382">
        <w:rPr>
          <w:rFonts w:ascii="FangSong" w:eastAsia="FangSong" w:hAnsi="FangSong" w:hint="eastAsia"/>
          <w:szCs w:val="21"/>
        </w:rPr>
        <w:t>4</w:t>
      </w:r>
      <w:r>
        <w:rPr>
          <w:rFonts w:ascii="FangSong" w:eastAsia="FangSong" w:hAnsi="FangSong" w:hint="eastAsia"/>
          <w:szCs w:val="21"/>
        </w:rPr>
        <w:t>0%。</w:t>
      </w:r>
    </w:p>
    <w:tbl>
      <w:tblPr>
        <w:tblStyle w:val="TableGrid"/>
        <w:tblW w:w="0" w:type="auto"/>
        <w:tblInd w:w="988" w:type="dxa"/>
        <w:tblLook w:val="04A0" w:firstRow="1" w:lastRow="0" w:firstColumn="1" w:lastColumn="0" w:noHBand="0" w:noVBand="1"/>
      </w:tblPr>
      <w:tblGrid>
        <w:gridCol w:w="3160"/>
        <w:gridCol w:w="2793"/>
      </w:tblGrid>
      <w:tr w:rsidR="009139E9" w14:paraId="05FCD868" w14:textId="77777777" w:rsidTr="007A1A76">
        <w:tc>
          <w:tcPr>
            <w:tcW w:w="3160" w:type="dxa"/>
          </w:tcPr>
          <w:p w14:paraId="24A8F675" w14:textId="77777777" w:rsidR="009139E9" w:rsidRDefault="009139E9" w:rsidP="007A1A76">
            <w:pPr>
              <w:jc w:val="center"/>
              <w:rPr>
                <w:rFonts w:ascii="FangSong" w:eastAsia="FangSong" w:hAnsi="FangSong"/>
                <w:szCs w:val="21"/>
              </w:rPr>
            </w:pPr>
            <w:r>
              <w:rPr>
                <w:rFonts w:ascii="FangSong" w:eastAsia="FangSong" w:hAnsi="FangSong" w:hint="eastAsia"/>
                <w:szCs w:val="21"/>
              </w:rPr>
              <w:t>是否排考</w:t>
            </w:r>
          </w:p>
        </w:tc>
        <w:tc>
          <w:tcPr>
            <w:tcW w:w="2793" w:type="dxa"/>
          </w:tcPr>
          <w:p w14:paraId="0103B329" w14:textId="77777777" w:rsidR="009139E9" w:rsidRDefault="009139E9" w:rsidP="007A1A76">
            <w:pPr>
              <w:jc w:val="center"/>
              <w:rPr>
                <w:rFonts w:ascii="FangSong" w:eastAsia="FangSong" w:hAnsi="FangSong"/>
                <w:szCs w:val="21"/>
              </w:rPr>
            </w:pPr>
            <w:r>
              <w:rPr>
                <w:rFonts w:ascii="FangSong" w:eastAsia="FangSong" w:hAnsi="FangSong" w:hint="eastAsia"/>
                <w:szCs w:val="21"/>
              </w:rPr>
              <w:t>是</w:t>
            </w:r>
          </w:p>
        </w:tc>
      </w:tr>
      <w:tr w:rsidR="009139E9" w14:paraId="60ECBBC7" w14:textId="77777777" w:rsidTr="007A1A76">
        <w:tc>
          <w:tcPr>
            <w:tcW w:w="3160" w:type="dxa"/>
          </w:tcPr>
          <w:p w14:paraId="5006BD36" w14:textId="77777777" w:rsidR="009139E9" w:rsidRDefault="009139E9" w:rsidP="007A1A76">
            <w:pPr>
              <w:jc w:val="center"/>
              <w:rPr>
                <w:rFonts w:ascii="FangSong" w:eastAsia="FangSong" w:hAnsi="FangSong"/>
                <w:szCs w:val="21"/>
              </w:rPr>
            </w:pPr>
            <w:r>
              <w:rPr>
                <w:rFonts w:ascii="FangSong" w:eastAsia="FangSong" w:hAnsi="FangSong" w:hint="eastAsia"/>
                <w:szCs w:val="21"/>
              </w:rPr>
              <w:t>考试形式</w:t>
            </w:r>
          </w:p>
        </w:tc>
        <w:tc>
          <w:tcPr>
            <w:tcW w:w="2793" w:type="dxa"/>
          </w:tcPr>
          <w:p w14:paraId="2D95A521" w14:textId="77777777" w:rsidR="009139E9" w:rsidRDefault="009139E9" w:rsidP="007A1A76">
            <w:pPr>
              <w:jc w:val="center"/>
              <w:rPr>
                <w:rFonts w:ascii="FangSong" w:eastAsia="FangSong" w:hAnsi="FangSong"/>
                <w:szCs w:val="21"/>
              </w:rPr>
            </w:pPr>
            <w:r>
              <w:rPr>
                <w:rFonts w:ascii="FangSong" w:eastAsia="FangSong" w:hAnsi="FangSong" w:hint="eastAsia"/>
                <w:szCs w:val="21"/>
              </w:rPr>
              <w:t>笔试（闭卷）</w:t>
            </w:r>
          </w:p>
        </w:tc>
      </w:tr>
      <w:tr w:rsidR="009139E9" w14:paraId="12E228FB" w14:textId="77777777" w:rsidTr="007A1A76">
        <w:tc>
          <w:tcPr>
            <w:tcW w:w="3160" w:type="dxa"/>
          </w:tcPr>
          <w:p w14:paraId="74ECA47F" w14:textId="77777777" w:rsidR="009139E9" w:rsidRDefault="009139E9" w:rsidP="007A1A76">
            <w:pPr>
              <w:jc w:val="center"/>
              <w:rPr>
                <w:rFonts w:ascii="FangSong" w:eastAsia="FangSong" w:hAnsi="FangSong"/>
                <w:szCs w:val="21"/>
              </w:rPr>
            </w:pPr>
            <w:r>
              <w:rPr>
                <w:rFonts w:ascii="FangSong" w:eastAsia="FangSong" w:hAnsi="FangSong" w:hint="eastAsia"/>
                <w:szCs w:val="21"/>
              </w:rPr>
              <w:t>成绩评定方式</w:t>
            </w:r>
          </w:p>
        </w:tc>
        <w:tc>
          <w:tcPr>
            <w:tcW w:w="2793" w:type="dxa"/>
          </w:tcPr>
          <w:p w14:paraId="356F88DC" w14:textId="77777777" w:rsidR="009139E9" w:rsidRDefault="009139E9" w:rsidP="007A1A76">
            <w:pPr>
              <w:jc w:val="center"/>
              <w:rPr>
                <w:rFonts w:ascii="FangSong" w:eastAsia="FangSong" w:hAnsi="FangSong"/>
                <w:szCs w:val="21"/>
              </w:rPr>
            </w:pPr>
            <w:r>
              <w:rPr>
                <w:rFonts w:ascii="FangSong" w:eastAsia="FangSong" w:hAnsi="FangSong" w:hint="eastAsia"/>
                <w:szCs w:val="21"/>
              </w:rPr>
              <w:t>百分制</w:t>
            </w:r>
          </w:p>
        </w:tc>
      </w:tr>
      <w:tr w:rsidR="009139E9" w14:paraId="4EAB86FD" w14:textId="77777777" w:rsidTr="007A1A76">
        <w:tc>
          <w:tcPr>
            <w:tcW w:w="3160" w:type="dxa"/>
          </w:tcPr>
          <w:p w14:paraId="094ADC7C" w14:textId="77777777" w:rsidR="009139E9" w:rsidRDefault="009139E9" w:rsidP="007A1A76">
            <w:pPr>
              <w:jc w:val="center"/>
              <w:rPr>
                <w:rFonts w:ascii="FangSong" w:eastAsia="FangSong" w:hAnsi="FangSong"/>
                <w:szCs w:val="21"/>
              </w:rPr>
            </w:pPr>
            <w:r>
              <w:rPr>
                <w:rFonts w:ascii="FangSong" w:eastAsia="FangSong" w:hAnsi="FangSong" w:hint="eastAsia"/>
                <w:szCs w:val="21"/>
              </w:rPr>
              <w:t>过程成绩/%</w:t>
            </w:r>
          </w:p>
        </w:tc>
        <w:tc>
          <w:tcPr>
            <w:tcW w:w="2793" w:type="dxa"/>
          </w:tcPr>
          <w:p w14:paraId="17F93679" w14:textId="34CEFB45" w:rsidR="009139E9" w:rsidRDefault="00370382" w:rsidP="007A1A76">
            <w:pPr>
              <w:jc w:val="center"/>
              <w:rPr>
                <w:rFonts w:ascii="FangSong" w:eastAsia="FangSong" w:hAnsi="FangSong"/>
                <w:szCs w:val="21"/>
              </w:rPr>
            </w:pPr>
            <w:r>
              <w:rPr>
                <w:rFonts w:ascii="FangSong" w:eastAsia="FangSong" w:hAnsi="FangSong" w:hint="eastAsia"/>
                <w:szCs w:val="21"/>
              </w:rPr>
              <w:t>3</w:t>
            </w:r>
            <w:r w:rsidR="009139E9">
              <w:rPr>
                <w:rFonts w:ascii="FangSong" w:eastAsia="FangSong" w:hAnsi="FangSong" w:hint="eastAsia"/>
                <w:szCs w:val="21"/>
              </w:rPr>
              <w:t>0%</w:t>
            </w:r>
          </w:p>
        </w:tc>
      </w:tr>
      <w:tr w:rsidR="009139E9" w14:paraId="06FFF9B2" w14:textId="77777777" w:rsidTr="007A1A76">
        <w:tc>
          <w:tcPr>
            <w:tcW w:w="3160" w:type="dxa"/>
          </w:tcPr>
          <w:p w14:paraId="2566793E" w14:textId="3D2F4528" w:rsidR="009139E9" w:rsidRDefault="00370382" w:rsidP="007A1A76">
            <w:pPr>
              <w:jc w:val="center"/>
              <w:rPr>
                <w:rFonts w:ascii="FangSong" w:eastAsia="FangSong" w:hAnsi="FangSong"/>
                <w:szCs w:val="21"/>
              </w:rPr>
            </w:pPr>
            <w:r>
              <w:rPr>
                <w:rFonts w:ascii="FangSong" w:eastAsia="FangSong" w:hAnsi="FangSong" w:hint="eastAsia"/>
                <w:szCs w:val="21"/>
              </w:rPr>
              <w:t>实验</w:t>
            </w:r>
            <w:r w:rsidR="009139E9">
              <w:rPr>
                <w:rFonts w:ascii="FangSong" w:eastAsia="FangSong" w:hAnsi="FangSong" w:hint="eastAsia"/>
                <w:szCs w:val="21"/>
              </w:rPr>
              <w:t>成绩/%</w:t>
            </w:r>
          </w:p>
        </w:tc>
        <w:tc>
          <w:tcPr>
            <w:tcW w:w="2793" w:type="dxa"/>
          </w:tcPr>
          <w:p w14:paraId="6746177D" w14:textId="6D632667" w:rsidR="009139E9" w:rsidRDefault="00370382" w:rsidP="007A1A76">
            <w:pPr>
              <w:jc w:val="center"/>
              <w:rPr>
                <w:rFonts w:ascii="FangSong" w:eastAsia="FangSong" w:hAnsi="FangSong"/>
                <w:szCs w:val="21"/>
              </w:rPr>
            </w:pPr>
            <w:r>
              <w:rPr>
                <w:rFonts w:ascii="FangSong" w:eastAsia="FangSong" w:hAnsi="FangSong" w:hint="eastAsia"/>
                <w:szCs w:val="21"/>
              </w:rPr>
              <w:t>3</w:t>
            </w:r>
            <w:r w:rsidR="009139E9">
              <w:rPr>
                <w:rFonts w:ascii="FangSong" w:eastAsia="FangSong" w:hAnsi="FangSong" w:hint="eastAsia"/>
                <w:szCs w:val="21"/>
              </w:rPr>
              <w:t>0%</w:t>
            </w:r>
          </w:p>
        </w:tc>
      </w:tr>
      <w:tr w:rsidR="009139E9" w14:paraId="112E6667" w14:textId="77777777" w:rsidTr="007A1A76">
        <w:tc>
          <w:tcPr>
            <w:tcW w:w="3160" w:type="dxa"/>
          </w:tcPr>
          <w:p w14:paraId="251AC8A1" w14:textId="77777777" w:rsidR="009139E9" w:rsidRDefault="009139E9" w:rsidP="007A1A76">
            <w:pPr>
              <w:jc w:val="center"/>
              <w:rPr>
                <w:rFonts w:ascii="FangSong" w:eastAsia="FangSong" w:hAnsi="FangSong"/>
                <w:szCs w:val="21"/>
              </w:rPr>
            </w:pPr>
            <w:r>
              <w:rPr>
                <w:rFonts w:ascii="FangSong" w:eastAsia="FangSong" w:hAnsi="FangSong" w:hint="eastAsia"/>
                <w:szCs w:val="21"/>
              </w:rPr>
              <w:t>结课考试成绩/%</w:t>
            </w:r>
          </w:p>
        </w:tc>
        <w:tc>
          <w:tcPr>
            <w:tcW w:w="2793" w:type="dxa"/>
          </w:tcPr>
          <w:p w14:paraId="0F8F8D5A" w14:textId="2657071A" w:rsidR="009139E9" w:rsidRDefault="00370382" w:rsidP="007A1A76">
            <w:pPr>
              <w:jc w:val="center"/>
              <w:rPr>
                <w:rFonts w:ascii="FangSong" w:eastAsia="FangSong" w:hAnsi="FangSong"/>
                <w:szCs w:val="21"/>
              </w:rPr>
            </w:pPr>
            <w:r>
              <w:rPr>
                <w:rFonts w:ascii="FangSong" w:eastAsia="FangSong" w:hAnsi="FangSong" w:hint="eastAsia"/>
                <w:szCs w:val="21"/>
              </w:rPr>
              <w:t>4</w:t>
            </w:r>
            <w:r w:rsidR="009139E9">
              <w:rPr>
                <w:rFonts w:ascii="FangSong" w:eastAsia="FangSong" w:hAnsi="FangSong" w:hint="eastAsia"/>
                <w:szCs w:val="21"/>
              </w:rPr>
              <w:t>0%</w:t>
            </w:r>
          </w:p>
        </w:tc>
      </w:tr>
    </w:tbl>
    <w:p w14:paraId="1FB2A8BA" w14:textId="77777777" w:rsidR="009139E9" w:rsidRPr="00AC5BFF" w:rsidRDefault="009139E9" w:rsidP="00D2634B">
      <w:pPr>
        <w:rPr>
          <w:rFonts w:ascii="SimHei" w:eastAsia="SimHei" w:hAnsi="SimHei"/>
          <w:szCs w:val="21"/>
          <w:lang w:val="en-GB"/>
        </w:rPr>
      </w:pPr>
    </w:p>
    <w:p w14:paraId="44BE5A55" w14:textId="77777777" w:rsidR="00AC5BFF" w:rsidRPr="00AC5BFF" w:rsidRDefault="00753477" w:rsidP="00D2634B">
      <w:pPr>
        <w:rPr>
          <w:rFonts w:ascii="SimHei" w:eastAsia="SimHei" w:hAnsi="SimHei"/>
          <w:szCs w:val="21"/>
          <w:lang w:val="en-GB"/>
        </w:rPr>
      </w:pPr>
      <w:r>
        <w:rPr>
          <w:rFonts w:ascii="SimHei" w:eastAsia="SimHei" w:hAnsi="SimHei" w:hint="eastAsia"/>
          <w:szCs w:val="21"/>
          <w:lang w:val="en-GB"/>
        </w:rPr>
        <w:t>七</w:t>
      </w:r>
      <w:r w:rsidR="00AC5BFF" w:rsidRPr="00AC5BFF">
        <w:rPr>
          <w:rFonts w:ascii="SimHei" w:eastAsia="SimHei" w:hAnsi="SimHei" w:hint="eastAsia"/>
          <w:szCs w:val="21"/>
          <w:lang w:val="en-GB"/>
        </w:rPr>
        <w:t>、教材与参考书</w:t>
      </w:r>
    </w:p>
    <w:p w14:paraId="559C3B14" w14:textId="77777777" w:rsidR="00AC5BFF" w:rsidRPr="00301FA0" w:rsidRDefault="00AC5BFF" w:rsidP="00AC5BFF">
      <w:pPr>
        <w:ind w:firstLineChars="200" w:firstLine="422"/>
        <w:rPr>
          <w:rFonts w:ascii="FangSong" w:eastAsia="FangSong" w:hAnsi="FangSong"/>
          <w:b/>
          <w:szCs w:val="21"/>
        </w:rPr>
      </w:pPr>
      <w:r w:rsidRPr="00301FA0">
        <w:rPr>
          <w:rFonts w:ascii="FangSong" w:eastAsia="FangSong" w:hAnsi="FangSong" w:hint="eastAsia"/>
          <w:b/>
          <w:szCs w:val="21"/>
        </w:rPr>
        <w:t>（一）教材</w:t>
      </w:r>
    </w:p>
    <w:p w14:paraId="613BB410" w14:textId="79710A29" w:rsidR="009139E9" w:rsidRPr="00AC5BFF" w:rsidRDefault="009139E9" w:rsidP="009139E9">
      <w:pPr>
        <w:ind w:firstLineChars="200" w:firstLine="420"/>
        <w:rPr>
          <w:rFonts w:ascii="FangSong" w:eastAsia="FangSong" w:hAnsi="FangSong"/>
          <w:szCs w:val="21"/>
        </w:rPr>
      </w:pPr>
      <w:r>
        <w:rPr>
          <w:rFonts w:ascii="FangSong" w:eastAsia="FangSong" w:hAnsi="FangSong" w:hint="eastAsia"/>
          <w:szCs w:val="21"/>
        </w:rPr>
        <w:t>《</w:t>
      </w:r>
      <w:r w:rsidR="005E649A">
        <w:rPr>
          <w:rFonts w:ascii="FangSong" w:eastAsia="FangSong" w:hAnsi="FangSong" w:hint="eastAsia"/>
          <w:szCs w:val="21"/>
        </w:rPr>
        <w:t>电气控制及PLC技术</w:t>
      </w:r>
      <w:r w:rsidR="00F23FD8">
        <w:rPr>
          <w:rFonts w:ascii="FangSong" w:eastAsia="FangSong" w:hAnsi="FangSong" w:hint="eastAsia"/>
          <w:szCs w:val="21"/>
        </w:rPr>
        <w:t>--</w:t>
      </w:r>
      <w:r w:rsidR="00DF7577">
        <w:rPr>
          <w:rFonts w:ascii="FangSong" w:eastAsia="FangSong" w:hAnsi="FangSong" w:hint="eastAsia"/>
          <w:szCs w:val="21"/>
        </w:rPr>
        <w:t>罗克韦尔Micro800系列</w:t>
      </w:r>
      <w:r>
        <w:rPr>
          <w:rFonts w:ascii="FangSong" w:eastAsia="FangSong" w:hAnsi="FangSong" w:hint="eastAsia"/>
          <w:szCs w:val="21"/>
        </w:rPr>
        <w:t>》，</w:t>
      </w:r>
      <w:r w:rsidR="00F23FD8">
        <w:rPr>
          <w:rFonts w:ascii="FangSong" w:eastAsia="FangSong" w:hAnsi="FangSong" w:hint="eastAsia"/>
          <w:szCs w:val="21"/>
        </w:rPr>
        <w:t>第一版，</w:t>
      </w:r>
      <w:r w:rsidR="00DF7577">
        <w:rPr>
          <w:rFonts w:ascii="FangSong" w:eastAsia="FangSong" w:hAnsi="FangSong" w:hint="eastAsia"/>
          <w:szCs w:val="21"/>
        </w:rPr>
        <w:t>王</w:t>
      </w:r>
      <w:r>
        <w:rPr>
          <w:rFonts w:ascii="FangSong" w:eastAsia="FangSong" w:hAnsi="FangSong" w:hint="eastAsia"/>
          <w:szCs w:val="21"/>
        </w:rPr>
        <w:t>欣，</w:t>
      </w:r>
      <w:r w:rsidR="00DF7577">
        <w:rPr>
          <w:rFonts w:ascii="FangSong" w:eastAsia="FangSong" w:hAnsi="FangSong" w:hint="eastAsia"/>
          <w:szCs w:val="21"/>
        </w:rPr>
        <w:t>机械工业</w:t>
      </w:r>
      <w:r>
        <w:rPr>
          <w:rFonts w:ascii="FangSong" w:eastAsia="FangSong" w:hAnsi="FangSong" w:hint="eastAsia"/>
          <w:szCs w:val="21"/>
        </w:rPr>
        <w:t>出版社，20</w:t>
      </w:r>
      <w:r w:rsidR="00F23FD8">
        <w:rPr>
          <w:rFonts w:ascii="FangSong" w:eastAsia="FangSong" w:hAnsi="FangSong" w:hint="eastAsia"/>
          <w:szCs w:val="21"/>
        </w:rPr>
        <w:t>22</w:t>
      </w:r>
      <w:r>
        <w:rPr>
          <w:rFonts w:ascii="FangSong" w:eastAsia="FangSong" w:hAnsi="FangSong" w:hint="eastAsia"/>
          <w:szCs w:val="21"/>
        </w:rPr>
        <w:t>，</w:t>
      </w:r>
      <w:r>
        <w:rPr>
          <w:rFonts w:ascii="FangSong" w:eastAsia="FangSong" w:hAnsi="FangSong"/>
          <w:szCs w:val="21"/>
        </w:rPr>
        <w:t>ISBN：9787</w:t>
      </w:r>
      <w:r w:rsidR="00F23FD8">
        <w:rPr>
          <w:rFonts w:ascii="FangSong" w:eastAsia="FangSong" w:hAnsi="FangSong" w:hint="eastAsia"/>
          <w:szCs w:val="21"/>
        </w:rPr>
        <w:t>111638681</w:t>
      </w:r>
      <w:r>
        <w:rPr>
          <w:rFonts w:ascii="FangSong" w:eastAsia="FangSong" w:hAnsi="FangSong" w:hint="eastAsia"/>
          <w:szCs w:val="21"/>
        </w:rPr>
        <w:t>。</w:t>
      </w:r>
    </w:p>
    <w:p w14:paraId="6272353D" w14:textId="77777777" w:rsidR="00AC5BFF" w:rsidRPr="00301FA0" w:rsidRDefault="00AC5BFF" w:rsidP="00AC5BFF">
      <w:pPr>
        <w:ind w:firstLineChars="200" w:firstLine="422"/>
        <w:rPr>
          <w:rFonts w:ascii="FangSong" w:eastAsia="FangSong" w:hAnsi="FangSong"/>
          <w:b/>
          <w:szCs w:val="21"/>
        </w:rPr>
      </w:pPr>
      <w:r w:rsidRPr="00301FA0">
        <w:rPr>
          <w:rFonts w:ascii="FangSong" w:eastAsia="FangSong" w:hAnsi="FangSong" w:hint="eastAsia"/>
          <w:b/>
          <w:szCs w:val="21"/>
        </w:rPr>
        <w:t>（二）参考书目或文献</w:t>
      </w:r>
    </w:p>
    <w:p w14:paraId="62D497C2" w14:textId="0C0D82C3" w:rsidR="006F22B1" w:rsidRPr="00CB22AD" w:rsidRDefault="009139E9" w:rsidP="00CB22AD">
      <w:pPr>
        <w:ind w:firstLineChars="200" w:firstLine="420"/>
        <w:rPr>
          <w:rFonts w:ascii="FangSong" w:eastAsia="FangSong" w:hAnsi="FangSong"/>
          <w:szCs w:val="21"/>
        </w:rPr>
      </w:pPr>
      <w:r>
        <w:rPr>
          <w:rFonts w:ascii="FangSong" w:eastAsia="FangSong" w:hAnsi="FangSong" w:hint="eastAsia"/>
          <w:szCs w:val="21"/>
        </w:rPr>
        <w:t>《</w:t>
      </w:r>
      <w:r w:rsidR="00F23FD8" w:rsidRPr="00F23FD8">
        <w:rPr>
          <w:rFonts w:ascii="FangSong" w:eastAsia="FangSong" w:hAnsi="FangSong" w:hint="eastAsia"/>
          <w:szCs w:val="21"/>
        </w:rPr>
        <w:t>PLC原理与应用--罗克韦尔Micro800系列</w:t>
      </w:r>
      <w:r>
        <w:rPr>
          <w:rFonts w:ascii="FangSong" w:eastAsia="FangSong" w:hAnsi="FangSong" w:hint="eastAsia"/>
          <w:szCs w:val="21"/>
        </w:rPr>
        <w:t>》，第一版</w:t>
      </w:r>
      <w:r w:rsidR="00CB22AD">
        <w:rPr>
          <w:rFonts w:ascii="FangSong" w:eastAsia="FangSong" w:hAnsi="FangSong" w:hint="eastAsia"/>
          <w:szCs w:val="21"/>
        </w:rPr>
        <w:t>，</w:t>
      </w:r>
      <w:r w:rsidR="00CB22AD" w:rsidRPr="00CB22AD">
        <w:rPr>
          <w:rFonts w:ascii="FangSong" w:eastAsia="FangSong" w:hAnsi="FangSong" w:hint="eastAsia"/>
          <w:szCs w:val="21"/>
        </w:rPr>
        <w:t>于金鹏、张良、何文雪</w:t>
      </w:r>
      <w:r w:rsidR="00CB22AD">
        <w:rPr>
          <w:rFonts w:ascii="FangSong" w:eastAsia="FangSong" w:hAnsi="FangSong" w:hint="eastAsia"/>
          <w:szCs w:val="21"/>
        </w:rPr>
        <w:t>等，机械工业出版社</w:t>
      </w:r>
      <w:r>
        <w:rPr>
          <w:rFonts w:ascii="FangSong" w:eastAsia="FangSong" w:hAnsi="FangSong" w:hint="eastAsia"/>
          <w:szCs w:val="21"/>
        </w:rPr>
        <w:t>，201</w:t>
      </w:r>
      <w:r w:rsidR="00CB22AD">
        <w:rPr>
          <w:rFonts w:ascii="FangSong" w:eastAsia="FangSong" w:hAnsi="FangSong" w:hint="eastAsia"/>
          <w:szCs w:val="21"/>
        </w:rPr>
        <w:t>6</w:t>
      </w:r>
      <w:r>
        <w:rPr>
          <w:rFonts w:ascii="FangSong" w:eastAsia="FangSong" w:hAnsi="FangSong" w:hint="eastAsia"/>
          <w:szCs w:val="21"/>
        </w:rPr>
        <w:t>年，</w:t>
      </w:r>
      <w:r>
        <w:rPr>
          <w:rFonts w:ascii="FangSong" w:eastAsia="FangSong" w:hAnsi="FangSong"/>
          <w:szCs w:val="21"/>
        </w:rPr>
        <w:t>ISBN：</w:t>
      </w:r>
      <w:r w:rsidR="00F23FD8" w:rsidRPr="00F23FD8">
        <w:rPr>
          <w:rFonts w:ascii="FangSong" w:eastAsia="FangSong" w:hAnsi="FangSong"/>
          <w:szCs w:val="21"/>
        </w:rPr>
        <w:t>9787111548645</w:t>
      </w:r>
      <w:r>
        <w:rPr>
          <w:rFonts w:ascii="FangSong" w:eastAsia="FangSong" w:hAnsi="FangSong" w:hint="eastAsia"/>
          <w:szCs w:val="21"/>
        </w:rPr>
        <w:t>。</w:t>
      </w:r>
    </w:p>
    <w:p w14:paraId="10CED661" w14:textId="77777777" w:rsidR="009631F6" w:rsidRPr="00D769CC" w:rsidRDefault="009631F6" w:rsidP="006F22B1">
      <w:pPr>
        <w:ind w:firstLineChars="200" w:firstLine="420"/>
        <w:rPr>
          <w:rFonts w:ascii="FangSong" w:eastAsia="FangSong" w:hAnsi="FangSong"/>
          <w:szCs w:val="21"/>
          <w:lang w:val="en-GB"/>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818FB">
            <w:pPr>
              <w:rPr>
                <w:rFonts w:ascii="SimHei" w:eastAsia="SimHei" w:hAnsi="SimHei"/>
                <w:szCs w:val="21"/>
                <w:lang w:val="en-GB"/>
              </w:rPr>
            </w:pPr>
          </w:p>
        </w:tc>
        <w:tc>
          <w:tcPr>
            <w:tcW w:w="3316" w:type="dxa"/>
            <w:vAlign w:val="center"/>
          </w:tcPr>
          <w:p w14:paraId="110DFC7F" w14:textId="08F4BB3A" w:rsidR="006F22B1" w:rsidRDefault="006F22B1" w:rsidP="00A818FB">
            <w:pPr>
              <w:rPr>
                <w:rFonts w:ascii="SimHei" w:eastAsia="SimHei" w:hAnsi="SimHei"/>
                <w:szCs w:val="21"/>
                <w:lang w:val="en-GB"/>
              </w:rPr>
            </w:pPr>
            <w:r>
              <w:rPr>
                <w:rFonts w:ascii="FangSong" w:eastAsia="FangSong" w:hAnsi="FangSong" w:hint="eastAsia"/>
                <w:szCs w:val="21"/>
                <w:lang w:val="en-GB"/>
              </w:rPr>
              <w:t>制定人</w:t>
            </w:r>
            <w:r w:rsidRPr="00AC5BFF">
              <w:rPr>
                <w:rFonts w:ascii="FangSong" w:eastAsia="FangSong" w:hAnsi="FangSong" w:hint="eastAsia"/>
                <w:szCs w:val="21"/>
                <w:lang w:val="en-GB"/>
              </w:rPr>
              <w:t>：</w:t>
            </w:r>
            <w:r w:rsidR="00BD7624">
              <w:rPr>
                <w:rFonts w:ascii="FangSong" w:eastAsia="FangSong" w:hAnsi="FangSong" w:hint="eastAsia"/>
                <w:szCs w:val="21"/>
                <w:lang w:val="en-GB"/>
              </w:rPr>
              <w:t>（课程</w:t>
            </w:r>
            <w:r w:rsidR="00BD7624">
              <w:rPr>
                <w:rFonts w:ascii="FangSong" w:eastAsia="FangSong" w:hAnsi="FangSong"/>
                <w:szCs w:val="21"/>
                <w:lang w:val="en-GB"/>
              </w:rPr>
              <w:t>负责人</w:t>
            </w:r>
            <w:r w:rsidR="00BD7624">
              <w:rPr>
                <w:rFonts w:ascii="FangSong" w:eastAsia="FangSong" w:hAnsi="FangSong" w:hint="eastAsia"/>
                <w:szCs w:val="21"/>
                <w:lang w:val="en-GB"/>
              </w:rPr>
              <w:t>）</w:t>
            </w:r>
            <w:r w:rsidR="009139E9">
              <w:rPr>
                <w:rFonts w:ascii="FangSong" w:eastAsia="FangSong" w:hAnsi="FangSong" w:hint="eastAsia"/>
                <w:szCs w:val="21"/>
                <w:lang w:val="en-GB"/>
              </w:rPr>
              <w:t>刘承坤</w:t>
            </w:r>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SimHei" w:eastAsia="SimHei" w:hAnsi="SimHei"/>
                <w:szCs w:val="21"/>
                <w:lang w:val="en-GB"/>
              </w:rPr>
            </w:pPr>
          </w:p>
        </w:tc>
        <w:tc>
          <w:tcPr>
            <w:tcW w:w="3316" w:type="dxa"/>
            <w:vAlign w:val="center"/>
          </w:tcPr>
          <w:p w14:paraId="29827F30" w14:textId="739C20CE" w:rsidR="006F22B1" w:rsidRDefault="006F22B1" w:rsidP="00E53C11">
            <w:pPr>
              <w:rPr>
                <w:rFonts w:ascii="FangSong" w:eastAsia="FangSong" w:hAnsi="FangSong"/>
                <w:szCs w:val="21"/>
                <w:lang w:val="en-GB"/>
              </w:rPr>
            </w:pPr>
            <w:r>
              <w:rPr>
                <w:rFonts w:ascii="FangSong" w:eastAsia="FangSong" w:hAnsi="FangSong" w:hint="eastAsia"/>
                <w:szCs w:val="21"/>
                <w:lang w:val="en-GB"/>
              </w:rPr>
              <w:t>审核人</w:t>
            </w:r>
            <w:r>
              <w:rPr>
                <w:rFonts w:ascii="FangSong" w:eastAsia="FangSong" w:hAnsi="FangSong"/>
                <w:szCs w:val="21"/>
                <w:lang w:val="en-GB"/>
              </w:rPr>
              <w:t>：（</w:t>
            </w:r>
            <w:r w:rsidR="00E53C11">
              <w:rPr>
                <w:rFonts w:ascii="FangSong" w:eastAsia="FangSong" w:hAnsi="FangSong" w:hint="eastAsia"/>
                <w:szCs w:val="21"/>
                <w:lang w:val="en-GB"/>
              </w:rPr>
              <w:t>开课系主任</w:t>
            </w:r>
            <w:r>
              <w:rPr>
                <w:rFonts w:ascii="FangSong" w:eastAsia="FangSong" w:hAnsi="FangSong"/>
                <w:szCs w:val="21"/>
                <w:lang w:val="en-GB"/>
              </w:rPr>
              <w:t>）</w:t>
            </w:r>
            <w:r w:rsidR="005E7C7F">
              <w:rPr>
                <w:rFonts w:ascii="FangSong" w:eastAsia="FangSong" w:hAnsi="FangSong" w:hint="eastAsia"/>
                <w:szCs w:val="21"/>
                <w:lang w:val="en-GB"/>
              </w:rPr>
              <w:t>闫景富</w:t>
            </w:r>
          </w:p>
        </w:tc>
      </w:tr>
      <w:tr w:rsidR="006F22B1" w14:paraId="673C4AC8" w14:textId="77777777" w:rsidTr="006F22B1">
        <w:trPr>
          <w:trHeight w:val="454"/>
          <w:jc w:val="right"/>
        </w:trPr>
        <w:tc>
          <w:tcPr>
            <w:tcW w:w="4678" w:type="dxa"/>
            <w:vAlign w:val="center"/>
          </w:tcPr>
          <w:p w14:paraId="1B374B99" w14:textId="77777777" w:rsidR="006F22B1" w:rsidRDefault="006F22B1" w:rsidP="00A818FB">
            <w:pPr>
              <w:rPr>
                <w:rFonts w:ascii="SimHei" w:eastAsia="SimHei" w:hAnsi="SimHei"/>
                <w:szCs w:val="21"/>
                <w:lang w:val="en-GB"/>
              </w:rPr>
            </w:pPr>
          </w:p>
        </w:tc>
        <w:tc>
          <w:tcPr>
            <w:tcW w:w="3316" w:type="dxa"/>
            <w:vAlign w:val="center"/>
          </w:tcPr>
          <w:p w14:paraId="335BE3BB" w14:textId="4480BFB6" w:rsidR="006F22B1" w:rsidRPr="006F22B1" w:rsidRDefault="006F22B1" w:rsidP="00A818FB">
            <w:pPr>
              <w:rPr>
                <w:rFonts w:ascii="FangSong" w:eastAsia="FangSong" w:hAnsi="FangSong"/>
                <w:szCs w:val="21"/>
                <w:lang w:val="en-GB"/>
              </w:rPr>
            </w:pPr>
            <w:r w:rsidRPr="006F22B1">
              <w:rPr>
                <w:rFonts w:ascii="FangSong" w:eastAsia="FangSong" w:hAnsi="FangSong" w:hint="eastAsia"/>
                <w:szCs w:val="21"/>
                <w:lang w:val="en-GB"/>
              </w:rPr>
              <w:t>制（修）订时间：202</w:t>
            </w:r>
            <w:r w:rsidR="009139E9">
              <w:rPr>
                <w:rFonts w:ascii="FangSong" w:eastAsia="FangSong" w:hAnsi="FangSong" w:hint="eastAsia"/>
                <w:szCs w:val="21"/>
                <w:lang w:val="en-GB"/>
              </w:rPr>
              <w:t>4</w:t>
            </w:r>
            <w:r w:rsidRPr="006F22B1">
              <w:rPr>
                <w:rFonts w:ascii="FangSong" w:eastAsia="FangSong" w:hAnsi="FangSong" w:hint="eastAsia"/>
                <w:szCs w:val="21"/>
                <w:lang w:val="en-GB"/>
              </w:rPr>
              <w:t>年</w:t>
            </w:r>
            <w:r w:rsidR="009139E9">
              <w:rPr>
                <w:rFonts w:ascii="FangSong" w:eastAsia="FangSong" w:hAnsi="FangSong" w:hint="eastAsia"/>
                <w:szCs w:val="21"/>
                <w:lang w:val="en-GB"/>
              </w:rPr>
              <w:t>8</w:t>
            </w:r>
            <w:r w:rsidRPr="006F22B1">
              <w:rPr>
                <w:rFonts w:ascii="FangSong" w:eastAsia="FangSong" w:hAnsi="FangSong" w:hint="eastAsia"/>
                <w:szCs w:val="21"/>
                <w:lang w:val="en-GB"/>
              </w:rPr>
              <w:t>月</w:t>
            </w:r>
          </w:p>
        </w:tc>
      </w:tr>
    </w:tbl>
    <w:p w14:paraId="0F0DD04C" w14:textId="77777777" w:rsidR="001C7304" w:rsidRDefault="001C7304">
      <w:pPr>
        <w:widowControl/>
        <w:jc w:val="left"/>
        <w:rPr>
          <w:rFonts w:ascii="FangSong" w:eastAsia="FangSong" w:hAnsi="FangSong"/>
          <w:szCs w:val="21"/>
        </w:rPr>
      </w:pPr>
      <w:r>
        <w:rPr>
          <w:rFonts w:ascii="FangSong" w:eastAsia="FangSong" w:hAnsi="FangSong"/>
          <w:szCs w:val="21"/>
        </w:rPr>
        <w:br w:type="page"/>
      </w:r>
    </w:p>
    <w:p w14:paraId="1FFCADD5" w14:textId="33C91F4F" w:rsidR="001C7304" w:rsidRPr="00EA1986" w:rsidRDefault="001C7304" w:rsidP="001C7304">
      <w:pPr>
        <w:jc w:val="center"/>
        <w:rPr>
          <w:rFonts w:ascii="Times New Roman" w:eastAsia="SimHei" w:hAnsi="Times New Roman" w:cs="Times New Roman"/>
          <w:b/>
          <w:sz w:val="32"/>
          <w:szCs w:val="21"/>
          <w:lang w:val="en-GB"/>
        </w:rPr>
      </w:pPr>
      <w:r w:rsidRPr="00EA1986">
        <w:rPr>
          <w:rFonts w:ascii="Times New Roman" w:eastAsia="SimHei" w:hAnsi="Times New Roman" w:cs="Times New Roman"/>
          <w:b/>
          <w:sz w:val="32"/>
          <w:szCs w:val="21"/>
          <w:lang w:val="en-GB"/>
        </w:rPr>
        <w:lastRenderedPageBreak/>
        <w:t>《</w:t>
      </w:r>
      <w:r w:rsidR="0048786F" w:rsidRPr="0048786F">
        <w:rPr>
          <w:rFonts w:ascii="Times New Roman" w:eastAsia="SimHei" w:hAnsi="Times New Roman" w:cs="Times New Roman"/>
          <w:b/>
          <w:sz w:val="32"/>
          <w:szCs w:val="21"/>
          <w:lang w:val="en-GB"/>
        </w:rPr>
        <w:t>The Principle &amp; Application of Programmable Logic Controller</w:t>
      </w:r>
      <w:r w:rsidRPr="00EA1986">
        <w:rPr>
          <w:rFonts w:ascii="Times New Roman" w:eastAsia="SimHei" w:hAnsi="Times New Roman" w:cs="Times New Roman"/>
          <w:b/>
          <w:sz w:val="32"/>
          <w:szCs w:val="21"/>
          <w:lang w:val="en-GB"/>
        </w:rPr>
        <w:t>》</w:t>
      </w:r>
      <w:r w:rsidRPr="00EA1986">
        <w:rPr>
          <w:rFonts w:ascii="Times New Roman" w:eastAsia="SimHei" w:hAnsi="Times New Roman" w:cs="Times New Roman"/>
          <w:b/>
          <w:sz w:val="32"/>
          <w:szCs w:val="21"/>
          <w:lang w:val="en-GB"/>
        </w:rPr>
        <w:t>Syllabus</w:t>
      </w:r>
    </w:p>
    <w:p w14:paraId="3BA57D06" w14:textId="77777777" w:rsidR="001C7304" w:rsidRPr="00EA1986" w:rsidRDefault="001C7304" w:rsidP="005C0AEB">
      <w:pPr>
        <w:rPr>
          <w:rFonts w:ascii="Times New Roman" w:eastAsia="SimHei" w:hAnsi="Times New Roman" w:cs="Times New Roman"/>
          <w:b/>
          <w:szCs w:val="21"/>
          <w:lang w:val="en-GB"/>
        </w:rPr>
      </w:pPr>
      <w:r w:rsidRPr="00EA1986">
        <w:rPr>
          <w:rFonts w:ascii="Times New Roman" w:eastAsia="SimHei" w:hAnsi="Times New Roman" w:cs="Times New Roman"/>
          <w:b/>
          <w:szCs w:val="21"/>
          <w:lang w:val="en-GB"/>
        </w:rPr>
        <w:t>I.</w:t>
      </w:r>
      <w:r w:rsidR="00A869CB" w:rsidRPr="00EA1986">
        <w:rPr>
          <w:rFonts w:ascii="Times New Roman" w:eastAsia="SimHei" w:hAnsi="Times New Roman" w:cs="Times New Roman"/>
          <w:b/>
          <w:szCs w:val="21"/>
          <w:lang w:val="en-GB"/>
        </w:rPr>
        <w:t xml:space="preserve"> </w:t>
      </w:r>
      <w:r w:rsidRPr="00EA1986">
        <w:rPr>
          <w:rFonts w:ascii="Times New Roman" w:eastAsia="SimHei" w:hAnsi="Times New Roman" w:cs="Times New Roman"/>
          <w:b/>
          <w:szCs w:val="21"/>
          <w:lang w:val="en-GB"/>
        </w:rPr>
        <w:t>Basic Information</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371E48DF" w14:textId="77777777" w:rsidTr="00787D13">
        <w:trPr>
          <w:jc w:val="right"/>
        </w:trPr>
        <w:tc>
          <w:tcPr>
            <w:tcW w:w="4025" w:type="dxa"/>
            <w:vAlign w:val="center"/>
          </w:tcPr>
          <w:p w14:paraId="56BA354E" w14:textId="1E09589F" w:rsidR="001C7304" w:rsidRPr="00EA1986" w:rsidRDefault="001C7304" w:rsidP="00787D13">
            <w:pPr>
              <w:rPr>
                <w:rFonts w:ascii="Times New Roman" w:eastAsia="SimHei"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091D29" w:rsidRPr="00091D29">
              <w:rPr>
                <w:rFonts w:ascii="Times New Roman" w:hAnsi="Times New Roman" w:cs="Times New Roman"/>
              </w:rPr>
              <w:t>The Principle &amp; Application of Programmable Logic Controller</w:t>
            </w:r>
          </w:p>
        </w:tc>
        <w:tc>
          <w:tcPr>
            <w:tcW w:w="3969" w:type="dxa"/>
            <w:vAlign w:val="center"/>
          </w:tcPr>
          <w:p w14:paraId="409BE147" w14:textId="5E260B1D" w:rsidR="001C7304" w:rsidRPr="00EA1986" w:rsidRDefault="001C7304" w:rsidP="00787D13">
            <w:pPr>
              <w:rPr>
                <w:rFonts w:ascii="Times New Roman" w:eastAsia="SimHei" w:hAnsi="Times New Roman" w:cs="Times New Roman"/>
                <w:szCs w:val="21"/>
                <w:lang w:val="en-GB"/>
              </w:rPr>
            </w:pPr>
            <w:r w:rsidRPr="00EA1986">
              <w:rPr>
                <w:rFonts w:ascii="Times New Roman" w:eastAsia="FangSong" w:hAnsi="Times New Roman" w:cs="Times New Roman"/>
                <w:szCs w:val="21"/>
                <w:lang w:val="en-GB"/>
              </w:rPr>
              <w:t>Name in Chinese:</w:t>
            </w:r>
            <w:r w:rsidR="00970FC4" w:rsidRPr="00EA1986">
              <w:rPr>
                <w:rFonts w:ascii="Times New Roman" w:eastAsia="FangSong" w:hAnsi="Times New Roman" w:cs="Times New Roman"/>
                <w:szCs w:val="21"/>
                <w:lang w:val="en-GB"/>
              </w:rPr>
              <w:t xml:space="preserve"> </w:t>
            </w:r>
            <w:r w:rsidR="00091D29">
              <w:rPr>
                <w:rFonts w:ascii="Times New Roman" w:eastAsia="FangSong" w:hAnsi="Times New Roman" w:cs="Times New Roman" w:hint="eastAsia"/>
                <w:szCs w:val="21"/>
                <w:lang w:val="en-GB"/>
              </w:rPr>
              <w:t>可编程控制器原理及应用</w:t>
            </w:r>
          </w:p>
        </w:tc>
      </w:tr>
      <w:tr w:rsidR="001C7304" w:rsidRPr="00EA1986" w14:paraId="65BC774A" w14:textId="77777777" w:rsidTr="00787D13">
        <w:trPr>
          <w:jc w:val="right"/>
        </w:trPr>
        <w:tc>
          <w:tcPr>
            <w:tcW w:w="4025" w:type="dxa"/>
            <w:vAlign w:val="center"/>
          </w:tcPr>
          <w:p w14:paraId="1FDE51F4" w14:textId="0F3AEC7C" w:rsidR="001C7304" w:rsidRPr="00EA1986" w:rsidRDefault="001C7304" w:rsidP="004904BB">
            <w:pPr>
              <w:rPr>
                <w:rFonts w:ascii="Times New Roman" w:eastAsia="SimHei"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091D29">
              <w:rPr>
                <w:rFonts w:ascii="Times New Roman" w:hAnsi="Times New Roman" w:cs="Times New Roman" w:hint="eastAsia"/>
              </w:rPr>
              <w:t>100408D011</w:t>
            </w:r>
          </w:p>
        </w:tc>
        <w:tc>
          <w:tcPr>
            <w:tcW w:w="3969" w:type="dxa"/>
            <w:vAlign w:val="center"/>
          </w:tcPr>
          <w:p w14:paraId="2EFAC74C" w14:textId="628EFC81" w:rsidR="001C7304" w:rsidRPr="00EA1986" w:rsidRDefault="004904BB" w:rsidP="00787D13">
            <w:pPr>
              <w:rPr>
                <w:rFonts w:ascii="Times New Roman" w:eastAsia="SimHei"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091D29">
              <w:rPr>
                <w:rFonts w:ascii="Times New Roman" w:hAnsi="Times New Roman" w:cs="Times New Roman" w:hint="eastAsia"/>
              </w:rPr>
              <w:t>2</w:t>
            </w:r>
          </w:p>
        </w:tc>
      </w:tr>
      <w:tr w:rsidR="001C7304" w:rsidRPr="00EA1986" w14:paraId="04FAFF6B" w14:textId="77777777" w:rsidTr="00787D13">
        <w:trPr>
          <w:jc w:val="right"/>
        </w:trPr>
        <w:tc>
          <w:tcPr>
            <w:tcW w:w="4025" w:type="dxa"/>
            <w:vAlign w:val="center"/>
          </w:tcPr>
          <w:p w14:paraId="0A393312" w14:textId="3501C5C9" w:rsidR="001C7304" w:rsidRPr="00EA1986" w:rsidRDefault="004904BB" w:rsidP="00787D13">
            <w:pPr>
              <w:rPr>
                <w:rFonts w:ascii="Times New Roman" w:eastAsia="SimHei"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091D29">
              <w:rPr>
                <w:rFonts w:ascii="Times New Roman" w:hAnsi="Times New Roman" w:cs="Times New Roman" w:hint="eastAsia"/>
              </w:rPr>
              <w:t>32</w:t>
            </w:r>
          </w:p>
        </w:tc>
        <w:tc>
          <w:tcPr>
            <w:tcW w:w="3969" w:type="dxa"/>
            <w:vAlign w:val="center"/>
          </w:tcPr>
          <w:p w14:paraId="4F68DD34" w14:textId="406EE59D" w:rsidR="001C7304" w:rsidRPr="00EA1986" w:rsidRDefault="004904BB" w:rsidP="00787D13">
            <w:pPr>
              <w:rPr>
                <w:rFonts w:ascii="Times New Roman" w:eastAsia="SimHei" w:hAnsi="Times New Roman" w:cs="Times New Roman"/>
                <w:szCs w:val="21"/>
                <w:lang w:val="en-GB"/>
              </w:rPr>
            </w:pPr>
            <w:r w:rsidRPr="00EA1986">
              <w:rPr>
                <w:rFonts w:ascii="Times New Roman" w:eastAsia="SimHei" w:hAnsi="Times New Roman" w:cs="Times New Roman"/>
                <w:szCs w:val="21"/>
                <w:lang w:val="en-GB"/>
              </w:rPr>
              <w:t>Lecture Hours:</w:t>
            </w:r>
            <w:r w:rsidR="00970FC4" w:rsidRPr="00EA1986">
              <w:rPr>
                <w:rFonts w:ascii="Times New Roman" w:eastAsia="SimHei" w:hAnsi="Times New Roman" w:cs="Times New Roman"/>
                <w:szCs w:val="21"/>
                <w:lang w:val="en-GB"/>
              </w:rPr>
              <w:t xml:space="preserve"> </w:t>
            </w:r>
            <w:r w:rsidR="00091D29">
              <w:rPr>
                <w:rFonts w:ascii="Times New Roman" w:eastAsia="SimHei" w:hAnsi="Times New Roman" w:cs="Times New Roman" w:hint="eastAsia"/>
                <w:szCs w:val="21"/>
                <w:lang w:val="en-GB"/>
              </w:rPr>
              <w:t>20</w:t>
            </w:r>
          </w:p>
        </w:tc>
      </w:tr>
      <w:tr w:rsidR="001C7304" w:rsidRPr="00EA1986" w14:paraId="3848E81B" w14:textId="77777777" w:rsidTr="00787D13">
        <w:trPr>
          <w:jc w:val="right"/>
        </w:trPr>
        <w:tc>
          <w:tcPr>
            <w:tcW w:w="4025" w:type="dxa"/>
            <w:vAlign w:val="center"/>
          </w:tcPr>
          <w:p w14:paraId="2C255216" w14:textId="2F6908CE" w:rsidR="001C7304" w:rsidRPr="00EA1986" w:rsidRDefault="001C7304" w:rsidP="00787D13">
            <w:pPr>
              <w:rPr>
                <w:rFonts w:ascii="Times New Roman" w:eastAsia="SimHei"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091D29">
              <w:rPr>
                <w:rFonts w:ascii="Times New Roman" w:hAnsi="Times New Roman" w:cs="Times New Roman" w:hint="eastAsia"/>
              </w:rPr>
              <w:t>12</w:t>
            </w:r>
          </w:p>
        </w:tc>
        <w:tc>
          <w:tcPr>
            <w:tcW w:w="3969" w:type="dxa"/>
            <w:vAlign w:val="center"/>
          </w:tcPr>
          <w:p w14:paraId="2ECAE1E5" w14:textId="6B839FC6" w:rsidR="001C7304" w:rsidRPr="00EA1986" w:rsidRDefault="001C7304" w:rsidP="00787D13">
            <w:pPr>
              <w:rPr>
                <w:rFonts w:ascii="Times New Roman" w:eastAsia="SimHei"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091D29">
              <w:rPr>
                <w:rFonts w:ascii="Times New Roman" w:hAnsi="Times New Roman" w:cs="Times New Roman" w:hint="eastAsia"/>
              </w:rPr>
              <w:t>0</w:t>
            </w:r>
          </w:p>
        </w:tc>
      </w:tr>
      <w:tr w:rsidR="001C7304" w:rsidRPr="00EA1986" w14:paraId="06C453F7" w14:textId="77777777" w:rsidTr="00787D13">
        <w:trPr>
          <w:jc w:val="right"/>
        </w:trPr>
        <w:tc>
          <w:tcPr>
            <w:tcW w:w="4025" w:type="dxa"/>
            <w:vAlign w:val="center"/>
          </w:tcPr>
          <w:p w14:paraId="5FFD2C72" w14:textId="284F844A" w:rsidR="001C7304" w:rsidRPr="00EA1986" w:rsidRDefault="004904BB" w:rsidP="001C7304">
            <w:pPr>
              <w:rPr>
                <w:rFonts w:ascii="Times New Roman" w:eastAsia="SimHei"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091D29">
              <w:rPr>
                <w:rFonts w:ascii="Times New Roman" w:hAnsi="Times New Roman" w:cs="Times New Roman"/>
              </w:rPr>
              <w:t>College of Engineering</w:t>
            </w:r>
          </w:p>
        </w:tc>
        <w:tc>
          <w:tcPr>
            <w:tcW w:w="3969" w:type="dxa"/>
            <w:vAlign w:val="center"/>
          </w:tcPr>
          <w:p w14:paraId="0E9F0D0D" w14:textId="3C5883F6" w:rsidR="001C7304" w:rsidRPr="00EA1986" w:rsidRDefault="001C7304" w:rsidP="00787D13">
            <w:pPr>
              <w:rPr>
                <w:rFonts w:ascii="Times New Roman" w:eastAsia="SimHei"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091D29">
              <w:rPr>
                <w:rFonts w:ascii="Times New Roman" w:hAnsi="Times New Roman" w:cs="Times New Roman"/>
              </w:rPr>
              <w:t>Automation</w:t>
            </w:r>
          </w:p>
        </w:tc>
      </w:tr>
      <w:tr w:rsidR="001C7304" w:rsidRPr="00EA1986" w14:paraId="4EB4F12E" w14:textId="77777777" w:rsidTr="00970FC4">
        <w:trPr>
          <w:trHeight w:val="63"/>
          <w:jc w:val="right"/>
        </w:trPr>
        <w:tc>
          <w:tcPr>
            <w:tcW w:w="4025" w:type="dxa"/>
            <w:vAlign w:val="center"/>
          </w:tcPr>
          <w:p w14:paraId="34D5CC99" w14:textId="7EDC4DD7" w:rsidR="001C7304" w:rsidRPr="00EA1986" w:rsidRDefault="00970FC4" w:rsidP="004904BB">
            <w:pPr>
              <w:rPr>
                <w:rFonts w:ascii="Times New Roman" w:eastAsia="SimHei"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0916E752" w14:textId="758C06E2" w:rsidR="001C7304" w:rsidRPr="00EA1986" w:rsidRDefault="00970FC4" w:rsidP="00787D13">
            <w:pPr>
              <w:rPr>
                <w:rFonts w:ascii="Times New Roman" w:eastAsia="SimHei" w:hAnsi="Times New Roman" w:cs="Times New Roman"/>
                <w:szCs w:val="21"/>
                <w:lang w:val="en-GB"/>
              </w:rPr>
            </w:pPr>
            <w:r w:rsidRPr="00EA1986">
              <w:rPr>
                <w:rFonts w:ascii="Times New Roman" w:hAnsi="Times New Roman" w:cs="Times New Roman"/>
              </w:rPr>
              <w:t xml:space="preserve">Prerequisite: </w:t>
            </w:r>
            <w:r w:rsidR="00091D29">
              <w:rPr>
                <w:rFonts w:ascii="Times New Roman" w:hAnsi="Times New Roman" w:cs="Times New Roman" w:hint="eastAsia"/>
              </w:rPr>
              <w:t>c</w:t>
            </w:r>
            <w:r w:rsidR="00091D29" w:rsidRPr="00091D29">
              <w:rPr>
                <w:rFonts w:ascii="Times New Roman" w:hAnsi="Times New Roman" w:cs="Times New Roman"/>
              </w:rPr>
              <w:t>ircuit analysis, electrical and electronics, digital electronics</w:t>
            </w:r>
          </w:p>
        </w:tc>
      </w:tr>
    </w:tbl>
    <w:p w14:paraId="0E955AFD" w14:textId="77777777" w:rsidR="00A869CB" w:rsidRPr="00EA1986" w:rsidRDefault="00A869CB" w:rsidP="005C0AEB">
      <w:pPr>
        <w:rPr>
          <w:rFonts w:ascii="Times New Roman" w:eastAsia="SimHei" w:hAnsi="Times New Roman" w:cs="Times New Roman"/>
          <w:b/>
          <w:szCs w:val="21"/>
          <w:lang w:val="en-GB"/>
        </w:rPr>
      </w:pPr>
      <w:r w:rsidRPr="00EA1986">
        <w:rPr>
          <w:rFonts w:ascii="Times New Roman" w:eastAsia="SimHei" w:hAnsi="Times New Roman" w:cs="Times New Roman"/>
          <w:b/>
          <w:szCs w:val="21"/>
          <w:lang w:val="en-GB"/>
        </w:rPr>
        <w:t>II. Course Introduction</w:t>
      </w:r>
    </w:p>
    <w:p w14:paraId="67C9BD19" w14:textId="33433E84" w:rsidR="003C7A3B" w:rsidRPr="003C7A3B" w:rsidRDefault="003C7A3B" w:rsidP="003C7A3B">
      <w:pPr>
        <w:ind w:firstLineChars="200" w:firstLine="420"/>
        <w:rPr>
          <w:rFonts w:ascii="Times New Roman" w:eastAsia="FangSong" w:hAnsi="Times New Roman" w:cs="Times New Roman"/>
          <w:szCs w:val="21"/>
          <w:lang w:val="en-GB"/>
        </w:rPr>
      </w:pPr>
      <w:r w:rsidRPr="003C7A3B">
        <w:rPr>
          <w:rFonts w:ascii="Times New Roman" w:eastAsia="FangSong" w:hAnsi="Times New Roman" w:cs="Times New Roman"/>
          <w:szCs w:val="21"/>
          <w:lang w:val="en-GB"/>
        </w:rPr>
        <w:t>As a modern new industrial control device, programmable</w:t>
      </w:r>
      <w:r w:rsidR="00B102D1">
        <w:rPr>
          <w:rFonts w:ascii="Times New Roman" w:eastAsia="FangSong" w:hAnsi="Times New Roman" w:cs="Times New Roman" w:hint="eastAsia"/>
          <w:szCs w:val="21"/>
          <w:lang w:val="en-GB"/>
        </w:rPr>
        <w:t xml:space="preserve"> logic</w:t>
      </w:r>
      <w:r w:rsidRPr="003C7A3B">
        <w:rPr>
          <w:rFonts w:ascii="Times New Roman" w:eastAsia="FangSong" w:hAnsi="Times New Roman" w:cs="Times New Roman"/>
          <w:szCs w:val="21"/>
          <w:lang w:val="en-GB"/>
        </w:rPr>
        <w:t xml:space="preserve"> controller PLC has a series of significant advantages such as strong functionality, high reliability, and high degree of standardization. It can not only replace the traditional relay control system, but also have the functions of digital calculation, data processing, motion control, closed-loop control, and network communication. It plays an extremely important position in industrial automation control.</w:t>
      </w:r>
    </w:p>
    <w:p w14:paraId="34E9D932" w14:textId="2B379108" w:rsidR="00091D29" w:rsidRPr="00EA1986" w:rsidRDefault="003C7A3B" w:rsidP="003C7A3B">
      <w:pPr>
        <w:ind w:firstLineChars="200" w:firstLine="420"/>
        <w:rPr>
          <w:rFonts w:ascii="Times New Roman" w:eastAsia="FangSong" w:hAnsi="Times New Roman" w:cs="Times New Roman"/>
          <w:szCs w:val="21"/>
          <w:lang w:val="en-GB"/>
        </w:rPr>
      </w:pPr>
      <w:r w:rsidRPr="003C7A3B">
        <w:rPr>
          <w:rFonts w:ascii="Times New Roman" w:eastAsia="FangSong" w:hAnsi="Times New Roman" w:cs="Times New Roman"/>
          <w:szCs w:val="21"/>
          <w:lang w:val="en-GB"/>
        </w:rPr>
        <w:t xml:space="preserve">This course is an important </w:t>
      </w:r>
      <w:r w:rsidR="00B102D1">
        <w:rPr>
          <w:rFonts w:ascii="Times New Roman" w:eastAsia="FangSong" w:hAnsi="Times New Roman" w:cs="Times New Roman"/>
          <w:szCs w:val="21"/>
          <w:lang w:val="en-GB"/>
        </w:rPr>
        <w:t>fundamental</w:t>
      </w:r>
      <w:r w:rsidRPr="003C7A3B">
        <w:rPr>
          <w:rFonts w:ascii="Times New Roman" w:eastAsia="FangSong" w:hAnsi="Times New Roman" w:cs="Times New Roman"/>
          <w:szCs w:val="21"/>
          <w:lang w:val="en-GB"/>
        </w:rPr>
        <w:t xml:space="preserve"> course for mechanical and electrical majors in</w:t>
      </w:r>
      <w:r w:rsidR="00B102D1">
        <w:rPr>
          <w:rFonts w:ascii="Times New Roman" w:eastAsia="FangSong" w:hAnsi="Times New Roman" w:cs="Times New Roman"/>
          <w:szCs w:val="21"/>
          <w:lang w:val="en-GB"/>
        </w:rPr>
        <w:t xml:space="preserve"> colleges</w:t>
      </w:r>
      <w:r w:rsidRPr="003C7A3B">
        <w:rPr>
          <w:rFonts w:ascii="Times New Roman" w:eastAsia="FangSong" w:hAnsi="Times New Roman" w:cs="Times New Roman"/>
          <w:szCs w:val="21"/>
          <w:lang w:val="en-GB"/>
        </w:rPr>
        <w:t>, and it is also a course</w:t>
      </w:r>
      <w:r w:rsidR="00B102D1">
        <w:rPr>
          <w:rFonts w:ascii="Times New Roman" w:eastAsia="FangSong" w:hAnsi="Times New Roman" w:cs="Times New Roman"/>
          <w:szCs w:val="21"/>
          <w:lang w:val="en-GB"/>
        </w:rPr>
        <w:t xml:space="preserve"> requires a lot of practical experimental skills. </w:t>
      </w:r>
      <w:r w:rsidRPr="003C7A3B">
        <w:rPr>
          <w:rFonts w:ascii="Times New Roman" w:eastAsia="FangSong" w:hAnsi="Times New Roman" w:cs="Times New Roman"/>
          <w:szCs w:val="21"/>
          <w:lang w:val="en-GB"/>
        </w:rPr>
        <w:t xml:space="preserve">This course focuses on the widely used Rockwell Micro800 series PLC. It teaches the basic working principles, hardware knowledge, common instructions, </w:t>
      </w:r>
      <w:r w:rsidR="00C60E16">
        <w:rPr>
          <w:rFonts w:ascii="Times New Roman" w:eastAsia="FangSong" w:hAnsi="Times New Roman" w:cs="Times New Roman"/>
          <w:szCs w:val="21"/>
          <w:lang w:val="en-GB"/>
        </w:rPr>
        <w:t xml:space="preserve">and </w:t>
      </w:r>
      <w:r w:rsidRPr="003C7A3B">
        <w:rPr>
          <w:rFonts w:ascii="Times New Roman" w:eastAsia="FangSong" w:hAnsi="Times New Roman" w:cs="Times New Roman"/>
          <w:szCs w:val="21"/>
          <w:lang w:val="en-GB"/>
        </w:rPr>
        <w:t>ladder diagram</w:t>
      </w:r>
      <w:r w:rsidR="00B102D1">
        <w:rPr>
          <w:rFonts w:ascii="Times New Roman" w:eastAsia="FangSong" w:hAnsi="Times New Roman" w:cs="Times New Roman"/>
          <w:szCs w:val="21"/>
          <w:lang w:val="en-GB"/>
        </w:rPr>
        <w:t>s.</w:t>
      </w:r>
      <w:r w:rsidRPr="003C7A3B">
        <w:rPr>
          <w:rFonts w:ascii="Times New Roman" w:eastAsia="FangSong" w:hAnsi="Times New Roman" w:cs="Times New Roman"/>
          <w:szCs w:val="21"/>
          <w:lang w:val="en-GB"/>
        </w:rPr>
        <w:t xml:space="preserve"> Systematically explains the CCW programming environment, ladder diagram programming method, industrial </w:t>
      </w:r>
      <w:r w:rsidR="00C60E16">
        <w:rPr>
          <w:rFonts w:ascii="Times New Roman" w:eastAsia="FangSong" w:hAnsi="Times New Roman" w:cs="Times New Roman"/>
          <w:szCs w:val="21"/>
          <w:lang w:val="en-GB"/>
        </w:rPr>
        <w:t>i</w:t>
      </w:r>
      <w:r w:rsidRPr="003C7A3B">
        <w:rPr>
          <w:rFonts w:ascii="Times New Roman" w:eastAsia="FangSong" w:hAnsi="Times New Roman" w:cs="Times New Roman"/>
          <w:szCs w:val="21"/>
          <w:lang w:val="en-GB"/>
        </w:rPr>
        <w:t xml:space="preserve">nternet, industrial touch screen, industrial inverter, stepper motor synchronous belt, AC motor ball screw, encoder, high-speed counter, timer, etc. </w:t>
      </w:r>
      <w:r w:rsidR="004110BD">
        <w:rPr>
          <w:rFonts w:ascii="Times New Roman" w:eastAsia="FangSong" w:hAnsi="Times New Roman" w:cs="Times New Roman"/>
          <w:szCs w:val="21"/>
          <w:lang w:val="en-GB"/>
        </w:rPr>
        <w:t>T</w:t>
      </w:r>
      <w:r w:rsidRPr="003C7A3B">
        <w:rPr>
          <w:rFonts w:ascii="Times New Roman" w:eastAsia="FangSong" w:hAnsi="Times New Roman" w:cs="Times New Roman"/>
          <w:szCs w:val="21"/>
          <w:lang w:val="en-GB"/>
        </w:rPr>
        <w:t>he development methods and techniques</w:t>
      </w:r>
      <w:r w:rsidR="004110BD">
        <w:rPr>
          <w:rFonts w:ascii="Times New Roman" w:eastAsia="FangSong" w:hAnsi="Times New Roman" w:cs="Times New Roman"/>
          <w:szCs w:val="21"/>
          <w:lang w:val="en-GB"/>
        </w:rPr>
        <w:t xml:space="preserve"> are introduced t</w:t>
      </w:r>
      <w:r w:rsidR="004110BD" w:rsidRPr="003C7A3B">
        <w:rPr>
          <w:rFonts w:ascii="Times New Roman" w:eastAsia="FangSong" w:hAnsi="Times New Roman" w:cs="Times New Roman"/>
          <w:szCs w:val="21"/>
          <w:lang w:val="en-GB"/>
        </w:rPr>
        <w:t xml:space="preserve">hrough </w:t>
      </w:r>
      <w:r w:rsidR="004110BD">
        <w:rPr>
          <w:rFonts w:ascii="Times New Roman" w:eastAsia="FangSong" w:hAnsi="Times New Roman" w:cs="Times New Roman"/>
          <w:szCs w:val="21"/>
          <w:lang w:val="en-GB"/>
        </w:rPr>
        <w:t xml:space="preserve">practical </w:t>
      </w:r>
      <w:r w:rsidR="004110BD" w:rsidRPr="003C7A3B">
        <w:rPr>
          <w:rFonts w:ascii="Times New Roman" w:eastAsia="FangSong" w:hAnsi="Times New Roman" w:cs="Times New Roman"/>
          <w:szCs w:val="21"/>
          <w:lang w:val="en-GB"/>
        </w:rPr>
        <w:t>design examples</w:t>
      </w:r>
      <w:r w:rsidR="004110BD">
        <w:rPr>
          <w:rFonts w:ascii="Times New Roman" w:eastAsia="FangSong" w:hAnsi="Times New Roman" w:cs="Times New Roman"/>
          <w:szCs w:val="21"/>
          <w:lang w:val="en-GB"/>
        </w:rPr>
        <w:t>.</w:t>
      </w:r>
    </w:p>
    <w:p w14:paraId="5DB02D0E" w14:textId="77777777" w:rsidR="00A869CB" w:rsidRPr="00EA1986" w:rsidRDefault="00A869CB" w:rsidP="005C0AEB">
      <w:pPr>
        <w:rPr>
          <w:rFonts w:ascii="Times New Roman" w:eastAsia="SimHei" w:hAnsi="Times New Roman" w:cs="Times New Roman"/>
          <w:b/>
          <w:szCs w:val="21"/>
          <w:lang w:val="en-GB"/>
        </w:rPr>
      </w:pPr>
      <w:r w:rsidRPr="00EA1986">
        <w:rPr>
          <w:rFonts w:ascii="Times New Roman" w:eastAsia="SimHei" w:hAnsi="Times New Roman" w:cs="Times New Roman"/>
          <w:b/>
          <w:szCs w:val="21"/>
          <w:lang w:val="en-GB"/>
        </w:rPr>
        <w:t>III. Course Objective</w:t>
      </w:r>
    </w:p>
    <w:p w14:paraId="22A221FB" w14:textId="2EC9E83C" w:rsidR="00B102D1" w:rsidRPr="00B102D1" w:rsidRDefault="00B102D1" w:rsidP="00B102D1">
      <w:pPr>
        <w:ind w:firstLineChars="200" w:firstLine="420"/>
        <w:rPr>
          <w:rFonts w:ascii="Times New Roman" w:eastAsia="FangSong" w:hAnsi="Times New Roman" w:cs="Times New Roman"/>
          <w:szCs w:val="21"/>
        </w:rPr>
      </w:pPr>
      <w:r w:rsidRPr="00B102D1">
        <w:rPr>
          <w:rFonts w:ascii="Times New Roman" w:eastAsia="FangSong" w:hAnsi="Times New Roman" w:cs="Times New Roman"/>
          <w:szCs w:val="21"/>
        </w:rPr>
        <w:t>Through classroom teaching and experimental training, students can understand the internal structure and working principle of Rockwell Micro800 series PLC, and master the PLC ladder diagram programming, development and debugging pro</w:t>
      </w:r>
      <w:r w:rsidR="00644A64">
        <w:rPr>
          <w:rFonts w:ascii="Times New Roman" w:eastAsia="FangSong" w:hAnsi="Times New Roman" w:cs="Times New Roman"/>
          <w:szCs w:val="21"/>
        </w:rPr>
        <w:t>cedure</w:t>
      </w:r>
      <w:r w:rsidRPr="00B102D1">
        <w:rPr>
          <w:rFonts w:ascii="Times New Roman" w:eastAsia="FangSong" w:hAnsi="Times New Roman" w:cs="Times New Roman"/>
          <w:szCs w:val="21"/>
        </w:rPr>
        <w:t xml:space="preserve">. Understand the software and hardware design methods of industrial electrical control </w:t>
      </w:r>
      <w:r w:rsidR="00644A64" w:rsidRPr="00B102D1">
        <w:rPr>
          <w:rFonts w:ascii="Times New Roman" w:eastAsia="FangSong" w:hAnsi="Times New Roman" w:cs="Times New Roman"/>
          <w:szCs w:val="21"/>
        </w:rPr>
        <w:t>systems and</w:t>
      </w:r>
      <w:r w:rsidRPr="00B102D1">
        <w:rPr>
          <w:rFonts w:ascii="Times New Roman" w:eastAsia="FangSong" w:hAnsi="Times New Roman" w:cs="Times New Roman"/>
          <w:szCs w:val="21"/>
        </w:rPr>
        <w:t xml:space="preserve"> be able to comprehensively use programmable controller technology to analyze and solve practical problems, laying a good foundation for the development of automatic control systems in industrial production, scientific research, petrochemical and other fields</w:t>
      </w:r>
      <w:r w:rsidR="00644A64">
        <w:rPr>
          <w:rFonts w:ascii="Times New Roman" w:eastAsia="FangSong" w:hAnsi="Times New Roman" w:cs="Times New Roman"/>
          <w:szCs w:val="21"/>
        </w:rPr>
        <w:t xml:space="preserve">. Preparing students for future learning of </w:t>
      </w:r>
      <w:r w:rsidRPr="00B102D1">
        <w:rPr>
          <w:rFonts w:ascii="Times New Roman" w:eastAsia="FangSong" w:hAnsi="Times New Roman" w:cs="Times New Roman"/>
          <w:szCs w:val="21"/>
        </w:rPr>
        <w:t>microcontroller</w:t>
      </w:r>
      <w:r w:rsidR="00644A64">
        <w:rPr>
          <w:rFonts w:ascii="Times New Roman" w:eastAsia="FangSong" w:hAnsi="Times New Roman" w:cs="Times New Roman"/>
          <w:szCs w:val="21"/>
        </w:rPr>
        <w:t>s</w:t>
      </w:r>
      <w:r w:rsidRPr="00B102D1">
        <w:rPr>
          <w:rFonts w:ascii="Times New Roman" w:eastAsia="FangSong" w:hAnsi="Times New Roman" w:cs="Times New Roman"/>
          <w:szCs w:val="21"/>
        </w:rPr>
        <w:t xml:space="preserve"> and robotics technology.</w:t>
      </w:r>
    </w:p>
    <w:p w14:paraId="40FE718D" w14:textId="6EBB8240" w:rsidR="00B102D1" w:rsidRPr="00B102D1" w:rsidRDefault="00B102D1" w:rsidP="00B102D1">
      <w:pPr>
        <w:ind w:firstLineChars="200" w:firstLine="420"/>
        <w:rPr>
          <w:rFonts w:ascii="Times New Roman" w:eastAsia="FangSong" w:hAnsi="Times New Roman" w:cs="Times New Roman"/>
          <w:szCs w:val="21"/>
        </w:rPr>
      </w:pPr>
      <w:r>
        <w:rPr>
          <w:rFonts w:ascii="Times New Roman" w:eastAsia="FangSong" w:hAnsi="Times New Roman" w:cs="Times New Roman"/>
          <w:szCs w:val="21"/>
          <w:lang w:val="en-GB"/>
        </w:rPr>
        <w:t>Objective</w:t>
      </w:r>
      <w:r w:rsidRPr="00B102D1">
        <w:rPr>
          <w:rFonts w:ascii="Times New Roman" w:eastAsia="FangSong" w:hAnsi="Times New Roman" w:cs="Times New Roman"/>
          <w:szCs w:val="21"/>
        </w:rPr>
        <w:t xml:space="preserve"> 1: Master the working principle of Micro850, input and output port wiring, and</w:t>
      </w:r>
      <w:r w:rsidR="00644A64">
        <w:rPr>
          <w:rFonts w:ascii="Times New Roman" w:eastAsia="FangSong" w:hAnsi="Times New Roman" w:cs="Times New Roman"/>
          <w:szCs w:val="21"/>
        </w:rPr>
        <w:t xml:space="preserve"> </w:t>
      </w:r>
      <w:r w:rsidRPr="00B102D1">
        <w:rPr>
          <w:rFonts w:ascii="Times New Roman" w:eastAsia="FangSong" w:hAnsi="Times New Roman" w:cs="Times New Roman"/>
          <w:szCs w:val="21"/>
        </w:rPr>
        <w:t xml:space="preserve">circuit </w:t>
      </w:r>
      <w:r w:rsidR="00644A64" w:rsidRPr="00B102D1">
        <w:rPr>
          <w:rFonts w:ascii="Times New Roman" w:eastAsia="FangSong" w:hAnsi="Times New Roman" w:cs="Times New Roman"/>
          <w:szCs w:val="21"/>
        </w:rPr>
        <w:t>components.</w:t>
      </w:r>
    </w:p>
    <w:p w14:paraId="7C57001E" w14:textId="469BA1C3" w:rsidR="00B102D1" w:rsidRPr="00B102D1" w:rsidRDefault="00B102D1" w:rsidP="00B102D1">
      <w:pPr>
        <w:ind w:firstLineChars="200" w:firstLine="420"/>
        <w:rPr>
          <w:rFonts w:ascii="Times New Roman" w:eastAsia="FangSong" w:hAnsi="Times New Roman" w:cs="Times New Roman"/>
          <w:szCs w:val="21"/>
        </w:rPr>
      </w:pPr>
      <w:r>
        <w:rPr>
          <w:rFonts w:ascii="Times New Roman" w:eastAsia="FangSong" w:hAnsi="Times New Roman" w:cs="Times New Roman"/>
          <w:szCs w:val="21"/>
          <w:lang w:val="en-GB"/>
        </w:rPr>
        <w:t>Objective</w:t>
      </w:r>
      <w:r w:rsidRPr="00B102D1">
        <w:rPr>
          <w:rFonts w:ascii="Times New Roman" w:eastAsia="FangSong" w:hAnsi="Times New Roman" w:cs="Times New Roman"/>
          <w:szCs w:val="21"/>
        </w:rPr>
        <w:t xml:space="preserve"> 2: Master CCW ladder diagram programming and debugging methods, development proce</w:t>
      </w:r>
      <w:r w:rsidR="00644A64">
        <w:rPr>
          <w:rFonts w:ascii="Times New Roman" w:eastAsia="FangSong" w:hAnsi="Times New Roman" w:cs="Times New Roman"/>
          <w:szCs w:val="21"/>
        </w:rPr>
        <w:t>dure</w:t>
      </w:r>
      <w:r w:rsidRPr="00B102D1">
        <w:rPr>
          <w:rFonts w:ascii="Times New Roman" w:eastAsia="FangSong" w:hAnsi="Times New Roman" w:cs="Times New Roman"/>
          <w:szCs w:val="21"/>
        </w:rPr>
        <w:t xml:space="preserve">, I/O configuration, and expansion module </w:t>
      </w:r>
      <w:r w:rsidR="00644A64" w:rsidRPr="00B102D1">
        <w:rPr>
          <w:rFonts w:ascii="Times New Roman" w:eastAsia="FangSong" w:hAnsi="Times New Roman" w:cs="Times New Roman"/>
          <w:szCs w:val="21"/>
        </w:rPr>
        <w:t>configuration.</w:t>
      </w:r>
    </w:p>
    <w:p w14:paraId="30AC6D32" w14:textId="2C2A40C3" w:rsidR="00B102D1" w:rsidRPr="00B102D1" w:rsidRDefault="00B102D1" w:rsidP="00B102D1">
      <w:pPr>
        <w:ind w:firstLineChars="200" w:firstLine="420"/>
        <w:rPr>
          <w:rFonts w:ascii="Times New Roman" w:eastAsia="FangSong" w:hAnsi="Times New Roman" w:cs="Times New Roman"/>
          <w:szCs w:val="21"/>
        </w:rPr>
      </w:pPr>
      <w:r>
        <w:rPr>
          <w:rFonts w:ascii="Times New Roman" w:eastAsia="FangSong" w:hAnsi="Times New Roman" w:cs="Times New Roman"/>
          <w:szCs w:val="21"/>
          <w:lang w:val="en-GB"/>
        </w:rPr>
        <w:t>Objective</w:t>
      </w:r>
      <w:r w:rsidRPr="00B102D1">
        <w:rPr>
          <w:rFonts w:ascii="Times New Roman" w:eastAsia="FangSong" w:hAnsi="Times New Roman" w:cs="Times New Roman"/>
          <w:szCs w:val="21"/>
        </w:rPr>
        <w:t xml:space="preserve"> 3: Master common data types, common instructions, timers, counters, high-speed counters, etc.</w:t>
      </w:r>
    </w:p>
    <w:p w14:paraId="61E5D906" w14:textId="46A51AE6" w:rsidR="00B102D1" w:rsidRPr="00B102D1" w:rsidRDefault="00B102D1" w:rsidP="00B102D1">
      <w:pPr>
        <w:ind w:firstLineChars="200" w:firstLine="420"/>
        <w:rPr>
          <w:rFonts w:ascii="Times New Roman" w:eastAsia="FangSong" w:hAnsi="Times New Roman" w:cs="Times New Roman"/>
          <w:szCs w:val="21"/>
        </w:rPr>
      </w:pPr>
      <w:r>
        <w:rPr>
          <w:rFonts w:ascii="Times New Roman" w:eastAsia="FangSong" w:hAnsi="Times New Roman" w:cs="Times New Roman"/>
          <w:szCs w:val="21"/>
          <w:lang w:val="en-GB"/>
        </w:rPr>
        <w:t>Objective</w:t>
      </w:r>
      <w:r w:rsidRPr="00B102D1">
        <w:rPr>
          <w:rFonts w:ascii="Times New Roman" w:eastAsia="FangSong" w:hAnsi="Times New Roman" w:cs="Times New Roman"/>
          <w:szCs w:val="21"/>
        </w:rPr>
        <w:t xml:space="preserve"> 4: Master encoder data reading</w:t>
      </w:r>
      <w:r w:rsidR="00644A64">
        <w:rPr>
          <w:rFonts w:ascii="Times New Roman" w:eastAsia="FangSong" w:hAnsi="Times New Roman" w:cs="Times New Roman"/>
          <w:szCs w:val="21"/>
        </w:rPr>
        <w:t>,</w:t>
      </w:r>
      <w:r w:rsidRPr="00B102D1">
        <w:rPr>
          <w:rFonts w:ascii="Times New Roman" w:eastAsia="FangSong" w:hAnsi="Times New Roman" w:cs="Times New Roman"/>
          <w:szCs w:val="21"/>
        </w:rPr>
        <w:t xml:space="preserve"> stepper motor</w:t>
      </w:r>
      <w:r w:rsidR="00644A64">
        <w:rPr>
          <w:rFonts w:ascii="Times New Roman" w:eastAsia="FangSong" w:hAnsi="Times New Roman" w:cs="Times New Roman"/>
          <w:szCs w:val="21"/>
        </w:rPr>
        <w:t xml:space="preserve"> control </w:t>
      </w:r>
      <w:r w:rsidRPr="00B102D1">
        <w:rPr>
          <w:rFonts w:ascii="Times New Roman" w:eastAsia="FangSong" w:hAnsi="Times New Roman" w:cs="Times New Roman"/>
          <w:szCs w:val="21"/>
        </w:rPr>
        <w:t>through PTO;</w:t>
      </w:r>
    </w:p>
    <w:p w14:paraId="49C3AE6B" w14:textId="440DEC2A" w:rsidR="00B102D1" w:rsidRPr="00B102D1" w:rsidRDefault="00B102D1" w:rsidP="00B102D1">
      <w:pPr>
        <w:ind w:firstLineChars="200" w:firstLine="420"/>
        <w:rPr>
          <w:rFonts w:ascii="Times New Roman" w:eastAsia="FangSong" w:hAnsi="Times New Roman" w:cs="Times New Roman"/>
          <w:szCs w:val="21"/>
        </w:rPr>
      </w:pPr>
      <w:r>
        <w:rPr>
          <w:rFonts w:ascii="Times New Roman" w:eastAsia="FangSong" w:hAnsi="Times New Roman" w:cs="Times New Roman"/>
          <w:szCs w:val="21"/>
          <w:lang w:val="en-GB"/>
        </w:rPr>
        <w:t>Objective</w:t>
      </w:r>
      <w:r w:rsidRPr="00B102D1">
        <w:rPr>
          <w:rFonts w:ascii="Times New Roman" w:eastAsia="FangSong" w:hAnsi="Times New Roman" w:cs="Times New Roman"/>
          <w:szCs w:val="21"/>
        </w:rPr>
        <w:t xml:space="preserve"> 5: Master the configuration of industrial touch screen PanelView800</w:t>
      </w:r>
      <w:r w:rsidR="00644A64">
        <w:rPr>
          <w:rFonts w:ascii="Times New Roman" w:eastAsia="FangSong" w:hAnsi="Times New Roman" w:cs="Times New Roman"/>
          <w:szCs w:val="21"/>
        </w:rPr>
        <w:t>,</w:t>
      </w:r>
      <w:r w:rsidRPr="00B102D1">
        <w:rPr>
          <w:rFonts w:ascii="Times New Roman" w:eastAsia="FangSong" w:hAnsi="Times New Roman" w:cs="Times New Roman"/>
          <w:szCs w:val="21"/>
        </w:rPr>
        <w:t xml:space="preserve"> send and </w:t>
      </w:r>
      <w:r w:rsidRPr="00B102D1">
        <w:rPr>
          <w:rFonts w:ascii="Times New Roman" w:eastAsia="FangSong" w:hAnsi="Times New Roman" w:cs="Times New Roman"/>
          <w:szCs w:val="21"/>
        </w:rPr>
        <w:lastRenderedPageBreak/>
        <w:t xml:space="preserve">collect data through the industrial </w:t>
      </w:r>
      <w:r w:rsidR="00644A64">
        <w:rPr>
          <w:rFonts w:ascii="Times New Roman" w:eastAsia="FangSong" w:hAnsi="Times New Roman" w:cs="Times New Roman"/>
          <w:szCs w:val="21"/>
        </w:rPr>
        <w:t>i</w:t>
      </w:r>
      <w:r w:rsidR="00644A64" w:rsidRPr="00B102D1">
        <w:rPr>
          <w:rFonts w:ascii="Times New Roman" w:eastAsia="FangSong" w:hAnsi="Times New Roman" w:cs="Times New Roman"/>
          <w:szCs w:val="21"/>
        </w:rPr>
        <w:t>nternet.</w:t>
      </w:r>
    </w:p>
    <w:p w14:paraId="0F9BF4EB" w14:textId="5E4BFA82" w:rsidR="00091D29" w:rsidRDefault="00B102D1" w:rsidP="00045E60">
      <w:pPr>
        <w:ind w:firstLineChars="200" w:firstLine="420"/>
        <w:rPr>
          <w:rFonts w:ascii="Times New Roman" w:eastAsia="FangSong" w:hAnsi="Times New Roman" w:cs="Times New Roman"/>
          <w:szCs w:val="21"/>
        </w:rPr>
      </w:pPr>
      <w:r w:rsidRPr="00B102D1">
        <w:rPr>
          <w:rFonts w:ascii="Times New Roman" w:eastAsia="FangSong" w:hAnsi="Times New Roman" w:cs="Times New Roman"/>
          <w:szCs w:val="21"/>
        </w:rPr>
        <w:t xml:space="preserve">Objective 6: Master the configuration of </w:t>
      </w:r>
      <w:r w:rsidR="00644A64">
        <w:rPr>
          <w:rFonts w:ascii="Times New Roman" w:eastAsia="FangSong" w:hAnsi="Times New Roman" w:cs="Times New Roman"/>
          <w:szCs w:val="21"/>
        </w:rPr>
        <w:t xml:space="preserve">variable frequency drive </w:t>
      </w:r>
      <w:r w:rsidRPr="00B102D1">
        <w:rPr>
          <w:rFonts w:ascii="Times New Roman" w:eastAsia="FangSong" w:hAnsi="Times New Roman" w:cs="Times New Roman"/>
          <w:szCs w:val="21"/>
        </w:rPr>
        <w:t xml:space="preserve">PowerFlex525 and </w:t>
      </w:r>
      <w:r w:rsidR="009604E8">
        <w:rPr>
          <w:rFonts w:ascii="Times New Roman" w:eastAsia="FangSong" w:hAnsi="Times New Roman" w:cs="Times New Roman"/>
          <w:szCs w:val="21"/>
        </w:rPr>
        <w:t>its</w:t>
      </w:r>
      <w:r w:rsidRPr="00B102D1">
        <w:rPr>
          <w:rFonts w:ascii="Times New Roman" w:eastAsia="FangSong" w:hAnsi="Times New Roman" w:cs="Times New Roman"/>
          <w:szCs w:val="21"/>
        </w:rPr>
        <w:t xml:space="preserve"> corresponding control function</w:t>
      </w:r>
      <w:r w:rsidR="009604E8">
        <w:rPr>
          <w:rFonts w:ascii="Times New Roman" w:eastAsia="FangSong" w:hAnsi="Times New Roman" w:cs="Times New Roman"/>
          <w:szCs w:val="21"/>
        </w:rPr>
        <w:t>al</w:t>
      </w:r>
      <w:r w:rsidRPr="00B102D1">
        <w:rPr>
          <w:rFonts w:ascii="Times New Roman" w:eastAsia="FangSong" w:hAnsi="Times New Roman" w:cs="Times New Roman"/>
          <w:szCs w:val="21"/>
        </w:rPr>
        <w:t xml:space="preserve"> block.</w:t>
      </w:r>
    </w:p>
    <w:p w14:paraId="6C7FA7FF" w14:textId="77777777" w:rsidR="00045E60" w:rsidRPr="00045E60" w:rsidRDefault="00045E60" w:rsidP="00045E60">
      <w:pPr>
        <w:ind w:firstLineChars="200" w:firstLine="420"/>
        <w:rPr>
          <w:rFonts w:ascii="Times New Roman" w:eastAsia="FangSong" w:hAnsi="Times New Roman" w:cs="Times New Roman"/>
          <w:szCs w:val="21"/>
        </w:rPr>
      </w:pPr>
    </w:p>
    <w:p w14:paraId="4C70D2C6" w14:textId="77BCE160" w:rsidR="009310A5" w:rsidRDefault="00A869CB" w:rsidP="005C0AEB">
      <w:pPr>
        <w:rPr>
          <w:rFonts w:ascii="Times New Roman" w:eastAsia="SimHei" w:hAnsi="Times New Roman" w:cs="Times New Roman"/>
          <w:b/>
          <w:szCs w:val="21"/>
          <w:lang w:val="en-GB"/>
        </w:rPr>
      </w:pPr>
      <w:r w:rsidRPr="00EA1986">
        <w:rPr>
          <w:rFonts w:ascii="Times New Roman" w:eastAsia="SimHei" w:hAnsi="Times New Roman" w:cs="Times New Roman"/>
          <w:b/>
          <w:szCs w:val="21"/>
          <w:lang w:val="en-GB"/>
        </w:rPr>
        <w:t xml:space="preserve">IV. Contents </w:t>
      </w:r>
      <w:r w:rsidRPr="00EA1986">
        <w:rPr>
          <w:rFonts w:ascii="Times New Roman" w:eastAsia="FangSong" w:hAnsi="Times New Roman" w:cs="Times New Roman"/>
          <w:b/>
          <w:szCs w:val="21"/>
          <w:lang w:val="en-GB"/>
        </w:rPr>
        <w:t>and</w:t>
      </w:r>
      <w:r w:rsidRPr="00EA1986">
        <w:rPr>
          <w:rFonts w:ascii="Times New Roman" w:eastAsia="SimHei" w:hAnsi="Times New Roman" w:cs="Times New Roman"/>
          <w:b/>
          <w:szCs w:val="21"/>
          <w:lang w:val="en-GB"/>
        </w:rPr>
        <w:t xml:space="preserve"> Requirements</w:t>
      </w:r>
    </w:p>
    <w:p w14:paraId="418EDC60" w14:textId="77777777" w:rsidR="009310A5" w:rsidRDefault="009310A5" w:rsidP="008374DC">
      <w:pPr>
        <w:rPr>
          <w:rFonts w:ascii="Times New Roman" w:eastAsia="SimHei" w:hAnsi="Times New Roman" w:cs="Times New Roman"/>
          <w:b/>
          <w:szCs w:val="21"/>
          <w:lang w:val="en-GB"/>
        </w:rPr>
      </w:pPr>
    </w:p>
    <w:tbl>
      <w:tblPr>
        <w:tblStyle w:val="1"/>
        <w:tblW w:w="0" w:type="auto"/>
        <w:jc w:val="center"/>
        <w:tblLayout w:type="fixed"/>
        <w:tblLook w:val="04A0" w:firstRow="1" w:lastRow="0" w:firstColumn="1" w:lastColumn="0" w:noHBand="0" w:noVBand="1"/>
      </w:tblPr>
      <w:tblGrid>
        <w:gridCol w:w="988"/>
        <w:gridCol w:w="1559"/>
        <w:gridCol w:w="3544"/>
        <w:gridCol w:w="567"/>
        <w:gridCol w:w="1619"/>
      </w:tblGrid>
      <w:tr w:rsidR="009310A5" w14:paraId="2A86B7E4" w14:textId="77777777" w:rsidTr="007A1A76">
        <w:trPr>
          <w:trHeight w:val="20"/>
          <w:tblHeader/>
          <w:jc w:val="center"/>
        </w:trPr>
        <w:tc>
          <w:tcPr>
            <w:tcW w:w="2547" w:type="dxa"/>
            <w:gridSpan w:val="2"/>
            <w:vAlign w:val="center"/>
          </w:tcPr>
          <w:p w14:paraId="0755116D" w14:textId="77777777" w:rsidR="009310A5" w:rsidRDefault="009310A5" w:rsidP="007A1A76">
            <w:pPr>
              <w:jc w:val="center"/>
              <w:rPr>
                <w:rFonts w:ascii="Times New Roman" w:eastAsia="FangSong" w:hAnsi="Times New Roman" w:cs="Times New Roman"/>
                <w:b/>
                <w:sz w:val="18"/>
                <w:szCs w:val="18"/>
                <w:lang w:val="zh-CN"/>
              </w:rPr>
            </w:pPr>
            <w:r>
              <w:rPr>
                <w:rFonts w:ascii="Times New Roman" w:eastAsia="FangSong" w:hAnsi="Times New Roman" w:cs="Times New Roman"/>
                <w:b/>
                <w:sz w:val="18"/>
                <w:szCs w:val="18"/>
                <w:lang w:val="zh-CN"/>
              </w:rPr>
              <w:t>Chapter/Unit</w:t>
            </w:r>
          </w:p>
        </w:tc>
        <w:tc>
          <w:tcPr>
            <w:tcW w:w="3544" w:type="dxa"/>
            <w:vAlign w:val="center"/>
          </w:tcPr>
          <w:p w14:paraId="658A4415" w14:textId="77777777" w:rsidR="009310A5" w:rsidRDefault="009310A5" w:rsidP="007A1A76">
            <w:pPr>
              <w:jc w:val="center"/>
              <w:rPr>
                <w:rFonts w:ascii="Times New Roman" w:eastAsia="FangSong" w:hAnsi="Times New Roman" w:cs="Times New Roman"/>
                <w:b/>
                <w:sz w:val="18"/>
                <w:szCs w:val="18"/>
                <w:lang w:val="zh-CN"/>
              </w:rPr>
            </w:pPr>
            <w:r>
              <w:rPr>
                <w:rFonts w:ascii="Times New Roman" w:eastAsia="FangSong" w:hAnsi="Times New Roman" w:cs="Times New Roman"/>
                <w:b/>
                <w:sz w:val="18"/>
                <w:szCs w:val="18"/>
                <w:lang w:val="zh-CN"/>
              </w:rPr>
              <w:t>Contents and Key Points</w:t>
            </w:r>
          </w:p>
        </w:tc>
        <w:tc>
          <w:tcPr>
            <w:tcW w:w="567" w:type="dxa"/>
            <w:vAlign w:val="center"/>
          </w:tcPr>
          <w:p w14:paraId="0462D065" w14:textId="77777777" w:rsidR="009310A5" w:rsidRDefault="009310A5" w:rsidP="007A1A76">
            <w:pPr>
              <w:jc w:val="center"/>
              <w:rPr>
                <w:rFonts w:ascii="Times New Roman" w:eastAsia="FangSong" w:hAnsi="Times New Roman" w:cs="Times New Roman"/>
                <w:b/>
                <w:sz w:val="18"/>
                <w:szCs w:val="18"/>
                <w:lang w:val="zh-CN"/>
              </w:rPr>
            </w:pPr>
            <w:r>
              <w:rPr>
                <w:rFonts w:ascii="Times New Roman" w:eastAsia="FangSong" w:hAnsi="Times New Roman" w:cs="Times New Roman"/>
                <w:b/>
                <w:sz w:val="18"/>
                <w:szCs w:val="18"/>
                <w:lang w:val="zh-CN"/>
              </w:rPr>
              <w:t>hrs</w:t>
            </w:r>
          </w:p>
        </w:tc>
        <w:tc>
          <w:tcPr>
            <w:tcW w:w="1619" w:type="dxa"/>
            <w:vAlign w:val="center"/>
          </w:tcPr>
          <w:p w14:paraId="5DE16258" w14:textId="77777777" w:rsidR="009310A5" w:rsidRDefault="009310A5" w:rsidP="007A1A76">
            <w:pPr>
              <w:jc w:val="center"/>
              <w:rPr>
                <w:rFonts w:ascii="Times New Roman" w:eastAsia="FangSong" w:hAnsi="Times New Roman" w:cs="Times New Roman"/>
                <w:b/>
                <w:sz w:val="18"/>
                <w:szCs w:val="18"/>
                <w:lang w:val="zh-CN"/>
              </w:rPr>
            </w:pPr>
            <w:r>
              <w:rPr>
                <w:rFonts w:ascii="Times New Roman" w:eastAsia="FangSong" w:hAnsi="Times New Roman" w:cs="Times New Roman"/>
                <w:b/>
                <w:sz w:val="18"/>
                <w:szCs w:val="18"/>
                <w:lang w:val="zh-CN"/>
              </w:rPr>
              <w:t>Requirements</w:t>
            </w:r>
          </w:p>
        </w:tc>
      </w:tr>
      <w:tr w:rsidR="009310A5" w14:paraId="067185C8" w14:textId="77777777" w:rsidTr="007A1A76">
        <w:trPr>
          <w:trHeight w:val="20"/>
          <w:jc w:val="center"/>
        </w:trPr>
        <w:tc>
          <w:tcPr>
            <w:tcW w:w="988" w:type="dxa"/>
            <w:vAlign w:val="center"/>
          </w:tcPr>
          <w:p w14:paraId="0D496B37"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t>Chapter 1</w:t>
            </w:r>
          </w:p>
        </w:tc>
        <w:tc>
          <w:tcPr>
            <w:tcW w:w="1559" w:type="dxa"/>
            <w:vAlign w:val="center"/>
          </w:tcPr>
          <w:p w14:paraId="54A2D819" w14:textId="037209F3" w:rsidR="009310A5" w:rsidRPr="00D93611" w:rsidRDefault="00D93611" w:rsidP="007A1A76">
            <w:pPr>
              <w:rPr>
                <w:rFonts w:ascii="Times New Roman" w:eastAsia="FangSong" w:hAnsi="Times New Roman" w:cs="Times New Roman"/>
                <w:sz w:val="18"/>
                <w:szCs w:val="18"/>
              </w:rPr>
            </w:pPr>
            <w:r w:rsidRPr="00D93611">
              <w:rPr>
                <w:rFonts w:ascii="Times New Roman" w:eastAsia="FangSong" w:hAnsi="Times New Roman" w:cs="Times New Roman"/>
                <w:sz w:val="18"/>
                <w:szCs w:val="18"/>
              </w:rPr>
              <w:t>Introduction of programmable logical controller and commonly used low-voltage components</w:t>
            </w:r>
          </w:p>
        </w:tc>
        <w:tc>
          <w:tcPr>
            <w:tcW w:w="3544" w:type="dxa"/>
            <w:vAlign w:val="center"/>
          </w:tcPr>
          <w:p w14:paraId="06491CFD" w14:textId="1F3974D1" w:rsidR="009310A5" w:rsidRPr="00AB2286" w:rsidRDefault="00D93611" w:rsidP="007A1A76">
            <w:pPr>
              <w:rPr>
                <w:rFonts w:ascii="Times New Roman" w:eastAsia="FangSong" w:hAnsi="Times New Roman" w:cs="Times New Roman"/>
                <w:sz w:val="18"/>
                <w:szCs w:val="18"/>
              </w:rPr>
            </w:pPr>
            <w:r w:rsidRPr="00D93611">
              <w:rPr>
                <w:rFonts w:ascii="Times New Roman" w:eastAsia="FangSong" w:hAnsi="Times New Roman" w:cs="Times New Roman"/>
                <w:sz w:val="18"/>
                <w:szCs w:val="18"/>
              </w:rPr>
              <w:t>Introduce the overall framework of this course, learning methods, and the importance of learning this course. Introduce</w:t>
            </w:r>
            <w:r>
              <w:rPr>
                <w:rFonts w:ascii="Times New Roman" w:eastAsia="FangSong" w:hAnsi="Times New Roman" w:cs="Times New Roman" w:hint="eastAsia"/>
                <w:sz w:val="18"/>
                <w:szCs w:val="18"/>
              </w:rPr>
              <w:t xml:space="preserve"> PLC</w:t>
            </w:r>
            <w:r>
              <w:rPr>
                <w:rFonts w:ascii="Times New Roman" w:eastAsia="FangSong" w:hAnsi="Times New Roman" w:cs="Times New Roman"/>
                <w:sz w:val="18"/>
                <w:szCs w:val="18"/>
              </w:rPr>
              <w:t>’</w:t>
            </w:r>
            <w:r>
              <w:rPr>
                <w:rFonts w:ascii="Times New Roman" w:eastAsia="FangSong" w:hAnsi="Times New Roman" w:cs="Times New Roman" w:hint="eastAsia"/>
                <w:sz w:val="18"/>
                <w:szCs w:val="18"/>
              </w:rPr>
              <w:t>s</w:t>
            </w:r>
            <w:r w:rsidRPr="00D93611">
              <w:rPr>
                <w:rFonts w:ascii="Times New Roman" w:eastAsia="FangSong" w:hAnsi="Times New Roman" w:cs="Times New Roman"/>
                <w:sz w:val="18"/>
                <w:szCs w:val="18"/>
              </w:rPr>
              <w:t xml:space="preserve"> working principle, main characteristics</w:t>
            </w:r>
            <w:r>
              <w:rPr>
                <w:rFonts w:ascii="Times New Roman" w:eastAsia="FangSong" w:hAnsi="Times New Roman" w:cs="Times New Roman" w:hint="eastAsia"/>
                <w:sz w:val="18"/>
                <w:szCs w:val="18"/>
              </w:rPr>
              <w:t>，</w:t>
            </w:r>
            <w:r w:rsidRPr="00D93611">
              <w:rPr>
                <w:rFonts w:ascii="Times New Roman" w:eastAsia="FangSong" w:hAnsi="Times New Roman" w:cs="Times New Roman"/>
                <w:sz w:val="18"/>
                <w:szCs w:val="18"/>
              </w:rPr>
              <w:t>classification</w:t>
            </w:r>
            <w:r>
              <w:rPr>
                <w:rFonts w:ascii="Times New Roman" w:eastAsia="FangSong" w:hAnsi="Times New Roman" w:cs="Times New Roman" w:hint="eastAsia"/>
                <w:sz w:val="18"/>
                <w:szCs w:val="18"/>
              </w:rPr>
              <w:t>,</w:t>
            </w:r>
            <w:r w:rsidRPr="00D93611">
              <w:rPr>
                <w:rFonts w:ascii="Times New Roman" w:eastAsia="FangSong" w:hAnsi="Times New Roman" w:cs="Times New Roman"/>
                <w:sz w:val="18"/>
                <w:szCs w:val="18"/>
              </w:rPr>
              <w:t xml:space="preserve"> </w:t>
            </w:r>
            <w:r>
              <w:rPr>
                <w:rFonts w:ascii="Times New Roman" w:eastAsia="FangSong" w:hAnsi="Times New Roman" w:cs="Times New Roman" w:hint="eastAsia"/>
                <w:sz w:val="18"/>
                <w:szCs w:val="18"/>
              </w:rPr>
              <w:t xml:space="preserve">and </w:t>
            </w:r>
            <w:r w:rsidRPr="00D93611">
              <w:rPr>
                <w:rFonts w:ascii="Times New Roman" w:eastAsia="FangSong" w:hAnsi="Times New Roman" w:cs="Times New Roman"/>
                <w:sz w:val="18"/>
                <w:szCs w:val="18"/>
              </w:rPr>
              <w:t>application fields</w:t>
            </w:r>
            <w:r>
              <w:rPr>
                <w:rFonts w:ascii="Times New Roman" w:eastAsia="FangSong" w:hAnsi="Times New Roman" w:cs="Times New Roman" w:hint="eastAsia"/>
                <w:sz w:val="18"/>
                <w:szCs w:val="18"/>
              </w:rPr>
              <w:t>.</w:t>
            </w:r>
            <w:r w:rsidRPr="00D93611">
              <w:rPr>
                <w:rFonts w:ascii="Times New Roman" w:eastAsia="FangSong" w:hAnsi="Times New Roman" w:cs="Times New Roman"/>
                <w:sz w:val="18"/>
                <w:szCs w:val="18"/>
              </w:rPr>
              <w:t xml:space="preserve"> </w:t>
            </w:r>
            <w:r>
              <w:rPr>
                <w:rFonts w:ascii="Times New Roman" w:eastAsia="FangSong" w:hAnsi="Times New Roman" w:cs="Times New Roman" w:hint="eastAsia"/>
                <w:sz w:val="18"/>
                <w:szCs w:val="18"/>
              </w:rPr>
              <w:t xml:space="preserve">Review </w:t>
            </w:r>
            <w:r w:rsidRPr="00D93611">
              <w:rPr>
                <w:rFonts w:ascii="Times New Roman" w:eastAsia="FangSong" w:hAnsi="Times New Roman" w:cs="Times New Roman"/>
                <w:sz w:val="18"/>
                <w:szCs w:val="18"/>
              </w:rPr>
              <w:t>the difference between PLC and microcontroller, and commonly used low-voltage components.</w:t>
            </w:r>
          </w:p>
        </w:tc>
        <w:tc>
          <w:tcPr>
            <w:tcW w:w="567" w:type="dxa"/>
            <w:vAlign w:val="center"/>
          </w:tcPr>
          <w:p w14:paraId="3DE9CA96"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hint="eastAsia"/>
                <w:sz w:val="18"/>
                <w:szCs w:val="18"/>
                <w:lang w:val="zh-CN"/>
              </w:rPr>
              <w:t>2</w:t>
            </w:r>
          </w:p>
        </w:tc>
        <w:tc>
          <w:tcPr>
            <w:tcW w:w="1619" w:type="dxa"/>
            <w:vAlign w:val="center"/>
          </w:tcPr>
          <w:p w14:paraId="4D0DAA91"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Comprehension</w:t>
            </w:r>
          </w:p>
          <w:p w14:paraId="205560DB"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Application</w:t>
            </w:r>
          </w:p>
        </w:tc>
      </w:tr>
      <w:tr w:rsidR="009310A5" w14:paraId="7B0C3649" w14:textId="77777777" w:rsidTr="007A1A76">
        <w:trPr>
          <w:trHeight w:val="20"/>
          <w:jc w:val="center"/>
        </w:trPr>
        <w:tc>
          <w:tcPr>
            <w:tcW w:w="988" w:type="dxa"/>
            <w:vAlign w:val="center"/>
          </w:tcPr>
          <w:p w14:paraId="4C26036D"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t>Chapter 2</w:t>
            </w:r>
          </w:p>
        </w:tc>
        <w:tc>
          <w:tcPr>
            <w:tcW w:w="1559" w:type="dxa"/>
            <w:vAlign w:val="center"/>
          </w:tcPr>
          <w:p w14:paraId="695E4828" w14:textId="6567FF86" w:rsidR="009310A5" w:rsidRPr="00AA2A12" w:rsidRDefault="00AA2A12" w:rsidP="007A1A76">
            <w:pPr>
              <w:rPr>
                <w:rFonts w:ascii="Times New Roman" w:eastAsia="FangSong" w:hAnsi="Times New Roman" w:cs="Times New Roman"/>
                <w:sz w:val="18"/>
                <w:szCs w:val="18"/>
              </w:rPr>
            </w:pPr>
            <w:r w:rsidRPr="00AA2A12">
              <w:rPr>
                <w:rFonts w:ascii="Times New Roman" w:eastAsia="FangSong" w:hAnsi="Times New Roman" w:cs="Times New Roman" w:hint="eastAsia"/>
                <w:sz w:val="18"/>
                <w:szCs w:val="18"/>
              </w:rPr>
              <w:t>Introduction of electrical control c</w:t>
            </w:r>
            <w:r>
              <w:rPr>
                <w:rFonts w:ascii="Times New Roman" w:eastAsia="FangSong" w:hAnsi="Times New Roman" w:cs="Times New Roman" w:hint="eastAsia"/>
                <w:sz w:val="18"/>
                <w:szCs w:val="18"/>
              </w:rPr>
              <w:t>ircuits</w:t>
            </w:r>
          </w:p>
        </w:tc>
        <w:tc>
          <w:tcPr>
            <w:tcW w:w="3544" w:type="dxa"/>
            <w:vAlign w:val="center"/>
          </w:tcPr>
          <w:p w14:paraId="61032562" w14:textId="61E63A2D" w:rsidR="009310A5" w:rsidRPr="00AB2286" w:rsidRDefault="00AA2A12" w:rsidP="007A1A76">
            <w:pPr>
              <w:rPr>
                <w:rFonts w:ascii="Times New Roman" w:eastAsia="FangSong" w:hAnsi="Times New Roman" w:cs="Times New Roman"/>
                <w:sz w:val="18"/>
                <w:szCs w:val="18"/>
              </w:rPr>
            </w:pPr>
            <w:r>
              <w:rPr>
                <w:rFonts w:ascii="Times New Roman" w:eastAsia="FangSong" w:hAnsi="Times New Roman" w:cs="Times New Roman" w:hint="eastAsia"/>
                <w:sz w:val="18"/>
                <w:szCs w:val="18"/>
              </w:rPr>
              <w:t>I</w:t>
            </w:r>
            <w:r w:rsidR="009310A5" w:rsidRPr="00AB2286">
              <w:rPr>
                <w:rFonts w:ascii="Times New Roman" w:eastAsia="FangSong" w:hAnsi="Times New Roman" w:cs="Times New Roman"/>
                <w:sz w:val="18"/>
                <w:szCs w:val="18"/>
              </w:rPr>
              <w:t xml:space="preserve">ntroduce the </w:t>
            </w:r>
            <w:r w:rsidRPr="00AA2A12">
              <w:rPr>
                <w:rFonts w:ascii="Times New Roman" w:eastAsia="FangSong" w:hAnsi="Times New Roman" w:cs="Times New Roman"/>
                <w:sz w:val="18"/>
                <w:szCs w:val="18"/>
              </w:rPr>
              <w:t>drawing and reading electrical control system circuit diagrams, full voltage starting, reduced voltage starting, long-running, inching, sequential starting, forward and reverse control of three-phase asynchronous motors.</w:t>
            </w:r>
          </w:p>
          <w:p w14:paraId="50BE0E4C" w14:textId="7DF0C93B"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(1) Key points: </w:t>
            </w:r>
            <w:r w:rsidR="000D733F">
              <w:rPr>
                <w:rFonts w:ascii="Times New Roman" w:eastAsia="FangSong" w:hAnsi="Times New Roman" w:cs="Times New Roman" w:hint="eastAsia"/>
                <w:sz w:val="18"/>
                <w:szCs w:val="18"/>
              </w:rPr>
              <w:t>t</w:t>
            </w:r>
            <w:r w:rsidR="000D733F" w:rsidRPr="000D733F">
              <w:rPr>
                <w:rFonts w:ascii="Times New Roman" w:eastAsia="FangSong" w:hAnsi="Times New Roman" w:cs="Times New Roman"/>
                <w:sz w:val="18"/>
                <w:szCs w:val="18"/>
              </w:rPr>
              <w:t>he working principle of three-phase asynchronous motor, the concepts of self-locking and interlocking, and reading the electrical control system circuit diagram</w:t>
            </w:r>
          </w:p>
          <w:p w14:paraId="26375074" w14:textId="148D49B3"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(2) Difficulty: </w:t>
            </w:r>
            <w:r w:rsidR="000D733F" w:rsidRPr="000D733F">
              <w:rPr>
                <w:rFonts w:ascii="Times New Roman" w:eastAsia="FangSong" w:hAnsi="Times New Roman" w:cs="Times New Roman"/>
                <w:sz w:val="18"/>
                <w:szCs w:val="18"/>
              </w:rPr>
              <w:t>the principle of variable frequency speed regulation and the design of the protection circuit.</w:t>
            </w:r>
          </w:p>
        </w:tc>
        <w:tc>
          <w:tcPr>
            <w:tcW w:w="567" w:type="dxa"/>
            <w:vAlign w:val="center"/>
          </w:tcPr>
          <w:p w14:paraId="331639A0" w14:textId="0012CA5C" w:rsidR="009310A5" w:rsidRDefault="004E2D87" w:rsidP="007A1A76">
            <w:pPr>
              <w:rPr>
                <w:rFonts w:ascii="Times New Roman" w:eastAsia="FangSong" w:hAnsi="Times New Roman" w:cs="Times New Roman"/>
                <w:sz w:val="18"/>
                <w:szCs w:val="18"/>
                <w:lang w:val="zh-CN"/>
              </w:rPr>
            </w:pPr>
            <w:r>
              <w:rPr>
                <w:rFonts w:ascii="Times New Roman" w:eastAsia="FangSong" w:hAnsi="Times New Roman" w:cs="Times New Roman" w:hint="eastAsia"/>
                <w:sz w:val="18"/>
                <w:szCs w:val="18"/>
                <w:lang w:val="zh-CN"/>
              </w:rPr>
              <w:t>2</w:t>
            </w:r>
          </w:p>
        </w:tc>
        <w:tc>
          <w:tcPr>
            <w:tcW w:w="1619" w:type="dxa"/>
            <w:vAlign w:val="center"/>
          </w:tcPr>
          <w:p w14:paraId="76AD6D8A"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Memory</w:t>
            </w:r>
          </w:p>
          <w:p w14:paraId="76502CBC"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Comprehension</w:t>
            </w:r>
          </w:p>
          <w:p w14:paraId="7CD10DD2"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Application</w:t>
            </w:r>
          </w:p>
        </w:tc>
      </w:tr>
      <w:tr w:rsidR="009310A5" w14:paraId="0580BD3F" w14:textId="77777777" w:rsidTr="007A1A76">
        <w:trPr>
          <w:trHeight w:val="20"/>
          <w:jc w:val="center"/>
        </w:trPr>
        <w:tc>
          <w:tcPr>
            <w:tcW w:w="988" w:type="dxa"/>
            <w:vAlign w:val="center"/>
          </w:tcPr>
          <w:p w14:paraId="1E8B783F"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t>Chapter 3</w:t>
            </w:r>
          </w:p>
        </w:tc>
        <w:tc>
          <w:tcPr>
            <w:tcW w:w="1559" w:type="dxa"/>
            <w:vAlign w:val="center"/>
          </w:tcPr>
          <w:p w14:paraId="6790C7C0" w14:textId="36B09ABE" w:rsidR="009310A5" w:rsidRPr="00AB2286" w:rsidRDefault="00F431CC" w:rsidP="007A1A76">
            <w:pPr>
              <w:rPr>
                <w:rFonts w:ascii="Times New Roman" w:eastAsia="FangSong" w:hAnsi="Times New Roman" w:cs="Times New Roman"/>
                <w:sz w:val="18"/>
                <w:szCs w:val="18"/>
              </w:rPr>
            </w:pPr>
            <w:r w:rsidRPr="00F431CC">
              <w:rPr>
                <w:rFonts w:ascii="Times New Roman" w:eastAsia="FangSong" w:hAnsi="Times New Roman" w:cs="Times New Roman"/>
                <w:sz w:val="18"/>
                <w:szCs w:val="18"/>
              </w:rPr>
              <w:t xml:space="preserve">Micro800 series controller </w:t>
            </w:r>
            <w:r>
              <w:rPr>
                <w:rFonts w:ascii="Times New Roman" w:eastAsia="FangSong" w:hAnsi="Times New Roman" w:cs="Times New Roman" w:hint="eastAsia"/>
                <w:sz w:val="18"/>
                <w:szCs w:val="18"/>
              </w:rPr>
              <w:t>hardware circuit design</w:t>
            </w:r>
          </w:p>
        </w:tc>
        <w:tc>
          <w:tcPr>
            <w:tcW w:w="3544" w:type="dxa"/>
            <w:vAlign w:val="center"/>
          </w:tcPr>
          <w:p w14:paraId="384BF9CD" w14:textId="393F0115"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Introduce the </w:t>
            </w:r>
            <w:r w:rsidR="00F431CC" w:rsidRPr="00F431CC">
              <w:rPr>
                <w:rFonts w:ascii="Times New Roman" w:eastAsia="FangSong" w:hAnsi="Times New Roman" w:cs="Times New Roman"/>
                <w:sz w:val="18"/>
                <w:szCs w:val="18"/>
              </w:rPr>
              <w:t xml:space="preserve">Micro850 controller hardware features, I/O configuration, functional plug-in and expansion plug-in configuration, and </w:t>
            </w:r>
            <w:r w:rsidR="00F431CC">
              <w:rPr>
                <w:rFonts w:ascii="Times New Roman" w:eastAsia="FangSong" w:hAnsi="Times New Roman" w:cs="Times New Roman" w:hint="eastAsia"/>
                <w:sz w:val="18"/>
                <w:szCs w:val="18"/>
              </w:rPr>
              <w:t>I</w:t>
            </w:r>
            <w:r w:rsidR="00F431CC" w:rsidRPr="00F431CC">
              <w:rPr>
                <w:rFonts w:ascii="Times New Roman" w:eastAsia="FangSong" w:hAnsi="Times New Roman" w:cs="Times New Roman"/>
                <w:sz w:val="18"/>
                <w:szCs w:val="18"/>
              </w:rPr>
              <w:t>ndustrial Internet communication.</w:t>
            </w:r>
          </w:p>
          <w:p w14:paraId="55BAFA46" w14:textId="48876992"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(1) Key points: </w:t>
            </w:r>
            <w:r w:rsidR="00F431CC">
              <w:rPr>
                <w:rFonts w:ascii="Times New Roman" w:eastAsia="FangSong" w:hAnsi="Times New Roman" w:cs="Times New Roman" w:hint="eastAsia"/>
                <w:sz w:val="18"/>
                <w:szCs w:val="18"/>
              </w:rPr>
              <w:t>Different</w:t>
            </w:r>
            <w:r w:rsidR="00F431CC" w:rsidRPr="00F431CC">
              <w:rPr>
                <w:rFonts w:ascii="Times New Roman" w:eastAsia="FangSong" w:hAnsi="Times New Roman" w:cs="Times New Roman"/>
                <w:sz w:val="18"/>
                <w:szCs w:val="18"/>
              </w:rPr>
              <w:t xml:space="preserve"> types of PLC</w:t>
            </w:r>
            <w:r w:rsidR="00F431CC">
              <w:rPr>
                <w:rFonts w:ascii="Times New Roman" w:eastAsia="FangSong" w:hAnsi="Times New Roman" w:cs="Times New Roman" w:hint="eastAsia"/>
                <w:sz w:val="18"/>
                <w:szCs w:val="18"/>
              </w:rPr>
              <w:t xml:space="preserve"> and its application scenarios</w:t>
            </w:r>
            <w:r w:rsidR="00F431CC" w:rsidRPr="00F431CC">
              <w:rPr>
                <w:rFonts w:ascii="Times New Roman" w:eastAsia="FangSong" w:hAnsi="Times New Roman" w:cs="Times New Roman"/>
                <w:sz w:val="18"/>
                <w:szCs w:val="18"/>
              </w:rPr>
              <w:t xml:space="preserve">, digital input and output, analog input, Micro850 hardware circuit </w:t>
            </w:r>
            <w:r w:rsidR="00F431CC">
              <w:rPr>
                <w:rFonts w:ascii="Times New Roman" w:eastAsia="FangSong" w:hAnsi="Times New Roman" w:cs="Times New Roman" w:hint="eastAsia"/>
                <w:sz w:val="18"/>
                <w:szCs w:val="18"/>
              </w:rPr>
              <w:t>design</w:t>
            </w:r>
          </w:p>
          <w:p w14:paraId="0120303E" w14:textId="717F333B"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(2) Difficulty: </w:t>
            </w:r>
            <w:r w:rsidR="00F431CC" w:rsidRPr="00F431CC">
              <w:rPr>
                <w:rFonts w:ascii="Times New Roman" w:eastAsia="FangSong" w:hAnsi="Times New Roman" w:cs="Times New Roman"/>
                <w:sz w:val="18"/>
                <w:szCs w:val="18"/>
              </w:rPr>
              <w:t>Functional plug-in and extension plug-in configuration</w:t>
            </w:r>
            <w:r w:rsidRPr="00AB2286">
              <w:rPr>
                <w:rFonts w:ascii="Times New Roman" w:eastAsia="FangSong" w:hAnsi="Times New Roman" w:cs="Times New Roman"/>
                <w:sz w:val="18"/>
                <w:szCs w:val="18"/>
              </w:rPr>
              <w:t>.</w:t>
            </w:r>
          </w:p>
        </w:tc>
        <w:tc>
          <w:tcPr>
            <w:tcW w:w="567" w:type="dxa"/>
            <w:vAlign w:val="center"/>
          </w:tcPr>
          <w:p w14:paraId="4AE761B6" w14:textId="42BB0294" w:rsidR="009310A5" w:rsidRDefault="00F431CC" w:rsidP="007A1A76">
            <w:pPr>
              <w:rPr>
                <w:rFonts w:ascii="Times New Roman" w:eastAsia="FangSong" w:hAnsi="Times New Roman" w:cs="Times New Roman"/>
                <w:sz w:val="18"/>
                <w:szCs w:val="18"/>
                <w:lang w:val="zh-CN"/>
              </w:rPr>
            </w:pPr>
            <w:r>
              <w:rPr>
                <w:rFonts w:ascii="Times New Roman" w:eastAsia="FangSong" w:hAnsi="Times New Roman" w:cs="Times New Roman" w:hint="eastAsia"/>
                <w:sz w:val="18"/>
                <w:szCs w:val="18"/>
                <w:lang w:val="zh-CN"/>
              </w:rPr>
              <w:t>2</w:t>
            </w:r>
          </w:p>
        </w:tc>
        <w:tc>
          <w:tcPr>
            <w:tcW w:w="1619" w:type="dxa"/>
            <w:vAlign w:val="center"/>
          </w:tcPr>
          <w:p w14:paraId="299C5CE2"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Memory</w:t>
            </w:r>
          </w:p>
          <w:p w14:paraId="6EA42044"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Comprehension</w:t>
            </w:r>
          </w:p>
          <w:p w14:paraId="2976CC90"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Application</w:t>
            </w:r>
          </w:p>
          <w:p w14:paraId="4D926D87" w14:textId="77777777" w:rsidR="009310A5" w:rsidRDefault="009310A5" w:rsidP="007A1A76">
            <w:pPr>
              <w:rPr>
                <w:rFonts w:ascii="Times New Roman" w:eastAsia="FangSong" w:hAnsi="Times New Roman" w:cs="Times New Roman"/>
                <w:sz w:val="18"/>
                <w:szCs w:val="18"/>
                <w:lang w:val="zh-CN"/>
              </w:rPr>
            </w:pPr>
          </w:p>
        </w:tc>
      </w:tr>
      <w:tr w:rsidR="009310A5" w14:paraId="164AE815" w14:textId="77777777" w:rsidTr="007A1A76">
        <w:trPr>
          <w:trHeight w:val="20"/>
          <w:jc w:val="center"/>
        </w:trPr>
        <w:tc>
          <w:tcPr>
            <w:tcW w:w="988" w:type="dxa"/>
            <w:vAlign w:val="center"/>
          </w:tcPr>
          <w:p w14:paraId="36E8CE43"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t>Chapter 4</w:t>
            </w:r>
          </w:p>
        </w:tc>
        <w:tc>
          <w:tcPr>
            <w:tcW w:w="1559" w:type="dxa"/>
            <w:vAlign w:val="center"/>
          </w:tcPr>
          <w:p w14:paraId="1C3DB8E8" w14:textId="5A3FDF23" w:rsidR="009310A5" w:rsidRPr="008374DC" w:rsidRDefault="008374DC" w:rsidP="007A1A76">
            <w:pPr>
              <w:rPr>
                <w:rFonts w:ascii="Times New Roman" w:eastAsia="FangSong" w:hAnsi="Times New Roman" w:cs="Times New Roman"/>
                <w:sz w:val="18"/>
                <w:szCs w:val="18"/>
              </w:rPr>
            </w:pPr>
            <w:r w:rsidRPr="008374DC">
              <w:rPr>
                <w:rFonts w:ascii="Times New Roman" w:eastAsia="FangSong" w:hAnsi="Times New Roman" w:cs="Times New Roman"/>
                <w:sz w:val="18"/>
                <w:szCs w:val="18"/>
              </w:rPr>
              <w:t>Micro800 series controller instruction set</w:t>
            </w:r>
          </w:p>
        </w:tc>
        <w:tc>
          <w:tcPr>
            <w:tcW w:w="3544" w:type="dxa"/>
            <w:vAlign w:val="center"/>
          </w:tcPr>
          <w:p w14:paraId="06EB6A96" w14:textId="79EC9F1D"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Introduces the</w:t>
            </w:r>
            <w:r w:rsidR="004154D9">
              <w:rPr>
                <w:rFonts w:ascii="Times New Roman" w:eastAsia="FangSong" w:hAnsi="Times New Roman" w:cs="Times New Roman" w:hint="eastAsia"/>
                <w:sz w:val="18"/>
                <w:szCs w:val="18"/>
              </w:rPr>
              <w:t xml:space="preserve"> </w:t>
            </w:r>
            <w:r w:rsidR="004154D9" w:rsidRPr="004154D9">
              <w:rPr>
                <w:rFonts w:ascii="Times New Roman" w:eastAsia="FangSong" w:hAnsi="Times New Roman" w:cs="Times New Roman"/>
                <w:sz w:val="18"/>
                <w:szCs w:val="18"/>
              </w:rPr>
              <w:t>common instructions and common data types of Micro800 series controllers, and how to read</w:t>
            </w:r>
            <w:r w:rsidR="004154D9">
              <w:rPr>
                <w:rFonts w:ascii="Times New Roman" w:eastAsia="FangSong" w:hAnsi="Times New Roman" w:cs="Times New Roman" w:hint="eastAsia"/>
                <w:sz w:val="18"/>
                <w:szCs w:val="18"/>
              </w:rPr>
              <w:t xml:space="preserve"> </w:t>
            </w:r>
            <w:r w:rsidR="004154D9" w:rsidRPr="004154D9">
              <w:rPr>
                <w:rFonts w:ascii="Times New Roman" w:eastAsia="FangSong" w:hAnsi="Times New Roman" w:cs="Times New Roman"/>
                <w:sz w:val="18"/>
                <w:szCs w:val="18"/>
              </w:rPr>
              <w:t>Rockwell user manual and instruction manual provided</w:t>
            </w:r>
            <w:r w:rsidR="004154D9">
              <w:rPr>
                <w:rFonts w:ascii="Times New Roman" w:eastAsia="FangSong" w:hAnsi="Times New Roman" w:cs="Times New Roman" w:hint="eastAsia"/>
                <w:sz w:val="18"/>
                <w:szCs w:val="18"/>
              </w:rPr>
              <w:t>.</w:t>
            </w:r>
          </w:p>
          <w:p w14:paraId="78620097" w14:textId="29A76FD9" w:rsidR="004154D9"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(1) Key point: </w:t>
            </w:r>
            <w:r w:rsidR="004154D9">
              <w:rPr>
                <w:rFonts w:ascii="Times New Roman" w:eastAsia="FangSong" w:hAnsi="Times New Roman" w:cs="Times New Roman" w:hint="eastAsia"/>
                <w:sz w:val="18"/>
                <w:szCs w:val="18"/>
              </w:rPr>
              <w:t>Rungs</w:t>
            </w:r>
            <w:r w:rsidR="004154D9" w:rsidRPr="004154D9">
              <w:rPr>
                <w:rFonts w:ascii="Times New Roman" w:eastAsia="FangSong" w:hAnsi="Times New Roman" w:cs="Times New Roman"/>
                <w:sz w:val="18"/>
                <w:szCs w:val="18"/>
              </w:rPr>
              <w:t>, data types, timer, counter, high-speed counter HSC</w:t>
            </w:r>
          </w:p>
          <w:p w14:paraId="00AE7B0E" w14:textId="21B44E36"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(2) Difficulty: </w:t>
            </w:r>
            <w:r w:rsidR="004154D9">
              <w:rPr>
                <w:rFonts w:ascii="Times New Roman" w:eastAsia="FangSong" w:hAnsi="Times New Roman" w:cs="Times New Roman" w:hint="eastAsia"/>
                <w:sz w:val="18"/>
                <w:szCs w:val="18"/>
              </w:rPr>
              <w:t>Be able to read</w:t>
            </w:r>
            <w:r w:rsidR="004154D9" w:rsidRPr="004154D9">
              <w:rPr>
                <w:rFonts w:ascii="Times New Roman" w:eastAsia="FangSong" w:hAnsi="Times New Roman" w:cs="Times New Roman"/>
                <w:sz w:val="18"/>
                <w:szCs w:val="18"/>
              </w:rPr>
              <w:t xml:space="preserve"> Rockwell</w:t>
            </w:r>
            <w:r w:rsidR="004154D9">
              <w:rPr>
                <w:rFonts w:ascii="Times New Roman" w:eastAsia="FangSong" w:hAnsi="Times New Roman" w:cs="Times New Roman" w:hint="eastAsia"/>
                <w:sz w:val="18"/>
                <w:szCs w:val="18"/>
              </w:rPr>
              <w:t xml:space="preserve"> </w:t>
            </w:r>
            <w:r w:rsidR="004154D9" w:rsidRPr="004154D9">
              <w:rPr>
                <w:rFonts w:ascii="Times New Roman" w:eastAsia="FangSong" w:hAnsi="Times New Roman" w:cs="Times New Roman"/>
                <w:sz w:val="18"/>
                <w:szCs w:val="18"/>
              </w:rPr>
              <w:lastRenderedPageBreak/>
              <w:t>data</w:t>
            </w:r>
            <w:r w:rsidR="004154D9">
              <w:rPr>
                <w:rFonts w:ascii="Times New Roman" w:eastAsia="FangSong" w:hAnsi="Times New Roman" w:cs="Times New Roman" w:hint="eastAsia"/>
                <w:sz w:val="18"/>
                <w:szCs w:val="18"/>
              </w:rPr>
              <w:t xml:space="preserve">sheet and solve engineering problem </w:t>
            </w:r>
            <w:r w:rsidR="004154D9" w:rsidRPr="004154D9">
              <w:rPr>
                <w:rFonts w:ascii="Times New Roman" w:eastAsia="FangSong" w:hAnsi="Times New Roman" w:cs="Times New Roman"/>
                <w:sz w:val="18"/>
                <w:szCs w:val="18"/>
              </w:rPr>
              <w:t>independently</w:t>
            </w:r>
          </w:p>
        </w:tc>
        <w:tc>
          <w:tcPr>
            <w:tcW w:w="567" w:type="dxa"/>
            <w:vAlign w:val="center"/>
          </w:tcPr>
          <w:p w14:paraId="40B382FB" w14:textId="7E227736" w:rsidR="009310A5" w:rsidRDefault="008374DC" w:rsidP="007A1A76">
            <w:pPr>
              <w:rPr>
                <w:rFonts w:ascii="Times New Roman" w:eastAsia="FangSong" w:hAnsi="Times New Roman" w:cs="Times New Roman"/>
                <w:sz w:val="18"/>
                <w:szCs w:val="18"/>
                <w:lang w:val="zh-CN"/>
              </w:rPr>
            </w:pPr>
            <w:r>
              <w:rPr>
                <w:rFonts w:ascii="Times New Roman" w:eastAsia="FangSong" w:hAnsi="Times New Roman" w:cs="Times New Roman" w:hint="eastAsia"/>
                <w:sz w:val="18"/>
                <w:szCs w:val="18"/>
                <w:lang w:val="zh-CN"/>
              </w:rPr>
              <w:lastRenderedPageBreak/>
              <w:t>2</w:t>
            </w:r>
          </w:p>
        </w:tc>
        <w:tc>
          <w:tcPr>
            <w:tcW w:w="1619" w:type="dxa"/>
            <w:vAlign w:val="center"/>
          </w:tcPr>
          <w:p w14:paraId="41B4A82F"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Memory</w:t>
            </w:r>
          </w:p>
          <w:p w14:paraId="4AA4DF93"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Comprehension</w:t>
            </w:r>
          </w:p>
          <w:p w14:paraId="3221F5B3"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Application</w:t>
            </w:r>
          </w:p>
          <w:p w14:paraId="5BDBB210"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Comprehensive Analysis</w:t>
            </w:r>
          </w:p>
        </w:tc>
      </w:tr>
      <w:tr w:rsidR="009310A5" w14:paraId="12E4DE05" w14:textId="77777777" w:rsidTr="007A1A76">
        <w:trPr>
          <w:trHeight w:val="20"/>
          <w:jc w:val="center"/>
        </w:trPr>
        <w:tc>
          <w:tcPr>
            <w:tcW w:w="988" w:type="dxa"/>
            <w:vAlign w:val="center"/>
          </w:tcPr>
          <w:p w14:paraId="52B6200E"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t>Chapter 5</w:t>
            </w:r>
          </w:p>
        </w:tc>
        <w:tc>
          <w:tcPr>
            <w:tcW w:w="1559" w:type="dxa"/>
            <w:vAlign w:val="center"/>
          </w:tcPr>
          <w:p w14:paraId="2FF89C4B" w14:textId="6E8C9368" w:rsidR="009310A5" w:rsidRPr="00AB2286" w:rsidRDefault="00271E6F" w:rsidP="007A1A76">
            <w:pPr>
              <w:rPr>
                <w:rFonts w:ascii="Times New Roman" w:eastAsia="FangSong" w:hAnsi="Times New Roman" w:cs="Times New Roman"/>
                <w:sz w:val="18"/>
                <w:szCs w:val="18"/>
              </w:rPr>
            </w:pPr>
            <w:r w:rsidRPr="00271E6F">
              <w:rPr>
                <w:rFonts w:ascii="Times New Roman" w:eastAsia="FangSong" w:hAnsi="Times New Roman" w:cs="Times New Roman"/>
                <w:sz w:val="18"/>
                <w:szCs w:val="18"/>
              </w:rPr>
              <w:t>Introduction of Connected Components Workbench and Ladder Diagram programming</w:t>
            </w:r>
          </w:p>
        </w:tc>
        <w:tc>
          <w:tcPr>
            <w:tcW w:w="3544" w:type="dxa"/>
            <w:vAlign w:val="center"/>
          </w:tcPr>
          <w:p w14:paraId="6F90AF9A" w14:textId="3856FC90"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Introduce</w:t>
            </w:r>
            <w:r w:rsidR="00271E6F">
              <w:rPr>
                <w:rFonts w:ascii="Times New Roman" w:eastAsia="FangSong" w:hAnsi="Times New Roman" w:cs="Times New Roman" w:hint="eastAsia"/>
                <w:sz w:val="18"/>
                <w:szCs w:val="18"/>
              </w:rPr>
              <w:t xml:space="preserve"> </w:t>
            </w:r>
            <w:r w:rsidR="00271E6F" w:rsidRPr="00271E6F">
              <w:rPr>
                <w:rFonts w:ascii="Times New Roman" w:eastAsia="FangSong" w:hAnsi="Times New Roman" w:cs="Times New Roman"/>
                <w:sz w:val="18"/>
                <w:szCs w:val="18"/>
              </w:rPr>
              <w:t xml:space="preserve">the use of Rockwell Connected Components Workbench programming software, the development and debugging process of ladder diagram </w:t>
            </w:r>
            <w:r w:rsidR="00271E6F">
              <w:rPr>
                <w:rFonts w:ascii="Times New Roman" w:eastAsia="FangSong" w:hAnsi="Times New Roman" w:cs="Times New Roman" w:hint="eastAsia"/>
                <w:sz w:val="18"/>
                <w:szCs w:val="18"/>
              </w:rPr>
              <w:t>program</w:t>
            </w:r>
            <w:r w:rsidR="00271E6F" w:rsidRPr="00271E6F">
              <w:rPr>
                <w:rFonts w:ascii="Times New Roman" w:eastAsia="FangSong" w:hAnsi="Times New Roman" w:cs="Times New Roman"/>
                <w:sz w:val="18"/>
                <w:szCs w:val="18"/>
              </w:rPr>
              <w:t>, and functional flow charts.</w:t>
            </w:r>
            <w:r w:rsidRPr="00AB2286">
              <w:rPr>
                <w:rFonts w:ascii="Times New Roman" w:eastAsia="FangSong" w:hAnsi="Times New Roman" w:cs="Times New Roman"/>
                <w:sz w:val="18"/>
                <w:szCs w:val="18"/>
              </w:rPr>
              <w:t>.</w:t>
            </w:r>
          </w:p>
          <w:p w14:paraId="1CAD964B" w14:textId="4CCC9DC0"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(1) Key points: </w:t>
            </w:r>
            <w:r w:rsidR="00271E6F">
              <w:rPr>
                <w:rFonts w:ascii="Times New Roman" w:eastAsia="FangSong" w:hAnsi="Times New Roman" w:cs="Times New Roman" w:hint="eastAsia"/>
                <w:sz w:val="18"/>
                <w:szCs w:val="18"/>
              </w:rPr>
              <w:t>Ladder Diagram d</w:t>
            </w:r>
            <w:r w:rsidR="00271E6F" w:rsidRPr="00271E6F">
              <w:rPr>
                <w:rFonts w:ascii="Times New Roman" w:eastAsia="FangSong" w:hAnsi="Times New Roman" w:cs="Times New Roman"/>
                <w:sz w:val="18"/>
                <w:szCs w:val="18"/>
              </w:rPr>
              <w:t>evelopment proce</w:t>
            </w:r>
            <w:r w:rsidR="00271E6F">
              <w:rPr>
                <w:rFonts w:ascii="Times New Roman" w:eastAsia="FangSong" w:hAnsi="Times New Roman" w:cs="Times New Roman" w:hint="eastAsia"/>
                <w:sz w:val="18"/>
                <w:szCs w:val="18"/>
              </w:rPr>
              <w:t>dure of</w:t>
            </w:r>
            <w:r w:rsidR="00271E6F" w:rsidRPr="00271E6F">
              <w:rPr>
                <w:rFonts w:ascii="Times New Roman" w:eastAsia="FangSong" w:hAnsi="Times New Roman" w:cs="Times New Roman"/>
                <w:sz w:val="18"/>
                <w:szCs w:val="18"/>
              </w:rPr>
              <w:t xml:space="preserve"> CCW, drawing and reading functional flow chart</w:t>
            </w:r>
          </w:p>
          <w:p w14:paraId="4A6B6BB9" w14:textId="1C499DD2"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(2) Difficulty: </w:t>
            </w:r>
            <w:r w:rsidR="00271E6F">
              <w:rPr>
                <w:rFonts w:ascii="Times New Roman" w:eastAsia="FangSong" w:hAnsi="Times New Roman" w:cs="Times New Roman" w:hint="eastAsia"/>
                <w:sz w:val="18"/>
                <w:szCs w:val="18"/>
              </w:rPr>
              <w:t>Ladder Diagram</w:t>
            </w:r>
            <w:r w:rsidR="00271E6F" w:rsidRPr="00271E6F">
              <w:rPr>
                <w:rFonts w:ascii="Times New Roman" w:eastAsia="FangSong" w:hAnsi="Times New Roman" w:cs="Times New Roman"/>
                <w:sz w:val="18"/>
                <w:szCs w:val="18"/>
              </w:rPr>
              <w:t xml:space="preserve"> design based on functional flow chart</w:t>
            </w:r>
            <w:r w:rsidRPr="00AB2286">
              <w:rPr>
                <w:rFonts w:ascii="Times New Roman" w:eastAsia="FangSong" w:hAnsi="Times New Roman" w:cs="Times New Roman"/>
                <w:sz w:val="18"/>
                <w:szCs w:val="18"/>
              </w:rPr>
              <w:t>.</w:t>
            </w:r>
          </w:p>
        </w:tc>
        <w:tc>
          <w:tcPr>
            <w:tcW w:w="567" w:type="dxa"/>
            <w:vAlign w:val="center"/>
          </w:tcPr>
          <w:p w14:paraId="1610860E" w14:textId="3D4112DD" w:rsidR="009310A5" w:rsidRDefault="00271E6F" w:rsidP="007A1A76">
            <w:pPr>
              <w:rPr>
                <w:rFonts w:ascii="Times New Roman" w:eastAsia="FangSong" w:hAnsi="Times New Roman" w:cs="Times New Roman"/>
                <w:sz w:val="18"/>
                <w:szCs w:val="18"/>
                <w:lang w:val="zh-CN"/>
              </w:rPr>
            </w:pPr>
            <w:r>
              <w:rPr>
                <w:rFonts w:ascii="Times New Roman" w:eastAsia="FangSong" w:hAnsi="Times New Roman" w:cs="Times New Roman" w:hint="eastAsia"/>
                <w:sz w:val="18"/>
                <w:szCs w:val="18"/>
                <w:lang w:val="zh-CN"/>
              </w:rPr>
              <w:t>2</w:t>
            </w:r>
          </w:p>
        </w:tc>
        <w:tc>
          <w:tcPr>
            <w:tcW w:w="1619" w:type="dxa"/>
            <w:vAlign w:val="center"/>
          </w:tcPr>
          <w:p w14:paraId="12F38581"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Memory</w:t>
            </w:r>
          </w:p>
          <w:p w14:paraId="2355651B"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Comprehension</w:t>
            </w:r>
          </w:p>
          <w:p w14:paraId="1E147BFA"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Application</w:t>
            </w:r>
          </w:p>
        </w:tc>
      </w:tr>
      <w:tr w:rsidR="009310A5" w14:paraId="6652FC35" w14:textId="77777777" w:rsidTr="007A1A76">
        <w:trPr>
          <w:trHeight w:val="20"/>
          <w:jc w:val="center"/>
        </w:trPr>
        <w:tc>
          <w:tcPr>
            <w:tcW w:w="988" w:type="dxa"/>
            <w:vAlign w:val="center"/>
          </w:tcPr>
          <w:p w14:paraId="71262222"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t>Chapter 6</w:t>
            </w:r>
          </w:p>
        </w:tc>
        <w:tc>
          <w:tcPr>
            <w:tcW w:w="1559" w:type="dxa"/>
            <w:vAlign w:val="center"/>
          </w:tcPr>
          <w:p w14:paraId="5EF854A8" w14:textId="24986596" w:rsidR="009310A5" w:rsidRPr="00947F05" w:rsidRDefault="00947F05" w:rsidP="007A1A76">
            <w:pPr>
              <w:rPr>
                <w:rFonts w:ascii="Times New Roman" w:eastAsia="FangSong" w:hAnsi="Times New Roman" w:cs="Times New Roman"/>
                <w:sz w:val="18"/>
                <w:szCs w:val="18"/>
              </w:rPr>
            </w:pPr>
            <w:r w:rsidRPr="00947F05">
              <w:rPr>
                <w:rFonts w:ascii="Times New Roman" w:eastAsia="FangSong" w:hAnsi="Times New Roman" w:cs="Times New Roman"/>
                <w:sz w:val="18"/>
                <w:szCs w:val="18"/>
              </w:rPr>
              <w:t>Industrial touch screen configuration and programming</w:t>
            </w:r>
          </w:p>
        </w:tc>
        <w:tc>
          <w:tcPr>
            <w:tcW w:w="3544" w:type="dxa"/>
            <w:vAlign w:val="center"/>
          </w:tcPr>
          <w:p w14:paraId="77D496DB" w14:textId="340812F4"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Introduces </w:t>
            </w:r>
            <w:r w:rsidR="00947F05" w:rsidRPr="00947F05">
              <w:rPr>
                <w:rFonts w:ascii="Times New Roman" w:eastAsia="FangSong" w:hAnsi="Times New Roman" w:cs="Times New Roman"/>
                <w:sz w:val="18"/>
                <w:szCs w:val="18"/>
              </w:rPr>
              <w:t>the configuration of PanelView 800 touch screen, the setting of Ethernet Allen-Bradley CIP Industrial Internet, and the creation of touch screen interface program</w:t>
            </w:r>
            <w:r w:rsidRPr="00AB2286">
              <w:rPr>
                <w:rFonts w:ascii="Times New Roman" w:eastAsia="FangSong" w:hAnsi="Times New Roman" w:cs="Times New Roman"/>
                <w:sz w:val="18"/>
                <w:szCs w:val="18"/>
              </w:rPr>
              <w:t>.</w:t>
            </w:r>
          </w:p>
          <w:p w14:paraId="31AC49FE" w14:textId="105FDB9C"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(1) Key points: </w:t>
            </w:r>
            <w:r w:rsidR="00947F05" w:rsidRPr="00947F05">
              <w:rPr>
                <w:rFonts w:ascii="Times New Roman" w:eastAsia="FangSong" w:hAnsi="Times New Roman" w:cs="Times New Roman"/>
                <w:sz w:val="18"/>
                <w:szCs w:val="18"/>
              </w:rPr>
              <w:t>Configuration of PanelView 800 touch screen, writing of interface program, and communication with Micro850</w:t>
            </w:r>
          </w:p>
          <w:p w14:paraId="399F679F" w14:textId="3E443AF5"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(2) Difficulty: </w:t>
            </w:r>
            <w:r w:rsidR="00947F05" w:rsidRPr="00947F05">
              <w:rPr>
                <w:rFonts w:ascii="Times New Roman" w:eastAsia="FangSong" w:hAnsi="Times New Roman" w:cs="Times New Roman"/>
                <w:sz w:val="18"/>
                <w:szCs w:val="18"/>
              </w:rPr>
              <w:t>Communication between touch screen and Micro850</w:t>
            </w:r>
          </w:p>
        </w:tc>
        <w:tc>
          <w:tcPr>
            <w:tcW w:w="567" w:type="dxa"/>
            <w:vAlign w:val="center"/>
          </w:tcPr>
          <w:p w14:paraId="33570A24"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hint="eastAsia"/>
                <w:sz w:val="18"/>
                <w:szCs w:val="18"/>
                <w:lang w:val="zh-CN"/>
              </w:rPr>
              <w:t>2</w:t>
            </w:r>
          </w:p>
        </w:tc>
        <w:tc>
          <w:tcPr>
            <w:tcW w:w="1619" w:type="dxa"/>
            <w:vAlign w:val="center"/>
          </w:tcPr>
          <w:p w14:paraId="2D2CD694"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Memory</w:t>
            </w:r>
          </w:p>
          <w:p w14:paraId="2C30BAE4"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Comprehension</w:t>
            </w:r>
          </w:p>
          <w:p w14:paraId="647E8F79"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sym w:font="Wingdings 2" w:char="F052"/>
            </w:r>
            <w:r>
              <w:rPr>
                <w:rFonts w:ascii="Times New Roman" w:eastAsia="FangSong" w:hAnsi="Times New Roman" w:cs="Times New Roman"/>
                <w:sz w:val="18"/>
                <w:szCs w:val="18"/>
                <w:lang w:val="zh-CN"/>
              </w:rPr>
              <w:t>Application</w:t>
            </w:r>
          </w:p>
        </w:tc>
      </w:tr>
      <w:tr w:rsidR="009310A5" w14:paraId="030856A1" w14:textId="77777777" w:rsidTr="007A1A76">
        <w:trPr>
          <w:trHeight w:val="20"/>
          <w:jc w:val="center"/>
        </w:trPr>
        <w:tc>
          <w:tcPr>
            <w:tcW w:w="988" w:type="dxa"/>
            <w:vAlign w:val="center"/>
          </w:tcPr>
          <w:p w14:paraId="18A262A2"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t>Chapter 7</w:t>
            </w:r>
          </w:p>
        </w:tc>
        <w:tc>
          <w:tcPr>
            <w:tcW w:w="1559" w:type="dxa"/>
            <w:vAlign w:val="center"/>
          </w:tcPr>
          <w:p w14:paraId="28AEB17A" w14:textId="403AC6BC" w:rsidR="009310A5" w:rsidRPr="00AB2286" w:rsidRDefault="008C6C79" w:rsidP="007A1A76">
            <w:pPr>
              <w:rPr>
                <w:rFonts w:ascii="Times New Roman" w:eastAsia="FangSong" w:hAnsi="Times New Roman" w:cs="Times New Roman"/>
                <w:sz w:val="18"/>
                <w:szCs w:val="18"/>
              </w:rPr>
            </w:pPr>
            <w:r w:rsidRPr="008C6C79">
              <w:rPr>
                <w:rFonts w:ascii="Times New Roman" w:eastAsia="FangSong" w:hAnsi="Times New Roman" w:cs="Times New Roman"/>
                <w:sz w:val="18"/>
                <w:szCs w:val="18"/>
              </w:rPr>
              <w:t>Step motor and timing belt</w:t>
            </w:r>
          </w:p>
        </w:tc>
        <w:tc>
          <w:tcPr>
            <w:tcW w:w="3544" w:type="dxa"/>
            <w:vAlign w:val="center"/>
          </w:tcPr>
          <w:p w14:paraId="6080F081" w14:textId="77777777" w:rsidR="008C6C79" w:rsidRDefault="008C6C79" w:rsidP="007A1A76">
            <w:pPr>
              <w:rPr>
                <w:rFonts w:ascii="Times New Roman" w:eastAsia="FangSong" w:hAnsi="Times New Roman" w:cs="Times New Roman"/>
                <w:sz w:val="18"/>
                <w:szCs w:val="18"/>
              </w:rPr>
            </w:pPr>
            <w:r w:rsidRPr="008C6C79">
              <w:rPr>
                <w:rFonts w:ascii="Times New Roman" w:eastAsia="FangSong" w:hAnsi="Times New Roman" w:cs="Times New Roman"/>
                <w:sz w:val="18"/>
                <w:szCs w:val="18"/>
              </w:rPr>
              <w:t>Introduce the control methods of stepper motors, stepper motor drivers, and ladder diagram instructions related to motor control.</w:t>
            </w:r>
          </w:p>
          <w:p w14:paraId="0A13EE4C" w14:textId="30253E0F"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(1) Key points: </w:t>
            </w:r>
            <w:r w:rsidR="008C6C79" w:rsidRPr="008C6C79">
              <w:rPr>
                <w:rFonts w:ascii="Times New Roman" w:eastAsia="FangSong" w:hAnsi="Times New Roman" w:cs="Times New Roman"/>
                <w:sz w:val="18"/>
                <w:szCs w:val="18"/>
              </w:rPr>
              <w:t>Stepper motor control method, stepper motor control instructions, touch screen control stepper motor</w:t>
            </w:r>
          </w:p>
          <w:p w14:paraId="39A9A01E" w14:textId="2C1C93B7"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 xml:space="preserve">(2) Difficulty: </w:t>
            </w:r>
            <w:r w:rsidR="008C6C79" w:rsidRPr="008C6C79">
              <w:rPr>
                <w:rFonts w:ascii="Times New Roman" w:eastAsia="FangSong" w:hAnsi="Times New Roman" w:cs="Times New Roman"/>
                <w:sz w:val="18"/>
                <w:szCs w:val="18"/>
              </w:rPr>
              <w:t>Write ladder diagram programs to control stepper motor and industrial touch screen</w:t>
            </w:r>
            <w:r w:rsidRPr="00AB2286">
              <w:rPr>
                <w:rFonts w:ascii="Times New Roman" w:eastAsia="FangSong" w:hAnsi="Times New Roman" w:cs="Times New Roman"/>
                <w:sz w:val="18"/>
                <w:szCs w:val="18"/>
              </w:rPr>
              <w:t>.</w:t>
            </w:r>
          </w:p>
        </w:tc>
        <w:tc>
          <w:tcPr>
            <w:tcW w:w="567" w:type="dxa"/>
            <w:vAlign w:val="center"/>
          </w:tcPr>
          <w:p w14:paraId="3B7075D1"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t>4</w:t>
            </w:r>
          </w:p>
        </w:tc>
        <w:tc>
          <w:tcPr>
            <w:tcW w:w="1619" w:type="dxa"/>
            <w:vAlign w:val="center"/>
          </w:tcPr>
          <w:p w14:paraId="6464A160"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Memory</w:t>
            </w:r>
          </w:p>
          <w:p w14:paraId="038FC089"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Comprehension</w:t>
            </w:r>
          </w:p>
          <w:p w14:paraId="3CDA0762"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Application</w:t>
            </w:r>
          </w:p>
          <w:p w14:paraId="135A1C9C"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Comprehensive Analysis</w:t>
            </w:r>
          </w:p>
        </w:tc>
      </w:tr>
      <w:tr w:rsidR="009310A5" w14:paraId="5532BA29" w14:textId="77777777" w:rsidTr="007A1A76">
        <w:trPr>
          <w:trHeight w:val="20"/>
          <w:jc w:val="center"/>
        </w:trPr>
        <w:tc>
          <w:tcPr>
            <w:tcW w:w="988" w:type="dxa"/>
            <w:vAlign w:val="center"/>
          </w:tcPr>
          <w:p w14:paraId="71F01CAD" w14:textId="77777777" w:rsidR="009310A5" w:rsidRDefault="009310A5" w:rsidP="007A1A76">
            <w:pPr>
              <w:rPr>
                <w:rFonts w:ascii="Times New Roman" w:eastAsia="FangSong" w:hAnsi="Times New Roman" w:cs="Times New Roman"/>
                <w:sz w:val="18"/>
                <w:szCs w:val="18"/>
                <w:lang w:val="zh-CN"/>
              </w:rPr>
            </w:pPr>
            <w:r>
              <w:rPr>
                <w:rFonts w:ascii="Times New Roman" w:eastAsia="FangSong" w:hAnsi="Times New Roman" w:cs="Times New Roman"/>
                <w:sz w:val="18"/>
                <w:szCs w:val="18"/>
                <w:lang w:val="zh-CN"/>
              </w:rPr>
              <w:t>Chapter 8</w:t>
            </w:r>
          </w:p>
        </w:tc>
        <w:tc>
          <w:tcPr>
            <w:tcW w:w="1559" w:type="dxa"/>
            <w:vAlign w:val="center"/>
          </w:tcPr>
          <w:p w14:paraId="23890FEA" w14:textId="1641D9AF" w:rsidR="009310A5" w:rsidRPr="00AB2286" w:rsidRDefault="00BA24DE" w:rsidP="007A1A76">
            <w:pPr>
              <w:rPr>
                <w:rFonts w:ascii="Times New Roman" w:eastAsia="FangSong" w:hAnsi="Times New Roman" w:cs="Times New Roman"/>
                <w:sz w:val="18"/>
                <w:szCs w:val="18"/>
              </w:rPr>
            </w:pPr>
            <w:r w:rsidRPr="00BA24DE">
              <w:rPr>
                <w:rFonts w:ascii="Times New Roman" w:eastAsia="FangSong" w:hAnsi="Times New Roman" w:cs="Times New Roman"/>
                <w:sz w:val="18"/>
                <w:szCs w:val="18"/>
              </w:rPr>
              <w:t>PowerFlex525 variable frequency drive and  control of</w:t>
            </w:r>
            <w:r>
              <w:rPr>
                <w:rFonts w:ascii="Times New Roman" w:eastAsia="FangSong" w:hAnsi="Times New Roman" w:cs="Times New Roman" w:hint="eastAsia"/>
                <w:sz w:val="18"/>
                <w:szCs w:val="18"/>
              </w:rPr>
              <w:t xml:space="preserve"> the</w:t>
            </w:r>
            <w:r w:rsidRPr="00BA24DE">
              <w:rPr>
                <w:rFonts w:ascii="Times New Roman" w:eastAsia="FangSong" w:hAnsi="Times New Roman" w:cs="Times New Roman"/>
                <w:sz w:val="18"/>
                <w:szCs w:val="18"/>
              </w:rPr>
              <w:t xml:space="preserve"> ball screw</w:t>
            </w:r>
          </w:p>
        </w:tc>
        <w:tc>
          <w:tcPr>
            <w:tcW w:w="3544" w:type="dxa"/>
            <w:vAlign w:val="center"/>
          </w:tcPr>
          <w:p w14:paraId="5C34402D" w14:textId="314358CA" w:rsidR="009310A5" w:rsidRPr="00AB2286" w:rsidRDefault="00BA24DE" w:rsidP="007A1A76">
            <w:pPr>
              <w:rPr>
                <w:rFonts w:ascii="Times New Roman" w:eastAsia="FangSong" w:hAnsi="Times New Roman" w:cs="Times New Roman"/>
                <w:sz w:val="18"/>
                <w:szCs w:val="18"/>
              </w:rPr>
            </w:pPr>
            <w:r w:rsidRPr="00BA24DE">
              <w:rPr>
                <w:rFonts w:ascii="Times New Roman" w:eastAsia="FangSong" w:hAnsi="Times New Roman" w:cs="Times New Roman"/>
                <w:sz w:val="18"/>
                <w:szCs w:val="18"/>
              </w:rPr>
              <w:t>Introduce the configuration of the PowerFlex525, the control principle of the ball screw, and the variable frequency drive of the AC motor</w:t>
            </w:r>
            <w:r w:rsidR="009310A5" w:rsidRPr="00AB2286">
              <w:rPr>
                <w:rFonts w:ascii="Times New Roman" w:eastAsia="FangSong" w:hAnsi="Times New Roman" w:cs="Times New Roman"/>
                <w:sz w:val="18"/>
                <w:szCs w:val="18"/>
              </w:rPr>
              <w:t>.</w:t>
            </w:r>
          </w:p>
          <w:p w14:paraId="5B8ED2B7" w14:textId="77777777"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(1) Key points: development process; Development tools; development method</w:t>
            </w:r>
          </w:p>
          <w:p w14:paraId="1136A48E" w14:textId="77777777" w:rsidR="009310A5" w:rsidRPr="00AB2286" w:rsidRDefault="009310A5" w:rsidP="007A1A76">
            <w:pPr>
              <w:rPr>
                <w:rFonts w:ascii="Times New Roman" w:eastAsia="FangSong" w:hAnsi="Times New Roman" w:cs="Times New Roman"/>
                <w:sz w:val="18"/>
                <w:szCs w:val="18"/>
              </w:rPr>
            </w:pPr>
            <w:r w:rsidRPr="00AB2286">
              <w:rPr>
                <w:rFonts w:ascii="Times New Roman" w:eastAsia="FangSong" w:hAnsi="Times New Roman" w:cs="Times New Roman"/>
                <w:sz w:val="18"/>
                <w:szCs w:val="18"/>
              </w:rPr>
              <w:t>(2) Difficulty: Hardware design; software design</w:t>
            </w:r>
          </w:p>
        </w:tc>
        <w:tc>
          <w:tcPr>
            <w:tcW w:w="567" w:type="dxa"/>
            <w:vAlign w:val="center"/>
          </w:tcPr>
          <w:p w14:paraId="7853888A" w14:textId="0469C2A1" w:rsidR="009310A5" w:rsidRDefault="004E2D87" w:rsidP="007A1A76">
            <w:pPr>
              <w:rPr>
                <w:rFonts w:ascii="Times New Roman" w:eastAsia="FangSong" w:hAnsi="Times New Roman" w:cs="Times New Roman"/>
                <w:sz w:val="18"/>
                <w:szCs w:val="18"/>
                <w:lang w:val="zh-CN"/>
              </w:rPr>
            </w:pPr>
            <w:r>
              <w:rPr>
                <w:rFonts w:ascii="Times New Roman" w:eastAsia="FangSong" w:hAnsi="Times New Roman" w:cs="Times New Roman" w:hint="eastAsia"/>
                <w:sz w:val="18"/>
                <w:szCs w:val="18"/>
                <w:lang w:val="zh-CN"/>
              </w:rPr>
              <w:t>4</w:t>
            </w:r>
          </w:p>
        </w:tc>
        <w:tc>
          <w:tcPr>
            <w:tcW w:w="1619" w:type="dxa"/>
            <w:vAlign w:val="center"/>
          </w:tcPr>
          <w:p w14:paraId="37AA15BD"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Memory</w:t>
            </w:r>
          </w:p>
          <w:p w14:paraId="1310B407"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Comprehension</w:t>
            </w:r>
          </w:p>
          <w:p w14:paraId="02D72526"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Application</w:t>
            </w:r>
          </w:p>
          <w:p w14:paraId="12B8C38D" w14:textId="77777777" w:rsidR="009310A5" w:rsidRPr="00AB2286" w:rsidRDefault="009310A5" w:rsidP="007A1A76">
            <w:pPr>
              <w:rPr>
                <w:rFonts w:ascii="Times New Roman" w:eastAsia="FangSong" w:hAnsi="Times New Roman" w:cs="Times New Roman"/>
                <w:sz w:val="18"/>
                <w:szCs w:val="18"/>
              </w:rPr>
            </w:pPr>
            <w:r>
              <w:rPr>
                <w:rFonts w:ascii="Times New Roman" w:eastAsia="FangSong" w:hAnsi="Times New Roman" w:cs="Times New Roman"/>
                <w:sz w:val="18"/>
                <w:szCs w:val="18"/>
                <w:lang w:val="zh-CN"/>
              </w:rPr>
              <w:sym w:font="Wingdings 2" w:char="F052"/>
            </w:r>
            <w:r w:rsidRPr="00AB2286">
              <w:rPr>
                <w:rFonts w:ascii="Times New Roman" w:eastAsia="FangSong" w:hAnsi="Times New Roman" w:cs="Times New Roman"/>
                <w:sz w:val="18"/>
                <w:szCs w:val="18"/>
              </w:rPr>
              <w:t>Comprehensive Analysis</w:t>
            </w:r>
          </w:p>
        </w:tc>
      </w:tr>
    </w:tbl>
    <w:p w14:paraId="45E9E3AD" w14:textId="77777777" w:rsidR="008C6C79" w:rsidRPr="009310A5" w:rsidRDefault="008C6C79" w:rsidP="00A869CB">
      <w:pPr>
        <w:ind w:firstLineChars="200" w:firstLine="422"/>
        <w:rPr>
          <w:rFonts w:ascii="Times New Roman" w:eastAsia="SimHei" w:hAnsi="Times New Roman" w:cs="Times New Roman"/>
          <w:b/>
          <w:szCs w:val="21"/>
        </w:rPr>
      </w:pPr>
    </w:p>
    <w:p w14:paraId="12E9D30A" w14:textId="7E8EAE3B" w:rsidR="00A869CB" w:rsidRPr="00EA1986" w:rsidRDefault="00DA6167" w:rsidP="00A869CB">
      <w:pPr>
        <w:ind w:firstLineChars="200" w:firstLine="422"/>
        <w:rPr>
          <w:rFonts w:ascii="Times New Roman" w:eastAsia="SimHei" w:hAnsi="Times New Roman" w:cs="Times New Roman"/>
          <w:b/>
          <w:color w:val="FF0000"/>
          <w:szCs w:val="21"/>
          <w:lang w:val="en-GB"/>
        </w:rPr>
      </w:pPr>
      <w:r w:rsidRPr="00EA1986">
        <w:rPr>
          <w:rFonts w:ascii="Times New Roman" w:eastAsia="SimHei" w:hAnsi="Times New Roman" w:cs="Times New Roman"/>
          <w:b/>
          <w:szCs w:val="21"/>
          <w:lang w:val="en-GB"/>
        </w:rPr>
        <w:t xml:space="preserve">Lab </w:t>
      </w:r>
      <w:r w:rsidR="00A869CB" w:rsidRPr="00EA1986">
        <w:rPr>
          <w:rFonts w:ascii="Times New Roman" w:eastAsia="SimHei" w:hAnsi="Times New Roman" w:cs="Times New Roman"/>
          <w:b/>
          <w:szCs w:val="21"/>
          <w:lang w:val="en-GB"/>
        </w:rPr>
        <w:t xml:space="preserve">Contents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
        <w:gridCol w:w="1701"/>
        <w:gridCol w:w="1871"/>
        <w:gridCol w:w="1020"/>
        <w:gridCol w:w="794"/>
        <w:gridCol w:w="624"/>
        <w:gridCol w:w="624"/>
        <w:gridCol w:w="624"/>
        <w:gridCol w:w="624"/>
      </w:tblGrid>
      <w:tr w:rsidR="00DA6167" w:rsidRPr="00EA1986" w14:paraId="65B4A94F" w14:textId="77777777" w:rsidTr="00A818FB">
        <w:trPr>
          <w:trHeight w:val="20"/>
          <w:jc w:val="center"/>
        </w:trPr>
        <w:tc>
          <w:tcPr>
            <w:tcW w:w="397" w:type="dxa"/>
            <w:vAlign w:val="center"/>
          </w:tcPr>
          <w:p w14:paraId="2F51DA69" w14:textId="77777777" w:rsidR="00DA6167" w:rsidRPr="00EA1986" w:rsidRDefault="00DA6167" w:rsidP="00A818FB">
            <w:pPr>
              <w:spacing w:before="120" w:after="120" w:line="276" w:lineRule="auto"/>
              <w:jc w:val="center"/>
              <w:rPr>
                <w:rFonts w:ascii="Times New Roman" w:eastAsia="FangSong" w:hAnsi="Times New Roman" w:cs="Times New Roman"/>
                <w:b/>
                <w:sz w:val="18"/>
                <w:szCs w:val="18"/>
              </w:rPr>
            </w:pPr>
            <w:r w:rsidRPr="00EA1986">
              <w:rPr>
                <w:rFonts w:ascii="Times New Roman" w:eastAsia="FangSong" w:hAnsi="Times New Roman" w:cs="Times New Roman"/>
                <w:b/>
                <w:sz w:val="18"/>
                <w:szCs w:val="18"/>
              </w:rPr>
              <w:t>No.</w:t>
            </w:r>
          </w:p>
        </w:tc>
        <w:tc>
          <w:tcPr>
            <w:tcW w:w="1701" w:type="dxa"/>
            <w:vAlign w:val="center"/>
          </w:tcPr>
          <w:p w14:paraId="7234B553" w14:textId="77777777" w:rsidR="00DA6167" w:rsidRPr="00EA1986" w:rsidRDefault="00B03799" w:rsidP="00A818FB">
            <w:pPr>
              <w:spacing w:before="120" w:after="120" w:line="276" w:lineRule="auto"/>
              <w:jc w:val="center"/>
              <w:rPr>
                <w:rFonts w:ascii="Times New Roman" w:eastAsia="FangSong" w:hAnsi="Times New Roman" w:cs="Times New Roman"/>
                <w:b/>
                <w:sz w:val="18"/>
                <w:szCs w:val="18"/>
              </w:rPr>
            </w:pPr>
            <w:r w:rsidRPr="00EA1986">
              <w:rPr>
                <w:rFonts w:ascii="Times New Roman" w:eastAsia="FangSong" w:hAnsi="Times New Roman" w:cs="Times New Roman"/>
                <w:b/>
                <w:sz w:val="18"/>
                <w:szCs w:val="18"/>
              </w:rPr>
              <w:t>Project</w:t>
            </w:r>
          </w:p>
        </w:tc>
        <w:tc>
          <w:tcPr>
            <w:tcW w:w="1871" w:type="dxa"/>
            <w:vAlign w:val="center"/>
          </w:tcPr>
          <w:p w14:paraId="6B1D206B" w14:textId="77777777" w:rsidR="00DA6167" w:rsidRPr="00EA1986" w:rsidRDefault="00DA6167" w:rsidP="00A818FB">
            <w:pPr>
              <w:spacing w:before="120" w:after="120" w:line="276" w:lineRule="auto"/>
              <w:jc w:val="center"/>
              <w:rPr>
                <w:rFonts w:ascii="Times New Roman" w:eastAsia="FangSong" w:hAnsi="Times New Roman" w:cs="Times New Roman"/>
                <w:b/>
                <w:sz w:val="18"/>
                <w:szCs w:val="18"/>
              </w:rPr>
            </w:pPr>
            <w:r w:rsidRPr="00EA1986">
              <w:rPr>
                <w:rFonts w:ascii="Times New Roman" w:eastAsia="FangSong" w:hAnsi="Times New Roman" w:cs="Times New Roman"/>
                <w:b/>
                <w:sz w:val="18"/>
                <w:szCs w:val="18"/>
              </w:rPr>
              <w:t>Contents</w:t>
            </w:r>
          </w:p>
        </w:tc>
        <w:tc>
          <w:tcPr>
            <w:tcW w:w="1020" w:type="dxa"/>
            <w:vAlign w:val="center"/>
          </w:tcPr>
          <w:p w14:paraId="57719F08" w14:textId="77777777" w:rsidR="00DA6167" w:rsidRPr="00EA1986" w:rsidRDefault="00DA6167" w:rsidP="00A818FB">
            <w:pPr>
              <w:spacing w:before="120" w:after="120" w:line="276" w:lineRule="auto"/>
              <w:jc w:val="center"/>
              <w:rPr>
                <w:rFonts w:ascii="Times New Roman" w:eastAsia="FangSong" w:hAnsi="Times New Roman" w:cs="Times New Roman"/>
                <w:b/>
                <w:sz w:val="17"/>
                <w:szCs w:val="17"/>
              </w:rPr>
            </w:pPr>
            <w:r w:rsidRPr="00EA1986">
              <w:rPr>
                <w:rFonts w:ascii="Times New Roman" w:eastAsia="FangSong" w:hAnsi="Times New Roman" w:cs="Times New Roman"/>
                <w:b/>
                <w:sz w:val="17"/>
                <w:szCs w:val="17"/>
              </w:rPr>
              <w:t>Apparatus</w:t>
            </w:r>
          </w:p>
        </w:tc>
        <w:tc>
          <w:tcPr>
            <w:tcW w:w="794" w:type="dxa"/>
            <w:vAlign w:val="center"/>
          </w:tcPr>
          <w:p w14:paraId="3CEEE0FB" w14:textId="77777777" w:rsidR="00DA6167" w:rsidRPr="00EA1986" w:rsidRDefault="00DA6167" w:rsidP="00DA6167">
            <w:pPr>
              <w:spacing w:before="120" w:after="120" w:line="276" w:lineRule="auto"/>
              <w:jc w:val="center"/>
              <w:rPr>
                <w:rFonts w:ascii="Times New Roman" w:eastAsia="FangSong" w:hAnsi="Times New Roman" w:cs="Times New Roman"/>
                <w:b/>
                <w:sz w:val="18"/>
                <w:szCs w:val="18"/>
              </w:rPr>
            </w:pPr>
            <w:r w:rsidRPr="00EA1986">
              <w:rPr>
                <w:rFonts w:ascii="Times New Roman" w:eastAsia="FangSong" w:hAnsi="Times New Roman" w:cs="Times New Roman"/>
                <w:b/>
                <w:sz w:val="18"/>
                <w:szCs w:val="16"/>
              </w:rPr>
              <w:t>Units</w:t>
            </w:r>
          </w:p>
        </w:tc>
        <w:tc>
          <w:tcPr>
            <w:tcW w:w="624" w:type="dxa"/>
            <w:vAlign w:val="center"/>
          </w:tcPr>
          <w:p w14:paraId="3339C651" w14:textId="77777777" w:rsidR="00DA6167" w:rsidRPr="00EA1986" w:rsidRDefault="00DA6167" w:rsidP="00A818FB">
            <w:pPr>
              <w:spacing w:before="120" w:after="120" w:line="276" w:lineRule="auto"/>
              <w:jc w:val="center"/>
              <w:rPr>
                <w:rFonts w:ascii="Times New Roman" w:eastAsia="FangSong" w:hAnsi="Times New Roman" w:cs="Times New Roman"/>
                <w:b/>
                <w:sz w:val="16"/>
                <w:szCs w:val="16"/>
              </w:rPr>
            </w:pPr>
            <w:r w:rsidRPr="00EA1986">
              <w:rPr>
                <w:rFonts w:ascii="Times New Roman" w:eastAsia="FangSong" w:hAnsi="Times New Roman" w:cs="Times New Roman"/>
                <w:b/>
                <w:sz w:val="16"/>
                <w:szCs w:val="16"/>
              </w:rPr>
              <w:t>Students/G</w:t>
            </w:r>
            <w:r w:rsidRPr="00EA1986">
              <w:rPr>
                <w:rFonts w:ascii="Times New Roman" w:eastAsia="FangSong" w:hAnsi="Times New Roman" w:cs="Times New Roman"/>
                <w:b/>
                <w:sz w:val="16"/>
                <w:szCs w:val="16"/>
              </w:rPr>
              <w:lastRenderedPageBreak/>
              <w:t>roup</w:t>
            </w:r>
          </w:p>
        </w:tc>
        <w:tc>
          <w:tcPr>
            <w:tcW w:w="624" w:type="dxa"/>
            <w:vAlign w:val="center"/>
          </w:tcPr>
          <w:p w14:paraId="4A79CFB1" w14:textId="77777777" w:rsidR="00DA6167" w:rsidRPr="00EA1986" w:rsidRDefault="00DA6167" w:rsidP="00A818FB">
            <w:pPr>
              <w:spacing w:before="120" w:after="120" w:line="276" w:lineRule="auto"/>
              <w:jc w:val="center"/>
              <w:rPr>
                <w:rFonts w:ascii="Times New Roman" w:eastAsia="FangSong" w:hAnsi="Times New Roman" w:cs="Times New Roman"/>
                <w:b/>
                <w:sz w:val="18"/>
                <w:szCs w:val="18"/>
              </w:rPr>
            </w:pPr>
            <w:r w:rsidRPr="00EA1986">
              <w:rPr>
                <w:rFonts w:ascii="Times New Roman" w:eastAsia="FangSong" w:hAnsi="Times New Roman" w:cs="Times New Roman"/>
                <w:b/>
                <w:sz w:val="18"/>
                <w:szCs w:val="18"/>
              </w:rPr>
              <w:lastRenderedPageBreak/>
              <w:t>Lab Type</w:t>
            </w:r>
          </w:p>
        </w:tc>
        <w:tc>
          <w:tcPr>
            <w:tcW w:w="624" w:type="dxa"/>
            <w:vAlign w:val="center"/>
          </w:tcPr>
          <w:p w14:paraId="3E2190F8" w14:textId="77777777" w:rsidR="00DA6167" w:rsidRPr="00EA1986" w:rsidRDefault="00DA6167" w:rsidP="00A818FB">
            <w:pPr>
              <w:spacing w:before="120" w:after="120" w:line="276" w:lineRule="auto"/>
              <w:jc w:val="center"/>
              <w:rPr>
                <w:rFonts w:ascii="Times New Roman" w:eastAsia="FangSong" w:hAnsi="Times New Roman" w:cs="Times New Roman"/>
                <w:b/>
                <w:sz w:val="18"/>
                <w:szCs w:val="18"/>
              </w:rPr>
            </w:pPr>
            <w:r w:rsidRPr="00EA1986">
              <w:rPr>
                <w:rFonts w:ascii="Times New Roman" w:eastAsia="FangSong" w:hAnsi="Times New Roman" w:cs="Times New Roman"/>
                <w:b/>
                <w:sz w:val="18"/>
                <w:szCs w:val="18"/>
              </w:rPr>
              <w:t>Lab Cate</w:t>
            </w:r>
            <w:r w:rsidRPr="00EA1986">
              <w:rPr>
                <w:rFonts w:ascii="Times New Roman" w:eastAsia="FangSong" w:hAnsi="Times New Roman" w:cs="Times New Roman"/>
                <w:b/>
                <w:sz w:val="18"/>
                <w:szCs w:val="18"/>
              </w:rPr>
              <w:lastRenderedPageBreak/>
              <w:t>gory</w:t>
            </w:r>
          </w:p>
        </w:tc>
        <w:tc>
          <w:tcPr>
            <w:tcW w:w="624" w:type="dxa"/>
            <w:vAlign w:val="center"/>
          </w:tcPr>
          <w:p w14:paraId="28C34181" w14:textId="77777777" w:rsidR="00DA6167" w:rsidRPr="00EA1986" w:rsidRDefault="00DA6167" w:rsidP="00DA6167">
            <w:pPr>
              <w:spacing w:before="120" w:after="120" w:line="276" w:lineRule="auto"/>
              <w:jc w:val="center"/>
              <w:rPr>
                <w:rFonts w:ascii="Times New Roman" w:eastAsia="FangSong" w:hAnsi="Times New Roman" w:cs="Times New Roman"/>
                <w:b/>
                <w:sz w:val="18"/>
                <w:szCs w:val="18"/>
              </w:rPr>
            </w:pPr>
            <w:r w:rsidRPr="00EA1986">
              <w:rPr>
                <w:rFonts w:ascii="Times New Roman" w:eastAsia="FangSong" w:hAnsi="Times New Roman" w:cs="Times New Roman"/>
                <w:b/>
                <w:sz w:val="18"/>
                <w:szCs w:val="16"/>
              </w:rPr>
              <w:lastRenderedPageBreak/>
              <w:t>hrs</w:t>
            </w:r>
          </w:p>
        </w:tc>
      </w:tr>
      <w:tr w:rsidR="00DA6167" w:rsidRPr="00EA1986" w14:paraId="4A7120E8" w14:textId="77777777" w:rsidTr="00A818FB">
        <w:trPr>
          <w:trHeight w:val="20"/>
          <w:jc w:val="center"/>
        </w:trPr>
        <w:tc>
          <w:tcPr>
            <w:tcW w:w="397" w:type="dxa"/>
            <w:vAlign w:val="center"/>
          </w:tcPr>
          <w:p w14:paraId="5ED0256C" w14:textId="77777777" w:rsidR="00DA6167" w:rsidRPr="00EA1986" w:rsidRDefault="00DA6167" w:rsidP="00A818FB">
            <w:pPr>
              <w:snapToGrid w:val="0"/>
              <w:spacing w:line="264" w:lineRule="auto"/>
              <w:jc w:val="center"/>
              <w:rPr>
                <w:rFonts w:ascii="Times New Roman" w:eastAsia="FangSong" w:hAnsi="Times New Roman" w:cs="Times New Roman"/>
                <w:sz w:val="18"/>
                <w:szCs w:val="18"/>
              </w:rPr>
            </w:pPr>
            <w:r w:rsidRPr="00EA1986">
              <w:rPr>
                <w:rFonts w:ascii="Times New Roman" w:eastAsia="FangSong" w:hAnsi="Times New Roman" w:cs="Times New Roman"/>
                <w:sz w:val="18"/>
                <w:szCs w:val="18"/>
              </w:rPr>
              <w:t>1</w:t>
            </w:r>
          </w:p>
        </w:tc>
        <w:tc>
          <w:tcPr>
            <w:tcW w:w="1701" w:type="dxa"/>
            <w:vAlign w:val="center"/>
          </w:tcPr>
          <w:p w14:paraId="72388563" w14:textId="77777777" w:rsidR="00DA6167" w:rsidRPr="00EA1986" w:rsidRDefault="00DA6167" w:rsidP="00A818FB">
            <w:pPr>
              <w:snapToGrid w:val="0"/>
              <w:spacing w:line="264" w:lineRule="auto"/>
              <w:jc w:val="center"/>
              <w:rPr>
                <w:rFonts w:ascii="Times New Roman" w:eastAsia="FangSong" w:hAnsi="Times New Roman" w:cs="Times New Roman"/>
                <w:sz w:val="18"/>
                <w:szCs w:val="18"/>
              </w:rPr>
            </w:pPr>
            <w:r w:rsidRPr="00EA1986">
              <w:rPr>
                <w:rFonts w:ascii="Times New Roman" w:eastAsia="FangSong" w:hAnsi="Times New Roman" w:cs="Times New Roman"/>
                <w:sz w:val="18"/>
                <w:szCs w:val="18"/>
              </w:rPr>
              <w:t>Safety admittance education</w:t>
            </w:r>
          </w:p>
        </w:tc>
        <w:tc>
          <w:tcPr>
            <w:tcW w:w="1871" w:type="dxa"/>
            <w:vAlign w:val="center"/>
          </w:tcPr>
          <w:p w14:paraId="7D62090B" w14:textId="260EFF6E" w:rsidR="00DA6167" w:rsidRPr="00EA1986" w:rsidRDefault="00B008D3" w:rsidP="00A818FB">
            <w:pPr>
              <w:snapToGrid w:val="0"/>
              <w:spacing w:line="264" w:lineRule="auto"/>
              <w:jc w:val="center"/>
              <w:rPr>
                <w:rFonts w:ascii="Times New Roman" w:eastAsia="FangSong" w:hAnsi="Times New Roman" w:cs="Times New Roman"/>
                <w:sz w:val="18"/>
                <w:szCs w:val="18"/>
              </w:rPr>
            </w:pPr>
            <w:r w:rsidRPr="00B008D3">
              <w:rPr>
                <w:rFonts w:ascii="Times New Roman" w:eastAsia="FangSong" w:hAnsi="Times New Roman" w:cs="Times New Roman"/>
                <w:sz w:val="18"/>
                <w:szCs w:val="18"/>
              </w:rPr>
              <w:t>Introducing Rockwell’s comprehensive industrial control cabinets, industrial computers, and electrical safety</w:t>
            </w:r>
          </w:p>
        </w:tc>
        <w:tc>
          <w:tcPr>
            <w:tcW w:w="1020" w:type="dxa"/>
            <w:vAlign w:val="center"/>
          </w:tcPr>
          <w:p w14:paraId="3501E25C" w14:textId="14C35DDA" w:rsidR="00DA6167" w:rsidRPr="00EA1986" w:rsidRDefault="00984F3A" w:rsidP="00A818FB">
            <w:pPr>
              <w:snapToGrid w:val="0"/>
              <w:spacing w:line="264" w:lineRule="auto"/>
              <w:jc w:val="center"/>
              <w:rPr>
                <w:rFonts w:ascii="Times New Roman" w:eastAsia="FangSong" w:hAnsi="Times New Roman" w:cs="Times New Roman"/>
                <w:sz w:val="18"/>
                <w:szCs w:val="18"/>
              </w:rPr>
            </w:pPr>
            <w:r w:rsidRPr="00984F3A">
              <w:rPr>
                <w:rFonts w:ascii="Times New Roman" w:eastAsia="FangSong" w:hAnsi="Times New Roman" w:cs="Times New Roman"/>
                <w:sz w:val="18"/>
                <w:szCs w:val="18"/>
              </w:rPr>
              <w:t>Rockwell Automation Comprehensive Industrial Control Cabinet</w:t>
            </w:r>
          </w:p>
        </w:tc>
        <w:tc>
          <w:tcPr>
            <w:tcW w:w="794" w:type="dxa"/>
            <w:vAlign w:val="center"/>
          </w:tcPr>
          <w:p w14:paraId="2455A489" w14:textId="68E13A8C" w:rsidR="00DA6167" w:rsidRPr="00EA1986" w:rsidRDefault="009B7B8E" w:rsidP="00A818FB">
            <w:pPr>
              <w:snapToGrid w:val="0"/>
              <w:spacing w:line="264" w:lineRule="auto"/>
              <w:jc w:val="center"/>
              <w:rPr>
                <w:rFonts w:ascii="Times New Roman" w:eastAsia="FangSong" w:hAnsi="Times New Roman" w:cs="Times New Roman" w:hint="eastAsia"/>
                <w:sz w:val="18"/>
                <w:szCs w:val="18"/>
              </w:rPr>
            </w:pPr>
            <w:r>
              <w:rPr>
                <w:rFonts w:ascii="Times New Roman" w:eastAsia="FangSong" w:hAnsi="Times New Roman" w:cs="Times New Roman" w:hint="eastAsia"/>
                <w:sz w:val="18"/>
                <w:szCs w:val="18"/>
              </w:rPr>
              <w:t>30</w:t>
            </w:r>
          </w:p>
        </w:tc>
        <w:tc>
          <w:tcPr>
            <w:tcW w:w="624" w:type="dxa"/>
            <w:vAlign w:val="center"/>
          </w:tcPr>
          <w:p w14:paraId="0495EFB1" w14:textId="62582FE0" w:rsidR="00DA6167"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3-4</w:t>
            </w:r>
          </w:p>
        </w:tc>
        <w:tc>
          <w:tcPr>
            <w:tcW w:w="624" w:type="dxa"/>
            <w:vAlign w:val="center"/>
          </w:tcPr>
          <w:p w14:paraId="07191D90" w14:textId="0B1511F6" w:rsidR="00DA6167"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Demonstration</w:t>
            </w:r>
          </w:p>
        </w:tc>
        <w:tc>
          <w:tcPr>
            <w:tcW w:w="624" w:type="dxa"/>
            <w:vAlign w:val="center"/>
          </w:tcPr>
          <w:p w14:paraId="698FE2FE" w14:textId="6F20D56A" w:rsidR="00DA6167"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Professional</w:t>
            </w:r>
          </w:p>
        </w:tc>
        <w:tc>
          <w:tcPr>
            <w:tcW w:w="624" w:type="dxa"/>
            <w:vAlign w:val="center"/>
          </w:tcPr>
          <w:p w14:paraId="500427A1" w14:textId="1E137156" w:rsidR="00DA6167"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2</w:t>
            </w:r>
          </w:p>
        </w:tc>
      </w:tr>
      <w:tr w:rsidR="00DA6167" w:rsidRPr="00EA1986" w14:paraId="0EA42CC7" w14:textId="77777777" w:rsidTr="00A818FB">
        <w:trPr>
          <w:trHeight w:val="20"/>
          <w:jc w:val="center"/>
        </w:trPr>
        <w:tc>
          <w:tcPr>
            <w:tcW w:w="397" w:type="dxa"/>
            <w:vAlign w:val="center"/>
          </w:tcPr>
          <w:p w14:paraId="710840D1" w14:textId="4D3CE15E" w:rsidR="00DA6167"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2</w:t>
            </w:r>
          </w:p>
        </w:tc>
        <w:tc>
          <w:tcPr>
            <w:tcW w:w="1701" w:type="dxa"/>
            <w:vAlign w:val="center"/>
          </w:tcPr>
          <w:p w14:paraId="64AB7847" w14:textId="4DD755CC" w:rsidR="00DA6167" w:rsidRPr="00EA1986" w:rsidRDefault="006C41B8" w:rsidP="00A818FB">
            <w:pPr>
              <w:snapToGrid w:val="0"/>
              <w:spacing w:line="264" w:lineRule="auto"/>
              <w:jc w:val="center"/>
              <w:rPr>
                <w:rFonts w:ascii="Times New Roman" w:eastAsia="FangSong" w:hAnsi="Times New Roman" w:cs="Times New Roman"/>
                <w:sz w:val="18"/>
                <w:szCs w:val="18"/>
              </w:rPr>
            </w:pPr>
            <w:r w:rsidRPr="006C41B8">
              <w:rPr>
                <w:rFonts w:ascii="Times New Roman" w:eastAsia="FangSong" w:hAnsi="Times New Roman" w:cs="Times New Roman"/>
                <w:sz w:val="18"/>
                <w:szCs w:val="18"/>
              </w:rPr>
              <w:t>CCW configuration and ladder diagram development proce</w:t>
            </w:r>
            <w:r>
              <w:rPr>
                <w:rFonts w:ascii="Times New Roman" w:eastAsia="FangSong" w:hAnsi="Times New Roman" w:cs="Times New Roman" w:hint="eastAsia"/>
                <w:sz w:val="18"/>
                <w:szCs w:val="18"/>
              </w:rPr>
              <w:t>dure</w:t>
            </w:r>
          </w:p>
        </w:tc>
        <w:tc>
          <w:tcPr>
            <w:tcW w:w="1871" w:type="dxa"/>
            <w:vAlign w:val="center"/>
          </w:tcPr>
          <w:p w14:paraId="21321A6E" w14:textId="13F836CD" w:rsidR="00DA6167" w:rsidRPr="00EA1986" w:rsidRDefault="00B008D3" w:rsidP="00A818FB">
            <w:pPr>
              <w:snapToGrid w:val="0"/>
              <w:spacing w:line="264" w:lineRule="auto"/>
              <w:jc w:val="center"/>
              <w:rPr>
                <w:rFonts w:ascii="Times New Roman" w:eastAsia="FangSong" w:hAnsi="Times New Roman" w:cs="Times New Roman"/>
                <w:sz w:val="18"/>
                <w:szCs w:val="18"/>
              </w:rPr>
            </w:pPr>
            <w:r w:rsidRPr="00B008D3">
              <w:rPr>
                <w:rFonts w:ascii="Times New Roman" w:eastAsia="FangSong" w:hAnsi="Times New Roman" w:cs="Times New Roman"/>
                <w:sz w:val="18"/>
                <w:szCs w:val="18"/>
              </w:rPr>
              <w:t>Introduce Rockwell's PLC software development environment CCW and demonstrate the development and debugging procedure of PLC ladder diagram</w:t>
            </w:r>
          </w:p>
        </w:tc>
        <w:tc>
          <w:tcPr>
            <w:tcW w:w="1020" w:type="dxa"/>
            <w:vAlign w:val="center"/>
          </w:tcPr>
          <w:p w14:paraId="1A2CB140" w14:textId="58E96B2F" w:rsidR="00DA6167" w:rsidRPr="00EA1986" w:rsidRDefault="00984F3A" w:rsidP="00A818FB">
            <w:pPr>
              <w:snapToGrid w:val="0"/>
              <w:spacing w:line="264" w:lineRule="auto"/>
              <w:jc w:val="center"/>
              <w:rPr>
                <w:rFonts w:ascii="Times New Roman" w:eastAsia="FangSong" w:hAnsi="Times New Roman" w:cs="Times New Roman"/>
                <w:sz w:val="18"/>
                <w:szCs w:val="18"/>
              </w:rPr>
            </w:pPr>
            <w:r w:rsidRPr="00984F3A">
              <w:rPr>
                <w:rFonts w:ascii="Times New Roman" w:eastAsia="FangSong" w:hAnsi="Times New Roman" w:cs="Times New Roman"/>
                <w:sz w:val="18"/>
                <w:szCs w:val="18"/>
              </w:rPr>
              <w:t>Rockwell Automation Comprehensive Industrial Control Cabinet</w:t>
            </w:r>
          </w:p>
        </w:tc>
        <w:tc>
          <w:tcPr>
            <w:tcW w:w="794" w:type="dxa"/>
            <w:vAlign w:val="center"/>
          </w:tcPr>
          <w:p w14:paraId="3F989C12" w14:textId="589144EF" w:rsidR="00DA6167" w:rsidRPr="00EA1986" w:rsidRDefault="009B7B8E" w:rsidP="00A818FB">
            <w:pPr>
              <w:snapToGrid w:val="0"/>
              <w:spacing w:line="264" w:lineRule="auto"/>
              <w:jc w:val="center"/>
              <w:rPr>
                <w:rFonts w:ascii="Times New Roman" w:eastAsia="FangSong" w:hAnsi="Times New Roman" w:cs="Times New Roman" w:hint="eastAsia"/>
                <w:sz w:val="18"/>
                <w:szCs w:val="18"/>
              </w:rPr>
            </w:pPr>
            <w:r>
              <w:rPr>
                <w:rFonts w:ascii="Times New Roman" w:eastAsia="FangSong" w:hAnsi="Times New Roman" w:cs="Times New Roman" w:hint="eastAsia"/>
                <w:sz w:val="18"/>
                <w:szCs w:val="18"/>
              </w:rPr>
              <w:t>30</w:t>
            </w:r>
          </w:p>
        </w:tc>
        <w:tc>
          <w:tcPr>
            <w:tcW w:w="624" w:type="dxa"/>
            <w:vAlign w:val="center"/>
          </w:tcPr>
          <w:p w14:paraId="5CA844BD" w14:textId="72CC69C8" w:rsidR="00DA6167"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3-4</w:t>
            </w:r>
          </w:p>
        </w:tc>
        <w:tc>
          <w:tcPr>
            <w:tcW w:w="624" w:type="dxa"/>
            <w:vAlign w:val="center"/>
          </w:tcPr>
          <w:p w14:paraId="3E61FD92" w14:textId="3E62F531" w:rsidR="00DA6167"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Demonstration</w:t>
            </w:r>
          </w:p>
        </w:tc>
        <w:tc>
          <w:tcPr>
            <w:tcW w:w="624" w:type="dxa"/>
            <w:vAlign w:val="center"/>
          </w:tcPr>
          <w:p w14:paraId="5049ADFE" w14:textId="7E66BC0C" w:rsidR="00DA6167"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Professional</w:t>
            </w:r>
          </w:p>
        </w:tc>
        <w:tc>
          <w:tcPr>
            <w:tcW w:w="624" w:type="dxa"/>
            <w:vAlign w:val="center"/>
          </w:tcPr>
          <w:p w14:paraId="35A4CEF4" w14:textId="6498AF49" w:rsidR="00DA6167"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2</w:t>
            </w:r>
          </w:p>
        </w:tc>
      </w:tr>
      <w:tr w:rsidR="00984F3A" w:rsidRPr="00EA1986" w14:paraId="6C1D6E4C" w14:textId="77777777" w:rsidTr="00A818FB">
        <w:trPr>
          <w:trHeight w:val="20"/>
          <w:jc w:val="center"/>
        </w:trPr>
        <w:tc>
          <w:tcPr>
            <w:tcW w:w="397" w:type="dxa"/>
            <w:vAlign w:val="center"/>
          </w:tcPr>
          <w:p w14:paraId="3A48A707" w14:textId="339EA44C"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3</w:t>
            </w:r>
          </w:p>
        </w:tc>
        <w:tc>
          <w:tcPr>
            <w:tcW w:w="1701" w:type="dxa"/>
            <w:vAlign w:val="center"/>
          </w:tcPr>
          <w:p w14:paraId="103C8878" w14:textId="5896841C" w:rsidR="00984F3A" w:rsidRPr="00EA1986" w:rsidRDefault="006C41B8"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Flowing Light</w:t>
            </w:r>
          </w:p>
        </w:tc>
        <w:tc>
          <w:tcPr>
            <w:tcW w:w="1871" w:type="dxa"/>
            <w:vAlign w:val="center"/>
          </w:tcPr>
          <w:p w14:paraId="7D4C1DA9" w14:textId="1EC8DDAE" w:rsidR="00984F3A" w:rsidRPr="00EA1986" w:rsidRDefault="00B008D3" w:rsidP="00A818FB">
            <w:pPr>
              <w:snapToGrid w:val="0"/>
              <w:spacing w:line="264" w:lineRule="auto"/>
              <w:jc w:val="center"/>
              <w:rPr>
                <w:rFonts w:ascii="Times New Roman" w:eastAsia="FangSong" w:hAnsi="Times New Roman" w:cs="Times New Roman"/>
                <w:sz w:val="18"/>
                <w:szCs w:val="18"/>
              </w:rPr>
            </w:pPr>
            <w:r w:rsidRPr="00B008D3">
              <w:rPr>
                <w:rFonts w:ascii="Times New Roman" w:eastAsia="FangSong" w:hAnsi="Times New Roman" w:cs="Times New Roman"/>
                <w:sz w:val="18"/>
                <w:szCs w:val="18"/>
              </w:rPr>
              <w:t>Write a running water lamp ladder diagram program, download the program to the Micro850 controller, and light up a total of 8 lamps from O-11 to O-18 in sequence. The lighting interval of the two lamps differs by 1 second, and then repeat the above process.</w:t>
            </w:r>
          </w:p>
        </w:tc>
        <w:tc>
          <w:tcPr>
            <w:tcW w:w="1020" w:type="dxa"/>
            <w:vAlign w:val="center"/>
          </w:tcPr>
          <w:p w14:paraId="6C1AD3D4" w14:textId="61EDFD78" w:rsidR="00984F3A" w:rsidRPr="00EA1986" w:rsidRDefault="00984F3A" w:rsidP="00A818FB">
            <w:pPr>
              <w:snapToGrid w:val="0"/>
              <w:spacing w:line="264" w:lineRule="auto"/>
              <w:jc w:val="center"/>
              <w:rPr>
                <w:rFonts w:ascii="Times New Roman" w:eastAsia="FangSong" w:hAnsi="Times New Roman" w:cs="Times New Roman"/>
                <w:sz w:val="18"/>
                <w:szCs w:val="18"/>
              </w:rPr>
            </w:pPr>
            <w:r w:rsidRPr="00984F3A">
              <w:rPr>
                <w:rFonts w:ascii="Times New Roman" w:eastAsia="FangSong" w:hAnsi="Times New Roman" w:cs="Times New Roman"/>
                <w:sz w:val="18"/>
                <w:szCs w:val="18"/>
              </w:rPr>
              <w:t>Rockwell Automation Comprehensive Industrial Control Cabinet</w:t>
            </w:r>
          </w:p>
        </w:tc>
        <w:tc>
          <w:tcPr>
            <w:tcW w:w="794" w:type="dxa"/>
            <w:vAlign w:val="center"/>
          </w:tcPr>
          <w:p w14:paraId="5C3D5A89" w14:textId="699B6DE5" w:rsidR="00984F3A" w:rsidRPr="00EA1986" w:rsidRDefault="009B7B8E" w:rsidP="00A818FB">
            <w:pPr>
              <w:snapToGrid w:val="0"/>
              <w:spacing w:line="264" w:lineRule="auto"/>
              <w:jc w:val="center"/>
              <w:rPr>
                <w:rFonts w:ascii="Times New Roman" w:eastAsia="FangSong" w:hAnsi="Times New Roman" w:cs="Times New Roman" w:hint="eastAsia"/>
                <w:sz w:val="18"/>
                <w:szCs w:val="18"/>
              </w:rPr>
            </w:pPr>
            <w:r>
              <w:rPr>
                <w:rFonts w:ascii="Times New Roman" w:eastAsia="FangSong" w:hAnsi="Times New Roman" w:cs="Times New Roman" w:hint="eastAsia"/>
                <w:sz w:val="18"/>
                <w:szCs w:val="18"/>
              </w:rPr>
              <w:t>30</w:t>
            </w:r>
          </w:p>
        </w:tc>
        <w:tc>
          <w:tcPr>
            <w:tcW w:w="624" w:type="dxa"/>
            <w:vAlign w:val="center"/>
          </w:tcPr>
          <w:p w14:paraId="38C7109D" w14:textId="27031864"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3-4</w:t>
            </w:r>
          </w:p>
        </w:tc>
        <w:tc>
          <w:tcPr>
            <w:tcW w:w="624" w:type="dxa"/>
            <w:vAlign w:val="center"/>
          </w:tcPr>
          <w:p w14:paraId="47D51E84" w14:textId="394F1A78"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Design</w:t>
            </w:r>
          </w:p>
        </w:tc>
        <w:tc>
          <w:tcPr>
            <w:tcW w:w="624" w:type="dxa"/>
            <w:vAlign w:val="center"/>
          </w:tcPr>
          <w:p w14:paraId="560092BB" w14:textId="464902D5"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Professional</w:t>
            </w:r>
          </w:p>
        </w:tc>
        <w:tc>
          <w:tcPr>
            <w:tcW w:w="624" w:type="dxa"/>
            <w:vAlign w:val="center"/>
          </w:tcPr>
          <w:p w14:paraId="6F09F589" w14:textId="50897DA7"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2</w:t>
            </w:r>
          </w:p>
        </w:tc>
      </w:tr>
      <w:tr w:rsidR="00984F3A" w:rsidRPr="00EA1986" w14:paraId="42A28B61" w14:textId="77777777" w:rsidTr="00A818FB">
        <w:trPr>
          <w:trHeight w:val="20"/>
          <w:jc w:val="center"/>
        </w:trPr>
        <w:tc>
          <w:tcPr>
            <w:tcW w:w="397" w:type="dxa"/>
            <w:vAlign w:val="center"/>
          </w:tcPr>
          <w:p w14:paraId="1874F169" w14:textId="6811C695"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4</w:t>
            </w:r>
          </w:p>
        </w:tc>
        <w:tc>
          <w:tcPr>
            <w:tcW w:w="1701" w:type="dxa"/>
            <w:vAlign w:val="center"/>
          </w:tcPr>
          <w:p w14:paraId="595DF61A" w14:textId="21A8FB4D" w:rsidR="00984F3A" w:rsidRPr="00EA1986" w:rsidRDefault="006C41B8"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Traffic Light</w:t>
            </w:r>
          </w:p>
        </w:tc>
        <w:tc>
          <w:tcPr>
            <w:tcW w:w="1871" w:type="dxa"/>
            <w:vAlign w:val="center"/>
          </w:tcPr>
          <w:p w14:paraId="04B71CB0" w14:textId="51530A1C" w:rsidR="00984F3A" w:rsidRPr="00EA1986" w:rsidRDefault="00B008D3" w:rsidP="00A818FB">
            <w:pPr>
              <w:snapToGrid w:val="0"/>
              <w:spacing w:line="264" w:lineRule="auto"/>
              <w:jc w:val="center"/>
              <w:rPr>
                <w:rFonts w:ascii="Times New Roman" w:eastAsia="FangSong" w:hAnsi="Times New Roman" w:cs="Times New Roman"/>
                <w:sz w:val="18"/>
                <w:szCs w:val="18"/>
              </w:rPr>
            </w:pPr>
            <w:r w:rsidRPr="00B008D3">
              <w:rPr>
                <w:rFonts w:ascii="Times New Roman" w:eastAsia="FangSong" w:hAnsi="Times New Roman" w:cs="Times New Roman"/>
                <w:sz w:val="18"/>
                <w:szCs w:val="18"/>
              </w:rPr>
              <w:t>Write a traffic light ladder diagram program, set O-11, O-12, and O-13 as east-west traffic lights; set O-15, O-16, and O-17 as north-south traffic lights; the green light lighting time is 25 seconds , the green light flashes for 3 seconds, the green light goes out, then the yellow light lights up for 2 seconds and then goes out, and finally the red light lights up for 30 seconds, endlessly looping the above lighting process.</w:t>
            </w:r>
          </w:p>
        </w:tc>
        <w:tc>
          <w:tcPr>
            <w:tcW w:w="1020" w:type="dxa"/>
            <w:vAlign w:val="center"/>
          </w:tcPr>
          <w:p w14:paraId="7FD44C39" w14:textId="1022A348" w:rsidR="00984F3A" w:rsidRPr="00EA1986" w:rsidRDefault="00984F3A" w:rsidP="00A818FB">
            <w:pPr>
              <w:snapToGrid w:val="0"/>
              <w:spacing w:line="264" w:lineRule="auto"/>
              <w:jc w:val="center"/>
              <w:rPr>
                <w:rFonts w:ascii="Times New Roman" w:eastAsia="FangSong" w:hAnsi="Times New Roman" w:cs="Times New Roman"/>
                <w:sz w:val="18"/>
                <w:szCs w:val="18"/>
              </w:rPr>
            </w:pPr>
            <w:r w:rsidRPr="00984F3A">
              <w:rPr>
                <w:rFonts w:ascii="Times New Roman" w:eastAsia="FangSong" w:hAnsi="Times New Roman" w:cs="Times New Roman"/>
                <w:sz w:val="18"/>
                <w:szCs w:val="18"/>
              </w:rPr>
              <w:t>Rockwell Automation Comprehensive Industrial Control Cabinet</w:t>
            </w:r>
          </w:p>
        </w:tc>
        <w:tc>
          <w:tcPr>
            <w:tcW w:w="794" w:type="dxa"/>
            <w:vAlign w:val="center"/>
          </w:tcPr>
          <w:p w14:paraId="0E7D2111" w14:textId="158723C6" w:rsidR="00984F3A" w:rsidRPr="00EA1986" w:rsidRDefault="009B7B8E" w:rsidP="00A818FB">
            <w:pPr>
              <w:snapToGrid w:val="0"/>
              <w:spacing w:line="264" w:lineRule="auto"/>
              <w:jc w:val="center"/>
              <w:rPr>
                <w:rFonts w:ascii="Times New Roman" w:eastAsia="FangSong" w:hAnsi="Times New Roman" w:cs="Times New Roman" w:hint="eastAsia"/>
                <w:sz w:val="18"/>
                <w:szCs w:val="18"/>
              </w:rPr>
            </w:pPr>
            <w:r>
              <w:rPr>
                <w:rFonts w:ascii="Times New Roman" w:eastAsia="FangSong" w:hAnsi="Times New Roman" w:cs="Times New Roman" w:hint="eastAsia"/>
                <w:sz w:val="18"/>
                <w:szCs w:val="18"/>
              </w:rPr>
              <w:t>30</w:t>
            </w:r>
          </w:p>
        </w:tc>
        <w:tc>
          <w:tcPr>
            <w:tcW w:w="624" w:type="dxa"/>
            <w:vAlign w:val="center"/>
          </w:tcPr>
          <w:p w14:paraId="716A547A" w14:textId="3CCB7C2F"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3-4</w:t>
            </w:r>
          </w:p>
        </w:tc>
        <w:tc>
          <w:tcPr>
            <w:tcW w:w="624" w:type="dxa"/>
            <w:vAlign w:val="center"/>
          </w:tcPr>
          <w:p w14:paraId="1737BB38" w14:textId="5805E78C"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Design</w:t>
            </w:r>
          </w:p>
        </w:tc>
        <w:tc>
          <w:tcPr>
            <w:tcW w:w="624" w:type="dxa"/>
            <w:vAlign w:val="center"/>
          </w:tcPr>
          <w:p w14:paraId="5016003A" w14:textId="79FE8390"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Professional</w:t>
            </w:r>
          </w:p>
        </w:tc>
        <w:tc>
          <w:tcPr>
            <w:tcW w:w="624" w:type="dxa"/>
            <w:vAlign w:val="center"/>
          </w:tcPr>
          <w:p w14:paraId="77138357" w14:textId="45A64C5B"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2</w:t>
            </w:r>
          </w:p>
        </w:tc>
      </w:tr>
      <w:tr w:rsidR="00984F3A" w:rsidRPr="00EA1986" w14:paraId="59E38954" w14:textId="77777777" w:rsidTr="00A818FB">
        <w:trPr>
          <w:trHeight w:val="20"/>
          <w:jc w:val="center"/>
        </w:trPr>
        <w:tc>
          <w:tcPr>
            <w:tcW w:w="397" w:type="dxa"/>
            <w:vAlign w:val="center"/>
          </w:tcPr>
          <w:p w14:paraId="664F4107" w14:textId="0CFC2D34"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5</w:t>
            </w:r>
          </w:p>
        </w:tc>
        <w:tc>
          <w:tcPr>
            <w:tcW w:w="1701" w:type="dxa"/>
            <w:vAlign w:val="center"/>
          </w:tcPr>
          <w:p w14:paraId="097E98D1" w14:textId="52F5F4FA" w:rsidR="00984F3A" w:rsidRPr="00EA1986" w:rsidRDefault="006C41B8"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Timing Belt</w:t>
            </w:r>
          </w:p>
        </w:tc>
        <w:tc>
          <w:tcPr>
            <w:tcW w:w="1871" w:type="dxa"/>
            <w:vAlign w:val="center"/>
          </w:tcPr>
          <w:p w14:paraId="58B93349" w14:textId="3DC5C164" w:rsidR="00984F3A" w:rsidRPr="00EA1986" w:rsidRDefault="00B008D3" w:rsidP="00A818FB">
            <w:pPr>
              <w:snapToGrid w:val="0"/>
              <w:spacing w:line="264" w:lineRule="auto"/>
              <w:jc w:val="center"/>
              <w:rPr>
                <w:rFonts w:ascii="Times New Roman" w:eastAsia="FangSong" w:hAnsi="Times New Roman" w:cs="Times New Roman"/>
                <w:sz w:val="18"/>
                <w:szCs w:val="18"/>
              </w:rPr>
            </w:pPr>
            <w:r w:rsidRPr="00B008D3">
              <w:rPr>
                <w:rFonts w:ascii="Times New Roman" w:eastAsia="FangSong" w:hAnsi="Times New Roman" w:cs="Times New Roman"/>
                <w:sz w:val="18"/>
                <w:szCs w:val="18"/>
              </w:rPr>
              <w:t xml:space="preserve">Use CCW to configure PTO and HSC, write ladder diagram and touch screen control program to realize the start and stop of the stepper motor synchronous belt, </w:t>
            </w:r>
            <w:r w:rsidRPr="00B008D3">
              <w:rPr>
                <w:rFonts w:ascii="Times New Roman" w:eastAsia="FangSong" w:hAnsi="Times New Roman" w:cs="Times New Roman"/>
                <w:sz w:val="18"/>
                <w:szCs w:val="18"/>
              </w:rPr>
              <w:lastRenderedPageBreak/>
              <w:t>forward and backward, and run to the specified relative position and absolute position</w:t>
            </w:r>
          </w:p>
        </w:tc>
        <w:tc>
          <w:tcPr>
            <w:tcW w:w="1020" w:type="dxa"/>
            <w:vAlign w:val="center"/>
          </w:tcPr>
          <w:p w14:paraId="53F15B8C" w14:textId="01B9F0B5" w:rsidR="00984F3A" w:rsidRPr="00EA1986" w:rsidRDefault="00984F3A" w:rsidP="00A818FB">
            <w:pPr>
              <w:snapToGrid w:val="0"/>
              <w:spacing w:line="264" w:lineRule="auto"/>
              <w:jc w:val="center"/>
              <w:rPr>
                <w:rFonts w:ascii="Times New Roman" w:eastAsia="FangSong" w:hAnsi="Times New Roman" w:cs="Times New Roman"/>
                <w:sz w:val="18"/>
                <w:szCs w:val="18"/>
              </w:rPr>
            </w:pPr>
            <w:r w:rsidRPr="00984F3A">
              <w:rPr>
                <w:rFonts w:ascii="Times New Roman" w:eastAsia="FangSong" w:hAnsi="Times New Roman" w:cs="Times New Roman"/>
                <w:sz w:val="18"/>
                <w:szCs w:val="18"/>
              </w:rPr>
              <w:lastRenderedPageBreak/>
              <w:t>Rockwell Automation Comprehensive Industrial Control Cabinet</w:t>
            </w:r>
          </w:p>
        </w:tc>
        <w:tc>
          <w:tcPr>
            <w:tcW w:w="794" w:type="dxa"/>
            <w:vAlign w:val="center"/>
          </w:tcPr>
          <w:p w14:paraId="6D51F681" w14:textId="2451DEB0" w:rsidR="00984F3A" w:rsidRPr="00EA1986" w:rsidRDefault="009B7B8E" w:rsidP="00A818FB">
            <w:pPr>
              <w:snapToGrid w:val="0"/>
              <w:spacing w:line="264" w:lineRule="auto"/>
              <w:jc w:val="center"/>
              <w:rPr>
                <w:rFonts w:ascii="Times New Roman" w:eastAsia="FangSong" w:hAnsi="Times New Roman" w:cs="Times New Roman" w:hint="eastAsia"/>
                <w:sz w:val="18"/>
                <w:szCs w:val="18"/>
              </w:rPr>
            </w:pPr>
            <w:r>
              <w:rPr>
                <w:rFonts w:ascii="Times New Roman" w:eastAsia="FangSong" w:hAnsi="Times New Roman" w:cs="Times New Roman" w:hint="eastAsia"/>
                <w:sz w:val="18"/>
                <w:szCs w:val="18"/>
              </w:rPr>
              <w:t>30</w:t>
            </w:r>
          </w:p>
        </w:tc>
        <w:tc>
          <w:tcPr>
            <w:tcW w:w="624" w:type="dxa"/>
            <w:vAlign w:val="center"/>
          </w:tcPr>
          <w:p w14:paraId="7C6A9B3C" w14:textId="6567F854"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3-4</w:t>
            </w:r>
          </w:p>
        </w:tc>
        <w:tc>
          <w:tcPr>
            <w:tcW w:w="624" w:type="dxa"/>
            <w:vAlign w:val="center"/>
          </w:tcPr>
          <w:p w14:paraId="20D24E0D" w14:textId="7590C205"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Design</w:t>
            </w:r>
          </w:p>
        </w:tc>
        <w:tc>
          <w:tcPr>
            <w:tcW w:w="624" w:type="dxa"/>
            <w:vAlign w:val="center"/>
          </w:tcPr>
          <w:p w14:paraId="3F0908F0" w14:textId="340A1184"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Professional</w:t>
            </w:r>
          </w:p>
        </w:tc>
        <w:tc>
          <w:tcPr>
            <w:tcW w:w="624" w:type="dxa"/>
            <w:vAlign w:val="center"/>
          </w:tcPr>
          <w:p w14:paraId="58A8AC36" w14:textId="17CC0CFD"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2</w:t>
            </w:r>
          </w:p>
        </w:tc>
      </w:tr>
      <w:tr w:rsidR="00984F3A" w:rsidRPr="00EA1986" w14:paraId="6CF0E60E" w14:textId="77777777" w:rsidTr="00A818FB">
        <w:trPr>
          <w:trHeight w:val="20"/>
          <w:jc w:val="center"/>
        </w:trPr>
        <w:tc>
          <w:tcPr>
            <w:tcW w:w="397" w:type="dxa"/>
            <w:vAlign w:val="center"/>
          </w:tcPr>
          <w:p w14:paraId="0588D177" w14:textId="415EED05"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6</w:t>
            </w:r>
          </w:p>
        </w:tc>
        <w:tc>
          <w:tcPr>
            <w:tcW w:w="1701" w:type="dxa"/>
            <w:vAlign w:val="center"/>
          </w:tcPr>
          <w:p w14:paraId="6CD87D93" w14:textId="636542DA" w:rsidR="00984F3A" w:rsidRPr="00EA1986" w:rsidRDefault="006C41B8"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Ball Screw</w:t>
            </w:r>
          </w:p>
        </w:tc>
        <w:tc>
          <w:tcPr>
            <w:tcW w:w="1871" w:type="dxa"/>
            <w:vAlign w:val="center"/>
          </w:tcPr>
          <w:p w14:paraId="48565BD7" w14:textId="7EE656B3" w:rsidR="00984F3A" w:rsidRPr="00EA1986" w:rsidRDefault="00B008D3" w:rsidP="00A818FB">
            <w:pPr>
              <w:snapToGrid w:val="0"/>
              <w:spacing w:line="264" w:lineRule="auto"/>
              <w:jc w:val="center"/>
              <w:rPr>
                <w:rFonts w:ascii="Times New Roman" w:eastAsia="FangSong" w:hAnsi="Times New Roman" w:cs="Times New Roman"/>
                <w:sz w:val="18"/>
                <w:szCs w:val="18"/>
              </w:rPr>
            </w:pPr>
            <w:r w:rsidRPr="00B008D3">
              <w:rPr>
                <w:rFonts w:ascii="Times New Roman" w:eastAsia="FangSong" w:hAnsi="Times New Roman" w:cs="Times New Roman"/>
                <w:sz w:val="18"/>
                <w:szCs w:val="18"/>
              </w:rPr>
              <w:t>Use CCW to configure HSC, import the PowerFlex525 control function block, write ladder diagram and touch screen control program to realize the start and stop of the AC motor ball screw, forward and backward, and run to the specified relative position and absolute position.</w:t>
            </w:r>
          </w:p>
        </w:tc>
        <w:tc>
          <w:tcPr>
            <w:tcW w:w="1020" w:type="dxa"/>
            <w:vAlign w:val="center"/>
          </w:tcPr>
          <w:p w14:paraId="340E23F1" w14:textId="3BF8E047" w:rsidR="00984F3A" w:rsidRPr="00EA1986" w:rsidRDefault="00984F3A" w:rsidP="00A818FB">
            <w:pPr>
              <w:snapToGrid w:val="0"/>
              <w:spacing w:line="264" w:lineRule="auto"/>
              <w:jc w:val="center"/>
              <w:rPr>
                <w:rFonts w:ascii="Times New Roman" w:eastAsia="FangSong" w:hAnsi="Times New Roman" w:cs="Times New Roman"/>
                <w:sz w:val="18"/>
                <w:szCs w:val="18"/>
              </w:rPr>
            </w:pPr>
            <w:r w:rsidRPr="00984F3A">
              <w:rPr>
                <w:rFonts w:ascii="Times New Roman" w:eastAsia="FangSong" w:hAnsi="Times New Roman" w:cs="Times New Roman"/>
                <w:sz w:val="18"/>
                <w:szCs w:val="18"/>
              </w:rPr>
              <w:t>Rockwell Automation Comprehensive Industrial Control Cabinet</w:t>
            </w:r>
          </w:p>
        </w:tc>
        <w:tc>
          <w:tcPr>
            <w:tcW w:w="794" w:type="dxa"/>
            <w:vAlign w:val="center"/>
          </w:tcPr>
          <w:p w14:paraId="1D85B06A" w14:textId="31B327CB" w:rsidR="00984F3A" w:rsidRPr="00EA1986" w:rsidRDefault="009B7B8E" w:rsidP="00A818FB">
            <w:pPr>
              <w:snapToGrid w:val="0"/>
              <w:spacing w:line="264" w:lineRule="auto"/>
              <w:jc w:val="center"/>
              <w:rPr>
                <w:rFonts w:ascii="Times New Roman" w:eastAsia="FangSong" w:hAnsi="Times New Roman" w:cs="Times New Roman" w:hint="eastAsia"/>
                <w:sz w:val="18"/>
                <w:szCs w:val="18"/>
              </w:rPr>
            </w:pPr>
            <w:r>
              <w:rPr>
                <w:rFonts w:ascii="Times New Roman" w:eastAsia="FangSong" w:hAnsi="Times New Roman" w:cs="Times New Roman" w:hint="eastAsia"/>
                <w:sz w:val="18"/>
                <w:szCs w:val="18"/>
              </w:rPr>
              <w:t>30</w:t>
            </w:r>
          </w:p>
        </w:tc>
        <w:tc>
          <w:tcPr>
            <w:tcW w:w="624" w:type="dxa"/>
            <w:vAlign w:val="center"/>
          </w:tcPr>
          <w:p w14:paraId="2CCDA082" w14:textId="60AEA5E0"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3-4</w:t>
            </w:r>
          </w:p>
        </w:tc>
        <w:tc>
          <w:tcPr>
            <w:tcW w:w="624" w:type="dxa"/>
            <w:vAlign w:val="center"/>
          </w:tcPr>
          <w:p w14:paraId="6793786F" w14:textId="4D7023B1"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Design</w:t>
            </w:r>
          </w:p>
        </w:tc>
        <w:tc>
          <w:tcPr>
            <w:tcW w:w="624" w:type="dxa"/>
            <w:vAlign w:val="center"/>
          </w:tcPr>
          <w:p w14:paraId="1F803908" w14:textId="014EC581"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Professional</w:t>
            </w:r>
          </w:p>
        </w:tc>
        <w:tc>
          <w:tcPr>
            <w:tcW w:w="624" w:type="dxa"/>
            <w:vAlign w:val="center"/>
          </w:tcPr>
          <w:p w14:paraId="1518A14E" w14:textId="0A1AF5CB" w:rsidR="00984F3A" w:rsidRPr="00EA1986" w:rsidRDefault="00984F3A" w:rsidP="00A818FB">
            <w:pPr>
              <w:snapToGrid w:val="0"/>
              <w:spacing w:line="264" w:lineRule="auto"/>
              <w:jc w:val="center"/>
              <w:rPr>
                <w:rFonts w:ascii="Times New Roman" w:eastAsia="FangSong" w:hAnsi="Times New Roman" w:cs="Times New Roman"/>
                <w:sz w:val="18"/>
                <w:szCs w:val="18"/>
              </w:rPr>
            </w:pPr>
            <w:r>
              <w:rPr>
                <w:rFonts w:ascii="Times New Roman" w:eastAsia="FangSong" w:hAnsi="Times New Roman" w:cs="Times New Roman" w:hint="eastAsia"/>
                <w:sz w:val="18"/>
                <w:szCs w:val="18"/>
              </w:rPr>
              <w:t>2</w:t>
            </w:r>
          </w:p>
        </w:tc>
      </w:tr>
    </w:tbl>
    <w:p w14:paraId="16C42A12" w14:textId="77777777" w:rsidR="00BB50B1" w:rsidRDefault="00BB50B1" w:rsidP="00213E0A">
      <w:pPr>
        <w:rPr>
          <w:rFonts w:ascii="Times New Roman" w:eastAsia="SimHei" w:hAnsi="Times New Roman" w:cs="Times New Roman"/>
          <w:b/>
          <w:szCs w:val="21"/>
          <w:lang w:val="en-GB"/>
        </w:rPr>
      </w:pPr>
    </w:p>
    <w:p w14:paraId="163C149A" w14:textId="57208CBE" w:rsidR="00164A0A" w:rsidRPr="00EA1986" w:rsidRDefault="00097821" w:rsidP="00213E0A">
      <w:pPr>
        <w:rPr>
          <w:rFonts w:ascii="Times New Roman" w:eastAsia="SimHei" w:hAnsi="Times New Roman" w:cs="Times New Roman"/>
          <w:b/>
          <w:szCs w:val="21"/>
          <w:lang w:val="en-GB"/>
        </w:rPr>
      </w:pPr>
      <w:r w:rsidRPr="00EA1986">
        <w:rPr>
          <w:rFonts w:ascii="Times New Roman" w:eastAsia="SimHei" w:hAnsi="Times New Roman" w:cs="Times New Roman"/>
          <w:b/>
          <w:szCs w:val="21"/>
          <w:lang w:val="en-GB"/>
        </w:rPr>
        <w:t>V</w:t>
      </w:r>
      <w:r w:rsidR="00164A0A" w:rsidRPr="00EA1986">
        <w:rPr>
          <w:rFonts w:ascii="Times New Roman" w:eastAsia="SimHei" w:hAnsi="Times New Roman" w:cs="Times New Roman"/>
          <w:b/>
          <w:szCs w:val="21"/>
          <w:lang w:val="en-GB"/>
        </w:rPr>
        <w:t>. Teaching</w:t>
      </w:r>
      <w:r w:rsidRPr="00EA1986">
        <w:rPr>
          <w:rFonts w:ascii="Times New Roman" w:eastAsia="SimHei" w:hAnsi="Times New Roman" w:cs="Times New Roman"/>
          <w:b/>
          <w:szCs w:val="21"/>
          <w:lang w:val="en-GB"/>
        </w:rPr>
        <w:t xml:space="preserve"> Method</w:t>
      </w:r>
    </w:p>
    <w:p w14:paraId="55576297" w14:textId="77777777" w:rsidR="009310A5" w:rsidRDefault="009310A5" w:rsidP="009310A5">
      <w:pPr>
        <w:ind w:firstLineChars="200" w:firstLine="420"/>
        <w:rPr>
          <w:rFonts w:ascii="Times New Roman" w:eastAsia="FangSong" w:hAnsi="Times New Roman" w:cs="Times New Roman"/>
          <w:szCs w:val="21"/>
          <w:lang w:val="en-GB"/>
        </w:rPr>
      </w:pPr>
      <w:r>
        <w:rPr>
          <w:rFonts w:ascii="Times New Roman" w:eastAsia="FangSong" w:hAnsi="Times New Roman" w:cs="Times New Roman"/>
          <w:szCs w:val="21"/>
          <w:lang w:val="en-GB"/>
        </w:rPr>
        <w:t>The teaching methods include theoretical knowledge lectures, classroom discussions, self-learning, lab contents, computer lab contents, and Q&amp;A.</w:t>
      </w:r>
    </w:p>
    <w:p w14:paraId="5801BA5D" w14:textId="77777777" w:rsidR="009310A5" w:rsidRPr="00EA1986" w:rsidRDefault="009310A5" w:rsidP="001C7304">
      <w:pPr>
        <w:ind w:firstLineChars="200" w:firstLine="420"/>
        <w:rPr>
          <w:rFonts w:ascii="Times New Roman" w:eastAsia="FangSong" w:hAnsi="Times New Roman" w:cs="Times New Roman"/>
          <w:szCs w:val="21"/>
          <w:lang w:val="en-GB"/>
        </w:rPr>
      </w:pPr>
    </w:p>
    <w:p w14:paraId="0630B665" w14:textId="77777777" w:rsidR="00164A0A" w:rsidRPr="00EA1986" w:rsidRDefault="00097821" w:rsidP="005C0AEB">
      <w:pPr>
        <w:rPr>
          <w:rFonts w:ascii="Times New Roman" w:eastAsia="SimHei" w:hAnsi="Times New Roman" w:cs="Times New Roman"/>
          <w:b/>
          <w:szCs w:val="21"/>
          <w:lang w:val="en-GB"/>
        </w:rPr>
      </w:pPr>
      <w:r w:rsidRPr="00EA1986">
        <w:rPr>
          <w:rFonts w:ascii="Times New Roman" w:eastAsia="SimHei" w:hAnsi="Times New Roman" w:cs="Times New Roman"/>
          <w:b/>
          <w:szCs w:val="21"/>
          <w:lang w:val="en-GB"/>
        </w:rPr>
        <w:t>V</w:t>
      </w:r>
      <w:r w:rsidR="00164A0A" w:rsidRPr="00EA1986">
        <w:rPr>
          <w:rFonts w:ascii="Times New Roman" w:eastAsia="SimHei" w:hAnsi="Times New Roman" w:cs="Times New Roman"/>
          <w:b/>
          <w:szCs w:val="21"/>
          <w:lang w:val="en-GB"/>
        </w:rPr>
        <w:t>I. Evaluation</w:t>
      </w:r>
    </w:p>
    <w:p w14:paraId="03F746A1" w14:textId="39E5CB2E" w:rsidR="009310A5" w:rsidRDefault="009310A5" w:rsidP="009310A5">
      <w:pPr>
        <w:ind w:firstLineChars="200" w:firstLine="420"/>
        <w:rPr>
          <w:rFonts w:ascii="Times New Roman" w:eastAsia="FangSong" w:hAnsi="Times New Roman" w:cs="Times New Roman"/>
          <w:szCs w:val="21"/>
          <w:lang w:val="en-GB"/>
        </w:rPr>
      </w:pPr>
      <w:r>
        <w:rPr>
          <w:rFonts w:ascii="Times New Roman" w:eastAsia="FangSong" w:hAnsi="Times New Roman" w:cs="Times New Roman"/>
          <w:szCs w:val="21"/>
          <w:lang w:val="en-GB"/>
        </w:rPr>
        <w:t>Assessment methods include attendance, assignments, class performance</w:t>
      </w:r>
      <w:r w:rsidR="00B95923">
        <w:rPr>
          <w:rFonts w:ascii="Times New Roman" w:eastAsia="FangSong" w:hAnsi="Times New Roman" w:cs="Times New Roman" w:hint="eastAsia"/>
          <w:szCs w:val="21"/>
          <w:lang w:val="en-GB"/>
        </w:rPr>
        <w:t>, experimental performance,</w:t>
      </w:r>
      <w:r>
        <w:rPr>
          <w:rFonts w:ascii="Times New Roman" w:eastAsia="FangSong" w:hAnsi="Times New Roman" w:cs="Times New Roman"/>
          <w:szCs w:val="21"/>
          <w:lang w:val="en-GB"/>
        </w:rPr>
        <w:t xml:space="preserve"> and final exams.</w:t>
      </w:r>
    </w:p>
    <w:p w14:paraId="405D4D47" w14:textId="25B5F968" w:rsidR="009310A5" w:rsidRDefault="009310A5" w:rsidP="009310A5">
      <w:pPr>
        <w:ind w:firstLineChars="200" w:firstLine="420"/>
        <w:rPr>
          <w:rFonts w:ascii="Times New Roman" w:eastAsia="FangSong" w:hAnsi="Times New Roman" w:cs="Times New Roman"/>
          <w:szCs w:val="21"/>
          <w:lang w:val="en-GB"/>
        </w:rPr>
      </w:pPr>
      <w:r>
        <w:rPr>
          <w:rFonts w:ascii="Times New Roman" w:eastAsia="FangSong" w:hAnsi="Times New Roman" w:cs="Times New Roman"/>
          <w:szCs w:val="21"/>
          <w:lang w:val="en-GB"/>
        </w:rPr>
        <w:t>Total score = final exam</w:t>
      </w:r>
      <w:r w:rsidR="00B95923">
        <w:rPr>
          <w:rFonts w:ascii="Times New Roman" w:eastAsia="FangSong" w:hAnsi="Times New Roman" w:cs="Times New Roman" w:hint="eastAsia"/>
          <w:szCs w:val="21"/>
          <w:lang w:val="en-GB"/>
        </w:rPr>
        <w:t xml:space="preserve"> 4</w:t>
      </w:r>
      <w:r>
        <w:rPr>
          <w:rFonts w:ascii="Times New Roman" w:eastAsia="FangSong" w:hAnsi="Times New Roman" w:cs="Times New Roman"/>
          <w:szCs w:val="21"/>
          <w:lang w:val="en-GB"/>
        </w:rPr>
        <w:t xml:space="preserve">0% + attendance, homework and class performance </w:t>
      </w:r>
      <w:r w:rsidR="00B95923">
        <w:rPr>
          <w:rFonts w:ascii="Times New Roman" w:eastAsia="FangSong" w:hAnsi="Times New Roman" w:cs="Times New Roman" w:hint="eastAsia"/>
          <w:szCs w:val="21"/>
        </w:rPr>
        <w:t>3</w:t>
      </w:r>
      <w:r>
        <w:rPr>
          <w:rFonts w:ascii="Times New Roman" w:eastAsia="FangSong" w:hAnsi="Times New Roman" w:cs="Times New Roman"/>
          <w:szCs w:val="21"/>
          <w:lang w:val="en-GB"/>
        </w:rPr>
        <w:t xml:space="preserve">0% + Experimental score </w:t>
      </w:r>
      <w:r w:rsidR="00B95923">
        <w:rPr>
          <w:rFonts w:ascii="Times New Roman" w:eastAsia="FangSong" w:hAnsi="Times New Roman" w:cs="Times New Roman" w:hint="eastAsia"/>
          <w:szCs w:val="21"/>
        </w:rPr>
        <w:t>3</w:t>
      </w:r>
      <w:r>
        <w:rPr>
          <w:rFonts w:ascii="Times New Roman" w:eastAsia="FangSong" w:hAnsi="Times New Roman" w:cs="Times New Roman"/>
          <w:szCs w:val="21"/>
          <w:lang w:val="en-GB"/>
        </w:rPr>
        <w:t>0%.</w:t>
      </w:r>
    </w:p>
    <w:p w14:paraId="566A7EE0" w14:textId="4E7ABC2C" w:rsidR="009310A5" w:rsidRDefault="009310A5" w:rsidP="009310A5">
      <w:pPr>
        <w:ind w:firstLineChars="200" w:firstLine="420"/>
        <w:rPr>
          <w:rFonts w:ascii="Times New Roman" w:eastAsia="FangSong" w:hAnsi="Times New Roman" w:cs="Times New Roman"/>
          <w:szCs w:val="21"/>
          <w:lang w:val="en-GB"/>
        </w:rPr>
      </w:pPr>
      <w:r>
        <w:rPr>
          <w:rFonts w:ascii="Times New Roman" w:eastAsia="FangSong" w:hAnsi="Times New Roman" w:cs="Times New Roman"/>
          <w:szCs w:val="21"/>
          <w:lang w:val="en-GB"/>
        </w:rPr>
        <w:t>Attendance score is given according to class attendance and performance, and homework score is given according to the completion of students' homework in the form of assignment.</w:t>
      </w:r>
    </w:p>
    <w:p w14:paraId="4E92284C" w14:textId="0532FE3E" w:rsidR="009310A5" w:rsidRDefault="009310A5" w:rsidP="009310A5">
      <w:pPr>
        <w:ind w:firstLineChars="200" w:firstLine="420"/>
        <w:rPr>
          <w:rFonts w:ascii="Times New Roman" w:eastAsia="FangSong" w:hAnsi="Times New Roman" w:cs="Times New Roman"/>
          <w:szCs w:val="21"/>
          <w:lang w:val="en-GB"/>
        </w:rPr>
      </w:pPr>
      <w:r>
        <w:rPr>
          <w:rFonts w:ascii="Times New Roman" w:eastAsia="FangSong" w:hAnsi="Times New Roman" w:cs="Times New Roman"/>
          <w:szCs w:val="21"/>
          <w:lang w:val="en-GB"/>
        </w:rPr>
        <w:t xml:space="preserve">The final grade will account for </w:t>
      </w:r>
      <w:r w:rsidR="00B95923">
        <w:rPr>
          <w:rFonts w:ascii="Times New Roman" w:eastAsia="FangSong" w:hAnsi="Times New Roman" w:cs="Times New Roman" w:hint="eastAsia"/>
          <w:szCs w:val="21"/>
          <w:lang w:val="en-GB"/>
        </w:rPr>
        <w:t>4</w:t>
      </w:r>
      <w:r>
        <w:rPr>
          <w:rFonts w:ascii="Times New Roman" w:eastAsia="FangSong" w:hAnsi="Times New Roman" w:cs="Times New Roman"/>
          <w:szCs w:val="21"/>
          <w:lang w:val="en-GB"/>
        </w:rPr>
        <w:t>0% of the total grade. An in-class close-book exam will be adopted, with a full mark of 100. Questions will include fill-in-the-blank questions, short answer questions and subjective statement questions.</w:t>
      </w:r>
    </w:p>
    <w:tbl>
      <w:tblPr>
        <w:tblStyle w:val="TableGrid"/>
        <w:tblW w:w="0" w:type="auto"/>
        <w:tblInd w:w="988" w:type="dxa"/>
        <w:tblLook w:val="04A0" w:firstRow="1" w:lastRow="0" w:firstColumn="1" w:lastColumn="0" w:noHBand="0" w:noVBand="1"/>
      </w:tblPr>
      <w:tblGrid>
        <w:gridCol w:w="3160"/>
        <w:gridCol w:w="2793"/>
      </w:tblGrid>
      <w:tr w:rsidR="009310A5" w14:paraId="3156E18C" w14:textId="77777777" w:rsidTr="007A1A76">
        <w:tc>
          <w:tcPr>
            <w:tcW w:w="3160" w:type="dxa"/>
          </w:tcPr>
          <w:p w14:paraId="5820CC0A" w14:textId="77777777" w:rsidR="009310A5" w:rsidRDefault="009310A5" w:rsidP="007A1A76">
            <w:pPr>
              <w:jc w:val="center"/>
              <w:rPr>
                <w:rFonts w:ascii="FangSong" w:eastAsia="FangSong" w:hAnsi="FangSong"/>
                <w:szCs w:val="21"/>
              </w:rPr>
            </w:pPr>
            <w:r>
              <w:rPr>
                <w:rFonts w:ascii="FangSong" w:eastAsia="FangSong" w:hAnsi="FangSong"/>
                <w:szCs w:val="21"/>
              </w:rPr>
              <w:t>Is the exam scheduled</w:t>
            </w:r>
          </w:p>
        </w:tc>
        <w:tc>
          <w:tcPr>
            <w:tcW w:w="2793" w:type="dxa"/>
          </w:tcPr>
          <w:p w14:paraId="7D409311" w14:textId="77777777" w:rsidR="009310A5" w:rsidRDefault="009310A5" w:rsidP="007A1A76">
            <w:pPr>
              <w:jc w:val="center"/>
              <w:rPr>
                <w:rFonts w:ascii="FangSong" w:eastAsia="FangSong" w:hAnsi="FangSong"/>
                <w:szCs w:val="21"/>
              </w:rPr>
            </w:pPr>
            <w:r>
              <w:rPr>
                <w:rFonts w:ascii="FangSong" w:eastAsia="FangSong" w:hAnsi="FangSong" w:hint="eastAsia"/>
                <w:szCs w:val="21"/>
              </w:rPr>
              <w:t>Yes</w:t>
            </w:r>
          </w:p>
        </w:tc>
      </w:tr>
      <w:tr w:rsidR="009310A5" w14:paraId="3D4A9E21" w14:textId="77777777" w:rsidTr="007A1A76">
        <w:tc>
          <w:tcPr>
            <w:tcW w:w="3160" w:type="dxa"/>
          </w:tcPr>
          <w:p w14:paraId="6D1780C3" w14:textId="77777777" w:rsidR="009310A5" w:rsidRDefault="009310A5" w:rsidP="007A1A76">
            <w:pPr>
              <w:jc w:val="center"/>
              <w:rPr>
                <w:rFonts w:ascii="FangSong" w:eastAsia="FangSong" w:hAnsi="FangSong"/>
                <w:szCs w:val="21"/>
              </w:rPr>
            </w:pPr>
            <w:r>
              <w:rPr>
                <w:rFonts w:ascii="FangSong" w:eastAsia="FangSong" w:hAnsi="FangSong" w:hint="eastAsia"/>
                <w:szCs w:val="21"/>
              </w:rPr>
              <w:t>E</w:t>
            </w:r>
            <w:r>
              <w:rPr>
                <w:rFonts w:ascii="FangSong" w:eastAsia="FangSong" w:hAnsi="FangSong"/>
                <w:szCs w:val="21"/>
              </w:rPr>
              <w:t>xamination form</w:t>
            </w:r>
          </w:p>
        </w:tc>
        <w:tc>
          <w:tcPr>
            <w:tcW w:w="2793" w:type="dxa"/>
          </w:tcPr>
          <w:p w14:paraId="39B3AEED" w14:textId="77777777" w:rsidR="009310A5" w:rsidRDefault="009310A5" w:rsidP="007A1A76">
            <w:pPr>
              <w:jc w:val="center"/>
              <w:rPr>
                <w:rFonts w:ascii="FangSong" w:eastAsia="FangSong" w:hAnsi="FangSong"/>
                <w:szCs w:val="21"/>
              </w:rPr>
            </w:pPr>
            <w:r>
              <w:rPr>
                <w:rFonts w:ascii="FangSong" w:eastAsia="FangSong" w:hAnsi="FangSong"/>
                <w:szCs w:val="21"/>
              </w:rPr>
              <w:t>Written Examination (Close Book)</w:t>
            </w:r>
          </w:p>
        </w:tc>
      </w:tr>
      <w:tr w:rsidR="009310A5" w14:paraId="3B903AF0" w14:textId="77777777" w:rsidTr="007A1A76">
        <w:tc>
          <w:tcPr>
            <w:tcW w:w="3160" w:type="dxa"/>
          </w:tcPr>
          <w:p w14:paraId="72A11E45" w14:textId="77777777" w:rsidR="009310A5" w:rsidRDefault="009310A5" w:rsidP="007A1A76">
            <w:pPr>
              <w:jc w:val="center"/>
              <w:rPr>
                <w:rFonts w:ascii="FangSong" w:eastAsia="FangSong" w:hAnsi="FangSong"/>
                <w:szCs w:val="21"/>
              </w:rPr>
            </w:pPr>
            <w:r>
              <w:rPr>
                <w:rFonts w:ascii="FangSong" w:eastAsia="FangSong" w:hAnsi="FangSong" w:hint="eastAsia"/>
                <w:szCs w:val="21"/>
              </w:rPr>
              <w:t>E</w:t>
            </w:r>
            <w:r>
              <w:rPr>
                <w:rFonts w:ascii="FangSong" w:eastAsia="FangSong" w:hAnsi="FangSong"/>
                <w:szCs w:val="21"/>
              </w:rPr>
              <w:t>valuation method</w:t>
            </w:r>
          </w:p>
        </w:tc>
        <w:tc>
          <w:tcPr>
            <w:tcW w:w="2793" w:type="dxa"/>
          </w:tcPr>
          <w:p w14:paraId="2A132571" w14:textId="77777777" w:rsidR="009310A5" w:rsidRDefault="009310A5" w:rsidP="007A1A76">
            <w:pPr>
              <w:jc w:val="center"/>
              <w:rPr>
                <w:rFonts w:ascii="FangSong" w:eastAsia="FangSong" w:hAnsi="FangSong"/>
                <w:szCs w:val="21"/>
              </w:rPr>
            </w:pPr>
            <w:r>
              <w:rPr>
                <w:rFonts w:ascii="FangSong" w:eastAsia="FangSong" w:hAnsi="FangSong" w:hint="eastAsia"/>
                <w:szCs w:val="21"/>
              </w:rPr>
              <w:t>P</w:t>
            </w:r>
            <w:r>
              <w:rPr>
                <w:rFonts w:ascii="FangSong" w:eastAsia="FangSong" w:hAnsi="FangSong"/>
                <w:szCs w:val="21"/>
              </w:rPr>
              <w:t>ercentage</w:t>
            </w:r>
          </w:p>
        </w:tc>
      </w:tr>
      <w:tr w:rsidR="009310A5" w14:paraId="4250DFE4" w14:textId="77777777" w:rsidTr="007A1A76">
        <w:tc>
          <w:tcPr>
            <w:tcW w:w="3160" w:type="dxa"/>
          </w:tcPr>
          <w:p w14:paraId="2731EFB1" w14:textId="77777777" w:rsidR="009310A5" w:rsidRDefault="009310A5" w:rsidP="007A1A76">
            <w:pPr>
              <w:jc w:val="center"/>
              <w:rPr>
                <w:rFonts w:ascii="FangSong" w:eastAsia="FangSong" w:hAnsi="FangSong"/>
                <w:szCs w:val="21"/>
              </w:rPr>
            </w:pPr>
            <w:r>
              <w:rPr>
                <w:rFonts w:ascii="FangSong" w:eastAsia="FangSong" w:hAnsi="FangSong"/>
                <w:szCs w:val="21"/>
              </w:rPr>
              <w:t xml:space="preserve">Process score </w:t>
            </w:r>
            <w:r>
              <w:rPr>
                <w:rFonts w:ascii="FangSong" w:eastAsia="FangSong" w:hAnsi="FangSong" w:hint="eastAsia"/>
                <w:szCs w:val="21"/>
              </w:rPr>
              <w:t>/%</w:t>
            </w:r>
          </w:p>
        </w:tc>
        <w:tc>
          <w:tcPr>
            <w:tcW w:w="2793" w:type="dxa"/>
          </w:tcPr>
          <w:p w14:paraId="41C51F5C" w14:textId="6786267E" w:rsidR="009310A5" w:rsidRDefault="00B95923" w:rsidP="007A1A76">
            <w:pPr>
              <w:jc w:val="center"/>
              <w:rPr>
                <w:rFonts w:ascii="FangSong" w:eastAsia="FangSong" w:hAnsi="FangSong"/>
                <w:szCs w:val="21"/>
              </w:rPr>
            </w:pPr>
            <w:r>
              <w:rPr>
                <w:rFonts w:ascii="FangSong" w:eastAsia="FangSong" w:hAnsi="FangSong" w:hint="eastAsia"/>
                <w:szCs w:val="21"/>
              </w:rPr>
              <w:t>3</w:t>
            </w:r>
            <w:r w:rsidR="009310A5">
              <w:rPr>
                <w:rFonts w:ascii="FangSong" w:eastAsia="FangSong" w:hAnsi="FangSong" w:hint="eastAsia"/>
                <w:szCs w:val="21"/>
              </w:rPr>
              <w:t>0%</w:t>
            </w:r>
          </w:p>
        </w:tc>
      </w:tr>
      <w:tr w:rsidR="009310A5" w14:paraId="2A8871AD" w14:textId="77777777" w:rsidTr="007A1A76">
        <w:tc>
          <w:tcPr>
            <w:tcW w:w="3160" w:type="dxa"/>
          </w:tcPr>
          <w:p w14:paraId="33AA1501" w14:textId="77777777" w:rsidR="009310A5" w:rsidRDefault="009310A5" w:rsidP="007A1A76">
            <w:pPr>
              <w:jc w:val="center"/>
              <w:rPr>
                <w:rFonts w:ascii="FangSong" w:eastAsia="FangSong" w:hAnsi="FangSong"/>
                <w:szCs w:val="21"/>
              </w:rPr>
            </w:pPr>
            <w:r>
              <w:rPr>
                <w:rFonts w:ascii="FangSong" w:eastAsia="FangSong" w:hAnsi="FangSong"/>
                <w:szCs w:val="21"/>
              </w:rPr>
              <w:t xml:space="preserve">Experimental score </w:t>
            </w:r>
            <w:r>
              <w:rPr>
                <w:rFonts w:ascii="FangSong" w:eastAsia="FangSong" w:hAnsi="FangSong" w:hint="eastAsia"/>
                <w:szCs w:val="21"/>
              </w:rPr>
              <w:t>/%</w:t>
            </w:r>
          </w:p>
        </w:tc>
        <w:tc>
          <w:tcPr>
            <w:tcW w:w="2793" w:type="dxa"/>
          </w:tcPr>
          <w:p w14:paraId="1EF4A5C6" w14:textId="5CA0463A" w:rsidR="009310A5" w:rsidRDefault="00B95923" w:rsidP="007A1A76">
            <w:pPr>
              <w:jc w:val="center"/>
              <w:rPr>
                <w:rFonts w:ascii="FangSong" w:eastAsia="FangSong" w:hAnsi="FangSong"/>
                <w:szCs w:val="21"/>
              </w:rPr>
            </w:pPr>
            <w:r>
              <w:rPr>
                <w:rFonts w:ascii="FangSong" w:eastAsia="FangSong" w:hAnsi="FangSong" w:hint="eastAsia"/>
                <w:szCs w:val="21"/>
              </w:rPr>
              <w:t>3</w:t>
            </w:r>
            <w:r w:rsidR="009310A5">
              <w:rPr>
                <w:rFonts w:ascii="FangSong" w:eastAsia="FangSong" w:hAnsi="FangSong" w:hint="eastAsia"/>
                <w:szCs w:val="21"/>
              </w:rPr>
              <w:t>0%</w:t>
            </w:r>
          </w:p>
        </w:tc>
      </w:tr>
      <w:tr w:rsidR="009310A5" w14:paraId="07BB27AA" w14:textId="77777777" w:rsidTr="007A1A76">
        <w:tc>
          <w:tcPr>
            <w:tcW w:w="3160" w:type="dxa"/>
          </w:tcPr>
          <w:p w14:paraId="4F7DBE08" w14:textId="289EDF6F" w:rsidR="009310A5" w:rsidRDefault="009310A5" w:rsidP="007A1A76">
            <w:pPr>
              <w:jc w:val="center"/>
              <w:rPr>
                <w:rFonts w:ascii="FangSong" w:eastAsia="FangSong" w:hAnsi="FangSong"/>
                <w:szCs w:val="21"/>
              </w:rPr>
            </w:pPr>
            <w:r>
              <w:rPr>
                <w:rFonts w:ascii="FangSong" w:eastAsia="FangSong" w:hAnsi="FangSong"/>
                <w:szCs w:val="21"/>
              </w:rPr>
              <w:t xml:space="preserve">Final Exam </w:t>
            </w:r>
            <w:r w:rsidR="00B95923">
              <w:rPr>
                <w:rFonts w:ascii="FangSong" w:eastAsia="FangSong" w:hAnsi="FangSong" w:hint="eastAsia"/>
                <w:szCs w:val="21"/>
              </w:rPr>
              <w:t>s</w:t>
            </w:r>
            <w:r>
              <w:rPr>
                <w:rFonts w:ascii="FangSong" w:eastAsia="FangSong" w:hAnsi="FangSong"/>
                <w:szCs w:val="21"/>
              </w:rPr>
              <w:t xml:space="preserve">core </w:t>
            </w:r>
            <w:r>
              <w:rPr>
                <w:rFonts w:ascii="FangSong" w:eastAsia="FangSong" w:hAnsi="FangSong" w:hint="eastAsia"/>
                <w:szCs w:val="21"/>
              </w:rPr>
              <w:t>/%</w:t>
            </w:r>
          </w:p>
        </w:tc>
        <w:tc>
          <w:tcPr>
            <w:tcW w:w="2793" w:type="dxa"/>
          </w:tcPr>
          <w:p w14:paraId="25F01DFD" w14:textId="6B76FAA7" w:rsidR="009310A5" w:rsidRDefault="00B95923" w:rsidP="007A1A76">
            <w:pPr>
              <w:jc w:val="center"/>
              <w:rPr>
                <w:rFonts w:ascii="FangSong" w:eastAsia="FangSong" w:hAnsi="FangSong"/>
                <w:szCs w:val="21"/>
              </w:rPr>
            </w:pPr>
            <w:r>
              <w:rPr>
                <w:rFonts w:ascii="FangSong" w:eastAsia="FangSong" w:hAnsi="FangSong" w:hint="eastAsia"/>
                <w:szCs w:val="21"/>
              </w:rPr>
              <w:t>4</w:t>
            </w:r>
            <w:r w:rsidR="009310A5">
              <w:rPr>
                <w:rFonts w:ascii="FangSong" w:eastAsia="FangSong" w:hAnsi="FangSong" w:hint="eastAsia"/>
                <w:szCs w:val="21"/>
              </w:rPr>
              <w:t>0%</w:t>
            </w:r>
          </w:p>
        </w:tc>
      </w:tr>
    </w:tbl>
    <w:p w14:paraId="46855413" w14:textId="77777777" w:rsidR="009310A5" w:rsidRPr="00EA1986" w:rsidRDefault="009310A5" w:rsidP="001C7304">
      <w:pPr>
        <w:ind w:firstLineChars="200" w:firstLine="420"/>
        <w:rPr>
          <w:rFonts w:ascii="Times New Roman" w:eastAsia="FangSong" w:hAnsi="Times New Roman" w:cs="Times New Roman"/>
          <w:szCs w:val="21"/>
          <w:lang w:val="en-GB"/>
        </w:rPr>
      </w:pPr>
    </w:p>
    <w:p w14:paraId="357965CC" w14:textId="77777777" w:rsidR="00164A0A" w:rsidRPr="00EA1986" w:rsidRDefault="00097821" w:rsidP="005C0AEB">
      <w:pPr>
        <w:rPr>
          <w:rFonts w:ascii="Times New Roman" w:eastAsia="SimHei" w:hAnsi="Times New Roman" w:cs="Times New Roman"/>
          <w:b/>
          <w:szCs w:val="21"/>
          <w:lang w:val="en-GB"/>
        </w:rPr>
      </w:pPr>
      <w:r w:rsidRPr="00EA1986">
        <w:rPr>
          <w:rFonts w:ascii="Times New Roman" w:eastAsia="SimHei" w:hAnsi="Times New Roman" w:cs="Times New Roman"/>
          <w:b/>
          <w:szCs w:val="21"/>
          <w:lang w:val="en-GB"/>
        </w:rPr>
        <w:t>VI</w:t>
      </w:r>
      <w:r w:rsidR="00164A0A" w:rsidRPr="00EA1986">
        <w:rPr>
          <w:rFonts w:ascii="Times New Roman" w:eastAsia="SimHei" w:hAnsi="Times New Roman" w:cs="Times New Roman"/>
          <w:b/>
          <w:szCs w:val="21"/>
          <w:lang w:val="en-GB"/>
        </w:rPr>
        <w:t>I. Textbook and Reference</w:t>
      </w:r>
    </w:p>
    <w:p w14:paraId="0D432352" w14:textId="77777777" w:rsidR="001C7304" w:rsidRPr="00EA1986" w:rsidRDefault="005D0EB7" w:rsidP="001C7304">
      <w:pPr>
        <w:ind w:firstLineChars="200" w:firstLine="422"/>
        <w:rPr>
          <w:rFonts w:ascii="Times New Roman" w:eastAsia="FangSong" w:hAnsi="Times New Roman" w:cs="Times New Roman"/>
          <w:b/>
          <w:szCs w:val="21"/>
          <w:lang w:val="en-GB"/>
        </w:rPr>
      </w:pPr>
      <w:r w:rsidRPr="00EA1986">
        <w:rPr>
          <w:rFonts w:ascii="Times New Roman" w:eastAsia="FangSong" w:hAnsi="Times New Roman" w:cs="Times New Roman"/>
          <w:b/>
          <w:szCs w:val="21"/>
          <w:lang w:val="en-GB"/>
        </w:rPr>
        <w:t>(1) Textbook</w:t>
      </w:r>
    </w:p>
    <w:p w14:paraId="48F9AC7F" w14:textId="5E32CDAE" w:rsidR="009310A5" w:rsidRPr="00EA1986" w:rsidRDefault="006E74A8" w:rsidP="008A47CE">
      <w:pPr>
        <w:ind w:firstLineChars="200" w:firstLine="420"/>
        <w:rPr>
          <w:rFonts w:ascii="Times New Roman" w:eastAsia="FangSong" w:hAnsi="Times New Roman" w:cs="Times New Roman"/>
          <w:szCs w:val="21"/>
          <w:lang w:val="en-GB"/>
        </w:rPr>
      </w:pPr>
      <w:r>
        <w:rPr>
          <w:rFonts w:ascii="Times New Roman" w:eastAsia="FangSong" w:hAnsi="Times New Roman" w:cs="Times New Roman" w:hint="eastAsia"/>
          <w:szCs w:val="21"/>
          <w:lang w:val="en-GB"/>
        </w:rPr>
        <w:t>Xin Wang</w:t>
      </w:r>
      <w:r w:rsidR="009310A5">
        <w:rPr>
          <w:rFonts w:ascii="Times New Roman" w:eastAsia="FangSong" w:hAnsi="Times New Roman" w:cs="Times New Roman"/>
          <w:szCs w:val="21"/>
          <w:lang w:val="en-GB"/>
        </w:rPr>
        <w:t xml:space="preserve">. </w:t>
      </w:r>
      <w:r w:rsidRPr="006E74A8">
        <w:rPr>
          <w:rFonts w:ascii="Times New Roman" w:eastAsia="FangSong" w:hAnsi="Times New Roman" w:cs="Times New Roman"/>
          <w:szCs w:val="21"/>
          <w:lang w:val="en-GB"/>
        </w:rPr>
        <w:t xml:space="preserve">Electrical </w:t>
      </w:r>
      <w:r>
        <w:rPr>
          <w:rFonts w:ascii="Times New Roman" w:eastAsia="FangSong" w:hAnsi="Times New Roman" w:cs="Times New Roman" w:hint="eastAsia"/>
          <w:szCs w:val="21"/>
          <w:lang w:val="en-GB"/>
        </w:rPr>
        <w:t>C</w:t>
      </w:r>
      <w:r w:rsidRPr="006E74A8">
        <w:rPr>
          <w:rFonts w:ascii="Times New Roman" w:eastAsia="FangSong" w:hAnsi="Times New Roman" w:cs="Times New Roman"/>
          <w:szCs w:val="21"/>
          <w:lang w:val="en-GB"/>
        </w:rPr>
        <w:t xml:space="preserve">ontrol and PLC </w:t>
      </w:r>
      <w:r>
        <w:rPr>
          <w:rFonts w:ascii="Times New Roman" w:eastAsia="FangSong" w:hAnsi="Times New Roman" w:cs="Times New Roman" w:hint="eastAsia"/>
          <w:szCs w:val="21"/>
          <w:lang w:val="en-GB"/>
        </w:rPr>
        <w:t>T</w:t>
      </w:r>
      <w:r w:rsidRPr="006E74A8">
        <w:rPr>
          <w:rFonts w:ascii="Times New Roman" w:eastAsia="FangSong" w:hAnsi="Times New Roman" w:cs="Times New Roman"/>
          <w:szCs w:val="21"/>
          <w:lang w:val="en-GB"/>
        </w:rPr>
        <w:t xml:space="preserve">echnology--Rockwell Micro800 </w:t>
      </w:r>
      <w:r>
        <w:rPr>
          <w:rFonts w:ascii="Times New Roman" w:eastAsia="FangSong" w:hAnsi="Times New Roman" w:cs="Times New Roman" w:hint="eastAsia"/>
          <w:szCs w:val="21"/>
          <w:lang w:val="en-GB"/>
        </w:rPr>
        <w:t>S</w:t>
      </w:r>
      <w:r w:rsidRPr="006E74A8">
        <w:rPr>
          <w:rFonts w:ascii="Times New Roman" w:eastAsia="FangSong" w:hAnsi="Times New Roman" w:cs="Times New Roman"/>
          <w:szCs w:val="21"/>
          <w:lang w:val="en-GB"/>
        </w:rPr>
        <w:t>eries</w:t>
      </w:r>
      <w:r>
        <w:rPr>
          <w:rFonts w:ascii="Times New Roman" w:eastAsia="FangSong" w:hAnsi="Times New Roman" w:cs="Times New Roman" w:hint="eastAsia"/>
          <w:szCs w:val="21"/>
          <w:lang w:val="en-GB"/>
        </w:rPr>
        <w:t xml:space="preserve"> </w:t>
      </w:r>
      <w:r w:rsidR="009310A5">
        <w:rPr>
          <w:rFonts w:ascii="Times New Roman" w:eastAsia="FangSong" w:hAnsi="Times New Roman" w:cs="Times New Roman"/>
          <w:szCs w:val="21"/>
          <w:lang w:val="en-GB"/>
        </w:rPr>
        <w:t>(</w:t>
      </w:r>
      <w:r>
        <w:rPr>
          <w:rFonts w:ascii="Times New Roman" w:eastAsia="FangSong" w:hAnsi="Times New Roman" w:cs="Times New Roman" w:hint="eastAsia"/>
          <w:szCs w:val="21"/>
          <w:lang w:val="en-GB"/>
        </w:rPr>
        <w:t>1st</w:t>
      </w:r>
      <w:r w:rsidR="009310A5">
        <w:rPr>
          <w:rFonts w:ascii="Times New Roman" w:eastAsia="FangSong" w:hAnsi="Times New Roman" w:cs="Times New Roman"/>
          <w:szCs w:val="21"/>
          <w:lang w:val="en-GB"/>
        </w:rPr>
        <w:t xml:space="preserve"> Ed.). </w:t>
      </w:r>
      <w:r w:rsidRPr="006E74A8">
        <w:rPr>
          <w:rFonts w:ascii="Times New Roman" w:eastAsia="FangSong" w:hAnsi="Times New Roman" w:cs="Times New Roman"/>
          <w:szCs w:val="21"/>
          <w:lang w:val="en-GB"/>
        </w:rPr>
        <w:t xml:space="preserve">China </w:t>
      </w:r>
      <w:r>
        <w:rPr>
          <w:rFonts w:ascii="Times New Roman" w:eastAsia="FangSong" w:hAnsi="Times New Roman" w:cs="Times New Roman" w:hint="eastAsia"/>
          <w:szCs w:val="21"/>
          <w:lang w:val="en-GB"/>
        </w:rPr>
        <w:t>M</w:t>
      </w:r>
      <w:r w:rsidRPr="006E74A8">
        <w:rPr>
          <w:rFonts w:ascii="Times New Roman" w:eastAsia="FangSong" w:hAnsi="Times New Roman" w:cs="Times New Roman"/>
          <w:szCs w:val="21"/>
          <w:lang w:val="en-GB"/>
        </w:rPr>
        <w:t xml:space="preserve">achine </w:t>
      </w:r>
      <w:r>
        <w:rPr>
          <w:rFonts w:ascii="Times New Roman" w:eastAsia="FangSong" w:hAnsi="Times New Roman" w:cs="Times New Roman" w:hint="eastAsia"/>
          <w:szCs w:val="21"/>
          <w:lang w:val="en-GB"/>
        </w:rPr>
        <w:t>P</w:t>
      </w:r>
      <w:r w:rsidRPr="006E74A8">
        <w:rPr>
          <w:rFonts w:ascii="Times New Roman" w:eastAsia="FangSong" w:hAnsi="Times New Roman" w:cs="Times New Roman"/>
          <w:szCs w:val="21"/>
          <w:lang w:val="en-GB"/>
        </w:rPr>
        <w:t>ress</w:t>
      </w:r>
      <w:r w:rsidR="009310A5">
        <w:rPr>
          <w:rFonts w:ascii="Times New Roman" w:eastAsia="FangSong" w:hAnsi="Times New Roman" w:cs="Times New Roman"/>
          <w:szCs w:val="21"/>
          <w:lang w:val="en-GB"/>
        </w:rPr>
        <w:t>, 20</w:t>
      </w:r>
      <w:r>
        <w:rPr>
          <w:rFonts w:ascii="Times New Roman" w:eastAsia="FangSong" w:hAnsi="Times New Roman" w:cs="Times New Roman" w:hint="eastAsia"/>
          <w:szCs w:val="21"/>
          <w:lang w:val="en-GB"/>
        </w:rPr>
        <w:t>22</w:t>
      </w:r>
      <w:r w:rsidR="009310A5">
        <w:rPr>
          <w:rFonts w:ascii="Times New Roman" w:eastAsia="FangSong" w:hAnsi="Times New Roman" w:cs="Times New Roman"/>
          <w:szCs w:val="21"/>
          <w:lang w:val="en-GB"/>
        </w:rPr>
        <w:t xml:space="preserve">, ISBN: </w:t>
      </w:r>
      <w:r w:rsidRPr="006E74A8">
        <w:rPr>
          <w:rFonts w:ascii="FangSong" w:eastAsia="FangSong" w:hAnsi="FangSong"/>
          <w:szCs w:val="21"/>
        </w:rPr>
        <w:t>9787111638681</w:t>
      </w:r>
      <w:r w:rsidR="009310A5">
        <w:rPr>
          <w:rFonts w:ascii="Times New Roman" w:eastAsia="FangSong" w:hAnsi="Times New Roman" w:cs="Times New Roman"/>
          <w:szCs w:val="21"/>
          <w:lang w:val="en-GB"/>
        </w:rPr>
        <w:t>.</w:t>
      </w:r>
    </w:p>
    <w:p w14:paraId="4193D760" w14:textId="77777777" w:rsidR="005D0EB7" w:rsidRPr="00EA1986" w:rsidRDefault="005D0EB7" w:rsidP="001C7304">
      <w:pPr>
        <w:ind w:firstLineChars="200" w:firstLine="422"/>
        <w:rPr>
          <w:rFonts w:ascii="Times New Roman" w:eastAsia="FangSong" w:hAnsi="Times New Roman" w:cs="Times New Roman"/>
          <w:b/>
          <w:szCs w:val="21"/>
          <w:lang w:val="en-GB"/>
        </w:rPr>
      </w:pPr>
      <w:r w:rsidRPr="00EA1986">
        <w:rPr>
          <w:rFonts w:ascii="Times New Roman" w:eastAsia="FangSong" w:hAnsi="Times New Roman" w:cs="Times New Roman"/>
          <w:b/>
          <w:szCs w:val="21"/>
          <w:lang w:val="en-GB"/>
        </w:rPr>
        <w:t>(2) Reference</w:t>
      </w:r>
    </w:p>
    <w:p w14:paraId="7088F3CA" w14:textId="5E0980A6" w:rsidR="009310A5" w:rsidRPr="00EA1986" w:rsidRDefault="006E74A8" w:rsidP="008A47CE">
      <w:pPr>
        <w:ind w:firstLineChars="200" w:firstLine="420"/>
        <w:rPr>
          <w:rFonts w:ascii="Times New Roman" w:eastAsia="FangSong" w:hAnsi="Times New Roman" w:cs="Times New Roman"/>
          <w:szCs w:val="21"/>
          <w:lang w:val="en-GB"/>
        </w:rPr>
      </w:pPr>
      <w:r w:rsidRPr="006E74A8">
        <w:rPr>
          <w:rFonts w:ascii="Times New Roman" w:eastAsia="FangSong" w:hAnsi="Times New Roman" w:cs="Times New Roman"/>
          <w:szCs w:val="21"/>
          <w:lang w:val="en-GB"/>
        </w:rPr>
        <w:t>Jinpeng Yu</w:t>
      </w:r>
      <w:r w:rsidR="009310A5">
        <w:rPr>
          <w:rFonts w:ascii="Times New Roman" w:eastAsia="FangSong" w:hAnsi="Times New Roman" w:cs="Times New Roman"/>
          <w:szCs w:val="21"/>
          <w:lang w:val="en-GB"/>
        </w:rPr>
        <w:t xml:space="preserve">. </w:t>
      </w:r>
      <w:r w:rsidRPr="006E74A8">
        <w:rPr>
          <w:rFonts w:ascii="Times New Roman" w:eastAsia="FangSong" w:hAnsi="Times New Roman" w:cs="Times New Roman"/>
          <w:szCs w:val="21"/>
          <w:lang w:val="en-GB"/>
        </w:rPr>
        <w:t xml:space="preserve">PLC </w:t>
      </w:r>
      <w:r>
        <w:rPr>
          <w:rFonts w:ascii="Times New Roman" w:eastAsia="FangSong" w:hAnsi="Times New Roman" w:cs="Times New Roman" w:hint="eastAsia"/>
          <w:szCs w:val="21"/>
          <w:lang w:val="en-GB"/>
        </w:rPr>
        <w:t>P</w:t>
      </w:r>
      <w:r w:rsidRPr="006E74A8">
        <w:rPr>
          <w:rFonts w:ascii="Times New Roman" w:eastAsia="FangSong" w:hAnsi="Times New Roman" w:cs="Times New Roman"/>
          <w:szCs w:val="21"/>
          <w:lang w:val="en-GB"/>
        </w:rPr>
        <w:t xml:space="preserve">rinciples and </w:t>
      </w:r>
      <w:r>
        <w:rPr>
          <w:rFonts w:ascii="Times New Roman" w:eastAsia="FangSong" w:hAnsi="Times New Roman" w:cs="Times New Roman" w:hint="eastAsia"/>
          <w:szCs w:val="21"/>
          <w:lang w:val="en-GB"/>
        </w:rPr>
        <w:t>A</w:t>
      </w:r>
      <w:r w:rsidRPr="006E74A8">
        <w:rPr>
          <w:rFonts w:ascii="Times New Roman" w:eastAsia="FangSong" w:hAnsi="Times New Roman" w:cs="Times New Roman"/>
          <w:szCs w:val="21"/>
          <w:lang w:val="en-GB"/>
        </w:rPr>
        <w:t xml:space="preserve">pplications--Rockwell Micro800 </w:t>
      </w:r>
      <w:r>
        <w:rPr>
          <w:rFonts w:ascii="Times New Roman" w:eastAsia="FangSong" w:hAnsi="Times New Roman" w:cs="Times New Roman" w:hint="eastAsia"/>
          <w:szCs w:val="21"/>
          <w:lang w:val="en-GB"/>
        </w:rPr>
        <w:t>S</w:t>
      </w:r>
      <w:r w:rsidRPr="006E74A8">
        <w:rPr>
          <w:rFonts w:ascii="Times New Roman" w:eastAsia="FangSong" w:hAnsi="Times New Roman" w:cs="Times New Roman"/>
          <w:szCs w:val="21"/>
          <w:lang w:val="en-GB"/>
        </w:rPr>
        <w:t>eries</w:t>
      </w:r>
      <w:r>
        <w:rPr>
          <w:rFonts w:ascii="Times New Roman" w:eastAsia="FangSong" w:hAnsi="Times New Roman" w:cs="Times New Roman" w:hint="eastAsia"/>
          <w:szCs w:val="21"/>
          <w:lang w:val="en-GB"/>
        </w:rPr>
        <w:t xml:space="preserve"> </w:t>
      </w:r>
      <w:r w:rsidR="009310A5">
        <w:rPr>
          <w:rFonts w:ascii="Times New Roman" w:eastAsia="FangSong" w:hAnsi="Times New Roman" w:cs="Times New Roman"/>
          <w:szCs w:val="21"/>
          <w:lang w:val="en-GB"/>
        </w:rPr>
        <w:t xml:space="preserve">(1st Ed.). </w:t>
      </w:r>
      <w:r w:rsidRPr="006E74A8">
        <w:rPr>
          <w:rFonts w:ascii="Times New Roman" w:eastAsia="FangSong" w:hAnsi="Times New Roman" w:cs="Times New Roman"/>
          <w:szCs w:val="21"/>
          <w:lang w:val="en-GB"/>
        </w:rPr>
        <w:t xml:space="preserve">China </w:t>
      </w:r>
      <w:r>
        <w:rPr>
          <w:rFonts w:ascii="Times New Roman" w:eastAsia="FangSong" w:hAnsi="Times New Roman" w:cs="Times New Roman" w:hint="eastAsia"/>
          <w:szCs w:val="21"/>
          <w:lang w:val="en-GB"/>
        </w:rPr>
        <w:t>M</w:t>
      </w:r>
      <w:r w:rsidRPr="006E74A8">
        <w:rPr>
          <w:rFonts w:ascii="Times New Roman" w:eastAsia="FangSong" w:hAnsi="Times New Roman" w:cs="Times New Roman"/>
          <w:szCs w:val="21"/>
          <w:lang w:val="en-GB"/>
        </w:rPr>
        <w:t xml:space="preserve">achine </w:t>
      </w:r>
      <w:r>
        <w:rPr>
          <w:rFonts w:ascii="Times New Roman" w:eastAsia="FangSong" w:hAnsi="Times New Roman" w:cs="Times New Roman" w:hint="eastAsia"/>
          <w:szCs w:val="21"/>
          <w:lang w:val="en-GB"/>
        </w:rPr>
        <w:t>P</w:t>
      </w:r>
      <w:r w:rsidRPr="006E74A8">
        <w:rPr>
          <w:rFonts w:ascii="Times New Roman" w:eastAsia="FangSong" w:hAnsi="Times New Roman" w:cs="Times New Roman"/>
          <w:szCs w:val="21"/>
          <w:lang w:val="en-GB"/>
        </w:rPr>
        <w:t>ress</w:t>
      </w:r>
      <w:r w:rsidR="009310A5">
        <w:rPr>
          <w:rFonts w:ascii="Times New Roman" w:eastAsia="FangSong" w:hAnsi="Times New Roman" w:cs="Times New Roman"/>
          <w:szCs w:val="21"/>
          <w:lang w:val="en-GB"/>
        </w:rPr>
        <w:t>, 20</w:t>
      </w:r>
      <w:r>
        <w:rPr>
          <w:rFonts w:ascii="Times New Roman" w:eastAsia="FangSong" w:hAnsi="Times New Roman" w:cs="Times New Roman" w:hint="eastAsia"/>
          <w:szCs w:val="21"/>
          <w:lang w:val="en-GB"/>
        </w:rPr>
        <w:t>16</w:t>
      </w:r>
      <w:r w:rsidR="009310A5">
        <w:rPr>
          <w:rFonts w:ascii="Times New Roman" w:eastAsia="FangSong" w:hAnsi="Times New Roman" w:cs="Times New Roman"/>
          <w:szCs w:val="21"/>
          <w:lang w:val="en-GB"/>
        </w:rPr>
        <w:t>, ISBN:</w:t>
      </w:r>
      <w:r w:rsidR="009310A5">
        <w:rPr>
          <w:rFonts w:ascii="FangSong" w:eastAsia="FangSong" w:hAnsi="FangSong" w:hint="eastAsia"/>
          <w:szCs w:val="21"/>
          <w:lang w:val="en-GB"/>
        </w:rPr>
        <w:t xml:space="preserve"> </w:t>
      </w:r>
      <w:r w:rsidRPr="006E74A8">
        <w:rPr>
          <w:rFonts w:ascii="FangSong" w:eastAsia="FangSong" w:hAnsi="FangSong"/>
          <w:szCs w:val="21"/>
          <w:lang w:val="en-GB"/>
        </w:rPr>
        <w:t>9787111548645</w:t>
      </w:r>
      <w:r w:rsidR="009310A5">
        <w:rPr>
          <w:rFonts w:ascii="FangSong" w:eastAsia="FangSong" w:hAnsi="FangSong"/>
          <w:szCs w:val="21"/>
          <w:lang w:val="en-GB"/>
        </w:rPr>
        <w:t>.</w:t>
      </w:r>
    </w:p>
    <w:sectPr w:rsidR="009310A5"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BAD92" w14:textId="77777777" w:rsidR="00110E6A" w:rsidRDefault="00110E6A" w:rsidP="00AC5BFF">
      <w:r>
        <w:separator/>
      </w:r>
    </w:p>
  </w:endnote>
  <w:endnote w:type="continuationSeparator" w:id="0">
    <w:p w14:paraId="0ACE075D" w14:textId="77777777" w:rsidR="00110E6A" w:rsidRDefault="00110E6A"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Microsoft YaHei"/>
    <w:charset w:val="86"/>
    <w:family w:val="script"/>
    <w:pitch w:val="fixed"/>
    <w:sig w:usb0="00000001"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FangSong">
    <w:altName w:val="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A979F3" w14:textId="77777777" w:rsidR="00110E6A" w:rsidRDefault="00110E6A" w:rsidP="00AC5BFF">
      <w:r>
        <w:separator/>
      </w:r>
    </w:p>
  </w:footnote>
  <w:footnote w:type="continuationSeparator" w:id="0">
    <w:p w14:paraId="4126EB98" w14:textId="77777777" w:rsidR="00110E6A" w:rsidRDefault="00110E6A"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15EC6"/>
    <w:rsid w:val="0002163E"/>
    <w:rsid w:val="000225C6"/>
    <w:rsid w:val="00024024"/>
    <w:rsid w:val="00045E60"/>
    <w:rsid w:val="00063270"/>
    <w:rsid w:val="00086B91"/>
    <w:rsid w:val="00091D29"/>
    <w:rsid w:val="00097821"/>
    <w:rsid w:val="000A206D"/>
    <w:rsid w:val="000A6985"/>
    <w:rsid w:val="000A7BBB"/>
    <w:rsid w:val="000B586C"/>
    <w:rsid w:val="000C430F"/>
    <w:rsid w:val="000D733F"/>
    <w:rsid w:val="000E75BC"/>
    <w:rsid w:val="000F1964"/>
    <w:rsid w:val="000F3B78"/>
    <w:rsid w:val="00110E6A"/>
    <w:rsid w:val="00120828"/>
    <w:rsid w:val="0012261C"/>
    <w:rsid w:val="00135B87"/>
    <w:rsid w:val="00152FF0"/>
    <w:rsid w:val="00157375"/>
    <w:rsid w:val="00164A0A"/>
    <w:rsid w:val="001753DB"/>
    <w:rsid w:val="00191AC2"/>
    <w:rsid w:val="001A6137"/>
    <w:rsid w:val="001B0A65"/>
    <w:rsid w:val="001C7304"/>
    <w:rsid w:val="001E1D14"/>
    <w:rsid w:val="001E1EDD"/>
    <w:rsid w:val="001E7080"/>
    <w:rsid w:val="00201F2B"/>
    <w:rsid w:val="00213E0A"/>
    <w:rsid w:val="00224CDE"/>
    <w:rsid w:val="00232634"/>
    <w:rsid w:val="00232D6E"/>
    <w:rsid w:val="002342D8"/>
    <w:rsid w:val="002376A3"/>
    <w:rsid w:val="0024262F"/>
    <w:rsid w:val="002626E5"/>
    <w:rsid w:val="00271E6F"/>
    <w:rsid w:val="00272163"/>
    <w:rsid w:val="0028273B"/>
    <w:rsid w:val="002A3506"/>
    <w:rsid w:val="002A408B"/>
    <w:rsid w:val="002F257A"/>
    <w:rsid w:val="002F7478"/>
    <w:rsid w:val="00301FA0"/>
    <w:rsid w:val="003066C2"/>
    <w:rsid w:val="00312ED9"/>
    <w:rsid w:val="00323C78"/>
    <w:rsid w:val="00326504"/>
    <w:rsid w:val="00347821"/>
    <w:rsid w:val="00355B9B"/>
    <w:rsid w:val="00362949"/>
    <w:rsid w:val="00367F49"/>
    <w:rsid w:val="00370382"/>
    <w:rsid w:val="00397C67"/>
    <w:rsid w:val="003A41E0"/>
    <w:rsid w:val="003B15CF"/>
    <w:rsid w:val="003B38A8"/>
    <w:rsid w:val="003C7A3B"/>
    <w:rsid w:val="003D2B9E"/>
    <w:rsid w:val="004110BD"/>
    <w:rsid w:val="004154D9"/>
    <w:rsid w:val="0043026A"/>
    <w:rsid w:val="004570C3"/>
    <w:rsid w:val="00464C96"/>
    <w:rsid w:val="0048786F"/>
    <w:rsid w:val="004904BB"/>
    <w:rsid w:val="004A0FBE"/>
    <w:rsid w:val="004A4A83"/>
    <w:rsid w:val="004A514A"/>
    <w:rsid w:val="004C3A3A"/>
    <w:rsid w:val="004C4F8B"/>
    <w:rsid w:val="004C62F2"/>
    <w:rsid w:val="004E09C9"/>
    <w:rsid w:val="004E2539"/>
    <w:rsid w:val="004E2D87"/>
    <w:rsid w:val="00503321"/>
    <w:rsid w:val="005036D4"/>
    <w:rsid w:val="005633C5"/>
    <w:rsid w:val="00571584"/>
    <w:rsid w:val="00577F32"/>
    <w:rsid w:val="00584464"/>
    <w:rsid w:val="005A269F"/>
    <w:rsid w:val="005A2D7B"/>
    <w:rsid w:val="005C0AEB"/>
    <w:rsid w:val="005C2583"/>
    <w:rsid w:val="005D0EB7"/>
    <w:rsid w:val="005D55D3"/>
    <w:rsid w:val="005E1AAF"/>
    <w:rsid w:val="005E2877"/>
    <w:rsid w:val="005E649A"/>
    <w:rsid w:val="005E7C7F"/>
    <w:rsid w:val="0060338A"/>
    <w:rsid w:val="00613316"/>
    <w:rsid w:val="00613396"/>
    <w:rsid w:val="006177D4"/>
    <w:rsid w:val="00620710"/>
    <w:rsid w:val="006230CE"/>
    <w:rsid w:val="00644A64"/>
    <w:rsid w:val="00646053"/>
    <w:rsid w:val="00661093"/>
    <w:rsid w:val="00695B84"/>
    <w:rsid w:val="006A3104"/>
    <w:rsid w:val="006A5CB0"/>
    <w:rsid w:val="006C41B8"/>
    <w:rsid w:val="006C61A5"/>
    <w:rsid w:val="006E3C90"/>
    <w:rsid w:val="006E6047"/>
    <w:rsid w:val="006E61EC"/>
    <w:rsid w:val="006E74A8"/>
    <w:rsid w:val="006F22B1"/>
    <w:rsid w:val="00725486"/>
    <w:rsid w:val="00737C1D"/>
    <w:rsid w:val="007430B6"/>
    <w:rsid w:val="007512F6"/>
    <w:rsid w:val="00753477"/>
    <w:rsid w:val="00784BB5"/>
    <w:rsid w:val="007937E3"/>
    <w:rsid w:val="007A25CB"/>
    <w:rsid w:val="007D1E51"/>
    <w:rsid w:val="007E37D9"/>
    <w:rsid w:val="007E7088"/>
    <w:rsid w:val="00807D2F"/>
    <w:rsid w:val="00814951"/>
    <w:rsid w:val="00817338"/>
    <w:rsid w:val="008374DC"/>
    <w:rsid w:val="00840D14"/>
    <w:rsid w:val="00846B4E"/>
    <w:rsid w:val="00896710"/>
    <w:rsid w:val="008A41F6"/>
    <w:rsid w:val="008A47CE"/>
    <w:rsid w:val="008B5CCB"/>
    <w:rsid w:val="008C3341"/>
    <w:rsid w:val="008C6C79"/>
    <w:rsid w:val="008F18E8"/>
    <w:rsid w:val="008F1F5A"/>
    <w:rsid w:val="008F46EA"/>
    <w:rsid w:val="009139E9"/>
    <w:rsid w:val="00922C9D"/>
    <w:rsid w:val="009310A5"/>
    <w:rsid w:val="00946A20"/>
    <w:rsid w:val="00947F05"/>
    <w:rsid w:val="009604E8"/>
    <w:rsid w:val="009631F6"/>
    <w:rsid w:val="00970FC4"/>
    <w:rsid w:val="009823A0"/>
    <w:rsid w:val="00984F3A"/>
    <w:rsid w:val="00992EA1"/>
    <w:rsid w:val="009B7B8E"/>
    <w:rsid w:val="009C135F"/>
    <w:rsid w:val="00A1386B"/>
    <w:rsid w:val="00A5411F"/>
    <w:rsid w:val="00A639D1"/>
    <w:rsid w:val="00A65CD2"/>
    <w:rsid w:val="00A869CB"/>
    <w:rsid w:val="00A93E4B"/>
    <w:rsid w:val="00A95C06"/>
    <w:rsid w:val="00AA2320"/>
    <w:rsid w:val="00AA2906"/>
    <w:rsid w:val="00AA2A12"/>
    <w:rsid w:val="00AB7E60"/>
    <w:rsid w:val="00AC5BFF"/>
    <w:rsid w:val="00AD3D23"/>
    <w:rsid w:val="00AE7D92"/>
    <w:rsid w:val="00B008D3"/>
    <w:rsid w:val="00B03799"/>
    <w:rsid w:val="00B041B7"/>
    <w:rsid w:val="00B10112"/>
    <w:rsid w:val="00B102D1"/>
    <w:rsid w:val="00B23E98"/>
    <w:rsid w:val="00B3682A"/>
    <w:rsid w:val="00B36916"/>
    <w:rsid w:val="00B50FD0"/>
    <w:rsid w:val="00B87A3F"/>
    <w:rsid w:val="00B95923"/>
    <w:rsid w:val="00BA24DE"/>
    <w:rsid w:val="00BB50B1"/>
    <w:rsid w:val="00BC67B7"/>
    <w:rsid w:val="00BD0554"/>
    <w:rsid w:val="00BD7624"/>
    <w:rsid w:val="00BD786B"/>
    <w:rsid w:val="00C15464"/>
    <w:rsid w:val="00C25C32"/>
    <w:rsid w:val="00C42886"/>
    <w:rsid w:val="00C450FB"/>
    <w:rsid w:val="00C50183"/>
    <w:rsid w:val="00C60E16"/>
    <w:rsid w:val="00C76DBA"/>
    <w:rsid w:val="00C84427"/>
    <w:rsid w:val="00CB22AD"/>
    <w:rsid w:val="00CB2F28"/>
    <w:rsid w:val="00CE1C18"/>
    <w:rsid w:val="00CE68EB"/>
    <w:rsid w:val="00D1344C"/>
    <w:rsid w:val="00D173E5"/>
    <w:rsid w:val="00D2634B"/>
    <w:rsid w:val="00D33FE6"/>
    <w:rsid w:val="00D555EC"/>
    <w:rsid w:val="00D769CC"/>
    <w:rsid w:val="00D816BB"/>
    <w:rsid w:val="00D81961"/>
    <w:rsid w:val="00D8667E"/>
    <w:rsid w:val="00D93611"/>
    <w:rsid w:val="00DA6167"/>
    <w:rsid w:val="00DF0653"/>
    <w:rsid w:val="00DF7577"/>
    <w:rsid w:val="00E0432F"/>
    <w:rsid w:val="00E10ABD"/>
    <w:rsid w:val="00E23736"/>
    <w:rsid w:val="00E53C11"/>
    <w:rsid w:val="00E6041B"/>
    <w:rsid w:val="00E816B4"/>
    <w:rsid w:val="00E97447"/>
    <w:rsid w:val="00EA1986"/>
    <w:rsid w:val="00EA66BF"/>
    <w:rsid w:val="00EB7E26"/>
    <w:rsid w:val="00F1749D"/>
    <w:rsid w:val="00F23FD8"/>
    <w:rsid w:val="00F431CC"/>
    <w:rsid w:val="00F52F38"/>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C5BFF"/>
    <w:rPr>
      <w:sz w:val="18"/>
      <w:szCs w:val="18"/>
    </w:rPr>
  </w:style>
  <w:style w:type="paragraph" w:styleId="Footer">
    <w:name w:val="footer"/>
    <w:basedOn w:val="Normal"/>
    <w:link w:val="FooterChar"/>
    <w:uiPriority w:val="99"/>
    <w:unhideWhenUsed/>
    <w:rsid w:val="00AC5BF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C5BFF"/>
    <w:rPr>
      <w:sz w:val="18"/>
      <w:szCs w:val="18"/>
    </w:rPr>
  </w:style>
  <w:style w:type="paragraph" w:styleId="BalloonText">
    <w:name w:val="Balloon Text"/>
    <w:basedOn w:val="Normal"/>
    <w:link w:val="BalloonTextChar"/>
    <w:uiPriority w:val="99"/>
    <w:semiHidden/>
    <w:unhideWhenUsed/>
    <w:rsid w:val="00AC5BFF"/>
    <w:rPr>
      <w:sz w:val="18"/>
      <w:szCs w:val="18"/>
    </w:rPr>
  </w:style>
  <w:style w:type="character" w:customStyle="1" w:styleId="BalloonTextChar">
    <w:name w:val="Balloon Text Char"/>
    <w:basedOn w:val="DefaultParagraphFont"/>
    <w:link w:val="BalloonText"/>
    <w:uiPriority w:val="99"/>
    <w:semiHidden/>
    <w:rsid w:val="00AC5BFF"/>
    <w:rPr>
      <w:sz w:val="18"/>
      <w:szCs w:val="18"/>
    </w:rPr>
  </w:style>
  <w:style w:type="table" w:styleId="TableGrid">
    <w:name w:val="Table Grid"/>
    <w:basedOn w:val="TableNormal"/>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5C32"/>
    <w:pPr>
      <w:ind w:firstLineChars="200" w:firstLine="420"/>
    </w:pPr>
  </w:style>
  <w:style w:type="table" w:customStyle="1" w:styleId="1">
    <w:name w:val="网格型1"/>
    <w:basedOn w:val="TableNormal"/>
    <w:next w:val="TableGrid"/>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798451067">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 w:id="198943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TotalTime>
  <Pages>9</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Chengkun Liu</cp:lastModifiedBy>
  <cp:revision>159</cp:revision>
  <dcterms:created xsi:type="dcterms:W3CDTF">2021-03-17T03:20:00Z</dcterms:created>
  <dcterms:modified xsi:type="dcterms:W3CDTF">2024-09-02T03:34:00Z</dcterms:modified>
</cp:coreProperties>
</file>