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3939DF" w14:textId="12D2ECDC" w:rsidR="00AC5BFF" w:rsidRDefault="00AC5BFF" w:rsidP="00D2634B">
      <w:pPr>
        <w:jc w:val="center"/>
        <w:rPr>
          <w:rFonts w:ascii="方正小标宋简体" w:eastAsia="方正小标宋简体" w:hAnsi="黑体"/>
          <w:sz w:val="32"/>
          <w:szCs w:val="21"/>
          <w:lang w:val="en-GB"/>
        </w:rPr>
      </w:pPr>
      <w:r w:rsidRPr="00D769CC">
        <w:rPr>
          <w:rFonts w:ascii="方正小标宋简体" w:eastAsia="方正小标宋简体" w:hAnsi="黑体" w:hint="eastAsia"/>
          <w:sz w:val="32"/>
          <w:szCs w:val="21"/>
          <w:lang w:val="en-GB"/>
        </w:rPr>
        <w:t>《</w:t>
      </w:r>
      <w:r w:rsidR="002A7A54">
        <w:rPr>
          <w:rFonts w:ascii="方正小标宋简体" w:eastAsia="方正小标宋简体" w:hAnsi="黑体" w:hint="eastAsia"/>
          <w:sz w:val="32"/>
          <w:szCs w:val="21"/>
          <w:lang w:val="en-GB"/>
        </w:rPr>
        <w:t>先进控制理论与应用</w:t>
      </w:r>
      <w:r w:rsidRPr="00D769CC">
        <w:rPr>
          <w:rFonts w:ascii="方正小标宋简体" w:eastAsia="方正小标宋简体" w:hAnsi="黑体" w:hint="eastAsia"/>
          <w:sz w:val="32"/>
          <w:szCs w:val="21"/>
          <w:lang w:val="en-GB"/>
        </w:rPr>
        <w:t>》教学大纲</w:t>
      </w:r>
    </w:p>
    <w:p w14:paraId="556E0ED4" w14:textId="77777777" w:rsidR="00AC5BFF" w:rsidRDefault="00AC5BFF" w:rsidP="00D2634B">
      <w:pPr>
        <w:rPr>
          <w:rFonts w:ascii="黑体" w:eastAsia="黑体" w:hAnsi="黑体"/>
          <w:szCs w:val="21"/>
          <w:lang w:val="en-GB"/>
        </w:rPr>
      </w:pPr>
      <w:r w:rsidRPr="00AC5BFF">
        <w:rPr>
          <w:rFonts w:ascii="黑体" w:eastAsia="黑体" w:hAnsi="黑体" w:hint="eastAsia"/>
          <w:szCs w:val="21"/>
          <w:lang w:val="en-GB"/>
        </w:rPr>
        <w:t>一、基本信息</w:t>
      </w:r>
    </w:p>
    <w:tbl>
      <w:tblPr>
        <w:tblStyle w:val="a9"/>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25"/>
        <w:gridCol w:w="3969"/>
      </w:tblGrid>
      <w:tr w:rsidR="00C25C32" w14:paraId="2EAB25B5" w14:textId="77777777" w:rsidTr="00571584">
        <w:trPr>
          <w:jc w:val="right"/>
        </w:trPr>
        <w:tc>
          <w:tcPr>
            <w:tcW w:w="4025" w:type="dxa"/>
            <w:vAlign w:val="center"/>
          </w:tcPr>
          <w:p w14:paraId="7A3BCDA7" w14:textId="3A10D4C8" w:rsidR="00C25C32" w:rsidRDefault="00C25C32" w:rsidP="00C25C32">
            <w:pPr>
              <w:rPr>
                <w:rFonts w:ascii="黑体" w:eastAsia="黑体" w:hAnsi="黑体"/>
                <w:szCs w:val="21"/>
                <w:lang w:val="en-GB"/>
              </w:rPr>
            </w:pPr>
            <w:r w:rsidRPr="00AC5BFF">
              <w:rPr>
                <w:rFonts w:ascii="仿宋" w:eastAsia="仿宋" w:hAnsi="仿宋" w:hint="eastAsia"/>
                <w:szCs w:val="21"/>
                <w:lang w:val="en-GB"/>
              </w:rPr>
              <w:t>课程名称：</w:t>
            </w:r>
            <w:r w:rsidR="00011769">
              <w:rPr>
                <w:rFonts w:ascii="仿宋" w:eastAsia="仿宋" w:hAnsi="仿宋" w:hint="eastAsia"/>
                <w:szCs w:val="21"/>
                <w:lang w:val="en-GB"/>
              </w:rPr>
              <w:t>先进</w:t>
            </w:r>
            <w:r w:rsidR="00DC3ADA">
              <w:rPr>
                <w:rFonts w:ascii="仿宋" w:eastAsia="仿宋" w:hAnsi="仿宋" w:hint="eastAsia"/>
                <w:szCs w:val="21"/>
                <w:lang w:val="en-GB"/>
              </w:rPr>
              <w:t>控制</w:t>
            </w:r>
            <w:r w:rsidR="00011769">
              <w:rPr>
                <w:rFonts w:ascii="仿宋" w:eastAsia="仿宋" w:hAnsi="仿宋" w:hint="eastAsia"/>
                <w:szCs w:val="21"/>
                <w:lang w:val="en-GB"/>
              </w:rPr>
              <w:t>理论与应用</w:t>
            </w:r>
          </w:p>
        </w:tc>
        <w:tc>
          <w:tcPr>
            <w:tcW w:w="3969" w:type="dxa"/>
            <w:vAlign w:val="center"/>
          </w:tcPr>
          <w:p w14:paraId="634D7C6C" w14:textId="221057CF" w:rsidR="00C25C32" w:rsidRDefault="00C25C32" w:rsidP="00C25C32">
            <w:pPr>
              <w:rPr>
                <w:rFonts w:ascii="黑体" w:eastAsia="黑体" w:hAnsi="黑体"/>
                <w:szCs w:val="21"/>
                <w:lang w:val="en-GB"/>
              </w:rPr>
            </w:pPr>
            <w:r w:rsidRPr="00AC5BFF">
              <w:rPr>
                <w:rFonts w:ascii="仿宋" w:eastAsia="仿宋" w:hAnsi="仿宋" w:hint="eastAsia"/>
                <w:szCs w:val="21"/>
                <w:lang w:val="en-GB"/>
              </w:rPr>
              <w:t>英文课程名称：</w:t>
            </w:r>
            <w:r w:rsidR="00011769" w:rsidRPr="004009DD">
              <w:rPr>
                <w:rFonts w:ascii="Times New Roman" w:eastAsia="仿宋" w:hAnsi="Times New Roman" w:cs="Times New Roman"/>
                <w:kern w:val="0"/>
                <w:szCs w:val="21"/>
              </w:rPr>
              <w:t>Advanced Control Theory</w:t>
            </w:r>
            <w:r w:rsidR="00011769">
              <w:rPr>
                <w:rFonts w:ascii="Times New Roman" w:eastAsia="仿宋" w:hAnsi="Times New Roman" w:cs="Times New Roman"/>
                <w:kern w:val="0"/>
                <w:szCs w:val="21"/>
              </w:rPr>
              <w:t xml:space="preserve"> </w:t>
            </w:r>
            <w:r w:rsidR="00011769" w:rsidRPr="004009DD">
              <w:rPr>
                <w:rFonts w:ascii="Times New Roman" w:eastAsia="仿宋" w:hAnsi="Times New Roman" w:cs="Times New Roman"/>
                <w:kern w:val="0"/>
                <w:szCs w:val="21"/>
              </w:rPr>
              <w:t>and Technology</w:t>
            </w:r>
            <w:r w:rsidR="00011769">
              <w:rPr>
                <w:rFonts w:ascii="仿宋" w:eastAsia="仿宋" w:hAnsi="仿宋" w:hint="eastAsia"/>
                <w:szCs w:val="21"/>
                <w:lang w:val="en-GB"/>
              </w:rPr>
              <w:t xml:space="preserve"> </w:t>
            </w:r>
          </w:p>
        </w:tc>
      </w:tr>
      <w:tr w:rsidR="00C25C32" w14:paraId="06D20A10" w14:textId="77777777" w:rsidTr="00571584">
        <w:trPr>
          <w:jc w:val="right"/>
        </w:trPr>
        <w:tc>
          <w:tcPr>
            <w:tcW w:w="4025" w:type="dxa"/>
            <w:vAlign w:val="center"/>
          </w:tcPr>
          <w:p w14:paraId="76D26EDC" w14:textId="661C9E86" w:rsidR="00C25C32" w:rsidRDefault="00C25C32" w:rsidP="007430B6">
            <w:pPr>
              <w:rPr>
                <w:rFonts w:ascii="黑体" w:eastAsia="黑体" w:hAnsi="黑体"/>
                <w:szCs w:val="21"/>
                <w:lang w:val="en-GB"/>
              </w:rPr>
            </w:pPr>
            <w:r w:rsidRPr="00AC5BFF">
              <w:rPr>
                <w:rFonts w:ascii="仿宋" w:eastAsia="仿宋" w:hAnsi="仿宋" w:hint="eastAsia"/>
                <w:szCs w:val="21"/>
                <w:lang w:val="en-GB"/>
              </w:rPr>
              <w:t>课程</w:t>
            </w:r>
            <w:r w:rsidR="007430B6">
              <w:rPr>
                <w:rFonts w:ascii="仿宋" w:eastAsia="仿宋" w:hAnsi="仿宋" w:hint="eastAsia"/>
                <w:szCs w:val="21"/>
                <w:lang w:val="en-GB"/>
              </w:rPr>
              <w:t>代码</w:t>
            </w:r>
            <w:r w:rsidRPr="00011769">
              <w:rPr>
                <w:rFonts w:ascii="仿宋" w:eastAsia="仿宋" w:hAnsi="仿宋" w:hint="eastAsia"/>
                <w:sz w:val="24"/>
                <w:szCs w:val="21"/>
                <w:lang w:val="en-GB"/>
              </w:rPr>
              <w:t>：</w:t>
            </w:r>
            <w:r w:rsidR="00011769" w:rsidRPr="00011769">
              <w:rPr>
                <w:rFonts w:ascii="仿宋" w:eastAsia="仿宋" w:hAnsi="仿宋"/>
                <w:sz w:val="24"/>
                <w:szCs w:val="21"/>
                <w:lang w:val="en-GB"/>
              </w:rPr>
              <w:t>100512T004</w:t>
            </w:r>
          </w:p>
        </w:tc>
        <w:tc>
          <w:tcPr>
            <w:tcW w:w="3969" w:type="dxa"/>
            <w:vAlign w:val="center"/>
          </w:tcPr>
          <w:p w14:paraId="01F3F386" w14:textId="49B2487F" w:rsidR="00C25C32" w:rsidRDefault="007430B6" w:rsidP="00496421">
            <w:pPr>
              <w:rPr>
                <w:rFonts w:ascii="黑体" w:eastAsia="黑体" w:hAnsi="黑体"/>
                <w:szCs w:val="21"/>
                <w:lang w:val="en-GB"/>
              </w:rPr>
            </w:pPr>
            <w:r w:rsidRPr="00AC5BFF">
              <w:rPr>
                <w:rFonts w:ascii="仿宋" w:eastAsia="仿宋" w:hAnsi="仿宋" w:hint="eastAsia"/>
                <w:szCs w:val="21"/>
                <w:lang w:val="en-GB"/>
              </w:rPr>
              <w:t>总学分：</w:t>
            </w:r>
            <w:r w:rsidR="00011769">
              <w:rPr>
                <w:rFonts w:ascii="仿宋" w:eastAsia="仿宋" w:hAnsi="仿宋" w:hint="eastAsia"/>
                <w:szCs w:val="21"/>
                <w:lang w:val="en-GB"/>
              </w:rPr>
              <w:t>2</w:t>
            </w:r>
          </w:p>
        </w:tc>
      </w:tr>
      <w:tr w:rsidR="00C25C32" w14:paraId="154395E2" w14:textId="77777777" w:rsidTr="00571584">
        <w:trPr>
          <w:jc w:val="right"/>
        </w:trPr>
        <w:tc>
          <w:tcPr>
            <w:tcW w:w="4025" w:type="dxa"/>
            <w:vAlign w:val="center"/>
          </w:tcPr>
          <w:p w14:paraId="42D8CC00" w14:textId="11A2DBF5" w:rsidR="00C25C32" w:rsidRDefault="007430B6" w:rsidP="00C25C32">
            <w:pPr>
              <w:rPr>
                <w:rFonts w:ascii="黑体" w:eastAsia="黑体" w:hAnsi="黑体"/>
                <w:szCs w:val="21"/>
                <w:lang w:val="en-GB"/>
              </w:rPr>
            </w:pPr>
            <w:r w:rsidRPr="00AC5BFF">
              <w:rPr>
                <w:rFonts w:ascii="仿宋" w:eastAsia="仿宋" w:hAnsi="仿宋" w:hint="eastAsia"/>
                <w:szCs w:val="21"/>
                <w:lang w:val="en-GB"/>
              </w:rPr>
              <w:t>总学时：</w:t>
            </w:r>
            <w:r w:rsidR="00011769">
              <w:rPr>
                <w:rFonts w:ascii="仿宋" w:eastAsia="仿宋" w:hAnsi="仿宋" w:hint="eastAsia"/>
                <w:szCs w:val="21"/>
                <w:lang w:val="en-GB"/>
              </w:rPr>
              <w:t>3</w:t>
            </w:r>
            <w:r w:rsidR="00011769">
              <w:rPr>
                <w:rFonts w:ascii="仿宋" w:eastAsia="仿宋" w:hAnsi="仿宋"/>
                <w:szCs w:val="21"/>
                <w:lang w:val="en-GB"/>
              </w:rPr>
              <w:t>2</w:t>
            </w:r>
          </w:p>
        </w:tc>
        <w:tc>
          <w:tcPr>
            <w:tcW w:w="3969" w:type="dxa"/>
            <w:vAlign w:val="center"/>
          </w:tcPr>
          <w:p w14:paraId="1216F1B6" w14:textId="059198B4" w:rsidR="00C25C32" w:rsidRDefault="007430B6" w:rsidP="00C25C32">
            <w:pPr>
              <w:rPr>
                <w:rFonts w:ascii="黑体" w:eastAsia="黑体" w:hAnsi="黑体"/>
                <w:szCs w:val="21"/>
                <w:lang w:val="en-GB"/>
              </w:rPr>
            </w:pPr>
            <w:r w:rsidRPr="007430B6">
              <w:rPr>
                <w:rFonts w:ascii="仿宋" w:eastAsia="仿宋" w:hAnsi="仿宋" w:hint="eastAsia"/>
                <w:szCs w:val="21"/>
                <w:lang w:val="en-GB"/>
              </w:rPr>
              <w:t>课内</w:t>
            </w:r>
            <w:r w:rsidRPr="007430B6">
              <w:rPr>
                <w:rFonts w:ascii="仿宋" w:eastAsia="仿宋" w:hAnsi="仿宋"/>
                <w:szCs w:val="21"/>
                <w:lang w:val="en-GB"/>
              </w:rPr>
              <w:t>学时</w:t>
            </w:r>
            <w:r>
              <w:rPr>
                <w:rFonts w:ascii="仿宋" w:eastAsia="仿宋" w:hAnsi="仿宋" w:hint="eastAsia"/>
                <w:szCs w:val="21"/>
                <w:lang w:val="en-GB"/>
              </w:rPr>
              <w:t>：</w:t>
            </w:r>
            <w:r w:rsidR="00011769">
              <w:rPr>
                <w:rFonts w:ascii="仿宋" w:eastAsia="仿宋" w:hAnsi="仿宋" w:hint="eastAsia"/>
                <w:szCs w:val="21"/>
                <w:lang w:val="en-GB"/>
              </w:rPr>
              <w:t>3</w:t>
            </w:r>
            <w:r w:rsidR="00011769">
              <w:rPr>
                <w:rFonts w:ascii="仿宋" w:eastAsia="仿宋" w:hAnsi="仿宋"/>
                <w:szCs w:val="21"/>
                <w:lang w:val="en-GB"/>
              </w:rPr>
              <w:t>2</w:t>
            </w:r>
          </w:p>
        </w:tc>
      </w:tr>
      <w:tr w:rsidR="00C25C32" w:rsidRPr="007430B6" w14:paraId="31BD85EF" w14:textId="77777777" w:rsidTr="00571584">
        <w:trPr>
          <w:jc w:val="right"/>
        </w:trPr>
        <w:tc>
          <w:tcPr>
            <w:tcW w:w="4025" w:type="dxa"/>
            <w:vAlign w:val="center"/>
          </w:tcPr>
          <w:p w14:paraId="5CD9AC82" w14:textId="4AC5502C" w:rsidR="00C25C32" w:rsidRPr="007430B6" w:rsidRDefault="007430B6" w:rsidP="00C25C32">
            <w:pPr>
              <w:rPr>
                <w:rFonts w:ascii="仿宋" w:eastAsia="仿宋" w:hAnsi="仿宋"/>
                <w:szCs w:val="21"/>
                <w:lang w:val="en-GB"/>
              </w:rPr>
            </w:pPr>
            <w:r w:rsidRPr="00AC5BFF">
              <w:rPr>
                <w:rFonts w:ascii="仿宋" w:eastAsia="仿宋" w:hAnsi="仿宋" w:hint="eastAsia"/>
                <w:szCs w:val="21"/>
                <w:lang w:val="en-GB"/>
              </w:rPr>
              <w:t>实验学时：</w:t>
            </w:r>
            <w:r w:rsidR="00011769">
              <w:rPr>
                <w:rFonts w:ascii="仿宋" w:eastAsia="仿宋" w:hAnsi="仿宋" w:hint="eastAsia"/>
                <w:szCs w:val="21"/>
                <w:lang w:val="en-GB"/>
              </w:rPr>
              <w:t>0</w:t>
            </w:r>
          </w:p>
        </w:tc>
        <w:tc>
          <w:tcPr>
            <w:tcW w:w="3969" w:type="dxa"/>
            <w:vAlign w:val="center"/>
          </w:tcPr>
          <w:p w14:paraId="25BBD3EA" w14:textId="659F4614" w:rsidR="00C25C32" w:rsidRPr="007430B6" w:rsidRDefault="007430B6" w:rsidP="00C25C32">
            <w:pPr>
              <w:rPr>
                <w:rFonts w:ascii="仿宋" w:eastAsia="仿宋" w:hAnsi="仿宋"/>
                <w:szCs w:val="21"/>
                <w:lang w:val="en-GB"/>
              </w:rPr>
            </w:pPr>
            <w:r w:rsidRPr="00AC5BFF">
              <w:rPr>
                <w:rFonts w:ascii="仿宋" w:eastAsia="仿宋" w:hAnsi="仿宋" w:hint="eastAsia"/>
                <w:szCs w:val="21"/>
                <w:lang w:val="en-GB"/>
              </w:rPr>
              <w:t>上机学时：</w:t>
            </w:r>
            <w:r w:rsidR="00011769">
              <w:rPr>
                <w:rFonts w:ascii="仿宋" w:eastAsia="仿宋" w:hAnsi="仿宋" w:hint="eastAsia"/>
                <w:szCs w:val="21"/>
                <w:lang w:val="en-GB"/>
              </w:rPr>
              <w:t>0</w:t>
            </w:r>
          </w:p>
        </w:tc>
      </w:tr>
      <w:tr w:rsidR="00C25C32" w14:paraId="3E47CC99" w14:textId="77777777" w:rsidTr="00571584">
        <w:trPr>
          <w:jc w:val="right"/>
        </w:trPr>
        <w:tc>
          <w:tcPr>
            <w:tcW w:w="4025" w:type="dxa"/>
            <w:vAlign w:val="center"/>
          </w:tcPr>
          <w:p w14:paraId="4EC7F811" w14:textId="77777777" w:rsidR="00C25C32" w:rsidRDefault="007430B6" w:rsidP="00C25C32">
            <w:pPr>
              <w:rPr>
                <w:rFonts w:ascii="黑体" w:eastAsia="黑体" w:hAnsi="黑体"/>
                <w:szCs w:val="21"/>
                <w:lang w:val="en-GB"/>
              </w:rPr>
            </w:pPr>
            <w:r w:rsidRPr="00AC5BFF">
              <w:rPr>
                <w:rFonts w:ascii="仿宋" w:eastAsia="仿宋" w:hAnsi="仿宋" w:hint="eastAsia"/>
                <w:szCs w:val="21"/>
                <w:lang w:val="en-GB"/>
              </w:rPr>
              <w:t>开课学院：</w:t>
            </w:r>
            <w:r w:rsidR="00496421">
              <w:rPr>
                <w:rFonts w:ascii="仿宋" w:eastAsia="仿宋" w:hAnsi="仿宋" w:hint="eastAsia"/>
                <w:szCs w:val="21"/>
                <w:lang w:val="en-GB"/>
              </w:rPr>
              <w:t>工学院</w:t>
            </w:r>
          </w:p>
        </w:tc>
        <w:tc>
          <w:tcPr>
            <w:tcW w:w="3969" w:type="dxa"/>
            <w:vAlign w:val="center"/>
          </w:tcPr>
          <w:p w14:paraId="688480A3" w14:textId="77777777" w:rsidR="00C25C32" w:rsidRDefault="00C25C32" w:rsidP="00C25C32">
            <w:pPr>
              <w:rPr>
                <w:rFonts w:ascii="黑体" w:eastAsia="黑体" w:hAnsi="黑体"/>
                <w:szCs w:val="21"/>
                <w:lang w:val="en-GB"/>
              </w:rPr>
            </w:pPr>
            <w:r w:rsidRPr="00AC5BFF">
              <w:rPr>
                <w:rFonts w:ascii="仿宋" w:eastAsia="仿宋" w:hAnsi="仿宋" w:hint="eastAsia"/>
                <w:szCs w:val="21"/>
                <w:lang w:val="en-GB"/>
              </w:rPr>
              <w:t>适用专业：</w:t>
            </w:r>
            <w:r w:rsidR="00496421">
              <w:rPr>
                <w:rFonts w:ascii="仿宋" w:eastAsia="仿宋" w:hAnsi="仿宋" w:hint="eastAsia"/>
                <w:szCs w:val="21"/>
                <w:lang w:val="en-GB"/>
              </w:rPr>
              <w:t>自动化</w:t>
            </w:r>
          </w:p>
        </w:tc>
      </w:tr>
      <w:tr w:rsidR="00C25C32" w14:paraId="4DB03DE1" w14:textId="77777777" w:rsidTr="00571584">
        <w:trPr>
          <w:jc w:val="right"/>
        </w:trPr>
        <w:tc>
          <w:tcPr>
            <w:tcW w:w="4025" w:type="dxa"/>
            <w:vAlign w:val="center"/>
          </w:tcPr>
          <w:p w14:paraId="6380EC30" w14:textId="6C7A4D9F" w:rsidR="00C25C32" w:rsidRDefault="00970FC4" w:rsidP="00496421">
            <w:pPr>
              <w:rPr>
                <w:rFonts w:ascii="黑体" w:eastAsia="黑体" w:hAnsi="黑体"/>
                <w:szCs w:val="21"/>
                <w:lang w:val="en-GB"/>
              </w:rPr>
            </w:pPr>
            <w:r w:rsidRPr="00AC5BFF">
              <w:rPr>
                <w:rFonts w:ascii="仿宋" w:eastAsia="仿宋" w:hAnsi="仿宋" w:hint="eastAsia"/>
                <w:szCs w:val="21"/>
                <w:lang w:val="en-GB"/>
              </w:rPr>
              <w:t>课程性质</w:t>
            </w:r>
            <w:r>
              <w:rPr>
                <w:rFonts w:ascii="仿宋" w:eastAsia="仿宋" w:hAnsi="仿宋" w:hint="eastAsia"/>
                <w:szCs w:val="21"/>
                <w:lang w:val="en-GB"/>
              </w:rPr>
              <w:t>：</w:t>
            </w:r>
            <w:r w:rsidR="00011769">
              <w:rPr>
                <w:rFonts w:ascii="仿宋" w:eastAsia="仿宋" w:hAnsi="仿宋" w:hint="eastAsia"/>
                <w:szCs w:val="21"/>
                <w:lang w:val="en-GB"/>
              </w:rPr>
              <w:t>选修</w:t>
            </w:r>
          </w:p>
        </w:tc>
        <w:tc>
          <w:tcPr>
            <w:tcW w:w="3969" w:type="dxa"/>
            <w:vAlign w:val="center"/>
          </w:tcPr>
          <w:p w14:paraId="63F1C8C6" w14:textId="7DD47518" w:rsidR="00C25C32" w:rsidRPr="00B318DF" w:rsidRDefault="00970FC4" w:rsidP="00C25C32">
            <w:pPr>
              <w:rPr>
                <w:rFonts w:ascii="黑体" w:eastAsia="黑体" w:hAnsi="黑体"/>
                <w:szCs w:val="21"/>
              </w:rPr>
            </w:pPr>
            <w:r w:rsidRPr="00AC5BFF">
              <w:rPr>
                <w:rFonts w:ascii="仿宋" w:eastAsia="仿宋" w:hAnsi="仿宋" w:hint="eastAsia"/>
                <w:szCs w:val="21"/>
                <w:lang w:val="en-GB"/>
              </w:rPr>
              <w:t>先修课程：</w:t>
            </w:r>
            <w:r w:rsidR="00B318DF" w:rsidRPr="00B318DF">
              <w:rPr>
                <w:rFonts w:ascii="仿宋" w:eastAsia="仿宋" w:hAnsi="仿宋" w:cs="Times New Roman" w:hint="eastAsia"/>
                <w:szCs w:val="21"/>
              </w:rPr>
              <w:t>自动控制原理，</w:t>
            </w:r>
            <w:r w:rsidR="00011769">
              <w:rPr>
                <w:rFonts w:ascii="仿宋" w:eastAsia="仿宋" w:hAnsi="仿宋" w:cs="Times New Roman" w:hint="eastAsia"/>
                <w:szCs w:val="21"/>
              </w:rPr>
              <w:t>计算机控制系统</w:t>
            </w:r>
          </w:p>
        </w:tc>
      </w:tr>
    </w:tbl>
    <w:p w14:paraId="192A7362" w14:textId="77777777" w:rsidR="00061610" w:rsidRDefault="00061610" w:rsidP="00D2634B">
      <w:pPr>
        <w:rPr>
          <w:rFonts w:ascii="黑体" w:eastAsia="黑体" w:hAnsi="黑体"/>
          <w:szCs w:val="21"/>
          <w:lang w:val="en-GB"/>
        </w:rPr>
      </w:pPr>
    </w:p>
    <w:p w14:paraId="7D42B46E" w14:textId="4CA2B5EF" w:rsidR="00AC5BFF" w:rsidRPr="00AC5BFF" w:rsidRDefault="00AC5BFF" w:rsidP="00D2634B">
      <w:pPr>
        <w:rPr>
          <w:rFonts w:ascii="黑体" w:eastAsia="黑体" w:hAnsi="黑体"/>
          <w:szCs w:val="21"/>
          <w:lang w:val="en-GB"/>
        </w:rPr>
      </w:pPr>
      <w:r w:rsidRPr="00AC5BFF">
        <w:rPr>
          <w:rFonts w:ascii="黑体" w:eastAsia="黑体" w:hAnsi="黑体" w:hint="eastAsia"/>
          <w:szCs w:val="21"/>
          <w:lang w:val="en-GB"/>
        </w:rPr>
        <w:t>二、课程简介</w:t>
      </w:r>
    </w:p>
    <w:p w14:paraId="4B57579D" w14:textId="0235AE9F" w:rsidR="00011769" w:rsidRDefault="00011769" w:rsidP="00011769">
      <w:pPr>
        <w:spacing w:before="120" w:after="120" w:line="276" w:lineRule="auto"/>
        <w:ind w:firstLineChars="200" w:firstLine="420"/>
        <w:rPr>
          <w:rFonts w:ascii="仿宋" w:eastAsia="仿宋" w:hAnsi="仿宋"/>
          <w:kern w:val="0"/>
          <w:szCs w:val="21"/>
        </w:rPr>
      </w:pPr>
      <w:r w:rsidRPr="007154B5">
        <w:rPr>
          <w:rFonts w:ascii="仿宋" w:eastAsia="仿宋" w:hAnsi="仿宋" w:hint="eastAsia"/>
          <w:kern w:val="0"/>
          <w:szCs w:val="21"/>
        </w:rPr>
        <w:t>先进控制理论与技术是自动化专业的重要选修课。先进控制是对不同于常规PID控制并具有比常规PID控制更好控制效果的控制策略的统称，是现代控制理论与工业生产过程相结合的产物，已逐步被过程控制界所熟悉并迅速推广应用。本课程使学生对先进控制理论及技术有一个较完整的了解，掌握先进控制系统的基本原理以及工程实现方法。本课程教学总体目标是了解和掌握先进控制系统的基本概念、组成和方法，掌握先进控制的基本理论，学习常见先进控制系统的原理、组成、设计方法及工程实现方法。教学内容主要包括</w:t>
      </w:r>
      <w:r>
        <w:rPr>
          <w:rFonts w:ascii="仿宋" w:eastAsia="仿宋" w:hAnsi="仿宋" w:hint="eastAsia"/>
          <w:kern w:val="0"/>
          <w:szCs w:val="21"/>
        </w:rPr>
        <w:t>内模控制、</w:t>
      </w:r>
      <w:r w:rsidRPr="007154B5">
        <w:rPr>
          <w:rFonts w:ascii="仿宋" w:eastAsia="仿宋" w:hAnsi="仿宋" w:hint="eastAsia"/>
          <w:kern w:val="0"/>
          <w:szCs w:val="21"/>
        </w:rPr>
        <w:t>模型预测控制、</w:t>
      </w:r>
      <w:r>
        <w:rPr>
          <w:rFonts w:ascii="仿宋" w:eastAsia="仿宋" w:hAnsi="仿宋" w:hint="eastAsia"/>
          <w:kern w:val="0"/>
          <w:szCs w:val="21"/>
        </w:rPr>
        <w:t>模糊控制与神经网络控制</w:t>
      </w:r>
      <w:r w:rsidRPr="007154B5">
        <w:rPr>
          <w:rFonts w:ascii="仿宋" w:eastAsia="仿宋" w:hAnsi="仿宋" w:hint="eastAsia"/>
          <w:kern w:val="0"/>
          <w:szCs w:val="21"/>
        </w:rPr>
        <w:t>等。</w:t>
      </w:r>
    </w:p>
    <w:p w14:paraId="42FBA78B" w14:textId="77777777" w:rsidR="00011769" w:rsidRPr="00011769" w:rsidRDefault="00011769" w:rsidP="00B318DF">
      <w:pPr>
        <w:suppressAutoHyphens/>
        <w:snapToGrid w:val="0"/>
        <w:spacing w:beforeLines="50" w:before="156" w:afterLines="50" w:after="156" w:line="276" w:lineRule="auto"/>
        <w:ind w:right="102" w:firstLineChars="200" w:firstLine="420"/>
        <w:rPr>
          <w:rFonts w:ascii="仿宋" w:eastAsia="仿宋" w:hAnsi="仿宋" w:cs="Times New Roman"/>
          <w:szCs w:val="21"/>
        </w:rPr>
      </w:pPr>
    </w:p>
    <w:p w14:paraId="13C8CFDF" w14:textId="77777777" w:rsidR="00AC5BFF" w:rsidRPr="00AC5BFF" w:rsidRDefault="006E3C90" w:rsidP="00D2634B">
      <w:pPr>
        <w:rPr>
          <w:rFonts w:ascii="黑体" w:eastAsia="黑体" w:hAnsi="黑体"/>
          <w:szCs w:val="21"/>
          <w:lang w:val="en-GB"/>
        </w:rPr>
      </w:pPr>
      <w:r>
        <w:rPr>
          <w:rFonts w:ascii="黑体" w:eastAsia="黑体" w:hAnsi="黑体" w:hint="eastAsia"/>
          <w:szCs w:val="21"/>
          <w:lang w:val="en-GB"/>
        </w:rPr>
        <w:t>三、</w:t>
      </w:r>
      <w:r w:rsidR="00AC5BFF" w:rsidRPr="00AC5BFF">
        <w:rPr>
          <w:rFonts w:ascii="黑体" w:eastAsia="黑体" w:hAnsi="黑体" w:hint="eastAsia"/>
          <w:szCs w:val="21"/>
          <w:lang w:val="en-GB"/>
        </w:rPr>
        <w:t>教学目标</w:t>
      </w:r>
    </w:p>
    <w:p w14:paraId="6408112A" w14:textId="77777777" w:rsidR="00011769" w:rsidRDefault="00011769" w:rsidP="00011769">
      <w:pPr>
        <w:suppressAutoHyphens/>
        <w:snapToGrid w:val="0"/>
        <w:spacing w:beforeLines="50" w:before="156" w:afterLines="50" w:after="156" w:line="360" w:lineRule="auto"/>
        <w:ind w:right="102" w:firstLine="420"/>
        <w:rPr>
          <w:rFonts w:ascii="仿宋" w:eastAsia="仿宋" w:hAnsi="仿宋"/>
          <w:spacing w:val="-3"/>
          <w:szCs w:val="21"/>
        </w:rPr>
      </w:pPr>
      <w:r>
        <w:rPr>
          <w:rFonts w:ascii="仿宋" w:eastAsia="仿宋" w:hAnsi="仿宋" w:hint="eastAsia"/>
          <w:kern w:val="0"/>
          <w:szCs w:val="21"/>
        </w:rPr>
        <w:t>课程目标1：</w:t>
      </w:r>
      <w:r>
        <w:rPr>
          <w:rFonts w:ascii="仿宋" w:eastAsia="仿宋" w:hAnsi="仿宋" w:hint="eastAsia"/>
          <w:spacing w:val="-3"/>
          <w:szCs w:val="21"/>
        </w:rPr>
        <w:t>掌握</w:t>
      </w:r>
      <w:r w:rsidRPr="004D6CD8">
        <w:rPr>
          <w:rFonts w:ascii="仿宋" w:eastAsia="仿宋" w:hAnsi="仿宋" w:hint="eastAsia"/>
          <w:spacing w:val="-3"/>
          <w:szCs w:val="21"/>
        </w:rPr>
        <w:t>先进控制的定义和特点</w:t>
      </w:r>
      <w:r>
        <w:rPr>
          <w:rFonts w:ascii="仿宋" w:eastAsia="仿宋" w:hAnsi="仿宋" w:hint="eastAsia"/>
          <w:spacing w:val="-3"/>
          <w:szCs w:val="21"/>
        </w:rPr>
        <w:t>，</w:t>
      </w:r>
      <w:r w:rsidRPr="004D6CD8">
        <w:rPr>
          <w:rFonts w:ascii="仿宋" w:eastAsia="仿宋" w:hAnsi="仿宋" w:hint="eastAsia"/>
          <w:spacing w:val="-3"/>
          <w:szCs w:val="21"/>
        </w:rPr>
        <w:t>了解先进控制的核心内容</w:t>
      </w:r>
      <w:r>
        <w:rPr>
          <w:rFonts w:ascii="仿宋" w:eastAsia="仿宋" w:hAnsi="仿宋" w:hint="eastAsia"/>
          <w:spacing w:val="-3"/>
          <w:szCs w:val="21"/>
        </w:rPr>
        <w:t>，</w:t>
      </w:r>
      <w:r w:rsidRPr="00CA4C77">
        <w:rPr>
          <w:rFonts w:ascii="仿宋" w:eastAsia="仿宋" w:hAnsi="仿宋" w:hint="eastAsia"/>
          <w:spacing w:val="-3"/>
          <w:szCs w:val="21"/>
        </w:rPr>
        <w:t>能够正确理解和评价针对复杂工程问题的工程实践对社会可持续发展的影响</w:t>
      </w:r>
      <w:r>
        <w:rPr>
          <w:rFonts w:ascii="仿宋" w:eastAsia="仿宋" w:hAnsi="仿宋" w:hint="eastAsia"/>
          <w:spacing w:val="-3"/>
          <w:szCs w:val="21"/>
        </w:rPr>
        <w:t>。</w:t>
      </w:r>
    </w:p>
    <w:p w14:paraId="783425EE" w14:textId="2659C5AB" w:rsidR="00011769" w:rsidRDefault="00011769" w:rsidP="00011769">
      <w:pPr>
        <w:suppressAutoHyphens/>
        <w:snapToGrid w:val="0"/>
        <w:spacing w:beforeLines="50" w:before="156" w:afterLines="50" w:after="156" w:line="360" w:lineRule="auto"/>
        <w:ind w:right="102" w:firstLine="420"/>
        <w:rPr>
          <w:rFonts w:ascii="仿宋" w:eastAsia="仿宋" w:hAnsi="仿宋"/>
          <w:spacing w:val="-3"/>
          <w:szCs w:val="21"/>
        </w:rPr>
      </w:pPr>
      <w:r>
        <w:rPr>
          <w:rFonts w:ascii="仿宋" w:eastAsia="仿宋" w:hAnsi="仿宋" w:hint="eastAsia"/>
          <w:kern w:val="0"/>
          <w:szCs w:val="21"/>
        </w:rPr>
        <w:t>课程目标</w:t>
      </w:r>
      <w:r w:rsidR="00FC0954">
        <w:rPr>
          <w:rFonts w:ascii="仿宋" w:eastAsia="仿宋" w:hAnsi="仿宋" w:hint="eastAsia"/>
          <w:kern w:val="0"/>
          <w:szCs w:val="21"/>
        </w:rPr>
        <w:t>2</w:t>
      </w:r>
      <w:r>
        <w:rPr>
          <w:rFonts w:ascii="仿宋" w:eastAsia="仿宋" w:hAnsi="仿宋" w:hint="eastAsia"/>
          <w:kern w:val="0"/>
          <w:szCs w:val="21"/>
        </w:rPr>
        <w:t>：</w:t>
      </w:r>
      <w:r w:rsidRPr="004555D3">
        <w:rPr>
          <w:rFonts w:ascii="仿宋" w:eastAsia="仿宋" w:hAnsi="仿宋" w:hint="eastAsia"/>
          <w:spacing w:val="-3"/>
          <w:szCs w:val="21"/>
        </w:rPr>
        <w:t>通过本课程</w:t>
      </w:r>
      <w:r>
        <w:rPr>
          <w:rFonts w:ascii="仿宋" w:eastAsia="仿宋" w:hAnsi="仿宋" w:hint="eastAsia"/>
          <w:spacing w:val="-3"/>
          <w:szCs w:val="21"/>
        </w:rPr>
        <w:t>的</w:t>
      </w:r>
      <w:r w:rsidRPr="004555D3">
        <w:rPr>
          <w:rFonts w:ascii="仿宋" w:eastAsia="仿宋" w:hAnsi="仿宋" w:hint="eastAsia"/>
          <w:spacing w:val="-3"/>
          <w:szCs w:val="21"/>
        </w:rPr>
        <w:t>系统学习，</w:t>
      </w:r>
      <w:r>
        <w:rPr>
          <w:rFonts w:ascii="仿宋" w:eastAsia="仿宋" w:hAnsi="仿宋" w:hint="eastAsia"/>
          <w:spacing w:val="-3"/>
          <w:szCs w:val="21"/>
        </w:rPr>
        <w:t>学生能</w:t>
      </w:r>
      <w:r>
        <w:rPr>
          <w:rFonts w:ascii="仿宋" w:eastAsia="仿宋" w:hAnsi="仿宋"/>
          <w:spacing w:val="-3"/>
          <w:szCs w:val="21"/>
        </w:rPr>
        <w:t>基本</w:t>
      </w:r>
      <w:r w:rsidRPr="008D15BC">
        <w:rPr>
          <w:rFonts w:ascii="仿宋" w:eastAsia="仿宋" w:hAnsi="仿宋" w:hint="eastAsia"/>
          <w:color w:val="000000"/>
          <w:szCs w:val="21"/>
        </w:rPr>
        <w:t>掌握先进控制的基本理论，学习常见先进控制系统的原理、组成、设计方法及工程实现方法</w:t>
      </w:r>
      <w:r>
        <w:rPr>
          <w:rFonts w:ascii="仿宋" w:eastAsia="仿宋" w:hAnsi="仿宋" w:hint="eastAsia"/>
          <w:color w:val="000000"/>
          <w:szCs w:val="21"/>
        </w:rPr>
        <w:t>，</w:t>
      </w:r>
      <w:r w:rsidRPr="00CA4C77">
        <w:rPr>
          <w:rFonts w:ascii="仿宋" w:eastAsia="仿宋" w:hAnsi="仿宋" w:hint="eastAsia"/>
          <w:color w:val="000000"/>
          <w:szCs w:val="21"/>
        </w:rPr>
        <w:t>针对复杂工程问题，能够设计/开发满足特定工艺需求自动化装置或自动化系统，优选测控方案、控制算法，并体现一定的创新意识</w:t>
      </w:r>
      <w:r>
        <w:rPr>
          <w:rFonts w:ascii="仿宋" w:eastAsia="仿宋" w:hAnsi="仿宋" w:hint="eastAsia"/>
          <w:color w:val="000000"/>
          <w:szCs w:val="21"/>
        </w:rPr>
        <w:t>。</w:t>
      </w:r>
    </w:p>
    <w:p w14:paraId="565DB57B" w14:textId="0A53A4F5" w:rsidR="00011769" w:rsidRDefault="00011769" w:rsidP="00011769">
      <w:pPr>
        <w:spacing w:beforeLines="25" w:before="78" w:afterLines="25" w:after="78" w:line="276" w:lineRule="auto"/>
        <w:ind w:firstLineChars="200" w:firstLine="420"/>
        <w:rPr>
          <w:rFonts w:ascii="仿宋" w:eastAsia="仿宋" w:hAnsi="仿宋"/>
          <w:szCs w:val="21"/>
          <w:lang w:val="en-GB"/>
        </w:rPr>
      </w:pPr>
      <w:r>
        <w:rPr>
          <w:rFonts w:ascii="仿宋" w:eastAsia="仿宋" w:hAnsi="仿宋" w:hint="eastAsia"/>
          <w:kern w:val="0"/>
          <w:szCs w:val="21"/>
        </w:rPr>
        <w:t>课程目标</w:t>
      </w:r>
      <w:r w:rsidR="00FC0954">
        <w:rPr>
          <w:rFonts w:ascii="仿宋" w:eastAsia="仿宋" w:hAnsi="仿宋" w:hint="eastAsia"/>
          <w:kern w:val="0"/>
          <w:szCs w:val="21"/>
        </w:rPr>
        <w:t>3</w:t>
      </w:r>
      <w:r>
        <w:rPr>
          <w:rFonts w:ascii="仿宋" w:eastAsia="仿宋" w:hAnsi="仿宋" w:hint="eastAsia"/>
          <w:kern w:val="0"/>
          <w:szCs w:val="21"/>
        </w:rPr>
        <w:t>：</w:t>
      </w:r>
      <w:r w:rsidRPr="004E1732">
        <w:rPr>
          <w:rFonts w:ascii="仿宋" w:eastAsia="仿宋" w:hAnsi="仿宋" w:hint="eastAsia"/>
          <w:spacing w:val="-3"/>
          <w:szCs w:val="21"/>
        </w:rPr>
        <w:t>使学生</w:t>
      </w:r>
      <w:r>
        <w:rPr>
          <w:rFonts w:ascii="仿宋" w:eastAsia="仿宋" w:hAnsi="仿宋" w:hint="eastAsia"/>
          <w:spacing w:val="-3"/>
          <w:szCs w:val="21"/>
        </w:rPr>
        <w:t>能够</w:t>
      </w:r>
      <w:r w:rsidRPr="008F2CF6">
        <w:rPr>
          <w:rFonts w:ascii="仿宋" w:eastAsia="仿宋" w:hAnsi="仿宋" w:hint="eastAsia"/>
          <w:spacing w:val="-3"/>
          <w:szCs w:val="21"/>
        </w:rPr>
        <w:t>关注自动化领域的前沿发展现状和趋势</w:t>
      </w:r>
      <w:r>
        <w:rPr>
          <w:rFonts w:ascii="仿宋" w:eastAsia="仿宋" w:hAnsi="仿宋" w:hint="eastAsia"/>
          <w:spacing w:val="-3"/>
          <w:szCs w:val="21"/>
        </w:rPr>
        <w:t>，</w:t>
      </w:r>
      <w:r w:rsidRPr="00936F6C">
        <w:rPr>
          <w:rFonts w:ascii="仿宋" w:eastAsia="仿宋" w:hAnsi="仿宋" w:hint="eastAsia"/>
          <w:spacing w:val="-3"/>
          <w:szCs w:val="21"/>
        </w:rPr>
        <w:t>对于自主学习和终身学习的必要性有正确的认识</w:t>
      </w:r>
      <w:r>
        <w:rPr>
          <w:rFonts w:ascii="仿宋" w:eastAsia="仿宋" w:hAnsi="仿宋" w:hint="eastAsia"/>
          <w:spacing w:val="-3"/>
          <w:szCs w:val="21"/>
        </w:rPr>
        <w:t>。</w:t>
      </w:r>
    </w:p>
    <w:p w14:paraId="4AFA295B" w14:textId="77777777" w:rsidR="00192294" w:rsidRPr="00F004A0" w:rsidRDefault="00192294" w:rsidP="00A869EA">
      <w:pPr>
        <w:spacing w:beforeLines="25" w:before="78" w:afterLines="25" w:after="78" w:line="276" w:lineRule="auto"/>
        <w:ind w:firstLineChars="200" w:firstLine="420"/>
        <w:rPr>
          <w:rFonts w:ascii="仿宋" w:eastAsia="仿宋" w:hAnsi="仿宋"/>
          <w:szCs w:val="21"/>
          <w:lang w:val="en-GB"/>
        </w:rPr>
      </w:pPr>
    </w:p>
    <w:p w14:paraId="336C3A88" w14:textId="29E20A03" w:rsidR="007876C9" w:rsidRDefault="006E3C90" w:rsidP="00D2634B">
      <w:pPr>
        <w:rPr>
          <w:rFonts w:ascii="黑体" w:eastAsia="黑体" w:hAnsi="黑体"/>
          <w:szCs w:val="21"/>
          <w:lang w:val="en-GB"/>
        </w:rPr>
      </w:pPr>
      <w:r>
        <w:rPr>
          <w:rFonts w:ascii="黑体" w:eastAsia="黑体" w:hAnsi="黑体" w:hint="eastAsia"/>
          <w:szCs w:val="21"/>
          <w:lang w:val="en-GB"/>
        </w:rPr>
        <w:t>四、</w:t>
      </w:r>
      <w:r w:rsidR="00AC5BFF" w:rsidRPr="00AC5BFF">
        <w:rPr>
          <w:rFonts w:ascii="黑体" w:eastAsia="黑体" w:hAnsi="黑体" w:hint="eastAsia"/>
          <w:szCs w:val="21"/>
          <w:lang w:val="en-GB"/>
        </w:rPr>
        <w:t>教学内容与</w:t>
      </w:r>
      <w:r w:rsidR="00D2634B">
        <w:rPr>
          <w:rFonts w:ascii="黑体" w:eastAsia="黑体" w:hAnsi="黑体" w:hint="eastAsia"/>
          <w:szCs w:val="21"/>
          <w:lang w:val="en-GB"/>
        </w:rPr>
        <w:t>学习</w:t>
      </w:r>
      <w:r w:rsidR="00AC5BFF" w:rsidRPr="00AC5BFF">
        <w:rPr>
          <w:rFonts w:ascii="黑体" w:eastAsia="黑体" w:hAnsi="黑体" w:hint="eastAsia"/>
          <w:szCs w:val="21"/>
          <w:lang w:val="en-GB"/>
        </w:rPr>
        <w:t>要求</w:t>
      </w:r>
    </w:p>
    <w:p w14:paraId="635A3756" w14:textId="77777777" w:rsidR="003A436A" w:rsidRDefault="003A436A" w:rsidP="00784BB5">
      <w:pPr>
        <w:ind w:firstLineChars="200" w:firstLine="420"/>
        <w:rPr>
          <w:rFonts w:ascii="仿宋" w:eastAsia="仿宋" w:hAnsi="仿宋"/>
          <w:szCs w:val="21"/>
          <w:lang w:val="en-GB"/>
        </w:rPr>
      </w:pPr>
    </w:p>
    <w:tbl>
      <w:tblPr>
        <w:tblStyle w:val="a9"/>
        <w:tblW w:w="0" w:type="auto"/>
        <w:jc w:val="center"/>
        <w:tblLayout w:type="fixed"/>
        <w:tblLook w:val="04A0" w:firstRow="1" w:lastRow="0" w:firstColumn="1" w:lastColumn="0" w:noHBand="0" w:noVBand="1"/>
      </w:tblPr>
      <w:tblGrid>
        <w:gridCol w:w="1247"/>
        <w:gridCol w:w="1814"/>
        <w:gridCol w:w="3685"/>
        <w:gridCol w:w="397"/>
        <w:gridCol w:w="1134"/>
      </w:tblGrid>
      <w:tr w:rsidR="005A2D7B" w:rsidRPr="00D1344C" w14:paraId="0E7C9160" w14:textId="77777777" w:rsidTr="00FE6015">
        <w:trPr>
          <w:trHeight w:val="20"/>
          <w:tblHeader/>
          <w:jc w:val="center"/>
        </w:trPr>
        <w:tc>
          <w:tcPr>
            <w:tcW w:w="3061" w:type="dxa"/>
            <w:gridSpan w:val="2"/>
            <w:vAlign w:val="center"/>
          </w:tcPr>
          <w:p w14:paraId="6ED37CCB" w14:textId="77777777" w:rsidR="005A2D7B" w:rsidRPr="00D1344C" w:rsidRDefault="005A2D7B" w:rsidP="005A2D7B">
            <w:pPr>
              <w:jc w:val="center"/>
              <w:rPr>
                <w:rFonts w:ascii="仿宋" w:eastAsia="仿宋" w:hAnsi="仿宋"/>
                <w:b/>
                <w:sz w:val="18"/>
                <w:szCs w:val="18"/>
              </w:rPr>
            </w:pPr>
            <w:r w:rsidRPr="00D1344C">
              <w:rPr>
                <w:rFonts w:ascii="仿宋" w:eastAsia="仿宋" w:hAnsi="仿宋" w:hint="eastAsia"/>
                <w:b/>
                <w:sz w:val="18"/>
                <w:szCs w:val="18"/>
              </w:rPr>
              <w:t>章节/教学</w:t>
            </w:r>
            <w:r w:rsidRPr="00D1344C">
              <w:rPr>
                <w:rFonts w:ascii="仿宋" w:eastAsia="仿宋" w:hAnsi="仿宋"/>
                <w:b/>
                <w:sz w:val="18"/>
                <w:szCs w:val="18"/>
              </w:rPr>
              <w:t>单元</w:t>
            </w:r>
          </w:p>
        </w:tc>
        <w:tc>
          <w:tcPr>
            <w:tcW w:w="3685" w:type="dxa"/>
            <w:vAlign w:val="center"/>
          </w:tcPr>
          <w:p w14:paraId="42676870" w14:textId="77777777" w:rsidR="005A2D7B" w:rsidRPr="00D1344C" w:rsidRDefault="005A2D7B" w:rsidP="00A639D1">
            <w:pPr>
              <w:jc w:val="center"/>
              <w:rPr>
                <w:rFonts w:ascii="仿宋" w:eastAsia="仿宋" w:hAnsi="仿宋"/>
                <w:b/>
                <w:sz w:val="18"/>
                <w:szCs w:val="18"/>
              </w:rPr>
            </w:pPr>
            <w:r w:rsidRPr="00D1344C">
              <w:rPr>
                <w:rFonts w:ascii="仿宋" w:eastAsia="仿宋" w:hAnsi="仿宋" w:hint="eastAsia"/>
                <w:b/>
                <w:sz w:val="18"/>
                <w:szCs w:val="18"/>
              </w:rPr>
              <w:t>教学</w:t>
            </w:r>
            <w:r w:rsidRPr="00D1344C">
              <w:rPr>
                <w:rFonts w:ascii="仿宋" w:eastAsia="仿宋" w:hAnsi="仿宋"/>
                <w:b/>
                <w:sz w:val="18"/>
                <w:szCs w:val="18"/>
              </w:rPr>
              <w:t>内容</w:t>
            </w:r>
            <w:r w:rsidRPr="00D1344C">
              <w:rPr>
                <w:rFonts w:ascii="仿宋" w:eastAsia="仿宋" w:hAnsi="仿宋" w:hint="eastAsia"/>
                <w:b/>
                <w:sz w:val="18"/>
                <w:szCs w:val="18"/>
              </w:rPr>
              <w:t>、</w:t>
            </w:r>
            <w:r w:rsidRPr="00D1344C">
              <w:rPr>
                <w:rFonts w:ascii="仿宋" w:eastAsia="仿宋" w:hAnsi="仿宋"/>
                <w:b/>
                <w:sz w:val="18"/>
                <w:szCs w:val="18"/>
              </w:rPr>
              <w:t>重点</w:t>
            </w:r>
            <w:r w:rsidRPr="00D1344C">
              <w:rPr>
                <w:rFonts w:ascii="仿宋" w:eastAsia="仿宋" w:hAnsi="仿宋" w:hint="eastAsia"/>
                <w:b/>
                <w:sz w:val="18"/>
                <w:szCs w:val="18"/>
              </w:rPr>
              <w:t>、</w:t>
            </w:r>
            <w:r w:rsidRPr="00D1344C">
              <w:rPr>
                <w:rFonts w:ascii="仿宋" w:eastAsia="仿宋" w:hAnsi="仿宋"/>
                <w:b/>
                <w:sz w:val="18"/>
                <w:szCs w:val="18"/>
              </w:rPr>
              <w:t>难点</w:t>
            </w:r>
          </w:p>
        </w:tc>
        <w:tc>
          <w:tcPr>
            <w:tcW w:w="397" w:type="dxa"/>
            <w:vAlign w:val="center"/>
          </w:tcPr>
          <w:p w14:paraId="141E71B9" w14:textId="77777777" w:rsidR="005A2D7B" w:rsidRPr="00D1344C" w:rsidRDefault="005A2D7B" w:rsidP="00A639D1">
            <w:pPr>
              <w:jc w:val="center"/>
              <w:rPr>
                <w:rFonts w:ascii="仿宋" w:eastAsia="仿宋" w:hAnsi="仿宋"/>
                <w:b/>
                <w:sz w:val="18"/>
                <w:szCs w:val="18"/>
              </w:rPr>
            </w:pPr>
            <w:r w:rsidRPr="00D1344C">
              <w:rPr>
                <w:rFonts w:ascii="仿宋" w:eastAsia="仿宋" w:hAnsi="仿宋" w:hint="eastAsia"/>
                <w:b/>
                <w:sz w:val="18"/>
                <w:szCs w:val="18"/>
              </w:rPr>
              <w:t>学时</w:t>
            </w:r>
          </w:p>
        </w:tc>
        <w:tc>
          <w:tcPr>
            <w:tcW w:w="1134" w:type="dxa"/>
            <w:vAlign w:val="center"/>
          </w:tcPr>
          <w:p w14:paraId="6EFD824C" w14:textId="77777777" w:rsidR="005A2D7B" w:rsidRPr="00D1344C" w:rsidRDefault="005A2D7B" w:rsidP="00A639D1">
            <w:pPr>
              <w:jc w:val="center"/>
              <w:rPr>
                <w:rFonts w:ascii="仿宋" w:eastAsia="仿宋" w:hAnsi="仿宋"/>
                <w:b/>
                <w:sz w:val="18"/>
                <w:szCs w:val="18"/>
              </w:rPr>
            </w:pPr>
            <w:r w:rsidRPr="00D1344C">
              <w:rPr>
                <w:rFonts w:ascii="仿宋" w:eastAsia="仿宋" w:hAnsi="仿宋" w:hint="eastAsia"/>
                <w:b/>
                <w:sz w:val="18"/>
                <w:szCs w:val="18"/>
              </w:rPr>
              <w:t>学习要求</w:t>
            </w:r>
          </w:p>
        </w:tc>
      </w:tr>
      <w:tr w:rsidR="00B91E92" w14:paraId="4437EAE5" w14:textId="77777777" w:rsidTr="00FE6015">
        <w:trPr>
          <w:trHeight w:val="20"/>
          <w:jc w:val="center"/>
        </w:trPr>
        <w:tc>
          <w:tcPr>
            <w:tcW w:w="1247" w:type="dxa"/>
            <w:vAlign w:val="center"/>
          </w:tcPr>
          <w:p w14:paraId="02B93B36" w14:textId="1709C3C6" w:rsidR="00B91E92" w:rsidRPr="00860688" w:rsidRDefault="00B91E92" w:rsidP="003A436A">
            <w:pPr>
              <w:rPr>
                <w:rFonts w:ascii="仿宋" w:eastAsia="仿宋" w:hAnsi="仿宋"/>
                <w:sz w:val="18"/>
                <w:szCs w:val="18"/>
              </w:rPr>
            </w:pPr>
            <w:r w:rsidRPr="00860688">
              <w:rPr>
                <w:rFonts w:ascii="仿宋" w:eastAsia="仿宋" w:hAnsi="仿宋" w:hint="eastAsia"/>
                <w:sz w:val="18"/>
                <w:szCs w:val="18"/>
              </w:rPr>
              <w:t>绪论</w:t>
            </w:r>
          </w:p>
        </w:tc>
        <w:tc>
          <w:tcPr>
            <w:tcW w:w="1814" w:type="dxa"/>
            <w:vAlign w:val="center"/>
          </w:tcPr>
          <w:p w14:paraId="172138E6" w14:textId="30AF61AA" w:rsidR="00B91E92" w:rsidRPr="0001142B" w:rsidRDefault="00B91E92" w:rsidP="00B91E92">
            <w:pPr>
              <w:rPr>
                <w:rFonts w:ascii="仿宋" w:eastAsia="仿宋" w:hAnsi="仿宋"/>
                <w:sz w:val="18"/>
                <w:szCs w:val="18"/>
              </w:rPr>
            </w:pPr>
            <w:r>
              <w:rPr>
                <w:rFonts w:ascii="仿宋" w:eastAsia="仿宋" w:hAnsi="仿宋" w:hint="eastAsia"/>
                <w:sz w:val="18"/>
                <w:szCs w:val="18"/>
              </w:rPr>
              <w:t>绪论</w:t>
            </w:r>
          </w:p>
        </w:tc>
        <w:tc>
          <w:tcPr>
            <w:tcW w:w="3685" w:type="dxa"/>
            <w:vAlign w:val="center"/>
          </w:tcPr>
          <w:p w14:paraId="70907E76" w14:textId="5E6A8303" w:rsidR="00B91E92" w:rsidRDefault="00FC0954" w:rsidP="00B91E92">
            <w:pPr>
              <w:rPr>
                <w:rFonts w:ascii="仿宋" w:eastAsia="仿宋" w:hAnsi="仿宋"/>
                <w:sz w:val="18"/>
                <w:szCs w:val="18"/>
              </w:rPr>
            </w:pPr>
            <w:r>
              <w:rPr>
                <w:rFonts w:ascii="仿宋" w:eastAsia="仿宋" w:hAnsi="仿宋" w:hint="eastAsia"/>
                <w:sz w:val="18"/>
                <w:szCs w:val="18"/>
              </w:rPr>
              <w:t>先进控制技术概述</w:t>
            </w:r>
          </w:p>
        </w:tc>
        <w:tc>
          <w:tcPr>
            <w:tcW w:w="397" w:type="dxa"/>
            <w:vAlign w:val="center"/>
          </w:tcPr>
          <w:p w14:paraId="72505A78" w14:textId="7C29F78B" w:rsidR="00B91E92" w:rsidRDefault="00055EE2" w:rsidP="00B91E92">
            <w:pPr>
              <w:rPr>
                <w:rFonts w:ascii="仿宋" w:eastAsia="仿宋" w:hAnsi="仿宋"/>
                <w:sz w:val="18"/>
                <w:szCs w:val="18"/>
              </w:rPr>
            </w:pPr>
            <w:r>
              <w:rPr>
                <w:rFonts w:ascii="仿宋" w:eastAsia="仿宋" w:hAnsi="仿宋" w:hint="eastAsia"/>
                <w:sz w:val="18"/>
                <w:szCs w:val="18"/>
              </w:rPr>
              <w:t>2</w:t>
            </w:r>
          </w:p>
        </w:tc>
        <w:tc>
          <w:tcPr>
            <w:tcW w:w="1134" w:type="dxa"/>
            <w:vAlign w:val="center"/>
          </w:tcPr>
          <w:p w14:paraId="0FAB9320" w14:textId="77777777" w:rsidR="00B91E92" w:rsidRDefault="00B91E92" w:rsidP="00B91E92">
            <w:pPr>
              <w:rPr>
                <w:rFonts w:ascii="仿宋" w:eastAsia="仿宋" w:hAnsi="仿宋"/>
                <w:sz w:val="18"/>
                <w:szCs w:val="18"/>
              </w:rPr>
            </w:pPr>
            <w:r>
              <w:rPr>
                <w:rFonts w:ascii="仿宋" w:eastAsia="仿宋" w:hAnsi="仿宋" w:hint="eastAsia"/>
                <w:sz w:val="18"/>
                <w:szCs w:val="18"/>
              </w:rPr>
              <w:sym w:font="Wingdings 2" w:char="F052"/>
            </w:r>
            <w:r>
              <w:rPr>
                <w:rFonts w:ascii="仿宋" w:eastAsia="仿宋" w:hAnsi="仿宋" w:hint="eastAsia"/>
                <w:sz w:val="18"/>
                <w:szCs w:val="18"/>
              </w:rPr>
              <w:t>理解</w:t>
            </w:r>
          </w:p>
        </w:tc>
      </w:tr>
      <w:tr w:rsidR="003A436A" w14:paraId="2D734E9E" w14:textId="77777777" w:rsidTr="00FE6015">
        <w:trPr>
          <w:trHeight w:val="20"/>
          <w:jc w:val="center"/>
        </w:trPr>
        <w:tc>
          <w:tcPr>
            <w:tcW w:w="1247" w:type="dxa"/>
            <w:vMerge w:val="restart"/>
            <w:vAlign w:val="center"/>
          </w:tcPr>
          <w:p w14:paraId="303B3CD7" w14:textId="01713BE5" w:rsidR="003A436A" w:rsidRPr="00860688" w:rsidRDefault="003A436A" w:rsidP="00AC4296">
            <w:pPr>
              <w:rPr>
                <w:rFonts w:ascii="仿宋" w:eastAsia="仿宋" w:hAnsi="仿宋"/>
                <w:sz w:val="18"/>
                <w:szCs w:val="18"/>
              </w:rPr>
            </w:pPr>
            <w:r w:rsidRPr="00860688">
              <w:rPr>
                <w:rFonts w:ascii="仿宋" w:eastAsia="仿宋" w:hAnsi="仿宋" w:hint="eastAsia"/>
                <w:sz w:val="18"/>
                <w:szCs w:val="18"/>
              </w:rPr>
              <w:t>第1</w:t>
            </w:r>
            <w:r w:rsidR="00E1557A">
              <w:rPr>
                <w:rFonts w:ascii="仿宋" w:eastAsia="仿宋" w:hAnsi="仿宋" w:hint="eastAsia"/>
                <w:sz w:val="18"/>
                <w:szCs w:val="18"/>
              </w:rPr>
              <w:t xml:space="preserve">章 </w:t>
            </w:r>
            <w:r w:rsidR="00FC0954">
              <w:rPr>
                <w:rFonts w:ascii="仿宋" w:eastAsia="仿宋" w:hAnsi="仿宋" w:hint="eastAsia"/>
                <w:sz w:val="18"/>
                <w:szCs w:val="18"/>
              </w:rPr>
              <w:t>内模</w:t>
            </w:r>
            <w:r w:rsidR="00FC0954">
              <w:rPr>
                <w:rFonts w:ascii="仿宋" w:eastAsia="仿宋" w:hAnsi="仿宋" w:hint="eastAsia"/>
                <w:sz w:val="18"/>
                <w:szCs w:val="18"/>
              </w:rPr>
              <w:lastRenderedPageBreak/>
              <w:t>控制</w:t>
            </w:r>
          </w:p>
        </w:tc>
        <w:tc>
          <w:tcPr>
            <w:tcW w:w="1814" w:type="dxa"/>
            <w:vAlign w:val="center"/>
          </w:tcPr>
          <w:p w14:paraId="4FAD6085" w14:textId="77777777" w:rsidR="003A436A" w:rsidRDefault="003A436A" w:rsidP="00AC4296">
            <w:pPr>
              <w:rPr>
                <w:rFonts w:ascii="仿宋" w:eastAsia="仿宋" w:hAnsi="仿宋" w:cs="Times New Roman"/>
                <w:sz w:val="18"/>
                <w:szCs w:val="18"/>
              </w:rPr>
            </w:pPr>
            <w:r w:rsidRPr="00055EE2">
              <w:rPr>
                <w:rFonts w:ascii="仿宋" w:eastAsia="仿宋" w:hAnsi="仿宋" w:cs="Times New Roman" w:hint="eastAsia"/>
                <w:sz w:val="18"/>
                <w:szCs w:val="18"/>
              </w:rPr>
              <w:lastRenderedPageBreak/>
              <w:t>1</w:t>
            </w:r>
            <w:r w:rsidRPr="00055EE2">
              <w:rPr>
                <w:rFonts w:ascii="仿宋" w:eastAsia="仿宋" w:hAnsi="仿宋" w:cs="Times New Roman"/>
                <w:sz w:val="18"/>
                <w:szCs w:val="18"/>
              </w:rPr>
              <w:t>.</w:t>
            </w:r>
            <w:r w:rsidR="00FC0954">
              <w:rPr>
                <w:rFonts w:ascii="仿宋" w:eastAsia="仿宋" w:hAnsi="仿宋" w:cs="Times New Roman"/>
                <w:sz w:val="18"/>
                <w:szCs w:val="18"/>
              </w:rPr>
              <w:t>1</w:t>
            </w:r>
            <w:r w:rsidR="00FC0954">
              <w:rPr>
                <w:rFonts w:ascii="仿宋" w:eastAsia="仿宋" w:hAnsi="仿宋" w:cs="Times New Roman" w:hint="eastAsia"/>
                <w:sz w:val="18"/>
                <w:szCs w:val="18"/>
              </w:rPr>
              <w:t>内模控制的原理</w:t>
            </w:r>
          </w:p>
          <w:p w14:paraId="6B99E24A" w14:textId="495C9D37" w:rsidR="00FC0954" w:rsidRPr="00055EE2" w:rsidRDefault="00FC0954" w:rsidP="00AC4296">
            <w:pPr>
              <w:rPr>
                <w:rFonts w:ascii="仿宋" w:eastAsia="仿宋" w:hAnsi="仿宋"/>
                <w:sz w:val="18"/>
                <w:szCs w:val="18"/>
              </w:rPr>
            </w:pPr>
            <w:r w:rsidRPr="00055EE2">
              <w:rPr>
                <w:rFonts w:ascii="仿宋" w:eastAsia="仿宋" w:hAnsi="仿宋" w:cs="Times New Roman" w:hint="eastAsia"/>
                <w:sz w:val="18"/>
                <w:szCs w:val="18"/>
              </w:rPr>
              <w:lastRenderedPageBreak/>
              <w:t>1.</w:t>
            </w:r>
            <w:r>
              <w:rPr>
                <w:rFonts w:ascii="仿宋" w:eastAsia="仿宋" w:hAnsi="仿宋" w:cs="Times New Roman"/>
                <w:sz w:val="18"/>
                <w:szCs w:val="18"/>
              </w:rPr>
              <w:t>2</w:t>
            </w:r>
            <w:r>
              <w:rPr>
                <w:rFonts w:ascii="仿宋" w:eastAsia="仿宋" w:hAnsi="仿宋" w:cs="Times New Roman" w:hint="eastAsia"/>
                <w:sz w:val="18"/>
                <w:szCs w:val="18"/>
              </w:rPr>
              <w:t>内模控制器的设计</w:t>
            </w:r>
          </w:p>
        </w:tc>
        <w:tc>
          <w:tcPr>
            <w:tcW w:w="3685" w:type="dxa"/>
            <w:vAlign w:val="center"/>
          </w:tcPr>
          <w:p w14:paraId="098B1717" w14:textId="632FD6ED" w:rsidR="003A436A" w:rsidRPr="00055EE2" w:rsidRDefault="00FC0954" w:rsidP="00AC4296">
            <w:pPr>
              <w:rPr>
                <w:rFonts w:ascii="仿宋" w:eastAsia="仿宋" w:hAnsi="仿宋"/>
                <w:sz w:val="18"/>
                <w:szCs w:val="18"/>
              </w:rPr>
            </w:pPr>
            <w:r>
              <w:rPr>
                <w:rFonts w:ascii="仿宋" w:eastAsia="仿宋" w:hAnsi="仿宋" w:cs="Times New Roman" w:hint="eastAsia"/>
                <w:sz w:val="18"/>
                <w:szCs w:val="18"/>
              </w:rPr>
              <w:lastRenderedPageBreak/>
              <w:t>内模控制器的基本结构与设计</w:t>
            </w:r>
          </w:p>
        </w:tc>
        <w:tc>
          <w:tcPr>
            <w:tcW w:w="397" w:type="dxa"/>
            <w:vAlign w:val="center"/>
          </w:tcPr>
          <w:p w14:paraId="3801778A" w14:textId="3B4ED60F" w:rsidR="003A436A" w:rsidRDefault="00494CD6" w:rsidP="00AC4296">
            <w:pPr>
              <w:rPr>
                <w:rFonts w:ascii="仿宋" w:eastAsia="仿宋" w:hAnsi="仿宋"/>
                <w:sz w:val="18"/>
                <w:szCs w:val="18"/>
              </w:rPr>
            </w:pPr>
            <w:r>
              <w:rPr>
                <w:rFonts w:ascii="仿宋" w:eastAsia="仿宋" w:hAnsi="仿宋"/>
                <w:sz w:val="18"/>
                <w:szCs w:val="18"/>
              </w:rPr>
              <w:t>2</w:t>
            </w:r>
          </w:p>
        </w:tc>
        <w:tc>
          <w:tcPr>
            <w:tcW w:w="1134" w:type="dxa"/>
            <w:vAlign w:val="center"/>
          </w:tcPr>
          <w:p w14:paraId="2B53CD17" w14:textId="77777777" w:rsidR="003A436A" w:rsidRDefault="003A436A" w:rsidP="00AC4296">
            <w:pPr>
              <w:rPr>
                <w:rFonts w:ascii="仿宋" w:eastAsia="仿宋" w:hAnsi="仿宋"/>
                <w:sz w:val="18"/>
                <w:szCs w:val="18"/>
              </w:rPr>
            </w:pPr>
            <w:r>
              <w:rPr>
                <w:rFonts w:ascii="仿宋" w:eastAsia="仿宋" w:hAnsi="仿宋" w:hint="eastAsia"/>
                <w:sz w:val="18"/>
                <w:szCs w:val="18"/>
              </w:rPr>
              <w:sym w:font="Wingdings 2" w:char="F052"/>
            </w:r>
            <w:r>
              <w:rPr>
                <w:rFonts w:ascii="仿宋" w:eastAsia="仿宋" w:hAnsi="仿宋" w:hint="eastAsia"/>
                <w:sz w:val="18"/>
                <w:szCs w:val="18"/>
              </w:rPr>
              <w:t>理解</w:t>
            </w:r>
          </w:p>
          <w:p w14:paraId="48EFAAAB" w14:textId="77777777" w:rsidR="003A436A" w:rsidRDefault="003A436A" w:rsidP="00AC4296">
            <w:pPr>
              <w:rPr>
                <w:rFonts w:ascii="仿宋" w:eastAsia="仿宋" w:hAnsi="仿宋"/>
                <w:sz w:val="18"/>
                <w:szCs w:val="18"/>
              </w:rPr>
            </w:pPr>
            <w:r>
              <w:rPr>
                <w:rFonts w:ascii="仿宋" w:eastAsia="仿宋" w:hAnsi="仿宋" w:hint="eastAsia"/>
                <w:sz w:val="18"/>
                <w:szCs w:val="18"/>
              </w:rPr>
              <w:lastRenderedPageBreak/>
              <w:sym w:font="Wingdings 2" w:char="F052"/>
            </w:r>
            <w:r>
              <w:rPr>
                <w:rFonts w:ascii="仿宋" w:eastAsia="仿宋" w:hAnsi="仿宋" w:hint="eastAsia"/>
                <w:sz w:val="18"/>
                <w:szCs w:val="18"/>
              </w:rPr>
              <w:t>应用</w:t>
            </w:r>
          </w:p>
        </w:tc>
      </w:tr>
      <w:tr w:rsidR="00FC0954" w14:paraId="43AB94A7" w14:textId="77777777" w:rsidTr="00FE6015">
        <w:trPr>
          <w:trHeight w:val="20"/>
          <w:jc w:val="center"/>
        </w:trPr>
        <w:tc>
          <w:tcPr>
            <w:tcW w:w="1247" w:type="dxa"/>
            <w:vMerge/>
            <w:vAlign w:val="center"/>
          </w:tcPr>
          <w:p w14:paraId="12FC8DCC" w14:textId="77777777" w:rsidR="00FC0954" w:rsidRPr="00860688" w:rsidRDefault="00FC0954" w:rsidP="00AC4296">
            <w:pPr>
              <w:rPr>
                <w:rFonts w:ascii="仿宋" w:eastAsia="仿宋" w:hAnsi="仿宋"/>
                <w:sz w:val="18"/>
                <w:szCs w:val="18"/>
              </w:rPr>
            </w:pPr>
          </w:p>
        </w:tc>
        <w:tc>
          <w:tcPr>
            <w:tcW w:w="1814" w:type="dxa"/>
            <w:vAlign w:val="center"/>
          </w:tcPr>
          <w:p w14:paraId="2B4B0ABF" w14:textId="77777777" w:rsidR="00FC0954" w:rsidRDefault="00FC0954" w:rsidP="00AC4296">
            <w:pPr>
              <w:rPr>
                <w:rFonts w:ascii="仿宋" w:eastAsia="仿宋" w:hAnsi="仿宋" w:cs="Times New Roman"/>
                <w:sz w:val="18"/>
                <w:szCs w:val="18"/>
              </w:rPr>
            </w:pPr>
            <w:r w:rsidRPr="00055EE2">
              <w:rPr>
                <w:rFonts w:ascii="仿宋" w:eastAsia="仿宋" w:hAnsi="仿宋" w:cs="Times New Roman" w:hint="eastAsia"/>
                <w:sz w:val="18"/>
                <w:szCs w:val="18"/>
              </w:rPr>
              <w:t>1</w:t>
            </w:r>
            <w:r w:rsidRPr="00055EE2">
              <w:rPr>
                <w:rFonts w:ascii="仿宋" w:eastAsia="仿宋" w:hAnsi="仿宋" w:cs="Times New Roman"/>
                <w:sz w:val="18"/>
                <w:szCs w:val="18"/>
              </w:rPr>
              <w:t xml:space="preserve">.3 </w:t>
            </w:r>
            <w:r>
              <w:rPr>
                <w:rFonts w:ascii="仿宋" w:eastAsia="仿宋" w:hAnsi="仿宋" w:cs="Times New Roman" w:hint="eastAsia"/>
                <w:sz w:val="18"/>
                <w:szCs w:val="18"/>
              </w:rPr>
              <w:t>内模-</w:t>
            </w:r>
            <w:r>
              <w:rPr>
                <w:rFonts w:ascii="仿宋" w:eastAsia="仿宋" w:hAnsi="仿宋" w:cs="Times New Roman"/>
                <w:sz w:val="18"/>
                <w:szCs w:val="18"/>
              </w:rPr>
              <w:t>PID</w:t>
            </w:r>
            <w:r>
              <w:rPr>
                <w:rFonts w:ascii="仿宋" w:eastAsia="仿宋" w:hAnsi="仿宋" w:cs="Times New Roman" w:hint="eastAsia"/>
                <w:sz w:val="18"/>
                <w:szCs w:val="18"/>
              </w:rPr>
              <w:t>控制</w:t>
            </w:r>
          </w:p>
          <w:p w14:paraId="7DD88E2B" w14:textId="2936F49B" w:rsidR="00FC0954" w:rsidRPr="00055EE2" w:rsidRDefault="00FC0954" w:rsidP="00FC0954">
            <w:pPr>
              <w:spacing w:line="240" w:lineRule="atLeast"/>
              <w:rPr>
                <w:rFonts w:ascii="仿宋" w:eastAsia="仿宋" w:hAnsi="仿宋"/>
                <w:sz w:val="18"/>
                <w:szCs w:val="18"/>
              </w:rPr>
            </w:pPr>
            <w:r>
              <w:rPr>
                <w:rFonts w:ascii="仿宋" w:eastAsia="仿宋" w:hAnsi="仿宋" w:cs="Times New Roman" w:hint="eastAsia"/>
                <w:sz w:val="18"/>
                <w:szCs w:val="18"/>
              </w:rPr>
              <w:t>1</w:t>
            </w:r>
            <w:r>
              <w:rPr>
                <w:rFonts w:ascii="仿宋" w:eastAsia="仿宋" w:hAnsi="仿宋" w:cs="Times New Roman"/>
                <w:sz w:val="18"/>
                <w:szCs w:val="18"/>
              </w:rPr>
              <w:t>.4</w:t>
            </w:r>
            <w:r>
              <w:rPr>
                <w:rFonts w:ascii="仿宋" w:eastAsia="仿宋" w:hAnsi="仿宋" w:cs="Times New Roman" w:hint="eastAsia"/>
                <w:sz w:val="18"/>
                <w:szCs w:val="18"/>
              </w:rPr>
              <w:t>内模控制的离散算式</w:t>
            </w:r>
          </w:p>
        </w:tc>
        <w:tc>
          <w:tcPr>
            <w:tcW w:w="3685" w:type="dxa"/>
            <w:vAlign w:val="center"/>
          </w:tcPr>
          <w:p w14:paraId="77D2F743" w14:textId="09274EA3" w:rsidR="00FC0954" w:rsidRPr="00055EE2" w:rsidRDefault="00FC0954" w:rsidP="00AC4296">
            <w:pPr>
              <w:rPr>
                <w:rFonts w:ascii="仿宋" w:eastAsia="仿宋" w:hAnsi="仿宋"/>
                <w:sz w:val="18"/>
                <w:szCs w:val="18"/>
              </w:rPr>
            </w:pPr>
            <w:r>
              <w:rPr>
                <w:rFonts w:ascii="仿宋" w:eastAsia="仿宋" w:hAnsi="仿宋" w:cs="Times New Roman" w:hint="eastAsia"/>
                <w:sz w:val="18"/>
                <w:szCs w:val="18"/>
              </w:rPr>
              <w:t>内模PID控制器原理与离散化</w:t>
            </w:r>
          </w:p>
        </w:tc>
        <w:tc>
          <w:tcPr>
            <w:tcW w:w="397" w:type="dxa"/>
            <w:vAlign w:val="center"/>
          </w:tcPr>
          <w:p w14:paraId="7364B80D" w14:textId="4F1D6D91" w:rsidR="00FC0954" w:rsidRDefault="00FC0954" w:rsidP="00AC4296">
            <w:pPr>
              <w:rPr>
                <w:rFonts w:ascii="仿宋" w:eastAsia="仿宋" w:hAnsi="仿宋"/>
                <w:sz w:val="18"/>
                <w:szCs w:val="18"/>
              </w:rPr>
            </w:pPr>
            <w:r>
              <w:rPr>
                <w:rFonts w:ascii="仿宋" w:eastAsia="仿宋" w:hAnsi="仿宋" w:hint="eastAsia"/>
                <w:sz w:val="18"/>
                <w:szCs w:val="18"/>
              </w:rPr>
              <w:t>2</w:t>
            </w:r>
          </w:p>
        </w:tc>
        <w:tc>
          <w:tcPr>
            <w:tcW w:w="1134" w:type="dxa"/>
            <w:vAlign w:val="center"/>
          </w:tcPr>
          <w:p w14:paraId="42A0B99C" w14:textId="77777777" w:rsidR="00FC0954" w:rsidRDefault="00FC0954" w:rsidP="00860688">
            <w:pPr>
              <w:rPr>
                <w:rFonts w:ascii="仿宋" w:eastAsia="仿宋" w:hAnsi="仿宋"/>
                <w:sz w:val="18"/>
                <w:szCs w:val="18"/>
              </w:rPr>
            </w:pPr>
            <w:r>
              <w:rPr>
                <w:rFonts w:ascii="仿宋" w:eastAsia="仿宋" w:hAnsi="仿宋" w:hint="eastAsia"/>
                <w:sz w:val="18"/>
                <w:szCs w:val="18"/>
              </w:rPr>
              <w:sym w:font="Wingdings 2" w:char="F052"/>
            </w:r>
            <w:r>
              <w:rPr>
                <w:rFonts w:ascii="仿宋" w:eastAsia="仿宋" w:hAnsi="仿宋" w:hint="eastAsia"/>
                <w:sz w:val="18"/>
                <w:szCs w:val="18"/>
              </w:rPr>
              <w:t>理解</w:t>
            </w:r>
          </w:p>
          <w:p w14:paraId="408F1EC6" w14:textId="77777777" w:rsidR="00FC0954" w:rsidRDefault="00FC0954" w:rsidP="00AC4296">
            <w:pPr>
              <w:rPr>
                <w:rFonts w:ascii="仿宋" w:eastAsia="仿宋" w:hAnsi="仿宋"/>
                <w:sz w:val="18"/>
                <w:szCs w:val="18"/>
              </w:rPr>
            </w:pPr>
            <w:r>
              <w:rPr>
                <w:rFonts w:ascii="仿宋" w:eastAsia="仿宋" w:hAnsi="仿宋" w:hint="eastAsia"/>
                <w:sz w:val="18"/>
                <w:szCs w:val="18"/>
              </w:rPr>
              <w:sym w:font="Wingdings 2" w:char="F052"/>
            </w:r>
            <w:r>
              <w:rPr>
                <w:rFonts w:ascii="仿宋" w:eastAsia="仿宋" w:hAnsi="仿宋" w:hint="eastAsia"/>
                <w:sz w:val="18"/>
                <w:szCs w:val="18"/>
              </w:rPr>
              <w:t>应用</w:t>
            </w:r>
          </w:p>
          <w:p w14:paraId="6600B1A3" w14:textId="4D9C57C3" w:rsidR="00FC0954" w:rsidRDefault="00FC0954" w:rsidP="00AC4296">
            <w:pPr>
              <w:rPr>
                <w:rFonts w:ascii="仿宋" w:eastAsia="仿宋" w:hAnsi="仿宋"/>
                <w:sz w:val="18"/>
                <w:szCs w:val="18"/>
              </w:rPr>
            </w:pPr>
            <w:r>
              <w:rPr>
                <w:rFonts w:ascii="仿宋" w:eastAsia="仿宋" w:hAnsi="仿宋" w:hint="eastAsia"/>
                <w:sz w:val="18"/>
                <w:szCs w:val="18"/>
              </w:rPr>
              <w:sym w:font="Wingdings 2" w:char="F052"/>
            </w:r>
            <w:r>
              <w:rPr>
                <w:rFonts w:ascii="仿宋" w:eastAsia="仿宋" w:hAnsi="仿宋" w:hint="eastAsia"/>
                <w:sz w:val="18"/>
                <w:szCs w:val="18"/>
              </w:rPr>
              <w:t>综合分析</w:t>
            </w:r>
          </w:p>
        </w:tc>
      </w:tr>
      <w:tr w:rsidR="00494CD6" w14:paraId="3DCAD0FF" w14:textId="77777777" w:rsidTr="00FE6015">
        <w:trPr>
          <w:trHeight w:val="20"/>
          <w:jc w:val="center"/>
        </w:trPr>
        <w:tc>
          <w:tcPr>
            <w:tcW w:w="1247" w:type="dxa"/>
            <w:vMerge w:val="restart"/>
            <w:vAlign w:val="center"/>
          </w:tcPr>
          <w:p w14:paraId="30F467D5" w14:textId="14D45D95" w:rsidR="00494CD6" w:rsidRPr="00860688" w:rsidRDefault="00494CD6" w:rsidP="00112150">
            <w:pPr>
              <w:spacing w:line="240" w:lineRule="atLeast"/>
              <w:rPr>
                <w:rFonts w:ascii="仿宋" w:eastAsia="仿宋" w:hAnsi="仿宋"/>
                <w:sz w:val="18"/>
                <w:szCs w:val="18"/>
              </w:rPr>
            </w:pPr>
            <w:r w:rsidRPr="00860688">
              <w:rPr>
                <w:rFonts w:ascii="仿宋" w:eastAsia="仿宋" w:hAnsi="仿宋" w:hint="eastAsia"/>
                <w:sz w:val="18"/>
                <w:szCs w:val="18"/>
              </w:rPr>
              <w:t xml:space="preserve">第2章 </w:t>
            </w:r>
            <w:r>
              <w:rPr>
                <w:rFonts w:ascii="仿宋" w:eastAsia="仿宋" w:hAnsi="仿宋" w:hint="eastAsia"/>
                <w:sz w:val="18"/>
                <w:szCs w:val="18"/>
              </w:rPr>
              <w:t>模型预测控制</w:t>
            </w:r>
          </w:p>
          <w:p w14:paraId="3269141A" w14:textId="77777777" w:rsidR="00494CD6" w:rsidRPr="00860688" w:rsidRDefault="00494CD6" w:rsidP="00AC4296">
            <w:pPr>
              <w:rPr>
                <w:rFonts w:ascii="仿宋" w:eastAsia="仿宋" w:hAnsi="仿宋"/>
                <w:sz w:val="18"/>
                <w:szCs w:val="18"/>
              </w:rPr>
            </w:pPr>
          </w:p>
        </w:tc>
        <w:tc>
          <w:tcPr>
            <w:tcW w:w="1814" w:type="dxa"/>
            <w:vAlign w:val="center"/>
          </w:tcPr>
          <w:p w14:paraId="0434E637" w14:textId="067157DD" w:rsidR="00494CD6" w:rsidRPr="00055EE2" w:rsidRDefault="00494CD6" w:rsidP="00AC4296">
            <w:pPr>
              <w:rPr>
                <w:rFonts w:ascii="仿宋" w:eastAsia="仿宋" w:hAnsi="仿宋"/>
                <w:sz w:val="18"/>
                <w:szCs w:val="18"/>
              </w:rPr>
            </w:pPr>
            <w:r w:rsidRPr="00055EE2">
              <w:rPr>
                <w:rFonts w:ascii="仿宋" w:eastAsia="仿宋" w:hAnsi="仿宋" w:hint="eastAsia"/>
                <w:sz w:val="18"/>
                <w:szCs w:val="18"/>
              </w:rPr>
              <w:t>2</w:t>
            </w:r>
            <w:r w:rsidRPr="00055EE2">
              <w:rPr>
                <w:rFonts w:ascii="仿宋" w:eastAsia="仿宋" w:hAnsi="仿宋"/>
                <w:sz w:val="18"/>
                <w:szCs w:val="18"/>
              </w:rPr>
              <w:t>.</w:t>
            </w:r>
            <w:r>
              <w:rPr>
                <w:rFonts w:ascii="仿宋" w:eastAsia="仿宋" w:hAnsi="仿宋"/>
                <w:sz w:val="18"/>
                <w:szCs w:val="18"/>
              </w:rPr>
              <w:t>1</w:t>
            </w:r>
            <w:r>
              <w:rPr>
                <w:rFonts w:ascii="仿宋" w:eastAsia="仿宋" w:hAnsi="仿宋" w:hint="eastAsia"/>
                <w:sz w:val="18"/>
                <w:szCs w:val="18"/>
              </w:rPr>
              <w:t>模型预测控制的发展背景</w:t>
            </w:r>
          </w:p>
        </w:tc>
        <w:tc>
          <w:tcPr>
            <w:tcW w:w="3685" w:type="dxa"/>
            <w:vAlign w:val="center"/>
          </w:tcPr>
          <w:p w14:paraId="7C708B5E" w14:textId="6DAAF033" w:rsidR="00494CD6" w:rsidRPr="00055EE2" w:rsidRDefault="004947F3" w:rsidP="00055EE2">
            <w:pPr>
              <w:spacing w:line="276" w:lineRule="auto"/>
              <w:rPr>
                <w:rFonts w:ascii="仿宋" w:eastAsia="仿宋" w:hAnsi="仿宋"/>
                <w:sz w:val="18"/>
                <w:szCs w:val="18"/>
              </w:rPr>
            </w:pPr>
            <w:r>
              <w:rPr>
                <w:rFonts w:ascii="仿宋" w:eastAsia="仿宋" w:hAnsi="仿宋" w:cs="Times New Roman" w:hint="eastAsia"/>
                <w:bCs/>
                <w:sz w:val="18"/>
                <w:szCs w:val="18"/>
              </w:rPr>
              <w:t>预测控制产生的背景</w:t>
            </w:r>
          </w:p>
        </w:tc>
        <w:tc>
          <w:tcPr>
            <w:tcW w:w="397" w:type="dxa"/>
            <w:vAlign w:val="center"/>
          </w:tcPr>
          <w:p w14:paraId="049F889E" w14:textId="6AE0895E" w:rsidR="00494CD6" w:rsidRDefault="00494CD6" w:rsidP="00AC4296">
            <w:pPr>
              <w:rPr>
                <w:rFonts w:ascii="仿宋" w:eastAsia="仿宋" w:hAnsi="仿宋"/>
                <w:sz w:val="18"/>
                <w:szCs w:val="18"/>
              </w:rPr>
            </w:pPr>
            <w:r>
              <w:rPr>
                <w:rFonts w:ascii="仿宋" w:eastAsia="仿宋" w:hAnsi="仿宋" w:hint="eastAsia"/>
                <w:sz w:val="18"/>
                <w:szCs w:val="18"/>
              </w:rPr>
              <w:t>2</w:t>
            </w:r>
          </w:p>
        </w:tc>
        <w:tc>
          <w:tcPr>
            <w:tcW w:w="1134" w:type="dxa"/>
            <w:vAlign w:val="center"/>
          </w:tcPr>
          <w:p w14:paraId="5D139B22" w14:textId="77777777" w:rsidR="00494CD6" w:rsidRDefault="00494CD6" w:rsidP="00F80860">
            <w:pPr>
              <w:rPr>
                <w:rFonts w:ascii="仿宋" w:eastAsia="仿宋" w:hAnsi="仿宋"/>
                <w:sz w:val="18"/>
                <w:szCs w:val="18"/>
              </w:rPr>
            </w:pPr>
            <w:r>
              <w:rPr>
                <w:rFonts w:ascii="仿宋" w:eastAsia="仿宋" w:hAnsi="仿宋" w:hint="eastAsia"/>
                <w:sz w:val="18"/>
                <w:szCs w:val="18"/>
              </w:rPr>
              <w:sym w:font="Wingdings 2" w:char="F052"/>
            </w:r>
            <w:r>
              <w:rPr>
                <w:rFonts w:ascii="仿宋" w:eastAsia="仿宋" w:hAnsi="仿宋" w:hint="eastAsia"/>
                <w:sz w:val="18"/>
                <w:szCs w:val="18"/>
              </w:rPr>
              <w:t>理解</w:t>
            </w:r>
          </w:p>
          <w:p w14:paraId="7748C56D" w14:textId="54333F51" w:rsidR="00494CD6" w:rsidRDefault="00494CD6" w:rsidP="00860688">
            <w:pPr>
              <w:rPr>
                <w:rFonts w:ascii="仿宋" w:eastAsia="仿宋" w:hAnsi="仿宋"/>
                <w:sz w:val="18"/>
                <w:szCs w:val="18"/>
              </w:rPr>
            </w:pPr>
            <w:r>
              <w:rPr>
                <w:rFonts w:ascii="仿宋" w:eastAsia="仿宋" w:hAnsi="仿宋" w:hint="eastAsia"/>
                <w:sz w:val="18"/>
                <w:szCs w:val="18"/>
              </w:rPr>
              <w:sym w:font="Wingdings 2" w:char="F052"/>
            </w:r>
            <w:r>
              <w:rPr>
                <w:rFonts w:ascii="仿宋" w:eastAsia="仿宋" w:hAnsi="仿宋" w:hint="eastAsia"/>
                <w:sz w:val="18"/>
                <w:szCs w:val="18"/>
              </w:rPr>
              <w:t>应用</w:t>
            </w:r>
          </w:p>
        </w:tc>
      </w:tr>
      <w:tr w:rsidR="00494CD6" w14:paraId="791416AA" w14:textId="77777777" w:rsidTr="00FE6015">
        <w:trPr>
          <w:trHeight w:val="20"/>
          <w:jc w:val="center"/>
        </w:trPr>
        <w:tc>
          <w:tcPr>
            <w:tcW w:w="1247" w:type="dxa"/>
            <w:vMerge/>
            <w:vAlign w:val="center"/>
          </w:tcPr>
          <w:p w14:paraId="6DCDF177" w14:textId="77777777" w:rsidR="00494CD6" w:rsidRPr="00860688" w:rsidRDefault="00494CD6" w:rsidP="00AC4296">
            <w:pPr>
              <w:rPr>
                <w:rFonts w:ascii="仿宋" w:eastAsia="仿宋" w:hAnsi="仿宋"/>
                <w:sz w:val="18"/>
                <w:szCs w:val="18"/>
              </w:rPr>
            </w:pPr>
          </w:p>
        </w:tc>
        <w:tc>
          <w:tcPr>
            <w:tcW w:w="1814" w:type="dxa"/>
            <w:vAlign w:val="center"/>
          </w:tcPr>
          <w:p w14:paraId="10B54CD2" w14:textId="6175E65A" w:rsidR="00494CD6" w:rsidRPr="00055EE2" w:rsidRDefault="00494CD6" w:rsidP="00494CD6">
            <w:pPr>
              <w:spacing w:line="240" w:lineRule="atLeast"/>
              <w:rPr>
                <w:rFonts w:ascii="仿宋" w:eastAsia="仿宋" w:hAnsi="仿宋"/>
                <w:sz w:val="18"/>
                <w:szCs w:val="18"/>
              </w:rPr>
            </w:pPr>
            <w:r w:rsidRPr="00055EE2">
              <w:rPr>
                <w:rFonts w:ascii="仿宋" w:eastAsia="仿宋" w:hAnsi="仿宋"/>
                <w:sz w:val="18"/>
                <w:szCs w:val="18"/>
              </w:rPr>
              <w:t>2.</w:t>
            </w:r>
            <w:r>
              <w:rPr>
                <w:rFonts w:ascii="仿宋" w:eastAsia="仿宋" w:hAnsi="仿宋"/>
                <w:sz w:val="18"/>
                <w:szCs w:val="18"/>
              </w:rPr>
              <w:t xml:space="preserve">2 </w:t>
            </w:r>
            <w:r>
              <w:rPr>
                <w:rFonts w:ascii="仿宋" w:eastAsia="仿宋" w:hAnsi="仿宋" w:hint="eastAsia"/>
                <w:sz w:val="18"/>
                <w:szCs w:val="18"/>
              </w:rPr>
              <w:t>动态矩阵控制</w:t>
            </w:r>
          </w:p>
        </w:tc>
        <w:tc>
          <w:tcPr>
            <w:tcW w:w="3685" w:type="dxa"/>
            <w:vAlign w:val="center"/>
          </w:tcPr>
          <w:p w14:paraId="1650C36C" w14:textId="7AC9CD34" w:rsidR="00494CD6" w:rsidRPr="00055EE2" w:rsidRDefault="004947F3" w:rsidP="00055EE2">
            <w:pPr>
              <w:spacing w:line="276" w:lineRule="auto"/>
              <w:rPr>
                <w:rFonts w:ascii="仿宋" w:eastAsia="仿宋" w:hAnsi="仿宋"/>
                <w:sz w:val="18"/>
                <w:szCs w:val="18"/>
              </w:rPr>
            </w:pPr>
            <w:r>
              <w:rPr>
                <w:rFonts w:ascii="仿宋" w:eastAsia="仿宋" w:hAnsi="仿宋" w:cs="Times New Roman" w:hint="eastAsia"/>
                <w:bCs/>
                <w:sz w:val="18"/>
                <w:szCs w:val="18"/>
              </w:rPr>
              <w:t>动态矩阵控制算法设计</w:t>
            </w:r>
          </w:p>
        </w:tc>
        <w:tc>
          <w:tcPr>
            <w:tcW w:w="397" w:type="dxa"/>
            <w:vAlign w:val="center"/>
          </w:tcPr>
          <w:p w14:paraId="3365C361" w14:textId="303AC259" w:rsidR="00494CD6" w:rsidRDefault="00494CD6" w:rsidP="00AC4296">
            <w:pPr>
              <w:rPr>
                <w:rFonts w:ascii="仿宋" w:eastAsia="仿宋" w:hAnsi="仿宋"/>
                <w:sz w:val="18"/>
                <w:szCs w:val="18"/>
              </w:rPr>
            </w:pPr>
            <w:r>
              <w:rPr>
                <w:rFonts w:ascii="仿宋" w:eastAsia="仿宋" w:hAnsi="仿宋" w:hint="eastAsia"/>
                <w:sz w:val="18"/>
                <w:szCs w:val="18"/>
              </w:rPr>
              <w:t>2</w:t>
            </w:r>
          </w:p>
        </w:tc>
        <w:tc>
          <w:tcPr>
            <w:tcW w:w="1134" w:type="dxa"/>
            <w:vAlign w:val="center"/>
          </w:tcPr>
          <w:p w14:paraId="54412996" w14:textId="77777777" w:rsidR="00494CD6" w:rsidRDefault="00494CD6" w:rsidP="00860688">
            <w:pPr>
              <w:rPr>
                <w:rFonts w:ascii="仿宋" w:eastAsia="仿宋" w:hAnsi="仿宋"/>
                <w:sz w:val="18"/>
                <w:szCs w:val="18"/>
              </w:rPr>
            </w:pPr>
            <w:r>
              <w:rPr>
                <w:rFonts w:ascii="仿宋" w:eastAsia="仿宋" w:hAnsi="仿宋" w:hint="eastAsia"/>
                <w:sz w:val="18"/>
                <w:szCs w:val="18"/>
              </w:rPr>
              <w:sym w:font="Wingdings 2" w:char="F052"/>
            </w:r>
            <w:r>
              <w:rPr>
                <w:rFonts w:ascii="仿宋" w:eastAsia="仿宋" w:hAnsi="仿宋" w:hint="eastAsia"/>
                <w:sz w:val="18"/>
                <w:szCs w:val="18"/>
              </w:rPr>
              <w:t>理解</w:t>
            </w:r>
          </w:p>
          <w:p w14:paraId="62E543AB" w14:textId="77777777" w:rsidR="00494CD6" w:rsidRDefault="00494CD6" w:rsidP="00860688">
            <w:pPr>
              <w:rPr>
                <w:rFonts w:ascii="仿宋" w:eastAsia="仿宋" w:hAnsi="仿宋"/>
                <w:sz w:val="18"/>
                <w:szCs w:val="18"/>
              </w:rPr>
            </w:pPr>
            <w:r>
              <w:rPr>
                <w:rFonts w:ascii="仿宋" w:eastAsia="仿宋" w:hAnsi="仿宋" w:hint="eastAsia"/>
                <w:sz w:val="18"/>
                <w:szCs w:val="18"/>
              </w:rPr>
              <w:sym w:font="Wingdings 2" w:char="F052"/>
            </w:r>
            <w:r>
              <w:rPr>
                <w:rFonts w:ascii="仿宋" w:eastAsia="仿宋" w:hAnsi="仿宋" w:hint="eastAsia"/>
                <w:sz w:val="18"/>
                <w:szCs w:val="18"/>
              </w:rPr>
              <w:t>应用</w:t>
            </w:r>
          </w:p>
          <w:p w14:paraId="62051C1B" w14:textId="1061F1B5" w:rsidR="00494CD6" w:rsidRDefault="00494CD6" w:rsidP="00F80860">
            <w:pPr>
              <w:rPr>
                <w:rFonts w:ascii="仿宋" w:eastAsia="仿宋" w:hAnsi="仿宋"/>
                <w:sz w:val="18"/>
                <w:szCs w:val="18"/>
              </w:rPr>
            </w:pPr>
            <w:r>
              <w:rPr>
                <w:rFonts w:ascii="仿宋" w:eastAsia="仿宋" w:hAnsi="仿宋" w:hint="eastAsia"/>
                <w:sz w:val="18"/>
                <w:szCs w:val="18"/>
              </w:rPr>
              <w:sym w:font="Wingdings 2" w:char="F052"/>
            </w:r>
            <w:r>
              <w:rPr>
                <w:rFonts w:ascii="仿宋" w:eastAsia="仿宋" w:hAnsi="仿宋" w:hint="eastAsia"/>
                <w:sz w:val="18"/>
                <w:szCs w:val="18"/>
              </w:rPr>
              <w:t>综合分析</w:t>
            </w:r>
          </w:p>
        </w:tc>
      </w:tr>
      <w:tr w:rsidR="00494CD6" w14:paraId="7D6CC32C" w14:textId="77777777" w:rsidTr="00FE6015">
        <w:trPr>
          <w:trHeight w:val="20"/>
          <w:jc w:val="center"/>
        </w:trPr>
        <w:tc>
          <w:tcPr>
            <w:tcW w:w="1247" w:type="dxa"/>
            <w:vMerge/>
            <w:vAlign w:val="center"/>
          </w:tcPr>
          <w:p w14:paraId="12B67651" w14:textId="77777777" w:rsidR="00494CD6" w:rsidRPr="00860688" w:rsidRDefault="00494CD6" w:rsidP="00AC4296">
            <w:pPr>
              <w:rPr>
                <w:rFonts w:ascii="仿宋" w:eastAsia="仿宋" w:hAnsi="仿宋"/>
                <w:sz w:val="18"/>
                <w:szCs w:val="18"/>
              </w:rPr>
            </w:pPr>
          </w:p>
        </w:tc>
        <w:tc>
          <w:tcPr>
            <w:tcW w:w="1814" w:type="dxa"/>
            <w:vAlign w:val="center"/>
          </w:tcPr>
          <w:p w14:paraId="7CE5ACF5" w14:textId="6C24C182" w:rsidR="00494CD6" w:rsidRPr="00055EE2" w:rsidRDefault="00494CD6" w:rsidP="00494CD6">
            <w:pPr>
              <w:spacing w:line="240" w:lineRule="atLeast"/>
              <w:rPr>
                <w:rFonts w:ascii="仿宋" w:eastAsia="仿宋" w:hAnsi="仿宋"/>
                <w:sz w:val="18"/>
                <w:szCs w:val="18"/>
              </w:rPr>
            </w:pPr>
            <w:r>
              <w:rPr>
                <w:rFonts w:ascii="仿宋" w:eastAsia="仿宋" w:hAnsi="仿宋"/>
                <w:sz w:val="18"/>
                <w:szCs w:val="18"/>
              </w:rPr>
              <w:t xml:space="preserve">2.3 </w:t>
            </w:r>
            <w:r>
              <w:rPr>
                <w:rFonts w:ascii="仿宋" w:eastAsia="仿宋" w:hAnsi="仿宋" w:hint="eastAsia"/>
                <w:sz w:val="18"/>
                <w:szCs w:val="18"/>
              </w:rPr>
              <w:t>模型算法控制</w:t>
            </w:r>
          </w:p>
        </w:tc>
        <w:tc>
          <w:tcPr>
            <w:tcW w:w="3685" w:type="dxa"/>
            <w:vAlign w:val="center"/>
          </w:tcPr>
          <w:p w14:paraId="1229214D" w14:textId="1EDC52E2" w:rsidR="00494CD6" w:rsidRPr="00055EE2" w:rsidRDefault="004947F3" w:rsidP="00055EE2">
            <w:pPr>
              <w:spacing w:line="276" w:lineRule="auto"/>
              <w:rPr>
                <w:rFonts w:ascii="仿宋" w:eastAsia="仿宋" w:hAnsi="仿宋"/>
                <w:sz w:val="18"/>
                <w:szCs w:val="18"/>
              </w:rPr>
            </w:pPr>
            <w:r>
              <w:rPr>
                <w:rFonts w:ascii="仿宋" w:eastAsia="仿宋" w:hAnsi="仿宋" w:cs="Times New Roman" w:hint="eastAsia"/>
                <w:bCs/>
                <w:sz w:val="18"/>
                <w:szCs w:val="18"/>
              </w:rPr>
              <w:t>模型算法控制原理</w:t>
            </w:r>
          </w:p>
        </w:tc>
        <w:tc>
          <w:tcPr>
            <w:tcW w:w="397" w:type="dxa"/>
            <w:vAlign w:val="center"/>
          </w:tcPr>
          <w:p w14:paraId="4EEF48D6" w14:textId="64346B21" w:rsidR="00494CD6" w:rsidRDefault="00494CD6" w:rsidP="00AC4296">
            <w:pPr>
              <w:rPr>
                <w:rFonts w:ascii="仿宋" w:eastAsia="仿宋" w:hAnsi="仿宋"/>
                <w:sz w:val="18"/>
                <w:szCs w:val="18"/>
              </w:rPr>
            </w:pPr>
            <w:r>
              <w:rPr>
                <w:rFonts w:ascii="仿宋" w:eastAsia="仿宋" w:hAnsi="仿宋" w:hint="eastAsia"/>
                <w:sz w:val="18"/>
                <w:szCs w:val="18"/>
              </w:rPr>
              <w:t>2</w:t>
            </w:r>
          </w:p>
        </w:tc>
        <w:tc>
          <w:tcPr>
            <w:tcW w:w="1134" w:type="dxa"/>
            <w:vAlign w:val="center"/>
          </w:tcPr>
          <w:p w14:paraId="4DC92C33" w14:textId="77777777" w:rsidR="00494CD6" w:rsidRDefault="00494CD6" w:rsidP="00860688">
            <w:pPr>
              <w:rPr>
                <w:rFonts w:ascii="仿宋" w:eastAsia="仿宋" w:hAnsi="仿宋"/>
                <w:sz w:val="18"/>
                <w:szCs w:val="18"/>
              </w:rPr>
            </w:pPr>
            <w:r>
              <w:rPr>
                <w:rFonts w:ascii="仿宋" w:eastAsia="仿宋" w:hAnsi="仿宋" w:hint="eastAsia"/>
                <w:sz w:val="18"/>
                <w:szCs w:val="18"/>
              </w:rPr>
              <w:sym w:font="Wingdings 2" w:char="F052"/>
            </w:r>
            <w:r>
              <w:rPr>
                <w:rFonts w:ascii="仿宋" w:eastAsia="仿宋" w:hAnsi="仿宋" w:hint="eastAsia"/>
                <w:sz w:val="18"/>
                <w:szCs w:val="18"/>
              </w:rPr>
              <w:t>理解</w:t>
            </w:r>
          </w:p>
          <w:p w14:paraId="39B17BB7" w14:textId="77777777" w:rsidR="00494CD6" w:rsidRDefault="00494CD6" w:rsidP="00860688">
            <w:pPr>
              <w:rPr>
                <w:rFonts w:ascii="仿宋" w:eastAsia="仿宋" w:hAnsi="仿宋"/>
                <w:sz w:val="18"/>
                <w:szCs w:val="18"/>
              </w:rPr>
            </w:pPr>
            <w:r>
              <w:rPr>
                <w:rFonts w:ascii="仿宋" w:eastAsia="仿宋" w:hAnsi="仿宋" w:hint="eastAsia"/>
                <w:sz w:val="18"/>
                <w:szCs w:val="18"/>
              </w:rPr>
              <w:sym w:font="Wingdings 2" w:char="F052"/>
            </w:r>
            <w:r>
              <w:rPr>
                <w:rFonts w:ascii="仿宋" w:eastAsia="仿宋" w:hAnsi="仿宋" w:hint="eastAsia"/>
                <w:sz w:val="18"/>
                <w:szCs w:val="18"/>
              </w:rPr>
              <w:t>应用</w:t>
            </w:r>
          </w:p>
          <w:p w14:paraId="4CCA069E" w14:textId="68E3F77E" w:rsidR="00494CD6" w:rsidRDefault="00494CD6" w:rsidP="00860688">
            <w:pPr>
              <w:rPr>
                <w:rFonts w:ascii="仿宋" w:eastAsia="仿宋" w:hAnsi="仿宋"/>
                <w:sz w:val="18"/>
                <w:szCs w:val="18"/>
              </w:rPr>
            </w:pPr>
            <w:r>
              <w:rPr>
                <w:rFonts w:ascii="仿宋" w:eastAsia="仿宋" w:hAnsi="仿宋" w:hint="eastAsia"/>
                <w:sz w:val="18"/>
                <w:szCs w:val="18"/>
              </w:rPr>
              <w:sym w:font="Wingdings 2" w:char="F052"/>
            </w:r>
            <w:r>
              <w:rPr>
                <w:rFonts w:ascii="仿宋" w:eastAsia="仿宋" w:hAnsi="仿宋" w:hint="eastAsia"/>
                <w:sz w:val="18"/>
                <w:szCs w:val="18"/>
              </w:rPr>
              <w:t>综合分析</w:t>
            </w:r>
          </w:p>
        </w:tc>
      </w:tr>
      <w:tr w:rsidR="00494CD6" w14:paraId="75307B18" w14:textId="77777777" w:rsidTr="00FE6015">
        <w:trPr>
          <w:trHeight w:val="20"/>
          <w:jc w:val="center"/>
        </w:trPr>
        <w:tc>
          <w:tcPr>
            <w:tcW w:w="1247" w:type="dxa"/>
            <w:vMerge/>
            <w:vAlign w:val="center"/>
          </w:tcPr>
          <w:p w14:paraId="184EA66E" w14:textId="77777777" w:rsidR="00494CD6" w:rsidRPr="00860688" w:rsidRDefault="00494CD6" w:rsidP="00494CD6">
            <w:pPr>
              <w:rPr>
                <w:rFonts w:ascii="仿宋" w:eastAsia="仿宋" w:hAnsi="仿宋"/>
                <w:sz w:val="18"/>
                <w:szCs w:val="18"/>
              </w:rPr>
            </w:pPr>
          </w:p>
        </w:tc>
        <w:tc>
          <w:tcPr>
            <w:tcW w:w="1814" w:type="dxa"/>
            <w:vAlign w:val="center"/>
          </w:tcPr>
          <w:p w14:paraId="1C5393C5" w14:textId="7B6DEBB1" w:rsidR="00494CD6" w:rsidRDefault="00494CD6" w:rsidP="00494CD6">
            <w:pPr>
              <w:spacing w:line="240" w:lineRule="atLeast"/>
              <w:rPr>
                <w:rFonts w:ascii="仿宋" w:eastAsia="仿宋" w:hAnsi="仿宋"/>
                <w:sz w:val="18"/>
                <w:szCs w:val="18"/>
              </w:rPr>
            </w:pPr>
            <w:r>
              <w:rPr>
                <w:rFonts w:ascii="仿宋" w:eastAsia="仿宋" w:hAnsi="仿宋"/>
                <w:sz w:val="18"/>
                <w:szCs w:val="18"/>
              </w:rPr>
              <w:t xml:space="preserve">2.4 </w:t>
            </w:r>
            <w:r>
              <w:rPr>
                <w:rFonts w:ascii="仿宋" w:eastAsia="仿宋" w:hAnsi="仿宋" w:hint="eastAsia"/>
                <w:sz w:val="18"/>
                <w:szCs w:val="18"/>
              </w:rPr>
              <w:t>模型预测控制应用</w:t>
            </w:r>
          </w:p>
        </w:tc>
        <w:tc>
          <w:tcPr>
            <w:tcW w:w="3685" w:type="dxa"/>
            <w:vAlign w:val="center"/>
          </w:tcPr>
          <w:p w14:paraId="4D589CD2" w14:textId="7352D9AA" w:rsidR="00494CD6" w:rsidRDefault="004947F3" w:rsidP="00494CD6">
            <w:pPr>
              <w:spacing w:line="276" w:lineRule="auto"/>
              <w:rPr>
                <w:rFonts w:ascii="仿宋" w:eastAsia="仿宋" w:hAnsi="仿宋" w:cs="Times New Roman"/>
                <w:bCs/>
                <w:sz w:val="18"/>
                <w:szCs w:val="18"/>
              </w:rPr>
            </w:pPr>
            <w:r>
              <w:rPr>
                <w:rFonts w:ascii="仿宋" w:eastAsia="仿宋" w:hAnsi="仿宋" w:cs="Times New Roman" w:hint="eastAsia"/>
                <w:bCs/>
                <w:sz w:val="18"/>
                <w:szCs w:val="18"/>
              </w:rPr>
              <w:t>模型预测控制的应用</w:t>
            </w:r>
          </w:p>
        </w:tc>
        <w:tc>
          <w:tcPr>
            <w:tcW w:w="397" w:type="dxa"/>
            <w:vAlign w:val="center"/>
          </w:tcPr>
          <w:p w14:paraId="5B84FD3A" w14:textId="5A76D2B7" w:rsidR="00494CD6" w:rsidRDefault="00494CD6" w:rsidP="00494CD6">
            <w:pPr>
              <w:rPr>
                <w:rFonts w:ascii="仿宋" w:eastAsia="仿宋" w:hAnsi="仿宋"/>
                <w:sz w:val="18"/>
                <w:szCs w:val="18"/>
              </w:rPr>
            </w:pPr>
            <w:r>
              <w:rPr>
                <w:rFonts w:ascii="仿宋" w:eastAsia="仿宋" w:hAnsi="仿宋" w:hint="eastAsia"/>
                <w:sz w:val="18"/>
                <w:szCs w:val="18"/>
              </w:rPr>
              <w:t>2</w:t>
            </w:r>
          </w:p>
        </w:tc>
        <w:tc>
          <w:tcPr>
            <w:tcW w:w="1134" w:type="dxa"/>
            <w:vAlign w:val="center"/>
          </w:tcPr>
          <w:p w14:paraId="1B4A1FCA" w14:textId="77777777" w:rsidR="004947F3" w:rsidRDefault="004947F3" w:rsidP="004947F3">
            <w:pPr>
              <w:rPr>
                <w:rFonts w:ascii="仿宋" w:eastAsia="仿宋" w:hAnsi="仿宋"/>
                <w:sz w:val="18"/>
                <w:szCs w:val="18"/>
              </w:rPr>
            </w:pPr>
            <w:r>
              <w:rPr>
                <w:rFonts w:ascii="仿宋" w:eastAsia="仿宋" w:hAnsi="仿宋" w:hint="eastAsia"/>
                <w:sz w:val="18"/>
                <w:szCs w:val="18"/>
              </w:rPr>
              <w:sym w:font="Wingdings 2" w:char="F052"/>
            </w:r>
            <w:r>
              <w:rPr>
                <w:rFonts w:ascii="仿宋" w:eastAsia="仿宋" w:hAnsi="仿宋" w:hint="eastAsia"/>
                <w:sz w:val="18"/>
                <w:szCs w:val="18"/>
              </w:rPr>
              <w:t>理解</w:t>
            </w:r>
          </w:p>
          <w:p w14:paraId="17F38B37" w14:textId="23FC7E15" w:rsidR="00494CD6" w:rsidRDefault="004947F3" w:rsidP="004947F3">
            <w:pPr>
              <w:rPr>
                <w:rFonts w:ascii="仿宋" w:eastAsia="仿宋" w:hAnsi="仿宋"/>
                <w:sz w:val="18"/>
                <w:szCs w:val="18"/>
              </w:rPr>
            </w:pPr>
            <w:r>
              <w:rPr>
                <w:rFonts w:ascii="仿宋" w:eastAsia="仿宋" w:hAnsi="仿宋" w:hint="eastAsia"/>
                <w:sz w:val="18"/>
                <w:szCs w:val="18"/>
              </w:rPr>
              <w:sym w:font="Wingdings 2" w:char="F052"/>
            </w:r>
            <w:r>
              <w:rPr>
                <w:rFonts w:ascii="仿宋" w:eastAsia="仿宋" w:hAnsi="仿宋" w:hint="eastAsia"/>
                <w:sz w:val="18"/>
                <w:szCs w:val="18"/>
              </w:rPr>
              <w:t>应用</w:t>
            </w:r>
          </w:p>
        </w:tc>
      </w:tr>
      <w:tr w:rsidR="00494CD6" w14:paraId="41F67761" w14:textId="77777777" w:rsidTr="00FE6015">
        <w:trPr>
          <w:trHeight w:val="20"/>
          <w:jc w:val="center"/>
        </w:trPr>
        <w:tc>
          <w:tcPr>
            <w:tcW w:w="1247" w:type="dxa"/>
            <w:vMerge w:val="restart"/>
            <w:vAlign w:val="center"/>
          </w:tcPr>
          <w:p w14:paraId="4B7671E5" w14:textId="3402F0FB" w:rsidR="00494CD6" w:rsidRPr="00860688" w:rsidRDefault="00B00AAD" w:rsidP="00494CD6">
            <w:pPr>
              <w:spacing w:line="240" w:lineRule="atLeast"/>
              <w:rPr>
                <w:rFonts w:ascii="仿宋" w:eastAsia="仿宋" w:hAnsi="仿宋"/>
                <w:sz w:val="18"/>
                <w:szCs w:val="18"/>
              </w:rPr>
            </w:pPr>
            <w:bookmarkStart w:id="0" w:name="_Hlk176528293"/>
            <w:r w:rsidRPr="00860688">
              <w:rPr>
                <w:rFonts w:ascii="仿宋" w:eastAsia="仿宋" w:hAnsi="仿宋" w:hint="eastAsia"/>
                <w:sz w:val="18"/>
                <w:szCs w:val="18"/>
              </w:rPr>
              <w:t xml:space="preserve">第3章 </w:t>
            </w:r>
            <w:r>
              <w:rPr>
                <w:rFonts w:ascii="仿宋" w:eastAsia="仿宋" w:hAnsi="仿宋" w:hint="eastAsia"/>
                <w:sz w:val="18"/>
                <w:szCs w:val="18"/>
              </w:rPr>
              <w:t>模糊控制的理论基础</w:t>
            </w:r>
          </w:p>
        </w:tc>
        <w:tc>
          <w:tcPr>
            <w:tcW w:w="1814" w:type="dxa"/>
            <w:vAlign w:val="center"/>
          </w:tcPr>
          <w:p w14:paraId="6BD72569" w14:textId="77777777" w:rsidR="00B00AAD" w:rsidRDefault="00B00AAD" w:rsidP="00B00AAD">
            <w:pPr>
              <w:rPr>
                <w:rFonts w:ascii="仿宋" w:eastAsia="仿宋" w:hAnsi="仿宋"/>
                <w:sz w:val="18"/>
                <w:szCs w:val="18"/>
              </w:rPr>
            </w:pPr>
            <w:r>
              <w:rPr>
                <w:rFonts w:ascii="仿宋" w:eastAsia="仿宋" w:hAnsi="仿宋"/>
                <w:sz w:val="18"/>
                <w:szCs w:val="18"/>
              </w:rPr>
              <w:t xml:space="preserve">3.1 </w:t>
            </w:r>
            <w:r>
              <w:rPr>
                <w:rFonts w:ascii="仿宋" w:eastAsia="仿宋" w:hAnsi="仿宋" w:hint="eastAsia"/>
                <w:sz w:val="18"/>
                <w:szCs w:val="18"/>
              </w:rPr>
              <w:t>概述；</w:t>
            </w:r>
          </w:p>
          <w:p w14:paraId="19FC4419" w14:textId="451377D3" w:rsidR="00B00AAD" w:rsidRPr="00055EE2" w:rsidRDefault="00B00AAD" w:rsidP="00B00AAD">
            <w:pPr>
              <w:rPr>
                <w:rFonts w:ascii="仿宋" w:eastAsia="仿宋" w:hAnsi="仿宋"/>
                <w:sz w:val="18"/>
                <w:szCs w:val="18"/>
              </w:rPr>
            </w:pPr>
            <w:r>
              <w:rPr>
                <w:rFonts w:ascii="仿宋" w:eastAsia="仿宋" w:hAnsi="仿宋"/>
                <w:sz w:val="18"/>
                <w:szCs w:val="18"/>
              </w:rPr>
              <w:t xml:space="preserve">3.2 </w:t>
            </w:r>
            <w:r>
              <w:rPr>
                <w:rFonts w:ascii="仿宋" w:eastAsia="仿宋" w:hAnsi="仿宋" w:hint="eastAsia"/>
                <w:sz w:val="18"/>
                <w:szCs w:val="18"/>
              </w:rPr>
              <w:t>模糊集合</w:t>
            </w:r>
          </w:p>
        </w:tc>
        <w:tc>
          <w:tcPr>
            <w:tcW w:w="3685" w:type="dxa"/>
            <w:vAlign w:val="center"/>
          </w:tcPr>
          <w:p w14:paraId="7DCD27C1" w14:textId="34AEEF81" w:rsidR="00494CD6" w:rsidRPr="00055EE2" w:rsidRDefault="00C910D0" w:rsidP="00494CD6">
            <w:pPr>
              <w:spacing w:line="276" w:lineRule="auto"/>
              <w:rPr>
                <w:rFonts w:ascii="仿宋" w:eastAsia="仿宋" w:hAnsi="仿宋"/>
                <w:sz w:val="18"/>
                <w:szCs w:val="18"/>
              </w:rPr>
            </w:pPr>
            <w:r>
              <w:rPr>
                <w:rFonts w:ascii="仿宋" w:eastAsia="仿宋" w:hAnsi="仿宋" w:hint="eastAsia"/>
                <w:sz w:val="18"/>
                <w:szCs w:val="18"/>
              </w:rPr>
              <w:t>模糊集合</w:t>
            </w:r>
          </w:p>
        </w:tc>
        <w:tc>
          <w:tcPr>
            <w:tcW w:w="397" w:type="dxa"/>
            <w:vAlign w:val="center"/>
          </w:tcPr>
          <w:p w14:paraId="427B0B8D" w14:textId="5E5C61BB" w:rsidR="00494CD6" w:rsidRDefault="00494CD6" w:rsidP="00494CD6">
            <w:pPr>
              <w:rPr>
                <w:rFonts w:ascii="仿宋" w:eastAsia="仿宋" w:hAnsi="仿宋"/>
                <w:sz w:val="18"/>
                <w:szCs w:val="18"/>
              </w:rPr>
            </w:pPr>
            <w:r>
              <w:rPr>
                <w:rFonts w:ascii="仿宋" w:eastAsia="仿宋" w:hAnsi="仿宋" w:hint="eastAsia"/>
                <w:sz w:val="18"/>
                <w:szCs w:val="18"/>
              </w:rPr>
              <w:t>2</w:t>
            </w:r>
          </w:p>
        </w:tc>
        <w:tc>
          <w:tcPr>
            <w:tcW w:w="1134" w:type="dxa"/>
            <w:vAlign w:val="center"/>
          </w:tcPr>
          <w:p w14:paraId="366D4522" w14:textId="77777777" w:rsidR="00494CD6" w:rsidRDefault="00494CD6" w:rsidP="00494CD6">
            <w:pPr>
              <w:rPr>
                <w:rFonts w:ascii="仿宋" w:eastAsia="仿宋" w:hAnsi="仿宋"/>
                <w:sz w:val="18"/>
                <w:szCs w:val="18"/>
              </w:rPr>
            </w:pPr>
            <w:r>
              <w:rPr>
                <w:rFonts w:ascii="仿宋" w:eastAsia="仿宋" w:hAnsi="仿宋" w:hint="eastAsia"/>
                <w:sz w:val="18"/>
                <w:szCs w:val="18"/>
              </w:rPr>
              <w:sym w:font="Wingdings 2" w:char="F052"/>
            </w:r>
            <w:r>
              <w:rPr>
                <w:rFonts w:ascii="仿宋" w:eastAsia="仿宋" w:hAnsi="仿宋" w:hint="eastAsia"/>
                <w:sz w:val="18"/>
                <w:szCs w:val="18"/>
              </w:rPr>
              <w:t>理解</w:t>
            </w:r>
          </w:p>
          <w:p w14:paraId="0577048E" w14:textId="1901F781" w:rsidR="00494CD6" w:rsidRDefault="00494CD6" w:rsidP="00494CD6">
            <w:pPr>
              <w:rPr>
                <w:rFonts w:ascii="仿宋" w:eastAsia="仿宋" w:hAnsi="仿宋"/>
                <w:sz w:val="18"/>
                <w:szCs w:val="18"/>
              </w:rPr>
            </w:pPr>
            <w:r>
              <w:rPr>
                <w:rFonts w:ascii="仿宋" w:eastAsia="仿宋" w:hAnsi="仿宋" w:hint="eastAsia"/>
                <w:sz w:val="18"/>
                <w:szCs w:val="18"/>
              </w:rPr>
              <w:sym w:font="Wingdings 2" w:char="F052"/>
            </w:r>
            <w:r>
              <w:rPr>
                <w:rFonts w:ascii="仿宋" w:eastAsia="仿宋" w:hAnsi="仿宋" w:hint="eastAsia"/>
                <w:sz w:val="18"/>
                <w:szCs w:val="18"/>
              </w:rPr>
              <w:t>应用</w:t>
            </w:r>
          </w:p>
        </w:tc>
      </w:tr>
      <w:bookmarkEnd w:id="0"/>
      <w:tr w:rsidR="00494CD6" w14:paraId="28703208" w14:textId="77777777" w:rsidTr="00FE6015">
        <w:trPr>
          <w:trHeight w:val="20"/>
          <w:jc w:val="center"/>
        </w:trPr>
        <w:tc>
          <w:tcPr>
            <w:tcW w:w="1247" w:type="dxa"/>
            <w:vMerge/>
            <w:vAlign w:val="center"/>
          </w:tcPr>
          <w:p w14:paraId="274E9C22" w14:textId="77777777" w:rsidR="00494CD6" w:rsidRPr="00860688" w:rsidRDefault="00494CD6" w:rsidP="00494CD6">
            <w:pPr>
              <w:rPr>
                <w:rFonts w:ascii="仿宋" w:eastAsia="仿宋" w:hAnsi="仿宋"/>
                <w:sz w:val="18"/>
                <w:szCs w:val="18"/>
              </w:rPr>
            </w:pPr>
          </w:p>
        </w:tc>
        <w:tc>
          <w:tcPr>
            <w:tcW w:w="1814" w:type="dxa"/>
            <w:vAlign w:val="center"/>
          </w:tcPr>
          <w:p w14:paraId="3EAC1927" w14:textId="569AA258" w:rsidR="00B00AAD" w:rsidRDefault="00B00AAD" w:rsidP="00B00AAD">
            <w:pPr>
              <w:rPr>
                <w:rFonts w:ascii="仿宋" w:eastAsia="仿宋" w:hAnsi="仿宋" w:cs="Times New Roman"/>
                <w:sz w:val="18"/>
                <w:szCs w:val="18"/>
              </w:rPr>
            </w:pPr>
            <w:r>
              <w:rPr>
                <w:rFonts w:ascii="仿宋" w:eastAsia="仿宋" w:hAnsi="仿宋" w:cs="Times New Roman" w:hint="eastAsia"/>
                <w:sz w:val="18"/>
                <w:szCs w:val="18"/>
              </w:rPr>
              <w:t>3</w:t>
            </w:r>
            <w:r>
              <w:rPr>
                <w:rFonts w:ascii="仿宋" w:eastAsia="仿宋" w:hAnsi="仿宋" w:cs="Times New Roman"/>
                <w:sz w:val="18"/>
                <w:szCs w:val="18"/>
              </w:rPr>
              <w:t xml:space="preserve">.3 </w:t>
            </w:r>
            <w:r>
              <w:rPr>
                <w:rFonts w:ascii="仿宋" w:eastAsia="仿宋" w:hAnsi="仿宋" w:cs="Times New Roman" w:hint="eastAsia"/>
                <w:sz w:val="18"/>
                <w:szCs w:val="18"/>
              </w:rPr>
              <w:t>隶属函数</w:t>
            </w:r>
          </w:p>
          <w:p w14:paraId="6B4DB59F" w14:textId="77777777" w:rsidR="00B00AAD" w:rsidRDefault="00B00AAD" w:rsidP="00B00AAD">
            <w:pPr>
              <w:rPr>
                <w:rFonts w:ascii="仿宋" w:eastAsia="仿宋" w:hAnsi="仿宋" w:cs="Times New Roman"/>
                <w:sz w:val="18"/>
                <w:szCs w:val="18"/>
              </w:rPr>
            </w:pPr>
            <w:r>
              <w:rPr>
                <w:rFonts w:ascii="仿宋" w:eastAsia="仿宋" w:hAnsi="仿宋" w:cs="Times New Roman" w:hint="eastAsia"/>
                <w:sz w:val="18"/>
                <w:szCs w:val="18"/>
              </w:rPr>
              <w:t>3</w:t>
            </w:r>
            <w:r>
              <w:rPr>
                <w:rFonts w:ascii="仿宋" w:eastAsia="仿宋" w:hAnsi="仿宋" w:cs="Times New Roman"/>
                <w:sz w:val="18"/>
                <w:szCs w:val="18"/>
              </w:rPr>
              <w:t>.4</w:t>
            </w:r>
            <w:r>
              <w:rPr>
                <w:rFonts w:ascii="仿宋" w:eastAsia="仿宋" w:hAnsi="仿宋" w:cs="Times New Roman" w:hint="eastAsia"/>
                <w:sz w:val="18"/>
                <w:szCs w:val="18"/>
              </w:rPr>
              <w:t>模糊关系与运算</w:t>
            </w:r>
          </w:p>
          <w:p w14:paraId="0DC87A4E" w14:textId="1F3D8768" w:rsidR="00494CD6" w:rsidRPr="00055EE2" w:rsidRDefault="00B00AAD" w:rsidP="00B00AAD">
            <w:pPr>
              <w:rPr>
                <w:rFonts w:ascii="仿宋" w:eastAsia="仿宋" w:hAnsi="仿宋"/>
                <w:sz w:val="18"/>
                <w:szCs w:val="18"/>
              </w:rPr>
            </w:pPr>
            <w:r>
              <w:rPr>
                <w:rFonts w:ascii="仿宋" w:eastAsia="仿宋" w:hAnsi="仿宋" w:cs="Times New Roman" w:hint="eastAsia"/>
                <w:sz w:val="18"/>
                <w:szCs w:val="18"/>
              </w:rPr>
              <w:t>3</w:t>
            </w:r>
            <w:r>
              <w:rPr>
                <w:rFonts w:ascii="仿宋" w:eastAsia="仿宋" w:hAnsi="仿宋" w:cs="Times New Roman"/>
                <w:sz w:val="18"/>
                <w:szCs w:val="18"/>
              </w:rPr>
              <w:t>.5</w:t>
            </w:r>
            <w:r>
              <w:rPr>
                <w:rFonts w:ascii="仿宋" w:eastAsia="仿宋" w:hAnsi="仿宋" w:cs="Times New Roman" w:hint="eastAsia"/>
                <w:sz w:val="18"/>
                <w:szCs w:val="18"/>
              </w:rPr>
              <w:t>模糊推理</w:t>
            </w:r>
          </w:p>
        </w:tc>
        <w:tc>
          <w:tcPr>
            <w:tcW w:w="3685" w:type="dxa"/>
            <w:vAlign w:val="center"/>
          </w:tcPr>
          <w:p w14:paraId="5F08AD6B" w14:textId="71F41997" w:rsidR="00494CD6" w:rsidRPr="00055EE2" w:rsidRDefault="00B00AAD" w:rsidP="00494CD6">
            <w:pPr>
              <w:spacing w:line="276" w:lineRule="auto"/>
              <w:rPr>
                <w:rFonts w:ascii="仿宋" w:eastAsia="仿宋" w:hAnsi="仿宋"/>
                <w:sz w:val="18"/>
                <w:szCs w:val="18"/>
              </w:rPr>
            </w:pPr>
            <w:r>
              <w:rPr>
                <w:rFonts w:ascii="仿宋" w:eastAsia="仿宋" w:hAnsi="仿宋" w:cs="Times New Roman" w:hint="eastAsia"/>
                <w:sz w:val="18"/>
                <w:szCs w:val="18"/>
              </w:rPr>
              <w:t>模糊推理</w:t>
            </w:r>
          </w:p>
        </w:tc>
        <w:tc>
          <w:tcPr>
            <w:tcW w:w="397" w:type="dxa"/>
            <w:vAlign w:val="center"/>
          </w:tcPr>
          <w:p w14:paraId="6AF1CCB7" w14:textId="76B96023" w:rsidR="00494CD6" w:rsidRDefault="00494CD6" w:rsidP="00494CD6">
            <w:pPr>
              <w:rPr>
                <w:rFonts w:ascii="仿宋" w:eastAsia="仿宋" w:hAnsi="仿宋"/>
                <w:sz w:val="18"/>
                <w:szCs w:val="18"/>
              </w:rPr>
            </w:pPr>
            <w:r>
              <w:rPr>
                <w:rFonts w:ascii="仿宋" w:eastAsia="仿宋" w:hAnsi="仿宋" w:hint="eastAsia"/>
                <w:sz w:val="18"/>
                <w:szCs w:val="18"/>
              </w:rPr>
              <w:t>2</w:t>
            </w:r>
          </w:p>
        </w:tc>
        <w:tc>
          <w:tcPr>
            <w:tcW w:w="1134" w:type="dxa"/>
            <w:vAlign w:val="center"/>
          </w:tcPr>
          <w:p w14:paraId="55D91880" w14:textId="77777777" w:rsidR="00494CD6" w:rsidRDefault="00494CD6" w:rsidP="00494CD6">
            <w:pPr>
              <w:rPr>
                <w:rFonts w:ascii="仿宋" w:eastAsia="仿宋" w:hAnsi="仿宋"/>
                <w:sz w:val="18"/>
                <w:szCs w:val="18"/>
              </w:rPr>
            </w:pPr>
            <w:r>
              <w:rPr>
                <w:rFonts w:ascii="仿宋" w:eastAsia="仿宋" w:hAnsi="仿宋" w:hint="eastAsia"/>
                <w:sz w:val="18"/>
                <w:szCs w:val="18"/>
              </w:rPr>
              <w:sym w:font="Wingdings 2" w:char="F052"/>
            </w:r>
            <w:r>
              <w:rPr>
                <w:rFonts w:ascii="仿宋" w:eastAsia="仿宋" w:hAnsi="仿宋" w:hint="eastAsia"/>
                <w:sz w:val="18"/>
                <w:szCs w:val="18"/>
              </w:rPr>
              <w:t>理解</w:t>
            </w:r>
          </w:p>
          <w:p w14:paraId="5947896E" w14:textId="287DC432" w:rsidR="00494CD6" w:rsidRDefault="00494CD6" w:rsidP="004947F3">
            <w:pPr>
              <w:rPr>
                <w:rFonts w:ascii="仿宋" w:eastAsia="仿宋" w:hAnsi="仿宋"/>
                <w:sz w:val="18"/>
                <w:szCs w:val="18"/>
              </w:rPr>
            </w:pPr>
            <w:r>
              <w:rPr>
                <w:rFonts w:ascii="仿宋" w:eastAsia="仿宋" w:hAnsi="仿宋" w:hint="eastAsia"/>
                <w:sz w:val="18"/>
                <w:szCs w:val="18"/>
              </w:rPr>
              <w:sym w:font="Wingdings 2" w:char="F052"/>
            </w:r>
            <w:r>
              <w:rPr>
                <w:rFonts w:ascii="仿宋" w:eastAsia="仿宋" w:hAnsi="仿宋" w:hint="eastAsia"/>
                <w:sz w:val="18"/>
                <w:szCs w:val="18"/>
              </w:rPr>
              <w:t>应用</w:t>
            </w:r>
          </w:p>
        </w:tc>
      </w:tr>
      <w:tr w:rsidR="001D778C" w14:paraId="0B7A365A" w14:textId="77777777" w:rsidTr="00FE6015">
        <w:trPr>
          <w:trHeight w:val="20"/>
          <w:jc w:val="center"/>
        </w:trPr>
        <w:tc>
          <w:tcPr>
            <w:tcW w:w="1247" w:type="dxa"/>
            <w:vMerge w:val="restart"/>
            <w:vAlign w:val="center"/>
          </w:tcPr>
          <w:p w14:paraId="733C140D" w14:textId="5E05F72B" w:rsidR="001D778C" w:rsidRPr="00860688" w:rsidRDefault="001D778C" w:rsidP="00494CD6">
            <w:pPr>
              <w:rPr>
                <w:rFonts w:ascii="仿宋" w:eastAsia="仿宋" w:hAnsi="仿宋"/>
                <w:sz w:val="18"/>
                <w:szCs w:val="18"/>
              </w:rPr>
            </w:pPr>
            <w:r w:rsidRPr="00860688">
              <w:rPr>
                <w:rFonts w:ascii="仿宋" w:eastAsia="仿宋" w:hAnsi="仿宋" w:cs="Times New Roman" w:hint="eastAsia"/>
                <w:sz w:val="18"/>
                <w:szCs w:val="18"/>
              </w:rPr>
              <w:t xml:space="preserve">第4章 </w:t>
            </w:r>
            <w:r>
              <w:rPr>
                <w:rFonts w:ascii="仿宋" w:eastAsia="仿宋" w:hAnsi="仿宋" w:cs="Times New Roman" w:hint="eastAsia"/>
                <w:sz w:val="18"/>
                <w:szCs w:val="18"/>
              </w:rPr>
              <w:t>模糊控制</w:t>
            </w:r>
          </w:p>
        </w:tc>
        <w:tc>
          <w:tcPr>
            <w:tcW w:w="1814" w:type="dxa"/>
            <w:vAlign w:val="center"/>
          </w:tcPr>
          <w:p w14:paraId="2440175D" w14:textId="77777777" w:rsidR="001D778C" w:rsidRPr="00055EE2" w:rsidRDefault="001D778C" w:rsidP="00B00AAD">
            <w:pPr>
              <w:spacing w:line="240" w:lineRule="atLeast"/>
              <w:rPr>
                <w:rFonts w:ascii="仿宋" w:eastAsia="仿宋" w:hAnsi="仿宋" w:cs="Times New Roman"/>
                <w:sz w:val="18"/>
                <w:szCs w:val="18"/>
              </w:rPr>
            </w:pPr>
            <w:r>
              <w:rPr>
                <w:rFonts w:ascii="仿宋" w:eastAsia="仿宋" w:hAnsi="仿宋" w:cs="Times New Roman"/>
                <w:sz w:val="18"/>
                <w:szCs w:val="18"/>
              </w:rPr>
              <w:t>4</w:t>
            </w:r>
            <w:r w:rsidRPr="00055EE2">
              <w:rPr>
                <w:rFonts w:ascii="仿宋" w:eastAsia="仿宋" w:hAnsi="仿宋" w:cs="Times New Roman"/>
                <w:sz w:val="18"/>
                <w:szCs w:val="18"/>
              </w:rPr>
              <w:t>.1</w:t>
            </w:r>
            <w:r>
              <w:rPr>
                <w:rFonts w:ascii="仿宋" w:eastAsia="仿宋" w:hAnsi="仿宋" w:cs="Times New Roman" w:hint="eastAsia"/>
                <w:sz w:val="18"/>
                <w:szCs w:val="18"/>
              </w:rPr>
              <w:t>模糊控制的基本原理</w:t>
            </w:r>
          </w:p>
          <w:p w14:paraId="62DA2AEF" w14:textId="49CD0454" w:rsidR="001D778C" w:rsidRPr="00055EE2" w:rsidRDefault="001D778C" w:rsidP="00B00AAD">
            <w:pPr>
              <w:rPr>
                <w:rFonts w:ascii="仿宋" w:eastAsia="仿宋" w:hAnsi="仿宋"/>
                <w:sz w:val="18"/>
                <w:szCs w:val="18"/>
              </w:rPr>
            </w:pPr>
            <w:r>
              <w:rPr>
                <w:rFonts w:ascii="仿宋" w:eastAsia="仿宋" w:hAnsi="仿宋" w:cs="Times New Roman"/>
                <w:sz w:val="18"/>
                <w:szCs w:val="18"/>
              </w:rPr>
              <w:t>4</w:t>
            </w:r>
            <w:r w:rsidRPr="00055EE2">
              <w:rPr>
                <w:rFonts w:ascii="仿宋" w:eastAsia="仿宋" w:hAnsi="仿宋" w:cs="Times New Roman"/>
                <w:sz w:val="18"/>
                <w:szCs w:val="18"/>
              </w:rPr>
              <w:t xml:space="preserve">.2 </w:t>
            </w:r>
            <w:r>
              <w:rPr>
                <w:rFonts w:ascii="仿宋" w:eastAsia="仿宋" w:hAnsi="仿宋" w:cs="Times New Roman" w:hint="eastAsia"/>
                <w:sz w:val="18"/>
                <w:szCs w:val="18"/>
              </w:rPr>
              <w:t>模糊控制系统分类</w:t>
            </w:r>
          </w:p>
        </w:tc>
        <w:tc>
          <w:tcPr>
            <w:tcW w:w="3685" w:type="dxa"/>
            <w:vAlign w:val="center"/>
          </w:tcPr>
          <w:p w14:paraId="455D987B" w14:textId="77777777" w:rsidR="001D778C" w:rsidRDefault="001D778C" w:rsidP="00B00AAD">
            <w:pPr>
              <w:spacing w:line="276" w:lineRule="auto"/>
              <w:rPr>
                <w:rFonts w:ascii="仿宋" w:eastAsia="仿宋" w:hAnsi="仿宋" w:cs="Times New Roman"/>
                <w:bCs/>
                <w:sz w:val="18"/>
                <w:szCs w:val="18"/>
              </w:rPr>
            </w:pPr>
            <w:r>
              <w:rPr>
                <w:rFonts w:ascii="仿宋" w:eastAsia="仿宋" w:hAnsi="仿宋" w:cs="Times New Roman" w:hint="eastAsia"/>
                <w:bCs/>
                <w:sz w:val="18"/>
                <w:szCs w:val="18"/>
              </w:rPr>
              <w:t>模糊控制的原理与分类</w:t>
            </w:r>
          </w:p>
          <w:p w14:paraId="66AE0889" w14:textId="77C1B873" w:rsidR="001D778C" w:rsidRPr="00055EE2" w:rsidRDefault="001D778C" w:rsidP="001B32FE">
            <w:pPr>
              <w:spacing w:line="240" w:lineRule="atLeast"/>
              <w:rPr>
                <w:rFonts w:ascii="仿宋" w:eastAsia="仿宋" w:hAnsi="仿宋"/>
                <w:sz w:val="18"/>
                <w:szCs w:val="18"/>
              </w:rPr>
            </w:pPr>
          </w:p>
        </w:tc>
        <w:tc>
          <w:tcPr>
            <w:tcW w:w="397" w:type="dxa"/>
            <w:vAlign w:val="center"/>
          </w:tcPr>
          <w:p w14:paraId="3D8A5752" w14:textId="63D35308" w:rsidR="001D778C" w:rsidRDefault="001D778C" w:rsidP="00494CD6">
            <w:pPr>
              <w:rPr>
                <w:rFonts w:ascii="仿宋" w:eastAsia="仿宋" w:hAnsi="仿宋"/>
                <w:sz w:val="18"/>
                <w:szCs w:val="18"/>
              </w:rPr>
            </w:pPr>
            <w:r>
              <w:rPr>
                <w:rFonts w:ascii="仿宋" w:eastAsia="仿宋" w:hAnsi="仿宋" w:hint="eastAsia"/>
                <w:sz w:val="18"/>
                <w:szCs w:val="18"/>
              </w:rPr>
              <w:t>2</w:t>
            </w:r>
          </w:p>
        </w:tc>
        <w:tc>
          <w:tcPr>
            <w:tcW w:w="1134" w:type="dxa"/>
            <w:vAlign w:val="center"/>
          </w:tcPr>
          <w:p w14:paraId="3D253FE2" w14:textId="77777777" w:rsidR="001D778C" w:rsidRDefault="001D778C" w:rsidP="00494CD6">
            <w:pPr>
              <w:rPr>
                <w:rFonts w:ascii="仿宋" w:eastAsia="仿宋" w:hAnsi="仿宋"/>
                <w:sz w:val="18"/>
                <w:szCs w:val="18"/>
              </w:rPr>
            </w:pPr>
            <w:r>
              <w:rPr>
                <w:rFonts w:ascii="仿宋" w:eastAsia="仿宋" w:hAnsi="仿宋" w:hint="eastAsia"/>
                <w:sz w:val="18"/>
                <w:szCs w:val="18"/>
              </w:rPr>
              <w:sym w:font="Wingdings 2" w:char="F052"/>
            </w:r>
            <w:r>
              <w:rPr>
                <w:rFonts w:ascii="仿宋" w:eastAsia="仿宋" w:hAnsi="仿宋" w:hint="eastAsia"/>
                <w:sz w:val="18"/>
                <w:szCs w:val="18"/>
              </w:rPr>
              <w:t>理解</w:t>
            </w:r>
          </w:p>
          <w:p w14:paraId="7F44BFAC" w14:textId="7BDC8076" w:rsidR="001D778C" w:rsidRDefault="001D778C" w:rsidP="004947F3">
            <w:pPr>
              <w:rPr>
                <w:rFonts w:ascii="仿宋" w:eastAsia="仿宋" w:hAnsi="仿宋"/>
                <w:sz w:val="18"/>
                <w:szCs w:val="18"/>
              </w:rPr>
            </w:pPr>
            <w:r>
              <w:rPr>
                <w:rFonts w:ascii="仿宋" w:eastAsia="仿宋" w:hAnsi="仿宋" w:hint="eastAsia"/>
                <w:sz w:val="18"/>
                <w:szCs w:val="18"/>
              </w:rPr>
              <w:sym w:font="Wingdings 2" w:char="F052"/>
            </w:r>
            <w:r>
              <w:rPr>
                <w:rFonts w:ascii="仿宋" w:eastAsia="仿宋" w:hAnsi="仿宋" w:hint="eastAsia"/>
                <w:sz w:val="18"/>
                <w:szCs w:val="18"/>
              </w:rPr>
              <w:t>应用</w:t>
            </w:r>
          </w:p>
        </w:tc>
      </w:tr>
      <w:tr w:rsidR="001D778C" w14:paraId="568630D7" w14:textId="77777777" w:rsidTr="00FE6015">
        <w:trPr>
          <w:trHeight w:val="20"/>
          <w:jc w:val="center"/>
        </w:trPr>
        <w:tc>
          <w:tcPr>
            <w:tcW w:w="1247" w:type="dxa"/>
            <w:vMerge/>
            <w:vAlign w:val="center"/>
          </w:tcPr>
          <w:p w14:paraId="009852A3" w14:textId="77777777" w:rsidR="001D778C" w:rsidRPr="00860688" w:rsidRDefault="001D778C" w:rsidP="004947F3">
            <w:pPr>
              <w:rPr>
                <w:rFonts w:ascii="仿宋" w:eastAsia="仿宋" w:hAnsi="仿宋" w:cs="Times New Roman"/>
                <w:sz w:val="18"/>
                <w:szCs w:val="18"/>
              </w:rPr>
            </w:pPr>
          </w:p>
        </w:tc>
        <w:tc>
          <w:tcPr>
            <w:tcW w:w="1814" w:type="dxa"/>
            <w:vAlign w:val="center"/>
          </w:tcPr>
          <w:p w14:paraId="6EA6EAFD" w14:textId="02D137EF" w:rsidR="001D778C" w:rsidRDefault="001D778C" w:rsidP="004947F3">
            <w:pPr>
              <w:spacing w:line="240" w:lineRule="atLeast"/>
              <w:rPr>
                <w:rFonts w:ascii="仿宋" w:eastAsia="仿宋" w:hAnsi="仿宋" w:cs="Times New Roman"/>
                <w:sz w:val="18"/>
                <w:szCs w:val="18"/>
              </w:rPr>
            </w:pPr>
            <w:r>
              <w:rPr>
                <w:rFonts w:ascii="仿宋" w:eastAsia="仿宋" w:hAnsi="仿宋" w:cs="Times New Roman" w:hint="eastAsia"/>
                <w:sz w:val="18"/>
                <w:szCs w:val="18"/>
              </w:rPr>
              <w:t>4</w:t>
            </w:r>
            <w:r>
              <w:rPr>
                <w:rFonts w:ascii="仿宋" w:eastAsia="仿宋" w:hAnsi="仿宋" w:cs="Times New Roman"/>
                <w:sz w:val="18"/>
                <w:szCs w:val="18"/>
              </w:rPr>
              <w:t xml:space="preserve">.3 </w:t>
            </w:r>
            <w:r>
              <w:rPr>
                <w:rFonts w:ascii="仿宋" w:eastAsia="仿宋" w:hAnsi="仿宋" w:cs="Times New Roman" w:hint="eastAsia"/>
                <w:sz w:val="18"/>
                <w:szCs w:val="18"/>
              </w:rPr>
              <w:t>模糊控制器设计</w:t>
            </w:r>
          </w:p>
        </w:tc>
        <w:tc>
          <w:tcPr>
            <w:tcW w:w="3685" w:type="dxa"/>
            <w:vAlign w:val="center"/>
          </w:tcPr>
          <w:p w14:paraId="1491D976" w14:textId="73E6119B" w:rsidR="001D778C" w:rsidRPr="003A436A" w:rsidRDefault="001D778C" w:rsidP="004947F3">
            <w:pPr>
              <w:spacing w:line="276" w:lineRule="auto"/>
              <w:rPr>
                <w:rFonts w:ascii="仿宋" w:eastAsia="仿宋" w:hAnsi="仿宋" w:cs="Times New Roman"/>
                <w:bCs/>
                <w:sz w:val="18"/>
                <w:szCs w:val="18"/>
              </w:rPr>
            </w:pPr>
            <w:r>
              <w:rPr>
                <w:rFonts w:ascii="仿宋" w:eastAsia="仿宋" w:hAnsi="仿宋" w:cs="Times New Roman" w:hint="eastAsia"/>
                <w:sz w:val="18"/>
                <w:szCs w:val="18"/>
              </w:rPr>
              <w:t>模糊控制器设计</w:t>
            </w:r>
          </w:p>
        </w:tc>
        <w:tc>
          <w:tcPr>
            <w:tcW w:w="397" w:type="dxa"/>
            <w:vAlign w:val="center"/>
          </w:tcPr>
          <w:p w14:paraId="3A5031F3" w14:textId="34F4AD3B" w:rsidR="001D778C" w:rsidRDefault="001D778C" w:rsidP="004947F3">
            <w:pPr>
              <w:rPr>
                <w:rFonts w:ascii="仿宋" w:eastAsia="仿宋" w:hAnsi="仿宋"/>
                <w:sz w:val="18"/>
                <w:szCs w:val="18"/>
              </w:rPr>
            </w:pPr>
            <w:r>
              <w:rPr>
                <w:rFonts w:ascii="仿宋" w:eastAsia="仿宋" w:hAnsi="仿宋" w:hint="eastAsia"/>
                <w:sz w:val="18"/>
                <w:szCs w:val="18"/>
              </w:rPr>
              <w:t>2</w:t>
            </w:r>
          </w:p>
        </w:tc>
        <w:tc>
          <w:tcPr>
            <w:tcW w:w="1134" w:type="dxa"/>
            <w:vAlign w:val="center"/>
          </w:tcPr>
          <w:p w14:paraId="556A2C00" w14:textId="77777777" w:rsidR="001D778C" w:rsidRDefault="001D778C" w:rsidP="004947F3">
            <w:pPr>
              <w:rPr>
                <w:rFonts w:ascii="仿宋" w:eastAsia="仿宋" w:hAnsi="仿宋"/>
                <w:sz w:val="18"/>
                <w:szCs w:val="18"/>
              </w:rPr>
            </w:pPr>
            <w:r>
              <w:rPr>
                <w:rFonts w:ascii="仿宋" w:eastAsia="仿宋" w:hAnsi="仿宋" w:hint="eastAsia"/>
                <w:sz w:val="18"/>
                <w:szCs w:val="18"/>
              </w:rPr>
              <w:sym w:font="Wingdings 2" w:char="F052"/>
            </w:r>
            <w:r>
              <w:rPr>
                <w:rFonts w:ascii="仿宋" w:eastAsia="仿宋" w:hAnsi="仿宋" w:hint="eastAsia"/>
                <w:sz w:val="18"/>
                <w:szCs w:val="18"/>
              </w:rPr>
              <w:t>理解</w:t>
            </w:r>
          </w:p>
          <w:p w14:paraId="6526E8B9" w14:textId="77777777" w:rsidR="001D778C" w:rsidRDefault="001D778C" w:rsidP="004947F3">
            <w:pPr>
              <w:rPr>
                <w:rFonts w:ascii="仿宋" w:eastAsia="仿宋" w:hAnsi="仿宋"/>
                <w:sz w:val="18"/>
                <w:szCs w:val="18"/>
              </w:rPr>
            </w:pPr>
            <w:r>
              <w:rPr>
                <w:rFonts w:ascii="仿宋" w:eastAsia="仿宋" w:hAnsi="仿宋" w:hint="eastAsia"/>
                <w:sz w:val="18"/>
                <w:szCs w:val="18"/>
              </w:rPr>
              <w:sym w:font="Wingdings 2" w:char="F052"/>
            </w:r>
            <w:r>
              <w:rPr>
                <w:rFonts w:ascii="仿宋" w:eastAsia="仿宋" w:hAnsi="仿宋" w:hint="eastAsia"/>
                <w:sz w:val="18"/>
                <w:szCs w:val="18"/>
              </w:rPr>
              <w:t>应用</w:t>
            </w:r>
          </w:p>
          <w:p w14:paraId="319905F4" w14:textId="20BAE131" w:rsidR="001D778C" w:rsidRDefault="001D778C" w:rsidP="004947F3">
            <w:pPr>
              <w:rPr>
                <w:rFonts w:ascii="仿宋" w:eastAsia="仿宋" w:hAnsi="仿宋"/>
                <w:sz w:val="18"/>
                <w:szCs w:val="18"/>
              </w:rPr>
            </w:pPr>
            <w:r>
              <w:rPr>
                <w:rFonts w:ascii="仿宋" w:eastAsia="仿宋" w:hAnsi="仿宋" w:hint="eastAsia"/>
                <w:sz w:val="18"/>
                <w:szCs w:val="18"/>
              </w:rPr>
              <w:sym w:font="Wingdings 2" w:char="F052"/>
            </w:r>
            <w:r>
              <w:rPr>
                <w:rFonts w:ascii="仿宋" w:eastAsia="仿宋" w:hAnsi="仿宋" w:hint="eastAsia"/>
                <w:sz w:val="18"/>
                <w:szCs w:val="18"/>
              </w:rPr>
              <w:t>综合分析</w:t>
            </w:r>
          </w:p>
        </w:tc>
      </w:tr>
      <w:tr w:rsidR="001D778C" w14:paraId="04E85B9A" w14:textId="77777777" w:rsidTr="00FE6015">
        <w:trPr>
          <w:trHeight w:val="20"/>
          <w:jc w:val="center"/>
        </w:trPr>
        <w:tc>
          <w:tcPr>
            <w:tcW w:w="1247" w:type="dxa"/>
            <w:vMerge/>
            <w:vAlign w:val="center"/>
          </w:tcPr>
          <w:p w14:paraId="0147ACF3" w14:textId="77777777" w:rsidR="001D778C" w:rsidRPr="00860688" w:rsidRDefault="001D778C" w:rsidP="004947F3">
            <w:pPr>
              <w:rPr>
                <w:rFonts w:ascii="仿宋" w:eastAsia="仿宋" w:hAnsi="仿宋" w:cs="Times New Roman"/>
                <w:sz w:val="18"/>
                <w:szCs w:val="18"/>
              </w:rPr>
            </w:pPr>
          </w:p>
        </w:tc>
        <w:tc>
          <w:tcPr>
            <w:tcW w:w="1814" w:type="dxa"/>
            <w:vAlign w:val="center"/>
          </w:tcPr>
          <w:p w14:paraId="5FF85C1C" w14:textId="77777777" w:rsidR="001D778C" w:rsidRDefault="001D778C" w:rsidP="004947F3">
            <w:pPr>
              <w:spacing w:line="240" w:lineRule="atLeast"/>
              <w:rPr>
                <w:rFonts w:ascii="仿宋" w:eastAsia="仿宋" w:hAnsi="仿宋" w:cs="Times New Roman"/>
                <w:sz w:val="18"/>
                <w:szCs w:val="18"/>
              </w:rPr>
            </w:pPr>
            <w:r>
              <w:rPr>
                <w:rFonts w:ascii="仿宋" w:eastAsia="仿宋" w:hAnsi="仿宋" w:cs="Times New Roman" w:hint="eastAsia"/>
                <w:sz w:val="18"/>
                <w:szCs w:val="18"/>
              </w:rPr>
              <w:t>4</w:t>
            </w:r>
            <w:r>
              <w:rPr>
                <w:rFonts w:ascii="仿宋" w:eastAsia="仿宋" w:hAnsi="仿宋" w:cs="Times New Roman"/>
                <w:sz w:val="18"/>
                <w:szCs w:val="18"/>
              </w:rPr>
              <w:t xml:space="preserve">.4 </w:t>
            </w:r>
            <w:r>
              <w:rPr>
                <w:rFonts w:ascii="仿宋" w:eastAsia="仿宋" w:hAnsi="仿宋" w:cs="Times New Roman" w:hint="eastAsia"/>
                <w:sz w:val="18"/>
                <w:szCs w:val="18"/>
              </w:rPr>
              <w:t>模糊控制器应用</w:t>
            </w:r>
          </w:p>
          <w:p w14:paraId="35C29449" w14:textId="55F274DD" w:rsidR="001D778C" w:rsidRDefault="001D778C" w:rsidP="004947F3">
            <w:pPr>
              <w:spacing w:line="240" w:lineRule="atLeast"/>
              <w:rPr>
                <w:rFonts w:ascii="仿宋" w:eastAsia="仿宋" w:hAnsi="仿宋" w:cs="Times New Roman" w:hint="eastAsia"/>
                <w:sz w:val="18"/>
                <w:szCs w:val="18"/>
              </w:rPr>
            </w:pPr>
            <w:r>
              <w:rPr>
                <w:rFonts w:ascii="仿宋" w:eastAsia="仿宋" w:hAnsi="仿宋" w:cs="Times New Roman" w:hint="eastAsia"/>
                <w:sz w:val="18"/>
                <w:szCs w:val="18"/>
              </w:rPr>
              <w:t>4</w:t>
            </w:r>
            <w:r>
              <w:rPr>
                <w:rFonts w:ascii="仿宋" w:eastAsia="仿宋" w:hAnsi="仿宋" w:cs="Times New Roman"/>
                <w:sz w:val="18"/>
                <w:szCs w:val="18"/>
              </w:rPr>
              <w:t xml:space="preserve">.5 </w:t>
            </w:r>
            <w:r>
              <w:rPr>
                <w:rFonts w:ascii="仿宋" w:eastAsia="仿宋" w:hAnsi="仿宋" w:cs="Times New Roman" w:hint="eastAsia"/>
                <w:sz w:val="18"/>
                <w:szCs w:val="18"/>
              </w:rPr>
              <w:t>模糊自适应PID控制</w:t>
            </w:r>
          </w:p>
        </w:tc>
        <w:tc>
          <w:tcPr>
            <w:tcW w:w="3685" w:type="dxa"/>
            <w:vAlign w:val="center"/>
          </w:tcPr>
          <w:p w14:paraId="04BF7C3B" w14:textId="3C5E2513" w:rsidR="001D778C" w:rsidRPr="003A436A" w:rsidRDefault="001D778C" w:rsidP="004947F3">
            <w:pPr>
              <w:spacing w:line="276" w:lineRule="auto"/>
              <w:rPr>
                <w:rFonts w:ascii="仿宋" w:eastAsia="仿宋" w:hAnsi="仿宋" w:cs="Times New Roman"/>
                <w:bCs/>
                <w:sz w:val="18"/>
                <w:szCs w:val="18"/>
              </w:rPr>
            </w:pPr>
            <w:r>
              <w:rPr>
                <w:rFonts w:ascii="仿宋" w:eastAsia="仿宋" w:hAnsi="仿宋" w:cs="Times New Roman" w:hint="eastAsia"/>
                <w:sz w:val="18"/>
                <w:szCs w:val="18"/>
              </w:rPr>
              <w:t>模糊自适应PID控制</w:t>
            </w:r>
          </w:p>
        </w:tc>
        <w:tc>
          <w:tcPr>
            <w:tcW w:w="397" w:type="dxa"/>
            <w:vAlign w:val="center"/>
          </w:tcPr>
          <w:p w14:paraId="410D9BDB" w14:textId="29A68601" w:rsidR="001D778C" w:rsidRDefault="001D778C" w:rsidP="004947F3">
            <w:pPr>
              <w:rPr>
                <w:rFonts w:ascii="仿宋" w:eastAsia="仿宋" w:hAnsi="仿宋"/>
                <w:sz w:val="18"/>
                <w:szCs w:val="18"/>
              </w:rPr>
            </w:pPr>
            <w:r>
              <w:rPr>
                <w:rFonts w:ascii="仿宋" w:eastAsia="仿宋" w:hAnsi="仿宋" w:hint="eastAsia"/>
                <w:sz w:val="18"/>
                <w:szCs w:val="18"/>
              </w:rPr>
              <w:t>2</w:t>
            </w:r>
          </w:p>
        </w:tc>
        <w:tc>
          <w:tcPr>
            <w:tcW w:w="1134" w:type="dxa"/>
            <w:vAlign w:val="center"/>
          </w:tcPr>
          <w:p w14:paraId="2BB567EB" w14:textId="77777777" w:rsidR="001D778C" w:rsidRDefault="001D778C" w:rsidP="004947F3">
            <w:pPr>
              <w:rPr>
                <w:rFonts w:ascii="仿宋" w:eastAsia="仿宋" w:hAnsi="仿宋"/>
                <w:sz w:val="18"/>
                <w:szCs w:val="18"/>
              </w:rPr>
            </w:pPr>
            <w:r>
              <w:rPr>
                <w:rFonts w:ascii="仿宋" w:eastAsia="仿宋" w:hAnsi="仿宋" w:hint="eastAsia"/>
                <w:sz w:val="18"/>
                <w:szCs w:val="18"/>
              </w:rPr>
              <w:sym w:font="Wingdings 2" w:char="F052"/>
            </w:r>
            <w:r>
              <w:rPr>
                <w:rFonts w:ascii="仿宋" w:eastAsia="仿宋" w:hAnsi="仿宋" w:hint="eastAsia"/>
                <w:sz w:val="18"/>
                <w:szCs w:val="18"/>
              </w:rPr>
              <w:t>理解</w:t>
            </w:r>
          </w:p>
          <w:p w14:paraId="2D540286" w14:textId="77777777" w:rsidR="001D778C" w:rsidRDefault="001D778C" w:rsidP="004947F3">
            <w:pPr>
              <w:rPr>
                <w:rFonts w:ascii="仿宋" w:eastAsia="仿宋" w:hAnsi="仿宋"/>
                <w:sz w:val="18"/>
                <w:szCs w:val="18"/>
              </w:rPr>
            </w:pPr>
            <w:r>
              <w:rPr>
                <w:rFonts w:ascii="仿宋" w:eastAsia="仿宋" w:hAnsi="仿宋" w:hint="eastAsia"/>
                <w:sz w:val="18"/>
                <w:szCs w:val="18"/>
              </w:rPr>
              <w:sym w:font="Wingdings 2" w:char="F052"/>
            </w:r>
            <w:r>
              <w:rPr>
                <w:rFonts w:ascii="仿宋" w:eastAsia="仿宋" w:hAnsi="仿宋" w:hint="eastAsia"/>
                <w:sz w:val="18"/>
                <w:szCs w:val="18"/>
              </w:rPr>
              <w:t>应用</w:t>
            </w:r>
          </w:p>
          <w:p w14:paraId="4220F1C8" w14:textId="63056355" w:rsidR="001D778C" w:rsidRDefault="001D778C" w:rsidP="001D778C">
            <w:pPr>
              <w:rPr>
                <w:rFonts w:ascii="仿宋" w:eastAsia="仿宋" w:hAnsi="仿宋" w:hint="eastAsia"/>
                <w:sz w:val="18"/>
                <w:szCs w:val="18"/>
              </w:rPr>
            </w:pPr>
            <w:r>
              <w:rPr>
                <w:rFonts w:ascii="仿宋" w:eastAsia="仿宋" w:hAnsi="仿宋" w:hint="eastAsia"/>
                <w:sz w:val="18"/>
                <w:szCs w:val="18"/>
              </w:rPr>
              <w:sym w:font="Wingdings 2" w:char="F052"/>
            </w:r>
            <w:r>
              <w:rPr>
                <w:rFonts w:ascii="仿宋" w:eastAsia="仿宋" w:hAnsi="仿宋" w:hint="eastAsia"/>
                <w:sz w:val="18"/>
                <w:szCs w:val="18"/>
              </w:rPr>
              <w:t>综合分析</w:t>
            </w:r>
          </w:p>
        </w:tc>
      </w:tr>
      <w:tr w:rsidR="004947F3" w14:paraId="2F9D62A6" w14:textId="77777777" w:rsidTr="00FE6015">
        <w:trPr>
          <w:trHeight w:val="20"/>
          <w:jc w:val="center"/>
        </w:trPr>
        <w:tc>
          <w:tcPr>
            <w:tcW w:w="1247" w:type="dxa"/>
            <w:vMerge w:val="restart"/>
            <w:vAlign w:val="center"/>
          </w:tcPr>
          <w:p w14:paraId="4BB54801" w14:textId="1E91F362" w:rsidR="004947F3" w:rsidRPr="00860688" w:rsidRDefault="004947F3" w:rsidP="004947F3">
            <w:pPr>
              <w:spacing w:line="240" w:lineRule="atLeast"/>
              <w:rPr>
                <w:rFonts w:ascii="仿宋" w:eastAsia="仿宋" w:hAnsi="仿宋"/>
                <w:sz w:val="18"/>
                <w:szCs w:val="18"/>
              </w:rPr>
            </w:pPr>
            <w:r w:rsidRPr="00860688">
              <w:rPr>
                <w:rFonts w:ascii="仿宋" w:eastAsia="仿宋" w:hAnsi="仿宋" w:cs="Times New Roman" w:hint="eastAsia"/>
                <w:sz w:val="18"/>
                <w:szCs w:val="18"/>
              </w:rPr>
              <w:t xml:space="preserve">第5章 </w:t>
            </w:r>
            <w:r>
              <w:rPr>
                <w:rFonts w:ascii="仿宋" w:eastAsia="仿宋" w:hAnsi="仿宋" w:cs="Times New Roman" w:hint="eastAsia"/>
                <w:sz w:val="18"/>
                <w:szCs w:val="18"/>
              </w:rPr>
              <w:t>神经网络的理论基础</w:t>
            </w:r>
          </w:p>
        </w:tc>
        <w:tc>
          <w:tcPr>
            <w:tcW w:w="1814" w:type="dxa"/>
            <w:vAlign w:val="center"/>
          </w:tcPr>
          <w:p w14:paraId="04982B5A" w14:textId="24ABFAD3" w:rsidR="004947F3" w:rsidRPr="00055EE2" w:rsidRDefault="004947F3" w:rsidP="004947F3">
            <w:pPr>
              <w:rPr>
                <w:rFonts w:ascii="仿宋" w:eastAsia="仿宋" w:hAnsi="仿宋"/>
                <w:sz w:val="18"/>
                <w:szCs w:val="18"/>
              </w:rPr>
            </w:pPr>
            <w:r>
              <w:rPr>
                <w:rFonts w:ascii="仿宋" w:eastAsia="仿宋" w:hAnsi="仿宋"/>
                <w:sz w:val="18"/>
                <w:szCs w:val="18"/>
              </w:rPr>
              <w:t xml:space="preserve">5.1 </w:t>
            </w:r>
            <w:r>
              <w:rPr>
                <w:rFonts w:ascii="仿宋" w:eastAsia="仿宋" w:hAnsi="仿宋" w:hint="eastAsia"/>
                <w:sz w:val="18"/>
                <w:szCs w:val="18"/>
              </w:rPr>
              <w:t>神经网络基础</w:t>
            </w:r>
          </w:p>
        </w:tc>
        <w:tc>
          <w:tcPr>
            <w:tcW w:w="3685" w:type="dxa"/>
            <w:vAlign w:val="center"/>
          </w:tcPr>
          <w:p w14:paraId="5CC3DF21" w14:textId="5A911920" w:rsidR="004947F3" w:rsidRPr="00055EE2" w:rsidRDefault="00C910D0" w:rsidP="004947F3">
            <w:pPr>
              <w:spacing w:line="276" w:lineRule="auto"/>
              <w:ind w:leftChars="200" w:left="420"/>
              <w:rPr>
                <w:rFonts w:ascii="仿宋" w:eastAsia="仿宋" w:hAnsi="仿宋"/>
                <w:sz w:val="18"/>
                <w:szCs w:val="18"/>
              </w:rPr>
            </w:pPr>
            <w:r>
              <w:rPr>
                <w:rFonts w:ascii="仿宋" w:eastAsia="仿宋" w:hAnsi="仿宋" w:hint="eastAsia"/>
                <w:sz w:val="18"/>
                <w:szCs w:val="18"/>
              </w:rPr>
              <w:t>神经网络的基本概念与学习算法</w:t>
            </w:r>
          </w:p>
        </w:tc>
        <w:tc>
          <w:tcPr>
            <w:tcW w:w="397" w:type="dxa"/>
            <w:vAlign w:val="center"/>
          </w:tcPr>
          <w:p w14:paraId="6153E11C" w14:textId="55FF2AC3" w:rsidR="004947F3" w:rsidRDefault="004947F3" w:rsidP="004947F3">
            <w:pPr>
              <w:rPr>
                <w:rFonts w:ascii="仿宋" w:eastAsia="仿宋" w:hAnsi="仿宋"/>
                <w:sz w:val="18"/>
                <w:szCs w:val="18"/>
              </w:rPr>
            </w:pPr>
            <w:r>
              <w:rPr>
                <w:rFonts w:ascii="仿宋" w:eastAsia="仿宋" w:hAnsi="仿宋" w:hint="eastAsia"/>
                <w:sz w:val="18"/>
                <w:szCs w:val="18"/>
              </w:rPr>
              <w:t>2</w:t>
            </w:r>
          </w:p>
        </w:tc>
        <w:tc>
          <w:tcPr>
            <w:tcW w:w="1134" w:type="dxa"/>
            <w:vAlign w:val="center"/>
          </w:tcPr>
          <w:p w14:paraId="39186550" w14:textId="77777777" w:rsidR="004947F3" w:rsidRDefault="004947F3" w:rsidP="004947F3">
            <w:pPr>
              <w:rPr>
                <w:rFonts w:ascii="仿宋" w:eastAsia="仿宋" w:hAnsi="仿宋"/>
                <w:sz w:val="18"/>
                <w:szCs w:val="18"/>
              </w:rPr>
            </w:pPr>
            <w:r>
              <w:rPr>
                <w:rFonts w:ascii="仿宋" w:eastAsia="仿宋" w:hAnsi="仿宋" w:hint="eastAsia"/>
                <w:sz w:val="18"/>
                <w:szCs w:val="18"/>
              </w:rPr>
              <w:sym w:font="Wingdings 2" w:char="F052"/>
            </w:r>
            <w:r>
              <w:rPr>
                <w:rFonts w:ascii="仿宋" w:eastAsia="仿宋" w:hAnsi="仿宋" w:hint="eastAsia"/>
                <w:sz w:val="18"/>
                <w:szCs w:val="18"/>
              </w:rPr>
              <w:t>理解</w:t>
            </w:r>
          </w:p>
          <w:p w14:paraId="69EFCD21" w14:textId="285F98D4" w:rsidR="004947F3" w:rsidRDefault="004947F3" w:rsidP="004947F3">
            <w:pPr>
              <w:rPr>
                <w:rFonts w:ascii="仿宋" w:eastAsia="仿宋" w:hAnsi="仿宋"/>
                <w:sz w:val="18"/>
                <w:szCs w:val="18"/>
              </w:rPr>
            </w:pPr>
            <w:r>
              <w:rPr>
                <w:rFonts w:ascii="仿宋" w:eastAsia="仿宋" w:hAnsi="仿宋" w:hint="eastAsia"/>
                <w:sz w:val="18"/>
                <w:szCs w:val="18"/>
              </w:rPr>
              <w:sym w:font="Wingdings 2" w:char="F052"/>
            </w:r>
            <w:r>
              <w:rPr>
                <w:rFonts w:ascii="仿宋" w:eastAsia="仿宋" w:hAnsi="仿宋" w:hint="eastAsia"/>
                <w:sz w:val="18"/>
                <w:szCs w:val="18"/>
              </w:rPr>
              <w:t>应用</w:t>
            </w:r>
          </w:p>
        </w:tc>
      </w:tr>
      <w:tr w:rsidR="004947F3" w14:paraId="2B80F291" w14:textId="77777777" w:rsidTr="00FE6015">
        <w:trPr>
          <w:trHeight w:val="20"/>
          <w:jc w:val="center"/>
        </w:trPr>
        <w:tc>
          <w:tcPr>
            <w:tcW w:w="1247" w:type="dxa"/>
            <w:vMerge/>
            <w:vAlign w:val="center"/>
          </w:tcPr>
          <w:p w14:paraId="48BC5FF4" w14:textId="77777777" w:rsidR="004947F3" w:rsidRPr="00860688" w:rsidRDefault="004947F3" w:rsidP="004947F3">
            <w:pPr>
              <w:rPr>
                <w:rFonts w:ascii="仿宋" w:eastAsia="仿宋" w:hAnsi="仿宋"/>
                <w:sz w:val="18"/>
                <w:szCs w:val="18"/>
              </w:rPr>
            </w:pPr>
          </w:p>
        </w:tc>
        <w:tc>
          <w:tcPr>
            <w:tcW w:w="1814" w:type="dxa"/>
            <w:vAlign w:val="center"/>
          </w:tcPr>
          <w:p w14:paraId="7DB9EB61" w14:textId="5F05596C" w:rsidR="004947F3" w:rsidRPr="00055EE2" w:rsidRDefault="004947F3" w:rsidP="004947F3">
            <w:pPr>
              <w:rPr>
                <w:rFonts w:ascii="仿宋" w:eastAsia="仿宋" w:hAnsi="仿宋"/>
                <w:sz w:val="18"/>
                <w:szCs w:val="18"/>
              </w:rPr>
            </w:pPr>
            <w:r>
              <w:rPr>
                <w:rFonts w:ascii="仿宋" w:eastAsia="仿宋" w:hAnsi="仿宋" w:cs="Times New Roman" w:hint="eastAsia"/>
                <w:sz w:val="18"/>
                <w:szCs w:val="18"/>
              </w:rPr>
              <w:t>5</w:t>
            </w:r>
            <w:r>
              <w:rPr>
                <w:rFonts w:ascii="仿宋" w:eastAsia="仿宋" w:hAnsi="仿宋" w:cs="Times New Roman"/>
                <w:sz w:val="18"/>
                <w:szCs w:val="18"/>
              </w:rPr>
              <w:t xml:space="preserve">.2 </w:t>
            </w:r>
            <w:r>
              <w:rPr>
                <w:rFonts w:ascii="仿宋" w:eastAsia="仿宋" w:hAnsi="仿宋" w:cs="Times New Roman" w:hint="eastAsia"/>
                <w:sz w:val="18"/>
                <w:szCs w:val="18"/>
              </w:rPr>
              <w:t>典型神经网络</w:t>
            </w:r>
          </w:p>
        </w:tc>
        <w:tc>
          <w:tcPr>
            <w:tcW w:w="3685" w:type="dxa"/>
            <w:vAlign w:val="center"/>
          </w:tcPr>
          <w:p w14:paraId="6087DCFA" w14:textId="2586B179" w:rsidR="004947F3" w:rsidRPr="00055EE2" w:rsidRDefault="00C910D0" w:rsidP="00C910D0">
            <w:pPr>
              <w:spacing w:line="276" w:lineRule="auto"/>
              <w:rPr>
                <w:rFonts w:ascii="仿宋" w:eastAsia="仿宋" w:hAnsi="仿宋"/>
                <w:sz w:val="18"/>
                <w:szCs w:val="18"/>
              </w:rPr>
            </w:pPr>
            <w:r>
              <w:rPr>
                <w:rFonts w:ascii="仿宋" w:eastAsia="仿宋" w:hAnsi="仿宋" w:cs="Times New Roman" w:hint="eastAsia"/>
                <w:bCs/>
                <w:sz w:val="18"/>
                <w:szCs w:val="18"/>
              </w:rPr>
              <w:t>BP与RBF神经网络</w:t>
            </w:r>
          </w:p>
        </w:tc>
        <w:tc>
          <w:tcPr>
            <w:tcW w:w="397" w:type="dxa"/>
            <w:vAlign w:val="center"/>
          </w:tcPr>
          <w:p w14:paraId="57353CA9" w14:textId="56E5582D" w:rsidR="004947F3" w:rsidRDefault="004947F3" w:rsidP="004947F3">
            <w:pPr>
              <w:rPr>
                <w:rFonts w:ascii="仿宋" w:eastAsia="仿宋" w:hAnsi="仿宋"/>
                <w:sz w:val="18"/>
                <w:szCs w:val="18"/>
              </w:rPr>
            </w:pPr>
            <w:r>
              <w:rPr>
                <w:rFonts w:ascii="仿宋" w:eastAsia="仿宋" w:hAnsi="仿宋"/>
                <w:sz w:val="18"/>
                <w:szCs w:val="18"/>
              </w:rPr>
              <w:t>2</w:t>
            </w:r>
          </w:p>
        </w:tc>
        <w:tc>
          <w:tcPr>
            <w:tcW w:w="1134" w:type="dxa"/>
            <w:vAlign w:val="center"/>
          </w:tcPr>
          <w:p w14:paraId="52E60C7D" w14:textId="77777777" w:rsidR="004947F3" w:rsidRDefault="004947F3" w:rsidP="004947F3">
            <w:pPr>
              <w:rPr>
                <w:rFonts w:ascii="仿宋" w:eastAsia="仿宋" w:hAnsi="仿宋"/>
                <w:sz w:val="18"/>
                <w:szCs w:val="18"/>
              </w:rPr>
            </w:pPr>
            <w:r>
              <w:rPr>
                <w:rFonts w:ascii="仿宋" w:eastAsia="仿宋" w:hAnsi="仿宋" w:hint="eastAsia"/>
                <w:sz w:val="18"/>
                <w:szCs w:val="18"/>
              </w:rPr>
              <w:sym w:font="Wingdings 2" w:char="F052"/>
            </w:r>
            <w:r>
              <w:rPr>
                <w:rFonts w:ascii="仿宋" w:eastAsia="仿宋" w:hAnsi="仿宋" w:hint="eastAsia"/>
                <w:sz w:val="18"/>
                <w:szCs w:val="18"/>
              </w:rPr>
              <w:t>理解</w:t>
            </w:r>
          </w:p>
          <w:p w14:paraId="3064F111" w14:textId="7676D7FA" w:rsidR="004947F3" w:rsidRDefault="004947F3" w:rsidP="004947F3">
            <w:pPr>
              <w:rPr>
                <w:rFonts w:ascii="仿宋" w:eastAsia="仿宋" w:hAnsi="仿宋"/>
                <w:sz w:val="18"/>
                <w:szCs w:val="18"/>
              </w:rPr>
            </w:pPr>
            <w:r>
              <w:rPr>
                <w:rFonts w:ascii="仿宋" w:eastAsia="仿宋" w:hAnsi="仿宋" w:hint="eastAsia"/>
                <w:sz w:val="18"/>
                <w:szCs w:val="18"/>
              </w:rPr>
              <w:sym w:font="Wingdings 2" w:char="F052"/>
            </w:r>
            <w:r>
              <w:rPr>
                <w:rFonts w:ascii="仿宋" w:eastAsia="仿宋" w:hAnsi="仿宋" w:hint="eastAsia"/>
                <w:sz w:val="18"/>
                <w:szCs w:val="18"/>
              </w:rPr>
              <w:t>应用</w:t>
            </w:r>
          </w:p>
        </w:tc>
      </w:tr>
      <w:tr w:rsidR="001D778C" w14:paraId="16A177DA" w14:textId="77777777" w:rsidTr="00FE6015">
        <w:trPr>
          <w:trHeight w:val="20"/>
          <w:jc w:val="center"/>
        </w:trPr>
        <w:tc>
          <w:tcPr>
            <w:tcW w:w="1247" w:type="dxa"/>
            <w:vMerge w:val="restart"/>
            <w:vAlign w:val="center"/>
          </w:tcPr>
          <w:p w14:paraId="20BCEB9A" w14:textId="2A864F3E" w:rsidR="001D778C" w:rsidRPr="00860688" w:rsidRDefault="001D778C" w:rsidP="004947F3">
            <w:pPr>
              <w:rPr>
                <w:rFonts w:ascii="仿宋" w:eastAsia="仿宋" w:hAnsi="仿宋"/>
                <w:sz w:val="18"/>
                <w:szCs w:val="18"/>
              </w:rPr>
            </w:pPr>
            <w:r w:rsidRPr="00860688">
              <w:rPr>
                <w:rFonts w:ascii="仿宋" w:eastAsia="仿宋" w:hAnsi="仿宋" w:cs="Times New Roman" w:hint="eastAsia"/>
                <w:sz w:val="18"/>
                <w:szCs w:val="18"/>
              </w:rPr>
              <w:t xml:space="preserve">第6章 </w:t>
            </w:r>
            <w:r>
              <w:rPr>
                <w:rFonts w:ascii="仿宋" w:eastAsia="仿宋" w:hAnsi="仿宋" w:cs="Times New Roman" w:hint="eastAsia"/>
                <w:sz w:val="18"/>
                <w:szCs w:val="18"/>
              </w:rPr>
              <w:t>神经网络控制</w:t>
            </w:r>
          </w:p>
        </w:tc>
        <w:tc>
          <w:tcPr>
            <w:tcW w:w="1814" w:type="dxa"/>
            <w:vAlign w:val="center"/>
          </w:tcPr>
          <w:p w14:paraId="78ABD6F5" w14:textId="13EA39D1" w:rsidR="001D778C" w:rsidRDefault="001D778C" w:rsidP="004947F3">
            <w:pPr>
              <w:rPr>
                <w:rFonts w:ascii="仿宋" w:eastAsia="仿宋" w:hAnsi="仿宋" w:cs="Times New Roman"/>
                <w:sz w:val="18"/>
                <w:szCs w:val="18"/>
              </w:rPr>
            </w:pPr>
            <w:r>
              <w:rPr>
                <w:rFonts w:ascii="仿宋" w:eastAsia="仿宋" w:hAnsi="仿宋" w:cs="Times New Roman"/>
                <w:sz w:val="18"/>
                <w:szCs w:val="18"/>
              </w:rPr>
              <w:t xml:space="preserve">6.1 </w:t>
            </w:r>
            <w:r>
              <w:rPr>
                <w:rFonts w:ascii="仿宋" w:eastAsia="仿宋" w:hAnsi="仿宋" w:cs="Times New Roman" w:hint="eastAsia"/>
                <w:sz w:val="18"/>
                <w:szCs w:val="18"/>
              </w:rPr>
              <w:t>概述</w:t>
            </w:r>
          </w:p>
          <w:p w14:paraId="3120267D" w14:textId="77777777" w:rsidR="001D778C" w:rsidRDefault="001D778C" w:rsidP="004947F3">
            <w:pPr>
              <w:rPr>
                <w:rFonts w:ascii="仿宋" w:eastAsia="仿宋" w:hAnsi="仿宋" w:cs="Times New Roman"/>
                <w:sz w:val="18"/>
                <w:szCs w:val="18"/>
              </w:rPr>
            </w:pPr>
            <w:r>
              <w:rPr>
                <w:rFonts w:ascii="仿宋" w:eastAsia="仿宋" w:hAnsi="仿宋" w:cs="Times New Roman"/>
                <w:sz w:val="18"/>
                <w:szCs w:val="18"/>
              </w:rPr>
              <w:t xml:space="preserve">6.2 </w:t>
            </w:r>
            <w:r>
              <w:rPr>
                <w:rFonts w:ascii="仿宋" w:eastAsia="仿宋" w:hAnsi="仿宋" w:cs="Times New Roman" w:hint="eastAsia"/>
                <w:sz w:val="18"/>
                <w:szCs w:val="18"/>
              </w:rPr>
              <w:t>神经网络控制结构</w:t>
            </w:r>
          </w:p>
          <w:p w14:paraId="0AA745E5" w14:textId="47220FF6" w:rsidR="001D778C" w:rsidRPr="00055EE2" w:rsidRDefault="001D778C" w:rsidP="004947F3">
            <w:pPr>
              <w:rPr>
                <w:rFonts w:ascii="仿宋" w:eastAsia="仿宋" w:hAnsi="仿宋"/>
                <w:sz w:val="18"/>
                <w:szCs w:val="18"/>
              </w:rPr>
            </w:pPr>
            <w:r>
              <w:rPr>
                <w:rFonts w:ascii="仿宋" w:eastAsia="仿宋" w:hAnsi="仿宋" w:cs="Times New Roman" w:hint="eastAsia"/>
                <w:sz w:val="18"/>
                <w:szCs w:val="18"/>
              </w:rPr>
              <w:t>6</w:t>
            </w:r>
            <w:r>
              <w:rPr>
                <w:rFonts w:ascii="仿宋" w:eastAsia="仿宋" w:hAnsi="仿宋" w:cs="Times New Roman"/>
                <w:sz w:val="18"/>
                <w:szCs w:val="18"/>
              </w:rPr>
              <w:t xml:space="preserve">.3 </w:t>
            </w:r>
            <w:r>
              <w:rPr>
                <w:rFonts w:ascii="仿宋" w:eastAsia="仿宋" w:hAnsi="仿宋" w:cs="Times New Roman" w:hint="eastAsia"/>
                <w:sz w:val="18"/>
                <w:szCs w:val="18"/>
              </w:rPr>
              <w:t>单神经元自适应控制</w:t>
            </w:r>
          </w:p>
        </w:tc>
        <w:tc>
          <w:tcPr>
            <w:tcW w:w="3685" w:type="dxa"/>
            <w:vAlign w:val="center"/>
          </w:tcPr>
          <w:p w14:paraId="4E311897" w14:textId="462A3509" w:rsidR="001D778C" w:rsidRPr="00055EE2" w:rsidRDefault="001D778C" w:rsidP="00C910D0">
            <w:pPr>
              <w:rPr>
                <w:rFonts w:ascii="仿宋" w:eastAsia="仿宋" w:hAnsi="仿宋"/>
                <w:sz w:val="18"/>
                <w:szCs w:val="18"/>
              </w:rPr>
            </w:pPr>
            <w:r>
              <w:rPr>
                <w:rFonts w:ascii="仿宋" w:eastAsia="仿宋" w:hAnsi="仿宋" w:cs="Times New Roman" w:hint="eastAsia"/>
                <w:sz w:val="18"/>
                <w:szCs w:val="18"/>
              </w:rPr>
              <w:t>典型神经网络控制结构</w:t>
            </w:r>
          </w:p>
        </w:tc>
        <w:tc>
          <w:tcPr>
            <w:tcW w:w="397" w:type="dxa"/>
            <w:vAlign w:val="center"/>
          </w:tcPr>
          <w:p w14:paraId="4C892DC0" w14:textId="3FD66231" w:rsidR="001D778C" w:rsidRDefault="001D778C" w:rsidP="004947F3">
            <w:pPr>
              <w:rPr>
                <w:rFonts w:ascii="仿宋" w:eastAsia="仿宋" w:hAnsi="仿宋"/>
                <w:sz w:val="18"/>
                <w:szCs w:val="18"/>
              </w:rPr>
            </w:pPr>
            <w:r>
              <w:rPr>
                <w:rFonts w:ascii="仿宋" w:eastAsia="仿宋" w:hAnsi="仿宋"/>
                <w:sz w:val="18"/>
                <w:szCs w:val="18"/>
              </w:rPr>
              <w:t>2</w:t>
            </w:r>
          </w:p>
        </w:tc>
        <w:tc>
          <w:tcPr>
            <w:tcW w:w="1134" w:type="dxa"/>
            <w:vAlign w:val="center"/>
          </w:tcPr>
          <w:p w14:paraId="5112BFA7" w14:textId="77777777" w:rsidR="001D778C" w:rsidRDefault="001D778C" w:rsidP="004947F3">
            <w:pPr>
              <w:rPr>
                <w:rFonts w:ascii="仿宋" w:eastAsia="仿宋" w:hAnsi="仿宋"/>
                <w:sz w:val="18"/>
                <w:szCs w:val="18"/>
              </w:rPr>
            </w:pPr>
            <w:r>
              <w:rPr>
                <w:rFonts w:ascii="仿宋" w:eastAsia="仿宋" w:hAnsi="仿宋" w:hint="eastAsia"/>
                <w:sz w:val="18"/>
                <w:szCs w:val="18"/>
              </w:rPr>
              <w:sym w:font="Wingdings 2" w:char="F052"/>
            </w:r>
            <w:r>
              <w:rPr>
                <w:rFonts w:ascii="仿宋" w:eastAsia="仿宋" w:hAnsi="仿宋" w:hint="eastAsia"/>
                <w:sz w:val="18"/>
                <w:szCs w:val="18"/>
              </w:rPr>
              <w:t>理解</w:t>
            </w:r>
          </w:p>
          <w:p w14:paraId="45ACF0DF" w14:textId="48487F4A" w:rsidR="001D778C" w:rsidRDefault="001D778C" w:rsidP="004947F3">
            <w:pPr>
              <w:rPr>
                <w:rFonts w:ascii="仿宋" w:eastAsia="仿宋" w:hAnsi="仿宋"/>
                <w:sz w:val="18"/>
                <w:szCs w:val="18"/>
              </w:rPr>
            </w:pPr>
            <w:r>
              <w:rPr>
                <w:rFonts w:ascii="仿宋" w:eastAsia="仿宋" w:hAnsi="仿宋" w:hint="eastAsia"/>
                <w:sz w:val="18"/>
                <w:szCs w:val="18"/>
              </w:rPr>
              <w:sym w:font="Wingdings 2" w:char="F052"/>
            </w:r>
            <w:r>
              <w:rPr>
                <w:rFonts w:ascii="仿宋" w:eastAsia="仿宋" w:hAnsi="仿宋" w:hint="eastAsia"/>
                <w:sz w:val="18"/>
                <w:szCs w:val="18"/>
              </w:rPr>
              <w:t>应用</w:t>
            </w:r>
          </w:p>
        </w:tc>
      </w:tr>
      <w:tr w:rsidR="001D778C" w14:paraId="529FA860" w14:textId="77777777" w:rsidTr="00FE6015">
        <w:trPr>
          <w:trHeight w:val="20"/>
          <w:jc w:val="center"/>
        </w:trPr>
        <w:tc>
          <w:tcPr>
            <w:tcW w:w="1247" w:type="dxa"/>
            <w:vMerge/>
            <w:vAlign w:val="center"/>
          </w:tcPr>
          <w:p w14:paraId="60DE6030" w14:textId="77777777" w:rsidR="001D778C" w:rsidRPr="00860688" w:rsidRDefault="001D778C" w:rsidP="004947F3">
            <w:pPr>
              <w:rPr>
                <w:rFonts w:ascii="仿宋" w:eastAsia="仿宋" w:hAnsi="仿宋" w:cs="Times New Roman"/>
                <w:sz w:val="18"/>
                <w:szCs w:val="18"/>
              </w:rPr>
            </w:pPr>
          </w:p>
        </w:tc>
        <w:tc>
          <w:tcPr>
            <w:tcW w:w="1814" w:type="dxa"/>
            <w:vAlign w:val="center"/>
          </w:tcPr>
          <w:p w14:paraId="234BC74A" w14:textId="6A0410DC" w:rsidR="001D778C" w:rsidRDefault="001D778C" w:rsidP="004947F3">
            <w:pPr>
              <w:rPr>
                <w:rFonts w:ascii="仿宋" w:eastAsia="仿宋" w:hAnsi="仿宋" w:cs="Times New Roman"/>
                <w:sz w:val="18"/>
                <w:szCs w:val="18"/>
              </w:rPr>
            </w:pPr>
            <w:r>
              <w:rPr>
                <w:rFonts w:ascii="仿宋" w:eastAsia="仿宋" w:hAnsi="仿宋" w:cs="Times New Roman" w:hint="eastAsia"/>
                <w:sz w:val="18"/>
                <w:szCs w:val="18"/>
              </w:rPr>
              <w:t>6</w:t>
            </w:r>
            <w:r>
              <w:rPr>
                <w:rFonts w:ascii="仿宋" w:eastAsia="仿宋" w:hAnsi="仿宋" w:cs="Times New Roman"/>
                <w:sz w:val="18"/>
                <w:szCs w:val="18"/>
              </w:rPr>
              <w:t>.4 RB</w:t>
            </w:r>
            <w:r>
              <w:rPr>
                <w:rFonts w:ascii="仿宋" w:eastAsia="仿宋" w:hAnsi="仿宋" w:cs="Times New Roman" w:hint="eastAsia"/>
                <w:sz w:val="18"/>
                <w:szCs w:val="18"/>
              </w:rPr>
              <w:t>F网络监督控制</w:t>
            </w:r>
          </w:p>
          <w:p w14:paraId="79EA5FE7" w14:textId="77777777" w:rsidR="001D778C" w:rsidRDefault="001D778C" w:rsidP="004947F3">
            <w:pPr>
              <w:rPr>
                <w:rFonts w:ascii="仿宋" w:eastAsia="仿宋" w:hAnsi="仿宋" w:cs="Times New Roman"/>
                <w:sz w:val="18"/>
                <w:szCs w:val="18"/>
              </w:rPr>
            </w:pPr>
            <w:r>
              <w:rPr>
                <w:rFonts w:ascii="仿宋" w:eastAsia="仿宋" w:hAnsi="仿宋" w:cs="Times New Roman" w:hint="eastAsia"/>
                <w:sz w:val="18"/>
                <w:szCs w:val="18"/>
              </w:rPr>
              <w:lastRenderedPageBreak/>
              <w:t>6</w:t>
            </w:r>
            <w:r>
              <w:rPr>
                <w:rFonts w:ascii="仿宋" w:eastAsia="仿宋" w:hAnsi="仿宋" w:cs="Times New Roman"/>
                <w:sz w:val="18"/>
                <w:szCs w:val="18"/>
              </w:rPr>
              <w:t>.5 RBF</w:t>
            </w:r>
            <w:r>
              <w:rPr>
                <w:rFonts w:ascii="仿宋" w:eastAsia="仿宋" w:hAnsi="仿宋" w:cs="Times New Roman" w:hint="eastAsia"/>
                <w:sz w:val="18"/>
                <w:szCs w:val="18"/>
              </w:rPr>
              <w:t>网络自校正控制</w:t>
            </w:r>
          </w:p>
          <w:p w14:paraId="4E1CFCE2" w14:textId="3A916688" w:rsidR="001D778C" w:rsidRPr="00055EE2" w:rsidRDefault="001D778C" w:rsidP="004947F3">
            <w:pPr>
              <w:rPr>
                <w:rFonts w:ascii="仿宋" w:eastAsia="仿宋" w:hAnsi="仿宋" w:cs="Times New Roman"/>
                <w:sz w:val="18"/>
                <w:szCs w:val="18"/>
              </w:rPr>
            </w:pPr>
            <w:r>
              <w:rPr>
                <w:rFonts w:ascii="仿宋" w:eastAsia="仿宋" w:hAnsi="仿宋" w:cs="Times New Roman" w:hint="eastAsia"/>
                <w:sz w:val="18"/>
                <w:szCs w:val="18"/>
              </w:rPr>
              <w:t>6</w:t>
            </w:r>
            <w:r>
              <w:rPr>
                <w:rFonts w:ascii="仿宋" w:eastAsia="仿宋" w:hAnsi="仿宋" w:cs="Times New Roman"/>
                <w:sz w:val="18"/>
                <w:szCs w:val="18"/>
              </w:rPr>
              <w:t xml:space="preserve">.6 RBF </w:t>
            </w:r>
            <w:r>
              <w:rPr>
                <w:rFonts w:ascii="仿宋" w:eastAsia="仿宋" w:hAnsi="仿宋" w:cs="Times New Roman" w:hint="eastAsia"/>
                <w:sz w:val="18"/>
                <w:szCs w:val="18"/>
              </w:rPr>
              <w:t>网络模型参考自适应控制</w:t>
            </w:r>
          </w:p>
        </w:tc>
        <w:tc>
          <w:tcPr>
            <w:tcW w:w="3685" w:type="dxa"/>
            <w:vAlign w:val="center"/>
          </w:tcPr>
          <w:p w14:paraId="491E5613" w14:textId="178FB985" w:rsidR="001D778C" w:rsidRPr="00055EE2" w:rsidRDefault="001D778C" w:rsidP="004947F3">
            <w:pPr>
              <w:rPr>
                <w:rFonts w:ascii="仿宋" w:eastAsia="仿宋" w:hAnsi="仿宋" w:cs="Times New Roman"/>
                <w:sz w:val="18"/>
                <w:szCs w:val="18"/>
              </w:rPr>
            </w:pPr>
            <w:r>
              <w:rPr>
                <w:rFonts w:ascii="仿宋" w:eastAsia="仿宋" w:hAnsi="仿宋" w:cs="Times New Roman"/>
                <w:sz w:val="18"/>
                <w:szCs w:val="18"/>
              </w:rPr>
              <w:lastRenderedPageBreak/>
              <w:t>RB</w:t>
            </w:r>
            <w:r>
              <w:rPr>
                <w:rFonts w:ascii="仿宋" w:eastAsia="仿宋" w:hAnsi="仿宋" w:cs="Times New Roman" w:hint="eastAsia"/>
                <w:sz w:val="18"/>
                <w:szCs w:val="18"/>
              </w:rPr>
              <w:t>F网络控制器设计</w:t>
            </w:r>
          </w:p>
        </w:tc>
        <w:tc>
          <w:tcPr>
            <w:tcW w:w="397" w:type="dxa"/>
            <w:vAlign w:val="center"/>
          </w:tcPr>
          <w:p w14:paraId="2BD8E6ED" w14:textId="552FF751" w:rsidR="001D778C" w:rsidRDefault="001D778C" w:rsidP="004947F3">
            <w:pPr>
              <w:rPr>
                <w:rFonts w:ascii="仿宋" w:eastAsia="仿宋" w:hAnsi="仿宋"/>
                <w:sz w:val="18"/>
                <w:szCs w:val="18"/>
              </w:rPr>
            </w:pPr>
            <w:r>
              <w:rPr>
                <w:rFonts w:ascii="仿宋" w:eastAsia="仿宋" w:hAnsi="仿宋" w:hint="eastAsia"/>
                <w:sz w:val="18"/>
                <w:szCs w:val="18"/>
              </w:rPr>
              <w:t>2</w:t>
            </w:r>
          </w:p>
        </w:tc>
        <w:tc>
          <w:tcPr>
            <w:tcW w:w="1134" w:type="dxa"/>
            <w:vAlign w:val="center"/>
          </w:tcPr>
          <w:p w14:paraId="3231992F" w14:textId="77777777" w:rsidR="001D778C" w:rsidRDefault="001D778C" w:rsidP="004947F3">
            <w:pPr>
              <w:rPr>
                <w:rFonts w:ascii="仿宋" w:eastAsia="仿宋" w:hAnsi="仿宋"/>
                <w:sz w:val="18"/>
                <w:szCs w:val="18"/>
              </w:rPr>
            </w:pPr>
            <w:r>
              <w:rPr>
                <w:rFonts w:ascii="仿宋" w:eastAsia="仿宋" w:hAnsi="仿宋" w:hint="eastAsia"/>
                <w:sz w:val="18"/>
                <w:szCs w:val="18"/>
              </w:rPr>
              <w:sym w:font="Wingdings 2" w:char="F052"/>
            </w:r>
            <w:r>
              <w:rPr>
                <w:rFonts w:ascii="仿宋" w:eastAsia="仿宋" w:hAnsi="仿宋" w:hint="eastAsia"/>
                <w:sz w:val="18"/>
                <w:szCs w:val="18"/>
              </w:rPr>
              <w:t>理解</w:t>
            </w:r>
          </w:p>
          <w:p w14:paraId="33CE775E" w14:textId="77777777" w:rsidR="001D778C" w:rsidRDefault="001D778C" w:rsidP="004947F3">
            <w:pPr>
              <w:rPr>
                <w:rFonts w:ascii="仿宋" w:eastAsia="仿宋" w:hAnsi="仿宋"/>
                <w:sz w:val="18"/>
                <w:szCs w:val="18"/>
              </w:rPr>
            </w:pPr>
            <w:r>
              <w:rPr>
                <w:rFonts w:ascii="仿宋" w:eastAsia="仿宋" w:hAnsi="仿宋" w:hint="eastAsia"/>
                <w:sz w:val="18"/>
                <w:szCs w:val="18"/>
              </w:rPr>
              <w:sym w:font="Wingdings 2" w:char="F052"/>
            </w:r>
            <w:r>
              <w:rPr>
                <w:rFonts w:ascii="仿宋" w:eastAsia="仿宋" w:hAnsi="仿宋" w:hint="eastAsia"/>
                <w:sz w:val="18"/>
                <w:szCs w:val="18"/>
              </w:rPr>
              <w:t>应用</w:t>
            </w:r>
          </w:p>
          <w:p w14:paraId="3B1FEBA3" w14:textId="12C61C14" w:rsidR="001D778C" w:rsidRDefault="001D778C" w:rsidP="004947F3">
            <w:pPr>
              <w:rPr>
                <w:rFonts w:ascii="仿宋" w:eastAsia="仿宋" w:hAnsi="仿宋"/>
                <w:sz w:val="18"/>
                <w:szCs w:val="18"/>
              </w:rPr>
            </w:pPr>
            <w:r>
              <w:rPr>
                <w:rFonts w:ascii="仿宋" w:eastAsia="仿宋" w:hAnsi="仿宋" w:hint="eastAsia"/>
                <w:sz w:val="18"/>
                <w:szCs w:val="18"/>
              </w:rPr>
              <w:lastRenderedPageBreak/>
              <w:sym w:font="Wingdings 2" w:char="F052"/>
            </w:r>
            <w:r>
              <w:rPr>
                <w:rFonts w:ascii="仿宋" w:eastAsia="仿宋" w:hAnsi="仿宋" w:hint="eastAsia"/>
                <w:sz w:val="18"/>
                <w:szCs w:val="18"/>
              </w:rPr>
              <w:t>综合分析</w:t>
            </w:r>
          </w:p>
        </w:tc>
      </w:tr>
    </w:tbl>
    <w:p w14:paraId="58F42B4E" w14:textId="2A2E2C79" w:rsidR="00FC0954" w:rsidRDefault="00FC0954" w:rsidP="00D2634B">
      <w:pPr>
        <w:rPr>
          <w:rFonts w:ascii="黑体" w:eastAsia="黑体" w:hAnsi="黑体"/>
          <w:szCs w:val="21"/>
          <w:lang w:val="en-GB"/>
        </w:rPr>
      </w:pPr>
    </w:p>
    <w:p w14:paraId="486CEF54" w14:textId="77777777" w:rsidR="00FC0954" w:rsidRDefault="00FC0954" w:rsidP="00D2634B">
      <w:pPr>
        <w:rPr>
          <w:rFonts w:ascii="黑体" w:eastAsia="黑体" w:hAnsi="黑体"/>
          <w:szCs w:val="21"/>
          <w:lang w:val="en-GB"/>
        </w:rPr>
      </w:pPr>
    </w:p>
    <w:p w14:paraId="38D3FB33" w14:textId="50F7278E" w:rsidR="00AC5BFF" w:rsidRPr="00AC5BFF" w:rsidRDefault="00753477" w:rsidP="00D2634B">
      <w:pPr>
        <w:rPr>
          <w:rFonts w:ascii="黑体" w:eastAsia="黑体" w:hAnsi="黑体"/>
          <w:szCs w:val="21"/>
          <w:lang w:val="en-GB"/>
        </w:rPr>
      </w:pPr>
      <w:r>
        <w:rPr>
          <w:rFonts w:ascii="黑体" w:eastAsia="黑体" w:hAnsi="黑体" w:hint="eastAsia"/>
          <w:szCs w:val="21"/>
          <w:lang w:val="en-GB"/>
        </w:rPr>
        <w:t>五</w:t>
      </w:r>
      <w:r w:rsidR="00AC5BFF" w:rsidRPr="00AC5BFF">
        <w:rPr>
          <w:rFonts w:ascii="黑体" w:eastAsia="黑体" w:hAnsi="黑体" w:hint="eastAsia"/>
          <w:szCs w:val="21"/>
          <w:lang w:val="en-GB"/>
        </w:rPr>
        <w:t>、教学方法</w:t>
      </w:r>
    </w:p>
    <w:p w14:paraId="3758A0C7" w14:textId="334E0062" w:rsidR="00E56C6E" w:rsidRDefault="00E56C6E" w:rsidP="00AC5BFF">
      <w:pPr>
        <w:ind w:firstLineChars="200" w:firstLine="420"/>
        <w:rPr>
          <w:rFonts w:ascii="仿宋" w:eastAsia="仿宋" w:hAnsi="仿宋"/>
          <w:szCs w:val="21"/>
        </w:rPr>
      </w:pPr>
      <w:r>
        <w:rPr>
          <w:rFonts w:ascii="仿宋" w:eastAsia="仿宋" w:hAnsi="仿宋" w:hint="eastAsia"/>
          <w:szCs w:val="21"/>
        </w:rPr>
        <w:t>采用启发式教学，鼓励学生自学，培养学生的自学能力，精选教学内容，</w:t>
      </w:r>
      <w:r w:rsidR="00FD0F79">
        <w:rPr>
          <w:rFonts w:ascii="仿宋" w:eastAsia="仿宋" w:hAnsi="仿宋" w:hint="eastAsia"/>
          <w:szCs w:val="21"/>
        </w:rPr>
        <w:t>多举例、</w:t>
      </w:r>
      <w:r>
        <w:rPr>
          <w:rFonts w:ascii="仿宋" w:eastAsia="仿宋" w:hAnsi="仿宋" w:hint="eastAsia"/>
          <w:szCs w:val="21"/>
        </w:rPr>
        <w:t>精讲多练，</w:t>
      </w:r>
      <w:r w:rsidR="007A0A3A">
        <w:rPr>
          <w:rFonts w:ascii="仿宋" w:eastAsia="仿宋" w:hAnsi="仿宋" w:hint="eastAsia"/>
          <w:szCs w:val="21"/>
        </w:rPr>
        <w:t>帮助学生</w:t>
      </w:r>
      <w:r w:rsidR="00FD0F79">
        <w:rPr>
          <w:rFonts w:ascii="仿宋" w:eastAsia="仿宋" w:hAnsi="仿宋" w:hint="eastAsia"/>
          <w:szCs w:val="21"/>
        </w:rPr>
        <w:t>的</w:t>
      </w:r>
      <w:r w:rsidR="007A0A3A">
        <w:rPr>
          <w:rFonts w:ascii="仿宋" w:eastAsia="仿宋" w:hAnsi="仿宋" w:hint="eastAsia"/>
          <w:szCs w:val="21"/>
        </w:rPr>
        <w:t>工程思维，</w:t>
      </w:r>
      <w:r>
        <w:rPr>
          <w:rFonts w:ascii="仿宋" w:eastAsia="仿宋" w:hAnsi="仿宋" w:hint="eastAsia"/>
          <w:szCs w:val="21"/>
        </w:rPr>
        <w:t>调动学生学习的主观能动性。</w:t>
      </w:r>
    </w:p>
    <w:p w14:paraId="586793B5" w14:textId="77777777" w:rsidR="008C2787" w:rsidRPr="00E56C6E" w:rsidRDefault="008C2787" w:rsidP="00AC5BFF">
      <w:pPr>
        <w:ind w:firstLineChars="200" w:firstLine="420"/>
        <w:rPr>
          <w:rFonts w:ascii="仿宋" w:eastAsia="仿宋" w:hAnsi="仿宋"/>
          <w:szCs w:val="21"/>
        </w:rPr>
      </w:pPr>
    </w:p>
    <w:p w14:paraId="5E1CD68C" w14:textId="77777777" w:rsidR="00AC5BFF" w:rsidRPr="00E56C6E" w:rsidRDefault="00753477" w:rsidP="00E56C6E">
      <w:pPr>
        <w:rPr>
          <w:rFonts w:ascii="黑体" w:eastAsia="黑体" w:hAnsi="黑体"/>
          <w:szCs w:val="21"/>
          <w:lang w:val="en-GB"/>
        </w:rPr>
      </w:pPr>
      <w:r>
        <w:rPr>
          <w:rFonts w:ascii="黑体" w:eastAsia="黑体" w:hAnsi="黑体" w:hint="eastAsia"/>
          <w:szCs w:val="21"/>
          <w:lang w:val="en-GB"/>
        </w:rPr>
        <w:t>六</w:t>
      </w:r>
      <w:r w:rsidR="00AC5BFF" w:rsidRPr="00AC5BFF">
        <w:rPr>
          <w:rFonts w:ascii="黑体" w:eastAsia="黑体" w:hAnsi="黑体" w:hint="eastAsia"/>
          <w:szCs w:val="21"/>
          <w:lang w:val="en-GB"/>
        </w:rPr>
        <w:t>、考核方式</w:t>
      </w:r>
    </w:p>
    <w:tbl>
      <w:tblPr>
        <w:tblStyle w:val="a9"/>
        <w:tblW w:w="0" w:type="auto"/>
        <w:tblLook w:val="04A0" w:firstRow="1" w:lastRow="0" w:firstColumn="1" w:lastColumn="0" w:noHBand="0" w:noVBand="1"/>
      </w:tblPr>
      <w:tblGrid>
        <w:gridCol w:w="4248"/>
        <w:gridCol w:w="4048"/>
      </w:tblGrid>
      <w:tr w:rsidR="00BD24E8" w:rsidRPr="003A41E0" w14:paraId="4EAD5473" w14:textId="77777777" w:rsidTr="007D427E">
        <w:tc>
          <w:tcPr>
            <w:tcW w:w="4248" w:type="dxa"/>
          </w:tcPr>
          <w:p w14:paraId="135F940D" w14:textId="77777777" w:rsidR="00BD24E8" w:rsidRPr="003A41E0" w:rsidRDefault="00BD24E8" w:rsidP="007D427E">
            <w:pPr>
              <w:rPr>
                <w:rFonts w:ascii="仿宋" w:eastAsia="仿宋" w:hAnsi="仿宋"/>
                <w:szCs w:val="21"/>
              </w:rPr>
            </w:pPr>
            <w:r w:rsidRPr="003A41E0">
              <w:rPr>
                <w:rFonts w:ascii="仿宋" w:eastAsia="仿宋" w:hAnsi="仿宋" w:hint="eastAsia"/>
                <w:szCs w:val="21"/>
              </w:rPr>
              <w:t>是否排考</w:t>
            </w:r>
          </w:p>
        </w:tc>
        <w:tc>
          <w:tcPr>
            <w:tcW w:w="4048" w:type="dxa"/>
          </w:tcPr>
          <w:p w14:paraId="54BF6C5F" w14:textId="544038FF" w:rsidR="00BD24E8" w:rsidRPr="003A41E0" w:rsidRDefault="002A7A54" w:rsidP="007D427E">
            <w:pPr>
              <w:rPr>
                <w:rFonts w:ascii="仿宋" w:eastAsia="仿宋" w:hAnsi="仿宋"/>
                <w:szCs w:val="21"/>
              </w:rPr>
            </w:pPr>
            <w:r>
              <w:rPr>
                <w:rFonts w:ascii="仿宋" w:eastAsia="仿宋" w:hAnsi="仿宋" w:hint="eastAsia"/>
                <w:szCs w:val="21"/>
              </w:rPr>
              <w:t>否</w:t>
            </w:r>
          </w:p>
        </w:tc>
      </w:tr>
      <w:tr w:rsidR="00BD24E8" w:rsidRPr="003A41E0" w14:paraId="3C6CED09" w14:textId="77777777" w:rsidTr="007D427E">
        <w:tc>
          <w:tcPr>
            <w:tcW w:w="4248" w:type="dxa"/>
          </w:tcPr>
          <w:p w14:paraId="6A8D94BE" w14:textId="77777777" w:rsidR="00BD24E8" w:rsidRPr="003A41E0" w:rsidRDefault="00BD24E8" w:rsidP="007D427E">
            <w:pPr>
              <w:rPr>
                <w:rFonts w:ascii="仿宋" w:eastAsia="仿宋" w:hAnsi="仿宋"/>
                <w:szCs w:val="21"/>
              </w:rPr>
            </w:pPr>
            <w:r w:rsidRPr="003A41E0">
              <w:rPr>
                <w:rFonts w:ascii="仿宋" w:eastAsia="仿宋" w:hAnsi="仿宋" w:hint="eastAsia"/>
                <w:szCs w:val="21"/>
              </w:rPr>
              <w:t>考核形式</w:t>
            </w:r>
          </w:p>
        </w:tc>
        <w:tc>
          <w:tcPr>
            <w:tcW w:w="4048" w:type="dxa"/>
          </w:tcPr>
          <w:p w14:paraId="54903C7A" w14:textId="61E31BB2" w:rsidR="00BD24E8" w:rsidRPr="003A41E0" w:rsidRDefault="002A7A54" w:rsidP="007D427E">
            <w:pPr>
              <w:rPr>
                <w:rFonts w:ascii="仿宋" w:eastAsia="仿宋" w:hAnsi="仿宋"/>
                <w:szCs w:val="21"/>
              </w:rPr>
            </w:pPr>
            <w:r>
              <w:rPr>
                <w:rFonts w:ascii="仿宋" w:eastAsia="仿宋" w:hAnsi="仿宋" w:hint="eastAsia"/>
                <w:szCs w:val="21"/>
              </w:rPr>
              <w:t>大作业</w:t>
            </w:r>
          </w:p>
        </w:tc>
      </w:tr>
      <w:tr w:rsidR="00BD24E8" w:rsidRPr="003A41E0" w14:paraId="24B0375D" w14:textId="77777777" w:rsidTr="007D427E">
        <w:tc>
          <w:tcPr>
            <w:tcW w:w="4248" w:type="dxa"/>
          </w:tcPr>
          <w:p w14:paraId="39CE4E82" w14:textId="77777777" w:rsidR="00BD24E8" w:rsidRPr="003A41E0" w:rsidRDefault="00BD24E8" w:rsidP="007D427E">
            <w:pPr>
              <w:rPr>
                <w:rFonts w:ascii="仿宋" w:eastAsia="仿宋" w:hAnsi="仿宋"/>
                <w:szCs w:val="21"/>
              </w:rPr>
            </w:pPr>
            <w:r w:rsidRPr="003A41E0">
              <w:rPr>
                <w:rFonts w:ascii="仿宋" w:eastAsia="仿宋" w:hAnsi="仿宋" w:hint="eastAsia"/>
                <w:szCs w:val="21"/>
              </w:rPr>
              <w:t>成绩评定方式</w:t>
            </w:r>
          </w:p>
        </w:tc>
        <w:tc>
          <w:tcPr>
            <w:tcW w:w="4048" w:type="dxa"/>
          </w:tcPr>
          <w:p w14:paraId="3AA69BB5" w14:textId="77777777" w:rsidR="00BD24E8" w:rsidRPr="003A41E0" w:rsidRDefault="00BD24E8" w:rsidP="007D427E">
            <w:pPr>
              <w:rPr>
                <w:rFonts w:ascii="仿宋" w:eastAsia="仿宋" w:hAnsi="仿宋"/>
                <w:szCs w:val="21"/>
              </w:rPr>
            </w:pPr>
            <w:r>
              <w:rPr>
                <w:rFonts w:ascii="仿宋" w:eastAsia="仿宋" w:hAnsi="仿宋" w:hint="eastAsia"/>
                <w:szCs w:val="21"/>
              </w:rPr>
              <w:t>百分制</w:t>
            </w:r>
          </w:p>
        </w:tc>
      </w:tr>
      <w:tr w:rsidR="00BD24E8" w:rsidRPr="003A41E0" w14:paraId="450D57EF" w14:textId="77777777" w:rsidTr="007D427E">
        <w:tc>
          <w:tcPr>
            <w:tcW w:w="4248" w:type="dxa"/>
          </w:tcPr>
          <w:p w14:paraId="17489EA3" w14:textId="77777777" w:rsidR="00BD24E8" w:rsidRPr="003A41E0" w:rsidRDefault="00BD24E8" w:rsidP="007D427E">
            <w:pPr>
              <w:rPr>
                <w:rFonts w:ascii="仿宋" w:eastAsia="仿宋" w:hAnsi="仿宋"/>
                <w:szCs w:val="21"/>
              </w:rPr>
            </w:pPr>
            <w:r w:rsidRPr="003A41E0">
              <w:rPr>
                <w:rFonts w:ascii="仿宋" w:eastAsia="仿宋" w:hAnsi="仿宋" w:hint="eastAsia"/>
                <w:szCs w:val="21"/>
              </w:rPr>
              <w:t>过程成绩/%</w:t>
            </w:r>
          </w:p>
        </w:tc>
        <w:tc>
          <w:tcPr>
            <w:tcW w:w="4048" w:type="dxa"/>
          </w:tcPr>
          <w:p w14:paraId="57FAA15D" w14:textId="63DBE03E" w:rsidR="00BD24E8" w:rsidRPr="003A41E0" w:rsidRDefault="00CF1982" w:rsidP="007D427E">
            <w:pPr>
              <w:rPr>
                <w:rFonts w:ascii="仿宋" w:eastAsia="仿宋" w:hAnsi="仿宋"/>
                <w:szCs w:val="21"/>
              </w:rPr>
            </w:pPr>
            <w:r>
              <w:rPr>
                <w:rFonts w:ascii="仿宋" w:eastAsia="仿宋" w:hAnsi="仿宋"/>
                <w:szCs w:val="21"/>
              </w:rPr>
              <w:t>4</w:t>
            </w:r>
            <w:r w:rsidR="0067114E">
              <w:rPr>
                <w:rFonts w:ascii="仿宋" w:eastAsia="仿宋" w:hAnsi="仿宋" w:hint="eastAsia"/>
                <w:szCs w:val="21"/>
              </w:rPr>
              <w:t>0</w:t>
            </w:r>
            <w:r w:rsidR="00BD24E8">
              <w:rPr>
                <w:rFonts w:ascii="仿宋" w:eastAsia="仿宋" w:hAnsi="仿宋"/>
                <w:szCs w:val="21"/>
              </w:rPr>
              <w:t>%</w:t>
            </w:r>
          </w:p>
        </w:tc>
      </w:tr>
      <w:tr w:rsidR="00BD24E8" w:rsidRPr="003A41E0" w14:paraId="745A519F" w14:textId="77777777" w:rsidTr="007D427E">
        <w:tc>
          <w:tcPr>
            <w:tcW w:w="4248" w:type="dxa"/>
          </w:tcPr>
          <w:p w14:paraId="76B7AD8F" w14:textId="1668C04A" w:rsidR="00BD24E8" w:rsidRPr="003A41E0" w:rsidRDefault="00C86486" w:rsidP="007D427E">
            <w:pPr>
              <w:rPr>
                <w:rFonts w:ascii="仿宋" w:eastAsia="仿宋" w:hAnsi="仿宋"/>
                <w:szCs w:val="21"/>
              </w:rPr>
            </w:pPr>
            <w:r>
              <w:rPr>
                <w:rFonts w:ascii="仿宋" w:eastAsia="仿宋" w:hAnsi="仿宋" w:hint="eastAsia"/>
                <w:szCs w:val="21"/>
              </w:rPr>
              <w:t>大作业</w:t>
            </w:r>
            <w:r w:rsidR="00BD24E8" w:rsidRPr="003A41E0">
              <w:rPr>
                <w:rFonts w:ascii="仿宋" w:eastAsia="仿宋" w:hAnsi="仿宋" w:hint="eastAsia"/>
                <w:szCs w:val="21"/>
              </w:rPr>
              <w:t>成绩/%</w:t>
            </w:r>
          </w:p>
        </w:tc>
        <w:tc>
          <w:tcPr>
            <w:tcW w:w="4048" w:type="dxa"/>
          </w:tcPr>
          <w:p w14:paraId="7F8A3684" w14:textId="2807851D" w:rsidR="00BD24E8" w:rsidRPr="003A41E0" w:rsidRDefault="00C86486" w:rsidP="007D427E">
            <w:pPr>
              <w:rPr>
                <w:rFonts w:ascii="仿宋" w:eastAsia="仿宋" w:hAnsi="仿宋"/>
                <w:szCs w:val="21"/>
              </w:rPr>
            </w:pPr>
            <w:r>
              <w:rPr>
                <w:rFonts w:ascii="仿宋" w:eastAsia="仿宋" w:hAnsi="仿宋"/>
                <w:szCs w:val="21"/>
              </w:rPr>
              <w:t>6</w:t>
            </w:r>
            <w:r w:rsidR="0067114E">
              <w:rPr>
                <w:rFonts w:ascii="仿宋" w:eastAsia="仿宋" w:hAnsi="仿宋" w:hint="eastAsia"/>
                <w:szCs w:val="21"/>
              </w:rPr>
              <w:t>0</w:t>
            </w:r>
            <w:r w:rsidR="00BD24E8">
              <w:rPr>
                <w:rFonts w:ascii="仿宋" w:eastAsia="仿宋" w:hAnsi="仿宋"/>
                <w:szCs w:val="21"/>
              </w:rPr>
              <w:t>%</w:t>
            </w:r>
          </w:p>
        </w:tc>
      </w:tr>
    </w:tbl>
    <w:p w14:paraId="15FA3B55" w14:textId="77777777" w:rsidR="0067114E" w:rsidRDefault="0067114E" w:rsidP="00D2634B">
      <w:pPr>
        <w:rPr>
          <w:rFonts w:ascii="黑体" w:eastAsia="黑体" w:hAnsi="黑体"/>
          <w:szCs w:val="21"/>
          <w:lang w:val="en-GB"/>
        </w:rPr>
      </w:pPr>
    </w:p>
    <w:p w14:paraId="47FA41B7" w14:textId="1DF9BDFF" w:rsidR="00AC5BFF" w:rsidRDefault="00753477" w:rsidP="00D2634B">
      <w:pPr>
        <w:rPr>
          <w:rFonts w:ascii="黑体" w:eastAsia="黑体" w:hAnsi="黑体"/>
          <w:szCs w:val="21"/>
          <w:lang w:val="en-GB"/>
        </w:rPr>
      </w:pPr>
      <w:r>
        <w:rPr>
          <w:rFonts w:ascii="黑体" w:eastAsia="黑体" w:hAnsi="黑体" w:hint="eastAsia"/>
          <w:szCs w:val="21"/>
          <w:lang w:val="en-GB"/>
        </w:rPr>
        <w:t>七</w:t>
      </w:r>
      <w:r w:rsidR="00AC5BFF" w:rsidRPr="00AC5BFF">
        <w:rPr>
          <w:rFonts w:ascii="黑体" w:eastAsia="黑体" w:hAnsi="黑体" w:hint="eastAsia"/>
          <w:szCs w:val="21"/>
          <w:lang w:val="en-GB"/>
        </w:rPr>
        <w:t>、教材与参考书</w:t>
      </w:r>
    </w:p>
    <w:p w14:paraId="0BBC6A7D" w14:textId="4A7235B0" w:rsidR="003A2A85" w:rsidRPr="003A2A85" w:rsidRDefault="003A2A85" w:rsidP="003A2A85">
      <w:pPr>
        <w:tabs>
          <w:tab w:val="num" w:pos="720"/>
        </w:tabs>
        <w:spacing w:line="276" w:lineRule="auto"/>
        <w:ind w:firstLineChars="202" w:firstLine="424"/>
        <w:rPr>
          <w:rFonts w:ascii="仿宋" w:eastAsia="仿宋" w:hAnsi="仿宋"/>
          <w:szCs w:val="21"/>
        </w:rPr>
      </w:pPr>
      <w:r>
        <w:rPr>
          <w:rFonts w:ascii="仿宋" w:eastAsia="仿宋" w:hAnsi="仿宋" w:hint="eastAsia"/>
          <w:szCs w:val="21"/>
        </w:rPr>
        <w:t>1</w:t>
      </w:r>
      <w:r>
        <w:rPr>
          <w:rFonts w:ascii="仿宋" w:eastAsia="仿宋" w:hAnsi="仿宋"/>
          <w:szCs w:val="21"/>
        </w:rPr>
        <w:t>.</w:t>
      </w:r>
      <w:r w:rsidRPr="003A2A85">
        <w:rPr>
          <w:rFonts w:ascii="仿宋" w:eastAsia="仿宋" w:hAnsi="仿宋" w:hint="eastAsia"/>
          <w:szCs w:val="21"/>
        </w:rPr>
        <w:t>王爽心，计算机控制技术，科学出版社，2024；</w:t>
      </w:r>
    </w:p>
    <w:p w14:paraId="564DF2D5" w14:textId="18822EED" w:rsidR="003A2A85" w:rsidRPr="003A2A85" w:rsidRDefault="003A2A85" w:rsidP="003A2A85">
      <w:pPr>
        <w:tabs>
          <w:tab w:val="num" w:pos="720"/>
        </w:tabs>
        <w:spacing w:line="276" w:lineRule="auto"/>
        <w:ind w:firstLineChars="202" w:firstLine="424"/>
        <w:rPr>
          <w:rFonts w:ascii="仿宋" w:eastAsia="仿宋" w:hAnsi="仿宋"/>
          <w:szCs w:val="21"/>
        </w:rPr>
      </w:pPr>
      <w:r>
        <w:rPr>
          <w:rFonts w:ascii="仿宋" w:eastAsia="仿宋" w:hAnsi="仿宋" w:hint="eastAsia"/>
          <w:szCs w:val="21"/>
        </w:rPr>
        <w:t>2</w:t>
      </w:r>
      <w:r>
        <w:rPr>
          <w:rFonts w:ascii="仿宋" w:eastAsia="仿宋" w:hAnsi="仿宋"/>
          <w:szCs w:val="21"/>
        </w:rPr>
        <w:t>.</w:t>
      </w:r>
      <w:r w:rsidRPr="003A2A85">
        <w:rPr>
          <w:rFonts w:ascii="仿宋" w:eastAsia="仿宋" w:hAnsi="仿宋" w:hint="eastAsia"/>
          <w:szCs w:val="21"/>
        </w:rPr>
        <w:t>刘金琨，智能控制（第5版），电子工业出版社，2018；</w:t>
      </w:r>
    </w:p>
    <w:p w14:paraId="0769C2C7" w14:textId="295E3DF3" w:rsidR="003A2A85" w:rsidRPr="003A2A85" w:rsidRDefault="003A2A85" w:rsidP="003A2A85">
      <w:pPr>
        <w:tabs>
          <w:tab w:val="num" w:pos="720"/>
        </w:tabs>
        <w:spacing w:line="276" w:lineRule="auto"/>
        <w:ind w:firstLineChars="202" w:firstLine="424"/>
        <w:rPr>
          <w:rFonts w:ascii="仿宋" w:eastAsia="仿宋" w:hAnsi="仿宋"/>
          <w:szCs w:val="21"/>
        </w:rPr>
      </w:pPr>
      <w:r>
        <w:rPr>
          <w:rFonts w:ascii="仿宋" w:eastAsia="仿宋" w:hAnsi="仿宋" w:hint="eastAsia"/>
          <w:szCs w:val="21"/>
        </w:rPr>
        <w:t>3</w:t>
      </w:r>
      <w:r>
        <w:rPr>
          <w:rFonts w:ascii="仿宋" w:eastAsia="仿宋" w:hAnsi="仿宋"/>
          <w:szCs w:val="21"/>
        </w:rPr>
        <w:t>.</w:t>
      </w:r>
      <w:r w:rsidRPr="003A2A85">
        <w:rPr>
          <w:rFonts w:ascii="仿宋" w:eastAsia="仿宋" w:hAnsi="仿宋" w:hint="eastAsia"/>
          <w:szCs w:val="21"/>
        </w:rPr>
        <w:t>李国勇</w:t>
      </w:r>
      <w:r>
        <w:rPr>
          <w:rFonts w:ascii="仿宋" w:eastAsia="仿宋" w:hAnsi="仿宋" w:hint="eastAsia"/>
          <w:szCs w:val="21"/>
        </w:rPr>
        <w:t>，</w:t>
      </w:r>
      <w:r w:rsidRPr="003A2A85">
        <w:rPr>
          <w:rFonts w:ascii="仿宋" w:eastAsia="仿宋" w:hAnsi="仿宋" w:hint="eastAsia"/>
          <w:szCs w:val="21"/>
        </w:rPr>
        <w:t>神经·模糊·预测控制及其MATLAB实现(第4版)，电子工业出版社，2018；</w:t>
      </w:r>
    </w:p>
    <w:p w14:paraId="0D02C03F" w14:textId="1F7B524B" w:rsidR="0067114E" w:rsidRPr="0067114E" w:rsidRDefault="0067114E" w:rsidP="0067114E">
      <w:pPr>
        <w:spacing w:line="276" w:lineRule="auto"/>
        <w:ind w:firstLineChars="202" w:firstLine="424"/>
        <w:rPr>
          <w:rFonts w:ascii="仿宋" w:eastAsia="仿宋" w:hAnsi="仿宋"/>
          <w:szCs w:val="21"/>
        </w:rPr>
      </w:pPr>
    </w:p>
    <w:tbl>
      <w:tblPr>
        <w:tblStyle w:val="a9"/>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3316"/>
      </w:tblGrid>
      <w:tr w:rsidR="006F22B1" w14:paraId="6D7B3FC6" w14:textId="77777777" w:rsidTr="006F22B1">
        <w:trPr>
          <w:trHeight w:val="454"/>
          <w:jc w:val="right"/>
        </w:trPr>
        <w:tc>
          <w:tcPr>
            <w:tcW w:w="4678" w:type="dxa"/>
            <w:vAlign w:val="center"/>
          </w:tcPr>
          <w:p w14:paraId="1D665A93" w14:textId="77777777" w:rsidR="006F22B1" w:rsidRDefault="006F22B1" w:rsidP="007876C9">
            <w:pPr>
              <w:rPr>
                <w:rFonts w:ascii="黑体" w:eastAsia="黑体" w:hAnsi="黑体"/>
                <w:szCs w:val="21"/>
                <w:lang w:val="en-GB"/>
              </w:rPr>
            </w:pPr>
          </w:p>
        </w:tc>
        <w:tc>
          <w:tcPr>
            <w:tcW w:w="3316" w:type="dxa"/>
            <w:vAlign w:val="center"/>
          </w:tcPr>
          <w:p w14:paraId="7AAD82AE" w14:textId="5D47C72C" w:rsidR="006F22B1" w:rsidRDefault="006F22B1" w:rsidP="007876C9">
            <w:pPr>
              <w:rPr>
                <w:rFonts w:ascii="黑体" w:eastAsia="黑体" w:hAnsi="黑体"/>
                <w:szCs w:val="21"/>
                <w:lang w:val="en-GB"/>
              </w:rPr>
            </w:pPr>
            <w:r>
              <w:rPr>
                <w:rFonts w:ascii="仿宋" w:eastAsia="仿宋" w:hAnsi="仿宋" w:hint="eastAsia"/>
                <w:szCs w:val="21"/>
                <w:lang w:val="en-GB"/>
              </w:rPr>
              <w:t>制定人</w:t>
            </w:r>
            <w:r w:rsidRPr="00AC5BFF">
              <w:rPr>
                <w:rFonts w:ascii="仿宋" w:eastAsia="仿宋" w:hAnsi="仿宋" w:hint="eastAsia"/>
                <w:szCs w:val="21"/>
                <w:lang w:val="en-GB"/>
              </w:rPr>
              <w:t>：</w:t>
            </w:r>
            <w:r w:rsidR="00BD7624">
              <w:rPr>
                <w:rFonts w:ascii="仿宋" w:eastAsia="仿宋" w:hAnsi="仿宋" w:hint="eastAsia"/>
                <w:szCs w:val="21"/>
                <w:lang w:val="en-GB"/>
              </w:rPr>
              <w:t>（课程</w:t>
            </w:r>
            <w:r w:rsidR="00BD7624">
              <w:rPr>
                <w:rFonts w:ascii="仿宋" w:eastAsia="仿宋" w:hAnsi="仿宋"/>
                <w:szCs w:val="21"/>
                <w:lang w:val="en-GB"/>
              </w:rPr>
              <w:t>负责人</w:t>
            </w:r>
            <w:r w:rsidR="00BD7624">
              <w:rPr>
                <w:rFonts w:ascii="仿宋" w:eastAsia="仿宋" w:hAnsi="仿宋" w:hint="eastAsia"/>
                <w:szCs w:val="21"/>
                <w:lang w:val="en-GB"/>
              </w:rPr>
              <w:t>）</w:t>
            </w:r>
            <w:r w:rsidR="0067114E">
              <w:rPr>
                <w:rFonts w:ascii="仿宋" w:eastAsia="仿宋" w:hAnsi="仿宋" w:hint="eastAsia"/>
                <w:szCs w:val="21"/>
                <w:lang w:val="en-GB"/>
              </w:rPr>
              <w:t>薛云灿</w:t>
            </w:r>
          </w:p>
        </w:tc>
      </w:tr>
      <w:tr w:rsidR="006F22B1" w14:paraId="2A76D388" w14:textId="77777777" w:rsidTr="006F22B1">
        <w:trPr>
          <w:trHeight w:val="454"/>
          <w:jc w:val="right"/>
        </w:trPr>
        <w:tc>
          <w:tcPr>
            <w:tcW w:w="4678" w:type="dxa"/>
            <w:vAlign w:val="center"/>
          </w:tcPr>
          <w:p w14:paraId="2C4A84CB" w14:textId="77777777" w:rsidR="006F22B1" w:rsidRDefault="006F22B1" w:rsidP="007876C9">
            <w:pPr>
              <w:rPr>
                <w:rFonts w:ascii="黑体" w:eastAsia="黑体" w:hAnsi="黑体"/>
                <w:szCs w:val="21"/>
                <w:lang w:val="en-GB"/>
              </w:rPr>
            </w:pPr>
          </w:p>
        </w:tc>
        <w:tc>
          <w:tcPr>
            <w:tcW w:w="3316" w:type="dxa"/>
            <w:vAlign w:val="center"/>
          </w:tcPr>
          <w:p w14:paraId="41D52EF2" w14:textId="77777777" w:rsidR="006F22B1" w:rsidRDefault="006F22B1" w:rsidP="00E53C11">
            <w:pPr>
              <w:rPr>
                <w:rFonts w:ascii="仿宋" w:eastAsia="仿宋" w:hAnsi="仿宋"/>
                <w:szCs w:val="21"/>
                <w:lang w:val="en-GB"/>
              </w:rPr>
            </w:pPr>
            <w:r>
              <w:rPr>
                <w:rFonts w:ascii="仿宋" w:eastAsia="仿宋" w:hAnsi="仿宋" w:hint="eastAsia"/>
                <w:szCs w:val="21"/>
                <w:lang w:val="en-GB"/>
              </w:rPr>
              <w:t>审核人</w:t>
            </w:r>
            <w:r>
              <w:rPr>
                <w:rFonts w:ascii="仿宋" w:eastAsia="仿宋" w:hAnsi="仿宋"/>
                <w:szCs w:val="21"/>
                <w:lang w:val="en-GB"/>
              </w:rPr>
              <w:t>：（</w:t>
            </w:r>
            <w:r w:rsidR="00E53C11">
              <w:rPr>
                <w:rFonts w:ascii="仿宋" w:eastAsia="仿宋" w:hAnsi="仿宋" w:hint="eastAsia"/>
                <w:szCs w:val="21"/>
                <w:lang w:val="en-GB"/>
              </w:rPr>
              <w:t>开课系主任</w:t>
            </w:r>
            <w:r>
              <w:rPr>
                <w:rFonts w:ascii="仿宋" w:eastAsia="仿宋" w:hAnsi="仿宋"/>
                <w:szCs w:val="21"/>
                <w:lang w:val="en-GB"/>
              </w:rPr>
              <w:t>）</w:t>
            </w:r>
          </w:p>
        </w:tc>
      </w:tr>
      <w:tr w:rsidR="006F22B1" w14:paraId="0A1C35C4" w14:textId="77777777" w:rsidTr="006F22B1">
        <w:trPr>
          <w:trHeight w:val="454"/>
          <w:jc w:val="right"/>
        </w:trPr>
        <w:tc>
          <w:tcPr>
            <w:tcW w:w="4678" w:type="dxa"/>
            <w:vAlign w:val="center"/>
          </w:tcPr>
          <w:p w14:paraId="2B9DC52D" w14:textId="77777777" w:rsidR="006F22B1" w:rsidRDefault="006F22B1" w:rsidP="007876C9">
            <w:pPr>
              <w:rPr>
                <w:rFonts w:ascii="黑体" w:eastAsia="黑体" w:hAnsi="黑体"/>
                <w:szCs w:val="21"/>
                <w:lang w:val="en-GB"/>
              </w:rPr>
            </w:pPr>
          </w:p>
        </w:tc>
        <w:tc>
          <w:tcPr>
            <w:tcW w:w="3316" w:type="dxa"/>
            <w:vAlign w:val="center"/>
          </w:tcPr>
          <w:p w14:paraId="777541FF" w14:textId="34EA9D60" w:rsidR="006F22B1" w:rsidRDefault="006F22B1" w:rsidP="006D11A6">
            <w:pPr>
              <w:rPr>
                <w:rFonts w:ascii="仿宋" w:eastAsia="仿宋" w:hAnsi="仿宋"/>
                <w:szCs w:val="21"/>
                <w:lang w:val="en-GB"/>
              </w:rPr>
            </w:pPr>
            <w:r w:rsidRPr="006F22B1">
              <w:rPr>
                <w:rFonts w:ascii="仿宋" w:eastAsia="仿宋" w:hAnsi="仿宋" w:hint="eastAsia"/>
                <w:szCs w:val="21"/>
                <w:lang w:val="en-GB"/>
              </w:rPr>
              <w:t>制（修）订时间：202</w:t>
            </w:r>
            <w:r w:rsidR="0067114E">
              <w:rPr>
                <w:rFonts w:ascii="仿宋" w:eastAsia="仿宋" w:hAnsi="仿宋" w:hint="eastAsia"/>
                <w:szCs w:val="21"/>
                <w:lang w:val="en-GB"/>
              </w:rPr>
              <w:t>4</w:t>
            </w:r>
            <w:r w:rsidRPr="006F22B1">
              <w:rPr>
                <w:rFonts w:ascii="仿宋" w:eastAsia="仿宋" w:hAnsi="仿宋" w:hint="eastAsia"/>
                <w:szCs w:val="21"/>
                <w:lang w:val="en-GB"/>
              </w:rPr>
              <w:t>年</w:t>
            </w:r>
            <w:r w:rsidR="003A2A85">
              <w:rPr>
                <w:rFonts w:ascii="仿宋" w:eastAsia="仿宋" w:hAnsi="仿宋" w:hint="eastAsia"/>
                <w:szCs w:val="21"/>
                <w:lang w:val="en-GB"/>
              </w:rPr>
              <w:t>9</w:t>
            </w:r>
            <w:r w:rsidRPr="006F22B1">
              <w:rPr>
                <w:rFonts w:ascii="仿宋" w:eastAsia="仿宋" w:hAnsi="仿宋" w:hint="eastAsia"/>
                <w:szCs w:val="21"/>
                <w:lang w:val="en-GB"/>
              </w:rPr>
              <w:t>月</w:t>
            </w:r>
          </w:p>
          <w:p w14:paraId="5EA20EBC" w14:textId="02CE9DD2" w:rsidR="008C2787" w:rsidRPr="006F22B1" w:rsidRDefault="008C2787" w:rsidP="006D11A6">
            <w:pPr>
              <w:rPr>
                <w:rFonts w:ascii="仿宋" w:eastAsia="仿宋" w:hAnsi="仿宋"/>
                <w:szCs w:val="21"/>
                <w:lang w:val="en-GB"/>
              </w:rPr>
            </w:pPr>
          </w:p>
        </w:tc>
      </w:tr>
    </w:tbl>
    <w:p w14:paraId="77475027" w14:textId="77777777" w:rsidR="001C7304" w:rsidRDefault="001C7304">
      <w:pPr>
        <w:widowControl/>
        <w:jc w:val="left"/>
        <w:rPr>
          <w:rFonts w:ascii="仿宋" w:eastAsia="仿宋" w:hAnsi="仿宋"/>
          <w:szCs w:val="21"/>
        </w:rPr>
      </w:pPr>
      <w:r>
        <w:rPr>
          <w:rFonts w:ascii="仿宋" w:eastAsia="仿宋" w:hAnsi="仿宋"/>
          <w:szCs w:val="21"/>
        </w:rPr>
        <w:br w:type="page"/>
      </w:r>
    </w:p>
    <w:p w14:paraId="0E24171B" w14:textId="37C84D56" w:rsidR="00130E7F" w:rsidRDefault="00130E7F" w:rsidP="00130E7F">
      <w:pPr>
        <w:jc w:val="center"/>
        <w:rPr>
          <w:rFonts w:ascii="方正小标宋简体" w:eastAsia="方正小标宋简体" w:hAnsi="黑体"/>
          <w:sz w:val="32"/>
          <w:szCs w:val="21"/>
          <w:lang w:val="en-GB"/>
        </w:rPr>
      </w:pPr>
      <w:bookmarkStart w:id="1" w:name="_Hlk160827330"/>
      <w:r w:rsidRPr="00D769CC">
        <w:rPr>
          <w:rFonts w:ascii="方正小标宋简体" w:eastAsia="方正小标宋简体" w:hAnsi="黑体" w:hint="eastAsia"/>
          <w:sz w:val="32"/>
          <w:szCs w:val="21"/>
          <w:lang w:val="en-GB"/>
        </w:rPr>
        <w:lastRenderedPageBreak/>
        <w:t>《</w:t>
      </w:r>
      <w:r w:rsidR="003A2A85" w:rsidRPr="003A2A85">
        <w:rPr>
          <w:rFonts w:ascii="Times New Roman" w:eastAsia="仿宋" w:hAnsi="Times New Roman" w:cs="Times New Roman"/>
          <w:b/>
          <w:bCs/>
          <w:kern w:val="0"/>
          <w:sz w:val="28"/>
          <w:szCs w:val="28"/>
        </w:rPr>
        <w:t>Advanced Control Theory and Technology</w:t>
      </w:r>
      <w:r w:rsidRPr="00D769CC">
        <w:rPr>
          <w:rFonts w:ascii="方正小标宋简体" w:eastAsia="方正小标宋简体" w:hAnsi="黑体" w:hint="eastAsia"/>
          <w:sz w:val="32"/>
          <w:szCs w:val="21"/>
          <w:lang w:val="en-GB"/>
        </w:rPr>
        <w:t>》</w:t>
      </w:r>
      <w:r w:rsidRPr="00EA1986">
        <w:rPr>
          <w:rFonts w:ascii="Times New Roman" w:eastAsia="黑体" w:hAnsi="Times New Roman" w:cs="Times New Roman"/>
          <w:b/>
          <w:sz w:val="32"/>
          <w:szCs w:val="21"/>
          <w:lang w:val="en-GB"/>
        </w:rPr>
        <w:t>Syllabus</w:t>
      </w:r>
    </w:p>
    <w:p w14:paraId="0BEA67E9" w14:textId="19972EBE" w:rsidR="00A75E5E" w:rsidRPr="00EA1986" w:rsidRDefault="00A75E5E" w:rsidP="00A75E5E">
      <w:pPr>
        <w:jc w:val="center"/>
        <w:rPr>
          <w:rFonts w:ascii="Times New Roman" w:eastAsia="黑体" w:hAnsi="Times New Roman" w:cs="Times New Roman"/>
          <w:b/>
          <w:sz w:val="32"/>
          <w:szCs w:val="21"/>
          <w:lang w:val="en-GB"/>
        </w:rPr>
      </w:pPr>
    </w:p>
    <w:bookmarkEnd w:id="1"/>
    <w:p w14:paraId="3AA11123" w14:textId="77777777" w:rsidR="00A75E5E" w:rsidRPr="00EA1986" w:rsidRDefault="00A75E5E" w:rsidP="00A75E5E">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I. Basic Information</w:t>
      </w:r>
    </w:p>
    <w:tbl>
      <w:tblPr>
        <w:tblStyle w:val="a9"/>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25"/>
        <w:gridCol w:w="3969"/>
      </w:tblGrid>
      <w:tr w:rsidR="00A75E5E" w:rsidRPr="00EA1986" w14:paraId="23E526E7" w14:textId="77777777" w:rsidTr="00011769">
        <w:trPr>
          <w:jc w:val="right"/>
        </w:trPr>
        <w:tc>
          <w:tcPr>
            <w:tcW w:w="4025" w:type="dxa"/>
            <w:vAlign w:val="center"/>
          </w:tcPr>
          <w:p w14:paraId="501B4E18" w14:textId="351F092E" w:rsidR="00A75E5E" w:rsidRPr="00EA1986" w:rsidRDefault="00A75E5E" w:rsidP="00011769">
            <w:pPr>
              <w:rPr>
                <w:rFonts w:ascii="Times New Roman" w:eastAsia="黑体" w:hAnsi="Times New Roman" w:cs="Times New Roman"/>
                <w:szCs w:val="21"/>
                <w:lang w:val="en-GB"/>
              </w:rPr>
            </w:pPr>
            <w:r w:rsidRPr="00EA1986">
              <w:rPr>
                <w:rFonts w:ascii="Times New Roman" w:hAnsi="Times New Roman" w:cs="Times New Roman"/>
              </w:rPr>
              <w:t xml:space="preserve">Course Name: </w:t>
            </w:r>
            <w:r w:rsidR="007A21E3" w:rsidRPr="004009DD">
              <w:rPr>
                <w:rFonts w:ascii="Times New Roman" w:eastAsia="仿宋" w:hAnsi="Times New Roman" w:cs="Times New Roman"/>
                <w:kern w:val="0"/>
                <w:szCs w:val="21"/>
              </w:rPr>
              <w:t>Advanced Control Theory</w:t>
            </w:r>
            <w:r w:rsidR="007A21E3">
              <w:rPr>
                <w:rFonts w:ascii="Times New Roman" w:eastAsia="仿宋" w:hAnsi="Times New Roman" w:cs="Times New Roman"/>
                <w:kern w:val="0"/>
                <w:szCs w:val="21"/>
              </w:rPr>
              <w:t xml:space="preserve"> </w:t>
            </w:r>
            <w:r w:rsidR="007A21E3" w:rsidRPr="004009DD">
              <w:rPr>
                <w:rFonts w:ascii="Times New Roman" w:eastAsia="仿宋" w:hAnsi="Times New Roman" w:cs="Times New Roman"/>
                <w:kern w:val="0"/>
                <w:szCs w:val="21"/>
              </w:rPr>
              <w:t>and Technology</w:t>
            </w:r>
            <w:r w:rsidR="007A21E3">
              <w:rPr>
                <w:rFonts w:ascii="Times New Roman" w:hAnsi="Times New Roman" w:cs="Times New Roman" w:hint="eastAsia"/>
              </w:rPr>
              <w:t xml:space="preserve"> </w:t>
            </w:r>
          </w:p>
        </w:tc>
        <w:tc>
          <w:tcPr>
            <w:tcW w:w="3969" w:type="dxa"/>
            <w:vAlign w:val="center"/>
          </w:tcPr>
          <w:p w14:paraId="428FDB84" w14:textId="570E39F9" w:rsidR="00A75E5E" w:rsidRPr="00EA1986" w:rsidRDefault="00A75E5E" w:rsidP="00011769">
            <w:pPr>
              <w:rPr>
                <w:rFonts w:ascii="Times New Roman" w:eastAsia="黑体" w:hAnsi="Times New Roman" w:cs="Times New Roman"/>
                <w:szCs w:val="21"/>
                <w:lang w:val="en-GB"/>
              </w:rPr>
            </w:pPr>
            <w:r w:rsidRPr="00EA1986">
              <w:rPr>
                <w:rFonts w:ascii="Times New Roman" w:eastAsia="仿宋" w:hAnsi="Times New Roman" w:cs="Times New Roman"/>
                <w:szCs w:val="21"/>
                <w:lang w:val="en-GB"/>
              </w:rPr>
              <w:t xml:space="preserve">Name in Chinese: </w:t>
            </w:r>
            <w:r w:rsidR="007A21E3">
              <w:rPr>
                <w:rFonts w:ascii="Times New Roman" w:eastAsia="仿宋" w:hAnsi="Times New Roman" w:cs="Times New Roman" w:hint="eastAsia"/>
                <w:szCs w:val="21"/>
                <w:lang w:val="en-GB"/>
              </w:rPr>
              <w:t>先进控制技术与应用</w:t>
            </w:r>
          </w:p>
        </w:tc>
      </w:tr>
      <w:tr w:rsidR="00A75E5E" w:rsidRPr="00EA1986" w14:paraId="1FBD6CCD" w14:textId="77777777" w:rsidTr="00011769">
        <w:trPr>
          <w:jc w:val="right"/>
        </w:trPr>
        <w:tc>
          <w:tcPr>
            <w:tcW w:w="4025" w:type="dxa"/>
            <w:vAlign w:val="center"/>
          </w:tcPr>
          <w:p w14:paraId="29123E7E" w14:textId="77B719BB" w:rsidR="00A75E5E" w:rsidRPr="00EA1986" w:rsidRDefault="00A75E5E" w:rsidP="00011769">
            <w:pPr>
              <w:rPr>
                <w:rFonts w:ascii="Times New Roman" w:eastAsia="黑体" w:hAnsi="Times New Roman" w:cs="Times New Roman"/>
                <w:szCs w:val="21"/>
                <w:lang w:val="en-GB"/>
              </w:rPr>
            </w:pPr>
            <w:r w:rsidRPr="00EA1986">
              <w:rPr>
                <w:rFonts w:ascii="Times New Roman" w:hAnsi="Times New Roman" w:cs="Times New Roman"/>
              </w:rPr>
              <w:t xml:space="preserve">Course No.: </w:t>
            </w:r>
            <w:r w:rsidR="007A21E3" w:rsidRPr="00011769">
              <w:rPr>
                <w:rFonts w:ascii="仿宋" w:eastAsia="仿宋" w:hAnsi="仿宋"/>
                <w:sz w:val="24"/>
                <w:szCs w:val="21"/>
                <w:lang w:val="en-GB"/>
              </w:rPr>
              <w:t>100512T004</w:t>
            </w:r>
          </w:p>
        </w:tc>
        <w:tc>
          <w:tcPr>
            <w:tcW w:w="3969" w:type="dxa"/>
            <w:vAlign w:val="center"/>
          </w:tcPr>
          <w:p w14:paraId="3BF421B2" w14:textId="64373253" w:rsidR="00A75E5E" w:rsidRPr="00EA1986" w:rsidRDefault="00A75E5E" w:rsidP="00011769">
            <w:pPr>
              <w:rPr>
                <w:rFonts w:ascii="Times New Roman" w:eastAsia="黑体" w:hAnsi="Times New Roman" w:cs="Times New Roman"/>
                <w:szCs w:val="21"/>
                <w:lang w:val="en-GB"/>
              </w:rPr>
            </w:pPr>
            <w:r w:rsidRPr="00EA1986">
              <w:rPr>
                <w:rFonts w:ascii="Times New Roman" w:hAnsi="Times New Roman" w:cs="Times New Roman"/>
              </w:rPr>
              <w:t xml:space="preserve">Total Credits: </w:t>
            </w:r>
            <w:r w:rsidR="007A21E3">
              <w:rPr>
                <w:rFonts w:ascii="Times New Roman" w:hAnsi="Times New Roman" w:cs="Times New Roman"/>
              </w:rPr>
              <w:t>2</w:t>
            </w:r>
          </w:p>
        </w:tc>
      </w:tr>
      <w:tr w:rsidR="00A75E5E" w:rsidRPr="00EA1986" w14:paraId="0B9DA7AF" w14:textId="77777777" w:rsidTr="00011769">
        <w:trPr>
          <w:jc w:val="right"/>
        </w:trPr>
        <w:tc>
          <w:tcPr>
            <w:tcW w:w="4025" w:type="dxa"/>
            <w:vAlign w:val="center"/>
          </w:tcPr>
          <w:p w14:paraId="4103C4B9" w14:textId="342C2DF5" w:rsidR="00A75E5E" w:rsidRPr="00EA1986" w:rsidRDefault="00A75E5E" w:rsidP="00011769">
            <w:pPr>
              <w:rPr>
                <w:rFonts w:ascii="Times New Roman" w:eastAsia="黑体" w:hAnsi="Times New Roman" w:cs="Times New Roman"/>
                <w:szCs w:val="21"/>
                <w:lang w:val="en-GB"/>
              </w:rPr>
            </w:pPr>
            <w:r w:rsidRPr="00EA1986">
              <w:rPr>
                <w:rFonts w:ascii="Times New Roman" w:hAnsi="Times New Roman" w:cs="Times New Roman"/>
              </w:rPr>
              <w:t xml:space="preserve">Total Hours: </w:t>
            </w:r>
            <w:r w:rsidR="007A21E3">
              <w:rPr>
                <w:rFonts w:ascii="Times New Roman" w:hAnsi="Times New Roman" w:cs="Times New Roman"/>
              </w:rPr>
              <w:t>32</w:t>
            </w:r>
          </w:p>
        </w:tc>
        <w:tc>
          <w:tcPr>
            <w:tcW w:w="3969" w:type="dxa"/>
            <w:vAlign w:val="center"/>
          </w:tcPr>
          <w:p w14:paraId="489EB54A" w14:textId="5A1808C8" w:rsidR="00A75E5E" w:rsidRPr="00EA1986" w:rsidRDefault="00A75E5E" w:rsidP="00011769">
            <w:pPr>
              <w:rPr>
                <w:rFonts w:ascii="Times New Roman" w:eastAsia="黑体" w:hAnsi="Times New Roman" w:cs="Times New Roman"/>
                <w:szCs w:val="21"/>
                <w:lang w:val="en-GB"/>
              </w:rPr>
            </w:pPr>
            <w:r w:rsidRPr="00EA1986">
              <w:rPr>
                <w:rFonts w:ascii="Times New Roman" w:eastAsia="黑体" w:hAnsi="Times New Roman" w:cs="Times New Roman"/>
                <w:szCs w:val="21"/>
                <w:lang w:val="en-GB"/>
              </w:rPr>
              <w:t xml:space="preserve">Lecture Hours: </w:t>
            </w:r>
            <w:r w:rsidR="007A21E3">
              <w:rPr>
                <w:rFonts w:ascii="Times New Roman" w:eastAsia="黑体" w:hAnsi="Times New Roman" w:cs="Times New Roman"/>
                <w:szCs w:val="21"/>
                <w:lang w:val="en-GB"/>
              </w:rPr>
              <w:t>32</w:t>
            </w:r>
          </w:p>
        </w:tc>
      </w:tr>
      <w:tr w:rsidR="00A75E5E" w:rsidRPr="00EA1986" w14:paraId="30A3410B" w14:textId="77777777" w:rsidTr="00011769">
        <w:trPr>
          <w:jc w:val="right"/>
        </w:trPr>
        <w:tc>
          <w:tcPr>
            <w:tcW w:w="4025" w:type="dxa"/>
            <w:vAlign w:val="center"/>
          </w:tcPr>
          <w:p w14:paraId="3A36A936" w14:textId="48DF7D74" w:rsidR="00A75E5E" w:rsidRPr="00EA1986" w:rsidRDefault="00A75E5E" w:rsidP="00011769">
            <w:pPr>
              <w:rPr>
                <w:rFonts w:ascii="Times New Roman" w:eastAsia="黑体" w:hAnsi="Times New Roman" w:cs="Times New Roman"/>
                <w:szCs w:val="21"/>
                <w:lang w:val="en-GB"/>
              </w:rPr>
            </w:pPr>
            <w:r w:rsidRPr="00EA1986">
              <w:rPr>
                <w:rFonts w:ascii="Times New Roman" w:hAnsi="Times New Roman" w:cs="Times New Roman"/>
              </w:rPr>
              <w:t xml:space="preserve">Lab Hours: </w:t>
            </w:r>
            <w:r w:rsidR="007A21E3">
              <w:rPr>
                <w:rFonts w:ascii="Times New Roman" w:hAnsi="Times New Roman" w:cs="Times New Roman"/>
              </w:rPr>
              <w:t>0</w:t>
            </w:r>
          </w:p>
        </w:tc>
        <w:tc>
          <w:tcPr>
            <w:tcW w:w="3969" w:type="dxa"/>
            <w:vAlign w:val="center"/>
          </w:tcPr>
          <w:p w14:paraId="5E063EC7" w14:textId="6C10DE96" w:rsidR="00A75E5E" w:rsidRPr="00EA1986" w:rsidRDefault="00A75E5E" w:rsidP="00011769">
            <w:pPr>
              <w:rPr>
                <w:rFonts w:ascii="Times New Roman" w:eastAsia="黑体" w:hAnsi="Times New Roman" w:cs="Times New Roman"/>
                <w:szCs w:val="21"/>
                <w:lang w:val="en-GB"/>
              </w:rPr>
            </w:pPr>
            <w:r w:rsidRPr="00EA1986">
              <w:rPr>
                <w:rFonts w:ascii="Times New Roman" w:hAnsi="Times New Roman" w:cs="Times New Roman"/>
              </w:rPr>
              <w:t xml:space="preserve">Computer Lab Hours: </w:t>
            </w:r>
            <w:r w:rsidR="007A21E3">
              <w:rPr>
                <w:rFonts w:ascii="Times New Roman" w:hAnsi="Times New Roman" w:cs="Times New Roman"/>
              </w:rPr>
              <w:t>0</w:t>
            </w:r>
          </w:p>
        </w:tc>
      </w:tr>
      <w:tr w:rsidR="00A75E5E" w:rsidRPr="00EA1986" w14:paraId="42E01E9E" w14:textId="77777777" w:rsidTr="00011769">
        <w:trPr>
          <w:jc w:val="right"/>
        </w:trPr>
        <w:tc>
          <w:tcPr>
            <w:tcW w:w="4025" w:type="dxa"/>
            <w:vAlign w:val="center"/>
          </w:tcPr>
          <w:p w14:paraId="02031A4B" w14:textId="77777777" w:rsidR="00A75E5E" w:rsidRPr="00EA1986" w:rsidRDefault="00A75E5E" w:rsidP="00011769">
            <w:pPr>
              <w:rPr>
                <w:rFonts w:ascii="Times New Roman" w:eastAsia="黑体" w:hAnsi="Times New Roman" w:cs="Times New Roman"/>
                <w:szCs w:val="21"/>
                <w:lang w:val="en-GB"/>
              </w:rPr>
            </w:pPr>
            <w:r w:rsidRPr="00EA1986">
              <w:rPr>
                <w:rFonts w:ascii="Times New Roman" w:hAnsi="Times New Roman" w:cs="Times New Roman"/>
              </w:rPr>
              <w:t xml:space="preserve">Offering College: </w:t>
            </w:r>
            <w:r w:rsidRPr="00E32467">
              <w:rPr>
                <w:rFonts w:ascii="Times New Roman" w:hAnsi="Times New Roman" w:cs="Times New Roman"/>
                <w:szCs w:val="21"/>
              </w:rPr>
              <w:t>College of Engineering</w:t>
            </w:r>
          </w:p>
        </w:tc>
        <w:tc>
          <w:tcPr>
            <w:tcW w:w="3969" w:type="dxa"/>
            <w:vAlign w:val="center"/>
          </w:tcPr>
          <w:p w14:paraId="4C1453D0" w14:textId="5E380B57" w:rsidR="00E75856" w:rsidRPr="00EA1986" w:rsidRDefault="00A75E5E" w:rsidP="007A21E3">
            <w:pPr>
              <w:rPr>
                <w:rFonts w:ascii="Times New Roman" w:eastAsia="黑体" w:hAnsi="Times New Roman" w:cs="Times New Roman"/>
                <w:szCs w:val="21"/>
                <w:lang w:val="en-GB"/>
              </w:rPr>
            </w:pPr>
            <w:r w:rsidRPr="00EA1986">
              <w:rPr>
                <w:rFonts w:ascii="Times New Roman" w:hAnsi="Times New Roman" w:cs="Times New Roman"/>
              </w:rPr>
              <w:t xml:space="preserve">Corresponding Majors: </w:t>
            </w:r>
            <w:r>
              <w:rPr>
                <w:rFonts w:ascii="Times New Roman" w:hAnsi="Times New Roman" w:cs="Times New Roman"/>
                <w:szCs w:val="21"/>
              </w:rPr>
              <w:t>A</w:t>
            </w:r>
            <w:r w:rsidRPr="00E32467">
              <w:rPr>
                <w:rFonts w:ascii="Times New Roman" w:hAnsi="Times New Roman" w:cs="Times New Roman"/>
                <w:szCs w:val="21"/>
              </w:rPr>
              <w:t>utomation</w:t>
            </w:r>
          </w:p>
        </w:tc>
      </w:tr>
      <w:tr w:rsidR="00A75E5E" w:rsidRPr="00EA1986" w14:paraId="13BAE8BD" w14:textId="77777777" w:rsidTr="00011769">
        <w:trPr>
          <w:trHeight w:val="63"/>
          <w:jc w:val="right"/>
        </w:trPr>
        <w:tc>
          <w:tcPr>
            <w:tcW w:w="4025" w:type="dxa"/>
            <w:vAlign w:val="center"/>
          </w:tcPr>
          <w:p w14:paraId="2B036BE4" w14:textId="5F072E24" w:rsidR="00A75E5E" w:rsidRPr="00EA1986" w:rsidRDefault="00A75E5E" w:rsidP="00011769">
            <w:pPr>
              <w:rPr>
                <w:rFonts w:ascii="Times New Roman" w:eastAsia="黑体" w:hAnsi="Times New Roman" w:cs="Times New Roman"/>
                <w:szCs w:val="21"/>
                <w:lang w:val="en-GB"/>
              </w:rPr>
            </w:pPr>
            <w:r w:rsidRPr="00EA1986">
              <w:rPr>
                <w:rFonts w:ascii="Times New Roman" w:hAnsi="Times New Roman" w:cs="Times New Roman"/>
              </w:rPr>
              <w:t xml:space="preserve">Course Type: </w:t>
            </w:r>
            <w:r w:rsidR="003A2A85" w:rsidRPr="003A2A85">
              <w:rPr>
                <w:rFonts w:ascii="Times New Roman" w:hAnsi="Times New Roman" w:cs="Times New Roman"/>
              </w:rPr>
              <w:t xml:space="preserve">Elective </w:t>
            </w:r>
          </w:p>
        </w:tc>
        <w:tc>
          <w:tcPr>
            <w:tcW w:w="3969" w:type="dxa"/>
            <w:vAlign w:val="center"/>
          </w:tcPr>
          <w:p w14:paraId="3809E40D" w14:textId="77777777" w:rsidR="00A75E5E" w:rsidRDefault="00A75E5E" w:rsidP="00E75856">
            <w:pPr>
              <w:pStyle w:val="ordinary-output"/>
              <w:rPr>
                <w:rFonts w:ascii="Times New Roman" w:eastAsiaTheme="minorEastAsia" w:hAnsi="Times New Roman" w:cs="Times New Roman"/>
                <w:kern w:val="2"/>
                <w:sz w:val="21"/>
                <w:szCs w:val="22"/>
              </w:rPr>
            </w:pPr>
            <w:r w:rsidRPr="00130E7F">
              <w:rPr>
                <w:rFonts w:ascii="Times New Roman" w:eastAsiaTheme="minorEastAsia" w:hAnsi="Times New Roman" w:cs="Times New Roman"/>
                <w:kern w:val="2"/>
                <w:sz w:val="21"/>
                <w:szCs w:val="22"/>
              </w:rPr>
              <w:t xml:space="preserve">Prerequisite: </w:t>
            </w:r>
            <w:r w:rsidR="00130E7F" w:rsidRPr="00130E7F">
              <w:rPr>
                <w:rFonts w:ascii="Times New Roman" w:eastAsiaTheme="minorEastAsia" w:hAnsi="Times New Roman" w:cs="Times New Roman" w:hint="eastAsia"/>
                <w:kern w:val="2"/>
                <w:sz w:val="21"/>
                <w:szCs w:val="22"/>
              </w:rPr>
              <w:t>P</w:t>
            </w:r>
            <w:r w:rsidR="00130E7F" w:rsidRPr="00130E7F">
              <w:rPr>
                <w:rFonts w:ascii="Times New Roman" w:eastAsiaTheme="minorEastAsia" w:hAnsi="Times New Roman" w:cs="Times New Roman"/>
                <w:kern w:val="2"/>
                <w:sz w:val="21"/>
                <w:szCs w:val="22"/>
              </w:rPr>
              <w:t xml:space="preserve">rinciple </w:t>
            </w:r>
            <w:r w:rsidR="00130E7F" w:rsidRPr="00130E7F">
              <w:rPr>
                <w:rFonts w:ascii="Times New Roman" w:eastAsiaTheme="minorEastAsia" w:hAnsi="Times New Roman" w:cs="Times New Roman" w:hint="eastAsia"/>
                <w:kern w:val="2"/>
                <w:sz w:val="21"/>
                <w:szCs w:val="22"/>
              </w:rPr>
              <w:t xml:space="preserve">of </w:t>
            </w:r>
            <w:r w:rsidR="00130E7F" w:rsidRPr="00130E7F">
              <w:rPr>
                <w:rFonts w:ascii="Times New Roman" w:eastAsiaTheme="minorEastAsia" w:hAnsi="Times New Roman" w:cs="Times New Roman"/>
                <w:kern w:val="2"/>
                <w:sz w:val="21"/>
                <w:szCs w:val="22"/>
              </w:rPr>
              <w:t xml:space="preserve">Automatic </w:t>
            </w:r>
            <w:r w:rsidR="00E75856">
              <w:rPr>
                <w:rFonts w:ascii="Times New Roman" w:eastAsiaTheme="minorEastAsia" w:hAnsi="Times New Roman" w:cs="Times New Roman"/>
                <w:kern w:val="2"/>
                <w:sz w:val="21"/>
                <w:szCs w:val="22"/>
              </w:rPr>
              <w:t>C</w:t>
            </w:r>
            <w:r w:rsidR="00130E7F" w:rsidRPr="00130E7F">
              <w:rPr>
                <w:rFonts w:ascii="Times New Roman" w:eastAsiaTheme="minorEastAsia" w:hAnsi="Times New Roman" w:cs="Times New Roman"/>
                <w:kern w:val="2"/>
                <w:sz w:val="21"/>
                <w:szCs w:val="22"/>
              </w:rPr>
              <w:t xml:space="preserve">ontrol, </w:t>
            </w:r>
            <w:r w:rsidR="00E75856">
              <w:rPr>
                <w:rFonts w:ascii="Times New Roman" w:eastAsiaTheme="minorEastAsia" w:hAnsi="Times New Roman" w:cs="Times New Roman" w:hint="eastAsia"/>
                <w:kern w:val="2"/>
                <w:sz w:val="21"/>
                <w:szCs w:val="22"/>
              </w:rPr>
              <w:t>C</w:t>
            </w:r>
            <w:r w:rsidR="00E75856">
              <w:rPr>
                <w:rFonts w:ascii="Times New Roman" w:eastAsiaTheme="minorEastAsia" w:hAnsi="Times New Roman" w:cs="Times New Roman"/>
                <w:kern w:val="2"/>
                <w:sz w:val="21"/>
                <w:szCs w:val="22"/>
              </w:rPr>
              <w:t>omputer Control Systems</w:t>
            </w:r>
          </w:p>
          <w:p w14:paraId="0858E337" w14:textId="77777777" w:rsidR="00510F0A" w:rsidRDefault="00510F0A" w:rsidP="00E75856">
            <w:pPr>
              <w:pStyle w:val="ordinary-output"/>
              <w:rPr>
                <w:rFonts w:ascii="Times New Roman" w:eastAsiaTheme="minorEastAsia" w:hAnsi="Times New Roman" w:cs="Times New Roman"/>
                <w:kern w:val="2"/>
                <w:sz w:val="21"/>
                <w:szCs w:val="22"/>
              </w:rPr>
            </w:pPr>
          </w:p>
          <w:p w14:paraId="3D4ED129" w14:textId="6E7E8FA0" w:rsidR="00510F0A" w:rsidRPr="00130E7F" w:rsidRDefault="00510F0A" w:rsidP="00E75856">
            <w:pPr>
              <w:pStyle w:val="ordinary-output"/>
              <w:rPr>
                <w:rFonts w:ascii="Times New Roman" w:eastAsia="黑体" w:hAnsi="Times New Roman" w:cs="Times New Roman"/>
                <w:szCs w:val="21"/>
              </w:rPr>
            </w:pPr>
          </w:p>
        </w:tc>
      </w:tr>
    </w:tbl>
    <w:p w14:paraId="047F6225" w14:textId="77777777" w:rsidR="00A75E5E" w:rsidRPr="00EA1986" w:rsidRDefault="00A75E5E" w:rsidP="00A75E5E">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II. Course Introduction</w:t>
      </w:r>
    </w:p>
    <w:p w14:paraId="1A7C70BE" w14:textId="3BE8664F" w:rsidR="002A7A54" w:rsidRDefault="002A7A54" w:rsidP="002A7A54">
      <w:pPr>
        <w:spacing w:line="300" w:lineRule="auto"/>
        <w:ind w:firstLineChars="200" w:firstLine="480"/>
        <w:rPr>
          <w:rFonts w:ascii="Times New Roman" w:hAnsi="Times New Roman"/>
          <w:sz w:val="24"/>
          <w:szCs w:val="24"/>
        </w:rPr>
      </w:pPr>
      <w:r w:rsidRPr="002937E2">
        <w:rPr>
          <w:rFonts w:ascii="Times New Roman" w:hAnsi="Times New Roman"/>
          <w:sz w:val="24"/>
          <w:szCs w:val="24"/>
        </w:rPr>
        <w:t>Advanced control theory and technology is an important elective course for automation major.</w:t>
      </w:r>
      <w:r>
        <w:rPr>
          <w:rFonts w:ascii="Times New Roman" w:hAnsi="Times New Roman"/>
          <w:sz w:val="24"/>
          <w:szCs w:val="24"/>
        </w:rPr>
        <w:t xml:space="preserve"> </w:t>
      </w:r>
      <w:r w:rsidRPr="002937E2">
        <w:rPr>
          <w:rFonts w:ascii="Times New Roman" w:hAnsi="Times New Roman"/>
          <w:sz w:val="24"/>
          <w:szCs w:val="24"/>
        </w:rPr>
        <w:t>Advanced control is a general term for the control strategy that is different from conventional PID control and has better control effect than conventional PID control. It is the product of the combination of modern control theory and industrial production process, and has been gradually familiar with and rapidly popularized and applied by the process control community. This course enables students to have a complete understanding of advanced control theory and technology, master the basic principles of advanced control system and engineering implementation methods. The overall objective of this course is to understand and master the basic concepts, components and methods of advanced control systems, master the basic theories of advanced control systems, and learn the principles, components, design methods and engineering implementation methods of common advanced control systems. The teaching contents mainly include</w:t>
      </w:r>
      <w:r w:rsidR="00E75856">
        <w:rPr>
          <w:rFonts w:ascii="Times New Roman" w:hAnsi="Times New Roman"/>
          <w:sz w:val="24"/>
          <w:szCs w:val="24"/>
        </w:rPr>
        <w:t xml:space="preserve"> Internal Model Control</w:t>
      </w:r>
      <w:r w:rsidRPr="002937E2">
        <w:rPr>
          <w:rFonts w:ascii="Times New Roman" w:hAnsi="Times New Roman"/>
          <w:sz w:val="24"/>
          <w:szCs w:val="24"/>
        </w:rPr>
        <w:t xml:space="preserve">, </w:t>
      </w:r>
      <w:r w:rsidR="00E75856">
        <w:rPr>
          <w:rFonts w:ascii="Times New Roman" w:hAnsi="Times New Roman"/>
          <w:sz w:val="24"/>
          <w:szCs w:val="24"/>
        </w:rPr>
        <w:t>M</w:t>
      </w:r>
      <w:r w:rsidRPr="002937E2">
        <w:rPr>
          <w:rFonts w:ascii="Times New Roman" w:hAnsi="Times New Roman"/>
          <w:sz w:val="24"/>
          <w:szCs w:val="24"/>
        </w:rPr>
        <w:t xml:space="preserve">odel </w:t>
      </w:r>
      <w:r w:rsidR="00E75856">
        <w:rPr>
          <w:rFonts w:ascii="Times New Roman" w:hAnsi="Times New Roman"/>
          <w:sz w:val="24"/>
          <w:szCs w:val="24"/>
        </w:rPr>
        <w:t>P</w:t>
      </w:r>
      <w:r w:rsidRPr="002937E2">
        <w:rPr>
          <w:rFonts w:ascii="Times New Roman" w:hAnsi="Times New Roman"/>
          <w:sz w:val="24"/>
          <w:szCs w:val="24"/>
        </w:rPr>
        <w:t xml:space="preserve">redictive </w:t>
      </w:r>
      <w:r w:rsidR="00E75856">
        <w:rPr>
          <w:rFonts w:ascii="Times New Roman" w:hAnsi="Times New Roman"/>
          <w:sz w:val="24"/>
          <w:szCs w:val="24"/>
        </w:rPr>
        <w:t>C</w:t>
      </w:r>
      <w:r w:rsidRPr="002937E2">
        <w:rPr>
          <w:rFonts w:ascii="Times New Roman" w:hAnsi="Times New Roman"/>
          <w:sz w:val="24"/>
          <w:szCs w:val="24"/>
        </w:rPr>
        <w:t xml:space="preserve">ontrol, </w:t>
      </w:r>
      <w:r w:rsidR="00E75856">
        <w:rPr>
          <w:rFonts w:ascii="Times New Roman" w:hAnsi="Times New Roman"/>
          <w:sz w:val="24"/>
          <w:szCs w:val="24"/>
        </w:rPr>
        <w:t>Fuzzy Control</w:t>
      </w:r>
      <w:r w:rsidRPr="002937E2">
        <w:rPr>
          <w:rFonts w:ascii="Times New Roman" w:hAnsi="Times New Roman"/>
          <w:sz w:val="24"/>
          <w:szCs w:val="24"/>
        </w:rPr>
        <w:t xml:space="preserve"> and </w:t>
      </w:r>
      <w:r w:rsidR="00E1557A">
        <w:rPr>
          <w:rFonts w:ascii="Times New Roman" w:hAnsi="Times New Roman"/>
          <w:sz w:val="24"/>
          <w:szCs w:val="24"/>
        </w:rPr>
        <w:t>Artificial Neural Networks Control</w:t>
      </w:r>
      <w:r w:rsidRPr="002937E2">
        <w:rPr>
          <w:rFonts w:ascii="Times New Roman" w:hAnsi="Times New Roman"/>
          <w:sz w:val="24"/>
          <w:szCs w:val="24"/>
        </w:rPr>
        <w:t>, etc.</w:t>
      </w:r>
    </w:p>
    <w:p w14:paraId="32FDDB00" w14:textId="77777777" w:rsidR="002A7A54" w:rsidRDefault="002A7A54" w:rsidP="002A7A54">
      <w:pPr>
        <w:pStyle w:val="aa"/>
        <w:numPr>
          <w:ilvl w:val="0"/>
          <w:numId w:val="2"/>
        </w:numPr>
        <w:spacing w:line="300" w:lineRule="auto"/>
        <w:ind w:firstLineChars="0"/>
        <w:jc w:val="left"/>
        <w:rPr>
          <w:rFonts w:ascii="Times New Roman" w:hAnsi="Times New Roman"/>
          <w:b/>
          <w:sz w:val="24"/>
          <w:szCs w:val="24"/>
        </w:rPr>
      </w:pPr>
      <w:r>
        <w:rPr>
          <w:rFonts w:ascii="Times New Roman" w:hAnsi="Times New Roman"/>
          <w:b/>
          <w:sz w:val="24"/>
          <w:szCs w:val="24"/>
        </w:rPr>
        <w:t>Objectives</w:t>
      </w:r>
    </w:p>
    <w:p w14:paraId="44C560B3" w14:textId="77777777" w:rsidR="00E1557A" w:rsidRPr="00E1557A" w:rsidRDefault="00E1557A" w:rsidP="00E1557A">
      <w:pPr>
        <w:spacing w:line="300" w:lineRule="auto"/>
        <w:ind w:firstLineChars="200" w:firstLine="480"/>
        <w:rPr>
          <w:rFonts w:ascii="Times New Roman" w:hAnsi="Times New Roman"/>
          <w:sz w:val="24"/>
          <w:szCs w:val="24"/>
        </w:rPr>
      </w:pPr>
      <w:r w:rsidRPr="00E1557A">
        <w:rPr>
          <w:rFonts w:ascii="Times New Roman" w:hAnsi="Times New Roman"/>
          <w:sz w:val="24"/>
          <w:szCs w:val="24"/>
        </w:rPr>
        <w:t>Course objective 1: Master the definition and characteristics of advanced control, understand the core content of advanced control, and be able to correctly understand and evaluate the impact of engineering practice on social sustainable development for complex engineering problems.</w:t>
      </w:r>
    </w:p>
    <w:p w14:paraId="631B9DCC" w14:textId="77777777" w:rsidR="00E1557A" w:rsidRPr="00E1557A" w:rsidRDefault="00E1557A" w:rsidP="00E1557A">
      <w:pPr>
        <w:spacing w:line="300" w:lineRule="auto"/>
        <w:ind w:firstLineChars="200" w:firstLine="480"/>
        <w:rPr>
          <w:rFonts w:ascii="Times New Roman" w:hAnsi="Times New Roman"/>
          <w:sz w:val="24"/>
          <w:szCs w:val="24"/>
        </w:rPr>
      </w:pPr>
      <w:r w:rsidRPr="00E1557A">
        <w:rPr>
          <w:rFonts w:ascii="Times New Roman" w:hAnsi="Times New Roman"/>
          <w:sz w:val="24"/>
          <w:szCs w:val="24"/>
        </w:rPr>
        <w:t xml:space="preserve">Course objective 2: Through the systematic learning of this course, students will be able to grasp the basic theory of advanced control, learn the principles, composition, </w:t>
      </w:r>
      <w:r w:rsidRPr="00E1557A">
        <w:rPr>
          <w:rFonts w:ascii="Times New Roman" w:hAnsi="Times New Roman"/>
          <w:sz w:val="24"/>
          <w:szCs w:val="24"/>
        </w:rPr>
        <w:lastRenderedPageBreak/>
        <w:t>design methods, and engineering implementation methods of common advanced control systems. They will be able to design/develop automation devices or systems that meet specific process requirements for complex engineering problems, optimize measurement and control schemes and algorithms, and demonstrate a certain degree of innovative consciousness.</w:t>
      </w:r>
    </w:p>
    <w:p w14:paraId="21BF7EE6" w14:textId="35819518" w:rsidR="00E1557A" w:rsidRDefault="00E1557A" w:rsidP="00E1557A">
      <w:pPr>
        <w:spacing w:line="300" w:lineRule="auto"/>
        <w:ind w:firstLineChars="200" w:firstLine="480"/>
        <w:rPr>
          <w:rFonts w:ascii="Times New Roman" w:hAnsi="Times New Roman"/>
          <w:sz w:val="24"/>
          <w:szCs w:val="24"/>
        </w:rPr>
      </w:pPr>
      <w:r w:rsidRPr="00E1557A">
        <w:rPr>
          <w:rFonts w:ascii="Times New Roman" w:hAnsi="Times New Roman"/>
          <w:sz w:val="24"/>
          <w:szCs w:val="24"/>
        </w:rPr>
        <w:t>Course objective 3: To enable students to pay attention to the cutting-edge development status and trends in the field of automation, and to have a correct understanding of the necessity of self-learning and lifelong learning.</w:t>
      </w:r>
    </w:p>
    <w:p w14:paraId="7FFAAB34" w14:textId="77777777" w:rsidR="00961DEC" w:rsidRPr="00FF53B8" w:rsidRDefault="00961DEC" w:rsidP="00961DEC">
      <w:pPr>
        <w:ind w:firstLineChars="200" w:firstLine="420"/>
        <w:rPr>
          <w:rFonts w:ascii="Times New Roman" w:eastAsia="仿宋" w:hAnsi="Times New Roman" w:cs="Times New Roman"/>
          <w:szCs w:val="21"/>
        </w:rPr>
      </w:pPr>
    </w:p>
    <w:p w14:paraId="4E86DD34" w14:textId="1CD02408" w:rsidR="00961DEC" w:rsidRDefault="00961DEC" w:rsidP="00961DEC">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 xml:space="preserve">IV. Contents </w:t>
      </w:r>
      <w:r w:rsidRPr="00EA1986">
        <w:rPr>
          <w:rFonts w:ascii="Times New Roman" w:eastAsia="仿宋" w:hAnsi="Times New Roman" w:cs="Times New Roman"/>
          <w:b/>
          <w:szCs w:val="21"/>
          <w:lang w:val="en-GB"/>
        </w:rPr>
        <w:t>and</w:t>
      </w:r>
      <w:r w:rsidRPr="00EA1986">
        <w:rPr>
          <w:rFonts w:ascii="Times New Roman" w:eastAsia="黑体" w:hAnsi="Times New Roman" w:cs="Times New Roman"/>
          <w:b/>
          <w:szCs w:val="21"/>
          <w:lang w:val="en-GB"/>
        </w:rPr>
        <w:t xml:space="preserve"> Requirements</w:t>
      </w:r>
    </w:p>
    <w:p w14:paraId="7802F7D5" w14:textId="77777777" w:rsidR="00C86486" w:rsidRPr="00EA1986" w:rsidRDefault="00C86486" w:rsidP="00961DEC">
      <w:pPr>
        <w:rPr>
          <w:rFonts w:ascii="Times New Roman" w:eastAsia="黑体" w:hAnsi="Times New Roman" w:cs="Times New Roman"/>
          <w:b/>
          <w:szCs w:val="21"/>
          <w:lang w:val="en-GB"/>
        </w:rPr>
      </w:pPr>
    </w:p>
    <w:p w14:paraId="4581DA2B" w14:textId="71F420F4" w:rsidR="00A75E5E" w:rsidRDefault="00A75E5E" w:rsidP="00A75E5E">
      <w:pPr>
        <w:ind w:firstLineChars="200" w:firstLine="420"/>
        <w:rPr>
          <w:rFonts w:ascii="黑体" w:eastAsia="黑体" w:hAnsi="黑体"/>
          <w:szCs w:val="21"/>
          <w:lang w:val="en-GB"/>
        </w:rPr>
      </w:pPr>
    </w:p>
    <w:tbl>
      <w:tblPr>
        <w:tblStyle w:val="a9"/>
        <w:tblW w:w="0" w:type="auto"/>
        <w:jc w:val="center"/>
        <w:tblLayout w:type="fixed"/>
        <w:tblLook w:val="04A0" w:firstRow="1" w:lastRow="0" w:firstColumn="1" w:lastColumn="0" w:noHBand="0" w:noVBand="1"/>
      </w:tblPr>
      <w:tblGrid>
        <w:gridCol w:w="1247"/>
        <w:gridCol w:w="1814"/>
        <w:gridCol w:w="3685"/>
        <w:gridCol w:w="397"/>
        <w:gridCol w:w="1134"/>
      </w:tblGrid>
      <w:tr w:rsidR="00FD11A3" w:rsidRPr="00D1344C" w14:paraId="02A56CD5" w14:textId="77777777" w:rsidTr="0006209A">
        <w:trPr>
          <w:trHeight w:val="20"/>
          <w:tblHeader/>
          <w:jc w:val="center"/>
        </w:trPr>
        <w:tc>
          <w:tcPr>
            <w:tcW w:w="3061" w:type="dxa"/>
            <w:gridSpan w:val="2"/>
            <w:vAlign w:val="center"/>
          </w:tcPr>
          <w:p w14:paraId="0FFEDEC9" w14:textId="67A9E738" w:rsidR="00FD11A3" w:rsidRPr="00D1344C" w:rsidRDefault="00FD11A3" w:rsidP="00FD11A3">
            <w:pPr>
              <w:jc w:val="center"/>
              <w:rPr>
                <w:rFonts w:ascii="仿宋" w:eastAsia="仿宋" w:hAnsi="仿宋"/>
                <w:b/>
                <w:sz w:val="18"/>
                <w:szCs w:val="18"/>
              </w:rPr>
            </w:pPr>
            <w:r w:rsidRPr="00EA1986">
              <w:rPr>
                <w:rFonts w:ascii="Times New Roman" w:eastAsia="仿宋" w:hAnsi="Times New Roman" w:cs="Times New Roman"/>
                <w:b/>
                <w:sz w:val="18"/>
                <w:szCs w:val="18"/>
              </w:rPr>
              <w:t>Chapter/Unit</w:t>
            </w:r>
          </w:p>
        </w:tc>
        <w:tc>
          <w:tcPr>
            <w:tcW w:w="3685" w:type="dxa"/>
            <w:vAlign w:val="center"/>
          </w:tcPr>
          <w:p w14:paraId="3FB56C35" w14:textId="4788EF62" w:rsidR="00FD11A3" w:rsidRPr="00D1344C" w:rsidRDefault="00FD11A3" w:rsidP="00FD11A3">
            <w:pPr>
              <w:jc w:val="center"/>
              <w:rPr>
                <w:rFonts w:ascii="仿宋" w:eastAsia="仿宋" w:hAnsi="仿宋"/>
                <w:b/>
                <w:sz w:val="18"/>
                <w:szCs w:val="18"/>
              </w:rPr>
            </w:pPr>
            <w:r w:rsidRPr="00EA1986">
              <w:rPr>
                <w:rFonts w:ascii="Times New Roman" w:eastAsia="仿宋" w:hAnsi="Times New Roman" w:cs="Times New Roman"/>
                <w:b/>
                <w:sz w:val="18"/>
                <w:szCs w:val="18"/>
              </w:rPr>
              <w:t>Contents and Key Points</w:t>
            </w:r>
          </w:p>
        </w:tc>
        <w:tc>
          <w:tcPr>
            <w:tcW w:w="397" w:type="dxa"/>
            <w:vAlign w:val="center"/>
          </w:tcPr>
          <w:p w14:paraId="2E050705" w14:textId="1CE43E50" w:rsidR="00FD11A3" w:rsidRPr="00D1344C" w:rsidRDefault="00FD11A3" w:rsidP="00FD11A3">
            <w:pPr>
              <w:jc w:val="center"/>
              <w:rPr>
                <w:rFonts w:ascii="仿宋" w:eastAsia="仿宋" w:hAnsi="仿宋"/>
                <w:b/>
                <w:sz w:val="18"/>
                <w:szCs w:val="18"/>
              </w:rPr>
            </w:pPr>
            <w:r w:rsidRPr="00EA1986">
              <w:rPr>
                <w:rFonts w:ascii="Times New Roman" w:eastAsia="仿宋" w:hAnsi="Times New Roman" w:cs="Times New Roman"/>
                <w:b/>
                <w:sz w:val="18"/>
                <w:szCs w:val="18"/>
              </w:rPr>
              <w:t>hrs</w:t>
            </w:r>
          </w:p>
        </w:tc>
        <w:tc>
          <w:tcPr>
            <w:tcW w:w="1134" w:type="dxa"/>
            <w:vAlign w:val="center"/>
          </w:tcPr>
          <w:p w14:paraId="11EB1586" w14:textId="13A975FA" w:rsidR="00FD11A3" w:rsidRPr="00D1344C" w:rsidRDefault="00FD11A3" w:rsidP="00FD11A3">
            <w:pPr>
              <w:jc w:val="center"/>
              <w:rPr>
                <w:rFonts w:ascii="仿宋" w:eastAsia="仿宋" w:hAnsi="仿宋"/>
                <w:b/>
                <w:sz w:val="18"/>
                <w:szCs w:val="18"/>
              </w:rPr>
            </w:pPr>
            <w:r w:rsidRPr="00EA1986">
              <w:rPr>
                <w:rFonts w:ascii="Times New Roman" w:eastAsia="仿宋" w:hAnsi="Times New Roman" w:cs="Times New Roman"/>
                <w:b/>
                <w:sz w:val="18"/>
                <w:szCs w:val="18"/>
              </w:rPr>
              <w:t>Requirements</w:t>
            </w:r>
          </w:p>
        </w:tc>
      </w:tr>
      <w:tr w:rsidR="00E1557A" w14:paraId="58AFC2F8" w14:textId="77777777" w:rsidTr="0006209A">
        <w:trPr>
          <w:trHeight w:val="20"/>
          <w:jc w:val="center"/>
        </w:trPr>
        <w:tc>
          <w:tcPr>
            <w:tcW w:w="1247" w:type="dxa"/>
            <w:vAlign w:val="center"/>
          </w:tcPr>
          <w:p w14:paraId="1F4CCEDE" w14:textId="438D0072" w:rsidR="00E1557A" w:rsidRPr="00860688" w:rsidRDefault="00FD11A3" w:rsidP="0006209A">
            <w:pPr>
              <w:rPr>
                <w:rFonts w:ascii="仿宋" w:eastAsia="仿宋" w:hAnsi="仿宋"/>
                <w:sz w:val="18"/>
                <w:szCs w:val="18"/>
              </w:rPr>
            </w:pPr>
            <w:r>
              <w:rPr>
                <w:rFonts w:ascii="仿宋" w:eastAsia="仿宋" w:hAnsi="仿宋" w:hint="eastAsia"/>
                <w:sz w:val="18"/>
                <w:szCs w:val="18"/>
              </w:rPr>
              <w:t>I</w:t>
            </w:r>
            <w:r>
              <w:rPr>
                <w:rFonts w:ascii="仿宋" w:eastAsia="仿宋" w:hAnsi="仿宋"/>
                <w:sz w:val="18"/>
                <w:szCs w:val="18"/>
              </w:rPr>
              <w:t>ntroduction</w:t>
            </w:r>
          </w:p>
        </w:tc>
        <w:tc>
          <w:tcPr>
            <w:tcW w:w="1814" w:type="dxa"/>
            <w:vAlign w:val="center"/>
          </w:tcPr>
          <w:p w14:paraId="60A8E9EC" w14:textId="5AF7C177" w:rsidR="00E1557A" w:rsidRPr="0001142B" w:rsidRDefault="00FD11A3" w:rsidP="0006209A">
            <w:pPr>
              <w:rPr>
                <w:rFonts w:ascii="仿宋" w:eastAsia="仿宋" w:hAnsi="仿宋"/>
                <w:sz w:val="18"/>
                <w:szCs w:val="18"/>
              </w:rPr>
            </w:pPr>
            <w:r>
              <w:rPr>
                <w:rFonts w:ascii="仿宋" w:eastAsia="仿宋" w:hAnsi="仿宋"/>
                <w:sz w:val="18"/>
                <w:szCs w:val="18"/>
              </w:rPr>
              <w:t>I</w:t>
            </w:r>
            <w:r w:rsidRPr="00FD11A3">
              <w:rPr>
                <w:rFonts w:ascii="仿宋" w:eastAsia="仿宋" w:hAnsi="仿宋"/>
                <w:sz w:val="18"/>
                <w:szCs w:val="18"/>
              </w:rPr>
              <w:t>ntroduction</w:t>
            </w:r>
          </w:p>
        </w:tc>
        <w:tc>
          <w:tcPr>
            <w:tcW w:w="3685" w:type="dxa"/>
            <w:vAlign w:val="center"/>
          </w:tcPr>
          <w:p w14:paraId="4B22FA52" w14:textId="1514E228" w:rsidR="00E1557A" w:rsidRDefault="00FD11A3" w:rsidP="0006209A">
            <w:pPr>
              <w:rPr>
                <w:rFonts w:ascii="仿宋" w:eastAsia="仿宋" w:hAnsi="仿宋"/>
                <w:sz w:val="18"/>
                <w:szCs w:val="18"/>
              </w:rPr>
            </w:pPr>
            <w:r w:rsidRPr="00FD11A3">
              <w:rPr>
                <w:rFonts w:ascii="仿宋" w:eastAsia="仿宋" w:hAnsi="仿宋"/>
                <w:sz w:val="18"/>
                <w:szCs w:val="18"/>
              </w:rPr>
              <w:t>Overview of Advanced Control Technology</w:t>
            </w:r>
          </w:p>
        </w:tc>
        <w:tc>
          <w:tcPr>
            <w:tcW w:w="397" w:type="dxa"/>
            <w:vAlign w:val="center"/>
          </w:tcPr>
          <w:p w14:paraId="17E9F1BC" w14:textId="77777777" w:rsidR="00E1557A" w:rsidRDefault="00E1557A" w:rsidP="0006209A">
            <w:pPr>
              <w:rPr>
                <w:rFonts w:ascii="仿宋" w:eastAsia="仿宋" w:hAnsi="仿宋"/>
                <w:sz w:val="18"/>
                <w:szCs w:val="18"/>
              </w:rPr>
            </w:pPr>
            <w:r>
              <w:rPr>
                <w:rFonts w:ascii="仿宋" w:eastAsia="仿宋" w:hAnsi="仿宋" w:hint="eastAsia"/>
                <w:sz w:val="18"/>
                <w:szCs w:val="18"/>
              </w:rPr>
              <w:t>2</w:t>
            </w:r>
          </w:p>
        </w:tc>
        <w:tc>
          <w:tcPr>
            <w:tcW w:w="1134" w:type="dxa"/>
            <w:vAlign w:val="center"/>
          </w:tcPr>
          <w:p w14:paraId="04EB79E4" w14:textId="3215503F" w:rsidR="00E1557A" w:rsidRDefault="00C86486" w:rsidP="00C86486">
            <w:pPr>
              <w:rPr>
                <w:rFonts w:ascii="仿宋" w:eastAsia="仿宋" w:hAnsi="仿宋"/>
                <w:sz w:val="18"/>
                <w:szCs w:val="18"/>
              </w:rPr>
            </w:pPr>
            <w:r w:rsidRPr="00EA1986">
              <w:rPr>
                <w:rFonts w:ascii="Times New Roman" w:eastAsia="仿宋" w:hAnsi="Times New Roman" w:cs="Times New Roman"/>
                <w:sz w:val="18"/>
                <w:szCs w:val="18"/>
              </w:rPr>
              <w:sym w:font="Wingdings 2" w:char="F052"/>
            </w:r>
            <w:r w:rsidRPr="00EA1986">
              <w:rPr>
                <w:rFonts w:ascii="Times New Roman" w:eastAsia="仿宋" w:hAnsi="Times New Roman" w:cs="Times New Roman"/>
                <w:sz w:val="18"/>
                <w:szCs w:val="18"/>
              </w:rPr>
              <w:t>Comprehension</w:t>
            </w:r>
          </w:p>
        </w:tc>
      </w:tr>
      <w:tr w:rsidR="00E1557A" w14:paraId="3EA9910D" w14:textId="77777777" w:rsidTr="0006209A">
        <w:trPr>
          <w:trHeight w:val="20"/>
          <w:jc w:val="center"/>
        </w:trPr>
        <w:tc>
          <w:tcPr>
            <w:tcW w:w="1247" w:type="dxa"/>
            <w:vMerge w:val="restart"/>
            <w:vAlign w:val="center"/>
          </w:tcPr>
          <w:p w14:paraId="69D78533" w14:textId="586B05F3" w:rsidR="00E1557A" w:rsidRPr="00860688" w:rsidRDefault="00C86486" w:rsidP="0006209A">
            <w:pPr>
              <w:rPr>
                <w:rFonts w:ascii="仿宋" w:eastAsia="仿宋" w:hAnsi="仿宋"/>
                <w:sz w:val="18"/>
                <w:szCs w:val="18"/>
              </w:rPr>
            </w:pPr>
            <w:r w:rsidRPr="00C86486">
              <w:rPr>
                <w:rFonts w:ascii="仿宋" w:eastAsia="仿宋" w:hAnsi="仿宋"/>
                <w:sz w:val="18"/>
                <w:szCs w:val="18"/>
              </w:rPr>
              <w:t>Chapter 1 Internal Model Control</w:t>
            </w:r>
          </w:p>
        </w:tc>
        <w:tc>
          <w:tcPr>
            <w:tcW w:w="1814" w:type="dxa"/>
            <w:vAlign w:val="center"/>
          </w:tcPr>
          <w:p w14:paraId="30F25F70" w14:textId="77777777" w:rsidR="00E1557A" w:rsidRPr="00E1557A" w:rsidRDefault="00E1557A" w:rsidP="00E1557A">
            <w:pPr>
              <w:rPr>
                <w:rFonts w:ascii="Times New Roman" w:eastAsia="仿宋" w:hAnsi="Times New Roman" w:cs="Times New Roman"/>
                <w:sz w:val="18"/>
                <w:szCs w:val="18"/>
              </w:rPr>
            </w:pPr>
            <w:r w:rsidRPr="00E1557A">
              <w:rPr>
                <w:rFonts w:ascii="Times New Roman" w:eastAsia="仿宋" w:hAnsi="Times New Roman" w:cs="Times New Roman"/>
                <w:sz w:val="18"/>
                <w:szCs w:val="18"/>
              </w:rPr>
              <w:t>1.1 Principle of Internal Model Control</w:t>
            </w:r>
          </w:p>
          <w:p w14:paraId="70FEFFEB" w14:textId="5D4412B8" w:rsidR="00E1557A" w:rsidRPr="00E1557A" w:rsidRDefault="00E1557A" w:rsidP="00E1557A">
            <w:pPr>
              <w:rPr>
                <w:rFonts w:ascii="Times New Roman" w:eastAsia="仿宋" w:hAnsi="Times New Roman" w:cs="Times New Roman"/>
                <w:sz w:val="18"/>
                <w:szCs w:val="18"/>
              </w:rPr>
            </w:pPr>
            <w:r w:rsidRPr="00E1557A">
              <w:rPr>
                <w:rFonts w:ascii="Times New Roman" w:eastAsia="仿宋" w:hAnsi="Times New Roman" w:cs="Times New Roman"/>
                <w:sz w:val="18"/>
                <w:szCs w:val="18"/>
              </w:rPr>
              <w:t>1.2 Design of Internal Model Controller</w:t>
            </w:r>
          </w:p>
        </w:tc>
        <w:tc>
          <w:tcPr>
            <w:tcW w:w="3685" w:type="dxa"/>
            <w:vAlign w:val="center"/>
          </w:tcPr>
          <w:p w14:paraId="01ACCCF1" w14:textId="2C964514" w:rsidR="00E1557A" w:rsidRPr="00055EE2" w:rsidRDefault="00E1557A" w:rsidP="0006209A">
            <w:pPr>
              <w:rPr>
                <w:rFonts w:ascii="仿宋" w:eastAsia="仿宋" w:hAnsi="仿宋"/>
                <w:sz w:val="18"/>
                <w:szCs w:val="18"/>
              </w:rPr>
            </w:pPr>
            <w:r w:rsidRPr="00E1557A">
              <w:rPr>
                <w:rFonts w:ascii="仿宋" w:eastAsia="仿宋" w:hAnsi="仿宋" w:cs="Times New Roman"/>
                <w:sz w:val="18"/>
                <w:szCs w:val="18"/>
              </w:rPr>
              <w:t>Basic Structure and Design of Internal Model Controller</w:t>
            </w:r>
          </w:p>
        </w:tc>
        <w:tc>
          <w:tcPr>
            <w:tcW w:w="397" w:type="dxa"/>
            <w:vAlign w:val="center"/>
          </w:tcPr>
          <w:p w14:paraId="5D3EE2AF" w14:textId="77777777" w:rsidR="00E1557A" w:rsidRDefault="00E1557A" w:rsidP="0006209A">
            <w:pPr>
              <w:rPr>
                <w:rFonts w:ascii="仿宋" w:eastAsia="仿宋" w:hAnsi="仿宋"/>
                <w:sz w:val="18"/>
                <w:szCs w:val="18"/>
              </w:rPr>
            </w:pPr>
            <w:r>
              <w:rPr>
                <w:rFonts w:ascii="仿宋" w:eastAsia="仿宋" w:hAnsi="仿宋"/>
                <w:sz w:val="18"/>
                <w:szCs w:val="18"/>
              </w:rPr>
              <w:t>2</w:t>
            </w:r>
          </w:p>
        </w:tc>
        <w:tc>
          <w:tcPr>
            <w:tcW w:w="1134" w:type="dxa"/>
            <w:vAlign w:val="center"/>
          </w:tcPr>
          <w:p w14:paraId="76B4576D" w14:textId="77777777" w:rsidR="00C86486" w:rsidRPr="00EA1986" w:rsidRDefault="00C86486" w:rsidP="00C86486">
            <w:pPr>
              <w:rPr>
                <w:rFonts w:ascii="Times New Roman" w:eastAsia="仿宋" w:hAnsi="Times New Roman" w:cs="Times New Roman"/>
                <w:sz w:val="18"/>
                <w:szCs w:val="18"/>
              </w:rPr>
            </w:pPr>
            <w:r w:rsidRPr="00EA1986">
              <w:rPr>
                <w:rFonts w:ascii="Times New Roman" w:eastAsia="仿宋" w:hAnsi="Times New Roman" w:cs="Times New Roman"/>
                <w:sz w:val="18"/>
                <w:szCs w:val="18"/>
              </w:rPr>
              <w:sym w:font="Wingdings 2" w:char="F052"/>
            </w:r>
            <w:r w:rsidRPr="00EA1986">
              <w:rPr>
                <w:rFonts w:ascii="Times New Roman" w:eastAsia="仿宋" w:hAnsi="Times New Roman" w:cs="Times New Roman"/>
                <w:sz w:val="18"/>
                <w:szCs w:val="18"/>
              </w:rPr>
              <w:t>Comprehension</w:t>
            </w:r>
          </w:p>
          <w:p w14:paraId="0A7ED477" w14:textId="74967908" w:rsidR="00E1557A" w:rsidRDefault="00C86486" w:rsidP="00C86486">
            <w:pPr>
              <w:rPr>
                <w:rFonts w:ascii="仿宋" w:eastAsia="仿宋" w:hAnsi="仿宋"/>
                <w:sz w:val="18"/>
                <w:szCs w:val="18"/>
              </w:rPr>
            </w:pPr>
            <w:r w:rsidRPr="00EA1986">
              <w:rPr>
                <w:rFonts w:ascii="Times New Roman" w:eastAsia="仿宋" w:hAnsi="Times New Roman" w:cs="Times New Roman"/>
                <w:sz w:val="18"/>
                <w:szCs w:val="18"/>
              </w:rPr>
              <w:sym w:font="Wingdings 2" w:char="F052"/>
            </w:r>
            <w:r w:rsidRPr="00EA1986">
              <w:rPr>
                <w:rFonts w:ascii="Times New Roman" w:eastAsia="仿宋" w:hAnsi="Times New Roman" w:cs="Times New Roman"/>
                <w:sz w:val="18"/>
                <w:szCs w:val="18"/>
              </w:rPr>
              <w:t>Application</w:t>
            </w:r>
          </w:p>
        </w:tc>
      </w:tr>
      <w:tr w:rsidR="00E1557A" w14:paraId="72C6D4A0" w14:textId="77777777" w:rsidTr="0006209A">
        <w:trPr>
          <w:trHeight w:val="20"/>
          <w:jc w:val="center"/>
        </w:trPr>
        <w:tc>
          <w:tcPr>
            <w:tcW w:w="1247" w:type="dxa"/>
            <w:vMerge/>
            <w:vAlign w:val="center"/>
          </w:tcPr>
          <w:p w14:paraId="0A2E85EE" w14:textId="77777777" w:rsidR="00E1557A" w:rsidRPr="00860688" w:rsidRDefault="00E1557A" w:rsidP="0006209A">
            <w:pPr>
              <w:rPr>
                <w:rFonts w:ascii="仿宋" w:eastAsia="仿宋" w:hAnsi="仿宋"/>
                <w:sz w:val="18"/>
                <w:szCs w:val="18"/>
              </w:rPr>
            </w:pPr>
          </w:p>
        </w:tc>
        <w:tc>
          <w:tcPr>
            <w:tcW w:w="1814" w:type="dxa"/>
            <w:vAlign w:val="center"/>
          </w:tcPr>
          <w:p w14:paraId="69ACCD2E" w14:textId="77777777" w:rsidR="00E1557A" w:rsidRDefault="00E1557A" w:rsidP="00E1557A">
            <w:pPr>
              <w:rPr>
                <w:rFonts w:ascii="仿宋" w:eastAsia="仿宋" w:hAnsi="仿宋" w:cs="Times New Roman"/>
                <w:sz w:val="18"/>
                <w:szCs w:val="18"/>
              </w:rPr>
            </w:pPr>
            <w:r w:rsidRPr="00E1557A">
              <w:rPr>
                <w:rFonts w:ascii="仿宋" w:eastAsia="仿宋" w:hAnsi="仿宋" w:cs="Times New Roman" w:hint="eastAsia"/>
                <w:sz w:val="18"/>
                <w:szCs w:val="18"/>
              </w:rPr>
              <w:t>1.3 Internal Model PID Control</w:t>
            </w:r>
          </w:p>
          <w:p w14:paraId="39E38EE5" w14:textId="3F098DE8" w:rsidR="00E1557A" w:rsidRPr="00055EE2" w:rsidRDefault="00E1557A" w:rsidP="00E1557A">
            <w:pPr>
              <w:rPr>
                <w:rFonts w:ascii="仿宋" w:eastAsia="仿宋" w:hAnsi="仿宋"/>
                <w:sz w:val="18"/>
                <w:szCs w:val="18"/>
              </w:rPr>
            </w:pPr>
            <w:r w:rsidRPr="00E1557A">
              <w:rPr>
                <w:rFonts w:ascii="仿宋" w:eastAsia="仿宋" w:hAnsi="仿宋" w:cs="Times New Roman" w:hint="eastAsia"/>
                <w:sz w:val="18"/>
                <w:szCs w:val="18"/>
              </w:rPr>
              <w:t>1.4 Discrete Equation for Internal Model Control</w:t>
            </w:r>
          </w:p>
        </w:tc>
        <w:tc>
          <w:tcPr>
            <w:tcW w:w="3685" w:type="dxa"/>
            <w:vAlign w:val="center"/>
          </w:tcPr>
          <w:p w14:paraId="69EDCCDE" w14:textId="0DDFEAC1" w:rsidR="00E1557A" w:rsidRPr="00055EE2" w:rsidRDefault="001B32FE" w:rsidP="0006209A">
            <w:pPr>
              <w:rPr>
                <w:rFonts w:ascii="仿宋" w:eastAsia="仿宋" w:hAnsi="仿宋"/>
                <w:sz w:val="18"/>
                <w:szCs w:val="18"/>
              </w:rPr>
            </w:pPr>
            <w:r w:rsidRPr="001B32FE">
              <w:rPr>
                <w:rFonts w:ascii="仿宋" w:eastAsia="仿宋" w:hAnsi="仿宋" w:cs="Times New Roman"/>
                <w:sz w:val="18"/>
                <w:szCs w:val="18"/>
              </w:rPr>
              <w:t>Principle and Discretization of Internal Model PID Controller</w:t>
            </w:r>
          </w:p>
        </w:tc>
        <w:tc>
          <w:tcPr>
            <w:tcW w:w="397" w:type="dxa"/>
            <w:vAlign w:val="center"/>
          </w:tcPr>
          <w:p w14:paraId="62D94D25" w14:textId="77777777" w:rsidR="00E1557A" w:rsidRDefault="00E1557A" w:rsidP="0006209A">
            <w:pPr>
              <w:rPr>
                <w:rFonts w:ascii="仿宋" w:eastAsia="仿宋" w:hAnsi="仿宋"/>
                <w:sz w:val="18"/>
                <w:szCs w:val="18"/>
              </w:rPr>
            </w:pPr>
            <w:r>
              <w:rPr>
                <w:rFonts w:ascii="仿宋" w:eastAsia="仿宋" w:hAnsi="仿宋" w:hint="eastAsia"/>
                <w:sz w:val="18"/>
                <w:szCs w:val="18"/>
              </w:rPr>
              <w:t>2</w:t>
            </w:r>
          </w:p>
        </w:tc>
        <w:tc>
          <w:tcPr>
            <w:tcW w:w="1134" w:type="dxa"/>
            <w:vAlign w:val="center"/>
          </w:tcPr>
          <w:p w14:paraId="4BAE0D22" w14:textId="77777777" w:rsidR="00C86486" w:rsidRPr="00EA1986" w:rsidRDefault="00C86486" w:rsidP="00C86486">
            <w:pPr>
              <w:rPr>
                <w:rFonts w:ascii="Times New Roman" w:eastAsia="仿宋" w:hAnsi="Times New Roman" w:cs="Times New Roman"/>
                <w:sz w:val="18"/>
                <w:szCs w:val="18"/>
              </w:rPr>
            </w:pPr>
            <w:r w:rsidRPr="00EA1986">
              <w:rPr>
                <w:rFonts w:ascii="Times New Roman" w:eastAsia="仿宋" w:hAnsi="Times New Roman" w:cs="Times New Roman"/>
                <w:sz w:val="18"/>
                <w:szCs w:val="18"/>
              </w:rPr>
              <w:sym w:font="Wingdings 2" w:char="F052"/>
            </w:r>
            <w:r w:rsidRPr="00EA1986">
              <w:rPr>
                <w:rFonts w:ascii="Times New Roman" w:eastAsia="仿宋" w:hAnsi="Times New Roman" w:cs="Times New Roman"/>
                <w:sz w:val="18"/>
                <w:szCs w:val="18"/>
              </w:rPr>
              <w:t>Comprehension</w:t>
            </w:r>
          </w:p>
          <w:p w14:paraId="6F3ABA79" w14:textId="77777777" w:rsidR="00C86486" w:rsidRPr="00EA1986" w:rsidRDefault="00C86486" w:rsidP="00C86486">
            <w:pPr>
              <w:rPr>
                <w:rFonts w:ascii="Times New Roman" w:eastAsia="仿宋" w:hAnsi="Times New Roman" w:cs="Times New Roman"/>
                <w:sz w:val="18"/>
                <w:szCs w:val="18"/>
              </w:rPr>
            </w:pPr>
            <w:r w:rsidRPr="00EA1986">
              <w:rPr>
                <w:rFonts w:ascii="Times New Roman" w:eastAsia="仿宋" w:hAnsi="Times New Roman" w:cs="Times New Roman"/>
                <w:sz w:val="18"/>
                <w:szCs w:val="18"/>
              </w:rPr>
              <w:sym w:font="Wingdings 2" w:char="F052"/>
            </w:r>
            <w:r w:rsidRPr="00EA1986">
              <w:rPr>
                <w:rFonts w:ascii="Times New Roman" w:eastAsia="仿宋" w:hAnsi="Times New Roman" w:cs="Times New Roman"/>
                <w:sz w:val="18"/>
                <w:szCs w:val="18"/>
              </w:rPr>
              <w:t>Application</w:t>
            </w:r>
          </w:p>
          <w:p w14:paraId="405E0A88" w14:textId="68FA2D22" w:rsidR="00E1557A" w:rsidRDefault="00C86486" w:rsidP="00C86486">
            <w:pPr>
              <w:rPr>
                <w:rFonts w:ascii="仿宋" w:eastAsia="仿宋" w:hAnsi="仿宋"/>
                <w:sz w:val="18"/>
                <w:szCs w:val="18"/>
              </w:rPr>
            </w:pPr>
            <w:r w:rsidRPr="00EA1986">
              <w:rPr>
                <w:rFonts w:ascii="Times New Roman" w:eastAsia="仿宋" w:hAnsi="Times New Roman" w:cs="Times New Roman"/>
                <w:sz w:val="18"/>
                <w:szCs w:val="18"/>
              </w:rPr>
              <w:sym w:font="Wingdings 2" w:char="F052"/>
            </w:r>
            <w:r w:rsidRPr="00EA1986">
              <w:rPr>
                <w:rFonts w:ascii="Times New Roman" w:eastAsia="仿宋" w:hAnsi="Times New Roman" w:cs="Times New Roman"/>
                <w:sz w:val="18"/>
                <w:szCs w:val="18"/>
              </w:rPr>
              <w:t>Comprehensive Analysis</w:t>
            </w:r>
            <w:r>
              <w:rPr>
                <w:rFonts w:ascii="仿宋" w:eastAsia="仿宋" w:hAnsi="仿宋" w:hint="eastAsia"/>
                <w:sz w:val="18"/>
                <w:szCs w:val="18"/>
              </w:rPr>
              <w:t xml:space="preserve"> </w:t>
            </w:r>
          </w:p>
        </w:tc>
      </w:tr>
      <w:tr w:rsidR="00E1557A" w14:paraId="7D099672" w14:textId="77777777" w:rsidTr="0006209A">
        <w:trPr>
          <w:trHeight w:val="20"/>
          <w:jc w:val="center"/>
        </w:trPr>
        <w:tc>
          <w:tcPr>
            <w:tcW w:w="1247" w:type="dxa"/>
            <w:vMerge w:val="restart"/>
            <w:vAlign w:val="center"/>
          </w:tcPr>
          <w:p w14:paraId="08AF34FE" w14:textId="35D2D072" w:rsidR="00E1557A" w:rsidRPr="00860688" w:rsidRDefault="001B32FE" w:rsidP="0006209A">
            <w:pPr>
              <w:rPr>
                <w:rFonts w:ascii="仿宋" w:eastAsia="仿宋" w:hAnsi="仿宋"/>
                <w:sz w:val="18"/>
                <w:szCs w:val="18"/>
              </w:rPr>
            </w:pPr>
            <w:r w:rsidRPr="001B32FE">
              <w:rPr>
                <w:rFonts w:ascii="仿宋" w:eastAsia="仿宋" w:hAnsi="仿宋"/>
                <w:sz w:val="18"/>
                <w:szCs w:val="18"/>
              </w:rPr>
              <w:t>Chapter</w:t>
            </w:r>
            <w:r>
              <w:rPr>
                <w:rFonts w:ascii="仿宋" w:eastAsia="仿宋" w:hAnsi="仿宋"/>
                <w:sz w:val="18"/>
                <w:szCs w:val="18"/>
              </w:rPr>
              <w:t xml:space="preserve"> </w:t>
            </w:r>
            <w:r w:rsidRPr="001B32FE">
              <w:rPr>
                <w:rFonts w:ascii="仿宋" w:eastAsia="仿宋" w:hAnsi="仿宋"/>
                <w:sz w:val="18"/>
                <w:szCs w:val="18"/>
              </w:rPr>
              <w:t>2 Model Predictive Control</w:t>
            </w:r>
          </w:p>
        </w:tc>
        <w:tc>
          <w:tcPr>
            <w:tcW w:w="1814" w:type="dxa"/>
            <w:vAlign w:val="center"/>
          </w:tcPr>
          <w:p w14:paraId="44909E62" w14:textId="7C5B310F" w:rsidR="00E1557A" w:rsidRPr="00055EE2" w:rsidRDefault="001B32FE" w:rsidP="0006209A">
            <w:pPr>
              <w:rPr>
                <w:rFonts w:ascii="仿宋" w:eastAsia="仿宋" w:hAnsi="仿宋"/>
                <w:sz w:val="18"/>
                <w:szCs w:val="18"/>
              </w:rPr>
            </w:pPr>
            <w:r w:rsidRPr="001B32FE">
              <w:rPr>
                <w:rFonts w:ascii="仿宋" w:eastAsia="仿宋" w:hAnsi="仿宋"/>
                <w:sz w:val="18"/>
                <w:szCs w:val="18"/>
              </w:rPr>
              <w:t>2.1 Development Background of Model Predictive Control</w:t>
            </w:r>
          </w:p>
        </w:tc>
        <w:tc>
          <w:tcPr>
            <w:tcW w:w="3685" w:type="dxa"/>
            <w:vAlign w:val="center"/>
          </w:tcPr>
          <w:p w14:paraId="7B18F296" w14:textId="01AC30A3" w:rsidR="00E1557A" w:rsidRPr="00055EE2" w:rsidRDefault="001B32FE" w:rsidP="0006209A">
            <w:pPr>
              <w:spacing w:line="276" w:lineRule="auto"/>
              <w:rPr>
                <w:rFonts w:ascii="仿宋" w:eastAsia="仿宋" w:hAnsi="仿宋"/>
                <w:sz w:val="18"/>
                <w:szCs w:val="18"/>
              </w:rPr>
            </w:pPr>
            <w:r w:rsidRPr="001B32FE">
              <w:rPr>
                <w:rFonts w:ascii="仿宋" w:eastAsia="仿宋" w:hAnsi="仿宋" w:cs="Times New Roman"/>
                <w:bCs/>
                <w:sz w:val="18"/>
                <w:szCs w:val="18"/>
              </w:rPr>
              <w:t>Background of Predictive Control</w:t>
            </w:r>
          </w:p>
        </w:tc>
        <w:tc>
          <w:tcPr>
            <w:tcW w:w="397" w:type="dxa"/>
            <w:vAlign w:val="center"/>
          </w:tcPr>
          <w:p w14:paraId="071F4E4B" w14:textId="77777777" w:rsidR="00E1557A" w:rsidRDefault="00E1557A" w:rsidP="0006209A">
            <w:pPr>
              <w:rPr>
                <w:rFonts w:ascii="仿宋" w:eastAsia="仿宋" w:hAnsi="仿宋"/>
                <w:sz w:val="18"/>
                <w:szCs w:val="18"/>
              </w:rPr>
            </w:pPr>
            <w:r>
              <w:rPr>
                <w:rFonts w:ascii="仿宋" w:eastAsia="仿宋" w:hAnsi="仿宋" w:hint="eastAsia"/>
                <w:sz w:val="18"/>
                <w:szCs w:val="18"/>
              </w:rPr>
              <w:t>2</w:t>
            </w:r>
          </w:p>
        </w:tc>
        <w:tc>
          <w:tcPr>
            <w:tcW w:w="1134" w:type="dxa"/>
            <w:vAlign w:val="center"/>
          </w:tcPr>
          <w:p w14:paraId="60A250CF" w14:textId="77777777" w:rsidR="00C86486" w:rsidRPr="00EA1986" w:rsidRDefault="00C86486" w:rsidP="00C86486">
            <w:pPr>
              <w:rPr>
                <w:rFonts w:ascii="Times New Roman" w:eastAsia="仿宋" w:hAnsi="Times New Roman" w:cs="Times New Roman"/>
                <w:sz w:val="18"/>
                <w:szCs w:val="18"/>
              </w:rPr>
            </w:pPr>
            <w:r w:rsidRPr="00EA1986">
              <w:rPr>
                <w:rFonts w:ascii="Times New Roman" w:eastAsia="仿宋" w:hAnsi="Times New Roman" w:cs="Times New Roman"/>
                <w:sz w:val="18"/>
                <w:szCs w:val="18"/>
              </w:rPr>
              <w:sym w:font="Wingdings 2" w:char="F052"/>
            </w:r>
            <w:r w:rsidRPr="00EA1986">
              <w:rPr>
                <w:rFonts w:ascii="Times New Roman" w:eastAsia="仿宋" w:hAnsi="Times New Roman" w:cs="Times New Roman"/>
                <w:sz w:val="18"/>
                <w:szCs w:val="18"/>
              </w:rPr>
              <w:t>Comprehension</w:t>
            </w:r>
          </w:p>
          <w:p w14:paraId="69625952" w14:textId="6A05AEC4" w:rsidR="00E1557A" w:rsidRDefault="00C86486" w:rsidP="00C86486">
            <w:pPr>
              <w:rPr>
                <w:rFonts w:ascii="仿宋" w:eastAsia="仿宋" w:hAnsi="仿宋"/>
                <w:sz w:val="18"/>
                <w:szCs w:val="18"/>
              </w:rPr>
            </w:pPr>
            <w:r w:rsidRPr="00EA1986">
              <w:rPr>
                <w:rFonts w:ascii="Times New Roman" w:eastAsia="仿宋" w:hAnsi="Times New Roman" w:cs="Times New Roman"/>
                <w:sz w:val="18"/>
                <w:szCs w:val="18"/>
              </w:rPr>
              <w:sym w:font="Wingdings 2" w:char="F052"/>
            </w:r>
            <w:r w:rsidRPr="00EA1986">
              <w:rPr>
                <w:rFonts w:ascii="Times New Roman" w:eastAsia="仿宋" w:hAnsi="Times New Roman" w:cs="Times New Roman"/>
                <w:sz w:val="18"/>
                <w:szCs w:val="18"/>
              </w:rPr>
              <w:t>Application</w:t>
            </w:r>
          </w:p>
        </w:tc>
      </w:tr>
      <w:tr w:rsidR="00E1557A" w14:paraId="2694001F" w14:textId="77777777" w:rsidTr="0006209A">
        <w:trPr>
          <w:trHeight w:val="20"/>
          <w:jc w:val="center"/>
        </w:trPr>
        <w:tc>
          <w:tcPr>
            <w:tcW w:w="1247" w:type="dxa"/>
            <w:vMerge/>
            <w:vAlign w:val="center"/>
          </w:tcPr>
          <w:p w14:paraId="73DD96B0" w14:textId="77777777" w:rsidR="00E1557A" w:rsidRPr="00860688" w:rsidRDefault="00E1557A" w:rsidP="0006209A">
            <w:pPr>
              <w:rPr>
                <w:rFonts w:ascii="仿宋" w:eastAsia="仿宋" w:hAnsi="仿宋"/>
                <w:sz w:val="18"/>
                <w:szCs w:val="18"/>
              </w:rPr>
            </w:pPr>
          </w:p>
        </w:tc>
        <w:tc>
          <w:tcPr>
            <w:tcW w:w="1814" w:type="dxa"/>
            <w:vAlign w:val="center"/>
          </w:tcPr>
          <w:p w14:paraId="16EAC0C5" w14:textId="5C1B8B17" w:rsidR="00E1557A" w:rsidRPr="00055EE2" w:rsidRDefault="001B32FE" w:rsidP="0006209A">
            <w:pPr>
              <w:spacing w:line="240" w:lineRule="atLeast"/>
              <w:rPr>
                <w:rFonts w:ascii="仿宋" w:eastAsia="仿宋" w:hAnsi="仿宋"/>
                <w:sz w:val="18"/>
                <w:szCs w:val="18"/>
              </w:rPr>
            </w:pPr>
            <w:r w:rsidRPr="001B32FE">
              <w:rPr>
                <w:rFonts w:ascii="仿宋" w:eastAsia="仿宋" w:hAnsi="仿宋"/>
                <w:sz w:val="18"/>
                <w:szCs w:val="18"/>
              </w:rPr>
              <w:t>2.2 Dynamic Matrix Control</w:t>
            </w:r>
          </w:p>
        </w:tc>
        <w:tc>
          <w:tcPr>
            <w:tcW w:w="3685" w:type="dxa"/>
            <w:vAlign w:val="center"/>
          </w:tcPr>
          <w:p w14:paraId="46F20F85" w14:textId="4D6611F7" w:rsidR="00E1557A" w:rsidRPr="00055EE2" w:rsidRDefault="001B32FE" w:rsidP="0006209A">
            <w:pPr>
              <w:spacing w:line="276" w:lineRule="auto"/>
              <w:rPr>
                <w:rFonts w:ascii="仿宋" w:eastAsia="仿宋" w:hAnsi="仿宋"/>
                <w:sz w:val="18"/>
                <w:szCs w:val="18"/>
              </w:rPr>
            </w:pPr>
            <w:r w:rsidRPr="001B32FE">
              <w:rPr>
                <w:rFonts w:ascii="仿宋" w:eastAsia="仿宋" w:hAnsi="仿宋" w:cs="Times New Roman"/>
                <w:bCs/>
                <w:sz w:val="18"/>
                <w:szCs w:val="18"/>
              </w:rPr>
              <w:t>Design of Dynamic Matrix Control Algorithm</w:t>
            </w:r>
          </w:p>
        </w:tc>
        <w:tc>
          <w:tcPr>
            <w:tcW w:w="397" w:type="dxa"/>
            <w:vAlign w:val="center"/>
          </w:tcPr>
          <w:p w14:paraId="4F4A45DF" w14:textId="77777777" w:rsidR="00E1557A" w:rsidRDefault="00E1557A" w:rsidP="0006209A">
            <w:pPr>
              <w:rPr>
                <w:rFonts w:ascii="仿宋" w:eastAsia="仿宋" w:hAnsi="仿宋"/>
                <w:sz w:val="18"/>
                <w:szCs w:val="18"/>
              </w:rPr>
            </w:pPr>
            <w:r>
              <w:rPr>
                <w:rFonts w:ascii="仿宋" w:eastAsia="仿宋" w:hAnsi="仿宋" w:hint="eastAsia"/>
                <w:sz w:val="18"/>
                <w:szCs w:val="18"/>
              </w:rPr>
              <w:t>2</w:t>
            </w:r>
          </w:p>
        </w:tc>
        <w:tc>
          <w:tcPr>
            <w:tcW w:w="1134" w:type="dxa"/>
            <w:vAlign w:val="center"/>
          </w:tcPr>
          <w:p w14:paraId="770E9268" w14:textId="77777777" w:rsidR="00C86486" w:rsidRPr="00EA1986" w:rsidRDefault="00C86486" w:rsidP="00C86486">
            <w:pPr>
              <w:rPr>
                <w:rFonts w:ascii="Times New Roman" w:eastAsia="仿宋" w:hAnsi="Times New Roman" w:cs="Times New Roman"/>
                <w:sz w:val="18"/>
                <w:szCs w:val="18"/>
              </w:rPr>
            </w:pPr>
            <w:r w:rsidRPr="00EA1986">
              <w:rPr>
                <w:rFonts w:ascii="Times New Roman" w:eastAsia="仿宋" w:hAnsi="Times New Roman" w:cs="Times New Roman"/>
                <w:sz w:val="18"/>
                <w:szCs w:val="18"/>
              </w:rPr>
              <w:sym w:font="Wingdings 2" w:char="F052"/>
            </w:r>
            <w:r w:rsidRPr="00EA1986">
              <w:rPr>
                <w:rFonts w:ascii="Times New Roman" w:eastAsia="仿宋" w:hAnsi="Times New Roman" w:cs="Times New Roman"/>
                <w:sz w:val="18"/>
                <w:szCs w:val="18"/>
              </w:rPr>
              <w:t>Comprehension</w:t>
            </w:r>
          </w:p>
          <w:p w14:paraId="05138DA1" w14:textId="77777777" w:rsidR="00C86486" w:rsidRPr="00EA1986" w:rsidRDefault="00C86486" w:rsidP="00C86486">
            <w:pPr>
              <w:rPr>
                <w:rFonts w:ascii="Times New Roman" w:eastAsia="仿宋" w:hAnsi="Times New Roman" w:cs="Times New Roman"/>
                <w:sz w:val="18"/>
                <w:szCs w:val="18"/>
              </w:rPr>
            </w:pPr>
            <w:r w:rsidRPr="00EA1986">
              <w:rPr>
                <w:rFonts w:ascii="Times New Roman" w:eastAsia="仿宋" w:hAnsi="Times New Roman" w:cs="Times New Roman"/>
                <w:sz w:val="18"/>
                <w:szCs w:val="18"/>
              </w:rPr>
              <w:sym w:font="Wingdings 2" w:char="F052"/>
            </w:r>
            <w:r w:rsidRPr="00EA1986">
              <w:rPr>
                <w:rFonts w:ascii="Times New Roman" w:eastAsia="仿宋" w:hAnsi="Times New Roman" w:cs="Times New Roman"/>
                <w:sz w:val="18"/>
                <w:szCs w:val="18"/>
              </w:rPr>
              <w:t>Application</w:t>
            </w:r>
          </w:p>
          <w:p w14:paraId="5A707060" w14:textId="3A3F76FE" w:rsidR="00E1557A" w:rsidRDefault="00C86486" w:rsidP="00C86486">
            <w:pPr>
              <w:rPr>
                <w:rFonts w:ascii="仿宋" w:eastAsia="仿宋" w:hAnsi="仿宋"/>
                <w:sz w:val="18"/>
                <w:szCs w:val="18"/>
              </w:rPr>
            </w:pPr>
            <w:r w:rsidRPr="00EA1986">
              <w:rPr>
                <w:rFonts w:ascii="Times New Roman" w:eastAsia="仿宋" w:hAnsi="Times New Roman" w:cs="Times New Roman"/>
                <w:sz w:val="18"/>
                <w:szCs w:val="18"/>
              </w:rPr>
              <w:sym w:font="Wingdings 2" w:char="F052"/>
            </w:r>
            <w:r w:rsidRPr="00EA1986">
              <w:rPr>
                <w:rFonts w:ascii="Times New Roman" w:eastAsia="仿宋" w:hAnsi="Times New Roman" w:cs="Times New Roman"/>
                <w:sz w:val="18"/>
                <w:szCs w:val="18"/>
              </w:rPr>
              <w:t>Comprehensive Analysis</w:t>
            </w:r>
            <w:r>
              <w:rPr>
                <w:rFonts w:ascii="仿宋" w:eastAsia="仿宋" w:hAnsi="仿宋" w:hint="eastAsia"/>
                <w:sz w:val="18"/>
                <w:szCs w:val="18"/>
              </w:rPr>
              <w:t xml:space="preserve"> </w:t>
            </w:r>
          </w:p>
        </w:tc>
      </w:tr>
      <w:tr w:rsidR="00E1557A" w14:paraId="09AEF30C" w14:textId="77777777" w:rsidTr="0006209A">
        <w:trPr>
          <w:trHeight w:val="20"/>
          <w:jc w:val="center"/>
        </w:trPr>
        <w:tc>
          <w:tcPr>
            <w:tcW w:w="1247" w:type="dxa"/>
            <w:vMerge/>
            <w:vAlign w:val="center"/>
          </w:tcPr>
          <w:p w14:paraId="16D578A9" w14:textId="77777777" w:rsidR="00E1557A" w:rsidRPr="00860688" w:rsidRDefault="00E1557A" w:rsidP="0006209A">
            <w:pPr>
              <w:rPr>
                <w:rFonts w:ascii="仿宋" w:eastAsia="仿宋" w:hAnsi="仿宋"/>
                <w:sz w:val="18"/>
                <w:szCs w:val="18"/>
              </w:rPr>
            </w:pPr>
          </w:p>
        </w:tc>
        <w:tc>
          <w:tcPr>
            <w:tcW w:w="1814" w:type="dxa"/>
            <w:vAlign w:val="center"/>
          </w:tcPr>
          <w:p w14:paraId="1682A53E" w14:textId="49F2452B" w:rsidR="00E1557A" w:rsidRPr="00055EE2" w:rsidRDefault="001B32FE" w:rsidP="0006209A">
            <w:pPr>
              <w:spacing w:line="240" w:lineRule="atLeast"/>
              <w:rPr>
                <w:rFonts w:ascii="仿宋" w:eastAsia="仿宋" w:hAnsi="仿宋"/>
                <w:sz w:val="18"/>
                <w:szCs w:val="18"/>
              </w:rPr>
            </w:pPr>
            <w:r w:rsidRPr="001B32FE">
              <w:rPr>
                <w:rFonts w:ascii="仿宋" w:eastAsia="仿宋" w:hAnsi="仿宋"/>
                <w:sz w:val="18"/>
                <w:szCs w:val="18"/>
              </w:rPr>
              <w:t>2.3 Model Algorithm Control</w:t>
            </w:r>
          </w:p>
        </w:tc>
        <w:tc>
          <w:tcPr>
            <w:tcW w:w="3685" w:type="dxa"/>
            <w:vAlign w:val="center"/>
          </w:tcPr>
          <w:p w14:paraId="2D09F7B1" w14:textId="5208FC75" w:rsidR="00E1557A" w:rsidRPr="00055EE2" w:rsidRDefault="001B32FE" w:rsidP="0006209A">
            <w:pPr>
              <w:spacing w:line="276" w:lineRule="auto"/>
              <w:rPr>
                <w:rFonts w:ascii="仿宋" w:eastAsia="仿宋" w:hAnsi="仿宋"/>
                <w:sz w:val="18"/>
                <w:szCs w:val="18"/>
              </w:rPr>
            </w:pPr>
            <w:r w:rsidRPr="001B32FE">
              <w:rPr>
                <w:rFonts w:ascii="仿宋" w:eastAsia="仿宋" w:hAnsi="仿宋"/>
                <w:sz w:val="18"/>
                <w:szCs w:val="18"/>
              </w:rPr>
              <w:t>Principles of Model Algorithm Control</w:t>
            </w:r>
          </w:p>
        </w:tc>
        <w:tc>
          <w:tcPr>
            <w:tcW w:w="397" w:type="dxa"/>
            <w:vAlign w:val="center"/>
          </w:tcPr>
          <w:p w14:paraId="727015AB" w14:textId="77777777" w:rsidR="00E1557A" w:rsidRDefault="00E1557A" w:rsidP="0006209A">
            <w:pPr>
              <w:rPr>
                <w:rFonts w:ascii="仿宋" w:eastAsia="仿宋" w:hAnsi="仿宋"/>
                <w:sz w:val="18"/>
                <w:szCs w:val="18"/>
              </w:rPr>
            </w:pPr>
            <w:r>
              <w:rPr>
                <w:rFonts w:ascii="仿宋" w:eastAsia="仿宋" w:hAnsi="仿宋" w:hint="eastAsia"/>
                <w:sz w:val="18"/>
                <w:szCs w:val="18"/>
              </w:rPr>
              <w:t>2</w:t>
            </w:r>
          </w:p>
        </w:tc>
        <w:tc>
          <w:tcPr>
            <w:tcW w:w="1134" w:type="dxa"/>
            <w:vAlign w:val="center"/>
          </w:tcPr>
          <w:p w14:paraId="2FC4C8A3" w14:textId="77777777" w:rsidR="00C86486" w:rsidRPr="00EA1986" w:rsidRDefault="00C86486" w:rsidP="00C86486">
            <w:pPr>
              <w:rPr>
                <w:rFonts w:ascii="Times New Roman" w:eastAsia="仿宋" w:hAnsi="Times New Roman" w:cs="Times New Roman"/>
                <w:sz w:val="18"/>
                <w:szCs w:val="18"/>
              </w:rPr>
            </w:pPr>
            <w:r w:rsidRPr="00EA1986">
              <w:rPr>
                <w:rFonts w:ascii="Times New Roman" w:eastAsia="仿宋" w:hAnsi="Times New Roman" w:cs="Times New Roman"/>
                <w:sz w:val="18"/>
                <w:szCs w:val="18"/>
              </w:rPr>
              <w:sym w:font="Wingdings 2" w:char="F052"/>
            </w:r>
            <w:r w:rsidRPr="00EA1986">
              <w:rPr>
                <w:rFonts w:ascii="Times New Roman" w:eastAsia="仿宋" w:hAnsi="Times New Roman" w:cs="Times New Roman"/>
                <w:sz w:val="18"/>
                <w:szCs w:val="18"/>
              </w:rPr>
              <w:t>Comprehension</w:t>
            </w:r>
          </w:p>
          <w:p w14:paraId="2B51F14E" w14:textId="77777777" w:rsidR="00C86486" w:rsidRPr="00EA1986" w:rsidRDefault="00C86486" w:rsidP="00C86486">
            <w:pPr>
              <w:rPr>
                <w:rFonts w:ascii="Times New Roman" w:eastAsia="仿宋" w:hAnsi="Times New Roman" w:cs="Times New Roman"/>
                <w:sz w:val="18"/>
                <w:szCs w:val="18"/>
              </w:rPr>
            </w:pPr>
            <w:r w:rsidRPr="00EA1986">
              <w:rPr>
                <w:rFonts w:ascii="Times New Roman" w:eastAsia="仿宋" w:hAnsi="Times New Roman" w:cs="Times New Roman"/>
                <w:sz w:val="18"/>
                <w:szCs w:val="18"/>
              </w:rPr>
              <w:sym w:font="Wingdings 2" w:char="F052"/>
            </w:r>
            <w:r w:rsidRPr="00EA1986">
              <w:rPr>
                <w:rFonts w:ascii="Times New Roman" w:eastAsia="仿宋" w:hAnsi="Times New Roman" w:cs="Times New Roman"/>
                <w:sz w:val="18"/>
                <w:szCs w:val="18"/>
              </w:rPr>
              <w:t>Applicati</w:t>
            </w:r>
            <w:r w:rsidRPr="00EA1986">
              <w:rPr>
                <w:rFonts w:ascii="Times New Roman" w:eastAsia="仿宋" w:hAnsi="Times New Roman" w:cs="Times New Roman"/>
                <w:sz w:val="18"/>
                <w:szCs w:val="18"/>
              </w:rPr>
              <w:lastRenderedPageBreak/>
              <w:t>on</w:t>
            </w:r>
          </w:p>
          <w:p w14:paraId="457DE45F" w14:textId="2E6D3AEB" w:rsidR="00E1557A" w:rsidRDefault="00C86486" w:rsidP="00C86486">
            <w:pPr>
              <w:rPr>
                <w:rFonts w:ascii="仿宋" w:eastAsia="仿宋" w:hAnsi="仿宋"/>
                <w:sz w:val="18"/>
                <w:szCs w:val="18"/>
              </w:rPr>
            </w:pPr>
            <w:r w:rsidRPr="00EA1986">
              <w:rPr>
                <w:rFonts w:ascii="Times New Roman" w:eastAsia="仿宋" w:hAnsi="Times New Roman" w:cs="Times New Roman"/>
                <w:sz w:val="18"/>
                <w:szCs w:val="18"/>
              </w:rPr>
              <w:sym w:font="Wingdings 2" w:char="F052"/>
            </w:r>
            <w:r w:rsidRPr="00EA1986">
              <w:rPr>
                <w:rFonts w:ascii="Times New Roman" w:eastAsia="仿宋" w:hAnsi="Times New Roman" w:cs="Times New Roman"/>
                <w:sz w:val="18"/>
                <w:szCs w:val="18"/>
              </w:rPr>
              <w:t>Comprehensive Analysis</w:t>
            </w:r>
            <w:r>
              <w:rPr>
                <w:rFonts w:ascii="仿宋" w:eastAsia="仿宋" w:hAnsi="仿宋" w:hint="eastAsia"/>
                <w:sz w:val="18"/>
                <w:szCs w:val="18"/>
              </w:rPr>
              <w:t xml:space="preserve"> </w:t>
            </w:r>
          </w:p>
        </w:tc>
      </w:tr>
      <w:tr w:rsidR="00E1557A" w14:paraId="39B587DF" w14:textId="77777777" w:rsidTr="0006209A">
        <w:trPr>
          <w:trHeight w:val="20"/>
          <w:jc w:val="center"/>
        </w:trPr>
        <w:tc>
          <w:tcPr>
            <w:tcW w:w="1247" w:type="dxa"/>
            <w:vMerge/>
            <w:vAlign w:val="center"/>
          </w:tcPr>
          <w:p w14:paraId="17AEC15E" w14:textId="77777777" w:rsidR="00E1557A" w:rsidRPr="00860688" w:rsidRDefault="00E1557A" w:rsidP="0006209A">
            <w:pPr>
              <w:rPr>
                <w:rFonts w:ascii="仿宋" w:eastAsia="仿宋" w:hAnsi="仿宋"/>
                <w:sz w:val="18"/>
                <w:szCs w:val="18"/>
              </w:rPr>
            </w:pPr>
          </w:p>
        </w:tc>
        <w:tc>
          <w:tcPr>
            <w:tcW w:w="1814" w:type="dxa"/>
            <w:vAlign w:val="center"/>
          </w:tcPr>
          <w:p w14:paraId="263CFADB" w14:textId="44F2C249" w:rsidR="00E1557A" w:rsidRDefault="001B32FE" w:rsidP="0006209A">
            <w:pPr>
              <w:spacing w:line="240" w:lineRule="atLeast"/>
              <w:rPr>
                <w:rFonts w:ascii="仿宋" w:eastAsia="仿宋" w:hAnsi="仿宋"/>
                <w:sz w:val="18"/>
                <w:szCs w:val="18"/>
              </w:rPr>
            </w:pPr>
            <w:r w:rsidRPr="001B32FE">
              <w:rPr>
                <w:rFonts w:ascii="仿宋" w:eastAsia="仿宋" w:hAnsi="仿宋"/>
                <w:sz w:val="18"/>
                <w:szCs w:val="18"/>
              </w:rPr>
              <w:t>2.4 Application of Model Predictive Control</w:t>
            </w:r>
          </w:p>
        </w:tc>
        <w:tc>
          <w:tcPr>
            <w:tcW w:w="3685" w:type="dxa"/>
            <w:vAlign w:val="center"/>
          </w:tcPr>
          <w:p w14:paraId="0C7076E2" w14:textId="2B61FB2A" w:rsidR="00E1557A" w:rsidRDefault="001B32FE" w:rsidP="0006209A">
            <w:pPr>
              <w:spacing w:line="276" w:lineRule="auto"/>
              <w:rPr>
                <w:rFonts w:ascii="仿宋" w:eastAsia="仿宋" w:hAnsi="仿宋" w:cs="Times New Roman"/>
                <w:bCs/>
                <w:sz w:val="18"/>
                <w:szCs w:val="18"/>
              </w:rPr>
            </w:pPr>
            <w:r w:rsidRPr="001B32FE">
              <w:rPr>
                <w:rFonts w:ascii="仿宋" w:eastAsia="仿宋" w:hAnsi="仿宋" w:cs="Times New Roman"/>
                <w:bCs/>
                <w:sz w:val="18"/>
                <w:szCs w:val="18"/>
              </w:rPr>
              <w:t>Application of Model Predictive Control</w:t>
            </w:r>
          </w:p>
        </w:tc>
        <w:tc>
          <w:tcPr>
            <w:tcW w:w="397" w:type="dxa"/>
            <w:vAlign w:val="center"/>
          </w:tcPr>
          <w:p w14:paraId="518D6EFA" w14:textId="77777777" w:rsidR="00E1557A" w:rsidRDefault="00E1557A" w:rsidP="0006209A">
            <w:pPr>
              <w:rPr>
                <w:rFonts w:ascii="仿宋" w:eastAsia="仿宋" w:hAnsi="仿宋"/>
                <w:sz w:val="18"/>
                <w:szCs w:val="18"/>
              </w:rPr>
            </w:pPr>
            <w:r>
              <w:rPr>
                <w:rFonts w:ascii="仿宋" w:eastAsia="仿宋" w:hAnsi="仿宋" w:hint="eastAsia"/>
                <w:sz w:val="18"/>
                <w:szCs w:val="18"/>
              </w:rPr>
              <w:t>2</w:t>
            </w:r>
          </w:p>
        </w:tc>
        <w:tc>
          <w:tcPr>
            <w:tcW w:w="1134" w:type="dxa"/>
            <w:vAlign w:val="center"/>
          </w:tcPr>
          <w:p w14:paraId="2F7A126D" w14:textId="77777777" w:rsidR="00C86486" w:rsidRPr="00EA1986" w:rsidRDefault="00C86486" w:rsidP="00C86486">
            <w:pPr>
              <w:rPr>
                <w:rFonts w:ascii="Times New Roman" w:eastAsia="仿宋" w:hAnsi="Times New Roman" w:cs="Times New Roman"/>
                <w:sz w:val="18"/>
                <w:szCs w:val="18"/>
              </w:rPr>
            </w:pPr>
            <w:r w:rsidRPr="00EA1986">
              <w:rPr>
                <w:rFonts w:ascii="Times New Roman" w:eastAsia="仿宋" w:hAnsi="Times New Roman" w:cs="Times New Roman"/>
                <w:sz w:val="18"/>
                <w:szCs w:val="18"/>
              </w:rPr>
              <w:sym w:font="Wingdings 2" w:char="F052"/>
            </w:r>
            <w:r w:rsidRPr="00EA1986">
              <w:rPr>
                <w:rFonts w:ascii="Times New Roman" w:eastAsia="仿宋" w:hAnsi="Times New Roman" w:cs="Times New Roman"/>
                <w:sz w:val="18"/>
                <w:szCs w:val="18"/>
              </w:rPr>
              <w:t>Comprehension</w:t>
            </w:r>
          </w:p>
          <w:p w14:paraId="7921BD41" w14:textId="77777777" w:rsidR="00C86486" w:rsidRPr="00EA1986" w:rsidRDefault="00C86486" w:rsidP="00C86486">
            <w:pPr>
              <w:rPr>
                <w:rFonts w:ascii="Times New Roman" w:eastAsia="仿宋" w:hAnsi="Times New Roman" w:cs="Times New Roman"/>
                <w:sz w:val="18"/>
                <w:szCs w:val="18"/>
              </w:rPr>
            </w:pPr>
            <w:r w:rsidRPr="00EA1986">
              <w:rPr>
                <w:rFonts w:ascii="Times New Roman" w:eastAsia="仿宋" w:hAnsi="Times New Roman" w:cs="Times New Roman"/>
                <w:sz w:val="18"/>
                <w:szCs w:val="18"/>
              </w:rPr>
              <w:sym w:font="Wingdings 2" w:char="F052"/>
            </w:r>
            <w:r w:rsidRPr="00EA1986">
              <w:rPr>
                <w:rFonts w:ascii="Times New Roman" w:eastAsia="仿宋" w:hAnsi="Times New Roman" w:cs="Times New Roman"/>
                <w:sz w:val="18"/>
                <w:szCs w:val="18"/>
              </w:rPr>
              <w:t>Application</w:t>
            </w:r>
          </w:p>
          <w:p w14:paraId="7A7A1CF3" w14:textId="59B81E89" w:rsidR="00E1557A" w:rsidRDefault="00E1557A" w:rsidP="00C86486">
            <w:pPr>
              <w:rPr>
                <w:rFonts w:ascii="仿宋" w:eastAsia="仿宋" w:hAnsi="仿宋"/>
                <w:sz w:val="18"/>
                <w:szCs w:val="18"/>
              </w:rPr>
            </w:pPr>
          </w:p>
        </w:tc>
      </w:tr>
      <w:tr w:rsidR="00E1557A" w14:paraId="17363C35" w14:textId="77777777" w:rsidTr="0006209A">
        <w:trPr>
          <w:trHeight w:val="20"/>
          <w:jc w:val="center"/>
        </w:trPr>
        <w:tc>
          <w:tcPr>
            <w:tcW w:w="1247" w:type="dxa"/>
            <w:vMerge w:val="restart"/>
            <w:vAlign w:val="center"/>
          </w:tcPr>
          <w:p w14:paraId="042A3794" w14:textId="3DCA4574" w:rsidR="00E1557A" w:rsidRPr="00860688" w:rsidRDefault="00B00AAD" w:rsidP="0006209A">
            <w:pPr>
              <w:spacing w:line="240" w:lineRule="atLeast"/>
              <w:rPr>
                <w:rFonts w:ascii="仿宋" w:eastAsia="仿宋" w:hAnsi="仿宋"/>
                <w:sz w:val="18"/>
                <w:szCs w:val="18"/>
              </w:rPr>
            </w:pPr>
            <w:r w:rsidRPr="001B32FE">
              <w:rPr>
                <w:rFonts w:ascii="仿宋" w:eastAsia="仿宋" w:hAnsi="仿宋"/>
                <w:sz w:val="18"/>
                <w:szCs w:val="18"/>
              </w:rPr>
              <w:t>Chapter 3 Theoretical Basis of Fuzzy Control</w:t>
            </w:r>
          </w:p>
        </w:tc>
        <w:tc>
          <w:tcPr>
            <w:tcW w:w="1814" w:type="dxa"/>
            <w:vAlign w:val="center"/>
          </w:tcPr>
          <w:p w14:paraId="16E8A6C2" w14:textId="77777777" w:rsidR="00B00AAD" w:rsidRPr="001B32FE" w:rsidRDefault="00B00AAD" w:rsidP="00B00AAD">
            <w:pPr>
              <w:rPr>
                <w:rFonts w:ascii="仿宋" w:eastAsia="仿宋" w:hAnsi="仿宋"/>
                <w:sz w:val="18"/>
                <w:szCs w:val="18"/>
              </w:rPr>
            </w:pPr>
            <w:r w:rsidRPr="001B32FE">
              <w:rPr>
                <w:rFonts w:ascii="仿宋" w:eastAsia="仿宋" w:hAnsi="仿宋"/>
                <w:sz w:val="18"/>
                <w:szCs w:val="18"/>
              </w:rPr>
              <w:t>3.1 Overview;</w:t>
            </w:r>
          </w:p>
          <w:p w14:paraId="1C892C77" w14:textId="71599FF0" w:rsidR="00B00AAD" w:rsidRPr="00055EE2" w:rsidRDefault="00B00AAD" w:rsidP="00B00AAD">
            <w:pPr>
              <w:rPr>
                <w:rFonts w:ascii="仿宋" w:eastAsia="仿宋" w:hAnsi="仿宋"/>
                <w:sz w:val="18"/>
                <w:szCs w:val="18"/>
              </w:rPr>
            </w:pPr>
            <w:r w:rsidRPr="001B32FE">
              <w:rPr>
                <w:rFonts w:ascii="仿宋" w:eastAsia="仿宋" w:hAnsi="仿宋"/>
                <w:sz w:val="18"/>
                <w:szCs w:val="18"/>
              </w:rPr>
              <w:t>3.2 Fuzzy Sets</w:t>
            </w:r>
          </w:p>
        </w:tc>
        <w:tc>
          <w:tcPr>
            <w:tcW w:w="3685" w:type="dxa"/>
            <w:vAlign w:val="center"/>
          </w:tcPr>
          <w:p w14:paraId="557B9929" w14:textId="25A2CB2F" w:rsidR="00E1557A" w:rsidRPr="00055EE2" w:rsidRDefault="00B00AAD" w:rsidP="0006209A">
            <w:pPr>
              <w:spacing w:line="276" w:lineRule="auto"/>
              <w:rPr>
                <w:rFonts w:ascii="仿宋" w:eastAsia="仿宋" w:hAnsi="仿宋"/>
                <w:sz w:val="18"/>
                <w:szCs w:val="18"/>
              </w:rPr>
            </w:pPr>
            <w:r w:rsidRPr="001B32FE">
              <w:rPr>
                <w:rFonts w:ascii="仿宋" w:eastAsia="仿宋" w:hAnsi="仿宋"/>
                <w:sz w:val="18"/>
                <w:szCs w:val="18"/>
              </w:rPr>
              <w:t>Fuzzy Sets</w:t>
            </w:r>
          </w:p>
        </w:tc>
        <w:tc>
          <w:tcPr>
            <w:tcW w:w="397" w:type="dxa"/>
            <w:vAlign w:val="center"/>
          </w:tcPr>
          <w:p w14:paraId="01AFA220" w14:textId="77777777" w:rsidR="00E1557A" w:rsidRDefault="00E1557A" w:rsidP="0006209A">
            <w:pPr>
              <w:rPr>
                <w:rFonts w:ascii="仿宋" w:eastAsia="仿宋" w:hAnsi="仿宋"/>
                <w:sz w:val="18"/>
                <w:szCs w:val="18"/>
              </w:rPr>
            </w:pPr>
            <w:r>
              <w:rPr>
                <w:rFonts w:ascii="仿宋" w:eastAsia="仿宋" w:hAnsi="仿宋" w:hint="eastAsia"/>
                <w:sz w:val="18"/>
                <w:szCs w:val="18"/>
              </w:rPr>
              <w:t>2</w:t>
            </w:r>
          </w:p>
        </w:tc>
        <w:tc>
          <w:tcPr>
            <w:tcW w:w="1134" w:type="dxa"/>
            <w:vAlign w:val="center"/>
          </w:tcPr>
          <w:p w14:paraId="077858B2" w14:textId="77777777" w:rsidR="00C86486" w:rsidRPr="00EA1986" w:rsidRDefault="00C86486" w:rsidP="00C86486">
            <w:pPr>
              <w:rPr>
                <w:rFonts w:ascii="Times New Roman" w:eastAsia="仿宋" w:hAnsi="Times New Roman" w:cs="Times New Roman"/>
                <w:sz w:val="18"/>
                <w:szCs w:val="18"/>
              </w:rPr>
            </w:pPr>
            <w:r w:rsidRPr="00EA1986">
              <w:rPr>
                <w:rFonts w:ascii="Times New Roman" w:eastAsia="仿宋" w:hAnsi="Times New Roman" w:cs="Times New Roman"/>
                <w:sz w:val="18"/>
                <w:szCs w:val="18"/>
              </w:rPr>
              <w:sym w:font="Wingdings 2" w:char="F052"/>
            </w:r>
            <w:r w:rsidRPr="00EA1986">
              <w:rPr>
                <w:rFonts w:ascii="Times New Roman" w:eastAsia="仿宋" w:hAnsi="Times New Roman" w:cs="Times New Roman"/>
                <w:sz w:val="18"/>
                <w:szCs w:val="18"/>
              </w:rPr>
              <w:t>Comprehension</w:t>
            </w:r>
          </w:p>
          <w:p w14:paraId="62D4C27E" w14:textId="5C7ADCA9" w:rsidR="00E1557A" w:rsidRPr="00C86486" w:rsidRDefault="00C86486" w:rsidP="00C86486">
            <w:pPr>
              <w:rPr>
                <w:rFonts w:ascii="Times New Roman" w:eastAsia="仿宋" w:hAnsi="Times New Roman" w:cs="Times New Roman"/>
                <w:sz w:val="18"/>
                <w:szCs w:val="18"/>
              </w:rPr>
            </w:pPr>
            <w:r w:rsidRPr="00EA1986">
              <w:rPr>
                <w:rFonts w:ascii="Times New Roman" w:eastAsia="仿宋" w:hAnsi="Times New Roman" w:cs="Times New Roman"/>
                <w:sz w:val="18"/>
                <w:szCs w:val="18"/>
              </w:rPr>
              <w:sym w:font="Wingdings 2" w:char="F052"/>
            </w:r>
            <w:r w:rsidRPr="00EA1986">
              <w:rPr>
                <w:rFonts w:ascii="Times New Roman" w:eastAsia="仿宋" w:hAnsi="Times New Roman" w:cs="Times New Roman"/>
                <w:sz w:val="18"/>
                <w:szCs w:val="18"/>
              </w:rPr>
              <w:t>Application</w:t>
            </w:r>
          </w:p>
        </w:tc>
      </w:tr>
      <w:tr w:rsidR="00E1557A" w14:paraId="7F79042B" w14:textId="77777777" w:rsidTr="0006209A">
        <w:trPr>
          <w:trHeight w:val="20"/>
          <w:jc w:val="center"/>
        </w:trPr>
        <w:tc>
          <w:tcPr>
            <w:tcW w:w="1247" w:type="dxa"/>
            <w:vMerge/>
            <w:vAlign w:val="center"/>
          </w:tcPr>
          <w:p w14:paraId="16B08E54" w14:textId="77777777" w:rsidR="00E1557A" w:rsidRPr="00860688" w:rsidRDefault="00E1557A" w:rsidP="0006209A">
            <w:pPr>
              <w:rPr>
                <w:rFonts w:ascii="仿宋" w:eastAsia="仿宋" w:hAnsi="仿宋"/>
                <w:sz w:val="18"/>
                <w:szCs w:val="18"/>
              </w:rPr>
            </w:pPr>
          </w:p>
        </w:tc>
        <w:tc>
          <w:tcPr>
            <w:tcW w:w="1814" w:type="dxa"/>
            <w:vAlign w:val="center"/>
          </w:tcPr>
          <w:p w14:paraId="0552EE3B" w14:textId="77777777" w:rsidR="00B00AAD" w:rsidRPr="001B32FE" w:rsidRDefault="00B00AAD" w:rsidP="00B00AAD">
            <w:pPr>
              <w:rPr>
                <w:rFonts w:ascii="仿宋" w:eastAsia="仿宋" w:hAnsi="仿宋" w:cs="Times New Roman"/>
                <w:sz w:val="18"/>
                <w:szCs w:val="18"/>
              </w:rPr>
            </w:pPr>
            <w:r w:rsidRPr="001B32FE">
              <w:rPr>
                <w:rFonts w:ascii="仿宋" w:eastAsia="仿宋" w:hAnsi="仿宋" w:cs="Times New Roman"/>
                <w:sz w:val="18"/>
                <w:szCs w:val="18"/>
              </w:rPr>
              <w:t>3.3 Membership Functions</w:t>
            </w:r>
          </w:p>
          <w:p w14:paraId="5989F2E6" w14:textId="77777777" w:rsidR="00B00AAD" w:rsidRPr="001B32FE" w:rsidRDefault="00B00AAD" w:rsidP="00B00AAD">
            <w:pPr>
              <w:rPr>
                <w:rFonts w:ascii="仿宋" w:eastAsia="仿宋" w:hAnsi="仿宋" w:cs="Times New Roman"/>
                <w:sz w:val="18"/>
                <w:szCs w:val="18"/>
              </w:rPr>
            </w:pPr>
            <w:r w:rsidRPr="001B32FE">
              <w:rPr>
                <w:rFonts w:ascii="仿宋" w:eastAsia="仿宋" w:hAnsi="仿宋" w:cs="Times New Roman"/>
                <w:sz w:val="18"/>
                <w:szCs w:val="18"/>
              </w:rPr>
              <w:t>3.4 Fuzzy Relationships and Operations</w:t>
            </w:r>
          </w:p>
          <w:p w14:paraId="64924758" w14:textId="1C383481" w:rsidR="00E1557A" w:rsidRPr="00055EE2" w:rsidRDefault="00B00AAD" w:rsidP="00B00AAD">
            <w:pPr>
              <w:rPr>
                <w:rFonts w:ascii="仿宋" w:eastAsia="仿宋" w:hAnsi="仿宋"/>
                <w:sz w:val="18"/>
                <w:szCs w:val="18"/>
              </w:rPr>
            </w:pPr>
            <w:r w:rsidRPr="001B32FE">
              <w:rPr>
                <w:rFonts w:ascii="仿宋" w:eastAsia="仿宋" w:hAnsi="仿宋" w:cs="Times New Roman"/>
                <w:sz w:val="18"/>
                <w:szCs w:val="18"/>
              </w:rPr>
              <w:t>3.5 Fuzzy reasoning</w:t>
            </w:r>
          </w:p>
        </w:tc>
        <w:tc>
          <w:tcPr>
            <w:tcW w:w="3685" w:type="dxa"/>
            <w:vAlign w:val="center"/>
          </w:tcPr>
          <w:p w14:paraId="5AC7E31E" w14:textId="6AC4D281" w:rsidR="00E1557A" w:rsidRPr="00055EE2" w:rsidRDefault="00B00AAD" w:rsidP="0006209A">
            <w:pPr>
              <w:spacing w:line="276" w:lineRule="auto"/>
              <w:rPr>
                <w:rFonts w:ascii="仿宋" w:eastAsia="仿宋" w:hAnsi="仿宋"/>
                <w:sz w:val="18"/>
                <w:szCs w:val="18"/>
              </w:rPr>
            </w:pPr>
            <w:r w:rsidRPr="001B32FE">
              <w:rPr>
                <w:rFonts w:ascii="仿宋" w:eastAsia="仿宋" w:hAnsi="仿宋" w:cs="Times New Roman"/>
                <w:sz w:val="18"/>
                <w:szCs w:val="18"/>
              </w:rPr>
              <w:t>Fuzzy reasoning</w:t>
            </w:r>
          </w:p>
        </w:tc>
        <w:tc>
          <w:tcPr>
            <w:tcW w:w="397" w:type="dxa"/>
            <w:vAlign w:val="center"/>
          </w:tcPr>
          <w:p w14:paraId="4160E22C" w14:textId="77777777" w:rsidR="00E1557A" w:rsidRDefault="00E1557A" w:rsidP="0006209A">
            <w:pPr>
              <w:rPr>
                <w:rFonts w:ascii="仿宋" w:eastAsia="仿宋" w:hAnsi="仿宋"/>
                <w:sz w:val="18"/>
                <w:szCs w:val="18"/>
              </w:rPr>
            </w:pPr>
            <w:r>
              <w:rPr>
                <w:rFonts w:ascii="仿宋" w:eastAsia="仿宋" w:hAnsi="仿宋" w:hint="eastAsia"/>
                <w:sz w:val="18"/>
                <w:szCs w:val="18"/>
              </w:rPr>
              <w:t>2</w:t>
            </w:r>
          </w:p>
        </w:tc>
        <w:tc>
          <w:tcPr>
            <w:tcW w:w="1134" w:type="dxa"/>
            <w:vAlign w:val="center"/>
          </w:tcPr>
          <w:p w14:paraId="70701E40" w14:textId="77777777" w:rsidR="00C86486" w:rsidRPr="00EA1986" w:rsidRDefault="00C86486" w:rsidP="00C86486">
            <w:pPr>
              <w:rPr>
                <w:rFonts w:ascii="Times New Roman" w:eastAsia="仿宋" w:hAnsi="Times New Roman" w:cs="Times New Roman"/>
                <w:sz w:val="18"/>
                <w:szCs w:val="18"/>
              </w:rPr>
            </w:pPr>
            <w:r w:rsidRPr="00EA1986">
              <w:rPr>
                <w:rFonts w:ascii="Times New Roman" w:eastAsia="仿宋" w:hAnsi="Times New Roman" w:cs="Times New Roman"/>
                <w:sz w:val="18"/>
                <w:szCs w:val="18"/>
              </w:rPr>
              <w:sym w:font="Wingdings 2" w:char="F052"/>
            </w:r>
            <w:r w:rsidRPr="00EA1986">
              <w:rPr>
                <w:rFonts w:ascii="Times New Roman" w:eastAsia="仿宋" w:hAnsi="Times New Roman" w:cs="Times New Roman"/>
                <w:sz w:val="18"/>
                <w:szCs w:val="18"/>
              </w:rPr>
              <w:t>Comprehension</w:t>
            </w:r>
          </w:p>
          <w:p w14:paraId="18457BCE" w14:textId="77777777" w:rsidR="00C86486" w:rsidRPr="00EA1986" w:rsidRDefault="00C86486" w:rsidP="00C86486">
            <w:pPr>
              <w:rPr>
                <w:rFonts w:ascii="Times New Roman" w:eastAsia="仿宋" w:hAnsi="Times New Roman" w:cs="Times New Roman"/>
                <w:sz w:val="18"/>
                <w:szCs w:val="18"/>
              </w:rPr>
            </w:pPr>
            <w:r w:rsidRPr="00EA1986">
              <w:rPr>
                <w:rFonts w:ascii="Times New Roman" w:eastAsia="仿宋" w:hAnsi="Times New Roman" w:cs="Times New Roman"/>
                <w:sz w:val="18"/>
                <w:szCs w:val="18"/>
              </w:rPr>
              <w:sym w:font="Wingdings 2" w:char="F052"/>
            </w:r>
            <w:r w:rsidRPr="00EA1986">
              <w:rPr>
                <w:rFonts w:ascii="Times New Roman" w:eastAsia="仿宋" w:hAnsi="Times New Roman" w:cs="Times New Roman"/>
                <w:sz w:val="18"/>
                <w:szCs w:val="18"/>
              </w:rPr>
              <w:t>Application</w:t>
            </w:r>
          </w:p>
          <w:p w14:paraId="4AE2F25F" w14:textId="57A9BD3F" w:rsidR="00E1557A" w:rsidRDefault="00E1557A" w:rsidP="0006209A">
            <w:pPr>
              <w:rPr>
                <w:rFonts w:ascii="仿宋" w:eastAsia="仿宋" w:hAnsi="仿宋"/>
                <w:sz w:val="18"/>
                <w:szCs w:val="18"/>
              </w:rPr>
            </w:pPr>
          </w:p>
        </w:tc>
      </w:tr>
      <w:tr w:rsidR="00B00AAD" w14:paraId="0C5074E0" w14:textId="77777777" w:rsidTr="0006209A">
        <w:trPr>
          <w:trHeight w:val="20"/>
          <w:jc w:val="center"/>
        </w:trPr>
        <w:tc>
          <w:tcPr>
            <w:tcW w:w="1247" w:type="dxa"/>
            <w:vMerge w:val="restart"/>
            <w:vAlign w:val="center"/>
          </w:tcPr>
          <w:p w14:paraId="60A1E7C5" w14:textId="406AFE05" w:rsidR="00B00AAD" w:rsidRPr="00860688" w:rsidRDefault="00B00AAD" w:rsidP="00B00AAD">
            <w:pPr>
              <w:rPr>
                <w:rFonts w:ascii="仿宋" w:eastAsia="仿宋" w:hAnsi="仿宋"/>
                <w:sz w:val="18"/>
                <w:szCs w:val="18"/>
              </w:rPr>
            </w:pPr>
            <w:r w:rsidRPr="00B00AAD">
              <w:rPr>
                <w:rFonts w:ascii="仿宋" w:eastAsia="仿宋" w:hAnsi="仿宋" w:cs="Times New Roman"/>
                <w:sz w:val="18"/>
                <w:szCs w:val="18"/>
              </w:rPr>
              <w:t>Chapter 4 Fuzzy Control</w:t>
            </w:r>
          </w:p>
        </w:tc>
        <w:tc>
          <w:tcPr>
            <w:tcW w:w="1814" w:type="dxa"/>
            <w:vAlign w:val="center"/>
          </w:tcPr>
          <w:p w14:paraId="4073005F" w14:textId="542B82A7" w:rsidR="00B00AAD" w:rsidRPr="001B32FE" w:rsidRDefault="00B00AAD" w:rsidP="00B00AAD">
            <w:pPr>
              <w:spacing w:line="240" w:lineRule="atLeast"/>
              <w:rPr>
                <w:rFonts w:ascii="仿宋" w:eastAsia="仿宋" w:hAnsi="仿宋" w:cs="Times New Roman"/>
                <w:sz w:val="18"/>
                <w:szCs w:val="18"/>
              </w:rPr>
            </w:pPr>
            <w:r w:rsidRPr="001B32FE">
              <w:rPr>
                <w:rFonts w:ascii="仿宋" w:eastAsia="仿宋" w:hAnsi="仿宋" w:cs="Times New Roman"/>
                <w:sz w:val="18"/>
                <w:szCs w:val="18"/>
              </w:rPr>
              <w:t>4.1 Basic Principles of Fuzzy Control</w:t>
            </w:r>
          </w:p>
          <w:p w14:paraId="06356793" w14:textId="16E2056B" w:rsidR="00B00AAD" w:rsidRPr="00055EE2" w:rsidRDefault="00B00AAD" w:rsidP="00B00AAD">
            <w:pPr>
              <w:rPr>
                <w:rFonts w:ascii="仿宋" w:eastAsia="仿宋" w:hAnsi="仿宋"/>
                <w:sz w:val="18"/>
                <w:szCs w:val="18"/>
              </w:rPr>
            </w:pPr>
            <w:r w:rsidRPr="001B32FE">
              <w:rPr>
                <w:rFonts w:ascii="仿宋" w:eastAsia="仿宋" w:hAnsi="仿宋" w:cs="Times New Roman"/>
                <w:sz w:val="18"/>
                <w:szCs w:val="18"/>
              </w:rPr>
              <w:t>4.2 Classification of Fuzzy Control Systems</w:t>
            </w:r>
          </w:p>
        </w:tc>
        <w:tc>
          <w:tcPr>
            <w:tcW w:w="3685" w:type="dxa"/>
            <w:vAlign w:val="center"/>
          </w:tcPr>
          <w:p w14:paraId="49D31FE2" w14:textId="65AAF233" w:rsidR="00B00AAD" w:rsidRPr="00055EE2" w:rsidRDefault="00B00AAD" w:rsidP="00B00AAD">
            <w:pPr>
              <w:spacing w:line="240" w:lineRule="atLeast"/>
              <w:rPr>
                <w:rFonts w:ascii="仿宋" w:eastAsia="仿宋" w:hAnsi="仿宋"/>
                <w:sz w:val="18"/>
                <w:szCs w:val="18"/>
              </w:rPr>
            </w:pPr>
            <w:r w:rsidRPr="001B32FE">
              <w:rPr>
                <w:rFonts w:ascii="仿宋" w:eastAsia="仿宋" w:hAnsi="仿宋" w:cs="Times New Roman"/>
                <w:sz w:val="18"/>
                <w:szCs w:val="18"/>
              </w:rPr>
              <w:t xml:space="preserve">Basic Principles </w:t>
            </w:r>
            <w:r>
              <w:rPr>
                <w:rFonts w:ascii="仿宋" w:eastAsia="仿宋" w:hAnsi="仿宋" w:cs="Times New Roman"/>
                <w:sz w:val="18"/>
                <w:szCs w:val="18"/>
              </w:rPr>
              <w:t xml:space="preserve">and </w:t>
            </w:r>
            <w:r w:rsidRPr="001B32FE">
              <w:rPr>
                <w:rFonts w:ascii="仿宋" w:eastAsia="仿宋" w:hAnsi="仿宋" w:cs="Times New Roman"/>
                <w:sz w:val="18"/>
                <w:szCs w:val="18"/>
              </w:rPr>
              <w:t>Classification of Fuzzy Control Systems</w:t>
            </w:r>
          </w:p>
        </w:tc>
        <w:tc>
          <w:tcPr>
            <w:tcW w:w="397" w:type="dxa"/>
            <w:vAlign w:val="center"/>
          </w:tcPr>
          <w:p w14:paraId="437B04C2" w14:textId="77777777" w:rsidR="00B00AAD" w:rsidRDefault="00B00AAD" w:rsidP="00B00AAD">
            <w:pPr>
              <w:rPr>
                <w:rFonts w:ascii="仿宋" w:eastAsia="仿宋" w:hAnsi="仿宋"/>
                <w:sz w:val="18"/>
                <w:szCs w:val="18"/>
              </w:rPr>
            </w:pPr>
            <w:r>
              <w:rPr>
                <w:rFonts w:ascii="仿宋" w:eastAsia="仿宋" w:hAnsi="仿宋" w:hint="eastAsia"/>
                <w:sz w:val="18"/>
                <w:szCs w:val="18"/>
              </w:rPr>
              <w:t>2</w:t>
            </w:r>
          </w:p>
        </w:tc>
        <w:tc>
          <w:tcPr>
            <w:tcW w:w="1134" w:type="dxa"/>
            <w:vAlign w:val="center"/>
          </w:tcPr>
          <w:p w14:paraId="25CDEFD5" w14:textId="77777777" w:rsidR="00C86486" w:rsidRPr="00EA1986" w:rsidRDefault="00C86486" w:rsidP="00C86486">
            <w:pPr>
              <w:rPr>
                <w:rFonts w:ascii="Times New Roman" w:eastAsia="仿宋" w:hAnsi="Times New Roman" w:cs="Times New Roman"/>
                <w:sz w:val="18"/>
                <w:szCs w:val="18"/>
              </w:rPr>
            </w:pPr>
            <w:r w:rsidRPr="00EA1986">
              <w:rPr>
                <w:rFonts w:ascii="Times New Roman" w:eastAsia="仿宋" w:hAnsi="Times New Roman" w:cs="Times New Roman"/>
                <w:sz w:val="18"/>
                <w:szCs w:val="18"/>
              </w:rPr>
              <w:sym w:font="Wingdings 2" w:char="F052"/>
            </w:r>
            <w:r w:rsidRPr="00EA1986">
              <w:rPr>
                <w:rFonts w:ascii="Times New Roman" w:eastAsia="仿宋" w:hAnsi="Times New Roman" w:cs="Times New Roman"/>
                <w:sz w:val="18"/>
                <w:szCs w:val="18"/>
              </w:rPr>
              <w:t>Comprehension</w:t>
            </w:r>
          </w:p>
          <w:p w14:paraId="797EB0C5" w14:textId="34B80C71" w:rsidR="00B00AAD" w:rsidRDefault="00C86486" w:rsidP="00C86486">
            <w:pPr>
              <w:rPr>
                <w:rFonts w:ascii="仿宋" w:eastAsia="仿宋" w:hAnsi="仿宋"/>
                <w:sz w:val="18"/>
                <w:szCs w:val="18"/>
              </w:rPr>
            </w:pPr>
            <w:r w:rsidRPr="00EA1986">
              <w:rPr>
                <w:rFonts w:ascii="Times New Roman" w:eastAsia="仿宋" w:hAnsi="Times New Roman" w:cs="Times New Roman"/>
                <w:sz w:val="18"/>
                <w:szCs w:val="18"/>
              </w:rPr>
              <w:sym w:font="Wingdings 2" w:char="F052"/>
            </w:r>
            <w:r w:rsidRPr="00EA1986">
              <w:rPr>
                <w:rFonts w:ascii="Times New Roman" w:eastAsia="仿宋" w:hAnsi="Times New Roman" w:cs="Times New Roman"/>
                <w:sz w:val="18"/>
                <w:szCs w:val="18"/>
              </w:rPr>
              <w:t>Application</w:t>
            </w:r>
          </w:p>
        </w:tc>
      </w:tr>
      <w:tr w:rsidR="00B00AAD" w14:paraId="09D5CC0A" w14:textId="77777777" w:rsidTr="0006209A">
        <w:trPr>
          <w:trHeight w:val="20"/>
          <w:jc w:val="center"/>
        </w:trPr>
        <w:tc>
          <w:tcPr>
            <w:tcW w:w="1247" w:type="dxa"/>
            <w:vMerge/>
            <w:vAlign w:val="center"/>
          </w:tcPr>
          <w:p w14:paraId="05A059DE" w14:textId="77777777" w:rsidR="00B00AAD" w:rsidRPr="00860688" w:rsidRDefault="00B00AAD" w:rsidP="00B00AAD">
            <w:pPr>
              <w:rPr>
                <w:rFonts w:ascii="仿宋" w:eastAsia="仿宋" w:hAnsi="仿宋" w:cs="Times New Roman"/>
                <w:sz w:val="18"/>
                <w:szCs w:val="18"/>
              </w:rPr>
            </w:pPr>
          </w:p>
        </w:tc>
        <w:tc>
          <w:tcPr>
            <w:tcW w:w="1814" w:type="dxa"/>
            <w:vAlign w:val="center"/>
          </w:tcPr>
          <w:p w14:paraId="73A45EBB" w14:textId="573EAB68" w:rsidR="00B00AAD" w:rsidRDefault="00B00AAD" w:rsidP="00B00AAD">
            <w:pPr>
              <w:spacing w:line="240" w:lineRule="atLeast"/>
              <w:rPr>
                <w:rFonts w:ascii="仿宋" w:eastAsia="仿宋" w:hAnsi="仿宋" w:cs="Times New Roman"/>
                <w:sz w:val="18"/>
                <w:szCs w:val="18"/>
              </w:rPr>
            </w:pPr>
            <w:r>
              <w:rPr>
                <w:rFonts w:ascii="仿宋" w:eastAsia="仿宋" w:hAnsi="仿宋" w:cs="Times New Roman" w:hint="eastAsia"/>
                <w:sz w:val="18"/>
                <w:szCs w:val="18"/>
              </w:rPr>
              <w:t>4</w:t>
            </w:r>
            <w:r>
              <w:rPr>
                <w:rFonts w:ascii="仿宋" w:eastAsia="仿宋" w:hAnsi="仿宋" w:cs="Times New Roman"/>
                <w:sz w:val="18"/>
                <w:szCs w:val="18"/>
              </w:rPr>
              <w:t xml:space="preserve">.3 </w:t>
            </w:r>
            <w:r w:rsidRPr="00B00AAD">
              <w:rPr>
                <w:rFonts w:ascii="仿宋" w:eastAsia="仿宋" w:hAnsi="仿宋" w:cs="Times New Roman"/>
                <w:sz w:val="18"/>
                <w:szCs w:val="18"/>
              </w:rPr>
              <w:t>Design of Fuzzy Controller</w:t>
            </w:r>
          </w:p>
        </w:tc>
        <w:tc>
          <w:tcPr>
            <w:tcW w:w="3685" w:type="dxa"/>
            <w:vAlign w:val="center"/>
          </w:tcPr>
          <w:p w14:paraId="03D317E9" w14:textId="500E4C19" w:rsidR="00B00AAD" w:rsidRPr="003A436A" w:rsidRDefault="00B00AAD" w:rsidP="00B00AAD">
            <w:pPr>
              <w:spacing w:line="276" w:lineRule="auto"/>
              <w:rPr>
                <w:rFonts w:ascii="仿宋" w:eastAsia="仿宋" w:hAnsi="仿宋" w:cs="Times New Roman"/>
                <w:bCs/>
                <w:sz w:val="18"/>
                <w:szCs w:val="18"/>
              </w:rPr>
            </w:pPr>
            <w:r w:rsidRPr="00B00AAD">
              <w:rPr>
                <w:rFonts w:ascii="仿宋" w:eastAsia="仿宋" w:hAnsi="仿宋" w:cs="Times New Roman"/>
                <w:sz w:val="18"/>
                <w:szCs w:val="18"/>
              </w:rPr>
              <w:t>Design of Fuzzy Controller</w:t>
            </w:r>
          </w:p>
        </w:tc>
        <w:tc>
          <w:tcPr>
            <w:tcW w:w="397" w:type="dxa"/>
            <w:vAlign w:val="center"/>
          </w:tcPr>
          <w:p w14:paraId="5448EF61" w14:textId="77777777" w:rsidR="00B00AAD" w:rsidRDefault="00B00AAD" w:rsidP="00B00AAD">
            <w:pPr>
              <w:rPr>
                <w:rFonts w:ascii="仿宋" w:eastAsia="仿宋" w:hAnsi="仿宋"/>
                <w:sz w:val="18"/>
                <w:szCs w:val="18"/>
              </w:rPr>
            </w:pPr>
            <w:r>
              <w:rPr>
                <w:rFonts w:ascii="仿宋" w:eastAsia="仿宋" w:hAnsi="仿宋" w:hint="eastAsia"/>
                <w:sz w:val="18"/>
                <w:szCs w:val="18"/>
              </w:rPr>
              <w:t>2</w:t>
            </w:r>
          </w:p>
        </w:tc>
        <w:tc>
          <w:tcPr>
            <w:tcW w:w="1134" w:type="dxa"/>
            <w:vAlign w:val="center"/>
          </w:tcPr>
          <w:p w14:paraId="13C224F8" w14:textId="77777777" w:rsidR="00C86486" w:rsidRPr="00EA1986" w:rsidRDefault="00C86486" w:rsidP="00C86486">
            <w:pPr>
              <w:rPr>
                <w:rFonts w:ascii="Times New Roman" w:eastAsia="仿宋" w:hAnsi="Times New Roman" w:cs="Times New Roman"/>
                <w:sz w:val="18"/>
                <w:szCs w:val="18"/>
              </w:rPr>
            </w:pPr>
            <w:r w:rsidRPr="00EA1986">
              <w:rPr>
                <w:rFonts w:ascii="Times New Roman" w:eastAsia="仿宋" w:hAnsi="Times New Roman" w:cs="Times New Roman"/>
                <w:sz w:val="18"/>
                <w:szCs w:val="18"/>
              </w:rPr>
              <w:sym w:font="Wingdings 2" w:char="F052"/>
            </w:r>
            <w:r w:rsidRPr="00EA1986">
              <w:rPr>
                <w:rFonts w:ascii="Times New Roman" w:eastAsia="仿宋" w:hAnsi="Times New Roman" w:cs="Times New Roman"/>
                <w:sz w:val="18"/>
                <w:szCs w:val="18"/>
              </w:rPr>
              <w:t>Comprehension</w:t>
            </w:r>
          </w:p>
          <w:p w14:paraId="1A10F060" w14:textId="77777777" w:rsidR="00C86486" w:rsidRPr="00EA1986" w:rsidRDefault="00C86486" w:rsidP="00C86486">
            <w:pPr>
              <w:rPr>
                <w:rFonts w:ascii="Times New Roman" w:eastAsia="仿宋" w:hAnsi="Times New Roman" w:cs="Times New Roman"/>
                <w:sz w:val="18"/>
                <w:szCs w:val="18"/>
              </w:rPr>
            </w:pPr>
            <w:r w:rsidRPr="00EA1986">
              <w:rPr>
                <w:rFonts w:ascii="Times New Roman" w:eastAsia="仿宋" w:hAnsi="Times New Roman" w:cs="Times New Roman"/>
                <w:sz w:val="18"/>
                <w:szCs w:val="18"/>
              </w:rPr>
              <w:sym w:font="Wingdings 2" w:char="F052"/>
            </w:r>
            <w:r w:rsidRPr="00EA1986">
              <w:rPr>
                <w:rFonts w:ascii="Times New Roman" w:eastAsia="仿宋" w:hAnsi="Times New Roman" w:cs="Times New Roman"/>
                <w:sz w:val="18"/>
                <w:szCs w:val="18"/>
              </w:rPr>
              <w:t>Application</w:t>
            </w:r>
          </w:p>
          <w:p w14:paraId="1A0696D9" w14:textId="1497F8BC" w:rsidR="00B00AAD" w:rsidRDefault="00C86486" w:rsidP="00C86486">
            <w:pPr>
              <w:rPr>
                <w:rFonts w:ascii="仿宋" w:eastAsia="仿宋" w:hAnsi="仿宋"/>
                <w:sz w:val="18"/>
                <w:szCs w:val="18"/>
              </w:rPr>
            </w:pPr>
            <w:r w:rsidRPr="00EA1986">
              <w:rPr>
                <w:rFonts w:ascii="Times New Roman" w:eastAsia="仿宋" w:hAnsi="Times New Roman" w:cs="Times New Roman"/>
                <w:sz w:val="18"/>
                <w:szCs w:val="18"/>
              </w:rPr>
              <w:sym w:font="Wingdings 2" w:char="F052"/>
            </w:r>
            <w:r w:rsidRPr="00EA1986">
              <w:rPr>
                <w:rFonts w:ascii="Times New Roman" w:eastAsia="仿宋" w:hAnsi="Times New Roman" w:cs="Times New Roman"/>
                <w:sz w:val="18"/>
                <w:szCs w:val="18"/>
              </w:rPr>
              <w:t>Comprehensive Analysis</w:t>
            </w:r>
            <w:r>
              <w:rPr>
                <w:rFonts w:ascii="仿宋" w:eastAsia="仿宋" w:hAnsi="仿宋" w:hint="eastAsia"/>
                <w:sz w:val="18"/>
                <w:szCs w:val="18"/>
              </w:rPr>
              <w:t xml:space="preserve"> </w:t>
            </w:r>
          </w:p>
        </w:tc>
      </w:tr>
      <w:tr w:rsidR="001D60C5" w14:paraId="71FC6695" w14:textId="77777777" w:rsidTr="0006209A">
        <w:trPr>
          <w:trHeight w:val="20"/>
          <w:jc w:val="center"/>
        </w:trPr>
        <w:tc>
          <w:tcPr>
            <w:tcW w:w="1247" w:type="dxa"/>
            <w:vMerge/>
            <w:vAlign w:val="center"/>
          </w:tcPr>
          <w:p w14:paraId="6A0160DD" w14:textId="77777777" w:rsidR="001D60C5" w:rsidRPr="00860688" w:rsidRDefault="001D60C5" w:rsidP="001D60C5">
            <w:pPr>
              <w:rPr>
                <w:rFonts w:ascii="仿宋" w:eastAsia="仿宋" w:hAnsi="仿宋" w:cs="Times New Roman"/>
                <w:sz w:val="18"/>
                <w:szCs w:val="18"/>
              </w:rPr>
            </w:pPr>
          </w:p>
        </w:tc>
        <w:tc>
          <w:tcPr>
            <w:tcW w:w="1814" w:type="dxa"/>
            <w:vAlign w:val="center"/>
          </w:tcPr>
          <w:p w14:paraId="51EDF831" w14:textId="6EF46D2B" w:rsidR="001D60C5" w:rsidRDefault="001D60C5" w:rsidP="001D60C5">
            <w:pPr>
              <w:spacing w:line="240" w:lineRule="atLeast"/>
              <w:rPr>
                <w:rFonts w:ascii="仿宋" w:eastAsia="仿宋" w:hAnsi="仿宋" w:cs="Times New Roman"/>
                <w:sz w:val="18"/>
                <w:szCs w:val="18"/>
              </w:rPr>
            </w:pPr>
            <w:r>
              <w:rPr>
                <w:rFonts w:ascii="仿宋" w:eastAsia="仿宋" w:hAnsi="仿宋" w:cs="Times New Roman" w:hint="eastAsia"/>
                <w:sz w:val="18"/>
                <w:szCs w:val="18"/>
              </w:rPr>
              <w:t>4</w:t>
            </w:r>
            <w:r>
              <w:rPr>
                <w:rFonts w:ascii="仿宋" w:eastAsia="仿宋" w:hAnsi="仿宋" w:cs="Times New Roman"/>
                <w:sz w:val="18"/>
                <w:szCs w:val="18"/>
              </w:rPr>
              <w:t xml:space="preserve">.5 </w:t>
            </w:r>
            <w:r w:rsidRPr="00B00AAD">
              <w:rPr>
                <w:rFonts w:ascii="仿宋" w:eastAsia="仿宋" w:hAnsi="仿宋" w:cs="Times New Roman"/>
                <w:sz w:val="18"/>
                <w:szCs w:val="18"/>
              </w:rPr>
              <w:t>Fuzzy adaptive PID control</w:t>
            </w:r>
          </w:p>
        </w:tc>
        <w:tc>
          <w:tcPr>
            <w:tcW w:w="3685" w:type="dxa"/>
            <w:vAlign w:val="center"/>
          </w:tcPr>
          <w:p w14:paraId="31575DF2" w14:textId="5C8BFAB1" w:rsidR="001D60C5" w:rsidRPr="003A436A" w:rsidRDefault="001D60C5" w:rsidP="001D60C5">
            <w:pPr>
              <w:spacing w:line="276" w:lineRule="auto"/>
              <w:rPr>
                <w:rFonts w:ascii="仿宋" w:eastAsia="仿宋" w:hAnsi="仿宋" w:cs="Times New Roman"/>
                <w:bCs/>
                <w:sz w:val="18"/>
                <w:szCs w:val="18"/>
              </w:rPr>
            </w:pPr>
            <w:r w:rsidRPr="00B00AAD">
              <w:rPr>
                <w:rFonts w:ascii="仿宋" w:eastAsia="仿宋" w:hAnsi="仿宋" w:cs="Times New Roman"/>
                <w:sz w:val="18"/>
                <w:szCs w:val="18"/>
              </w:rPr>
              <w:t>Fuzzy adaptive PID control</w:t>
            </w:r>
            <w:r w:rsidRPr="00B00AAD">
              <w:rPr>
                <w:rFonts w:ascii="仿宋" w:eastAsia="仿宋" w:hAnsi="仿宋" w:cs="Times New Roman"/>
                <w:sz w:val="18"/>
                <w:szCs w:val="18"/>
              </w:rPr>
              <w:t xml:space="preserve"> </w:t>
            </w:r>
          </w:p>
        </w:tc>
        <w:tc>
          <w:tcPr>
            <w:tcW w:w="397" w:type="dxa"/>
            <w:vAlign w:val="center"/>
          </w:tcPr>
          <w:p w14:paraId="7FBBE733" w14:textId="77777777" w:rsidR="001D60C5" w:rsidRDefault="001D60C5" w:rsidP="001D60C5">
            <w:pPr>
              <w:rPr>
                <w:rFonts w:ascii="仿宋" w:eastAsia="仿宋" w:hAnsi="仿宋"/>
                <w:sz w:val="18"/>
                <w:szCs w:val="18"/>
              </w:rPr>
            </w:pPr>
            <w:r>
              <w:rPr>
                <w:rFonts w:ascii="仿宋" w:eastAsia="仿宋" w:hAnsi="仿宋" w:hint="eastAsia"/>
                <w:sz w:val="18"/>
                <w:szCs w:val="18"/>
              </w:rPr>
              <w:t>2</w:t>
            </w:r>
          </w:p>
        </w:tc>
        <w:tc>
          <w:tcPr>
            <w:tcW w:w="1134" w:type="dxa"/>
            <w:vAlign w:val="center"/>
          </w:tcPr>
          <w:p w14:paraId="252E0B8E" w14:textId="77777777" w:rsidR="001D60C5" w:rsidRPr="00EA1986" w:rsidRDefault="001D60C5" w:rsidP="001D60C5">
            <w:pPr>
              <w:rPr>
                <w:rFonts w:ascii="Times New Roman" w:eastAsia="仿宋" w:hAnsi="Times New Roman" w:cs="Times New Roman"/>
                <w:sz w:val="18"/>
                <w:szCs w:val="18"/>
              </w:rPr>
            </w:pPr>
            <w:r w:rsidRPr="00EA1986">
              <w:rPr>
                <w:rFonts w:ascii="Times New Roman" w:eastAsia="仿宋" w:hAnsi="Times New Roman" w:cs="Times New Roman"/>
                <w:sz w:val="18"/>
                <w:szCs w:val="18"/>
              </w:rPr>
              <w:sym w:font="Wingdings 2" w:char="F052"/>
            </w:r>
            <w:r w:rsidRPr="00EA1986">
              <w:rPr>
                <w:rFonts w:ascii="Times New Roman" w:eastAsia="仿宋" w:hAnsi="Times New Roman" w:cs="Times New Roman"/>
                <w:sz w:val="18"/>
                <w:szCs w:val="18"/>
              </w:rPr>
              <w:t>Comprehension</w:t>
            </w:r>
          </w:p>
          <w:p w14:paraId="18C1A02B" w14:textId="77777777" w:rsidR="001D60C5" w:rsidRDefault="001D60C5" w:rsidP="001D60C5">
            <w:pPr>
              <w:rPr>
                <w:rFonts w:ascii="Times New Roman" w:eastAsia="仿宋" w:hAnsi="Times New Roman" w:cs="Times New Roman"/>
                <w:sz w:val="18"/>
                <w:szCs w:val="18"/>
              </w:rPr>
            </w:pPr>
            <w:r w:rsidRPr="00EA1986">
              <w:rPr>
                <w:rFonts w:ascii="Times New Roman" w:eastAsia="仿宋" w:hAnsi="Times New Roman" w:cs="Times New Roman"/>
                <w:sz w:val="18"/>
                <w:szCs w:val="18"/>
              </w:rPr>
              <w:sym w:font="Wingdings 2" w:char="F052"/>
            </w:r>
            <w:r w:rsidRPr="00EA1986">
              <w:rPr>
                <w:rFonts w:ascii="Times New Roman" w:eastAsia="仿宋" w:hAnsi="Times New Roman" w:cs="Times New Roman"/>
                <w:sz w:val="18"/>
                <w:szCs w:val="18"/>
              </w:rPr>
              <w:t>Application</w:t>
            </w:r>
          </w:p>
          <w:p w14:paraId="5E5EB2C0" w14:textId="572A4180" w:rsidR="001D60C5" w:rsidRDefault="001D60C5" w:rsidP="001D60C5">
            <w:pPr>
              <w:rPr>
                <w:rFonts w:ascii="仿宋" w:eastAsia="仿宋" w:hAnsi="仿宋"/>
                <w:sz w:val="18"/>
                <w:szCs w:val="18"/>
              </w:rPr>
            </w:pPr>
            <w:r w:rsidRPr="00EA1986">
              <w:rPr>
                <w:rFonts w:ascii="Times New Roman" w:eastAsia="仿宋" w:hAnsi="Times New Roman" w:cs="Times New Roman"/>
                <w:sz w:val="18"/>
                <w:szCs w:val="18"/>
              </w:rPr>
              <w:sym w:font="Wingdings 2" w:char="F052"/>
            </w:r>
            <w:r w:rsidRPr="00EA1986">
              <w:rPr>
                <w:rFonts w:ascii="Times New Roman" w:eastAsia="仿宋" w:hAnsi="Times New Roman" w:cs="Times New Roman"/>
                <w:sz w:val="18"/>
                <w:szCs w:val="18"/>
              </w:rPr>
              <w:t>Comprehensive Analysis</w:t>
            </w:r>
          </w:p>
        </w:tc>
      </w:tr>
      <w:tr w:rsidR="001D60C5" w14:paraId="5DEE37E1" w14:textId="77777777" w:rsidTr="0006209A">
        <w:trPr>
          <w:trHeight w:val="20"/>
          <w:jc w:val="center"/>
        </w:trPr>
        <w:tc>
          <w:tcPr>
            <w:tcW w:w="1247" w:type="dxa"/>
            <w:vMerge w:val="restart"/>
            <w:vAlign w:val="center"/>
          </w:tcPr>
          <w:p w14:paraId="172A5457" w14:textId="31132593" w:rsidR="001D60C5" w:rsidRPr="00860688" w:rsidRDefault="001D60C5" w:rsidP="001D60C5">
            <w:pPr>
              <w:spacing w:line="240" w:lineRule="atLeast"/>
              <w:rPr>
                <w:rFonts w:ascii="仿宋" w:eastAsia="仿宋" w:hAnsi="仿宋"/>
                <w:sz w:val="18"/>
                <w:szCs w:val="18"/>
              </w:rPr>
            </w:pPr>
            <w:bookmarkStart w:id="2" w:name="_GoBack"/>
            <w:bookmarkEnd w:id="2"/>
            <w:r w:rsidRPr="00B00AAD">
              <w:rPr>
                <w:rFonts w:ascii="仿宋" w:eastAsia="仿宋" w:hAnsi="仿宋" w:cs="Times New Roman"/>
                <w:sz w:val="18"/>
                <w:szCs w:val="18"/>
              </w:rPr>
              <w:t xml:space="preserve">Chapter 5 Theoretical </w:t>
            </w:r>
            <w:r w:rsidRPr="00B00AAD">
              <w:rPr>
                <w:rFonts w:ascii="仿宋" w:eastAsia="仿宋" w:hAnsi="仿宋" w:cs="Times New Roman"/>
                <w:sz w:val="18"/>
                <w:szCs w:val="18"/>
              </w:rPr>
              <w:lastRenderedPageBreak/>
              <w:t>Basis of Neural Networks</w:t>
            </w:r>
          </w:p>
        </w:tc>
        <w:tc>
          <w:tcPr>
            <w:tcW w:w="1814" w:type="dxa"/>
            <w:vAlign w:val="center"/>
          </w:tcPr>
          <w:p w14:paraId="4DF258C2" w14:textId="7018D49F" w:rsidR="001D60C5" w:rsidRPr="00055EE2" w:rsidRDefault="001D60C5" w:rsidP="001D60C5">
            <w:pPr>
              <w:rPr>
                <w:rFonts w:ascii="仿宋" w:eastAsia="仿宋" w:hAnsi="仿宋"/>
                <w:sz w:val="18"/>
                <w:szCs w:val="18"/>
              </w:rPr>
            </w:pPr>
            <w:r>
              <w:rPr>
                <w:rFonts w:ascii="仿宋" w:eastAsia="仿宋" w:hAnsi="仿宋"/>
                <w:sz w:val="18"/>
                <w:szCs w:val="18"/>
              </w:rPr>
              <w:lastRenderedPageBreak/>
              <w:t xml:space="preserve">5.1 </w:t>
            </w:r>
            <w:r w:rsidRPr="00FD11A3">
              <w:rPr>
                <w:rFonts w:ascii="仿宋" w:eastAsia="仿宋" w:hAnsi="仿宋"/>
                <w:sz w:val="18"/>
                <w:szCs w:val="18"/>
              </w:rPr>
              <w:t>Fundamentals of Neural Networks</w:t>
            </w:r>
          </w:p>
        </w:tc>
        <w:tc>
          <w:tcPr>
            <w:tcW w:w="3685" w:type="dxa"/>
            <w:vAlign w:val="center"/>
          </w:tcPr>
          <w:p w14:paraId="6543EB6F" w14:textId="00F29D8F" w:rsidR="001D60C5" w:rsidRPr="00055EE2" w:rsidRDefault="001D60C5" w:rsidP="001D60C5">
            <w:pPr>
              <w:spacing w:line="276" w:lineRule="auto"/>
              <w:ind w:leftChars="200" w:left="420"/>
              <w:rPr>
                <w:rFonts w:ascii="仿宋" w:eastAsia="仿宋" w:hAnsi="仿宋"/>
                <w:sz w:val="18"/>
                <w:szCs w:val="18"/>
              </w:rPr>
            </w:pPr>
            <w:r w:rsidRPr="00B00AAD">
              <w:rPr>
                <w:rFonts w:ascii="仿宋" w:eastAsia="仿宋" w:hAnsi="仿宋"/>
                <w:sz w:val="18"/>
                <w:szCs w:val="18"/>
              </w:rPr>
              <w:t>Basic concepts and learning algorithms of neural networks</w:t>
            </w:r>
          </w:p>
        </w:tc>
        <w:tc>
          <w:tcPr>
            <w:tcW w:w="397" w:type="dxa"/>
            <w:vAlign w:val="center"/>
          </w:tcPr>
          <w:p w14:paraId="79ABDCCF" w14:textId="77777777" w:rsidR="001D60C5" w:rsidRDefault="001D60C5" w:rsidP="001D60C5">
            <w:pPr>
              <w:rPr>
                <w:rFonts w:ascii="仿宋" w:eastAsia="仿宋" w:hAnsi="仿宋"/>
                <w:sz w:val="18"/>
                <w:szCs w:val="18"/>
              </w:rPr>
            </w:pPr>
            <w:r>
              <w:rPr>
                <w:rFonts w:ascii="仿宋" w:eastAsia="仿宋" w:hAnsi="仿宋" w:hint="eastAsia"/>
                <w:sz w:val="18"/>
                <w:szCs w:val="18"/>
              </w:rPr>
              <w:t>2</w:t>
            </w:r>
          </w:p>
        </w:tc>
        <w:tc>
          <w:tcPr>
            <w:tcW w:w="1134" w:type="dxa"/>
            <w:vAlign w:val="center"/>
          </w:tcPr>
          <w:p w14:paraId="10EB8C99" w14:textId="77777777" w:rsidR="001D60C5" w:rsidRPr="00EA1986" w:rsidRDefault="001D60C5" w:rsidP="001D60C5">
            <w:pPr>
              <w:rPr>
                <w:rFonts w:ascii="Times New Roman" w:eastAsia="仿宋" w:hAnsi="Times New Roman" w:cs="Times New Roman"/>
                <w:sz w:val="18"/>
                <w:szCs w:val="18"/>
              </w:rPr>
            </w:pPr>
            <w:r w:rsidRPr="00EA1986">
              <w:rPr>
                <w:rFonts w:ascii="Times New Roman" w:eastAsia="仿宋" w:hAnsi="Times New Roman" w:cs="Times New Roman"/>
                <w:sz w:val="18"/>
                <w:szCs w:val="18"/>
              </w:rPr>
              <w:sym w:font="Wingdings 2" w:char="F052"/>
            </w:r>
            <w:r w:rsidRPr="00EA1986">
              <w:rPr>
                <w:rFonts w:ascii="Times New Roman" w:eastAsia="仿宋" w:hAnsi="Times New Roman" w:cs="Times New Roman"/>
                <w:sz w:val="18"/>
                <w:szCs w:val="18"/>
              </w:rPr>
              <w:t>Comprehension</w:t>
            </w:r>
          </w:p>
          <w:p w14:paraId="0EF4BC73" w14:textId="4D107FBF" w:rsidR="001D60C5" w:rsidRDefault="001D60C5" w:rsidP="001D60C5">
            <w:pPr>
              <w:rPr>
                <w:rFonts w:ascii="仿宋" w:eastAsia="仿宋" w:hAnsi="仿宋"/>
                <w:sz w:val="18"/>
                <w:szCs w:val="18"/>
              </w:rPr>
            </w:pPr>
            <w:r w:rsidRPr="00EA1986">
              <w:rPr>
                <w:rFonts w:ascii="Times New Roman" w:eastAsia="仿宋" w:hAnsi="Times New Roman" w:cs="Times New Roman"/>
                <w:sz w:val="18"/>
                <w:szCs w:val="18"/>
              </w:rPr>
              <w:lastRenderedPageBreak/>
              <w:sym w:font="Wingdings 2" w:char="F052"/>
            </w:r>
            <w:r w:rsidRPr="00EA1986">
              <w:rPr>
                <w:rFonts w:ascii="Times New Roman" w:eastAsia="仿宋" w:hAnsi="Times New Roman" w:cs="Times New Roman"/>
                <w:sz w:val="18"/>
                <w:szCs w:val="18"/>
              </w:rPr>
              <w:t>Application</w:t>
            </w:r>
          </w:p>
        </w:tc>
      </w:tr>
      <w:tr w:rsidR="001D60C5" w14:paraId="6A82B332" w14:textId="77777777" w:rsidTr="0006209A">
        <w:trPr>
          <w:trHeight w:val="20"/>
          <w:jc w:val="center"/>
        </w:trPr>
        <w:tc>
          <w:tcPr>
            <w:tcW w:w="1247" w:type="dxa"/>
            <w:vMerge/>
            <w:vAlign w:val="center"/>
          </w:tcPr>
          <w:p w14:paraId="16E2A41C" w14:textId="77777777" w:rsidR="001D60C5" w:rsidRPr="00860688" w:rsidRDefault="001D60C5" w:rsidP="001D60C5">
            <w:pPr>
              <w:rPr>
                <w:rFonts w:ascii="仿宋" w:eastAsia="仿宋" w:hAnsi="仿宋"/>
                <w:sz w:val="18"/>
                <w:szCs w:val="18"/>
              </w:rPr>
            </w:pPr>
          </w:p>
        </w:tc>
        <w:tc>
          <w:tcPr>
            <w:tcW w:w="1814" w:type="dxa"/>
            <w:vAlign w:val="center"/>
          </w:tcPr>
          <w:p w14:paraId="0FBE72D5" w14:textId="08C1A937" w:rsidR="001D60C5" w:rsidRPr="00055EE2" w:rsidRDefault="001D60C5" w:rsidP="001D60C5">
            <w:pPr>
              <w:rPr>
                <w:rFonts w:ascii="仿宋" w:eastAsia="仿宋" w:hAnsi="仿宋"/>
                <w:sz w:val="18"/>
                <w:szCs w:val="18"/>
              </w:rPr>
            </w:pPr>
            <w:r>
              <w:rPr>
                <w:rFonts w:ascii="仿宋" w:eastAsia="仿宋" w:hAnsi="仿宋" w:cs="Times New Roman" w:hint="eastAsia"/>
                <w:sz w:val="18"/>
                <w:szCs w:val="18"/>
              </w:rPr>
              <w:t>5</w:t>
            </w:r>
            <w:r>
              <w:rPr>
                <w:rFonts w:ascii="仿宋" w:eastAsia="仿宋" w:hAnsi="仿宋" w:cs="Times New Roman"/>
                <w:sz w:val="18"/>
                <w:szCs w:val="18"/>
              </w:rPr>
              <w:t xml:space="preserve">.2 </w:t>
            </w:r>
            <w:r w:rsidRPr="00FD11A3">
              <w:rPr>
                <w:rFonts w:ascii="仿宋" w:eastAsia="仿宋" w:hAnsi="仿宋" w:cs="Times New Roman"/>
                <w:sz w:val="18"/>
                <w:szCs w:val="18"/>
              </w:rPr>
              <w:t xml:space="preserve">Typical </w:t>
            </w:r>
            <w:r>
              <w:rPr>
                <w:rFonts w:ascii="仿宋" w:eastAsia="仿宋" w:hAnsi="仿宋" w:cs="Times New Roman"/>
                <w:sz w:val="18"/>
                <w:szCs w:val="18"/>
              </w:rPr>
              <w:t>N</w:t>
            </w:r>
            <w:r w:rsidRPr="00FD11A3">
              <w:rPr>
                <w:rFonts w:ascii="仿宋" w:eastAsia="仿宋" w:hAnsi="仿宋" w:cs="Times New Roman"/>
                <w:sz w:val="18"/>
                <w:szCs w:val="18"/>
              </w:rPr>
              <w:t xml:space="preserve">eural </w:t>
            </w:r>
            <w:r>
              <w:rPr>
                <w:rFonts w:ascii="仿宋" w:eastAsia="仿宋" w:hAnsi="仿宋" w:cs="Times New Roman"/>
                <w:sz w:val="18"/>
                <w:szCs w:val="18"/>
              </w:rPr>
              <w:t>N</w:t>
            </w:r>
            <w:r w:rsidRPr="00FD11A3">
              <w:rPr>
                <w:rFonts w:ascii="仿宋" w:eastAsia="仿宋" w:hAnsi="仿宋" w:cs="Times New Roman"/>
                <w:sz w:val="18"/>
                <w:szCs w:val="18"/>
              </w:rPr>
              <w:t>etwork</w:t>
            </w:r>
          </w:p>
        </w:tc>
        <w:tc>
          <w:tcPr>
            <w:tcW w:w="3685" w:type="dxa"/>
            <w:vAlign w:val="center"/>
          </w:tcPr>
          <w:p w14:paraId="184812BF" w14:textId="2FC5D30E" w:rsidR="001D60C5" w:rsidRPr="00055EE2" w:rsidRDefault="001D60C5" w:rsidP="001D60C5">
            <w:pPr>
              <w:spacing w:line="276" w:lineRule="auto"/>
              <w:rPr>
                <w:rFonts w:ascii="仿宋" w:eastAsia="仿宋" w:hAnsi="仿宋"/>
                <w:sz w:val="18"/>
                <w:szCs w:val="18"/>
              </w:rPr>
            </w:pPr>
            <w:r>
              <w:rPr>
                <w:rFonts w:ascii="仿宋" w:eastAsia="仿宋" w:hAnsi="仿宋" w:cs="Times New Roman" w:hint="eastAsia"/>
                <w:bCs/>
                <w:sz w:val="18"/>
                <w:szCs w:val="18"/>
              </w:rPr>
              <w:t>BP</w:t>
            </w:r>
            <w:r>
              <w:rPr>
                <w:rFonts w:ascii="仿宋" w:eastAsia="仿宋" w:hAnsi="仿宋" w:cs="Times New Roman"/>
                <w:bCs/>
                <w:sz w:val="18"/>
                <w:szCs w:val="18"/>
              </w:rPr>
              <w:t xml:space="preserve"> and </w:t>
            </w:r>
            <w:r>
              <w:rPr>
                <w:rFonts w:ascii="仿宋" w:eastAsia="仿宋" w:hAnsi="仿宋" w:cs="Times New Roman" w:hint="eastAsia"/>
                <w:bCs/>
                <w:sz w:val="18"/>
                <w:szCs w:val="18"/>
              </w:rPr>
              <w:t>RBF</w:t>
            </w:r>
            <w:r>
              <w:rPr>
                <w:rFonts w:ascii="仿宋" w:eastAsia="仿宋" w:hAnsi="仿宋" w:cs="Times New Roman"/>
                <w:bCs/>
                <w:sz w:val="18"/>
                <w:szCs w:val="18"/>
              </w:rPr>
              <w:t xml:space="preserve"> N</w:t>
            </w:r>
            <w:r w:rsidRPr="00FD11A3">
              <w:rPr>
                <w:rFonts w:ascii="仿宋" w:eastAsia="仿宋" w:hAnsi="仿宋" w:cs="Times New Roman"/>
                <w:sz w:val="18"/>
                <w:szCs w:val="18"/>
              </w:rPr>
              <w:t xml:space="preserve">eural </w:t>
            </w:r>
            <w:r>
              <w:rPr>
                <w:rFonts w:ascii="仿宋" w:eastAsia="仿宋" w:hAnsi="仿宋" w:cs="Times New Roman"/>
                <w:sz w:val="18"/>
                <w:szCs w:val="18"/>
              </w:rPr>
              <w:t>N</w:t>
            </w:r>
            <w:r w:rsidRPr="00FD11A3">
              <w:rPr>
                <w:rFonts w:ascii="仿宋" w:eastAsia="仿宋" w:hAnsi="仿宋" w:cs="Times New Roman"/>
                <w:sz w:val="18"/>
                <w:szCs w:val="18"/>
              </w:rPr>
              <w:t>etwork</w:t>
            </w:r>
          </w:p>
        </w:tc>
        <w:tc>
          <w:tcPr>
            <w:tcW w:w="397" w:type="dxa"/>
            <w:vAlign w:val="center"/>
          </w:tcPr>
          <w:p w14:paraId="2003FA29" w14:textId="77777777" w:rsidR="001D60C5" w:rsidRDefault="001D60C5" w:rsidP="001D60C5">
            <w:pPr>
              <w:rPr>
                <w:rFonts w:ascii="仿宋" w:eastAsia="仿宋" w:hAnsi="仿宋"/>
                <w:sz w:val="18"/>
                <w:szCs w:val="18"/>
              </w:rPr>
            </w:pPr>
            <w:r>
              <w:rPr>
                <w:rFonts w:ascii="仿宋" w:eastAsia="仿宋" w:hAnsi="仿宋"/>
                <w:sz w:val="18"/>
                <w:szCs w:val="18"/>
              </w:rPr>
              <w:t>2</w:t>
            </w:r>
          </w:p>
        </w:tc>
        <w:tc>
          <w:tcPr>
            <w:tcW w:w="1134" w:type="dxa"/>
            <w:vAlign w:val="center"/>
          </w:tcPr>
          <w:p w14:paraId="0D018E38" w14:textId="77777777" w:rsidR="001D60C5" w:rsidRPr="00EA1986" w:rsidRDefault="001D60C5" w:rsidP="001D60C5">
            <w:pPr>
              <w:rPr>
                <w:rFonts w:ascii="Times New Roman" w:eastAsia="仿宋" w:hAnsi="Times New Roman" w:cs="Times New Roman"/>
                <w:sz w:val="18"/>
                <w:szCs w:val="18"/>
              </w:rPr>
            </w:pPr>
            <w:r w:rsidRPr="00EA1986">
              <w:rPr>
                <w:rFonts w:ascii="Times New Roman" w:eastAsia="仿宋" w:hAnsi="Times New Roman" w:cs="Times New Roman"/>
                <w:sz w:val="18"/>
                <w:szCs w:val="18"/>
              </w:rPr>
              <w:sym w:font="Wingdings 2" w:char="F052"/>
            </w:r>
            <w:r w:rsidRPr="00EA1986">
              <w:rPr>
                <w:rFonts w:ascii="Times New Roman" w:eastAsia="仿宋" w:hAnsi="Times New Roman" w:cs="Times New Roman"/>
                <w:sz w:val="18"/>
                <w:szCs w:val="18"/>
              </w:rPr>
              <w:t>Comprehension</w:t>
            </w:r>
          </w:p>
          <w:p w14:paraId="5A5ADAA4" w14:textId="33196439" w:rsidR="001D60C5" w:rsidRDefault="001D60C5" w:rsidP="001D60C5">
            <w:pPr>
              <w:rPr>
                <w:rFonts w:ascii="仿宋" w:eastAsia="仿宋" w:hAnsi="仿宋"/>
                <w:sz w:val="18"/>
                <w:szCs w:val="18"/>
              </w:rPr>
            </w:pPr>
            <w:r w:rsidRPr="00EA1986">
              <w:rPr>
                <w:rFonts w:ascii="Times New Roman" w:eastAsia="仿宋" w:hAnsi="Times New Roman" w:cs="Times New Roman"/>
                <w:sz w:val="18"/>
                <w:szCs w:val="18"/>
              </w:rPr>
              <w:sym w:font="Wingdings 2" w:char="F052"/>
            </w:r>
            <w:r w:rsidRPr="00EA1986">
              <w:rPr>
                <w:rFonts w:ascii="Times New Roman" w:eastAsia="仿宋" w:hAnsi="Times New Roman" w:cs="Times New Roman"/>
                <w:sz w:val="18"/>
                <w:szCs w:val="18"/>
              </w:rPr>
              <w:t>Application</w:t>
            </w:r>
          </w:p>
        </w:tc>
      </w:tr>
      <w:tr w:rsidR="001D60C5" w14:paraId="7611916D" w14:textId="77777777" w:rsidTr="0006209A">
        <w:trPr>
          <w:trHeight w:val="20"/>
          <w:jc w:val="center"/>
        </w:trPr>
        <w:tc>
          <w:tcPr>
            <w:tcW w:w="1247" w:type="dxa"/>
            <w:vMerge w:val="restart"/>
            <w:vAlign w:val="center"/>
          </w:tcPr>
          <w:p w14:paraId="33217B67" w14:textId="721076B6" w:rsidR="001D60C5" w:rsidRPr="00860688" w:rsidRDefault="001D60C5" w:rsidP="001D60C5">
            <w:pPr>
              <w:rPr>
                <w:rFonts w:ascii="仿宋" w:eastAsia="仿宋" w:hAnsi="仿宋"/>
                <w:sz w:val="18"/>
                <w:szCs w:val="18"/>
              </w:rPr>
            </w:pPr>
            <w:r w:rsidRPr="00FD11A3">
              <w:rPr>
                <w:rFonts w:ascii="仿宋" w:eastAsia="仿宋" w:hAnsi="仿宋"/>
                <w:sz w:val="18"/>
                <w:szCs w:val="18"/>
              </w:rPr>
              <w:t>Chapter 6: Neural Network Control</w:t>
            </w:r>
          </w:p>
        </w:tc>
        <w:tc>
          <w:tcPr>
            <w:tcW w:w="1814" w:type="dxa"/>
            <w:vAlign w:val="center"/>
          </w:tcPr>
          <w:p w14:paraId="33365537" w14:textId="77777777" w:rsidR="001D60C5" w:rsidRPr="00FD11A3" w:rsidRDefault="001D60C5" w:rsidP="001D60C5">
            <w:pPr>
              <w:rPr>
                <w:rFonts w:ascii="仿宋" w:eastAsia="仿宋" w:hAnsi="仿宋" w:cs="Times New Roman"/>
                <w:sz w:val="18"/>
                <w:szCs w:val="18"/>
              </w:rPr>
            </w:pPr>
            <w:r w:rsidRPr="00FD11A3">
              <w:rPr>
                <w:rFonts w:ascii="仿宋" w:eastAsia="仿宋" w:hAnsi="仿宋" w:cs="Times New Roman"/>
                <w:sz w:val="18"/>
                <w:szCs w:val="18"/>
              </w:rPr>
              <w:t>6.1 Overview</w:t>
            </w:r>
          </w:p>
          <w:p w14:paraId="466FEB1C" w14:textId="77777777" w:rsidR="001D60C5" w:rsidRPr="00FD11A3" w:rsidRDefault="001D60C5" w:rsidP="001D60C5">
            <w:pPr>
              <w:rPr>
                <w:rFonts w:ascii="仿宋" w:eastAsia="仿宋" w:hAnsi="仿宋" w:cs="Times New Roman"/>
                <w:sz w:val="18"/>
                <w:szCs w:val="18"/>
              </w:rPr>
            </w:pPr>
            <w:r w:rsidRPr="00FD11A3">
              <w:rPr>
                <w:rFonts w:ascii="仿宋" w:eastAsia="仿宋" w:hAnsi="仿宋" w:cs="Times New Roman"/>
                <w:sz w:val="18"/>
                <w:szCs w:val="18"/>
              </w:rPr>
              <w:t>6.2 Neural Network Control Structure</w:t>
            </w:r>
          </w:p>
          <w:p w14:paraId="23DA9B78" w14:textId="4E9B59A1" w:rsidR="001D60C5" w:rsidRPr="00055EE2" w:rsidRDefault="001D60C5" w:rsidP="001D60C5">
            <w:pPr>
              <w:rPr>
                <w:rFonts w:ascii="仿宋" w:eastAsia="仿宋" w:hAnsi="仿宋"/>
                <w:sz w:val="18"/>
                <w:szCs w:val="18"/>
              </w:rPr>
            </w:pPr>
            <w:r w:rsidRPr="00FD11A3">
              <w:rPr>
                <w:rFonts w:ascii="仿宋" w:eastAsia="仿宋" w:hAnsi="仿宋" w:cs="Times New Roman"/>
                <w:sz w:val="18"/>
                <w:szCs w:val="18"/>
              </w:rPr>
              <w:t>6.3 Single neuron adaptive control</w:t>
            </w:r>
          </w:p>
        </w:tc>
        <w:tc>
          <w:tcPr>
            <w:tcW w:w="3685" w:type="dxa"/>
            <w:vAlign w:val="center"/>
          </w:tcPr>
          <w:p w14:paraId="148B1E5E" w14:textId="6EEAE262" w:rsidR="001D60C5" w:rsidRPr="00055EE2" w:rsidRDefault="001D60C5" w:rsidP="001D60C5">
            <w:pPr>
              <w:rPr>
                <w:rFonts w:ascii="仿宋" w:eastAsia="仿宋" w:hAnsi="仿宋"/>
                <w:sz w:val="18"/>
                <w:szCs w:val="18"/>
              </w:rPr>
            </w:pPr>
            <w:r w:rsidRPr="00FD11A3">
              <w:rPr>
                <w:rFonts w:ascii="仿宋" w:eastAsia="仿宋" w:hAnsi="仿宋"/>
                <w:sz w:val="18"/>
                <w:szCs w:val="18"/>
              </w:rPr>
              <w:t>Typical neural network control structure</w:t>
            </w:r>
          </w:p>
        </w:tc>
        <w:tc>
          <w:tcPr>
            <w:tcW w:w="397" w:type="dxa"/>
            <w:vAlign w:val="center"/>
          </w:tcPr>
          <w:p w14:paraId="3818B279" w14:textId="77777777" w:rsidR="001D60C5" w:rsidRDefault="001D60C5" w:rsidP="001D60C5">
            <w:pPr>
              <w:rPr>
                <w:rFonts w:ascii="仿宋" w:eastAsia="仿宋" w:hAnsi="仿宋"/>
                <w:sz w:val="18"/>
                <w:szCs w:val="18"/>
              </w:rPr>
            </w:pPr>
            <w:r>
              <w:rPr>
                <w:rFonts w:ascii="仿宋" w:eastAsia="仿宋" w:hAnsi="仿宋"/>
                <w:sz w:val="18"/>
                <w:szCs w:val="18"/>
              </w:rPr>
              <w:t>2</w:t>
            </w:r>
          </w:p>
        </w:tc>
        <w:tc>
          <w:tcPr>
            <w:tcW w:w="1134" w:type="dxa"/>
            <w:vAlign w:val="center"/>
          </w:tcPr>
          <w:p w14:paraId="7026BC5D" w14:textId="77777777" w:rsidR="001D60C5" w:rsidRPr="00EA1986" w:rsidRDefault="001D60C5" w:rsidP="001D60C5">
            <w:pPr>
              <w:rPr>
                <w:rFonts w:ascii="Times New Roman" w:eastAsia="仿宋" w:hAnsi="Times New Roman" w:cs="Times New Roman"/>
                <w:sz w:val="18"/>
                <w:szCs w:val="18"/>
              </w:rPr>
            </w:pPr>
            <w:r w:rsidRPr="00EA1986">
              <w:rPr>
                <w:rFonts w:ascii="Times New Roman" w:eastAsia="仿宋" w:hAnsi="Times New Roman" w:cs="Times New Roman"/>
                <w:sz w:val="18"/>
                <w:szCs w:val="18"/>
              </w:rPr>
              <w:sym w:font="Wingdings 2" w:char="F052"/>
            </w:r>
            <w:r w:rsidRPr="00EA1986">
              <w:rPr>
                <w:rFonts w:ascii="Times New Roman" w:eastAsia="仿宋" w:hAnsi="Times New Roman" w:cs="Times New Roman"/>
                <w:sz w:val="18"/>
                <w:szCs w:val="18"/>
              </w:rPr>
              <w:t>Comprehension</w:t>
            </w:r>
          </w:p>
          <w:p w14:paraId="19153DF0" w14:textId="77777777" w:rsidR="001D60C5" w:rsidRPr="00EA1986" w:rsidRDefault="001D60C5" w:rsidP="001D60C5">
            <w:pPr>
              <w:rPr>
                <w:rFonts w:ascii="Times New Roman" w:eastAsia="仿宋" w:hAnsi="Times New Roman" w:cs="Times New Roman"/>
                <w:sz w:val="18"/>
                <w:szCs w:val="18"/>
              </w:rPr>
            </w:pPr>
            <w:r w:rsidRPr="00EA1986">
              <w:rPr>
                <w:rFonts w:ascii="Times New Roman" w:eastAsia="仿宋" w:hAnsi="Times New Roman" w:cs="Times New Roman"/>
                <w:sz w:val="18"/>
                <w:szCs w:val="18"/>
              </w:rPr>
              <w:sym w:font="Wingdings 2" w:char="F052"/>
            </w:r>
            <w:r w:rsidRPr="00EA1986">
              <w:rPr>
                <w:rFonts w:ascii="Times New Roman" w:eastAsia="仿宋" w:hAnsi="Times New Roman" w:cs="Times New Roman"/>
                <w:sz w:val="18"/>
                <w:szCs w:val="18"/>
              </w:rPr>
              <w:t>Application</w:t>
            </w:r>
          </w:p>
          <w:p w14:paraId="21B34959" w14:textId="76B9D001" w:rsidR="001D60C5" w:rsidRDefault="001D60C5" w:rsidP="001D60C5">
            <w:pPr>
              <w:rPr>
                <w:rFonts w:ascii="仿宋" w:eastAsia="仿宋" w:hAnsi="仿宋"/>
                <w:sz w:val="18"/>
                <w:szCs w:val="18"/>
              </w:rPr>
            </w:pPr>
          </w:p>
        </w:tc>
      </w:tr>
      <w:tr w:rsidR="001D60C5" w14:paraId="2CAF6BC1" w14:textId="77777777" w:rsidTr="0006209A">
        <w:trPr>
          <w:trHeight w:val="20"/>
          <w:jc w:val="center"/>
        </w:trPr>
        <w:tc>
          <w:tcPr>
            <w:tcW w:w="1247" w:type="dxa"/>
            <w:vMerge/>
            <w:vAlign w:val="center"/>
          </w:tcPr>
          <w:p w14:paraId="1B050859" w14:textId="77777777" w:rsidR="001D60C5" w:rsidRPr="00860688" w:rsidRDefault="001D60C5" w:rsidP="001D60C5">
            <w:pPr>
              <w:rPr>
                <w:rFonts w:ascii="仿宋" w:eastAsia="仿宋" w:hAnsi="仿宋" w:cs="Times New Roman"/>
                <w:sz w:val="18"/>
                <w:szCs w:val="18"/>
              </w:rPr>
            </w:pPr>
          </w:p>
        </w:tc>
        <w:tc>
          <w:tcPr>
            <w:tcW w:w="1814" w:type="dxa"/>
            <w:vAlign w:val="center"/>
          </w:tcPr>
          <w:p w14:paraId="304927FE" w14:textId="77777777" w:rsidR="001D60C5" w:rsidRPr="00FD11A3" w:rsidRDefault="001D60C5" w:rsidP="001D60C5">
            <w:pPr>
              <w:rPr>
                <w:rFonts w:ascii="仿宋" w:eastAsia="仿宋" w:hAnsi="仿宋" w:cs="Times New Roman"/>
                <w:sz w:val="18"/>
                <w:szCs w:val="18"/>
              </w:rPr>
            </w:pPr>
            <w:r w:rsidRPr="00FD11A3">
              <w:rPr>
                <w:rFonts w:ascii="仿宋" w:eastAsia="仿宋" w:hAnsi="仿宋" w:cs="Times New Roman"/>
                <w:sz w:val="18"/>
                <w:szCs w:val="18"/>
              </w:rPr>
              <w:t>6.4 RBF Network Supervised Control</w:t>
            </w:r>
          </w:p>
          <w:p w14:paraId="01900861" w14:textId="77777777" w:rsidR="001D60C5" w:rsidRPr="00FD11A3" w:rsidRDefault="001D60C5" w:rsidP="001D60C5">
            <w:pPr>
              <w:rPr>
                <w:rFonts w:ascii="仿宋" w:eastAsia="仿宋" w:hAnsi="仿宋" w:cs="Times New Roman"/>
                <w:sz w:val="18"/>
                <w:szCs w:val="18"/>
              </w:rPr>
            </w:pPr>
            <w:r w:rsidRPr="00FD11A3">
              <w:rPr>
                <w:rFonts w:ascii="仿宋" w:eastAsia="仿宋" w:hAnsi="仿宋" w:cs="Times New Roman"/>
                <w:sz w:val="18"/>
                <w:szCs w:val="18"/>
              </w:rPr>
              <w:t>6.5 RBF Network Self Correction Control</w:t>
            </w:r>
          </w:p>
          <w:p w14:paraId="14C30A81" w14:textId="0D9E2132" w:rsidR="001D60C5" w:rsidRPr="00055EE2" w:rsidRDefault="001D60C5" w:rsidP="001D60C5">
            <w:pPr>
              <w:rPr>
                <w:rFonts w:ascii="仿宋" w:eastAsia="仿宋" w:hAnsi="仿宋" w:cs="Times New Roman"/>
                <w:sz w:val="18"/>
                <w:szCs w:val="18"/>
              </w:rPr>
            </w:pPr>
            <w:r w:rsidRPr="00FD11A3">
              <w:rPr>
                <w:rFonts w:ascii="仿宋" w:eastAsia="仿宋" w:hAnsi="仿宋" w:cs="Times New Roman"/>
                <w:sz w:val="18"/>
                <w:szCs w:val="18"/>
              </w:rPr>
              <w:t>6.6 RBF Network Model Reference Adaptive Control</w:t>
            </w:r>
          </w:p>
        </w:tc>
        <w:tc>
          <w:tcPr>
            <w:tcW w:w="3685" w:type="dxa"/>
            <w:vAlign w:val="center"/>
          </w:tcPr>
          <w:p w14:paraId="1976A492" w14:textId="47876625" w:rsidR="001D60C5" w:rsidRPr="00055EE2" w:rsidRDefault="001D60C5" w:rsidP="001D60C5">
            <w:pPr>
              <w:rPr>
                <w:rFonts w:ascii="仿宋" w:eastAsia="仿宋" w:hAnsi="仿宋" w:cs="Times New Roman"/>
                <w:sz w:val="18"/>
                <w:szCs w:val="18"/>
              </w:rPr>
            </w:pPr>
            <w:r w:rsidRPr="00FD11A3">
              <w:rPr>
                <w:rFonts w:ascii="仿宋" w:eastAsia="仿宋" w:hAnsi="仿宋" w:cs="Times New Roman"/>
                <w:sz w:val="18"/>
                <w:szCs w:val="18"/>
              </w:rPr>
              <w:t>Design of RBF Network Controller</w:t>
            </w:r>
          </w:p>
        </w:tc>
        <w:tc>
          <w:tcPr>
            <w:tcW w:w="397" w:type="dxa"/>
            <w:vAlign w:val="center"/>
          </w:tcPr>
          <w:p w14:paraId="7794473B" w14:textId="77777777" w:rsidR="001D60C5" w:rsidRDefault="001D60C5" w:rsidP="001D60C5">
            <w:pPr>
              <w:rPr>
                <w:rFonts w:ascii="仿宋" w:eastAsia="仿宋" w:hAnsi="仿宋"/>
                <w:sz w:val="18"/>
                <w:szCs w:val="18"/>
              </w:rPr>
            </w:pPr>
            <w:r>
              <w:rPr>
                <w:rFonts w:ascii="仿宋" w:eastAsia="仿宋" w:hAnsi="仿宋" w:hint="eastAsia"/>
                <w:sz w:val="18"/>
                <w:szCs w:val="18"/>
              </w:rPr>
              <w:t>2</w:t>
            </w:r>
          </w:p>
        </w:tc>
        <w:tc>
          <w:tcPr>
            <w:tcW w:w="1134" w:type="dxa"/>
            <w:vAlign w:val="center"/>
          </w:tcPr>
          <w:p w14:paraId="516DAB53" w14:textId="77777777" w:rsidR="001D60C5" w:rsidRPr="00EA1986" w:rsidRDefault="001D60C5" w:rsidP="001D60C5">
            <w:pPr>
              <w:rPr>
                <w:rFonts w:ascii="Times New Roman" w:eastAsia="仿宋" w:hAnsi="Times New Roman" w:cs="Times New Roman"/>
                <w:sz w:val="18"/>
                <w:szCs w:val="18"/>
              </w:rPr>
            </w:pPr>
            <w:r w:rsidRPr="00EA1986">
              <w:rPr>
                <w:rFonts w:ascii="Times New Roman" w:eastAsia="仿宋" w:hAnsi="Times New Roman" w:cs="Times New Roman"/>
                <w:sz w:val="18"/>
                <w:szCs w:val="18"/>
              </w:rPr>
              <w:sym w:font="Wingdings 2" w:char="F052"/>
            </w:r>
            <w:r w:rsidRPr="00EA1986">
              <w:rPr>
                <w:rFonts w:ascii="Times New Roman" w:eastAsia="仿宋" w:hAnsi="Times New Roman" w:cs="Times New Roman"/>
                <w:sz w:val="18"/>
                <w:szCs w:val="18"/>
              </w:rPr>
              <w:t>Comprehension</w:t>
            </w:r>
          </w:p>
          <w:p w14:paraId="77527DD2" w14:textId="77777777" w:rsidR="001D60C5" w:rsidRPr="00EA1986" w:rsidRDefault="001D60C5" w:rsidP="001D60C5">
            <w:pPr>
              <w:rPr>
                <w:rFonts w:ascii="Times New Roman" w:eastAsia="仿宋" w:hAnsi="Times New Roman" w:cs="Times New Roman"/>
                <w:sz w:val="18"/>
                <w:szCs w:val="18"/>
              </w:rPr>
            </w:pPr>
            <w:r w:rsidRPr="00EA1986">
              <w:rPr>
                <w:rFonts w:ascii="Times New Roman" w:eastAsia="仿宋" w:hAnsi="Times New Roman" w:cs="Times New Roman"/>
                <w:sz w:val="18"/>
                <w:szCs w:val="18"/>
              </w:rPr>
              <w:sym w:font="Wingdings 2" w:char="F052"/>
            </w:r>
            <w:r w:rsidRPr="00EA1986">
              <w:rPr>
                <w:rFonts w:ascii="Times New Roman" w:eastAsia="仿宋" w:hAnsi="Times New Roman" w:cs="Times New Roman"/>
                <w:sz w:val="18"/>
                <w:szCs w:val="18"/>
              </w:rPr>
              <w:t>Application</w:t>
            </w:r>
          </w:p>
          <w:p w14:paraId="48BD9950" w14:textId="0DBC9251" w:rsidR="001D60C5" w:rsidRDefault="001D60C5" w:rsidP="001D60C5">
            <w:pPr>
              <w:rPr>
                <w:rFonts w:ascii="仿宋" w:eastAsia="仿宋" w:hAnsi="仿宋"/>
                <w:sz w:val="18"/>
                <w:szCs w:val="18"/>
              </w:rPr>
            </w:pPr>
            <w:r w:rsidRPr="00EA1986">
              <w:rPr>
                <w:rFonts w:ascii="Times New Roman" w:eastAsia="仿宋" w:hAnsi="Times New Roman" w:cs="Times New Roman"/>
                <w:sz w:val="18"/>
                <w:szCs w:val="18"/>
              </w:rPr>
              <w:sym w:font="Wingdings 2" w:char="F052"/>
            </w:r>
            <w:r w:rsidRPr="00EA1986">
              <w:rPr>
                <w:rFonts w:ascii="Times New Roman" w:eastAsia="仿宋" w:hAnsi="Times New Roman" w:cs="Times New Roman"/>
                <w:sz w:val="18"/>
                <w:szCs w:val="18"/>
              </w:rPr>
              <w:t>Comprehensive Analysis</w:t>
            </w:r>
            <w:r>
              <w:rPr>
                <w:rFonts w:ascii="仿宋" w:eastAsia="仿宋" w:hAnsi="仿宋" w:hint="eastAsia"/>
                <w:sz w:val="18"/>
                <w:szCs w:val="18"/>
              </w:rPr>
              <w:t xml:space="preserve"> </w:t>
            </w:r>
          </w:p>
        </w:tc>
      </w:tr>
    </w:tbl>
    <w:p w14:paraId="38D15648" w14:textId="77777777" w:rsidR="00641F65" w:rsidRDefault="00641F65" w:rsidP="00A75E5E">
      <w:pPr>
        <w:rPr>
          <w:rFonts w:ascii="黑体" w:eastAsia="黑体" w:hAnsi="黑体"/>
          <w:szCs w:val="21"/>
          <w:lang w:val="en-GB"/>
        </w:rPr>
      </w:pPr>
    </w:p>
    <w:p w14:paraId="0B0AC939" w14:textId="77777777" w:rsidR="003F09AB" w:rsidRPr="00EA1986" w:rsidRDefault="003F09AB" w:rsidP="003F09AB">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V. Teaching Method</w:t>
      </w:r>
    </w:p>
    <w:p w14:paraId="37D63DB7" w14:textId="77777777" w:rsidR="003F09AB" w:rsidRPr="00E32467" w:rsidRDefault="003F09AB" w:rsidP="003F09AB">
      <w:pPr>
        <w:ind w:firstLineChars="200" w:firstLine="420"/>
        <w:rPr>
          <w:rFonts w:ascii="Times New Roman" w:eastAsia="仿宋" w:hAnsi="Times New Roman" w:cs="Times New Roman"/>
          <w:szCs w:val="21"/>
        </w:rPr>
      </w:pPr>
      <w:r w:rsidRPr="00E32467">
        <w:rPr>
          <w:rFonts w:ascii="Times New Roman" w:hAnsi="Times New Roman" w:cs="Times New Roman"/>
          <w:szCs w:val="21"/>
        </w:rPr>
        <w:t xml:space="preserve">Heuristic teaching is adopted to encourage students to learn by themselves, cultivate students' self-learning ability, select teaching contents, </w:t>
      </w:r>
      <w:r w:rsidRPr="00FD0F79">
        <w:rPr>
          <w:rFonts w:ascii="Times New Roman" w:eastAsia="仿宋" w:hAnsi="Times New Roman" w:cs="Times New Roman"/>
          <w:szCs w:val="21"/>
        </w:rPr>
        <w:t>giv</w:t>
      </w:r>
      <w:r>
        <w:rPr>
          <w:rFonts w:ascii="Times New Roman" w:eastAsia="仿宋" w:hAnsi="Times New Roman" w:cs="Times New Roman" w:hint="eastAsia"/>
          <w:szCs w:val="21"/>
        </w:rPr>
        <w:t>e</w:t>
      </w:r>
      <w:r w:rsidRPr="00FD0F79">
        <w:rPr>
          <w:rFonts w:ascii="Times New Roman" w:eastAsia="仿宋" w:hAnsi="Times New Roman" w:cs="Times New Roman"/>
          <w:szCs w:val="21"/>
        </w:rPr>
        <w:t xml:space="preserve"> more examples, </w:t>
      </w:r>
      <w:r w:rsidRPr="00E32467">
        <w:rPr>
          <w:rFonts w:ascii="Times New Roman" w:hAnsi="Times New Roman" w:cs="Times New Roman"/>
          <w:szCs w:val="21"/>
        </w:rPr>
        <w:t xml:space="preserve">elaborate teaching and practice, help students </w:t>
      </w:r>
      <w:r w:rsidRPr="00FD0F79">
        <w:rPr>
          <w:rFonts w:ascii="Times New Roman" w:eastAsia="仿宋" w:hAnsi="Times New Roman" w:cs="Times New Roman"/>
          <w:szCs w:val="21"/>
        </w:rPr>
        <w:t>with engineering thinking, and mobiliz</w:t>
      </w:r>
      <w:r>
        <w:rPr>
          <w:rFonts w:ascii="Times New Roman" w:eastAsia="仿宋" w:hAnsi="Times New Roman" w:cs="Times New Roman" w:hint="eastAsia"/>
          <w:szCs w:val="21"/>
        </w:rPr>
        <w:t>e t</w:t>
      </w:r>
      <w:r w:rsidRPr="00FD0F79">
        <w:rPr>
          <w:rFonts w:ascii="Times New Roman" w:eastAsia="仿宋" w:hAnsi="Times New Roman" w:cs="Times New Roman"/>
          <w:szCs w:val="21"/>
        </w:rPr>
        <w:t>heir subjective initiative in learning.</w:t>
      </w:r>
      <w:r>
        <w:rPr>
          <w:rFonts w:ascii="Times New Roman" w:eastAsia="仿宋" w:hAnsi="Times New Roman" w:cs="Times New Roman" w:hint="eastAsia"/>
          <w:szCs w:val="21"/>
        </w:rPr>
        <w:t xml:space="preserve"> </w:t>
      </w:r>
    </w:p>
    <w:p w14:paraId="310A5D30" w14:textId="77777777" w:rsidR="003F09AB" w:rsidRPr="007876C9" w:rsidRDefault="003F09AB" w:rsidP="003F09AB">
      <w:pPr>
        <w:ind w:firstLineChars="200" w:firstLine="420"/>
        <w:rPr>
          <w:rFonts w:ascii="Times New Roman" w:eastAsia="仿宋" w:hAnsi="Times New Roman" w:cs="Times New Roman"/>
          <w:szCs w:val="21"/>
        </w:rPr>
      </w:pPr>
    </w:p>
    <w:p w14:paraId="75A5CDC1" w14:textId="77777777" w:rsidR="003F09AB" w:rsidRPr="00EA1986" w:rsidRDefault="003F09AB" w:rsidP="003F09AB">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VI. Evaluation</w:t>
      </w:r>
    </w:p>
    <w:tbl>
      <w:tblPr>
        <w:tblStyle w:val="a9"/>
        <w:tblW w:w="0" w:type="auto"/>
        <w:tblLook w:val="04A0" w:firstRow="1" w:lastRow="0" w:firstColumn="1" w:lastColumn="0" w:noHBand="0" w:noVBand="1"/>
      </w:tblPr>
      <w:tblGrid>
        <w:gridCol w:w="4248"/>
        <w:gridCol w:w="4048"/>
      </w:tblGrid>
      <w:tr w:rsidR="003F09AB" w:rsidRPr="0022655C" w14:paraId="5BDA774A" w14:textId="77777777" w:rsidTr="00011769">
        <w:tc>
          <w:tcPr>
            <w:tcW w:w="4248" w:type="dxa"/>
          </w:tcPr>
          <w:p w14:paraId="74D364B7" w14:textId="77777777" w:rsidR="003F09AB" w:rsidRPr="0022655C" w:rsidRDefault="003F09AB" w:rsidP="00011769">
            <w:pPr>
              <w:rPr>
                <w:rFonts w:ascii="Times New Roman" w:eastAsia="仿宋" w:hAnsi="Times New Roman" w:cs="Times New Roman"/>
                <w:szCs w:val="21"/>
              </w:rPr>
            </w:pPr>
            <w:r w:rsidRPr="0022655C">
              <w:rPr>
                <w:rFonts w:ascii="Times New Roman" w:hAnsi="Times New Roman" w:cs="Times New Roman"/>
                <w:szCs w:val="21"/>
              </w:rPr>
              <w:t>Whether to row</w:t>
            </w:r>
          </w:p>
        </w:tc>
        <w:tc>
          <w:tcPr>
            <w:tcW w:w="4048" w:type="dxa"/>
          </w:tcPr>
          <w:p w14:paraId="6CCBA734" w14:textId="66177A42" w:rsidR="003F09AB" w:rsidRPr="0022655C" w:rsidRDefault="007A21E3" w:rsidP="00011769">
            <w:pPr>
              <w:rPr>
                <w:rFonts w:ascii="Times New Roman" w:eastAsia="仿宋" w:hAnsi="Times New Roman" w:cs="Times New Roman"/>
                <w:szCs w:val="21"/>
              </w:rPr>
            </w:pPr>
            <w:r>
              <w:rPr>
                <w:rFonts w:ascii="Times New Roman" w:eastAsia="仿宋" w:hAnsi="Times New Roman" w:cs="Times New Roman" w:hint="eastAsia"/>
                <w:szCs w:val="21"/>
              </w:rPr>
              <w:t>No</w:t>
            </w:r>
          </w:p>
        </w:tc>
      </w:tr>
      <w:tr w:rsidR="003F09AB" w:rsidRPr="0022655C" w14:paraId="6687B734" w14:textId="77777777" w:rsidTr="00011769">
        <w:tc>
          <w:tcPr>
            <w:tcW w:w="4248" w:type="dxa"/>
          </w:tcPr>
          <w:p w14:paraId="671F4665" w14:textId="77777777" w:rsidR="003F09AB" w:rsidRPr="0022655C" w:rsidRDefault="003F09AB" w:rsidP="00011769">
            <w:pPr>
              <w:rPr>
                <w:rFonts w:ascii="Times New Roman" w:eastAsia="仿宋" w:hAnsi="Times New Roman" w:cs="Times New Roman"/>
                <w:szCs w:val="21"/>
              </w:rPr>
            </w:pPr>
            <w:r w:rsidRPr="0022655C">
              <w:rPr>
                <w:rFonts w:ascii="Times New Roman" w:hAnsi="Times New Roman" w:cs="Times New Roman"/>
                <w:szCs w:val="21"/>
              </w:rPr>
              <w:t>Assessment form</w:t>
            </w:r>
          </w:p>
        </w:tc>
        <w:tc>
          <w:tcPr>
            <w:tcW w:w="4048" w:type="dxa"/>
          </w:tcPr>
          <w:p w14:paraId="35DC7BD7" w14:textId="44BA92A2" w:rsidR="003F09AB" w:rsidRPr="0022655C" w:rsidRDefault="007A21E3" w:rsidP="00011769">
            <w:pPr>
              <w:rPr>
                <w:rFonts w:ascii="Times New Roman" w:eastAsia="仿宋" w:hAnsi="Times New Roman" w:cs="Times New Roman"/>
                <w:szCs w:val="21"/>
              </w:rPr>
            </w:pPr>
            <w:r>
              <w:t>Project Report</w:t>
            </w:r>
          </w:p>
        </w:tc>
      </w:tr>
      <w:tr w:rsidR="003F09AB" w:rsidRPr="0022655C" w14:paraId="1846560B" w14:textId="77777777" w:rsidTr="00011769">
        <w:tc>
          <w:tcPr>
            <w:tcW w:w="4248" w:type="dxa"/>
          </w:tcPr>
          <w:p w14:paraId="7F8C2665" w14:textId="77777777" w:rsidR="003F09AB" w:rsidRPr="0022655C" w:rsidRDefault="003F09AB" w:rsidP="00011769">
            <w:pPr>
              <w:rPr>
                <w:rFonts w:ascii="Times New Roman" w:eastAsia="仿宋" w:hAnsi="Times New Roman" w:cs="Times New Roman"/>
                <w:szCs w:val="21"/>
              </w:rPr>
            </w:pPr>
            <w:r w:rsidRPr="0022655C">
              <w:rPr>
                <w:rFonts w:ascii="Times New Roman" w:hAnsi="Times New Roman" w:cs="Times New Roman"/>
                <w:szCs w:val="21"/>
              </w:rPr>
              <w:t>Evaluation method</w:t>
            </w:r>
          </w:p>
        </w:tc>
        <w:tc>
          <w:tcPr>
            <w:tcW w:w="4048" w:type="dxa"/>
          </w:tcPr>
          <w:p w14:paraId="3EA9EF19" w14:textId="77777777" w:rsidR="003F09AB" w:rsidRPr="0022655C" w:rsidRDefault="003F09AB" w:rsidP="00011769">
            <w:pPr>
              <w:rPr>
                <w:rFonts w:ascii="Times New Roman" w:eastAsia="仿宋" w:hAnsi="Times New Roman" w:cs="Times New Roman"/>
                <w:szCs w:val="21"/>
              </w:rPr>
            </w:pPr>
            <w:r w:rsidRPr="0022655C">
              <w:rPr>
                <w:rFonts w:ascii="Times New Roman" w:hAnsi="Times New Roman" w:cs="Times New Roman"/>
                <w:szCs w:val="21"/>
              </w:rPr>
              <w:t>Percentage system</w:t>
            </w:r>
          </w:p>
        </w:tc>
      </w:tr>
      <w:tr w:rsidR="003F09AB" w:rsidRPr="0022655C" w14:paraId="14563C01" w14:textId="77777777" w:rsidTr="00011769">
        <w:tc>
          <w:tcPr>
            <w:tcW w:w="4248" w:type="dxa"/>
          </w:tcPr>
          <w:p w14:paraId="5D5FB42B" w14:textId="77777777" w:rsidR="003F09AB" w:rsidRPr="0022655C" w:rsidRDefault="003F09AB" w:rsidP="00011769">
            <w:pPr>
              <w:rPr>
                <w:rFonts w:ascii="Times New Roman" w:eastAsia="仿宋" w:hAnsi="Times New Roman" w:cs="Times New Roman"/>
                <w:szCs w:val="21"/>
              </w:rPr>
            </w:pPr>
            <w:r w:rsidRPr="0022655C">
              <w:rPr>
                <w:rFonts w:ascii="Times New Roman" w:hAnsi="Times New Roman" w:cs="Times New Roman"/>
                <w:szCs w:val="21"/>
              </w:rPr>
              <w:t>Process grade/%</w:t>
            </w:r>
          </w:p>
        </w:tc>
        <w:tc>
          <w:tcPr>
            <w:tcW w:w="4048" w:type="dxa"/>
          </w:tcPr>
          <w:p w14:paraId="3B8FBD19" w14:textId="4F36BF89" w:rsidR="003F09AB" w:rsidRPr="0022655C" w:rsidRDefault="00894D54" w:rsidP="00011769">
            <w:pPr>
              <w:rPr>
                <w:rFonts w:ascii="Times New Roman" w:eastAsia="仿宋" w:hAnsi="Times New Roman" w:cs="Times New Roman"/>
                <w:szCs w:val="21"/>
              </w:rPr>
            </w:pPr>
            <w:r>
              <w:rPr>
                <w:rFonts w:ascii="Times New Roman" w:hAnsi="Times New Roman" w:cs="Times New Roman"/>
                <w:szCs w:val="21"/>
              </w:rPr>
              <w:t>4</w:t>
            </w:r>
            <w:r w:rsidR="003F09AB">
              <w:rPr>
                <w:rFonts w:ascii="Times New Roman" w:hAnsi="Times New Roman" w:cs="Times New Roman" w:hint="eastAsia"/>
                <w:szCs w:val="21"/>
              </w:rPr>
              <w:t>0</w:t>
            </w:r>
            <w:r w:rsidR="003F09AB" w:rsidRPr="0022655C">
              <w:rPr>
                <w:rFonts w:ascii="Times New Roman" w:hAnsi="Times New Roman" w:cs="Times New Roman"/>
                <w:szCs w:val="21"/>
              </w:rPr>
              <w:t>%</w:t>
            </w:r>
          </w:p>
        </w:tc>
      </w:tr>
      <w:tr w:rsidR="003F09AB" w:rsidRPr="0022655C" w14:paraId="1203FA7B" w14:textId="77777777" w:rsidTr="00011769">
        <w:tc>
          <w:tcPr>
            <w:tcW w:w="4248" w:type="dxa"/>
          </w:tcPr>
          <w:p w14:paraId="37239E38" w14:textId="78F950EC" w:rsidR="003F09AB" w:rsidRPr="0022655C" w:rsidRDefault="007A21E3" w:rsidP="00011769">
            <w:pPr>
              <w:rPr>
                <w:rFonts w:ascii="Times New Roman" w:eastAsia="仿宋" w:hAnsi="Times New Roman" w:cs="Times New Roman"/>
                <w:szCs w:val="21"/>
              </w:rPr>
            </w:pPr>
            <w:r>
              <w:t>Project Report</w:t>
            </w:r>
            <w:r w:rsidR="003F09AB" w:rsidRPr="0022655C">
              <w:rPr>
                <w:rFonts w:ascii="Times New Roman" w:hAnsi="Times New Roman" w:cs="Times New Roman"/>
                <w:szCs w:val="21"/>
              </w:rPr>
              <w:t xml:space="preserve"> score/%</w:t>
            </w:r>
          </w:p>
        </w:tc>
        <w:tc>
          <w:tcPr>
            <w:tcW w:w="4048" w:type="dxa"/>
          </w:tcPr>
          <w:p w14:paraId="6C79A6E1" w14:textId="638BD6F0" w:rsidR="003F09AB" w:rsidRPr="0022655C" w:rsidRDefault="007A21E3" w:rsidP="00011769">
            <w:pPr>
              <w:rPr>
                <w:rFonts w:ascii="Times New Roman" w:eastAsia="仿宋" w:hAnsi="Times New Roman" w:cs="Times New Roman"/>
                <w:szCs w:val="21"/>
              </w:rPr>
            </w:pPr>
            <w:r>
              <w:rPr>
                <w:rFonts w:ascii="Times New Roman" w:hAnsi="Times New Roman" w:cs="Times New Roman"/>
                <w:szCs w:val="21"/>
              </w:rPr>
              <w:t>6</w:t>
            </w:r>
            <w:r w:rsidR="003F09AB">
              <w:rPr>
                <w:rFonts w:ascii="Times New Roman" w:hAnsi="Times New Roman" w:cs="Times New Roman" w:hint="eastAsia"/>
                <w:szCs w:val="21"/>
              </w:rPr>
              <w:t>0</w:t>
            </w:r>
            <w:r w:rsidR="003F09AB" w:rsidRPr="0022655C">
              <w:rPr>
                <w:rFonts w:ascii="Times New Roman" w:hAnsi="Times New Roman" w:cs="Times New Roman"/>
                <w:szCs w:val="21"/>
              </w:rPr>
              <w:t>%</w:t>
            </w:r>
          </w:p>
        </w:tc>
      </w:tr>
    </w:tbl>
    <w:p w14:paraId="3DACF429" w14:textId="77777777" w:rsidR="003F09AB" w:rsidRPr="00EA1986" w:rsidRDefault="003F09AB" w:rsidP="003F09AB">
      <w:pPr>
        <w:ind w:firstLineChars="200" w:firstLine="420"/>
        <w:rPr>
          <w:rFonts w:ascii="Times New Roman" w:eastAsia="仿宋" w:hAnsi="Times New Roman" w:cs="Times New Roman"/>
          <w:szCs w:val="21"/>
          <w:lang w:val="en-GB"/>
        </w:rPr>
      </w:pPr>
    </w:p>
    <w:p w14:paraId="4867D31F" w14:textId="54AECA78" w:rsidR="003A2A85" w:rsidRDefault="003F09AB" w:rsidP="003A2A85">
      <w:pPr>
        <w:rPr>
          <w:rFonts w:ascii="黑体" w:eastAsia="黑体" w:hAnsi="黑体"/>
          <w:szCs w:val="21"/>
          <w:lang w:val="en-GB"/>
        </w:rPr>
      </w:pPr>
      <w:r w:rsidRPr="00EA1986">
        <w:rPr>
          <w:rFonts w:ascii="Times New Roman" w:eastAsia="黑体" w:hAnsi="Times New Roman" w:cs="Times New Roman"/>
          <w:b/>
          <w:szCs w:val="21"/>
          <w:lang w:val="en-GB"/>
        </w:rPr>
        <w:t>VII. Textbook and Reference</w:t>
      </w:r>
    </w:p>
    <w:p w14:paraId="521B1B76" w14:textId="77777777" w:rsidR="003A2A85" w:rsidRPr="003A2A85" w:rsidRDefault="003A2A85" w:rsidP="003A2A85">
      <w:pPr>
        <w:tabs>
          <w:tab w:val="num" w:pos="720"/>
        </w:tabs>
        <w:spacing w:line="276" w:lineRule="auto"/>
        <w:ind w:firstLineChars="202" w:firstLine="424"/>
        <w:rPr>
          <w:rFonts w:ascii="仿宋" w:eastAsia="仿宋" w:hAnsi="仿宋"/>
          <w:szCs w:val="21"/>
        </w:rPr>
      </w:pPr>
      <w:r>
        <w:rPr>
          <w:rFonts w:ascii="仿宋" w:eastAsia="仿宋" w:hAnsi="仿宋" w:hint="eastAsia"/>
          <w:szCs w:val="21"/>
        </w:rPr>
        <w:t>1</w:t>
      </w:r>
      <w:r>
        <w:rPr>
          <w:rFonts w:ascii="仿宋" w:eastAsia="仿宋" w:hAnsi="仿宋"/>
          <w:szCs w:val="21"/>
        </w:rPr>
        <w:t>.</w:t>
      </w:r>
      <w:r w:rsidRPr="003A2A85">
        <w:rPr>
          <w:rFonts w:ascii="仿宋" w:eastAsia="仿宋" w:hAnsi="仿宋" w:hint="eastAsia"/>
          <w:szCs w:val="21"/>
        </w:rPr>
        <w:t>王爽心，计算机控制技术，科学出版社，2024；</w:t>
      </w:r>
    </w:p>
    <w:p w14:paraId="74F9577B" w14:textId="77777777" w:rsidR="003A2A85" w:rsidRPr="003A2A85" w:rsidRDefault="003A2A85" w:rsidP="003A2A85">
      <w:pPr>
        <w:tabs>
          <w:tab w:val="num" w:pos="720"/>
        </w:tabs>
        <w:spacing w:line="276" w:lineRule="auto"/>
        <w:ind w:firstLineChars="202" w:firstLine="424"/>
        <w:rPr>
          <w:rFonts w:ascii="仿宋" w:eastAsia="仿宋" w:hAnsi="仿宋"/>
          <w:szCs w:val="21"/>
        </w:rPr>
      </w:pPr>
      <w:r>
        <w:rPr>
          <w:rFonts w:ascii="仿宋" w:eastAsia="仿宋" w:hAnsi="仿宋" w:hint="eastAsia"/>
          <w:szCs w:val="21"/>
        </w:rPr>
        <w:t>2</w:t>
      </w:r>
      <w:r>
        <w:rPr>
          <w:rFonts w:ascii="仿宋" w:eastAsia="仿宋" w:hAnsi="仿宋"/>
          <w:szCs w:val="21"/>
        </w:rPr>
        <w:t>.</w:t>
      </w:r>
      <w:r w:rsidRPr="003A2A85">
        <w:rPr>
          <w:rFonts w:ascii="仿宋" w:eastAsia="仿宋" w:hAnsi="仿宋" w:hint="eastAsia"/>
          <w:szCs w:val="21"/>
        </w:rPr>
        <w:t>刘金琨，智能控制（第5版），电子工业出版社，2018；</w:t>
      </w:r>
    </w:p>
    <w:p w14:paraId="1C9DECD1" w14:textId="77777777" w:rsidR="003A2A85" w:rsidRPr="003A2A85" w:rsidRDefault="003A2A85" w:rsidP="003A2A85">
      <w:pPr>
        <w:tabs>
          <w:tab w:val="num" w:pos="720"/>
        </w:tabs>
        <w:spacing w:line="276" w:lineRule="auto"/>
        <w:ind w:firstLineChars="202" w:firstLine="424"/>
        <w:rPr>
          <w:rFonts w:ascii="仿宋" w:eastAsia="仿宋" w:hAnsi="仿宋"/>
          <w:szCs w:val="21"/>
        </w:rPr>
      </w:pPr>
      <w:r>
        <w:rPr>
          <w:rFonts w:ascii="仿宋" w:eastAsia="仿宋" w:hAnsi="仿宋" w:hint="eastAsia"/>
          <w:szCs w:val="21"/>
        </w:rPr>
        <w:t>3</w:t>
      </w:r>
      <w:r>
        <w:rPr>
          <w:rFonts w:ascii="仿宋" w:eastAsia="仿宋" w:hAnsi="仿宋"/>
          <w:szCs w:val="21"/>
        </w:rPr>
        <w:t>.</w:t>
      </w:r>
      <w:r w:rsidRPr="003A2A85">
        <w:rPr>
          <w:rFonts w:ascii="仿宋" w:eastAsia="仿宋" w:hAnsi="仿宋" w:hint="eastAsia"/>
          <w:szCs w:val="21"/>
        </w:rPr>
        <w:t>李国勇</w:t>
      </w:r>
      <w:r>
        <w:rPr>
          <w:rFonts w:ascii="仿宋" w:eastAsia="仿宋" w:hAnsi="仿宋" w:hint="eastAsia"/>
          <w:szCs w:val="21"/>
        </w:rPr>
        <w:t>，</w:t>
      </w:r>
      <w:r w:rsidRPr="003A2A85">
        <w:rPr>
          <w:rFonts w:ascii="仿宋" w:eastAsia="仿宋" w:hAnsi="仿宋" w:hint="eastAsia"/>
          <w:szCs w:val="21"/>
        </w:rPr>
        <w:t>神经·模糊·预测控制及其MATLAB实现(第4版)，电子工业出版社，2018；</w:t>
      </w:r>
    </w:p>
    <w:p w14:paraId="7192CD63" w14:textId="77777777" w:rsidR="003A2A85" w:rsidRPr="0067114E" w:rsidRDefault="003A2A85" w:rsidP="003A2A85">
      <w:pPr>
        <w:spacing w:line="276" w:lineRule="auto"/>
        <w:ind w:firstLineChars="202" w:firstLine="424"/>
        <w:rPr>
          <w:rFonts w:ascii="仿宋" w:eastAsia="仿宋" w:hAnsi="仿宋"/>
          <w:szCs w:val="21"/>
        </w:rPr>
      </w:pPr>
    </w:p>
    <w:tbl>
      <w:tblPr>
        <w:tblStyle w:val="a9"/>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3316"/>
      </w:tblGrid>
      <w:tr w:rsidR="00A75E5E" w14:paraId="3ADD805D" w14:textId="77777777" w:rsidTr="00011769">
        <w:trPr>
          <w:trHeight w:val="454"/>
          <w:jc w:val="right"/>
        </w:trPr>
        <w:tc>
          <w:tcPr>
            <w:tcW w:w="4678" w:type="dxa"/>
            <w:vAlign w:val="center"/>
          </w:tcPr>
          <w:p w14:paraId="428F15D7" w14:textId="77777777" w:rsidR="00A75E5E" w:rsidRDefault="00A75E5E" w:rsidP="003A2A85">
            <w:pPr>
              <w:widowControl/>
              <w:jc w:val="left"/>
              <w:rPr>
                <w:rFonts w:ascii="黑体" w:eastAsia="黑体" w:hAnsi="黑体"/>
                <w:szCs w:val="21"/>
                <w:lang w:val="en-GB"/>
              </w:rPr>
            </w:pPr>
          </w:p>
        </w:tc>
        <w:tc>
          <w:tcPr>
            <w:tcW w:w="3316" w:type="dxa"/>
            <w:vAlign w:val="center"/>
          </w:tcPr>
          <w:p w14:paraId="09F40A21" w14:textId="77777777" w:rsidR="003A2A85" w:rsidRPr="003A2A85" w:rsidRDefault="003A2A85" w:rsidP="003A2A85">
            <w:pPr>
              <w:rPr>
                <w:rFonts w:ascii="仿宋" w:eastAsia="仿宋" w:hAnsi="仿宋"/>
                <w:szCs w:val="21"/>
                <w:lang w:val="en-GB"/>
              </w:rPr>
            </w:pPr>
            <w:r w:rsidRPr="003A2A85">
              <w:rPr>
                <w:rFonts w:ascii="仿宋" w:eastAsia="仿宋" w:hAnsi="仿宋"/>
                <w:szCs w:val="21"/>
                <w:lang w:val="en-GB"/>
              </w:rPr>
              <w:t>Developed by: (Course Manager) Xue Yuncan</w:t>
            </w:r>
          </w:p>
          <w:p w14:paraId="72354776" w14:textId="77777777" w:rsidR="003A2A85" w:rsidRPr="003A2A85" w:rsidRDefault="003A2A85" w:rsidP="003A2A85">
            <w:pPr>
              <w:rPr>
                <w:rFonts w:ascii="仿宋" w:eastAsia="仿宋" w:hAnsi="仿宋"/>
                <w:szCs w:val="21"/>
                <w:lang w:val="en-GB"/>
              </w:rPr>
            </w:pPr>
            <w:r w:rsidRPr="003A2A85">
              <w:rPr>
                <w:rFonts w:ascii="仿宋" w:eastAsia="仿宋" w:hAnsi="仿宋"/>
                <w:szCs w:val="21"/>
                <w:lang w:val="en-GB"/>
              </w:rPr>
              <w:t>Reviewer: (Department Head of the course)</w:t>
            </w:r>
          </w:p>
          <w:p w14:paraId="0645B280" w14:textId="2E957162" w:rsidR="003A2A85" w:rsidRPr="006F22B1" w:rsidRDefault="003A2A85" w:rsidP="003A2A85">
            <w:pPr>
              <w:rPr>
                <w:rFonts w:ascii="仿宋" w:eastAsia="仿宋" w:hAnsi="仿宋"/>
                <w:szCs w:val="21"/>
                <w:lang w:val="en-GB"/>
              </w:rPr>
            </w:pPr>
            <w:r w:rsidRPr="003A2A85">
              <w:rPr>
                <w:rFonts w:ascii="仿宋" w:eastAsia="仿宋" w:hAnsi="仿宋"/>
                <w:szCs w:val="21"/>
                <w:lang w:val="en-GB"/>
              </w:rPr>
              <w:lastRenderedPageBreak/>
              <w:t xml:space="preserve">Date of revision: </w:t>
            </w:r>
            <w:r>
              <w:rPr>
                <w:rFonts w:ascii="仿宋" w:eastAsia="仿宋" w:hAnsi="仿宋"/>
                <w:szCs w:val="21"/>
                <w:lang w:val="en-GB"/>
              </w:rPr>
              <w:t>2024.09</w:t>
            </w:r>
          </w:p>
        </w:tc>
      </w:tr>
    </w:tbl>
    <w:p w14:paraId="61934A8F" w14:textId="2238D850" w:rsidR="00A75E5E" w:rsidRPr="00A75E5E" w:rsidRDefault="00A75E5E" w:rsidP="008C2787">
      <w:pPr>
        <w:widowControl/>
        <w:jc w:val="left"/>
        <w:rPr>
          <w:rFonts w:ascii="Times New Roman" w:eastAsia="仿宋" w:hAnsi="Times New Roman" w:cs="Times New Roman"/>
          <w:szCs w:val="21"/>
        </w:rPr>
      </w:pPr>
    </w:p>
    <w:sectPr w:rsidR="00A75E5E" w:rsidRPr="00A75E5E" w:rsidSect="00F7647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321857" w14:textId="77777777" w:rsidR="002C2B93" w:rsidRDefault="002C2B93" w:rsidP="00AC5BFF">
      <w:r>
        <w:separator/>
      </w:r>
    </w:p>
  </w:endnote>
  <w:endnote w:type="continuationSeparator" w:id="0">
    <w:p w14:paraId="24A088F8" w14:textId="77777777" w:rsidR="002C2B93" w:rsidRDefault="002C2B93" w:rsidP="00AC5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方正小标宋简体">
    <w:altName w:val="微软雅黑"/>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C03D13" w14:textId="77777777" w:rsidR="002C2B93" w:rsidRDefault="002C2B93" w:rsidP="00AC5BFF">
      <w:r>
        <w:separator/>
      </w:r>
    </w:p>
  </w:footnote>
  <w:footnote w:type="continuationSeparator" w:id="0">
    <w:p w14:paraId="195E9868" w14:textId="77777777" w:rsidR="002C2B93" w:rsidRDefault="002C2B93" w:rsidP="00AC5B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A62AFC"/>
    <w:multiLevelType w:val="multilevel"/>
    <w:tmpl w:val="24A62AFC"/>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2E8E3EA1"/>
    <w:multiLevelType w:val="hybridMultilevel"/>
    <w:tmpl w:val="EE5CE260"/>
    <w:lvl w:ilvl="0" w:tplc="3334A96C">
      <w:start w:val="1"/>
      <w:numFmt w:val="bullet"/>
      <w:lvlText w:val=""/>
      <w:lvlJc w:val="left"/>
      <w:pPr>
        <w:tabs>
          <w:tab w:val="num" w:pos="720"/>
        </w:tabs>
        <w:ind w:left="720" w:hanging="360"/>
      </w:pPr>
      <w:rPr>
        <w:rFonts w:ascii="Wingdings" w:hAnsi="Wingdings" w:hint="default"/>
      </w:rPr>
    </w:lvl>
    <w:lvl w:ilvl="1" w:tplc="45145EBE" w:tentative="1">
      <w:start w:val="1"/>
      <w:numFmt w:val="bullet"/>
      <w:lvlText w:val=""/>
      <w:lvlJc w:val="left"/>
      <w:pPr>
        <w:tabs>
          <w:tab w:val="num" w:pos="1440"/>
        </w:tabs>
        <w:ind w:left="1440" w:hanging="360"/>
      </w:pPr>
      <w:rPr>
        <w:rFonts w:ascii="Wingdings" w:hAnsi="Wingdings" w:hint="default"/>
      </w:rPr>
    </w:lvl>
    <w:lvl w:ilvl="2" w:tplc="0166F036" w:tentative="1">
      <w:start w:val="1"/>
      <w:numFmt w:val="bullet"/>
      <w:lvlText w:val=""/>
      <w:lvlJc w:val="left"/>
      <w:pPr>
        <w:tabs>
          <w:tab w:val="num" w:pos="2160"/>
        </w:tabs>
        <w:ind w:left="2160" w:hanging="360"/>
      </w:pPr>
      <w:rPr>
        <w:rFonts w:ascii="Wingdings" w:hAnsi="Wingdings" w:hint="default"/>
      </w:rPr>
    </w:lvl>
    <w:lvl w:ilvl="3" w:tplc="E312BBEA" w:tentative="1">
      <w:start w:val="1"/>
      <w:numFmt w:val="bullet"/>
      <w:lvlText w:val=""/>
      <w:lvlJc w:val="left"/>
      <w:pPr>
        <w:tabs>
          <w:tab w:val="num" w:pos="2880"/>
        </w:tabs>
        <w:ind w:left="2880" w:hanging="360"/>
      </w:pPr>
      <w:rPr>
        <w:rFonts w:ascii="Wingdings" w:hAnsi="Wingdings" w:hint="default"/>
      </w:rPr>
    </w:lvl>
    <w:lvl w:ilvl="4" w:tplc="9F32EBC0" w:tentative="1">
      <w:start w:val="1"/>
      <w:numFmt w:val="bullet"/>
      <w:lvlText w:val=""/>
      <w:lvlJc w:val="left"/>
      <w:pPr>
        <w:tabs>
          <w:tab w:val="num" w:pos="3600"/>
        </w:tabs>
        <w:ind w:left="3600" w:hanging="360"/>
      </w:pPr>
      <w:rPr>
        <w:rFonts w:ascii="Wingdings" w:hAnsi="Wingdings" w:hint="default"/>
      </w:rPr>
    </w:lvl>
    <w:lvl w:ilvl="5" w:tplc="B17EC0D2" w:tentative="1">
      <w:start w:val="1"/>
      <w:numFmt w:val="bullet"/>
      <w:lvlText w:val=""/>
      <w:lvlJc w:val="left"/>
      <w:pPr>
        <w:tabs>
          <w:tab w:val="num" w:pos="4320"/>
        </w:tabs>
        <w:ind w:left="4320" w:hanging="360"/>
      </w:pPr>
      <w:rPr>
        <w:rFonts w:ascii="Wingdings" w:hAnsi="Wingdings" w:hint="default"/>
      </w:rPr>
    </w:lvl>
    <w:lvl w:ilvl="6" w:tplc="E1F8921A" w:tentative="1">
      <w:start w:val="1"/>
      <w:numFmt w:val="bullet"/>
      <w:lvlText w:val=""/>
      <w:lvlJc w:val="left"/>
      <w:pPr>
        <w:tabs>
          <w:tab w:val="num" w:pos="5040"/>
        </w:tabs>
        <w:ind w:left="5040" w:hanging="360"/>
      </w:pPr>
      <w:rPr>
        <w:rFonts w:ascii="Wingdings" w:hAnsi="Wingdings" w:hint="default"/>
      </w:rPr>
    </w:lvl>
    <w:lvl w:ilvl="7" w:tplc="70FA8CAA" w:tentative="1">
      <w:start w:val="1"/>
      <w:numFmt w:val="bullet"/>
      <w:lvlText w:val=""/>
      <w:lvlJc w:val="left"/>
      <w:pPr>
        <w:tabs>
          <w:tab w:val="num" w:pos="5760"/>
        </w:tabs>
        <w:ind w:left="5760" w:hanging="360"/>
      </w:pPr>
      <w:rPr>
        <w:rFonts w:ascii="Wingdings" w:hAnsi="Wingdings" w:hint="default"/>
      </w:rPr>
    </w:lvl>
    <w:lvl w:ilvl="8" w:tplc="DCB6F706"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62C590B"/>
    <w:multiLevelType w:val="multilevel"/>
    <w:tmpl w:val="462C590B"/>
    <w:lvl w:ilvl="0">
      <w:start w:val="1"/>
      <w:numFmt w:val="chineseCountingThousand"/>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67B7"/>
    <w:rsid w:val="000012F6"/>
    <w:rsid w:val="0001142B"/>
    <w:rsid w:val="00011769"/>
    <w:rsid w:val="0002163E"/>
    <w:rsid w:val="000225C6"/>
    <w:rsid w:val="00024024"/>
    <w:rsid w:val="00037091"/>
    <w:rsid w:val="000473F6"/>
    <w:rsid w:val="00055EE2"/>
    <w:rsid w:val="00061610"/>
    <w:rsid w:val="00063270"/>
    <w:rsid w:val="00090729"/>
    <w:rsid w:val="00094E29"/>
    <w:rsid w:val="00097821"/>
    <w:rsid w:val="000A206D"/>
    <w:rsid w:val="000A6707"/>
    <w:rsid w:val="000A6985"/>
    <w:rsid w:val="000B586C"/>
    <w:rsid w:val="000B7E6E"/>
    <w:rsid w:val="000E444A"/>
    <w:rsid w:val="000F1964"/>
    <w:rsid w:val="000F3B78"/>
    <w:rsid w:val="00112150"/>
    <w:rsid w:val="00120828"/>
    <w:rsid w:val="0012261C"/>
    <w:rsid w:val="00130E7F"/>
    <w:rsid w:val="00135B87"/>
    <w:rsid w:val="00151B42"/>
    <w:rsid w:val="00152FF0"/>
    <w:rsid w:val="00153BA1"/>
    <w:rsid w:val="00157375"/>
    <w:rsid w:val="00164A0A"/>
    <w:rsid w:val="001753DB"/>
    <w:rsid w:val="00191AC2"/>
    <w:rsid w:val="00192294"/>
    <w:rsid w:val="001B0E07"/>
    <w:rsid w:val="001B32FE"/>
    <w:rsid w:val="001C395E"/>
    <w:rsid w:val="001C7304"/>
    <w:rsid w:val="001D60C5"/>
    <w:rsid w:val="001D778C"/>
    <w:rsid w:val="001E1D14"/>
    <w:rsid w:val="001E1E43"/>
    <w:rsid w:val="001E7080"/>
    <w:rsid w:val="002117E9"/>
    <w:rsid w:val="00213E0A"/>
    <w:rsid w:val="00223FC4"/>
    <w:rsid w:val="00224CDE"/>
    <w:rsid w:val="00232D6E"/>
    <w:rsid w:val="002342D8"/>
    <w:rsid w:val="002376A3"/>
    <w:rsid w:val="0024262F"/>
    <w:rsid w:val="00246143"/>
    <w:rsid w:val="002540D7"/>
    <w:rsid w:val="002572F7"/>
    <w:rsid w:val="002626E5"/>
    <w:rsid w:val="00271C84"/>
    <w:rsid w:val="0028273B"/>
    <w:rsid w:val="00286FE6"/>
    <w:rsid w:val="0029001F"/>
    <w:rsid w:val="002A408B"/>
    <w:rsid w:val="002A7A54"/>
    <w:rsid w:val="002B2017"/>
    <w:rsid w:val="002C2B93"/>
    <w:rsid w:val="002C5250"/>
    <w:rsid w:val="002D0EA9"/>
    <w:rsid w:val="002D41D5"/>
    <w:rsid w:val="002E646C"/>
    <w:rsid w:val="002F257A"/>
    <w:rsid w:val="002F7478"/>
    <w:rsid w:val="00301FA0"/>
    <w:rsid w:val="00304BA9"/>
    <w:rsid w:val="003066C2"/>
    <w:rsid w:val="00312ED9"/>
    <w:rsid w:val="0031527F"/>
    <w:rsid w:val="00323C78"/>
    <w:rsid w:val="00347821"/>
    <w:rsid w:val="003623F6"/>
    <w:rsid w:val="00367F49"/>
    <w:rsid w:val="00397C67"/>
    <w:rsid w:val="003A2A85"/>
    <w:rsid w:val="003A436A"/>
    <w:rsid w:val="003B15CF"/>
    <w:rsid w:val="003B38A8"/>
    <w:rsid w:val="003D10D5"/>
    <w:rsid w:val="003D7666"/>
    <w:rsid w:val="003F09AB"/>
    <w:rsid w:val="0043026A"/>
    <w:rsid w:val="00436C9B"/>
    <w:rsid w:val="004570C3"/>
    <w:rsid w:val="00464C96"/>
    <w:rsid w:val="004904BB"/>
    <w:rsid w:val="004947F3"/>
    <w:rsid w:val="00494CD6"/>
    <w:rsid w:val="00496421"/>
    <w:rsid w:val="004A0FBE"/>
    <w:rsid w:val="004A4A83"/>
    <w:rsid w:val="004A514A"/>
    <w:rsid w:val="004A673A"/>
    <w:rsid w:val="004C3A3A"/>
    <w:rsid w:val="004C4F8B"/>
    <w:rsid w:val="004C62F2"/>
    <w:rsid w:val="004D148C"/>
    <w:rsid w:val="004E09C9"/>
    <w:rsid w:val="004E2539"/>
    <w:rsid w:val="004E264D"/>
    <w:rsid w:val="004E3709"/>
    <w:rsid w:val="004E62F0"/>
    <w:rsid w:val="00503321"/>
    <w:rsid w:val="00506431"/>
    <w:rsid w:val="00510F0A"/>
    <w:rsid w:val="005313D8"/>
    <w:rsid w:val="00550D7F"/>
    <w:rsid w:val="00562B57"/>
    <w:rsid w:val="00571584"/>
    <w:rsid w:val="00577F32"/>
    <w:rsid w:val="005856C2"/>
    <w:rsid w:val="00592C7D"/>
    <w:rsid w:val="005A2D7B"/>
    <w:rsid w:val="005C0AEB"/>
    <w:rsid w:val="005C2583"/>
    <w:rsid w:val="005D0EB7"/>
    <w:rsid w:val="005D16EE"/>
    <w:rsid w:val="005D55D3"/>
    <w:rsid w:val="00600D6C"/>
    <w:rsid w:val="0060338A"/>
    <w:rsid w:val="00605B3F"/>
    <w:rsid w:val="00613316"/>
    <w:rsid w:val="00613396"/>
    <w:rsid w:val="006177D4"/>
    <w:rsid w:val="006230CE"/>
    <w:rsid w:val="00641F65"/>
    <w:rsid w:val="00646053"/>
    <w:rsid w:val="00661093"/>
    <w:rsid w:val="0067114E"/>
    <w:rsid w:val="006829EB"/>
    <w:rsid w:val="00695B84"/>
    <w:rsid w:val="006A5CB0"/>
    <w:rsid w:val="006D11A6"/>
    <w:rsid w:val="006E3C90"/>
    <w:rsid w:val="006E6047"/>
    <w:rsid w:val="006E61EC"/>
    <w:rsid w:val="006F05F8"/>
    <w:rsid w:val="006F22B1"/>
    <w:rsid w:val="00701BED"/>
    <w:rsid w:val="00724748"/>
    <w:rsid w:val="00725486"/>
    <w:rsid w:val="007430B6"/>
    <w:rsid w:val="007512F6"/>
    <w:rsid w:val="00753477"/>
    <w:rsid w:val="00753C79"/>
    <w:rsid w:val="00784BB5"/>
    <w:rsid w:val="007876C9"/>
    <w:rsid w:val="007937E3"/>
    <w:rsid w:val="007A0A3A"/>
    <w:rsid w:val="007A21E3"/>
    <w:rsid w:val="007A25CB"/>
    <w:rsid w:val="007D1E51"/>
    <w:rsid w:val="007D427E"/>
    <w:rsid w:val="007E2A4E"/>
    <w:rsid w:val="007E37D9"/>
    <w:rsid w:val="007E7088"/>
    <w:rsid w:val="007F2E9A"/>
    <w:rsid w:val="00802CF0"/>
    <w:rsid w:val="00807D2F"/>
    <w:rsid w:val="00817338"/>
    <w:rsid w:val="00836618"/>
    <w:rsid w:val="00846B4E"/>
    <w:rsid w:val="008517C2"/>
    <w:rsid w:val="00852F61"/>
    <w:rsid w:val="00860688"/>
    <w:rsid w:val="00872ED5"/>
    <w:rsid w:val="00894D54"/>
    <w:rsid w:val="008A41F6"/>
    <w:rsid w:val="008B2AA5"/>
    <w:rsid w:val="008B2F65"/>
    <w:rsid w:val="008B5CCB"/>
    <w:rsid w:val="008C2787"/>
    <w:rsid w:val="008C3341"/>
    <w:rsid w:val="008D073D"/>
    <w:rsid w:val="008F46EA"/>
    <w:rsid w:val="0090781C"/>
    <w:rsid w:val="00914077"/>
    <w:rsid w:val="00925518"/>
    <w:rsid w:val="00946A20"/>
    <w:rsid w:val="00953325"/>
    <w:rsid w:val="00961DEC"/>
    <w:rsid w:val="009631F6"/>
    <w:rsid w:val="00970FC4"/>
    <w:rsid w:val="009823A0"/>
    <w:rsid w:val="009906F3"/>
    <w:rsid w:val="00992EA1"/>
    <w:rsid w:val="009B145C"/>
    <w:rsid w:val="009C135F"/>
    <w:rsid w:val="009C273A"/>
    <w:rsid w:val="00A27018"/>
    <w:rsid w:val="00A33721"/>
    <w:rsid w:val="00A41C46"/>
    <w:rsid w:val="00A4306C"/>
    <w:rsid w:val="00A5411F"/>
    <w:rsid w:val="00A639D1"/>
    <w:rsid w:val="00A65CD2"/>
    <w:rsid w:val="00A75E5E"/>
    <w:rsid w:val="00A869CB"/>
    <w:rsid w:val="00A869EA"/>
    <w:rsid w:val="00A93E4B"/>
    <w:rsid w:val="00A95407"/>
    <w:rsid w:val="00AB7E60"/>
    <w:rsid w:val="00AC3C51"/>
    <w:rsid w:val="00AC4296"/>
    <w:rsid w:val="00AC5BFF"/>
    <w:rsid w:val="00AC63A6"/>
    <w:rsid w:val="00AD3D23"/>
    <w:rsid w:val="00AD790A"/>
    <w:rsid w:val="00AE532D"/>
    <w:rsid w:val="00B00AAD"/>
    <w:rsid w:val="00B03799"/>
    <w:rsid w:val="00B041B7"/>
    <w:rsid w:val="00B10112"/>
    <w:rsid w:val="00B22CD9"/>
    <w:rsid w:val="00B318DF"/>
    <w:rsid w:val="00B35986"/>
    <w:rsid w:val="00B3682A"/>
    <w:rsid w:val="00B36916"/>
    <w:rsid w:val="00B91E92"/>
    <w:rsid w:val="00B93706"/>
    <w:rsid w:val="00B97C0A"/>
    <w:rsid w:val="00BA7638"/>
    <w:rsid w:val="00BB07D1"/>
    <w:rsid w:val="00BC67B7"/>
    <w:rsid w:val="00BD24E8"/>
    <w:rsid w:val="00BD6B68"/>
    <w:rsid w:val="00BD7624"/>
    <w:rsid w:val="00BF119D"/>
    <w:rsid w:val="00C15464"/>
    <w:rsid w:val="00C25C32"/>
    <w:rsid w:val="00C375EF"/>
    <w:rsid w:val="00C42886"/>
    <w:rsid w:val="00C450FB"/>
    <w:rsid w:val="00C60BCA"/>
    <w:rsid w:val="00C86486"/>
    <w:rsid w:val="00C9092D"/>
    <w:rsid w:val="00C910D0"/>
    <w:rsid w:val="00CE1C18"/>
    <w:rsid w:val="00CE35C8"/>
    <w:rsid w:val="00CE757E"/>
    <w:rsid w:val="00CF1982"/>
    <w:rsid w:val="00D1344C"/>
    <w:rsid w:val="00D2634B"/>
    <w:rsid w:val="00D51510"/>
    <w:rsid w:val="00D618DF"/>
    <w:rsid w:val="00D769CC"/>
    <w:rsid w:val="00D816BB"/>
    <w:rsid w:val="00D81961"/>
    <w:rsid w:val="00D822F5"/>
    <w:rsid w:val="00D8667E"/>
    <w:rsid w:val="00DA6167"/>
    <w:rsid w:val="00DC3ADA"/>
    <w:rsid w:val="00DF0653"/>
    <w:rsid w:val="00DF42EC"/>
    <w:rsid w:val="00E10ABD"/>
    <w:rsid w:val="00E1557A"/>
    <w:rsid w:val="00E15C1C"/>
    <w:rsid w:val="00E23736"/>
    <w:rsid w:val="00E4477D"/>
    <w:rsid w:val="00E52C98"/>
    <w:rsid w:val="00E53C11"/>
    <w:rsid w:val="00E5445E"/>
    <w:rsid w:val="00E56C6E"/>
    <w:rsid w:val="00E6041B"/>
    <w:rsid w:val="00E73CAE"/>
    <w:rsid w:val="00E7499E"/>
    <w:rsid w:val="00E75856"/>
    <w:rsid w:val="00E816B4"/>
    <w:rsid w:val="00E97447"/>
    <w:rsid w:val="00EA0A16"/>
    <w:rsid w:val="00EA1986"/>
    <w:rsid w:val="00EA4E36"/>
    <w:rsid w:val="00EA66BF"/>
    <w:rsid w:val="00EB7E26"/>
    <w:rsid w:val="00ED21A9"/>
    <w:rsid w:val="00F004A0"/>
    <w:rsid w:val="00F05F28"/>
    <w:rsid w:val="00F1749D"/>
    <w:rsid w:val="00F52F38"/>
    <w:rsid w:val="00F76479"/>
    <w:rsid w:val="00F80860"/>
    <w:rsid w:val="00F9735D"/>
    <w:rsid w:val="00FA70BB"/>
    <w:rsid w:val="00FB1F8B"/>
    <w:rsid w:val="00FC0954"/>
    <w:rsid w:val="00FD0F79"/>
    <w:rsid w:val="00FD11A3"/>
    <w:rsid w:val="00FE48B7"/>
    <w:rsid w:val="00FE6015"/>
    <w:rsid w:val="00FF53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D89FDA"/>
  <w15:docId w15:val="{E34DA736-FF9D-4D4A-9F36-B1AFCF4B0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6068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C5BF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C5BFF"/>
    <w:rPr>
      <w:sz w:val="18"/>
      <w:szCs w:val="18"/>
    </w:rPr>
  </w:style>
  <w:style w:type="paragraph" w:styleId="a5">
    <w:name w:val="footer"/>
    <w:basedOn w:val="a"/>
    <w:link w:val="a6"/>
    <w:uiPriority w:val="99"/>
    <w:unhideWhenUsed/>
    <w:rsid w:val="00AC5BFF"/>
    <w:pPr>
      <w:tabs>
        <w:tab w:val="center" w:pos="4153"/>
        <w:tab w:val="right" w:pos="8306"/>
      </w:tabs>
      <w:snapToGrid w:val="0"/>
      <w:jc w:val="left"/>
    </w:pPr>
    <w:rPr>
      <w:sz w:val="18"/>
      <w:szCs w:val="18"/>
    </w:rPr>
  </w:style>
  <w:style w:type="character" w:customStyle="1" w:styleId="a6">
    <w:name w:val="页脚 字符"/>
    <w:basedOn w:val="a0"/>
    <w:link w:val="a5"/>
    <w:uiPriority w:val="99"/>
    <w:rsid w:val="00AC5BFF"/>
    <w:rPr>
      <w:sz w:val="18"/>
      <w:szCs w:val="18"/>
    </w:rPr>
  </w:style>
  <w:style w:type="paragraph" w:styleId="a7">
    <w:name w:val="Balloon Text"/>
    <w:basedOn w:val="a"/>
    <w:link w:val="a8"/>
    <w:uiPriority w:val="99"/>
    <w:semiHidden/>
    <w:unhideWhenUsed/>
    <w:rsid w:val="00AC5BFF"/>
    <w:rPr>
      <w:sz w:val="18"/>
      <w:szCs w:val="18"/>
    </w:rPr>
  </w:style>
  <w:style w:type="character" w:customStyle="1" w:styleId="a8">
    <w:name w:val="批注框文本 字符"/>
    <w:basedOn w:val="a0"/>
    <w:link w:val="a7"/>
    <w:uiPriority w:val="99"/>
    <w:semiHidden/>
    <w:rsid w:val="00AC5BFF"/>
    <w:rPr>
      <w:sz w:val="18"/>
      <w:szCs w:val="18"/>
    </w:rPr>
  </w:style>
  <w:style w:type="table" w:styleId="a9">
    <w:name w:val="Table Grid"/>
    <w:basedOn w:val="a1"/>
    <w:uiPriority w:val="39"/>
    <w:rsid w:val="00AC5B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C25C32"/>
    <w:pPr>
      <w:ind w:firstLineChars="200" w:firstLine="420"/>
    </w:pPr>
  </w:style>
  <w:style w:type="table" w:customStyle="1" w:styleId="1">
    <w:name w:val="网格型1"/>
    <w:basedOn w:val="a1"/>
    <w:next w:val="a9"/>
    <w:uiPriority w:val="39"/>
    <w:rsid w:val="004C3A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Plain Text"/>
    <w:basedOn w:val="a"/>
    <w:link w:val="ac"/>
    <w:rsid w:val="00E56C6E"/>
    <w:pPr>
      <w:adjustRightInd w:val="0"/>
      <w:spacing w:line="312" w:lineRule="atLeast"/>
      <w:textAlignment w:val="baseline"/>
    </w:pPr>
    <w:rPr>
      <w:rFonts w:ascii="宋体" w:eastAsia="宋体" w:hAnsi="Courier New" w:cs="Times New Roman"/>
      <w:kern w:val="0"/>
      <w:szCs w:val="20"/>
    </w:rPr>
  </w:style>
  <w:style w:type="character" w:customStyle="1" w:styleId="ac">
    <w:name w:val="纯文本 字符"/>
    <w:basedOn w:val="a0"/>
    <w:link w:val="ab"/>
    <w:rsid w:val="00E56C6E"/>
    <w:rPr>
      <w:rFonts w:ascii="宋体" w:eastAsia="宋体" w:hAnsi="Courier New" w:cs="Times New Roman"/>
      <w:kern w:val="0"/>
      <w:szCs w:val="20"/>
    </w:rPr>
  </w:style>
  <w:style w:type="paragraph" w:customStyle="1" w:styleId="ordinary-output">
    <w:name w:val="ordinary-output"/>
    <w:basedOn w:val="a"/>
    <w:rsid w:val="00130E7F"/>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971020">
      <w:bodyDiv w:val="1"/>
      <w:marLeft w:val="0"/>
      <w:marRight w:val="0"/>
      <w:marTop w:val="0"/>
      <w:marBottom w:val="0"/>
      <w:divBdr>
        <w:top w:val="none" w:sz="0" w:space="0" w:color="auto"/>
        <w:left w:val="none" w:sz="0" w:space="0" w:color="auto"/>
        <w:bottom w:val="none" w:sz="0" w:space="0" w:color="auto"/>
        <w:right w:val="none" w:sz="0" w:space="0" w:color="auto"/>
      </w:divBdr>
      <w:divsChild>
        <w:div w:id="1954167839">
          <w:marLeft w:val="0"/>
          <w:marRight w:val="0"/>
          <w:marTop w:val="0"/>
          <w:marBottom w:val="0"/>
          <w:divBdr>
            <w:top w:val="none" w:sz="0" w:space="0" w:color="auto"/>
            <w:left w:val="none" w:sz="0" w:space="0" w:color="auto"/>
            <w:bottom w:val="none" w:sz="0" w:space="0" w:color="auto"/>
            <w:right w:val="none" w:sz="0" w:space="0" w:color="auto"/>
          </w:divBdr>
          <w:divsChild>
            <w:div w:id="479083577">
              <w:marLeft w:val="0"/>
              <w:marRight w:val="0"/>
              <w:marTop w:val="0"/>
              <w:marBottom w:val="0"/>
              <w:divBdr>
                <w:top w:val="none" w:sz="0" w:space="0" w:color="auto"/>
                <w:left w:val="none" w:sz="0" w:space="0" w:color="auto"/>
                <w:bottom w:val="none" w:sz="0" w:space="0" w:color="auto"/>
                <w:right w:val="none" w:sz="0" w:space="0" w:color="auto"/>
              </w:divBdr>
              <w:divsChild>
                <w:div w:id="1717391953">
                  <w:marLeft w:val="0"/>
                  <w:marRight w:val="0"/>
                  <w:marTop w:val="0"/>
                  <w:marBottom w:val="0"/>
                  <w:divBdr>
                    <w:top w:val="none" w:sz="0" w:space="0" w:color="auto"/>
                    <w:left w:val="none" w:sz="0" w:space="0" w:color="auto"/>
                    <w:bottom w:val="none" w:sz="0" w:space="0" w:color="auto"/>
                    <w:right w:val="none" w:sz="0" w:space="0" w:color="auto"/>
                  </w:divBdr>
                  <w:divsChild>
                    <w:div w:id="233705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1692526">
      <w:bodyDiv w:val="1"/>
      <w:marLeft w:val="0"/>
      <w:marRight w:val="0"/>
      <w:marTop w:val="0"/>
      <w:marBottom w:val="0"/>
      <w:divBdr>
        <w:top w:val="none" w:sz="0" w:space="0" w:color="auto"/>
        <w:left w:val="none" w:sz="0" w:space="0" w:color="auto"/>
        <w:bottom w:val="none" w:sz="0" w:space="0" w:color="auto"/>
        <w:right w:val="none" w:sz="0" w:space="0" w:color="auto"/>
      </w:divBdr>
      <w:divsChild>
        <w:div w:id="1687292733">
          <w:marLeft w:val="0"/>
          <w:marRight w:val="0"/>
          <w:marTop w:val="0"/>
          <w:marBottom w:val="0"/>
          <w:divBdr>
            <w:top w:val="none" w:sz="0" w:space="0" w:color="auto"/>
            <w:left w:val="none" w:sz="0" w:space="0" w:color="auto"/>
            <w:bottom w:val="none" w:sz="0" w:space="0" w:color="auto"/>
            <w:right w:val="none" w:sz="0" w:space="0" w:color="auto"/>
          </w:divBdr>
          <w:divsChild>
            <w:div w:id="294481924">
              <w:marLeft w:val="0"/>
              <w:marRight w:val="0"/>
              <w:marTop w:val="0"/>
              <w:marBottom w:val="0"/>
              <w:divBdr>
                <w:top w:val="none" w:sz="0" w:space="0" w:color="auto"/>
                <w:left w:val="none" w:sz="0" w:space="0" w:color="auto"/>
                <w:bottom w:val="none" w:sz="0" w:space="0" w:color="auto"/>
                <w:right w:val="none" w:sz="0" w:space="0" w:color="auto"/>
              </w:divBdr>
              <w:divsChild>
                <w:div w:id="1343438182">
                  <w:marLeft w:val="0"/>
                  <w:marRight w:val="0"/>
                  <w:marTop w:val="0"/>
                  <w:marBottom w:val="0"/>
                  <w:divBdr>
                    <w:top w:val="none" w:sz="0" w:space="0" w:color="auto"/>
                    <w:left w:val="none" w:sz="0" w:space="0" w:color="auto"/>
                    <w:bottom w:val="none" w:sz="0" w:space="0" w:color="auto"/>
                    <w:right w:val="none" w:sz="0" w:space="0" w:color="auto"/>
                  </w:divBdr>
                  <w:divsChild>
                    <w:div w:id="69889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7052259">
      <w:bodyDiv w:val="1"/>
      <w:marLeft w:val="0"/>
      <w:marRight w:val="0"/>
      <w:marTop w:val="0"/>
      <w:marBottom w:val="0"/>
      <w:divBdr>
        <w:top w:val="none" w:sz="0" w:space="0" w:color="auto"/>
        <w:left w:val="none" w:sz="0" w:space="0" w:color="auto"/>
        <w:bottom w:val="none" w:sz="0" w:space="0" w:color="auto"/>
        <w:right w:val="none" w:sz="0" w:space="0" w:color="auto"/>
      </w:divBdr>
      <w:divsChild>
        <w:div w:id="1873422353">
          <w:marLeft w:val="0"/>
          <w:marRight w:val="0"/>
          <w:marTop w:val="0"/>
          <w:marBottom w:val="0"/>
          <w:divBdr>
            <w:top w:val="none" w:sz="0" w:space="0" w:color="auto"/>
            <w:left w:val="none" w:sz="0" w:space="0" w:color="auto"/>
            <w:bottom w:val="none" w:sz="0" w:space="0" w:color="auto"/>
            <w:right w:val="none" w:sz="0" w:space="0" w:color="auto"/>
          </w:divBdr>
          <w:divsChild>
            <w:div w:id="526064021">
              <w:marLeft w:val="0"/>
              <w:marRight w:val="0"/>
              <w:marTop w:val="0"/>
              <w:marBottom w:val="0"/>
              <w:divBdr>
                <w:top w:val="none" w:sz="0" w:space="0" w:color="auto"/>
                <w:left w:val="none" w:sz="0" w:space="0" w:color="auto"/>
                <w:bottom w:val="none" w:sz="0" w:space="0" w:color="auto"/>
                <w:right w:val="none" w:sz="0" w:space="0" w:color="auto"/>
              </w:divBdr>
              <w:divsChild>
                <w:div w:id="918752488">
                  <w:marLeft w:val="0"/>
                  <w:marRight w:val="0"/>
                  <w:marTop w:val="0"/>
                  <w:marBottom w:val="0"/>
                  <w:divBdr>
                    <w:top w:val="none" w:sz="0" w:space="0" w:color="auto"/>
                    <w:left w:val="none" w:sz="0" w:space="0" w:color="auto"/>
                    <w:bottom w:val="none" w:sz="0" w:space="0" w:color="auto"/>
                    <w:right w:val="none" w:sz="0" w:space="0" w:color="auto"/>
                  </w:divBdr>
                  <w:divsChild>
                    <w:div w:id="1266842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8646534">
      <w:bodyDiv w:val="1"/>
      <w:marLeft w:val="0"/>
      <w:marRight w:val="0"/>
      <w:marTop w:val="0"/>
      <w:marBottom w:val="0"/>
      <w:divBdr>
        <w:top w:val="none" w:sz="0" w:space="0" w:color="auto"/>
        <w:left w:val="none" w:sz="0" w:space="0" w:color="auto"/>
        <w:bottom w:val="none" w:sz="0" w:space="0" w:color="auto"/>
        <w:right w:val="none" w:sz="0" w:space="0" w:color="auto"/>
      </w:divBdr>
      <w:divsChild>
        <w:div w:id="1672755492">
          <w:marLeft w:val="0"/>
          <w:marRight w:val="0"/>
          <w:marTop w:val="0"/>
          <w:marBottom w:val="0"/>
          <w:divBdr>
            <w:top w:val="none" w:sz="0" w:space="0" w:color="auto"/>
            <w:left w:val="none" w:sz="0" w:space="0" w:color="auto"/>
            <w:bottom w:val="none" w:sz="0" w:space="0" w:color="auto"/>
            <w:right w:val="none" w:sz="0" w:space="0" w:color="auto"/>
          </w:divBdr>
          <w:divsChild>
            <w:div w:id="1749569417">
              <w:marLeft w:val="0"/>
              <w:marRight w:val="0"/>
              <w:marTop w:val="0"/>
              <w:marBottom w:val="0"/>
              <w:divBdr>
                <w:top w:val="none" w:sz="0" w:space="0" w:color="auto"/>
                <w:left w:val="none" w:sz="0" w:space="0" w:color="auto"/>
                <w:bottom w:val="none" w:sz="0" w:space="0" w:color="auto"/>
                <w:right w:val="none" w:sz="0" w:space="0" w:color="auto"/>
              </w:divBdr>
              <w:divsChild>
                <w:div w:id="476528430">
                  <w:marLeft w:val="0"/>
                  <w:marRight w:val="0"/>
                  <w:marTop w:val="0"/>
                  <w:marBottom w:val="0"/>
                  <w:divBdr>
                    <w:top w:val="none" w:sz="0" w:space="0" w:color="auto"/>
                    <w:left w:val="none" w:sz="0" w:space="0" w:color="auto"/>
                    <w:bottom w:val="none" w:sz="0" w:space="0" w:color="auto"/>
                    <w:right w:val="none" w:sz="0" w:space="0" w:color="auto"/>
                  </w:divBdr>
                  <w:divsChild>
                    <w:div w:id="1200824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0809842">
      <w:bodyDiv w:val="1"/>
      <w:marLeft w:val="0"/>
      <w:marRight w:val="0"/>
      <w:marTop w:val="0"/>
      <w:marBottom w:val="0"/>
      <w:divBdr>
        <w:top w:val="none" w:sz="0" w:space="0" w:color="auto"/>
        <w:left w:val="none" w:sz="0" w:space="0" w:color="auto"/>
        <w:bottom w:val="none" w:sz="0" w:space="0" w:color="auto"/>
        <w:right w:val="none" w:sz="0" w:space="0" w:color="auto"/>
      </w:divBdr>
      <w:divsChild>
        <w:div w:id="500658389">
          <w:marLeft w:val="0"/>
          <w:marRight w:val="0"/>
          <w:marTop w:val="0"/>
          <w:marBottom w:val="0"/>
          <w:divBdr>
            <w:top w:val="none" w:sz="0" w:space="0" w:color="auto"/>
            <w:left w:val="none" w:sz="0" w:space="0" w:color="auto"/>
            <w:bottom w:val="none" w:sz="0" w:space="0" w:color="auto"/>
            <w:right w:val="none" w:sz="0" w:space="0" w:color="auto"/>
          </w:divBdr>
          <w:divsChild>
            <w:div w:id="784469104">
              <w:marLeft w:val="0"/>
              <w:marRight w:val="0"/>
              <w:marTop w:val="0"/>
              <w:marBottom w:val="0"/>
              <w:divBdr>
                <w:top w:val="none" w:sz="0" w:space="0" w:color="auto"/>
                <w:left w:val="none" w:sz="0" w:space="0" w:color="auto"/>
                <w:bottom w:val="none" w:sz="0" w:space="0" w:color="auto"/>
                <w:right w:val="none" w:sz="0" w:space="0" w:color="auto"/>
              </w:divBdr>
              <w:divsChild>
                <w:div w:id="816265825">
                  <w:marLeft w:val="0"/>
                  <w:marRight w:val="0"/>
                  <w:marTop w:val="0"/>
                  <w:marBottom w:val="0"/>
                  <w:divBdr>
                    <w:top w:val="none" w:sz="0" w:space="0" w:color="auto"/>
                    <w:left w:val="none" w:sz="0" w:space="0" w:color="auto"/>
                    <w:bottom w:val="none" w:sz="0" w:space="0" w:color="auto"/>
                    <w:right w:val="none" w:sz="0" w:space="0" w:color="auto"/>
                  </w:divBdr>
                  <w:divsChild>
                    <w:div w:id="709500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0034888">
      <w:bodyDiv w:val="1"/>
      <w:marLeft w:val="0"/>
      <w:marRight w:val="0"/>
      <w:marTop w:val="0"/>
      <w:marBottom w:val="0"/>
      <w:divBdr>
        <w:top w:val="none" w:sz="0" w:space="0" w:color="auto"/>
        <w:left w:val="none" w:sz="0" w:space="0" w:color="auto"/>
        <w:bottom w:val="none" w:sz="0" w:space="0" w:color="auto"/>
        <w:right w:val="none" w:sz="0" w:space="0" w:color="auto"/>
      </w:divBdr>
      <w:divsChild>
        <w:div w:id="1907570250">
          <w:marLeft w:val="0"/>
          <w:marRight w:val="0"/>
          <w:marTop w:val="0"/>
          <w:marBottom w:val="0"/>
          <w:divBdr>
            <w:top w:val="none" w:sz="0" w:space="0" w:color="auto"/>
            <w:left w:val="none" w:sz="0" w:space="0" w:color="auto"/>
            <w:bottom w:val="none" w:sz="0" w:space="0" w:color="auto"/>
            <w:right w:val="none" w:sz="0" w:space="0" w:color="auto"/>
          </w:divBdr>
          <w:divsChild>
            <w:div w:id="159122325">
              <w:marLeft w:val="0"/>
              <w:marRight w:val="0"/>
              <w:marTop w:val="0"/>
              <w:marBottom w:val="0"/>
              <w:divBdr>
                <w:top w:val="none" w:sz="0" w:space="0" w:color="auto"/>
                <w:left w:val="none" w:sz="0" w:space="0" w:color="auto"/>
                <w:bottom w:val="none" w:sz="0" w:space="0" w:color="auto"/>
                <w:right w:val="none" w:sz="0" w:space="0" w:color="auto"/>
              </w:divBdr>
              <w:divsChild>
                <w:div w:id="494882274">
                  <w:marLeft w:val="0"/>
                  <w:marRight w:val="0"/>
                  <w:marTop w:val="0"/>
                  <w:marBottom w:val="0"/>
                  <w:divBdr>
                    <w:top w:val="none" w:sz="0" w:space="0" w:color="auto"/>
                    <w:left w:val="none" w:sz="0" w:space="0" w:color="auto"/>
                    <w:bottom w:val="none" w:sz="0" w:space="0" w:color="auto"/>
                    <w:right w:val="none" w:sz="0" w:space="0" w:color="auto"/>
                  </w:divBdr>
                  <w:divsChild>
                    <w:div w:id="515997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93282">
      <w:bodyDiv w:val="1"/>
      <w:marLeft w:val="0"/>
      <w:marRight w:val="0"/>
      <w:marTop w:val="0"/>
      <w:marBottom w:val="0"/>
      <w:divBdr>
        <w:top w:val="none" w:sz="0" w:space="0" w:color="auto"/>
        <w:left w:val="none" w:sz="0" w:space="0" w:color="auto"/>
        <w:bottom w:val="none" w:sz="0" w:space="0" w:color="auto"/>
        <w:right w:val="none" w:sz="0" w:space="0" w:color="auto"/>
      </w:divBdr>
      <w:divsChild>
        <w:div w:id="748041452">
          <w:marLeft w:val="0"/>
          <w:marRight w:val="0"/>
          <w:marTop w:val="0"/>
          <w:marBottom w:val="0"/>
          <w:divBdr>
            <w:top w:val="none" w:sz="0" w:space="0" w:color="auto"/>
            <w:left w:val="none" w:sz="0" w:space="0" w:color="auto"/>
            <w:bottom w:val="none" w:sz="0" w:space="0" w:color="auto"/>
            <w:right w:val="none" w:sz="0" w:space="0" w:color="auto"/>
          </w:divBdr>
          <w:divsChild>
            <w:div w:id="1173716435">
              <w:marLeft w:val="0"/>
              <w:marRight w:val="0"/>
              <w:marTop w:val="0"/>
              <w:marBottom w:val="0"/>
              <w:divBdr>
                <w:top w:val="none" w:sz="0" w:space="0" w:color="auto"/>
                <w:left w:val="none" w:sz="0" w:space="0" w:color="auto"/>
                <w:bottom w:val="none" w:sz="0" w:space="0" w:color="auto"/>
                <w:right w:val="none" w:sz="0" w:space="0" w:color="auto"/>
              </w:divBdr>
              <w:divsChild>
                <w:div w:id="153645549">
                  <w:marLeft w:val="0"/>
                  <w:marRight w:val="0"/>
                  <w:marTop w:val="0"/>
                  <w:marBottom w:val="0"/>
                  <w:divBdr>
                    <w:top w:val="none" w:sz="0" w:space="0" w:color="auto"/>
                    <w:left w:val="none" w:sz="0" w:space="0" w:color="auto"/>
                    <w:bottom w:val="none" w:sz="0" w:space="0" w:color="auto"/>
                    <w:right w:val="none" w:sz="0" w:space="0" w:color="auto"/>
                  </w:divBdr>
                  <w:divsChild>
                    <w:div w:id="450049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6010451">
      <w:bodyDiv w:val="1"/>
      <w:marLeft w:val="0"/>
      <w:marRight w:val="0"/>
      <w:marTop w:val="0"/>
      <w:marBottom w:val="0"/>
      <w:divBdr>
        <w:top w:val="none" w:sz="0" w:space="0" w:color="auto"/>
        <w:left w:val="none" w:sz="0" w:space="0" w:color="auto"/>
        <w:bottom w:val="none" w:sz="0" w:space="0" w:color="auto"/>
        <w:right w:val="none" w:sz="0" w:space="0" w:color="auto"/>
      </w:divBdr>
      <w:divsChild>
        <w:div w:id="1424496379">
          <w:marLeft w:val="547"/>
          <w:marRight w:val="0"/>
          <w:marTop w:val="134"/>
          <w:marBottom w:val="0"/>
          <w:divBdr>
            <w:top w:val="none" w:sz="0" w:space="0" w:color="auto"/>
            <w:left w:val="none" w:sz="0" w:space="0" w:color="auto"/>
            <w:bottom w:val="none" w:sz="0" w:space="0" w:color="auto"/>
            <w:right w:val="none" w:sz="0" w:space="0" w:color="auto"/>
          </w:divBdr>
        </w:div>
        <w:div w:id="826434310">
          <w:marLeft w:val="547"/>
          <w:marRight w:val="0"/>
          <w:marTop w:val="134"/>
          <w:marBottom w:val="0"/>
          <w:divBdr>
            <w:top w:val="none" w:sz="0" w:space="0" w:color="auto"/>
            <w:left w:val="none" w:sz="0" w:space="0" w:color="auto"/>
            <w:bottom w:val="none" w:sz="0" w:space="0" w:color="auto"/>
            <w:right w:val="none" w:sz="0" w:space="0" w:color="auto"/>
          </w:divBdr>
        </w:div>
        <w:div w:id="307248355">
          <w:marLeft w:val="547"/>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E5A6EF-60E6-4531-8845-6218197F8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8</Pages>
  <Words>1134</Words>
  <Characters>6469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webuser</cp:lastModifiedBy>
  <cp:revision>7</cp:revision>
  <dcterms:created xsi:type="dcterms:W3CDTF">2024-09-06T06:43:00Z</dcterms:created>
  <dcterms:modified xsi:type="dcterms:W3CDTF">2024-09-06T10:17:00Z</dcterms:modified>
</cp:coreProperties>
</file>