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E3E40" w14:textId="77777777" w:rsidR="00B078FD" w:rsidRPr="004952A0" w:rsidRDefault="00B078FD" w:rsidP="00B078FD">
      <w:pPr>
        <w:spacing w:beforeLines="50" w:before="156" w:afterLines="50" w:after="156" w:line="360" w:lineRule="auto"/>
        <w:jc w:val="left"/>
        <w:rPr>
          <w:rFonts w:ascii="Times New Roman" w:hAnsi="Times New Roman" w:cs="Times New Roman"/>
        </w:rPr>
      </w:pPr>
      <w:r w:rsidRPr="004952A0">
        <w:rPr>
          <w:rFonts w:ascii="Times New Roman" w:hAnsi="Times New Roman" w:cs="Times New Roman"/>
          <w:noProof/>
        </w:rPr>
        <w:drawing>
          <wp:inline distT="0" distB="0" distL="0" distR="0" wp14:anchorId="1B8E676B" wp14:editId="412222B4">
            <wp:extent cx="2392680" cy="35814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EF72313" w14:textId="77777777" w:rsidR="00B078FD" w:rsidRPr="004952A0" w:rsidRDefault="00B078FD" w:rsidP="00B078FD">
      <w:pPr>
        <w:spacing w:line="480" w:lineRule="auto"/>
        <w:rPr>
          <w:rFonts w:ascii="Times New Roman" w:hAnsi="Times New Roman" w:cs="Times New Roman"/>
          <w:color w:val="000000"/>
          <w:sz w:val="44"/>
          <w:szCs w:val="20"/>
        </w:rPr>
      </w:pPr>
    </w:p>
    <w:p w14:paraId="3A095343" w14:textId="77777777" w:rsidR="00B078FD" w:rsidRPr="004952A0" w:rsidRDefault="00B078FD" w:rsidP="00B078FD">
      <w:pPr>
        <w:tabs>
          <w:tab w:val="left" w:pos="880"/>
        </w:tabs>
        <w:spacing w:line="480" w:lineRule="auto"/>
        <w:rPr>
          <w:rFonts w:ascii="Times New Roman" w:hAnsi="Times New Roman" w:cs="Times New Roman"/>
          <w:color w:val="000000"/>
          <w:sz w:val="44"/>
          <w:szCs w:val="20"/>
        </w:rPr>
      </w:pPr>
      <w:r w:rsidRPr="004952A0">
        <w:rPr>
          <w:rFonts w:ascii="Times New Roman" w:hAnsi="Times New Roman" w:cs="Times New Roman"/>
          <w:color w:val="000000"/>
          <w:sz w:val="44"/>
          <w:szCs w:val="20"/>
        </w:rPr>
        <w:tab/>
      </w:r>
    </w:p>
    <w:p w14:paraId="12CC167F" w14:textId="77777777" w:rsidR="00B078FD" w:rsidRPr="004952A0" w:rsidRDefault="00B078FD" w:rsidP="00B078FD">
      <w:pPr>
        <w:spacing w:line="480" w:lineRule="auto"/>
        <w:rPr>
          <w:rFonts w:ascii="Times New Roman" w:hAnsi="Times New Roman" w:cs="Times New Roman"/>
          <w:color w:val="000000"/>
          <w:sz w:val="44"/>
          <w:szCs w:val="20"/>
        </w:rPr>
      </w:pPr>
    </w:p>
    <w:p w14:paraId="3A87C1DB" w14:textId="1E93D551" w:rsidR="00B078FD" w:rsidRPr="004952A0" w:rsidRDefault="00B078FD" w:rsidP="00B078FD">
      <w:pPr>
        <w:spacing w:line="480" w:lineRule="auto"/>
        <w:jc w:val="center"/>
        <w:rPr>
          <w:rFonts w:ascii="Times New Roman" w:eastAsia="黑体" w:hAnsi="Times New Roman" w:cs="Times New Roman"/>
          <w:color w:val="000000"/>
          <w:sz w:val="44"/>
        </w:rPr>
      </w:pPr>
      <w:r w:rsidRPr="004952A0">
        <w:rPr>
          <w:rFonts w:ascii="Times New Roman" w:eastAsia="黑体" w:hAnsi="Times New Roman" w:cs="Times New Roman"/>
          <w:color w:val="000000"/>
          <w:sz w:val="44"/>
        </w:rPr>
        <w:t>《</w:t>
      </w:r>
      <w:r w:rsidR="00347B22" w:rsidRPr="004952A0">
        <w:rPr>
          <w:rFonts w:ascii="Times New Roman" w:eastAsia="黑体" w:hAnsi="Times New Roman" w:cs="Times New Roman"/>
          <w:sz w:val="44"/>
        </w:rPr>
        <w:t>近代炼油技术</w:t>
      </w:r>
      <w:r w:rsidRPr="004952A0">
        <w:rPr>
          <w:rFonts w:ascii="Times New Roman" w:eastAsia="黑体" w:hAnsi="Times New Roman" w:cs="Times New Roman"/>
          <w:color w:val="000000"/>
          <w:sz w:val="44"/>
        </w:rPr>
        <w:t>》教学大纲</w:t>
      </w:r>
    </w:p>
    <w:p w14:paraId="0524BF7C" w14:textId="392BF277" w:rsidR="00B078FD" w:rsidRPr="004952A0" w:rsidRDefault="00B078FD" w:rsidP="00B078FD">
      <w:pPr>
        <w:spacing w:line="480" w:lineRule="auto"/>
        <w:jc w:val="center"/>
        <w:rPr>
          <w:rFonts w:ascii="Times New Roman" w:eastAsia="仿宋" w:hAnsi="Times New Roman" w:cs="Times New Roman"/>
          <w:color w:val="000000"/>
          <w:sz w:val="28"/>
          <w:u w:val="single"/>
        </w:rPr>
      </w:pPr>
      <w:r w:rsidRPr="004952A0">
        <w:rPr>
          <w:rFonts w:ascii="Times New Roman" w:eastAsia="仿宋" w:hAnsi="Times New Roman" w:cs="Times New Roman"/>
          <w:color w:val="000000"/>
          <w:sz w:val="28"/>
          <w:u w:val="single"/>
        </w:rPr>
        <w:t>（第</w:t>
      </w:r>
      <w:r w:rsidR="00347B22" w:rsidRPr="004952A0">
        <w:rPr>
          <w:rFonts w:ascii="Times New Roman" w:eastAsia="仿宋" w:hAnsi="Times New Roman" w:cs="Times New Roman"/>
          <w:color w:val="000000"/>
          <w:sz w:val="28"/>
          <w:u w:val="single"/>
        </w:rPr>
        <w:t>1</w:t>
      </w:r>
      <w:r w:rsidRPr="004952A0">
        <w:rPr>
          <w:rFonts w:ascii="Times New Roman" w:eastAsia="仿宋" w:hAnsi="Times New Roman" w:cs="Times New Roman"/>
          <w:color w:val="000000"/>
          <w:sz w:val="28"/>
          <w:u w:val="single"/>
        </w:rPr>
        <w:t>版）</w:t>
      </w:r>
    </w:p>
    <w:p w14:paraId="6DD2B21D" w14:textId="77777777" w:rsidR="00B078FD" w:rsidRPr="004952A0" w:rsidRDefault="00B078FD" w:rsidP="00B078FD">
      <w:pPr>
        <w:spacing w:line="480" w:lineRule="auto"/>
        <w:rPr>
          <w:rFonts w:ascii="Times New Roman" w:hAnsi="Times New Roman" w:cs="Times New Roman"/>
          <w:color w:val="000000"/>
          <w:sz w:val="32"/>
          <w:szCs w:val="20"/>
        </w:rPr>
      </w:pPr>
    </w:p>
    <w:p w14:paraId="4707F9F9" w14:textId="77777777" w:rsidR="00B078FD" w:rsidRPr="004952A0" w:rsidRDefault="00B078FD" w:rsidP="00B078FD">
      <w:pPr>
        <w:spacing w:line="480" w:lineRule="auto"/>
        <w:rPr>
          <w:rFonts w:ascii="Times New Roman" w:hAnsi="Times New Roman" w:cs="Times New Roman"/>
          <w:color w:val="000000"/>
          <w:sz w:val="32"/>
          <w:szCs w:val="20"/>
        </w:rPr>
      </w:pPr>
    </w:p>
    <w:p w14:paraId="180D8D9E" w14:textId="77777777" w:rsidR="00B078FD" w:rsidRPr="004952A0" w:rsidRDefault="00B078FD" w:rsidP="00B078FD">
      <w:pPr>
        <w:spacing w:line="480" w:lineRule="auto"/>
        <w:rPr>
          <w:rFonts w:ascii="Times New Roman" w:hAnsi="Times New Roman" w:cs="Times New Roman"/>
          <w:color w:val="000000"/>
          <w:sz w:val="32"/>
          <w:szCs w:val="20"/>
        </w:rPr>
      </w:pPr>
    </w:p>
    <w:p w14:paraId="5AFE96CD" w14:textId="77777777" w:rsidR="00B078FD" w:rsidRPr="004952A0" w:rsidRDefault="00B078FD" w:rsidP="00B078FD">
      <w:pPr>
        <w:spacing w:line="480" w:lineRule="auto"/>
        <w:rPr>
          <w:rFonts w:ascii="Times New Roman" w:hAnsi="Times New Roman" w:cs="Times New Roman"/>
          <w:color w:val="000000"/>
          <w:sz w:val="32"/>
          <w:szCs w:val="20"/>
        </w:rPr>
      </w:pPr>
    </w:p>
    <w:p w14:paraId="73EC1D59" w14:textId="77777777" w:rsidR="00B078FD" w:rsidRPr="004952A0" w:rsidRDefault="00B078FD" w:rsidP="00B078FD">
      <w:pPr>
        <w:spacing w:line="480" w:lineRule="auto"/>
        <w:rPr>
          <w:rFonts w:ascii="Times New Roman" w:hAnsi="Times New Roman" w:cs="Times New Roman"/>
          <w:color w:val="000000"/>
          <w:sz w:val="32"/>
          <w:szCs w:val="20"/>
        </w:rPr>
      </w:pPr>
    </w:p>
    <w:p w14:paraId="442EC83B" w14:textId="77777777" w:rsidR="00B078FD" w:rsidRPr="004952A0" w:rsidRDefault="00B078FD" w:rsidP="00B078FD">
      <w:pPr>
        <w:spacing w:line="480" w:lineRule="auto"/>
        <w:rPr>
          <w:rFonts w:ascii="Times New Roman" w:hAnsi="Times New Roman" w:cs="Times New Roman"/>
          <w:color w:val="000000"/>
          <w:sz w:val="32"/>
          <w:szCs w:val="20"/>
        </w:rPr>
      </w:pPr>
    </w:p>
    <w:p w14:paraId="51C464A9" w14:textId="77777777" w:rsidR="00B078FD" w:rsidRPr="004952A0" w:rsidRDefault="00B078FD" w:rsidP="00B078FD">
      <w:pPr>
        <w:spacing w:line="480" w:lineRule="auto"/>
        <w:rPr>
          <w:rFonts w:ascii="Times New Roman" w:hAnsi="Times New Roman" w:cs="Times New Roman"/>
          <w:color w:val="000000"/>
          <w:sz w:val="32"/>
          <w:szCs w:val="20"/>
        </w:rPr>
      </w:pPr>
    </w:p>
    <w:p w14:paraId="76569071" w14:textId="77777777" w:rsidR="00B078FD" w:rsidRPr="004952A0" w:rsidRDefault="00B078FD" w:rsidP="00B078FD">
      <w:pPr>
        <w:spacing w:line="480" w:lineRule="auto"/>
        <w:rPr>
          <w:rFonts w:ascii="Times New Roman" w:hAnsi="Times New Roman" w:cs="Times New Roman"/>
          <w:color w:val="000000"/>
          <w:sz w:val="28"/>
          <w:u w:val="single"/>
        </w:rPr>
      </w:pPr>
    </w:p>
    <w:tbl>
      <w:tblPr>
        <w:tblW w:w="0" w:type="auto"/>
        <w:jc w:val="center"/>
        <w:tblLook w:val="04A0" w:firstRow="1" w:lastRow="0" w:firstColumn="1" w:lastColumn="0" w:noHBand="0" w:noVBand="1"/>
      </w:tblPr>
      <w:tblGrid>
        <w:gridCol w:w="2376"/>
        <w:gridCol w:w="3969"/>
      </w:tblGrid>
      <w:tr w:rsidR="00B078FD" w:rsidRPr="004952A0" w14:paraId="2CCF1AE1" w14:textId="77777777" w:rsidTr="004C1489">
        <w:trPr>
          <w:jc w:val="center"/>
        </w:trPr>
        <w:tc>
          <w:tcPr>
            <w:tcW w:w="2376" w:type="dxa"/>
            <w:shd w:val="clear" w:color="auto" w:fill="auto"/>
            <w:vAlign w:val="bottom"/>
          </w:tcPr>
          <w:p w14:paraId="71F03236" w14:textId="77777777" w:rsidR="00B078FD" w:rsidRPr="004952A0" w:rsidRDefault="00B078FD" w:rsidP="004C1489">
            <w:pPr>
              <w:spacing w:line="480" w:lineRule="auto"/>
              <w:jc w:val="right"/>
              <w:rPr>
                <w:rFonts w:ascii="Times New Roman" w:eastAsia="仿宋" w:hAnsi="Times New Roman" w:cs="Times New Roman"/>
                <w:b/>
                <w:bCs/>
                <w:color w:val="000000"/>
                <w:sz w:val="28"/>
              </w:rPr>
            </w:pPr>
            <w:r w:rsidRPr="004952A0">
              <w:rPr>
                <w:rFonts w:ascii="Times New Roman" w:eastAsia="仿宋" w:hAnsi="Times New Roman" w:cs="Times New Roman"/>
                <w:b/>
                <w:bCs/>
                <w:color w:val="000000"/>
                <w:sz w:val="28"/>
              </w:rPr>
              <w:t>执笔人：</w:t>
            </w:r>
          </w:p>
        </w:tc>
        <w:tc>
          <w:tcPr>
            <w:tcW w:w="3969" w:type="dxa"/>
            <w:tcBorders>
              <w:left w:val="nil"/>
              <w:bottom w:val="single" w:sz="4" w:space="0" w:color="auto"/>
            </w:tcBorders>
            <w:shd w:val="clear" w:color="auto" w:fill="auto"/>
            <w:vAlign w:val="center"/>
          </w:tcPr>
          <w:p w14:paraId="26C348DD" w14:textId="4E737604" w:rsidR="00B078FD" w:rsidRPr="004952A0" w:rsidRDefault="00B078FD" w:rsidP="004C1489">
            <w:pPr>
              <w:spacing w:line="480" w:lineRule="auto"/>
              <w:jc w:val="center"/>
              <w:rPr>
                <w:rFonts w:ascii="Times New Roman" w:hAnsi="Times New Roman" w:cs="Times New Roman"/>
                <w:color w:val="000000"/>
                <w:sz w:val="28"/>
              </w:rPr>
            </w:pPr>
            <w:r w:rsidRPr="004952A0">
              <w:rPr>
                <w:rFonts w:ascii="Times New Roman" w:hAnsi="Times New Roman" w:cs="Times New Roman"/>
                <w:color w:val="000000"/>
                <w:sz w:val="28"/>
              </w:rPr>
              <w:t>彭威</w:t>
            </w:r>
          </w:p>
        </w:tc>
      </w:tr>
      <w:tr w:rsidR="00B078FD" w:rsidRPr="004952A0" w14:paraId="1AD3EE09" w14:textId="77777777" w:rsidTr="004C1489">
        <w:trPr>
          <w:jc w:val="center"/>
        </w:trPr>
        <w:tc>
          <w:tcPr>
            <w:tcW w:w="2376" w:type="dxa"/>
            <w:shd w:val="clear" w:color="auto" w:fill="auto"/>
            <w:vAlign w:val="bottom"/>
          </w:tcPr>
          <w:p w14:paraId="2047065A" w14:textId="77777777" w:rsidR="00B078FD" w:rsidRPr="004952A0" w:rsidRDefault="00B078FD" w:rsidP="004C1489">
            <w:pPr>
              <w:spacing w:line="480" w:lineRule="auto"/>
              <w:jc w:val="right"/>
              <w:rPr>
                <w:rFonts w:ascii="Times New Roman" w:eastAsia="仿宋" w:hAnsi="Times New Roman" w:cs="Times New Roman"/>
                <w:b/>
                <w:bCs/>
                <w:color w:val="000000"/>
                <w:sz w:val="28"/>
              </w:rPr>
            </w:pPr>
            <w:r w:rsidRPr="004952A0">
              <w:rPr>
                <w:rFonts w:ascii="Times New Roman" w:eastAsia="仿宋" w:hAnsi="Times New Roman" w:cs="Times New Roman"/>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5FCB71A7" w14:textId="0EEE5137" w:rsidR="00B078FD" w:rsidRPr="004952A0" w:rsidRDefault="00B078FD" w:rsidP="004C1489">
            <w:pPr>
              <w:spacing w:line="480" w:lineRule="auto"/>
              <w:jc w:val="center"/>
              <w:rPr>
                <w:rFonts w:ascii="Times New Roman" w:hAnsi="Times New Roman" w:cs="Times New Roman"/>
                <w:color w:val="000000"/>
                <w:sz w:val="28"/>
              </w:rPr>
            </w:pPr>
            <w:proofErr w:type="gramStart"/>
            <w:r w:rsidRPr="004952A0">
              <w:rPr>
                <w:rFonts w:ascii="Times New Roman" w:hAnsi="Times New Roman" w:cs="Times New Roman"/>
                <w:color w:val="000000"/>
                <w:sz w:val="28"/>
              </w:rPr>
              <w:t>王志朴</w:t>
            </w:r>
            <w:proofErr w:type="gramEnd"/>
          </w:p>
        </w:tc>
      </w:tr>
    </w:tbl>
    <w:p w14:paraId="4F5F84FE" w14:textId="77777777" w:rsidR="00B078FD" w:rsidRPr="004952A0" w:rsidRDefault="00B078FD" w:rsidP="00B078FD">
      <w:pPr>
        <w:jc w:val="center"/>
        <w:rPr>
          <w:rFonts w:ascii="Times New Roman" w:eastAsia="仿宋" w:hAnsi="Times New Roman" w:cs="Times New Roman"/>
          <w:color w:val="000000"/>
          <w:sz w:val="28"/>
          <w:u w:val="single"/>
        </w:rPr>
      </w:pPr>
    </w:p>
    <w:p w14:paraId="1E7DE72E" w14:textId="77777777" w:rsidR="00B078FD" w:rsidRPr="004952A0" w:rsidRDefault="00B078FD" w:rsidP="00B078FD">
      <w:pPr>
        <w:jc w:val="center"/>
        <w:rPr>
          <w:rFonts w:ascii="Times New Roman" w:eastAsia="仿宋" w:hAnsi="Times New Roman" w:cs="Times New Roman"/>
          <w:color w:val="000000"/>
          <w:sz w:val="28"/>
          <w:u w:val="single"/>
        </w:rPr>
      </w:pPr>
    </w:p>
    <w:p w14:paraId="04632AE7" w14:textId="4BE673F5" w:rsidR="00B078FD" w:rsidRPr="004952A0" w:rsidRDefault="00B078FD" w:rsidP="00B078FD">
      <w:pPr>
        <w:jc w:val="center"/>
        <w:rPr>
          <w:rFonts w:ascii="Times New Roman" w:eastAsia="方正小标宋简体" w:hAnsi="Times New Roman" w:cs="Times New Roman"/>
          <w:sz w:val="32"/>
          <w:szCs w:val="21"/>
          <w:lang w:val="en-GB"/>
        </w:rPr>
      </w:pPr>
      <w:r w:rsidRPr="004952A0">
        <w:rPr>
          <w:rFonts w:ascii="Times New Roman" w:eastAsia="仿宋" w:hAnsi="Times New Roman" w:cs="Times New Roman"/>
          <w:color w:val="000000"/>
          <w:sz w:val="28"/>
          <w:u w:val="single"/>
        </w:rPr>
        <w:t>2024</w:t>
      </w:r>
      <w:r w:rsidRPr="004952A0">
        <w:rPr>
          <w:rFonts w:ascii="Times New Roman" w:eastAsia="仿宋" w:hAnsi="Times New Roman" w:cs="Times New Roman"/>
          <w:color w:val="000000"/>
          <w:sz w:val="28"/>
          <w:u w:val="single"/>
        </w:rPr>
        <w:t>年</w:t>
      </w:r>
      <w:r w:rsidRPr="004952A0">
        <w:rPr>
          <w:rFonts w:ascii="Times New Roman" w:eastAsia="仿宋" w:hAnsi="Times New Roman" w:cs="Times New Roman"/>
          <w:color w:val="000000"/>
          <w:sz w:val="28"/>
          <w:u w:val="single"/>
        </w:rPr>
        <w:t>0</w:t>
      </w:r>
      <w:r w:rsidRPr="004952A0">
        <w:rPr>
          <w:rFonts w:ascii="Times New Roman" w:eastAsia="仿宋" w:hAnsi="Times New Roman" w:cs="Times New Roman"/>
          <w:color w:val="000000"/>
          <w:sz w:val="28"/>
          <w:u w:val="single"/>
        </w:rPr>
        <w:t>8</w:t>
      </w:r>
      <w:r w:rsidRPr="004952A0">
        <w:rPr>
          <w:rFonts w:ascii="Times New Roman" w:eastAsia="仿宋" w:hAnsi="Times New Roman" w:cs="Times New Roman"/>
          <w:color w:val="000000"/>
          <w:sz w:val="28"/>
          <w:u w:val="single"/>
        </w:rPr>
        <w:t>月制定</w:t>
      </w:r>
    </w:p>
    <w:p w14:paraId="7EB7A0CB" w14:textId="77777777" w:rsidR="00B078FD" w:rsidRPr="004952A0" w:rsidRDefault="00B078FD">
      <w:pPr>
        <w:jc w:val="center"/>
        <w:rPr>
          <w:rFonts w:ascii="Times New Roman" w:eastAsia="方正小标宋简体" w:hAnsi="Times New Roman" w:cs="Times New Roman"/>
          <w:sz w:val="32"/>
          <w:szCs w:val="21"/>
          <w:lang w:val="en-GB"/>
        </w:rPr>
      </w:pPr>
    </w:p>
    <w:p w14:paraId="3DABF9B4" w14:textId="77777777" w:rsidR="00C96AF6" w:rsidRPr="004952A0" w:rsidRDefault="00C96AF6" w:rsidP="00B078FD">
      <w:pPr>
        <w:rPr>
          <w:rFonts w:ascii="Times New Roman" w:eastAsia="方正小标宋简体" w:hAnsi="Times New Roman" w:cs="Times New Roman"/>
          <w:sz w:val="32"/>
          <w:szCs w:val="21"/>
          <w:lang w:val="en-GB"/>
        </w:rPr>
      </w:pPr>
    </w:p>
    <w:p w14:paraId="1AE41F51" w14:textId="77777777" w:rsidR="00C96AF6" w:rsidRPr="004952A0" w:rsidRDefault="00C96AF6" w:rsidP="00C96AF6">
      <w:pPr>
        <w:rPr>
          <w:rFonts w:ascii="Times New Roman" w:hAnsi="Times New Roman" w:cs="Times New Roman"/>
          <w:lang w:val="en-GB"/>
        </w:rPr>
      </w:pPr>
    </w:p>
    <w:p w14:paraId="5E68AA47" w14:textId="77777777" w:rsidR="00C96AF6" w:rsidRPr="004952A0" w:rsidRDefault="00C96AF6" w:rsidP="00C96AF6">
      <w:pPr>
        <w:rPr>
          <w:rFonts w:ascii="Times New Roman" w:eastAsia="黑体" w:hAnsi="Times New Roman" w:cs="Times New Roman"/>
          <w:color w:val="000000"/>
          <w:sz w:val="28"/>
          <w:szCs w:val="28"/>
        </w:rPr>
      </w:pPr>
      <w:r w:rsidRPr="004952A0">
        <w:rPr>
          <w:rFonts w:ascii="Times New Roman" w:eastAsia="黑体" w:hAnsi="Times New Roman" w:cs="Times New Roman"/>
          <w:color w:val="000000"/>
          <w:sz w:val="28"/>
          <w:szCs w:val="28"/>
        </w:rPr>
        <w:lastRenderedPageBreak/>
        <w:t>一、课程基本信息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C96AF6" w:rsidRPr="004952A0" w14:paraId="3E35FEE3" w14:textId="77777777" w:rsidTr="004C1489">
        <w:trPr>
          <w:trHeight w:val="454"/>
          <w:jc w:val="center"/>
        </w:trPr>
        <w:tc>
          <w:tcPr>
            <w:tcW w:w="1951" w:type="dxa"/>
            <w:vAlign w:val="center"/>
          </w:tcPr>
          <w:p w14:paraId="705945B3"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课程代码</w:t>
            </w:r>
          </w:p>
        </w:tc>
        <w:tc>
          <w:tcPr>
            <w:tcW w:w="2592" w:type="dxa"/>
            <w:vAlign w:val="center"/>
          </w:tcPr>
          <w:p w14:paraId="2BD3D10D" w14:textId="53D640B7"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szCs w:val="21"/>
                <w:lang w:val="en-GB"/>
              </w:rPr>
              <w:t>16030</w:t>
            </w:r>
            <w:r w:rsidRPr="004952A0">
              <w:rPr>
                <w:rFonts w:ascii="Times New Roman" w:eastAsia="仿宋" w:hAnsi="Times New Roman" w:cs="Times New Roman"/>
                <w:szCs w:val="21"/>
              </w:rPr>
              <w:t>5</w:t>
            </w:r>
            <w:r w:rsidRPr="004952A0">
              <w:rPr>
                <w:rFonts w:ascii="Times New Roman" w:eastAsia="仿宋" w:hAnsi="Times New Roman" w:cs="Times New Roman"/>
                <w:szCs w:val="21"/>
                <w:lang w:val="en-GB"/>
              </w:rPr>
              <w:t>T0</w:t>
            </w:r>
            <w:r w:rsidRPr="004952A0">
              <w:rPr>
                <w:rFonts w:ascii="Times New Roman" w:eastAsia="仿宋" w:hAnsi="Times New Roman" w:cs="Times New Roman"/>
                <w:szCs w:val="21"/>
              </w:rPr>
              <w:t>44</w:t>
            </w:r>
          </w:p>
        </w:tc>
        <w:tc>
          <w:tcPr>
            <w:tcW w:w="1446" w:type="dxa"/>
            <w:vAlign w:val="center"/>
          </w:tcPr>
          <w:p w14:paraId="78079E49"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开课单位</w:t>
            </w:r>
          </w:p>
        </w:tc>
        <w:tc>
          <w:tcPr>
            <w:tcW w:w="2314" w:type="dxa"/>
            <w:gridSpan w:val="2"/>
            <w:vAlign w:val="center"/>
          </w:tcPr>
          <w:p w14:paraId="57504A0F" w14:textId="77777777"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工学院</w:t>
            </w:r>
          </w:p>
        </w:tc>
      </w:tr>
      <w:tr w:rsidR="00C96AF6" w:rsidRPr="004952A0" w14:paraId="6DD9FDC7" w14:textId="77777777" w:rsidTr="004C1489">
        <w:trPr>
          <w:trHeight w:val="454"/>
          <w:jc w:val="center"/>
        </w:trPr>
        <w:tc>
          <w:tcPr>
            <w:tcW w:w="1951" w:type="dxa"/>
            <w:vAlign w:val="center"/>
          </w:tcPr>
          <w:p w14:paraId="38801159"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课程名称（中文）</w:t>
            </w:r>
          </w:p>
        </w:tc>
        <w:tc>
          <w:tcPr>
            <w:tcW w:w="6352" w:type="dxa"/>
            <w:gridSpan w:val="4"/>
            <w:vAlign w:val="center"/>
          </w:tcPr>
          <w:p w14:paraId="242656BB" w14:textId="04F20B8E"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szCs w:val="21"/>
                <w:lang w:val="en-GB"/>
              </w:rPr>
              <w:t>近代炼油技术</w:t>
            </w:r>
          </w:p>
        </w:tc>
      </w:tr>
      <w:tr w:rsidR="00C96AF6" w:rsidRPr="004952A0" w14:paraId="349D99C2" w14:textId="77777777" w:rsidTr="004C1489">
        <w:trPr>
          <w:trHeight w:val="454"/>
          <w:jc w:val="center"/>
        </w:trPr>
        <w:tc>
          <w:tcPr>
            <w:tcW w:w="1951" w:type="dxa"/>
            <w:vAlign w:val="center"/>
          </w:tcPr>
          <w:p w14:paraId="5EE99DD2"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课程名称（英文）</w:t>
            </w:r>
          </w:p>
        </w:tc>
        <w:tc>
          <w:tcPr>
            <w:tcW w:w="6352" w:type="dxa"/>
            <w:gridSpan w:val="4"/>
            <w:vAlign w:val="center"/>
          </w:tcPr>
          <w:p w14:paraId="43587C19" w14:textId="75262E2B"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szCs w:val="21"/>
              </w:rPr>
              <w:t>Modern refining technology</w:t>
            </w:r>
          </w:p>
        </w:tc>
      </w:tr>
      <w:tr w:rsidR="00C96AF6" w:rsidRPr="004952A0" w14:paraId="19332600" w14:textId="77777777" w:rsidTr="004C1489">
        <w:trPr>
          <w:trHeight w:val="454"/>
          <w:jc w:val="center"/>
        </w:trPr>
        <w:tc>
          <w:tcPr>
            <w:tcW w:w="1951" w:type="dxa"/>
            <w:vAlign w:val="center"/>
          </w:tcPr>
          <w:p w14:paraId="1D2076AE"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课程类别</w:t>
            </w:r>
          </w:p>
        </w:tc>
        <w:tc>
          <w:tcPr>
            <w:tcW w:w="6352" w:type="dxa"/>
            <w:gridSpan w:val="4"/>
            <w:vAlign w:val="center"/>
          </w:tcPr>
          <w:p w14:paraId="0175A477" w14:textId="45CE50B1" w:rsidR="00C96AF6" w:rsidRPr="004952A0" w:rsidRDefault="00C96AF6" w:rsidP="004C1489">
            <w:pPr>
              <w:jc w:val="center"/>
              <w:rPr>
                <w:rFonts w:ascii="Times New Roman" w:eastAsia="仿宋" w:hAnsi="Times New Roman" w:cs="Times New Roman"/>
                <w:szCs w:val="21"/>
                <w:lang w:val="en-GB"/>
              </w:rPr>
            </w:pPr>
            <w:r w:rsidRPr="004952A0">
              <w:rPr>
                <w:rFonts w:ascii="Times New Roman" w:eastAsia="仿宋" w:hAnsi="Times New Roman" w:cs="Times New Roman"/>
                <w:szCs w:val="21"/>
                <w:lang w:val="en-GB"/>
              </w:rPr>
              <w:t>能化化学工程</w:t>
            </w:r>
            <w:r w:rsidRPr="004952A0">
              <w:rPr>
                <w:rFonts w:ascii="Times New Roman" w:eastAsia="仿宋" w:hAnsi="Times New Roman" w:cs="Times New Roman"/>
                <w:szCs w:val="21"/>
                <w:lang w:val="en-GB"/>
              </w:rPr>
              <w:t>专业必修课</w:t>
            </w:r>
          </w:p>
        </w:tc>
      </w:tr>
      <w:tr w:rsidR="00C96AF6" w:rsidRPr="004952A0" w14:paraId="02794878" w14:textId="77777777" w:rsidTr="004C1489">
        <w:trPr>
          <w:trHeight w:val="454"/>
          <w:jc w:val="center"/>
        </w:trPr>
        <w:tc>
          <w:tcPr>
            <w:tcW w:w="1951" w:type="dxa"/>
            <w:vAlign w:val="center"/>
          </w:tcPr>
          <w:p w14:paraId="5A458D64"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适用专业</w:t>
            </w:r>
          </w:p>
        </w:tc>
        <w:tc>
          <w:tcPr>
            <w:tcW w:w="6352" w:type="dxa"/>
            <w:gridSpan w:val="4"/>
            <w:vAlign w:val="center"/>
          </w:tcPr>
          <w:p w14:paraId="394E0DEE" w14:textId="2F2CFC47" w:rsidR="00C96AF6" w:rsidRPr="004952A0" w:rsidRDefault="00C96AF6" w:rsidP="004C1489">
            <w:pPr>
              <w:jc w:val="center"/>
              <w:rPr>
                <w:rFonts w:ascii="Times New Roman" w:eastAsia="仿宋" w:hAnsi="Times New Roman" w:cs="Times New Roman"/>
                <w:szCs w:val="21"/>
                <w:lang w:val="en-GB"/>
              </w:rPr>
            </w:pPr>
            <w:r w:rsidRPr="004952A0">
              <w:rPr>
                <w:rFonts w:ascii="Times New Roman" w:eastAsia="仿宋" w:hAnsi="Times New Roman" w:cs="Times New Roman"/>
                <w:szCs w:val="21"/>
                <w:lang w:val="en-GB"/>
              </w:rPr>
              <w:t>能源化学</w:t>
            </w:r>
            <w:r w:rsidRPr="004952A0">
              <w:rPr>
                <w:rFonts w:ascii="Times New Roman" w:eastAsia="仿宋" w:hAnsi="Times New Roman" w:cs="Times New Roman"/>
                <w:szCs w:val="21"/>
                <w:lang w:val="en-GB"/>
              </w:rPr>
              <w:t>工程</w:t>
            </w:r>
          </w:p>
        </w:tc>
      </w:tr>
      <w:tr w:rsidR="00C96AF6" w:rsidRPr="004952A0" w14:paraId="43053E30" w14:textId="77777777" w:rsidTr="004C1489">
        <w:trPr>
          <w:trHeight w:val="454"/>
          <w:jc w:val="center"/>
        </w:trPr>
        <w:tc>
          <w:tcPr>
            <w:tcW w:w="1951" w:type="dxa"/>
            <w:vAlign w:val="center"/>
          </w:tcPr>
          <w:p w14:paraId="01DDD161"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总学分</w:t>
            </w:r>
          </w:p>
        </w:tc>
        <w:tc>
          <w:tcPr>
            <w:tcW w:w="2592" w:type="dxa"/>
            <w:vAlign w:val="center"/>
          </w:tcPr>
          <w:p w14:paraId="35B6290B" w14:textId="6A32BA6F"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1.5</w:t>
            </w:r>
          </w:p>
        </w:tc>
        <w:tc>
          <w:tcPr>
            <w:tcW w:w="1693" w:type="dxa"/>
            <w:gridSpan w:val="2"/>
            <w:vAlign w:val="center"/>
          </w:tcPr>
          <w:p w14:paraId="28515B51"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总学时</w:t>
            </w:r>
          </w:p>
        </w:tc>
        <w:tc>
          <w:tcPr>
            <w:tcW w:w="2067" w:type="dxa"/>
            <w:vAlign w:val="center"/>
          </w:tcPr>
          <w:p w14:paraId="5428F9D5" w14:textId="245C3BB6"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24</w:t>
            </w:r>
          </w:p>
        </w:tc>
      </w:tr>
      <w:tr w:rsidR="00C96AF6" w:rsidRPr="004952A0" w14:paraId="072FD4E5" w14:textId="77777777" w:rsidTr="004C1489">
        <w:trPr>
          <w:trHeight w:val="454"/>
          <w:jc w:val="center"/>
        </w:trPr>
        <w:tc>
          <w:tcPr>
            <w:tcW w:w="1951" w:type="dxa"/>
            <w:vAlign w:val="center"/>
          </w:tcPr>
          <w:p w14:paraId="3B2FA129"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理论学时</w:t>
            </w:r>
          </w:p>
        </w:tc>
        <w:tc>
          <w:tcPr>
            <w:tcW w:w="2592" w:type="dxa"/>
            <w:vAlign w:val="center"/>
          </w:tcPr>
          <w:p w14:paraId="2D46870D" w14:textId="2C4F9E4C"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24</w:t>
            </w:r>
          </w:p>
        </w:tc>
        <w:tc>
          <w:tcPr>
            <w:tcW w:w="1693" w:type="dxa"/>
            <w:gridSpan w:val="2"/>
            <w:vAlign w:val="center"/>
          </w:tcPr>
          <w:p w14:paraId="05B7B972"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实验学时</w:t>
            </w:r>
          </w:p>
        </w:tc>
        <w:tc>
          <w:tcPr>
            <w:tcW w:w="2067" w:type="dxa"/>
            <w:vAlign w:val="center"/>
          </w:tcPr>
          <w:p w14:paraId="7451F4F8" w14:textId="77777777"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0</w:t>
            </w:r>
          </w:p>
        </w:tc>
      </w:tr>
      <w:tr w:rsidR="00C96AF6" w:rsidRPr="004952A0" w14:paraId="0D8D9881" w14:textId="77777777" w:rsidTr="004C1489">
        <w:trPr>
          <w:trHeight w:val="454"/>
          <w:jc w:val="center"/>
        </w:trPr>
        <w:tc>
          <w:tcPr>
            <w:tcW w:w="1951" w:type="dxa"/>
            <w:vAlign w:val="center"/>
          </w:tcPr>
          <w:p w14:paraId="5106FFFA"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上机学时</w:t>
            </w:r>
          </w:p>
        </w:tc>
        <w:tc>
          <w:tcPr>
            <w:tcW w:w="2592" w:type="dxa"/>
            <w:vAlign w:val="center"/>
          </w:tcPr>
          <w:p w14:paraId="1496E8CC" w14:textId="77777777"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0</w:t>
            </w:r>
          </w:p>
        </w:tc>
        <w:tc>
          <w:tcPr>
            <w:tcW w:w="1693" w:type="dxa"/>
            <w:gridSpan w:val="2"/>
            <w:vAlign w:val="center"/>
          </w:tcPr>
          <w:p w14:paraId="7C6D9ED1"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其他实践学时</w:t>
            </w:r>
          </w:p>
        </w:tc>
        <w:tc>
          <w:tcPr>
            <w:tcW w:w="2067" w:type="dxa"/>
            <w:vAlign w:val="center"/>
          </w:tcPr>
          <w:p w14:paraId="1472A76C" w14:textId="77777777"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0</w:t>
            </w:r>
          </w:p>
        </w:tc>
      </w:tr>
      <w:tr w:rsidR="00C96AF6" w:rsidRPr="004952A0" w14:paraId="60964D5A" w14:textId="77777777" w:rsidTr="004C1489">
        <w:trPr>
          <w:trHeight w:val="454"/>
          <w:jc w:val="center"/>
        </w:trPr>
        <w:tc>
          <w:tcPr>
            <w:tcW w:w="1951" w:type="dxa"/>
            <w:vAlign w:val="center"/>
          </w:tcPr>
          <w:p w14:paraId="0C203E2B" w14:textId="77777777" w:rsidR="00C96AF6" w:rsidRPr="004952A0" w:rsidRDefault="00C96AF6" w:rsidP="004C1489">
            <w:pPr>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先修课程</w:t>
            </w:r>
          </w:p>
        </w:tc>
        <w:tc>
          <w:tcPr>
            <w:tcW w:w="6352" w:type="dxa"/>
            <w:gridSpan w:val="4"/>
            <w:vAlign w:val="center"/>
          </w:tcPr>
          <w:p w14:paraId="4BFDBF07" w14:textId="42481230" w:rsidR="00C96AF6" w:rsidRPr="004952A0" w:rsidRDefault="00C96AF6" w:rsidP="004C1489">
            <w:pPr>
              <w:jc w:val="center"/>
              <w:rPr>
                <w:rFonts w:ascii="Times New Roman" w:eastAsia="仿宋" w:hAnsi="Times New Roman" w:cs="Times New Roman"/>
                <w:color w:val="000000"/>
                <w:sz w:val="24"/>
              </w:rPr>
            </w:pPr>
            <w:r w:rsidRPr="004952A0">
              <w:rPr>
                <w:rFonts w:ascii="Times New Roman" w:eastAsia="仿宋" w:hAnsi="Times New Roman" w:cs="Times New Roman"/>
                <w:szCs w:val="21"/>
              </w:rPr>
              <w:t>有机化学、</w:t>
            </w:r>
            <w:r w:rsidRPr="004952A0">
              <w:rPr>
                <w:rFonts w:ascii="Times New Roman" w:eastAsia="仿宋" w:hAnsi="Times New Roman" w:cs="Times New Roman"/>
                <w:szCs w:val="21"/>
              </w:rPr>
              <w:t>物理化学、</w:t>
            </w:r>
            <w:r w:rsidRPr="004952A0">
              <w:rPr>
                <w:rFonts w:ascii="Times New Roman" w:eastAsia="仿宋" w:hAnsi="Times New Roman" w:cs="Times New Roman"/>
                <w:szCs w:val="21"/>
              </w:rPr>
              <w:t>化工原理</w:t>
            </w:r>
          </w:p>
        </w:tc>
      </w:tr>
    </w:tbl>
    <w:p w14:paraId="01225F6C" w14:textId="77777777" w:rsidR="00C96AF6" w:rsidRPr="004952A0" w:rsidRDefault="00C96AF6" w:rsidP="00C96AF6">
      <w:pPr>
        <w:tabs>
          <w:tab w:val="left" w:pos="-5670"/>
          <w:tab w:val="left" w:pos="-5245"/>
          <w:tab w:val="left" w:pos="1134"/>
        </w:tabs>
        <w:spacing w:beforeLines="50" w:before="156" w:afterLines="50" w:after="156" w:line="360" w:lineRule="auto"/>
        <w:rPr>
          <w:rFonts w:ascii="Times New Roman" w:eastAsia="黑体" w:hAnsi="Times New Roman" w:cs="Times New Roman"/>
          <w:color w:val="000000"/>
          <w:sz w:val="28"/>
          <w:szCs w:val="28"/>
        </w:rPr>
      </w:pPr>
      <w:r w:rsidRPr="004952A0">
        <w:rPr>
          <w:rFonts w:ascii="Times New Roman" w:eastAsia="黑体" w:hAnsi="Times New Roman" w:cs="Times New Roman"/>
          <w:color w:val="000000"/>
          <w:sz w:val="28"/>
          <w:szCs w:val="28"/>
        </w:rPr>
        <w:t>二、课程简介</w:t>
      </w:r>
    </w:p>
    <w:p w14:paraId="367672CD" w14:textId="367A3B92" w:rsidR="007308EA" w:rsidRPr="00067FD4" w:rsidRDefault="00000000" w:rsidP="00C12BD7">
      <w:pPr>
        <w:ind w:firstLineChars="200" w:firstLine="480"/>
        <w:rPr>
          <w:rFonts w:ascii="Times New Roman" w:eastAsia="仿宋" w:hAnsi="Times New Roman" w:cs="Times New Roman"/>
          <w:sz w:val="24"/>
          <w:szCs w:val="24"/>
        </w:rPr>
      </w:pPr>
      <w:r w:rsidRPr="00067FD4">
        <w:rPr>
          <w:rFonts w:ascii="Times New Roman" w:eastAsia="仿宋" w:hAnsi="Times New Roman" w:cs="Times New Roman"/>
          <w:sz w:val="24"/>
          <w:szCs w:val="24"/>
        </w:rPr>
        <w:t>近代炼油技术</w:t>
      </w:r>
      <w:r w:rsidRPr="00067FD4">
        <w:rPr>
          <w:rFonts w:ascii="Times New Roman" w:eastAsia="仿宋" w:hAnsi="Times New Roman" w:cs="Times New Roman"/>
          <w:sz w:val="24"/>
          <w:szCs w:val="24"/>
          <w:lang w:val="en-GB"/>
        </w:rPr>
        <w:t>是</w:t>
      </w:r>
      <w:r w:rsidRPr="00067FD4">
        <w:rPr>
          <w:rFonts w:ascii="Times New Roman" w:eastAsia="仿宋" w:hAnsi="Times New Roman" w:cs="Times New Roman"/>
          <w:sz w:val="24"/>
          <w:szCs w:val="24"/>
        </w:rPr>
        <w:t>能源化学工程专业和</w:t>
      </w:r>
      <w:r w:rsidRPr="00067FD4">
        <w:rPr>
          <w:rFonts w:ascii="Times New Roman" w:eastAsia="仿宋" w:hAnsi="Times New Roman" w:cs="Times New Roman"/>
          <w:sz w:val="24"/>
          <w:szCs w:val="24"/>
          <w:lang w:val="en-GB"/>
        </w:rPr>
        <w:t>化学工程与工艺专业的一门必修课。该课程具有鲜明的石油特色，是学生从事石油炼制相关生产、设计、科研等工作必不可少的专业课程，也是我校化学工程与工艺专业</w:t>
      </w:r>
      <w:r w:rsidRPr="00067FD4">
        <w:rPr>
          <w:rFonts w:ascii="Times New Roman" w:eastAsia="仿宋" w:hAnsi="Times New Roman" w:cs="Times New Roman"/>
          <w:sz w:val="24"/>
          <w:szCs w:val="24"/>
        </w:rPr>
        <w:t>和能源化学工程专业</w:t>
      </w:r>
      <w:r w:rsidRPr="00067FD4">
        <w:rPr>
          <w:rFonts w:ascii="Times New Roman" w:eastAsia="仿宋" w:hAnsi="Times New Roman" w:cs="Times New Roman"/>
          <w:sz w:val="24"/>
          <w:szCs w:val="24"/>
          <w:lang w:val="en-GB"/>
        </w:rPr>
        <w:t>学生与其他著名高校同专业学生竞争的优势所在。课程总目标是通过理论授课，</w:t>
      </w:r>
      <w:r w:rsidRPr="00067FD4">
        <w:rPr>
          <w:rFonts w:ascii="Times New Roman" w:eastAsia="仿宋" w:hAnsi="Times New Roman" w:cs="Times New Roman"/>
          <w:sz w:val="24"/>
          <w:szCs w:val="24"/>
        </w:rPr>
        <w:t>通过本课程的教学和学习，使学生了解与近代炼油相关的新理论、新技术、新工艺、新产品等方面的专业知识。</w:t>
      </w:r>
      <w:r w:rsidRPr="00067FD4">
        <w:rPr>
          <w:rFonts w:ascii="Times New Roman" w:eastAsia="仿宋" w:hAnsi="Times New Roman" w:cs="Times New Roman"/>
          <w:sz w:val="24"/>
          <w:szCs w:val="24"/>
          <w:lang w:val="en-GB"/>
        </w:rPr>
        <w:t>课程总目标是通过理论授课，掌握石油</w:t>
      </w:r>
      <w:r w:rsidRPr="00067FD4">
        <w:rPr>
          <w:rFonts w:ascii="Times New Roman" w:eastAsia="仿宋" w:hAnsi="Times New Roman" w:cs="Times New Roman"/>
          <w:sz w:val="24"/>
          <w:szCs w:val="24"/>
          <w:lang w:val="zh-CN"/>
        </w:rPr>
        <w:t>的组成及石油产品的质量要求，</w:t>
      </w:r>
      <w:r w:rsidRPr="00067FD4">
        <w:rPr>
          <w:rFonts w:ascii="Times New Roman" w:eastAsia="仿宋" w:hAnsi="Times New Roman" w:cs="Times New Roman"/>
          <w:sz w:val="24"/>
          <w:szCs w:val="24"/>
        </w:rPr>
        <w:t>以及石油加工的过程。要求学生能够从能源结构变化、石油资源现状、石油化学、近代炼油的全局角度出发，熟悉石油，尤其是清洁油品生产和重质油加工技术等，分析国内外炼油技术的发展水平、发展重点和发展趋势，了解本专业的前沿技术等。</w:t>
      </w:r>
    </w:p>
    <w:p w14:paraId="6C38383B" w14:textId="77777777" w:rsidR="00D42A59" w:rsidRPr="004952A0" w:rsidRDefault="00D42A59" w:rsidP="00D42A59">
      <w:pPr>
        <w:tabs>
          <w:tab w:val="left" w:pos="-5670"/>
          <w:tab w:val="left" w:pos="-5245"/>
          <w:tab w:val="left" w:pos="1134"/>
        </w:tabs>
        <w:spacing w:beforeLines="50" w:before="156" w:afterLines="50" w:after="156" w:line="360" w:lineRule="auto"/>
        <w:rPr>
          <w:rFonts w:ascii="Times New Roman" w:eastAsia="黑体" w:hAnsi="Times New Roman" w:cs="Times New Roman"/>
          <w:color w:val="000000"/>
          <w:sz w:val="28"/>
          <w:szCs w:val="28"/>
        </w:rPr>
      </w:pPr>
      <w:r w:rsidRPr="004952A0">
        <w:rPr>
          <w:rFonts w:ascii="Times New Roman" w:eastAsia="黑体" w:hAnsi="Times New Roman" w:cs="Times New Roman"/>
          <w:color w:val="000000"/>
          <w:sz w:val="28"/>
          <w:szCs w:val="28"/>
        </w:rPr>
        <w:t>三、课程目标及对毕业要求的支撑</w:t>
      </w:r>
    </w:p>
    <w:p w14:paraId="25F83AC3" w14:textId="647D5030" w:rsidR="00C12BD7" w:rsidRPr="00067FD4" w:rsidRDefault="00C12BD7" w:rsidP="00C12BD7">
      <w:pPr>
        <w:snapToGrid w:val="0"/>
        <w:spacing w:line="360" w:lineRule="auto"/>
        <w:ind w:firstLineChars="200" w:firstLine="482"/>
        <w:rPr>
          <w:rFonts w:ascii="Times New Roman" w:eastAsia="仿宋" w:hAnsi="Times New Roman" w:cs="Times New Roman"/>
          <w:b/>
          <w:bCs/>
          <w:sz w:val="24"/>
          <w:szCs w:val="24"/>
        </w:rPr>
      </w:pPr>
      <w:r w:rsidRPr="00067FD4">
        <w:rPr>
          <w:rFonts w:ascii="Times New Roman" w:eastAsia="仿宋" w:hAnsi="Times New Roman" w:cs="Times New Roman"/>
          <w:b/>
          <w:bCs/>
          <w:sz w:val="24"/>
          <w:szCs w:val="24"/>
        </w:rPr>
        <w:t>（一）课程目标</w:t>
      </w:r>
    </w:p>
    <w:p w14:paraId="3377C99C" w14:textId="77777777" w:rsidR="007308EA" w:rsidRPr="00067FD4" w:rsidRDefault="00000000">
      <w:pPr>
        <w:ind w:firstLineChars="200" w:firstLine="480"/>
        <w:rPr>
          <w:rFonts w:ascii="Times New Roman" w:eastAsia="仿宋" w:hAnsi="Times New Roman" w:cs="Times New Roman"/>
          <w:sz w:val="24"/>
          <w:szCs w:val="24"/>
          <w:lang w:val="en-GB"/>
        </w:rPr>
      </w:pPr>
      <w:r w:rsidRPr="00067FD4">
        <w:rPr>
          <w:rFonts w:ascii="Times New Roman" w:eastAsia="仿宋" w:hAnsi="Times New Roman" w:cs="Times New Roman"/>
          <w:sz w:val="24"/>
          <w:szCs w:val="24"/>
          <w:lang w:val="en-GB"/>
        </w:rPr>
        <w:t>通过本课程的学习，学生应具备以下知识和能力：</w:t>
      </w:r>
    </w:p>
    <w:p w14:paraId="157E2657" w14:textId="1B7D8F29" w:rsidR="007308EA" w:rsidRPr="00067FD4" w:rsidRDefault="00BE7DFB">
      <w:pPr>
        <w:ind w:firstLineChars="200" w:firstLine="482"/>
        <w:rPr>
          <w:rFonts w:ascii="Times New Roman" w:eastAsia="仿宋" w:hAnsi="Times New Roman" w:cs="Times New Roman"/>
          <w:sz w:val="24"/>
          <w:szCs w:val="24"/>
          <w:lang w:val="en-GB"/>
        </w:rPr>
      </w:pPr>
      <w:r w:rsidRPr="00067FD4">
        <w:rPr>
          <w:rFonts w:ascii="Times New Roman" w:eastAsia="仿宋" w:hAnsi="Times New Roman" w:cs="Times New Roman"/>
          <w:b/>
          <w:bCs/>
          <w:sz w:val="24"/>
          <w:szCs w:val="24"/>
          <w:lang w:val="en-GB"/>
        </w:rPr>
        <w:t>课程</w:t>
      </w:r>
      <w:r w:rsidR="00000000" w:rsidRPr="00067FD4">
        <w:rPr>
          <w:rFonts w:ascii="Times New Roman" w:eastAsia="仿宋" w:hAnsi="Times New Roman" w:cs="Times New Roman"/>
          <w:b/>
          <w:bCs/>
          <w:sz w:val="24"/>
          <w:szCs w:val="24"/>
          <w:lang w:val="en-GB"/>
        </w:rPr>
        <w:t>目标</w:t>
      </w:r>
      <w:r w:rsidR="00000000" w:rsidRPr="00067FD4">
        <w:rPr>
          <w:rFonts w:ascii="Times New Roman" w:eastAsia="仿宋" w:hAnsi="Times New Roman" w:cs="Times New Roman"/>
          <w:b/>
          <w:bCs/>
          <w:sz w:val="24"/>
          <w:szCs w:val="24"/>
          <w:lang w:val="en-GB"/>
        </w:rPr>
        <w:t>1</w:t>
      </w:r>
      <w:r w:rsidR="00000000" w:rsidRPr="00067FD4">
        <w:rPr>
          <w:rFonts w:ascii="Times New Roman" w:eastAsia="仿宋" w:hAnsi="Times New Roman" w:cs="Times New Roman"/>
          <w:sz w:val="24"/>
          <w:szCs w:val="24"/>
          <w:lang w:val="en-GB"/>
        </w:rPr>
        <w:t>：</w:t>
      </w:r>
      <w:r w:rsidR="00000000" w:rsidRPr="00067FD4">
        <w:rPr>
          <w:rFonts w:ascii="Times New Roman" w:eastAsia="仿宋" w:hAnsi="Times New Roman" w:cs="Times New Roman"/>
          <w:sz w:val="24"/>
          <w:szCs w:val="24"/>
        </w:rPr>
        <w:t>掌握石油加工（特别是清洁油品生产与重质油加工）的基础知识</w:t>
      </w:r>
      <w:r w:rsidR="00000000" w:rsidRPr="00067FD4">
        <w:rPr>
          <w:rFonts w:ascii="Times New Roman" w:eastAsia="仿宋" w:hAnsi="Times New Roman" w:cs="Times New Roman"/>
          <w:sz w:val="24"/>
          <w:szCs w:val="24"/>
          <w:lang w:val="en-GB"/>
        </w:rPr>
        <w:t>；</w:t>
      </w:r>
    </w:p>
    <w:p w14:paraId="239181B8" w14:textId="4B33246C" w:rsidR="007308EA" w:rsidRPr="00067FD4" w:rsidRDefault="00BE7DFB">
      <w:pPr>
        <w:widowControl/>
        <w:ind w:firstLineChars="200" w:firstLine="482"/>
        <w:jc w:val="left"/>
        <w:rPr>
          <w:rFonts w:ascii="Times New Roman" w:eastAsia="仿宋" w:hAnsi="Times New Roman" w:cs="Times New Roman"/>
          <w:sz w:val="24"/>
          <w:szCs w:val="24"/>
          <w:lang w:val="en-GB"/>
        </w:rPr>
      </w:pPr>
      <w:r w:rsidRPr="00067FD4">
        <w:rPr>
          <w:rFonts w:ascii="Times New Roman" w:eastAsia="仿宋" w:hAnsi="Times New Roman" w:cs="Times New Roman"/>
          <w:b/>
          <w:bCs/>
          <w:sz w:val="24"/>
          <w:szCs w:val="24"/>
          <w:lang w:val="en-GB"/>
        </w:rPr>
        <w:t>课程目标</w:t>
      </w:r>
      <w:r w:rsidR="00000000" w:rsidRPr="00067FD4">
        <w:rPr>
          <w:rFonts w:ascii="Times New Roman" w:eastAsia="仿宋" w:hAnsi="Times New Roman" w:cs="Times New Roman"/>
          <w:sz w:val="24"/>
          <w:szCs w:val="24"/>
          <w:lang w:val="en-GB"/>
        </w:rPr>
        <w:t>2</w:t>
      </w:r>
      <w:r w:rsidR="00000000" w:rsidRPr="00067FD4">
        <w:rPr>
          <w:rFonts w:ascii="Times New Roman" w:eastAsia="仿宋" w:hAnsi="Times New Roman" w:cs="Times New Roman"/>
          <w:sz w:val="24"/>
          <w:szCs w:val="24"/>
          <w:lang w:val="en-GB"/>
        </w:rPr>
        <w:t>：</w:t>
      </w:r>
      <w:r w:rsidR="00000000" w:rsidRPr="00067FD4">
        <w:rPr>
          <w:rFonts w:ascii="Times New Roman" w:eastAsia="仿宋" w:hAnsi="Times New Roman" w:cs="Times New Roman"/>
          <w:sz w:val="24"/>
          <w:szCs w:val="24"/>
        </w:rPr>
        <w:t>了解</w:t>
      </w:r>
      <w:r w:rsidR="00A72F13" w:rsidRPr="00067FD4">
        <w:rPr>
          <w:rFonts w:ascii="Times New Roman" w:eastAsia="仿宋" w:hAnsi="Times New Roman" w:cs="Times New Roman"/>
          <w:sz w:val="24"/>
          <w:szCs w:val="24"/>
        </w:rPr>
        <w:t>现代</w:t>
      </w:r>
      <w:r w:rsidR="00000000" w:rsidRPr="00067FD4">
        <w:rPr>
          <w:rFonts w:ascii="Times New Roman" w:eastAsia="仿宋" w:hAnsi="Times New Roman" w:cs="Times New Roman"/>
          <w:sz w:val="24"/>
          <w:szCs w:val="24"/>
        </w:rPr>
        <w:t>石油加工技术的现状</w:t>
      </w:r>
      <w:r w:rsidR="00A72F13" w:rsidRPr="00067FD4">
        <w:rPr>
          <w:rFonts w:ascii="Times New Roman" w:eastAsia="仿宋" w:hAnsi="Times New Roman" w:cs="Times New Roman"/>
          <w:sz w:val="24"/>
          <w:szCs w:val="24"/>
        </w:rPr>
        <w:t>、</w:t>
      </w:r>
      <w:r w:rsidR="00000000" w:rsidRPr="00067FD4">
        <w:rPr>
          <w:rFonts w:ascii="Times New Roman" w:eastAsia="仿宋" w:hAnsi="Times New Roman" w:cs="Times New Roman"/>
          <w:sz w:val="24"/>
          <w:szCs w:val="24"/>
        </w:rPr>
        <w:t>最新研究进展</w:t>
      </w:r>
      <w:r w:rsidR="00A72F13" w:rsidRPr="00067FD4">
        <w:rPr>
          <w:rFonts w:ascii="Times New Roman" w:eastAsia="仿宋" w:hAnsi="Times New Roman" w:cs="Times New Roman"/>
          <w:sz w:val="24"/>
          <w:szCs w:val="24"/>
        </w:rPr>
        <w:t>与产品标准</w:t>
      </w:r>
      <w:r w:rsidR="00000000" w:rsidRPr="00067FD4">
        <w:rPr>
          <w:rFonts w:ascii="Times New Roman" w:eastAsia="仿宋" w:hAnsi="Times New Roman" w:cs="Times New Roman"/>
          <w:sz w:val="24"/>
          <w:szCs w:val="24"/>
          <w:lang w:val="en-GB"/>
        </w:rPr>
        <w:t>；</w:t>
      </w:r>
    </w:p>
    <w:p w14:paraId="202A2678" w14:textId="6ADB8886" w:rsidR="007308EA" w:rsidRPr="00067FD4" w:rsidRDefault="00BE7DFB">
      <w:pPr>
        <w:widowControl/>
        <w:ind w:firstLineChars="200" w:firstLine="482"/>
        <w:jc w:val="left"/>
        <w:rPr>
          <w:rFonts w:ascii="Times New Roman" w:eastAsia="仿宋" w:hAnsi="Times New Roman" w:cs="Times New Roman"/>
          <w:sz w:val="24"/>
          <w:szCs w:val="24"/>
          <w:lang w:val="en-GB"/>
        </w:rPr>
      </w:pPr>
      <w:r w:rsidRPr="00067FD4">
        <w:rPr>
          <w:rFonts w:ascii="Times New Roman" w:eastAsia="仿宋" w:hAnsi="Times New Roman" w:cs="Times New Roman"/>
          <w:b/>
          <w:bCs/>
          <w:sz w:val="24"/>
          <w:szCs w:val="24"/>
          <w:lang w:val="en-GB"/>
        </w:rPr>
        <w:t>课程目标</w:t>
      </w:r>
      <w:r w:rsidR="00000000" w:rsidRPr="00067FD4">
        <w:rPr>
          <w:rFonts w:ascii="Times New Roman" w:eastAsia="仿宋" w:hAnsi="Times New Roman" w:cs="Times New Roman"/>
          <w:sz w:val="24"/>
          <w:szCs w:val="24"/>
          <w:lang w:val="en-GB"/>
        </w:rPr>
        <w:t>3</w:t>
      </w:r>
      <w:r w:rsidR="00000000" w:rsidRPr="00067FD4">
        <w:rPr>
          <w:rFonts w:ascii="Times New Roman" w:eastAsia="仿宋" w:hAnsi="Times New Roman" w:cs="Times New Roman"/>
          <w:sz w:val="24"/>
          <w:szCs w:val="24"/>
          <w:lang w:val="en-GB"/>
        </w:rPr>
        <w:t>：</w:t>
      </w:r>
      <w:r w:rsidR="00000000" w:rsidRPr="00067FD4">
        <w:rPr>
          <w:rFonts w:ascii="Times New Roman" w:eastAsia="仿宋" w:hAnsi="Times New Roman" w:cs="Times New Roman"/>
          <w:sz w:val="24"/>
          <w:szCs w:val="24"/>
        </w:rPr>
        <w:t>理解提高石油产品质量、增大重油转化效率及改善产物分布的新工艺技术，以及总体解决方案</w:t>
      </w:r>
      <w:r w:rsidR="00000000" w:rsidRPr="00067FD4">
        <w:rPr>
          <w:rFonts w:ascii="Times New Roman" w:eastAsia="仿宋" w:hAnsi="Times New Roman" w:cs="Times New Roman"/>
          <w:sz w:val="24"/>
          <w:szCs w:val="24"/>
          <w:lang w:val="en-GB"/>
        </w:rPr>
        <w:t>；</w:t>
      </w:r>
    </w:p>
    <w:p w14:paraId="0C128D08" w14:textId="4D6FE433" w:rsidR="007308EA" w:rsidRPr="00067FD4" w:rsidRDefault="00BE7DFB">
      <w:pPr>
        <w:widowControl/>
        <w:ind w:firstLineChars="200" w:firstLine="482"/>
        <w:jc w:val="left"/>
        <w:rPr>
          <w:rFonts w:ascii="Times New Roman" w:eastAsia="仿宋" w:hAnsi="Times New Roman" w:cs="Times New Roman"/>
          <w:sz w:val="24"/>
          <w:szCs w:val="24"/>
          <w:lang w:val="en-GB"/>
        </w:rPr>
      </w:pPr>
      <w:r w:rsidRPr="00067FD4">
        <w:rPr>
          <w:rFonts w:ascii="Times New Roman" w:eastAsia="仿宋" w:hAnsi="Times New Roman" w:cs="Times New Roman"/>
          <w:b/>
          <w:bCs/>
          <w:sz w:val="24"/>
          <w:szCs w:val="24"/>
          <w:lang w:val="en-GB"/>
        </w:rPr>
        <w:t>课程目标</w:t>
      </w:r>
      <w:r w:rsidR="00000000" w:rsidRPr="00067FD4">
        <w:rPr>
          <w:rFonts w:ascii="Times New Roman" w:eastAsia="仿宋" w:hAnsi="Times New Roman" w:cs="Times New Roman"/>
          <w:sz w:val="24"/>
          <w:szCs w:val="24"/>
        </w:rPr>
        <w:t>4</w:t>
      </w:r>
      <w:r w:rsidR="00000000" w:rsidRPr="00067FD4">
        <w:rPr>
          <w:rFonts w:ascii="Times New Roman" w:eastAsia="仿宋" w:hAnsi="Times New Roman" w:cs="Times New Roman"/>
          <w:sz w:val="24"/>
          <w:szCs w:val="24"/>
        </w:rPr>
        <w:t>：提升应用所学的理论知识分析实际问题的能力</w:t>
      </w:r>
      <w:r w:rsidR="00BA7725" w:rsidRPr="00067FD4">
        <w:rPr>
          <w:rFonts w:ascii="Times New Roman" w:eastAsia="仿宋" w:hAnsi="Times New Roman" w:cs="Times New Roman"/>
          <w:sz w:val="24"/>
          <w:szCs w:val="24"/>
        </w:rPr>
        <w:t>，对原油能做出简单评价和加工方案设计</w:t>
      </w:r>
      <w:r w:rsidR="00000000" w:rsidRPr="00067FD4">
        <w:rPr>
          <w:rFonts w:ascii="Times New Roman" w:eastAsia="仿宋" w:hAnsi="Times New Roman" w:cs="Times New Roman"/>
          <w:sz w:val="24"/>
          <w:szCs w:val="24"/>
          <w:lang w:val="en-GB"/>
        </w:rPr>
        <w:t>。</w:t>
      </w:r>
    </w:p>
    <w:p w14:paraId="77EDD5F6" w14:textId="77777777" w:rsidR="008A50E1" w:rsidRDefault="008A50E1" w:rsidP="00067FD4">
      <w:pPr>
        <w:widowControl/>
        <w:jc w:val="left"/>
        <w:rPr>
          <w:rFonts w:ascii="Times New Roman" w:eastAsia="仿宋" w:hAnsi="Times New Roman" w:cs="Times New Roman"/>
          <w:szCs w:val="21"/>
          <w:lang w:val="en-GB"/>
        </w:rPr>
      </w:pPr>
    </w:p>
    <w:p w14:paraId="48A687E7" w14:textId="77777777" w:rsidR="00067FD4" w:rsidRPr="004952A0" w:rsidRDefault="00067FD4" w:rsidP="00067FD4">
      <w:pPr>
        <w:widowControl/>
        <w:jc w:val="left"/>
        <w:rPr>
          <w:rFonts w:ascii="Times New Roman" w:eastAsia="仿宋" w:hAnsi="Times New Roman" w:cs="Times New Roman" w:hint="eastAsia"/>
          <w:szCs w:val="21"/>
          <w:lang w:val="en-GB"/>
        </w:rPr>
      </w:pPr>
    </w:p>
    <w:p w14:paraId="7A180AE4" w14:textId="77777777" w:rsidR="008A50E1" w:rsidRPr="004952A0" w:rsidRDefault="008A50E1" w:rsidP="008A50E1">
      <w:pPr>
        <w:snapToGrid w:val="0"/>
        <w:spacing w:line="360" w:lineRule="auto"/>
        <w:ind w:firstLineChars="200" w:firstLine="482"/>
        <w:rPr>
          <w:rFonts w:ascii="Times New Roman" w:eastAsia="仿宋" w:hAnsi="Times New Roman" w:cs="Times New Roman"/>
          <w:b/>
          <w:bCs/>
          <w:sz w:val="24"/>
        </w:rPr>
      </w:pPr>
      <w:r w:rsidRPr="004952A0">
        <w:rPr>
          <w:rFonts w:ascii="Times New Roman" w:eastAsia="仿宋" w:hAnsi="Times New Roman" w:cs="Times New Roman"/>
          <w:b/>
          <w:bCs/>
          <w:sz w:val="24"/>
        </w:rPr>
        <w:lastRenderedPageBreak/>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8A50E1" w:rsidRPr="004952A0" w14:paraId="2DA5C8A5" w14:textId="77777777" w:rsidTr="004C1489">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7AD3E47B" w14:textId="77777777" w:rsidR="008A50E1" w:rsidRPr="004952A0" w:rsidRDefault="008A50E1" w:rsidP="004C1489">
            <w:pPr>
              <w:widowControl/>
              <w:spacing w:line="276" w:lineRule="auto"/>
              <w:jc w:val="center"/>
              <w:rPr>
                <w:rFonts w:ascii="Times New Roman" w:eastAsia="仿宋" w:hAnsi="Times New Roman" w:cs="Times New Roman"/>
                <w:b/>
                <w:color w:val="000000"/>
                <w:kern w:val="0"/>
                <w:sz w:val="24"/>
              </w:rPr>
            </w:pPr>
            <w:r w:rsidRPr="004952A0">
              <w:rPr>
                <w:rFonts w:ascii="Times New Roman" w:eastAsia="仿宋" w:hAnsi="Times New Roman" w:cs="Times New Roman"/>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2DF135DA" w14:textId="77777777" w:rsidR="008A50E1" w:rsidRPr="004952A0" w:rsidRDefault="008A50E1" w:rsidP="004C1489">
            <w:pPr>
              <w:widowControl/>
              <w:spacing w:line="276" w:lineRule="auto"/>
              <w:jc w:val="center"/>
              <w:rPr>
                <w:rFonts w:ascii="Times New Roman" w:eastAsia="仿宋" w:hAnsi="Times New Roman" w:cs="Times New Roman"/>
                <w:b/>
                <w:color w:val="000000"/>
                <w:kern w:val="0"/>
                <w:sz w:val="24"/>
              </w:rPr>
            </w:pPr>
            <w:r w:rsidRPr="004952A0">
              <w:rPr>
                <w:rFonts w:ascii="Times New Roman" w:eastAsia="仿宋" w:hAnsi="Times New Roman" w:cs="Times New Roman"/>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19ABA6B8" w14:textId="77777777" w:rsidR="008A50E1" w:rsidRPr="004952A0" w:rsidRDefault="008A50E1" w:rsidP="004C1489">
            <w:pPr>
              <w:widowControl/>
              <w:spacing w:line="276" w:lineRule="auto"/>
              <w:jc w:val="center"/>
              <w:rPr>
                <w:rFonts w:ascii="Times New Roman" w:eastAsia="仿宋" w:hAnsi="Times New Roman" w:cs="Times New Roman"/>
                <w:b/>
                <w:color w:val="000000"/>
                <w:kern w:val="0"/>
                <w:sz w:val="24"/>
              </w:rPr>
            </w:pPr>
            <w:r w:rsidRPr="004952A0">
              <w:rPr>
                <w:rFonts w:ascii="Times New Roman" w:eastAsia="仿宋" w:hAnsi="Times New Roman" w:cs="Times New Roman"/>
                <w:b/>
                <w:color w:val="000000"/>
                <w:kern w:val="0"/>
                <w:sz w:val="24"/>
              </w:rPr>
              <w:t>课程目标</w:t>
            </w:r>
          </w:p>
        </w:tc>
        <w:tc>
          <w:tcPr>
            <w:tcW w:w="860" w:type="pct"/>
            <w:tcBorders>
              <w:top w:val="single" w:sz="4" w:space="0" w:color="auto"/>
              <w:left w:val="nil"/>
              <w:bottom w:val="single" w:sz="4" w:space="0" w:color="auto"/>
              <w:right w:val="single" w:sz="4" w:space="0" w:color="auto"/>
            </w:tcBorders>
            <w:vAlign w:val="center"/>
          </w:tcPr>
          <w:p w14:paraId="69278EFF" w14:textId="77777777" w:rsidR="008A50E1" w:rsidRPr="004952A0" w:rsidRDefault="008A50E1" w:rsidP="004C1489">
            <w:pPr>
              <w:widowControl/>
              <w:spacing w:line="276" w:lineRule="auto"/>
              <w:jc w:val="center"/>
              <w:rPr>
                <w:rFonts w:ascii="Times New Roman" w:eastAsia="仿宋" w:hAnsi="Times New Roman" w:cs="Times New Roman"/>
                <w:b/>
                <w:color w:val="000000"/>
                <w:kern w:val="0"/>
                <w:sz w:val="24"/>
              </w:rPr>
            </w:pPr>
            <w:r w:rsidRPr="004952A0">
              <w:rPr>
                <w:rFonts w:ascii="Times New Roman" w:eastAsia="仿宋" w:hAnsi="Times New Roman" w:cs="Times New Roman"/>
                <w:b/>
                <w:color w:val="000000"/>
                <w:kern w:val="0"/>
                <w:sz w:val="24"/>
              </w:rPr>
              <w:t>支撑强度</w:t>
            </w:r>
          </w:p>
        </w:tc>
      </w:tr>
      <w:tr w:rsidR="008A50E1" w:rsidRPr="004952A0" w14:paraId="2018EA3E" w14:textId="77777777" w:rsidTr="004C1489">
        <w:trPr>
          <w:trHeight w:val="1103"/>
          <w:jc w:val="center"/>
        </w:trPr>
        <w:tc>
          <w:tcPr>
            <w:tcW w:w="1478" w:type="pct"/>
            <w:vMerge w:val="restart"/>
            <w:tcBorders>
              <w:left w:val="single" w:sz="4" w:space="0" w:color="auto"/>
              <w:right w:val="single" w:sz="4" w:space="0" w:color="auto"/>
            </w:tcBorders>
            <w:vAlign w:val="center"/>
          </w:tcPr>
          <w:p w14:paraId="4C0F2D05" w14:textId="508180DA" w:rsidR="008A50E1" w:rsidRPr="004952A0" w:rsidRDefault="008A50E1" w:rsidP="004C1489">
            <w:pPr>
              <w:widowControl/>
              <w:spacing w:line="276" w:lineRule="auto"/>
              <w:jc w:val="left"/>
              <w:rPr>
                <w:rFonts w:ascii="Times New Roman" w:eastAsia="仿宋" w:hAnsi="Times New Roman" w:cs="Times New Roman"/>
                <w:b/>
                <w:bCs/>
                <w:sz w:val="24"/>
              </w:rPr>
            </w:pPr>
            <w:r w:rsidRPr="004952A0">
              <w:rPr>
                <w:rFonts w:ascii="Times New Roman" w:eastAsia="仿宋" w:hAnsi="Times New Roman" w:cs="Times New Roman"/>
                <w:b/>
                <w:bCs/>
                <w:sz w:val="24"/>
              </w:rPr>
              <w:t>毕业要求</w:t>
            </w:r>
            <w:r w:rsidRPr="004952A0">
              <w:rPr>
                <w:rFonts w:ascii="Times New Roman" w:eastAsia="仿宋" w:hAnsi="Times New Roman" w:cs="Times New Roman"/>
                <w:b/>
                <w:bCs/>
                <w:sz w:val="24"/>
              </w:rPr>
              <w:t>1</w:t>
            </w:r>
            <w:r w:rsidRPr="004952A0">
              <w:rPr>
                <w:rFonts w:ascii="Times New Roman" w:eastAsia="仿宋" w:hAnsi="Times New Roman" w:cs="Times New Roman"/>
                <w:b/>
                <w:bCs/>
                <w:sz w:val="24"/>
              </w:rPr>
              <w:t>：</w:t>
            </w:r>
            <w:r w:rsidRPr="004952A0">
              <w:rPr>
                <w:rFonts w:ascii="Times New Roman" w:eastAsia="仿宋" w:hAnsi="Times New Roman" w:cs="Times New Roman"/>
                <w:szCs w:val="21"/>
              </w:rPr>
              <w:t>工程知识：能够将数学、自然科学、工程基础和专业知识等应用于</w:t>
            </w:r>
            <w:proofErr w:type="gramStart"/>
            <w:r w:rsidRPr="004952A0">
              <w:rPr>
                <w:rFonts w:ascii="Times New Roman" w:eastAsia="仿宋" w:hAnsi="Times New Roman" w:cs="Times New Roman"/>
                <w:szCs w:val="21"/>
              </w:rPr>
              <w:t>复杂</w:t>
            </w:r>
            <w:r w:rsidR="005F3F71" w:rsidRPr="004952A0">
              <w:rPr>
                <w:rFonts w:ascii="Times New Roman" w:eastAsia="仿宋" w:hAnsi="Times New Roman" w:cs="Times New Roman"/>
                <w:szCs w:val="21"/>
              </w:rPr>
              <w:t>复杂</w:t>
            </w:r>
            <w:proofErr w:type="gramEnd"/>
            <w:r w:rsidR="005F3F71" w:rsidRPr="004952A0">
              <w:rPr>
                <w:rFonts w:ascii="Times New Roman" w:eastAsia="仿宋" w:hAnsi="Times New Roman" w:cs="Times New Roman"/>
                <w:szCs w:val="21"/>
              </w:rPr>
              <w:t>石油加工</w:t>
            </w:r>
            <w:r w:rsidRPr="004952A0">
              <w:rPr>
                <w:rFonts w:ascii="Times New Roman" w:eastAsia="仿宋" w:hAnsi="Times New Roman" w:cs="Times New Roman"/>
                <w:szCs w:val="21"/>
              </w:rPr>
              <w:t>工程问题的解决。</w:t>
            </w:r>
          </w:p>
        </w:tc>
        <w:tc>
          <w:tcPr>
            <w:tcW w:w="1413" w:type="pct"/>
            <w:vMerge w:val="restart"/>
            <w:tcBorders>
              <w:top w:val="single" w:sz="4" w:space="0" w:color="auto"/>
              <w:left w:val="nil"/>
              <w:right w:val="single" w:sz="4" w:space="0" w:color="auto"/>
            </w:tcBorders>
            <w:vAlign w:val="center"/>
          </w:tcPr>
          <w:p w14:paraId="7D3EF2CD" w14:textId="724D9272" w:rsidR="008A50E1" w:rsidRPr="004952A0" w:rsidRDefault="008A50E1" w:rsidP="004C1489">
            <w:pPr>
              <w:spacing w:line="276" w:lineRule="auto"/>
              <w:rPr>
                <w:rFonts w:ascii="Times New Roman" w:eastAsia="仿宋" w:hAnsi="Times New Roman" w:cs="Times New Roman"/>
                <w:b/>
                <w:bCs/>
                <w:sz w:val="24"/>
              </w:rPr>
            </w:pPr>
            <w:r w:rsidRPr="004952A0">
              <w:rPr>
                <w:rFonts w:ascii="Times New Roman" w:eastAsia="仿宋" w:hAnsi="Times New Roman" w:cs="Times New Roman"/>
                <w:b/>
                <w:bCs/>
                <w:sz w:val="24"/>
              </w:rPr>
              <w:t>观测点</w:t>
            </w:r>
            <w:r w:rsidRPr="004952A0">
              <w:rPr>
                <w:rFonts w:ascii="Times New Roman" w:eastAsia="仿宋" w:hAnsi="Times New Roman" w:cs="Times New Roman"/>
                <w:b/>
                <w:bCs/>
                <w:sz w:val="24"/>
              </w:rPr>
              <w:t>1.4</w:t>
            </w:r>
            <w:r w:rsidRPr="004952A0">
              <w:rPr>
                <w:rFonts w:ascii="Times New Roman" w:eastAsia="仿宋" w:hAnsi="Times New Roman" w:cs="Times New Roman"/>
                <w:b/>
                <w:bCs/>
                <w:sz w:val="24"/>
              </w:rPr>
              <w:t>：</w:t>
            </w:r>
            <w:r w:rsidRPr="004952A0">
              <w:rPr>
                <w:rFonts w:ascii="Times New Roman" w:eastAsia="仿宋" w:hAnsi="Times New Roman" w:cs="Times New Roman"/>
                <w:szCs w:val="21"/>
              </w:rPr>
              <w:t>掌握</w:t>
            </w:r>
            <w:r w:rsidR="00140811" w:rsidRPr="004952A0">
              <w:rPr>
                <w:rFonts w:ascii="Times New Roman" w:eastAsia="仿宋" w:hAnsi="Times New Roman" w:cs="Times New Roman"/>
                <w:szCs w:val="21"/>
              </w:rPr>
              <w:t>石油</w:t>
            </w:r>
            <w:r w:rsidR="00140811" w:rsidRPr="004952A0">
              <w:rPr>
                <w:rFonts w:ascii="Times New Roman" w:eastAsia="仿宋" w:hAnsi="Times New Roman" w:cs="Times New Roman"/>
                <w:szCs w:val="21"/>
              </w:rPr>
              <w:t>加工</w:t>
            </w:r>
            <w:r w:rsidR="00140811" w:rsidRPr="004952A0">
              <w:rPr>
                <w:rFonts w:ascii="Times New Roman" w:eastAsia="仿宋" w:hAnsi="Times New Roman" w:cs="Times New Roman"/>
                <w:szCs w:val="21"/>
              </w:rPr>
              <w:t>工程</w:t>
            </w:r>
            <w:r w:rsidR="00140811" w:rsidRPr="004952A0">
              <w:rPr>
                <w:rFonts w:ascii="Times New Roman" w:eastAsia="仿宋" w:hAnsi="Times New Roman" w:cs="Times New Roman"/>
                <w:szCs w:val="21"/>
              </w:rPr>
              <w:t>、</w:t>
            </w:r>
            <w:r w:rsidRPr="004952A0">
              <w:rPr>
                <w:rFonts w:ascii="Times New Roman" w:eastAsia="仿宋" w:hAnsi="Times New Roman" w:cs="Times New Roman"/>
                <w:szCs w:val="21"/>
              </w:rPr>
              <w:t>化学工程、</w:t>
            </w:r>
            <w:r w:rsidR="00140811" w:rsidRPr="004952A0">
              <w:rPr>
                <w:rFonts w:ascii="Times New Roman" w:eastAsia="仿宋" w:hAnsi="Times New Roman" w:cs="Times New Roman"/>
                <w:szCs w:val="21"/>
              </w:rPr>
              <w:t>能源化学工程</w:t>
            </w:r>
            <w:r w:rsidRPr="004952A0">
              <w:rPr>
                <w:rFonts w:ascii="Times New Roman" w:eastAsia="仿宋" w:hAnsi="Times New Roman" w:cs="Times New Roman"/>
                <w:szCs w:val="21"/>
              </w:rPr>
              <w:t>方面的工程学基本知识，</w:t>
            </w:r>
            <w:r w:rsidR="00140811" w:rsidRPr="004952A0">
              <w:rPr>
                <w:rFonts w:ascii="Times New Roman" w:eastAsia="仿宋" w:hAnsi="Times New Roman" w:cs="Times New Roman"/>
                <w:szCs w:val="21"/>
              </w:rPr>
              <w:t>掌握石油元素、馏分和</w:t>
            </w:r>
            <w:proofErr w:type="gramStart"/>
            <w:r w:rsidR="00140811" w:rsidRPr="004952A0">
              <w:rPr>
                <w:rFonts w:ascii="Times New Roman" w:eastAsia="仿宋" w:hAnsi="Times New Roman" w:cs="Times New Roman"/>
                <w:szCs w:val="21"/>
              </w:rPr>
              <w:t>族组成</w:t>
            </w:r>
            <w:proofErr w:type="gramEnd"/>
            <w:r w:rsidRPr="004952A0">
              <w:rPr>
                <w:rFonts w:ascii="Times New Roman" w:eastAsia="仿宋" w:hAnsi="Times New Roman" w:cs="Times New Roman"/>
                <w:szCs w:val="21"/>
              </w:rPr>
              <w:t>，</w:t>
            </w:r>
            <w:r w:rsidR="00140811" w:rsidRPr="004952A0">
              <w:rPr>
                <w:rFonts w:ascii="Times New Roman" w:eastAsia="仿宋" w:hAnsi="Times New Roman" w:cs="Times New Roman"/>
                <w:szCs w:val="21"/>
              </w:rPr>
              <w:t>产品物性</w:t>
            </w:r>
            <w:r w:rsidRPr="004952A0">
              <w:rPr>
                <w:rFonts w:ascii="Times New Roman" w:eastAsia="仿宋" w:hAnsi="Times New Roman" w:cs="Times New Roman"/>
                <w:szCs w:val="21"/>
              </w:rPr>
              <w:t>；</w:t>
            </w:r>
          </w:p>
        </w:tc>
        <w:tc>
          <w:tcPr>
            <w:tcW w:w="1249" w:type="pct"/>
            <w:tcBorders>
              <w:top w:val="single" w:sz="4" w:space="0" w:color="auto"/>
              <w:left w:val="nil"/>
              <w:bottom w:val="single" w:sz="4" w:space="0" w:color="auto"/>
              <w:right w:val="single" w:sz="4" w:space="0" w:color="auto"/>
            </w:tcBorders>
            <w:vAlign w:val="center"/>
          </w:tcPr>
          <w:p w14:paraId="72F5A871" w14:textId="77777777" w:rsidR="008A50E1" w:rsidRPr="004952A0" w:rsidRDefault="008A50E1" w:rsidP="004C1489">
            <w:pPr>
              <w:spacing w:line="276" w:lineRule="auto"/>
              <w:rPr>
                <w:rFonts w:ascii="Times New Roman" w:eastAsia="仿宋" w:hAnsi="Times New Roman" w:cs="Times New Roman"/>
                <w:color w:val="000000"/>
                <w:kern w:val="0"/>
                <w:sz w:val="24"/>
              </w:rPr>
            </w:pPr>
            <w:r w:rsidRPr="004952A0">
              <w:rPr>
                <w:rFonts w:ascii="Times New Roman" w:eastAsia="仿宋" w:hAnsi="Times New Roman" w:cs="Times New Roman"/>
                <w:color w:val="000000"/>
                <w:kern w:val="0"/>
                <w:sz w:val="24"/>
              </w:rPr>
              <w:t>课程目标</w:t>
            </w:r>
            <w:r w:rsidRPr="004952A0">
              <w:rPr>
                <w:rFonts w:ascii="Times New Roman" w:eastAsia="仿宋" w:hAnsi="Times New Roman" w:cs="Times New Roman"/>
                <w:color w:val="000000"/>
                <w:kern w:val="0"/>
                <w:sz w:val="24"/>
              </w:rPr>
              <w:t>1</w:t>
            </w:r>
          </w:p>
        </w:tc>
        <w:tc>
          <w:tcPr>
            <w:tcW w:w="860" w:type="pct"/>
            <w:tcBorders>
              <w:top w:val="single" w:sz="4" w:space="0" w:color="auto"/>
              <w:left w:val="nil"/>
              <w:bottom w:val="single" w:sz="4" w:space="0" w:color="auto"/>
              <w:right w:val="single" w:sz="4" w:space="0" w:color="auto"/>
            </w:tcBorders>
            <w:vAlign w:val="center"/>
          </w:tcPr>
          <w:p w14:paraId="554BEE8F"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H</w:t>
            </w:r>
          </w:p>
          <w:p w14:paraId="5D0BD95C"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M</w:t>
            </w:r>
          </w:p>
          <w:p w14:paraId="2A9E9077" w14:textId="77777777" w:rsidR="008A50E1" w:rsidRPr="004952A0" w:rsidRDefault="008A50E1" w:rsidP="004C1489">
            <w:pPr>
              <w:spacing w:line="276" w:lineRule="auto"/>
              <w:ind w:left="360"/>
              <w:rPr>
                <w:rFonts w:ascii="Times New Roman" w:eastAsia="仿宋" w:hAnsi="Times New Roman" w:cs="Times New Roman"/>
                <w:color w:val="000000"/>
                <w:sz w:val="24"/>
              </w:rPr>
            </w:pPr>
            <w:r w:rsidRPr="004952A0">
              <w:rPr>
                <w:rFonts w:ascii="Times New Roman" w:eastAsia="仿宋" w:hAnsi="Times New Roman" w:cs="Times New Roman"/>
                <w:color w:val="000000"/>
                <w:sz w:val="24"/>
              </w:rPr>
              <w:fldChar w:fldCharType="begin"/>
            </w:r>
            <w:r w:rsidRPr="004952A0">
              <w:rPr>
                <w:rFonts w:ascii="Times New Roman" w:eastAsia="仿宋" w:hAnsi="Times New Roman" w:cs="Times New Roman"/>
                <w:color w:val="000000"/>
                <w:sz w:val="24"/>
              </w:rPr>
              <w:instrText xml:space="preserve"> eq \o\ac(□,√)</w:instrText>
            </w:r>
            <w:r w:rsidRPr="004952A0">
              <w:rPr>
                <w:rFonts w:ascii="Times New Roman" w:eastAsia="仿宋" w:hAnsi="Times New Roman" w:cs="Times New Roman"/>
                <w:color w:val="000000"/>
                <w:sz w:val="24"/>
              </w:rPr>
              <w:fldChar w:fldCharType="end"/>
            </w:r>
            <w:r w:rsidRPr="004952A0">
              <w:rPr>
                <w:rFonts w:ascii="Times New Roman" w:eastAsia="仿宋" w:hAnsi="Times New Roman" w:cs="Times New Roman"/>
                <w:color w:val="000000"/>
                <w:sz w:val="24"/>
              </w:rPr>
              <w:t xml:space="preserve"> L</w:t>
            </w:r>
          </w:p>
        </w:tc>
      </w:tr>
      <w:tr w:rsidR="008A50E1" w:rsidRPr="004952A0" w14:paraId="7DDB8A68" w14:textId="77777777" w:rsidTr="004C1489">
        <w:trPr>
          <w:trHeight w:val="991"/>
          <w:jc w:val="center"/>
        </w:trPr>
        <w:tc>
          <w:tcPr>
            <w:tcW w:w="1478" w:type="pct"/>
            <w:vMerge/>
            <w:tcBorders>
              <w:left w:val="single" w:sz="4" w:space="0" w:color="auto"/>
              <w:right w:val="single" w:sz="4" w:space="0" w:color="auto"/>
            </w:tcBorders>
            <w:vAlign w:val="center"/>
          </w:tcPr>
          <w:p w14:paraId="76DF0B29" w14:textId="77777777" w:rsidR="008A50E1" w:rsidRPr="004952A0" w:rsidRDefault="008A50E1" w:rsidP="004C1489">
            <w:pPr>
              <w:widowControl/>
              <w:spacing w:line="276" w:lineRule="auto"/>
              <w:jc w:val="left"/>
              <w:rPr>
                <w:rFonts w:ascii="Times New Roman" w:eastAsia="仿宋" w:hAnsi="Times New Roman" w:cs="Times New Roman"/>
                <w:b/>
                <w:bCs/>
                <w:sz w:val="24"/>
              </w:rPr>
            </w:pPr>
          </w:p>
        </w:tc>
        <w:tc>
          <w:tcPr>
            <w:tcW w:w="1413" w:type="pct"/>
            <w:vMerge/>
            <w:tcBorders>
              <w:left w:val="nil"/>
              <w:right w:val="single" w:sz="4" w:space="0" w:color="auto"/>
            </w:tcBorders>
            <w:vAlign w:val="center"/>
          </w:tcPr>
          <w:p w14:paraId="65BC1E66" w14:textId="77777777" w:rsidR="008A50E1" w:rsidRPr="004952A0" w:rsidRDefault="008A50E1" w:rsidP="004C1489">
            <w:pPr>
              <w:spacing w:line="276" w:lineRule="auto"/>
              <w:rPr>
                <w:rFonts w:ascii="Times New Roman" w:eastAsia="仿宋" w:hAnsi="Times New Roman" w:cs="Times New Roman"/>
                <w:b/>
                <w:bCs/>
                <w:sz w:val="24"/>
              </w:rPr>
            </w:pPr>
          </w:p>
        </w:tc>
        <w:tc>
          <w:tcPr>
            <w:tcW w:w="1249" w:type="pct"/>
            <w:tcBorders>
              <w:top w:val="single" w:sz="4" w:space="0" w:color="auto"/>
              <w:left w:val="nil"/>
              <w:bottom w:val="single" w:sz="4" w:space="0" w:color="auto"/>
              <w:right w:val="single" w:sz="4" w:space="0" w:color="auto"/>
            </w:tcBorders>
            <w:vAlign w:val="center"/>
          </w:tcPr>
          <w:p w14:paraId="7CE72EA7" w14:textId="77777777" w:rsidR="008A50E1" w:rsidRPr="004952A0" w:rsidRDefault="008A50E1" w:rsidP="004C1489">
            <w:pPr>
              <w:spacing w:line="276" w:lineRule="auto"/>
              <w:rPr>
                <w:rFonts w:ascii="Times New Roman" w:eastAsia="仿宋" w:hAnsi="Times New Roman" w:cs="Times New Roman"/>
                <w:color w:val="000000"/>
                <w:kern w:val="0"/>
                <w:sz w:val="24"/>
              </w:rPr>
            </w:pPr>
            <w:r w:rsidRPr="004952A0">
              <w:rPr>
                <w:rFonts w:ascii="Times New Roman" w:eastAsia="仿宋" w:hAnsi="Times New Roman" w:cs="Times New Roman"/>
                <w:color w:val="000000"/>
                <w:kern w:val="0"/>
                <w:sz w:val="24"/>
              </w:rPr>
              <w:t>课程目标</w:t>
            </w:r>
            <w:r w:rsidRPr="004952A0">
              <w:rPr>
                <w:rFonts w:ascii="Times New Roman" w:eastAsia="仿宋" w:hAnsi="Times New Roman" w:cs="Times New Roman"/>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4BF5C9AF"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H</w:t>
            </w:r>
          </w:p>
          <w:p w14:paraId="2F4712B8" w14:textId="77777777" w:rsidR="008A50E1" w:rsidRPr="004952A0" w:rsidRDefault="008A50E1" w:rsidP="004C1489">
            <w:pPr>
              <w:spacing w:line="276" w:lineRule="auto"/>
              <w:ind w:left="360"/>
              <w:rPr>
                <w:rFonts w:ascii="Times New Roman" w:eastAsia="仿宋" w:hAnsi="Times New Roman" w:cs="Times New Roman"/>
                <w:color w:val="000000"/>
                <w:sz w:val="24"/>
              </w:rPr>
            </w:pPr>
            <w:r w:rsidRPr="004952A0">
              <w:rPr>
                <w:rFonts w:ascii="Times New Roman" w:eastAsia="仿宋" w:hAnsi="Times New Roman" w:cs="Times New Roman"/>
                <w:color w:val="000000"/>
                <w:sz w:val="24"/>
              </w:rPr>
              <w:fldChar w:fldCharType="begin"/>
            </w:r>
            <w:r w:rsidRPr="004952A0">
              <w:rPr>
                <w:rFonts w:ascii="Times New Roman" w:eastAsia="仿宋" w:hAnsi="Times New Roman" w:cs="Times New Roman"/>
                <w:color w:val="000000"/>
                <w:sz w:val="24"/>
              </w:rPr>
              <w:instrText xml:space="preserve"> eq \o\ac(□,√)</w:instrText>
            </w:r>
            <w:r w:rsidRPr="004952A0">
              <w:rPr>
                <w:rFonts w:ascii="Times New Roman" w:eastAsia="仿宋" w:hAnsi="Times New Roman" w:cs="Times New Roman"/>
                <w:color w:val="000000"/>
                <w:sz w:val="24"/>
              </w:rPr>
              <w:fldChar w:fldCharType="end"/>
            </w:r>
            <w:r w:rsidRPr="004952A0">
              <w:rPr>
                <w:rFonts w:ascii="Times New Roman" w:eastAsia="仿宋" w:hAnsi="Times New Roman" w:cs="Times New Roman"/>
                <w:color w:val="000000"/>
                <w:sz w:val="24"/>
              </w:rPr>
              <w:t xml:space="preserve"> M</w:t>
            </w:r>
          </w:p>
          <w:p w14:paraId="54A5F602"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L</w:t>
            </w:r>
          </w:p>
        </w:tc>
      </w:tr>
      <w:tr w:rsidR="008A50E1" w:rsidRPr="004952A0" w14:paraId="4B217C4D" w14:textId="77777777" w:rsidTr="004C1489">
        <w:trPr>
          <w:trHeight w:val="1021"/>
          <w:jc w:val="center"/>
        </w:trPr>
        <w:tc>
          <w:tcPr>
            <w:tcW w:w="1478" w:type="pct"/>
            <w:vMerge/>
            <w:tcBorders>
              <w:left w:val="single" w:sz="4" w:space="0" w:color="auto"/>
              <w:bottom w:val="single" w:sz="4" w:space="0" w:color="auto"/>
              <w:right w:val="single" w:sz="4" w:space="0" w:color="auto"/>
            </w:tcBorders>
            <w:vAlign w:val="center"/>
          </w:tcPr>
          <w:p w14:paraId="6A59B642" w14:textId="77777777" w:rsidR="008A50E1" w:rsidRPr="004952A0" w:rsidRDefault="008A50E1" w:rsidP="004C1489">
            <w:pPr>
              <w:widowControl/>
              <w:spacing w:line="276" w:lineRule="auto"/>
              <w:jc w:val="left"/>
              <w:rPr>
                <w:rFonts w:ascii="Times New Roman" w:eastAsia="仿宋" w:hAnsi="Times New Roman" w:cs="Times New Roman"/>
                <w:b/>
                <w:bCs/>
                <w:sz w:val="24"/>
              </w:rPr>
            </w:pPr>
          </w:p>
        </w:tc>
        <w:tc>
          <w:tcPr>
            <w:tcW w:w="1413" w:type="pct"/>
            <w:vMerge/>
            <w:tcBorders>
              <w:left w:val="nil"/>
              <w:bottom w:val="single" w:sz="4" w:space="0" w:color="auto"/>
              <w:right w:val="single" w:sz="4" w:space="0" w:color="auto"/>
            </w:tcBorders>
            <w:vAlign w:val="center"/>
          </w:tcPr>
          <w:p w14:paraId="0EB1F332" w14:textId="77777777" w:rsidR="008A50E1" w:rsidRPr="004952A0" w:rsidRDefault="008A50E1" w:rsidP="004C1489">
            <w:pPr>
              <w:spacing w:line="276" w:lineRule="auto"/>
              <w:rPr>
                <w:rFonts w:ascii="Times New Roman" w:eastAsia="仿宋" w:hAnsi="Times New Roman" w:cs="Times New Roman"/>
                <w:b/>
                <w:bCs/>
                <w:sz w:val="24"/>
              </w:rPr>
            </w:pPr>
          </w:p>
        </w:tc>
        <w:tc>
          <w:tcPr>
            <w:tcW w:w="1249" w:type="pct"/>
            <w:tcBorders>
              <w:top w:val="single" w:sz="4" w:space="0" w:color="auto"/>
              <w:left w:val="nil"/>
              <w:bottom w:val="single" w:sz="4" w:space="0" w:color="auto"/>
              <w:right w:val="single" w:sz="4" w:space="0" w:color="auto"/>
            </w:tcBorders>
            <w:vAlign w:val="center"/>
          </w:tcPr>
          <w:p w14:paraId="5BCB8A3F" w14:textId="77777777" w:rsidR="008A50E1" w:rsidRPr="004952A0" w:rsidRDefault="008A50E1" w:rsidP="004C1489">
            <w:pPr>
              <w:spacing w:line="276" w:lineRule="auto"/>
              <w:rPr>
                <w:rFonts w:ascii="Times New Roman" w:eastAsia="仿宋" w:hAnsi="Times New Roman" w:cs="Times New Roman"/>
                <w:color w:val="000000"/>
                <w:kern w:val="0"/>
                <w:sz w:val="24"/>
              </w:rPr>
            </w:pPr>
            <w:r w:rsidRPr="004952A0">
              <w:rPr>
                <w:rFonts w:ascii="Times New Roman" w:eastAsia="仿宋" w:hAnsi="Times New Roman" w:cs="Times New Roman"/>
                <w:color w:val="000000"/>
                <w:kern w:val="0"/>
                <w:sz w:val="24"/>
              </w:rPr>
              <w:t>课程目标</w:t>
            </w:r>
            <w:r w:rsidRPr="004952A0">
              <w:rPr>
                <w:rFonts w:ascii="Times New Roman" w:eastAsia="仿宋" w:hAnsi="Times New Roman" w:cs="Times New Roman"/>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2A837EDC" w14:textId="77777777" w:rsidR="008A50E1" w:rsidRPr="004952A0" w:rsidRDefault="008A50E1" w:rsidP="004C1489">
            <w:pPr>
              <w:spacing w:line="276" w:lineRule="auto"/>
              <w:ind w:left="360"/>
              <w:rPr>
                <w:rFonts w:ascii="Times New Roman" w:eastAsia="仿宋" w:hAnsi="Times New Roman" w:cs="Times New Roman"/>
                <w:color w:val="000000"/>
                <w:sz w:val="24"/>
              </w:rPr>
            </w:pPr>
            <w:r w:rsidRPr="004952A0">
              <w:rPr>
                <w:rFonts w:ascii="Times New Roman" w:eastAsia="仿宋" w:hAnsi="Times New Roman" w:cs="Times New Roman"/>
                <w:color w:val="000000"/>
                <w:sz w:val="24"/>
              </w:rPr>
              <w:fldChar w:fldCharType="begin"/>
            </w:r>
            <w:r w:rsidRPr="004952A0">
              <w:rPr>
                <w:rFonts w:ascii="Times New Roman" w:eastAsia="仿宋" w:hAnsi="Times New Roman" w:cs="Times New Roman"/>
                <w:color w:val="000000"/>
                <w:sz w:val="24"/>
              </w:rPr>
              <w:instrText xml:space="preserve"> eq \o\ac(□,√)</w:instrText>
            </w:r>
            <w:r w:rsidRPr="004952A0">
              <w:rPr>
                <w:rFonts w:ascii="Times New Roman" w:eastAsia="仿宋" w:hAnsi="Times New Roman" w:cs="Times New Roman"/>
                <w:color w:val="000000"/>
                <w:sz w:val="24"/>
              </w:rPr>
              <w:fldChar w:fldCharType="end"/>
            </w:r>
            <w:r w:rsidRPr="004952A0">
              <w:rPr>
                <w:rFonts w:ascii="Times New Roman" w:eastAsia="仿宋" w:hAnsi="Times New Roman" w:cs="Times New Roman"/>
                <w:color w:val="000000"/>
                <w:sz w:val="24"/>
              </w:rPr>
              <w:t xml:space="preserve"> H</w:t>
            </w:r>
          </w:p>
          <w:p w14:paraId="11A68DF3"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M</w:t>
            </w:r>
          </w:p>
          <w:p w14:paraId="3DA05674"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L</w:t>
            </w:r>
          </w:p>
        </w:tc>
      </w:tr>
      <w:tr w:rsidR="008A50E1" w:rsidRPr="004952A0" w14:paraId="1FB9A014" w14:textId="77777777" w:rsidTr="004C1489">
        <w:trPr>
          <w:trHeight w:val="690"/>
          <w:jc w:val="center"/>
        </w:trPr>
        <w:tc>
          <w:tcPr>
            <w:tcW w:w="1478" w:type="pct"/>
            <w:vMerge w:val="restart"/>
            <w:tcBorders>
              <w:top w:val="single" w:sz="4" w:space="0" w:color="auto"/>
              <w:left w:val="single" w:sz="4" w:space="0" w:color="auto"/>
              <w:right w:val="single" w:sz="4" w:space="0" w:color="auto"/>
            </w:tcBorders>
            <w:vAlign w:val="center"/>
          </w:tcPr>
          <w:p w14:paraId="5EAA7FD8" w14:textId="7D6D702E" w:rsidR="008A50E1" w:rsidRPr="004952A0" w:rsidRDefault="008A50E1" w:rsidP="004C1489">
            <w:pPr>
              <w:widowControl/>
              <w:spacing w:line="276" w:lineRule="auto"/>
              <w:jc w:val="center"/>
              <w:rPr>
                <w:rFonts w:ascii="Times New Roman" w:eastAsia="仿宋" w:hAnsi="Times New Roman" w:cs="Times New Roman"/>
                <w:b/>
                <w:bCs/>
                <w:color w:val="000000"/>
                <w:kern w:val="0"/>
                <w:sz w:val="24"/>
              </w:rPr>
            </w:pPr>
            <w:r w:rsidRPr="004952A0">
              <w:rPr>
                <w:rFonts w:ascii="Times New Roman" w:eastAsia="仿宋" w:hAnsi="Times New Roman" w:cs="Times New Roman"/>
                <w:b/>
                <w:bCs/>
                <w:color w:val="000000"/>
                <w:kern w:val="0"/>
                <w:sz w:val="24"/>
              </w:rPr>
              <w:t>毕业要求</w:t>
            </w:r>
            <w:r w:rsidRPr="004952A0">
              <w:rPr>
                <w:rFonts w:ascii="Times New Roman" w:eastAsia="仿宋" w:hAnsi="Times New Roman" w:cs="Times New Roman"/>
                <w:b/>
                <w:bCs/>
                <w:color w:val="000000"/>
                <w:kern w:val="0"/>
                <w:sz w:val="24"/>
              </w:rPr>
              <w:t>2</w:t>
            </w:r>
            <w:r w:rsidRPr="004952A0">
              <w:rPr>
                <w:rFonts w:ascii="Times New Roman" w:eastAsia="仿宋" w:hAnsi="Times New Roman" w:cs="Times New Roman"/>
                <w:b/>
                <w:bCs/>
                <w:color w:val="000000"/>
                <w:kern w:val="0"/>
                <w:sz w:val="24"/>
              </w:rPr>
              <w:t>：</w:t>
            </w:r>
            <w:r w:rsidRPr="004952A0">
              <w:rPr>
                <w:rFonts w:ascii="Times New Roman" w:eastAsia="仿宋" w:hAnsi="Times New Roman" w:cs="Times New Roman"/>
                <w:szCs w:val="21"/>
              </w:rPr>
              <w:t>问题分析：能够应用数学、自然科学和工程科学的基本原理，识别、表达、并通过文献研究分析复杂的</w:t>
            </w:r>
            <w:r w:rsidR="002E50EA" w:rsidRPr="004952A0">
              <w:rPr>
                <w:rFonts w:ascii="Times New Roman" w:eastAsia="仿宋" w:hAnsi="Times New Roman" w:cs="Times New Roman"/>
                <w:szCs w:val="21"/>
              </w:rPr>
              <w:t>石油加工</w:t>
            </w:r>
            <w:r w:rsidRPr="004952A0">
              <w:rPr>
                <w:rFonts w:ascii="Times New Roman" w:eastAsia="仿宋" w:hAnsi="Times New Roman" w:cs="Times New Roman"/>
                <w:szCs w:val="21"/>
              </w:rPr>
              <w:t>问题，以获得有效结论</w:t>
            </w:r>
          </w:p>
        </w:tc>
        <w:tc>
          <w:tcPr>
            <w:tcW w:w="1413" w:type="pct"/>
            <w:vMerge w:val="restart"/>
            <w:tcBorders>
              <w:top w:val="single" w:sz="4" w:space="0" w:color="auto"/>
              <w:left w:val="nil"/>
              <w:right w:val="single" w:sz="4" w:space="0" w:color="auto"/>
            </w:tcBorders>
            <w:vAlign w:val="center"/>
          </w:tcPr>
          <w:p w14:paraId="4DF7748F" w14:textId="64C33B28" w:rsidR="008A50E1" w:rsidRPr="004952A0" w:rsidRDefault="008A50E1" w:rsidP="004C1489">
            <w:pPr>
              <w:spacing w:line="276" w:lineRule="auto"/>
              <w:rPr>
                <w:rFonts w:ascii="Times New Roman" w:eastAsia="仿宋" w:hAnsi="Times New Roman" w:cs="Times New Roman"/>
                <w:b/>
                <w:bCs/>
                <w:color w:val="000000"/>
                <w:sz w:val="24"/>
              </w:rPr>
            </w:pPr>
            <w:r w:rsidRPr="004952A0">
              <w:rPr>
                <w:rFonts w:ascii="Times New Roman" w:eastAsia="仿宋" w:hAnsi="Times New Roman" w:cs="Times New Roman"/>
                <w:b/>
                <w:bCs/>
                <w:color w:val="000000"/>
                <w:sz w:val="24"/>
              </w:rPr>
              <w:t>观测点</w:t>
            </w:r>
            <w:r w:rsidRPr="004952A0">
              <w:rPr>
                <w:rFonts w:ascii="Times New Roman" w:eastAsia="仿宋" w:hAnsi="Times New Roman" w:cs="Times New Roman"/>
                <w:b/>
                <w:bCs/>
                <w:color w:val="000000"/>
                <w:sz w:val="24"/>
              </w:rPr>
              <w:t>2.1</w:t>
            </w:r>
            <w:r w:rsidRPr="004952A0">
              <w:rPr>
                <w:rFonts w:ascii="Times New Roman" w:eastAsia="仿宋" w:hAnsi="Times New Roman" w:cs="Times New Roman"/>
                <w:b/>
                <w:bCs/>
                <w:color w:val="000000"/>
                <w:sz w:val="24"/>
              </w:rPr>
              <w:t>：</w:t>
            </w:r>
            <w:r w:rsidRPr="004952A0">
              <w:rPr>
                <w:rFonts w:ascii="Times New Roman" w:eastAsia="仿宋" w:hAnsi="Times New Roman" w:cs="Times New Roman"/>
                <w:szCs w:val="21"/>
              </w:rPr>
              <w:t>能够借助</w:t>
            </w:r>
            <w:r w:rsidR="00451245" w:rsidRPr="004952A0">
              <w:rPr>
                <w:rFonts w:ascii="Times New Roman" w:eastAsia="仿宋" w:hAnsi="Times New Roman" w:cs="Times New Roman"/>
                <w:szCs w:val="21"/>
              </w:rPr>
              <w:t>化学和仪器分析</w:t>
            </w:r>
            <w:r w:rsidRPr="004952A0">
              <w:rPr>
                <w:rFonts w:ascii="Times New Roman" w:eastAsia="仿宋" w:hAnsi="Times New Roman" w:cs="Times New Roman"/>
                <w:szCs w:val="21"/>
              </w:rPr>
              <w:t>基础知识、工程相关资料、</w:t>
            </w:r>
            <w:r w:rsidR="002C4090" w:rsidRPr="004952A0">
              <w:rPr>
                <w:rFonts w:ascii="Times New Roman" w:eastAsia="仿宋" w:hAnsi="Times New Roman" w:cs="Times New Roman"/>
                <w:szCs w:val="21"/>
              </w:rPr>
              <w:t>实验检测</w:t>
            </w:r>
            <w:r w:rsidRPr="004952A0">
              <w:rPr>
                <w:rFonts w:ascii="Times New Roman" w:eastAsia="仿宋" w:hAnsi="Times New Roman" w:cs="Times New Roman"/>
                <w:szCs w:val="21"/>
              </w:rPr>
              <w:t>手段等识别并分析</w:t>
            </w:r>
            <w:r w:rsidR="002C4090" w:rsidRPr="004952A0">
              <w:rPr>
                <w:rFonts w:ascii="Times New Roman" w:eastAsia="仿宋" w:hAnsi="Times New Roman" w:cs="Times New Roman"/>
                <w:szCs w:val="21"/>
              </w:rPr>
              <w:t>原油和石油产品物性</w:t>
            </w:r>
            <w:r w:rsidRPr="004952A0">
              <w:rPr>
                <w:rFonts w:ascii="Times New Roman" w:eastAsia="仿宋" w:hAnsi="Times New Roman" w:cs="Times New Roman"/>
                <w:szCs w:val="21"/>
              </w:rPr>
              <w:t>；</w:t>
            </w:r>
          </w:p>
        </w:tc>
        <w:tc>
          <w:tcPr>
            <w:tcW w:w="1249" w:type="pct"/>
            <w:tcBorders>
              <w:top w:val="single" w:sz="4" w:space="0" w:color="auto"/>
              <w:left w:val="nil"/>
              <w:bottom w:val="single" w:sz="4" w:space="0" w:color="auto"/>
              <w:right w:val="single" w:sz="4" w:space="0" w:color="auto"/>
            </w:tcBorders>
            <w:vAlign w:val="center"/>
          </w:tcPr>
          <w:p w14:paraId="293F6BCA" w14:textId="77777777" w:rsidR="008A50E1" w:rsidRPr="004952A0" w:rsidRDefault="008A50E1" w:rsidP="004C1489">
            <w:pPr>
              <w:spacing w:line="276" w:lineRule="auto"/>
              <w:rPr>
                <w:rFonts w:ascii="Times New Roman" w:eastAsia="仿宋" w:hAnsi="Times New Roman" w:cs="Times New Roman"/>
                <w:color w:val="000000"/>
                <w:sz w:val="24"/>
              </w:rPr>
            </w:pPr>
            <w:r w:rsidRPr="004952A0">
              <w:rPr>
                <w:rFonts w:ascii="Times New Roman" w:eastAsia="仿宋" w:hAnsi="Times New Roman" w:cs="Times New Roman"/>
                <w:color w:val="000000"/>
                <w:kern w:val="0"/>
                <w:sz w:val="24"/>
              </w:rPr>
              <w:t>课程目标</w:t>
            </w:r>
            <w:r w:rsidRPr="004952A0">
              <w:rPr>
                <w:rFonts w:ascii="Times New Roman" w:eastAsia="仿宋" w:hAnsi="Times New Roman" w:cs="Times New Roman"/>
                <w:color w:val="000000"/>
                <w:kern w:val="0"/>
                <w:sz w:val="24"/>
              </w:rPr>
              <w:t>1</w:t>
            </w:r>
          </w:p>
        </w:tc>
        <w:tc>
          <w:tcPr>
            <w:tcW w:w="860" w:type="pct"/>
            <w:tcBorders>
              <w:top w:val="single" w:sz="4" w:space="0" w:color="auto"/>
              <w:left w:val="nil"/>
              <w:bottom w:val="single" w:sz="4" w:space="0" w:color="auto"/>
              <w:right w:val="single" w:sz="4" w:space="0" w:color="auto"/>
            </w:tcBorders>
            <w:vAlign w:val="center"/>
          </w:tcPr>
          <w:p w14:paraId="0116F60F"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M</w:t>
            </w:r>
          </w:p>
          <w:p w14:paraId="68EA5079" w14:textId="77777777" w:rsidR="008A50E1" w:rsidRPr="004952A0" w:rsidRDefault="008A50E1" w:rsidP="004C1489">
            <w:pPr>
              <w:spacing w:line="276" w:lineRule="auto"/>
              <w:ind w:left="360"/>
              <w:rPr>
                <w:rFonts w:ascii="Times New Roman" w:eastAsia="仿宋" w:hAnsi="Times New Roman" w:cs="Times New Roman"/>
                <w:color w:val="000000"/>
                <w:sz w:val="24"/>
              </w:rPr>
            </w:pPr>
            <w:r w:rsidRPr="004952A0">
              <w:rPr>
                <w:rFonts w:ascii="Times New Roman" w:eastAsia="仿宋" w:hAnsi="Times New Roman" w:cs="Times New Roman"/>
                <w:color w:val="000000"/>
                <w:sz w:val="24"/>
              </w:rPr>
              <w:fldChar w:fldCharType="begin"/>
            </w:r>
            <w:r w:rsidRPr="004952A0">
              <w:rPr>
                <w:rFonts w:ascii="Times New Roman" w:eastAsia="仿宋" w:hAnsi="Times New Roman" w:cs="Times New Roman"/>
                <w:color w:val="000000"/>
                <w:sz w:val="24"/>
              </w:rPr>
              <w:instrText xml:space="preserve"> eq \o\ac(□,√)</w:instrText>
            </w:r>
            <w:r w:rsidRPr="004952A0">
              <w:rPr>
                <w:rFonts w:ascii="Times New Roman" w:eastAsia="仿宋" w:hAnsi="Times New Roman" w:cs="Times New Roman"/>
                <w:color w:val="000000"/>
                <w:sz w:val="24"/>
              </w:rPr>
              <w:fldChar w:fldCharType="end"/>
            </w:r>
            <w:r w:rsidRPr="004952A0">
              <w:rPr>
                <w:rFonts w:ascii="Times New Roman" w:eastAsia="仿宋" w:hAnsi="Times New Roman" w:cs="Times New Roman"/>
                <w:color w:val="000000"/>
                <w:sz w:val="24"/>
              </w:rPr>
              <w:t xml:space="preserve"> M</w:t>
            </w:r>
          </w:p>
          <w:p w14:paraId="001E268D"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L</w:t>
            </w:r>
          </w:p>
        </w:tc>
      </w:tr>
      <w:tr w:rsidR="008A50E1" w:rsidRPr="004952A0" w14:paraId="4B702CB0" w14:textId="77777777" w:rsidTr="004C1489">
        <w:trPr>
          <w:trHeight w:val="690"/>
          <w:jc w:val="center"/>
        </w:trPr>
        <w:tc>
          <w:tcPr>
            <w:tcW w:w="1478" w:type="pct"/>
            <w:vMerge/>
            <w:tcBorders>
              <w:left w:val="single" w:sz="4" w:space="0" w:color="auto"/>
              <w:right w:val="single" w:sz="4" w:space="0" w:color="auto"/>
            </w:tcBorders>
            <w:vAlign w:val="center"/>
          </w:tcPr>
          <w:p w14:paraId="2F3EE33A" w14:textId="77777777" w:rsidR="008A50E1" w:rsidRPr="004952A0" w:rsidRDefault="008A50E1" w:rsidP="004C1489">
            <w:pPr>
              <w:widowControl/>
              <w:spacing w:line="276" w:lineRule="auto"/>
              <w:jc w:val="center"/>
              <w:rPr>
                <w:rFonts w:ascii="Times New Roman" w:eastAsia="仿宋" w:hAnsi="Times New Roman" w:cs="Times New Roman"/>
                <w:b/>
                <w:bCs/>
                <w:color w:val="000000"/>
                <w:kern w:val="0"/>
                <w:sz w:val="24"/>
              </w:rPr>
            </w:pPr>
          </w:p>
        </w:tc>
        <w:tc>
          <w:tcPr>
            <w:tcW w:w="1413" w:type="pct"/>
            <w:vMerge/>
            <w:tcBorders>
              <w:left w:val="nil"/>
              <w:right w:val="single" w:sz="4" w:space="0" w:color="auto"/>
            </w:tcBorders>
            <w:vAlign w:val="center"/>
          </w:tcPr>
          <w:p w14:paraId="1AA006A2" w14:textId="77777777" w:rsidR="008A50E1" w:rsidRPr="004952A0" w:rsidRDefault="008A50E1" w:rsidP="004C1489">
            <w:pPr>
              <w:spacing w:line="276" w:lineRule="auto"/>
              <w:rPr>
                <w:rFonts w:ascii="Times New Roman" w:eastAsia="仿宋" w:hAnsi="Times New Roman" w:cs="Times New Roman"/>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082B312C" w14:textId="77777777" w:rsidR="008A50E1" w:rsidRPr="004952A0" w:rsidRDefault="008A50E1" w:rsidP="004C1489">
            <w:pPr>
              <w:spacing w:line="276" w:lineRule="auto"/>
              <w:rPr>
                <w:rFonts w:ascii="Times New Roman" w:eastAsia="仿宋" w:hAnsi="Times New Roman" w:cs="Times New Roman"/>
                <w:color w:val="000000"/>
                <w:kern w:val="0"/>
                <w:sz w:val="24"/>
              </w:rPr>
            </w:pPr>
            <w:r w:rsidRPr="004952A0">
              <w:rPr>
                <w:rFonts w:ascii="Times New Roman" w:eastAsia="仿宋" w:hAnsi="Times New Roman" w:cs="Times New Roman"/>
                <w:color w:val="000000"/>
                <w:kern w:val="0"/>
                <w:sz w:val="24"/>
              </w:rPr>
              <w:t>课程目标</w:t>
            </w:r>
            <w:r w:rsidRPr="004952A0">
              <w:rPr>
                <w:rFonts w:ascii="Times New Roman" w:eastAsia="仿宋" w:hAnsi="Times New Roman" w:cs="Times New Roman"/>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7C0A20EC" w14:textId="77777777" w:rsidR="008A50E1" w:rsidRPr="004952A0" w:rsidRDefault="008A50E1" w:rsidP="004C1489">
            <w:pPr>
              <w:spacing w:line="276" w:lineRule="auto"/>
              <w:ind w:left="360"/>
              <w:rPr>
                <w:rFonts w:ascii="Times New Roman" w:eastAsia="仿宋" w:hAnsi="Times New Roman" w:cs="Times New Roman"/>
                <w:color w:val="000000"/>
                <w:sz w:val="24"/>
              </w:rPr>
            </w:pPr>
            <w:r w:rsidRPr="004952A0">
              <w:rPr>
                <w:rFonts w:ascii="Times New Roman" w:eastAsia="仿宋" w:hAnsi="Times New Roman" w:cs="Times New Roman"/>
                <w:color w:val="000000"/>
                <w:sz w:val="24"/>
              </w:rPr>
              <w:fldChar w:fldCharType="begin"/>
            </w:r>
            <w:r w:rsidRPr="004952A0">
              <w:rPr>
                <w:rFonts w:ascii="Times New Roman" w:eastAsia="仿宋" w:hAnsi="Times New Roman" w:cs="Times New Roman"/>
                <w:color w:val="000000"/>
                <w:sz w:val="24"/>
              </w:rPr>
              <w:instrText xml:space="preserve"> eq \o\ac(□,√)</w:instrText>
            </w:r>
            <w:r w:rsidRPr="004952A0">
              <w:rPr>
                <w:rFonts w:ascii="Times New Roman" w:eastAsia="仿宋" w:hAnsi="Times New Roman" w:cs="Times New Roman"/>
                <w:color w:val="000000"/>
                <w:sz w:val="24"/>
              </w:rPr>
              <w:fldChar w:fldCharType="end"/>
            </w:r>
            <w:r w:rsidRPr="004952A0">
              <w:rPr>
                <w:rFonts w:ascii="Times New Roman" w:eastAsia="仿宋" w:hAnsi="Times New Roman" w:cs="Times New Roman"/>
                <w:color w:val="000000"/>
                <w:sz w:val="24"/>
              </w:rPr>
              <w:t xml:space="preserve"> H</w:t>
            </w:r>
          </w:p>
          <w:p w14:paraId="2B9E09ED"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M</w:t>
            </w:r>
          </w:p>
          <w:p w14:paraId="68EF9D3D"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L</w:t>
            </w:r>
          </w:p>
        </w:tc>
      </w:tr>
      <w:tr w:rsidR="008A50E1" w:rsidRPr="004952A0" w14:paraId="181684BB" w14:textId="77777777" w:rsidTr="004C1489">
        <w:trPr>
          <w:trHeight w:val="690"/>
          <w:jc w:val="center"/>
        </w:trPr>
        <w:tc>
          <w:tcPr>
            <w:tcW w:w="1478" w:type="pct"/>
            <w:vMerge/>
            <w:tcBorders>
              <w:left w:val="single" w:sz="4" w:space="0" w:color="auto"/>
              <w:bottom w:val="single" w:sz="4" w:space="0" w:color="auto"/>
              <w:right w:val="single" w:sz="4" w:space="0" w:color="auto"/>
            </w:tcBorders>
            <w:vAlign w:val="center"/>
          </w:tcPr>
          <w:p w14:paraId="296F3B9F" w14:textId="77777777" w:rsidR="008A50E1" w:rsidRPr="004952A0" w:rsidRDefault="008A50E1" w:rsidP="004C1489">
            <w:pPr>
              <w:widowControl/>
              <w:spacing w:line="276" w:lineRule="auto"/>
              <w:jc w:val="center"/>
              <w:rPr>
                <w:rFonts w:ascii="Times New Roman" w:eastAsia="仿宋" w:hAnsi="Times New Roman" w:cs="Times New Roman"/>
                <w:b/>
                <w:bCs/>
                <w:color w:val="000000"/>
                <w:kern w:val="0"/>
                <w:sz w:val="24"/>
              </w:rPr>
            </w:pPr>
          </w:p>
        </w:tc>
        <w:tc>
          <w:tcPr>
            <w:tcW w:w="1413" w:type="pct"/>
            <w:vMerge/>
            <w:tcBorders>
              <w:left w:val="nil"/>
              <w:bottom w:val="single" w:sz="4" w:space="0" w:color="auto"/>
              <w:right w:val="single" w:sz="4" w:space="0" w:color="auto"/>
            </w:tcBorders>
            <w:vAlign w:val="center"/>
          </w:tcPr>
          <w:p w14:paraId="2B4F1AE1" w14:textId="77777777" w:rsidR="008A50E1" w:rsidRPr="004952A0" w:rsidRDefault="008A50E1" w:rsidP="004C1489">
            <w:pPr>
              <w:spacing w:line="276" w:lineRule="auto"/>
              <w:rPr>
                <w:rFonts w:ascii="Times New Roman" w:eastAsia="仿宋" w:hAnsi="Times New Roman" w:cs="Times New Roman"/>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14C6F498" w14:textId="669FE7E8" w:rsidR="008A50E1" w:rsidRPr="004952A0" w:rsidRDefault="008A50E1" w:rsidP="004C1489">
            <w:pPr>
              <w:spacing w:line="276" w:lineRule="auto"/>
              <w:rPr>
                <w:rFonts w:ascii="Times New Roman" w:eastAsia="仿宋" w:hAnsi="Times New Roman" w:cs="Times New Roman"/>
                <w:color w:val="000000"/>
                <w:kern w:val="0"/>
                <w:sz w:val="24"/>
              </w:rPr>
            </w:pPr>
            <w:r w:rsidRPr="004952A0">
              <w:rPr>
                <w:rFonts w:ascii="Times New Roman" w:eastAsia="仿宋" w:hAnsi="Times New Roman" w:cs="Times New Roman"/>
                <w:color w:val="000000"/>
                <w:kern w:val="0"/>
                <w:sz w:val="24"/>
              </w:rPr>
              <w:t>课程目标</w:t>
            </w:r>
            <w:r w:rsidR="00A6124A" w:rsidRPr="004952A0">
              <w:rPr>
                <w:rFonts w:ascii="Times New Roman" w:eastAsia="仿宋" w:hAnsi="Times New Roman" w:cs="Times New Roman"/>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2FA2304E" w14:textId="77777777" w:rsidR="008A50E1" w:rsidRPr="004952A0" w:rsidRDefault="008A50E1" w:rsidP="004C1489">
            <w:pPr>
              <w:spacing w:line="276" w:lineRule="auto"/>
              <w:ind w:left="360"/>
              <w:rPr>
                <w:rFonts w:ascii="Times New Roman" w:eastAsia="仿宋" w:hAnsi="Times New Roman" w:cs="Times New Roman"/>
                <w:color w:val="000000"/>
                <w:sz w:val="24"/>
              </w:rPr>
            </w:pPr>
            <w:r w:rsidRPr="004952A0">
              <w:rPr>
                <w:rFonts w:ascii="Times New Roman" w:eastAsia="仿宋" w:hAnsi="Times New Roman" w:cs="Times New Roman"/>
                <w:color w:val="000000"/>
                <w:sz w:val="24"/>
              </w:rPr>
              <w:fldChar w:fldCharType="begin"/>
            </w:r>
            <w:r w:rsidRPr="004952A0">
              <w:rPr>
                <w:rFonts w:ascii="Times New Roman" w:eastAsia="仿宋" w:hAnsi="Times New Roman" w:cs="Times New Roman"/>
                <w:color w:val="000000"/>
                <w:sz w:val="24"/>
              </w:rPr>
              <w:instrText xml:space="preserve"> eq \o\ac(□,√)</w:instrText>
            </w:r>
            <w:r w:rsidRPr="004952A0">
              <w:rPr>
                <w:rFonts w:ascii="Times New Roman" w:eastAsia="仿宋" w:hAnsi="Times New Roman" w:cs="Times New Roman"/>
                <w:color w:val="000000"/>
                <w:sz w:val="24"/>
              </w:rPr>
              <w:fldChar w:fldCharType="end"/>
            </w:r>
            <w:r w:rsidRPr="004952A0">
              <w:rPr>
                <w:rFonts w:ascii="Times New Roman" w:eastAsia="仿宋" w:hAnsi="Times New Roman" w:cs="Times New Roman"/>
                <w:color w:val="000000"/>
                <w:sz w:val="24"/>
              </w:rPr>
              <w:t xml:space="preserve"> H</w:t>
            </w:r>
          </w:p>
          <w:p w14:paraId="7C23E5F1"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M</w:t>
            </w:r>
          </w:p>
          <w:p w14:paraId="083944F1"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L</w:t>
            </w:r>
          </w:p>
        </w:tc>
      </w:tr>
      <w:tr w:rsidR="008A50E1" w:rsidRPr="004952A0" w14:paraId="3D178C4A" w14:textId="77777777" w:rsidTr="004C1489">
        <w:trPr>
          <w:trHeight w:val="690"/>
          <w:jc w:val="center"/>
        </w:trPr>
        <w:tc>
          <w:tcPr>
            <w:tcW w:w="1478" w:type="pct"/>
            <w:vMerge w:val="restart"/>
            <w:tcBorders>
              <w:top w:val="single" w:sz="4" w:space="0" w:color="auto"/>
              <w:left w:val="single" w:sz="4" w:space="0" w:color="auto"/>
              <w:right w:val="single" w:sz="4" w:space="0" w:color="auto"/>
            </w:tcBorders>
            <w:vAlign w:val="center"/>
          </w:tcPr>
          <w:p w14:paraId="32EEAFBC" w14:textId="285EEB30" w:rsidR="008A50E1" w:rsidRPr="004952A0" w:rsidRDefault="008A50E1" w:rsidP="004C1489">
            <w:pPr>
              <w:widowControl/>
              <w:spacing w:line="276" w:lineRule="auto"/>
              <w:jc w:val="center"/>
              <w:rPr>
                <w:rFonts w:ascii="Times New Roman" w:eastAsia="仿宋" w:hAnsi="Times New Roman" w:cs="Times New Roman"/>
                <w:color w:val="000000"/>
                <w:kern w:val="0"/>
                <w:sz w:val="24"/>
              </w:rPr>
            </w:pPr>
            <w:r w:rsidRPr="004952A0">
              <w:rPr>
                <w:rFonts w:ascii="Times New Roman" w:eastAsia="仿宋" w:hAnsi="Times New Roman" w:cs="Times New Roman"/>
                <w:b/>
                <w:bCs/>
                <w:color w:val="000000"/>
                <w:kern w:val="0"/>
                <w:sz w:val="24"/>
              </w:rPr>
              <w:t>毕业要求</w:t>
            </w:r>
            <w:r w:rsidRPr="004952A0">
              <w:rPr>
                <w:rFonts w:ascii="Times New Roman" w:eastAsia="仿宋" w:hAnsi="Times New Roman" w:cs="Times New Roman"/>
                <w:b/>
                <w:bCs/>
                <w:color w:val="000000"/>
                <w:kern w:val="0"/>
                <w:sz w:val="24"/>
              </w:rPr>
              <w:t>4</w:t>
            </w:r>
            <w:r w:rsidRPr="004952A0">
              <w:rPr>
                <w:rFonts w:ascii="Times New Roman" w:eastAsia="仿宋" w:hAnsi="Times New Roman" w:cs="Times New Roman"/>
                <w:b/>
                <w:bCs/>
                <w:color w:val="000000"/>
                <w:kern w:val="0"/>
                <w:sz w:val="24"/>
              </w:rPr>
              <w:t>：</w:t>
            </w:r>
            <w:r w:rsidRPr="004952A0">
              <w:rPr>
                <w:rFonts w:ascii="Times New Roman" w:eastAsia="仿宋" w:hAnsi="Times New Roman" w:cs="Times New Roman"/>
                <w:szCs w:val="21"/>
              </w:rPr>
              <w:t>科学研究：能够基于科学原理并采用科学方法对复杂</w:t>
            </w:r>
            <w:r w:rsidR="002E50EA" w:rsidRPr="004952A0">
              <w:rPr>
                <w:rFonts w:ascii="Times New Roman" w:eastAsia="仿宋" w:hAnsi="Times New Roman" w:cs="Times New Roman"/>
                <w:szCs w:val="21"/>
              </w:rPr>
              <w:t>石油炼制</w:t>
            </w:r>
            <w:r w:rsidRPr="004952A0">
              <w:rPr>
                <w:rFonts w:ascii="Times New Roman" w:eastAsia="仿宋" w:hAnsi="Times New Roman" w:cs="Times New Roman"/>
                <w:szCs w:val="21"/>
              </w:rPr>
              <w:t>问题进行研究，包括设计并开展实验、分析与解释数据、并综合得到合理有效的结论。</w:t>
            </w:r>
          </w:p>
        </w:tc>
        <w:tc>
          <w:tcPr>
            <w:tcW w:w="1413" w:type="pct"/>
            <w:vMerge w:val="restart"/>
            <w:tcBorders>
              <w:top w:val="single" w:sz="4" w:space="0" w:color="auto"/>
              <w:left w:val="nil"/>
              <w:right w:val="single" w:sz="4" w:space="0" w:color="auto"/>
            </w:tcBorders>
            <w:vAlign w:val="center"/>
          </w:tcPr>
          <w:p w14:paraId="09D882D0" w14:textId="316B2C4C" w:rsidR="008A50E1" w:rsidRPr="004952A0" w:rsidRDefault="008A50E1" w:rsidP="004C1489">
            <w:pPr>
              <w:spacing w:line="276" w:lineRule="auto"/>
              <w:rPr>
                <w:rFonts w:ascii="Times New Roman" w:eastAsia="仿宋" w:hAnsi="Times New Roman" w:cs="Times New Roman"/>
                <w:color w:val="000000"/>
                <w:sz w:val="24"/>
              </w:rPr>
            </w:pPr>
            <w:r w:rsidRPr="004952A0">
              <w:rPr>
                <w:rFonts w:ascii="Times New Roman" w:eastAsia="仿宋" w:hAnsi="Times New Roman" w:cs="Times New Roman"/>
                <w:b/>
                <w:bCs/>
                <w:color w:val="000000"/>
                <w:sz w:val="24"/>
              </w:rPr>
              <w:t>观测点</w:t>
            </w:r>
            <w:r w:rsidRPr="004952A0">
              <w:rPr>
                <w:rFonts w:ascii="Times New Roman" w:eastAsia="仿宋" w:hAnsi="Times New Roman" w:cs="Times New Roman"/>
                <w:b/>
                <w:bCs/>
                <w:color w:val="000000"/>
                <w:sz w:val="24"/>
              </w:rPr>
              <w:t>4.1</w:t>
            </w:r>
            <w:r w:rsidRPr="004952A0">
              <w:rPr>
                <w:rFonts w:ascii="Times New Roman" w:eastAsia="仿宋" w:hAnsi="Times New Roman" w:cs="Times New Roman"/>
                <w:b/>
                <w:bCs/>
                <w:color w:val="000000"/>
                <w:sz w:val="24"/>
              </w:rPr>
              <w:t>：</w:t>
            </w:r>
            <w:r w:rsidRPr="004952A0">
              <w:rPr>
                <w:rFonts w:ascii="Times New Roman" w:eastAsia="仿宋" w:hAnsi="Times New Roman" w:cs="Times New Roman"/>
                <w:szCs w:val="21"/>
              </w:rPr>
              <w:t>能够基于化学、化工、</w:t>
            </w:r>
            <w:r w:rsidR="00F87C76" w:rsidRPr="004952A0">
              <w:rPr>
                <w:rFonts w:ascii="Times New Roman" w:eastAsia="仿宋" w:hAnsi="Times New Roman" w:cs="Times New Roman"/>
                <w:szCs w:val="21"/>
              </w:rPr>
              <w:t>仿真软件</w:t>
            </w:r>
            <w:r w:rsidRPr="004952A0">
              <w:rPr>
                <w:rFonts w:ascii="Times New Roman" w:eastAsia="仿宋" w:hAnsi="Times New Roman" w:cs="Times New Roman"/>
                <w:szCs w:val="21"/>
              </w:rPr>
              <w:t>等与</w:t>
            </w:r>
            <w:r w:rsidR="00F87C76" w:rsidRPr="004952A0">
              <w:rPr>
                <w:rFonts w:ascii="Times New Roman" w:eastAsia="仿宋" w:hAnsi="Times New Roman" w:cs="Times New Roman"/>
                <w:szCs w:val="21"/>
              </w:rPr>
              <w:t>石油加工</w:t>
            </w:r>
            <w:r w:rsidRPr="004952A0">
              <w:rPr>
                <w:rFonts w:ascii="Times New Roman" w:eastAsia="仿宋" w:hAnsi="Times New Roman" w:cs="Times New Roman"/>
                <w:szCs w:val="21"/>
              </w:rPr>
              <w:t>相关领域的科学原理，针对</w:t>
            </w:r>
            <w:r w:rsidR="00F87C76" w:rsidRPr="004952A0">
              <w:rPr>
                <w:rFonts w:ascii="Times New Roman" w:eastAsia="仿宋" w:hAnsi="Times New Roman" w:cs="Times New Roman"/>
                <w:szCs w:val="21"/>
              </w:rPr>
              <w:t>某类原油</w:t>
            </w:r>
            <w:r w:rsidRPr="004952A0">
              <w:rPr>
                <w:rFonts w:ascii="Times New Roman" w:eastAsia="仿宋" w:hAnsi="Times New Roman" w:cs="Times New Roman"/>
                <w:szCs w:val="21"/>
              </w:rPr>
              <w:t>，通过文献研究和相关方法，</w:t>
            </w:r>
            <w:r w:rsidR="00F87C76" w:rsidRPr="004952A0">
              <w:rPr>
                <w:rFonts w:ascii="Times New Roman" w:eastAsia="仿宋" w:hAnsi="Times New Roman" w:cs="Times New Roman"/>
                <w:szCs w:val="21"/>
              </w:rPr>
              <w:t>给出合理的原油评价结果和加工方案</w:t>
            </w:r>
            <w:r w:rsidRPr="004952A0">
              <w:rPr>
                <w:rFonts w:ascii="Times New Roman" w:eastAsia="仿宋" w:hAnsi="Times New Roman" w:cs="Times New Roman"/>
                <w:szCs w:val="21"/>
              </w:rPr>
              <w:t>；</w:t>
            </w:r>
          </w:p>
        </w:tc>
        <w:tc>
          <w:tcPr>
            <w:tcW w:w="1249" w:type="pct"/>
            <w:tcBorders>
              <w:top w:val="single" w:sz="4" w:space="0" w:color="auto"/>
              <w:left w:val="nil"/>
              <w:bottom w:val="single" w:sz="4" w:space="0" w:color="auto"/>
              <w:right w:val="single" w:sz="4" w:space="0" w:color="auto"/>
            </w:tcBorders>
            <w:vAlign w:val="center"/>
          </w:tcPr>
          <w:p w14:paraId="521F0BED" w14:textId="77777777" w:rsidR="008A50E1" w:rsidRPr="004952A0" w:rsidRDefault="008A50E1" w:rsidP="004C1489">
            <w:pPr>
              <w:spacing w:line="276" w:lineRule="auto"/>
              <w:rPr>
                <w:rFonts w:ascii="Times New Roman" w:eastAsia="仿宋" w:hAnsi="Times New Roman" w:cs="Times New Roman"/>
                <w:color w:val="000000"/>
                <w:kern w:val="0"/>
                <w:sz w:val="24"/>
              </w:rPr>
            </w:pPr>
            <w:r w:rsidRPr="004952A0">
              <w:rPr>
                <w:rFonts w:ascii="Times New Roman" w:eastAsia="仿宋" w:hAnsi="Times New Roman" w:cs="Times New Roman"/>
                <w:color w:val="000000"/>
                <w:kern w:val="0"/>
                <w:sz w:val="24"/>
              </w:rPr>
              <w:t>课程目标</w:t>
            </w:r>
            <w:r w:rsidRPr="004952A0">
              <w:rPr>
                <w:rFonts w:ascii="Times New Roman" w:eastAsia="仿宋" w:hAnsi="Times New Roman" w:cs="Times New Roman"/>
                <w:color w:val="000000"/>
                <w:kern w:val="0"/>
                <w:sz w:val="24"/>
              </w:rPr>
              <w:t>1</w:t>
            </w:r>
          </w:p>
        </w:tc>
        <w:tc>
          <w:tcPr>
            <w:tcW w:w="860" w:type="pct"/>
            <w:tcBorders>
              <w:top w:val="single" w:sz="4" w:space="0" w:color="auto"/>
              <w:left w:val="nil"/>
              <w:bottom w:val="single" w:sz="4" w:space="0" w:color="auto"/>
              <w:right w:val="single" w:sz="4" w:space="0" w:color="auto"/>
            </w:tcBorders>
            <w:vAlign w:val="center"/>
          </w:tcPr>
          <w:p w14:paraId="0C195CF1"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H</w:t>
            </w:r>
          </w:p>
          <w:p w14:paraId="440F34DC" w14:textId="77777777" w:rsidR="008A50E1" w:rsidRPr="004952A0" w:rsidRDefault="008A50E1" w:rsidP="004C1489">
            <w:pPr>
              <w:spacing w:line="276" w:lineRule="auto"/>
              <w:ind w:left="360"/>
              <w:rPr>
                <w:rFonts w:ascii="Times New Roman" w:eastAsia="仿宋" w:hAnsi="Times New Roman" w:cs="Times New Roman"/>
                <w:color w:val="000000"/>
                <w:sz w:val="24"/>
              </w:rPr>
            </w:pPr>
            <w:r w:rsidRPr="004952A0">
              <w:rPr>
                <w:rFonts w:ascii="Times New Roman" w:eastAsia="仿宋" w:hAnsi="Times New Roman" w:cs="Times New Roman"/>
                <w:color w:val="000000"/>
                <w:sz w:val="24"/>
              </w:rPr>
              <w:fldChar w:fldCharType="begin"/>
            </w:r>
            <w:r w:rsidRPr="004952A0">
              <w:rPr>
                <w:rFonts w:ascii="Times New Roman" w:eastAsia="仿宋" w:hAnsi="Times New Roman" w:cs="Times New Roman"/>
                <w:color w:val="000000"/>
                <w:sz w:val="24"/>
              </w:rPr>
              <w:instrText xml:space="preserve"> eq \o\ac(□,√)</w:instrText>
            </w:r>
            <w:r w:rsidRPr="004952A0">
              <w:rPr>
                <w:rFonts w:ascii="Times New Roman" w:eastAsia="仿宋" w:hAnsi="Times New Roman" w:cs="Times New Roman"/>
                <w:color w:val="000000"/>
                <w:sz w:val="24"/>
              </w:rPr>
              <w:fldChar w:fldCharType="end"/>
            </w:r>
            <w:r w:rsidRPr="004952A0">
              <w:rPr>
                <w:rFonts w:ascii="Times New Roman" w:eastAsia="仿宋" w:hAnsi="Times New Roman" w:cs="Times New Roman"/>
                <w:color w:val="000000"/>
                <w:sz w:val="24"/>
              </w:rPr>
              <w:t xml:space="preserve"> M</w:t>
            </w:r>
          </w:p>
          <w:p w14:paraId="166BB550"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L</w:t>
            </w:r>
          </w:p>
        </w:tc>
      </w:tr>
      <w:tr w:rsidR="008A50E1" w:rsidRPr="004952A0" w14:paraId="24C23947" w14:textId="77777777" w:rsidTr="004C1489">
        <w:trPr>
          <w:trHeight w:val="690"/>
          <w:jc w:val="center"/>
        </w:trPr>
        <w:tc>
          <w:tcPr>
            <w:tcW w:w="1478" w:type="pct"/>
            <w:vMerge/>
            <w:tcBorders>
              <w:left w:val="single" w:sz="4" w:space="0" w:color="auto"/>
              <w:right w:val="single" w:sz="4" w:space="0" w:color="auto"/>
            </w:tcBorders>
            <w:vAlign w:val="center"/>
          </w:tcPr>
          <w:p w14:paraId="4B6DBEA3" w14:textId="77777777" w:rsidR="008A50E1" w:rsidRPr="004952A0" w:rsidRDefault="008A50E1" w:rsidP="004C1489">
            <w:pPr>
              <w:widowControl/>
              <w:spacing w:line="276" w:lineRule="auto"/>
              <w:jc w:val="center"/>
              <w:rPr>
                <w:rFonts w:ascii="Times New Roman" w:eastAsia="仿宋" w:hAnsi="Times New Roman" w:cs="Times New Roman"/>
                <w:b/>
                <w:bCs/>
                <w:color w:val="000000"/>
                <w:kern w:val="0"/>
                <w:sz w:val="24"/>
              </w:rPr>
            </w:pPr>
          </w:p>
        </w:tc>
        <w:tc>
          <w:tcPr>
            <w:tcW w:w="1413" w:type="pct"/>
            <w:vMerge/>
            <w:tcBorders>
              <w:left w:val="nil"/>
              <w:right w:val="single" w:sz="4" w:space="0" w:color="auto"/>
            </w:tcBorders>
            <w:vAlign w:val="center"/>
          </w:tcPr>
          <w:p w14:paraId="4C373F31" w14:textId="77777777" w:rsidR="008A50E1" w:rsidRPr="004952A0" w:rsidRDefault="008A50E1" w:rsidP="004C1489">
            <w:pPr>
              <w:spacing w:line="276" w:lineRule="auto"/>
              <w:rPr>
                <w:rFonts w:ascii="Times New Roman" w:eastAsia="仿宋" w:hAnsi="Times New Roman" w:cs="Times New Roman"/>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7E801BAE" w14:textId="08F74445" w:rsidR="008A50E1" w:rsidRPr="004952A0" w:rsidRDefault="008A50E1" w:rsidP="004C1489">
            <w:pPr>
              <w:spacing w:line="276" w:lineRule="auto"/>
              <w:rPr>
                <w:rFonts w:ascii="Times New Roman" w:eastAsia="仿宋" w:hAnsi="Times New Roman" w:cs="Times New Roman"/>
                <w:color w:val="000000"/>
                <w:kern w:val="0"/>
                <w:sz w:val="24"/>
              </w:rPr>
            </w:pPr>
            <w:r w:rsidRPr="004952A0">
              <w:rPr>
                <w:rFonts w:ascii="Times New Roman" w:eastAsia="仿宋" w:hAnsi="Times New Roman" w:cs="Times New Roman"/>
                <w:color w:val="000000"/>
                <w:kern w:val="0"/>
                <w:sz w:val="24"/>
              </w:rPr>
              <w:t>课程目标</w:t>
            </w:r>
            <w:r w:rsidR="00A6124A" w:rsidRPr="004952A0">
              <w:rPr>
                <w:rFonts w:ascii="Times New Roman" w:eastAsia="仿宋" w:hAnsi="Times New Roman" w:cs="Times New Roman"/>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13B2DD19" w14:textId="77777777" w:rsidR="008A50E1" w:rsidRPr="004952A0" w:rsidRDefault="008A50E1" w:rsidP="004C1489">
            <w:pPr>
              <w:spacing w:line="276" w:lineRule="auto"/>
              <w:ind w:left="360"/>
              <w:rPr>
                <w:rFonts w:ascii="Times New Roman" w:eastAsia="仿宋" w:hAnsi="Times New Roman" w:cs="Times New Roman"/>
                <w:color w:val="000000"/>
                <w:sz w:val="24"/>
              </w:rPr>
            </w:pPr>
            <w:r w:rsidRPr="004952A0">
              <w:rPr>
                <w:rFonts w:ascii="Times New Roman" w:eastAsia="仿宋" w:hAnsi="Times New Roman" w:cs="Times New Roman"/>
                <w:color w:val="000000"/>
                <w:sz w:val="24"/>
              </w:rPr>
              <w:fldChar w:fldCharType="begin"/>
            </w:r>
            <w:r w:rsidRPr="004952A0">
              <w:rPr>
                <w:rFonts w:ascii="Times New Roman" w:eastAsia="仿宋" w:hAnsi="Times New Roman" w:cs="Times New Roman"/>
                <w:color w:val="000000"/>
                <w:sz w:val="24"/>
              </w:rPr>
              <w:instrText xml:space="preserve"> eq \o\ac(□,√)</w:instrText>
            </w:r>
            <w:r w:rsidRPr="004952A0">
              <w:rPr>
                <w:rFonts w:ascii="Times New Roman" w:eastAsia="仿宋" w:hAnsi="Times New Roman" w:cs="Times New Roman"/>
                <w:color w:val="000000"/>
                <w:sz w:val="24"/>
              </w:rPr>
              <w:fldChar w:fldCharType="end"/>
            </w:r>
            <w:r w:rsidRPr="004952A0">
              <w:rPr>
                <w:rFonts w:ascii="Times New Roman" w:eastAsia="仿宋" w:hAnsi="Times New Roman" w:cs="Times New Roman"/>
                <w:color w:val="000000"/>
                <w:sz w:val="24"/>
              </w:rPr>
              <w:t xml:space="preserve"> H</w:t>
            </w:r>
          </w:p>
          <w:p w14:paraId="4FD8B75C"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M</w:t>
            </w:r>
          </w:p>
          <w:p w14:paraId="47FF35DD"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L</w:t>
            </w:r>
          </w:p>
        </w:tc>
      </w:tr>
      <w:tr w:rsidR="008A50E1" w:rsidRPr="004952A0" w14:paraId="139F16E1" w14:textId="77777777" w:rsidTr="004C1489">
        <w:trPr>
          <w:trHeight w:val="690"/>
          <w:jc w:val="center"/>
        </w:trPr>
        <w:tc>
          <w:tcPr>
            <w:tcW w:w="1478" w:type="pct"/>
            <w:vMerge/>
            <w:tcBorders>
              <w:left w:val="single" w:sz="4" w:space="0" w:color="auto"/>
              <w:bottom w:val="single" w:sz="4" w:space="0" w:color="auto"/>
              <w:right w:val="single" w:sz="4" w:space="0" w:color="auto"/>
            </w:tcBorders>
            <w:vAlign w:val="center"/>
          </w:tcPr>
          <w:p w14:paraId="4A1C120A" w14:textId="77777777" w:rsidR="008A50E1" w:rsidRPr="004952A0" w:rsidRDefault="008A50E1" w:rsidP="004C1489">
            <w:pPr>
              <w:widowControl/>
              <w:spacing w:line="276" w:lineRule="auto"/>
              <w:jc w:val="center"/>
              <w:rPr>
                <w:rFonts w:ascii="Times New Roman" w:eastAsia="仿宋" w:hAnsi="Times New Roman" w:cs="Times New Roman"/>
                <w:b/>
                <w:bCs/>
                <w:color w:val="000000"/>
                <w:kern w:val="0"/>
                <w:sz w:val="24"/>
              </w:rPr>
            </w:pPr>
          </w:p>
        </w:tc>
        <w:tc>
          <w:tcPr>
            <w:tcW w:w="1413" w:type="pct"/>
            <w:vMerge/>
            <w:tcBorders>
              <w:left w:val="nil"/>
              <w:bottom w:val="single" w:sz="4" w:space="0" w:color="auto"/>
              <w:right w:val="single" w:sz="4" w:space="0" w:color="auto"/>
            </w:tcBorders>
            <w:vAlign w:val="center"/>
          </w:tcPr>
          <w:p w14:paraId="31ECDAC8" w14:textId="77777777" w:rsidR="008A50E1" w:rsidRPr="004952A0" w:rsidRDefault="008A50E1" w:rsidP="004C1489">
            <w:pPr>
              <w:spacing w:line="276" w:lineRule="auto"/>
              <w:rPr>
                <w:rFonts w:ascii="Times New Roman" w:eastAsia="仿宋" w:hAnsi="Times New Roman" w:cs="Times New Roman"/>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6691F9A1" w14:textId="333A7650" w:rsidR="008A50E1" w:rsidRPr="004952A0" w:rsidRDefault="008A50E1" w:rsidP="004C1489">
            <w:pPr>
              <w:spacing w:line="276" w:lineRule="auto"/>
              <w:rPr>
                <w:rFonts w:ascii="Times New Roman" w:eastAsia="仿宋" w:hAnsi="Times New Roman" w:cs="Times New Roman"/>
                <w:color w:val="000000"/>
                <w:kern w:val="0"/>
                <w:sz w:val="24"/>
              </w:rPr>
            </w:pPr>
            <w:r w:rsidRPr="004952A0">
              <w:rPr>
                <w:rFonts w:ascii="Times New Roman" w:eastAsia="仿宋" w:hAnsi="Times New Roman" w:cs="Times New Roman"/>
                <w:color w:val="000000"/>
                <w:kern w:val="0"/>
                <w:sz w:val="24"/>
              </w:rPr>
              <w:t>课程目标</w:t>
            </w:r>
            <w:r w:rsidR="00A6124A" w:rsidRPr="004952A0">
              <w:rPr>
                <w:rFonts w:ascii="Times New Roman" w:eastAsia="仿宋" w:hAnsi="Times New Roman" w:cs="Times New Roman"/>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09228091"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H</w:t>
            </w:r>
          </w:p>
          <w:p w14:paraId="0BAADD72" w14:textId="77777777" w:rsidR="008A50E1" w:rsidRPr="004952A0" w:rsidRDefault="008A50E1" w:rsidP="004C1489">
            <w:pPr>
              <w:spacing w:line="276" w:lineRule="auto"/>
              <w:ind w:left="360"/>
              <w:rPr>
                <w:rFonts w:ascii="Times New Roman" w:eastAsia="仿宋" w:hAnsi="Times New Roman" w:cs="Times New Roman"/>
                <w:color w:val="000000"/>
                <w:sz w:val="24"/>
              </w:rPr>
            </w:pPr>
            <w:r w:rsidRPr="004952A0">
              <w:rPr>
                <w:rFonts w:ascii="Times New Roman" w:eastAsia="仿宋" w:hAnsi="Times New Roman" w:cs="Times New Roman"/>
                <w:color w:val="000000"/>
                <w:sz w:val="24"/>
              </w:rPr>
              <w:fldChar w:fldCharType="begin"/>
            </w:r>
            <w:r w:rsidRPr="004952A0">
              <w:rPr>
                <w:rFonts w:ascii="Times New Roman" w:eastAsia="仿宋" w:hAnsi="Times New Roman" w:cs="Times New Roman"/>
                <w:color w:val="000000"/>
                <w:sz w:val="24"/>
              </w:rPr>
              <w:instrText xml:space="preserve"> eq \o\ac(□,√)</w:instrText>
            </w:r>
            <w:r w:rsidRPr="004952A0">
              <w:rPr>
                <w:rFonts w:ascii="Times New Roman" w:eastAsia="仿宋" w:hAnsi="Times New Roman" w:cs="Times New Roman"/>
                <w:color w:val="000000"/>
                <w:sz w:val="24"/>
              </w:rPr>
              <w:fldChar w:fldCharType="end"/>
            </w:r>
            <w:r w:rsidRPr="004952A0">
              <w:rPr>
                <w:rFonts w:ascii="Times New Roman" w:eastAsia="仿宋" w:hAnsi="Times New Roman" w:cs="Times New Roman"/>
                <w:color w:val="000000"/>
                <w:sz w:val="24"/>
              </w:rPr>
              <w:t xml:space="preserve"> M</w:t>
            </w:r>
          </w:p>
          <w:p w14:paraId="34FE1CAE" w14:textId="77777777" w:rsidR="008A50E1" w:rsidRPr="004952A0" w:rsidRDefault="008A50E1" w:rsidP="008A50E1">
            <w:pPr>
              <w:numPr>
                <w:ilvl w:val="0"/>
                <w:numId w:val="3"/>
              </w:numPr>
              <w:spacing w:line="276" w:lineRule="auto"/>
              <w:jc w:val="center"/>
              <w:rPr>
                <w:rFonts w:ascii="Times New Roman" w:eastAsia="仿宋" w:hAnsi="Times New Roman" w:cs="Times New Roman"/>
                <w:color w:val="000000"/>
                <w:sz w:val="24"/>
              </w:rPr>
            </w:pPr>
            <w:r w:rsidRPr="004952A0">
              <w:rPr>
                <w:rFonts w:ascii="Times New Roman" w:eastAsia="仿宋" w:hAnsi="Times New Roman" w:cs="Times New Roman"/>
                <w:color w:val="000000"/>
                <w:sz w:val="24"/>
              </w:rPr>
              <w:t>L</w:t>
            </w:r>
          </w:p>
        </w:tc>
      </w:tr>
    </w:tbl>
    <w:p w14:paraId="5D0DEBB3" w14:textId="77777777" w:rsidR="008A50E1" w:rsidRPr="004952A0" w:rsidRDefault="008A50E1">
      <w:pPr>
        <w:widowControl/>
        <w:ind w:firstLineChars="200" w:firstLine="420"/>
        <w:jc w:val="left"/>
        <w:rPr>
          <w:rFonts w:ascii="Times New Roman" w:eastAsia="仿宋" w:hAnsi="Times New Roman" w:cs="Times New Roman"/>
          <w:szCs w:val="21"/>
        </w:rPr>
      </w:pPr>
    </w:p>
    <w:p w14:paraId="01614EE7" w14:textId="77777777" w:rsidR="00E424D5" w:rsidRPr="004952A0" w:rsidRDefault="00E424D5" w:rsidP="00E424D5">
      <w:pPr>
        <w:tabs>
          <w:tab w:val="left" w:pos="-5670"/>
          <w:tab w:val="left" w:pos="-5245"/>
          <w:tab w:val="left" w:pos="1134"/>
        </w:tabs>
        <w:spacing w:beforeLines="50" w:before="156" w:afterLines="50" w:after="156" w:line="360" w:lineRule="auto"/>
        <w:rPr>
          <w:rFonts w:ascii="Times New Roman" w:eastAsia="黑体" w:hAnsi="Times New Roman" w:cs="Times New Roman"/>
          <w:color w:val="000000"/>
          <w:sz w:val="28"/>
          <w:szCs w:val="28"/>
        </w:rPr>
      </w:pPr>
      <w:r w:rsidRPr="004952A0">
        <w:rPr>
          <w:rFonts w:ascii="Times New Roman" w:eastAsia="黑体" w:hAnsi="Times New Roman" w:cs="Times New Roman"/>
          <w:color w:val="000000"/>
          <w:sz w:val="28"/>
          <w:szCs w:val="28"/>
        </w:rPr>
        <w:t>四、课程教学内容及对课程目标的支撑</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816"/>
        <w:gridCol w:w="1727"/>
        <w:gridCol w:w="558"/>
        <w:gridCol w:w="2141"/>
        <w:gridCol w:w="783"/>
        <w:gridCol w:w="785"/>
        <w:gridCol w:w="920"/>
      </w:tblGrid>
      <w:tr w:rsidR="00ED0A4E" w:rsidRPr="004952A0" w14:paraId="286DDD3B" w14:textId="77777777" w:rsidTr="006608F2">
        <w:trPr>
          <w:jc w:val="center"/>
        </w:trPr>
        <w:tc>
          <w:tcPr>
            <w:tcW w:w="321" w:type="pct"/>
            <w:shd w:val="clear" w:color="auto" w:fill="auto"/>
            <w:vAlign w:val="center"/>
          </w:tcPr>
          <w:p w14:paraId="427D6C44"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序号</w:t>
            </w:r>
          </w:p>
        </w:tc>
        <w:tc>
          <w:tcPr>
            <w:tcW w:w="494" w:type="pct"/>
            <w:shd w:val="clear" w:color="auto" w:fill="auto"/>
            <w:vAlign w:val="center"/>
          </w:tcPr>
          <w:p w14:paraId="60AF54DA"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章节</w:t>
            </w:r>
            <w:r w:rsidRPr="004952A0">
              <w:rPr>
                <w:rFonts w:ascii="Times New Roman" w:eastAsia="仿宋" w:hAnsi="Times New Roman" w:cs="Times New Roman"/>
                <w:bCs/>
                <w:spacing w:val="-3"/>
                <w:sz w:val="24"/>
                <w:lang w:val="en-GB"/>
              </w:rPr>
              <w:t>/</w:t>
            </w:r>
            <w:r w:rsidRPr="004952A0">
              <w:rPr>
                <w:rFonts w:ascii="Times New Roman" w:eastAsia="仿宋" w:hAnsi="Times New Roman" w:cs="Times New Roman"/>
                <w:bCs/>
                <w:spacing w:val="-3"/>
                <w:sz w:val="24"/>
                <w:lang w:val="en-GB"/>
              </w:rPr>
              <w:t>教学单元</w:t>
            </w:r>
          </w:p>
        </w:tc>
        <w:tc>
          <w:tcPr>
            <w:tcW w:w="1045" w:type="pct"/>
            <w:shd w:val="clear" w:color="auto" w:fill="auto"/>
            <w:vAlign w:val="center"/>
          </w:tcPr>
          <w:p w14:paraId="41571B78"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教学内容</w:t>
            </w:r>
          </w:p>
        </w:tc>
        <w:tc>
          <w:tcPr>
            <w:tcW w:w="338" w:type="pct"/>
            <w:vAlign w:val="center"/>
          </w:tcPr>
          <w:p w14:paraId="45C59021"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学时</w:t>
            </w:r>
          </w:p>
        </w:tc>
        <w:tc>
          <w:tcPr>
            <w:tcW w:w="1296" w:type="pct"/>
            <w:vAlign w:val="center"/>
          </w:tcPr>
          <w:p w14:paraId="47370B0B"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授课要点</w:t>
            </w:r>
          </w:p>
          <w:p w14:paraId="25AF82A9"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（重点、难点、</w:t>
            </w:r>
            <w:proofErr w:type="gramStart"/>
            <w:r w:rsidRPr="004952A0">
              <w:rPr>
                <w:rFonts w:ascii="Times New Roman" w:eastAsia="仿宋" w:hAnsi="Times New Roman" w:cs="Times New Roman"/>
                <w:bCs/>
                <w:spacing w:val="-3"/>
                <w:sz w:val="24"/>
                <w:lang w:val="en-GB"/>
              </w:rPr>
              <w:t>课程思政元素</w:t>
            </w:r>
            <w:proofErr w:type="gramEnd"/>
            <w:r w:rsidRPr="004952A0">
              <w:rPr>
                <w:rFonts w:ascii="Times New Roman" w:eastAsia="仿宋" w:hAnsi="Times New Roman" w:cs="Times New Roman"/>
                <w:bCs/>
                <w:spacing w:val="-3"/>
                <w:sz w:val="24"/>
                <w:lang w:val="en-GB"/>
              </w:rPr>
              <w:t>等）</w:t>
            </w:r>
          </w:p>
        </w:tc>
        <w:tc>
          <w:tcPr>
            <w:tcW w:w="474" w:type="pct"/>
            <w:vAlign w:val="center"/>
          </w:tcPr>
          <w:p w14:paraId="593442D1"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教学方法</w:t>
            </w:r>
          </w:p>
        </w:tc>
        <w:tc>
          <w:tcPr>
            <w:tcW w:w="475" w:type="pct"/>
            <w:vAlign w:val="center"/>
          </w:tcPr>
          <w:p w14:paraId="44F43952"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考核形式</w:t>
            </w:r>
          </w:p>
        </w:tc>
        <w:tc>
          <w:tcPr>
            <w:tcW w:w="557" w:type="pct"/>
            <w:vAlign w:val="center"/>
          </w:tcPr>
          <w:p w14:paraId="6847E01E"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课程目标</w:t>
            </w:r>
          </w:p>
        </w:tc>
      </w:tr>
      <w:tr w:rsidR="00ED0A4E" w:rsidRPr="004952A0" w14:paraId="27B0984D" w14:textId="77777777" w:rsidTr="006608F2">
        <w:trPr>
          <w:jc w:val="center"/>
        </w:trPr>
        <w:tc>
          <w:tcPr>
            <w:tcW w:w="321" w:type="pct"/>
            <w:shd w:val="clear" w:color="auto" w:fill="auto"/>
            <w:vAlign w:val="center"/>
          </w:tcPr>
          <w:p w14:paraId="19CCDD5A"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w:t>
            </w:r>
          </w:p>
        </w:tc>
        <w:tc>
          <w:tcPr>
            <w:tcW w:w="494" w:type="pct"/>
            <w:shd w:val="clear" w:color="auto" w:fill="auto"/>
            <w:vAlign w:val="center"/>
          </w:tcPr>
          <w:p w14:paraId="63549305" w14:textId="609D52CB" w:rsidR="009634D1" w:rsidRPr="004952A0" w:rsidRDefault="0053244C" w:rsidP="004C1489">
            <w:pPr>
              <w:spacing w:line="360" w:lineRule="auto"/>
              <w:rPr>
                <w:rFonts w:ascii="Times New Roman" w:eastAsia="仿宋" w:hAnsi="Times New Roman" w:cs="Times New Roman"/>
                <w:bCs/>
                <w:sz w:val="24"/>
                <w:lang w:val="zh-CN"/>
              </w:rPr>
            </w:pPr>
            <w:r w:rsidRPr="004952A0">
              <w:rPr>
                <w:rFonts w:ascii="Times New Roman" w:eastAsia="仿宋" w:hAnsi="Times New Roman" w:cs="Times New Roman"/>
                <w:bCs/>
                <w:sz w:val="24"/>
                <w:lang w:val="zh-CN"/>
              </w:rPr>
              <w:t>绪论</w:t>
            </w:r>
          </w:p>
          <w:p w14:paraId="3E99120A" w14:textId="5168AD84"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p>
        </w:tc>
        <w:tc>
          <w:tcPr>
            <w:tcW w:w="1045" w:type="pct"/>
            <w:shd w:val="clear" w:color="auto" w:fill="auto"/>
            <w:vAlign w:val="center"/>
          </w:tcPr>
          <w:p w14:paraId="1155E0B4" w14:textId="5EBAE075"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p>
        </w:tc>
        <w:tc>
          <w:tcPr>
            <w:tcW w:w="338" w:type="pct"/>
            <w:vAlign w:val="center"/>
          </w:tcPr>
          <w:p w14:paraId="269A0F6A" w14:textId="18DF87D5" w:rsidR="009634D1"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2</w:t>
            </w:r>
          </w:p>
        </w:tc>
        <w:tc>
          <w:tcPr>
            <w:tcW w:w="1296" w:type="pct"/>
            <w:vAlign w:val="center"/>
          </w:tcPr>
          <w:p w14:paraId="5B659C6E" w14:textId="5E8B0831" w:rsidR="009634D1" w:rsidRPr="004952A0" w:rsidRDefault="0053244C" w:rsidP="0053244C">
            <w:pPr>
              <w:spacing w:line="360" w:lineRule="auto"/>
              <w:rPr>
                <w:rFonts w:ascii="Times New Roman" w:eastAsia="仿宋" w:hAnsi="Times New Roman" w:cs="Times New Roman"/>
                <w:bCs/>
                <w:spacing w:val="-3"/>
                <w:sz w:val="24"/>
              </w:rPr>
            </w:pPr>
            <w:r w:rsidRPr="004952A0">
              <w:rPr>
                <w:rFonts w:ascii="Times New Roman" w:eastAsia="仿宋" w:hAnsi="Times New Roman" w:cs="Times New Roman"/>
                <w:bCs/>
                <w:sz w:val="24"/>
              </w:rPr>
              <w:t>课程简介，石油炼</w:t>
            </w:r>
            <w:r w:rsidRPr="004952A0">
              <w:rPr>
                <w:rFonts w:ascii="Times New Roman" w:eastAsia="仿宋" w:hAnsi="Times New Roman" w:cs="Times New Roman"/>
                <w:bCs/>
                <w:sz w:val="24"/>
              </w:rPr>
              <w:lastRenderedPageBreak/>
              <w:t>制工业，世界炼油工业发展概况，我国炼油工业发展概况，中国能源和油气资源形势，我国炼油业面临的宏观形势危机</w:t>
            </w:r>
          </w:p>
        </w:tc>
        <w:tc>
          <w:tcPr>
            <w:tcW w:w="474" w:type="pct"/>
            <w:vAlign w:val="center"/>
          </w:tcPr>
          <w:p w14:paraId="642F131B"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lastRenderedPageBreak/>
              <w:t>启发</w:t>
            </w:r>
          </w:p>
          <w:p w14:paraId="7CFCE944"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lastRenderedPageBreak/>
              <w:t>案例</w:t>
            </w:r>
          </w:p>
        </w:tc>
        <w:tc>
          <w:tcPr>
            <w:tcW w:w="475" w:type="pct"/>
            <w:vAlign w:val="center"/>
          </w:tcPr>
          <w:p w14:paraId="0D8DDC94" w14:textId="77777777"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lastRenderedPageBreak/>
              <w:t>过程</w:t>
            </w:r>
            <w:r w:rsidRPr="004952A0">
              <w:rPr>
                <w:rFonts w:ascii="Times New Roman" w:eastAsia="仿宋" w:hAnsi="Times New Roman" w:cs="Times New Roman"/>
                <w:bCs/>
                <w:spacing w:val="-3"/>
                <w:sz w:val="24"/>
                <w:lang w:val="en-GB"/>
              </w:rPr>
              <w:lastRenderedPageBreak/>
              <w:t>+</w:t>
            </w:r>
            <w:r w:rsidRPr="004952A0">
              <w:rPr>
                <w:rFonts w:ascii="Times New Roman" w:eastAsia="仿宋" w:hAnsi="Times New Roman" w:cs="Times New Roman"/>
                <w:bCs/>
                <w:spacing w:val="-3"/>
                <w:sz w:val="24"/>
                <w:lang w:val="en-GB"/>
              </w:rPr>
              <w:t>结题考核</w:t>
            </w:r>
          </w:p>
        </w:tc>
        <w:tc>
          <w:tcPr>
            <w:tcW w:w="557" w:type="pct"/>
            <w:vAlign w:val="center"/>
          </w:tcPr>
          <w:p w14:paraId="1653CB72" w14:textId="516A66F2" w:rsidR="009634D1" w:rsidRPr="004952A0" w:rsidRDefault="009634D1"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lastRenderedPageBreak/>
              <w:t>1,2,3</w:t>
            </w:r>
            <w:r w:rsidR="00E4168B" w:rsidRPr="004952A0">
              <w:rPr>
                <w:rFonts w:ascii="Times New Roman" w:eastAsia="仿宋" w:hAnsi="Times New Roman" w:cs="Times New Roman"/>
                <w:bCs/>
                <w:spacing w:val="-3"/>
                <w:sz w:val="24"/>
                <w:lang w:val="en-GB"/>
              </w:rPr>
              <w:t>，</w:t>
            </w:r>
            <w:r w:rsidR="00E4168B" w:rsidRPr="004952A0">
              <w:rPr>
                <w:rFonts w:ascii="Times New Roman" w:eastAsia="仿宋" w:hAnsi="Times New Roman" w:cs="Times New Roman"/>
                <w:bCs/>
                <w:spacing w:val="-3"/>
                <w:sz w:val="24"/>
                <w:lang w:val="en-GB"/>
              </w:rPr>
              <w:lastRenderedPageBreak/>
              <w:t>4</w:t>
            </w:r>
          </w:p>
        </w:tc>
      </w:tr>
      <w:tr w:rsidR="0053244C" w:rsidRPr="004952A0" w14:paraId="44496F25" w14:textId="77777777" w:rsidTr="006608F2">
        <w:trPr>
          <w:jc w:val="center"/>
        </w:trPr>
        <w:tc>
          <w:tcPr>
            <w:tcW w:w="321" w:type="pct"/>
            <w:vMerge w:val="restart"/>
            <w:shd w:val="clear" w:color="auto" w:fill="auto"/>
            <w:vAlign w:val="center"/>
          </w:tcPr>
          <w:p w14:paraId="72C01C0D"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2</w:t>
            </w:r>
          </w:p>
          <w:p w14:paraId="3B3D6764" w14:textId="5C38B0F5"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p>
        </w:tc>
        <w:tc>
          <w:tcPr>
            <w:tcW w:w="494" w:type="pct"/>
            <w:vMerge w:val="restart"/>
            <w:shd w:val="clear" w:color="auto" w:fill="auto"/>
            <w:vAlign w:val="center"/>
          </w:tcPr>
          <w:p w14:paraId="477CBD0F" w14:textId="2EFFE2B3" w:rsidR="0053244C" w:rsidRPr="004952A0" w:rsidRDefault="0053244C" w:rsidP="004C1489">
            <w:pPr>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第</w:t>
            </w:r>
            <w:r w:rsidRPr="004952A0">
              <w:rPr>
                <w:rFonts w:ascii="Times New Roman" w:eastAsia="仿宋" w:hAnsi="Times New Roman" w:cs="Times New Roman"/>
                <w:bCs/>
                <w:sz w:val="24"/>
              </w:rPr>
              <w:t>1</w:t>
            </w:r>
            <w:r w:rsidRPr="004952A0">
              <w:rPr>
                <w:rFonts w:ascii="Times New Roman" w:eastAsia="仿宋" w:hAnsi="Times New Roman" w:cs="Times New Roman"/>
                <w:bCs/>
                <w:sz w:val="24"/>
              </w:rPr>
              <w:t>章</w:t>
            </w:r>
            <w:r w:rsidRPr="004952A0">
              <w:rPr>
                <w:rFonts w:ascii="Times New Roman" w:eastAsia="仿宋" w:hAnsi="Times New Roman" w:cs="Times New Roman"/>
                <w:bCs/>
                <w:sz w:val="24"/>
              </w:rPr>
              <w:t xml:space="preserve"> </w:t>
            </w:r>
            <w:r w:rsidRPr="004952A0">
              <w:rPr>
                <w:rFonts w:ascii="Times New Roman" w:eastAsia="仿宋" w:hAnsi="Times New Roman" w:cs="Times New Roman"/>
                <w:bCs/>
                <w:sz w:val="24"/>
              </w:rPr>
              <w:t>石油加工基础知识</w:t>
            </w:r>
          </w:p>
        </w:tc>
        <w:tc>
          <w:tcPr>
            <w:tcW w:w="1045" w:type="pct"/>
            <w:shd w:val="clear" w:color="auto" w:fill="auto"/>
            <w:vAlign w:val="center"/>
          </w:tcPr>
          <w:p w14:paraId="44F62CCC" w14:textId="77777777" w:rsidR="0053244C" w:rsidRPr="004952A0" w:rsidRDefault="0053244C" w:rsidP="0053244C">
            <w:pPr>
              <w:rPr>
                <w:rFonts w:ascii="Times New Roman" w:eastAsia="仿宋" w:hAnsi="Times New Roman" w:cs="Times New Roman"/>
                <w:bCs/>
                <w:sz w:val="24"/>
              </w:rPr>
            </w:pPr>
            <w:r w:rsidRPr="004952A0">
              <w:rPr>
                <w:rFonts w:ascii="Times New Roman" w:eastAsia="仿宋" w:hAnsi="Times New Roman" w:cs="Times New Roman"/>
                <w:bCs/>
                <w:sz w:val="24"/>
              </w:rPr>
              <w:t xml:space="preserve">2.1 </w:t>
            </w:r>
            <w:r w:rsidRPr="004952A0">
              <w:rPr>
                <w:rFonts w:ascii="Times New Roman" w:eastAsia="仿宋" w:hAnsi="Times New Roman" w:cs="Times New Roman"/>
                <w:bCs/>
                <w:sz w:val="24"/>
              </w:rPr>
              <w:t>石油的组成及石油产品的质量要求</w:t>
            </w:r>
          </w:p>
          <w:p w14:paraId="176DCDE8" w14:textId="48F0C215" w:rsidR="0053244C" w:rsidRPr="004952A0" w:rsidRDefault="0053244C" w:rsidP="0053244C">
            <w:pPr>
              <w:suppressAutoHyphens/>
              <w:spacing w:line="360" w:lineRule="auto"/>
              <w:jc w:val="center"/>
              <w:rPr>
                <w:rFonts w:ascii="Times New Roman" w:eastAsia="仿宋" w:hAnsi="Times New Roman" w:cs="Times New Roman"/>
                <w:bCs/>
                <w:sz w:val="24"/>
              </w:rPr>
            </w:pPr>
          </w:p>
        </w:tc>
        <w:tc>
          <w:tcPr>
            <w:tcW w:w="338" w:type="pct"/>
            <w:vAlign w:val="center"/>
          </w:tcPr>
          <w:p w14:paraId="6A80EE82"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2</w:t>
            </w:r>
          </w:p>
        </w:tc>
        <w:tc>
          <w:tcPr>
            <w:tcW w:w="1296" w:type="pct"/>
            <w:vAlign w:val="center"/>
          </w:tcPr>
          <w:p w14:paraId="19AFF6C3" w14:textId="39B95A8A" w:rsidR="0053244C" w:rsidRPr="004952A0" w:rsidRDefault="006534FE" w:rsidP="006534FE">
            <w:pPr>
              <w:tabs>
                <w:tab w:val="left" w:pos="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石油</w:t>
            </w:r>
            <w:r w:rsidR="00393E58" w:rsidRPr="004952A0">
              <w:rPr>
                <w:rFonts w:ascii="Times New Roman" w:eastAsia="仿宋" w:hAnsi="Times New Roman" w:cs="Times New Roman"/>
                <w:bCs/>
                <w:sz w:val="24"/>
              </w:rPr>
              <w:t>元素组成，馏分和</w:t>
            </w:r>
            <w:proofErr w:type="gramStart"/>
            <w:r w:rsidR="00393E58" w:rsidRPr="004952A0">
              <w:rPr>
                <w:rFonts w:ascii="Times New Roman" w:eastAsia="仿宋" w:hAnsi="Times New Roman" w:cs="Times New Roman"/>
                <w:bCs/>
                <w:sz w:val="24"/>
              </w:rPr>
              <w:t>族组成</w:t>
            </w:r>
            <w:proofErr w:type="gramEnd"/>
            <w:r w:rsidR="00393E58" w:rsidRPr="004952A0">
              <w:rPr>
                <w:rFonts w:ascii="Times New Roman" w:eastAsia="仿宋" w:hAnsi="Times New Roman" w:cs="Times New Roman"/>
                <w:bCs/>
                <w:sz w:val="24"/>
              </w:rPr>
              <w:t>；石油</w:t>
            </w:r>
            <w:r w:rsidRPr="004952A0">
              <w:rPr>
                <w:rFonts w:ascii="Times New Roman" w:eastAsia="仿宋" w:hAnsi="Times New Roman" w:cs="Times New Roman"/>
                <w:bCs/>
                <w:sz w:val="24"/>
              </w:rPr>
              <w:t>中的非烃化合物</w:t>
            </w:r>
            <w:r w:rsidR="00393E58" w:rsidRPr="004952A0">
              <w:rPr>
                <w:rFonts w:ascii="Times New Roman" w:eastAsia="仿宋" w:hAnsi="Times New Roman" w:cs="Times New Roman"/>
                <w:bCs/>
                <w:sz w:val="24"/>
              </w:rPr>
              <w:t>；胶质、沥青质分子结构；</w:t>
            </w:r>
            <w:r w:rsidR="00393E58" w:rsidRPr="004952A0">
              <w:rPr>
                <w:rFonts w:ascii="Times New Roman" w:eastAsia="仿宋" w:hAnsi="Times New Roman" w:cs="Times New Roman"/>
                <w:bCs/>
                <w:sz w:val="24"/>
              </w:rPr>
              <w:t>石油产品基本性质</w:t>
            </w:r>
            <w:r w:rsidR="00393E58" w:rsidRPr="004952A0">
              <w:rPr>
                <w:rFonts w:ascii="Times New Roman" w:eastAsia="仿宋" w:hAnsi="Times New Roman" w:cs="Times New Roman"/>
                <w:bCs/>
                <w:sz w:val="24"/>
              </w:rPr>
              <w:t>基本</w:t>
            </w:r>
            <w:r w:rsidR="00393E58" w:rsidRPr="004952A0">
              <w:rPr>
                <w:rFonts w:ascii="Times New Roman" w:eastAsia="仿宋" w:hAnsi="Times New Roman" w:cs="Times New Roman"/>
                <w:bCs/>
                <w:sz w:val="24"/>
              </w:rPr>
              <w:t>要求</w:t>
            </w:r>
            <w:r w:rsidR="00393E58" w:rsidRPr="004952A0">
              <w:rPr>
                <w:rFonts w:ascii="Times New Roman" w:eastAsia="仿宋" w:hAnsi="Times New Roman" w:cs="Times New Roman"/>
                <w:bCs/>
                <w:sz w:val="24"/>
              </w:rPr>
              <w:t>；</w:t>
            </w:r>
          </w:p>
        </w:tc>
        <w:tc>
          <w:tcPr>
            <w:tcW w:w="474" w:type="pct"/>
            <w:vAlign w:val="center"/>
          </w:tcPr>
          <w:p w14:paraId="0E9A5F00"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启发</w:t>
            </w:r>
          </w:p>
        </w:tc>
        <w:tc>
          <w:tcPr>
            <w:tcW w:w="475" w:type="pct"/>
            <w:vAlign w:val="center"/>
          </w:tcPr>
          <w:p w14:paraId="533B3367"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w:t>
            </w:r>
            <w:r w:rsidRPr="004952A0">
              <w:rPr>
                <w:rFonts w:ascii="Times New Roman" w:eastAsia="仿宋" w:hAnsi="Times New Roman" w:cs="Times New Roman"/>
                <w:bCs/>
                <w:spacing w:val="-3"/>
                <w:sz w:val="24"/>
                <w:lang w:val="en-GB"/>
              </w:rPr>
              <w:t>+</w:t>
            </w:r>
            <w:r w:rsidRPr="004952A0">
              <w:rPr>
                <w:rFonts w:ascii="Times New Roman" w:eastAsia="仿宋" w:hAnsi="Times New Roman" w:cs="Times New Roman"/>
                <w:bCs/>
                <w:spacing w:val="-3"/>
                <w:sz w:val="24"/>
                <w:lang w:val="en-GB"/>
              </w:rPr>
              <w:t>结题考核</w:t>
            </w:r>
          </w:p>
        </w:tc>
        <w:tc>
          <w:tcPr>
            <w:tcW w:w="557" w:type="pct"/>
            <w:vAlign w:val="center"/>
          </w:tcPr>
          <w:p w14:paraId="212FDD4C"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1,2,3</w:t>
            </w:r>
          </w:p>
        </w:tc>
      </w:tr>
      <w:tr w:rsidR="0053244C" w:rsidRPr="004952A0" w14:paraId="28DFFFE0" w14:textId="77777777" w:rsidTr="006608F2">
        <w:trPr>
          <w:jc w:val="center"/>
        </w:trPr>
        <w:tc>
          <w:tcPr>
            <w:tcW w:w="321" w:type="pct"/>
            <w:vMerge/>
            <w:shd w:val="clear" w:color="auto" w:fill="auto"/>
            <w:vAlign w:val="center"/>
          </w:tcPr>
          <w:p w14:paraId="5039C3AB" w14:textId="2C7A8153"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p>
        </w:tc>
        <w:tc>
          <w:tcPr>
            <w:tcW w:w="494" w:type="pct"/>
            <w:vMerge/>
            <w:shd w:val="clear" w:color="auto" w:fill="auto"/>
            <w:vAlign w:val="center"/>
          </w:tcPr>
          <w:p w14:paraId="5314602B" w14:textId="77777777" w:rsidR="0053244C" w:rsidRPr="004952A0" w:rsidRDefault="0053244C" w:rsidP="004C1489">
            <w:pPr>
              <w:spacing w:line="360" w:lineRule="auto"/>
              <w:rPr>
                <w:rFonts w:ascii="Times New Roman" w:eastAsia="仿宋" w:hAnsi="Times New Roman" w:cs="Times New Roman"/>
                <w:bCs/>
                <w:sz w:val="24"/>
                <w:lang w:val="zh-CN"/>
              </w:rPr>
            </w:pPr>
          </w:p>
        </w:tc>
        <w:tc>
          <w:tcPr>
            <w:tcW w:w="1045" w:type="pct"/>
            <w:shd w:val="clear" w:color="auto" w:fill="auto"/>
            <w:vAlign w:val="center"/>
          </w:tcPr>
          <w:p w14:paraId="4FBA44C9" w14:textId="57527F50" w:rsidR="0053244C" w:rsidRPr="004952A0" w:rsidRDefault="0053244C" w:rsidP="0053244C">
            <w:pPr>
              <w:suppressAutoHyphen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 xml:space="preserve">2.2 </w:t>
            </w:r>
            <w:r w:rsidRPr="004952A0">
              <w:rPr>
                <w:rFonts w:ascii="Times New Roman" w:eastAsia="仿宋" w:hAnsi="Times New Roman" w:cs="Times New Roman"/>
                <w:bCs/>
                <w:sz w:val="24"/>
              </w:rPr>
              <w:t>主要石油加工过程简介</w:t>
            </w:r>
          </w:p>
        </w:tc>
        <w:tc>
          <w:tcPr>
            <w:tcW w:w="338" w:type="pct"/>
            <w:vAlign w:val="center"/>
          </w:tcPr>
          <w:p w14:paraId="37EDB3D4"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2</w:t>
            </w:r>
          </w:p>
        </w:tc>
        <w:tc>
          <w:tcPr>
            <w:tcW w:w="1296" w:type="pct"/>
            <w:vAlign w:val="center"/>
          </w:tcPr>
          <w:p w14:paraId="18EA9EC2" w14:textId="1A367F19" w:rsidR="0053244C" w:rsidRPr="004952A0" w:rsidRDefault="00414DAE" w:rsidP="006534FE">
            <w:pPr>
              <w:tabs>
                <w:tab w:val="left" w:pos="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主要工艺介绍，包括常减压蒸馏装置、催化裂化装置、延迟焦化、加氢裂化装置，以及高辛烷值技术等</w:t>
            </w:r>
          </w:p>
        </w:tc>
        <w:tc>
          <w:tcPr>
            <w:tcW w:w="474" w:type="pct"/>
            <w:vAlign w:val="center"/>
          </w:tcPr>
          <w:p w14:paraId="7BD92F9F"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启发</w:t>
            </w:r>
          </w:p>
          <w:p w14:paraId="5604DAF9"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1351782C"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w:t>
            </w:r>
            <w:r w:rsidRPr="004952A0">
              <w:rPr>
                <w:rFonts w:ascii="Times New Roman" w:eastAsia="仿宋" w:hAnsi="Times New Roman" w:cs="Times New Roman"/>
                <w:bCs/>
                <w:spacing w:val="-3"/>
                <w:sz w:val="24"/>
                <w:lang w:val="en-GB"/>
              </w:rPr>
              <w:t>+</w:t>
            </w:r>
            <w:r w:rsidRPr="004952A0">
              <w:rPr>
                <w:rFonts w:ascii="Times New Roman" w:eastAsia="仿宋" w:hAnsi="Times New Roman" w:cs="Times New Roman"/>
                <w:bCs/>
                <w:spacing w:val="-3"/>
                <w:sz w:val="24"/>
                <w:lang w:val="en-GB"/>
              </w:rPr>
              <w:t>结题考核</w:t>
            </w:r>
          </w:p>
        </w:tc>
        <w:tc>
          <w:tcPr>
            <w:tcW w:w="557" w:type="pct"/>
            <w:vAlign w:val="center"/>
          </w:tcPr>
          <w:p w14:paraId="377BF12C" w14:textId="5DC7D303"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1,2,3</w:t>
            </w:r>
            <w:r w:rsidR="00E4168B" w:rsidRPr="004952A0">
              <w:rPr>
                <w:rFonts w:ascii="Times New Roman" w:eastAsia="仿宋" w:hAnsi="Times New Roman" w:cs="Times New Roman"/>
                <w:bCs/>
                <w:spacing w:val="-3"/>
                <w:sz w:val="24"/>
                <w:lang w:val="en-GB"/>
              </w:rPr>
              <w:t>，</w:t>
            </w:r>
            <w:r w:rsidR="00E4168B" w:rsidRPr="004952A0">
              <w:rPr>
                <w:rFonts w:ascii="Times New Roman" w:eastAsia="仿宋" w:hAnsi="Times New Roman" w:cs="Times New Roman"/>
                <w:bCs/>
                <w:spacing w:val="-3"/>
                <w:sz w:val="24"/>
                <w:lang w:val="en-GB"/>
              </w:rPr>
              <w:t>4</w:t>
            </w:r>
          </w:p>
        </w:tc>
      </w:tr>
      <w:tr w:rsidR="0053244C" w:rsidRPr="004952A0" w14:paraId="7D286BBF" w14:textId="77777777" w:rsidTr="006608F2">
        <w:trPr>
          <w:jc w:val="center"/>
        </w:trPr>
        <w:tc>
          <w:tcPr>
            <w:tcW w:w="321" w:type="pct"/>
            <w:vMerge/>
            <w:shd w:val="clear" w:color="auto" w:fill="auto"/>
            <w:vAlign w:val="center"/>
          </w:tcPr>
          <w:p w14:paraId="3467F484"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p>
        </w:tc>
        <w:tc>
          <w:tcPr>
            <w:tcW w:w="494" w:type="pct"/>
            <w:vMerge/>
            <w:shd w:val="clear" w:color="auto" w:fill="auto"/>
            <w:vAlign w:val="center"/>
          </w:tcPr>
          <w:p w14:paraId="131C3204" w14:textId="77777777" w:rsidR="0053244C" w:rsidRPr="004952A0" w:rsidRDefault="0053244C" w:rsidP="004C1489">
            <w:pPr>
              <w:spacing w:line="360" w:lineRule="auto"/>
              <w:rPr>
                <w:rFonts w:ascii="Times New Roman" w:eastAsia="仿宋" w:hAnsi="Times New Roman" w:cs="Times New Roman"/>
                <w:bCs/>
                <w:sz w:val="24"/>
                <w:lang w:val="zh-CN"/>
              </w:rPr>
            </w:pPr>
          </w:p>
        </w:tc>
        <w:tc>
          <w:tcPr>
            <w:tcW w:w="1045" w:type="pct"/>
            <w:shd w:val="clear" w:color="auto" w:fill="auto"/>
            <w:vAlign w:val="center"/>
          </w:tcPr>
          <w:p w14:paraId="3BB77090" w14:textId="498A6073" w:rsidR="0053244C" w:rsidRPr="004952A0" w:rsidRDefault="0053244C" w:rsidP="004C1489">
            <w:pPr>
              <w:suppressAutoHyphens/>
              <w:spacing w:line="360" w:lineRule="auto"/>
              <w:jc w:val="center"/>
              <w:rPr>
                <w:rFonts w:ascii="Times New Roman" w:eastAsia="仿宋" w:hAnsi="Times New Roman" w:cs="Times New Roman"/>
                <w:bCs/>
                <w:sz w:val="24"/>
              </w:rPr>
            </w:pPr>
            <w:r w:rsidRPr="004952A0">
              <w:rPr>
                <w:rFonts w:ascii="Times New Roman" w:eastAsia="仿宋" w:hAnsi="Times New Roman" w:cs="Times New Roman"/>
                <w:bCs/>
                <w:sz w:val="24"/>
              </w:rPr>
              <w:t xml:space="preserve">2.3 </w:t>
            </w:r>
            <w:r w:rsidRPr="004952A0">
              <w:rPr>
                <w:rFonts w:ascii="Times New Roman" w:eastAsia="仿宋" w:hAnsi="Times New Roman" w:cs="Times New Roman"/>
                <w:bCs/>
                <w:sz w:val="24"/>
              </w:rPr>
              <w:t>炼油工艺过程简介</w:t>
            </w:r>
          </w:p>
        </w:tc>
        <w:tc>
          <w:tcPr>
            <w:tcW w:w="338" w:type="pct"/>
            <w:vAlign w:val="center"/>
          </w:tcPr>
          <w:p w14:paraId="07660521" w14:textId="331D8092" w:rsidR="0053244C" w:rsidRPr="004952A0" w:rsidRDefault="000E579A"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2</w:t>
            </w:r>
          </w:p>
        </w:tc>
        <w:tc>
          <w:tcPr>
            <w:tcW w:w="1296" w:type="pct"/>
            <w:vAlign w:val="center"/>
          </w:tcPr>
          <w:p w14:paraId="7916ECC0" w14:textId="670CA3C9" w:rsidR="0053244C" w:rsidRPr="004952A0" w:rsidRDefault="003353C2" w:rsidP="006534FE">
            <w:pPr>
              <w:tabs>
                <w:tab w:val="left" w:pos="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炼油工艺过程</w:t>
            </w:r>
            <w:r w:rsidR="00DE1E35" w:rsidRPr="004952A0">
              <w:rPr>
                <w:rFonts w:ascii="Times New Roman" w:eastAsia="仿宋" w:hAnsi="Times New Roman" w:cs="Times New Roman"/>
                <w:bCs/>
                <w:sz w:val="24"/>
              </w:rPr>
              <w:t>分类，燃料油生产技术、化工产品生产技术和润滑油生产技术。</w:t>
            </w:r>
          </w:p>
        </w:tc>
        <w:tc>
          <w:tcPr>
            <w:tcW w:w="474" w:type="pct"/>
            <w:vAlign w:val="center"/>
          </w:tcPr>
          <w:p w14:paraId="7F8571FD"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启发</w:t>
            </w:r>
          </w:p>
          <w:p w14:paraId="3D72FB02"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7F145E8E" w14:textId="77777777"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w:t>
            </w:r>
            <w:r w:rsidRPr="004952A0">
              <w:rPr>
                <w:rFonts w:ascii="Times New Roman" w:eastAsia="仿宋" w:hAnsi="Times New Roman" w:cs="Times New Roman"/>
                <w:bCs/>
                <w:spacing w:val="-3"/>
                <w:sz w:val="24"/>
                <w:lang w:val="en-GB"/>
              </w:rPr>
              <w:t>+</w:t>
            </w:r>
            <w:r w:rsidRPr="004952A0">
              <w:rPr>
                <w:rFonts w:ascii="Times New Roman" w:eastAsia="仿宋" w:hAnsi="Times New Roman" w:cs="Times New Roman"/>
                <w:bCs/>
                <w:spacing w:val="-3"/>
                <w:sz w:val="24"/>
                <w:lang w:val="en-GB"/>
              </w:rPr>
              <w:t>结题考核</w:t>
            </w:r>
          </w:p>
        </w:tc>
        <w:tc>
          <w:tcPr>
            <w:tcW w:w="557" w:type="pct"/>
            <w:vAlign w:val="center"/>
          </w:tcPr>
          <w:p w14:paraId="4B7C5DD4" w14:textId="7FA7EFBB" w:rsidR="0053244C" w:rsidRPr="004952A0" w:rsidRDefault="0053244C" w:rsidP="004C1489">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1,2,3</w:t>
            </w:r>
            <w:r w:rsidR="00E4168B" w:rsidRPr="004952A0">
              <w:rPr>
                <w:rFonts w:ascii="Times New Roman" w:eastAsia="仿宋" w:hAnsi="Times New Roman" w:cs="Times New Roman"/>
                <w:bCs/>
                <w:spacing w:val="-3"/>
                <w:sz w:val="24"/>
                <w:lang w:val="en-GB"/>
              </w:rPr>
              <w:t>，</w:t>
            </w:r>
            <w:r w:rsidR="00E4168B" w:rsidRPr="004952A0">
              <w:rPr>
                <w:rFonts w:ascii="Times New Roman" w:eastAsia="仿宋" w:hAnsi="Times New Roman" w:cs="Times New Roman"/>
                <w:bCs/>
                <w:spacing w:val="-3"/>
                <w:sz w:val="24"/>
                <w:lang w:val="en-GB"/>
              </w:rPr>
              <w:t>4</w:t>
            </w:r>
          </w:p>
        </w:tc>
      </w:tr>
      <w:tr w:rsidR="00ED0A4E" w:rsidRPr="004952A0" w14:paraId="549A62C1" w14:textId="77777777" w:rsidTr="006608F2">
        <w:trPr>
          <w:jc w:val="center"/>
        </w:trPr>
        <w:tc>
          <w:tcPr>
            <w:tcW w:w="321" w:type="pct"/>
            <w:vMerge w:val="restart"/>
            <w:shd w:val="clear" w:color="auto" w:fill="auto"/>
            <w:vAlign w:val="center"/>
          </w:tcPr>
          <w:p w14:paraId="12BA8782" w14:textId="4A077BBD"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3</w:t>
            </w:r>
          </w:p>
        </w:tc>
        <w:tc>
          <w:tcPr>
            <w:tcW w:w="494" w:type="pct"/>
            <w:vMerge w:val="restart"/>
            <w:shd w:val="clear" w:color="auto" w:fill="auto"/>
            <w:vAlign w:val="center"/>
          </w:tcPr>
          <w:p w14:paraId="18ED494A" w14:textId="6D4C55DA" w:rsidR="00ED0A4E" w:rsidRPr="004952A0" w:rsidRDefault="00ED0A4E" w:rsidP="0058737D">
            <w:pPr>
              <w:spacing w:line="360" w:lineRule="auto"/>
              <w:rPr>
                <w:rFonts w:ascii="Times New Roman" w:eastAsia="仿宋" w:hAnsi="Times New Roman" w:cs="Times New Roman"/>
                <w:bCs/>
                <w:sz w:val="24"/>
                <w:lang w:val="zh-CN"/>
              </w:rPr>
            </w:pPr>
            <w:r w:rsidRPr="004952A0">
              <w:rPr>
                <w:rFonts w:ascii="Times New Roman" w:eastAsia="仿宋" w:hAnsi="Times New Roman" w:cs="Times New Roman"/>
                <w:bCs/>
                <w:sz w:val="24"/>
                <w:lang w:val="zh-CN"/>
              </w:rPr>
              <w:t>第</w:t>
            </w:r>
            <w:r w:rsidRPr="004952A0">
              <w:rPr>
                <w:rFonts w:ascii="Times New Roman" w:eastAsia="仿宋" w:hAnsi="Times New Roman" w:cs="Times New Roman"/>
                <w:bCs/>
                <w:sz w:val="24"/>
                <w:lang w:val="zh-CN"/>
              </w:rPr>
              <w:t>3</w:t>
            </w:r>
            <w:r w:rsidRPr="004952A0">
              <w:rPr>
                <w:rFonts w:ascii="Times New Roman" w:eastAsia="仿宋" w:hAnsi="Times New Roman" w:cs="Times New Roman"/>
                <w:bCs/>
                <w:sz w:val="24"/>
                <w:lang w:val="zh-CN"/>
              </w:rPr>
              <w:t>章</w:t>
            </w:r>
            <w:r w:rsidRPr="004952A0">
              <w:rPr>
                <w:rFonts w:ascii="Times New Roman" w:eastAsia="仿宋" w:hAnsi="Times New Roman" w:cs="Times New Roman"/>
                <w:bCs/>
                <w:sz w:val="24"/>
                <w:lang w:val="zh-CN"/>
              </w:rPr>
              <w:t xml:space="preserve"> </w:t>
            </w:r>
            <w:r w:rsidRPr="004952A0">
              <w:rPr>
                <w:rFonts w:ascii="Times New Roman" w:eastAsia="仿宋" w:hAnsi="Times New Roman" w:cs="Times New Roman"/>
                <w:bCs/>
                <w:sz w:val="24"/>
                <w:lang w:val="zh-CN"/>
              </w:rPr>
              <w:t>清洁油品生产</w:t>
            </w:r>
          </w:p>
        </w:tc>
        <w:tc>
          <w:tcPr>
            <w:tcW w:w="1045" w:type="pct"/>
            <w:shd w:val="clear" w:color="auto" w:fill="auto"/>
            <w:vAlign w:val="center"/>
          </w:tcPr>
          <w:p w14:paraId="62216529" w14:textId="06EF41CD" w:rsidR="00ED0A4E" w:rsidRPr="004952A0" w:rsidRDefault="00ED0A4E" w:rsidP="0058737D">
            <w:pPr>
              <w:suppressAutoHyphens/>
              <w:spacing w:line="360" w:lineRule="auto"/>
              <w:jc w:val="center"/>
              <w:rPr>
                <w:rFonts w:ascii="Times New Roman" w:eastAsia="仿宋" w:hAnsi="Times New Roman" w:cs="Times New Roman"/>
                <w:bCs/>
                <w:sz w:val="24"/>
              </w:rPr>
            </w:pPr>
            <w:r w:rsidRPr="004952A0">
              <w:rPr>
                <w:rFonts w:ascii="Times New Roman" w:eastAsia="仿宋" w:hAnsi="Times New Roman" w:cs="Times New Roman"/>
                <w:bCs/>
                <w:sz w:val="24"/>
              </w:rPr>
              <w:t xml:space="preserve">3.1 </w:t>
            </w:r>
            <w:r w:rsidRPr="004952A0">
              <w:rPr>
                <w:rFonts w:ascii="Times New Roman" w:eastAsia="仿宋" w:hAnsi="Times New Roman" w:cs="Times New Roman"/>
                <w:bCs/>
                <w:sz w:val="24"/>
              </w:rPr>
              <w:t>清洁油品质量指标</w:t>
            </w:r>
          </w:p>
        </w:tc>
        <w:tc>
          <w:tcPr>
            <w:tcW w:w="338" w:type="pct"/>
            <w:vAlign w:val="center"/>
          </w:tcPr>
          <w:p w14:paraId="3632C876" w14:textId="4FE9FB52" w:rsidR="00ED0A4E" w:rsidRPr="004952A0" w:rsidRDefault="00AE74C7" w:rsidP="0058737D">
            <w:pPr>
              <w:suppressAutoHyphens/>
              <w:spacing w:line="360" w:lineRule="auto"/>
              <w:jc w:val="center"/>
              <w:rPr>
                <w:rFonts w:ascii="Times New Roman" w:eastAsia="仿宋" w:hAnsi="Times New Roman" w:cs="Times New Roman"/>
                <w:bCs/>
                <w:sz w:val="24"/>
              </w:rPr>
            </w:pPr>
            <w:r w:rsidRPr="004952A0">
              <w:rPr>
                <w:rFonts w:ascii="Times New Roman" w:eastAsia="仿宋" w:hAnsi="Times New Roman" w:cs="Times New Roman"/>
                <w:bCs/>
                <w:sz w:val="24"/>
              </w:rPr>
              <w:t>2</w:t>
            </w:r>
          </w:p>
        </w:tc>
        <w:tc>
          <w:tcPr>
            <w:tcW w:w="1296" w:type="pct"/>
            <w:vAlign w:val="center"/>
          </w:tcPr>
          <w:p w14:paraId="44F0F52D" w14:textId="3C62CBE3" w:rsidR="00ED0A4E" w:rsidRPr="004952A0" w:rsidRDefault="00ED0A4E" w:rsidP="0058737D">
            <w:pPr>
              <w:tabs>
                <w:tab w:val="left" w:pos="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车用燃料清洁化概况、清洁汽油质量标准、清洁柴油质量标准、清洁油品生产现状</w:t>
            </w:r>
          </w:p>
        </w:tc>
        <w:tc>
          <w:tcPr>
            <w:tcW w:w="474" w:type="pct"/>
            <w:vAlign w:val="center"/>
          </w:tcPr>
          <w:p w14:paraId="6AFAA493"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启发</w:t>
            </w:r>
          </w:p>
          <w:p w14:paraId="2C888474"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0C4E2318"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过程考核</w:t>
            </w:r>
          </w:p>
        </w:tc>
        <w:tc>
          <w:tcPr>
            <w:tcW w:w="557" w:type="pct"/>
            <w:vAlign w:val="center"/>
          </w:tcPr>
          <w:p w14:paraId="2CA5181A" w14:textId="7A85DDEB"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w:t>
            </w:r>
            <w:r w:rsidR="00E4168B" w:rsidRPr="004952A0">
              <w:rPr>
                <w:rFonts w:ascii="Times New Roman" w:eastAsia="仿宋" w:hAnsi="Times New Roman" w:cs="Times New Roman"/>
                <w:bCs/>
                <w:spacing w:val="-3"/>
                <w:sz w:val="24"/>
                <w:lang w:val="en-GB"/>
              </w:rPr>
              <w:t>,3,4</w:t>
            </w:r>
          </w:p>
        </w:tc>
      </w:tr>
      <w:tr w:rsidR="00ED0A4E" w:rsidRPr="004952A0" w14:paraId="1916CCDD" w14:textId="77777777" w:rsidTr="006608F2">
        <w:trPr>
          <w:jc w:val="center"/>
        </w:trPr>
        <w:tc>
          <w:tcPr>
            <w:tcW w:w="321" w:type="pct"/>
            <w:vMerge/>
            <w:shd w:val="clear" w:color="auto" w:fill="auto"/>
            <w:vAlign w:val="center"/>
          </w:tcPr>
          <w:p w14:paraId="41CB60A0"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p>
        </w:tc>
        <w:tc>
          <w:tcPr>
            <w:tcW w:w="494" w:type="pct"/>
            <w:vMerge/>
            <w:shd w:val="clear" w:color="auto" w:fill="auto"/>
            <w:vAlign w:val="center"/>
          </w:tcPr>
          <w:p w14:paraId="3246C426" w14:textId="77777777" w:rsidR="00ED0A4E" w:rsidRPr="004952A0" w:rsidRDefault="00ED0A4E" w:rsidP="0058737D">
            <w:pPr>
              <w:spacing w:line="360" w:lineRule="auto"/>
              <w:rPr>
                <w:rFonts w:ascii="Times New Roman" w:eastAsia="仿宋" w:hAnsi="Times New Roman" w:cs="Times New Roman"/>
                <w:bCs/>
                <w:sz w:val="24"/>
                <w:lang w:val="zh-CN"/>
              </w:rPr>
            </w:pPr>
          </w:p>
        </w:tc>
        <w:tc>
          <w:tcPr>
            <w:tcW w:w="1045" w:type="pct"/>
            <w:shd w:val="clear" w:color="auto" w:fill="auto"/>
            <w:vAlign w:val="center"/>
          </w:tcPr>
          <w:p w14:paraId="5FDFC077" w14:textId="23BC1B62" w:rsidR="00ED0A4E" w:rsidRPr="004952A0" w:rsidRDefault="00ED0A4E" w:rsidP="0058737D">
            <w:pPr>
              <w:suppressAutoHyphen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 xml:space="preserve">3.2 </w:t>
            </w:r>
            <w:r w:rsidRPr="004952A0">
              <w:rPr>
                <w:rFonts w:ascii="Times New Roman" w:eastAsia="仿宋" w:hAnsi="Times New Roman" w:cs="Times New Roman"/>
                <w:bCs/>
                <w:sz w:val="24"/>
              </w:rPr>
              <w:t>清洁汽油生产技术</w:t>
            </w:r>
          </w:p>
        </w:tc>
        <w:tc>
          <w:tcPr>
            <w:tcW w:w="338" w:type="pct"/>
            <w:vAlign w:val="center"/>
          </w:tcPr>
          <w:p w14:paraId="25E78D31" w14:textId="5E1BEBF1" w:rsidR="00ED0A4E" w:rsidRPr="004952A0" w:rsidRDefault="00154197" w:rsidP="0058737D">
            <w:pPr>
              <w:suppressAutoHyphens/>
              <w:spacing w:line="360" w:lineRule="auto"/>
              <w:jc w:val="center"/>
              <w:rPr>
                <w:rFonts w:ascii="Times New Roman" w:eastAsia="仿宋" w:hAnsi="Times New Roman" w:cs="Times New Roman"/>
                <w:bCs/>
                <w:sz w:val="24"/>
              </w:rPr>
            </w:pPr>
            <w:r w:rsidRPr="004952A0">
              <w:rPr>
                <w:rFonts w:ascii="Times New Roman" w:eastAsia="仿宋" w:hAnsi="Times New Roman" w:cs="Times New Roman"/>
                <w:bCs/>
                <w:sz w:val="24"/>
              </w:rPr>
              <w:t>2</w:t>
            </w:r>
          </w:p>
        </w:tc>
        <w:tc>
          <w:tcPr>
            <w:tcW w:w="1296" w:type="pct"/>
            <w:vAlign w:val="center"/>
          </w:tcPr>
          <w:p w14:paraId="588B540D" w14:textId="3534A087" w:rsidR="00ED0A4E" w:rsidRPr="004952A0" w:rsidRDefault="00ED0A4E" w:rsidP="0058737D">
            <w:pPr>
              <w:tabs>
                <w:tab w:val="left" w:pos="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高辛烷值汽油组分生产技术、催化裂化汽油降烯烃技术、汽油精制技术</w:t>
            </w:r>
          </w:p>
        </w:tc>
        <w:tc>
          <w:tcPr>
            <w:tcW w:w="474" w:type="pct"/>
            <w:vAlign w:val="center"/>
          </w:tcPr>
          <w:p w14:paraId="74246876"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启发</w:t>
            </w:r>
          </w:p>
          <w:p w14:paraId="33C86CBB"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2B001122"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过程考核</w:t>
            </w:r>
          </w:p>
        </w:tc>
        <w:tc>
          <w:tcPr>
            <w:tcW w:w="557" w:type="pct"/>
            <w:vAlign w:val="center"/>
          </w:tcPr>
          <w:p w14:paraId="3C9E1EF7"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w:t>
            </w:r>
            <w:r w:rsidRPr="004952A0">
              <w:rPr>
                <w:rFonts w:ascii="Times New Roman" w:eastAsia="仿宋" w:hAnsi="Times New Roman" w:cs="Times New Roman"/>
                <w:bCs/>
                <w:spacing w:val="-3"/>
                <w:sz w:val="24"/>
                <w:lang w:val="en-GB"/>
              </w:rPr>
              <w:t>，</w:t>
            </w:r>
            <w:r w:rsidRPr="004952A0">
              <w:rPr>
                <w:rFonts w:ascii="Times New Roman" w:eastAsia="仿宋" w:hAnsi="Times New Roman" w:cs="Times New Roman"/>
                <w:bCs/>
                <w:spacing w:val="-3"/>
                <w:sz w:val="24"/>
                <w:lang w:val="en-GB"/>
              </w:rPr>
              <w:t>2,3</w:t>
            </w:r>
          </w:p>
        </w:tc>
      </w:tr>
      <w:tr w:rsidR="00ED0A4E" w:rsidRPr="004952A0" w14:paraId="752C9AAE" w14:textId="77777777" w:rsidTr="006608F2">
        <w:trPr>
          <w:jc w:val="center"/>
        </w:trPr>
        <w:tc>
          <w:tcPr>
            <w:tcW w:w="321" w:type="pct"/>
            <w:vMerge/>
            <w:shd w:val="clear" w:color="auto" w:fill="auto"/>
            <w:vAlign w:val="center"/>
          </w:tcPr>
          <w:p w14:paraId="1ABDF9AD"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p>
        </w:tc>
        <w:tc>
          <w:tcPr>
            <w:tcW w:w="494" w:type="pct"/>
            <w:vMerge/>
            <w:shd w:val="clear" w:color="auto" w:fill="auto"/>
            <w:vAlign w:val="center"/>
          </w:tcPr>
          <w:p w14:paraId="05202EF4" w14:textId="77777777" w:rsidR="00ED0A4E" w:rsidRPr="004952A0" w:rsidRDefault="00ED0A4E" w:rsidP="0058737D">
            <w:pPr>
              <w:spacing w:line="360" w:lineRule="auto"/>
              <w:rPr>
                <w:rFonts w:ascii="Times New Roman" w:eastAsia="仿宋" w:hAnsi="Times New Roman" w:cs="Times New Roman"/>
                <w:bCs/>
                <w:sz w:val="24"/>
                <w:lang w:val="zh-CN"/>
              </w:rPr>
            </w:pPr>
          </w:p>
        </w:tc>
        <w:tc>
          <w:tcPr>
            <w:tcW w:w="1045" w:type="pct"/>
            <w:shd w:val="clear" w:color="auto" w:fill="auto"/>
            <w:vAlign w:val="center"/>
          </w:tcPr>
          <w:p w14:paraId="3EB5F698" w14:textId="02734424" w:rsidR="00ED0A4E" w:rsidRPr="004952A0" w:rsidRDefault="00ED0A4E" w:rsidP="0058737D">
            <w:pPr>
              <w:suppressAutoHyphen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 xml:space="preserve">3.3 </w:t>
            </w:r>
            <w:r w:rsidRPr="004952A0">
              <w:rPr>
                <w:rFonts w:ascii="Times New Roman" w:eastAsia="仿宋" w:hAnsi="Times New Roman" w:cs="Times New Roman"/>
                <w:bCs/>
                <w:sz w:val="24"/>
              </w:rPr>
              <w:t>清洁柴油生产技术</w:t>
            </w:r>
          </w:p>
        </w:tc>
        <w:tc>
          <w:tcPr>
            <w:tcW w:w="338" w:type="pct"/>
            <w:vAlign w:val="center"/>
          </w:tcPr>
          <w:p w14:paraId="65C208A6" w14:textId="77777777" w:rsidR="00ED0A4E" w:rsidRPr="004952A0" w:rsidRDefault="00ED0A4E" w:rsidP="0058737D">
            <w:pPr>
              <w:suppressAutoHyphens/>
              <w:spacing w:line="360" w:lineRule="auto"/>
              <w:jc w:val="center"/>
              <w:rPr>
                <w:rFonts w:ascii="Times New Roman" w:eastAsia="仿宋" w:hAnsi="Times New Roman" w:cs="Times New Roman"/>
                <w:bCs/>
                <w:sz w:val="24"/>
              </w:rPr>
            </w:pPr>
            <w:r w:rsidRPr="004952A0">
              <w:rPr>
                <w:rFonts w:ascii="Times New Roman" w:eastAsia="仿宋" w:hAnsi="Times New Roman" w:cs="Times New Roman"/>
                <w:bCs/>
                <w:sz w:val="24"/>
              </w:rPr>
              <w:t>2</w:t>
            </w:r>
          </w:p>
        </w:tc>
        <w:tc>
          <w:tcPr>
            <w:tcW w:w="1296" w:type="pct"/>
            <w:vAlign w:val="center"/>
          </w:tcPr>
          <w:p w14:paraId="2ED9D4A8" w14:textId="3EFF2572" w:rsidR="00ED0A4E" w:rsidRPr="004952A0" w:rsidRDefault="00ED0A4E" w:rsidP="0058737D">
            <w:pPr>
              <w:tabs>
                <w:tab w:val="left" w:pos="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高十六烷值柴油组分生产技术、柴油加氢改质技术、柴油非加氢改质技术</w:t>
            </w:r>
          </w:p>
        </w:tc>
        <w:tc>
          <w:tcPr>
            <w:tcW w:w="474" w:type="pct"/>
            <w:vAlign w:val="center"/>
          </w:tcPr>
          <w:p w14:paraId="75C008D8"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启发</w:t>
            </w:r>
          </w:p>
          <w:p w14:paraId="6320422C"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67978DFD"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w:t>
            </w:r>
            <w:r w:rsidRPr="004952A0">
              <w:rPr>
                <w:rFonts w:ascii="Times New Roman" w:eastAsia="仿宋" w:hAnsi="Times New Roman" w:cs="Times New Roman"/>
                <w:bCs/>
                <w:spacing w:val="-3"/>
                <w:sz w:val="24"/>
                <w:lang w:val="en-GB"/>
              </w:rPr>
              <w:t>+</w:t>
            </w:r>
            <w:r w:rsidRPr="004952A0">
              <w:rPr>
                <w:rFonts w:ascii="Times New Roman" w:eastAsia="仿宋" w:hAnsi="Times New Roman" w:cs="Times New Roman"/>
                <w:bCs/>
                <w:spacing w:val="-3"/>
                <w:sz w:val="24"/>
                <w:lang w:val="en-GB"/>
              </w:rPr>
              <w:t>结题考核</w:t>
            </w:r>
          </w:p>
        </w:tc>
        <w:tc>
          <w:tcPr>
            <w:tcW w:w="557" w:type="pct"/>
            <w:vAlign w:val="center"/>
          </w:tcPr>
          <w:p w14:paraId="3C2F145A" w14:textId="77777777" w:rsidR="00ED0A4E" w:rsidRPr="004952A0" w:rsidRDefault="00ED0A4E" w:rsidP="0058737D">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1,2,3</w:t>
            </w:r>
          </w:p>
        </w:tc>
      </w:tr>
      <w:tr w:rsidR="00ED0A4E" w:rsidRPr="004952A0" w14:paraId="2CC80FE2" w14:textId="77777777" w:rsidTr="006608F2">
        <w:trPr>
          <w:jc w:val="center"/>
        </w:trPr>
        <w:tc>
          <w:tcPr>
            <w:tcW w:w="321" w:type="pct"/>
            <w:vMerge w:val="restart"/>
            <w:shd w:val="clear" w:color="auto" w:fill="auto"/>
            <w:vAlign w:val="center"/>
          </w:tcPr>
          <w:p w14:paraId="75CF5FCC" w14:textId="7E5E0080"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4</w:t>
            </w:r>
          </w:p>
        </w:tc>
        <w:tc>
          <w:tcPr>
            <w:tcW w:w="494" w:type="pct"/>
            <w:vMerge w:val="restart"/>
            <w:shd w:val="clear" w:color="auto" w:fill="auto"/>
            <w:vAlign w:val="center"/>
          </w:tcPr>
          <w:p w14:paraId="2F9B01FB" w14:textId="33A0A3C6" w:rsidR="00ED0A4E" w:rsidRPr="004952A0" w:rsidRDefault="00ED0A4E" w:rsidP="00C9622C">
            <w:pPr>
              <w:spacing w:line="360" w:lineRule="auto"/>
              <w:rPr>
                <w:rFonts w:ascii="Times New Roman" w:eastAsia="仿宋" w:hAnsi="Times New Roman" w:cs="Times New Roman"/>
                <w:bCs/>
                <w:sz w:val="24"/>
                <w:lang w:val="zh-CN"/>
              </w:rPr>
            </w:pPr>
            <w:r w:rsidRPr="004952A0">
              <w:rPr>
                <w:rFonts w:ascii="Times New Roman" w:eastAsia="仿宋" w:hAnsi="Times New Roman" w:cs="Times New Roman"/>
                <w:bCs/>
                <w:sz w:val="24"/>
                <w:lang w:val="zh-CN"/>
              </w:rPr>
              <w:t>第</w:t>
            </w:r>
            <w:r w:rsidRPr="004952A0">
              <w:rPr>
                <w:rFonts w:ascii="Times New Roman" w:eastAsia="仿宋" w:hAnsi="Times New Roman" w:cs="Times New Roman"/>
                <w:bCs/>
                <w:sz w:val="24"/>
                <w:lang w:val="zh-CN"/>
              </w:rPr>
              <w:t>4</w:t>
            </w:r>
            <w:r w:rsidRPr="004952A0">
              <w:rPr>
                <w:rFonts w:ascii="Times New Roman" w:eastAsia="仿宋" w:hAnsi="Times New Roman" w:cs="Times New Roman"/>
                <w:bCs/>
                <w:sz w:val="24"/>
                <w:lang w:val="zh-CN"/>
              </w:rPr>
              <w:t>章</w:t>
            </w:r>
          </w:p>
          <w:p w14:paraId="68A7D12C" w14:textId="65C8FF8D" w:rsidR="00ED0A4E" w:rsidRPr="004952A0" w:rsidRDefault="00ED0A4E" w:rsidP="00C9622C">
            <w:pPr>
              <w:spacing w:line="360" w:lineRule="auto"/>
              <w:rPr>
                <w:rFonts w:ascii="Times New Roman" w:eastAsia="仿宋" w:hAnsi="Times New Roman" w:cs="Times New Roman"/>
                <w:bCs/>
                <w:sz w:val="24"/>
                <w:lang w:val="zh-CN"/>
              </w:rPr>
            </w:pPr>
            <w:r w:rsidRPr="004952A0">
              <w:rPr>
                <w:rFonts w:ascii="Times New Roman" w:eastAsia="仿宋" w:hAnsi="Times New Roman" w:cs="Times New Roman"/>
                <w:bCs/>
                <w:sz w:val="24"/>
                <w:lang w:val="zh-CN"/>
              </w:rPr>
              <w:t>石油产品的性质和应用</w:t>
            </w:r>
          </w:p>
        </w:tc>
        <w:tc>
          <w:tcPr>
            <w:tcW w:w="1045" w:type="pct"/>
            <w:shd w:val="clear" w:color="auto" w:fill="auto"/>
            <w:vAlign w:val="center"/>
          </w:tcPr>
          <w:p w14:paraId="091080C5" w14:textId="189B4B30" w:rsidR="00ED0A4E" w:rsidRPr="004952A0" w:rsidRDefault="00ED0A4E" w:rsidP="00C9622C">
            <w:pPr>
              <w:suppressAutoHyphen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 xml:space="preserve">4.1 </w:t>
            </w:r>
            <w:r w:rsidRPr="004952A0">
              <w:rPr>
                <w:rFonts w:ascii="Times New Roman" w:eastAsia="仿宋" w:hAnsi="Times New Roman" w:cs="Times New Roman"/>
                <w:bCs/>
                <w:sz w:val="24"/>
              </w:rPr>
              <w:t>重质油及其加工现状</w:t>
            </w:r>
          </w:p>
        </w:tc>
        <w:tc>
          <w:tcPr>
            <w:tcW w:w="338" w:type="pct"/>
            <w:vAlign w:val="center"/>
          </w:tcPr>
          <w:p w14:paraId="5928BBBD" w14:textId="7423F220" w:rsidR="00ED0A4E" w:rsidRPr="004952A0" w:rsidRDefault="00AE74C7" w:rsidP="00C9622C">
            <w:pPr>
              <w:suppressAutoHyphens/>
              <w:spacing w:line="360" w:lineRule="auto"/>
              <w:jc w:val="center"/>
              <w:rPr>
                <w:rFonts w:ascii="Times New Roman" w:eastAsia="仿宋" w:hAnsi="Times New Roman" w:cs="Times New Roman"/>
                <w:bCs/>
                <w:sz w:val="24"/>
              </w:rPr>
            </w:pPr>
            <w:r w:rsidRPr="004952A0">
              <w:rPr>
                <w:rFonts w:ascii="Times New Roman" w:eastAsia="仿宋" w:hAnsi="Times New Roman" w:cs="Times New Roman"/>
                <w:bCs/>
                <w:sz w:val="24"/>
              </w:rPr>
              <w:t>2</w:t>
            </w:r>
          </w:p>
        </w:tc>
        <w:tc>
          <w:tcPr>
            <w:tcW w:w="1296" w:type="pct"/>
            <w:vAlign w:val="center"/>
          </w:tcPr>
          <w:p w14:paraId="2F86D993" w14:textId="2628601A" w:rsidR="00ED0A4E" w:rsidRPr="004952A0" w:rsidRDefault="00ED0A4E" w:rsidP="00C9622C">
            <w:pPr>
              <w:tabs>
                <w:tab w:val="left" w:pos="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重质油概述、加拿大油砂资源概况、重质油加工概述、重质油加工的主要问题</w:t>
            </w:r>
          </w:p>
        </w:tc>
        <w:tc>
          <w:tcPr>
            <w:tcW w:w="474" w:type="pct"/>
            <w:vAlign w:val="center"/>
          </w:tcPr>
          <w:p w14:paraId="6355B81D"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6A8516F6"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过程考核</w:t>
            </w:r>
          </w:p>
        </w:tc>
        <w:tc>
          <w:tcPr>
            <w:tcW w:w="557" w:type="pct"/>
            <w:vAlign w:val="center"/>
          </w:tcPr>
          <w:p w14:paraId="0ECEC0D3" w14:textId="6DA1C05E" w:rsidR="00ED0A4E" w:rsidRPr="004952A0" w:rsidRDefault="00ED0A4E" w:rsidP="00E4168B">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w:t>
            </w:r>
            <w:r w:rsidR="00E4168B" w:rsidRPr="004952A0">
              <w:rPr>
                <w:rFonts w:ascii="Times New Roman" w:eastAsia="仿宋" w:hAnsi="Times New Roman" w:cs="Times New Roman"/>
                <w:bCs/>
                <w:spacing w:val="-3"/>
                <w:sz w:val="24"/>
                <w:lang w:val="en-GB"/>
              </w:rPr>
              <w:t>,3</w:t>
            </w:r>
            <w:r w:rsidR="00E4168B" w:rsidRPr="004952A0">
              <w:rPr>
                <w:rFonts w:ascii="Times New Roman" w:eastAsia="仿宋" w:hAnsi="Times New Roman" w:cs="Times New Roman"/>
                <w:bCs/>
                <w:spacing w:val="-3"/>
                <w:sz w:val="24"/>
                <w:lang w:val="en-GB"/>
              </w:rPr>
              <w:t>，</w:t>
            </w:r>
            <w:r w:rsidR="00E4168B" w:rsidRPr="004952A0">
              <w:rPr>
                <w:rFonts w:ascii="Times New Roman" w:eastAsia="仿宋" w:hAnsi="Times New Roman" w:cs="Times New Roman"/>
                <w:bCs/>
                <w:spacing w:val="-3"/>
                <w:sz w:val="24"/>
                <w:lang w:val="en-GB"/>
              </w:rPr>
              <w:t>4</w:t>
            </w:r>
          </w:p>
        </w:tc>
      </w:tr>
      <w:tr w:rsidR="00ED0A4E" w:rsidRPr="004952A0" w14:paraId="69934818" w14:textId="77777777" w:rsidTr="006608F2">
        <w:trPr>
          <w:jc w:val="center"/>
        </w:trPr>
        <w:tc>
          <w:tcPr>
            <w:tcW w:w="321" w:type="pct"/>
            <w:vMerge/>
            <w:shd w:val="clear" w:color="auto" w:fill="auto"/>
            <w:vAlign w:val="center"/>
          </w:tcPr>
          <w:p w14:paraId="1216118B"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p>
        </w:tc>
        <w:tc>
          <w:tcPr>
            <w:tcW w:w="494" w:type="pct"/>
            <w:vMerge/>
            <w:shd w:val="clear" w:color="auto" w:fill="auto"/>
            <w:vAlign w:val="center"/>
          </w:tcPr>
          <w:p w14:paraId="73ABBD10" w14:textId="77777777" w:rsidR="00ED0A4E" w:rsidRPr="004952A0" w:rsidRDefault="00ED0A4E" w:rsidP="00C9622C">
            <w:pPr>
              <w:spacing w:line="360" w:lineRule="auto"/>
              <w:rPr>
                <w:rFonts w:ascii="Times New Roman" w:eastAsia="仿宋" w:hAnsi="Times New Roman" w:cs="Times New Roman"/>
                <w:bCs/>
                <w:sz w:val="24"/>
                <w:lang w:val="zh-CN"/>
              </w:rPr>
            </w:pPr>
          </w:p>
        </w:tc>
        <w:tc>
          <w:tcPr>
            <w:tcW w:w="1045" w:type="pct"/>
            <w:shd w:val="clear" w:color="auto" w:fill="auto"/>
            <w:vAlign w:val="center"/>
          </w:tcPr>
          <w:p w14:paraId="1E80F82A" w14:textId="18A020B2" w:rsidR="00ED0A4E" w:rsidRPr="004952A0" w:rsidRDefault="00ED0A4E" w:rsidP="00C9622C">
            <w:pPr>
              <w:suppressAutoHyphen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 xml:space="preserve">4.2 </w:t>
            </w:r>
            <w:r w:rsidRPr="004952A0">
              <w:rPr>
                <w:rFonts w:ascii="Times New Roman" w:eastAsia="仿宋" w:hAnsi="Times New Roman" w:cs="Times New Roman"/>
                <w:bCs/>
                <w:sz w:val="24"/>
              </w:rPr>
              <w:t>重质油加工工艺技术</w:t>
            </w:r>
          </w:p>
        </w:tc>
        <w:tc>
          <w:tcPr>
            <w:tcW w:w="338" w:type="pct"/>
            <w:vAlign w:val="center"/>
          </w:tcPr>
          <w:p w14:paraId="54BD25B8" w14:textId="7C95BF7F" w:rsidR="00ED0A4E" w:rsidRPr="004952A0" w:rsidRDefault="00154197" w:rsidP="00C9622C">
            <w:pPr>
              <w:suppressAutoHyphens/>
              <w:spacing w:line="360" w:lineRule="auto"/>
              <w:jc w:val="center"/>
              <w:rPr>
                <w:rFonts w:ascii="Times New Roman" w:eastAsia="仿宋" w:hAnsi="Times New Roman" w:cs="Times New Roman"/>
                <w:bCs/>
                <w:sz w:val="24"/>
              </w:rPr>
            </w:pPr>
            <w:r w:rsidRPr="004952A0">
              <w:rPr>
                <w:rFonts w:ascii="Times New Roman" w:eastAsia="仿宋" w:hAnsi="Times New Roman" w:cs="Times New Roman"/>
                <w:bCs/>
                <w:sz w:val="24"/>
              </w:rPr>
              <w:t>2</w:t>
            </w:r>
          </w:p>
        </w:tc>
        <w:tc>
          <w:tcPr>
            <w:tcW w:w="1296" w:type="pct"/>
            <w:vAlign w:val="center"/>
          </w:tcPr>
          <w:p w14:paraId="5B0EC03B" w14:textId="75FB86A1" w:rsidR="00ED0A4E" w:rsidRPr="004952A0" w:rsidRDefault="00ED0A4E" w:rsidP="00C9622C">
            <w:pPr>
              <w:tabs>
                <w:tab w:val="left" w:pos="0"/>
                <w:tab w:val="left" w:pos="36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重质油加氢转化工艺技术、重质油催化裂化工艺技术、重质油溶剂脱沥青工艺技术、重质油热加工工艺技术</w:t>
            </w:r>
          </w:p>
        </w:tc>
        <w:tc>
          <w:tcPr>
            <w:tcW w:w="474" w:type="pct"/>
            <w:vAlign w:val="center"/>
          </w:tcPr>
          <w:p w14:paraId="5FF16FB3"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启发</w:t>
            </w:r>
          </w:p>
          <w:p w14:paraId="4C56FED1"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407A7B22"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w:t>
            </w:r>
            <w:r w:rsidRPr="004952A0">
              <w:rPr>
                <w:rFonts w:ascii="Times New Roman" w:eastAsia="仿宋" w:hAnsi="Times New Roman" w:cs="Times New Roman"/>
                <w:bCs/>
                <w:spacing w:val="-3"/>
                <w:sz w:val="24"/>
                <w:lang w:val="en-GB"/>
              </w:rPr>
              <w:t>+</w:t>
            </w:r>
            <w:r w:rsidRPr="004952A0">
              <w:rPr>
                <w:rFonts w:ascii="Times New Roman" w:eastAsia="仿宋" w:hAnsi="Times New Roman" w:cs="Times New Roman"/>
                <w:bCs/>
                <w:spacing w:val="-3"/>
                <w:sz w:val="24"/>
                <w:lang w:val="en-GB"/>
              </w:rPr>
              <w:t>结题考核</w:t>
            </w:r>
          </w:p>
        </w:tc>
        <w:tc>
          <w:tcPr>
            <w:tcW w:w="557" w:type="pct"/>
            <w:vAlign w:val="center"/>
          </w:tcPr>
          <w:p w14:paraId="35D28DB6"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1,2,3</w:t>
            </w:r>
          </w:p>
        </w:tc>
      </w:tr>
      <w:tr w:rsidR="00ED0A4E" w:rsidRPr="004952A0" w14:paraId="4B04EE06" w14:textId="77777777" w:rsidTr="006608F2">
        <w:trPr>
          <w:jc w:val="center"/>
        </w:trPr>
        <w:tc>
          <w:tcPr>
            <w:tcW w:w="321" w:type="pct"/>
            <w:vMerge/>
            <w:shd w:val="clear" w:color="auto" w:fill="auto"/>
            <w:vAlign w:val="center"/>
          </w:tcPr>
          <w:p w14:paraId="5241BDC6"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p>
        </w:tc>
        <w:tc>
          <w:tcPr>
            <w:tcW w:w="494" w:type="pct"/>
            <w:vMerge/>
            <w:shd w:val="clear" w:color="auto" w:fill="auto"/>
            <w:vAlign w:val="center"/>
          </w:tcPr>
          <w:p w14:paraId="3F1A34D7" w14:textId="77777777" w:rsidR="00ED0A4E" w:rsidRPr="004952A0" w:rsidRDefault="00ED0A4E" w:rsidP="00C9622C">
            <w:pPr>
              <w:spacing w:line="360" w:lineRule="auto"/>
              <w:rPr>
                <w:rFonts w:ascii="Times New Roman" w:eastAsia="仿宋" w:hAnsi="Times New Roman" w:cs="Times New Roman"/>
                <w:bCs/>
                <w:sz w:val="24"/>
                <w:lang w:val="zh-CN"/>
              </w:rPr>
            </w:pPr>
          </w:p>
        </w:tc>
        <w:tc>
          <w:tcPr>
            <w:tcW w:w="1045" w:type="pct"/>
            <w:shd w:val="clear" w:color="auto" w:fill="auto"/>
            <w:vAlign w:val="center"/>
          </w:tcPr>
          <w:p w14:paraId="6B69E2C3" w14:textId="5212FF3D" w:rsidR="00ED0A4E" w:rsidRPr="004952A0" w:rsidRDefault="00ED0A4E" w:rsidP="00C9622C">
            <w:pPr>
              <w:suppressAutoHyphen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 xml:space="preserve">4.3 </w:t>
            </w:r>
            <w:r w:rsidRPr="004952A0">
              <w:rPr>
                <w:rFonts w:ascii="Times New Roman" w:eastAsia="仿宋" w:hAnsi="Times New Roman" w:cs="Times New Roman"/>
                <w:bCs/>
                <w:sz w:val="24"/>
              </w:rPr>
              <w:t>重质油加工工艺的选择及组合加工工艺</w:t>
            </w:r>
          </w:p>
        </w:tc>
        <w:tc>
          <w:tcPr>
            <w:tcW w:w="338" w:type="pct"/>
            <w:vAlign w:val="center"/>
          </w:tcPr>
          <w:p w14:paraId="582D37B1" w14:textId="156092ED" w:rsidR="00ED0A4E" w:rsidRPr="004952A0" w:rsidRDefault="00154197" w:rsidP="00C9622C">
            <w:pPr>
              <w:suppressAutoHyphens/>
              <w:spacing w:line="360" w:lineRule="auto"/>
              <w:jc w:val="center"/>
              <w:rPr>
                <w:rFonts w:ascii="Times New Roman" w:eastAsia="仿宋" w:hAnsi="Times New Roman" w:cs="Times New Roman"/>
                <w:bCs/>
                <w:sz w:val="24"/>
              </w:rPr>
            </w:pPr>
            <w:r w:rsidRPr="004952A0">
              <w:rPr>
                <w:rFonts w:ascii="Times New Roman" w:eastAsia="仿宋" w:hAnsi="Times New Roman" w:cs="Times New Roman"/>
                <w:bCs/>
                <w:sz w:val="24"/>
              </w:rPr>
              <w:t>2</w:t>
            </w:r>
          </w:p>
        </w:tc>
        <w:tc>
          <w:tcPr>
            <w:tcW w:w="1296" w:type="pct"/>
            <w:vAlign w:val="center"/>
          </w:tcPr>
          <w:p w14:paraId="5BE41679" w14:textId="4D68CFBD" w:rsidR="00ED0A4E" w:rsidRPr="004952A0" w:rsidRDefault="00ED0A4E" w:rsidP="00C9622C">
            <w:pPr>
              <w:tabs>
                <w:tab w:val="left" w:pos="36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重质油加工工艺的选择、重质油组合加工工艺</w:t>
            </w:r>
          </w:p>
        </w:tc>
        <w:tc>
          <w:tcPr>
            <w:tcW w:w="474" w:type="pct"/>
            <w:vAlign w:val="center"/>
          </w:tcPr>
          <w:p w14:paraId="583F13F2"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启发</w:t>
            </w:r>
          </w:p>
          <w:p w14:paraId="06ED0BA6"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4EE4A5E3" w14:textId="77777777"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w:t>
            </w:r>
            <w:r w:rsidRPr="004952A0">
              <w:rPr>
                <w:rFonts w:ascii="Times New Roman" w:eastAsia="仿宋" w:hAnsi="Times New Roman" w:cs="Times New Roman"/>
                <w:bCs/>
                <w:spacing w:val="-3"/>
                <w:sz w:val="24"/>
                <w:lang w:val="en-GB"/>
              </w:rPr>
              <w:t>+</w:t>
            </w:r>
            <w:r w:rsidRPr="004952A0">
              <w:rPr>
                <w:rFonts w:ascii="Times New Roman" w:eastAsia="仿宋" w:hAnsi="Times New Roman" w:cs="Times New Roman"/>
                <w:bCs/>
                <w:spacing w:val="-3"/>
                <w:sz w:val="24"/>
                <w:lang w:val="en-GB"/>
              </w:rPr>
              <w:t>结题考核</w:t>
            </w:r>
          </w:p>
        </w:tc>
        <w:tc>
          <w:tcPr>
            <w:tcW w:w="557" w:type="pct"/>
            <w:vAlign w:val="center"/>
          </w:tcPr>
          <w:p w14:paraId="34BCD35A" w14:textId="40F9C173" w:rsidR="00ED0A4E"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1,2,3</w:t>
            </w:r>
            <w:r w:rsidR="00E4168B" w:rsidRPr="004952A0">
              <w:rPr>
                <w:rFonts w:ascii="Times New Roman" w:eastAsia="仿宋" w:hAnsi="Times New Roman" w:cs="Times New Roman"/>
                <w:bCs/>
                <w:spacing w:val="-3"/>
                <w:sz w:val="24"/>
                <w:lang w:val="en-GB"/>
              </w:rPr>
              <w:t>,4</w:t>
            </w:r>
          </w:p>
        </w:tc>
      </w:tr>
      <w:tr w:rsidR="00ED0A4E" w:rsidRPr="004952A0" w14:paraId="7CD00BD2" w14:textId="77777777" w:rsidTr="006608F2">
        <w:trPr>
          <w:jc w:val="center"/>
        </w:trPr>
        <w:tc>
          <w:tcPr>
            <w:tcW w:w="321" w:type="pct"/>
            <w:shd w:val="clear" w:color="auto" w:fill="auto"/>
            <w:vAlign w:val="center"/>
          </w:tcPr>
          <w:p w14:paraId="44B206E6" w14:textId="7746245C" w:rsidR="00C9622C" w:rsidRPr="004952A0" w:rsidRDefault="00ED0A4E"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5</w:t>
            </w:r>
          </w:p>
        </w:tc>
        <w:tc>
          <w:tcPr>
            <w:tcW w:w="494" w:type="pct"/>
            <w:shd w:val="clear" w:color="auto" w:fill="auto"/>
            <w:vAlign w:val="center"/>
          </w:tcPr>
          <w:p w14:paraId="7CBF8FA6" w14:textId="3DFA9B7B" w:rsidR="00C9622C" w:rsidRPr="004952A0" w:rsidRDefault="00C9622C" w:rsidP="00C9622C">
            <w:pPr>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第</w:t>
            </w:r>
            <w:r w:rsidR="00165962" w:rsidRPr="004952A0">
              <w:rPr>
                <w:rFonts w:ascii="Times New Roman" w:eastAsia="仿宋" w:hAnsi="Times New Roman" w:cs="Times New Roman"/>
                <w:bCs/>
                <w:sz w:val="24"/>
              </w:rPr>
              <w:t>5</w:t>
            </w:r>
            <w:r w:rsidRPr="004952A0">
              <w:rPr>
                <w:rFonts w:ascii="Times New Roman" w:eastAsia="仿宋" w:hAnsi="Times New Roman" w:cs="Times New Roman"/>
                <w:bCs/>
                <w:sz w:val="24"/>
              </w:rPr>
              <w:t>章</w:t>
            </w:r>
            <w:r w:rsidR="00ED0A4E" w:rsidRPr="004952A0">
              <w:rPr>
                <w:rFonts w:ascii="Times New Roman" w:eastAsia="仿宋" w:hAnsi="Times New Roman" w:cs="Times New Roman"/>
                <w:bCs/>
                <w:sz w:val="24"/>
              </w:rPr>
              <w:t>低碳烯烃生产</w:t>
            </w:r>
          </w:p>
          <w:p w14:paraId="5BF6DB4C" w14:textId="72DDDD44" w:rsidR="00C9622C" w:rsidRPr="004952A0" w:rsidRDefault="00C9622C" w:rsidP="00C9622C">
            <w:pPr>
              <w:spacing w:line="360" w:lineRule="auto"/>
              <w:rPr>
                <w:rFonts w:ascii="Times New Roman" w:eastAsia="仿宋" w:hAnsi="Times New Roman" w:cs="Times New Roman"/>
                <w:bCs/>
                <w:sz w:val="24"/>
              </w:rPr>
            </w:pPr>
          </w:p>
        </w:tc>
        <w:tc>
          <w:tcPr>
            <w:tcW w:w="1045" w:type="pct"/>
            <w:shd w:val="clear" w:color="auto" w:fill="auto"/>
            <w:vAlign w:val="center"/>
          </w:tcPr>
          <w:p w14:paraId="2847E686" w14:textId="35D3DAB3" w:rsidR="00C9622C" w:rsidRPr="004952A0" w:rsidRDefault="00ED0A4E" w:rsidP="00165962">
            <w:pPr>
              <w:suppressAutoHyphen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低碳烯烃生产</w:t>
            </w:r>
          </w:p>
        </w:tc>
        <w:tc>
          <w:tcPr>
            <w:tcW w:w="338" w:type="pct"/>
            <w:vAlign w:val="center"/>
          </w:tcPr>
          <w:p w14:paraId="69637C71" w14:textId="29C32FAB" w:rsidR="00C9622C" w:rsidRPr="004952A0" w:rsidRDefault="00154197" w:rsidP="00C9622C">
            <w:pPr>
              <w:suppressAutoHyphens/>
              <w:spacing w:line="360" w:lineRule="auto"/>
              <w:jc w:val="center"/>
              <w:rPr>
                <w:rFonts w:ascii="Times New Roman" w:eastAsia="仿宋" w:hAnsi="Times New Roman" w:cs="Times New Roman"/>
                <w:bCs/>
                <w:sz w:val="24"/>
              </w:rPr>
            </w:pPr>
            <w:r w:rsidRPr="004952A0">
              <w:rPr>
                <w:rFonts w:ascii="Times New Roman" w:eastAsia="仿宋" w:hAnsi="Times New Roman" w:cs="Times New Roman"/>
                <w:bCs/>
                <w:sz w:val="24"/>
              </w:rPr>
              <w:t>2</w:t>
            </w:r>
          </w:p>
        </w:tc>
        <w:tc>
          <w:tcPr>
            <w:tcW w:w="1296" w:type="pct"/>
            <w:vAlign w:val="center"/>
          </w:tcPr>
          <w:p w14:paraId="7625A2E8" w14:textId="141654D0" w:rsidR="00C9622C" w:rsidRPr="004952A0" w:rsidRDefault="00ED0A4E" w:rsidP="00165962">
            <w:pPr>
              <w:tabs>
                <w:tab w:val="left" w:pos="0"/>
              </w:tabs>
              <w:spacing w:line="360" w:lineRule="auto"/>
              <w:rPr>
                <w:rFonts w:ascii="Times New Roman" w:eastAsia="仿宋" w:hAnsi="Times New Roman" w:cs="Times New Roman"/>
                <w:bCs/>
                <w:sz w:val="24"/>
              </w:rPr>
            </w:pPr>
            <w:r w:rsidRPr="004952A0">
              <w:rPr>
                <w:rFonts w:ascii="Times New Roman" w:eastAsia="仿宋" w:hAnsi="Times New Roman" w:cs="Times New Roman"/>
                <w:bCs/>
                <w:sz w:val="24"/>
              </w:rPr>
              <w:t>低碳烯烃需求及生产概况、催化裂化多产低碳烯烃技术、催化裂解生产低碳烯烃技术、</w:t>
            </w:r>
            <w:r w:rsidRPr="004952A0">
              <w:rPr>
                <w:rFonts w:ascii="Times New Roman" w:eastAsia="仿宋" w:hAnsi="Times New Roman" w:cs="Times New Roman"/>
                <w:bCs/>
                <w:sz w:val="24"/>
              </w:rPr>
              <w:t>C4/C5</w:t>
            </w:r>
            <w:r w:rsidRPr="004952A0">
              <w:rPr>
                <w:rFonts w:ascii="Times New Roman" w:eastAsia="仿宋" w:hAnsi="Times New Roman" w:cs="Times New Roman"/>
                <w:bCs/>
                <w:sz w:val="24"/>
              </w:rPr>
              <w:t>烯烃裂解</w:t>
            </w:r>
            <w:r w:rsidRPr="004952A0">
              <w:rPr>
                <w:rFonts w:ascii="Times New Roman" w:eastAsia="仿宋" w:hAnsi="Times New Roman" w:cs="Times New Roman"/>
                <w:bCs/>
                <w:sz w:val="24"/>
              </w:rPr>
              <w:lastRenderedPageBreak/>
              <w:t>（</w:t>
            </w:r>
            <w:r w:rsidRPr="004952A0">
              <w:rPr>
                <w:rFonts w:ascii="Times New Roman" w:eastAsia="仿宋" w:hAnsi="Times New Roman" w:cs="Times New Roman"/>
                <w:bCs/>
                <w:sz w:val="24"/>
              </w:rPr>
              <w:t>OCC</w:t>
            </w:r>
            <w:r w:rsidRPr="004952A0">
              <w:rPr>
                <w:rFonts w:ascii="Times New Roman" w:eastAsia="仿宋" w:hAnsi="Times New Roman" w:cs="Times New Roman"/>
                <w:bCs/>
                <w:sz w:val="24"/>
              </w:rPr>
              <w:t>）增产丙烯乙烯技术</w:t>
            </w:r>
          </w:p>
        </w:tc>
        <w:tc>
          <w:tcPr>
            <w:tcW w:w="474" w:type="pct"/>
            <w:vAlign w:val="center"/>
          </w:tcPr>
          <w:p w14:paraId="1CE7A561" w14:textId="77777777" w:rsidR="00C9622C" w:rsidRPr="004952A0" w:rsidRDefault="00C9622C"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lastRenderedPageBreak/>
              <w:t>启发</w:t>
            </w:r>
          </w:p>
          <w:p w14:paraId="7DC040E4" w14:textId="77777777" w:rsidR="00C9622C" w:rsidRPr="004952A0" w:rsidRDefault="00C9622C"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5386760B" w14:textId="77777777" w:rsidR="00C9622C" w:rsidRPr="004952A0" w:rsidRDefault="00C9622C"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过程考核</w:t>
            </w:r>
          </w:p>
        </w:tc>
        <w:tc>
          <w:tcPr>
            <w:tcW w:w="557" w:type="pct"/>
            <w:vAlign w:val="center"/>
          </w:tcPr>
          <w:p w14:paraId="686B70B7" w14:textId="0E259860" w:rsidR="00C9622C" w:rsidRPr="004952A0" w:rsidRDefault="00C9622C" w:rsidP="00C9622C">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w:t>
            </w:r>
            <w:r w:rsidR="00E4168B" w:rsidRPr="004952A0">
              <w:rPr>
                <w:rFonts w:ascii="Times New Roman" w:eastAsia="仿宋" w:hAnsi="Times New Roman" w:cs="Times New Roman"/>
                <w:bCs/>
                <w:spacing w:val="-3"/>
                <w:sz w:val="24"/>
                <w:lang w:val="en-GB"/>
              </w:rPr>
              <w:t>,</w:t>
            </w:r>
            <w:r w:rsidRPr="004952A0">
              <w:rPr>
                <w:rFonts w:ascii="Times New Roman" w:eastAsia="仿宋" w:hAnsi="Times New Roman" w:cs="Times New Roman"/>
                <w:bCs/>
                <w:spacing w:val="-3"/>
                <w:sz w:val="24"/>
                <w:lang w:val="en-GB"/>
              </w:rPr>
              <w:t>2,3</w:t>
            </w:r>
            <w:r w:rsidR="00E4168B" w:rsidRPr="004952A0">
              <w:rPr>
                <w:rFonts w:ascii="Times New Roman" w:eastAsia="仿宋" w:hAnsi="Times New Roman" w:cs="Times New Roman"/>
                <w:bCs/>
                <w:spacing w:val="-3"/>
                <w:sz w:val="24"/>
                <w:lang w:val="en-GB"/>
              </w:rPr>
              <w:t>,4</w:t>
            </w:r>
          </w:p>
        </w:tc>
      </w:tr>
      <w:tr w:rsidR="00ED0A4E" w:rsidRPr="004952A0" w14:paraId="533D3BE9" w14:textId="77777777" w:rsidTr="006608F2">
        <w:trPr>
          <w:jc w:val="center"/>
        </w:trPr>
        <w:tc>
          <w:tcPr>
            <w:tcW w:w="321" w:type="pct"/>
            <w:vMerge w:val="restart"/>
            <w:shd w:val="clear" w:color="auto" w:fill="auto"/>
            <w:vAlign w:val="center"/>
          </w:tcPr>
          <w:p w14:paraId="53622BCA" w14:textId="58EDD2FC"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6</w:t>
            </w:r>
          </w:p>
        </w:tc>
        <w:tc>
          <w:tcPr>
            <w:tcW w:w="494" w:type="pct"/>
            <w:vMerge w:val="restart"/>
            <w:shd w:val="clear" w:color="auto" w:fill="auto"/>
            <w:vAlign w:val="center"/>
          </w:tcPr>
          <w:p w14:paraId="7836CC9B" w14:textId="48C67821" w:rsidR="00ED0A4E" w:rsidRPr="004952A0" w:rsidRDefault="00ED0A4E" w:rsidP="00ED0A4E">
            <w:pPr>
              <w:spacing w:line="360" w:lineRule="auto"/>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第</w:t>
            </w:r>
            <w:r w:rsidRPr="004952A0">
              <w:rPr>
                <w:rFonts w:ascii="Times New Roman" w:eastAsia="仿宋" w:hAnsi="Times New Roman" w:cs="Times New Roman"/>
                <w:bCs/>
                <w:spacing w:val="-3"/>
                <w:sz w:val="24"/>
                <w:lang w:val="en-GB"/>
              </w:rPr>
              <w:t>6</w:t>
            </w:r>
            <w:r w:rsidRPr="004952A0">
              <w:rPr>
                <w:rFonts w:ascii="Times New Roman" w:eastAsia="仿宋" w:hAnsi="Times New Roman" w:cs="Times New Roman"/>
                <w:bCs/>
                <w:spacing w:val="-3"/>
                <w:sz w:val="24"/>
                <w:lang w:val="en-GB"/>
              </w:rPr>
              <w:t>章</w:t>
            </w:r>
            <w:r w:rsidRPr="004952A0">
              <w:rPr>
                <w:rFonts w:ascii="Times New Roman" w:eastAsia="仿宋" w:hAnsi="Times New Roman" w:cs="Times New Roman"/>
                <w:bCs/>
                <w:spacing w:val="-3"/>
                <w:sz w:val="24"/>
                <w:lang w:val="en-GB"/>
              </w:rPr>
              <w:t xml:space="preserve"> </w:t>
            </w:r>
            <w:r w:rsidRPr="004952A0">
              <w:rPr>
                <w:rFonts w:ascii="Times New Roman" w:eastAsia="仿宋" w:hAnsi="Times New Roman" w:cs="Times New Roman"/>
                <w:bCs/>
                <w:spacing w:val="-3"/>
                <w:sz w:val="24"/>
                <w:lang w:val="en-GB"/>
              </w:rPr>
              <w:t>原油加工方案及流程</w:t>
            </w:r>
          </w:p>
        </w:tc>
        <w:tc>
          <w:tcPr>
            <w:tcW w:w="1045" w:type="pct"/>
            <w:shd w:val="clear" w:color="auto" w:fill="auto"/>
            <w:vAlign w:val="center"/>
          </w:tcPr>
          <w:p w14:paraId="6954498C" w14:textId="32E6B9FC"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 xml:space="preserve">6.1 </w:t>
            </w:r>
            <w:r w:rsidRPr="004952A0">
              <w:rPr>
                <w:rFonts w:ascii="Times New Roman" w:eastAsia="仿宋" w:hAnsi="Times New Roman" w:cs="Times New Roman"/>
                <w:bCs/>
                <w:spacing w:val="-3"/>
                <w:sz w:val="24"/>
                <w:lang w:val="en-GB"/>
              </w:rPr>
              <w:t>原油的加工方案</w:t>
            </w:r>
          </w:p>
        </w:tc>
        <w:tc>
          <w:tcPr>
            <w:tcW w:w="338" w:type="pct"/>
            <w:vAlign w:val="center"/>
          </w:tcPr>
          <w:p w14:paraId="619667C8"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w:t>
            </w:r>
          </w:p>
        </w:tc>
        <w:tc>
          <w:tcPr>
            <w:tcW w:w="1296" w:type="pct"/>
            <w:vAlign w:val="center"/>
          </w:tcPr>
          <w:p w14:paraId="72C4BA37" w14:textId="19640A1F" w:rsidR="00ED0A4E" w:rsidRPr="004952A0" w:rsidRDefault="00ED0A4E" w:rsidP="00ED0A4E">
            <w:pPr>
              <w:tabs>
                <w:tab w:val="left" w:pos="0"/>
              </w:tabs>
              <w:spacing w:line="360" w:lineRule="auto"/>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胜利原油的燃料加工方案、大庆原油的燃料－润滑油加工方案、原油的燃料－化工加工方案、稠油的加工方案</w:t>
            </w:r>
          </w:p>
        </w:tc>
        <w:tc>
          <w:tcPr>
            <w:tcW w:w="474" w:type="pct"/>
            <w:vAlign w:val="center"/>
          </w:tcPr>
          <w:p w14:paraId="0028B836"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案例</w:t>
            </w:r>
          </w:p>
        </w:tc>
        <w:tc>
          <w:tcPr>
            <w:tcW w:w="475" w:type="pct"/>
            <w:vAlign w:val="center"/>
          </w:tcPr>
          <w:p w14:paraId="352F9635"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过程考核</w:t>
            </w:r>
          </w:p>
        </w:tc>
        <w:tc>
          <w:tcPr>
            <w:tcW w:w="557" w:type="pct"/>
            <w:vAlign w:val="center"/>
          </w:tcPr>
          <w:p w14:paraId="7DA237A2" w14:textId="267BC20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w:t>
            </w:r>
            <w:r w:rsidR="00E4168B" w:rsidRPr="004952A0">
              <w:rPr>
                <w:rFonts w:ascii="Times New Roman" w:eastAsia="仿宋" w:hAnsi="Times New Roman" w:cs="Times New Roman"/>
                <w:bCs/>
                <w:spacing w:val="-3"/>
                <w:sz w:val="24"/>
                <w:lang w:val="en-GB"/>
              </w:rPr>
              <w:t>,2,3,4</w:t>
            </w:r>
          </w:p>
        </w:tc>
      </w:tr>
      <w:tr w:rsidR="00ED0A4E" w:rsidRPr="004952A0" w14:paraId="762FF68C" w14:textId="77777777" w:rsidTr="006608F2">
        <w:trPr>
          <w:jc w:val="center"/>
        </w:trPr>
        <w:tc>
          <w:tcPr>
            <w:tcW w:w="321" w:type="pct"/>
            <w:vMerge/>
            <w:shd w:val="clear" w:color="auto" w:fill="auto"/>
            <w:vAlign w:val="center"/>
          </w:tcPr>
          <w:p w14:paraId="6F302F6F"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p>
        </w:tc>
        <w:tc>
          <w:tcPr>
            <w:tcW w:w="494" w:type="pct"/>
            <w:vMerge/>
            <w:shd w:val="clear" w:color="auto" w:fill="auto"/>
            <w:vAlign w:val="center"/>
          </w:tcPr>
          <w:p w14:paraId="2698B4B4" w14:textId="77777777" w:rsidR="00ED0A4E" w:rsidRPr="004952A0" w:rsidRDefault="00ED0A4E" w:rsidP="00ED0A4E">
            <w:pPr>
              <w:spacing w:line="360" w:lineRule="auto"/>
              <w:rPr>
                <w:rFonts w:ascii="Times New Roman" w:eastAsia="仿宋" w:hAnsi="Times New Roman" w:cs="Times New Roman"/>
                <w:bCs/>
                <w:sz w:val="24"/>
                <w:lang w:val="zh-CN"/>
              </w:rPr>
            </w:pPr>
          </w:p>
        </w:tc>
        <w:tc>
          <w:tcPr>
            <w:tcW w:w="1045" w:type="pct"/>
            <w:shd w:val="clear" w:color="auto" w:fill="auto"/>
            <w:vAlign w:val="center"/>
          </w:tcPr>
          <w:p w14:paraId="4B592F23" w14:textId="54FECC55" w:rsidR="00ED0A4E" w:rsidRPr="004952A0" w:rsidRDefault="00ED0A4E" w:rsidP="00ED0A4E">
            <w:pPr>
              <w:suppressAutoHyphens/>
              <w:spacing w:line="360" w:lineRule="auto"/>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 xml:space="preserve">6.2 </w:t>
            </w:r>
            <w:r w:rsidRPr="004952A0">
              <w:rPr>
                <w:rFonts w:ascii="Times New Roman" w:eastAsia="仿宋" w:hAnsi="Times New Roman" w:cs="Times New Roman"/>
                <w:bCs/>
                <w:spacing w:val="-3"/>
                <w:sz w:val="24"/>
                <w:lang w:val="en-GB"/>
              </w:rPr>
              <w:t>世界炼油技术发展趋势</w:t>
            </w:r>
          </w:p>
        </w:tc>
        <w:tc>
          <w:tcPr>
            <w:tcW w:w="338" w:type="pct"/>
            <w:vAlign w:val="center"/>
          </w:tcPr>
          <w:p w14:paraId="37723213"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w:t>
            </w:r>
          </w:p>
        </w:tc>
        <w:tc>
          <w:tcPr>
            <w:tcW w:w="1296" w:type="pct"/>
            <w:vAlign w:val="center"/>
          </w:tcPr>
          <w:p w14:paraId="678091DA" w14:textId="2DE4F4D2" w:rsidR="00ED0A4E" w:rsidRPr="004952A0" w:rsidRDefault="00ED0A4E" w:rsidP="00ED0A4E">
            <w:pPr>
              <w:tabs>
                <w:tab w:val="left" w:pos="0"/>
              </w:tabs>
              <w:spacing w:line="360" w:lineRule="auto"/>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世界炼厂装置构成趋向、新世纪炼油厂的潜在特点、新世纪炼油厂的生产模式</w:t>
            </w:r>
          </w:p>
        </w:tc>
        <w:tc>
          <w:tcPr>
            <w:tcW w:w="474" w:type="pct"/>
            <w:vAlign w:val="center"/>
          </w:tcPr>
          <w:p w14:paraId="4A684704"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启发</w:t>
            </w:r>
          </w:p>
        </w:tc>
        <w:tc>
          <w:tcPr>
            <w:tcW w:w="475" w:type="pct"/>
            <w:vAlign w:val="center"/>
          </w:tcPr>
          <w:p w14:paraId="1D7930BC"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过程考核</w:t>
            </w:r>
          </w:p>
        </w:tc>
        <w:tc>
          <w:tcPr>
            <w:tcW w:w="557" w:type="pct"/>
            <w:vAlign w:val="center"/>
          </w:tcPr>
          <w:p w14:paraId="4D4F4C53" w14:textId="5180AEFB" w:rsidR="00ED0A4E" w:rsidRPr="004952A0" w:rsidRDefault="00E4168B"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1,</w:t>
            </w:r>
            <w:r w:rsidR="00ED0A4E" w:rsidRPr="004952A0">
              <w:rPr>
                <w:rFonts w:ascii="Times New Roman" w:eastAsia="仿宋" w:hAnsi="Times New Roman" w:cs="Times New Roman"/>
                <w:bCs/>
                <w:spacing w:val="-3"/>
                <w:sz w:val="24"/>
                <w:lang w:val="en-GB"/>
              </w:rPr>
              <w:t>2,3</w:t>
            </w:r>
          </w:p>
        </w:tc>
      </w:tr>
      <w:tr w:rsidR="00ED0A4E" w:rsidRPr="004952A0" w14:paraId="71378CC9" w14:textId="77777777" w:rsidTr="006608F2">
        <w:trPr>
          <w:jc w:val="center"/>
        </w:trPr>
        <w:tc>
          <w:tcPr>
            <w:tcW w:w="321" w:type="pct"/>
            <w:shd w:val="clear" w:color="auto" w:fill="auto"/>
            <w:vAlign w:val="center"/>
          </w:tcPr>
          <w:p w14:paraId="646FBA88" w14:textId="12C5A618" w:rsidR="00ED0A4E" w:rsidRPr="004952A0" w:rsidRDefault="00ED0A4E" w:rsidP="00ED0A4E">
            <w:pPr>
              <w:suppressAutoHyphens/>
              <w:spacing w:line="360" w:lineRule="auto"/>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合计</w:t>
            </w:r>
          </w:p>
        </w:tc>
        <w:tc>
          <w:tcPr>
            <w:tcW w:w="494" w:type="pct"/>
            <w:shd w:val="clear" w:color="auto" w:fill="auto"/>
            <w:vAlign w:val="center"/>
          </w:tcPr>
          <w:p w14:paraId="2D53ED64" w14:textId="77777777" w:rsidR="00ED0A4E" w:rsidRPr="004952A0" w:rsidRDefault="00ED0A4E" w:rsidP="00ED0A4E">
            <w:pPr>
              <w:spacing w:line="360" w:lineRule="auto"/>
              <w:rPr>
                <w:rFonts w:ascii="Times New Roman" w:eastAsia="仿宋" w:hAnsi="Times New Roman" w:cs="Times New Roman"/>
                <w:bCs/>
                <w:sz w:val="24"/>
                <w:lang w:val="zh-CN"/>
              </w:rPr>
            </w:pPr>
          </w:p>
        </w:tc>
        <w:tc>
          <w:tcPr>
            <w:tcW w:w="1045" w:type="pct"/>
            <w:shd w:val="clear" w:color="auto" w:fill="auto"/>
            <w:vAlign w:val="center"/>
          </w:tcPr>
          <w:p w14:paraId="07C6E415" w14:textId="77777777" w:rsidR="00ED0A4E" w:rsidRPr="004952A0" w:rsidRDefault="00ED0A4E" w:rsidP="00ED0A4E">
            <w:pPr>
              <w:suppressAutoHyphens/>
              <w:spacing w:line="360" w:lineRule="auto"/>
              <w:jc w:val="center"/>
              <w:rPr>
                <w:rFonts w:ascii="Times New Roman" w:eastAsia="仿宋" w:hAnsi="Times New Roman" w:cs="Times New Roman"/>
                <w:bCs/>
                <w:sz w:val="24"/>
                <w:lang w:val="zh-CN"/>
              </w:rPr>
            </w:pPr>
          </w:p>
        </w:tc>
        <w:tc>
          <w:tcPr>
            <w:tcW w:w="338" w:type="pct"/>
            <w:vAlign w:val="center"/>
          </w:tcPr>
          <w:p w14:paraId="7428A96E" w14:textId="1DD067B2" w:rsidR="00ED0A4E" w:rsidRPr="004952A0" w:rsidRDefault="00154197" w:rsidP="00ED0A4E">
            <w:pPr>
              <w:suppressAutoHyphens/>
              <w:spacing w:line="360" w:lineRule="auto"/>
              <w:jc w:val="center"/>
              <w:rPr>
                <w:rFonts w:ascii="Times New Roman" w:eastAsia="仿宋" w:hAnsi="Times New Roman" w:cs="Times New Roman"/>
                <w:bCs/>
                <w:spacing w:val="-3"/>
                <w:sz w:val="24"/>
                <w:lang w:val="en-GB"/>
              </w:rPr>
            </w:pPr>
            <w:r w:rsidRPr="004952A0">
              <w:rPr>
                <w:rFonts w:ascii="Times New Roman" w:eastAsia="仿宋" w:hAnsi="Times New Roman" w:cs="Times New Roman"/>
                <w:bCs/>
                <w:spacing w:val="-3"/>
                <w:sz w:val="24"/>
                <w:lang w:val="en-GB"/>
              </w:rPr>
              <w:t>24</w:t>
            </w:r>
          </w:p>
        </w:tc>
        <w:tc>
          <w:tcPr>
            <w:tcW w:w="1296" w:type="pct"/>
            <w:vAlign w:val="center"/>
          </w:tcPr>
          <w:p w14:paraId="56F8DCD1" w14:textId="77777777" w:rsidR="00ED0A4E" w:rsidRPr="004952A0" w:rsidRDefault="00ED0A4E" w:rsidP="00ED0A4E">
            <w:pPr>
              <w:tabs>
                <w:tab w:val="left" w:pos="0"/>
              </w:tabs>
              <w:spacing w:line="360" w:lineRule="auto"/>
              <w:rPr>
                <w:rFonts w:ascii="Times New Roman" w:eastAsia="仿宋" w:hAnsi="Times New Roman" w:cs="Times New Roman"/>
                <w:bCs/>
                <w:sz w:val="24"/>
              </w:rPr>
            </w:pPr>
          </w:p>
        </w:tc>
        <w:tc>
          <w:tcPr>
            <w:tcW w:w="474" w:type="pct"/>
            <w:vAlign w:val="center"/>
          </w:tcPr>
          <w:p w14:paraId="243C2182"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p>
        </w:tc>
        <w:tc>
          <w:tcPr>
            <w:tcW w:w="475" w:type="pct"/>
            <w:vAlign w:val="center"/>
          </w:tcPr>
          <w:p w14:paraId="31DE3B10"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p>
        </w:tc>
        <w:tc>
          <w:tcPr>
            <w:tcW w:w="557" w:type="pct"/>
            <w:vAlign w:val="center"/>
          </w:tcPr>
          <w:p w14:paraId="358CAF8D" w14:textId="77777777" w:rsidR="00ED0A4E" w:rsidRPr="004952A0" w:rsidRDefault="00ED0A4E" w:rsidP="00ED0A4E">
            <w:pPr>
              <w:suppressAutoHyphens/>
              <w:spacing w:line="360" w:lineRule="auto"/>
              <w:jc w:val="center"/>
              <w:rPr>
                <w:rFonts w:ascii="Times New Roman" w:eastAsia="仿宋" w:hAnsi="Times New Roman" w:cs="Times New Roman"/>
                <w:bCs/>
                <w:spacing w:val="-3"/>
                <w:sz w:val="24"/>
                <w:lang w:val="en-GB"/>
              </w:rPr>
            </w:pPr>
          </w:p>
        </w:tc>
      </w:tr>
    </w:tbl>
    <w:p w14:paraId="48CF5BC2" w14:textId="77777777" w:rsidR="006608F2" w:rsidRPr="004952A0" w:rsidRDefault="006608F2" w:rsidP="006608F2">
      <w:pPr>
        <w:tabs>
          <w:tab w:val="left" w:pos="-5670"/>
          <w:tab w:val="left" w:pos="-5245"/>
          <w:tab w:val="left" w:pos="1134"/>
        </w:tabs>
        <w:spacing w:beforeLines="50" w:before="156" w:afterLines="50" w:after="156" w:line="360" w:lineRule="auto"/>
        <w:rPr>
          <w:rFonts w:ascii="Times New Roman" w:eastAsia="黑体" w:hAnsi="Times New Roman" w:cs="Times New Roman"/>
          <w:color w:val="000000"/>
          <w:sz w:val="28"/>
          <w:szCs w:val="28"/>
        </w:rPr>
      </w:pPr>
      <w:r w:rsidRPr="004952A0">
        <w:rPr>
          <w:rFonts w:ascii="Times New Roman" w:eastAsia="黑体" w:hAnsi="Times New Roman" w:cs="Times New Roman"/>
          <w:color w:val="000000"/>
          <w:sz w:val="28"/>
          <w:szCs w:val="28"/>
        </w:rPr>
        <w:t>五、考核方式</w:t>
      </w:r>
    </w:p>
    <w:p w14:paraId="56000F05" w14:textId="77777777" w:rsidR="006608F2" w:rsidRPr="004952A0" w:rsidRDefault="006608F2" w:rsidP="00C817F6">
      <w:pPr>
        <w:snapToGrid w:val="0"/>
        <w:spacing w:line="360" w:lineRule="auto"/>
        <w:rPr>
          <w:rFonts w:ascii="Times New Roman" w:eastAsia="仿宋" w:hAnsi="Times New Roman" w:cs="Times New Roman"/>
          <w:color w:val="FF0000"/>
          <w:sz w:val="24"/>
        </w:rPr>
      </w:pPr>
      <w:r w:rsidRPr="004952A0">
        <w:rPr>
          <w:rFonts w:ascii="Times New Roman" w:eastAsia="仿宋" w:hAnsi="Times New Roman" w:cs="Times New Roman"/>
          <w:b/>
          <w:color w:val="000000"/>
          <w:sz w:val="24"/>
        </w:rPr>
        <w:t>（一）成绩评定方式：</w:t>
      </w:r>
      <w:r w:rsidRPr="004952A0">
        <w:rPr>
          <w:rFonts w:ascii="Times New Roman" w:eastAsia="仿宋" w:hAnsi="Times New Roman" w:cs="Times New Roman"/>
          <w:color w:val="FF0000"/>
          <w:sz w:val="24"/>
        </w:rPr>
        <w:t xml:space="preserve"> </w:t>
      </w:r>
    </w:p>
    <w:p w14:paraId="5B4D2215" w14:textId="77777777" w:rsidR="006608F2" w:rsidRPr="004952A0" w:rsidRDefault="006608F2" w:rsidP="00C817F6">
      <w:pPr>
        <w:snapToGrid w:val="0"/>
        <w:spacing w:line="360" w:lineRule="auto"/>
        <w:ind w:firstLineChars="100" w:firstLine="240"/>
        <w:rPr>
          <w:rFonts w:ascii="Times New Roman" w:eastAsia="仿宋" w:hAnsi="Times New Roman" w:cs="Times New Roman"/>
          <w:b/>
          <w:sz w:val="24"/>
        </w:rPr>
      </w:pPr>
      <w:r w:rsidRPr="004952A0">
        <w:rPr>
          <w:rFonts w:ascii="Times New Roman" w:eastAsia="仿宋" w:hAnsi="Times New Roman" w:cs="Times New Roman"/>
          <w:sz w:val="24"/>
        </w:rPr>
        <w:t>百分制</w:t>
      </w:r>
    </w:p>
    <w:p w14:paraId="392175B7" w14:textId="77777777" w:rsidR="006608F2" w:rsidRPr="004952A0" w:rsidRDefault="006608F2" w:rsidP="00C817F6">
      <w:pPr>
        <w:snapToGrid w:val="0"/>
        <w:spacing w:line="360" w:lineRule="auto"/>
        <w:rPr>
          <w:rFonts w:ascii="Times New Roman" w:eastAsia="仿宋" w:hAnsi="Times New Roman" w:cs="Times New Roman"/>
          <w:sz w:val="24"/>
        </w:rPr>
      </w:pPr>
      <w:r w:rsidRPr="004952A0">
        <w:rPr>
          <w:rFonts w:ascii="Times New Roman" w:eastAsia="仿宋" w:hAnsi="Times New Roman" w:cs="Times New Roman"/>
          <w:b/>
          <w:color w:val="000000"/>
          <w:sz w:val="24"/>
        </w:rPr>
        <w:t>（二）成绩构成：</w:t>
      </w:r>
      <w:r w:rsidRPr="004952A0">
        <w:rPr>
          <w:rFonts w:ascii="Times New Roman" w:eastAsia="仿宋" w:hAnsi="Times New Roman" w:cs="Times New Roman"/>
          <w:sz w:val="24"/>
        </w:rPr>
        <w:t>过程成绩</w:t>
      </w:r>
      <w:r w:rsidRPr="004952A0">
        <w:rPr>
          <w:rFonts w:ascii="Times New Roman" w:eastAsia="仿宋" w:hAnsi="Times New Roman" w:cs="Times New Roman"/>
          <w:sz w:val="24"/>
        </w:rPr>
        <w:t>40%</w:t>
      </w:r>
      <w:r w:rsidRPr="004952A0">
        <w:rPr>
          <w:rFonts w:ascii="Times New Roman" w:eastAsia="仿宋" w:hAnsi="Times New Roman" w:cs="Times New Roman"/>
          <w:sz w:val="24"/>
        </w:rPr>
        <w:t>，实验成绩</w:t>
      </w:r>
      <w:r w:rsidRPr="004952A0">
        <w:rPr>
          <w:rFonts w:ascii="Times New Roman" w:eastAsia="仿宋" w:hAnsi="Times New Roman" w:cs="Times New Roman"/>
          <w:sz w:val="24"/>
        </w:rPr>
        <w:t>0%</w:t>
      </w:r>
      <w:r w:rsidRPr="004952A0">
        <w:rPr>
          <w:rFonts w:ascii="Times New Roman" w:eastAsia="仿宋" w:hAnsi="Times New Roman" w:cs="Times New Roman"/>
          <w:sz w:val="24"/>
        </w:rPr>
        <w:t>，</w:t>
      </w:r>
      <w:proofErr w:type="gramStart"/>
      <w:r w:rsidRPr="004952A0">
        <w:rPr>
          <w:rFonts w:ascii="Times New Roman" w:eastAsia="仿宋" w:hAnsi="Times New Roman" w:cs="Times New Roman"/>
          <w:sz w:val="24"/>
        </w:rPr>
        <w:t>结课考核</w:t>
      </w:r>
      <w:proofErr w:type="gramEnd"/>
      <w:r w:rsidRPr="004952A0">
        <w:rPr>
          <w:rFonts w:ascii="Times New Roman" w:eastAsia="仿宋" w:hAnsi="Times New Roman" w:cs="Times New Roman"/>
          <w:sz w:val="24"/>
        </w:rPr>
        <w:t>成绩</w:t>
      </w:r>
      <w:r w:rsidRPr="004952A0">
        <w:rPr>
          <w:rFonts w:ascii="Times New Roman" w:eastAsia="仿宋" w:hAnsi="Times New Roman" w:cs="Times New Roman"/>
          <w:sz w:val="24"/>
        </w:rPr>
        <w:t>60%</w:t>
      </w:r>
    </w:p>
    <w:p w14:paraId="53ADD182" w14:textId="77777777" w:rsidR="006608F2" w:rsidRPr="004952A0" w:rsidRDefault="006608F2" w:rsidP="00C817F6">
      <w:pPr>
        <w:snapToGrid w:val="0"/>
        <w:spacing w:line="360" w:lineRule="auto"/>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856"/>
        <w:gridCol w:w="2035"/>
      </w:tblGrid>
      <w:tr w:rsidR="006608F2" w:rsidRPr="004952A0" w14:paraId="0141689F" w14:textId="77777777" w:rsidTr="004C1489">
        <w:trPr>
          <w:jc w:val="center"/>
        </w:trPr>
        <w:tc>
          <w:tcPr>
            <w:tcW w:w="1578" w:type="dxa"/>
            <w:gridSpan w:val="2"/>
            <w:shd w:val="clear" w:color="auto" w:fill="auto"/>
            <w:vAlign w:val="center"/>
          </w:tcPr>
          <w:p w14:paraId="399DD07F"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考核环节</w:t>
            </w:r>
          </w:p>
        </w:tc>
        <w:tc>
          <w:tcPr>
            <w:tcW w:w="798" w:type="dxa"/>
          </w:tcPr>
          <w:p w14:paraId="76547917"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分值</w:t>
            </w:r>
          </w:p>
        </w:tc>
        <w:tc>
          <w:tcPr>
            <w:tcW w:w="3856" w:type="dxa"/>
          </w:tcPr>
          <w:p w14:paraId="21B66935"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考核</w:t>
            </w:r>
            <w:r w:rsidRPr="004952A0">
              <w:rPr>
                <w:rFonts w:ascii="Times New Roman" w:eastAsia="仿宋" w:hAnsi="Times New Roman" w:cs="Times New Roman"/>
                <w:b/>
                <w:color w:val="000000"/>
                <w:sz w:val="24"/>
              </w:rPr>
              <w:t>/</w:t>
            </w:r>
            <w:r w:rsidRPr="004952A0">
              <w:rPr>
                <w:rFonts w:ascii="Times New Roman" w:eastAsia="仿宋" w:hAnsi="Times New Roman" w:cs="Times New Roman"/>
                <w:b/>
                <w:color w:val="000000"/>
                <w:sz w:val="24"/>
              </w:rPr>
              <w:t>评价细则</w:t>
            </w:r>
          </w:p>
        </w:tc>
        <w:tc>
          <w:tcPr>
            <w:tcW w:w="2035" w:type="dxa"/>
          </w:tcPr>
          <w:p w14:paraId="6DEEE7D9"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对应的课程目标</w:t>
            </w:r>
          </w:p>
        </w:tc>
      </w:tr>
      <w:tr w:rsidR="006608F2" w:rsidRPr="004952A0" w14:paraId="3683C8BA" w14:textId="77777777" w:rsidTr="004C1489">
        <w:trPr>
          <w:jc w:val="center"/>
        </w:trPr>
        <w:tc>
          <w:tcPr>
            <w:tcW w:w="817" w:type="dxa"/>
            <w:vMerge w:val="restart"/>
            <w:shd w:val="clear" w:color="auto" w:fill="auto"/>
            <w:vAlign w:val="center"/>
          </w:tcPr>
          <w:p w14:paraId="455747BF"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过程考核</w:t>
            </w:r>
          </w:p>
        </w:tc>
        <w:tc>
          <w:tcPr>
            <w:tcW w:w="761" w:type="dxa"/>
            <w:shd w:val="clear" w:color="auto" w:fill="auto"/>
            <w:vAlign w:val="center"/>
          </w:tcPr>
          <w:p w14:paraId="406835C4"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作业</w:t>
            </w:r>
          </w:p>
        </w:tc>
        <w:tc>
          <w:tcPr>
            <w:tcW w:w="798" w:type="dxa"/>
            <w:vAlign w:val="center"/>
          </w:tcPr>
          <w:p w14:paraId="78E37B2A"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10</w:t>
            </w:r>
          </w:p>
        </w:tc>
        <w:tc>
          <w:tcPr>
            <w:tcW w:w="3856" w:type="dxa"/>
            <w:vAlign w:val="center"/>
          </w:tcPr>
          <w:p w14:paraId="49F8E7BA" w14:textId="77777777" w:rsidR="006608F2" w:rsidRPr="004952A0" w:rsidRDefault="006608F2" w:rsidP="006608F2">
            <w:pPr>
              <w:snapToGrid w:val="0"/>
              <w:spacing w:line="360" w:lineRule="auto"/>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作业主要对每个章节的核心知识点进行回顾，每章布置</w:t>
            </w:r>
            <w:r w:rsidRPr="004952A0">
              <w:rPr>
                <w:rFonts w:ascii="Times New Roman" w:eastAsia="仿宋" w:hAnsi="Times New Roman" w:cs="Times New Roman"/>
                <w:bCs/>
                <w:color w:val="000000"/>
                <w:sz w:val="24"/>
              </w:rPr>
              <w:t>1-2</w:t>
            </w:r>
            <w:r w:rsidRPr="004952A0">
              <w:rPr>
                <w:rFonts w:ascii="Times New Roman" w:eastAsia="仿宋" w:hAnsi="Times New Roman" w:cs="Times New Roman"/>
                <w:bCs/>
                <w:color w:val="000000"/>
                <w:sz w:val="24"/>
              </w:rPr>
              <w:t>次作业，总共</w:t>
            </w:r>
            <w:r w:rsidRPr="004952A0">
              <w:rPr>
                <w:rFonts w:ascii="Times New Roman" w:eastAsia="仿宋" w:hAnsi="Times New Roman" w:cs="Times New Roman"/>
                <w:bCs/>
                <w:color w:val="000000"/>
                <w:sz w:val="24"/>
              </w:rPr>
              <w:t>13</w:t>
            </w:r>
            <w:r w:rsidRPr="004952A0">
              <w:rPr>
                <w:rFonts w:ascii="Times New Roman" w:eastAsia="仿宋" w:hAnsi="Times New Roman" w:cs="Times New Roman"/>
                <w:bCs/>
                <w:color w:val="000000"/>
                <w:sz w:val="24"/>
              </w:rPr>
              <w:t>次，每次作业以</w:t>
            </w:r>
            <w:r w:rsidRPr="004952A0">
              <w:rPr>
                <w:rFonts w:ascii="Times New Roman" w:eastAsia="仿宋" w:hAnsi="Times New Roman" w:cs="Times New Roman"/>
                <w:bCs/>
                <w:color w:val="000000"/>
                <w:sz w:val="24"/>
              </w:rPr>
              <w:t>100</w:t>
            </w:r>
            <w:r w:rsidRPr="004952A0">
              <w:rPr>
                <w:rFonts w:ascii="Times New Roman" w:eastAsia="仿宋" w:hAnsi="Times New Roman" w:cs="Times New Roman"/>
                <w:bCs/>
                <w:color w:val="000000"/>
                <w:sz w:val="24"/>
              </w:rPr>
              <w:t>分计，最终成绩取平均值，折算为满分</w:t>
            </w:r>
            <w:r w:rsidRPr="004952A0">
              <w:rPr>
                <w:rFonts w:ascii="Times New Roman" w:eastAsia="仿宋" w:hAnsi="Times New Roman" w:cs="Times New Roman"/>
                <w:bCs/>
                <w:color w:val="000000"/>
                <w:sz w:val="24"/>
              </w:rPr>
              <w:t>10</w:t>
            </w:r>
            <w:r w:rsidRPr="004952A0">
              <w:rPr>
                <w:rFonts w:ascii="Times New Roman" w:eastAsia="仿宋" w:hAnsi="Times New Roman" w:cs="Times New Roman"/>
                <w:bCs/>
                <w:color w:val="000000"/>
                <w:sz w:val="24"/>
              </w:rPr>
              <w:t>分，四舍五入取整。</w:t>
            </w:r>
          </w:p>
        </w:tc>
        <w:tc>
          <w:tcPr>
            <w:tcW w:w="2035" w:type="dxa"/>
            <w:vAlign w:val="center"/>
          </w:tcPr>
          <w:p w14:paraId="6CDEB2F1" w14:textId="67ADF9BA"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1</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2</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3</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4</w:t>
            </w:r>
          </w:p>
        </w:tc>
      </w:tr>
      <w:tr w:rsidR="006608F2" w:rsidRPr="004952A0" w14:paraId="6AE9BC94" w14:textId="77777777" w:rsidTr="004C1489">
        <w:trPr>
          <w:jc w:val="center"/>
        </w:trPr>
        <w:tc>
          <w:tcPr>
            <w:tcW w:w="817" w:type="dxa"/>
            <w:vMerge/>
            <w:shd w:val="clear" w:color="auto" w:fill="auto"/>
            <w:vAlign w:val="center"/>
          </w:tcPr>
          <w:p w14:paraId="78B8671A"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p>
        </w:tc>
        <w:tc>
          <w:tcPr>
            <w:tcW w:w="761" w:type="dxa"/>
            <w:shd w:val="clear" w:color="auto" w:fill="auto"/>
            <w:vAlign w:val="center"/>
          </w:tcPr>
          <w:p w14:paraId="555840FD"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期中</w:t>
            </w:r>
            <w:r w:rsidRPr="004952A0">
              <w:rPr>
                <w:rFonts w:ascii="Times New Roman" w:eastAsia="仿宋" w:hAnsi="Times New Roman" w:cs="Times New Roman"/>
                <w:b/>
                <w:color w:val="000000"/>
                <w:sz w:val="24"/>
              </w:rPr>
              <w:lastRenderedPageBreak/>
              <w:t>考试</w:t>
            </w:r>
          </w:p>
        </w:tc>
        <w:tc>
          <w:tcPr>
            <w:tcW w:w="798" w:type="dxa"/>
            <w:vAlign w:val="center"/>
          </w:tcPr>
          <w:p w14:paraId="35C1FD28"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lastRenderedPageBreak/>
              <w:t>10</w:t>
            </w:r>
          </w:p>
        </w:tc>
        <w:tc>
          <w:tcPr>
            <w:tcW w:w="3856" w:type="dxa"/>
            <w:vAlign w:val="center"/>
          </w:tcPr>
          <w:p w14:paraId="6E19B9CD" w14:textId="77777777" w:rsidR="006608F2" w:rsidRPr="004952A0" w:rsidRDefault="006608F2" w:rsidP="006608F2">
            <w:pPr>
              <w:snapToGrid w:val="0"/>
              <w:spacing w:line="360" w:lineRule="auto"/>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考核</w:t>
            </w:r>
            <w:r w:rsidRPr="004952A0">
              <w:rPr>
                <w:rFonts w:ascii="Times New Roman" w:eastAsia="仿宋" w:hAnsi="Times New Roman" w:cs="Times New Roman"/>
                <w:bCs/>
                <w:color w:val="000000"/>
                <w:sz w:val="24"/>
              </w:rPr>
              <w:t>1-3</w:t>
            </w:r>
            <w:r w:rsidRPr="004952A0">
              <w:rPr>
                <w:rFonts w:ascii="Times New Roman" w:eastAsia="仿宋" w:hAnsi="Times New Roman" w:cs="Times New Roman"/>
                <w:bCs/>
                <w:color w:val="000000"/>
                <w:sz w:val="24"/>
              </w:rPr>
              <w:t>章内容，卷面满分</w:t>
            </w:r>
            <w:r w:rsidRPr="004952A0">
              <w:rPr>
                <w:rFonts w:ascii="Times New Roman" w:eastAsia="仿宋" w:hAnsi="Times New Roman" w:cs="Times New Roman"/>
                <w:bCs/>
                <w:color w:val="000000"/>
                <w:sz w:val="24"/>
              </w:rPr>
              <w:t>100</w:t>
            </w:r>
            <w:r w:rsidRPr="004952A0">
              <w:rPr>
                <w:rFonts w:ascii="Times New Roman" w:eastAsia="仿宋" w:hAnsi="Times New Roman" w:cs="Times New Roman"/>
                <w:bCs/>
                <w:color w:val="000000"/>
                <w:sz w:val="24"/>
              </w:rPr>
              <w:t>分，</w:t>
            </w:r>
            <w:r w:rsidRPr="004952A0">
              <w:rPr>
                <w:rFonts w:ascii="Times New Roman" w:eastAsia="仿宋" w:hAnsi="Times New Roman" w:cs="Times New Roman"/>
                <w:bCs/>
                <w:color w:val="000000"/>
                <w:sz w:val="24"/>
              </w:rPr>
              <w:lastRenderedPageBreak/>
              <w:t>设填空题</w:t>
            </w:r>
            <w:r w:rsidRPr="004952A0">
              <w:rPr>
                <w:rFonts w:ascii="Times New Roman" w:eastAsia="仿宋" w:hAnsi="Times New Roman" w:cs="Times New Roman"/>
                <w:bCs/>
                <w:color w:val="000000"/>
                <w:sz w:val="24"/>
              </w:rPr>
              <w:t>30</w:t>
            </w:r>
            <w:r w:rsidRPr="004952A0">
              <w:rPr>
                <w:rFonts w:ascii="Times New Roman" w:eastAsia="仿宋" w:hAnsi="Times New Roman" w:cs="Times New Roman"/>
                <w:bCs/>
                <w:color w:val="000000"/>
                <w:sz w:val="24"/>
              </w:rPr>
              <w:t>分、判断题</w:t>
            </w:r>
            <w:r w:rsidRPr="004952A0">
              <w:rPr>
                <w:rFonts w:ascii="Times New Roman" w:eastAsia="仿宋" w:hAnsi="Times New Roman" w:cs="Times New Roman"/>
                <w:bCs/>
                <w:color w:val="000000"/>
                <w:sz w:val="24"/>
              </w:rPr>
              <w:t>20</w:t>
            </w:r>
            <w:r w:rsidRPr="004952A0">
              <w:rPr>
                <w:rFonts w:ascii="Times New Roman" w:eastAsia="仿宋" w:hAnsi="Times New Roman" w:cs="Times New Roman"/>
                <w:bCs/>
                <w:color w:val="000000"/>
                <w:sz w:val="24"/>
              </w:rPr>
              <w:t>分，计算题</w:t>
            </w:r>
            <w:r w:rsidRPr="004952A0">
              <w:rPr>
                <w:rFonts w:ascii="Times New Roman" w:eastAsia="仿宋" w:hAnsi="Times New Roman" w:cs="Times New Roman"/>
                <w:bCs/>
                <w:color w:val="000000"/>
                <w:sz w:val="24"/>
              </w:rPr>
              <w:t>30</w:t>
            </w:r>
            <w:r w:rsidRPr="004952A0">
              <w:rPr>
                <w:rFonts w:ascii="Times New Roman" w:eastAsia="仿宋" w:hAnsi="Times New Roman" w:cs="Times New Roman"/>
                <w:bCs/>
                <w:color w:val="000000"/>
                <w:sz w:val="24"/>
              </w:rPr>
              <w:t>分、简单题</w:t>
            </w:r>
            <w:r w:rsidRPr="004952A0">
              <w:rPr>
                <w:rFonts w:ascii="Times New Roman" w:eastAsia="仿宋" w:hAnsi="Times New Roman" w:cs="Times New Roman"/>
                <w:bCs/>
                <w:color w:val="000000"/>
                <w:sz w:val="24"/>
              </w:rPr>
              <w:t>10</w:t>
            </w:r>
            <w:r w:rsidRPr="004952A0">
              <w:rPr>
                <w:rFonts w:ascii="Times New Roman" w:eastAsia="仿宋" w:hAnsi="Times New Roman" w:cs="Times New Roman"/>
                <w:bCs/>
                <w:color w:val="000000"/>
                <w:sz w:val="24"/>
              </w:rPr>
              <w:t>分，无固定答案题</w:t>
            </w:r>
            <w:r w:rsidRPr="004952A0">
              <w:rPr>
                <w:rFonts w:ascii="Times New Roman" w:eastAsia="仿宋" w:hAnsi="Times New Roman" w:cs="Times New Roman"/>
                <w:bCs/>
                <w:color w:val="000000"/>
                <w:sz w:val="24"/>
              </w:rPr>
              <w:t>10</w:t>
            </w:r>
            <w:r w:rsidRPr="004952A0">
              <w:rPr>
                <w:rFonts w:ascii="Times New Roman" w:eastAsia="仿宋" w:hAnsi="Times New Roman" w:cs="Times New Roman"/>
                <w:bCs/>
                <w:color w:val="000000"/>
                <w:sz w:val="24"/>
              </w:rPr>
              <w:t>分，将实际分数折算为</w:t>
            </w:r>
            <w:r w:rsidRPr="004952A0">
              <w:rPr>
                <w:rFonts w:ascii="Times New Roman" w:eastAsia="仿宋" w:hAnsi="Times New Roman" w:cs="Times New Roman"/>
                <w:bCs/>
                <w:color w:val="000000"/>
                <w:sz w:val="24"/>
              </w:rPr>
              <w:t>10</w:t>
            </w:r>
            <w:r w:rsidRPr="004952A0">
              <w:rPr>
                <w:rFonts w:ascii="Times New Roman" w:eastAsia="仿宋" w:hAnsi="Times New Roman" w:cs="Times New Roman"/>
                <w:bCs/>
                <w:color w:val="000000"/>
                <w:sz w:val="24"/>
              </w:rPr>
              <w:t>分，取整。</w:t>
            </w:r>
          </w:p>
        </w:tc>
        <w:tc>
          <w:tcPr>
            <w:tcW w:w="2035" w:type="dxa"/>
            <w:vAlign w:val="center"/>
          </w:tcPr>
          <w:p w14:paraId="6BF9D83E" w14:textId="28DE895D"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lastRenderedPageBreak/>
              <w:t>1</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2</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3</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4</w:t>
            </w:r>
          </w:p>
        </w:tc>
      </w:tr>
      <w:tr w:rsidR="006608F2" w:rsidRPr="004952A0" w14:paraId="4FE1BA2B" w14:textId="77777777" w:rsidTr="004C1489">
        <w:trPr>
          <w:jc w:val="center"/>
        </w:trPr>
        <w:tc>
          <w:tcPr>
            <w:tcW w:w="817" w:type="dxa"/>
            <w:vMerge/>
            <w:shd w:val="clear" w:color="auto" w:fill="auto"/>
            <w:vAlign w:val="center"/>
          </w:tcPr>
          <w:p w14:paraId="23F475ED"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p>
        </w:tc>
        <w:tc>
          <w:tcPr>
            <w:tcW w:w="761" w:type="dxa"/>
            <w:shd w:val="clear" w:color="auto" w:fill="auto"/>
            <w:vAlign w:val="center"/>
          </w:tcPr>
          <w:p w14:paraId="745CB7D2"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考勤</w:t>
            </w:r>
          </w:p>
        </w:tc>
        <w:tc>
          <w:tcPr>
            <w:tcW w:w="798" w:type="dxa"/>
            <w:vAlign w:val="center"/>
          </w:tcPr>
          <w:p w14:paraId="2404F25F"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10</w:t>
            </w:r>
          </w:p>
        </w:tc>
        <w:tc>
          <w:tcPr>
            <w:tcW w:w="3856" w:type="dxa"/>
            <w:vAlign w:val="center"/>
          </w:tcPr>
          <w:p w14:paraId="6CD2DC62" w14:textId="77777777" w:rsidR="006608F2" w:rsidRPr="004952A0" w:rsidRDefault="006608F2" w:rsidP="006608F2">
            <w:pPr>
              <w:snapToGrid w:val="0"/>
              <w:spacing w:line="360" w:lineRule="auto"/>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迟到、早退、请假每次扣</w:t>
            </w:r>
            <w:r w:rsidRPr="004952A0">
              <w:rPr>
                <w:rFonts w:ascii="Times New Roman" w:eastAsia="仿宋" w:hAnsi="Times New Roman" w:cs="Times New Roman"/>
                <w:bCs/>
                <w:color w:val="000000"/>
                <w:sz w:val="24"/>
              </w:rPr>
              <w:t>0.5</w:t>
            </w:r>
            <w:r w:rsidRPr="004952A0">
              <w:rPr>
                <w:rFonts w:ascii="Times New Roman" w:eastAsia="仿宋" w:hAnsi="Times New Roman" w:cs="Times New Roman"/>
                <w:bCs/>
                <w:color w:val="000000"/>
                <w:sz w:val="24"/>
              </w:rPr>
              <w:t>分，旷课扣</w:t>
            </w:r>
            <w:r w:rsidRPr="004952A0">
              <w:rPr>
                <w:rFonts w:ascii="Times New Roman" w:eastAsia="仿宋" w:hAnsi="Times New Roman" w:cs="Times New Roman"/>
                <w:bCs/>
                <w:color w:val="000000"/>
                <w:sz w:val="24"/>
              </w:rPr>
              <w:t>1</w:t>
            </w:r>
            <w:r w:rsidRPr="004952A0">
              <w:rPr>
                <w:rFonts w:ascii="Times New Roman" w:eastAsia="仿宋" w:hAnsi="Times New Roman" w:cs="Times New Roman"/>
                <w:bCs/>
                <w:color w:val="000000"/>
                <w:sz w:val="24"/>
              </w:rPr>
              <w:t>分，</w:t>
            </w:r>
            <w:proofErr w:type="gramStart"/>
            <w:r w:rsidRPr="004952A0">
              <w:rPr>
                <w:rFonts w:ascii="Times New Roman" w:eastAsia="仿宋" w:hAnsi="Times New Roman" w:cs="Times New Roman"/>
                <w:bCs/>
                <w:color w:val="000000"/>
                <w:sz w:val="24"/>
              </w:rPr>
              <w:t>无故矿课达到</w:t>
            </w:r>
            <w:proofErr w:type="gramEnd"/>
            <w:r w:rsidRPr="004952A0">
              <w:rPr>
                <w:rFonts w:ascii="Times New Roman" w:eastAsia="仿宋" w:hAnsi="Times New Roman" w:cs="Times New Roman"/>
                <w:bCs/>
                <w:color w:val="000000"/>
                <w:sz w:val="24"/>
              </w:rPr>
              <w:t>3</w:t>
            </w:r>
            <w:r w:rsidRPr="004952A0">
              <w:rPr>
                <w:rFonts w:ascii="Times New Roman" w:eastAsia="仿宋" w:hAnsi="Times New Roman" w:cs="Times New Roman"/>
                <w:bCs/>
                <w:color w:val="000000"/>
                <w:sz w:val="24"/>
              </w:rPr>
              <w:t>次取消考试资格</w:t>
            </w:r>
          </w:p>
        </w:tc>
        <w:tc>
          <w:tcPr>
            <w:tcW w:w="2035" w:type="dxa"/>
            <w:vAlign w:val="center"/>
          </w:tcPr>
          <w:p w14:paraId="705D8C71"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1</w:t>
            </w:r>
          </w:p>
        </w:tc>
      </w:tr>
      <w:tr w:rsidR="006608F2" w:rsidRPr="004952A0" w14:paraId="6AFB3B2C" w14:textId="77777777" w:rsidTr="004C1489">
        <w:trPr>
          <w:jc w:val="center"/>
        </w:trPr>
        <w:tc>
          <w:tcPr>
            <w:tcW w:w="817" w:type="dxa"/>
            <w:vMerge/>
            <w:shd w:val="clear" w:color="auto" w:fill="auto"/>
            <w:vAlign w:val="center"/>
          </w:tcPr>
          <w:p w14:paraId="21AFEBD9"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p>
        </w:tc>
        <w:tc>
          <w:tcPr>
            <w:tcW w:w="761" w:type="dxa"/>
            <w:shd w:val="clear" w:color="auto" w:fill="auto"/>
            <w:vAlign w:val="center"/>
          </w:tcPr>
          <w:p w14:paraId="74F7B0B5"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研讨</w:t>
            </w:r>
          </w:p>
        </w:tc>
        <w:tc>
          <w:tcPr>
            <w:tcW w:w="798" w:type="dxa"/>
            <w:vAlign w:val="center"/>
          </w:tcPr>
          <w:p w14:paraId="5D42F787"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10</w:t>
            </w:r>
          </w:p>
        </w:tc>
        <w:tc>
          <w:tcPr>
            <w:tcW w:w="3856" w:type="dxa"/>
            <w:vAlign w:val="center"/>
          </w:tcPr>
          <w:p w14:paraId="6D1EE5E9" w14:textId="77777777" w:rsidR="006608F2" w:rsidRPr="004952A0" w:rsidRDefault="006608F2" w:rsidP="006608F2">
            <w:pPr>
              <w:snapToGrid w:val="0"/>
              <w:spacing w:line="360" w:lineRule="auto"/>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基础分</w:t>
            </w:r>
            <w:r w:rsidRPr="004952A0">
              <w:rPr>
                <w:rFonts w:ascii="Times New Roman" w:eastAsia="仿宋" w:hAnsi="Times New Roman" w:cs="Times New Roman"/>
                <w:bCs/>
                <w:color w:val="000000"/>
                <w:sz w:val="24"/>
              </w:rPr>
              <w:t>6</w:t>
            </w:r>
            <w:r w:rsidRPr="004952A0">
              <w:rPr>
                <w:rFonts w:ascii="Times New Roman" w:eastAsia="仿宋" w:hAnsi="Times New Roman" w:cs="Times New Roman"/>
                <w:bCs/>
                <w:color w:val="000000"/>
                <w:sz w:val="24"/>
              </w:rPr>
              <w:t>分，每次课堂研讨，积极参与和互动、翻转课堂的同学加</w:t>
            </w:r>
            <w:r w:rsidRPr="004952A0">
              <w:rPr>
                <w:rFonts w:ascii="Times New Roman" w:eastAsia="仿宋" w:hAnsi="Times New Roman" w:cs="Times New Roman"/>
                <w:bCs/>
                <w:color w:val="000000"/>
                <w:sz w:val="24"/>
              </w:rPr>
              <w:t>2</w:t>
            </w:r>
            <w:r w:rsidRPr="004952A0">
              <w:rPr>
                <w:rFonts w:ascii="Times New Roman" w:eastAsia="仿宋" w:hAnsi="Times New Roman" w:cs="Times New Roman"/>
                <w:bCs/>
                <w:color w:val="000000"/>
                <w:sz w:val="24"/>
              </w:rPr>
              <w:t>分，不参加或未能正确回答问题的同学每次扣</w:t>
            </w:r>
            <w:r w:rsidRPr="004952A0">
              <w:rPr>
                <w:rFonts w:ascii="Times New Roman" w:eastAsia="仿宋" w:hAnsi="Times New Roman" w:cs="Times New Roman"/>
                <w:bCs/>
                <w:color w:val="000000"/>
                <w:sz w:val="24"/>
              </w:rPr>
              <w:t>1</w:t>
            </w:r>
            <w:r w:rsidRPr="004952A0">
              <w:rPr>
                <w:rFonts w:ascii="Times New Roman" w:eastAsia="仿宋" w:hAnsi="Times New Roman" w:cs="Times New Roman"/>
                <w:bCs/>
                <w:color w:val="000000"/>
                <w:sz w:val="24"/>
              </w:rPr>
              <w:t>分，扣完为止。</w:t>
            </w:r>
          </w:p>
        </w:tc>
        <w:tc>
          <w:tcPr>
            <w:tcW w:w="2035" w:type="dxa"/>
            <w:vAlign w:val="center"/>
          </w:tcPr>
          <w:p w14:paraId="5566FCC0" w14:textId="0352C74E" w:rsidR="006608F2" w:rsidRPr="004952A0" w:rsidRDefault="006608F2"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Cs/>
                <w:color w:val="000000"/>
                <w:sz w:val="24"/>
              </w:rPr>
              <w:t>1</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2</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3</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4</w:t>
            </w:r>
          </w:p>
        </w:tc>
      </w:tr>
      <w:tr w:rsidR="006608F2" w:rsidRPr="004952A0" w14:paraId="3955C8DC" w14:textId="77777777" w:rsidTr="004C1489">
        <w:trPr>
          <w:jc w:val="center"/>
        </w:trPr>
        <w:tc>
          <w:tcPr>
            <w:tcW w:w="817" w:type="dxa"/>
            <w:shd w:val="clear" w:color="auto" w:fill="auto"/>
            <w:vAlign w:val="center"/>
          </w:tcPr>
          <w:p w14:paraId="4319F6A1"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proofErr w:type="gramStart"/>
            <w:r w:rsidRPr="004952A0">
              <w:rPr>
                <w:rFonts w:ascii="Times New Roman" w:eastAsia="仿宋" w:hAnsi="Times New Roman" w:cs="Times New Roman"/>
                <w:b/>
                <w:color w:val="000000"/>
                <w:sz w:val="24"/>
              </w:rPr>
              <w:t>结课考核</w:t>
            </w:r>
            <w:proofErr w:type="gramEnd"/>
          </w:p>
        </w:tc>
        <w:tc>
          <w:tcPr>
            <w:tcW w:w="761" w:type="dxa"/>
            <w:shd w:val="clear" w:color="auto" w:fill="auto"/>
            <w:vAlign w:val="center"/>
          </w:tcPr>
          <w:p w14:paraId="56174AD7" w14:textId="77777777" w:rsidR="006608F2" w:rsidRPr="004952A0" w:rsidRDefault="006608F2" w:rsidP="004C1489">
            <w:pPr>
              <w:snapToGrid w:val="0"/>
              <w:spacing w:line="360" w:lineRule="auto"/>
              <w:jc w:val="center"/>
              <w:rPr>
                <w:rFonts w:ascii="Times New Roman" w:eastAsia="仿宋" w:hAnsi="Times New Roman" w:cs="Times New Roman"/>
                <w:b/>
                <w:color w:val="000000"/>
                <w:sz w:val="24"/>
              </w:rPr>
            </w:pPr>
            <w:proofErr w:type="gramStart"/>
            <w:r w:rsidRPr="004952A0">
              <w:rPr>
                <w:rFonts w:ascii="Times New Roman" w:eastAsia="仿宋" w:hAnsi="Times New Roman" w:cs="Times New Roman"/>
                <w:b/>
                <w:color w:val="000000"/>
                <w:sz w:val="24"/>
              </w:rPr>
              <w:t>结课考试</w:t>
            </w:r>
            <w:proofErr w:type="gramEnd"/>
          </w:p>
        </w:tc>
        <w:tc>
          <w:tcPr>
            <w:tcW w:w="798" w:type="dxa"/>
            <w:vAlign w:val="center"/>
          </w:tcPr>
          <w:p w14:paraId="569EF777" w14:textId="77777777" w:rsidR="006608F2" w:rsidRPr="004952A0" w:rsidRDefault="006608F2"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60</w:t>
            </w:r>
          </w:p>
        </w:tc>
        <w:tc>
          <w:tcPr>
            <w:tcW w:w="3856" w:type="dxa"/>
            <w:vAlign w:val="center"/>
          </w:tcPr>
          <w:p w14:paraId="2B887682" w14:textId="77777777" w:rsidR="006608F2" w:rsidRPr="004952A0" w:rsidRDefault="006608F2" w:rsidP="006608F2">
            <w:pPr>
              <w:snapToGrid w:val="0"/>
              <w:spacing w:line="360" w:lineRule="auto"/>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填空题，每空</w:t>
            </w:r>
            <w:r w:rsidRPr="004952A0">
              <w:rPr>
                <w:rFonts w:ascii="Times New Roman" w:eastAsia="仿宋" w:hAnsi="Times New Roman" w:cs="Times New Roman"/>
                <w:bCs/>
                <w:color w:val="000000"/>
                <w:sz w:val="24"/>
              </w:rPr>
              <w:t>1</w:t>
            </w:r>
            <w:r w:rsidRPr="004952A0">
              <w:rPr>
                <w:rFonts w:ascii="Times New Roman" w:eastAsia="仿宋" w:hAnsi="Times New Roman" w:cs="Times New Roman"/>
                <w:bCs/>
                <w:color w:val="000000"/>
                <w:sz w:val="24"/>
              </w:rPr>
              <w:t>分，共</w:t>
            </w:r>
            <w:r w:rsidRPr="004952A0">
              <w:rPr>
                <w:rFonts w:ascii="Times New Roman" w:eastAsia="仿宋" w:hAnsi="Times New Roman" w:cs="Times New Roman"/>
                <w:bCs/>
                <w:color w:val="000000"/>
                <w:sz w:val="24"/>
              </w:rPr>
              <w:t>30</w:t>
            </w:r>
            <w:r w:rsidRPr="004952A0">
              <w:rPr>
                <w:rFonts w:ascii="Times New Roman" w:eastAsia="仿宋" w:hAnsi="Times New Roman" w:cs="Times New Roman"/>
                <w:bCs/>
                <w:color w:val="000000"/>
                <w:sz w:val="24"/>
              </w:rPr>
              <w:t>分；分析题每题</w:t>
            </w:r>
            <w:r w:rsidRPr="004952A0">
              <w:rPr>
                <w:rFonts w:ascii="Times New Roman" w:eastAsia="仿宋" w:hAnsi="Times New Roman" w:cs="Times New Roman"/>
                <w:bCs/>
                <w:color w:val="000000"/>
                <w:sz w:val="24"/>
              </w:rPr>
              <w:t>5</w:t>
            </w:r>
            <w:r w:rsidRPr="004952A0">
              <w:rPr>
                <w:rFonts w:ascii="Times New Roman" w:eastAsia="仿宋" w:hAnsi="Times New Roman" w:cs="Times New Roman"/>
                <w:bCs/>
                <w:color w:val="000000"/>
                <w:sz w:val="24"/>
              </w:rPr>
              <w:t>分，共</w:t>
            </w:r>
            <w:r w:rsidRPr="004952A0">
              <w:rPr>
                <w:rFonts w:ascii="Times New Roman" w:eastAsia="仿宋" w:hAnsi="Times New Roman" w:cs="Times New Roman"/>
                <w:bCs/>
                <w:color w:val="000000"/>
                <w:sz w:val="24"/>
              </w:rPr>
              <w:t>30</w:t>
            </w:r>
            <w:r w:rsidRPr="004952A0">
              <w:rPr>
                <w:rFonts w:ascii="Times New Roman" w:eastAsia="仿宋" w:hAnsi="Times New Roman" w:cs="Times New Roman"/>
                <w:bCs/>
                <w:color w:val="000000"/>
                <w:sz w:val="24"/>
              </w:rPr>
              <w:t>分；计算题</w:t>
            </w:r>
            <w:r w:rsidRPr="004952A0">
              <w:rPr>
                <w:rFonts w:ascii="Times New Roman" w:eastAsia="仿宋" w:hAnsi="Times New Roman" w:cs="Times New Roman"/>
                <w:bCs/>
                <w:color w:val="000000"/>
                <w:sz w:val="24"/>
              </w:rPr>
              <w:t>3</w:t>
            </w:r>
            <w:r w:rsidRPr="004952A0">
              <w:rPr>
                <w:rFonts w:ascii="Times New Roman" w:eastAsia="仿宋" w:hAnsi="Times New Roman" w:cs="Times New Roman"/>
                <w:bCs/>
                <w:color w:val="000000"/>
                <w:sz w:val="24"/>
              </w:rPr>
              <w:t>题，共</w:t>
            </w:r>
            <w:r w:rsidRPr="004952A0">
              <w:rPr>
                <w:rFonts w:ascii="Times New Roman" w:eastAsia="仿宋" w:hAnsi="Times New Roman" w:cs="Times New Roman"/>
                <w:bCs/>
                <w:color w:val="000000"/>
                <w:sz w:val="24"/>
              </w:rPr>
              <w:t>40</w:t>
            </w:r>
            <w:r w:rsidRPr="004952A0">
              <w:rPr>
                <w:rFonts w:ascii="Times New Roman" w:eastAsia="仿宋" w:hAnsi="Times New Roman" w:cs="Times New Roman"/>
                <w:bCs/>
                <w:color w:val="000000"/>
                <w:sz w:val="24"/>
              </w:rPr>
              <w:t>分。</w:t>
            </w:r>
          </w:p>
        </w:tc>
        <w:tc>
          <w:tcPr>
            <w:tcW w:w="2035" w:type="dxa"/>
            <w:vAlign w:val="center"/>
          </w:tcPr>
          <w:p w14:paraId="2D3730BF" w14:textId="447229ED" w:rsidR="006608F2" w:rsidRPr="004952A0" w:rsidRDefault="006608F2"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1</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2</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3</w:t>
            </w:r>
            <w:r w:rsidRPr="004952A0">
              <w:rPr>
                <w:rFonts w:ascii="Times New Roman" w:eastAsia="仿宋" w:hAnsi="Times New Roman" w:cs="Times New Roman"/>
                <w:bCs/>
                <w:color w:val="000000"/>
                <w:sz w:val="24"/>
              </w:rPr>
              <w:t>、</w:t>
            </w:r>
            <w:r w:rsidRPr="004952A0">
              <w:rPr>
                <w:rFonts w:ascii="Times New Roman" w:eastAsia="仿宋" w:hAnsi="Times New Roman" w:cs="Times New Roman"/>
                <w:bCs/>
                <w:color w:val="000000"/>
                <w:sz w:val="24"/>
              </w:rPr>
              <w:t>4</w:t>
            </w:r>
          </w:p>
        </w:tc>
      </w:tr>
    </w:tbl>
    <w:p w14:paraId="71A09E02" w14:textId="42378210" w:rsidR="00FE2B6B" w:rsidRPr="004952A0" w:rsidRDefault="009B4792" w:rsidP="009B4792">
      <w:pPr>
        <w:snapToGrid w:val="0"/>
        <w:spacing w:line="360" w:lineRule="auto"/>
        <w:ind w:firstLineChars="200" w:firstLine="480"/>
        <w:rPr>
          <w:rFonts w:ascii="Times New Roman" w:eastAsia="仿宋" w:hAnsi="Times New Roman" w:cs="Times New Roman"/>
          <w:bCs/>
          <w:sz w:val="24"/>
        </w:rPr>
      </w:pPr>
      <w:r w:rsidRPr="004952A0">
        <w:rPr>
          <w:rFonts w:ascii="Times New Roman" w:eastAsia="仿宋" w:hAnsi="Times New Roman" w:cs="Times New Roman"/>
          <w:bCs/>
          <w:sz w:val="24"/>
        </w:rPr>
        <w:t>*</w:t>
      </w:r>
      <w:r w:rsidRPr="004952A0">
        <w:rPr>
          <w:rFonts w:ascii="Times New Roman" w:eastAsia="仿宋" w:hAnsi="Times New Roman" w:cs="Times New Roman"/>
          <w:bCs/>
          <w:sz w:val="24"/>
        </w:rPr>
        <w:t>过程考核应采用综合性评价方式，重点体现学生学习过程成效，详细填写具体的考核任务，写明各类型过程考核的评价细则；含实验的课程须填写实验考核部分内容；</w:t>
      </w:r>
      <w:proofErr w:type="gramStart"/>
      <w:r w:rsidRPr="004952A0">
        <w:rPr>
          <w:rFonts w:ascii="Times New Roman" w:eastAsia="仿宋" w:hAnsi="Times New Roman" w:cs="Times New Roman"/>
          <w:bCs/>
          <w:sz w:val="24"/>
        </w:rPr>
        <w:t>结课考核</w:t>
      </w:r>
      <w:proofErr w:type="gramEnd"/>
      <w:r w:rsidRPr="004952A0">
        <w:rPr>
          <w:rFonts w:ascii="Times New Roman" w:eastAsia="仿宋" w:hAnsi="Times New Roman" w:cs="Times New Roman"/>
          <w:bCs/>
          <w:sz w:val="24"/>
        </w:rPr>
        <w:t>的</w:t>
      </w:r>
      <w:r w:rsidRPr="004952A0">
        <w:rPr>
          <w:rFonts w:ascii="Times New Roman" w:eastAsia="仿宋" w:hAnsi="Times New Roman" w:cs="Times New Roman"/>
          <w:bCs/>
          <w:sz w:val="24"/>
        </w:rPr>
        <w:t>“</w:t>
      </w:r>
      <w:r w:rsidRPr="004952A0">
        <w:rPr>
          <w:rFonts w:ascii="Times New Roman" w:eastAsia="仿宋" w:hAnsi="Times New Roman" w:cs="Times New Roman"/>
          <w:bCs/>
          <w:sz w:val="24"/>
        </w:rPr>
        <w:t>考核</w:t>
      </w:r>
      <w:r w:rsidRPr="004952A0">
        <w:rPr>
          <w:rFonts w:ascii="Times New Roman" w:eastAsia="仿宋" w:hAnsi="Times New Roman" w:cs="Times New Roman"/>
          <w:bCs/>
          <w:sz w:val="24"/>
        </w:rPr>
        <w:t>/</w:t>
      </w:r>
      <w:r w:rsidRPr="004952A0">
        <w:rPr>
          <w:rFonts w:ascii="Times New Roman" w:eastAsia="仿宋" w:hAnsi="Times New Roman" w:cs="Times New Roman"/>
          <w:bCs/>
          <w:sz w:val="24"/>
        </w:rPr>
        <w:t>评价细则</w:t>
      </w:r>
      <w:r w:rsidRPr="004952A0">
        <w:rPr>
          <w:rFonts w:ascii="Times New Roman" w:eastAsia="仿宋" w:hAnsi="Times New Roman" w:cs="Times New Roman"/>
          <w:bCs/>
          <w:sz w:val="24"/>
        </w:rPr>
        <w:t>”</w:t>
      </w:r>
      <w:r w:rsidRPr="004952A0">
        <w:rPr>
          <w:rFonts w:ascii="Times New Roman" w:eastAsia="仿宋" w:hAnsi="Times New Roman" w:cs="Times New Roman"/>
          <w:bCs/>
          <w:sz w:val="24"/>
        </w:rPr>
        <w:t>一栏中须列出</w:t>
      </w:r>
      <w:proofErr w:type="gramStart"/>
      <w:r w:rsidRPr="004952A0">
        <w:rPr>
          <w:rFonts w:ascii="Times New Roman" w:eastAsia="仿宋" w:hAnsi="Times New Roman" w:cs="Times New Roman"/>
          <w:bCs/>
          <w:sz w:val="24"/>
        </w:rPr>
        <w:t>结课考核</w:t>
      </w:r>
      <w:proofErr w:type="gramEnd"/>
      <w:r w:rsidRPr="004952A0">
        <w:rPr>
          <w:rFonts w:ascii="Times New Roman" w:eastAsia="仿宋" w:hAnsi="Times New Roman" w:cs="Times New Roman"/>
          <w:bCs/>
          <w:sz w:val="24"/>
        </w:rPr>
        <w:t>的考核形式、题型、每道题的考核内容及分值等。</w:t>
      </w:r>
    </w:p>
    <w:p w14:paraId="56AF3BA8" w14:textId="544B8E58" w:rsidR="00FE2B6B" w:rsidRPr="004952A0" w:rsidRDefault="00FE2B6B" w:rsidP="00712149">
      <w:pPr>
        <w:snapToGrid w:val="0"/>
        <w:spacing w:line="360" w:lineRule="auto"/>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（四）课程考核环节与课程目标的对应关系：</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2108"/>
        <w:gridCol w:w="1134"/>
        <w:gridCol w:w="1447"/>
        <w:gridCol w:w="1417"/>
        <w:gridCol w:w="1418"/>
        <w:gridCol w:w="1418"/>
      </w:tblGrid>
      <w:tr w:rsidR="0049357C" w:rsidRPr="004952A0" w14:paraId="6D024923" w14:textId="413BAB31" w:rsidTr="00045966">
        <w:tc>
          <w:tcPr>
            <w:tcW w:w="2801" w:type="dxa"/>
            <w:gridSpan w:val="2"/>
            <w:vMerge w:val="restart"/>
            <w:shd w:val="clear" w:color="auto" w:fill="auto"/>
            <w:vAlign w:val="center"/>
          </w:tcPr>
          <w:p w14:paraId="1B90908C"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考核环节</w:t>
            </w:r>
          </w:p>
        </w:tc>
        <w:tc>
          <w:tcPr>
            <w:tcW w:w="1134" w:type="dxa"/>
            <w:vMerge w:val="restart"/>
            <w:vAlign w:val="center"/>
          </w:tcPr>
          <w:p w14:paraId="14060FA6"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分值</w:t>
            </w:r>
          </w:p>
        </w:tc>
        <w:tc>
          <w:tcPr>
            <w:tcW w:w="5700" w:type="dxa"/>
            <w:gridSpan w:val="4"/>
            <w:shd w:val="clear" w:color="auto" w:fill="auto"/>
            <w:vAlign w:val="center"/>
          </w:tcPr>
          <w:p w14:paraId="292341CE" w14:textId="615A164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各考核项目对应课程目标的分值</w:t>
            </w:r>
          </w:p>
        </w:tc>
      </w:tr>
      <w:tr w:rsidR="0049357C" w:rsidRPr="004952A0" w14:paraId="6CC27B2D" w14:textId="48A04EDB" w:rsidTr="0049357C">
        <w:tc>
          <w:tcPr>
            <w:tcW w:w="2801" w:type="dxa"/>
            <w:gridSpan w:val="2"/>
            <w:vMerge/>
            <w:shd w:val="clear" w:color="auto" w:fill="auto"/>
            <w:vAlign w:val="center"/>
          </w:tcPr>
          <w:p w14:paraId="0BBCC21F"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p>
        </w:tc>
        <w:tc>
          <w:tcPr>
            <w:tcW w:w="1134" w:type="dxa"/>
            <w:vMerge/>
          </w:tcPr>
          <w:p w14:paraId="636FE338"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p>
        </w:tc>
        <w:tc>
          <w:tcPr>
            <w:tcW w:w="1447" w:type="dxa"/>
            <w:shd w:val="clear" w:color="auto" w:fill="auto"/>
            <w:vAlign w:val="center"/>
          </w:tcPr>
          <w:p w14:paraId="566CD1E1"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课程目标</w:t>
            </w:r>
            <w:r w:rsidRPr="004952A0">
              <w:rPr>
                <w:rFonts w:ascii="Times New Roman" w:eastAsia="仿宋" w:hAnsi="Times New Roman" w:cs="Times New Roman"/>
                <w:b/>
                <w:color w:val="000000"/>
                <w:sz w:val="24"/>
              </w:rPr>
              <w:t>1</w:t>
            </w:r>
          </w:p>
        </w:tc>
        <w:tc>
          <w:tcPr>
            <w:tcW w:w="1417" w:type="dxa"/>
          </w:tcPr>
          <w:p w14:paraId="27BC8C37"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课程目标</w:t>
            </w:r>
            <w:r w:rsidRPr="004952A0">
              <w:rPr>
                <w:rFonts w:ascii="Times New Roman" w:eastAsia="仿宋" w:hAnsi="Times New Roman" w:cs="Times New Roman"/>
                <w:b/>
                <w:color w:val="000000"/>
                <w:sz w:val="24"/>
              </w:rPr>
              <w:t>2</w:t>
            </w:r>
          </w:p>
        </w:tc>
        <w:tc>
          <w:tcPr>
            <w:tcW w:w="1418" w:type="dxa"/>
          </w:tcPr>
          <w:p w14:paraId="075BEDE7"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课程目标</w:t>
            </w:r>
            <w:r w:rsidRPr="004952A0">
              <w:rPr>
                <w:rFonts w:ascii="Times New Roman" w:eastAsia="仿宋" w:hAnsi="Times New Roman" w:cs="Times New Roman"/>
                <w:b/>
                <w:color w:val="000000"/>
                <w:sz w:val="24"/>
              </w:rPr>
              <w:t>3</w:t>
            </w:r>
          </w:p>
        </w:tc>
        <w:tc>
          <w:tcPr>
            <w:tcW w:w="1418" w:type="dxa"/>
          </w:tcPr>
          <w:p w14:paraId="48FE0B4A" w14:textId="09AEC871"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课程目标</w:t>
            </w:r>
            <w:r w:rsidRPr="004952A0">
              <w:rPr>
                <w:rFonts w:ascii="Times New Roman" w:eastAsia="仿宋" w:hAnsi="Times New Roman" w:cs="Times New Roman"/>
                <w:b/>
                <w:color w:val="000000"/>
                <w:sz w:val="24"/>
              </w:rPr>
              <w:t>4</w:t>
            </w:r>
          </w:p>
        </w:tc>
      </w:tr>
      <w:tr w:rsidR="0049357C" w:rsidRPr="004952A0" w14:paraId="695CBEA5" w14:textId="5503E6A8" w:rsidTr="0049357C">
        <w:tc>
          <w:tcPr>
            <w:tcW w:w="693" w:type="dxa"/>
            <w:vMerge w:val="restart"/>
            <w:shd w:val="clear" w:color="auto" w:fill="auto"/>
            <w:vAlign w:val="center"/>
          </w:tcPr>
          <w:p w14:paraId="7BFC5964"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过程考核</w:t>
            </w:r>
          </w:p>
        </w:tc>
        <w:tc>
          <w:tcPr>
            <w:tcW w:w="2108" w:type="dxa"/>
            <w:shd w:val="clear" w:color="auto" w:fill="auto"/>
            <w:vAlign w:val="center"/>
          </w:tcPr>
          <w:p w14:paraId="1AFE4ED6"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作业</w:t>
            </w:r>
          </w:p>
        </w:tc>
        <w:tc>
          <w:tcPr>
            <w:tcW w:w="1134" w:type="dxa"/>
            <w:vAlign w:val="center"/>
          </w:tcPr>
          <w:p w14:paraId="292324CF"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10</w:t>
            </w:r>
          </w:p>
        </w:tc>
        <w:tc>
          <w:tcPr>
            <w:tcW w:w="1447" w:type="dxa"/>
            <w:shd w:val="clear" w:color="auto" w:fill="auto"/>
            <w:vAlign w:val="center"/>
          </w:tcPr>
          <w:p w14:paraId="4447F476"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2</w:t>
            </w:r>
          </w:p>
        </w:tc>
        <w:tc>
          <w:tcPr>
            <w:tcW w:w="1417" w:type="dxa"/>
            <w:vAlign w:val="center"/>
          </w:tcPr>
          <w:p w14:paraId="177A35DA"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3</w:t>
            </w:r>
          </w:p>
        </w:tc>
        <w:tc>
          <w:tcPr>
            <w:tcW w:w="1418" w:type="dxa"/>
            <w:vAlign w:val="center"/>
          </w:tcPr>
          <w:p w14:paraId="46709DA6" w14:textId="7228C830" w:rsidR="0049357C" w:rsidRPr="004952A0" w:rsidRDefault="00535BAA"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3</w:t>
            </w:r>
          </w:p>
        </w:tc>
        <w:tc>
          <w:tcPr>
            <w:tcW w:w="1418" w:type="dxa"/>
          </w:tcPr>
          <w:p w14:paraId="11B48D88" w14:textId="2194C0EA" w:rsidR="0049357C" w:rsidRPr="004952A0" w:rsidRDefault="00535BAA"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2</w:t>
            </w:r>
          </w:p>
        </w:tc>
      </w:tr>
      <w:tr w:rsidR="0049357C" w:rsidRPr="004952A0" w14:paraId="0698130F" w14:textId="56A64D5B" w:rsidTr="0049357C">
        <w:tc>
          <w:tcPr>
            <w:tcW w:w="693" w:type="dxa"/>
            <w:vMerge/>
            <w:shd w:val="clear" w:color="auto" w:fill="auto"/>
            <w:vAlign w:val="center"/>
          </w:tcPr>
          <w:p w14:paraId="260ABBE0"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p>
        </w:tc>
        <w:tc>
          <w:tcPr>
            <w:tcW w:w="2108" w:type="dxa"/>
            <w:shd w:val="clear" w:color="auto" w:fill="auto"/>
            <w:vAlign w:val="center"/>
          </w:tcPr>
          <w:p w14:paraId="04D6447D"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期中考试</w:t>
            </w:r>
          </w:p>
        </w:tc>
        <w:tc>
          <w:tcPr>
            <w:tcW w:w="1134" w:type="dxa"/>
            <w:vAlign w:val="center"/>
          </w:tcPr>
          <w:p w14:paraId="2B0E2729"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10</w:t>
            </w:r>
          </w:p>
        </w:tc>
        <w:tc>
          <w:tcPr>
            <w:tcW w:w="1447" w:type="dxa"/>
            <w:shd w:val="clear" w:color="auto" w:fill="auto"/>
            <w:vAlign w:val="center"/>
          </w:tcPr>
          <w:p w14:paraId="590108C4" w14:textId="06FBE298" w:rsidR="0049357C" w:rsidRPr="004952A0" w:rsidRDefault="00535BAA"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2</w:t>
            </w:r>
          </w:p>
        </w:tc>
        <w:tc>
          <w:tcPr>
            <w:tcW w:w="1417" w:type="dxa"/>
            <w:vAlign w:val="center"/>
          </w:tcPr>
          <w:p w14:paraId="17BA1BE0"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3</w:t>
            </w:r>
          </w:p>
        </w:tc>
        <w:tc>
          <w:tcPr>
            <w:tcW w:w="1418" w:type="dxa"/>
            <w:vAlign w:val="center"/>
          </w:tcPr>
          <w:p w14:paraId="59CC1D97" w14:textId="4CE1AA06" w:rsidR="0049357C" w:rsidRPr="004952A0" w:rsidRDefault="00535BAA"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3</w:t>
            </w:r>
          </w:p>
        </w:tc>
        <w:tc>
          <w:tcPr>
            <w:tcW w:w="1418" w:type="dxa"/>
          </w:tcPr>
          <w:p w14:paraId="44F289AE" w14:textId="08447A14" w:rsidR="0049357C" w:rsidRPr="004952A0" w:rsidRDefault="00535BAA"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2</w:t>
            </w:r>
          </w:p>
        </w:tc>
      </w:tr>
      <w:tr w:rsidR="0049357C" w:rsidRPr="004952A0" w14:paraId="441CC21D" w14:textId="2798A816" w:rsidTr="0049357C">
        <w:tc>
          <w:tcPr>
            <w:tcW w:w="693" w:type="dxa"/>
            <w:vMerge/>
            <w:shd w:val="clear" w:color="auto" w:fill="auto"/>
            <w:vAlign w:val="center"/>
          </w:tcPr>
          <w:p w14:paraId="131FDAD4"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p>
        </w:tc>
        <w:tc>
          <w:tcPr>
            <w:tcW w:w="2108" w:type="dxa"/>
            <w:shd w:val="clear" w:color="auto" w:fill="auto"/>
            <w:vAlign w:val="center"/>
          </w:tcPr>
          <w:p w14:paraId="481AA938"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考勤</w:t>
            </w:r>
          </w:p>
        </w:tc>
        <w:tc>
          <w:tcPr>
            <w:tcW w:w="1134" w:type="dxa"/>
            <w:vAlign w:val="center"/>
          </w:tcPr>
          <w:p w14:paraId="41DA97A5"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10</w:t>
            </w:r>
          </w:p>
        </w:tc>
        <w:tc>
          <w:tcPr>
            <w:tcW w:w="1447" w:type="dxa"/>
            <w:shd w:val="clear" w:color="auto" w:fill="auto"/>
            <w:vAlign w:val="center"/>
          </w:tcPr>
          <w:p w14:paraId="79F867A9"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10</w:t>
            </w:r>
          </w:p>
        </w:tc>
        <w:tc>
          <w:tcPr>
            <w:tcW w:w="1417" w:type="dxa"/>
            <w:vAlign w:val="center"/>
          </w:tcPr>
          <w:p w14:paraId="49ADAC9D"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0</w:t>
            </w:r>
          </w:p>
        </w:tc>
        <w:tc>
          <w:tcPr>
            <w:tcW w:w="1418" w:type="dxa"/>
            <w:vAlign w:val="center"/>
          </w:tcPr>
          <w:p w14:paraId="26C3E45E"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0</w:t>
            </w:r>
          </w:p>
        </w:tc>
        <w:tc>
          <w:tcPr>
            <w:tcW w:w="1418" w:type="dxa"/>
          </w:tcPr>
          <w:p w14:paraId="26751F99"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p>
        </w:tc>
      </w:tr>
      <w:tr w:rsidR="0049357C" w:rsidRPr="004952A0" w14:paraId="030BC15D" w14:textId="7649EE9F" w:rsidTr="0049357C">
        <w:tc>
          <w:tcPr>
            <w:tcW w:w="693" w:type="dxa"/>
            <w:vMerge/>
            <w:shd w:val="clear" w:color="auto" w:fill="auto"/>
            <w:vAlign w:val="center"/>
          </w:tcPr>
          <w:p w14:paraId="1E4FB5D1"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p>
        </w:tc>
        <w:tc>
          <w:tcPr>
            <w:tcW w:w="2108" w:type="dxa"/>
            <w:shd w:val="clear" w:color="auto" w:fill="auto"/>
            <w:vAlign w:val="center"/>
          </w:tcPr>
          <w:p w14:paraId="72FEE040"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r w:rsidRPr="004952A0">
              <w:rPr>
                <w:rFonts w:ascii="Times New Roman" w:eastAsia="仿宋" w:hAnsi="Times New Roman" w:cs="Times New Roman"/>
                <w:b/>
                <w:color w:val="000000"/>
                <w:sz w:val="24"/>
              </w:rPr>
              <w:t>研讨</w:t>
            </w:r>
          </w:p>
        </w:tc>
        <w:tc>
          <w:tcPr>
            <w:tcW w:w="1134" w:type="dxa"/>
            <w:vAlign w:val="center"/>
          </w:tcPr>
          <w:p w14:paraId="36EDE279"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10</w:t>
            </w:r>
          </w:p>
        </w:tc>
        <w:tc>
          <w:tcPr>
            <w:tcW w:w="1447" w:type="dxa"/>
            <w:shd w:val="clear" w:color="auto" w:fill="auto"/>
            <w:vAlign w:val="center"/>
          </w:tcPr>
          <w:p w14:paraId="5F161319"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3</w:t>
            </w:r>
          </w:p>
        </w:tc>
        <w:tc>
          <w:tcPr>
            <w:tcW w:w="1417" w:type="dxa"/>
            <w:vAlign w:val="center"/>
          </w:tcPr>
          <w:p w14:paraId="6CE7896F" w14:textId="592F7B63" w:rsidR="0049357C" w:rsidRPr="004952A0" w:rsidRDefault="00535BAA"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2</w:t>
            </w:r>
          </w:p>
        </w:tc>
        <w:tc>
          <w:tcPr>
            <w:tcW w:w="1418" w:type="dxa"/>
            <w:vAlign w:val="center"/>
          </w:tcPr>
          <w:p w14:paraId="099061FC"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3</w:t>
            </w:r>
          </w:p>
        </w:tc>
        <w:tc>
          <w:tcPr>
            <w:tcW w:w="1418" w:type="dxa"/>
          </w:tcPr>
          <w:p w14:paraId="0D5432E4" w14:textId="0D9D7835" w:rsidR="0049357C" w:rsidRPr="004952A0" w:rsidRDefault="00535BAA"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2</w:t>
            </w:r>
          </w:p>
        </w:tc>
      </w:tr>
      <w:tr w:rsidR="0049357C" w:rsidRPr="004952A0" w14:paraId="44CF0896" w14:textId="7231024F" w:rsidTr="0049357C">
        <w:tc>
          <w:tcPr>
            <w:tcW w:w="693" w:type="dxa"/>
            <w:shd w:val="clear" w:color="auto" w:fill="auto"/>
            <w:vAlign w:val="center"/>
          </w:tcPr>
          <w:p w14:paraId="7505C4D4"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proofErr w:type="gramStart"/>
            <w:r w:rsidRPr="004952A0">
              <w:rPr>
                <w:rFonts w:ascii="Times New Roman" w:eastAsia="仿宋" w:hAnsi="Times New Roman" w:cs="Times New Roman"/>
                <w:b/>
                <w:color w:val="000000"/>
                <w:sz w:val="24"/>
              </w:rPr>
              <w:t>结课考核</w:t>
            </w:r>
            <w:proofErr w:type="gramEnd"/>
          </w:p>
        </w:tc>
        <w:tc>
          <w:tcPr>
            <w:tcW w:w="2108" w:type="dxa"/>
            <w:shd w:val="clear" w:color="auto" w:fill="auto"/>
            <w:vAlign w:val="center"/>
          </w:tcPr>
          <w:p w14:paraId="795CF41F" w14:textId="77777777" w:rsidR="0049357C" w:rsidRPr="004952A0" w:rsidRDefault="0049357C" w:rsidP="004C1489">
            <w:pPr>
              <w:snapToGrid w:val="0"/>
              <w:spacing w:line="360" w:lineRule="auto"/>
              <w:jc w:val="center"/>
              <w:rPr>
                <w:rFonts w:ascii="Times New Roman" w:eastAsia="仿宋" w:hAnsi="Times New Roman" w:cs="Times New Roman"/>
                <w:b/>
                <w:color w:val="000000"/>
                <w:sz w:val="24"/>
              </w:rPr>
            </w:pPr>
            <w:proofErr w:type="gramStart"/>
            <w:r w:rsidRPr="004952A0">
              <w:rPr>
                <w:rFonts w:ascii="Times New Roman" w:eastAsia="仿宋" w:hAnsi="Times New Roman" w:cs="Times New Roman"/>
                <w:b/>
                <w:color w:val="000000"/>
                <w:sz w:val="24"/>
              </w:rPr>
              <w:t>结课考试</w:t>
            </w:r>
            <w:proofErr w:type="gramEnd"/>
          </w:p>
        </w:tc>
        <w:tc>
          <w:tcPr>
            <w:tcW w:w="1134" w:type="dxa"/>
            <w:vAlign w:val="center"/>
          </w:tcPr>
          <w:p w14:paraId="7E0E4ACF"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60</w:t>
            </w:r>
          </w:p>
        </w:tc>
        <w:tc>
          <w:tcPr>
            <w:tcW w:w="1447" w:type="dxa"/>
            <w:shd w:val="clear" w:color="auto" w:fill="auto"/>
            <w:vAlign w:val="center"/>
          </w:tcPr>
          <w:p w14:paraId="0558E9A7" w14:textId="774458CF" w:rsidR="0049357C" w:rsidRPr="004952A0" w:rsidRDefault="00535BAA"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5</w:t>
            </w:r>
          </w:p>
        </w:tc>
        <w:tc>
          <w:tcPr>
            <w:tcW w:w="1417" w:type="dxa"/>
            <w:vAlign w:val="center"/>
          </w:tcPr>
          <w:p w14:paraId="3F086849" w14:textId="30FF889E" w:rsidR="0049357C" w:rsidRPr="004952A0" w:rsidRDefault="00535BAA"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10</w:t>
            </w:r>
          </w:p>
        </w:tc>
        <w:tc>
          <w:tcPr>
            <w:tcW w:w="1418" w:type="dxa"/>
            <w:vAlign w:val="center"/>
          </w:tcPr>
          <w:p w14:paraId="40959056" w14:textId="77777777"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40</w:t>
            </w:r>
          </w:p>
        </w:tc>
        <w:tc>
          <w:tcPr>
            <w:tcW w:w="1418" w:type="dxa"/>
          </w:tcPr>
          <w:p w14:paraId="764DAE1E" w14:textId="77777777" w:rsidR="00535BAA" w:rsidRPr="004952A0" w:rsidRDefault="00535BAA" w:rsidP="00535BAA">
            <w:pPr>
              <w:snapToGrid w:val="0"/>
              <w:spacing w:line="360" w:lineRule="auto"/>
              <w:jc w:val="center"/>
              <w:rPr>
                <w:rFonts w:ascii="Times New Roman" w:eastAsia="仿宋" w:hAnsi="Times New Roman" w:cs="Times New Roman"/>
                <w:bCs/>
                <w:color w:val="000000"/>
                <w:sz w:val="24"/>
              </w:rPr>
            </w:pPr>
          </w:p>
          <w:p w14:paraId="5D32745A" w14:textId="65DD4FDD" w:rsidR="0049357C" w:rsidRPr="004952A0" w:rsidRDefault="00535BAA" w:rsidP="00535BAA">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5</w:t>
            </w:r>
          </w:p>
        </w:tc>
      </w:tr>
      <w:tr w:rsidR="0049357C" w:rsidRPr="004952A0" w14:paraId="5FF4CF22" w14:textId="73A69103" w:rsidTr="0049357C">
        <w:tc>
          <w:tcPr>
            <w:tcW w:w="3935" w:type="dxa"/>
            <w:gridSpan w:val="3"/>
            <w:shd w:val="clear" w:color="auto" w:fill="auto"/>
            <w:vAlign w:val="center"/>
          </w:tcPr>
          <w:p w14:paraId="5589380F" w14:textId="77777777" w:rsidR="0049357C" w:rsidRPr="004952A0" w:rsidRDefault="0049357C" w:rsidP="004C1489">
            <w:pPr>
              <w:snapToGrid w:val="0"/>
              <w:spacing w:line="360" w:lineRule="auto"/>
              <w:jc w:val="center"/>
              <w:rPr>
                <w:rFonts w:ascii="Times New Roman" w:eastAsia="仿宋" w:hAnsi="Times New Roman" w:cs="Times New Roman"/>
                <w:sz w:val="24"/>
              </w:rPr>
            </w:pPr>
            <w:r w:rsidRPr="004952A0">
              <w:rPr>
                <w:rFonts w:ascii="Times New Roman" w:eastAsia="仿宋" w:hAnsi="Times New Roman" w:cs="Times New Roman"/>
                <w:b/>
                <w:color w:val="000000"/>
                <w:sz w:val="24"/>
              </w:rPr>
              <w:lastRenderedPageBreak/>
              <w:t>课程目标分值合计</w:t>
            </w:r>
          </w:p>
        </w:tc>
        <w:tc>
          <w:tcPr>
            <w:tcW w:w="1447" w:type="dxa"/>
            <w:shd w:val="clear" w:color="auto" w:fill="auto"/>
            <w:vAlign w:val="center"/>
          </w:tcPr>
          <w:p w14:paraId="0C3881ED" w14:textId="48742E9F" w:rsidR="0049357C" w:rsidRPr="004952A0" w:rsidRDefault="0049357C" w:rsidP="004C1489">
            <w:pPr>
              <w:snapToGrid w:val="0"/>
              <w:spacing w:line="360" w:lineRule="auto"/>
              <w:jc w:val="center"/>
              <w:rPr>
                <w:rFonts w:ascii="Times New Roman" w:eastAsia="仿宋" w:hAnsi="Times New Roman" w:cs="Times New Roman"/>
                <w:bCs/>
                <w:color w:val="000000"/>
                <w:sz w:val="24"/>
              </w:rPr>
            </w:pPr>
            <w:r w:rsidRPr="004952A0">
              <w:rPr>
                <w:rFonts w:ascii="Times New Roman" w:eastAsia="仿宋" w:hAnsi="Times New Roman" w:cs="Times New Roman"/>
                <w:bCs/>
                <w:color w:val="000000"/>
                <w:sz w:val="24"/>
              </w:rPr>
              <w:t>2</w:t>
            </w:r>
            <w:r w:rsidR="00632E26" w:rsidRPr="004952A0">
              <w:rPr>
                <w:rFonts w:ascii="Times New Roman" w:eastAsia="仿宋" w:hAnsi="Times New Roman" w:cs="Times New Roman"/>
                <w:bCs/>
                <w:color w:val="000000"/>
                <w:sz w:val="24"/>
              </w:rPr>
              <w:t>2</w:t>
            </w:r>
          </w:p>
        </w:tc>
        <w:tc>
          <w:tcPr>
            <w:tcW w:w="1417" w:type="dxa"/>
          </w:tcPr>
          <w:p w14:paraId="6EDD18D7" w14:textId="4C3730F1" w:rsidR="0049357C" w:rsidRPr="004952A0" w:rsidRDefault="00632E26" w:rsidP="004C1489">
            <w:pPr>
              <w:snapToGrid w:val="0"/>
              <w:spacing w:line="360" w:lineRule="auto"/>
              <w:jc w:val="center"/>
              <w:rPr>
                <w:rFonts w:ascii="Times New Roman" w:eastAsia="仿宋" w:hAnsi="Times New Roman" w:cs="Times New Roman"/>
                <w:sz w:val="24"/>
              </w:rPr>
            </w:pPr>
            <w:r w:rsidRPr="004952A0">
              <w:rPr>
                <w:rFonts w:ascii="Times New Roman" w:eastAsia="仿宋" w:hAnsi="Times New Roman" w:cs="Times New Roman"/>
                <w:sz w:val="24"/>
              </w:rPr>
              <w:t>18</w:t>
            </w:r>
          </w:p>
        </w:tc>
        <w:tc>
          <w:tcPr>
            <w:tcW w:w="1418" w:type="dxa"/>
          </w:tcPr>
          <w:p w14:paraId="330EF5B4" w14:textId="7848DC6A" w:rsidR="0049357C" w:rsidRPr="004952A0" w:rsidRDefault="00632E26" w:rsidP="004C1489">
            <w:pPr>
              <w:snapToGrid w:val="0"/>
              <w:spacing w:line="360" w:lineRule="auto"/>
              <w:jc w:val="center"/>
              <w:rPr>
                <w:rFonts w:ascii="Times New Roman" w:eastAsia="仿宋" w:hAnsi="Times New Roman" w:cs="Times New Roman"/>
                <w:sz w:val="24"/>
              </w:rPr>
            </w:pPr>
            <w:r w:rsidRPr="004952A0">
              <w:rPr>
                <w:rFonts w:ascii="Times New Roman" w:eastAsia="仿宋" w:hAnsi="Times New Roman" w:cs="Times New Roman"/>
                <w:sz w:val="24"/>
              </w:rPr>
              <w:t>49</w:t>
            </w:r>
          </w:p>
        </w:tc>
        <w:tc>
          <w:tcPr>
            <w:tcW w:w="1418" w:type="dxa"/>
          </w:tcPr>
          <w:p w14:paraId="581604A4" w14:textId="4DC43091" w:rsidR="0049357C" w:rsidRPr="004952A0" w:rsidRDefault="00620640" w:rsidP="004C1489">
            <w:pPr>
              <w:snapToGrid w:val="0"/>
              <w:spacing w:line="360" w:lineRule="auto"/>
              <w:jc w:val="center"/>
              <w:rPr>
                <w:rFonts w:ascii="Times New Roman" w:eastAsia="仿宋" w:hAnsi="Times New Roman" w:cs="Times New Roman"/>
                <w:sz w:val="24"/>
              </w:rPr>
            </w:pPr>
            <w:r w:rsidRPr="004952A0">
              <w:rPr>
                <w:rFonts w:ascii="Times New Roman" w:eastAsia="仿宋" w:hAnsi="Times New Roman" w:cs="Times New Roman"/>
                <w:sz w:val="24"/>
              </w:rPr>
              <w:t>11</w:t>
            </w:r>
          </w:p>
        </w:tc>
      </w:tr>
    </w:tbl>
    <w:p w14:paraId="438D5A87" w14:textId="7CAC36D6" w:rsidR="00E65A96" w:rsidRPr="004952A0" w:rsidRDefault="00E65A96" w:rsidP="000D23A9">
      <w:pPr>
        <w:tabs>
          <w:tab w:val="left" w:pos="-5670"/>
          <w:tab w:val="left" w:pos="-5245"/>
          <w:tab w:val="left" w:pos="1134"/>
        </w:tabs>
        <w:spacing w:beforeLines="50" w:before="156" w:afterLines="50" w:after="156" w:line="360" w:lineRule="auto"/>
        <w:rPr>
          <w:rFonts w:ascii="Times New Roman" w:eastAsia="黑体" w:hAnsi="Times New Roman" w:cs="Times New Roman"/>
          <w:sz w:val="28"/>
          <w:szCs w:val="28"/>
        </w:rPr>
      </w:pPr>
      <w:r w:rsidRPr="004952A0">
        <w:rPr>
          <w:rFonts w:ascii="Times New Roman" w:eastAsia="黑体" w:hAnsi="Times New Roman" w:cs="Times New Roman"/>
          <w:sz w:val="28"/>
          <w:szCs w:val="28"/>
        </w:rPr>
        <w:t>六</w:t>
      </w:r>
      <w:r w:rsidRPr="004952A0">
        <w:rPr>
          <w:rFonts w:ascii="Times New Roman" w:eastAsia="黑体" w:hAnsi="Times New Roman" w:cs="Times New Roman"/>
          <w:sz w:val="28"/>
          <w:szCs w:val="28"/>
        </w:rPr>
        <w:t>、课程目标达成度评价</w:t>
      </w:r>
    </w:p>
    <w:p w14:paraId="20D6C1F0" w14:textId="77777777" w:rsidR="00E65A96" w:rsidRPr="004952A0" w:rsidRDefault="00E65A96" w:rsidP="00E65A96">
      <w:pPr>
        <w:tabs>
          <w:tab w:val="left" w:pos="-5670"/>
          <w:tab w:val="left" w:pos="-5245"/>
          <w:tab w:val="left" w:pos="1134"/>
        </w:tabs>
        <w:spacing w:line="360" w:lineRule="auto"/>
        <w:ind w:firstLineChars="200" w:firstLine="480"/>
        <w:rPr>
          <w:rFonts w:ascii="Times New Roman" w:eastAsia="仿宋" w:hAnsi="Times New Roman" w:cs="Times New Roman"/>
          <w:sz w:val="24"/>
        </w:rPr>
      </w:pPr>
      <w:r w:rsidRPr="004952A0">
        <w:rPr>
          <w:rFonts w:ascii="Times New Roman" w:eastAsia="仿宋" w:hAnsi="Times New Roman" w:cs="Times New Roman"/>
          <w:sz w:val="24"/>
        </w:rPr>
        <w:t>课程目标达成度评价包括课程分目标达成度评价和课程总目标达成度评价，具体计算方法如下：</w:t>
      </w:r>
    </w:p>
    <w:p w14:paraId="69DAE64F" w14:textId="77777777" w:rsidR="00E65A96" w:rsidRPr="004952A0" w:rsidRDefault="00E65A96" w:rsidP="00E65A96">
      <w:pPr>
        <w:tabs>
          <w:tab w:val="left" w:pos="-5670"/>
          <w:tab w:val="left" w:pos="-5245"/>
          <w:tab w:val="left" w:pos="1134"/>
        </w:tabs>
        <w:spacing w:line="360" w:lineRule="auto"/>
        <w:ind w:firstLine="480"/>
        <w:rPr>
          <w:rFonts w:ascii="Times New Roman" w:eastAsia="仿宋" w:hAnsi="Times New Roman" w:cs="Times New Roman"/>
          <w:sz w:val="24"/>
        </w:rPr>
      </w:pPr>
      <w:r w:rsidRPr="004952A0">
        <w:rPr>
          <w:rFonts w:ascii="Times New Roman" w:eastAsia="仿宋" w:hAnsi="Times New Roman" w:cs="Times New Roman"/>
          <w:sz w:val="24"/>
        </w:rPr>
        <w:t>（</w:t>
      </w:r>
      <w:r w:rsidRPr="004952A0">
        <w:rPr>
          <w:rFonts w:ascii="Times New Roman" w:eastAsia="仿宋" w:hAnsi="Times New Roman" w:cs="Times New Roman"/>
          <w:sz w:val="24"/>
        </w:rPr>
        <w:t>1</w:t>
      </w:r>
      <w:r w:rsidRPr="004952A0">
        <w:rPr>
          <w:rFonts w:ascii="Times New Roman" w:eastAsia="仿宋" w:hAnsi="Times New Roman" w:cs="Times New Roman"/>
          <w:sz w:val="24"/>
        </w:rPr>
        <w:t>）课程分目标达成度</w:t>
      </w:r>
      <w:r w:rsidRPr="004952A0">
        <w:rPr>
          <w:rFonts w:ascii="Times New Roman" w:eastAsia="仿宋" w:hAnsi="Times New Roman" w:cs="Times New Roman"/>
          <w:sz w:val="24"/>
        </w:rPr>
        <w:t>=</w:t>
      </w:r>
      <w:r w:rsidRPr="004952A0">
        <w:rPr>
          <w:rFonts w:ascii="Times New Roman" w:eastAsia="仿宋" w:hAnsi="Times New Roman" w:cs="Times New Roman"/>
          <w:sz w:val="24"/>
        </w:rPr>
        <w:t>总评成绩中支撑该分目标相关考核环节按权重计算的总得分</w:t>
      </w:r>
      <w:r w:rsidRPr="004952A0">
        <w:rPr>
          <w:rFonts w:ascii="Times New Roman" w:eastAsia="仿宋" w:hAnsi="Times New Roman" w:cs="Times New Roman"/>
          <w:sz w:val="24"/>
        </w:rPr>
        <w:t>/</w:t>
      </w:r>
      <w:r w:rsidRPr="004952A0">
        <w:rPr>
          <w:rFonts w:ascii="Times New Roman" w:eastAsia="仿宋" w:hAnsi="Times New Roman" w:cs="Times New Roman"/>
          <w:sz w:val="24"/>
        </w:rPr>
        <w:t>总评成绩中支撑该分目标相关考核环节总分</w:t>
      </w:r>
    </w:p>
    <w:p w14:paraId="0DC2418A" w14:textId="77777777" w:rsidR="00E65A96" w:rsidRPr="004952A0" w:rsidRDefault="00E65A96" w:rsidP="00E65A96">
      <w:pPr>
        <w:tabs>
          <w:tab w:val="left" w:pos="-5670"/>
          <w:tab w:val="left" w:pos="-5245"/>
          <w:tab w:val="left" w:pos="1134"/>
        </w:tabs>
        <w:spacing w:line="360" w:lineRule="auto"/>
        <w:ind w:firstLine="480"/>
        <w:rPr>
          <w:rFonts w:ascii="Times New Roman" w:eastAsia="仿宋" w:hAnsi="Times New Roman" w:cs="Times New Roman"/>
          <w:sz w:val="24"/>
        </w:rPr>
      </w:pPr>
      <w:r w:rsidRPr="004952A0">
        <w:rPr>
          <w:rFonts w:ascii="Times New Roman" w:eastAsia="仿宋" w:hAnsi="Times New Roman" w:cs="Times New Roman"/>
          <w:sz w:val="24"/>
        </w:rPr>
        <w:t>（</w:t>
      </w:r>
      <w:r w:rsidRPr="004952A0">
        <w:rPr>
          <w:rFonts w:ascii="Times New Roman" w:eastAsia="仿宋" w:hAnsi="Times New Roman" w:cs="Times New Roman"/>
          <w:sz w:val="24"/>
        </w:rPr>
        <w:t>2</w:t>
      </w:r>
      <w:r w:rsidRPr="004952A0">
        <w:rPr>
          <w:rFonts w:ascii="Times New Roman" w:eastAsia="仿宋" w:hAnsi="Times New Roman" w:cs="Times New Roman"/>
          <w:sz w:val="24"/>
        </w:rPr>
        <w:t>）课程总目标达成度</w:t>
      </w:r>
      <w:r w:rsidRPr="004952A0">
        <w:rPr>
          <w:rFonts w:ascii="Times New Roman" w:eastAsia="仿宋" w:hAnsi="Times New Roman" w:cs="Times New Roman"/>
          <w:sz w:val="24"/>
        </w:rPr>
        <w:t>=</w:t>
      </w:r>
      <w:r w:rsidRPr="004952A0">
        <w:rPr>
          <w:rFonts w:ascii="Times New Roman" w:eastAsia="仿宋" w:hAnsi="Times New Roman" w:cs="Times New Roman"/>
          <w:sz w:val="24"/>
        </w:rPr>
        <w:t>该课程总评成绩平均分</w:t>
      </w:r>
      <w:r w:rsidRPr="004952A0">
        <w:rPr>
          <w:rFonts w:ascii="Times New Roman" w:eastAsia="仿宋" w:hAnsi="Times New Roman" w:cs="Times New Roman"/>
          <w:sz w:val="24"/>
        </w:rPr>
        <w:t>/100</w:t>
      </w:r>
    </w:p>
    <w:p w14:paraId="705900A1" w14:textId="362AB341" w:rsidR="00E65A96" w:rsidRPr="004952A0" w:rsidRDefault="00E65A96" w:rsidP="000D23A9">
      <w:pPr>
        <w:tabs>
          <w:tab w:val="left" w:pos="-5670"/>
          <w:tab w:val="left" w:pos="-5245"/>
          <w:tab w:val="left" w:pos="1134"/>
        </w:tabs>
        <w:spacing w:beforeLines="50" w:before="156" w:afterLines="50" w:after="156" w:line="360" w:lineRule="auto"/>
        <w:rPr>
          <w:rFonts w:ascii="Times New Roman" w:eastAsia="黑体" w:hAnsi="Times New Roman" w:cs="Times New Roman"/>
          <w:sz w:val="28"/>
          <w:szCs w:val="28"/>
        </w:rPr>
      </w:pPr>
      <w:r w:rsidRPr="004952A0">
        <w:rPr>
          <w:rFonts w:ascii="Times New Roman" w:eastAsia="黑体" w:hAnsi="Times New Roman" w:cs="Times New Roman"/>
          <w:sz w:val="28"/>
          <w:szCs w:val="28"/>
        </w:rPr>
        <w:t>七</w:t>
      </w:r>
      <w:r w:rsidRPr="004952A0">
        <w:rPr>
          <w:rFonts w:ascii="Times New Roman" w:eastAsia="黑体" w:hAnsi="Times New Roman" w:cs="Times New Roman"/>
          <w:sz w:val="28"/>
          <w:szCs w:val="28"/>
        </w:rPr>
        <w:t>、学习建议</w:t>
      </w:r>
    </w:p>
    <w:p w14:paraId="217A14DB" w14:textId="77777777" w:rsidR="00E65A96" w:rsidRPr="004952A0" w:rsidRDefault="00E65A96" w:rsidP="00E65A96">
      <w:pPr>
        <w:snapToGrid w:val="0"/>
        <w:spacing w:line="300" w:lineRule="auto"/>
        <w:ind w:firstLineChars="200" w:firstLine="480"/>
        <w:rPr>
          <w:rFonts w:ascii="Times New Roman" w:eastAsia="仿宋" w:hAnsi="Times New Roman" w:cs="Times New Roman"/>
          <w:sz w:val="24"/>
        </w:rPr>
      </w:pPr>
      <w:r w:rsidRPr="004952A0">
        <w:rPr>
          <w:rFonts w:ascii="Times New Roman" w:eastAsia="仿宋" w:hAnsi="Times New Roman" w:cs="Times New Roman"/>
          <w:sz w:val="24"/>
        </w:rPr>
        <w:t>（</w:t>
      </w:r>
      <w:r w:rsidRPr="004952A0">
        <w:rPr>
          <w:rFonts w:ascii="Times New Roman" w:eastAsia="仿宋" w:hAnsi="Times New Roman" w:cs="Times New Roman"/>
          <w:sz w:val="24"/>
        </w:rPr>
        <w:t>1</w:t>
      </w:r>
      <w:r w:rsidRPr="004952A0">
        <w:rPr>
          <w:rFonts w:ascii="Times New Roman" w:eastAsia="仿宋" w:hAnsi="Times New Roman" w:cs="Times New Roman"/>
          <w:sz w:val="24"/>
        </w:rPr>
        <w:t>）课程内容相对较多，需注意前后知识的贯通和联系；注重理论联系实际；专业概念、专业术语较多，要在深刻理解的基础上学习，不可孤立地记忆和学习；</w:t>
      </w:r>
    </w:p>
    <w:p w14:paraId="637ECC7B" w14:textId="77777777" w:rsidR="00E65A96" w:rsidRPr="004952A0" w:rsidRDefault="00E65A96" w:rsidP="00E65A96">
      <w:pPr>
        <w:snapToGrid w:val="0"/>
        <w:spacing w:line="300" w:lineRule="auto"/>
        <w:ind w:firstLineChars="200" w:firstLine="480"/>
        <w:rPr>
          <w:rFonts w:ascii="Times New Roman" w:eastAsia="仿宋" w:hAnsi="Times New Roman" w:cs="Times New Roman"/>
          <w:sz w:val="24"/>
        </w:rPr>
      </w:pPr>
      <w:r w:rsidRPr="004952A0">
        <w:rPr>
          <w:rFonts w:ascii="Times New Roman" w:eastAsia="仿宋" w:hAnsi="Times New Roman" w:cs="Times New Roman"/>
          <w:sz w:val="24"/>
        </w:rPr>
        <w:t>（</w:t>
      </w:r>
      <w:r w:rsidRPr="004952A0">
        <w:rPr>
          <w:rFonts w:ascii="Times New Roman" w:eastAsia="仿宋" w:hAnsi="Times New Roman" w:cs="Times New Roman"/>
          <w:sz w:val="24"/>
        </w:rPr>
        <w:t>2</w:t>
      </w:r>
      <w:r w:rsidRPr="004952A0">
        <w:rPr>
          <w:rFonts w:ascii="Times New Roman" w:eastAsia="仿宋" w:hAnsi="Times New Roman" w:cs="Times New Roman"/>
          <w:sz w:val="24"/>
        </w:rPr>
        <w:t>）基本物性部分概念较多，学习时不仅要理解概念，更要掌握它们的实际应用；</w:t>
      </w:r>
    </w:p>
    <w:p w14:paraId="127769FF" w14:textId="77777777" w:rsidR="00E65A96" w:rsidRPr="004952A0" w:rsidRDefault="00E65A96" w:rsidP="00E65A96">
      <w:pPr>
        <w:snapToGrid w:val="0"/>
        <w:spacing w:line="300" w:lineRule="auto"/>
        <w:ind w:firstLineChars="200" w:firstLine="480"/>
        <w:rPr>
          <w:rFonts w:ascii="Times New Roman" w:eastAsia="仿宋" w:hAnsi="Times New Roman" w:cs="Times New Roman"/>
          <w:sz w:val="24"/>
        </w:rPr>
      </w:pPr>
      <w:r w:rsidRPr="004952A0">
        <w:rPr>
          <w:rFonts w:ascii="Times New Roman" w:eastAsia="仿宋" w:hAnsi="Times New Roman" w:cs="Times New Roman"/>
          <w:sz w:val="24"/>
        </w:rPr>
        <w:t>（</w:t>
      </w:r>
      <w:r w:rsidRPr="004952A0">
        <w:rPr>
          <w:rFonts w:ascii="Times New Roman" w:eastAsia="仿宋" w:hAnsi="Times New Roman" w:cs="Times New Roman"/>
          <w:sz w:val="24"/>
        </w:rPr>
        <w:t>3</w:t>
      </w:r>
      <w:r w:rsidRPr="004952A0">
        <w:rPr>
          <w:rFonts w:ascii="Times New Roman" w:eastAsia="仿宋" w:hAnsi="Times New Roman" w:cs="Times New Roman"/>
          <w:sz w:val="24"/>
        </w:rPr>
        <w:t>）性质表征部分公式多、图表多，要注意总结归纳；</w:t>
      </w:r>
    </w:p>
    <w:p w14:paraId="0A2A10EA" w14:textId="77777777" w:rsidR="00E65A96" w:rsidRPr="004952A0" w:rsidRDefault="00E65A96" w:rsidP="00E65A96">
      <w:pPr>
        <w:snapToGrid w:val="0"/>
        <w:spacing w:line="300" w:lineRule="auto"/>
        <w:ind w:firstLineChars="200" w:firstLine="480"/>
        <w:rPr>
          <w:rFonts w:ascii="Times New Roman" w:eastAsia="仿宋" w:hAnsi="Times New Roman" w:cs="Times New Roman"/>
          <w:sz w:val="24"/>
        </w:rPr>
      </w:pPr>
      <w:r w:rsidRPr="004952A0">
        <w:rPr>
          <w:rFonts w:ascii="Times New Roman" w:eastAsia="仿宋" w:hAnsi="Times New Roman" w:cs="Times New Roman"/>
          <w:sz w:val="24"/>
        </w:rPr>
        <w:t>（</w:t>
      </w:r>
      <w:r w:rsidRPr="004952A0">
        <w:rPr>
          <w:rFonts w:ascii="Times New Roman" w:eastAsia="仿宋" w:hAnsi="Times New Roman" w:cs="Times New Roman"/>
          <w:sz w:val="24"/>
        </w:rPr>
        <w:t>4</w:t>
      </w:r>
      <w:r w:rsidRPr="004952A0">
        <w:rPr>
          <w:rFonts w:ascii="Times New Roman" w:eastAsia="仿宋" w:hAnsi="Times New Roman" w:cs="Times New Roman"/>
          <w:sz w:val="24"/>
        </w:rPr>
        <w:t>）石油产品部分要了解质量要求的意义，及物性与化学</w:t>
      </w:r>
      <w:proofErr w:type="gramStart"/>
      <w:r w:rsidRPr="004952A0">
        <w:rPr>
          <w:rFonts w:ascii="Times New Roman" w:eastAsia="仿宋" w:hAnsi="Times New Roman" w:cs="Times New Roman"/>
          <w:sz w:val="24"/>
        </w:rPr>
        <w:t>组成间</w:t>
      </w:r>
      <w:proofErr w:type="gramEnd"/>
      <w:r w:rsidRPr="004952A0">
        <w:rPr>
          <w:rFonts w:ascii="Times New Roman" w:eastAsia="仿宋" w:hAnsi="Times New Roman" w:cs="Times New Roman"/>
          <w:sz w:val="24"/>
        </w:rPr>
        <w:t>的关系；</w:t>
      </w:r>
    </w:p>
    <w:p w14:paraId="0AD79A1B" w14:textId="77777777" w:rsidR="00E65A96" w:rsidRPr="004952A0" w:rsidRDefault="00E65A96" w:rsidP="00E65A96">
      <w:pPr>
        <w:snapToGrid w:val="0"/>
        <w:spacing w:line="300" w:lineRule="auto"/>
        <w:ind w:firstLineChars="200" w:firstLine="480"/>
        <w:rPr>
          <w:rFonts w:ascii="Times New Roman" w:eastAsia="仿宋" w:hAnsi="Times New Roman" w:cs="Times New Roman"/>
          <w:sz w:val="24"/>
        </w:rPr>
      </w:pPr>
      <w:r w:rsidRPr="004952A0">
        <w:rPr>
          <w:rFonts w:ascii="Times New Roman" w:eastAsia="仿宋" w:hAnsi="Times New Roman" w:cs="Times New Roman"/>
          <w:sz w:val="24"/>
        </w:rPr>
        <w:t>（</w:t>
      </w:r>
      <w:r w:rsidRPr="004952A0">
        <w:rPr>
          <w:rFonts w:ascii="Times New Roman" w:eastAsia="仿宋" w:hAnsi="Times New Roman" w:cs="Times New Roman"/>
          <w:sz w:val="24"/>
        </w:rPr>
        <w:t>5</w:t>
      </w:r>
      <w:r w:rsidRPr="004952A0">
        <w:rPr>
          <w:rFonts w:ascii="Times New Roman" w:eastAsia="仿宋" w:hAnsi="Times New Roman" w:cs="Times New Roman"/>
          <w:sz w:val="24"/>
        </w:rPr>
        <w:t>）要结合所学知识进行文献调研，通过案例分析，培养知识应用能力、问题分析能力、设计</w:t>
      </w:r>
      <w:r w:rsidRPr="004952A0">
        <w:rPr>
          <w:rFonts w:ascii="Times New Roman" w:eastAsia="仿宋" w:hAnsi="Times New Roman" w:cs="Times New Roman"/>
          <w:sz w:val="24"/>
        </w:rPr>
        <w:t>/</w:t>
      </w:r>
      <w:r w:rsidRPr="004952A0">
        <w:rPr>
          <w:rFonts w:ascii="Times New Roman" w:eastAsia="仿宋" w:hAnsi="Times New Roman" w:cs="Times New Roman"/>
          <w:sz w:val="24"/>
        </w:rPr>
        <w:t>开发能力和研究能力。</w:t>
      </w:r>
    </w:p>
    <w:p w14:paraId="421CF2E3" w14:textId="26402F6A" w:rsidR="006608F2" w:rsidRPr="0072516B" w:rsidRDefault="00E65A96" w:rsidP="0072516B">
      <w:pPr>
        <w:snapToGrid w:val="0"/>
        <w:spacing w:line="300" w:lineRule="auto"/>
        <w:ind w:firstLineChars="200" w:firstLine="480"/>
        <w:rPr>
          <w:rFonts w:ascii="Times New Roman" w:eastAsia="仿宋" w:hAnsi="Times New Roman" w:cs="Times New Roman" w:hint="eastAsia"/>
          <w:sz w:val="24"/>
        </w:rPr>
      </w:pPr>
      <w:r w:rsidRPr="004952A0">
        <w:rPr>
          <w:rFonts w:ascii="Times New Roman" w:eastAsia="仿宋" w:hAnsi="Times New Roman" w:cs="Times New Roman"/>
          <w:sz w:val="24"/>
        </w:rPr>
        <w:t>（</w:t>
      </w:r>
      <w:r w:rsidRPr="004952A0">
        <w:rPr>
          <w:rFonts w:ascii="Times New Roman" w:eastAsia="仿宋" w:hAnsi="Times New Roman" w:cs="Times New Roman"/>
          <w:sz w:val="24"/>
        </w:rPr>
        <w:t>6</w:t>
      </w:r>
      <w:r w:rsidRPr="004952A0">
        <w:rPr>
          <w:rFonts w:ascii="Times New Roman" w:eastAsia="仿宋" w:hAnsi="Times New Roman" w:cs="Times New Roman"/>
          <w:sz w:val="24"/>
        </w:rPr>
        <w:t>）通过国内外文献调研，分析和评价石油产品质量标准、清洁油品生产、石油加工过程的发展趋势，开展汇报研讨，与同行进行交流。</w:t>
      </w:r>
    </w:p>
    <w:p w14:paraId="2DF79B0C" w14:textId="42C72516" w:rsidR="007308EA" w:rsidRPr="004952A0" w:rsidRDefault="000D23A9">
      <w:pPr>
        <w:rPr>
          <w:rFonts w:ascii="Times New Roman" w:eastAsia="黑体" w:hAnsi="Times New Roman" w:cs="Times New Roman"/>
          <w:sz w:val="28"/>
          <w:szCs w:val="28"/>
        </w:rPr>
      </w:pPr>
      <w:r w:rsidRPr="004952A0">
        <w:rPr>
          <w:rFonts w:ascii="Times New Roman" w:eastAsia="黑体" w:hAnsi="Times New Roman" w:cs="Times New Roman"/>
          <w:sz w:val="28"/>
          <w:szCs w:val="28"/>
        </w:rPr>
        <w:t>八</w:t>
      </w:r>
      <w:r w:rsidR="00000000" w:rsidRPr="004952A0">
        <w:rPr>
          <w:rFonts w:ascii="Times New Roman" w:eastAsia="黑体" w:hAnsi="Times New Roman" w:cs="Times New Roman"/>
          <w:sz w:val="28"/>
          <w:szCs w:val="28"/>
        </w:rPr>
        <w:t>、教材与参考书</w:t>
      </w:r>
    </w:p>
    <w:p w14:paraId="0F03EBE9" w14:textId="77777777" w:rsidR="007308EA" w:rsidRPr="004952A0" w:rsidRDefault="00000000">
      <w:pPr>
        <w:ind w:firstLineChars="200" w:firstLine="482"/>
        <w:rPr>
          <w:rFonts w:ascii="Times New Roman" w:eastAsia="仿宋" w:hAnsi="Times New Roman" w:cs="Times New Roman"/>
          <w:b/>
          <w:sz w:val="24"/>
          <w:szCs w:val="24"/>
        </w:rPr>
      </w:pPr>
      <w:r w:rsidRPr="004952A0">
        <w:rPr>
          <w:rFonts w:ascii="Times New Roman" w:eastAsia="仿宋" w:hAnsi="Times New Roman" w:cs="Times New Roman"/>
          <w:b/>
          <w:sz w:val="24"/>
          <w:szCs w:val="24"/>
        </w:rPr>
        <w:t>（一）教材</w:t>
      </w:r>
    </w:p>
    <w:p w14:paraId="247E073D" w14:textId="77777777" w:rsidR="007308EA" w:rsidRDefault="00000000">
      <w:pPr>
        <w:ind w:firstLineChars="200" w:firstLine="480"/>
        <w:rPr>
          <w:rFonts w:ascii="Times New Roman" w:eastAsia="仿宋" w:hAnsi="Times New Roman" w:cs="Times New Roman"/>
          <w:sz w:val="24"/>
          <w:szCs w:val="24"/>
        </w:rPr>
      </w:pPr>
      <w:r w:rsidRPr="004952A0">
        <w:rPr>
          <w:rFonts w:ascii="Times New Roman" w:eastAsia="仿宋" w:hAnsi="Times New Roman" w:cs="Times New Roman"/>
          <w:sz w:val="24"/>
          <w:szCs w:val="24"/>
        </w:rPr>
        <w:t xml:space="preserve">1. </w:t>
      </w:r>
      <w:r w:rsidRPr="004952A0">
        <w:rPr>
          <w:rFonts w:ascii="Times New Roman" w:eastAsia="仿宋" w:hAnsi="Times New Roman" w:cs="Times New Roman"/>
          <w:sz w:val="24"/>
          <w:szCs w:val="24"/>
        </w:rPr>
        <w:t>《石油炼制工程》，徐春明、杨朝合，石油工业出版社，</w:t>
      </w:r>
      <w:r w:rsidRPr="004952A0">
        <w:rPr>
          <w:rFonts w:ascii="Times New Roman" w:eastAsia="仿宋" w:hAnsi="Times New Roman" w:cs="Times New Roman"/>
          <w:sz w:val="24"/>
          <w:szCs w:val="24"/>
        </w:rPr>
        <w:t>2009</w:t>
      </w:r>
      <w:r w:rsidRPr="004952A0">
        <w:rPr>
          <w:rFonts w:ascii="Times New Roman" w:eastAsia="仿宋" w:hAnsi="Times New Roman" w:cs="Times New Roman"/>
          <w:sz w:val="24"/>
          <w:szCs w:val="24"/>
        </w:rPr>
        <w:t>，第四版。</w:t>
      </w:r>
    </w:p>
    <w:p w14:paraId="33766FBC" w14:textId="235DB320" w:rsidR="00067FD4" w:rsidRPr="00067FD4" w:rsidRDefault="00067FD4" w:rsidP="00067FD4">
      <w:pPr>
        <w:ind w:firstLineChars="200" w:firstLine="480"/>
        <w:rPr>
          <w:rFonts w:ascii="Times New Roman" w:eastAsia="仿宋" w:hAnsi="Times New Roman" w:cs="Times New Roman" w:hint="eastAsia"/>
          <w:sz w:val="24"/>
          <w:szCs w:val="24"/>
          <w:lang w:val="en-GB"/>
        </w:rPr>
      </w:pPr>
      <w:r>
        <w:rPr>
          <w:rFonts w:ascii="Times New Roman" w:eastAsia="仿宋" w:hAnsi="Times New Roman" w:cs="Times New Roman" w:hint="eastAsia"/>
          <w:sz w:val="24"/>
          <w:szCs w:val="24"/>
        </w:rPr>
        <w:t>2</w:t>
      </w:r>
      <w:r w:rsidRPr="004952A0">
        <w:rPr>
          <w:rFonts w:ascii="Times New Roman" w:eastAsia="仿宋" w:hAnsi="Times New Roman" w:cs="Times New Roman"/>
          <w:sz w:val="24"/>
          <w:szCs w:val="24"/>
        </w:rPr>
        <w:t>.</w:t>
      </w:r>
      <w:r w:rsidRPr="004952A0">
        <w:rPr>
          <w:rFonts w:ascii="Times New Roman" w:eastAsia="仿宋" w:hAnsi="Times New Roman" w:cs="Times New Roman"/>
          <w:sz w:val="24"/>
          <w:szCs w:val="24"/>
        </w:rPr>
        <w:t>徐春明、杨朝合</w:t>
      </w:r>
      <w:r w:rsidRPr="004952A0">
        <w:rPr>
          <w:rFonts w:ascii="Times New Roman" w:eastAsia="仿宋" w:hAnsi="Times New Roman" w:cs="Times New Roman"/>
          <w:sz w:val="24"/>
          <w:szCs w:val="24"/>
        </w:rPr>
        <w:t>.</w:t>
      </w:r>
      <w:r w:rsidRPr="004952A0">
        <w:rPr>
          <w:rFonts w:ascii="Times New Roman" w:eastAsia="仿宋" w:hAnsi="Times New Roman" w:cs="Times New Roman"/>
          <w:sz w:val="24"/>
          <w:szCs w:val="24"/>
        </w:rPr>
        <w:t>《石油炼制工程》</w:t>
      </w:r>
      <w:r w:rsidRPr="004952A0">
        <w:rPr>
          <w:rFonts w:ascii="Times New Roman" w:eastAsia="仿宋" w:hAnsi="Times New Roman" w:cs="Times New Roman"/>
          <w:sz w:val="24"/>
          <w:szCs w:val="24"/>
        </w:rPr>
        <w:t>(</w:t>
      </w:r>
      <w:r w:rsidRPr="004952A0">
        <w:rPr>
          <w:rFonts w:ascii="Times New Roman" w:eastAsia="仿宋" w:hAnsi="Times New Roman" w:cs="Times New Roman"/>
          <w:sz w:val="24"/>
          <w:szCs w:val="24"/>
        </w:rPr>
        <w:t>第</w:t>
      </w:r>
      <w:r w:rsidRPr="004952A0">
        <w:rPr>
          <w:rFonts w:ascii="Times New Roman" w:eastAsia="仿宋" w:hAnsi="Times New Roman" w:cs="Times New Roman"/>
          <w:sz w:val="24"/>
          <w:szCs w:val="24"/>
        </w:rPr>
        <w:t>4</w:t>
      </w:r>
      <w:r w:rsidRPr="004952A0">
        <w:rPr>
          <w:rFonts w:ascii="Times New Roman" w:eastAsia="仿宋" w:hAnsi="Times New Roman" w:cs="Times New Roman"/>
          <w:sz w:val="24"/>
          <w:szCs w:val="24"/>
        </w:rPr>
        <w:t>版</w:t>
      </w:r>
      <w:r w:rsidRPr="004952A0">
        <w:rPr>
          <w:rFonts w:ascii="Times New Roman" w:eastAsia="仿宋" w:hAnsi="Times New Roman" w:cs="Times New Roman"/>
          <w:sz w:val="24"/>
          <w:szCs w:val="24"/>
        </w:rPr>
        <w:t>)</w:t>
      </w:r>
      <w:r w:rsidRPr="004952A0">
        <w:rPr>
          <w:rFonts w:ascii="Times New Roman" w:eastAsia="仿宋" w:hAnsi="Times New Roman" w:cs="Times New Roman"/>
          <w:sz w:val="24"/>
          <w:szCs w:val="24"/>
        </w:rPr>
        <w:t>，石油工业出版社，</w:t>
      </w:r>
      <w:r w:rsidRPr="004952A0">
        <w:rPr>
          <w:rFonts w:ascii="Times New Roman" w:eastAsia="仿宋" w:hAnsi="Times New Roman" w:cs="Times New Roman"/>
          <w:sz w:val="24"/>
          <w:szCs w:val="24"/>
        </w:rPr>
        <w:t>2009</w:t>
      </w:r>
    </w:p>
    <w:p w14:paraId="4C2EB094" w14:textId="281F4548" w:rsidR="007308EA" w:rsidRPr="00067FD4" w:rsidRDefault="00000000" w:rsidP="00067FD4">
      <w:pPr>
        <w:ind w:firstLineChars="200" w:firstLine="482"/>
        <w:rPr>
          <w:rFonts w:ascii="Times New Roman" w:eastAsia="仿宋" w:hAnsi="Times New Roman" w:cs="Times New Roman" w:hint="eastAsia"/>
          <w:b/>
          <w:sz w:val="24"/>
          <w:szCs w:val="24"/>
        </w:rPr>
      </w:pPr>
      <w:r w:rsidRPr="004952A0">
        <w:rPr>
          <w:rFonts w:ascii="Times New Roman" w:eastAsia="仿宋" w:hAnsi="Times New Roman" w:cs="Times New Roman"/>
          <w:b/>
          <w:sz w:val="24"/>
          <w:szCs w:val="24"/>
        </w:rPr>
        <w:t>（二）参考书目或文献</w:t>
      </w:r>
    </w:p>
    <w:p w14:paraId="363900D2" w14:textId="093D76C4" w:rsidR="007308EA" w:rsidRPr="004952A0" w:rsidRDefault="00067FD4">
      <w:pPr>
        <w:ind w:firstLineChars="200" w:firstLine="480"/>
        <w:rPr>
          <w:rFonts w:ascii="Times New Roman" w:eastAsia="仿宋" w:hAnsi="Times New Roman" w:cs="Times New Roman"/>
          <w:sz w:val="24"/>
          <w:szCs w:val="24"/>
          <w:lang w:val="en-GB"/>
        </w:rPr>
      </w:pPr>
      <w:r>
        <w:rPr>
          <w:rFonts w:ascii="Times New Roman" w:eastAsia="仿宋" w:hAnsi="Times New Roman" w:cs="Times New Roman" w:hint="eastAsia"/>
          <w:sz w:val="24"/>
          <w:szCs w:val="24"/>
        </w:rPr>
        <w:t>1</w:t>
      </w:r>
      <w:r w:rsidR="00000000" w:rsidRPr="004952A0">
        <w:rPr>
          <w:rFonts w:ascii="Times New Roman" w:eastAsia="仿宋" w:hAnsi="Times New Roman" w:cs="Times New Roman"/>
          <w:sz w:val="24"/>
          <w:szCs w:val="24"/>
        </w:rPr>
        <w:t>.</w:t>
      </w:r>
      <w:proofErr w:type="gramStart"/>
      <w:r w:rsidR="00000000" w:rsidRPr="004952A0">
        <w:rPr>
          <w:rFonts w:ascii="Times New Roman" w:eastAsia="仿宋" w:hAnsi="Times New Roman" w:cs="Times New Roman"/>
          <w:sz w:val="24"/>
          <w:szCs w:val="24"/>
        </w:rPr>
        <w:t>王基铭</w:t>
      </w:r>
      <w:proofErr w:type="gramEnd"/>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《中国炼油技术新进展》，中国石化出版社，</w:t>
      </w:r>
      <w:r w:rsidR="00000000" w:rsidRPr="004952A0">
        <w:rPr>
          <w:rFonts w:ascii="Times New Roman" w:eastAsia="仿宋" w:hAnsi="Times New Roman" w:cs="Times New Roman"/>
          <w:sz w:val="24"/>
          <w:szCs w:val="24"/>
        </w:rPr>
        <w:t xml:space="preserve">2017 </w:t>
      </w:r>
    </w:p>
    <w:p w14:paraId="43E15713" w14:textId="63D9F09D" w:rsidR="007308EA" w:rsidRPr="004952A0" w:rsidRDefault="00067FD4">
      <w:pPr>
        <w:ind w:firstLineChars="200" w:firstLine="480"/>
        <w:rPr>
          <w:rFonts w:ascii="Times New Roman" w:eastAsia="仿宋" w:hAnsi="Times New Roman" w:cs="Times New Roman"/>
          <w:sz w:val="24"/>
          <w:szCs w:val="24"/>
          <w:lang w:val="en-GB"/>
        </w:rPr>
      </w:pPr>
      <w:r>
        <w:rPr>
          <w:rFonts w:ascii="Times New Roman" w:eastAsia="仿宋" w:hAnsi="Times New Roman" w:cs="Times New Roman" w:hint="eastAsia"/>
          <w:sz w:val="24"/>
          <w:szCs w:val="24"/>
        </w:rPr>
        <w:t>2</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马伯文</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《清洁燃料生产技术》，中国石化出版社，</w:t>
      </w:r>
      <w:r w:rsidR="00000000" w:rsidRPr="004952A0">
        <w:rPr>
          <w:rFonts w:ascii="Times New Roman" w:eastAsia="仿宋" w:hAnsi="Times New Roman" w:cs="Times New Roman"/>
          <w:sz w:val="24"/>
          <w:szCs w:val="24"/>
        </w:rPr>
        <w:t xml:space="preserve">2001 </w:t>
      </w:r>
    </w:p>
    <w:p w14:paraId="36D64520" w14:textId="3C7F35B1" w:rsidR="007308EA" w:rsidRPr="004952A0" w:rsidRDefault="00067FD4">
      <w:pPr>
        <w:ind w:firstLineChars="200" w:firstLine="480"/>
        <w:rPr>
          <w:rFonts w:ascii="Times New Roman" w:eastAsia="仿宋" w:hAnsi="Times New Roman" w:cs="Times New Roman"/>
          <w:sz w:val="24"/>
          <w:szCs w:val="24"/>
          <w:lang w:val="en-GB"/>
        </w:rPr>
      </w:pPr>
      <w:r>
        <w:rPr>
          <w:rFonts w:ascii="Times New Roman" w:eastAsia="仿宋" w:hAnsi="Times New Roman" w:cs="Times New Roman" w:hint="eastAsia"/>
          <w:sz w:val="24"/>
          <w:szCs w:val="24"/>
        </w:rPr>
        <w:t>3</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李春年</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《渣油加工工艺》，中国石化出版社，</w:t>
      </w:r>
      <w:r w:rsidR="00000000" w:rsidRPr="004952A0">
        <w:rPr>
          <w:rFonts w:ascii="Times New Roman" w:eastAsia="仿宋" w:hAnsi="Times New Roman" w:cs="Times New Roman"/>
          <w:sz w:val="24"/>
          <w:szCs w:val="24"/>
        </w:rPr>
        <w:t xml:space="preserve">2002 </w:t>
      </w:r>
    </w:p>
    <w:p w14:paraId="5526B291" w14:textId="435A2E01" w:rsidR="007308EA" w:rsidRPr="004952A0" w:rsidRDefault="00067FD4">
      <w:pPr>
        <w:ind w:firstLineChars="200" w:firstLine="480"/>
        <w:rPr>
          <w:rFonts w:ascii="Times New Roman" w:eastAsia="仿宋" w:hAnsi="Times New Roman" w:cs="Times New Roman"/>
          <w:sz w:val="24"/>
          <w:szCs w:val="24"/>
          <w:lang w:val="en-GB"/>
        </w:rPr>
      </w:pPr>
      <w:r>
        <w:rPr>
          <w:rFonts w:ascii="Times New Roman" w:eastAsia="仿宋" w:hAnsi="Times New Roman" w:cs="Times New Roman" w:hint="eastAsia"/>
          <w:sz w:val="24"/>
          <w:szCs w:val="24"/>
        </w:rPr>
        <w:t>4</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李大东</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《加氢处理工艺与工程》，中国石化出版社，</w:t>
      </w:r>
      <w:r w:rsidR="00000000" w:rsidRPr="004952A0">
        <w:rPr>
          <w:rFonts w:ascii="Times New Roman" w:eastAsia="仿宋" w:hAnsi="Times New Roman" w:cs="Times New Roman"/>
          <w:sz w:val="24"/>
          <w:szCs w:val="24"/>
        </w:rPr>
        <w:t xml:space="preserve">2004 </w:t>
      </w:r>
    </w:p>
    <w:p w14:paraId="489D4BA1" w14:textId="2366C804" w:rsidR="007308EA" w:rsidRPr="004952A0" w:rsidRDefault="00067FD4">
      <w:pPr>
        <w:ind w:firstLineChars="200" w:firstLine="480"/>
        <w:rPr>
          <w:rFonts w:ascii="Times New Roman" w:eastAsia="仿宋" w:hAnsi="Times New Roman" w:cs="Times New Roman"/>
          <w:sz w:val="24"/>
          <w:szCs w:val="24"/>
          <w:lang w:val="en-GB"/>
        </w:rPr>
      </w:pPr>
      <w:r>
        <w:rPr>
          <w:rFonts w:ascii="Times New Roman" w:eastAsia="仿宋" w:hAnsi="Times New Roman" w:cs="Times New Roman" w:hint="eastAsia"/>
          <w:sz w:val="24"/>
          <w:szCs w:val="24"/>
        </w:rPr>
        <w:t>5</w:t>
      </w:r>
      <w:r w:rsidR="00000000" w:rsidRPr="004952A0">
        <w:rPr>
          <w:rFonts w:ascii="Times New Roman" w:eastAsia="仿宋" w:hAnsi="Times New Roman" w:cs="Times New Roman"/>
          <w:sz w:val="24"/>
          <w:szCs w:val="24"/>
        </w:rPr>
        <w:t>.James G. Speight. “Petroleum refining processes”</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New York: Marcel Dekker</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 xml:space="preserve">2002 </w:t>
      </w:r>
    </w:p>
    <w:p w14:paraId="556B28FE" w14:textId="4E999545" w:rsidR="007308EA" w:rsidRPr="004952A0" w:rsidRDefault="00067FD4">
      <w:pPr>
        <w:ind w:firstLineChars="200" w:firstLine="480"/>
        <w:rPr>
          <w:rFonts w:ascii="Times New Roman" w:eastAsia="仿宋" w:hAnsi="Times New Roman" w:cs="Times New Roman"/>
          <w:sz w:val="24"/>
          <w:szCs w:val="24"/>
          <w:lang w:val="en-GB"/>
        </w:rPr>
      </w:pPr>
      <w:r>
        <w:rPr>
          <w:rFonts w:ascii="Times New Roman" w:eastAsia="仿宋" w:hAnsi="Times New Roman" w:cs="Times New Roman" w:hint="eastAsia"/>
          <w:sz w:val="24"/>
          <w:szCs w:val="24"/>
        </w:rPr>
        <w:t>6</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国内外主要石油科技期刊，例如：化工学报、石油炼制与化工、石油学报（石油加工）、石油化工、炼油技术与工程、</w:t>
      </w:r>
      <w:r w:rsidR="00000000" w:rsidRPr="004952A0">
        <w:rPr>
          <w:rFonts w:ascii="Times New Roman" w:eastAsia="仿宋" w:hAnsi="Times New Roman" w:cs="Times New Roman"/>
          <w:sz w:val="24"/>
          <w:szCs w:val="24"/>
        </w:rPr>
        <w:t>Fuel</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Energy and Fuels</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IECR</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AIChE Journal</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Chem. Eng. J.</w:t>
      </w:r>
      <w:r w:rsidR="00000000" w:rsidRPr="004952A0">
        <w:rPr>
          <w:rFonts w:ascii="Times New Roman" w:eastAsia="仿宋" w:hAnsi="Times New Roman" w:cs="Times New Roman"/>
          <w:sz w:val="24"/>
          <w:szCs w:val="24"/>
        </w:rPr>
        <w:t>、</w:t>
      </w:r>
      <w:r w:rsidR="00000000" w:rsidRPr="004952A0">
        <w:rPr>
          <w:rFonts w:ascii="Times New Roman" w:eastAsia="仿宋" w:hAnsi="Times New Roman" w:cs="Times New Roman"/>
          <w:sz w:val="24"/>
          <w:szCs w:val="24"/>
        </w:rPr>
        <w:t xml:space="preserve"> Chem. Eng. Sci.</w:t>
      </w:r>
      <w:r w:rsidR="00000000" w:rsidRPr="004952A0">
        <w:rPr>
          <w:rFonts w:ascii="Times New Roman" w:eastAsia="仿宋" w:hAnsi="Times New Roman" w:cs="Times New Roman"/>
          <w:sz w:val="24"/>
          <w:szCs w:val="24"/>
        </w:rPr>
        <w:t>等</w:t>
      </w:r>
    </w:p>
    <w:p w14:paraId="59605953" w14:textId="77777777" w:rsidR="007308EA" w:rsidRPr="004952A0" w:rsidRDefault="007308EA">
      <w:pPr>
        <w:widowControl/>
        <w:jc w:val="left"/>
        <w:rPr>
          <w:rFonts w:ascii="Times New Roman" w:eastAsia="仿宋" w:hAnsi="Times New Roman" w:cs="Times New Roman" w:hint="eastAsia"/>
          <w:szCs w:val="21"/>
        </w:rPr>
      </w:pPr>
    </w:p>
    <w:sectPr w:rsidR="007308EA" w:rsidRPr="004952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04FF5" w14:textId="77777777" w:rsidR="00322953" w:rsidRDefault="00322953" w:rsidP="00B078FD">
      <w:r>
        <w:separator/>
      </w:r>
    </w:p>
  </w:endnote>
  <w:endnote w:type="continuationSeparator" w:id="0">
    <w:p w14:paraId="425C9CDE" w14:textId="77777777" w:rsidR="00322953" w:rsidRDefault="00322953" w:rsidP="00B0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D2E5F" w14:textId="77777777" w:rsidR="00322953" w:rsidRDefault="00322953" w:rsidP="00B078FD">
      <w:r>
        <w:separator/>
      </w:r>
    </w:p>
  </w:footnote>
  <w:footnote w:type="continuationSeparator" w:id="0">
    <w:p w14:paraId="43BA61EC" w14:textId="77777777" w:rsidR="00322953" w:rsidRDefault="00322953" w:rsidP="00B07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F75E0"/>
    <w:multiLevelType w:val="multilevel"/>
    <w:tmpl w:val="03AF75E0"/>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 w15:restartNumberingAfterBreak="0">
    <w:nsid w:val="05FA65A8"/>
    <w:multiLevelType w:val="multilevel"/>
    <w:tmpl w:val="05FA65A8"/>
    <w:lvl w:ilvl="0">
      <w:start w:val="1"/>
      <w:numFmt w:val="decimal"/>
      <w:lvlText w:val="(%1)"/>
      <w:lvlJc w:val="left"/>
      <w:pPr>
        <w:ind w:left="885" w:hanging="36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2" w15:restartNumberingAfterBreak="0">
    <w:nsid w:val="07BB39F3"/>
    <w:multiLevelType w:val="multilevel"/>
    <w:tmpl w:val="07BB39F3"/>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3" w15:restartNumberingAfterBreak="0">
    <w:nsid w:val="082F12C6"/>
    <w:multiLevelType w:val="multilevel"/>
    <w:tmpl w:val="082F12C6"/>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4" w15:restartNumberingAfterBreak="0">
    <w:nsid w:val="0F5C7B3C"/>
    <w:multiLevelType w:val="multilevel"/>
    <w:tmpl w:val="0F5C7B3C"/>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5" w15:restartNumberingAfterBreak="0">
    <w:nsid w:val="127E1B14"/>
    <w:multiLevelType w:val="multilevel"/>
    <w:tmpl w:val="127E1B14"/>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6" w15:restartNumberingAfterBreak="0">
    <w:nsid w:val="178871A3"/>
    <w:multiLevelType w:val="multilevel"/>
    <w:tmpl w:val="178871A3"/>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7" w15:restartNumberingAfterBreak="0">
    <w:nsid w:val="18D01B2D"/>
    <w:multiLevelType w:val="multilevel"/>
    <w:tmpl w:val="18D01B2D"/>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8" w15:restartNumberingAfterBreak="0">
    <w:nsid w:val="1A7A71D2"/>
    <w:multiLevelType w:val="multilevel"/>
    <w:tmpl w:val="1A7A71D2"/>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9" w15:restartNumberingAfterBreak="0">
    <w:nsid w:val="1CBF7CC5"/>
    <w:multiLevelType w:val="multilevel"/>
    <w:tmpl w:val="1CBF7CC5"/>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0" w15:restartNumberingAfterBreak="0">
    <w:nsid w:val="1F801789"/>
    <w:multiLevelType w:val="multilevel"/>
    <w:tmpl w:val="1F801789"/>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1" w15:restartNumberingAfterBreak="0">
    <w:nsid w:val="27AB109F"/>
    <w:multiLevelType w:val="multilevel"/>
    <w:tmpl w:val="27AB109F"/>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2" w15:restartNumberingAfterBreak="0">
    <w:nsid w:val="30B423E2"/>
    <w:multiLevelType w:val="multilevel"/>
    <w:tmpl w:val="30B423E2"/>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3" w15:restartNumberingAfterBreak="0">
    <w:nsid w:val="335D3FA3"/>
    <w:multiLevelType w:val="multilevel"/>
    <w:tmpl w:val="335D3FA3"/>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4" w15:restartNumberingAfterBreak="0">
    <w:nsid w:val="3C7806FC"/>
    <w:multiLevelType w:val="multilevel"/>
    <w:tmpl w:val="3C7806FC"/>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5" w15:restartNumberingAfterBreak="0">
    <w:nsid w:val="3DBD32B9"/>
    <w:multiLevelType w:val="multilevel"/>
    <w:tmpl w:val="3DBD32B9"/>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6" w15:restartNumberingAfterBreak="0">
    <w:nsid w:val="3FA2658F"/>
    <w:multiLevelType w:val="multilevel"/>
    <w:tmpl w:val="3FA2658F"/>
    <w:lvl w:ilvl="0">
      <w:start w:val="1"/>
      <w:numFmt w:val="decimalEnclosedCircle"/>
      <w:lvlText w:val="%1"/>
      <w:lvlJc w:val="left"/>
      <w:pPr>
        <w:tabs>
          <w:tab w:val="left" w:pos="360"/>
        </w:tabs>
        <w:ind w:left="36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7" w15:restartNumberingAfterBreak="0">
    <w:nsid w:val="4315314A"/>
    <w:multiLevelType w:val="multilevel"/>
    <w:tmpl w:val="4315314A"/>
    <w:lvl w:ilvl="0">
      <w:start w:val="1"/>
      <w:numFmt w:val="decimalEnclosedCircle"/>
      <w:lvlText w:val="%1"/>
      <w:lvlJc w:val="left"/>
      <w:pPr>
        <w:tabs>
          <w:tab w:val="left" w:pos="360"/>
        </w:tabs>
        <w:ind w:left="36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8" w15:restartNumberingAfterBreak="0">
    <w:nsid w:val="516302E4"/>
    <w:multiLevelType w:val="multilevel"/>
    <w:tmpl w:val="516302E4"/>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9" w15:restartNumberingAfterBreak="0">
    <w:nsid w:val="636A2468"/>
    <w:multiLevelType w:val="multilevel"/>
    <w:tmpl w:val="636A2468"/>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0" w15:restartNumberingAfterBreak="0">
    <w:nsid w:val="64B7128F"/>
    <w:multiLevelType w:val="multilevel"/>
    <w:tmpl w:val="64B7128F"/>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1" w15:restartNumberingAfterBreak="0">
    <w:nsid w:val="67033D5C"/>
    <w:multiLevelType w:val="multilevel"/>
    <w:tmpl w:val="67033D5C"/>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2" w15:restartNumberingAfterBreak="0">
    <w:nsid w:val="68E2647A"/>
    <w:multiLevelType w:val="multilevel"/>
    <w:tmpl w:val="68E2647A"/>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3" w15:restartNumberingAfterBreak="0">
    <w:nsid w:val="6B0442C1"/>
    <w:multiLevelType w:val="multilevel"/>
    <w:tmpl w:val="6B0442C1"/>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4" w15:restartNumberingAfterBreak="0">
    <w:nsid w:val="6CB60773"/>
    <w:multiLevelType w:val="multilevel"/>
    <w:tmpl w:val="6CB6077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88127625">
    <w:abstractNumId w:val="24"/>
  </w:num>
  <w:num w:numId="2" w16cid:durableId="1040282598">
    <w:abstractNumId w:val="1"/>
  </w:num>
  <w:num w:numId="3" w16cid:durableId="234972661">
    <w:abstractNumId w:val="25"/>
  </w:num>
  <w:num w:numId="4" w16cid:durableId="1414005621">
    <w:abstractNumId w:val="16"/>
  </w:num>
  <w:num w:numId="5" w16cid:durableId="1979843763">
    <w:abstractNumId w:val="17"/>
  </w:num>
  <w:num w:numId="6" w16cid:durableId="1153372294">
    <w:abstractNumId w:val="3"/>
  </w:num>
  <w:num w:numId="7" w16cid:durableId="1234900378">
    <w:abstractNumId w:val="10"/>
  </w:num>
  <w:num w:numId="8" w16cid:durableId="1122262767">
    <w:abstractNumId w:val="21"/>
  </w:num>
  <w:num w:numId="9" w16cid:durableId="1894072725">
    <w:abstractNumId w:val="7"/>
  </w:num>
  <w:num w:numId="10" w16cid:durableId="398215514">
    <w:abstractNumId w:val="12"/>
  </w:num>
  <w:num w:numId="11" w16cid:durableId="1604655558">
    <w:abstractNumId w:val="4"/>
  </w:num>
  <w:num w:numId="12" w16cid:durableId="1173296689">
    <w:abstractNumId w:val="2"/>
  </w:num>
  <w:num w:numId="13" w16cid:durableId="368143215">
    <w:abstractNumId w:val="19"/>
  </w:num>
  <w:num w:numId="14" w16cid:durableId="2132086191">
    <w:abstractNumId w:val="20"/>
  </w:num>
  <w:num w:numId="15" w16cid:durableId="514613198">
    <w:abstractNumId w:val="8"/>
  </w:num>
  <w:num w:numId="16" w16cid:durableId="1832525367">
    <w:abstractNumId w:val="22"/>
  </w:num>
  <w:num w:numId="17" w16cid:durableId="1944799832">
    <w:abstractNumId w:val="11"/>
  </w:num>
  <w:num w:numId="18" w16cid:durableId="827752147">
    <w:abstractNumId w:val="9"/>
  </w:num>
  <w:num w:numId="19" w16cid:durableId="297613497">
    <w:abstractNumId w:val="15"/>
  </w:num>
  <w:num w:numId="20" w16cid:durableId="1314259003">
    <w:abstractNumId w:val="14"/>
  </w:num>
  <w:num w:numId="21" w16cid:durableId="1766227278">
    <w:abstractNumId w:val="18"/>
  </w:num>
  <w:num w:numId="22" w16cid:durableId="1577084672">
    <w:abstractNumId w:val="23"/>
  </w:num>
  <w:num w:numId="23" w16cid:durableId="797259685">
    <w:abstractNumId w:val="5"/>
  </w:num>
  <w:num w:numId="24" w16cid:durableId="668796981">
    <w:abstractNumId w:val="0"/>
  </w:num>
  <w:num w:numId="25" w16cid:durableId="948125751">
    <w:abstractNumId w:val="6"/>
  </w:num>
  <w:num w:numId="26" w16cid:durableId="4146713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RkNjk3M2VjYWZmNDFkNWU3MWZkNjljMjc0MzUxNGYifQ=="/>
  </w:docVars>
  <w:rsids>
    <w:rsidRoot w:val="00BC67B7"/>
    <w:rsid w:val="000012F6"/>
    <w:rsid w:val="0002163E"/>
    <w:rsid w:val="000225C6"/>
    <w:rsid w:val="00024024"/>
    <w:rsid w:val="00063270"/>
    <w:rsid w:val="00067FD4"/>
    <w:rsid w:val="00097821"/>
    <w:rsid w:val="000A206D"/>
    <w:rsid w:val="000A6985"/>
    <w:rsid w:val="000B586C"/>
    <w:rsid w:val="000D23A9"/>
    <w:rsid w:val="000E579A"/>
    <w:rsid w:val="000F1964"/>
    <w:rsid w:val="000F3B78"/>
    <w:rsid w:val="00120828"/>
    <w:rsid w:val="0012261C"/>
    <w:rsid w:val="00135B87"/>
    <w:rsid w:val="00140811"/>
    <w:rsid w:val="00152FF0"/>
    <w:rsid w:val="00154197"/>
    <w:rsid w:val="00157375"/>
    <w:rsid w:val="00164A0A"/>
    <w:rsid w:val="00165962"/>
    <w:rsid w:val="001753DB"/>
    <w:rsid w:val="00191AC2"/>
    <w:rsid w:val="001C7304"/>
    <w:rsid w:val="001D6E2F"/>
    <w:rsid w:val="001E1D14"/>
    <w:rsid w:val="001E7080"/>
    <w:rsid w:val="00213E0A"/>
    <w:rsid w:val="00224CDE"/>
    <w:rsid w:val="00232D6E"/>
    <w:rsid w:val="002342D8"/>
    <w:rsid w:val="002376A3"/>
    <w:rsid w:val="0024262F"/>
    <w:rsid w:val="002444FF"/>
    <w:rsid w:val="00246305"/>
    <w:rsid w:val="002626E5"/>
    <w:rsid w:val="0028273B"/>
    <w:rsid w:val="002A408B"/>
    <w:rsid w:val="002C4090"/>
    <w:rsid w:val="002E50EA"/>
    <w:rsid w:val="002F257A"/>
    <w:rsid w:val="002F3E76"/>
    <w:rsid w:val="002F7478"/>
    <w:rsid w:val="00301FA0"/>
    <w:rsid w:val="003066C2"/>
    <w:rsid w:val="00312ED9"/>
    <w:rsid w:val="00322953"/>
    <w:rsid w:val="00323C78"/>
    <w:rsid w:val="003353C2"/>
    <w:rsid w:val="00347821"/>
    <w:rsid w:val="00347B22"/>
    <w:rsid w:val="00367F49"/>
    <w:rsid w:val="00393E58"/>
    <w:rsid w:val="00397C67"/>
    <w:rsid w:val="003B15CF"/>
    <w:rsid w:val="003B38A8"/>
    <w:rsid w:val="00414DAE"/>
    <w:rsid w:val="004265EC"/>
    <w:rsid w:val="0043026A"/>
    <w:rsid w:val="00432D2D"/>
    <w:rsid w:val="00451245"/>
    <w:rsid w:val="004570C3"/>
    <w:rsid w:val="00464C96"/>
    <w:rsid w:val="00475FC0"/>
    <w:rsid w:val="004904BB"/>
    <w:rsid w:val="0049357C"/>
    <w:rsid w:val="004952A0"/>
    <w:rsid w:val="004A0FBE"/>
    <w:rsid w:val="004A4A83"/>
    <w:rsid w:val="004A514A"/>
    <w:rsid w:val="004C3A3A"/>
    <w:rsid w:val="004C4F8B"/>
    <w:rsid w:val="004C62F2"/>
    <w:rsid w:val="004E09C9"/>
    <w:rsid w:val="004E2539"/>
    <w:rsid w:val="00503321"/>
    <w:rsid w:val="0053244C"/>
    <w:rsid w:val="00535BAA"/>
    <w:rsid w:val="00571584"/>
    <w:rsid w:val="00577F32"/>
    <w:rsid w:val="0058737D"/>
    <w:rsid w:val="005A2D7B"/>
    <w:rsid w:val="005C0AEB"/>
    <w:rsid w:val="005C2583"/>
    <w:rsid w:val="005D0EB7"/>
    <w:rsid w:val="005D55D3"/>
    <w:rsid w:val="005F3F71"/>
    <w:rsid w:val="0060338A"/>
    <w:rsid w:val="00613316"/>
    <w:rsid w:val="00613396"/>
    <w:rsid w:val="006177D4"/>
    <w:rsid w:val="00620640"/>
    <w:rsid w:val="006230CE"/>
    <w:rsid w:val="00632E26"/>
    <w:rsid w:val="00646053"/>
    <w:rsid w:val="006534FE"/>
    <w:rsid w:val="006608F2"/>
    <w:rsid w:val="00661093"/>
    <w:rsid w:val="00695B84"/>
    <w:rsid w:val="006A5CB0"/>
    <w:rsid w:val="006E3C90"/>
    <w:rsid w:val="006E6047"/>
    <w:rsid w:val="006E61EC"/>
    <w:rsid w:val="006F22B1"/>
    <w:rsid w:val="00712149"/>
    <w:rsid w:val="0072516B"/>
    <w:rsid w:val="00725486"/>
    <w:rsid w:val="007308EA"/>
    <w:rsid w:val="007430B6"/>
    <w:rsid w:val="007512F6"/>
    <w:rsid w:val="00753477"/>
    <w:rsid w:val="00784BB5"/>
    <w:rsid w:val="007937E3"/>
    <w:rsid w:val="007A25CB"/>
    <w:rsid w:val="007D1E51"/>
    <w:rsid w:val="007E37D9"/>
    <w:rsid w:val="007E7088"/>
    <w:rsid w:val="00807D2F"/>
    <w:rsid w:val="00817338"/>
    <w:rsid w:val="00846B4E"/>
    <w:rsid w:val="008A41F6"/>
    <w:rsid w:val="008A50E1"/>
    <w:rsid w:val="008B5CCB"/>
    <w:rsid w:val="008C3341"/>
    <w:rsid w:val="008F46EA"/>
    <w:rsid w:val="00911196"/>
    <w:rsid w:val="00946A20"/>
    <w:rsid w:val="009631F6"/>
    <w:rsid w:val="009634D1"/>
    <w:rsid w:val="00970FC4"/>
    <w:rsid w:val="009823A0"/>
    <w:rsid w:val="00992EA1"/>
    <w:rsid w:val="009B4792"/>
    <w:rsid w:val="009C135F"/>
    <w:rsid w:val="00A0385E"/>
    <w:rsid w:val="00A5411F"/>
    <w:rsid w:val="00A6124A"/>
    <w:rsid w:val="00A639D1"/>
    <w:rsid w:val="00A65CD2"/>
    <w:rsid w:val="00A72F13"/>
    <w:rsid w:val="00A869CB"/>
    <w:rsid w:val="00A93E4B"/>
    <w:rsid w:val="00AB7E60"/>
    <w:rsid w:val="00AC5BFF"/>
    <w:rsid w:val="00AD2785"/>
    <w:rsid w:val="00AD3D23"/>
    <w:rsid w:val="00AE74C7"/>
    <w:rsid w:val="00B03799"/>
    <w:rsid w:val="00B041B7"/>
    <w:rsid w:val="00B078FD"/>
    <w:rsid w:val="00B10112"/>
    <w:rsid w:val="00B3682A"/>
    <w:rsid w:val="00B36916"/>
    <w:rsid w:val="00B536CA"/>
    <w:rsid w:val="00BA7725"/>
    <w:rsid w:val="00BC67B7"/>
    <w:rsid w:val="00BD7624"/>
    <w:rsid w:val="00BE7DFB"/>
    <w:rsid w:val="00C12BD7"/>
    <w:rsid w:val="00C15464"/>
    <w:rsid w:val="00C25C32"/>
    <w:rsid w:val="00C42886"/>
    <w:rsid w:val="00C450FB"/>
    <w:rsid w:val="00C817F6"/>
    <w:rsid w:val="00C9622C"/>
    <w:rsid w:val="00C96AF6"/>
    <w:rsid w:val="00CD532D"/>
    <w:rsid w:val="00CE1C18"/>
    <w:rsid w:val="00D1344C"/>
    <w:rsid w:val="00D2634B"/>
    <w:rsid w:val="00D42A59"/>
    <w:rsid w:val="00D5582C"/>
    <w:rsid w:val="00D769CC"/>
    <w:rsid w:val="00D816BB"/>
    <w:rsid w:val="00D81961"/>
    <w:rsid w:val="00D8667E"/>
    <w:rsid w:val="00DA6167"/>
    <w:rsid w:val="00DE1E35"/>
    <w:rsid w:val="00DF0071"/>
    <w:rsid w:val="00DF0653"/>
    <w:rsid w:val="00E10ABD"/>
    <w:rsid w:val="00E23736"/>
    <w:rsid w:val="00E4168B"/>
    <w:rsid w:val="00E424D5"/>
    <w:rsid w:val="00E53C11"/>
    <w:rsid w:val="00E6041B"/>
    <w:rsid w:val="00E65A96"/>
    <w:rsid w:val="00E816B4"/>
    <w:rsid w:val="00E97447"/>
    <w:rsid w:val="00EA1986"/>
    <w:rsid w:val="00EA66BF"/>
    <w:rsid w:val="00EB7E26"/>
    <w:rsid w:val="00ED0A4E"/>
    <w:rsid w:val="00F1361E"/>
    <w:rsid w:val="00F1749D"/>
    <w:rsid w:val="00F52F38"/>
    <w:rsid w:val="00F87C76"/>
    <w:rsid w:val="00FA70BB"/>
    <w:rsid w:val="00FE2B6B"/>
    <w:rsid w:val="00FE6015"/>
    <w:rsid w:val="084C7265"/>
    <w:rsid w:val="08695AEB"/>
    <w:rsid w:val="09C163D5"/>
    <w:rsid w:val="0A854E82"/>
    <w:rsid w:val="0B954723"/>
    <w:rsid w:val="0DC21472"/>
    <w:rsid w:val="0E3D3970"/>
    <w:rsid w:val="103001F2"/>
    <w:rsid w:val="13294F44"/>
    <w:rsid w:val="13FC287F"/>
    <w:rsid w:val="16520F81"/>
    <w:rsid w:val="17845E4C"/>
    <w:rsid w:val="18F41134"/>
    <w:rsid w:val="1A3D7527"/>
    <w:rsid w:val="1A435215"/>
    <w:rsid w:val="1AD86010"/>
    <w:rsid w:val="1C446B02"/>
    <w:rsid w:val="1F576099"/>
    <w:rsid w:val="20CE712B"/>
    <w:rsid w:val="226145DC"/>
    <w:rsid w:val="233C31EE"/>
    <w:rsid w:val="26FC4A18"/>
    <w:rsid w:val="27EB6814"/>
    <w:rsid w:val="2E512738"/>
    <w:rsid w:val="31223633"/>
    <w:rsid w:val="31837ABD"/>
    <w:rsid w:val="36714388"/>
    <w:rsid w:val="368A369C"/>
    <w:rsid w:val="3B757EC4"/>
    <w:rsid w:val="3C7365DA"/>
    <w:rsid w:val="3C923DC5"/>
    <w:rsid w:val="3FEB2D30"/>
    <w:rsid w:val="406861AF"/>
    <w:rsid w:val="406A0955"/>
    <w:rsid w:val="436B58AE"/>
    <w:rsid w:val="4571520B"/>
    <w:rsid w:val="47571378"/>
    <w:rsid w:val="47661A9B"/>
    <w:rsid w:val="492B2863"/>
    <w:rsid w:val="4ADB6D1B"/>
    <w:rsid w:val="4D86379F"/>
    <w:rsid w:val="4E5E2CE3"/>
    <w:rsid w:val="513F5357"/>
    <w:rsid w:val="544F66F3"/>
    <w:rsid w:val="57785707"/>
    <w:rsid w:val="57BD0D84"/>
    <w:rsid w:val="57F53688"/>
    <w:rsid w:val="5CC7785E"/>
    <w:rsid w:val="5E622C63"/>
    <w:rsid w:val="60320639"/>
    <w:rsid w:val="615A4DC0"/>
    <w:rsid w:val="638F63F6"/>
    <w:rsid w:val="63A410B2"/>
    <w:rsid w:val="666B5093"/>
    <w:rsid w:val="675235CB"/>
    <w:rsid w:val="67B4027B"/>
    <w:rsid w:val="68DE378E"/>
    <w:rsid w:val="6B6A5F59"/>
    <w:rsid w:val="6E5F5AFD"/>
    <w:rsid w:val="710D040A"/>
    <w:rsid w:val="71D26B36"/>
    <w:rsid w:val="72A34337"/>
    <w:rsid w:val="77754E0A"/>
    <w:rsid w:val="7C823954"/>
    <w:rsid w:val="7E917AA8"/>
    <w:rsid w:val="7F25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B771C"/>
  <w15:docId w15:val="{A99A9E7B-CED6-43EE-896D-3B245B740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Plain Text"/>
    <w:basedOn w:val="a"/>
    <w:qFormat/>
    <w:rPr>
      <w:rFonts w:ascii="宋体" w:hAnsi="Courier New"/>
      <w:szCs w:val="21"/>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Pr>
      <w:i/>
    </w:rPr>
  </w:style>
  <w:style w:type="character" w:styleId="ad">
    <w:name w:val="Hyperlink"/>
    <w:basedOn w:val="a0"/>
    <w:uiPriority w:val="99"/>
    <w:semiHidden/>
    <w:unhideWhenUsed/>
    <w:qFormat/>
    <w:rPr>
      <w:color w:val="0000FF"/>
      <w:u w:val="singl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e">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8</Pages>
  <Words>643</Words>
  <Characters>3667</Characters>
  <Application>Microsoft Office Word</Application>
  <DocSecurity>0</DocSecurity>
  <Lines>30</Lines>
  <Paragraphs>8</Paragraphs>
  <ScaleCrop>false</ScaleCrop>
  <Company>Microsoft</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威 彭</cp:lastModifiedBy>
  <cp:revision>178</cp:revision>
  <dcterms:created xsi:type="dcterms:W3CDTF">2021-03-17T03:20:00Z</dcterms:created>
  <dcterms:modified xsi:type="dcterms:W3CDTF">2024-09-06T05:49:00Z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9BE961CB8C154D5A87BA6813FC2B55CF_13</vt:lpwstr>
  </property>
</Properties>
</file>