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CCB02" w14:textId="77777777" w:rsidR="00E77E8F" w:rsidRDefault="00066DEA" w:rsidP="00CC7FC3">
      <w:pPr>
        <w:spacing w:beforeLines="50" w:before="156" w:afterLines="50" w:after="156" w:line="360" w:lineRule="auto"/>
        <w:jc w:val="left"/>
      </w:pPr>
      <w:r>
        <w:rPr>
          <w:noProof/>
        </w:rPr>
        <w:drawing>
          <wp:inline distT="0" distB="0" distL="0" distR="0" wp14:anchorId="1D781E25" wp14:editId="24293D6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0564F408" w14:textId="77777777" w:rsidR="00E77E8F" w:rsidRPr="00E77E8F" w:rsidRDefault="00E77E8F" w:rsidP="00E77E8F">
      <w:pPr>
        <w:spacing w:line="480" w:lineRule="auto"/>
        <w:rPr>
          <w:rFonts w:ascii="宋体" w:hAnsi="宋体"/>
          <w:color w:val="000000"/>
          <w:sz w:val="44"/>
          <w:szCs w:val="20"/>
        </w:rPr>
      </w:pPr>
    </w:p>
    <w:p w14:paraId="0CF28464"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4ECDAD9E" w14:textId="77777777" w:rsidR="00E77E8F" w:rsidRPr="00E77E8F" w:rsidRDefault="00E77E8F" w:rsidP="00E77E8F">
      <w:pPr>
        <w:spacing w:line="480" w:lineRule="auto"/>
        <w:rPr>
          <w:rFonts w:ascii="宋体" w:hAnsi="宋体"/>
          <w:color w:val="000000"/>
          <w:sz w:val="44"/>
          <w:szCs w:val="20"/>
        </w:rPr>
      </w:pPr>
    </w:p>
    <w:p w14:paraId="438A7691" w14:textId="699D08A3" w:rsidR="00E77E8F" w:rsidRDefault="00E77E8F" w:rsidP="002B2744">
      <w:pPr>
        <w:spacing w:line="480" w:lineRule="auto"/>
        <w:jc w:val="center"/>
        <w:rPr>
          <w:rFonts w:eastAsia="黑体" w:hint="eastAsia"/>
          <w:color w:val="000000"/>
          <w:sz w:val="44"/>
        </w:rPr>
      </w:pPr>
      <w:r w:rsidRPr="00E77E8F">
        <w:rPr>
          <w:rFonts w:eastAsia="黑体" w:hint="eastAsia"/>
          <w:color w:val="000000"/>
          <w:sz w:val="44"/>
        </w:rPr>
        <w:t>《</w:t>
      </w:r>
      <w:r w:rsidR="001A1C9C">
        <w:rPr>
          <w:rFonts w:eastAsia="黑体" w:hint="eastAsia"/>
          <w:color w:val="0070C0"/>
          <w:sz w:val="44"/>
        </w:rPr>
        <w:t>化工原理</w:t>
      </w:r>
      <w:r w:rsidRPr="00E77E8F">
        <w:rPr>
          <w:rFonts w:eastAsia="黑体" w:hint="eastAsia"/>
          <w:color w:val="000000"/>
          <w:sz w:val="44"/>
        </w:rPr>
        <w:t>》教学大纲</w:t>
      </w:r>
    </w:p>
    <w:p w14:paraId="31F36F4B" w14:textId="2491EBAD"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D71609">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6301692F" w14:textId="77777777" w:rsidR="00E77E8F" w:rsidRPr="00E77E8F" w:rsidRDefault="00E77E8F" w:rsidP="00E77E8F">
      <w:pPr>
        <w:spacing w:line="480" w:lineRule="auto"/>
        <w:rPr>
          <w:color w:val="000000"/>
          <w:sz w:val="32"/>
          <w:szCs w:val="20"/>
        </w:rPr>
      </w:pPr>
    </w:p>
    <w:p w14:paraId="482D2137" w14:textId="77777777" w:rsidR="00E77E8F" w:rsidRPr="00E77E8F" w:rsidRDefault="00E77E8F" w:rsidP="00E77E8F">
      <w:pPr>
        <w:spacing w:line="480" w:lineRule="auto"/>
        <w:rPr>
          <w:color w:val="000000"/>
          <w:sz w:val="32"/>
          <w:szCs w:val="20"/>
        </w:rPr>
      </w:pPr>
    </w:p>
    <w:p w14:paraId="06601F77" w14:textId="77777777" w:rsidR="00E77E8F" w:rsidRDefault="00E77E8F" w:rsidP="00E77E8F">
      <w:pPr>
        <w:spacing w:line="480" w:lineRule="auto"/>
        <w:rPr>
          <w:color w:val="000000"/>
          <w:sz w:val="32"/>
          <w:szCs w:val="20"/>
        </w:rPr>
      </w:pPr>
    </w:p>
    <w:p w14:paraId="30A3BB99" w14:textId="77777777" w:rsidR="008C64AF" w:rsidRDefault="008C64AF" w:rsidP="00E77E8F">
      <w:pPr>
        <w:spacing w:line="480" w:lineRule="auto"/>
        <w:rPr>
          <w:color w:val="000000"/>
          <w:sz w:val="32"/>
          <w:szCs w:val="20"/>
        </w:rPr>
      </w:pPr>
    </w:p>
    <w:p w14:paraId="1460AC3C" w14:textId="77777777" w:rsidR="008C64AF" w:rsidRDefault="008C64AF" w:rsidP="00E77E8F">
      <w:pPr>
        <w:spacing w:line="480" w:lineRule="auto"/>
        <w:rPr>
          <w:color w:val="000000"/>
          <w:sz w:val="32"/>
          <w:szCs w:val="20"/>
        </w:rPr>
      </w:pPr>
    </w:p>
    <w:p w14:paraId="5BBC307E" w14:textId="77777777" w:rsidR="008C64AF" w:rsidRPr="00E77E8F" w:rsidRDefault="008C64AF" w:rsidP="00E77E8F">
      <w:pPr>
        <w:spacing w:line="480" w:lineRule="auto"/>
        <w:rPr>
          <w:color w:val="000000"/>
          <w:sz w:val="32"/>
          <w:szCs w:val="20"/>
        </w:rPr>
      </w:pPr>
    </w:p>
    <w:p w14:paraId="5D9D428A" w14:textId="77777777" w:rsidR="00E77E8F" w:rsidRPr="00E77E8F" w:rsidRDefault="00E77E8F" w:rsidP="00E77E8F">
      <w:pPr>
        <w:spacing w:line="480" w:lineRule="auto"/>
        <w:rPr>
          <w:color w:val="000000"/>
          <w:sz w:val="32"/>
          <w:szCs w:val="20"/>
        </w:rPr>
      </w:pPr>
    </w:p>
    <w:p w14:paraId="750E902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09563A9" w14:textId="77777777" w:rsidTr="000A7C74">
        <w:trPr>
          <w:jc w:val="center"/>
        </w:trPr>
        <w:tc>
          <w:tcPr>
            <w:tcW w:w="2376" w:type="dxa"/>
            <w:shd w:val="clear" w:color="auto" w:fill="auto"/>
            <w:vAlign w:val="bottom"/>
          </w:tcPr>
          <w:p w14:paraId="4ABC46B0"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3F09BCA" w14:textId="02E10E30" w:rsidR="002A3B25" w:rsidRPr="000A7C74" w:rsidRDefault="009B1317" w:rsidP="000A7C74">
            <w:pPr>
              <w:spacing w:line="480" w:lineRule="auto"/>
              <w:jc w:val="center"/>
              <w:rPr>
                <w:color w:val="000000"/>
                <w:sz w:val="28"/>
              </w:rPr>
            </w:pPr>
            <w:r>
              <w:rPr>
                <w:rFonts w:hint="eastAsia"/>
                <w:color w:val="000000"/>
                <w:sz w:val="28"/>
              </w:rPr>
              <w:t>杨矞琦</w:t>
            </w:r>
          </w:p>
        </w:tc>
      </w:tr>
      <w:tr w:rsidR="002A3B25" w:rsidRPr="000A7C74" w14:paraId="3B27BE20" w14:textId="77777777" w:rsidTr="000A7C74">
        <w:trPr>
          <w:jc w:val="center"/>
        </w:trPr>
        <w:tc>
          <w:tcPr>
            <w:tcW w:w="2376" w:type="dxa"/>
            <w:shd w:val="clear" w:color="auto" w:fill="auto"/>
            <w:vAlign w:val="bottom"/>
          </w:tcPr>
          <w:p w14:paraId="6E1D049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A46DA0B" w14:textId="4BEED33F" w:rsidR="002A3B25" w:rsidRPr="000A7C74" w:rsidRDefault="00CD5A48" w:rsidP="000A7C74">
            <w:pPr>
              <w:spacing w:line="480" w:lineRule="auto"/>
              <w:jc w:val="center"/>
              <w:rPr>
                <w:color w:val="000000"/>
                <w:sz w:val="28"/>
              </w:rPr>
            </w:pPr>
            <w:r>
              <w:rPr>
                <w:rFonts w:hint="eastAsia"/>
                <w:color w:val="000000"/>
                <w:sz w:val="28"/>
              </w:rPr>
              <w:t>赵敏</w:t>
            </w:r>
          </w:p>
        </w:tc>
      </w:tr>
    </w:tbl>
    <w:p w14:paraId="7EB59B33" w14:textId="77777777" w:rsidR="0057618A" w:rsidRDefault="0057618A" w:rsidP="0057618A">
      <w:pPr>
        <w:jc w:val="center"/>
        <w:rPr>
          <w:rFonts w:ascii="仿宋" w:eastAsia="仿宋" w:hAnsi="仿宋"/>
          <w:color w:val="000000"/>
          <w:sz w:val="28"/>
          <w:u w:val="single"/>
        </w:rPr>
      </w:pPr>
    </w:p>
    <w:p w14:paraId="181001F8" w14:textId="77777777" w:rsidR="0057618A" w:rsidRDefault="0057618A" w:rsidP="0057618A">
      <w:pPr>
        <w:jc w:val="center"/>
        <w:rPr>
          <w:rFonts w:ascii="仿宋" w:eastAsia="仿宋" w:hAnsi="仿宋"/>
          <w:color w:val="000000"/>
          <w:sz w:val="28"/>
          <w:u w:val="single"/>
        </w:rPr>
      </w:pPr>
    </w:p>
    <w:p w14:paraId="41BE6CB8" w14:textId="77629C94" w:rsidR="00CF6BD6" w:rsidRPr="00005B6C" w:rsidRDefault="0057618A" w:rsidP="001A1C9C">
      <w:pPr>
        <w:jc w:val="center"/>
        <w:rPr>
          <w:rFonts w:ascii="仿宋" w:eastAsia="仿宋" w:hAnsi="仿宋"/>
          <w:color w:val="0070C0"/>
        </w:rPr>
      </w:pPr>
      <w:r w:rsidRPr="002B2744">
        <w:rPr>
          <w:rFonts w:ascii="仿宋" w:eastAsia="仿宋" w:hAnsi="仿宋"/>
          <w:color w:val="000000"/>
          <w:sz w:val="28"/>
          <w:u w:val="single"/>
        </w:rPr>
        <w:t>20</w:t>
      </w:r>
      <w:r w:rsidR="00D71609">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D71609">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15DA5D6" w14:textId="77777777" w:rsidR="00A9736E" w:rsidRPr="0076273E" w:rsidRDefault="00F601DA" w:rsidP="00CF6BD6">
      <w:pPr>
        <w:spacing w:beforeLines="50" w:before="156" w:afterLines="50" w:after="156" w:line="360" w:lineRule="auto"/>
        <w:ind w:firstLineChars="200" w:firstLine="560"/>
        <w:jc w:val="left"/>
        <w:rPr>
          <w:rFonts w:eastAsia="黑体" w:hint="eastAsia"/>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9069E" w:rsidRPr="0039069E" w14:paraId="7FB5B491" w14:textId="77777777" w:rsidTr="00376F7E">
        <w:trPr>
          <w:trHeight w:val="454"/>
          <w:jc w:val="center"/>
        </w:trPr>
        <w:tc>
          <w:tcPr>
            <w:tcW w:w="1951" w:type="dxa"/>
            <w:vAlign w:val="center"/>
          </w:tcPr>
          <w:p w14:paraId="40AFD829"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课程</w:t>
            </w:r>
            <w:r w:rsidR="002A3B25" w:rsidRPr="0039069E">
              <w:rPr>
                <w:rFonts w:ascii="仿宋" w:eastAsia="仿宋" w:hAnsi="仿宋" w:hint="eastAsia"/>
                <w:b/>
                <w:color w:val="000000" w:themeColor="text1"/>
                <w:sz w:val="24"/>
              </w:rPr>
              <w:t>代码</w:t>
            </w:r>
          </w:p>
        </w:tc>
        <w:tc>
          <w:tcPr>
            <w:tcW w:w="2592" w:type="dxa"/>
            <w:vAlign w:val="center"/>
          </w:tcPr>
          <w:p w14:paraId="3504796F" w14:textId="242AF70D" w:rsidR="00BA04B1" w:rsidRPr="0039069E" w:rsidRDefault="00CD5A48" w:rsidP="00376F7E">
            <w:pPr>
              <w:jc w:val="center"/>
              <w:rPr>
                <w:rFonts w:ascii="仿宋" w:eastAsia="仿宋" w:hAnsi="仿宋"/>
                <w:color w:val="000000" w:themeColor="text1"/>
                <w:sz w:val="24"/>
              </w:rPr>
            </w:pPr>
            <w:r w:rsidRPr="008E2C95">
              <w:rPr>
                <w:rFonts w:eastAsia="仿宋"/>
                <w:color w:val="000000"/>
                <w:szCs w:val="21"/>
              </w:rPr>
              <w:t>160305E0</w:t>
            </w:r>
            <w:r>
              <w:rPr>
                <w:rFonts w:eastAsia="仿宋" w:hint="eastAsia"/>
                <w:color w:val="000000"/>
                <w:szCs w:val="21"/>
              </w:rPr>
              <w:t>15</w:t>
            </w:r>
          </w:p>
        </w:tc>
        <w:tc>
          <w:tcPr>
            <w:tcW w:w="1446" w:type="dxa"/>
            <w:vAlign w:val="center"/>
          </w:tcPr>
          <w:p w14:paraId="07B35751"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开课</w:t>
            </w:r>
            <w:r w:rsidR="002B2744" w:rsidRPr="0039069E">
              <w:rPr>
                <w:rFonts w:ascii="仿宋" w:eastAsia="仿宋" w:hAnsi="仿宋" w:hint="eastAsia"/>
                <w:b/>
                <w:color w:val="000000" w:themeColor="text1"/>
                <w:sz w:val="24"/>
              </w:rPr>
              <w:t>单位</w:t>
            </w:r>
          </w:p>
        </w:tc>
        <w:tc>
          <w:tcPr>
            <w:tcW w:w="2314" w:type="dxa"/>
            <w:gridSpan w:val="2"/>
            <w:vAlign w:val="center"/>
          </w:tcPr>
          <w:p w14:paraId="0629768D" w14:textId="52FB8CE0"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工学院</w:t>
            </w:r>
          </w:p>
        </w:tc>
      </w:tr>
      <w:tr w:rsidR="0039069E" w:rsidRPr="0039069E" w14:paraId="4855461C" w14:textId="77777777" w:rsidTr="00376F7E">
        <w:trPr>
          <w:trHeight w:val="454"/>
          <w:jc w:val="center"/>
        </w:trPr>
        <w:tc>
          <w:tcPr>
            <w:tcW w:w="1951" w:type="dxa"/>
            <w:vAlign w:val="center"/>
          </w:tcPr>
          <w:p w14:paraId="78DD2B77"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课程名称（中文）</w:t>
            </w:r>
          </w:p>
        </w:tc>
        <w:tc>
          <w:tcPr>
            <w:tcW w:w="6352" w:type="dxa"/>
            <w:gridSpan w:val="4"/>
            <w:vAlign w:val="center"/>
          </w:tcPr>
          <w:p w14:paraId="57D959C2" w14:textId="2165A2BA"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化工原</w:t>
            </w:r>
            <w:r w:rsidR="00CD5A48">
              <w:rPr>
                <w:rFonts w:ascii="仿宋" w:eastAsia="仿宋" w:hAnsi="仿宋" w:hint="eastAsia"/>
                <w:color w:val="000000" w:themeColor="text1"/>
                <w:sz w:val="24"/>
              </w:rPr>
              <w:t>理</w:t>
            </w:r>
          </w:p>
        </w:tc>
      </w:tr>
      <w:tr w:rsidR="0039069E" w:rsidRPr="0039069E" w14:paraId="4FB5D729" w14:textId="77777777" w:rsidTr="00376F7E">
        <w:trPr>
          <w:trHeight w:val="454"/>
          <w:jc w:val="center"/>
        </w:trPr>
        <w:tc>
          <w:tcPr>
            <w:tcW w:w="1951" w:type="dxa"/>
            <w:vAlign w:val="center"/>
          </w:tcPr>
          <w:p w14:paraId="0A6F89D3"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课程名称（英文）</w:t>
            </w:r>
          </w:p>
        </w:tc>
        <w:tc>
          <w:tcPr>
            <w:tcW w:w="6352" w:type="dxa"/>
            <w:gridSpan w:val="4"/>
            <w:vAlign w:val="center"/>
          </w:tcPr>
          <w:p w14:paraId="74071B79" w14:textId="3162E832" w:rsidR="00BA04B1" w:rsidRPr="0039069E" w:rsidRDefault="0039069E" w:rsidP="00376F7E">
            <w:pPr>
              <w:jc w:val="center"/>
              <w:rPr>
                <w:rFonts w:ascii="仿宋" w:eastAsia="仿宋" w:hAnsi="仿宋"/>
                <w:color w:val="000000" w:themeColor="text1"/>
                <w:sz w:val="24"/>
              </w:rPr>
            </w:pPr>
            <w:r w:rsidRPr="0039069E">
              <w:rPr>
                <w:rFonts w:hint="eastAsia"/>
                <w:color w:val="000000" w:themeColor="text1"/>
              </w:rPr>
              <w:t>Principle of Chemical Engineering</w:t>
            </w:r>
          </w:p>
        </w:tc>
      </w:tr>
      <w:tr w:rsidR="0039069E" w:rsidRPr="0039069E" w14:paraId="762A834B" w14:textId="77777777" w:rsidTr="00376F7E">
        <w:trPr>
          <w:trHeight w:val="454"/>
          <w:jc w:val="center"/>
        </w:trPr>
        <w:tc>
          <w:tcPr>
            <w:tcW w:w="1951" w:type="dxa"/>
            <w:vAlign w:val="center"/>
          </w:tcPr>
          <w:p w14:paraId="0E0C1072" w14:textId="77777777" w:rsidR="00F601DA" w:rsidRPr="0039069E" w:rsidRDefault="00F601DA"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课程</w:t>
            </w:r>
            <w:r w:rsidR="002B2744" w:rsidRPr="0039069E">
              <w:rPr>
                <w:rFonts w:ascii="仿宋" w:eastAsia="仿宋" w:hAnsi="仿宋" w:hint="eastAsia"/>
                <w:b/>
                <w:color w:val="000000" w:themeColor="text1"/>
                <w:sz w:val="24"/>
              </w:rPr>
              <w:t>类别</w:t>
            </w:r>
          </w:p>
        </w:tc>
        <w:tc>
          <w:tcPr>
            <w:tcW w:w="6352" w:type="dxa"/>
            <w:gridSpan w:val="4"/>
            <w:vAlign w:val="center"/>
          </w:tcPr>
          <w:p w14:paraId="7D81C333" w14:textId="04C28073" w:rsidR="003C5131" w:rsidRPr="0039069E" w:rsidRDefault="009B1317" w:rsidP="0039069E">
            <w:pPr>
              <w:jc w:val="center"/>
              <w:rPr>
                <w:rFonts w:ascii="仿宋" w:eastAsia="仿宋" w:hAnsi="仿宋"/>
                <w:color w:val="000000" w:themeColor="text1"/>
                <w:sz w:val="24"/>
              </w:rPr>
            </w:pPr>
            <w:r w:rsidRPr="009B1317">
              <w:rPr>
                <w:rFonts w:ascii="仿宋" w:eastAsia="仿宋" w:hAnsi="仿宋" w:hint="eastAsia"/>
                <w:color w:val="000000" w:themeColor="text1"/>
                <w:sz w:val="24"/>
              </w:rPr>
              <w:t>过程装备与控制</w:t>
            </w:r>
            <w:r>
              <w:rPr>
                <w:rFonts w:ascii="仿宋" w:eastAsia="仿宋" w:hAnsi="仿宋" w:hint="eastAsia"/>
                <w:color w:val="000000" w:themeColor="text1"/>
                <w:sz w:val="24"/>
              </w:rPr>
              <w:t>工程</w:t>
            </w:r>
            <w:r w:rsidR="003C5131" w:rsidRPr="0039069E">
              <w:rPr>
                <w:rFonts w:ascii="仿宋" w:eastAsia="仿宋" w:hAnsi="仿宋" w:hint="eastAsia"/>
                <w:color w:val="000000" w:themeColor="text1"/>
                <w:sz w:val="24"/>
              </w:rPr>
              <w:t>专业</w:t>
            </w:r>
            <w:r w:rsidR="00CD5A48">
              <w:rPr>
                <w:rFonts w:ascii="仿宋" w:eastAsia="仿宋" w:hAnsi="仿宋" w:hint="eastAsia"/>
                <w:color w:val="000000" w:themeColor="text1"/>
                <w:sz w:val="24"/>
              </w:rPr>
              <w:t>必修</w:t>
            </w:r>
            <w:r w:rsidR="003C5131" w:rsidRPr="0039069E">
              <w:rPr>
                <w:rFonts w:ascii="仿宋" w:eastAsia="仿宋" w:hAnsi="仿宋" w:hint="eastAsia"/>
                <w:color w:val="000000" w:themeColor="text1"/>
                <w:sz w:val="24"/>
              </w:rPr>
              <w:t>课</w:t>
            </w:r>
          </w:p>
        </w:tc>
      </w:tr>
      <w:tr w:rsidR="0039069E" w:rsidRPr="0039069E" w14:paraId="61EB429A" w14:textId="77777777" w:rsidTr="00376F7E">
        <w:trPr>
          <w:trHeight w:val="454"/>
          <w:jc w:val="center"/>
        </w:trPr>
        <w:tc>
          <w:tcPr>
            <w:tcW w:w="1951" w:type="dxa"/>
            <w:vAlign w:val="center"/>
          </w:tcPr>
          <w:p w14:paraId="57FBD98B" w14:textId="77777777" w:rsidR="00BA04B1" w:rsidRPr="0039069E" w:rsidRDefault="00CF6BD6"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适用</w:t>
            </w:r>
            <w:r w:rsidR="00BA04B1" w:rsidRPr="0039069E">
              <w:rPr>
                <w:rFonts w:ascii="仿宋" w:eastAsia="仿宋" w:hAnsi="仿宋"/>
                <w:b/>
                <w:color w:val="000000" w:themeColor="text1"/>
                <w:sz w:val="24"/>
              </w:rPr>
              <w:t>专业</w:t>
            </w:r>
          </w:p>
        </w:tc>
        <w:tc>
          <w:tcPr>
            <w:tcW w:w="6352" w:type="dxa"/>
            <w:gridSpan w:val="4"/>
            <w:vAlign w:val="center"/>
          </w:tcPr>
          <w:p w14:paraId="73D588BA" w14:textId="255B35D1" w:rsidR="00BA04B1" w:rsidRPr="0039069E" w:rsidRDefault="009E7232" w:rsidP="0039069E">
            <w:pPr>
              <w:jc w:val="center"/>
              <w:rPr>
                <w:rFonts w:ascii="仿宋" w:eastAsia="仿宋" w:hAnsi="仿宋"/>
                <w:color w:val="000000" w:themeColor="text1"/>
                <w:sz w:val="24"/>
              </w:rPr>
            </w:pPr>
            <w:r w:rsidRPr="009E7232">
              <w:rPr>
                <w:rFonts w:ascii="仿宋" w:eastAsia="仿宋" w:hAnsi="仿宋" w:hint="eastAsia"/>
                <w:color w:val="000000" w:themeColor="text1"/>
                <w:sz w:val="24"/>
              </w:rPr>
              <w:t>过程装备与控制</w:t>
            </w:r>
            <w:r w:rsidR="00CD5A48">
              <w:rPr>
                <w:rFonts w:ascii="仿宋" w:eastAsia="仿宋" w:hAnsi="仿宋" w:hint="eastAsia"/>
                <w:color w:val="000000" w:themeColor="text1"/>
                <w:sz w:val="24"/>
              </w:rPr>
              <w:t>工程</w:t>
            </w:r>
          </w:p>
        </w:tc>
      </w:tr>
      <w:tr w:rsidR="0039069E" w:rsidRPr="0039069E" w14:paraId="65287580" w14:textId="77777777" w:rsidTr="004136C2">
        <w:trPr>
          <w:trHeight w:val="454"/>
          <w:jc w:val="center"/>
        </w:trPr>
        <w:tc>
          <w:tcPr>
            <w:tcW w:w="1951" w:type="dxa"/>
            <w:vAlign w:val="center"/>
          </w:tcPr>
          <w:p w14:paraId="1966F1AD" w14:textId="77777777" w:rsidR="00BA04B1" w:rsidRPr="0039069E" w:rsidRDefault="0061621B"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总</w:t>
            </w:r>
            <w:r w:rsidR="00BA04B1" w:rsidRPr="0039069E">
              <w:rPr>
                <w:rFonts w:ascii="仿宋" w:eastAsia="仿宋" w:hAnsi="仿宋"/>
                <w:b/>
                <w:color w:val="000000" w:themeColor="text1"/>
                <w:sz w:val="24"/>
              </w:rPr>
              <w:t>学分</w:t>
            </w:r>
          </w:p>
        </w:tc>
        <w:tc>
          <w:tcPr>
            <w:tcW w:w="2592" w:type="dxa"/>
            <w:vAlign w:val="center"/>
          </w:tcPr>
          <w:p w14:paraId="1D524A9F" w14:textId="4F2E08C3" w:rsidR="00BA04B1" w:rsidRPr="0039069E" w:rsidRDefault="009414E4" w:rsidP="00376F7E">
            <w:pPr>
              <w:jc w:val="center"/>
              <w:rPr>
                <w:rFonts w:ascii="仿宋" w:eastAsia="仿宋" w:hAnsi="仿宋"/>
                <w:color w:val="000000" w:themeColor="text1"/>
                <w:sz w:val="24"/>
              </w:rPr>
            </w:pPr>
            <w:r>
              <w:rPr>
                <w:rFonts w:ascii="仿宋" w:eastAsia="仿宋" w:hAnsi="仿宋" w:hint="eastAsia"/>
                <w:color w:val="000000" w:themeColor="text1"/>
                <w:sz w:val="24"/>
              </w:rPr>
              <w:t>2</w:t>
            </w:r>
            <w:r>
              <w:rPr>
                <w:rFonts w:ascii="仿宋" w:eastAsia="仿宋" w:hAnsi="仿宋"/>
                <w:color w:val="000000" w:themeColor="text1"/>
                <w:sz w:val="24"/>
              </w:rPr>
              <w:t>.5</w:t>
            </w:r>
          </w:p>
        </w:tc>
        <w:tc>
          <w:tcPr>
            <w:tcW w:w="1693" w:type="dxa"/>
            <w:gridSpan w:val="2"/>
            <w:vAlign w:val="center"/>
          </w:tcPr>
          <w:p w14:paraId="79058841" w14:textId="77777777" w:rsidR="00BA04B1" w:rsidRPr="0039069E" w:rsidRDefault="0061621B"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总</w:t>
            </w:r>
            <w:r w:rsidR="00BA04B1" w:rsidRPr="0039069E">
              <w:rPr>
                <w:rFonts w:ascii="仿宋" w:eastAsia="仿宋" w:hAnsi="仿宋"/>
                <w:b/>
                <w:color w:val="000000" w:themeColor="text1"/>
                <w:sz w:val="24"/>
              </w:rPr>
              <w:t>学时</w:t>
            </w:r>
          </w:p>
        </w:tc>
        <w:tc>
          <w:tcPr>
            <w:tcW w:w="2067" w:type="dxa"/>
            <w:vAlign w:val="center"/>
          </w:tcPr>
          <w:p w14:paraId="6449254A" w14:textId="5838CA98" w:rsidR="00BA04B1" w:rsidRPr="0039069E" w:rsidRDefault="009E7232" w:rsidP="00376F7E">
            <w:pPr>
              <w:jc w:val="center"/>
              <w:rPr>
                <w:rFonts w:ascii="仿宋" w:eastAsia="仿宋" w:hAnsi="仿宋"/>
                <w:color w:val="000000" w:themeColor="text1"/>
                <w:sz w:val="24"/>
              </w:rPr>
            </w:pPr>
            <w:r>
              <w:rPr>
                <w:rFonts w:ascii="仿宋" w:eastAsia="仿宋" w:hAnsi="仿宋" w:hint="eastAsia"/>
                <w:color w:val="000000" w:themeColor="text1"/>
                <w:sz w:val="24"/>
              </w:rPr>
              <w:t>4</w:t>
            </w:r>
            <w:r w:rsidR="009414E4">
              <w:rPr>
                <w:rFonts w:ascii="仿宋" w:eastAsia="仿宋" w:hAnsi="仿宋"/>
                <w:color w:val="000000" w:themeColor="text1"/>
                <w:sz w:val="24"/>
              </w:rPr>
              <w:t>0</w:t>
            </w:r>
          </w:p>
        </w:tc>
      </w:tr>
      <w:tr w:rsidR="0039069E" w:rsidRPr="0039069E" w14:paraId="39B548A6" w14:textId="77777777" w:rsidTr="004136C2">
        <w:trPr>
          <w:trHeight w:val="454"/>
          <w:jc w:val="center"/>
        </w:trPr>
        <w:tc>
          <w:tcPr>
            <w:tcW w:w="1951" w:type="dxa"/>
            <w:vAlign w:val="center"/>
          </w:tcPr>
          <w:p w14:paraId="5C30A5BC"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理论学时</w:t>
            </w:r>
          </w:p>
        </w:tc>
        <w:tc>
          <w:tcPr>
            <w:tcW w:w="2592" w:type="dxa"/>
            <w:vAlign w:val="center"/>
          </w:tcPr>
          <w:p w14:paraId="51530F43" w14:textId="713CA433" w:rsidR="00BA04B1" w:rsidRPr="0039069E" w:rsidRDefault="009414E4" w:rsidP="00376F7E">
            <w:pPr>
              <w:jc w:val="center"/>
              <w:rPr>
                <w:rFonts w:ascii="仿宋" w:eastAsia="仿宋" w:hAnsi="仿宋"/>
                <w:color w:val="000000" w:themeColor="text1"/>
                <w:sz w:val="24"/>
              </w:rPr>
            </w:pPr>
            <w:r>
              <w:rPr>
                <w:rFonts w:ascii="仿宋" w:eastAsia="仿宋" w:hAnsi="仿宋" w:hint="eastAsia"/>
                <w:color w:val="000000" w:themeColor="text1"/>
                <w:sz w:val="24"/>
              </w:rPr>
              <w:t>3</w:t>
            </w:r>
            <w:r>
              <w:rPr>
                <w:rFonts w:ascii="仿宋" w:eastAsia="仿宋" w:hAnsi="仿宋"/>
                <w:color w:val="000000" w:themeColor="text1"/>
                <w:sz w:val="24"/>
              </w:rPr>
              <w:t>4</w:t>
            </w:r>
          </w:p>
        </w:tc>
        <w:tc>
          <w:tcPr>
            <w:tcW w:w="1693" w:type="dxa"/>
            <w:gridSpan w:val="2"/>
            <w:vAlign w:val="center"/>
          </w:tcPr>
          <w:p w14:paraId="7A7D61BE"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实验学时</w:t>
            </w:r>
          </w:p>
        </w:tc>
        <w:tc>
          <w:tcPr>
            <w:tcW w:w="2067" w:type="dxa"/>
            <w:vAlign w:val="center"/>
          </w:tcPr>
          <w:p w14:paraId="371B9F26" w14:textId="6BA368ED" w:rsidR="00BA04B1" w:rsidRPr="0039069E" w:rsidRDefault="009E7232" w:rsidP="00376F7E">
            <w:pPr>
              <w:jc w:val="center"/>
              <w:rPr>
                <w:rFonts w:ascii="仿宋" w:eastAsia="仿宋" w:hAnsi="仿宋"/>
                <w:color w:val="000000" w:themeColor="text1"/>
                <w:sz w:val="24"/>
              </w:rPr>
            </w:pPr>
            <w:r>
              <w:rPr>
                <w:rFonts w:ascii="仿宋" w:eastAsia="仿宋" w:hAnsi="仿宋" w:hint="eastAsia"/>
                <w:color w:val="000000" w:themeColor="text1"/>
                <w:sz w:val="24"/>
              </w:rPr>
              <w:t>6</w:t>
            </w:r>
          </w:p>
        </w:tc>
      </w:tr>
      <w:tr w:rsidR="0039069E" w:rsidRPr="0039069E" w14:paraId="17715102" w14:textId="77777777" w:rsidTr="004136C2">
        <w:trPr>
          <w:trHeight w:val="454"/>
          <w:jc w:val="center"/>
        </w:trPr>
        <w:tc>
          <w:tcPr>
            <w:tcW w:w="1951" w:type="dxa"/>
            <w:vAlign w:val="center"/>
          </w:tcPr>
          <w:p w14:paraId="7AB0EBF5" w14:textId="77777777" w:rsidR="00BA04B1" w:rsidRPr="0039069E" w:rsidRDefault="00FF0B26"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上机学时</w:t>
            </w:r>
          </w:p>
        </w:tc>
        <w:tc>
          <w:tcPr>
            <w:tcW w:w="2592" w:type="dxa"/>
            <w:vAlign w:val="center"/>
          </w:tcPr>
          <w:p w14:paraId="7059062B" w14:textId="6635E45A"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0</w:t>
            </w:r>
          </w:p>
        </w:tc>
        <w:tc>
          <w:tcPr>
            <w:tcW w:w="1693" w:type="dxa"/>
            <w:gridSpan w:val="2"/>
            <w:vAlign w:val="center"/>
          </w:tcPr>
          <w:p w14:paraId="224E9CAE" w14:textId="77777777" w:rsidR="00BA04B1" w:rsidRPr="0039069E" w:rsidRDefault="00FF0B26"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其他实践</w:t>
            </w:r>
            <w:r w:rsidR="004136C2" w:rsidRPr="0039069E">
              <w:rPr>
                <w:rFonts w:ascii="仿宋" w:eastAsia="仿宋" w:hAnsi="仿宋" w:hint="eastAsia"/>
                <w:b/>
                <w:color w:val="000000" w:themeColor="text1"/>
                <w:sz w:val="24"/>
              </w:rPr>
              <w:t>学时</w:t>
            </w:r>
          </w:p>
        </w:tc>
        <w:tc>
          <w:tcPr>
            <w:tcW w:w="2067" w:type="dxa"/>
            <w:vAlign w:val="center"/>
          </w:tcPr>
          <w:p w14:paraId="3CDD78D5" w14:textId="50FBC9DA"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0</w:t>
            </w:r>
          </w:p>
        </w:tc>
      </w:tr>
      <w:tr w:rsidR="0039069E" w:rsidRPr="0039069E" w14:paraId="37C8BCCB" w14:textId="77777777" w:rsidTr="00376F7E">
        <w:trPr>
          <w:trHeight w:val="454"/>
          <w:jc w:val="center"/>
        </w:trPr>
        <w:tc>
          <w:tcPr>
            <w:tcW w:w="1951" w:type="dxa"/>
            <w:vAlign w:val="center"/>
          </w:tcPr>
          <w:p w14:paraId="713D7418" w14:textId="77777777" w:rsidR="008715C3" w:rsidRPr="0039069E" w:rsidRDefault="008715C3"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先修课程</w:t>
            </w:r>
          </w:p>
        </w:tc>
        <w:tc>
          <w:tcPr>
            <w:tcW w:w="6352" w:type="dxa"/>
            <w:gridSpan w:val="4"/>
            <w:vAlign w:val="center"/>
          </w:tcPr>
          <w:p w14:paraId="5D9BA9AA" w14:textId="402D9A65" w:rsidR="008715C3" w:rsidRPr="0039069E" w:rsidRDefault="00A80277" w:rsidP="0039069E">
            <w:pPr>
              <w:pStyle w:val="af3"/>
              <w:snapToGrid w:val="0"/>
              <w:spacing w:line="336" w:lineRule="auto"/>
              <w:rPr>
                <w:rFonts w:ascii="仿宋" w:eastAsia="仿宋" w:hAnsi="仿宋"/>
                <w:color w:val="000000" w:themeColor="text1"/>
                <w:lang w:val="en-US" w:eastAsia="zh-CN"/>
              </w:rPr>
            </w:pPr>
            <w:r>
              <w:rPr>
                <w:rFonts w:ascii="仿宋" w:eastAsia="仿宋" w:hAnsi="仿宋" w:hint="eastAsia"/>
                <w:color w:val="000000" w:themeColor="text1"/>
                <w:lang w:val="en-US" w:eastAsia="zh-CN"/>
              </w:rPr>
              <w:t>高</w:t>
            </w:r>
            <w:r w:rsidR="009E7232" w:rsidRPr="009E7232">
              <w:rPr>
                <w:rFonts w:ascii="仿宋" w:eastAsia="仿宋" w:hAnsi="仿宋" w:hint="eastAsia"/>
                <w:color w:val="000000" w:themeColor="text1"/>
                <w:lang w:val="en-US" w:eastAsia="zh-CN"/>
              </w:rPr>
              <w:t>等数学、物理、大学化学，机械制图和计算机语言、工程流体力学，工程热力学与传热学</w:t>
            </w:r>
          </w:p>
        </w:tc>
      </w:tr>
    </w:tbl>
    <w:p w14:paraId="2AFF9003"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37CFD373" w14:textId="626EB312" w:rsidR="001A1C9C" w:rsidRPr="0039069E" w:rsidRDefault="008D286E"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sidRPr="008D286E">
        <w:rPr>
          <w:rFonts w:ascii="仿宋" w:eastAsia="仿宋" w:hAnsi="仿宋" w:hint="eastAsia"/>
          <w:color w:val="000000" w:themeColor="text1"/>
          <w:sz w:val="24"/>
        </w:rPr>
        <w:t>本课程主要涉及化工传递单元过程中的传质部分，与非均相体系分离相对应，主要讲述均相体系分离过程及设备，主要包括传质过程概论、液体的蒸馏、汽液传质设备共三部分。课程以质量传递过程为主线，详细介绍了几种典型的传质单元操作过程及设备，通过该课程的教学，使学生掌握化工生产过程中具有共性的单元操作的基本原理及典型设备的构造，初步具备能利用这些原理解决工程实际问题的能力。</w:t>
      </w:r>
    </w:p>
    <w:p w14:paraId="481CE9F1" w14:textId="72E434F0"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111BD96A"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47067D5" w14:textId="50DA8F09"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D40ED1" w:rsidRPr="00D40ED1">
        <w:rPr>
          <w:rFonts w:ascii="仿宋" w:eastAsia="仿宋" w:hAnsi="仿宋" w:hint="eastAsia"/>
          <w:bCs/>
          <w:color w:val="000000"/>
          <w:sz w:val="24"/>
        </w:rPr>
        <w:t>了解化学工程经验科学的特性和特点</w:t>
      </w:r>
      <w:r w:rsidR="00D40ED1">
        <w:rPr>
          <w:rFonts w:ascii="仿宋" w:eastAsia="仿宋" w:hAnsi="仿宋" w:hint="eastAsia"/>
          <w:bCs/>
          <w:color w:val="000000"/>
          <w:sz w:val="24"/>
        </w:rPr>
        <w:t>。</w:t>
      </w:r>
    </w:p>
    <w:p w14:paraId="678B3953" w14:textId="71524947" w:rsidR="00963DE6" w:rsidRPr="0039069E"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AB10C3" w:rsidRPr="00AB10C3">
        <w:rPr>
          <w:rFonts w:ascii="仿宋" w:eastAsia="仿宋" w:hAnsi="仿宋" w:hint="eastAsia"/>
          <w:bCs/>
          <w:color w:val="000000"/>
          <w:sz w:val="24"/>
        </w:rPr>
        <w:t>提炼和掌握化学工程学中的主要观点和方法。</w:t>
      </w:r>
    </w:p>
    <w:p w14:paraId="5243B4EF" w14:textId="25DAB135" w:rsidR="00963DE6" w:rsidRPr="0039069E" w:rsidRDefault="00963DE6"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D63C69" w:rsidRPr="00D63C69">
        <w:rPr>
          <w:rFonts w:ascii="仿宋" w:eastAsia="仿宋" w:hAnsi="仿宋" w:hint="eastAsia"/>
          <w:bCs/>
          <w:color w:val="000000"/>
          <w:sz w:val="24"/>
        </w:rPr>
        <w:t>要求学生熟练掌握主要单元操作的基本概念和基础理论，根据物系的特性及工艺要求合理选择操作过程及设备。</w:t>
      </w:r>
    </w:p>
    <w:p w14:paraId="6CCA1B3B" w14:textId="5F710CC3" w:rsidR="0039069E" w:rsidRDefault="00963DE6" w:rsidP="0039069E">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DA4947" w:rsidRPr="00DA4947">
        <w:rPr>
          <w:rFonts w:ascii="仿宋" w:eastAsia="仿宋" w:hAnsi="仿宋" w:hint="eastAsia"/>
          <w:bCs/>
          <w:color w:val="000000"/>
          <w:sz w:val="24"/>
        </w:rPr>
        <w:t>掌握单元操作的基本计算方法，进行过程的计算及设备的设计或选型，并探索过程强化的途径。</w:t>
      </w:r>
    </w:p>
    <w:p w14:paraId="0F036D8F" w14:textId="3687361A" w:rsidR="00DA4947" w:rsidRPr="00273237" w:rsidRDefault="00DA4947" w:rsidP="0039069E">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lastRenderedPageBreak/>
        <w:t>课程目标</w:t>
      </w:r>
      <w:r w:rsidR="00F02B6F">
        <w:rPr>
          <w:rFonts w:ascii="仿宋" w:eastAsia="仿宋" w:hAnsi="仿宋"/>
          <w:b/>
          <w:color w:val="000000"/>
          <w:sz w:val="24"/>
        </w:rPr>
        <w:t>5</w:t>
      </w:r>
      <w:r>
        <w:rPr>
          <w:rFonts w:ascii="仿宋" w:eastAsia="仿宋" w:hAnsi="仿宋" w:hint="eastAsia"/>
          <w:b/>
          <w:color w:val="000000"/>
          <w:sz w:val="24"/>
        </w:rPr>
        <w:t>：</w:t>
      </w:r>
      <w:r w:rsidR="00273237" w:rsidRPr="00273237">
        <w:rPr>
          <w:rFonts w:ascii="仿宋" w:eastAsia="仿宋" w:hAnsi="仿宋" w:hint="eastAsia"/>
          <w:bCs/>
          <w:color w:val="000000"/>
          <w:sz w:val="24"/>
        </w:rPr>
        <w:t>熟炼运用过程的基本原理和方法，进行操作过程的分析与调整，寻找适宜的操作条件以适应生产的要求。</w:t>
      </w:r>
    </w:p>
    <w:p w14:paraId="5D3FC21B" w14:textId="77777777" w:rsidR="006B51C8" w:rsidRPr="006B51C8" w:rsidRDefault="006B51C8" w:rsidP="006B51C8">
      <w:pPr>
        <w:snapToGrid w:val="0"/>
        <w:spacing w:line="360" w:lineRule="auto"/>
        <w:ind w:firstLineChars="200" w:firstLine="480"/>
        <w:rPr>
          <w:rFonts w:ascii="仿宋" w:eastAsia="仿宋" w:hAnsi="仿宋"/>
          <w:bCs/>
          <w:color w:val="000000"/>
          <w:sz w:val="24"/>
        </w:rPr>
      </w:pPr>
      <w:r w:rsidRPr="006B51C8">
        <w:rPr>
          <w:rFonts w:ascii="仿宋" w:eastAsia="仿宋" w:hAnsi="仿宋" w:hint="eastAsia"/>
          <w:bCs/>
          <w:color w:val="000000"/>
          <w:sz w:val="24"/>
        </w:rPr>
        <w:t>学生完成本课程学习后，应能够掌握单元操作的原理和方法，运用工程的观点对各种单元操作进行分析并解决工程实际问题，进行熟练的计算与设计。</w:t>
      </w:r>
    </w:p>
    <w:p w14:paraId="59498E4B" w14:textId="3DA3110E" w:rsidR="00273237" w:rsidRPr="00273237" w:rsidRDefault="006B51C8" w:rsidP="00A96A5E">
      <w:pPr>
        <w:snapToGrid w:val="0"/>
        <w:spacing w:line="360" w:lineRule="auto"/>
        <w:ind w:firstLineChars="200" w:firstLine="480"/>
        <w:rPr>
          <w:rFonts w:ascii="仿宋" w:eastAsia="仿宋" w:hAnsi="仿宋"/>
          <w:bCs/>
          <w:color w:val="000000"/>
          <w:sz w:val="24"/>
        </w:rPr>
      </w:pPr>
      <w:r w:rsidRPr="006B51C8">
        <w:rPr>
          <w:rFonts w:ascii="仿宋" w:eastAsia="仿宋" w:hAnsi="仿宋" w:hint="eastAsia"/>
          <w:bCs/>
          <w:color w:val="000000"/>
          <w:sz w:val="24"/>
        </w:rPr>
        <w:t>初步建立系统工程的理念，寻找适宜的操作条件，探索过程强化的方向及设备改进的途径。</w:t>
      </w:r>
    </w:p>
    <w:p w14:paraId="584CA5C1" w14:textId="6FB5AE26"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r w:rsidR="00CD5A48">
        <w:rPr>
          <w:rFonts w:ascii="仿宋" w:eastAsia="仿宋" w:hAnsi="仿宋" w:hint="eastAsia"/>
          <w:b/>
          <w:bCs/>
          <w:sz w:val="24"/>
        </w:rPr>
        <w:t>（与需过控培养方案对应）</w:t>
      </w:r>
    </w:p>
    <w:tbl>
      <w:tblPr>
        <w:tblW w:w="5000" w:type="pct"/>
        <w:jc w:val="center"/>
        <w:tblLook w:val="0000" w:firstRow="0" w:lastRow="0" w:firstColumn="0" w:lastColumn="0" w:noHBand="0" w:noVBand="0"/>
      </w:tblPr>
      <w:tblGrid>
        <w:gridCol w:w="2453"/>
        <w:gridCol w:w="2787"/>
        <w:gridCol w:w="1629"/>
        <w:gridCol w:w="1427"/>
      </w:tblGrid>
      <w:tr w:rsidR="004C6C39" w:rsidRPr="004C6C39" w14:paraId="105D19B4" w14:textId="77777777" w:rsidTr="00A8027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F7FC5F1" w14:textId="77777777" w:rsidR="00D524C5" w:rsidRPr="004C6C39" w:rsidRDefault="00A96A5E">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毕业要求</w:t>
            </w:r>
          </w:p>
        </w:tc>
        <w:tc>
          <w:tcPr>
            <w:tcW w:w="1680" w:type="pct"/>
            <w:tcBorders>
              <w:top w:val="single" w:sz="4" w:space="0" w:color="auto"/>
              <w:left w:val="nil"/>
              <w:bottom w:val="single" w:sz="4" w:space="0" w:color="auto"/>
              <w:right w:val="single" w:sz="4" w:space="0" w:color="auto"/>
            </w:tcBorders>
            <w:shd w:val="clear" w:color="auto" w:fill="auto"/>
            <w:vAlign w:val="center"/>
          </w:tcPr>
          <w:p w14:paraId="33D96673" w14:textId="77777777" w:rsidR="00D524C5" w:rsidRPr="004C6C39" w:rsidRDefault="0096382D">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观测点</w:t>
            </w:r>
          </w:p>
        </w:tc>
        <w:tc>
          <w:tcPr>
            <w:tcW w:w="982" w:type="pct"/>
            <w:tcBorders>
              <w:top w:val="single" w:sz="4" w:space="0" w:color="auto"/>
              <w:left w:val="nil"/>
              <w:bottom w:val="single" w:sz="4" w:space="0" w:color="auto"/>
              <w:right w:val="single" w:sz="4" w:space="0" w:color="auto"/>
            </w:tcBorders>
          </w:tcPr>
          <w:p w14:paraId="363C1096" w14:textId="77777777" w:rsidR="00D524C5" w:rsidRPr="004C6C39" w:rsidRDefault="00A96A5E">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395516EB" w14:textId="77777777" w:rsidR="00D524C5" w:rsidRPr="004C6C39" w:rsidRDefault="00A96A5E">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支撑强度</w:t>
            </w:r>
          </w:p>
        </w:tc>
      </w:tr>
      <w:tr w:rsidR="004C6C39" w:rsidRPr="004C6C39" w14:paraId="36D6A825" w14:textId="77777777" w:rsidTr="00A8027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EAFCA2F" w14:textId="34C67F10" w:rsidR="00A96A5E" w:rsidRPr="00A80277" w:rsidRDefault="00A96A5E" w:rsidP="00780D84">
            <w:pPr>
              <w:widowControl/>
              <w:spacing w:line="276" w:lineRule="auto"/>
              <w:jc w:val="left"/>
              <w:rPr>
                <w:rFonts w:ascii="仿宋" w:eastAsia="仿宋" w:hAnsi="仿宋"/>
                <w:sz w:val="24"/>
              </w:rPr>
            </w:pPr>
            <w:r w:rsidRPr="004C6C39">
              <w:rPr>
                <w:rFonts w:ascii="仿宋" w:eastAsia="仿宋" w:hAnsi="仿宋" w:hint="eastAsia"/>
                <w:b/>
                <w:bCs/>
                <w:sz w:val="24"/>
              </w:rPr>
              <w:t>毕业要求1：</w:t>
            </w:r>
            <w:r w:rsidR="00B20AA7" w:rsidRPr="00B20AA7">
              <w:rPr>
                <w:rFonts w:ascii="仿宋" w:eastAsia="仿宋" w:hAnsi="仿宋" w:hint="eastAsia"/>
                <w:sz w:val="24"/>
              </w:rPr>
              <w:t>能够应用数学</w:t>
            </w:r>
            <w:r w:rsidR="00B20AA7">
              <w:rPr>
                <w:rFonts w:ascii="仿宋" w:eastAsia="仿宋" w:hAnsi="仿宋" w:hint="eastAsia"/>
                <w:sz w:val="24"/>
              </w:rPr>
              <w:t>、</w:t>
            </w:r>
            <w:r w:rsidR="00B20AA7" w:rsidRPr="00B20AA7">
              <w:rPr>
                <w:rFonts w:ascii="仿宋" w:eastAsia="仿宋" w:hAnsi="仿宋" w:hint="eastAsia"/>
                <w:sz w:val="24"/>
              </w:rPr>
              <w:t>自然科学</w:t>
            </w:r>
            <w:r w:rsidR="00B20AA7">
              <w:rPr>
                <w:rFonts w:ascii="仿宋" w:eastAsia="仿宋" w:hAnsi="仿宋" w:hint="eastAsia"/>
                <w:sz w:val="24"/>
              </w:rPr>
              <w:t>、</w:t>
            </w:r>
            <w:r w:rsidR="00B20AA7" w:rsidRPr="00B20AA7">
              <w:rPr>
                <w:rFonts w:ascii="仿宋" w:eastAsia="仿宋" w:hAnsi="仿宋" w:hint="eastAsia"/>
                <w:sz w:val="24"/>
              </w:rPr>
              <w:t>工程基础和专业知识解决过程装备与控制工程相关领域的复杂工程问题。</w:t>
            </w:r>
          </w:p>
        </w:tc>
        <w:tc>
          <w:tcPr>
            <w:tcW w:w="1680" w:type="pct"/>
            <w:tcBorders>
              <w:top w:val="single" w:sz="4" w:space="0" w:color="auto"/>
              <w:left w:val="nil"/>
              <w:bottom w:val="single" w:sz="4" w:space="0" w:color="auto"/>
              <w:right w:val="single" w:sz="4" w:space="0" w:color="auto"/>
            </w:tcBorders>
          </w:tcPr>
          <w:p w14:paraId="18EC44F8" w14:textId="3480D304" w:rsidR="00235BFC" w:rsidRPr="004C6C39" w:rsidRDefault="0096382D" w:rsidP="00A80277">
            <w:pPr>
              <w:spacing w:line="276" w:lineRule="auto"/>
              <w:rPr>
                <w:rFonts w:ascii="仿宋" w:eastAsia="仿宋" w:hAnsi="仿宋"/>
                <w:sz w:val="24"/>
              </w:rPr>
            </w:pPr>
            <w:r w:rsidRPr="004C6C39">
              <w:rPr>
                <w:rFonts w:ascii="仿宋" w:eastAsia="仿宋" w:hAnsi="仿宋"/>
                <w:b/>
                <w:bCs/>
                <w:sz w:val="24"/>
              </w:rPr>
              <w:t>观测点</w:t>
            </w:r>
            <w:r w:rsidR="00A96A5E" w:rsidRPr="004C6C39">
              <w:rPr>
                <w:rFonts w:ascii="仿宋" w:eastAsia="仿宋" w:hAnsi="仿宋"/>
                <w:b/>
                <w:bCs/>
                <w:sz w:val="24"/>
              </w:rPr>
              <w:t>1</w:t>
            </w:r>
            <w:r w:rsidR="00FF0E03">
              <w:rPr>
                <w:rFonts w:ascii="仿宋" w:eastAsia="仿宋" w:hAnsi="仿宋" w:hint="eastAsia"/>
                <w:b/>
                <w:bCs/>
                <w:sz w:val="24"/>
              </w:rPr>
              <w:t>.</w:t>
            </w:r>
            <w:r w:rsidR="00CB0EEE">
              <w:rPr>
                <w:rFonts w:ascii="仿宋" w:eastAsia="仿宋" w:hAnsi="仿宋"/>
                <w:b/>
                <w:bCs/>
                <w:sz w:val="24"/>
              </w:rPr>
              <w:t>3</w:t>
            </w:r>
            <w:r w:rsidR="00A96A5E" w:rsidRPr="004C6C39">
              <w:rPr>
                <w:rFonts w:ascii="仿宋" w:eastAsia="仿宋" w:hAnsi="仿宋" w:hint="eastAsia"/>
                <w:b/>
                <w:bCs/>
                <w:sz w:val="24"/>
              </w:rPr>
              <w:t>：</w:t>
            </w:r>
            <w:r w:rsidR="00FF0E03" w:rsidRPr="00FF0E03">
              <w:rPr>
                <w:rFonts w:ascii="仿宋" w:eastAsia="仿宋" w:hAnsi="仿宋" w:hint="eastAsia"/>
                <w:sz w:val="24"/>
              </w:rPr>
              <w:t>具有从事过程装备与控制工程专业工作所需的专业知识，并能够将数学</w:t>
            </w:r>
            <w:r w:rsidR="00911160">
              <w:rPr>
                <w:rFonts w:ascii="仿宋" w:eastAsia="仿宋" w:hAnsi="仿宋" w:hint="eastAsia"/>
                <w:sz w:val="24"/>
              </w:rPr>
              <w:t>、</w:t>
            </w:r>
            <w:r w:rsidR="00FF0E03" w:rsidRPr="00FF0E03">
              <w:rPr>
                <w:rFonts w:ascii="仿宋" w:eastAsia="仿宋" w:hAnsi="仿宋" w:hint="eastAsia"/>
                <w:sz w:val="24"/>
              </w:rPr>
              <w:t>自然科学</w:t>
            </w:r>
            <w:r w:rsidR="00911160">
              <w:rPr>
                <w:rFonts w:ascii="仿宋" w:eastAsia="仿宋" w:hAnsi="仿宋" w:hint="eastAsia"/>
                <w:sz w:val="24"/>
              </w:rPr>
              <w:t>、</w:t>
            </w:r>
            <w:r w:rsidR="00FF0E03" w:rsidRPr="00FF0E03">
              <w:rPr>
                <w:rFonts w:ascii="仿宋" w:eastAsia="仿宋" w:hAnsi="仿宋" w:hint="eastAsia"/>
                <w:sz w:val="24"/>
              </w:rPr>
              <w:t>工程基础和专业知识用于过程装备与控制工程领域复杂工程问题解决方案的比较及综合。</w:t>
            </w:r>
          </w:p>
        </w:tc>
        <w:tc>
          <w:tcPr>
            <w:tcW w:w="982" w:type="pct"/>
            <w:tcBorders>
              <w:top w:val="single" w:sz="4" w:space="0" w:color="auto"/>
              <w:left w:val="nil"/>
              <w:bottom w:val="single" w:sz="4" w:space="0" w:color="auto"/>
              <w:right w:val="single" w:sz="4" w:space="0" w:color="auto"/>
            </w:tcBorders>
            <w:vAlign w:val="center"/>
          </w:tcPr>
          <w:p w14:paraId="33123341" w14:textId="77777777" w:rsidR="00A96A5E" w:rsidRPr="004C6C39" w:rsidRDefault="00A96A5E"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课程目标1</w:t>
            </w:r>
          </w:p>
          <w:p w14:paraId="141989F2" w14:textId="77777777" w:rsidR="003746BC" w:rsidRPr="00A80277" w:rsidRDefault="003746BC" w:rsidP="00A80277">
            <w:pPr>
              <w:spacing w:line="276" w:lineRule="auto"/>
              <w:jc w:val="center"/>
              <w:rPr>
                <w:rFonts w:ascii="仿宋" w:eastAsia="仿宋" w:hAnsi="仿宋"/>
                <w:kern w:val="0"/>
                <w:sz w:val="24"/>
              </w:rPr>
            </w:pPr>
            <w:r w:rsidRPr="00A80277">
              <w:rPr>
                <w:rFonts w:ascii="仿宋" w:eastAsia="仿宋" w:hAnsi="仿宋" w:hint="eastAsia"/>
                <w:kern w:val="0"/>
                <w:sz w:val="24"/>
              </w:rPr>
              <w:t>课程目标</w:t>
            </w:r>
            <w:r w:rsidR="00F14BAC" w:rsidRPr="00A80277">
              <w:rPr>
                <w:rFonts w:ascii="仿宋" w:eastAsia="仿宋" w:hAnsi="仿宋" w:hint="eastAsia"/>
                <w:kern w:val="0"/>
                <w:sz w:val="24"/>
              </w:rPr>
              <w:t>3</w:t>
            </w:r>
          </w:p>
          <w:p w14:paraId="3B1E940B" w14:textId="6EEDA9BD" w:rsidR="00342893" w:rsidRPr="004C6C39" w:rsidRDefault="00342893" w:rsidP="00A80277">
            <w:pPr>
              <w:spacing w:line="276" w:lineRule="auto"/>
              <w:jc w:val="center"/>
              <w:rPr>
                <w:rFonts w:ascii="仿宋" w:eastAsia="仿宋" w:hAnsi="仿宋"/>
                <w:sz w:val="24"/>
              </w:rPr>
            </w:pPr>
            <w:r w:rsidRPr="00A80277">
              <w:rPr>
                <w:rFonts w:ascii="仿宋" w:eastAsia="仿宋" w:hAnsi="仿宋" w:hint="eastAsia"/>
                <w:kern w:val="0"/>
                <w:sz w:val="24"/>
              </w:rPr>
              <w:t>课程目标4</w:t>
            </w:r>
          </w:p>
        </w:tc>
        <w:tc>
          <w:tcPr>
            <w:tcW w:w="860" w:type="pct"/>
            <w:tcBorders>
              <w:top w:val="single" w:sz="4" w:space="0" w:color="auto"/>
              <w:left w:val="nil"/>
              <w:bottom w:val="single" w:sz="4" w:space="0" w:color="auto"/>
              <w:right w:val="single" w:sz="4" w:space="0" w:color="auto"/>
            </w:tcBorders>
            <w:vAlign w:val="center"/>
          </w:tcPr>
          <w:p w14:paraId="1FAC7A25" w14:textId="75A174D8" w:rsidR="00A96A5E" w:rsidRPr="004C6C39" w:rsidRDefault="00A96A5E" w:rsidP="00496842">
            <w:pPr>
              <w:numPr>
                <w:ilvl w:val="0"/>
                <w:numId w:val="1"/>
              </w:numPr>
              <w:spacing w:line="276" w:lineRule="auto"/>
              <w:jc w:val="center"/>
              <w:rPr>
                <w:rFonts w:ascii="仿宋" w:eastAsia="仿宋" w:hAnsi="仿宋"/>
                <w:sz w:val="24"/>
              </w:rPr>
            </w:pPr>
            <w:r w:rsidRPr="004C6C39">
              <w:rPr>
                <w:rFonts w:ascii="仿宋" w:eastAsia="仿宋" w:hAnsi="仿宋" w:hint="eastAsia"/>
                <w:sz w:val="24"/>
              </w:rPr>
              <w:t>H</w:t>
            </w:r>
          </w:p>
        </w:tc>
      </w:tr>
      <w:tr w:rsidR="004C6C39" w:rsidRPr="004C6C39" w14:paraId="7C0465BC" w14:textId="77777777" w:rsidTr="00A802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3FD70F3" w14:textId="4D2C0AA2" w:rsidR="002A5C08" w:rsidRPr="004C6C39" w:rsidRDefault="00A96A5E" w:rsidP="00A80277">
            <w:pPr>
              <w:adjustRightInd w:val="0"/>
              <w:snapToGrid w:val="0"/>
              <w:rPr>
                <w:rFonts w:ascii="仿宋" w:eastAsia="仿宋" w:hAnsi="仿宋"/>
                <w:sz w:val="24"/>
              </w:rPr>
            </w:pPr>
            <w:r w:rsidRPr="004C6C39">
              <w:rPr>
                <w:rFonts w:ascii="仿宋" w:eastAsia="仿宋" w:hAnsi="仿宋" w:hint="eastAsia"/>
                <w:b/>
                <w:bCs/>
                <w:kern w:val="0"/>
                <w:sz w:val="24"/>
              </w:rPr>
              <w:t>毕业要求2：</w:t>
            </w:r>
            <w:r w:rsidR="002A5C08" w:rsidRPr="002A5C08">
              <w:rPr>
                <w:rFonts w:ascii="仿宋" w:eastAsia="仿宋" w:hAnsi="仿宋" w:hint="eastAsia"/>
                <w:sz w:val="24"/>
              </w:rPr>
              <w:t>能够应用数学</w:t>
            </w:r>
            <w:r w:rsidR="002A5C08">
              <w:rPr>
                <w:rFonts w:ascii="仿宋" w:eastAsia="仿宋" w:hAnsi="仿宋" w:hint="eastAsia"/>
                <w:sz w:val="24"/>
              </w:rPr>
              <w:t>、</w:t>
            </w:r>
            <w:r w:rsidR="002A5C08" w:rsidRPr="002A5C08">
              <w:rPr>
                <w:rFonts w:ascii="仿宋" w:eastAsia="仿宋" w:hAnsi="仿宋" w:hint="eastAsia"/>
                <w:sz w:val="24"/>
              </w:rPr>
              <w:t>自然科学和工程科学的基本原理，识别</w:t>
            </w:r>
            <w:r w:rsidR="002A5C08">
              <w:rPr>
                <w:rFonts w:ascii="仿宋" w:eastAsia="仿宋" w:hAnsi="仿宋" w:hint="eastAsia"/>
                <w:sz w:val="24"/>
              </w:rPr>
              <w:t>、</w:t>
            </w:r>
            <w:r w:rsidR="002A5C08" w:rsidRPr="002A5C08">
              <w:rPr>
                <w:rFonts w:ascii="仿宋" w:eastAsia="仿宋" w:hAnsi="仿宋" w:hint="eastAsia"/>
                <w:sz w:val="24"/>
              </w:rPr>
              <w:t>表达</w:t>
            </w:r>
            <w:r w:rsidR="002A5C08">
              <w:rPr>
                <w:rFonts w:ascii="仿宋" w:eastAsia="仿宋" w:hAnsi="仿宋" w:hint="eastAsia"/>
                <w:sz w:val="24"/>
              </w:rPr>
              <w:t>，</w:t>
            </w:r>
            <w:r w:rsidR="002A5C08" w:rsidRPr="002A5C08">
              <w:rPr>
                <w:rFonts w:ascii="仿宋" w:eastAsia="仿宋" w:hAnsi="仿宋" w:hint="eastAsia"/>
                <w:sz w:val="24"/>
              </w:rPr>
              <w:t>并通过文献调研分析过程装备与控制工程领域的复杂工程问题，以获得有效结论。</w:t>
            </w:r>
          </w:p>
        </w:tc>
        <w:tc>
          <w:tcPr>
            <w:tcW w:w="1680" w:type="pct"/>
            <w:tcBorders>
              <w:top w:val="single" w:sz="4" w:space="0" w:color="auto"/>
              <w:left w:val="nil"/>
              <w:bottom w:val="single" w:sz="4" w:space="0" w:color="auto"/>
              <w:right w:val="single" w:sz="4" w:space="0" w:color="auto"/>
            </w:tcBorders>
            <w:vAlign w:val="center"/>
          </w:tcPr>
          <w:p w14:paraId="0CE30E7F" w14:textId="2B622D81" w:rsidR="00124FDB" w:rsidRPr="004C6C39" w:rsidRDefault="003746BC" w:rsidP="00A80277">
            <w:pPr>
              <w:spacing w:line="276" w:lineRule="auto"/>
              <w:rPr>
                <w:rFonts w:ascii="仿宋" w:eastAsia="仿宋" w:hAnsi="仿宋"/>
                <w:b/>
                <w:bCs/>
                <w:sz w:val="24"/>
              </w:rPr>
            </w:pPr>
            <w:r w:rsidRPr="004C6C39">
              <w:rPr>
                <w:rFonts w:ascii="仿宋" w:eastAsia="仿宋" w:hAnsi="仿宋"/>
                <w:b/>
                <w:bCs/>
                <w:sz w:val="24"/>
              </w:rPr>
              <w:t>观测点</w:t>
            </w:r>
            <w:r w:rsidR="00235BFC" w:rsidRPr="004C6C39">
              <w:rPr>
                <w:rFonts w:ascii="仿宋" w:eastAsia="仿宋" w:hAnsi="仿宋" w:hint="eastAsia"/>
                <w:b/>
                <w:bCs/>
                <w:sz w:val="24"/>
              </w:rPr>
              <w:t>2</w:t>
            </w:r>
            <w:r w:rsidR="00A72BFA">
              <w:rPr>
                <w:rFonts w:ascii="仿宋" w:eastAsia="仿宋" w:hAnsi="仿宋"/>
                <w:b/>
                <w:bCs/>
                <w:sz w:val="24"/>
              </w:rPr>
              <w:t>.</w:t>
            </w:r>
            <w:r w:rsidR="00235BFC" w:rsidRPr="004C6C39">
              <w:rPr>
                <w:rFonts w:ascii="仿宋" w:eastAsia="仿宋" w:hAnsi="仿宋" w:hint="eastAsia"/>
                <w:b/>
                <w:bCs/>
                <w:sz w:val="24"/>
              </w:rPr>
              <w:t>2</w:t>
            </w:r>
            <w:r w:rsidRPr="004C6C39">
              <w:rPr>
                <w:rFonts w:ascii="仿宋" w:eastAsia="仿宋" w:hAnsi="仿宋" w:hint="eastAsia"/>
                <w:b/>
                <w:bCs/>
                <w:sz w:val="24"/>
              </w:rPr>
              <w:t>：</w:t>
            </w:r>
            <w:r w:rsidR="00124FDB" w:rsidRPr="00A80277">
              <w:rPr>
                <w:rFonts w:ascii="仿宋" w:eastAsia="仿宋" w:hAnsi="仿宋" w:hint="eastAsia"/>
                <w:sz w:val="24"/>
              </w:rPr>
              <w:t>能够应用工程科学的基本原理和专业知识，对过程装备与控制工程相关的复杂工程问题进行表达</w:t>
            </w:r>
            <w:r w:rsidR="00124FDB">
              <w:rPr>
                <w:rFonts w:ascii="仿宋" w:eastAsia="仿宋" w:hAnsi="仿宋" w:hint="eastAsia"/>
                <w:sz w:val="24"/>
              </w:rPr>
              <w:t>，</w:t>
            </w:r>
            <w:r w:rsidR="00124FDB" w:rsidRPr="00A80277">
              <w:rPr>
                <w:rFonts w:ascii="仿宋" w:eastAsia="仿宋" w:hAnsi="仿宋" w:hint="eastAsia"/>
                <w:sz w:val="24"/>
              </w:rPr>
              <w:t>分析并获得有效结论。</w:t>
            </w:r>
          </w:p>
        </w:tc>
        <w:tc>
          <w:tcPr>
            <w:tcW w:w="982" w:type="pct"/>
            <w:tcBorders>
              <w:top w:val="single" w:sz="4" w:space="0" w:color="auto"/>
              <w:left w:val="nil"/>
              <w:bottom w:val="single" w:sz="4" w:space="0" w:color="auto"/>
              <w:right w:val="single" w:sz="4" w:space="0" w:color="auto"/>
            </w:tcBorders>
            <w:vAlign w:val="center"/>
          </w:tcPr>
          <w:p w14:paraId="5386F513" w14:textId="77777777" w:rsidR="00342893" w:rsidRPr="004C6C39" w:rsidRDefault="00342893"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课程目标1</w:t>
            </w:r>
          </w:p>
          <w:p w14:paraId="313A5CE4" w14:textId="07BD03AC" w:rsidR="00342893" w:rsidRPr="004C6C39" w:rsidRDefault="00342893"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课程目标2</w:t>
            </w:r>
          </w:p>
          <w:p w14:paraId="124C39A7" w14:textId="09782247" w:rsidR="00A96A5E" w:rsidRPr="004C6C39" w:rsidRDefault="00A96A5E"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w:t>
            </w:r>
            <w:r w:rsidR="00342893" w:rsidRPr="004C6C39">
              <w:rPr>
                <w:rFonts w:ascii="仿宋" w:eastAsia="仿宋" w:hAnsi="仿宋" w:hint="eastAsia"/>
                <w:kern w:val="0"/>
                <w:sz w:val="24"/>
              </w:rPr>
              <w:t>3</w:t>
            </w:r>
          </w:p>
          <w:p w14:paraId="7DAFC70B" w14:textId="6A83506E" w:rsidR="00342893" w:rsidRPr="004C6C39" w:rsidRDefault="00342893" w:rsidP="00A80277">
            <w:pPr>
              <w:spacing w:line="276" w:lineRule="auto"/>
              <w:jc w:val="center"/>
              <w:rPr>
                <w:rFonts w:ascii="仿宋" w:eastAsia="仿宋" w:hAnsi="仿宋"/>
                <w:sz w:val="24"/>
              </w:rPr>
            </w:pPr>
            <w:r w:rsidRPr="004C6C39">
              <w:rPr>
                <w:rFonts w:ascii="仿宋" w:eastAsia="仿宋" w:hAnsi="仿宋" w:hint="eastAsia"/>
                <w:kern w:val="0"/>
                <w:sz w:val="24"/>
              </w:rPr>
              <w:t>课程目标4</w:t>
            </w:r>
          </w:p>
        </w:tc>
        <w:tc>
          <w:tcPr>
            <w:tcW w:w="860" w:type="pct"/>
            <w:tcBorders>
              <w:top w:val="single" w:sz="4" w:space="0" w:color="auto"/>
              <w:left w:val="nil"/>
              <w:bottom w:val="single" w:sz="4" w:space="0" w:color="auto"/>
              <w:right w:val="single" w:sz="4" w:space="0" w:color="auto"/>
            </w:tcBorders>
          </w:tcPr>
          <w:p w14:paraId="75C0AEF2" w14:textId="2397A4BE" w:rsidR="00A96A5E" w:rsidRPr="004C6C39" w:rsidRDefault="00A96A5E" w:rsidP="00496842">
            <w:pPr>
              <w:numPr>
                <w:ilvl w:val="0"/>
                <w:numId w:val="1"/>
              </w:numPr>
              <w:spacing w:line="276" w:lineRule="auto"/>
              <w:jc w:val="center"/>
              <w:rPr>
                <w:rFonts w:ascii="仿宋" w:eastAsia="仿宋" w:hAnsi="仿宋"/>
                <w:sz w:val="24"/>
              </w:rPr>
            </w:pPr>
            <w:r w:rsidRPr="004C6C39">
              <w:rPr>
                <w:rFonts w:ascii="仿宋" w:eastAsia="仿宋" w:hAnsi="仿宋" w:hint="eastAsia"/>
                <w:sz w:val="24"/>
              </w:rPr>
              <w:t>H</w:t>
            </w:r>
          </w:p>
        </w:tc>
      </w:tr>
      <w:tr w:rsidR="004C6C39" w:rsidRPr="004C6C39" w14:paraId="47D0BBD8" w14:textId="77777777" w:rsidTr="00A8027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FBFC5D2" w14:textId="70786F46" w:rsidR="00F71C51" w:rsidRPr="004C6C39" w:rsidRDefault="00A96A5E" w:rsidP="00A80277">
            <w:pPr>
              <w:adjustRightInd w:val="0"/>
              <w:snapToGrid w:val="0"/>
              <w:rPr>
                <w:rFonts w:ascii="仿宋" w:eastAsia="仿宋" w:hAnsi="仿宋"/>
                <w:sz w:val="24"/>
              </w:rPr>
            </w:pPr>
            <w:r w:rsidRPr="004C6C39">
              <w:rPr>
                <w:rFonts w:ascii="仿宋" w:eastAsia="仿宋" w:hAnsi="仿宋" w:hint="eastAsia"/>
                <w:b/>
                <w:bCs/>
                <w:kern w:val="0"/>
                <w:sz w:val="24"/>
              </w:rPr>
              <w:t>毕业要求</w:t>
            </w:r>
            <w:r w:rsidRPr="004C6C39">
              <w:rPr>
                <w:rFonts w:ascii="仿宋" w:eastAsia="仿宋" w:hAnsi="仿宋"/>
                <w:b/>
                <w:bCs/>
                <w:kern w:val="0"/>
                <w:sz w:val="24"/>
              </w:rPr>
              <w:t>3</w:t>
            </w:r>
            <w:r w:rsidRPr="004C6C39">
              <w:rPr>
                <w:rFonts w:ascii="仿宋" w:eastAsia="仿宋" w:hAnsi="仿宋" w:hint="eastAsia"/>
                <w:b/>
                <w:bCs/>
                <w:kern w:val="0"/>
                <w:sz w:val="24"/>
              </w:rPr>
              <w:t>：</w:t>
            </w:r>
            <w:r w:rsidR="00F71C51" w:rsidRPr="00F71C51">
              <w:rPr>
                <w:rFonts w:ascii="仿宋" w:eastAsia="仿宋" w:hAnsi="仿宋" w:hint="eastAsia"/>
                <w:sz w:val="24"/>
              </w:rPr>
              <w:t>针对过程装备与控制工程领域的复杂工程问题，能够设计解决方案，包括设计满足特定需求的系统</w:t>
            </w:r>
            <w:r w:rsidR="00F71C51">
              <w:rPr>
                <w:rFonts w:ascii="仿宋" w:eastAsia="仿宋" w:hAnsi="仿宋" w:hint="eastAsia"/>
                <w:sz w:val="24"/>
              </w:rPr>
              <w:t>、</w:t>
            </w:r>
            <w:r w:rsidR="00F71C51" w:rsidRPr="00F71C51">
              <w:rPr>
                <w:rFonts w:ascii="仿宋" w:eastAsia="仿宋" w:hAnsi="仿宋" w:hint="eastAsia"/>
                <w:sz w:val="24"/>
              </w:rPr>
              <w:t>单元与装备，并能够在设计环节中体现创新意识，考虑社会</w:t>
            </w:r>
            <w:r w:rsidR="00F71C51">
              <w:rPr>
                <w:rFonts w:ascii="仿宋" w:eastAsia="仿宋" w:hAnsi="仿宋" w:hint="eastAsia"/>
                <w:sz w:val="24"/>
              </w:rPr>
              <w:t>、</w:t>
            </w:r>
            <w:r w:rsidR="00F71C51" w:rsidRPr="00F71C51">
              <w:rPr>
                <w:rFonts w:ascii="仿宋" w:eastAsia="仿宋" w:hAnsi="仿宋" w:hint="eastAsia"/>
                <w:sz w:val="24"/>
              </w:rPr>
              <w:t>健康</w:t>
            </w:r>
            <w:r w:rsidR="00F71C51">
              <w:rPr>
                <w:rFonts w:ascii="仿宋" w:eastAsia="仿宋" w:hAnsi="仿宋" w:hint="eastAsia"/>
                <w:sz w:val="24"/>
              </w:rPr>
              <w:t>、</w:t>
            </w:r>
            <w:r w:rsidR="00F71C51" w:rsidRPr="00F71C51">
              <w:rPr>
                <w:rFonts w:ascii="仿宋" w:eastAsia="仿宋" w:hAnsi="仿宋" w:hint="eastAsia"/>
                <w:sz w:val="24"/>
              </w:rPr>
              <w:t>安全</w:t>
            </w:r>
            <w:r w:rsidR="00F71C51">
              <w:rPr>
                <w:rFonts w:ascii="仿宋" w:eastAsia="仿宋" w:hAnsi="仿宋" w:hint="eastAsia"/>
                <w:sz w:val="24"/>
              </w:rPr>
              <w:t>、</w:t>
            </w:r>
            <w:r w:rsidR="00F71C51" w:rsidRPr="00F71C51">
              <w:rPr>
                <w:rFonts w:ascii="仿宋" w:eastAsia="仿宋" w:hAnsi="仿宋" w:hint="eastAsia"/>
                <w:sz w:val="24"/>
              </w:rPr>
              <w:t>法律</w:t>
            </w:r>
            <w:r w:rsidR="00F71C51">
              <w:rPr>
                <w:rFonts w:ascii="仿宋" w:eastAsia="仿宋" w:hAnsi="仿宋" w:hint="eastAsia"/>
                <w:sz w:val="24"/>
              </w:rPr>
              <w:t>、</w:t>
            </w:r>
            <w:r w:rsidR="00F71C51" w:rsidRPr="00F71C51">
              <w:rPr>
                <w:rFonts w:ascii="仿宋" w:eastAsia="仿宋" w:hAnsi="仿宋" w:hint="eastAsia"/>
                <w:sz w:val="24"/>
              </w:rPr>
              <w:t>文化以及环境等因素。</w:t>
            </w:r>
          </w:p>
        </w:tc>
        <w:tc>
          <w:tcPr>
            <w:tcW w:w="1680" w:type="pct"/>
            <w:tcBorders>
              <w:top w:val="single" w:sz="4" w:space="0" w:color="auto"/>
              <w:left w:val="nil"/>
              <w:bottom w:val="single" w:sz="4" w:space="0" w:color="auto"/>
              <w:right w:val="single" w:sz="4" w:space="0" w:color="auto"/>
            </w:tcBorders>
            <w:vAlign w:val="center"/>
          </w:tcPr>
          <w:p w14:paraId="0B14F21E" w14:textId="764824D8" w:rsidR="003C5A1A" w:rsidRPr="00A80277" w:rsidRDefault="0096382D" w:rsidP="00A80277">
            <w:pPr>
              <w:spacing w:line="276" w:lineRule="auto"/>
              <w:rPr>
                <w:rFonts w:ascii="仿宋" w:eastAsia="仿宋" w:hAnsi="仿宋"/>
                <w:b/>
                <w:bCs/>
                <w:sz w:val="24"/>
              </w:rPr>
            </w:pPr>
            <w:r w:rsidRPr="004C6C39">
              <w:rPr>
                <w:rFonts w:ascii="仿宋" w:eastAsia="仿宋" w:hAnsi="仿宋" w:hint="eastAsia"/>
                <w:b/>
                <w:bCs/>
                <w:sz w:val="24"/>
              </w:rPr>
              <w:t>观测点</w:t>
            </w:r>
            <w:r w:rsidR="003746BC" w:rsidRPr="004C6C39">
              <w:rPr>
                <w:rFonts w:ascii="仿宋" w:eastAsia="仿宋" w:hAnsi="仿宋" w:hint="eastAsia"/>
                <w:b/>
                <w:bCs/>
                <w:sz w:val="24"/>
              </w:rPr>
              <w:t>3</w:t>
            </w:r>
            <w:r w:rsidR="002160B7">
              <w:rPr>
                <w:rFonts w:ascii="仿宋" w:eastAsia="仿宋" w:hAnsi="仿宋" w:hint="eastAsia"/>
                <w:b/>
                <w:bCs/>
                <w:sz w:val="24"/>
              </w:rPr>
              <w:t>.</w:t>
            </w:r>
            <w:r w:rsidR="003746BC" w:rsidRPr="004C6C39">
              <w:rPr>
                <w:rFonts w:ascii="仿宋" w:eastAsia="仿宋" w:hAnsi="仿宋" w:hint="eastAsia"/>
                <w:b/>
                <w:bCs/>
                <w:sz w:val="24"/>
              </w:rPr>
              <w:t>1</w:t>
            </w:r>
            <w:r w:rsidR="00A96A5E" w:rsidRPr="004C6C39">
              <w:rPr>
                <w:rFonts w:ascii="仿宋" w:eastAsia="仿宋" w:hAnsi="仿宋" w:hint="eastAsia"/>
                <w:b/>
                <w:bCs/>
                <w:sz w:val="24"/>
              </w:rPr>
              <w:t>：</w:t>
            </w:r>
            <w:r w:rsidR="003C5A1A" w:rsidRPr="00A80277">
              <w:rPr>
                <w:rFonts w:ascii="仿宋" w:eastAsia="仿宋" w:hAnsi="仿宋" w:hint="eastAsia"/>
                <w:sz w:val="24"/>
              </w:rPr>
              <w:t>掌握过程装备与控制工程设计的基本方法，了解影响设计目标和技术方案的各种因素。</w:t>
            </w:r>
          </w:p>
        </w:tc>
        <w:tc>
          <w:tcPr>
            <w:tcW w:w="982" w:type="pct"/>
            <w:tcBorders>
              <w:top w:val="single" w:sz="4" w:space="0" w:color="auto"/>
              <w:left w:val="nil"/>
              <w:bottom w:val="single" w:sz="4" w:space="0" w:color="auto"/>
              <w:right w:val="single" w:sz="4" w:space="0" w:color="auto"/>
            </w:tcBorders>
            <w:vAlign w:val="center"/>
          </w:tcPr>
          <w:p w14:paraId="10AFCE67" w14:textId="72322DB2" w:rsidR="00342893" w:rsidRPr="004C6C39" w:rsidRDefault="00342893"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课程目标2</w:t>
            </w:r>
          </w:p>
          <w:p w14:paraId="3ECC83AC" w14:textId="77777777" w:rsidR="00A96A5E" w:rsidRDefault="00A96A5E"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w:t>
            </w:r>
            <w:r w:rsidRPr="004C6C39">
              <w:rPr>
                <w:rFonts w:ascii="仿宋" w:eastAsia="仿宋" w:hAnsi="仿宋"/>
                <w:kern w:val="0"/>
                <w:sz w:val="24"/>
              </w:rPr>
              <w:t>3</w:t>
            </w:r>
          </w:p>
          <w:p w14:paraId="3D9920CC" w14:textId="0EFD1ECC" w:rsidR="002160B7" w:rsidRPr="004C6C39" w:rsidRDefault="002160B7" w:rsidP="00A80277">
            <w:pPr>
              <w:spacing w:line="276" w:lineRule="auto"/>
              <w:jc w:val="center"/>
              <w:rPr>
                <w:rFonts w:ascii="仿宋" w:eastAsia="仿宋" w:hAnsi="仿宋"/>
                <w:kern w:val="0"/>
                <w:sz w:val="24"/>
              </w:rPr>
            </w:pPr>
            <w:r w:rsidRPr="004C6C39">
              <w:rPr>
                <w:rFonts w:ascii="仿宋" w:eastAsia="仿宋" w:hAnsi="仿宋" w:hint="eastAsia"/>
                <w:kern w:val="0"/>
                <w:sz w:val="24"/>
              </w:rPr>
              <w:t>课程目标</w:t>
            </w:r>
            <w:r>
              <w:rPr>
                <w:rFonts w:ascii="仿宋" w:eastAsia="仿宋" w:hAnsi="仿宋" w:hint="eastAsia"/>
                <w:kern w:val="0"/>
                <w:sz w:val="24"/>
              </w:rPr>
              <w:t>5</w:t>
            </w:r>
          </w:p>
        </w:tc>
        <w:tc>
          <w:tcPr>
            <w:tcW w:w="860" w:type="pct"/>
            <w:tcBorders>
              <w:top w:val="single" w:sz="4" w:space="0" w:color="auto"/>
              <w:left w:val="nil"/>
              <w:bottom w:val="single" w:sz="4" w:space="0" w:color="auto"/>
              <w:right w:val="single" w:sz="4" w:space="0" w:color="auto"/>
            </w:tcBorders>
          </w:tcPr>
          <w:p w14:paraId="368BF8EB" w14:textId="77777777" w:rsidR="00A96A5E" w:rsidRPr="004C6C39" w:rsidRDefault="00A96A5E" w:rsidP="00496842">
            <w:pPr>
              <w:numPr>
                <w:ilvl w:val="0"/>
                <w:numId w:val="1"/>
              </w:numPr>
              <w:spacing w:line="276" w:lineRule="auto"/>
              <w:jc w:val="center"/>
              <w:rPr>
                <w:rFonts w:ascii="仿宋" w:eastAsia="仿宋" w:hAnsi="仿宋"/>
                <w:sz w:val="24"/>
              </w:rPr>
            </w:pPr>
            <w:r w:rsidRPr="004C6C39">
              <w:rPr>
                <w:rFonts w:ascii="仿宋" w:eastAsia="仿宋" w:hAnsi="仿宋" w:hint="eastAsia"/>
                <w:sz w:val="24"/>
              </w:rPr>
              <w:t>H</w:t>
            </w:r>
          </w:p>
          <w:p w14:paraId="4E0C4570" w14:textId="0B97CAFE" w:rsidR="00A96A5E" w:rsidRPr="004C6C39" w:rsidRDefault="00A96A5E" w:rsidP="00F14BAC">
            <w:pPr>
              <w:spacing w:line="276" w:lineRule="auto"/>
              <w:rPr>
                <w:rFonts w:ascii="仿宋" w:eastAsia="仿宋" w:hAnsi="仿宋"/>
                <w:sz w:val="24"/>
              </w:rPr>
            </w:pPr>
          </w:p>
        </w:tc>
      </w:tr>
    </w:tbl>
    <w:p w14:paraId="12652404" w14:textId="17A65FB8" w:rsidR="004C6C39" w:rsidRDefault="004C6C39" w:rsidP="00F3655C">
      <w:pPr>
        <w:tabs>
          <w:tab w:val="left" w:pos="-5670"/>
          <w:tab w:val="left" w:pos="-5245"/>
          <w:tab w:val="left" w:pos="1134"/>
        </w:tabs>
        <w:spacing w:beforeLines="50" w:before="156" w:afterLines="50" w:after="156" w:line="360" w:lineRule="auto"/>
        <w:ind w:firstLineChars="200" w:firstLine="480"/>
        <w:rPr>
          <w:rFonts w:eastAsia="仿宋" w:hint="eastAsia"/>
          <w:color w:val="0070C0"/>
          <w:sz w:val="24"/>
        </w:rPr>
      </w:pPr>
    </w:p>
    <w:p w14:paraId="64B2D30F" w14:textId="77777777" w:rsidR="00A502ED" w:rsidRDefault="00A502ED" w:rsidP="00F3655C">
      <w:pPr>
        <w:tabs>
          <w:tab w:val="left" w:pos="-5670"/>
          <w:tab w:val="left" w:pos="-5245"/>
          <w:tab w:val="left" w:pos="1134"/>
        </w:tabs>
        <w:spacing w:beforeLines="50" w:before="156" w:afterLines="50" w:after="156" w:line="360" w:lineRule="auto"/>
        <w:ind w:firstLineChars="200" w:firstLine="480"/>
        <w:rPr>
          <w:rFonts w:eastAsia="仿宋" w:hint="eastAsia"/>
          <w:color w:val="0070C0"/>
          <w:sz w:val="24"/>
        </w:rPr>
      </w:pPr>
    </w:p>
    <w:p w14:paraId="5543D56C" w14:textId="1F22BACE" w:rsidR="00235BFC" w:rsidRPr="00F3655C" w:rsidRDefault="00A96A5E" w:rsidP="00F3655C">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427"/>
        <w:gridCol w:w="1202"/>
        <w:gridCol w:w="589"/>
        <w:gridCol w:w="1957"/>
        <w:gridCol w:w="708"/>
        <w:gridCol w:w="851"/>
        <w:gridCol w:w="1276"/>
      </w:tblGrid>
      <w:tr w:rsidR="003A5758" w:rsidRPr="009105E4" w14:paraId="2AE17653" w14:textId="77777777" w:rsidTr="001F20D5">
        <w:trPr>
          <w:trHeight w:val="1467"/>
          <w:jc w:val="center"/>
        </w:trPr>
        <w:tc>
          <w:tcPr>
            <w:tcW w:w="502" w:type="pct"/>
            <w:shd w:val="clear" w:color="auto" w:fill="auto"/>
            <w:vAlign w:val="center"/>
          </w:tcPr>
          <w:p w14:paraId="1E344075"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序号</w:t>
            </w:r>
          </w:p>
        </w:tc>
        <w:tc>
          <w:tcPr>
            <w:tcW w:w="274" w:type="pct"/>
            <w:shd w:val="clear" w:color="auto" w:fill="auto"/>
            <w:vAlign w:val="center"/>
          </w:tcPr>
          <w:p w14:paraId="559992E8"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章节/教学单元</w:t>
            </w:r>
          </w:p>
        </w:tc>
        <w:tc>
          <w:tcPr>
            <w:tcW w:w="771" w:type="pct"/>
            <w:shd w:val="clear" w:color="auto" w:fill="auto"/>
            <w:vAlign w:val="center"/>
          </w:tcPr>
          <w:p w14:paraId="7FA5B647"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教学内容</w:t>
            </w:r>
          </w:p>
        </w:tc>
        <w:tc>
          <w:tcPr>
            <w:tcW w:w="378" w:type="pct"/>
            <w:vAlign w:val="center"/>
          </w:tcPr>
          <w:p w14:paraId="134EC67E"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学时</w:t>
            </w:r>
          </w:p>
        </w:tc>
        <w:tc>
          <w:tcPr>
            <w:tcW w:w="1256" w:type="pct"/>
            <w:vAlign w:val="center"/>
          </w:tcPr>
          <w:p w14:paraId="50219DA0"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授课要点</w:t>
            </w:r>
          </w:p>
          <w:p w14:paraId="34A8D266" w14:textId="467329CD"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p>
        </w:tc>
        <w:tc>
          <w:tcPr>
            <w:tcW w:w="454" w:type="pct"/>
            <w:vAlign w:val="center"/>
          </w:tcPr>
          <w:p w14:paraId="4B9C73A3" w14:textId="77777777" w:rsidR="002C7C39" w:rsidRPr="009105E4" w:rsidRDefault="002C7C39" w:rsidP="006F18E1">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教学方法</w:t>
            </w:r>
          </w:p>
        </w:tc>
        <w:tc>
          <w:tcPr>
            <w:tcW w:w="546" w:type="pct"/>
            <w:vAlign w:val="center"/>
          </w:tcPr>
          <w:p w14:paraId="4C0D1339"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考核形式</w:t>
            </w:r>
          </w:p>
        </w:tc>
        <w:tc>
          <w:tcPr>
            <w:tcW w:w="819" w:type="pct"/>
            <w:vAlign w:val="center"/>
          </w:tcPr>
          <w:p w14:paraId="2CA757D6"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课程目标</w:t>
            </w:r>
          </w:p>
        </w:tc>
      </w:tr>
      <w:tr w:rsidR="003A5758" w:rsidRPr="009105E4" w14:paraId="5FDBCA9D" w14:textId="77777777" w:rsidTr="001F20D5">
        <w:trPr>
          <w:trHeight w:val="590"/>
          <w:jc w:val="center"/>
        </w:trPr>
        <w:tc>
          <w:tcPr>
            <w:tcW w:w="502" w:type="pct"/>
            <w:vMerge w:val="restart"/>
            <w:shd w:val="clear" w:color="auto" w:fill="auto"/>
            <w:vAlign w:val="center"/>
          </w:tcPr>
          <w:p w14:paraId="35E76A52" w14:textId="4951C185" w:rsidR="003A25C5" w:rsidRPr="009105E4" w:rsidRDefault="00780D84" w:rsidP="003A25C5">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1</w:t>
            </w:r>
          </w:p>
        </w:tc>
        <w:tc>
          <w:tcPr>
            <w:tcW w:w="274" w:type="pct"/>
            <w:vMerge w:val="restart"/>
            <w:shd w:val="clear" w:color="auto" w:fill="auto"/>
            <w:vAlign w:val="center"/>
          </w:tcPr>
          <w:p w14:paraId="09E6A88E" w14:textId="0C738FBA"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sz w:val="24"/>
              </w:rPr>
              <w:t>第八章 传质过程概论</w:t>
            </w:r>
          </w:p>
        </w:tc>
        <w:tc>
          <w:tcPr>
            <w:tcW w:w="771" w:type="pct"/>
            <w:shd w:val="clear" w:color="auto" w:fill="auto"/>
            <w:vAlign w:val="center"/>
          </w:tcPr>
          <w:p w14:paraId="70DCFE1D" w14:textId="760D81DB" w:rsidR="003A25C5" w:rsidRPr="009105E4" w:rsidRDefault="003A25C5" w:rsidP="003A25C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color w:val="000000"/>
                <w:sz w:val="24"/>
              </w:rPr>
              <w:t>第一节</w:t>
            </w:r>
            <w:r w:rsidRPr="009105E4">
              <w:rPr>
                <w:rFonts w:ascii="仿宋" w:eastAsia="仿宋" w:hAnsi="仿宋" w:hint="eastAsia"/>
                <w:color w:val="000000"/>
                <w:sz w:val="24"/>
              </w:rPr>
              <w:t xml:space="preserve"> 概述</w:t>
            </w:r>
            <w:r w:rsidR="00CC5692">
              <w:rPr>
                <w:rFonts w:ascii="仿宋" w:eastAsia="仿宋" w:hAnsi="仿宋" w:hint="eastAsia"/>
                <w:color w:val="000000"/>
                <w:sz w:val="24"/>
              </w:rPr>
              <w:t>、</w:t>
            </w:r>
            <w:r w:rsidR="00CC5692" w:rsidRPr="009105E4">
              <w:rPr>
                <w:rFonts w:ascii="仿宋" w:eastAsia="仿宋" w:hAnsi="仿宋" w:hint="eastAsia"/>
                <w:color w:val="000000"/>
                <w:sz w:val="24"/>
              </w:rPr>
              <w:t>分子扩散、Fick</w:t>
            </w:r>
            <w:r w:rsidR="00CC5692" w:rsidRPr="009105E4">
              <w:rPr>
                <w:rFonts w:ascii="仿宋" w:eastAsia="仿宋" w:hAnsi="仿宋"/>
                <w:color w:val="000000"/>
                <w:sz w:val="24"/>
              </w:rPr>
              <w:t>定律</w:t>
            </w:r>
            <w:r w:rsidR="00CC5692" w:rsidRPr="009105E4">
              <w:rPr>
                <w:rFonts w:ascii="仿宋" w:eastAsia="仿宋" w:hAnsi="仿宋" w:hint="eastAsia"/>
                <w:color w:val="000000"/>
                <w:sz w:val="24"/>
              </w:rPr>
              <w:t>、</w:t>
            </w:r>
            <w:r w:rsidR="00CC5692" w:rsidRPr="00CC5692">
              <w:rPr>
                <w:rFonts w:ascii="仿宋" w:eastAsia="仿宋" w:hAnsi="仿宋"/>
                <w:color w:val="000000"/>
                <w:sz w:val="24"/>
              </w:rPr>
              <w:t>等分子反向扩散</w:t>
            </w:r>
          </w:p>
        </w:tc>
        <w:tc>
          <w:tcPr>
            <w:tcW w:w="378" w:type="pct"/>
            <w:vMerge w:val="restart"/>
            <w:vAlign w:val="center"/>
          </w:tcPr>
          <w:p w14:paraId="690D9705" w14:textId="0C6CF736" w:rsidR="003A25C5" w:rsidRPr="009105E4" w:rsidRDefault="00926AD4" w:rsidP="003A25C5">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4</w:t>
            </w:r>
          </w:p>
        </w:tc>
        <w:tc>
          <w:tcPr>
            <w:tcW w:w="1256" w:type="pct"/>
            <w:vAlign w:val="center"/>
          </w:tcPr>
          <w:p w14:paraId="6AB2CCDE" w14:textId="3F855063" w:rsidR="00327452" w:rsidRPr="00327452" w:rsidRDefault="00327452" w:rsidP="00327452">
            <w:pPr>
              <w:rPr>
                <w:rFonts w:ascii="仿宋" w:eastAsia="仿宋" w:hAnsi="仿宋" w:hint="eastAsia"/>
                <w:sz w:val="24"/>
              </w:rPr>
            </w:pPr>
            <w:r w:rsidRPr="009105E4">
              <w:rPr>
                <w:rFonts w:ascii="仿宋" w:eastAsia="仿宋" w:hAnsi="仿宋" w:hint="eastAsia"/>
                <w:sz w:val="24"/>
              </w:rPr>
              <w:t>教学内容：</w:t>
            </w:r>
          </w:p>
          <w:p w14:paraId="3EA9A8D0" w14:textId="08C78E82" w:rsidR="00227605" w:rsidRPr="009105E4" w:rsidRDefault="00227605" w:rsidP="00CC5692">
            <w:pPr>
              <w:pStyle w:val="af5"/>
              <w:numPr>
                <w:ilvl w:val="0"/>
                <w:numId w:val="6"/>
              </w:numPr>
              <w:ind w:firstLineChars="0"/>
              <w:rPr>
                <w:rFonts w:ascii="仿宋" w:eastAsia="仿宋" w:hAnsi="仿宋"/>
                <w:sz w:val="24"/>
              </w:rPr>
            </w:pPr>
            <w:r w:rsidRPr="009105E4">
              <w:rPr>
                <w:rFonts w:ascii="仿宋" w:eastAsia="仿宋" w:hAnsi="仿宋" w:hint="eastAsia"/>
                <w:sz w:val="24"/>
              </w:rPr>
              <w:t>分离过程及其分类</w:t>
            </w:r>
          </w:p>
          <w:p w14:paraId="1FE66E39" w14:textId="50DF8E65" w:rsidR="003A25C5" w:rsidRDefault="00227605" w:rsidP="00CC5692">
            <w:pPr>
              <w:pStyle w:val="af5"/>
              <w:numPr>
                <w:ilvl w:val="0"/>
                <w:numId w:val="6"/>
              </w:numPr>
              <w:ind w:firstLineChars="0"/>
              <w:rPr>
                <w:rFonts w:ascii="仿宋" w:eastAsia="仿宋" w:hAnsi="仿宋"/>
                <w:sz w:val="24"/>
              </w:rPr>
            </w:pPr>
            <w:r w:rsidRPr="009105E4">
              <w:rPr>
                <w:rFonts w:ascii="仿宋" w:eastAsia="仿宋" w:hAnsi="仿宋" w:hint="eastAsia"/>
                <w:sz w:val="24"/>
              </w:rPr>
              <w:t>混合物组成的表示方法</w:t>
            </w:r>
          </w:p>
          <w:p w14:paraId="2B6696E1" w14:textId="4DDADFFE" w:rsidR="00CC5692" w:rsidRPr="00CC5692" w:rsidRDefault="00CC5692" w:rsidP="00CC5692">
            <w:pPr>
              <w:numPr>
                <w:ilvl w:val="0"/>
                <w:numId w:val="6"/>
              </w:numPr>
              <w:rPr>
                <w:rFonts w:ascii="仿宋" w:eastAsia="仿宋" w:hAnsi="仿宋" w:hint="eastAsia"/>
                <w:sz w:val="24"/>
              </w:rPr>
            </w:pPr>
            <w:r w:rsidRPr="009105E4">
              <w:rPr>
                <w:rFonts w:ascii="仿宋" w:eastAsia="仿宋" w:hAnsi="仿宋" w:hint="eastAsia"/>
                <w:sz w:val="24"/>
              </w:rPr>
              <w:t>分子扩散</w:t>
            </w:r>
          </w:p>
          <w:p w14:paraId="70029F88" w14:textId="77777777" w:rsidR="00CC5692" w:rsidRDefault="006B7EFD" w:rsidP="00CC5692">
            <w:pPr>
              <w:pStyle w:val="af5"/>
              <w:numPr>
                <w:ilvl w:val="0"/>
                <w:numId w:val="6"/>
              </w:numPr>
              <w:ind w:firstLineChars="0"/>
              <w:rPr>
                <w:rFonts w:ascii="仿宋" w:eastAsia="仿宋" w:hAnsi="仿宋"/>
                <w:sz w:val="24"/>
              </w:rPr>
            </w:pPr>
            <w:r w:rsidRPr="006B7EFD">
              <w:rPr>
                <w:rFonts w:ascii="仿宋" w:eastAsia="仿宋" w:hAnsi="仿宋"/>
                <w:sz w:val="24"/>
              </w:rPr>
              <w:t>等分子反向扩散</w:t>
            </w:r>
          </w:p>
          <w:p w14:paraId="1ED2F055" w14:textId="6B606271" w:rsidR="00926AD4" w:rsidRPr="00926AD4" w:rsidRDefault="00926AD4" w:rsidP="00926AD4">
            <w:pPr>
              <w:rPr>
                <w:rFonts w:ascii="仿宋" w:eastAsia="仿宋" w:hAnsi="仿宋"/>
                <w:sz w:val="24"/>
                <w:lang w:val="x-none"/>
              </w:rPr>
            </w:pPr>
            <w:r w:rsidRPr="00926AD4">
              <w:rPr>
                <w:rFonts w:ascii="仿宋" w:eastAsia="仿宋" w:hAnsi="仿宋" w:hint="eastAsia"/>
                <w:sz w:val="24"/>
                <w:lang w:val="x-none"/>
              </w:rPr>
              <w:t>重点：2、3、4</w:t>
            </w:r>
          </w:p>
          <w:p w14:paraId="496777A7" w14:textId="7A971E72" w:rsidR="00926AD4" w:rsidRPr="00926AD4" w:rsidRDefault="00926AD4" w:rsidP="00926AD4">
            <w:pPr>
              <w:rPr>
                <w:rFonts w:ascii="仿宋" w:eastAsia="仿宋" w:hAnsi="仿宋" w:hint="eastAsia"/>
                <w:sz w:val="24"/>
              </w:rPr>
            </w:pPr>
            <w:r w:rsidRPr="00926AD4">
              <w:rPr>
                <w:rFonts w:ascii="仿宋" w:eastAsia="仿宋" w:hAnsi="仿宋" w:hint="eastAsia"/>
                <w:sz w:val="24"/>
                <w:lang w:val="x-none"/>
              </w:rPr>
              <w:t>难点：2、3、4</w:t>
            </w:r>
          </w:p>
        </w:tc>
        <w:tc>
          <w:tcPr>
            <w:tcW w:w="454" w:type="pct"/>
            <w:vMerge w:val="restart"/>
            <w:vAlign w:val="center"/>
          </w:tcPr>
          <w:p w14:paraId="21661D88" w14:textId="28C58259" w:rsidR="003A25C5" w:rsidRPr="009105E4" w:rsidRDefault="00F3655C"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587B868" w14:textId="053BBE93" w:rsidR="003A25C5"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56EA4D5F" w14:textId="77777777" w:rsidR="003A25C5"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040B107E" w14:textId="77777777" w:rsidR="00EE5F7D"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32F90DC9" w14:textId="77777777" w:rsidR="00EE5F7D"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22BA4AFF" w14:textId="25721A98" w:rsidR="006A383B" w:rsidRPr="009105E4" w:rsidRDefault="00EE5F7D" w:rsidP="006A383B">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tc>
      </w:tr>
      <w:tr w:rsidR="00926AD4" w:rsidRPr="009105E4" w14:paraId="0D51AD6D" w14:textId="77777777" w:rsidTr="001F20D5">
        <w:trPr>
          <w:trHeight w:val="4999"/>
          <w:jc w:val="center"/>
        </w:trPr>
        <w:tc>
          <w:tcPr>
            <w:tcW w:w="502" w:type="pct"/>
            <w:vMerge/>
            <w:shd w:val="clear" w:color="auto" w:fill="auto"/>
            <w:vAlign w:val="center"/>
          </w:tcPr>
          <w:p w14:paraId="604E170B" w14:textId="77777777" w:rsidR="00926AD4" w:rsidRPr="009105E4" w:rsidRDefault="00926AD4" w:rsidP="003A25C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ED6DC56" w14:textId="77777777" w:rsidR="00926AD4" w:rsidRPr="009105E4" w:rsidRDefault="00926AD4" w:rsidP="003A25C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03CF92D5" w14:textId="7A3283A6" w:rsidR="00926AD4" w:rsidRPr="009105E4" w:rsidRDefault="00926AD4" w:rsidP="003A25C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color w:val="000000"/>
                <w:sz w:val="24"/>
              </w:rPr>
              <w:t>第二节</w:t>
            </w:r>
            <w:r>
              <w:rPr>
                <w:rFonts w:ascii="仿宋" w:eastAsia="仿宋" w:hAnsi="仿宋" w:hint="eastAsia"/>
                <w:color w:val="000000"/>
                <w:sz w:val="24"/>
              </w:rPr>
              <w:t xml:space="preserve"> 单相扩散</w:t>
            </w:r>
            <w:r w:rsidRPr="009105E4">
              <w:rPr>
                <w:rFonts w:ascii="仿宋" w:eastAsia="仿宋" w:hAnsi="仿宋" w:hint="eastAsia"/>
                <w:color w:val="000000"/>
                <w:sz w:val="24"/>
              </w:rPr>
              <w:t>、</w:t>
            </w:r>
            <w:r>
              <w:rPr>
                <w:rFonts w:ascii="仿宋" w:eastAsia="仿宋" w:hAnsi="仿宋" w:hint="eastAsia"/>
                <w:color w:val="000000"/>
                <w:sz w:val="24"/>
              </w:rPr>
              <w:t>涡流扩散、</w:t>
            </w:r>
            <w:r w:rsidRPr="009105E4">
              <w:rPr>
                <w:rFonts w:ascii="仿宋" w:eastAsia="仿宋" w:hAnsi="仿宋" w:hint="eastAsia"/>
                <w:color w:val="000000"/>
                <w:sz w:val="24"/>
              </w:rPr>
              <w:t>质量、热量和动量传递的类比</w:t>
            </w:r>
          </w:p>
        </w:tc>
        <w:tc>
          <w:tcPr>
            <w:tcW w:w="378" w:type="pct"/>
            <w:vMerge/>
            <w:vAlign w:val="center"/>
          </w:tcPr>
          <w:p w14:paraId="4D40A2B6" w14:textId="77777777" w:rsidR="00926AD4" w:rsidRPr="009105E4" w:rsidRDefault="00926AD4" w:rsidP="003A25C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56F865A3" w14:textId="0AC6D434" w:rsidR="00327452" w:rsidRDefault="00327452" w:rsidP="00327452">
            <w:pPr>
              <w:rPr>
                <w:rFonts w:ascii="仿宋" w:eastAsia="仿宋" w:hAnsi="仿宋" w:hint="eastAsia"/>
                <w:sz w:val="24"/>
              </w:rPr>
            </w:pPr>
            <w:r w:rsidRPr="009105E4">
              <w:rPr>
                <w:rFonts w:ascii="仿宋" w:eastAsia="仿宋" w:hAnsi="仿宋" w:hint="eastAsia"/>
                <w:sz w:val="24"/>
              </w:rPr>
              <w:t>教学内容</w:t>
            </w:r>
            <w:bookmarkStart w:id="1" w:name="_GoBack"/>
            <w:bookmarkEnd w:id="1"/>
            <w:r w:rsidRPr="009105E4">
              <w:rPr>
                <w:rFonts w:ascii="仿宋" w:eastAsia="仿宋" w:hAnsi="仿宋" w:hint="eastAsia"/>
                <w:sz w:val="24"/>
              </w:rPr>
              <w:t>：</w:t>
            </w:r>
          </w:p>
          <w:p w14:paraId="11FAFC6A" w14:textId="7B145B1D" w:rsidR="00926AD4" w:rsidRDefault="00926AD4" w:rsidP="00926AD4">
            <w:pPr>
              <w:numPr>
                <w:ilvl w:val="0"/>
                <w:numId w:val="2"/>
              </w:numPr>
              <w:rPr>
                <w:rFonts w:ascii="仿宋" w:eastAsia="仿宋" w:hAnsi="仿宋"/>
                <w:sz w:val="24"/>
              </w:rPr>
            </w:pPr>
            <w:r w:rsidRPr="009105E4">
              <w:rPr>
                <w:rFonts w:ascii="仿宋" w:eastAsia="仿宋" w:hAnsi="仿宋" w:hint="eastAsia"/>
                <w:sz w:val="24"/>
              </w:rPr>
              <w:t>双组分混合物中的一维稳定分子扩散</w:t>
            </w:r>
          </w:p>
          <w:p w14:paraId="77593A4F" w14:textId="2559F451" w:rsidR="00926AD4" w:rsidRPr="00926AD4" w:rsidRDefault="00926AD4" w:rsidP="00926AD4">
            <w:pPr>
              <w:numPr>
                <w:ilvl w:val="0"/>
                <w:numId w:val="2"/>
              </w:numPr>
              <w:rPr>
                <w:rFonts w:ascii="仿宋" w:eastAsia="仿宋" w:hAnsi="仿宋" w:hint="eastAsia"/>
                <w:sz w:val="24"/>
              </w:rPr>
            </w:pPr>
            <w:r w:rsidRPr="009105E4">
              <w:rPr>
                <w:rFonts w:ascii="仿宋" w:eastAsia="仿宋" w:hAnsi="仿宋" w:hint="eastAsia"/>
                <w:sz w:val="24"/>
              </w:rPr>
              <w:t>扩散系数</w:t>
            </w:r>
          </w:p>
          <w:p w14:paraId="240A6CFA" w14:textId="77777777" w:rsidR="00926AD4" w:rsidRPr="009105E4" w:rsidRDefault="00926AD4" w:rsidP="00926AD4">
            <w:pPr>
              <w:numPr>
                <w:ilvl w:val="0"/>
                <w:numId w:val="2"/>
              </w:numPr>
              <w:rPr>
                <w:rFonts w:ascii="仿宋" w:eastAsia="仿宋" w:hAnsi="仿宋"/>
                <w:sz w:val="24"/>
              </w:rPr>
            </w:pPr>
            <w:r w:rsidRPr="009105E4">
              <w:rPr>
                <w:rFonts w:ascii="仿宋" w:eastAsia="仿宋" w:hAnsi="仿宋" w:hint="eastAsia"/>
                <w:sz w:val="24"/>
              </w:rPr>
              <w:t xml:space="preserve">涡流扩散  </w:t>
            </w:r>
          </w:p>
          <w:p w14:paraId="70134FAB" w14:textId="77777777" w:rsidR="00926AD4" w:rsidRDefault="00926AD4" w:rsidP="00926AD4">
            <w:pPr>
              <w:numPr>
                <w:ilvl w:val="0"/>
                <w:numId w:val="2"/>
              </w:numPr>
              <w:rPr>
                <w:rFonts w:ascii="仿宋" w:eastAsia="仿宋" w:hAnsi="仿宋"/>
                <w:sz w:val="24"/>
              </w:rPr>
            </w:pPr>
            <w:r w:rsidRPr="009105E4">
              <w:rPr>
                <w:rFonts w:ascii="仿宋" w:eastAsia="仿宋" w:hAnsi="仿宋" w:hint="eastAsia"/>
                <w:sz w:val="24"/>
              </w:rPr>
              <w:t>对流传质</w:t>
            </w:r>
          </w:p>
          <w:p w14:paraId="3F03683F" w14:textId="3E305407" w:rsidR="00926AD4" w:rsidRPr="009105E4" w:rsidRDefault="00926AD4" w:rsidP="00926AD4">
            <w:pPr>
              <w:numPr>
                <w:ilvl w:val="0"/>
                <w:numId w:val="2"/>
              </w:numPr>
              <w:rPr>
                <w:rFonts w:ascii="仿宋" w:eastAsia="仿宋" w:hAnsi="仿宋"/>
                <w:sz w:val="24"/>
              </w:rPr>
            </w:pPr>
            <w:r>
              <w:rPr>
                <w:rFonts w:ascii="仿宋" w:eastAsia="仿宋" w:hAnsi="仿宋" w:hint="eastAsia"/>
                <w:sz w:val="24"/>
              </w:rPr>
              <w:t>三传类比</w:t>
            </w:r>
            <w:r w:rsidRPr="009105E4">
              <w:rPr>
                <w:rFonts w:ascii="仿宋" w:eastAsia="仿宋" w:hAnsi="仿宋" w:hint="eastAsia"/>
                <w:sz w:val="24"/>
              </w:rPr>
              <w:t xml:space="preserve"> </w:t>
            </w:r>
          </w:p>
          <w:p w14:paraId="2DF7AE92" w14:textId="1D678BE5" w:rsidR="00926AD4" w:rsidRPr="009105E4" w:rsidRDefault="00926AD4" w:rsidP="00227605">
            <w:pPr>
              <w:suppressAutoHyphens/>
              <w:spacing w:beforeLines="50" w:before="156" w:afterLines="50" w:after="156" w:line="276" w:lineRule="auto"/>
              <w:rPr>
                <w:rFonts w:ascii="仿宋" w:eastAsia="仿宋" w:hAnsi="仿宋"/>
                <w:sz w:val="24"/>
                <w:lang w:val="x-none"/>
              </w:rPr>
            </w:pPr>
            <w:r w:rsidRPr="009105E4">
              <w:rPr>
                <w:rFonts w:ascii="仿宋" w:eastAsia="仿宋" w:hAnsi="仿宋" w:hint="eastAsia"/>
                <w:sz w:val="24"/>
                <w:lang w:val="x-none"/>
              </w:rPr>
              <w:t>重点：1、2、3、4</w:t>
            </w:r>
            <w:r>
              <w:rPr>
                <w:rFonts w:ascii="仿宋" w:eastAsia="仿宋" w:hAnsi="仿宋" w:hint="eastAsia"/>
                <w:sz w:val="24"/>
                <w:lang w:val="x-none"/>
              </w:rPr>
              <w:t>、5</w:t>
            </w:r>
          </w:p>
          <w:p w14:paraId="43AEF5D6" w14:textId="3208F0F1" w:rsidR="00926AD4" w:rsidRPr="009105E4" w:rsidRDefault="00926AD4" w:rsidP="0022760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lang w:val="x-none"/>
              </w:rPr>
              <w:t>难点：1、2、3、4</w:t>
            </w:r>
            <w:r>
              <w:rPr>
                <w:rFonts w:ascii="仿宋" w:eastAsia="仿宋" w:hAnsi="仿宋" w:hint="eastAsia"/>
                <w:sz w:val="24"/>
                <w:lang w:val="x-none"/>
              </w:rPr>
              <w:t>、5</w:t>
            </w:r>
          </w:p>
        </w:tc>
        <w:tc>
          <w:tcPr>
            <w:tcW w:w="454" w:type="pct"/>
            <w:vMerge/>
            <w:vAlign w:val="center"/>
          </w:tcPr>
          <w:p w14:paraId="2A19E4CA" w14:textId="77777777" w:rsidR="00926AD4" w:rsidRPr="009105E4" w:rsidRDefault="00926AD4" w:rsidP="003A25C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3E6AEF40" w14:textId="77777777" w:rsidR="00926AD4" w:rsidRPr="009105E4" w:rsidRDefault="00926AD4" w:rsidP="003A25C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7694A3C" w14:textId="77777777" w:rsidR="00926AD4" w:rsidRPr="009105E4" w:rsidRDefault="00926AD4" w:rsidP="003A25C5">
            <w:pPr>
              <w:suppressAutoHyphens/>
              <w:spacing w:beforeLines="50" w:before="156" w:afterLines="50" w:after="156" w:line="276" w:lineRule="auto"/>
              <w:jc w:val="center"/>
              <w:rPr>
                <w:rFonts w:ascii="仿宋" w:eastAsia="仿宋" w:hAnsi="仿宋"/>
                <w:b/>
                <w:spacing w:val="-3"/>
                <w:sz w:val="24"/>
                <w:lang w:val="en-GB"/>
              </w:rPr>
            </w:pPr>
          </w:p>
        </w:tc>
      </w:tr>
      <w:tr w:rsidR="00E739F1" w:rsidRPr="009105E4" w14:paraId="6EBBA737" w14:textId="77777777" w:rsidTr="001F20D5">
        <w:trPr>
          <w:trHeight w:val="146"/>
          <w:jc w:val="center"/>
        </w:trPr>
        <w:tc>
          <w:tcPr>
            <w:tcW w:w="502" w:type="pct"/>
            <w:vMerge w:val="restart"/>
            <w:shd w:val="clear" w:color="auto" w:fill="auto"/>
            <w:vAlign w:val="center"/>
          </w:tcPr>
          <w:p w14:paraId="0DF8C8CC" w14:textId="41F6C312"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2</w:t>
            </w:r>
          </w:p>
        </w:tc>
        <w:tc>
          <w:tcPr>
            <w:tcW w:w="274" w:type="pct"/>
            <w:vMerge w:val="restart"/>
            <w:shd w:val="clear" w:color="auto" w:fill="auto"/>
            <w:vAlign w:val="center"/>
          </w:tcPr>
          <w:p w14:paraId="1C3BF2D5" w14:textId="00828C3D" w:rsidR="00E739F1" w:rsidRPr="009105E4" w:rsidRDefault="00E739F1" w:rsidP="0022760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第九章 蒸馏</w:t>
            </w:r>
          </w:p>
        </w:tc>
        <w:tc>
          <w:tcPr>
            <w:tcW w:w="771" w:type="pct"/>
            <w:shd w:val="clear" w:color="auto" w:fill="auto"/>
            <w:vAlign w:val="center"/>
          </w:tcPr>
          <w:p w14:paraId="42DF9C1D" w14:textId="43BD3519"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第一节 二元溶液的汽液相平衡</w:t>
            </w:r>
          </w:p>
        </w:tc>
        <w:tc>
          <w:tcPr>
            <w:tcW w:w="378" w:type="pct"/>
            <w:vMerge w:val="restart"/>
            <w:vAlign w:val="center"/>
          </w:tcPr>
          <w:p w14:paraId="1774C9FF" w14:textId="547EB8CA"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1</w:t>
            </w:r>
            <w:r>
              <w:rPr>
                <w:rFonts w:ascii="仿宋" w:eastAsia="仿宋" w:hAnsi="仿宋"/>
                <w:b/>
                <w:spacing w:val="-3"/>
                <w:sz w:val="24"/>
                <w:lang w:val="en-GB"/>
              </w:rPr>
              <w:t>4</w:t>
            </w:r>
          </w:p>
        </w:tc>
        <w:tc>
          <w:tcPr>
            <w:tcW w:w="1256" w:type="pct"/>
            <w:vAlign w:val="center"/>
          </w:tcPr>
          <w:p w14:paraId="51F316EF" w14:textId="6C9225CB" w:rsidR="00E739F1" w:rsidRDefault="00E739F1" w:rsidP="00327452">
            <w:pPr>
              <w:rPr>
                <w:rFonts w:ascii="仿宋" w:eastAsia="仿宋" w:hAnsi="仿宋" w:hint="eastAsia"/>
                <w:sz w:val="24"/>
              </w:rPr>
            </w:pPr>
            <w:r w:rsidRPr="009105E4">
              <w:rPr>
                <w:rFonts w:ascii="仿宋" w:eastAsia="仿宋" w:hAnsi="仿宋" w:hint="eastAsia"/>
                <w:sz w:val="24"/>
              </w:rPr>
              <w:t>教学内容：</w:t>
            </w:r>
          </w:p>
          <w:p w14:paraId="286871B1" w14:textId="3EC6212A" w:rsidR="00E739F1" w:rsidRPr="009105E4" w:rsidRDefault="00E739F1" w:rsidP="00496842">
            <w:pPr>
              <w:pStyle w:val="af5"/>
              <w:numPr>
                <w:ilvl w:val="0"/>
                <w:numId w:val="4"/>
              </w:numPr>
              <w:ind w:firstLineChars="0"/>
              <w:rPr>
                <w:rFonts w:ascii="仿宋" w:eastAsia="仿宋" w:hAnsi="仿宋"/>
                <w:sz w:val="24"/>
              </w:rPr>
            </w:pPr>
            <w:r w:rsidRPr="009105E4">
              <w:rPr>
                <w:rFonts w:ascii="仿宋" w:eastAsia="仿宋" w:hAnsi="仿宋" w:hint="eastAsia"/>
                <w:sz w:val="24"/>
              </w:rPr>
              <w:t>蒸馏分离的依据</w:t>
            </w:r>
          </w:p>
          <w:p w14:paraId="49DE6400" w14:textId="77777777" w:rsidR="00E739F1" w:rsidRPr="009105E4" w:rsidRDefault="00E739F1" w:rsidP="00496842">
            <w:pPr>
              <w:pStyle w:val="af5"/>
              <w:numPr>
                <w:ilvl w:val="0"/>
                <w:numId w:val="4"/>
              </w:numPr>
              <w:ind w:firstLineChars="0"/>
              <w:rPr>
                <w:rFonts w:ascii="仿宋" w:eastAsia="仿宋" w:hAnsi="仿宋"/>
                <w:sz w:val="24"/>
              </w:rPr>
            </w:pPr>
            <w:r w:rsidRPr="009105E4">
              <w:rPr>
                <w:rFonts w:ascii="仿宋" w:eastAsia="仿宋" w:hAnsi="仿宋" w:hint="eastAsia"/>
                <w:sz w:val="24"/>
              </w:rPr>
              <w:t>蒸馏的分类</w:t>
            </w:r>
          </w:p>
          <w:p w14:paraId="73AF1F86" w14:textId="77777777" w:rsidR="00E739F1" w:rsidRPr="009105E4" w:rsidRDefault="00E739F1" w:rsidP="00496842">
            <w:pPr>
              <w:pStyle w:val="af5"/>
              <w:numPr>
                <w:ilvl w:val="0"/>
                <w:numId w:val="4"/>
              </w:numPr>
              <w:ind w:firstLineChars="0"/>
              <w:rPr>
                <w:rFonts w:ascii="仿宋" w:eastAsia="仿宋" w:hAnsi="仿宋"/>
                <w:sz w:val="24"/>
              </w:rPr>
            </w:pPr>
            <w:r w:rsidRPr="009105E4">
              <w:rPr>
                <w:rFonts w:ascii="仿宋" w:eastAsia="仿宋" w:hAnsi="仿宋" w:hint="eastAsia"/>
                <w:sz w:val="24"/>
              </w:rPr>
              <w:t>双组分溶液汽液平衡的自由度</w:t>
            </w:r>
          </w:p>
          <w:p w14:paraId="771E631D" w14:textId="77777777" w:rsidR="00E739F1" w:rsidRDefault="00E739F1" w:rsidP="00496842">
            <w:pPr>
              <w:pStyle w:val="af5"/>
              <w:numPr>
                <w:ilvl w:val="0"/>
                <w:numId w:val="4"/>
              </w:numPr>
              <w:ind w:firstLineChars="0"/>
              <w:rPr>
                <w:rFonts w:ascii="仿宋" w:eastAsia="仿宋" w:hAnsi="仿宋"/>
                <w:sz w:val="24"/>
              </w:rPr>
            </w:pPr>
            <w:r w:rsidRPr="007238C0">
              <w:rPr>
                <w:rFonts w:ascii="仿宋" w:eastAsia="仿宋" w:hAnsi="仿宋"/>
                <w:sz w:val="24"/>
              </w:rPr>
              <w:lastRenderedPageBreak/>
              <w:t>理想物系及其适用定律</w:t>
            </w:r>
          </w:p>
          <w:p w14:paraId="0A241A39" w14:textId="1A2B3A09" w:rsidR="00E739F1" w:rsidRPr="009105E4" w:rsidRDefault="00E739F1" w:rsidP="00496842">
            <w:pPr>
              <w:pStyle w:val="af5"/>
              <w:numPr>
                <w:ilvl w:val="0"/>
                <w:numId w:val="4"/>
              </w:numPr>
              <w:ind w:firstLineChars="0"/>
              <w:rPr>
                <w:rFonts w:ascii="仿宋" w:eastAsia="仿宋" w:hAnsi="仿宋"/>
                <w:sz w:val="24"/>
              </w:rPr>
            </w:pPr>
            <w:r w:rsidRPr="007238C0">
              <w:rPr>
                <w:rFonts w:ascii="仿宋" w:eastAsia="仿宋" w:hAnsi="仿宋"/>
                <w:sz w:val="24"/>
              </w:rPr>
              <w:t>低</w:t>
            </w:r>
            <w:r>
              <w:rPr>
                <w:rFonts w:ascii="仿宋" w:eastAsia="仿宋" w:hAnsi="仿宋" w:hint="eastAsia"/>
                <w:sz w:val="24"/>
              </w:rPr>
              <w:t>、高</w:t>
            </w:r>
            <w:r w:rsidRPr="007238C0">
              <w:rPr>
                <w:rFonts w:ascii="仿宋" w:eastAsia="仿宋" w:hAnsi="仿宋"/>
                <w:sz w:val="24"/>
              </w:rPr>
              <w:t>压下的气液相平衡关系</w:t>
            </w:r>
          </w:p>
          <w:p w14:paraId="4B674CF5" w14:textId="0679CFC3" w:rsidR="00E739F1" w:rsidRPr="009105E4" w:rsidRDefault="00E739F1" w:rsidP="00EE5F7D">
            <w:pPr>
              <w:pStyle w:val="af5"/>
              <w:ind w:firstLineChars="0" w:firstLine="0"/>
              <w:rPr>
                <w:rFonts w:ascii="仿宋" w:eastAsia="仿宋" w:hAnsi="仿宋"/>
                <w:sz w:val="24"/>
              </w:rPr>
            </w:pPr>
            <w:r w:rsidRPr="009105E4">
              <w:rPr>
                <w:rFonts w:ascii="仿宋" w:eastAsia="仿宋" w:hAnsi="仿宋" w:hint="eastAsia"/>
                <w:sz w:val="24"/>
              </w:rPr>
              <w:t>重点：1、</w:t>
            </w:r>
            <w:r w:rsidRPr="009105E4">
              <w:rPr>
                <w:rFonts w:ascii="仿宋" w:eastAsia="仿宋" w:hAnsi="仿宋"/>
                <w:sz w:val="24"/>
              </w:rPr>
              <w:t>3</w:t>
            </w:r>
            <w:r w:rsidRPr="009105E4">
              <w:rPr>
                <w:rFonts w:ascii="仿宋" w:eastAsia="仿宋" w:hAnsi="仿宋" w:hint="eastAsia"/>
                <w:sz w:val="24"/>
              </w:rPr>
              <w:t>、4、5</w:t>
            </w:r>
          </w:p>
          <w:p w14:paraId="7675FDB8" w14:textId="55FDE78E" w:rsidR="00E739F1" w:rsidRPr="009105E4" w:rsidRDefault="00E739F1" w:rsidP="00227605">
            <w:pPr>
              <w:rPr>
                <w:rFonts w:ascii="仿宋" w:eastAsia="仿宋" w:hAnsi="仿宋"/>
                <w:sz w:val="24"/>
              </w:rPr>
            </w:pPr>
            <w:r w:rsidRPr="009105E4">
              <w:rPr>
                <w:rFonts w:ascii="仿宋" w:eastAsia="仿宋" w:hAnsi="仿宋" w:hint="eastAsia"/>
                <w:sz w:val="24"/>
              </w:rPr>
              <w:t>难点：4</w:t>
            </w:r>
          </w:p>
        </w:tc>
        <w:tc>
          <w:tcPr>
            <w:tcW w:w="454" w:type="pct"/>
            <w:vMerge w:val="restart"/>
            <w:vAlign w:val="center"/>
          </w:tcPr>
          <w:p w14:paraId="279383FE" w14:textId="5A11938C"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lastRenderedPageBreak/>
              <w:t>线上线下混合教学法</w:t>
            </w:r>
          </w:p>
        </w:tc>
        <w:tc>
          <w:tcPr>
            <w:tcW w:w="546" w:type="pct"/>
            <w:vMerge w:val="restart"/>
            <w:vAlign w:val="center"/>
          </w:tcPr>
          <w:p w14:paraId="613B5C65" w14:textId="7B4CE051" w:rsidR="00E739F1" w:rsidRPr="009105E4" w:rsidRDefault="00E739F1"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58BFB492" w14:textId="77777777" w:rsidR="00E739F1" w:rsidRPr="009105E4" w:rsidRDefault="00E739F1"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4D7F2B04" w14:textId="77777777" w:rsidR="00E739F1" w:rsidRPr="009105E4" w:rsidRDefault="00E739F1"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22A21A76" w14:textId="77777777" w:rsidR="00E739F1" w:rsidRPr="009105E4" w:rsidRDefault="00E739F1"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4A4A73A6" w14:textId="77777777" w:rsidR="00E739F1" w:rsidRDefault="00E739F1"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lastRenderedPageBreak/>
              <w:t>目标4</w:t>
            </w:r>
          </w:p>
          <w:p w14:paraId="3D548694" w14:textId="254394C7" w:rsidR="00E739F1" w:rsidRPr="009105E4" w:rsidRDefault="00E739F1"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w:t>
            </w:r>
            <w:r>
              <w:rPr>
                <w:rFonts w:ascii="仿宋" w:eastAsia="仿宋" w:hAnsi="仿宋" w:hint="eastAsia"/>
                <w:b/>
                <w:spacing w:val="-3"/>
                <w:sz w:val="24"/>
                <w:lang w:val="en-GB"/>
              </w:rPr>
              <w:t>5</w:t>
            </w:r>
          </w:p>
        </w:tc>
      </w:tr>
      <w:tr w:rsidR="00E739F1" w:rsidRPr="009105E4" w14:paraId="66B8FAED" w14:textId="77777777" w:rsidTr="001F20D5">
        <w:trPr>
          <w:trHeight w:val="146"/>
          <w:jc w:val="center"/>
        </w:trPr>
        <w:tc>
          <w:tcPr>
            <w:tcW w:w="502" w:type="pct"/>
            <w:vMerge/>
            <w:shd w:val="clear" w:color="auto" w:fill="auto"/>
            <w:vAlign w:val="center"/>
          </w:tcPr>
          <w:p w14:paraId="737ACB8D" w14:textId="77777777"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48DFCFA4" w14:textId="77777777" w:rsidR="00E739F1" w:rsidRPr="009105E4" w:rsidRDefault="00E739F1"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4D2DA450" w14:textId="29C34BEB"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第二节</w:t>
            </w:r>
            <w:r>
              <w:rPr>
                <w:rFonts w:ascii="仿宋" w:eastAsia="仿宋" w:hAnsi="仿宋" w:hint="eastAsia"/>
                <w:color w:val="000000"/>
                <w:spacing w:val="-3"/>
                <w:sz w:val="24"/>
                <w:lang w:val="en-GB"/>
              </w:rPr>
              <w:t xml:space="preserve"> </w:t>
            </w:r>
            <w:r w:rsidRPr="009105E4">
              <w:rPr>
                <w:rFonts w:ascii="仿宋" w:eastAsia="仿宋" w:hAnsi="仿宋" w:hint="eastAsia"/>
                <w:color w:val="000000"/>
                <w:spacing w:val="-3"/>
                <w:sz w:val="24"/>
                <w:lang w:val="en-GB"/>
              </w:rPr>
              <w:t>二元溶液的汽液相平衡</w:t>
            </w:r>
            <w:r>
              <w:rPr>
                <w:rFonts w:ascii="仿宋" w:eastAsia="仿宋" w:hAnsi="仿宋" w:hint="eastAsia"/>
                <w:color w:val="000000"/>
                <w:spacing w:val="-3"/>
                <w:sz w:val="24"/>
                <w:lang w:val="en-GB"/>
              </w:rPr>
              <w:t>、</w:t>
            </w:r>
            <w:r w:rsidRPr="00584AB3">
              <w:rPr>
                <w:rFonts w:ascii="仿宋" w:eastAsia="仿宋" w:hAnsi="仿宋" w:hint="eastAsia"/>
                <w:color w:val="000000"/>
                <w:spacing w:val="-3"/>
                <w:sz w:val="24"/>
                <w:lang w:val="en-GB"/>
              </w:rPr>
              <w:t>二元非理想溶液的气液相平衡简介</w:t>
            </w:r>
          </w:p>
        </w:tc>
        <w:tc>
          <w:tcPr>
            <w:tcW w:w="378" w:type="pct"/>
            <w:vMerge/>
            <w:vAlign w:val="center"/>
          </w:tcPr>
          <w:p w14:paraId="6B0573D1"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0B0916CE" w14:textId="3D494418" w:rsidR="00E739F1" w:rsidRDefault="00E739F1" w:rsidP="00327452">
            <w:pPr>
              <w:rPr>
                <w:rFonts w:ascii="仿宋" w:eastAsia="仿宋" w:hAnsi="仿宋" w:hint="eastAsia"/>
                <w:sz w:val="24"/>
              </w:rPr>
            </w:pPr>
            <w:r w:rsidRPr="009105E4">
              <w:rPr>
                <w:rFonts w:ascii="仿宋" w:eastAsia="仿宋" w:hAnsi="仿宋" w:hint="eastAsia"/>
                <w:sz w:val="24"/>
              </w:rPr>
              <w:t>教学内容：</w:t>
            </w:r>
          </w:p>
          <w:p w14:paraId="4441C551" w14:textId="07D82B7D" w:rsidR="00E739F1" w:rsidRPr="00080876" w:rsidRDefault="00E739F1" w:rsidP="00496842">
            <w:pPr>
              <w:pStyle w:val="af5"/>
              <w:numPr>
                <w:ilvl w:val="0"/>
                <w:numId w:val="7"/>
              </w:numPr>
              <w:suppressAutoHyphens/>
              <w:spacing w:beforeLines="50" w:before="156" w:afterLines="50" w:after="156" w:line="276" w:lineRule="auto"/>
              <w:ind w:firstLineChars="0"/>
              <w:rPr>
                <w:rFonts w:ascii="仿宋" w:eastAsia="仿宋" w:hAnsi="仿宋"/>
                <w:sz w:val="24"/>
              </w:rPr>
            </w:pPr>
            <w:r w:rsidRPr="00C37663">
              <w:rPr>
                <w:rFonts w:ascii="仿宋" w:eastAsia="仿宋" w:hAnsi="仿宋"/>
                <w:sz w:val="24"/>
              </w:rPr>
              <w:t>恒压相平衡图</w:t>
            </w:r>
          </w:p>
          <w:p w14:paraId="29169346" w14:textId="77777777" w:rsidR="00E739F1" w:rsidRPr="00736E29" w:rsidRDefault="00E739F1" w:rsidP="00496842">
            <w:pPr>
              <w:pStyle w:val="af5"/>
              <w:numPr>
                <w:ilvl w:val="0"/>
                <w:numId w:val="7"/>
              </w:numPr>
              <w:suppressAutoHyphens/>
              <w:spacing w:beforeLines="50" w:before="156" w:afterLines="50" w:after="156" w:line="276" w:lineRule="auto"/>
              <w:ind w:firstLineChars="0"/>
              <w:rPr>
                <w:rFonts w:ascii="仿宋" w:eastAsia="仿宋" w:hAnsi="仿宋"/>
                <w:b/>
                <w:spacing w:val="-3"/>
                <w:sz w:val="24"/>
                <w:lang w:val="en-GB"/>
              </w:rPr>
            </w:pPr>
            <w:r w:rsidRPr="00080876">
              <w:rPr>
                <w:rFonts w:ascii="仿宋" w:eastAsia="仿宋" w:hAnsi="仿宋"/>
                <w:sz w:val="24"/>
              </w:rPr>
              <w:t>通过相对挥发度表示的汽液平衡关系</w:t>
            </w:r>
          </w:p>
          <w:p w14:paraId="621C9FC5" w14:textId="77777777" w:rsidR="00E739F1" w:rsidRPr="00C37663" w:rsidRDefault="00E739F1" w:rsidP="00736E29">
            <w:pPr>
              <w:pStyle w:val="af5"/>
              <w:numPr>
                <w:ilvl w:val="0"/>
                <w:numId w:val="7"/>
              </w:numPr>
              <w:suppressAutoHyphens/>
              <w:spacing w:beforeLines="50" w:before="156" w:afterLines="50" w:after="156" w:line="276" w:lineRule="auto"/>
              <w:ind w:firstLineChars="0"/>
              <w:rPr>
                <w:rFonts w:ascii="仿宋" w:eastAsia="仿宋" w:hAnsi="仿宋"/>
                <w:sz w:val="24"/>
              </w:rPr>
            </w:pPr>
            <w:r w:rsidRPr="009105E4">
              <w:rPr>
                <w:rFonts w:ascii="仿宋" w:eastAsia="仿宋" w:hAnsi="仿宋" w:hint="eastAsia"/>
                <w:sz w:val="24"/>
              </w:rPr>
              <w:t>非理想溶液的汽液平衡</w:t>
            </w:r>
          </w:p>
          <w:p w14:paraId="14EB0766" w14:textId="0CA4974B" w:rsidR="00E739F1" w:rsidRPr="009105E4" w:rsidRDefault="00E739F1" w:rsidP="00CF40FB">
            <w:pPr>
              <w:pStyle w:val="af5"/>
              <w:ind w:firstLineChars="0" w:firstLine="0"/>
              <w:rPr>
                <w:rFonts w:ascii="仿宋" w:eastAsia="仿宋" w:hAnsi="仿宋"/>
                <w:sz w:val="24"/>
              </w:rPr>
            </w:pPr>
            <w:r w:rsidRPr="009105E4">
              <w:rPr>
                <w:rFonts w:ascii="仿宋" w:eastAsia="仿宋" w:hAnsi="仿宋" w:hint="eastAsia"/>
                <w:sz w:val="24"/>
              </w:rPr>
              <w:t>重点：1、</w:t>
            </w:r>
            <w:r>
              <w:rPr>
                <w:rFonts w:ascii="仿宋" w:eastAsia="仿宋" w:hAnsi="仿宋" w:hint="eastAsia"/>
                <w:sz w:val="24"/>
              </w:rPr>
              <w:t>2</w:t>
            </w:r>
          </w:p>
          <w:p w14:paraId="4B390233" w14:textId="6785E2BA" w:rsidR="00E739F1" w:rsidRPr="009105E4" w:rsidRDefault="00E739F1" w:rsidP="00CF40FB">
            <w:pPr>
              <w:pStyle w:val="af5"/>
              <w:suppressAutoHyphens/>
              <w:spacing w:beforeLines="50" w:before="156" w:afterLines="50" w:after="156" w:line="276" w:lineRule="auto"/>
              <w:ind w:firstLineChars="0" w:firstLine="0"/>
              <w:rPr>
                <w:rFonts w:ascii="仿宋" w:eastAsia="仿宋" w:hAnsi="仿宋" w:hint="eastAsia"/>
                <w:b/>
                <w:spacing w:val="-3"/>
                <w:sz w:val="24"/>
                <w:lang w:val="en-GB"/>
              </w:rPr>
            </w:pPr>
            <w:r w:rsidRPr="009105E4">
              <w:rPr>
                <w:rFonts w:ascii="仿宋" w:eastAsia="仿宋" w:hAnsi="仿宋" w:hint="eastAsia"/>
                <w:sz w:val="24"/>
              </w:rPr>
              <w:t>难点：</w:t>
            </w:r>
            <w:r>
              <w:rPr>
                <w:rFonts w:ascii="仿宋" w:eastAsia="仿宋" w:hAnsi="仿宋" w:hint="eastAsia"/>
                <w:sz w:val="24"/>
              </w:rPr>
              <w:t>1、2</w:t>
            </w:r>
          </w:p>
        </w:tc>
        <w:tc>
          <w:tcPr>
            <w:tcW w:w="454" w:type="pct"/>
            <w:vMerge/>
            <w:vAlign w:val="center"/>
          </w:tcPr>
          <w:p w14:paraId="6516404F"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21ADF21D"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92E0D17"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r>
      <w:tr w:rsidR="00E739F1" w:rsidRPr="009105E4" w14:paraId="09F763DE" w14:textId="77777777" w:rsidTr="001F20D5">
        <w:trPr>
          <w:trHeight w:val="146"/>
          <w:jc w:val="center"/>
        </w:trPr>
        <w:tc>
          <w:tcPr>
            <w:tcW w:w="502" w:type="pct"/>
            <w:vMerge/>
            <w:shd w:val="clear" w:color="auto" w:fill="auto"/>
            <w:vAlign w:val="center"/>
          </w:tcPr>
          <w:p w14:paraId="617F528D" w14:textId="77777777"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6C8EE01C" w14:textId="77777777" w:rsidR="00E739F1" w:rsidRPr="009105E4" w:rsidRDefault="00E739F1"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403879CC" w14:textId="735A6036"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第三节 精馏原理</w:t>
            </w:r>
          </w:p>
        </w:tc>
        <w:tc>
          <w:tcPr>
            <w:tcW w:w="378" w:type="pct"/>
            <w:vMerge/>
            <w:vAlign w:val="center"/>
          </w:tcPr>
          <w:p w14:paraId="51A5690A"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298EEDFC" w14:textId="77777777" w:rsidR="00E739F1" w:rsidRPr="009105E4" w:rsidRDefault="00E739F1" w:rsidP="00EE5F7D">
            <w:pPr>
              <w:rPr>
                <w:rFonts w:ascii="仿宋" w:eastAsia="仿宋" w:hAnsi="仿宋"/>
                <w:sz w:val="24"/>
              </w:rPr>
            </w:pPr>
            <w:r w:rsidRPr="009105E4">
              <w:rPr>
                <w:rFonts w:ascii="仿宋" w:eastAsia="仿宋" w:hAnsi="仿宋" w:hint="eastAsia"/>
                <w:sz w:val="24"/>
              </w:rPr>
              <w:t>教学内容：</w:t>
            </w:r>
          </w:p>
          <w:p w14:paraId="769C610D" w14:textId="1165C4B1" w:rsidR="00E739F1" w:rsidRDefault="00E739F1" w:rsidP="00496842">
            <w:pPr>
              <w:numPr>
                <w:ilvl w:val="0"/>
                <w:numId w:val="9"/>
              </w:numPr>
              <w:rPr>
                <w:rFonts w:ascii="仿宋" w:eastAsia="仿宋" w:hAnsi="仿宋"/>
                <w:sz w:val="24"/>
              </w:rPr>
            </w:pPr>
            <w:r w:rsidRPr="009105E4">
              <w:rPr>
                <w:rFonts w:ascii="仿宋" w:eastAsia="仿宋" w:hAnsi="仿宋" w:hint="eastAsia"/>
                <w:sz w:val="24"/>
              </w:rPr>
              <w:t>简单蒸馏</w:t>
            </w:r>
          </w:p>
          <w:p w14:paraId="50CCC8A7" w14:textId="77777777" w:rsidR="00E739F1" w:rsidRPr="009105E4" w:rsidRDefault="00E739F1" w:rsidP="00EE6832">
            <w:pPr>
              <w:numPr>
                <w:ilvl w:val="0"/>
                <w:numId w:val="9"/>
              </w:numPr>
              <w:rPr>
                <w:rFonts w:ascii="仿宋" w:eastAsia="仿宋" w:hAnsi="仿宋"/>
                <w:sz w:val="24"/>
              </w:rPr>
            </w:pPr>
            <w:r w:rsidRPr="009105E4">
              <w:rPr>
                <w:rFonts w:ascii="仿宋" w:eastAsia="仿宋" w:hAnsi="仿宋" w:hint="eastAsia"/>
                <w:sz w:val="24"/>
              </w:rPr>
              <w:t>平衡蒸馏</w:t>
            </w:r>
          </w:p>
          <w:p w14:paraId="08377C51" w14:textId="2C3BFB7E" w:rsidR="00E739F1" w:rsidRPr="009105E4" w:rsidRDefault="00E739F1" w:rsidP="00496842">
            <w:pPr>
              <w:numPr>
                <w:ilvl w:val="0"/>
                <w:numId w:val="9"/>
              </w:numPr>
              <w:rPr>
                <w:rFonts w:ascii="仿宋" w:eastAsia="仿宋" w:hAnsi="仿宋"/>
                <w:sz w:val="24"/>
              </w:rPr>
            </w:pPr>
            <w:r>
              <w:rPr>
                <w:rFonts w:ascii="仿宋" w:eastAsia="仿宋" w:hAnsi="仿宋" w:hint="eastAsia"/>
                <w:sz w:val="24"/>
              </w:rPr>
              <w:t>平衡级</w:t>
            </w:r>
          </w:p>
          <w:p w14:paraId="51BB8DFB" w14:textId="25408EE9" w:rsidR="00E739F1" w:rsidRPr="009105E4" w:rsidRDefault="00E739F1" w:rsidP="009105E4">
            <w:pPr>
              <w:jc w:val="left"/>
              <w:rPr>
                <w:rFonts w:ascii="仿宋" w:eastAsia="仿宋" w:hAnsi="仿宋"/>
                <w:sz w:val="24"/>
              </w:rPr>
            </w:pPr>
            <w:r w:rsidRPr="009105E4">
              <w:rPr>
                <w:rFonts w:ascii="仿宋" w:eastAsia="仿宋" w:hAnsi="仿宋" w:hint="eastAsia"/>
                <w:sz w:val="24"/>
              </w:rPr>
              <w:t>重点：1、2、3难点：1、2、3</w:t>
            </w:r>
          </w:p>
        </w:tc>
        <w:tc>
          <w:tcPr>
            <w:tcW w:w="454" w:type="pct"/>
            <w:vMerge/>
            <w:vAlign w:val="center"/>
          </w:tcPr>
          <w:p w14:paraId="2342BEDC"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52A0CE3F"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7E1515EF"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r>
      <w:tr w:rsidR="00E739F1" w:rsidRPr="009105E4" w14:paraId="1FCF8026" w14:textId="77777777" w:rsidTr="001F20D5">
        <w:trPr>
          <w:trHeight w:val="146"/>
          <w:jc w:val="center"/>
        </w:trPr>
        <w:tc>
          <w:tcPr>
            <w:tcW w:w="502" w:type="pct"/>
            <w:vMerge/>
            <w:shd w:val="clear" w:color="auto" w:fill="auto"/>
            <w:vAlign w:val="center"/>
          </w:tcPr>
          <w:p w14:paraId="72BF00CE" w14:textId="77777777"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48ED1C7" w14:textId="77777777" w:rsidR="00E739F1" w:rsidRPr="009105E4" w:rsidRDefault="00E739F1"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16128B59" w14:textId="4263126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w:t>
            </w:r>
            <w:r>
              <w:rPr>
                <w:rFonts w:ascii="仿宋" w:eastAsia="仿宋" w:hAnsi="仿宋" w:hint="eastAsia"/>
                <w:color w:val="000000"/>
                <w:spacing w:val="-3"/>
                <w:sz w:val="24"/>
                <w:lang w:val="en-GB"/>
              </w:rPr>
              <w:t>四</w:t>
            </w:r>
            <w:r w:rsidRPr="009105E4">
              <w:rPr>
                <w:rFonts w:ascii="仿宋" w:eastAsia="仿宋" w:hAnsi="仿宋" w:hint="eastAsia"/>
                <w:color w:val="000000"/>
                <w:spacing w:val="-3"/>
                <w:sz w:val="24"/>
                <w:lang w:val="en-GB"/>
              </w:rPr>
              <w:t>节</w:t>
            </w:r>
            <w:r>
              <w:rPr>
                <w:rFonts w:ascii="仿宋" w:eastAsia="仿宋" w:hAnsi="仿宋" w:hint="eastAsia"/>
                <w:color w:val="000000"/>
                <w:spacing w:val="-3"/>
                <w:sz w:val="24"/>
                <w:lang w:val="en-GB"/>
              </w:rPr>
              <w:t xml:space="preserve"> </w:t>
            </w:r>
            <w:r w:rsidRPr="0017038E">
              <w:rPr>
                <w:rFonts w:ascii="仿宋" w:eastAsia="仿宋" w:hAnsi="仿宋"/>
                <w:color w:val="000000"/>
                <w:spacing w:val="-3"/>
                <w:sz w:val="24"/>
                <w:lang w:val="en-GB"/>
              </w:rPr>
              <w:t>精馏原理</w:t>
            </w:r>
          </w:p>
        </w:tc>
        <w:tc>
          <w:tcPr>
            <w:tcW w:w="378" w:type="pct"/>
            <w:vMerge/>
            <w:vAlign w:val="center"/>
          </w:tcPr>
          <w:p w14:paraId="607896D1"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7FAF92AD" w14:textId="77777777" w:rsidR="00E739F1" w:rsidRPr="009105E4" w:rsidRDefault="00E739F1" w:rsidP="00EE5F7D">
            <w:pPr>
              <w:rPr>
                <w:rFonts w:ascii="仿宋" w:eastAsia="仿宋" w:hAnsi="仿宋"/>
                <w:sz w:val="24"/>
              </w:rPr>
            </w:pPr>
            <w:r w:rsidRPr="009105E4">
              <w:rPr>
                <w:rFonts w:ascii="仿宋" w:eastAsia="仿宋" w:hAnsi="仿宋" w:hint="eastAsia"/>
                <w:sz w:val="24"/>
              </w:rPr>
              <w:t>教学内容：</w:t>
            </w:r>
          </w:p>
          <w:p w14:paraId="654704B4" w14:textId="77777777" w:rsidR="00E739F1" w:rsidRPr="00B44AA0" w:rsidRDefault="00E739F1" w:rsidP="00B44AA0">
            <w:pPr>
              <w:numPr>
                <w:ilvl w:val="0"/>
                <w:numId w:val="20"/>
              </w:numPr>
              <w:rPr>
                <w:rFonts w:ascii="仿宋" w:eastAsia="仿宋" w:hAnsi="仿宋"/>
                <w:sz w:val="24"/>
              </w:rPr>
            </w:pPr>
            <w:r w:rsidRPr="00B44AA0">
              <w:rPr>
                <w:rFonts w:ascii="仿宋" w:eastAsia="仿宋" w:hAnsi="仿宋" w:hint="eastAsia"/>
                <w:sz w:val="24"/>
              </w:rPr>
              <w:t>一次部分汽化和一次部分冷凝</w:t>
            </w:r>
          </w:p>
          <w:p w14:paraId="176BA92B" w14:textId="77777777" w:rsidR="00E739F1" w:rsidRPr="00B44AA0" w:rsidRDefault="00E739F1" w:rsidP="00B44AA0">
            <w:pPr>
              <w:numPr>
                <w:ilvl w:val="0"/>
                <w:numId w:val="20"/>
              </w:numPr>
              <w:rPr>
                <w:rFonts w:ascii="仿宋" w:eastAsia="仿宋" w:hAnsi="仿宋"/>
                <w:sz w:val="24"/>
              </w:rPr>
            </w:pPr>
            <w:r w:rsidRPr="00B44AA0">
              <w:rPr>
                <w:rFonts w:ascii="仿宋" w:eastAsia="仿宋" w:hAnsi="仿宋" w:hint="eastAsia"/>
                <w:sz w:val="24"/>
              </w:rPr>
              <w:t>多次部分汽化和多次部分冷凝</w:t>
            </w:r>
          </w:p>
          <w:p w14:paraId="412DEC60" w14:textId="0FB88875" w:rsidR="00E739F1" w:rsidRPr="00B44AA0" w:rsidRDefault="00E739F1" w:rsidP="00B44AA0">
            <w:pPr>
              <w:numPr>
                <w:ilvl w:val="0"/>
                <w:numId w:val="20"/>
              </w:numPr>
              <w:rPr>
                <w:rFonts w:ascii="仿宋" w:eastAsia="仿宋" w:hAnsi="仿宋" w:hint="eastAsia"/>
                <w:b/>
                <w:spacing w:val="-3"/>
                <w:sz w:val="24"/>
              </w:rPr>
            </w:pPr>
            <w:r w:rsidRPr="00B44AA0">
              <w:rPr>
                <w:rFonts w:ascii="仿宋" w:eastAsia="仿宋" w:hAnsi="仿宋" w:hint="eastAsia"/>
                <w:sz w:val="24"/>
              </w:rPr>
              <w:t>精馏塔</w:t>
            </w:r>
          </w:p>
          <w:p w14:paraId="74779D86" w14:textId="77777777" w:rsidR="00E739F1" w:rsidRDefault="00E739F1" w:rsidP="00B44AA0">
            <w:pPr>
              <w:rPr>
                <w:rFonts w:ascii="仿宋" w:eastAsia="仿宋" w:hAnsi="仿宋"/>
                <w:sz w:val="24"/>
              </w:rPr>
            </w:pPr>
            <w:r w:rsidRPr="009105E4">
              <w:rPr>
                <w:rFonts w:ascii="仿宋" w:eastAsia="仿宋" w:hAnsi="仿宋" w:hint="eastAsia"/>
                <w:sz w:val="24"/>
              </w:rPr>
              <w:t>重点：1、2、3</w:t>
            </w:r>
          </w:p>
          <w:p w14:paraId="0D3EC6B1" w14:textId="36A509D9" w:rsidR="00E739F1" w:rsidRPr="00B44AA0" w:rsidRDefault="00E739F1" w:rsidP="00B44AA0">
            <w:pPr>
              <w:rPr>
                <w:rFonts w:ascii="仿宋" w:eastAsia="仿宋" w:hAnsi="仿宋" w:hint="eastAsia"/>
                <w:b/>
                <w:spacing w:val="-3"/>
                <w:sz w:val="24"/>
              </w:rPr>
            </w:pPr>
            <w:r w:rsidRPr="009105E4">
              <w:rPr>
                <w:rFonts w:ascii="仿宋" w:eastAsia="仿宋" w:hAnsi="仿宋" w:hint="eastAsia"/>
                <w:sz w:val="24"/>
              </w:rPr>
              <w:t>难点：1、2、3</w:t>
            </w:r>
          </w:p>
        </w:tc>
        <w:tc>
          <w:tcPr>
            <w:tcW w:w="454" w:type="pct"/>
            <w:vMerge/>
            <w:vAlign w:val="center"/>
          </w:tcPr>
          <w:p w14:paraId="3C5923F5"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42C53590"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2A49AB3"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r>
      <w:tr w:rsidR="00E739F1" w:rsidRPr="009105E4" w14:paraId="71EBFC4F" w14:textId="77777777" w:rsidTr="001F20D5">
        <w:trPr>
          <w:trHeight w:val="146"/>
          <w:jc w:val="center"/>
        </w:trPr>
        <w:tc>
          <w:tcPr>
            <w:tcW w:w="502" w:type="pct"/>
            <w:vMerge/>
            <w:shd w:val="clear" w:color="auto" w:fill="auto"/>
            <w:vAlign w:val="center"/>
          </w:tcPr>
          <w:p w14:paraId="7673F157" w14:textId="77777777"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58FE9801" w14:textId="77777777" w:rsidR="00E739F1" w:rsidRPr="009105E4" w:rsidRDefault="00E739F1"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3A1A52E1" w14:textId="126F415B"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w:t>
            </w:r>
            <w:r>
              <w:rPr>
                <w:rFonts w:ascii="仿宋" w:eastAsia="仿宋" w:hAnsi="仿宋" w:hint="eastAsia"/>
                <w:color w:val="000000"/>
                <w:spacing w:val="-3"/>
                <w:sz w:val="24"/>
                <w:lang w:val="en-GB"/>
              </w:rPr>
              <w:t>五</w:t>
            </w:r>
            <w:r w:rsidRPr="009105E4">
              <w:rPr>
                <w:rFonts w:ascii="仿宋" w:eastAsia="仿宋" w:hAnsi="仿宋" w:hint="eastAsia"/>
                <w:color w:val="000000"/>
                <w:spacing w:val="-3"/>
                <w:sz w:val="24"/>
                <w:lang w:val="en-GB"/>
              </w:rPr>
              <w:t>节</w:t>
            </w:r>
            <w:r>
              <w:rPr>
                <w:rFonts w:ascii="仿宋" w:eastAsia="仿宋" w:hAnsi="仿宋" w:hint="eastAsia"/>
                <w:color w:val="000000"/>
                <w:spacing w:val="-3"/>
                <w:sz w:val="24"/>
                <w:lang w:val="en-GB"/>
              </w:rPr>
              <w:t xml:space="preserve"> </w:t>
            </w:r>
            <w:r w:rsidRPr="009105E4">
              <w:rPr>
                <w:rFonts w:ascii="仿宋" w:eastAsia="仿宋" w:hAnsi="仿宋" w:hint="eastAsia"/>
                <w:color w:val="000000"/>
                <w:spacing w:val="-3"/>
                <w:sz w:val="24"/>
                <w:lang w:val="en-GB"/>
              </w:rPr>
              <w:t>二元连续精馏塔的计算和分析</w:t>
            </w:r>
          </w:p>
        </w:tc>
        <w:tc>
          <w:tcPr>
            <w:tcW w:w="378" w:type="pct"/>
            <w:vMerge/>
            <w:vAlign w:val="center"/>
          </w:tcPr>
          <w:p w14:paraId="1EEA4686"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002F94D0" w14:textId="77777777" w:rsidR="00E739F1" w:rsidRPr="009105E4" w:rsidRDefault="00E739F1" w:rsidP="00EE5F7D">
            <w:pPr>
              <w:jc w:val="left"/>
              <w:rPr>
                <w:rFonts w:ascii="仿宋" w:eastAsia="仿宋" w:hAnsi="仿宋"/>
                <w:sz w:val="24"/>
              </w:rPr>
            </w:pPr>
            <w:r w:rsidRPr="009105E4">
              <w:rPr>
                <w:rFonts w:ascii="仿宋" w:eastAsia="仿宋" w:hAnsi="仿宋" w:hint="eastAsia"/>
                <w:sz w:val="24"/>
              </w:rPr>
              <w:t>教学内容：</w:t>
            </w:r>
          </w:p>
          <w:p w14:paraId="1657A85D" w14:textId="77777777" w:rsidR="00E739F1" w:rsidRPr="009105E4" w:rsidRDefault="00E739F1" w:rsidP="0017038E">
            <w:pPr>
              <w:numPr>
                <w:ilvl w:val="0"/>
                <w:numId w:val="8"/>
              </w:numPr>
              <w:rPr>
                <w:rFonts w:ascii="仿宋" w:eastAsia="仿宋" w:hAnsi="仿宋"/>
                <w:sz w:val="24"/>
              </w:rPr>
            </w:pPr>
            <w:r w:rsidRPr="009105E4">
              <w:rPr>
                <w:rFonts w:ascii="仿宋" w:eastAsia="仿宋" w:hAnsi="仿宋" w:hint="eastAsia"/>
                <w:sz w:val="24"/>
              </w:rPr>
              <w:t>全塔物料衡算</w:t>
            </w:r>
          </w:p>
          <w:p w14:paraId="3BE2A4D1" w14:textId="77777777" w:rsidR="00E739F1" w:rsidRPr="009105E4" w:rsidRDefault="00E739F1" w:rsidP="0017038E">
            <w:pPr>
              <w:numPr>
                <w:ilvl w:val="0"/>
                <w:numId w:val="8"/>
              </w:numPr>
              <w:rPr>
                <w:rFonts w:ascii="仿宋" w:eastAsia="仿宋" w:hAnsi="仿宋"/>
                <w:sz w:val="24"/>
              </w:rPr>
            </w:pPr>
            <w:r w:rsidRPr="009105E4">
              <w:rPr>
                <w:rFonts w:ascii="仿宋" w:eastAsia="仿宋" w:hAnsi="仿宋" w:hint="eastAsia"/>
                <w:sz w:val="24"/>
              </w:rPr>
              <w:t>精馏计算的两个基本假设</w:t>
            </w:r>
          </w:p>
          <w:p w14:paraId="00D9C623" w14:textId="77777777" w:rsidR="00E739F1" w:rsidRPr="009105E4" w:rsidRDefault="00E739F1" w:rsidP="0017038E">
            <w:pPr>
              <w:numPr>
                <w:ilvl w:val="0"/>
                <w:numId w:val="8"/>
              </w:numPr>
              <w:rPr>
                <w:rFonts w:ascii="仿宋" w:eastAsia="仿宋" w:hAnsi="仿宋"/>
                <w:sz w:val="24"/>
              </w:rPr>
            </w:pPr>
            <w:r w:rsidRPr="009105E4">
              <w:rPr>
                <w:rFonts w:ascii="仿宋" w:eastAsia="仿宋" w:hAnsi="仿宋" w:hint="eastAsia"/>
                <w:sz w:val="24"/>
              </w:rPr>
              <w:t>操作线方程</w:t>
            </w:r>
          </w:p>
          <w:p w14:paraId="3D92E8E2" w14:textId="77777777" w:rsidR="00E739F1" w:rsidRPr="009105E4" w:rsidRDefault="00E739F1" w:rsidP="0017038E">
            <w:pPr>
              <w:numPr>
                <w:ilvl w:val="0"/>
                <w:numId w:val="8"/>
              </w:numPr>
              <w:rPr>
                <w:rFonts w:ascii="仿宋" w:eastAsia="仿宋" w:hAnsi="仿宋"/>
                <w:sz w:val="24"/>
              </w:rPr>
            </w:pPr>
            <w:r w:rsidRPr="009105E4">
              <w:rPr>
                <w:rFonts w:ascii="仿宋" w:eastAsia="仿宋" w:hAnsi="仿宋" w:hint="eastAsia"/>
                <w:sz w:val="24"/>
              </w:rPr>
              <w:lastRenderedPageBreak/>
              <w:t>进料热状况</w:t>
            </w:r>
          </w:p>
          <w:p w14:paraId="5439BE8A" w14:textId="1E0369D0" w:rsidR="00E739F1" w:rsidRPr="009105E4" w:rsidRDefault="00E739F1" w:rsidP="006724A5">
            <w:pPr>
              <w:jc w:val="left"/>
              <w:rPr>
                <w:rFonts w:ascii="仿宋" w:eastAsia="仿宋" w:hAnsi="仿宋" w:hint="eastAsia"/>
                <w:sz w:val="24"/>
              </w:rPr>
            </w:pPr>
            <w:r w:rsidRPr="009105E4">
              <w:rPr>
                <w:rFonts w:ascii="仿宋" w:eastAsia="仿宋" w:hAnsi="仿宋" w:hint="eastAsia"/>
                <w:sz w:val="24"/>
              </w:rPr>
              <w:t>重点：</w:t>
            </w:r>
            <w:r>
              <w:rPr>
                <w:rFonts w:ascii="仿宋" w:eastAsia="仿宋" w:hAnsi="仿宋"/>
                <w:sz w:val="24"/>
              </w:rPr>
              <w:t>1</w:t>
            </w:r>
            <w:r w:rsidRPr="009105E4">
              <w:rPr>
                <w:rFonts w:ascii="仿宋" w:eastAsia="仿宋" w:hAnsi="仿宋" w:hint="eastAsia"/>
                <w:sz w:val="24"/>
              </w:rPr>
              <w:t>、</w:t>
            </w:r>
            <w:r>
              <w:rPr>
                <w:rFonts w:ascii="仿宋" w:eastAsia="仿宋" w:hAnsi="仿宋" w:hint="eastAsia"/>
                <w:sz w:val="24"/>
              </w:rPr>
              <w:t>2、3、4</w:t>
            </w:r>
          </w:p>
          <w:p w14:paraId="1CA052C8" w14:textId="00D62F9C" w:rsidR="00E739F1" w:rsidRPr="009105E4" w:rsidRDefault="00E739F1" w:rsidP="006724A5">
            <w:pPr>
              <w:suppressAutoHyphens/>
              <w:rPr>
                <w:rFonts w:ascii="仿宋" w:eastAsia="仿宋" w:hAnsi="仿宋" w:hint="eastAsia"/>
                <w:b/>
                <w:spacing w:val="-3"/>
                <w:sz w:val="24"/>
                <w:lang w:val="en-GB"/>
              </w:rPr>
            </w:pPr>
            <w:r w:rsidRPr="009105E4">
              <w:rPr>
                <w:rFonts w:ascii="仿宋" w:eastAsia="仿宋" w:hAnsi="仿宋" w:hint="eastAsia"/>
                <w:sz w:val="24"/>
              </w:rPr>
              <w:t>难点：</w:t>
            </w:r>
            <w:r>
              <w:rPr>
                <w:rFonts w:ascii="仿宋" w:eastAsia="仿宋" w:hAnsi="仿宋"/>
                <w:sz w:val="24"/>
              </w:rPr>
              <w:t>1</w:t>
            </w:r>
            <w:r>
              <w:rPr>
                <w:rFonts w:ascii="仿宋" w:eastAsia="仿宋" w:hAnsi="仿宋" w:hint="eastAsia"/>
                <w:sz w:val="24"/>
              </w:rPr>
              <w:t>、2、3、4</w:t>
            </w:r>
          </w:p>
        </w:tc>
        <w:tc>
          <w:tcPr>
            <w:tcW w:w="454" w:type="pct"/>
            <w:vMerge/>
            <w:vAlign w:val="center"/>
          </w:tcPr>
          <w:p w14:paraId="4D947CCD"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54849C83"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7E7537D6"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r>
      <w:tr w:rsidR="00E739F1" w:rsidRPr="009105E4" w14:paraId="66C79818" w14:textId="77777777" w:rsidTr="001F20D5">
        <w:trPr>
          <w:trHeight w:val="146"/>
          <w:jc w:val="center"/>
        </w:trPr>
        <w:tc>
          <w:tcPr>
            <w:tcW w:w="502" w:type="pct"/>
            <w:vMerge/>
            <w:shd w:val="clear" w:color="auto" w:fill="auto"/>
            <w:vAlign w:val="center"/>
          </w:tcPr>
          <w:p w14:paraId="053B4E60" w14:textId="77777777"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4F3A6D19" w14:textId="77777777" w:rsidR="00E739F1" w:rsidRPr="009105E4" w:rsidRDefault="00E739F1"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0F784914" w14:textId="53F1D90D"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w:t>
            </w:r>
            <w:r>
              <w:rPr>
                <w:rFonts w:ascii="仿宋" w:eastAsia="仿宋" w:hAnsi="仿宋" w:hint="eastAsia"/>
                <w:color w:val="000000"/>
                <w:spacing w:val="-3"/>
                <w:sz w:val="24"/>
                <w:lang w:val="en-GB"/>
              </w:rPr>
              <w:t>六</w:t>
            </w:r>
            <w:r w:rsidRPr="009105E4">
              <w:rPr>
                <w:rFonts w:ascii="仿宋" w:eastAsia="仿宋" w:hAnsi="仿宋" w:hint="eastAsia"/>
                <w:color w:val="000000"/>
                <w:spacing w:val="-3"/>
                <w:sz w:val="24"/>
                <w:lang w:val="en-GB"/>
              </w:rPr>
              <w:t>节</w:t>
            </w:r>
            <w:r>
              <w:rPr>
                <w:rFonts w:ascii="仿宋" w:eastAsia="仿宋" w:hAnsi="仿宋" w:hint="eastAsia"/>
                <w:color w:val="000000"/>
                <w:spacing w:val="-3"/>
                <w:sz w:val="24"/>
                <w:lang w:val="en-GB"/>
              </w:rPr>
              <w:t xml:space="preserve"> </w:t>
            </w:r>
            <w:r w:rsidRPr="009105E4">
              <w:rPr>
                <w:rFonts w:ascii="仿宋" w:eastAsia="仿宋" w:hAnsi="仿宋" w:hint="eastAsia"/>
                <w:color w:val="000000"/>
                <w:spacing w:val="-3"/>
                <w:sz w:val="24"/>
                <w:lang w:val="en-GB"/>
              </w:rPr>
              <w:t>二元连续精馏塔的计算和分析</w:t>
            </w:r>
          </w:p>
        </w:tc>
        <w:tc>
          <w:tcPr>
            <w:tcW w:w="378" w:type="pct"/>
            <w:vMerge/>
            <w:vAlign w:val="center"/>
          </w:tcPr>
          <w:p w14:paraId="14983473"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2375C3BB" w14:textId="4EAF73BC" w:rsidR="00E739F1" w:rsidRDefault="00E739F1" w:rsidP="006724A5">
            <w:pPr>
              <w:jc w:val="left"/>
              <w:rPr>
                <w:rFonts w:ascii="仿宋" w:eastAsia="仿宋" w:hAnsi="仿宋" w:hint="eastAsia"/>
                <w:sz w:val="24"/>
              </w:rPr>
            </w:pPr>
            <w:r w:rsidRPr="009105E4">
              <w:rPr>
                <w:rFonts w:ascii="仿宋" w:eastAsia="仿宋" w:hAnsi="仿宋" w:hint="eastAsia"/>
                <w:sz w:val="24"/>
              </w:rPr>
              <w:t>教学内容：</w:t>
            </w:r>
          </w:p>
          <w:p w14:paraId="5B04B45A" w14:textId="19F8248D" w:rsidR="00E739F1" w:rsidRPr="009105E4" w:rsidRDefault="00E739F1" w:rsidP="006724A5">
            <w:pPr>
              <w:numPr>
                <w:ilvl w:val="0"/>
                <w:numId w:val="22"/>
              </w:numPr>
              <w:rPr>
                <w:rFonts w:ascii="仿宋" w:eastAsia="仿宋" w:hAnsi="仿宋"/>
                <w:sz w:val="24"/>
              </w:rPr>
            </w:pPr>
            <w:r>
              <w:rPr>
                <w:rFonts w:ascii="仿宋" w:eastAsia="仿宋" w:hAnsi="仿宋" w:hint="eastAsia"/>
                <w:sz w:val="24"/>
              </w:rPr>
              <w:t>解析法</w:t>
            </w:r>
            <w:r w:rsidRPr="009105E4">
              <w:rPr>
                <w:rFonts w:ascii="仿宋" w:eastAsia="仿宋" w:hAnsi="仿宋" w:hint="eastAsia"/>
                <w:sz w:val="24"/>
              </w:rPr>
              <w:t>计算</w:t>
            </w:r>
            <w:r>
              <w:rPr>
                <w:rFonts w:ascii="仿宋" w:eastAsia="仿宋" w:hAnsi="仿宋" w:hint="eastAsia"/>
                <w:sz w:val="24"/>
              </w:rPr>
              <w:t>理论板数</w:t>
            </w:r>
          </w:p>
          <w:p w14:paraId="5E87B789" w14:textId="04BC4293" w:rsidR="00E739F1" w:rsidRPr="009105E4" w:rsidRDefault="00E739F1" w:rsidP="006724A5">
            <w:pPr>
              <w:numPr>
                <w:ilvl w:val="0"/>
                <w:numId w:val="22"/>
              </w:numPr>
              <w:rPr>
                <w:rFonts w:ascii="仿宋" w:eastAsia="仿宋" w:hAnsi="仿宋"/>
                <w:sz w:val="24"/>
              </w:rPr>
            </w:pPr>
            <w:r>
              <w:rPr>
                <w:rFonts w:ascii="仿宋" w:eastAsia="仿宋" w:hAnsi="仿宋" w:hint="eastAsia"/>
                <w:sz w:val="24"/>
              </w:rPr>
              <w:t>图解法</w:t>
            </w:r>
            <w:r w:rsidRPr="009105E4">
              <w:rPr>
                <w:rFonts w:ascii="仿宋" w:eastAsia="仿宋" w:hAnsi="仿宋" w:hint="eastAsia"/>
                <w:sz w:val="24"/>
              </w:rPr>
              <w:t>计算</w:t>
            </w:r>
            <w:r>
              <w:rPr>
                <w:rFonts w:ascii="仿宋" w:eastAsia="仿宋" w:hAnsi="仿宋" w:hint="eastAsia"/>
                <w:sz w:val="24"/>
              </w:rPr>
              <w:t>理论板数</w:t>
            </w:r>
          </w:p>
          <w:p w14:paraId="1798F09E" w14:textId="77777777" w:rsidR="00E739F1" w:rsidRPr="009105E4" w:rsidRDefault="00E739F1" w:rsidP="006724A5">
            <w:pPr>
              <w:numPr>
                <w:ilvl w:val="0"/>
                <w:numId w:val="22"/>
              </w:numPr>
              <w:rPr>
                <w:rFonts w:ascii="仿宋" w:eastAsia="仿宋" w:hAnsi="仿宋"/>
                <w:sz w:val="24"/>
              </w:rPr>
            </w:pPr>
            <w:r w:rsidRPr="009105E4">
              <w:rPr>
                <w:rFonts w:ascii="仿宋" w:eastAsia="仿宋" w:hAnsi="仿宋" w:hint="eastAsia"/>
                <w:sz w:val="24"/>
              </w:rPr>
              <w:t>实际塔板数与塔板效率</w:t>
            </w:r>
          </w:p>
          <w:p w14:paraId="3C123968" w14:textId="77777777" w:rsidR="00E739F1" w:rsidRPr="009105E4" w:rsidRDefault="00E739F1" w:rsidP="006724A5">
            <w:pPr>
              <w:jc w:val="left"/>
              <w:rPr>
                <w:rFonts w:ascii="仿宋" w:eastAsia="仿宋" w:hAnsi="仿宋" w:hint="eastAsia"/>
                <w:sz w:val="24"/>
              </w:rPr>
            </w:pPr>
            <w:r w:rsidRPr="009105E4">
              <w:rPr>
                <w:rFonts w:ascii="仿宋" w:eastAsia="仿宋" w:hAnsi="仿宋" w:hint="eastAsia"/>
                <w:sz w:val="24"/>
              </w:rPr>
              <w:t>重点：</w:t>
            </w:r>
            <w:r>
              <w:rPr>
                <w:rFonts w:ascii="仿宋" w:eastAsia="仿宋" w:hAnsi="仿宋"/>
                <w:sz w:val="24"/>
              </w:rPr>
              <w:t>1</w:t>
            </w:r>
            <w:r w:rsidRPr="009105E4">
              <w:rPr>
                <w:rFonts w:ascii="仿宋" w:eastAsia="仿宋" w:hAnsi="仿宋" w:hint="eastAsia"/>
                <w:sz w:val="24"/>
              </w:rPr>
              <w:t>、</w:t>
            </w:r>
            <w:r>
              <w:rPr>
                <w:rFonts w:ascii="仿宋" w:eastAsia="仿宋" w:hAnsi="仿宋" w:hint="eastAsia"/>
                <w:sz w:val="24"/>
              </w:rPr>
              <w:t>2、3、4</w:t>
            </w:r>
          </w:p>
          <w:p w14:paraId="2E20CB63" w14:textId="4F151EF0" w:rsidR="00E739F1" w:rsidRPr="009105E4" w:rsidRDefault="00E739F1" w:rsidP="006724A5">
            <w:pPr>
              <w:rPr>
                <w:rFonts w:ascii="仿宋" w:eastAsia="仿宋" w:hAnsi="仿宋" w:hint="eastAsia"/>
                <w:sz w:val="24"/>
              </w:rPr>
            </w:pPr>
            <w:r w:rsidRPr="009105E4">
              <w:rPr>
                <w:rFonts w:ascii="仿宋" w:eastAsia="仿宋" w:hAnsi="仿宋" w:hint="eastAsia"/>
                <w:sz w:val="24"/>
              </w:rPr>
              <w:t>难点：</w:t>
            </w:r>
            <w:r>
              <w:rPr>
                <w:rFonts w:ascii="仿宋" w:eastAsia="仿宋" w:hAnsi="仿宋"/>
                <w:sz w:val="24"/>
              </w:rPr>
              <w:t>1</w:t>
            </w:r>
            <w:r>
              <w:rPr>
                <w:rFonts w:ascii="仿宋" w:eastAsia="仿宋" w:hAnsi="仿宋" w:hint="eastAsia"/>
                <w:sz w:val="24"/>
              </w:rPr>
              <w:t>、2、3、4</w:t>
            </w:r>
          </w:p>
        </w:tc>
        <w:tc>
          <w:tcPr>
            <w:tcW w:w="454" w:type="pct"/>
            <w:vMerge/>
            <w:vAlign w:val="center"/>
          </w:tcPr>
          <w:p w14:paraId="3B2763DD"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712EF963"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32223E95"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r>
      <w:tr w:rsidR="00E739F1" w:rsidRPr="009105E4" w14:paraId="0316AD71" w14:textId="77777777" w:rsidTr="001F20D5">
        <w:trPr>
          <w:trHeight w:val="146"/>
          <w:jc w:val="center"/>
        </w:trPr>
        <w:tc>
          <w:tcPr>
            <w:tcW w:w="502" w:type="pct"/>
            <w:vMerge/>
            <w:shd w:val="clear" w:color="auto" w:fill="auto"/>
            <w:vAlign w:val="center"/>
          </w:tcPr>
          <w:p w14:paraId="619C3195" w14:textId="77777777" w:rsidR="00E739F1" w:rsidRPr="009105E4" w:rsidRDefault="00E739F1"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40270934" w14:textId="77777777" w:rsidR="00E739F1" w:rsidRPr="009105E4" w:rsidRDefault="00E739F1"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3498F532" w14:textId="6716FF94" w:rsidR="00E739F1" w:rsidRPr="009105E4" w:rsidRDefault="00E739F1" w:rsidP="00227605">
            <w:pPr>
              <w:suppressAutoHyphens/>
              <w:spacing w:beforeLines="50" w:before="156" w:afterLines="50" w:after="156" w:line="276" w:lineRule="auto"/>
              <w:jc w:val="center"/>
              <w:rPr>
                <w:rFonts w:ascii="仿宋" w:eastAsia="仿宋" w:hAnsi="仿宋" w:hint="eastAsia"/>
                <w:color w:val="000000"/>
                <w:spacing w:val="-3"/>
                <w:sz w:val="24"/>
                <w:lang w:val="en-GB"/>
              </w:rPr>
            </w:pPr>
            <w:r>
              <w:rPr>
                <w:rFonts w:ascii="仿宋" w:eastAsia="仿宋" w:hAnsi="仿宋" w:hint="eastAsia"/>
                <w:color w:val="000000"/>
                <w:spacing w:val="-3"/>
                <w:sz w:val="24"/>
                <w:lang w:val="en-GB"/>
              </w:rPr>
              <w:t xml:space="preserve">第七节 </w:t>
            </w:r>
            <w:r w:rsidRPr="00B4612C">
              <w:rPr>
                <w:rFonts w:ascii="仿宋" w:eastAsia="仿宋" w:hAnsi="仿宋"/>
                <w:color w:val="000000"/>
                <w:spacing w:val="-3"/>
                <w:sz w:val="24"/>
                <w:lang w:val="en-GB"/>
              </w:rPr>
              <w:t>二元连续精馏塔的操作情况分析</w:t>
            </w:r>
          </w:p>
        </w:tc>
        <w:tc>
          <w:tcPr>
            <w:tcW w:w="378" w:type="pct"/>
            <w:vMerge/>
            <w:vAlign w:val="center"/>
          </w:tcPr>
          <w:p w14:paraId="6B0348D1"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4E845006" w14:textId="77777777" w:rsidR="00E739F1" w:rsidRPr="009105E4" w:rsidRDefault="00E739F1" w:rsidP="00B4612C">
            <w:pPr>
              <w:rPr>
                <w:rFonts w:ascii="仿宋" w:eastAsia="仿宋" w:hAnsi="仿宋"/>
                <w:sz w:val="24"/>
              </w:rPr>
            </w:pPr>
            <w:r w:rsidRPr="009105E4">
              <w:rPr>
                <w:rFonts w:ascii="仿宋" w:eastAsia="仿宋" w:hAnsi="仿宋" w:hint="eastAsia"/>
                <w:sz w:val="24"/>
              </w:rPr>
              <w:t>教学内容：</w:t>
            </w:r>
          </w:p>
          <w:p w14:paraId="44FEDF3B" w14:textId="6B844098" w:rsidR="00E739F1" w:rsidRPr="00B44AA0" w:rsidRDefault="00E739F1" w:rsidP="00CD5A30">
            <w:pPr>
              <w:numPr>
                <w:ilvl w:val="0"/>
                <w:numId w:val="21"/>
              </w:numPr>
              <w:rPr>
                <w:rFonts w:ascii="仿宋" w:eastAsia="仿宋" w:hAnsi="仿宋"/>
                <w:sz w:val="24"/>
              </w:rPr>
            </w:pPr>
            <w:r>
              <w:rPr>
                <w:rFonts w:ascii="仿宋" w:eastAsia="仿宋" w:hAnsi="仿宋" w:hint="eastAsia"/>
                <w:sz w:val="24"/>
              </w:rPr>
              <w:t>回流比R的影响</w:t>
            </w:r>
          </w:p>
          <w:p w14:paraId="00C6A73D" w14:textId="3EDB772F" w:rsidR="00E739F1" w:rsidRPr="006D60FA" w:rsidRDefault="00E739F1" w:rsidP="00CD5A30">
            <w:pPr>
              <w:numPr>
                <w:ilvl w:val="0"/>
                <w:numId w:val="21"/>
              </w:numPr>
              <w:rPr>
                <w:rFonts w:ascii="仿宋" w:eastAsia="仿宋" w:hAnsi="仿宋"/>
                <w:sz w:val="24"/>
              </w:rPr>
            </w:pPr>
            <w:r w:rsidRPr="006D60FA">
              <w:rPr>
                <w:rFonts w:ascii="仿宋" w:eastAsia="仿宋" w:hAnsi="仿宋" w:hint="eastAsia"/>
                <w:sz w:val="24"/>
              </w:rPr>
              <w:t>适宜回流比的选择</w:t>
            </w:r>
          </w:p>
          <w:p w14:paraId="600A899A" w14:textId="4E180EA1" w:rsidR="00E739F1" w:rsidRPr="006D60FA" w:rsidRDefault="00E739F1" w:rsidP="00CD5A30">
            <w:pPr>
              <w:numPr>
                <w:ilvl w:val="0"/>
                <w:numId w:val="21"/>
              </w:numPr>
              <w:rPr>
                <w:rFonts w:ascii="仿宋" w:eastAsia="仿宋" w:hAnsi="仿宋"/>
                <w:spacing w:val="-3"/>
                <w:sz w:val="24"/>
              </w:rPr>
            </w:pPr>
            <w:r w:rsidRPr="006D60FA">
              <w:rPr>
                <w:rFonts w:ascii="仿宋" w:eastAsia="仿宋" w:hAnsi="仿宋" w:hint="eastAsia"/>
                <w:spacing w:val="-3"/>
                <w:sz w:val="24"/>
              </w:rPr>
              <w:t>操作压力</w:t>
            </w:r>
          </w:p>
          <w:p w14:paraId="0BF60ED5" w14:textId="4D770F1C" w:rsidR="00E739F1" w:rsidRPr="006D60FA" w:rsidRDefault="00E739F1" w:rsidP="00CD5A30">
            <w:pPr>
              <w:numPr>
                <w:ilvl w:val="0"/>
                <w:numId w:val="21"/>
              </w:numPr>
              <w:rPr>
                <w:rFonts w:ascii="仿宋" w:eastAsia="仿宋" w:hAnsi="仿宋" w:hint="eastAsia"/>
                <w:spacing w:val="-3"/>
                <w:sz w:val="24"/>
              </w:rPr>
            </w:pPr>
            <w:r w:rsidRPr="006D60FA">
              <w:rPr>
                <w:rFonts w:ascii="仿宋" w:eastAsia="仿宋" w:hAnsi="仿宋" w:hint="eastAsia"/>
                <w:spacing w:val="-3"/>
                <w:sz w:val="24"/>
              </w:rPr>
              <w:t>进料的影响</w:t>
            </w:r>
          </w:p>
          <w:p w14:paraId="0F4DCCDD" w14:textId="63F5CC58" w:rsidR="00E739F1" w:rsidRDefault="00E739F1" w:rsidP="00B4612C">
            <w:pPr>
              <w:rPr>
                <w:rFonts w:ascii="仿宋" w:eastAsia="仿宋" w:hAnsi="仿宋"/>
                <w:sz w:val="24"/>
              </w:rPr>
            </w:pPr>
            <w:r w:rsidRPr="009105E4">
              <w:rPr>
                <w:rFonts w:ascii="仿宋" w:eastAsia="仿宋" w:hAnsi="仿宋" w:hint="eastAsia"/>
                <w:sz w:val="24"/>
              </w:rPr>
              <w:t>重点：1、2、</w:t>
            </w:r>
            <w:r>
              <w:rPr>
                <w:rFonts w:ascii="仿宋" w:eastAsia="仿宋" w:hAnsi="仿宋" w:hint="eastAsia"/>
                <w:sz w:val="24"/>
              </w:rPr>
              <w:t>4</w:t>
            </w:r>
          </w:p>
          <w:p w14:paraId="780D68F7" w14:textId="7118C76D" w:rsidR="00E739F1" w:rsidRPr="009105E4" w:rsidRDefault="00E739F1" w:rsidP="00B4612C">
            <w:pPr>
              <w:rPr>
                <w:rFonts w:ascii="仿宋" w:eastAsia="仿宋" w:hAnsi="仿宋"/>
                <w:sz w:val="24"/>
              </w:rPr>
            </w:pPr>
            <w:r w:rsidRPr="009105E4">
              <w:rPr>
                <w:rFonts w:ascii="仿宋" w:eastAsia="仿宋" w:hAnsi="仿宋" w:hint="eastAsia"/>
                <w:sz w:val="24"/>
              </w:rPr>
              <w:t>难点：1、2、</w:t>
            </w:r>
            <w:r>
              <w:rPr>
                <w:rFonts w:ascii="仿宋" w:eastAsia="仿宋" w:hAnsi="仿宋" w:hint="eastAsia"/>
                <w:sz w:val="24"/>
              </w:rPr>
              <w:t>4</w:t>
            </w:r>
          </w:p>
        </w:tc>
        <w:tc>
          <w:tcPr>
            <w:tcW w:w="454" w:type="pct"/>
            <w:vAlign w:val="center"/>
          </w:tcPr>
          <w:p w14:paraId="3580D36D"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2A3BD4A4"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54595B76" w14:textId="77777777" w:rsidR="00E739F1" w:rsidRPr="009105E4" w:rsidRDefault="00E739F1" w:rsidP="0022760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1D1E6888" w14:textId="77777777" w:rsidTr="001F20D5">
        <w:trPr>
          <w:trHeight w:val="246"/>
          <w:jc w:val="center"/>
        </w:trPr>
        <w:tc>
          <w:tcPr>
            <w:tcW w:w="502" w:type="pct"/>
            <w:vMerge w:val="restart"/>
            <w:shd w:val="clear" w:color="auto" w:fill="auto"/>
            <w:vAlign w:val="center"/>
          </w:tcPr>
          <w:p w14:paraId="04BF581F" w14:textId="32A661CE"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3</w:t>
            </w:r>
          </w:p>
        </w:tc>
        <w:tc>
          <w:tcPr>
            <w:tcW w:w="274" w:type="pct"/>
            <w:vMerge w:val="restart"/>
            <w:shd w:val="clear" w:color="auto" w:fill="auto"/>
            <w:vAlign w:val="center"/>
          </w:tcPr>
          <w:p w14:paraId="3BA455FC" w14:textId="59D74A7F"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第十章 气体吸收</w:t>
            </w:r>
          </w:p>
        </w:tc>
        <w:tc>
          <w:tcPr>
            <w:tcW w:w="771" w:type="pct"/>
            <w:shd w:val="clear" w:color="auto" w:fill="auto"/>
            <w:vAlign w:val="center"/>
          </w:tcPr>
          <w:p w14:paraId="2A836B48" w14:textId="42F6BAF7" w:rsidR="00EE5F7D" w:rsidRPr="009105E4" w:rsidRDefault="00EE5F7D"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第一节 概述</w:t>
            </w:r>
            <w:r w:rsidR="00064AE7">
              <w:rPr>
                <w:rFonts w:ascii="仿宋" w:eastAsia="仿宋" w:hAnsi="仿宋" w:hint="eastAsia"/>
                <w:color w:val="000000"/>
                <w:spacing w:val="-3"/>
                <w:sz w:val="24"/>
                <w:lang w:val="en-GB"/>
              </w:rPr>
              <w:t>、</w:t>
            </w:r>
            <w:r w:rsidR="00064AE7" w:rsidRPr="009105E4">
              <w:rPr>
                <w:rFonts w:ascii="仿宋" w:eastAsia="仿宋" w:hAnsi="仿宋" w:hint="eastAsia"/>
                <w:color w:val="000000"/>
                <w:spacing w:val="-3"/>
                <w:sz w:val="24"/>
                <w:lang w:val="en-GB"/>
              </w:rPr>
              <w:t>吸收过程的相平衡关系</w:t>
            </w:r>
          </w:p>
        </w:tc>
        <w:tc>
          <w:tcPr>
            <w:tcW w:w="378" w:type="pct"/>
            <w:vMerge w:val="restart"/>
            <w:vAlign w:val="center"/>
          </w:tcPr>
          <w:p w14:paraId="0EB76E9E" w14:textId="348721AC" w:rsidR="00EE5F7D" w:rsidRPr="009105E4" w:rsidRDefault="000E7E81" w:rsidP="00EE5F7D">
            <w:pPr>
              <w:suppressAutoHyphens/>
              <w:spacing w:beforeLines="50" w:before="156" w:afterLines="50" w:after="156" w:line="276" w:lineRule="auto"/>
              <w:jc w:val="center"/>
              <w:rPr>
                <w:rFonts w:ascii="仿宋" w:eastAsia="仿宋" w:hAnsi="仿宋"/>
                <w:b/>
                <w:spacing w:val="-3"/>
                <w:sz w:val="24"/>
                <w:lang w:val="en-GB"/>
              </w:rPr>
            </w:pPr>
            <w:r>
              <w:rPr>
                <w:rFonts w:ascii="仿宋" w:eastAsia="仿宋" w:hAnsi="仿宋" w:hint="eastAsia"/>
                <w:b/>
                <w:spacing w:val="-3"/>
                <w:sz w:val="24"/>
                <w:lang w:val="en-GB"/>
              </w:rPr>
              <w:t>6</w:t>
            </w:r>
          </w:p>
        </w:tc>
        <w:tc>
          <w:tcPr>
            <w:tcW w:w="1256" w:type="pct"/>
            <w:vAlign w:val="center"/>
          </w:tcPr>
          <w:p w14:paraId="25CF4511"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1B997645" w14:textId="77777777" w:rsidR="00EE5F7D" w:rsidRPr="009105E4" w:rsidRDefault="00EE5F7D" w:rsidP="00496842">
            <w:pPr>
              <w:numPr>
                <w:ilvl w:val="0"/>
                <w:numId w:val="12"/>
              </w:numPr>
              <w:rPr>
                <w:rFonts w:ascii="仿宋" w:eastAsia="仿宋" w:hAnsi="仿宋"/>
                <w:sz w:val="24"/>
              </w:rPr>
            </w:pPr>
            <w:r w:rsidRPr="009105E4">
              <w:rPr>
                <w:rFonts w:ascii="仿宋" w:eastAsia="仿宋" w:hAnsi="仿宋" w:hint="eastAsia"/>
                <w:sz w:val="24"/>
              </w:rPr>
              <w:t xml:space="preserve">吸收的定义 </w:t>
            </w:r>
          </w:p>
          <w:p w14:paraId="695AE76B" w14:textId="77777777" w:rsidR="00EE5F7D" w:rsidRPr="009105E4" w:rsidRDefault="00EE5F7D" w:rsidP="00496842">
            <w:pPr>
              <w:numPr>
                <w:ilvl w:val="0"/>
                <w:numId w:val="12"/>
              </w:numPr>
              <w:rPr>
                <w:rFonts w:ascii="仿宋" w:eastAsia="仿宋" w:hAnsi="仿宋"/>
                <w:sz w:val="24"/>
              </w:rPr>
            </w:pPr>
            <w:r w:rsidRPr="009105E4">
              <w:rPr>
                <w:rFonts w:ascii="仿宋" w:eastAsia="仿宋" w:hAnsi="仿宋" w:hint="eastAsia"/>
                <w:sz w:val="24"/>
              </w:rPr>
              <w:t xml:space="preserve">吸收在化工生产中的应用 </w:t>
            </w:r>
          </w:p>
          <w:p w14:paraId="6C788CA6" w14:textId="455E8AE6" w:rsidR="00EE5F7D" w:rsidRPr="00064AE7" w:rsidRDefault="00EE5F7D" w:rsidP="009E600D">
            <w:pPr>
              <w:numPr>
                <w:ilvl w:val="0"/>
                <w:numId w:val="12"/>
              </w:numPr>
              <w:rPr>
                <w:rFonts w:ascii="仿宋" w:eastAsia="仿宋" w:hAnsi="仿宋"/>
                <w:sz w:val="24"/>
              </w:rPr>
            </w:pPr>
            <w:r w:rsidRPr="00064AE7">
              <w:rPr>
                <w:rFonts w:ascii="仿宋" w:eastAsia="仿宋" w:hAnsi="仿宋" w:hint="eastAsia"/>
                <w:sz w:val="24"/>
              </w:rPr>
              <w:t>吸收的流程</w:t>
            </w:r>
            <w:r w:rsidR="00064AE7">
              <w:rPr>
                <w:rFonts w:ascii="仿宋" w:eastAsia="仿宋" w:hAnsi="仿宋" w:hint="eastAsia"/>
                <w:sz w:val="24"/>
              </w:rPr>
              <w:t>、</w:t>
            </w:r>
            <w:r w:rsidRPr="00064AE7">
              <w:rPr>
                <w:rFonts w:ascii="仿宋" w:eastAsia="仿宋" w:hAnsi="仿宋" w:hint="eastAsia"/>
                <w:sz w:val="24"/>
              </w:rPr>
              <w:t xml:space="preserve">分类 </w:t>
            </w:r>
          </w:p>
          <w:p w14:paraId="6E5FAEB7" w14:textId="77777777" w:rsidR="00064AE7" w:rsidRDefault="00EE5F7D" w:rsidP="00064AE7">
            <w:pPr>
              <w:numPr>
                <w:ilvl w:val="0"/>
                <w:numId w:val="12"/>
              </w:numPr>
              <w:rPr>
                <w:rFonts w:ascii="仿宋" w:eastAsia="仿宋" w:hAnsi="仿宋"/>
                <w:sz w:val="24"/>
              </w:rPr>
            </w:pPr>
            <w:r w:rsidRPr="009105E4">
              <w:rPr>
                <w:rFonts w:ascii="仿宋" w:eastAsia="仿宋" w:hAnsi="仿宋" w:hint="eastAsia"/>
                <w:sz w:val="24"/>
              </w:rPr>
              <w:t>吸收剂的选择</w:t>
            </w:r>
          </w:p>
          <w:p w14:paraId="4D693D6C" w14:textId="3ECA34FD" w:rsidR="00064AE7" w:rsidRPr="009105E4" w:rsidRDefault="00064AE7" w:rsidP="00064AE7">
            <w:pPr>
              <w:numPr>
                <w:ilvl w:val="0"/>
                <w:numId w:val="12"/>
              </w:numPr>
              <w:rPr>
                <w:rFonts w:ascii="仿宋" w:eastAsia="仿宋" w:hAnsi="仿宋"/>
                <w:sz w:val="24"/>
              </w:rPr>
            </w:pPr>
            <w:r w:rsidRPr="009105E4">
              <w:rPr>
                <w:rFonts w:ascii="仿宋" w:eastAsia="仿宋" w:hAnsi="仿宋" w:hint="eastAsia"/>
                <w:sz w:val="24"/>
              </w:rPr>
              <w:t>气体在液体中的溶解度</w:t>
            </w:r>
          </w:p>
          <w:p w14:paraId="4D4EC8BC" w14:textId="7186FEDE" w:rsidR="009105E4" w:rsidRPr="00064AE7" w:rsidRDefault="00064AE7" w:rsidP="00064AE7">
            <w:pPr>
              <w:numPr>
                <w:ilvl w:val="0"/>
                <w:numId w:val="12"/>
              </w:numPr>
              <w:rPr>
                <w:rFonts w:ascii="仿宋" w:eastAsia="仿宋" w:hAnsi="仿宋" w:hint="eastAsia"/>
                <w:sz w:val="24"/>
              </w:rPr>
            </w:pPr>
            <w:r w:rsidRPr="009105E4">
              <w:rPr>
                <w:rFonts w:ascii="仿宋" w:eastAsia="仿宋" w:hAnsi="仿宋" w:hint="eastAsia"/>
                <w:sz w:val="24"/>
              </w:rPr>
              <w:t>相平衡与吸收过程的关系</w:t>
            </w:r>
          </w:p>
          <w:p w14:paraId="02911C9C" w14:textId="2524FB23" w:rsidR="009105E4" w:rsidRDefault="00EE5F7D" w:rsidP="009105E4">
            <w:pPr>
              <w:rPr>
                <w:rFonts w:ascii="仿宋" w:eastAsia="仿宋" w:hAnsi="仿宋"/>
                <w:sz w:val="24"/>
              </w:rPr>
            </w:pPr>
            <w:r w:rsidRPr="009105E4">
              <w:rPr>
                <w:rFonts w:ascii="仿宋" w:eastAsia="仿宋" w:hAnsi="仿宋" w:hint="eastAsia"/>
                <w:sz w:val="24"/>
              </w:rPr>
              <w:t>重点：5</w:t>
            </w:r>
            <w:r w:rsidR="00064AE7">
              <w:rPr>
                <w:rFonts w:ascii="仿宋" w:eastAsia="仿宋" w:hAnsi="仿宋" w:hint="eastAsia"/>
                <w:sz w:val="24"/>
              </w:rPr>
              <w:t>、6</w:t>
            </w:r>
          </w:p>
          <w:p w14:paraId="2E1B657D" w14:textId="5A3E5F8B" w:rsidR="00EE5F7D" w:rsidRPr="009105E4" w:rsidRDefault="00EE5F7D" w:rsidP="009105E4">
            <w:pPr>
              <w:rPr>
                <w:rFonts w:ascii="仿宋" w:eastAsia="仿宋" w:hAnsi="仿宋"/>
                <w:sz w:val="24"/>
              </w:rPr>
            </w:pPr>
            <w:r w:rsidRPr="009105E4">
              <w:rPr>
                <w:rFonts w:ascii="仿宋" w:eastAsia="仿宋" w:hAnsi="仿宋" w:hint="eastAsia"/>
                <w:sz w:val="24"/>
              </w:rPr>
              <w:t>难点：5</w:t>
            </w:r>
            <w:r w:rsidR="00064AE7">
              <w:rPr>
                <w:rFonts w:ascii="仿宋" w:eastAsia="仿宋" w:hAnsi="仿宋" w:hint="eastAsia"/>
                <w:sz w:val="24"/>
              </w:rPr>
              <w:t>、6</w:t>
            </w:r>
          </w:p>
        </w:tc>
        <w:tc>
          <w:tcPr>
            <w:tcW w:w="454" w:type="pct"/>
            <w:vMerge w:val="restart"/>
            <w:vAlign w:val="center"/>
          </w:tcPr>
          <w:p w14:paraId="6C1127D3" w14:textId="501DC8F2"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931CB6D" w14:textId="4F46825B" w:rsidR="00EE5F7D"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3F865ED8"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20F1552B"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655D1E2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5DD8A347" w14:textId="77777777" w:rsidR="00EE5F7D"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p w14:paraId="36560584" w14:textId="5AFCBE72" w:rsidR="006A383B" w:rsidRPr="009105E4" w:rsidRDefault="006A383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w:t>
            </w:r>
            <w:r>
              <w:rPr>
                <w:rFonts w:ascii="仿宋" w:eastAsia="仿宋" w:hAnsi="仿宋" w:hint="eastAsia"/>
                <w:b/>
                <w:spacing w:val="-3"/>
                <w:sz w:val="24"/>
                <w:lang w:val="en-GB"/>
              </w:rPr>
              <w:t>5</w:t>
            </w:r>
          </w:p>
        </w:tc>
      </w:tr>
      <w:tr w:rsidR="00064AE7" w:rsidRPr="009105E4" w14:paraId="4AEFEDE7" w14:textId="77777777" w:rsidTr="001F20D5">
        <w:trPr>
          <w:trHeight w:val="2400"/>
          <w:jc w:val="center"/>
        </w:trPr>
        <w:tc>
          <w:tcPr>
            <w:tcW w:w="502" w:type="pct"/>
            <w:vMerge/>
            <w:shd w:val="clear" w:color="auto" w:fill="auto"/>
            <w:vAlign w:val="center"/>
          </w:tcPr>
          <w:p w14:paraId="6968550C" w14:textId="77777777" w:rsidR="00064AE7" w:rsidRPr="009105E4" w:rsidRDefault="00064AE7"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62939A61" w14:textId="77777777" w:rsidR="00064AE7" w:rsidRPr="009105E4" w:rsidRDefault="00064AE7"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53966017" w14:textId="05ED8F6F" w:rsidR="00064AE7" w:rsidRPr="009105E4" w:rsidRDefault="00064AE7"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w:t>
            </w:r>
            <w:r>
              <w:rPr>
                <w:rFonts w:ascii="仿宋" w:eastAsia="仿宋" w:hAnsi="仿宋" w:hint="eastAsia"/>
                <w:color w:val="000000"/>
                <w:spacing w:val="-3"/>
                <w:sz w:val="24"/>
                <w:lang w:val="en-GB"/>
              </w:rPr>
              <w:t>二</w:t>
            </w:r>
            <w:r w:rsidRPr="009105E4">
              <w:rPr>
                <w:rFonts w:ascii="仿宋" w:eastAsia="仿宋" w:hAnsi="仿宋" w:hint="eastAsia"/>
                <w:color w:val="000000"/>
                <w:spacing w:val="-3"/>
                <w:sz w:val="24"/>
                <w:lang w:val="en-GB"/>
              </w:rPr>
              <w:t>节 吸收过程的机理及传质速率</w:t>
            </w:r>
          </w:p>
        </w:tc>
        <w:tc>
          <w:tcPr>
            <w:tcW w:w="378" w:type="pct"/>
            <w:vMerge/>
            <w:vAlign w:val="center"/>
          </w:tcPr>
          <w:p w14:paraId="4AF13EED"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4D591BA" w14:textId="77777777" w:rsidR="00064AE7" w:rsidRPr="009105E4" w:rsidRDefault="00064AE7" w:rsidP="00EE5F7D">
            <w:pPr>
              <w:rPr>
                <w:rFonts w:ascii="仿宋" w:eastAsia="仿宋" w:hAnsi="仿宋"/>
                <w:sz w:val="24"/>
              </w:rPr>
            </w:pPr>
            <w:r w:rsidRPr="009105E4">
              <w:rPr>
                <w:rFonts w:ascii="仿宋" w:eastAsia="仿宋" w:hAnsi="仿宋" w:hint="eastAsia"/>
                <w:sz w:val="24"/>
              </w:rPr>
              <w:t>教学内容：</w:t>
            </w:r>
          </w:p>
          <w:p w14:paraId="70447C5C" w14:textId="77777777" w:rsidR="00064AE7" w:rsidRPr="009105E4" w:rsidRDefault="00064AE7" w:rsidP="00496842">
            <w:pPr>
              <w:pStyle w:val="af5"/>
              <w:numPr>
                <w:ilvl w:val="0"/>
                <w:numId w:val="14"/>
              </w:numPr>
              <w:ind w:firstLineChars="0"/>
              <w:rPr>
                <w:rFonts w:ascii="仿宋" w:eastAsia="仿宋" w:hAnsi="仿宋"/>
                <w:sz w:val="24"/>
              </w:rPr>
            </w:pPr>
            <w:r w:rsidRPr="009105E4">
              <w:rPr>
                <w:rFonts w:ascii="仿宋" w:eastAsia="仿宋" w:hAnsi="仿宋" w:hint="eastAsia"/>
                <w:sz w:val="24"/>
              </w:rPr>
              <w:t>吸收过程的机理</w:t>
            </w:r>
          </w:p>
          <w:p w14:paraId="0E63D5ED" w14:textId="77777777" w:rsidR="00064AE7" w:rsidRPr="009105E4" w:rsidRDefault="00064AE7" w:rsidP="00496842">
            <w:pPr>
              <w:pStyle w:val="af5"/>
              <w:numPr>
                <w:ilvl w:val="0"/>
                <w:numId w:val="14"/>
              </w:numPr>
              <w:ind w:firstLineChars="0"/>
              <w:rPr>
                <w:rFonts w:ascii="仿宋" w:eastAsia="仿宋" w:hAnsi="仿宋"/>
                <w:sz w:val="24"/>
              </w:rPr>
            </w:pPr>
            <w:r w:rsidRPr="009105E4">
              <w:rPr>
                <w:rFonts w:ascii="仿宋" w:eastAsia="仿宋" w:hAnsi="仿宋" w:hint="eastAsia"/>
                <w:sz w:val="24"/>
              </w:rPr>
              <w:t>传质速率方程</w:t>
            </w:r>
          </w:p>
          <w:p w14:paraId="2712AC5B" w14:textId="77777777" w:rsidR="00064AE7" w:rsidRPr="009105E4" w:rsidRDefault="00064AE7" w:rsidP="00EE5F7D">
            <w:pPr>
              <w:rPr>
                <w:rFonts w:ascii="仿宋" w:eastAsia="仿宋" w:hAnsi="仿宋"/>
                <w:sz w:val="24"/>
                <w:lang w:val="x-none"/>
              </w:rPr>
            </w:pPr>
            <w:r w:rsidRPr="009105E4">
              <w:rPr>
                <w:rFonts w:ascii="仿宋" w:eastAsia="仿宋" w:hAnsi="仿宋" w:hint="eastAsia"/>
                <w:sz w:val="24"/>
                <w:lang w:val="x-none"/>
              </w:rPr>
              <w:t>教学重点：1、2</w:t>
            </w:r>
          </w:p>
          <w:p w14:paraId="2407EB82" w14:textId="126AEEEF"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sz w:val="24"/>
                <w:lang w:val="x-none"/>
              </w:rPr>
              <w:t>教学难点：1、2</w:t>
            </w:r>
          </w:p>
        </w:tc>
        <w:tc>
          <w:tcPr>
            <w:tcW w:w="454" w:type="pct"/>
            <w:vMerge/>
            <w:vAlign w:val="center"/>
          </w:tcPr>
          <w:p w14:paraId="5EE292CC"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35267B45"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053D3C5"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r>
      <w:tr w:rsidR="00064AE7" w:rsidRPr="009105E4" w14:paraId="1A298858" w14:textId="77777777" w:rsidTr="001F20D5">
        <w:trPr>
          <w:trHeight w:val="4249"/>
          <w:jc w:val="center"/>
        </w:trPr>
        <w:tc>
          <w:tcPr>
            <w:tcW w:w="502" w:type="pct"/>
            <w:vMerge/>
            <w:shd w:val="clear" w:color="auto" w:fill="auto"/>
            <w:vAlign w:val="center"/>
          </w:tcPr>
          <w:p w14:paraId="18734C55" w14:textId="77777777" w:rsidR="00064AE7" w:rsidRPr="009105E4" w:rsidRDefault="00064AE7"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1A44253C" w14:textId="77777777" w:rsidR="00064AE7" w:rsidRPr="009105E4" w:rsidRDefault="00064AE7"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435525CB" w14:textId="6DBF5E6A" w:rsidR="00064AE7" w:rsidRPr="009105E4" w:rsidRDefault="00064AE7"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w:t>
            </w:r>
            <w:r>
              <w:rPr>
                <w:rFonts w:ascii="仿宋" w:eastAsia="仿宋" w:hAnsi="仿宋" w:hint="eastAsia"/>
                <w:color w:val="000000"/>
                <w:spacing w:val="-3"/>
                <w:sz w:val="24"/>
                <w:lang w:val="en-GB"/>
              </w:rPr>
              <w:t>三</w:t>
            </w:r>
            <w:r w:rsidRPr="009105E4">
              <w:rPr>
                <w:rFonts w:ascii="仿宋" w:eastAsia="仿宋" w:hAnsi="仿宋" w:hint="eastAsia"/>
                <w:color w:val="000000"/>
                <w:spacing w:val="-3"/>
                <w:sz w:val="24"/>
                <w:lang w:val="en-GB"/>
              </w:rPr>
              <w:t>节 吸收</w:t>
            </w:r>
            <w:r>
              <w:rPr>
                <w:rFonts w:ascii="仿宋" w:eastAsia="仿宋" w:hAnsi="仿宋" w:hint="eastAsia"/>
                <w:color w:val="000000"/>
                <w:spacing w:val="-3"/>
                <w:sz w:val="24"/>
                <w:lang w:val="en-GB"/>
              </w:rPr>
              <w:t>塔</w:t>
            </w:r>
            <w:r w:rsidRPr="009105E4">
              <w:rPr>
                <w:rFonts w:ascii="仿宋" w:eastAsia="仿宋" w:hAnsi="仿宋" w:hint="eastAsia"/>
                <w:color w:val="000000"/>
                <w:spacing w:val="-3"/>
                <w:sz w:val="24"/>
                <w:lang w:val="en-GB"/>
              </w:rPr>
              <w:t>的工艺计算</w:t>
            </w:r>
          </w:p>
        </w:tc>
        <w:tc>
          <w:tcPr>
            <w:tcW w:w="378" w:type="pct"/>
            <w:vMerge/>
            <w:vAlign w:val="center"/>
          </w:tcPr>
          <w:p w14:paraId="3497C306"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30F637F0" w14:textId="77777777" w:rsidR="00064AE7" w:rsidRPr="009105E4" w:rsidRDefault="00064AE7" w:rsidP="00EE5F7D">
            <w:pPr>
              <w:rPr>
                <w:rFonts w:ascii="仿宋" w:eastAsia="仿宋" w:hAnsi="仿宋"/>
                <w:sz w:val="24"/>
              </w:rPr>
            </w:pPr>
            <w:r w:rsidRPr="009105E4">
              <w:rPr>
                <w:rFonts w:ascii="仿宋" w:eastAsia="仿宋" w:hAnsi="仿宋" w:hint="eastAsia"/>
                <w:sz w:val="24"/>
              </w:rPr>
              <w:t>教学内容：</w:t>
            </w:r>
          </w:p>
          <w:p w14:paraId="70CCCAFA" w14:textId="77777777" w:rsidR="00064AE7" w:rsidRPr="009105E4" w:rsidRDefault="00064AE7" w:rsidP="00496842">
            <w:pPr>
              <w:numPr>
                <w:ilvl w:val="0"/>
                <w:numId w:val="5"/>
              </w:numPr>
              <w:rPr>
                <w:rFonts w:ascii="仿宋" w:eastAsia="仿宋" w:hAnsi="仿宋"/>
                <w:sz w:val="24"/>
              </w:rPr>
            </w:pPr>
            <w:r w:rsidRPr="009105E4">
              <w:rPr>
                <w:rFonts w:ascii="仿宋" w:eastAsia="仿宋" w:hAnsi="仿宋" w:hint="eastAsia"/>
                <w:sz w:val="24"/>
              </w:rPr>
              <w:t>全塔物料衡算</w:t>
            </w:r>
          </w:p>
          <w:p w14:paraId="7B93BC06" w14:textId="77777777" w:rsidR="00064AE7" w:rsidRPr="009105E4" w:rsidRDefault="00064AE7" w:rsidP="00496842">
            <w:pPr>
              <w:numPr>
                <w:ilvl w:val="0"/>
                <w:numId w:val="5"/>
              </w:numPr>
              <w:rPr>
                <w:rFonts w:ascii="仿宋" w:eastAsia="仿宋" w:hAnsi="仿宋"/>
                <w:sz w:val="24"/>
              </w:rPr>
            </w:pPr>
            <w:r w:rsidRPr="009105E4">
              <w:rPr>
                <w:rFonts w:ascii="仿宋" w:eastAsia="仿宋" w:hAnsi="仿宋" w:hint="eastAsia"/>
                <w:sz w:val="24"/>
              </w:rPr>
              <w:t>操作线方程</w:t>
            </w:r>
          </w:p>
          <w:p w14:paraId="6DA11EE6" w14:textId="77777777" w:rsidR="00064AE7" w:rsidRPr="009105E4" w:rsidRDefault="00064AE7" w:rsidP="00496842">
            <w:pPr>
              <w:numPr>
                <w:ilvl w:val="0"/>
                <w:numId w:val="5"/>
              </w:numPr>
              <w:rPr>
                <w:rFonts w:ascii="仿宋" w:eastAsia="仿宋" w:hAnsi="仿宋"/>
                <w:sz w:val="24"/>
              </w:rPr>
            </w:pPr>
            <w:r w:rsidRPr="009105E4">
              <w:rPr>
                <w:rFonts w:ascii="仿宋" w:eastAsia="仿宋" w:hAnsi="仿宋" w:hint="eastAsia"/>
                <w:sz w:val="24"/>
              </w:rPr>
              <w:t>吸收剂用量的确定</w:t>
            </w:r>
          </w:p>
          <w:p w14:paraId="592B4CF9" w14:textId="77777777" w:rsidR="00064AE7" w:rsidRPr="009105E4" w:rsidRDefault="00064AE7" w:rsidP="00496842">
            <w:pPr>
              <w:numPr>
                <w:ilvl w:val="0"/>
                <w:numId w:val="5"/>
              </w:numPr>
              <w:rPr>
                <w:rFonts w:ascii="仿宋" w:eastAsia="仿宋" w:hAnsi="仿宋"/>
                <w:sz w:val="24"/>
              </w:rPr>
            </w:pPr>
            <w:r w:rsidRPr="009105E4">
              <w:rPr>
                <w:rFonts w:ascii="仿宋" w:eastAsia="仿宋" w:hAnsi="仿宋" w:hint="eastAsia"/>
                <w:sz w:val="24"/>
              </w:rPr>
              <w:t>填料层高度的计算</w:t>
            </w:r>
          </w:p>
          <w:p w14:paraId="5FABDD02" w14:textId="77777777" w:rsidR="00064AE7" w:rsidRPr="009105E4" w:rsidRDefault="00064AE7" w:rsidP="00496842">
            <w:pPr>
              <w:numPr>
                <w:ilvl w:val="0"/>
                <w:numId w:val="5"/>
              </w:numPr>
              <w:rPr>
                <w:rFonts w:ascii="仿宋" w:eastAsia="仿宋" w:hAnsi="仿宋"/>
                <w:sz w:val="24"/>
              </w:rPr>
            </w:pPr>
            <w:r w:rsidRPr="009105E4">
              <w:rPr>
                <w:rFonts w:ascii="仿宋" w:eastAsia="仿宋" w:hAnsi="仿宋" w:hint="eastAsia"/>
                <w:sz w:val="24"/>
              </w:rPr>
              <w:t>理论板数的计算</w:t>
            </w:r>
          </w:p>
          <w:p w14:paraId="48EB59B7" w14:textId="530FC8EA" w:rsidR="00064AE7" w:rsidRPr="009105E4" w:rsidRDefault="00064AE7" w:rsidP="00EE5F7D">
            <w:pPr>
              <w:rPr>
                <w:rFonts w:ascii="仿宋" w:eastAsia="仿宋" w:hAnsi="仿宋"/>
                <w:sz w:val="24"/>
              </w:rPr>
            </w:pPr>
            <w:r w:rsidRPr="009105E4">
              <w:rPr>
                <w:rFonts w:ascii="仿宋" w:eastAsia="仿宋" w:hAnsi="仿宋" w:hint="eastAsia"/>
                <w:sz w:val="24"/>
              </w:rPr>
              <w:t>重点：1、2、3、4、5</w:t>
            </w:r>
          </w:p>
          <w:p w14:paraId="3D2194B2" w14:textId="1DBA85E0" w:rsidR="00064AE7" w:rsidRPr="009105E4" w:rsidRDefault="00064AE7" w:rsidP="00EE5F7D">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难点：</w:t>
            </w:r>
            <w:r>
              <w:rPr>
                <w:rFonts w:ascii="仿宋" w:eastAsia="仿宋" w:hAnsi="仿宋" w:hint="eastAsia"/>
                <w:sz w:val="24"/>
              </w:rPr>
              <w:t>4、</w:t>
            </w:r>
            <w:r w:rsidRPr="009105E4">
              <w:rPr>
                <w:rFonts w:ascii="仿宋" w:eastAsia="仿宋" w:hAnsi="仿宋" w:hint="eastAsia"/>
                <w:sz w:val="24"/>
              </w:rPr>
              <w:t>5</w:t>
            </w:r>
          </w:p>
        </w:tc>
        <w:tc>
          <w:tcPr>
            <w:tcW w:w="454" w:type="pct"/>
            <w:vMerge/>
            <w:vAlign w:val="center"/>
          </w:tcPr>
          <w:p w14:paraId="4C52507F"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0CE6FE31"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14B2606A" w14:textId="77777777" w:rsidR="00064AE7" w:rsidRPr="009105E4" w:rsidRDefault="00064AE7" w:rsidP="00EE5F7D">
            <w:pPr>
              <w:suppressAutoHyphens/>
              <w:spacing w:beforeLines="50" w:before="156" w:afterLines="50" w:after="156" w:line="276" w:lineRule="auto"/>
              <w:jc w:val="center"/>
              <w:rPr>
                <w:rFonts w:ascii="仿宋" w:eastAsia="仿宋" w:hAnsi="仿宋"/>
                <w:b/>
                <w:spacing w:val="-3"/>
                <w:sz w:val="24"/>
                <w:lang w:val="en-GB"/>
              </w:rPr>
            </w:pPr>
          </w:p>
        </w:tc>
      </w:tr>
      <w:tr w:rsidR="00D5312B" w:rsidRPr="009105E4" w14:paraId="3EEDD538" w14:textId="77777777" w:rsidTr="001F20D5">
        <w:trPr>
          <w:trHeight w:val="442"/>
          <w:jc w:val="center"/>
        </w:trPr>
        <w:tc>
          <w:tcPr>
            <w:tcW w:w="502" w:type="pct"/>
            <w:vMerge w:val="restart"/>
            <w:shd w:val="clear" w:color="auto" w:fill="auto"/>
            <w:vAlign w:val="center"/>
          </w:tcPr>
          <w:p w14:paraId="59652599" w14:textId="52134534" w:rsidR="00D5312B" w:rsidRPr="009105E4" w:rsidRDefault="00D5312B" w:rsidP="00EE5F7D">
            <w:pPr>
              <w:suppressAutoHyphens/>
              <w:spacing w:beforeLines="50" w:before="156" w:afterLines="50" w:after="156" w:line="276" w:lineRule="auto"/>
              <w:jc w:val="center"/>
              <w:rPr>
                <w:rFonts w:ascii="仿宋" w:eastAsia="仿宋" w:hAnsi="仿宋"/>
                <w:bCs/>
                <w:spacing w:val="-3"/>
                <w:sz w:val="24"/>
                <w:lang w:val="en-GB"/>
              </w:rPr>
            </w:pPr>
            <w:r>
              <w:rPr>
                <w:rFonts w:ascii="仿宋" w:eastAsia="仿宋" w:hAnsi="仿宋" w:hint="eastAsia"/>
                <w:bCs/>
                <w:spacing w:val="-3"/>
                <w:sz w:val="24"/>
                <w:lang w:val="en-GB"/>
              </w:rPr>
              <w:t>4</w:t>
            </w:r>
          </w:p>
        </w:tc>
        <w:tc>
          <w:tcPr>
            <w:tcW w:w="274" w:type="pct"/>
            <w:vMerge w:val="restart"/>
            <w:shd w:val="clear" w:color="auto" w:fill="auto"/>
            <w:vAlign w:val="center"/>
          </w:tcPr>
          <w:p w14:paraId="186047EF" w14:textId="2E674BDF"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第十二章 气液传质设备</w:t>
            </w:r>
          </w:p>
        </w:tc>
        <w:tc>
          <w:tcPr>
            <w:tcW w:w="771" w:type="pct"/>
            <w:shd w:val="clear" w:color="auto" w:fill="auto"/>
            <w:vAlign w:val="center"/>
          </w:tcPr>
          <w:p w14:paraId="40B45E23" w14:textId="70AB0F9A" w:rsidR="00D5312B" w:rsidRPr="009105E4" w:rsidRDefault="00D5312B"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第一节 概述</w:t>
            </w:r>
          </w:p>
        </w:tc>
        <w:tc>
          <w:tcPr>
            <w:tcW w:w="378" w:type="pct"/>
            <w:vMerge w:val="restart"/>
            <w:vAlign w:val="center"/>
          </w:tcPr>
          <w:p w14:paraId="628C3509" w14:textId="6FCD9DE4" w:rsidR="00D5312B" w:rsidRPr="00F66A04" w:rsidRDefault="00D5312B" w:rsidP="00EE5F7D">
            <w:pPr>
              <w:suppressAutoHyphens/>
              <w:spacing w:beforeLines="50" w:before="156" w:afterLines="50" w:after="156" w:line="276" w:lineRule="auto"/>
              <w:jc w:val="center"/>
              <w:rPr>
                <w:rFonts w:ascii="仿宋" w:eastAsia="仿宋" w:hAnsi="仿宋"/>
                <w:b/>
                <w:spacing w:val="-3"/>
                <w:sz w:val="24"/>
              </w:rPr>
            </w:pPr>
            <w:r>
              <w:rPr>
                <w:rFonts w:ascii="仿宋" w:eastAsia="仿宋" w:hAnsi="仿宋" w:hint="eastAsia"/>
                <w:b/>
                <w:spacing w:val="-3"/>
                <w:sz w:val="24"/>
              </w:rPr>
              <w:t>1</w:t>
            </w:r>
            <w:r>
              <w:rPr>
                <w:rFonts w:ascii="仿宋" w:eastAsia="仿宋" w:hAnsi="仿宋"/>
                <w:b/>
                <w:spacing w:val="-3"/>
                <w:sz w:val="24"/>
              </w:rPr>
              <w:t>0</w:t>
            </w:r>
          </w:p>
        </w:tc>
        <w:tc>
          <w:tcPr>
            <w:tcW w:w="1256" w:type="pct"/>
            <w:vAlign w:val="center"/>
          </w:tcPr>
          <w:p w14:paraId="50D7992F" w14:textId="77777777" w:rsidR="00D5312B" w:rsidRPr="009105E4" w:rsidRDefault="00D5312B" w:rsidP="00EE5F7D">
            <w:pPr>
              <w:rPr>
                <w:rFonts w:ascii="仿宋" w:eastAsia="仿宋" w:hAnsi="仿宋"/>
                <w:sz w:val="24"/>
              </w:rPr>
            </w:pPr>
            <w:r w:rsidRPr="009105E4">
              <w:rPr>
                <w:rFonts w:ascii="仿宋" w:eastAsia="仿宋" w:hAnsi="仿宋" w:hint="eastAsia"/>
                <w:sz w:val="24"/>
              </w:rPr>
              <w:t>教学内容：</w:t>
            </w:r>
          </w:p>
          <w:p w14:paraId="7A1C884C" w14:textId="454060D8" w:rsidR="00D5312B" w:rsidRPr="00CF122B" w:rsidRDefault="00D5312B" w:rsidP="00496842">
            <w:pPr>
              <w:pStyle w:val="af5"/>
              <w:numPr>
                <w:ilvl w:val="0"/>
                <w:numId w:val="16"/>
              </w:numPr>
              <w:ind w:firstLineChars="0"/>
              <w:rPr>
                <w:rFonts w:ascii="仿宋" w:eastAsia="仿宋" w:hAnsi="仿宋"/>
                <w:sz w:val="24"/>
              </w:rPr>
            </w:pPr>
            <w:r w:rsidRPr="00CF122B">
              <w:rPr>
                <w:rFonts w:ascii="仿宋" w:eastAsia="仿宋" w:hAnsi="仿宋" w:hint="eastAsia"/>
                <w:sz w:val="24"/>
              </w:rPr>
              <w:t>塔设备作用</w:t>
            </w:r>
          </w:p>
          <w:p w14:paraId="33A5BEDA" w14:textId="3ABB79E7" w:rsidR="00D5312B" w:rsidRPr="00CF122B" w:rsidRDefault="00D5312B" w:rsidP="00496842">
            <w:pPr>
              <w:pStyle w:val="af5"/>
              <w:numPr>
                <w:ilvl w:val="0"/>
                <w:numId w:val="16"/>
              </w:numPr>
              <w:ind w:firstLineChars="0"/>
              <w:rPr>
                <w:rFonts w:ascii="仿宋" w:eastAsia="仿宋" w:hAnsi="仿宋"/>
                <w:sz w:val="24"/>
              </w:rPr>
            </w:pPr>
            <w:r w:rsidRPr="00CF122B">
              <w:rPr>
                <w:rFonts w:ascii="仿宋" w:eastAsia="仿宋" w:hAnsi="仿宋" w:hint="eastAsia"/>
                <w:sz w:val="24"/>
              </w:rPr>
              <w:t xml:space="preserve">塔设备发展历史 </w:t>
            </w:r>
          </w:p>
          <w:p w14:paraId="789772C1" w14:textId="77777777" w:rsidR="00D5312B" w:rsidRPr="00CF122B" w:rsidRDefault="00D5312B" w:rsidP="00496842">
            <w:pPr>
              <w:pStyle w:val="af5"/>
              <w:numPr>
                <w:ilvl w:val="0"/>
                <w:numId w:val="16"/>
              </w:numPr>
              <w:ind w:firstLineChars="0"/>
              <w:rPr>
                <w:rFonts w:ascii="仿宋" w:eastAsia="仿宋" w:hAnsi="仿宋"/>
                <w:sz w:val="24"/>
              </w:rPr>
            </w:pPr>
            <w:r w:rsidRPr="00CF122B">
              <w:rPr>
                <w:rFonts w:ascii="仿宋" w:eastAsia="仿宋" w:hAnsi="仿宋" w:hint="eastAsia"/>
                <w:sz w:val="24"/>
              </w:rPr>
              <w:t xml:space="preserve">塔设备分类  </w:t>
            </w:r>
          </w:p>
          <w:p w14:paraId="651A53D7" w14:textId="718A95FE" w:rsidR="00D5312B" w:rsidRPr="00CF122B" w:rsidRDefault="00D5312B" w:rsidP="00496842">
            <w:pPr>
              <w:pStyle w:val="af5"/>
              <w:numPr>
                <w:ilvl w:val="0"/>
                <w:numId w:val="16"/>
              </w:numPr>
              <w:ind w:firstLineChars="0"/>
              <w:rPr>
                <w:rFonts w:ascii="仿宋" w:eastAsia="仿宋" w:hAnsi="仿宋"/>
                <w:sz w:val="24"/>
              </w:rPr>
            </w:pPr>
            <w:r w:rsidRPr="00CF122B">
              <w:rPr>
                <w:rFonts w:ascii="仿宋" w:eastAsia="仿宋" w:hAnsi="仿宋" w:hint="eastAsia"/>
                <w:sz w:val="24"/>
              </w:rPr>
              <w:t>塔设备</w:t>
            </w:r>
            <w:r>
              <w:rPr>
                <w:rFonts w:ascii="仿宋" w:eastAsia="仿宋" w:hAnsi="仿宋" w:hint="eastAsia"/>
                <w:sz w:val="24"/>
              </w:rPr>
              <w:t>主要结构</w:t>
            </w:r>
            <w:r w:rsidRPr="00CF122B">
              <w:rPr>
                <w:rFonts w:ascii="仿宋" w:eastAsia="仿宋" w:hAnsi="仿宋" w:hint="eastAsia"/>
                <w:sz w:val="24"/>
              </w:rPr>
              <w:t xml:space="preserve"> </w:t>
            </w:r>
          </w:p>
          <w:p w14:paraId="37DB8FAF" w14:textId="3E0F5784"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sz w:val="24"/>
              </w:rPr>
              <w:t>教学重点：3、4</w:t>
            </w:r>
          </w:p>
        </w:tc>
        <w:tc>
          <w:tcPr>
            <w:tcW w:w="454" w:type="pct"/>
            <w:vMerge w:val="restart"/>
            <w:vAlign w:val="center"/>
          </w:tcPr>
          <w:p w14:paraId="7D23F840" w14:textId="42C4789F"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7F79A9F" w14:textId="2AD77AE3" w:rsidR="00D5312B" w:rsidRPr="009105E4" w:rsidRDefault="00D5312B"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69509267"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530D732D"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4608658E"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348029BF" w14:textId="77777777" w:rsidR="00D5312B"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p w14:paraId="20F3AAD8" w14:textId="33CE5D54"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w:t>
            </w:r>
            <w:r>
              <w:rPr>
                <w:rFonts w:ascii="仿宋" w:eastAsia="仿宋" w:hAnsi="仿宋" w:hint="eastAsia"/>
                <w:b/>
                <w:spacing w:val="-3"/>
                <w:sz w:val="24"/>
                <w:lang w:val="en-GB"/>
              </w:rPr>
              <w:t>5</w:t>
            </w:r>
          </w:p>
        </w:tc>
      </w:tr>
      <w:tr w:rsidR="00D5312B" w:rsidRPr="009105E4" w14:paraId="5F67D554" w14:textId="77777777" w:rsidTr="001F20D5">
        <w:trPr>
          <w:trHeight w:val="442"/>
          <w:jc w:val="center"/>
        </w:trPr>
        <w:tc>
          <w:tcPr>
            <w:tcW w:w="502" w:type="pct"/>
            <w:vMerge/>
            <w:shd w:val="clear" w:color="auto" w:fill="auto"/>
            <w:vAlign w:val="center"/>
          </w:tcPr>
          <w:p w14:paraId="5F3C339D" w14:textId="77777777" w:rsidR="00D5312B" w:rsidRPr="009105E4" w:rsidRDefault="00D5312B"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395088C" w14:textId="77777777" w:rsidR="00D5312B" w:rsidRPr="009105E4" w:rsidRDefault="00D5312B"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277595AA" w14:textId="6D827BE8" w:rsidR="00D5312B" w:rsidRPr="009105E4" w:rsidRDefault="00D5312B"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第二节 板式塔</w:t>
            </w:r>
          </w:p>
        </w:tc>
        <w:tc>
          <w:tcPr>
            <w:tcW w:w="378" w:type="pct"/>
            <w:vMerge/>
            <w:vAlign w:val="center"/>
          </w:tcPr>
          <w:p w14:paraId="64FB5413"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D9D38D2" w14:textId="77777777" w:rsidR="00D5312B" w:rsidRPr="00CF122B" w:rsidRDefault="00D5312B" w:rsidP="00496842">
            <w:pPr>
              <w:pStyle w:val="af5"/>
              <w:numPr>
                <w:ilvl w:val="0"/>
                <w:numId w:val="17"/>
              </w:numPr>
              <w:ind w:firstLineChars="0"/>
              <w:rPr>
                <w:rFonts w:ascii="仿宋" w:eastAsia="仿宋" w:hAnsi="仿宋"/>
                <w:sz w:val="24"/>
              </w:rPr>
            </w:pPr>
            <w:r w:rsidRPr="00CF122B">
              <w:rPr>
                <w:rFonts w:ascii="仿宋" w:eastAsia="仿宋" w:hAnsi="仿宋" w:hint="eastAsia"/>
                <w:sz w:val="24"/>
              </w:rPr>
              <w:t>教学内容：</w:t>
            </w:r>
          </w:p>
          <w:p w14:paraId="4399B046" w14:textId="77777777" w:rsidR="00D5312B" w:rsidRPr="00CF122B" w:rsidRDefault="00D5312B" w:rsidP="00496842">
            <w:pPr>
              <w:pStyle w:val="af5"/>
              <w:numPr>
                <w:ilvl w:val="0"/>
                <w:numId w:val="17"/>
              </w:numPr>
              <w:ind w:firstLineChars="0"/>
              <w:rPr>
                <w:rFonts w:ascii="仿宋" w:eastAsia="仿宋" w:hAnsi="仿宋"/>
                <w:sz w:val="24"/>
              </w:rPr>
            </w:pPr>
            <w:r w:rsidRPr="00CF122B">
              <w:rPr>
                <w:rFonts w:ascii="仿宋" w:eastAsia="仿宋" w:hAnsi="仿宋" w:hint="eastAsia"/>
                <w:sz w:val="24"/>
              </w:rPr>
              <w:t>塔板结构</w:t>
            </w:r>
          </w:p>
          <w:p w14:paraId="7A0C3B21" w14:textId="77777777" w:rsidR="00D5312B" w:rsidRPr="00CF122B" w:rsidRDefault="00D5312B" w:rsidP="00496842">
            <w:pPr>
              <w:pStyle w:val="af5"/>
              <w:numPr>
                <w:ilvl w:val="0"/>
                <w:numId w:val="17"/>
              </w:numPr>
              <w:ind w:firstLineChars="0"/>
              <w:rPr>
                <w:rFonts w:ascii="仿宋" w:eastAsia="仿宋" w:hAnsi="仿宋"/>
                <w:sz w:val="24"/>
              </w:rPr>
            </w:pPr>
            <w:r w:rsidRPr="00CF122B">
              <w:rPr>
                <w:rFonts w:ascii="仿宋" w:eastAsia="仿宋" w:hAnsi="仿宋" w:hint="eastAsia"/>
                <w:sz w:val="24"/>
              </w:rPr>
              <w:t>气液接触状态</w:t>
            </w:r>
          </w:p>
          <w:p w14:paraId="424548B0" w14:textId="77777777" w:rsidR="00D5312B" w:rsidRPr="00CF122B" w:rsidRDefault="00D5312B" w:rsidP="00496842">
            <w:pPr>
              <w:pStyle w:val="af5"/>
              <w:numPr>
                <w:ilvl w:val="0"/>
                <w:numId w:val="17"/>
              </w:numPr>
              <w:ind w:firstLineChars="0"/>
              <w:rPr>
                <w:rFonts w:ascii="仿宋" w:eastAsia="仿宋" w:hAnsi="仿宋"/>
                <w:sz w:val="24"/>
              </w:rPr>
            </w:pPr>
            <w:r w:rsidRPr="00CF122B">
              <w:rPr>
                <w:rFonts w:ascii="仿宋" w:eastAsia="仿宋" w:hAnsi="仿宋" w:hint="eastAsia"/>
                <w:sz w:val="24"/>
              </w:rPr>
              <w:t>气液两相的非理想流动</w:t>
            </w:r>
          </w:p>
          <w:p w14:paraId="770270C2" w14:textId="07CB1DC5" w:rsidR="00D5312B" w:rsidRPr="00CF122B" w:rsidRDefault="00D5312B" w:rsidP="00496842">
            <w:pPr>
              <w:pStyle w:val="af5"/>
              <w:numPr>
                <w:ilvl w:val="0"/>
                <w:numId w:val="17"/>
              </w:numPr>
              <w:ind w:firstLineChars="0"/>
              <w:rPr>
                <w:rFonts w:ascii="仿宋" w:eastAsia="仿宋" w:hAnsi="仿宋"/>
                <w:sz w:val="24"/>
              </w:rPr>
            </w:pPr>
            <w:r w:rsidRPr="00CF122B">
              <w:rPr>
                <w:rFonts w:ascii="仿宋" w:eastAsia="仿宋" w:hAnsi="仿宋" w:hint="eastAsia"/>
                <w:sz w:val="24"/>
              </w:rPr>
              <w:t>板式塔不正常操作现象</w:t>
            </w:r>
          </w:p>
          <w:p w14:paraId="234421A3" w14:textId="77777777" w:rsidR="00D5312B" w:rsidRDefault="00D5312B" w:rsidP="00CF122B">
            <w:pPr>
              <w:rPr>
                <w:rFonts w:ascii="仿宋" w:eastAsia="仿宋" w:hAnsi="仿宋"/>
                <w:sz w:val="24"/>
              </w:rPr>
            </w:pPr>
            <w:r w:rsidRPr="00CF122B">
              <w:rPr>
                <w:rFonts w:ascii="仿宋" w:eastAsia="仿宋" w:hAnsi="仿宋" w:hint="eastAsia"/>
                <w:sz w:val="24"/>
              </w:rPr>
              <w:t>重点：1、4、8、9</w:t>
            </w:r>
          </w:p>
          <w:p w14:paraId="18D55B62" w14:textId="1C527AF7" w:rsidR="00D5312B" w:rsidRPr="00CF122B" w:rsidRDefault="00D5312B" w:rsidP="00CF122B">
            <w:pPr>
              <w:rPr>
                <w:rFonts w:ascii="仿宋" w:eastAsia="仿宋" w:hAnsi="仿宋"/>
                <w:sz w:val="24"/>
              </w:rPr>
            </w:pPr>
            <w:r w:rsidRPr="00CF122B">
              <w:rPr>
                <w:rFonts w:ascii="仿宋" w:eastAsia="仿宋" w:hAnsi="仿宋" w:hint="eastAsia"/>
                <w:sz w:val="24"/>
              </w:rPr>
              <w:t>难点：8、9</w:t>
            </w:r>
          </w:p>
        </w:tc>
        <w:tc>
          <w:tcPr>
            <w:tcW w:w="454" w:type="pct"/>
            <w:vMerge/>
            <w:vAlign w:val="center"/>
          </w:tcPr>
          <w:p w14:paraId="4C1F8974"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70E91296"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387AF077"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r>
      <w:tr w:rsidR="00D5312B" w:rsidRPr="009105E4" w14:paraId="1FF11AAA" w14:textId="77777777" w:rsidTr="001F20D5">
        <w:trPr>
          <w:trHeight w:val="442"/>
          <w:jc w:val="center"/>
        </w:trPr>
        <w:tc>
          <w:tcPr>
            <w:tcW w:w="502" w:type="pct"/>
            <w:vMerge/>
            <w:shd w:val="clear" w:color="auto" w:fill="auto"/>
            <w:vAlign w:val="center"/>
          </w:tcPr>
          <w:p w14:paraId="2D6FD806" w14:textId="77777777" w:rsidR="00D5312B" w:rsidRPr="009105E4" w:rsidRDefault="00D5312B"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36BF3639" w14:textId="77777777" w:rsidR="00D5312B" w:rsidRPr="009105E4" w:rsidRDefault="00D5312B"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608FEC97" w14:textId="228B4FAD" w:rsidR="00D5312B" w:rsidRPr="009105E4" w:rsidRDefault="00D5312B" w:rsidP="00EE5F7D">
            <w:pPr>
              <w:suppressAutoHyphens/>
              <w:spacing w:beforeLines="50" w:before="156" w:afterLines="50" w:after="156" w:line="276" w:lineRule="auto"/>
              <w:jc w:val="center"/>
              <w:rPr>
                <w:rFonts w:ascii="仿宋" w:eastAsia="仿宋" w:hAnsi="仿宋"/>
                <w:color w:val="000000"/>
                <w:spacing w:val="-3"/>
                <w:sz w:val="24"/>
                <w:lang w:val="en-GB"/>
              </w:rPr>
            </w:pPr>
            <w:r>
              <w:rPr>
                <w:rFonts w:ascii="仿宋" w:eastAsia="仿宋" w:hAnsi="仿宋" w:hint="eastAsia"/>
                <w:color w:val="000000"/>
                <w:spacing w:val="-3"/>
                <w:sz w:val="24"/>
                <w:lang w:val="en-GB"/>
              </w:rPr>
              <w:t xml:space="preserve">第三节 </w:t>
            </w:r>
            <w:r>
              <w:rPr>
                <w:rFonts w:ascii="仿宋" w:eastAsia="仿宋" w:hAnsi="仿宋" w:hint="eastAsia"/>
                <w:color w:val="000000"/>
                <w:spacing w:val="-3"/>
                <w:sz w:val="24"/>
                <w:lang w:val="en-GB"/>
              </w:rPr>
              <w:lastRenderedPageBreak/>
              <w:t>板式塔</w:t>
            </w:r>
          </w:p>
        </w:tc>
        <w:tc>
          <w:tcPr>
            <w:tcW w:w="378" w:type="pct"/>
            <w:vMerge/>
            <w:vAlign w:val="center"/>
          </w:tcPr>
          <w:p w14:paraId="0C744C6D"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1476FE57" w14:textId="2F9036DB" w:rsidR="00D5312B" w:rsidRPr="00F10494" w:rsidRDefault="00D5312B" w:rsidP="00F10494">
            <w:pPr>
              <w:rPr>
                <w:rFonts w:ascii="仿宋" w:eastAsia="仿宋" w:hAnsi="仿宋" w:hint="eastAsia"/>
                <w:sz w:val="24"/>
              </w:rPr>
            </w:pPr>
            <w:r w:rsidRPr="009105E4">
              <w:rPr>
                <w:rFonts w:ascii="仿宋" w:eastAsia="仿宋" w:hAnsi="仿宋" w:hint="eastAsia"/>
                <w:sz w:val="24"/>
              </w:rPr>
              <w:t>教学内容：</w:t>
            </w:r>
          </w:p>
          <w:p w14:paraId="2A58AD48" w14:textId="2AC2F67E" w:rsidR="00D5312B" w:rsidRPr="00F10494" w:rsidRDefault="00D5312B" w:rsidP="00F10494">
            <w:pPr>
              <w:pStyle w:val="af5"/>
              <w:numPr>
                <w:ilvl w:val="0"/>
                <w:numId w:val="24"/>
              </w:numPr>
              <w:ind w:firstLineChars="0"/>
              <w:rPr>
                <w:rFonts w:ascii="仿宋" w:eastAsia="仿宋" w:hAnsi="仿宋" w:hint="eastAsia"/>
                <w:sz w:val="24"/>
              </w:rPr>
            </w:pPr>
            <w:r w:rsidRPr="00CF122B">
              <w:rPr>
                <w:rFonts w:ascii="仿宋" w:eastAsia="仿宋" w:hAnsi="仿宋" w:hint="eastAsia"/>
                <w:sz w:val="24"/>
              </w:rPr>
              <w:t>塔板</w:t>
            </w:r>
            <w:r>
              <w:rPr>
                <w:rFonts w:ascii="仿宋" w:eastAsia="仿宋" w:hAnsi="仿宋" w:hint="eastAsia"/>
                <w:sz w:val="24"/>
              </w:rPr>
              <w:t>的水力</w:t>
            </w:r>
            <w:r>
              <w:rPr>
                <w:rFonts w:ascii="仿宋" w:eastAsia="仿宋" w:hAnsi="仿宋" w:hint="eastAsia"/>
                <w:sz w:val="24"/>
              </w:rPr>
              <w:lastRenderedPageBreak/>
              <w:t>学校核</w:t>
            </w:r>
          </w:p>
          <w:p w14:paraId="49932CE0" w14:textId="536A26A0" w:rsidR="00D5312B" w:rsidRPr="00CF122B" w:rsidRDefault="00D5312B" w:rsidP="00F10494">
            <w:pPr>
              <w:pStyle w:val="af5"/>
              <w:numPr>
                <w:ilvl w:val="0"/>
                <w:numId w:val="24"/>
              </w:numPr>
              <w:ind w:firstLineChars="0"/>
              <w:rPr>
                <w:rFonts w:ascii="仿宋" w:eastAsia="仿宋" w:hAnsi="仿宋"/>
                <w:sz w:val="24"/>
              </w:rPr>
            </w:pPr>
            <w:r w:rsidRPr="00CF122B">
              <w:rPr>
                <w:rFonts w:ascii="仿宋" w:eastAsia="仿宋" w:hAnsi="仿宋" w:hint="eastAsia"/>
                <w:sz w:val="24"/>
              </w:rPr>
              <w:t>塔的负荷性能图</w:t>
            </w:r>
          </w:p>
          <w:p w14:paraId="0E97608C" w14:textId="0C4AFFD5" w:rsidR="00D5312B" w:rsidRDefault="00D5312B" w:rsidP="00F10494">
            <w:pPr>
              <w:rPr>
                <w:rFonts w:ascii="仿宋" w:eastAsia="仿宋" w:hAnsi="仿宋"/>
                <w:sz w:val="24"/>
              </w:rPr>
            </w:pPr>
            <w:r w:rsidRPr="00CF122B">
              <w:rPr>
                <w:rFonts w:ascii="仿宋" w:eastAsia="仿宋" w:hAnsi="仿宋" w:hint="eastAsia"/>
                <w:sz w:val="24"/>
              </w:rPr>
              <w:t>重点：1、</w:t>
            </w:r>
            <w:r>
              <w:rPr>
                <w:rFonts w:ascii="仿宋" w:eastAsia="仿宋" w:hAnsi="仿宋" w:hint="eastAsia"/>
                <w:sz w:val="24"/>
              </w:rPr>
              <w:t>2</w:t>
            </w:r>
          </w:p>
          <w:p w14:paraId="64A4B6D4" w14:textId="26EE47C6" w:rsidR="00D5312B" w:rsidRPr="009105E4" w:rsidRDefault="00D5312B" w:rsidP="00F10494">
            <w:pPr>
              <w:suppressAutoHyphens/>
              <w:rPr>
                <w:rFonts w:ascii="仿宋" w:eastAsia="仿宋" w:hAnsi="仿宋"/>
                <w:b/>
                <w:spacing w:val="-3"/>
                <w:sz w:val="24"/>
                <w:lang w:val="en-GB"/>
              </w:rPr>
            </w:pPr>
            <w:r w:rsidRPr="00CF122B">
              <w:rPr>
                <w:rFonts w:ascii="仿宋" w:eastAsia="仿宋" w:hAnsi="仿宋" w:hint="eastAsia"/>
                <w:sz w:val="24"/>
              </w:rPr>
              <w:t>难点：</w:t>
            </w:r>
            <w:r>
              <w:rPr>
                <w:rFonts w:ascii="仿宋" w:eastAsia="仿宋" w:hAnsi="仿宋" w:hint="eastAsia"/>
                <w:sz w:val="24"/>
              </w:rPr>
              <w:t>1</w:t>
            </w:r>
            <w:r w:rsidRPr="00CF122B">
              <w:rPr>
                <w:rFonts w:ascii="仿宋" w:eastAsia="仿宋" w:hAnsi="仿宋" w:hint="eastAsia"/>
                <w:sz w:val="24"/>
              </w:rPr>
              <w:t>、</w:t>
            </w:r>
            <w:r>
              <w:rPr>
                <w:rFonts w:ascii="仿宋" w:eastAsia="仿宋" w:hAnsi="仿宋" w:hint="eastAsia"/>
                <w:sz w:val="24"/>
              </w:rPr>
              <w:t>2</w:t>
            </w:r>
          </w:p>
        </w:tc>
        <w:tc>
          <w:tcPr>
            <w:tcW w:w="454" w:type="pct"/>
            <w:vMerge/>
            <w:vAlign w:val="center"/>
          </w:tcPr>
          <w:p w14:paraId="1E06DCED"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085637E2"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6EAA8D06"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r>
      <w:tr w:rsidR="00D5312B" w:rsidRPr="009105E4" w14:paraId="26D04798" w14:textId="77777777" w:rsidTr="001F20D5">
        <w:trPr>
          <w:trHeight w:val="442"/>
          <w:jc w:val="center"/>
        </w:trPr>
        <w:tc>
          <w:tcPr>
            <w:tcW w:w="502" w:type="pct"/>
            <w:vMerge/>
            <w:shd w:val="clear" w:color="auto" w:fill="auto"/>
            <w:vAlign w:val="center"/>
          </w:tcPr>
          <w:p w14:paraId="66425339" w14:textId="77777777" w:rsidR="00D5312B" w:rsidRPr="009105E4" w:rsidRDefault="00D5312B"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197FA33A" w14:textId="77777777" w:rsidR="00D5312B" w:rsidRPr="009105E4" w:rsidRDefault="00D5312B"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50A5A2AA" w14:textId="5C817D21" w:rsidR="00D5312B" w:rsidRPr="009105E4" w:rsidRDefault="00D5312B" w:rsidP="00EE5F7D">
            <w:pPr>
              <w:suppressAutoHyphens/>
              <w:spacing w:beforeLines="50" w:before="156" w:afterLines="50" w:after="156" w:line="276" w:lineRule="auto"/>
              <w:jc w:val="center"/>
              <w:rPr>
                <w:rFonts w:ascii="仿宋" w:eastAsia="仿宋" w:hAnsi="仿宋" w:hint="eastAsia"/>
                <w:color w:val="000000"/>
                <w:spacing w:val="-3"/>
                <w:sz w:val="24"/>
                <w:lang w:val="en-GB"/>
              </w:rPr>
            </w:pPr>
            <w:r>
              <w:rPr>
                <w:rFonts w:ascii="仿宋" w:eastAsia="仿宋" w:hAnsi="仿宋" w:hint="eastAsia"/>
                <w:color w:val="000000"/>
                <w:spacing w:val="-3"/>
                <w:sz w:val="24"/>
                <w:lang w:val="en-GB"/>
              </w:rPr>
              <w:t>第四节 板式塔结构设计</w:t>
            </w:r>
          </w:p>
        </w:tc>
        <w:tc>
          <w:tcPr>
            <w:tcW w:w="378" w:type="pct"/>
            <w:vMerge/>
            <w:vAlign w:val="center"/>
          </w:tcPr>
          <w:p w14:paraId="7D5E2F3E"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2B73514A" w14:textId="77777777" w:rsidR="00D5312B" w:rsidRPr="00D51728" w:rsidRDefault="00D5312B" w:rsidP="00F10494">
            <w:pPr>
              <w:rPr>
                <w:rFonts w:ascii="仿宋" w:eastAsia="仿宋" w:hAnsi="仿宋" w:hint="eastAsia"/>
                <w:sz w:val="24"/>
              </w:rPr>
            </w:pPr>
            <w:r w:rsidRPr="009105E4">
              <w:rPr>
                <w:rFonts w:ascii="仿宋" w:eastAsia="仿宋" w:hAnsi="仿宋" w:hint="eastAsia"/>
                <w:sz w:val="24"/>
              </w:rPr>
              <w:t>教学内容：</w:t>
            </w:r>
          </w:p>
          <w:p w14:paraId="7CB09AB7" w14:textId="1D075B56" w:rsidR="00D5312B" w:rsidRDefault="00D5312B" w:rsidP="00D51728">
            <w:pPr>
              <w:pStyle w:val="af5"/>
              <w:numPr>
                <w:ilvl w:val="0"/>
                <w:numId w:val="23"/>
              </w:numPr>
              <w:ind w:firstLineChars="0"/>
              <w:rPr>
                <w:rFonts w:ascii="仿宋" w:eastAsia="仿宋" w:hAnsi="仿宋"/>
                <w:sz w:val="24"/>
              </w:rPr>
            </w:pPr>
            <w:r>
              <w:rPr>
                <w:rFonts w:ascii="仿宋" w:eastAsia="仿宋" w:hAnsi="仿宋" w:hint="eastAsia"/>
                <w:sz w:val="24"/>
              </w:rPr>
              <w:t>溢流形式的选择</w:t>
            </w:r>
          </w:p>
          <w:p w14:paraId="2534686A" w14:textId="77777777" w:rsidR="00D5312B" w:rsidRDefault="00D5312B" w:rsidP="00D51728">
            <w:pPr>
              <w:pStyle w:val="af5"/>
              <w:numPr>
                <w:ilvl w:val="0"/>
                <w:numId w:val="23"/>
              </w:numPr>
              <w:ind w:firstLineChars="0"/>
              <w:rPr>
                <w:rFonts w:ascii="仿宋" w:eastAsia="仿宋" w:hAnsi="仿宋"/>
                <w:sz w:val="24"/>
              </w:rPr>
            </w:pPr>
            <w:r>
              <w:rPr>
                <w:rFonts w:ascii="仿宋" w:eastAsia="仿宋" w:hAnsi="仿宋" w:hint="eastAsia"/>
                <w:sz w:val="24"/>
              </w:rPr>
              <w:t>板间距及塔高</w:t>
            </w:r>
          </w:p>
          <w:p w14:paraId="0EE2F9FC" w14:textId="77777777" w:rsidR="00D5312B" w:rsidRDefault="00D5312B" w:rsidP="00D51728">
            <w:pPr>
              <w:pStyle w:val="af5"/>
              <w:numPr>
                <w:ilvl w:val="0"/>
                <w:numId w:val="23"/>
              </w:numPr>
              <w:ind w:firstLineChars="0"/>
              <w:rPr>
                <w:rFonts w:ascii="仿宋" w:eastAsia="仿宋" w:hAnsi="仿宋"/>
                <w:sz w:val="24"/>
              </w:rPr>
            </w:pPr>
            <w:r>
              <w:rPr>
                <w:rFonts w:ascii="仿宋" w:eastAsia="仿宋" w:hAnsi="仿宋" w:hint="eastAsia"/>
                <w:sz w:val="24"/>
              </w:rPr>
              <w:t>塔径</w:t>
            </w:r>
          </w:p>
          <w:p w14:paraId="5746EE5B" w14:textId="77777777" w:rsidR="00D5312B" w:rsidRDefault="00D5312B" w:rsidP="00D51728">
            <w:pPr>
              <w:pStyle w:val="af5"/>
              <w:numPr>
                <w:ilvl w:val="0"/>
                <w:numId w:val="23"/>
              </w:numPr>
              <w:ind w:firstLineChars="0"/>
              <w:rPr>
                <w:rFonts w:ascii="仿宋" w:eastAsia="仿宋" w:hAnsi="仿宋"/>
                <w:sz w:val="24"/>
              </w:rPr>
            </w:pPr>
            <w:r>
              <w:rPr>
                <w:rFonts w:ascii="仿宋" w:eastAsia="仿宋" w:hAnsi="仿宋" w:hint="eastAsia"/>
                <w:sz w:val="24"/>
              </w:rPr>
              <w:t>塔板的板面设计</w:t>
            </w:r>
          </w:p>
          <w:p w14:paraId="594D7143" w14:textId="77777777" w:rsidR="00D5312B" w:rsidRDefault="00D5312B" w:rsidP="00D51728">
            <w:pPr>
              <w:pStyle w:val="af5"/>
              <w:numPr>
                <w:ilvl w:val="0"/>
                <w:numId w:val="23"/>
              </w:numPr>
              <w:ind w:firstLineChars="0"/>
              <w:rPr>
                <w:rFonts w:ascii="仿宋" w:eastAsia="仿宋" w:hAnsi="仿宋"/>
                <w:sz w:val="24"/>
              </w:rPr>
            </w:pPr>
            <w:r>
              <w:rPr>
                <w:rFonts w:ascii="仿宋" w:eastAsia="仿宋" w:hAnsi="仿宋" w:hint="eastAsia"/>
                <w:sz w:val="24"/>
              </w:rPr>
              <w:t>溢流装置设计</w:t>
            </w:r>
          </w:p>
          <w:p w14:paraId="239742C6" w14:textId="0027CA30" w:rsidR="00D5312B" w:rsidRPr="009105E4" w:rsidRDefault="00D5312B" w:rsidP="00E64433">
            <w:pPr>
              <w:rPr>
                <w:rFonts w:ascii="仿宋" w:eastAsia="仿宋" w:hAnsi="仿宋"/>
                <w:sz w:val="24"/>
              </w:rPr>
            </w:pPr>
            <w:r w:rsidRPr="009105E4">
              <w:rPr>
                <w:rFonts w:ascii="仿宋" w:eastAsia="仿宋" w:hAnsi="仿宋" w:hint="eastAsia"/>
                <w:sz w:val="24"/>
              </w:rPr>
              <w:t>重点：1、</w:t>
            </w:r>
            <w:r>
              <w:rPr>
                <w:rFonts w:ascii="仿宋" w:eastAsia="仿宋" w:hAnsi="仿宋" w:hint="eastAsia"/>
                <w:sz w:val="24"/>
              </w:rPr>
              <w:t>2、3、</w:t>
            </w:r>
            <w:r w:rsidRPr="009105E4">
              <w:rPr>
                <w:rFonts w:ascii="仿宋" w:eastAsia="仿宋" w:hAnsi="仿宋"/>
                <w:sz w:val="24"/>
              </w:rPr>
              <w:t>4</w:t>
            </w:r>
            <w:r w:rsidRPr="009105E4">
              <w:rPr>
                <w:rFonts w:ascii="仿宋" w:eastAsia="仿宋" w:hAnsi="仿宋" w:hint="eastAsia"/>
                <w:sz w:val="24"/>
              </w:rPr>
              <w:t>、5</w:t>
            </w:r>
          </w:p>
          <w:p w14:paraId="21475569" w14:textId="667CCF6A" w:rsidR="00D5312B" w:rsidRPr="00E64433" w:rsidRDefault="00D5312B" w:rsidP="00E64433">
            <w:pPr>
              <w:rPr>
                <w:rFonts w:ascii="仿宋" w:eastAsia="仿宋" w:hAnsi="仿宋" w:hint="eastAsia"/>
                <w:sz w:val="24"/>
              </w:rPr>
            </w:pPr>
            <w:r w:rsidRPr="009105E4">
              <w:rPr>
                <w:rFonts w:ascii="仿宋" w:eastAsia="仿宋" w:hAnsi="仿宋" w:hint="eastAsia"/>
                <w:sz w:val="24"/>
              </w:rPr>
              <w:t>难点：1、</w:t>
            </w:r>
            <w:r>
              <w:rPr>
                <w:rFonts w:ascii="仿宋" w:eastAsia="仿宋" w:hAnsi="仿宋" w:hint="eastAsia"/>
                <w:sz w:val="24"/>
              </w:rPr>
              <w:t>2、3、</w:t>
            </w:r>
            <w:r w:rsidRPr="009105E4">
              <w:rPr>
                <w:rFonts w:ascii="仿宋" w:eastAsia="仿宋" w:hAnsi="仿宋"/>
                <w:sz w:val="24"/>
              </w:rPr>
              <w:t>4</w:t>
            </w:r>
            <w:r w:rsidRPr="009105E4">
              <w:rPr>
                <w:rFonts w:ascii="仿宋" w:eastAsia="仿宋" w:hAnsi="仿宋" w:hint="eastAsia"/>
                <w:sz w:val="24"/>
              </w:rPr>
              <w:t>、5</w:t>
            </w:r>
          </w:p>
        </w:tc>
        <w:tc>
          <w:tcPr>
            <w:tcW w:w="454" w:type="pct"/>
            <w:vMerge/>
            <w:vAlign w:val="center"/>
          </w:tcPr>
          <w:p w14:paraId="48A46899"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664D8C0C"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480299BA" w14:textId="77777777" w:rsidR="00D5312B" w:rsidRPr="009105E4" w:rsidRDefault="00D5312B" w:rsidP="00EE5F7D">
            <w:pPr>
              <w:suppressAutoHyphens/>
              <w:spacing w:beforeLines="50" w:before="156" w:afterLines="50" w:after="156" w:line="276" w:lineRule="auto"/>
              <w:jc w:val="center"/>
              <w:rPr>
                <w:rFonts w:ascii="仿宋" w:eastAsia="仿宋" w:hAnsi="仿宋"/>
                <w:b/>
                <w:spacing w:val="-3"/>
                <w:sz w:val="24"/>
                <w:lang w:val="en-GB"/>
              </w:rPr>
            </w:pPr>
          </w:p>
        </w:tc>
      </w:tr>
      <w:tr w:rsidR="00D5312B" w:rsidRPr="009105E4" w14:paraId="47A3873E" w14:textId="77777777" w:rsidTr="001F20D5">
        <w:trPr>
          <w:trHeight w:val="442"/>
          <w:jc w:val="center"/>
        </w:trPr>
        <w:tc>
          <w:tcPr>
            <w:tcW w:w="502" w:type="pct"/>
            <w:vMerge/>
            <w:shd w:val="clear" w:color="auto" w:fill="auto"/>
            <w:vAlign w:val="center"/>
          </w:tcPr>
          <w:p w14:paraId="5630F37B" w14:textId="77777777" w:rsidR="00D5312B" w:rsidRPr="009105E4" w:rsidRDefault="00D5312B" w:rsidP="00CB468B">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EF98BC7" w14:textId="77777777" w:rsidR="00D5312B" w:rsidRPr="009105E4" w:rsidRDefault="00D5312B" w:rsidP="00CB468B">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36741FD2" w14:textId="0DF81E1E" w:rsidR="00D5312B" w:rsidRPr="009105E4" w:rsidRDefault="00D5312B" w:rsidP="00CB468B">
            <w:pPr>
              <w:suppressAutoHyphens/>
              <w:spacing w:beforeLines="50" w:before="156" w:afterLines="50" w:after="156" w:line="276" w:lineRule="auto"/>
              <w:jc w:val="center"/>
              <w:rPr>
                <w:rFonts w:ascii="仿宋" w:eastAsia="仿宋" w:hAnsi="仿宋" w:hint="eastAsia"/>
                <w:color w:val="000000"/>
                <w:spacing w:val="-3"/>
                <w:sz w:val="24"/>
                <w:lang w:val="en-GB"/>
              </w:rPr>
            </w:pPr>
            <w:r w:rsidRPr="009105E4">
              <w:rPr>
                <w:rFonts w:ascii="仿宋" w:eastAsia="仿宋" w:hAnsi="仿宋" w:hint="eastAsia"/>
                <w:color w:val="000000"/>
                <w:spacing w:val="-3"/>
                <w:sz w:val="24"/>
                <w:lang w:val="en-GB"/>
              </w:rPr>
              <w:t>第</w:t>
            </w:r>
            <w:r>
              <w:rPr>
                <w:rFonts w:ascii="仿宋" w:eastAsia="仿宋" w:hAnsi="仿宋" w:hint="eastAsia"/>
                <w:color w:val="000000"/>
                <w:spacing w:val="-3"/>
                <w:sz w:val="24"/>
                <w:lang w:val="en-GB"/>
              </w:rPr>
              <w:t>五</w:t>
            </w:r>
            <w:r w:rsidRPr="009105E4">
              <w:rPr>
                <w:rFonts w:ascii="仿宋" w:eastAsia="仿宋" w:hAnsi="仿宋" w:hint="eastAsia"/>
                <w:color w:val="000000"/>
                <w:spacing w:val="-3"/>
                <w:sz w:val="24"/>
                <w:lang w:val="en-GB"/>
              </w:rPr>
              <w:t>节 填料塔</w:t>
            </w:r>
          </w:p>
        </w:tc>
        <w:tc>
          <w:tcPr>
            <w:tcW w:w="378" w:type="pct"/>
            <w:vMerge/>
            <w:vAlign w:val="center"/>
          </w:tcPr>
          <w:p w14:paraId="1FF57C8E" w14:textId="77777777" w:rsidR="00D5312B" w:rsidRPr="009105E4" w:rsidRDefault="00D5312B" w:rsidP="00CB468B">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48E1B39E" w14:textId="77777777" w:rsidR="00D5312B" w:rsidRPr="009105E4" w:rsidRDefault="00D5312B" w:rsidP="00CB468B">
            <w:pPr>
              <w:rPr>
                <w:rFonts w:ascii="仿宋" w:eastAsia="仿宋" w:hAnsi="仿宋"/>
                <w:sz w:val="24"/>
              </w:rPr>
            </w:pPr>
            <w:r w:rsidRPr="009105E4">
              <w:rPr>
                <w:rFonts w:ascii="仿宋" w:eastAsia="仿宋" w:hAnsi="仿宋" w:hint="eastAsia"/>
                <w:sz w:val="24"/>
              </w:rPr>
              <w:t>教学内容：</w:t>
            </w:r>
          </w:p>
          <w:p w14:paraId="15B497AE"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填料塔结构</w:t>
            </w:r>
          </w:p>
          <w:p w14:paraId="4C2BBB89"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填料几何特性</w:t>
            </w:r>
          </w:p>
          <w:p w14:paraId="44C661FE"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填料性能评价</w:t>
            </w:r>
          </w:p>
          <w:p w14:paraId="09AA2458"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填料类型</w:t>
            </w:r>
          </w:p>
          <w:p w14:paraId="5F40F9FE"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填料流体力学性能</w:t>
            </w:r>
          </w:p>
          <w:p w14:paraId="5AC35DB0"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填料塔塔径计算</w:t>
            </w:r>
          </w:p>
          <w:p w14:paraId="13EE0FAB"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填料塔塔高的计算</w:t>
            </w:r>
          </w:p>
          <w:p w14:paraId="2EDBC7B9" w14:textId="77777777" w:rsidR="00D5312B" w:rsidRPr="00CF122B" w:rsidRDefault="00D5312B" w:rsidP="00CB468B">
            <w:pPr>
              <w:pStyle w:val="af5"/>
              <w:numPr>
                <w:ilvl w:val="0"/>
                <w:numId w:val="18"/>
              </w:numPr>
              <w:ind w:firstLineChars="0"/>
              <w:rPr>
                <w:rFonts w:ascii="仿宋" w:eastAsia="仿宋" w:hAnsi="仿宋"/>
                <w:sz w:val="24"/>
              </w:rPr>
            </w:pPr>
            <w:r w:rsidRPr="00CF122B">
              <w:rPr>
                <w:rFonts w:ascii="仿宋" w:eastAsia="仿宋" w:hAnsi="仿宋" w:hint="eastAsia"/>
                <w:sz w:val="24"/>
              </w:rPr>
              <w:t>板式塔与填料塔的比较</w:t>
            </w:r>
          </w:p>
          <w:p w14:paraId="4089CB50" w14:textId="77777777" w:rsidR="00D5312B" w:rsidRPr="009105E4" w:rsidRDefault="00D5312B" w:rsidP="00CB468B">
            <w:pPr>
              <w:rPr>
                <w:rFonts w:ascii="仿宋" w:eastAsia="仿宋" w:hAnsi="仿宋"/>
                <w:sz w:val="24"/>
              </w:rPr>
            </w:pPr>
            <w:r w:rsidRPr="009105E4">
              <w:rPr>
                <w:rFonts w:ascii="仿宋" w:eastAsia="仿宋" w:hAnsi="仿宋" w:hint="eastAsia"/>
                <w:sz w:val="24"/>
              </w:rPr>
              <w:t>重点：1、</w:t>
            </w:r>
            <w:r w:rsidRPr="009105E4">
              <w:rPr>
                <w:rFonts w:ascii="仿宋" w:eastAsia="仿宋" w:hAnsi="仿宋"/>
                <w:sz w:val="24"/>
              </w:rPr>
              <w:t>4</w:t>
            </w:r>
            <w:r w:rsidRPr="009105E4">
              <w:rPr>
                <w:rFonts w:ascii="仿宋" w:eastAsia="仿宋" w:hAnsi="仿宋" w:hint="eastAsia"/>
                <w:sz w:val="24"/>
              </w:rPr>
              <w:t>、5、6、7、8</w:t>
            </w:r>
          </w:p>
          <w:p w14:paraId="27B80F15" w14:textId="0149A45E" w:rsidR="00D5312B" w:rsidRPr="009105E4" w:rsidRDefault="00D5312B" w:rsidP="00CB468B">
            <w:pPr>
              <w:rPr>
                <w:rFonts w:ascii="仿宋" w:eastAsia="仿宋" w:hAnsi="仿宋" w:hint="eastAsia"/>
                <w:sz w:val="24"/>
              </w:rPr>
            </w:pPr>
            <w:r w:rsidRPr="009105E4">
              <w:rPr>
                <w:rFonts w:ascii="仿宋" w:eastAsia="仿宋" w:hAnsi="仿宋" w:hint="eastAsia"/>
                <w:sz w:val="24"/>
              </w:rPr>
              <w:t>难点：5、6、7、8</w:t>
            </w:r>
          </w:p>
        </w:tc>
        <w:tc>
          <w:tcPr>
            <w:tcW w:w="454" w:type="pct"/>
            <w:vMerge/>
            <w:vAlign w:val="center"/>
          </w:tcPr>
          <w:p w14:paraId="5B2754A5" w14:textId="77777777" w:rsidR="00D5312B" w:rsidRPr="009105E4" w:rsidRDefault="00D5312B" w:rsidP="00CB468B">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0EE72ABE" w14:textId="77777777" w:rsidR="00D5312B" w:rsidRPr="009105E4" w:rsidRDefault="00D5312B" w:rsidP="00CB468B">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555F649C" w14:textId="77777777" w:rsidR="00D5312B" w:rsidRPr="009105E4" w:rsidRDefault="00D5312B" w:rsidP="00CB468B">
            <w:pPr>
              <w:suppressAutoHyphens/>
              <w:spacing w:beforeLines="50" w:before="156" w:afterLines="50" w:after="156" w:line="276" w:lineRule="auto"/>
              <w:jc w:val="center"/>
              <w:rPr>
                <w:rFonts w:ascii="仿宋" w:eastAsia="仿宋" w:hAnsi="仿宋"/>
                <w:b/>
                <w:spacing w:val="-3"/>
                <w:sz w:val="24"/>
                <w:lang w:val="en-GB"/>
              </w:rPr>
            </w:pPr>
          </w:p>
        </w:tc>
      </w:tr>
    </w:tbl>
    <w:p w14:paraId="00FE92F7" w14:textId="4158C6C0" w:rsidR="00F66A04" w:rsidRPr="00F66A04" w:rsidRDefault="00F66A04" w:rsidP="00F66A04">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p>
    <w:p w14:paraId="3B0E07DC" w14:textId="77777777" w:rsidR="00F66A04" w:rsidRPr="00F66A04" w:rsidRDefault="00F66A04" w:rsidP="00F66A04">
      <w:pPr>
        <w:tabs>
          <w:tab w:val="left" w:pos="-5670"/>
          <w:tab w:val="left" w:pos="-5245"/>
          <w:tab w:val="left" w:pos="1134"/>
        </w:tabs>
        <w:spacing w:beforeLines="50" w:before="156" w:afterLines="50" w:after="156" w:line="360" w:lineRule="auto"/>
        <w:ind w:firstLineChars="150" w:firstLine="420"/>
        <w:rPr>
          <w:rFonts w:eastAsia="黑体" w:hint="eastAsia"/>
          <w:color w:val="000000"/>
          <w:sz w:val="28"/>
          <w:szCs w:val="28"/>
        </w:rPr>
      </w:pPr>
      <w:r w:rsidRPr="00F66A04">
        <w:rPr>
          <w:rFonts w:eastAsia="黑体"/>
          <w:color w:val="000000"/>
          <w:sz w:val="28"/>
          <w:szCs w:val="28"/>
        </w:rPr>
        <w:t>五、实验内容与学时分配（含实验学时的理论课程填写此部分）</w:t>
      </w:r>
    </w:p>
    <w:p w14:paraId="245064DB" w14:textId="77777777" w:rsidR="00F66A04" w:rsidRPr="006A383B" w:rsidRDefault="00F66A04" w:rsidP="006A383B">
      <w:pPr>
        <w:snapToGrid w:val="0"/>
        <w:spacing w:line="360" w:lineRule="auto"/>
        <w:ind w:firstLineChars="200" w:firstLine="480"/>
        <w:rPr>
          <w:rFonts w:ascii="仿宋" w:eastAsia="仿宋" w:hAnsi="仿宋"/>
          <w:color w:val="000000" w:themeColor="text1"/>
          <w:sz w:val="24"/>
        </w:rPr>
      </w:pPr>
      <w:r w:rsidRPr="006A383B">
        <w:rPr>
          <w:rFonts w:ascii="仿宋" w:eastAsia="仿宋" w:hAnsi="仿宋" w:hint="eastAsia"/>
          <w:color w:val="000000" w:themeColor="text1"/>
          <w:sz w:val="24"/>
        </w:rPr>
        <w:t>精馏实验</w:t>
      </w:r>
      <w:r w:rsidRPr="006A383B">
        <w:rPr>
          <w:rFonts w:ascii="仿宋" w:eastAsia="仿宋" w:hAnsi="仿宋"/>
          <w:color w:val="000000" w:themeColor="text1"/>
          <w:sz w:val="24"/>
        </w:rPr>
        <w:t>：</w:t>
      </w:r>
      <w:r w:rsidRPr="006A383B">
        <w:rPr>
          <w:rFonts w:ascii="仿宋" w:eastAsia="仿宋" w:hAnsi="仿宋" w:hint="eastAsia"/>
          <w:color w:val="000000" w:themeColor="text1"/>
          <w:sz w:val="24"/>
        </w:rPr>
        <w:t>乙醇/水</w:t>
      </w:r>
      <w:r w:rsidRPr="006A383B">
        <w:rPr>
          <w:rFonts w:ascii="仿宋" w:eastAsia="仿宋" w:hAnsi="仿宋"/>
          <w:color w:val="000000" w:themeColor="text1"/>
          <w:sz w:val="24"/>
        </w:rPr>
        <w:t>体系</w:t>
      </w:r>
      <w:r w:rsidRPr="006A383B">
        <w:rPr>
          <w:rFonts w:ascii="仿宋" w:eastAsia="仿宋" w:hAnsi="仿宋" w:hint="eastAsia"/>
          <w:color w:val="000000" w:themeColor="text1"/>
          <w:sz w:val="24"/>
        </w:rPr>
        <w:t>全回流条件下的全塔效率测定，</w:t>
      </w:r>
      <w:r w:rsidRPr="006A383B">
        <w:rPr>
          <w:rFonts w:ascii="仿宋" w:eastAsia="仿宋" w:hAnsi="仿宋"/>
          <w:color w:val="000000" w:themeColor="text1"/>
          <w:sz w:val="24"/>
        </w:rPr>
        <w:t>3</w:t>
      </w:r>
      <w:r w:rsidRPr="006A383B">
        <w:rPr>
          <w:rFonts w:ascii="仿宋" w:eastAsia="仿宋" w:hAnsi="仿宋" w:hint="eastAsia"/>
          <w:color w:val="000000" w:themeColor="text1"/>
          <w:sz w:val="24"/>
        </w:rPr>
        <w:t>学时</w:t>
      </w:r>
    </w:p>
    <w:p w14:paraId="05CD965C" w14:textId="38EDD49A" w:rsidR="00F66A04" w:rsidRPr="006A383B" w:rsidRDefault="00F66A04" w:rsidP="006A383B">
      <w:pPr>
        <w:snapToGrid w:val="0"/>
        <w:spacing w:line="360" w:lineRule="auto"/>
        <w:ind w:firstLineChars="200" w:firstLine="480"/>
        <w:rPr>
          <w:rFonts w:ascii="仿宋" w:eastAsia="仿宋" w:hAnsi="仿宋"/>
          <w:color w:val="000000" w:themeColor="text1"/>
          <w:sz w:val="24"/>
        </w:rPr>
      </w:pPr>
      <w:r w:rsidRPr="006A383B">
        <w:rPr>
          <w:rFonts w:ascii="仿宋" w:eastAsia="仿宋" w:hAnsi="仿宋" w:hint="eastAsia"/>
          <w:color w:val="000000" w:themeColor="text1"/>
          <w:sz w:val="24"/>
        </w:rPr>
        <w:lastRenderedPageBreak/>
        <w:t>水力学实验：板式塔或填料塔（二选一），3学时</w:t>
      </w:r>
    </w:p>
    <w:p w14:paraId="2D1F27B8" w14:textId="06658303" w:rsidR="0051442F" w:rsidRPr="0051442F" w:rsidRDefault="00F66A04" w:rsidP="00CF6BD6">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t>六</w:t>
      </w:r>
      <w:r w:rsidR="0051442F" w:rsidRPr="0051442F">
        <w:rPr>
          <w:rFonts w:eastAsia="黑体" w:hint="eastAsia"/>
          <w:color w:val="000000"/>
          <w:sz w:val="28"/>
          <w:szCs w:val="28"/>
        </w:rPr>
        <w:t>、</w:t>
      </w:r>
      <w:r w:rsidR="006F18E1">
        <w:rPr>
          <w:rFonts w:eastAsia="黑体" w:hint="eastAsia"/>
          <w:color w:val="000000"/>
          <w:sz w:val="28"/>
          <w:szCs w:val="28"/>
        </w:rPr>
        <w:t>考核方式</w:t>
      </w:r>
    </w:p>
    <w:p w14:paraId="1F437871"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7A703C2C" w14:textId="0E97387A" w:rsidR="00EB038D" w:rsidRPr="0039069E" w:rsidRDefault="006F18E1" w:rsidP="00EA737D">
      <w:pPr>
        <w:snapToGrid w:val="0"/>
        <w:spacing w:line="360" w:lineRule="auto"/>
        <w:ind w:firstLineChars="200" w:firstLine="480"/>
        <w:rPr>
          <w:rFonts w:ascii="仿宋" w:eastAsia="仿宋" w:hAnsi="仿宋"/>
          <w:b/>
          <w:color w:val="000000" w:themeColor="text1"/>
          <w:sz w:val="24"/>
        </w:rPr>
      </w:pPr>
      <w:r w:rsidRPr="0039069E">
        <w:rPr>
          <w:rFonts w:ascii="仿宋" w:eastAsia="仿宋" w:hAnsi="仿宋" w:hint="eastAsia"/>
          <w:color w:val="000000" w:themeColor="text1"/>
          <w:sz w:val="24"/>
        </w:rPr>
        <w:t>百分制</w:t>
      </w:r>
    </w:p>
    <w:p w14:paraId="3EC15BDF" w14:textId="5D9A1987" w:rsidR="001454DA" w:rsidRDefault="00EB038D" w:rsidP="001454DA">
      <w:pPr>
        <w:snapToGrid w:val="0"/>
        <w:spacing w:line="360" w:lineRule="auto"/>
        <w:ind w:firstLineChars="200" w:firstLine="482"/>
        <w:rPr>
          <w:rFonts w:eastAsia="仿宋" w:hint="eastAsia"/>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B72F4">
        <w:rPr>
          <w:rFonts w:eastAsia="仿宋"/>
          <w:sz w:val="24"/>
        </w:rPr>
        <w:t>3</w:t>
      </w:r>
      <w:r w:rsidR="001A1C9C">
        <w:rPr>
          <w:rFonts w:eastAsia="仿宋" w:hint="eastAsia"/>
          <w:sz w:val="24"/>
        </w:rPr>
        <w:t>0</w:t>
      </w:r>
      <w:r w:rsidR="001454DA">
        <w:rPr>
          <w:rFonts w:eastAsia="仿宋"/>
          <w:sz w:val="24"/>
        </w:rPr>
        <w:t>%</w:t>
      </w:r>
      <w:r w:rsidR="001454DA">
        <w:rPr>
          <w:rFonts w:eastAsia="仿宋" w:hint="eastAsia"/>
          <w:sz w:val="24"/>
        </w:rPr>
        <w:t>，实验成绩</w:t>
      </w:r>
      <w:r w:rsidR="00FB72F4">
        <w:rPr>
          <w:rFonts w:eastAsia="仿宋" w:hint="eastAsia"/>
          <w:sz w:val="24"/>
        </w:rPr>
        <w:t>1</w:t>
      </w:r>
      <w:r w:rsidR="001A1C9C">
        <w:rPr>
          <w:rFonts w:eastAsia="仿宋" w:hint="eastAsia"/>
          <w:sz w:val="24"/>
        </w:rPr>
        <w:t>0</w:t>
      </w:r>
      <w:r w:rsidR="001454DA">
        <w:rPr>
          <w:rFonts w:eastAsia="仿宋"/>
          <w:sz w:val="24"/>
        </w:rPr>
        <w:t>%</w:t>
      </w:r>
      <w:r w:rsidR="001454DA">
        <w:rPr>
          <w:rFonts w:eastAsia="仿宋" w:hint="eastAsia"/>
          <w:sz w:val="24"/>
        </w:rPr>
        <w:t>，结课考核成绩</w:t>
      </w:r>
      <w:r w:rsidR="001A1C9C">
        <w:rPr>
          <w:rFonts w:eastAsia="仿宋" w:hint="eastAsia"/>
          <w:sz w:val="24"/>
        </w:rPr>
        <w:t>60</w:t>
      </w:r>
      <w:r w:rsidR="001454DA">
        <w:rPr>
          <w:rFonts w:eastAsia="仿宋"/>
          <w:sz w:val="24"/>
        </w:rPr>
        <w:t>%</w:t>
      </w:r>
    </w:p>
    <w:p w14:paraId="1AEE4578"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935"/>
        <w:gridCol w:w="470"/>
        <w:gridCol w:w="3969"/>
        <w:gridCol w:w="1988"/>
      </w:tblGrid>
      <w:tr w:rsidR="00CF122B" w:rsidRPr="00CF122B" w14:paraId="5D0D7FC9" w14:textId="77777777" w:rsidTr="00627519">
        <w:trPr>
          <w:trHeight w:val="463"/>
          <w:jc w:val="center"/>
        </w:trPr>
        <w:tc>
          <w:tcPr>
            <w:tcW w:w="1935" w:type="dxa"/>
            <w:gridSpan w:val="2"/>
            <w:shd w:val="clear" w:color="auto" w:fill="auto"/>
            <w:vAlign w:val="center"/>
          </w:tcPr>
          <w:p w14:paraId="41EBBCB3" w14:textId="77777777" w:rsidR="0096382D" w:rsidRPr="00CF122B" w:rsidRDefault="0096382D" w:rsidP="001454DA">
            <w:pPr>
              <w:snapToGrid w:val="0"/>
              <w:spacing w:line="360" w:lineRule="auto"/>
              <w:jc w:val="center"/>
              <w:rPr>
                <w:rFonts w:ascii="仿宋" w:eastAsia="仿宋" w:hAnsi="仿宋"/>
                <w:b/>
                <w:sz w:val="24"/>
              </w:rPr>
            </w:pPr>
            <w:r w:rsidRPr="00CF122B">
              <w:rPr>
                <w:rFonts w:ascii="仿宋" w:eastAsia="仿宋" w:hAnsi="仿宋" w:hint="eastAsia"/>
                <w:b/>
                <w:sz w:val="24"/>
              </w:rPr>
              <w:t>考核环节</w:t>
            </w:r>
          </w:p>
        </w:tc>
        <w:tc>
          <w:tcPr>
            <w:tcW w:w="470" w:type="dxa"/>
            <w:vAlign w:val="center"/>
          </w:tcPr>
          <w:p w14:paraId="0BB2EA09"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分值</w:t>
            </w:r>
          </w:p>
        </w:tc>
        <w:tc>
          <w:tcPr>
            <w:tcW w:w="3969" w:type="dxa"/>
            <w:vAlign w:val="center"/>
          </w:tcPr>
          <w:p w14:paraId="69C907ED"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考核/评价细则</w:t>
            </w:r>
          </w:p>
        </w:tc>
        <w:tc>
          <w:tcPr>
            <w:tcW w:w="1988" w:type="dxa"/>
            <w:vAlign w:val="center"/>
          </w:tcPr>
          <w:p w14:paraId="6041F2D3"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对应的课程目标</w:t>
            </w:r>
          </w:p>
        </w:tc>
      </w:tr>
      <w:tr w:rsidR="00CF122B" w:rsidRPr="00CF122B" w14:paraId="324F8305" w14:textId="77777777" w:rsidTr="00627519">
        <w:trPr>
          <w:trHeight w:val="1017"/>
          <w:jc w:val="center"/>
        </w:trPr>
        <w:tc>
          <w:tcPr>
            <w:tcW w:w="1000" w:type="dxa"/>
            <w:vMerge w:val="restart"/>
            <w:shd w:val="clear" w:color="auto" w:fill="auto"/>
            <w:vAlign w:val="center"/>
          </w:tcPr>
          <w:p w14:paraId="69EC3AE0" w14:textId="77777777" w:rsidR="0096382D" w:rsidRPr="00CF122B" w:rsidRDefault="0096382D" w:rsidP="001454DA">
            <w:pPr>
              <w:snapToGrid w:val="0"/>
              <w:spacing w:line="360" w:lineRule="auto"/>
              <w:jc w:val="center"/>
              <w:rPr>
                <w:rFonts w:ascii="仿宋" w:eastAsia="仿宋" w:hAnsi="仿宋"/>
                <w:b/>
                <w:sz w:val="24"/>
              </w:rPr>
            </w:pPr>
            <w:r w:rsidRPr="00CF122B">
              <w:rPr>
                <w:rFonts w:ascii="仿宋" w:eastAsia="仿宋" w:hAnsi="仿宋" w:hint="eastAsia"/>
                <w:b/>
                <w:sz w:val="24"/>
              </w:rPr>
              <w:t>过程考核</w:t>
            </w:r>
          </w:p>
        </w:tc>
        <w:tc>
          <w:tcPr>
            <w:tcW w:w="935" w:type="dxa"/>
            <w:shd w:val="clear" w:color="auto" w:fill="auto"/>
            <w:vAlign w:val="center"/>
          </w:tcPr>
          <w:p w14:paraId="269BA30E"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作业</w:t>
            </w:r>
          </w:p>
        </w:tc>
        <w:tc>
          <w:tcPr>
            <w:tcW w:w="470" w:type="dxa"/>
            <w:vAlign w:val="center"/>
          </w:tcPr>
          <w:p w14:paraId="3BCB1758" w14:textId="323DDB47" w:rsidR="0096382D" w:rsidRPr="00CF122B" w:rsidRDefault="00CD119D" w:rsidP="008E0850">
            <w:pPr>
              <w:snapToGrid w:val="0"/>
              <w:spacing w:line="360" w:lineRule="auto"/>
              <w:jc w:val="center"/>
              <w:rPr>
                <w:rFonts w:ascii="仿宋" w:eastAsia="仿宋" w:hAnsi="仿宋"/>
                <w:b/>
                <w:sz w:val="24"/>
              </w:rPr>
            </w:pPr>
            <w:r>
              <w:rPr>
                <w:rFonts w:ascii="仿宋" w:eastAsia="仿宋" w:hAnsi="仿宋" w:hint="eastAsia"/>
                <w:b/>
                <w:sz w:val="24"/>
              </w:rPr>
              <w:t>2</w:t>
            </w:r>
            <w:r>
              <w:rPr>
                <w:rFonts w:ascii="仿宋" w:eastAsia="仿宋" w:hAnsi="仿宋"/>
                <w:b/>
                <w:sz w:val="24"/>
              </w:rPr>
              <w:t>0</w:t>
            </w:r>
          </w:p>
        </w:tc>
        <w:tc>
          <w:tcPr>
            <w:tcW w:w="3969" w:type="dxa"/>
            <w:vAlign w:val="center"/>
          </w:tcPr>
          <w:p w14:paraId="794B5AD7" w14:textId="01A81FD4" w:rsidR="0096382D" w:rsidRPr="00CF122B" w:rsidRDefault="00A71F24" w:rsidP="00CF122B">
            <w:pPr>
              <w:snapToGrid w:val="0"/>
              <w:spacing w:line="360" w:lineRule="auto"/>
              <w:jc w:val="left"/>
              <w:rPr>
                <w:rFonts w:ascii="仿宋" w:eastAsia="仿宋" w:hAnsi="仿宋"/>
                <w:bCs/>
                <w:sz w:val="24"/>
              </w:rPr>
            </w:pPr>
            <w:r w:rsidRPr="00CF122B">
              <w:rPr>
                <w:rFonts w:ascii="仿宋" w:eastAsia="仿宋" w:hAnsi="仿宋" w:hint="eastAsia"/>
                <w:bCs/>
                <w:sz w:val="24"/>
              </w:rPr>
              <w:t>线下作业/分析、计算、初步设计</w:t>
            </w:r>
            <w:r w:rsidR="00535F82">
              <w:rPr>
                <w:rFonts w:ascii="仿宋" w:eastAsia="仿宋" w:hAnsi="仿宋" w:hint="eastAsia"/>
                <w:bCs/>
                <w:sz w:val="24"/>
              </w:rPr>
              <w:t>，每个教学周1次，共计14次。1次一分</w:t>
            </w:r>
          </w:p>
        </w:tc>
        <w:tc>
          <w:tcPr>
            <w:tcW w:w="1988" w:type="dxa"/>
            <w:vAlign w:val="center"/>
          </w:tcPr>
          <w:p w14:paraId="37C71997" w14:textId="281CF1CC" w:rsid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目标1</w:t>
            </w:r>
          </w:p>
          <w:p w14:paraId="132018B3" w14:textId="0DC41E32" w:rsidR="00A71F24" w:rsidRPr="009843FE" w:rsidRDefault="00A71F24" w:rsidP="00A71F24">
            <w:pPr>
              <w:snapToGrid w:val="0"/>
              <w:spacing w:line="360" w:lineRule="auto"/>
              <w:jc w:val="center"/>
              <w:rPr>
                <w:rFonts w:ascii="仿宋" w:eastAsia="仿宋" w:hAnsi="仿宋"/>
                <w:sz w:val="24"/>
              </w:rPr>
            </w:pPr>
            <w:r w:rsidRPr="009843FE">
              <w:rPr>
                <w:rFonts w:ascii="仿宋" w:eastAsia="仿宋" w:hAnsi="仿宋" w:hint="eastAsia"/>
                <w:sz w:val="24"/>
              </w:rPr>
              <w:t>目标2</w:t>
            </w:r>
          </w:p>
          <w:p w14:paraId="516058A7" w14:textId="77777777" w:rsidR="00A71F24" w:rsidRPr="009843FE" w:rsidRDefault="00A71F24" w:rsidP="00A71F24">
            <w:pPr>
              <w:snapToGrid w:val="0"/>
              <w:spacing w:line="360" w:lineRule="auto"/>
              <w:jc w:val="center"/>
              <w:rPr>
                <w:rFonts w:ascii="仿宋" w:eastAsia="仿宋" w:hAnsi="仿宋"/>
                <w:sz w:val="24"/>
              </w:rPr>
            </w:pPr>
            <w:r w:rsidRPr="009843FE">
              <w:rPr>
                <w:rFonts w:ascii="仿宋" w:eastAsia="仿宋" w:hAnsi="仿宋" w:hint="eastAsia"/>
                <w:sz w:val="24"/>
              </w:rPr>
              <w:t>目标3</w:t>
            </w:r>
          </w:p>
          <w:p w14:paraId="44E1AB6C" w14:textId="77777777" w:rsidR="0096382D" w:rsidRPr="009843FE" w:rsidRDefault="00A71F24" w:rsidP="00A71F24">
            <w:pPr>
              <w:snapToGrid w:val="0"/>
              <w:spacing w:line="360" w:lineRule="auto"/>
              <w:jc w:val="center"/>
              <w:rPr>
                <w:rFonts w:ascii="仿宋" w:eastAsia="仿宋" w:hAnsi="仿宋"/>
                <w:sz w:val="24"/>
              </w:rPr>
            </w:pPr>
            <w:r w:rsidRPr="009843FE">
              <w:rPr>
                <w:rFonts w:ascii="仿宋" w:eastAsia="仿宋" w:hAnsi="仿宋" w:hint="eastAsia"/>
                <w:sz w:val="24"/>
              </w:rPr>
              <w:t>目标4</w:t>
            </w:r>
          </w:p>
          <w:p w14:paraId="5AE8DC12" w14:textId="207A2754" w:rsidR="00B76CD7" w:rsidRPr="009843FE" w:rsidRDefault="00B76CD7" w:rsidP="00A71F24">
            <w:pPr>
              <w:snapToGrid w:val="0"/>
              <w:spacing w:line="360" w:lineRule="auto"/>
              <w:jc w:val="center"/>
              <w:rPr>
                <w:rFonts w:ascii="仿宋" w:eastAsia="仿宋" w:hAnsi="仿宋"/>
                <w:sz w:val="24"/>
              </w:rPr>
            </w:pPr>
            <w:r w:rsidRPr="009843FE">
              <w:rPr>
                <w:rFonts w:ascii="仿宋" w:eastAsia="仿宋" w:hAnsi="仿宋" w:hint="eastAsia"/>
                <w:spacing w:val="-3"/>
                <w:sz w:val="24"/>
                <w:lang w:val="en-GB"/>
              </w:rPr>
              <w:t>目标5</w:t>
            </w:r>
          </w:p>
        </w:tc>
      </w:tr>
      <w:tr w:rsidR="00ED230C" w:rsidRPr="00CF122B" w14:paraId="434C3D4A" w14:textId="77777777" w:rsidTr="00ED230C">
        <w:trPr>
          <w:trHeight w:val="892"/>
          <w:jc w:val="center"/>
        </w:trPr>
        <w:tc>
          <w:tcPr>
            <w:tcW w:w="1000" w:type="dxa"/>
            <w:vMerge/>
            <w:shd w:val="clear" w:color="auto" w:fill="auto"/>
            <w:vAlign w:val="center"/>
          </w:tcPr>
          <w:p w14:paraId="2F62208C" w14:textId="77777777" w:rsidR="00ED230C" w:rsidRPr="00CF122B" w:rsidRDefault="00ED230C" w:rsidP="008E0850">
            <w:pPr>
              <w:snapToGrid w:val="0"/>
              <w:spacing w:line="360" w:lineRule="auto"/>
              <w:jc w:val="center"/>
              <w:rPr>
                <w:rFonts w:ascii="仿宋" w:eastAsia="仿宋" w:hAnsi="仿宋"/>
                <w:b/>
                <w:sz w:val="24"/>
              </w:rPr>
            </w:pPr>
          </w:p>
        </w:tc>
        <w:tc>
          <w:tcPr>
            <w:tcW w:w="935" w:type="dxa"/>
            <w:shd w:val="clear" w:color="auto" w:fill="auto"/>
            <w:vAlign w:val="center"/>
          </w:tcPr>
          <w:p w14:paraId="62876A82" w14:textId="7658F9FC" w:rsidR="00ED230C" w:rsidRPr="00CF122B" w:rsidRDefault="00ED230C" w:rsidP="008E0850">
            <w:pPr>
              <w:snapToGrid w:val="0"/>
              <w:spacing w:line="360" w:lineRule="auto"/>
              <w:jc w:val="center"/>
              <w:rPr>
                <w:rFonts w:ascii="仿宋" w:eastAsia="仿宋" w:hAnsi="仿宋"/>
                <w:b/>
                <w:sz w:val="24"/>
              </w:rPr>
            </w:pPr>
            <w:r w:rsidRPr="00CF122B">
              <w:rPr>
                <w:rFonts w:ascii="仿宋" w:eastAsia="仿宋" w:hAnsi="仿宋" w:hint="eastAsia"/>
                <w:b/>
                <w:sz w:val="24"/>
              </w:rPr>
              <w:t>考勤</w:t>
            </w:r>
          </w:p>
        </w:tc>
        <w:tc>
          <w:tcPr>
            <w:tcW w:w="470" w:type="dxa"/>
            <w:vAlign w:val="center"/>
          </w:tcPr>
          <w:p w14:paraId="000DDA4B" w14:textId="2B39F9FA" w:rsidR="00ED230C" w:rsidRPr="00CF122B" w:rsidRDefault="00ED230C" w:rsidP="008E0850">
            <w:pPr>
              <w:snapToGrid w:val="0"/>
              <w:spacing w:line="360" w:lineRule="auto"/>
              <w:jc w:val="center"/>
              <w:rPr>
                <w:rFonts w:ascii="仿宋" w:eastAsia="仿宋" w:hAnsi="仿宋"/>
                <w:b/>
                <w:sz w:val="24"/>
              </w:rPr>
            </w:pPr>
            <w:r w:rsidRPr="00CF122B">
              <w:rPr>
                <w:rFonts w:ascii="仿宋" w:eastAsia="仿宋" w:hAnsi="仿宋" w:hint="eastAsia"/>
                <w:b/>
                <w:sz w:val="24"/>
              </w:rPr>
              <w:t>10</w:t>
            </w:r>
          </w:p>
        </w:tc>
        <w:tc>
          <w:tcPr>
            <w:tcW w:w="3969" w:type="dxa"/>
            <w:vAlign w:val="center"/>
          </w:tcPr>
          <w:p w14:paraId="2E7C134A" w14:textId="1905E30F" w:rsidR="00ED230C" w:rsidRPr="00CF122B" w:rsidRDefault="00ED230C" w:rsidP="00CF122B">
            <w:pPr>
              <w:snapToGrid w:val="0"/>
              <w:spacing w:line="360" w:lineRule="auto"/>
              <w:jc w:val="left"/>
              <w:rPr>
                <w:rFonts w:ascii="仿宋" w:eastAsia="仿宋" w:hAnsi="仿宋"/>
                <w:bCs/>
                <w:sz w:val="24"/>
              </w:rPr>
            </w:pPr>
            <w:r w:rsidRPr="00CF122B">
              <w:rPr>
                <w:rFonts w:ascii="仿宋" w:eastAsia="仿宋" w:hAnsi="仿宋" w:hint="eastAsia"/>
                <w:bCs/>
                <w:sz w:val="24"/>
              </w:rPr>
              <w:t>缺勤1/3取消考试资格。</w:t>
            </w:r>
          </w:p>
        </w:tc>
        <w:tc>
          <w:tcPr>
            <w:tcW w:w="1988" w:type="dxa"/>
            <w:vAlign w:val="center"/>
          </w:tcPr>
          <w:p w14:paraId="57C8A536"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目标1</w:t>
            </w:r>
          </w:p>
          <w:p w14:paraId="4776E6A7"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目标2</w:t>
            </w:r>
          </w:p>
          <w:p w14:paraId="377B6CEF"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目标3</w:t>
            </w:r>
          </w:p>
          <w:p w14:paraId="150EE59E"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目标4</w:t>
            </w:r>
          </w:p>
          <w:p w14:paraId="68FCBF85" w14:textId="778B9B3D" w:rsidR="00ED230C"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pacing w:val="-3"/>
                <w:sz w:val="24"/>
                <w:lang w:val="en-GB"/>
              </w:rPr>
              <w:t>目标5</w:t>
            </w:r>
          </w:p>
        </w:tc>
      </w:tr>
      <w:tr w:rsidR="005449E9" w:rsidRPr="00CF122B" w14:paraId="29509408" w14:textId="77777777" w:rsidTr="00627519">
        <w:trPr>
          <w:trHeight w:val="141"/>
          <w:jc w:val="center"/>
        </w:trPr>
        <w:tc>
          <w:tcPr>
            <w:tcW w:w="1000" w:type="dxa"/>
            <w:shd w:val="clear" w:color="auto" w:fill="auto"/>
            <w:vAlign w:val="center"/>
          </w:tcPr>
          <w:p w14:paraId="303F7775" w14:textId="402DA526" w:rsidR="005449E9" w:rsidRPr="00CF122B" w:rsidRDefault="005449E9" w:rsidP="008E0850">
            <w:pPr>
              <w:snapToGrid w:val="0"/>
              <w:spacing w:line="360" w:lineRule="auto"/>
              <w:jc w:val="center"/>
              <w:rPr>
                <w:rFonts w:ascii="仿宋" w:eastAsia="仿宋" w:hAnsi="仿宋"/>
                <w:b/>
                <w:sz w:val="24"/>
              </w:rPr>
            </w:pPr>
            <w:r>
              <w:rPr>
                <w:rFonts w:ascii="仿宋" w:eastAsia="仿宋" w:hAnsi="仿宋" w:hint="eastAsia"/>
                <w:b/>
                <w:sz w:val="24"/>
              </w:rPr>
              <w:t>实验考核</w:t>
            </w:r>
          </w:p>
        </w:tc>
        <w:tc>
          <w:tcPr>
            <w:tcW w:w="935" w:type="dxa"/>
            <w:shd w:val="clear" w:color="auto" w:fill="auto"/>
            <w:vAlign w:val="center"/>
          </w:tcPr>
          <w:p w14:paraId="0DD67FD3" w14:textId="76D051EC" w:rsidR="005449E9" w:rsidRPr="00CF122B" w:rsidRDefault="005449E9" w:rsidP="008E0850">
            <w:pPr>
              <w:snapToGrid w:val="0"/>
              <w:spacing w:line="360" w:lineRule="auto"/>
              <w:jc w:val="center"/>
              <w:rPr>
                <w:rFonts w:ascii="仿宋" w:eastAsia="仿宋" w:hAnsi="仿宋"/>
                <w:b/>
                <w:sz w:val="24"/>
              </w:rPr>
            </w:pPr>
            <w:r>
              <w:rPr>
                <w:rFonts w:ascii="仿宋" w:eastAsia="仿宋" w:hAnsi="仿宋" w:hint="eastAsia"/>
                <w:b/>
                <w:sz w:val="24"/>
              </w:rPr>
              <w:t>实验</w:t>
            </w:r>
          </w:p>
        </w:tc>
        <w:tc>
          <w:tcPr>
            <w:tcW w:w="470" w:type="dxa"/>
            <w:vAlign w:val="center"/>
          </w:tcPr>
          <w:p w14:paraId="78F27D98" w14:textId="2A721307" w:rsidR="005449E9" w:rsidRPr="00CF122B" w:rsidRDefault="005449E9" w:rsidP="008E0850">
            <w:pPr>
              <w:snapToGrid w:val="0"/>
              <w:spacing w:line="360" w:lineRule="auto"/>
              <w:jc w:val="center"/>
              <w:rPr>
                <w:rFonts w:ascii="仿宋" w:eastAsia="仿宋" w:hAnsi="仿宋"/>
                <w:b/>
                <w:sz w:val="24"/>
              </w:rPr>
            </w:pPr>
            <w:r>
              <w:rPr>
                <w:rFonts w:ascii="仿宋" w:eastAsia="仿宋" w:hAnsi="仿宋" w:hint="eastAsia"/>
                <w:b/>
                <w:sz w:val="24"/>
              </w:rPr>
              <w:t>1</w:t>
            </w:r>
            <w:r>
              <w:rPr>
                <w:rFonts w:ascii="仿宋" w:eastAsia="仿宋" w:hAnsi="仿宋"/>
                <w:b/>
                <w:sz w:val="24"/>
              </w:rPr>
              <w:t>0</w:t>
            </w:r>
          </w:p>
        </w:tc>
        <w:tc>
          <w:tcPr>
            <w:tcW w:w="3969" w:type="dxa"/>
            <w:vAlign w:val="center"/>
          </w:tcPr>
          <w:p w14:paraId="09C9160D" w14:textId="67B00337" w:rsidR="005449E9" w:rsidRPr="00CF122B" w:rsidRDefault="005449E9" w:rsidP="00CF122B">
            <w:pPr>
              <w:snapToGrid w:val="0"/>
              <w:spacing w:line="360" w:lineRule="auto"/>
              <w:jc w:val="left"/>
              <w:rPr>
                <w:rFonts w:ascii="仿宋" w:eastAsia="仿宋" w:hAnsi="仿宋"/>
                <w:bCs/>
                <w:sz w:val="24"/>
              </w:rPr>
            </w:pPr>
            <w:r>
              <w:rPr>
                <w:rFonts w:ascii="仿宋" w:eastAsia="仿宋" w:hAnsi="仿宋" w:hint="eastAsia"/>
                <w:bCs/>
                <w:sz w:val="24"/>
              </w:rPr>
              <w:t>实验报告</w:t>
            </w:r>
            <w:r w:rsidR="00ED230C">
              <w:rPr>
                <w:rFonts w:ascii="仿宋" w:eastAsia="仿宋" w:hAnsi="仿宋" w:hint="eastAsia"/>
                <w:bCs/>
                <w:sz w:val="24"/>
              </w:rPr>
              <w:t>，实验操作</w:t>
            </w:r>
          </w:p>
        </w:tc>
        <w:tc>
          <w:tcPr>
            <w:tcW w:w="1988" w:type="dxa"/>
            <w:vAlign w:val="center"/>
          </w:tcPr>
          <w:p w14:paraId="3B92A853"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目标1</w:t>
            </w:r>
          </w:p>
          <w:p w14:paraId="04505059"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目标2</w:t>
            </w:r>
          </w:p>
          <w:p w14:paraId="182711CB"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目标3</w:t>
            </w:r>
          </w:p>
          <w:p w14:paraId="2DE259B6" w14:textId="77777777" w:rsidR="009843FE"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z w:val="24"/>
              </w:rPr>
              <w:t>目标4</w:t>
            </w:r>
          </w:p>
          <w:p w14:paraId="025F9E82" w14:textId="5F986119" w:rsidR="005449E9" w:rsidRPr="009843FE" w:rsidRDefault="009843FE" w:rsidP="009843FE">
            <w:pPr>
              <w:snapToGrid w:val="0"/>
              <w:spacing w:line="360" w:lineRule="auto"/>
              <w:jc w:val="center"/>
              <w:rPr>
                <w:rFonts w:ascii="仿宋" w:eastAsia="仿宋" w:hAnsi="仿宋"/>
                <w:sz w:val="24"/>
              </w:rPr>
            </w:pPr>
            <w:r w:rsidRPr="009843FE">
              <w:rPr>
                <w:rFonts w:ascii="仿宋" w:eastAsia="仿宋" w:hAnsi="仿宋" w:hint="eastAsia"/>
                <w:spacing w:val="-3"/>
                <w:sz w:val="24"/>
                <w:lang w:val="en-GB"/>
              </w:rPr>
              <w:t>目标5</w:t>
            </w:r>
          </w:p>
        </w:tc>
      </w:tr>
      <w:tr w:rsidR="00CF122B" w:rsidRPr="00CF122B" w14:paraId="0A1E2DC2" w14:textId="77777777" w:rsidTr="00627519">
        <w:trPr>
          <w:trHeight w:val="2799"/>
          <w:jc w:val="center"/>
        </w:trPr>
        <w:tc>
          <w:tcPr>
            <w:tcW w:w="1000" w:type="dxa"/>
            <w:shd w:val="clear" w:color="auto" w:fill="auto"/>
            <w:vAlign w:val="center"/>
          </w:tcPr>
          <w:p w14:paraId="4B842993" w14:textId="77777777" w:rsidR="0096382D" w:rsidRPr="00CF122B" w:rsidRDefault="0096382D" w:rsidP="00835DE5">
            <w:pPr>
              <w:snapToGrid w:val="0"/>
              <w:spacing w:line="360" w:lineRule="auto"/>
              <w:jc w:val="center"/>
              <w:rPr>
                <w:rFonts w:ascii="仿宋" w:eastAsia="仿宋" w:hAnsi="仿宋"/>
                <w:b/>
                <w:sz w:val="24"/>
              </w:rPr>
            </w:pPr>
            <w:r w:rsidRPr="00CF122B">
              <w:rPr>
                <w:rFonts w:ascii="仿宋" w:eastAsia="仿宋" w:hAnsi="仿宋" w:hint="eastAsia"/>
                <w:b/>
                <w:sz w:val="24"/>
              </w:rPr>
              <w:lastRenderedPageBreak/>
              <w:t>结课考核</w:t>
            </w:r>
          </w:p>
        </w:tc>
        <w:tc>
          <w:tcPr>
            <w:tcW w:w="935" w:type="dxa"/>
            <w:shd w:val="clear" w:color="auto" w:fill="auto"/>
            <w:vAlign w:val="center"/>
          </w:tcPr>
          <w:p w14:paraId="283BC891" w14:textId="77777777" w:rsidR="0096382D" w:rsidRPr="00CF122B" w:rsidRDefault="0096382D" w:rsidP="00835DE5">
            <w:pPr>
              <w:snapToGrid w:val="0"/>
              <w:spacing w:line="360" w:lineRule="auto"/>
              <w:jc w:val="center"/>
              <w:rPr>
                <w:rFonts w:ascii="仿宋" w:eastAsia="仿宋" w:hAnsi="仿宋"/>
                <w:b/>
                <w:sz w:val="24"/>
              </w:rPr>
            </w:pPr>
            <w:r w:rsidRPr="00CF122B">
              <w:rPr>
                <w:rFonts w:ascii="仿宋" w:eastAsia="仿宋" w:hAnsi="仿宋" w:hint="eastAsia"/>
                <w:b/>
                <w:sz w:val="24"/>
              </w:rPr>
              <w:t>结课考试</w:t>
            </w:r>
          </w:p>
        </w:tc>
        <w:tc>
          <w:tcPr>
            <w:tcW w:w="470" w:type="dxa"/>
            <w:vAlign w:val="center"/>
          </w:tcPr>
          <w:p w14:paraId="188A2630" w14:textId="2831FE43" w:rsidR="0096382D" w:rsidRPr="00CF122B" w:rsidRDefault="009E3131" w:rsidP="00835DE5">
            <w:pPr>
              <w:snapToGrid w:val="0"/>
              <w:spacing w:line="360" w:lineRule="auto"/>
              <w:jc w:val="center"/>
              <w:rPr>
                <w:rFonts w:ascii="仿宋" w:eastAsia="仿宋" w:hAnsi="仿宋"/>
                <w:b/>
                <w:sz w:val="24"/>
              </w:rPr>
            </w:pPr>
            <w:r w:rsidRPr="00CF122B">
              <w:rPr>
                <w:rFonts w:eastAsia="仿宋" w:hint="eastAsia"/>
                <w:sz w:val="24"/>
              </w:rPr>
              <w:t>60</w:t>
            </w:r>
          </w:p>
        </w:tc>
        <w:tc>
          <w:tcPr>
            <w:tcW w:w="3969" w:type="dxa"/>
            <w:vAlign w:val="center"/>
          </w:tcPr>
          <w:p w14:paraId="00272D39" w14:textId="47379667" w:rsidR="003C5131"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（1）</w:t>
            </w:r>
            <w:r w:rsidR="00A71F24" w:rsidRPr="00CF122B">
              <w:rPr>
                <w:rFonts w:ascii="仿宋" w:eastAsia="仿宋" w:hAnsi="仿宋" w:hint="eastAsia"/>
                <w:bCs/>
                <w:sz w:val="24"/>
              </w:rPr>
              <w:t>选择填空，</w:t>
            </w:r>
            <w:r w:rsidR="004C0E76" w:rsidRPr="00CF122B">
              <w:rPr>
                <w:rFonts w:ascii="仿宋" w:eastAsia="仿宋" w:hAnsi="仿宋" w:hint="eastAsia"/>
                <w:bCs/>
                <w:sz w:val="24"/>
              </w:rPr>
              <w:t>基本概念、操作分析</w:t>
            </w:r>
            <w:r w:rsidRPr="00CF122B">
              <w:rPr>
                <w:rFonts w:ascii="仿宋" w:eastAsia="仿宋" w:hAnsi="仿宋" w:hint="eastAsia"/>
                <w:bCs/>
                <w:sz w:val="24"/>
              </w:rPr>
              <w:t>、设计计算，</w:t>
            </w:r>
            <w:r w:rsidR="00A71F24" w:rsidRPr="00CF122B">
              <w:rPr>
                <w:rFonts w:ascii="仿宋" w:eastAsia="仿宋" w:hAnsi="仿宋" w:hint="eastAsia"/>
                <w:bCs/>
                <w:sz w:val="24"/>
              </w:rPr>
              <w:t>30分</w:t>
            </w:r>
          </w:p>
          <w:p w14:paraId="3C363CCF" w14:textId="1D214B9A" w:rsidR="00A71F24"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（2）</w:t>
            </w:r>
            <w:r w:rsidR="00A71F24" w:rsidRPr="00CF122B">
              <w:rPr>
                <w:rFonts w:ascii="仿宋" w:eastAsia="仿宋" w:hAnsi="仿宋" w:hint="eastAsia"/>
                <w:bCs/>
                <w:sz w:val="24"/>
              </w:rPr>
              <w:t>分析简答，</w:t>
            </w:r>
            <w:r w:rsidRPr="00CF122B">
              <w:rPr>
                <w:rFonts w:ascii="仿宋" w:eastAsia="仿宋" w:hAnsi="仿宋" w:hint="eastAsia"/>
                <w:bCs/>
                <w:sz w:val="24"/>
              </w:rPr>
              <w:t>操作分析与优化、基本概念，</w:t>
            </w:r>
            <w:r w:rsidR="00A71F24" w:rsidRPr="00CF122B">
              <w:rPr>
                <w:rFonts w:ascii="仿宋" w:eastAsia="仿宋" w:hAnsi="仿宋" w:hint="eastAsia"/>
                <w:bCs/>
                <w:sz w:val="24"/>
              </w:rPr>
              <w:t>20分</w:t>
            </w:r>
          </w:p>
          <w:p w14:paraId="06E7CC2B" w14:textId="4CA2FE7C" w:rsidR="00A71F24"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（3）</w:t>
            </w:r>
            <w:r w:rsidR="00A71F24" w:rsidRPr="00CF122B">
              <w:rPr>
                <w:rFonts w:ascii="仿宋" w:eastAsia="仿宋" w:hAnsi="仿宋" w:hint="eastAsia"/>
                <w:bCs/>
                <w:sz w:val="24"/>
              </w:rPr>
              <w:t>计算题</w:t>
            </w:r>
            <w:r w:rsidRPr="00CF122B">
              <w:rPr>
                <w:rFonts w:ascii="仿宋" w:eastAsia="仿宋" w:hAnsi="仿宋" w:hint="eastAsia"/>
                <w:bCs/>
                <w:sz w:val="24"/>
              </w:rPr>
              <w:t>，萃取、吸收、精馏定量计算、定性分析</w:t>
            </w:r>
            <w:r w:rsidR="00A71F24" w:rsidRPr="00CF122B">
              <w:rPr>
                <w:rFonts w:ascii="仿宋" w:eastAsia="仿宋" w:hAnsi="仿宋" w:hint="eastAsia"/>
                <w:bCs/>
                <w:sz w:val="24"/>
              </w:rPr>
              <w:t>，50分</w:t>
            </w:r>
            <w:r w:rsidRPr="00CF122B">
              <w:rPr>
                <w:rFonts w:ascii="仿宋" w:eastAsia="仿宋" w:hAnsi="仿宋" w:hint="eastAsia"/>
                <w:bCs/>
                <w:sz w:val="24"/>
              </w:rPr>
              <w:t>。</w:t>
            </w:r>
          </w:p>
        </w:tc>
        <w:tc>
          <w:tcPr>
            <w:tcW w:w="1988" w:type="dxa"/>
            <w:vAlign w:val="center"/>
          </w:tcPr>
          <w:p w14:paraId="00DCBE98" w14:textId="77777777" w:rsidR="0096382D" w:rsidRPr="009843FE" w:rsidRDefault="00A71F24" w:rsidP="00835DE5">
            <w:pPr>
              <w:snapToGrid w:val="0"/>
              <w:spacing w:line="360" w:lineRule="auto"/>
              <w:jc w:val="center"/>
              <w:rPr>
                <w:rFonts w:ascii="仿宋" w:eastAsia="仿宋" w:hAnsi="仿宋"/>
                <w:sz w:val="24"/>
              </w:rPr>
            </w:pPr>
            <w:r w:rsidRPr="009843FE">
              <w:rPr>
                <w:rFonts w:ascii="仿宋" w:eastAsia="仿宋" w:hAnsi="仿宋" w:hint="eastAsia"/>
                <w:sz w:val="24"/>
              </w:rPr>
              <w:t>目标1</w:t>
            </w:r>
          </w:p>
          <w:p w14:paraId="1E11EB37" w14:textId="77777777" w:rsidR="00A71F24" w:rsidRPr="009843FE" w:rsidRDefault="00A71F24" w:rsidP="00835DE5">
            <w:pPr>
              <w:snapToGrid w:val="0"/>
              <w:spacing w:line="360" w:lineRule="auto"/>
              <w:jc w:val="center"/>
              <w:rPr>
                <w:rFonts w:ascii="仿宋" w:eastAsia="仿宋" w:hAnsi="仿宋"/>
                <w:sz w:val="24"/>
              </w:rPr>
            </w:pPr>
            <w:r w:rsidRPr="009843FE">
              <w:rPr>
                <w:rFonts w:ascii="仿宋" w:eastAsia="仿宋" w:hAnsi="仿宋" w:hint="eastAsia"/>
                <w:sz w:val="24"/>
              </w:rPr>
              <w:t>目标2</w:t>
            </w:r>
          </w:p>
          <w:p w14:paraId="327A3C34" w14:textId="77777777" w:rsidR="00A71F24" w:rsidRPr="009843FE" w:rsidRDefault="00A71F24" w:rsidP="00835DE5">
            <w:pPr>
              <w:snapToGrid w:val="0"/>
              <w:spacing w:line="360" w:lineRule="auto"/>
              <w:jc w:val="center"/>
              <w:rPr>
                <w:rFonts w:ascii="仿宋" w:eastAsia="仿宋" w:hAnsi="仿宋"/>
                <w:sz w:val="24"/>
              </w:rPr>
            </w:pPr>
            <w:r w:rsidRPr="009843FE">
              <w:rPr>
                <w:rFonts w:ascii="仿宋" w:eastAsia="仿宋" w:hAnsi="仿宋" w:hint="eastAsia"/>
                <w:sz w:val="24"/>
              </w:rPr>
              <w:t>目标3</w:t>
            </w:r>
          </w:p>
          <w:p w14:paraId="37FF3095" w14:textId="77777777" w:rsidR="00A71F24" w:rsidRPr="009843FE" w:rsidRDefault="00A71F24" w:rsidP="00835DE5">
            <w:pPr>
              <w:snapToGrid w:val="0"/>
              <w:spacing w:line="360" w:lineRule="auto"/>
              <w:jc w:val="center"/>
              <w:rPr>
                <w:rFonts w:ascii="仿宋" w:eastAsia="仿宋" w:hAnsi="仿宋"/>
                <w:sz w:val="24"/>
              </w:rPr>
            </w:pPr>
            <w:r w:rsidRPr="009843FE">
              <w:rPr>
                <w:rFonts w:ascii="仿宋" w:eastAsia="仿宋" w:hAnsi="仿宋" w:hint="eastAsia"/>
                <w:sz w:val="24"/>
              </w:rPr>
              <w:t>目标4</w:t>
            </w:r>
          </w:p>
          <w:p w14:paraId="0590411A" w14:textId="53F7A024" w:rsidR="00B76CD7" w:rsidRPr="009843FE" w:rsidRDefault="00B76CD7" w:rsidP="00835DE5">
            <w:pPr>
              <w:snapToGrid w:val="0"/>
              <w:spacing w:line="360" w:lineRule="auto"/>
              <w:jc w:val="center"/>
              <w:rPr>
                <w:rFonts w:ascii="仿宋" w:eastAsia="仿宋" w:hAnsi="仿宋"/>
                <w:sz w:val="24"/>
              </w:rPr>
            </w:pPr>
            <w:r w:rsidRPr="009843FE">
              <w:rPr>
                <w:rFonts w:ascii="仿宋" w:eastAsia="仿宋" w:hAnsi="仿宋" w:hint="eastAsia"/>
                <w:spacing w:val="-3"/>
                <w:sz w:val="24"/>
                <w:lang w:val="en-GB"/>
              </w:rPr>
              <w:t>目标5</w:t>
            </w:r>
          </w:p>
        </w:tc>
      </w:tr>
    </w:tbl>
    <w:p w14:paraId="3E051571" w14:textId="09A240C4" w:rsidR="009105E4" w:rsidRDefault="009105E4" w:rsidP="00835DE5">
      <w:pPr>
        <w:snapToGrid w:val="0"/>
        <w:spacing w:line="360" w:lineRule="auto"/>
        <w:ind w:firstLineChars="200" w:firstLine="480"/>
        <w:rPr>
          <w:rFonts w:ascii="仿宋" w:eastAsia="仿宋" w:hAnsi="仿宋"/>
          <w:bCs/>
          <w:color w:val="0070C0"/>
          <w:sz w:val="24"/>
        </w:rPr>
      </w:pPr>
    </w:p>
    <w:p w14:paraId="309B6723" w14:textId="54D06B93" w:rsidR="006240D6" w:rsidRDefault="006240D6" w:rsidP="00835DE5">
      <w:pPr>
        <w:snapToGrid w:val="0"/>
        <w:spacing w:line="360" w:lineRule="auto"/>
        <w:ind w:firstLineChars="200" w:firstLine="480"/>
        <w:rPr>
          <w:rFonts w:ascii="仿宋" w:eastAsia="仿宋" w:hAnsi="仿宋"/>
          <w:bCs/>
          <w:color w:val="0070C0"/>
          <w:sz w:val="24"/>
        </w:rPr>
      </w:pPr>
    </w:p>
    <w:p w14:paraId="5ABBD9A4" w14:textId="7399505A" w:rsidR="006240D6" w:rsidRDefault="006240D6" w:rsidP="00835DE5">
      <w:pPr>
        <w:snapToGrid w:val="0"/>
        <w:spacing w:line="360" w:lineRule="auto"/>
        <w:ind w:firstLineChars="200" w:firstLine="480"/>
        <w:rPr>
          <w:rFonts w:ascii="仿宋" w:eastAsia="仿宋" w:hAnsi="仿宋"/>
          <w:bCs/>
          <w:color w:val="0070C0"/>
          <w:sz w:val="24"/>
        </w:rPr>
      </w:pPr>
    </w:p>
    <w:p w14:paraId="5BAC7C7D" w14:textId="77777777" w:rsidR="006240D6" w:rsidRDefault="006240D6" w:rsidP="00835DE5">
      <w:pPr>
        <w:snapToGrid w:val="0"/>
        <w:spacing w:line="360" w:lineRule="auto"/>
        <w:ind w:firstLineChars="200" w:firstLine="480"/>
        <w:rPr>
          <w:rFonts w:ascii="仿宋" w:eastAsia="仿宋" w:hAnsi="仿宋"/>
          <w:bCs/>
          <w:color w:val="0070C0"/>
          <w:sz w:val="24"/>
        </w:rPr>
      </w:pPr>
    </w:p>
    <w:p w14:paraId="625606EF" w14:textId="22A56449"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851"/>
        <w:gridCol w:w="1134"/>
        <w:gridCol w:w="1134"/>
        <w:gridCol w:w="1134"/>
        <w:gridCol w:w="1134"/>
        <w:gridCol w:w="1134"/>
      </w:tblGrid>
      <w:tr w:rsidR="0004156B" w:rsidRPr="00835DE5" w14:paraId="4B7D2FAE" w14:textId="618F314A" w:rsidTr="00E13263">
        <w:trPr>
          <w:trHeight w:val="3"/>
          <w:jc w:val="center"/>
        </w:trPr>
        <w:tc>
          <w:tcPr>
            <w:tcW w:w="1838" w:type="dxa"/>
            <w:gridSpan w:val="2"/>
            <w:vMerge w:val="restart"/>
            <w:shd w:val="clear" w:color="auto" w:fill="auto"/>
            <w:vAlign w:val="center"/>
          </w:tcPr>
          <w:p w14:paraId="1954F969" w14:textId="77777777" w:rsidR="0004156B" w:rsidRPr="00835DE5"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851" w:type="dxa"/>
            <w:vMerge w:val="restart"/>
            <w:vAlign w:val="center"/>
          </w:tcPr>
          <w:p w14:paraId="6BF0EAE9" w14:textId="77777777" w:rsidR="0004156B" w:rsidRPr="00835DE5" w:rsidRDefault="0004156B"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670" w:type="dxa"/>
            <w:gridSpan w:val="5"/>
            <w:shd w:val="clear" w:color="auto" w:fill="auto"/>
            <w:vAlign w:val="center"/>
          </w:tcPr>
          <w:p w14:paraId="4D62C25E" w14:textId="2B145F86" w:rsidR="0004156B" w:rsidRPr="00835DE5"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4156B" w:rsidRPr="00835DE5" w14:paraId="5DE5195D" w14:textId="5549E4C9" w:rsidTr="00E13263">
        <w:trPr>
          <w:jc w:val="center"/>
        </w:trPr>
        <w:tc>
          <w:tcPr>
            <w:tcW w:w="1838" w:type="dxa"/>
            <w:gridSpan w:val="2"/>
            <w:vMerge/>
            <w:shd w:val="clear" w:color="auto" w:fill="auto"/>
            <w:vAlign w:val="center"/>
          </w:tcPr>
          <w:p w14:paraId="1C9AFB7B" w14:textId="77777777" w:rsidR="0004156B" w:rsidRPr="00835DE5" w:rsidRDefault="0004156B" w:rsidP="000A7C74">
            <w:pPr>
              <w:snapToGrid w:val="0"/>
              <w:spacing w:line="360" w:lineRule="auto"/>
              <w:jc w:val="center"/>
              <w:rPr>
                <w:rFonts w:ascii="仿宋" w:eastAsia="仿宋" w:hAnsi="仿宋"/>
                <w:b/>
                <w:color w:val="000000"/>
                <w:sz w:val="24"/>
              </w:rPr>
            </w:pPr>
          </w:p>
        </w:tc>
        <w:tc>
          <w:tcPr>
            <w:tcW w:w="851" w:type="dxa"/>
            <w:vMerge/>
            <w:vAlign w:val="center"/>
          </w:tcPr>
          <w:p w14:paraId="00AE6C4A" w14:textId="77777777" w:rsidR="0004156B" w:rsidRPr="00835DE5" w:rsidRDefault="0004156B" w:rsidP="000A7C74">
            <w:pPr>
              <w:snapToGrid w:val="0"/>
              <w:spacing w:line="360" w:lineRule="auto"/>
              <w:jc w:val="center"/>
              <w:rPr>
                <w:rFonts w:ascii="仿宋" w:eastAsia="仿宋" w:hAnsi="仿宋"/>
                <w:b/>
                <w:color w:val="000000"/>
                <w:sz w:val="24"/>
              </w:rPr>
            </w:pPr>
          </w:p>
        </w:tc>
        <w:tc>
          <w:tcPr>
            <w:tcW w:w="1134" w:type="dxa"/>
            <w:shd w:val="clear" w:color="auto" w:fill="auto"/>
            <w:vAlign w:val="center"/>
          </w:tcPr>
          <w:p w14:paraId="3E7CF4C0" w14:textId="77777777" w:rsidR="0004156B" w:rsidRPr="000103ED"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vAlign w:val="center"/>
          </w:tcPr>
          <w:p w14:paraId="5AC6477C" w14:textId="77777777" w:rsidR="0004156B" w:rsidRPr="00835DE5"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vAlign w:val="center"/>
          </w:tcPr>
          <w:p w14:paraId="03B14E45" w14:textId="77777777" w:rsidR="0004156B" w:rsidRPr="00835DE5"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134" w:type="dxa"/>
            <w:vAlign w:val="center"/>
          </w:tcPr>
          <w:p w14:paraId="441467F6" w14:textId="7A704885" w:rsidR="0004156B" w:rsidRPr="00835DE5"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c>
          <w:tcPr>
            <w:tcW w:w="1134" w:type="dxa"/>
          </w:tcPr>
          <w:p w14:paraId="0EDACA9D" w14:textId="630FD78B" w:rsidR="0004156B" w:rsidRDefault="0004156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5</w:t>
            </w:r>
          </w:p>
        </w:tc>
      </w:tr>
      <w:tr w:rsidR="0004156B" w:rsidRPr="00835DE5" w14:paraId="71DEC259" w14:textId="56E1B5E3" w:rsidTr="00E13263">
        <w:trPr>
          <w:jc w:val="center"/>
        </w:trPr>
        <w:tc>
          <w:tcPr>
            <w:tcW w:w="846" w:type="dxa"/>
            <w:vMerge w:val="restart"/>
            <w:shd w:val="clear" w:color="auto" w:fill="auto"/>
            <w:vAlign w:val="center"/>
          </w:tcPr>
          <w:p w14:paraId="390AEC30" w14:textId="77777777" w:rsidR="0004156B" w:rsidRPr="00835DE5" w:rsidRDefault="0004156B" w:rsidP="0062751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992" w:type="dxa"/>
            <w:shd w:val="clear" w:color="auto" w:fill="auto"/>
            <w:vAlign w:val="center"/>
          </w:tcPr>
          <w:p w14:paraId="7313BA63" w14:textId="77777777" w:rsidR="0004156B" w:rsidRPr="00835DE5" w:rsidRDefault="0004156B" w:rsidP="0062751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51" w:type="dxa"/>
            <w:vAlign w:val="center"/>
          </w:tcPr>
          <w:p w14:paraId="56E256B5" w14:textId="6148F091" w:rsidR="0004156B" w:rsidRPr="00D1744E" w:rsidRDefault="0004156B" w:rsidP="00627519">
            <w:pPr>
              <w:snapToGrid w:val="0"/>
              <w:spacing w:line="360" w:lineRule="auto"/>
              <w:jc w:val="center"/>
              <w:rPr>
                <w:rFonts w:ascii="仿宋" w:eastAsia="仿宋" w:hAnsi="仿宋"/>
                <w:color w:val="000000"/>
                <w:sz w:val="24"/>
              </w:rPr>
            </w:pPr>
            <w:r w:rsidRPr="00D1744E">
              <w:rPr>
                <w:rFonts w:ascii="仿宋" w:eastAsia="仿宋" w:hAnsi="仿宋"/>
                <w:sz w:val="24"/>
              </w:rPr>
              <w:t>20</w:t>
            </w:r>
          </w:p>
        </w:tc>
        <w:tc>
          <w:tcPr>
            <w:tcW w:w="1134" w:type="dxa"/>
            <w:shd w:val="clear" w:color="auto" w:fill="auto"/>
            <w:vAlign w:val="center"/>
          </w:tcPr>
          <w:p w14:paraId="44254993" w14:textId="14A5CCF4" w:rsidR="0004156B" w:rsidRPr="00D1744E" w:rsidRDefault="0004156B" w:rsidP="00627519">
            <w:pPr>
              <w:snapToGrid w:val="0"/>
              <w:spacing w:line="360" w:lineRule="auto"/>
              <w:jc w:val="center"/>
              <w:rPr>
                <w:rFonts w:ascii="仿宋" w:eastAsia="仿宋" w:hAnsi="仿宋"/>
                <w:color w:val="000000"/>
                <w:sz w:val="24"/>
              </w:rPr>
            </w:pPr>
            <w:r w:rsidRPr="00D1744E">
              <w:rPr>
                <w:rFonts w:ascii="仿宋" w:eastAsia="仿宋" w:hAnsi="仿宋"/>
                <w:color w:val="000000"/>
                <w:sz w:val="24"/>
              </w:rPr>
              <w:t>3</w:t>
            </w:r>
          </w:p>
        </w:tc>
        <w:tc>
          <w:tcPr>
            <w:tcW w:w="1134" w:type="dxa"/>
            <w:vAlign w:val="center"/>
          </w:tcPr>
          <w:p w14:paraId="658474DA" w14:textId="1DBE51BD" w:rsidR="0004156B" w:rsidRPr="00D1744E" w:rsidRDefault="0004156B" w:rsidP="00627519">
            <w:pPr>
              <w:snapToGrid w:val="0"/>
              <w:spacing w:line="360" w:lineRule="auto"/>
              <w:jc w:val="center"/>
              <w:rPr>
                <w:rFonts w:ascii="仿宋" w:eastAsia="仿宋" w:hAnsi="仿宋"/>
                <w:color w:val="000000"/>
                <w:sz w:val="24"/>
              </w:rPr>
            </w:pPr>
            <w:r w:rsidRPr="00D1744E">
              <w:rPr>
                <w:rFonts w:ascii="仿宋" w:eastAsia="仿宋" w:hAnsi="仿宋"/>
                <w:color w:val="000000"/>
                <w:sz w:val="24"/>
              </w:rPr>
              <w:t>5</w:t>
            </w:r>
          </w:p>
        </w:tc>
        <w:tc>
          <w:tcPr>
            <w:tcW w:w="1134" w:type="dxa"/>
            <w:vAlign w:val="center"/>
          </w:tcPr>
          <w:p w14:paraId="2583B0FB" w14:textId="5AD5BA5C" w:rsidR="0004156B" w:rsidRPr="00D1744E" w:rsidRDefault="0004156B" w:rsidP="00627519">
            <w:pPr>
              <w:snapToGrid w:val="0"/>
              <w:spacing w:line="360" w:lineRule="auto"/>
              <w:jc w:val="center"/>
              <w:rPr>
                <w:rFonts w:ascii="仿宋" w:eastAsia="仿宋" w:hAnsi="仿宋"/>
                <w:color w:val="000000"/>
                <w:sz w:val="24"/>
              </w:rPr>
            </w:pPr>
            <w:r w:rsidRPr="00D1744E">
              <w:rPr>
                <w:rFonts w:ascii="仿宋" w:eastAsia="仿宋" w:hAnsi="仿宋"/>
                <w:color w:val="000000"/>
                <w:sz w:val="24"/>
              </w:rPr>
              <w:t>5</w:t>
            </w:r>
          </w:p>
        </w:tc>
        <w:tc>
          <w:tcPr>
            <w:tcW w:w="1134" w:type="dxa"/>
            <w:vAlign w:val="center"/>
          </w:tcPr>
          <w:p w14:paraId="4829423C" w14:textId="4CBA9E9F" w:rsidR="0004156B" w:rsidRPr="00D1744E" w:rsidRDefault="0004156B" w:rsidP="00627519">
            <w:pPr>
              <w:snapToGrid w:val="0"/>
              <w:spacing w:line="360" w:lineRule="auto"/>
              <w:jc w:val="center"/>
              <w:rPr>
                <w:rFonts w:ascii="仿宋" w:eastAsia="仿宋" w:hAnsi="仿宋"/>
                <w:color w:val="000000"/>
                <w:sz w:val="24"/>
              </w:rPr>
            </w:pPr>
            <w:r w:rsidRPr="00D1744E">
              <w:rPr>
                <w:rFonts w:ascii="仿宋" w:eastAsia="仿宋" w:hAnsi="仿宋"/>
                <w:color w:val="000000"/>
                <w:sz w:val="24"/>
              </w:rPr>
              <w:t>3</w:t>
            </w:r>
          </w:p>
        </w:tc>
        <w:tc>
          <w:tcPr>
            <w:tcW w:w="1134" w:type="dxa"/>
          </w:tcPr>
          <w:p w14:paraId="2C0BB51C" w14:textId="2E6409C9" w:rsidR="0004156B" w:rsidRPr="00D1744E" w:rsidRDefault="0004156B" w:rsidP="00627519">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4</w:t>
            </w:r>
          </w:p>
        </w:tc>
      </w:tr>
      <w:tr w:rsidR="0004156B" w:rsidRPr="00835DE5" w14:paraId="47698481" w14:textId="7BE57320" w:rsidTr="00E13263">
        <w:trPr>
          <w:trHeight w:val="366"/>
          <w:jc w:val="center"/>
        </w:trPr>
        <w:tc>
          <w:tcPr>
            <w:tcW w:w="846" w:type="dxa"/>
            <w:vMerge/>
            <w:shd w:val="clear" w:color="auto" w:fill="auto"/>
            <w:vAlign w:val="center"/>
          </w:tcPr>
          <w:p w14:paraId="09D2C646" w14:textId="77777777" w:rsidR="0004156B" w:rsidRPr="00835DE5" w:rsidRDefault="0004156B" w:rsidP="00627519">
            <w:pPr>
              <w:snapToGrid w:val="0"/>
              <w:spacing w:line="360" w:lineRule="auto"/>
              <w:jc w:val="center"/>
              <w:rPr>
                <w:rFonts w:ascii="仿宋" w:eastAsia="仿宋" w:hAnsi="仿宋"/>
                <w:b/>
                <w:color w:val="000000"/>
                <w:sz w:val="24"/>
              </w:rPr>
            </w:pPr>
          </w:p>
        </w:tc>
        <w:tc>
          <w:tcPr>
            <w:tcW w:w="992" w:type="dxa"/>
            <w:shd w:val="clear" w:color="auto" w:fill="auto"/>
            <w:vAlign w:val="center"/>
          </w:tcPr>
          <w:p w14:paraId="760D1B4E" w14:textId="7C96FF05" w:rsidR="0004156B" w:rsidRPr="00835DE5" w:rsidRDefault="0004156B"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51" w:type="dxa"/>
            <w:vAlign w:val="center"/>
          </w:tcPr>
          <w:p w14:paraId="6FDD8228" w14:textId="35C3FBEB" w:rsidR="0004156B" w:rsidRPr="00D1744E" w:rsidRDefault="0004156B" w:rsidP="00627519">
            <w:pPr>
              <w:snapToGrid w:val="0"/>
              <w:spacing w:line="360" w:lineRule="auto"/>
              <w:jc w:val="center"/>
              <w:rPr>
                <w:rFonts w:ascii="仿宋" w:eastAsia="仿宋" w:hAnsi="仿宋"/>
                <w:color w:val="000000" w:themeColor="text1"/>
                <w:sz w:val="24"/>
              </w:rPr>
            </w:pPr>
            <w:r w:rsidRPr="00D1744E">
              <w:rPr>
                <w:rFonts w:ascii="仿宋" w:eastAsia="仿宋" w:hAnsi="仿宋"/>
                <w:color w:val="000000" w:themeColor="text1"/>
                <w:sz w:val="24"/>
              </w:rPr>
              <w:t>10</w:t>
            </w:r>
          </w:p>
        </w:tc>
        <w:tc>
          <w:tcPr>
            <w:tcW w:w="1134" w:type="dxa"/>
            <w:shd w:val="clear" w:color="auto" w:fill="auto"/>
            <w:vAlign w:val="center"/>
          </w:tcPr>
          <w:p w14:paraId="1FD73E6E" w14:textId="6A7C3791" w:rsidR="0004156B" w:rsidRPr="00D1744E" w:rsidRDefault="00D1744E" w:rsidP="00627519">
            <w:pPr>
              <w:snapToGrid w:val="0"/>
              <w:spacing w:line="360" w:lineRule="auto"/>
              <w:jc w:val="center"/>
              <w:rPr>
                <w:rFonts w:ascii="仿宋" w:eastAsia="仿宋" w:hAnsi="仿宋"/>
                <w:color w:val="000000"/>
                <w:sz w:val="24"/>
              </w:rPr>
            </w:pPr>
            <w:r>
              <w:rPr>
                <w:rFonts w:ascii="仿宋" w:eastAsia="仿宋" w:hAnsi="仿宋"/>
                <w:color w:val="000000"/>
                <w:sz w:val="24"/>
              </w:rPr>
              <w:t>2</w:t>
            </w:r>
          </w:p>
        </w:tc>
        <w:tc>
          <w:tcPr>
            <w:tcW w:w="1134" w:type="dxa"/>
            <w:vAlign w:val="center"/>
          </w:tcPr>
          <w:p w14:paraId="1F82CC38" w14:textId="7D88EC70" w:rsidR="0004156B" w:rsidRPr="00D1744E" w:rsidRDefault="00D1744E" w:rsidP="00627519">
            <w:pPr>
              <w:snapToGrid w:val="0"/>
              <w:spacing w:line="360" w:lineRule="auto"/>
              <w:jc w:val="center"/>
              <w:rPr>
                <w:rFonts w:ascii="仿宋" w:eastAsia="仿宋" w:hAnsi="仿宋"/>
                <w:color w:val="000000"/>
                <w:sz w:val="24"/>
              </w:rPr>
            </w:pPr>
            <w:r>
              <w:rPr>
                <w:rFonts w:ascii="仿宋" w:eastAsia="仿宋" w:hAnsi="仿宋"/>
                <w:color w:val="000000"/>
                <w:sz w:val="24"/>
              </w:rPr>
              <w:t>2</w:t>
            </w:r>
          </w:p>
        </w:tc>
        <w:tc>
          <w:tcPr>
            <w:tcW w:w="1134" w:type="dxa"/>
            <w:vAlign w:val="center"/>
          </w:tcPr>
          <w:p w14:paraId="77E1340B" w14:textId="584BC7EC" w:rsidR="0004156B" w:rsidRPr="00D1744E" w:rsidRDefault="00D1744E" w:rsidP="00627519">
            <w:pPr>
              <w:snapToGrid w:val="0"/>
              <w:spacing w:line="360" w:lineRule="auto"/>
              <w:jc w:val="center"/>
              <w:rPr>
                <w:rFonts w:ascii="仿宋" w:eastAsia="仿宋" w:hAnsi="仿宋"/>
                <w:color w:val="000000"/>
                <w:sz w:val="24"/>
              </w:rPr>
            </w:pPr>
            <w:r>
              <w:rPr>
                <w:rFonts w:ascii="仿宋" w:eastAsia="仿宋" w:hAnsi="仿宋"/>
                <w:color w:val="000000"/>
                <w:sz w:val="24"/>
              </w:rPr>
              <w:t>2</w:t>
            </w:r>
          </w:p>
        </w:tc>
        <w:tc>
          <w:tcPr>
            <w:tcW w:w="1134" w:type="dxa"/>
            <w:vAlign w:val="center"/>
          </w:tcPr>
          <w:p w14:paraId="15967093" w14:textId="799DA370" w:rsidR="0004156B" w:rsidRPr="00D1744E" w:rsidRDefault="00D1744E" w:rsidP="00627519">
            <w:pPr>
              <w:snapToGrid w:val="0"/>
              <w:spacing w:line="360" w:lineRule="auto"/>
              <w:jc w:val="center"/>
              <w:rPr>
                <w:rFonts w:ascii="仿宋" w:eastAsia="仿宋" w:hAnsi="仿宋"/>
                <w:color w:val="000000"/>
                <w:sz w:val="24"/>
              </w:rPr>
            </w:pPr>
            <w:r>
              <w:rPr>
                <w:rFonts w:ascii="仿宋" w:eastAsia="仿宋" w:hAnsi="仿宋"/>
                <w:color w:val="000000"/>
                <w:sz w:val="24"/>
              </w:rPr>
              <w:t>2</w:t>
            </w:r>
          </w:p>
        </w:tc>
        <w:tc>
          <w:tcPr>
            <w:tcW w:w="1134" w:type="dxa"/>
          </w:tcPr>
          <w:p w14:paraId="2C7E8FC2" w14:textId="662C05AE" w:rsidR="0004156B" w:rsidRPr="00D1744E" w:rsidRDefault="00D1744E" w:rsidP="00627519">
            <w:pPr>
              <w:snapToGrid w:val="0"/>
              <w:spacing w:line="360" w:lineRule="auto"/>
              <w:jc w:val="center"/>
              <w:rPr>
                <w:rFonts w:ascii="仿宋" w:eastAsia="仿宋" w:hAnsi="仿宋"/>
                <w:color w:val="000000"/>
                <w:sz w:val="24"/>
              </w:rPr>
            </w:pPr>
            <w:r>
              <w:rPr>
                <w:rFonts w:ascii="仿宋" w:eastAsia="仿宋" w:hAnsi="仿宋"/>
                <w:color w:val="000000"/>
                <w:sz w:val="24"/>
              </w:rPr>
              <w:t>2</w:t>
            </w:r>
          </w:p>
        </w:tc>
      </w:tr>
      <w:tr w:rsidR="0004156B" w:rsidRPr="00835DE5" w14:paraId="0566860E" w14:textId="616BB535" w:rsidTr="00E13263">
        <w:trPr>
          <w:trHeight w:val="366"/>
          <w:jc w:val="center"/>
        </w:trPr>
        <w:tc>
          <w:tcPr>
            <w:tcW w:w="846" w:type="dxa"/>
            <w:shd w:val="clear" w:color="auto" w:fill="auto"/>
            <w:vAlign w:val="center"/>
          </w:tcPr>
          <w:p w14:paraId="27ACB71E" w14:textId="21B0E2B6" w:rsidR="0004156B" w:rsidRPr="00835DE5" w:rsidRDefault="0004156B" w:rsidP="00CD11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992" w:type="dxa"/>
            <w:shd w:val="clear" w:color="auto" w:fill="auto"/>
            <w:vAlign w:val="center"/>
          </w:tcPr>
          <w:p w14:paraId="27F9BF06" w14:textId="021DD1C7" w:rsidR="0004156B" w:rsidRDefault="0004156B" w:rsidP="00CD11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p>
        </w:tc>
        <w:tc>
          <w:tcPr>
            <w:tcW w:w="851" w:type="dxa"/>
            <w:vAlign w:val="center"/>
          </w:tcPr>
          <w:p w14:paraId="3321FF17" w14:textId="63BAB0A1" w:rsidR="0004156B" w:rsidRPr="00D1744E" w:rsidRDefault="0004156B" w:rsidP="00CD119D">
            <w:pPr>
              <w:snapToGrid w:val="0"/>
              <w:spacing w:line="360" w:lineRule="auto"/>
              <w:jc w:val="center"/>
              <w:rPr>
                <w:rFonts w:ascii="仿宋" w:eastAsia="仿宋" w:hAnsi="仿宋"/>
                <w:color w:val="000000" w:themeColor="text1"/>
                <w:sz w:val="24"/>
              </w:rPr>
            </w:pPr>
            <w:r w:rsidRPr="00D1744E">
              <w:rPr>
                <w:rFonts w:ascii="仿宋" w:eastAsia="仿宋" w:hAnsi="仿宋"/>
                <w:color w:val="000000" w:themeColor="text1"/>
                <w:sz w:val="24"/>
              </w:rPr>
              <w:t>10</w:t>
            </w:r>
          </w:p>
        </w:tc>
        <w:tc>
          <w:tcPr>
            <w:tcW w:w="1134" w:type="dxa"/>
            <w:shd w:val="clear" w:color="auto" w:fill="auto"/>
            <w:vAlign w:val="center"/>
          </w:tcPr>
          <w:p w14:paraId="3A43F680" w14:textId="61D66E2F" w:rsidR="0004156B" w:rsidRPr="00D1744E" w:rsidRDefault="00E13263" w:rsidP="00CD119D">
            <w:pPr>
              <w:snapToGrid w:val="0"/>
              <w:spacing w:line="360" w:lineRule="auto"/>
              <w:jc w:val="center"/>
              <w:rPr>
                <w:rFonts w:ascii="仿宋" w:eastAsia="仿宋" w:hAnsi="仿宋"/>
                <w:color w:val="000000"/>
                <w:sz w:val="24"/>
              </w:rPr>
            </w:pPr>
            <w:r w:rsidRPr="00D1744E">
              <w:rPr>
                <w:rFonts w:ascii="仿宋" w:eastAsia="仿宋" w:hAnsi="仿宋"/>
                <w:color w:val="000000"/>
                <w:sz w:val="24"/>
              </w:rPr>
              <w:t>2</w:t>
            </w:r>
          </w:p>
        </w:tc>
        <w:tc>
          <w:tcPr>
            <w:tcW w:w="1134" w:type="dxa"/>
            <w:vAlign w:val="center"/>
          </w:tcPr>
          <w:p w14:paraId="5C54663A" w14:textId="34457784" w:rsidR="0004156B" w:rsidRPr="00D1744E" w:rsidRDefault="00D1744E" w:rsidP="00CD119D">
            <w:pPr>
              <w:snapToGrid w:val="0"/>
              <w:spacing w:line="360" w:lineRule="auto"/>
              <w:jc w:val="center"/>
              <w:rPr>
                <w:rFonts w:ascii="仿宋" w:eastAsia="仿宋" w:hAnsi="仿宋"/>
                <w:color w:val="000000"/>
                <w:sz w:val="24"/>
              </w:rPr>
            </w:pPr>
            <w:r>
              <w:rPr>
                <w:rFonts w:ascii="仿宋" w:eastAsia="仿宋" w:hAnsi="仿宋"/>
                <w:color w:val="000000"/>
                <w:sz w:val="24"/>
              </w:rPr>
              <w:t>2</w:t>
            </w:r>
          </w:p>
        </w:tc>
        <w:tc>
          <w:tcPr>
            <w:tcW w:w="1134" w:type="dxa"/>
            <w:vAlign w:val="center"/>
          </w:tcPr>
          <w:p w14:paraId="2CE2996F" w14:textId="24A0663F" w:rsidR="0004156B" w:rsidRPr="00D1744E" w:rsidRDefault="00D1744E" w:rsidP="00CD119D">
            <w:pPr>
              <w:snapToGrid w:val="0"/>
              <w:spacing w:line="360" w:lineRule="auto"/>
              <w:jc w:val="center"/>
              <w:rPr>
                <w:rFonts w:ascii="仿宋" w:eastAsia="仿宋" w:hAnsi="仿宋"/>
                <w:color w:val="000000"/>
                <w:sz w:val="24"/>
              </w:rPr>
            </w:pPr>
            <w:r>
              <w:rPr>
                <w:rFonts w:ascii="仿宋" w:eastAsia="仿宋" w:hAnsi="仿宋"/>
                <w:color w:val="000000"/>
                <w:sz w:val="24"/>
              </w:rPr>
              <w:t>1</w:t>
            </w:r>
          </w:p>
        </w:tc>
        <w:tc>
          <w:tcPr>
            <w:tcW w:w="1134" w:type="dxa"/>
            <w:vAlign w:val="center"/>
          </w:tcPr>
          <w:p w14:paraId="0C25136A" w14:textId="07567670" w:rsidR="0004156B" w:rsidRPr="00D1744E" w:rsidRDefault="00D1744E" w:rsidP="00CD119D">
            <w:pPr>
              <w:snapToGrid w:val="0"/>
              <w:spacing w:line="360" w:lineRule="auto"/>
              <w:jc w:val="center"/>
              <w:rPr>
                <w:rFonts w:ascii="仿宋" w:eastAsia="仿宋" w:hAnsi="仿宋"/>
                <w:color w:val="000000"/>
                <w:sz w:val="24"/>
              </w:rPr>
            </w:pPr>
            <w:r>
              <w:rPr>
                <w:rFonts w:ascii="仿宋" w:eastAsia="仿宋" w:hAnsi="仿宋"/>
                <w:color w:val="000000"/>
                <w:sz w:val="24"/>
              </w:rPr>
              <w:t>2</w:t>
            </w:r>
          </w:p>
        </w:tc>
        <w:tc>
          <w:tcPr>
            <w:tcW w:w="1134" w:type="dxa"/>
            <w:vAlign w:val="center"/>
          </w:tcPr>
          <w:p w14:paraId="7C139C0D" w14:textId="23FF9B62" w:rsidR="0004156B" w:rsidRPr="00D1744E" w:rsidRDefault="00D1744E" w:rsidP="00CD119D">
            <w:pPr>
              <w:snapToGrid w:val="0"/>
              <w:spacing w:line="360" w:lineRule="auto"/>
              <w:jc w:val="center"/>
              <w:rPr>
                <w:rFonts w:ascii="仿宋" w:eastAsia="仿宋" w:hAnsi="仿宋"/>
                <w:color w:val="000000"/>
                <w:sz w:val="24"/>
              </w:rPr>
            </w:pPr>
            <w:r>
              <w:rPr>
                <w:rFonts w:ascii="仿宋" w:eastAsia="仿宋" w:hAnsi="仿宋"/>
                <w:color w:val="000000"/>
                <w:sz w:val="24"/>
              </w:rPr>
              <w:t>3</w:t>
            </w:r>
          </w:p>
        </w:tc>
      </w:tr>
      <w:tr w:rsidR="0004156B" w:rsidRPr="00835DE5" w14:paraId="3956E750" w14:textId="5E4B5321" w:rsidTr="00E13263">
        <w:trPr>
          <w:jc w:val="center"/>
        </w:trPr>
        <w:tc>
          <w:tcPr>
            <w:tcW w:w="846" w:type="dxa"/>
            <w:shd w:val="clear" w:color="auto" w:fill="auto"/>
            <w:vAlign w:val="center"/>
          </w:tcPr>
          <w:p w14:paraId="7FF06A49" w14:textId="77777777" w:rsidR="0004156B" w:rsidRPr="00835DE5" w:rsidRDefault="0004156B" w:rsidP="00CD119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992" w:type="dxa"/>
            <w:shd w:val="clear" w:color="auto" w:fill="auto"/>
            <w:vAlign w:val="center"/>
          </w:tcPr>
          <w:p w14:paraId="452A7E69" w14:textId="77777777" w:rsidR="0004156B" w:rsidRPr="00835DE5" w:rsidRDefault="0004156B" w:rsidP="00CD119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851" w:type="dxa"/>
            <w:vAlign w:val="center"/>
          </w:tcPr>
          <w:p w14:paraId="0A4060C8" w14:textId="459B9C41" w:rsidR="0004156B" w:rsidRPr="00D1744E" w:rsidRDefault="0004156B"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60</w:t>
            </w:r>
          </w:p>
        </w:tc>
        <w:tc>
          <w:tcPr>
            <w:tcW w:w="1134" w:type="dxa"/>
            <w:shd w:val="clear" w:color="auto" w:fill="auto"/>
            <w:vAlign w:val="center"/>
          </w:tcPr>
          <w:p w14:paraId="62CD9BF1" w14:textId="02DC9800" w:rsidR="0004156B" w:rsidRPr="00D1744E" w:rsidRDefault="0004156B"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5</w:t>
            </w:r>
          </w:p>
        </w:tc>
        <w:tc>
          <w:tcPr>
            <w:tcW w:w="1134" w:type="dxa"/>
            <w:vAlign w:val="center"/>
          </w:tcPr>
          <w:p w14:paraId="04E44ABD" w14:textId="52AE5088" w:rsidR="0004156B" w:rsidRPr="00D1744E" w:rsidRDefault="0004156B"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5</w:t>
            </w:r>
          </w:p>
        </w:tc>
        <w:tc>
          <w:tcPr>
            <w:tcW w:w="1134" w:type="dxa"/>
            <w:vAlign w:val="center"/>
          </w:tcPr>
          <w:p w14:paraId="4513F480" w14:textId="2A131435" w:rsidR="0004156B" w:rsidRPr="00D1744E" w:rsidRDefault="002713FB" w:rsidP="00CD119D">
            <w:pPr>
              <w:snapToGrid w:val="0"/>
              <w:spacing w:line="360" w:lineRule="auto"/>
              <w:jc w:val="center"/>
              <w:rPr>
                <w:rFonts w:ascii="仿宋" w:eastAsia="仿宋" w:hAnsi="仿宋"/>
                <w:color w:val="000000"/>
                <w:sz w:val="24"/>
              </w:rPr>
            </w:pPr>
            <w:r w:rsidRPr="00D1744E">
              <w:rPr>
                <w:rFonts w:ascii="仿宋" w:eastAsia="仿宋" w:hAnsi="仿宋"/>
                <w:color w:val="000000"/>
                <w:sz w:val="24"/>
              </w:rPr>
              <w:t>25</w:t>
            </w:r>
          </w:p>
        </w:tc>
        <w:tc>
          <w:tcPr>
            <w:tcW w:w="1134" w:type="dxa"/>
            <w:vAlign w:val="center"/>
          </w:tcPr>
          <w:p w14:paraId="2997A30D" w14:textId="77EC3847" w:rsidR="0004156B" w:rsidRPr="00D1744E" w:rsidRDefault="002713FB" w:rsidP="00CD119D">
            <w:pPr>
              <w:snapToGrid w:val="0"/>
              <w:spacing w:line="360" w:lineRule="auto"/>
              <w:jc w:val="center"/>
              <w:rPr>
                <w:rFonts w:ascii="仿宋" w:eastAsia="仿宋" w:hAnsi="仿宋"/>
                <w:color w:val="000000"/>
                <w:sz w:val="24"/>
              </w:rPr>
            </w:pPr>
            <w:r w:rsidRPr="00D1744E">
              <w:rPr>
                <w:rFonts w:ascii="仿宋" w:eastAsia="仿宋" w:hAnsi="仿宋"/>
                <w:color w:val="000000"/>
                <w:sz w:val="24"/>
              </w:rPr>
              <w:t>15</w:t>
            </w:r>
          </w:p>
        </w:tc>
        <w:tc>
          <w:tcPr>
            <w:tcW w:w="1134" w:type="dxa"/>
            <w:vAlign w:val="center"/>
          </w:tcPr>
          <w:p w14:paraId="0AC0F1EF" w14:textId="59E60C90" w:rsidR="0004156B" w:rsidRPr="00D1744E" w:rsidRDefault="002713FB"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1</w:t>
            </w:r>
            <w:r w:rsidRPr="00D1744E">
              <w:rPr>
                <w:rFonts w:ascii="仿宋" w:eastAsia="仿宋" w:hAnsi="仿宋"/>
                <w:color w:val="000000"/>
                <w:sz w:val="24"/>
              </w:rPr>
              <w:t>0</w:t>
            </w:r>
          </w:p>
        </w:tc>
      </w:tr>
      <w:tr w:rsidR="0004156B" w:rsidRPr="00835DE5" w14:paraId="1CE3B530" w14:textId="36CFD74F" w:rsidTr="00E13263">
        <w:trPr>
          <w:trHeight w:val="1"/>
          <w:jc w:val="center"/>
        </w:trPr>
        <w:tc>
          <w:tcPr>
            <w:tcW w:w="2689" w:type="dxa"/>
            <w:gridSpan w:val="3"/>
            <w:shd w:val="clear" w:color="auto" w:fill="auto"/>
            <w:vAlign w:val="center"/>
          </w:tcPr>
          <w:p w14:paraId="6BBA16CB" w14:textId="77777777" w:rsidR="0004156B" w:rsidRPr="00835DE5" w:rsidRDefault="0004156B" w:rsidP="00CD119D">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34" w:type="dxa"/>
            <w:shd w:val="clear" w:color="auto" w:fill="auto"/>
            <w:vAlign w:val="center"/>
          </w:tcPr>
          <w:p w14:paraId="5D094F1F" w14:textId="76E1528C" w:rsidR="0004156B" w:rsidRPr="00D1744E" w:rsidRDefault="002713FB" w:rsidP="00CD119D">
            <w:pPr>
              <w:snapToGrid w:val="0"/>
              <w:spacing w:line="360" w:lineRule="auto"/>
              <w:jc w:val="center"/>
              <w:rPr>
                <w:rFonts w:ascii="仿宋" w:eastAsia="仿宋" w:hAnsi="仿宋"/>
                <w:color w:val="000000"/>
                <w:sz w:val="24"/>
              </w:rPr>
            </w:pPr>
            <w:r w:rsidRPr="00D1744E">
              <w:rPr>
                <w:rFonts w:ascii="仿宋" w:eastAsia="仿宋" w:hAnsi="仿宋"/>
                <w:color w:val="000000"/>
                <w:sz w:val="24"/>
              </w:rPr>
              <w:t>1</w:t>
            </w:r>
            <w:r w:rsidR="00D1744E">
              <w:rPr>
                <w:rFonts w:ascii="仿宋" w:eastAsia="仿宋" w:hAnsi="仿宋"/>
                <w:color w:val="000000"/>
                <w:sz w:val="24"/>
              </w:rPr>
              <w:t>2</w:t>
            </w:r>
          </w:p>
        </w:tc>
        <w:tc>
          <w:tcPr>
            <w:tcW w:w="1134" w:type="dxa"/>
            <w:vAlign w:val="center"/>
          </w:tcPr>
          <w:p w14:paraId="492D4F53" w14:textId="601708D1" w:rsidR="0004156B" w:rsidRPr="00D1744E" w:rsidRDefault="0004156B"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1</w:t>
            </w:r>
            <w:r w:rsidR="00D1744E">
              <w:rPr>
                <w:rFonts w:ascii="仿宋" w:eastAsia="仿宋" w:hAnsi="仿宋"/>
                <w:color w:val="000000"/>
                <w:sz w:val="24"/>
              </w:rPr>
              <w:t>4</w:t>
            </w:r>
          </w:p>
        </w:tc>
        <w:tc>
          <w:tcPr>
            <w:tcW w:w="1134" w:type="dxa"/>
            <w:vAlign w:val="center"/>
          </w:tcPr>
          <w:p w14:paraId="6A48EEAE" w14:textId="75CB5E65" w:rsidR="0004156B" w:rsidRPr="00D1744E" w:rsidRDefault="0004156B"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3</w:t>
            </w:r>
            <w:r w:rsidR="00D1744E">
              <w:rPr>
                <w:rFonts w:ascii="仿宋" w:eastAsia="仿宋" w:hAnsi="仿宋"/>
                <w:color w:val="000000"/>
                <w:sz w:val="24"/>
              </w:rPr>
              <w:t>3</w:t>
            </w:r>
          </w:p>
        </w:tc>
        <w:tc>
          <w:tcPr>
            <w:tcW w:w="1134" w:type="dxa"/>
            <w:vAlign w:val="center"/>
          </w:tcPr>
          <w:p w14:paraId="0AF966A6" w14:textId="61A0681E" w:rsidR="0004156B" w:rsidRPr="00D1744E" w:rsidRDefault="00D1744E" w:rsidP="00CD119D">
            <w:pPr>
              <w:snapToGrid w:val="0"/>
              <w:spacing w:line="360" w:lineRule="auto"/>
              <w:jc w:val="center"/>
              <w:rPr>
                <w:rFonts w:ascii="仿宋" w:eastAsia="仿宋" w:hAnsi="仿宋"/>
                <w:color w:val="000000"/>
                <w:sz w:val="24"/>
              </w:rPr>
            </w:pPr>
            <w:r>
              <w:rPr>
                <w:rFonts w:ascii="仿宋" w:eastAsia="仿宋" w:hAnsi="仿宋"/>
                <w:color w:val="000000"/>
                <w:sz w:val="24"/>
              </w:rPr>
              <w:t>22</w:t>
            </w:r>
          </w:p>
        </w:tc>
        <w:tc>
          <w:tcPr>
            <w:tcW w:w="1134" w:type="dxa"/>
            <w:vAlign w:val="center"/>
          </w:tcPr>
          <w:p w14:paraId="5E83C159" w14:textId="3364749D" w:rsidR="0004156B" w:rsidRPr="00D1744E" w:rsidRDefault="004F0264" w:rsidP="00CD119D">
            <w:pPr>
              <w:snapToGrid w:val="0"/>
              <w:spacing w:line="360" w:lineRule="auto"/>
              <w:jc w:val="center"/>
              <w:rPr>
                <w:rFonts w:ascii="仿宋" w:eastAsia="仿宋" w:hAnsi="仿宋"/>
                <w:color w:val="000000"/>
                <w:sz w:val="24"/>
              </w:rPr>
            </w:pPr>
            <w:r w:rsidRPr="00D1744E">
              <w:rPr>
                <w:rFonts w:ascii="仿宋" w:eastAsia="仿宋" w:hAnsi="仿宋" w:hint="eastAsia"/>
                <w:color w:val="000000"/>
                <w:sz w:val="24"/>
              </w:rPr>
              <w:t>1</w:t>
            </w:r>
            <w:r w:rsidR="00D1744E">
              <w:rPr>
                <w:rFonts w:ascii="仿宋" w:eastAsia="仿宋" w:hAnsi="仿宋"/>
                <w:color w:val="000000"/>
                <w:sz w:val="24"/>
              </w:rPr>
              <w:t>9</w:t>
            </w:r>
          </w:p>
        </w:tc>
      </w:tr>
    </w:tbl>
    <w:p w14:paraId="5DFCBF8C" w14:textId="631B8D2B"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44D4BEE"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6466BCC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4651DE5"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638C0D8"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14:paraId="495FECE8" w14:textId="23738EA0"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lastRenderedPageBreak/>
        <w:t>1、理解基本概念：首先要理解化工原理中涉及的基本概念，如热力学、流体力学、传热传质等概念，建议通过阅读教科书和参考资料来加深理解。</w:t>
      </w:r>
    </w:p>
    <w:p w14:paraId="10667187" w14:textId="01E30F0B"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2、做好笔记：在课堂上和阅读教材时，及时记录重点内容和关键概念，以便后续复习和加深理解。</w:t>
      </w:r>
    </w:p>
    <w:p w14:paraId="2D68F890" w14:textId="5D38C2E6"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3、解题实践：化工原理课程通常涉及大量的计算和问题解决，建议多做习题，加强对理论知识的应用和理解。</w:t>
      </w:r>
    </w:p>
    <w:p w14:paraId="40ADA060" w14:textId="5B868C0C"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4、实验学习：尽可能参与化工原理相关的实验课程，通过实际操作来加深对理论知识的理解和应用。</w:t>
      </w:r>
    </w:p>
    <w:p w14:paraId="56DAA4FA" w14:textId="43F35A37"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5、寻求帮助：如果在学习过程中遇到困难，可以向老师、同学或者专业人士请教，寻求帮助和指导。</w:t>
      </w:r>
    </w:p>
    <w:p w14:paraId="71058B48" w14:textId="3B30E111"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6、应用到实际：尝试将所学的化工原理知识应用到实际工程问题中，例如通过案例分析、实际工程问题的解决等方式，加深对知识的理解和应用能力。</w:t>
      </w:r>
    </w:p>
    <w:p w14:paraId="76146D84" w14:textId="77777777"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7、多媒体资源：利用互联网资源，如视频教学、在线课程等，来辅助学习，加深对化工原理的理解。</w:t>
      </w:r>
    </w:p>
    <w:p w14:paraId="78448A75" w14:textId="76CEC97B" w:rsidR="00E614CA" w:rsidRPr="00E614CA" w:rsidRDefault="002C7C39" w:rsidP="00D71609">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777E5D66" w14:textId="77777777" w:rsidR="002B2744" w:rsidRPr="002B2744" w:rsidRDefault="002B2744" w:rsidP="002B2744">
      <w:pPr>
        <w:spacing w:line="360" w:lineRule="auto"/>
        <w:ind w:firstLineChars="200" w:firstLine="482"/>
        <w:rPr>
          <w:rFonts w:eastAsia="仿宋" w:hint="eastAsia"/>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33"/>
        <w:gridCol w:w="1077"/>
        <w:gridCol w:w="1225"/>
        <w:gridCol w:w="985"/>
        <w:gridCol w:w="860"/>
        <w:gridCol w:w="1419"/>
        <w:gridCol w:w="1797"/>
      </w:tblGrid>
      <w:tr w:rsidR="007E70B1" w:rsidRPr="00034940" w14:paraId="1473001A"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D2115C"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F0C147" w14:textId="66D175C2"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3385E0" w14:textId="60F14BE2"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A3CE5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2FFC6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F3E87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A1BA3" w14:textId="23F8F67E"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E70B1" w:rsidRPr="00034940" w14:paraId="5F92708A"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D7AEA7" w14:textId="37A90874"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sz w:val="20"/>
                <w:szCs w:val="20"/>
              </w:rPr>
              <w:t>石油化学工程原理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5401E6" w14:textId="2FED3C97" w:rsidR="002B2744" w:rsidRPr="00535F82" w:rsidRDefault="002B2744"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20</w:t>
            </w:r>
            <w:r w:rsidR="007E70B1" w:rsidRPr="00535F82">
              <w:rPr>
                <w:rFonts w:ascii="仿宋" w:eastAsia="仿宋" w:hAnsi="仿宋" w:cs="宋体" w:hint="eastAsia"/>
                <w:color w:val="000000"/>
                <w:kern w:val="0"/>
                <w:sz w:val="20"/>
                <w:szCs w:val="20"/>
                <w:lang w:bidi="ar"/>
              </w:rPr>
              <w:t>08</w:t>
            </w:r>
            <w:r w:rsidRPr="00535F82">
              <w:rPr>
                <w:rFonts w:ascii="仿宋" w:eastAsia="仿宋" w:hAnsi="仿宋" w:cs="宋体" w:hint="eastAsia"/>
                <w:color w:val="000000"/>
                <w:kern w:val="0"/>
                <w:sz w:val="20"/>
                <w:szCs w:val="20"/>
                <w:lang w:bidi="ar"/>
              </w:rPr>
              <w:t>年</w:t>
            </w:r>
            <w:r w:rsidR="007E70B1" w:rsidRPr="00535F82">
              <w:rPr>
                <w:rFonts w:ascii="仿宋" w:eastAsia="仿宋" w:hAnsi="仿宋" w:cs="宋体" w:hint="eastAsia"/>
                <w:color w:val="000000"/>
                <w:kern w:val="0"/>
                <w:sz w:val="20"/>
                <w:szCs w:val="20"/>
                <w:lang w:bidi="ar"/>
              </w:rPr>
              <w:t>4</w:t>
            </w:r>
            <w:r w:rsidRPr="00535F82">
              <w:rPr>
                <w:rFonts w:ascii="仿宋" w:eastAsia="仿宋" w:hAnsi="仿宋" w:cs="宋体" w:hint="eastAsia"/>
                <w:color w:val="000000"/>
                <w:kern w:val="0"/>
                <w:sz w:val="20"/>
                <w:szCs w:val="20"/>
                <w:lang w:bidi="ar"/>
              </w:rPr>
              <w:t>月第</w:t>
            </w:r>
            <w:r w:rsidR="007E70B1" w:rsidRPr="00535F82">
              <w:rPr>
                <w:rFonts w:ascii="仿宋" w:eastAsia="仿宋" w:hAnsi="仿宋" w:cs="宋体" w:hint="eastAsia"/>
                <w:color w:val="000000"/>
                <w:kern w:val="0"/>
                <w:sz w:val="20"/>
                <w:szCs w:val="20"/>
                <w:lang w:bidi="ar"/>
              </w:rPr>
              <w:t>1</w:t>
            </w:r>
            <w:r w:rsidRPr="00535F82">
              <w:rPr>
                <w:rFonts w:ascii="仿宋" w:eastAsia="仿宋" w:hAnsi="仿宋"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D9CE77" w14:textId="7283986A"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2022</w:t>
            </w:r>
            <w:r w:rsidR="002B2744" w:rsidRPr="00535F82">
              <w:rPr>
                <w:rFonts w:ascii="仿宋" w:eastAsia="仿宋" w:hAnsi="仿宋" w:cs="宋体" w:hint="eastAsia"/>
                <w:color w:val="000000"/>
                <w:kern w:val="0"/>
                <w:sz w:val="20"/>
                <w:szCs w:val="20"/>
                <w:lang w:bidi="ar"/>
              </w:rPr>
              <w:t>年</w:t>
            </w:r>
            <w:r w:rsidRPr="00535F82">
              <w:rPr>
                <w:rFonts w:ascii="仿宋" w:eastAsia="仿宋" w:hAnsi="仿宋" w:cs="宋体" w:hint="eastAsia"/>
                <w:color w:val="000000"/>
                <w:kern w:val="0"/>
                <w:sz w:val="20"/>
                <w:szCs w:val="20"/>
                <w:lang w:bidi="ar"/>
              </w:rPr>
              <w:t>2</w:t>
            </w:r>
            <w:r w:rsidR="002B2744" w:rsidRPr="00535F82">
              <w:rPr>
                <w:rFonts w:ascii="仿宋" w:eastAsia="仿宋" w:hAnsi="仿宋" w:cs="宋体" w:hint="eastAsia"/>
                <w:color w:val="000000"/>
                <w:kern w:val="0"/>
                <w:sz w:val="20"/>
                <w:szCs w:val="20"/>
                <w:lang w:bidi="ar"/>
              </w:rPr>
              <w:t>月第</w:t>
            </w:r>
            <w:r w:rsidRPr="00535F82">
              <w:rPr>
                <w:rFonts w:ascii="仿宋" w:eastAsia="仿宋" w:hAnsi="仿宋" w:cs="宋体" w:hint="eastAsia"/>
                <w:color w:val="000000"/>
                <w:kern w:val="0"/>
                <w:sz w:val="20"/>
                <w:szCs w:val="20"/>
                <w:lang w:bidi="ar"/>
              </w:rPr>
              <w:t>6</w:t>
            </w:r>
            <w:r w:rsidR="002B2744" w:rsidRPr="00535F82">
              <w:rPr>
                <w:rFonts w:ascii="仿宋" w:eastAsia="仿宋" w:hAnsi="仿宋"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D27304" w14:textId="767D9CD5"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李阳初、刘雪暖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931460" w14:textId="434C29D1"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中国石化出版社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81A25B" w14:textId="26B825D9"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978780295261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3E6415" w14:textId="77777777" w:rsidR="002B2744" w:rsidRPr="00535F82" w:rsidRDefault="002B2744"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普通高等教育“十一五”国家级规划教材</w:t>
            </w:r>
          </w:p>
        </w:tc>
      </w:tr>
    </w:tbl>
    <w:p w14:paraId="0FF44217" w14:textId="77777777" w:rsidR="002B2744" w:rsidRDefault="002B2744" w:rsidP="002B2744">
      <w:pPr>
        <w:spacing w:line="360" w:lineRule="auto"/>
        <w:ind w:firstLineChars="200" w:firstLine="482"/>
        <w:rPr>
          <w:rFonts w:eastAsia="仿宋" w:hint="eastAsia"/>
          <w:b/>
          <w:color w:val="000000"/>
          <w:sz w:val="24"/>
        </w:rPr>
      </w:pPr>
    </w:p>
    <w:p w14:paraId="28982BAC" w14:textId="77777777" w:rsidR="002B2744" w:rsidRPr="002B2744" w:rsidRDefault="002B2744" w:rsidP="002B2744">
      <w:pPr>
        <w:spacing w:line="360" w:lineRule="auto"/>
        <w:ind w:firstLineChars="200" w:firstLine="482"/>
        <w:rPr>
          <w:rFonts w:eastAsia="仿宋" w:hint="eastAsia"/>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71"/>
        <w:gridCol w:w="888"/>
        <w:gridCol w:w="978"/>
        <w:gridCol w:w="944"/>
        <w:gridCol w:w="598"/>
        <w:gridCol w:w="1704"/>
        <w:gridCol w:w="1796"/>
      </w:tblGrid>
      <w:tr w:rsidR="002B2744" w14:paraId="58359827"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D02B9D"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2626D5"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ACC2DF"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BCCAD6"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BE6E2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9586B1"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5D261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8C235D" w14:textId="5BBD89A4"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D5816" w14:paraId="512AD49A" w14:textId="77777777" w:rsidTr="00CF122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37DB9A" w14:textId="693CAF73"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1</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A21A" w14:textId="485DAC08" w:rsidR="004D5816" w:rsidRPr="007D6CB0" w:rsidRDefault="004D5816" w:rsidP="004D5816">
            <w:pPr>
              <w:widowControl/>
              <w:textAlignment w:val="center"/>
              <w:rPr>
                <w:rFonts w:ascii="仿宋" w:eastAsia="仿宋" w:hAnsi="仿宋" w:cs="宋体"/>
                <w:color w:val="000000"/>
                <w:kern w:val="0"/>
                <w:sz w:val="20"/>
                <w:szCs w:val="20"/>
                <w:lang w:bidi="ar"/>
              </w:rPr>
            </w:pPr>
            <w:r w:rsidRPr="007D6CB0">
              <w:rPr>
                <w:rFonts w:ascii="仿宋" w:eastAsia="仿宋" w:hAnsi="仿宋"/>
                <w:color w:val="000000"/>
                <w:szCs w:val="21"/>
                <w:lang w:val="x-none" w:eastAsia="x-none"/>
              </w:rPr>
              <w:t>《</w:t>
            </w:r>
            <w:proofErr w:type="spellStart"/>
            <w:r w:rsidRPr="007D6CB0">
              <w:rPr>
                <w:rFonts w:ascii="仿宋" w:eastAsia="仿宋" w:hAnsi="仿宋"/>
                <w:color w:val="000000"/>
                <w:szCs w:val="21"/>
                <w:lang w:val="x-none" w:eastAsia="x-none"/>
              </w:rPr>
              <w:t>化工原理（下册</w:t>
            </w:r>
            <w:proofErr w:type="spellEnd"/>
            <w:r w:rsidRPr="007D6CB0">
              <w:rPr>
                <w:rFonts w:ascii="仿宋" w:eastAsia="仿宋" w:hAnsi="仿宋"/>
                <w:color w:val="000000"/>
                <w:szCs w:val="21"/>
                <w:lang w:val="x-none" w:eastAsia="x-none"/>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77C4A" w14:textId="73AEB0F2"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2020年9月</w:t>
            </w:r>
            <w:r w:rsidR="00535F82" w:rsidRPr="007D6CB0">
              <w:rPr>
                <w:rFonts w:ascii="仿宋" w:eastAsia="仿宋" w:hAnsi="仿宋" w:cs="宋体" w:hint="eastAsia"/>
                <w:color w:val="000000"/>
                <w:kern w:val="0"/>
                <w:sz w:val="20"/>
                <w:szCs w:val="20"/>
                <w:lang w:bidi="ar"/>
              </w:rPr>
              <w:t>第五版</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7E93E" w14:textId="799859BE"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2020年9月1日</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B882" w14:textId="6D8FB35D"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陈敏恒，丛德滋，齐鸣斋，潘鹤林，黄婕</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2038F" w14:textId="3AE7773D"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化学工业出版社</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F3E80" w14:textId="6269BDA8"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olor w:val="323232"/>
                <w:sz w:val="18"/>
                <w:szCs w:val="18"/>
                <w:shd w:val="clear" w:color="auto" w:fill="FFFFFF"/>
              </w:rPr>
              <w:t>9787122356918</w:t>
            </w:r>
          </w:p>
        </w:tc>
        <w:tc>
          <w:tcPr>
            <w:tcW w:w="1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D54CB" w14:textId="5D337082" w:rsidR="004D5816" w:rsidRPr="007D6CB0" w:rsidRDefault="004D5816" w:rsidP="004D5816">
            <w:pPr>
              <w:jc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十二五”普通高等教育本科规划材</w:t>
            </w:r>
          </w:p>
        </w:tc>
      </w:tr>
      <w:tr w:rsidR="004D5816" w14:paraId="32EB4AFC" w14:textId="77777777" w:rsidTr="00CF122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2AF527" w14:textId="3BE48E13" w:rsidR="004D5816" w:rsidRDefault="004D5816" w:rsidP="004D5816">
            <w:pPr>
              <w:widowControl/>
              <w:jc w:val="center"/>
              <w:textAlignment w:val="center"/>
              <w:rPr>
                <w:rFonts w:ascii="宋体" w:hAnsi="宋体" w:cs="宋体"/>
                <w:color w:val="000000"/>
                <w:kern w:val="0"/>
                <w:sz w:val="20"/>
                <w:szCs w:val="20"/>
                <w:lang w:bidi="ar"/>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D7DF" w14:textId="468D7594" w:rsidR="004D5816" w:rsidRDefault="004D5816" w:rsidP="004D5816">
            <w:pPr>
              <w:widowControl/>
              <w:jc w:val="center"/>
              <w:textAlignment w:val="center"/>
              <w:rPr>
                <w:rFonts w:ascii="宋体" w:hAnsi="宋体" w:cs="宋体"/>
                <w:color w:val="000000"/>
                <w:kern w:val="0"/>
                <w:sz w:val="20"/>
                <w:szCs w:val="20"/>
                <w:lang w:bidi="ar"/>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565D9" w14:textId="50757EC7" w:rsidR="004D5816" w:rsidRDefault="004D5816" w:rsidP="004D5816">
            <w:pPr>
              <w:widowControl/>
              <w:jc w:val="center"/>
              <w:textAlignment w:val="center"/>
              <w:rPr>
                <w:rFonts w:ascii="宋体" w:hAnsi="宋体" w:cs="宋体"/>
                <w:color w:val="000000"/>
                <w:kern w:val="0"/>
                <w:sz w:val="20"/>
                <w:szCs w:val="20"/>
                <w:lang w:bidi="ar"/>
              </w:rPr>
            </w:pP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0F585" w14:textId="04DDEA63" w:rsidR="004D5816" w:rsidRDefault="004D5816" w:rsidP="004D5816">
            <w:pPr>
              <w:widowControl/>
              <w:jc w:val="center"/>
              <w:textAlignment w:val="center"/>
              <w:rPr>
                <w:rFonts w:ascii="宋体" w:hAnsi="宋体" w:cs="宋体"/>
                <w:color w:val="000000"/>
                <w:kern w:val="0"/>
                <w:sz w:val="20"/>
                <w:szCs w:val="20"/>
                <w:lang w:bidi="ar"/>
              </w:rPr>
            </w:pP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7D84A" w14:textId="1DB35C05" w:rsidR="004D5816" w:rsidRDefault="004D5816" w:rsidP="004D5816">
            <w:pPr>
              <w:widowControl/>
              <w:jc w:val="center"/>
              <w:textAlignment w:val="center"/>
              <w:rPr>
                <w:rFonts w:ascii="宋体" w:hAnsi="宋体" w:cs="宋体"/>
                <w:color w:val="000000"/>
                <w:kern w:val="0"/>
                <w:sz w:val="20"/>
                <w:szCs w:val="20"/>
                <w:lang w:bidi="ar"/>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17B28" w14:textId="15634DFB" w:rsidR="004D5816" w:rsidRDefault="004D5816" w:rsidP="004D5816">
            <w:pPr>
              <w:widowControl/>
              <w:jc w:val="center"/>
              <w:textAlignment w:val="center"/>
              <w:rPr>
                <w:rFonts w:ascii="宋体" w:hAnsi="宋体" w:cs="宋体"/>
                <w:color w:val="000000"/>
                <w:kern w:val="0"/>
                <w:sz w:val="20"/>
                <w:szCs w:val="20"/>
                <w:lang w:bidi="ar"/>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E7324" w14:textId="42C186F5" w:rsidR="004D5816" w:rsidRDefault="004D5816" w:rsidP="004D5816">
            <w:pPr>
              <w:widowControl/>
              <w:jc w:val="center"/>
              <w:textAlignment w:val="center"/>
              <w:rPr>
                <w:rFonts w:ascii="宋体" w:hAnsi="宋体" w:cs="宋体"/>
                <w:color w:val="000000"/>
                <w:kern w:val="0"/>
                <w:sz w:val="20"/>
                <w:szCs w:val="20"/>
                <w:lang w:bidi="ar"/>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3FC1B" w14:textId="6F845519" w:rsidR="004D5816" w:rsidRDefault="004D5816" w:rsidP="004D5816">
            <w:pPr>
              <w:widowControl/>
              <w:jc w:val="center"/>
              <w:textAlignment w:val="center"/>
              <w:rPr>
                <w:rFonts w:ascii="宋体" w:hAnsi="宋体" w:cs="宋体"/>
                <w:color w:val="000000"/>
                <w:kern w:val="0"/>
                <w:sz w:val="20"/>
                <w:szCs w:val="20"/>
                <w:lang w:bidi="ar"/>
              </w:rPr>
            </w:pPr>
          </w:p>
        </w:tc>
      </w:tr>
    </w:tbl>
    <w:p w14:paraId="07A881B6" w14:textId="77777777" w:rsidR="002B2744" w:rsidRDefault="002B2744" w:rsidP="002B2744">
      <w:pPr>
        <w:spacing w:line="360" w:lineRule="auto"/>
        <w:ind w:firstLineChars="200" w:firstLine="480"/>
        <w:jc w:val="left"/>
        <w:rPr>
          <w:rFonts w:eastAsia="仿宋" w:hint="eastAsia"/>
          <w:color w:val="000000"/>
          <w:sz w:val="24"/>
        </w:rPr>
      </w:pPr>
    </w:p>
    <w:p w14:paraId="6684E6A0" w14:textId="77777777" w:rsidR="002B2744" w:rsidRDefault="002B2744" w:rsidP="002B2744">
      <w:pPr>
        <w:spacing w:line="360" w:lineRule="auto"/>
        <w:ind w:firstLineChars="200" w:firstLine="482"/>
        <w:rPr>
          <w:rFonts w:eastAsia="仿宋" w:hint="eastAsia"/>
          <w:color w:val="808080"/>
          <w:sz w:val="24"/>
        </w:rPr>
      </w:pPr>
      <w:r>
        <w:rPr>
          <w:rFonts w:eastAsia="仿宋"/>
          <w:b/>
          <w:sz w:val="24"/>
        </w:rPr>
        <w:t>3</w:t>
      </w:r>
      <w:r>
        <w:rPr>
          <w:rFonts w:eastAsia="仿宋"/>
          <w:b/>
          <w:sz w:val="24"/>
        </w:rPr>
        <w:t>．其他学习资源</w:t>
      </w:r>
    </w:p>
    <w:p w14:paraId="753072B2" w14:textId="75A70F48" w:rsidR="007E70B1" w:rsidRPr="00CF122B" w:rsidRDefault="007E70B1" w:rsidP="00496842">
      <w:pPr>
        <w:pStyle w:val="af5"/>
        <w:numPr>
          <w:ilvl w:val="0"/>
          <w:numId w:val="19"/>
        </w:numPr>
        <w:snapToGrid w:val="0"/>
        <w:spacing w:beforeLines="50" w:before="156" w:afterLines="50" w:after="156" w:line="360" w:lineRule="auto"/>
        <w:ind w:firstLineChars="0"/>
        <w:rPr>
          <w:rFonts w:eastAsia="仿宋" w:hint="eastAsia"/>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化工原理（下册</w:t>
      </w:r>
      <w:proofErr w:type="spellEnd"/>
      <w:r w:rsidRPr="00CF122B">
        <w:rPr>
          <w:rFonts w:eastAsia="仿宋" w:hAnsi="仿宋"/>
          <w:color w:val="000000"/>
          <w:szCs w:val="21"/>
          <w:lang w:val="x-none" w:eastAsia="x-none"/>
        </w:rPr>
        <w:t>）》，谭天恩、窦梅、周明华等编著，化学工业出版社，</w:t>
      </w:r>
      <w:r w:rsidRPr="00CF122B">
        <w:rPr>
          <w:rFonts w:eastAsia="仿宋"/>
          <w:color w:val="000000"/>
          <w:szCs w:val="21"/>
          <w:lang w:val="x-none" w:eastAsia="x-none"/>
        </w:rPr>
        <w:t>2012</w:t>
      </w:r>
      <w:r w:rsidRPr="00CF122B">
        <w:rPr>
          <w:rFonts w:eastAsia="仿宋" w:hAnsi="仿宋"/>
          <w:color w:val="000000"/>
          <w:szCs w:val="21"/>
          <w:lang w:val="x-none" w:eastAsia="x-none"/>
        </w:rPr>
        <w:t>；</w:t>
      </w:r>
    </w:p>
    <w:p w14:paraId="5EACFA2B" w14:textId="5E7DAC42" w:rsidR="007E70B1" w:rsidRPr="00CF122B" w:rsidRDefault="007E70B1" w:rsidP="00496842">
      <w:pPr>
        <w:pStyle w:val="af5"/>
        <w:numPr>
          <w:ilvl w:val="0"/>
          <w:numId w:val="19"/>
        </w:numPr>
        <w:snapToGrid w:val="0"/>
        <w:spacing w:beforeLines="50" w:before="156" w:afterLines="50" w:after="156" w:line="360" w:lineRule="auto"/>
        <w:ind w:firstLineChars="0"/>
        <w:rPr>
          <w:rFonts w:eastAsia="仿宋" w:hint="eastAsia"/>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化工原理（下册</w:t>
      </w:r>
      <w:proofErr w:type="spellEnd"/>
      <w:r w:rsidRPr="00CF122B">
        <w:rPr>
          <w:rFonts w:eastAsia="仿宋" w:hAnsi="仿宋"/>
          <w:color w:val="000000"/>
          <w:szCs w:val="21"/>
          <w:lang w:val="x-none" w:eastAsia="x-none"/>
        </w:rPr>
        <w:t>）》第三版，陈敏恒、丛德滋、方图南等编，化学工业出版社，</w:t>
      </w:r>
      <w:r w:rsidRPr="00CF122B">
        <w:rPr>
          <w:rFonts w:eastAsia="仿宋"/>
          <w:color w:val="000000"/>
          <w:szCs w:val="21"/>
          <w:lang w:val="x-none" w:eastAsia="x-none"/>
        </w:rPr>
        <w:t>2011</w:t>
      </w:r>
      <w:r w:rsidRPr="00CF122B">
        <w:rPr>
          <w:rFonts w:eastAsia="仿宋" w:hAnsi="仿宋"/>
          <w:color w:val="000000"/>
          <w:szCs w:val="21"/>
          <w:lang w:val="x-none" w:eastAsia="x-none"/>
        </w:rPr>
        <w:t>年；</w:t>
      </w:r>
    </w:p>
    <w:p w14:paraId="2D0625DB" w14:textId="21D9996F" w:rsidR="007E70B1" w:rsidRPr="00CF122B" w:rsidRDefault="007E70B1" w:rsidP="00496842">
      <w:pPr>
        <w:pStyle w:val="af5"/>
        <w:numPr>
          <w:ilvl w:val="0"/>
          <w:numId w:val="19"/>
        </w:numPr>
        <w:snapToGrid w:val="0"/>
        <w:spacing w:beforeLines="50" w:before="156" w:afterLines="50" w:after="156" w:line="360" w:lineRule="auto"/>
        <w:ind w:firstLineChars="0"/>
        <w:rPr>
          <w:rFonts w:eastAsia="仿宋" w:hint="eastAsia"/>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化工传质与分离过程</w:t>
      </w:r>
      <w:proofErr w:type="spellEnd"/>
      <w:r w:rsidRPr="00CF122B">
        <w:rPr>
          <w:rFonts w:eastAsia="仿宋" w:hAnsi="仿宋"/>
          <w:color w:val="000000"/>
          <w:szCs w:val="21"/>
          <w:lang w:val="x-none" w:eastAsia="x-none"/>
        </w:rPr>
        <w:t>》，贾绍义、柴诚敬主编，化学工业出版社，</w:t>
      </w:r>
      <w:r w:rsidRPr="00CF122B">
        <w:rPr>
          <w:rFonts w:eastAsia="仿宋"/>
          <w:color w:val="000000"/>
          <w:szCs w:val="21"/>
          <w:lang w:val="x-none" w:eastAsia="x-none"/>
        </w:rPr>
        <w:t>2012</w:t>
      </w:r>
      <w:r w:rsidRPr="00CF122B">
        <w:rPr>
          <w:rFonts w:eastAsia="仿宋" w:hAnsi="仿宋"/>
          <w:color w:val="000000"/>
          <w:szCs w:val="21"/>
          <w:lang w:val="x-none" w:eastAsia="x-none"/>
        </w:rPr>
        <w:t>年；</w:t>
      </w:r>
    </w:p>
    <w:p w14:paraId="5FE6FB0E" w14:textId="30D2258D" w:rsidR="007E70B1" w:rsidRPr="00CF122B" w:rsidRDefault="007E70B1" w:rsidP="00496842">
      <w:pPr>
        <w:pStyle w:val="af5"/>
        <w:numPr>
          <w:ilvl w:val="0"/>
          <w:numId w:val="19"/>
        </w:numPr>
        <w:snapToGrid w:val="0"/>
        <w:spacing w:beforeLines="50" w:before="156" w:afterLines="50" w:after="156" w:line="360" w:lineRule="auto"/>
        <w:ind w:firstLineChars="0"/>
        <w:rPr>
          <w:rFonts w:eastAsia="仿宋" w:hint="eastAsia"/>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化工原理学习指南</w:t>
      </w:r>
      <w:proofErr w:type="spellEnd"/>
      <w:r w:rsidRPr="00CF122B">
        <w:rPr>
          <w:rFonts w:eastAsia="仿宋" w:hAnsi="仿宋"/>
          <w:color w:val="000000"/>
          <w:szCs w:val="21"/>
          <w:lang w:val="x-none" w:eastAsia="x-none"/>
        </w:rPr>
        <w:t>》，柴诚敬、夏清主编，高等教育出版社，</w:t>
      </w:r>
      <w:r w:rsidRPr="00CF122B">
        <w:rPr>
          <w:rFonts w:eastAsia="仿宋"/>
          <w:color w:val="000000"/>
          <w:szCs w:val="21"/>
          <w:lang w:val="x-none" w:eastAsia="x-none"/>
        </w:rPr>
        <w:t>2012</w:t>
      </w:r>
      <w:r w:rsidRPr="00CF122B">
        <w:rPr>
          <w:rFonts w:eastAsia="仿宋" w:hAnsi="仿宋"/>
          <w:color w:val="000000"/>
          <w:szCs w:val="21"/>
          <w:lang w:val="x-none" w:eastAsia="x-none"/>
        </w:rPr>
        <w:t>年；</w:t>
      </w:r>
    </w:p>
    <w:p w14:paraId="4CBA2DB4" w14:textId="68174272" w:rsidR="00D47762" w:rsidRPr="007D6CB0" w:rsidRDefault="007E70B1" w:rsidP="00496842">
      <w:pPr>
        <w:pStyle w:val="af5"/>
        <w:numPr>
          <w:ilvl w:val="0"/>
          <w:numId w:val="19"/>
        </w:numPr>
        <w:snapToGrid w:val="0"/>
        <w:spacing w:beforeLines="50" w:before="156" w:afterLines="50" w:after="156" w:line="360" w:lineRule="auto"/>
        <w:ind w:firstLineChars="0"/>
        <w:rPr>
          <w:rFonts w:ascii="仿宋" w:eastAsia="仿宋" w:hAnsi="仿宋"/>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w:t>
      </w:r>
      <w:r w:rsidRPr="00CF122B">
        <w:rPr>
          <w:rFonts w:ascii="仿宋" w:eastAsia="仿宋" w:hAnsi="仿宋" w:hint="eastAsia"/>
          <w:color w:val="000000"/>
          <w:szCs w:val="21"/>
          <w:lang w:val="x-none" w:eastAsia="x-none"/>
        </w:rPr>
        <w:t>理学习指导</w:t>
      </w:r>
      <w:proofErr w:type="spellEnd"/>
      <w:r w:rsidRPr="00CF122B">
        <w:rPr>
          <w:rFonts w:ascii="仿宋" w:eastAsia="仿宋" w:hAnsi="仿宋" w:hint="eastAsia"/>
          <w:color w:val="000000"/>
          <w:szCs w:val="21"/>
          <w:lang w:val="x-none" w:eastAsia="x-none"/>
        </w:rPr>
        <w:t>》，丁忠伟主编，化学工业出版社，2013年。</w:t>
      </w:r>
    </w:p>
    <w:sectPr w:rsidR="00D47762" w:rsidRPr="007D6C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17E34" w14:textId="77777777" w:rsidR="00955B1C" w:rsidRDefault="00955B1C" w:rsidP="00CC7FC3">
      <w:r>
        <w:separator/>
      </w:r>
    </w:p>
  </w:endnote>
  <w:endnote w:type="continuationSeparator" w:id="0">
    <w:p w14:paraId="48B8B6D5" w14:textId="77777777" w:rsidR="00955B1C" w:rsidRDefault="00955B1C"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C24B1" w14:textId="77777777" w:rsidR="00955B1C" w:rsidRDefault="00955B1C" w:rsidP="00CC7FC3">
      <w:r>
        <w:separator/>
      </w:r>
    </w:p>
  </w:footnote>
  <w:footnote w:type="continuationSeparator" w:id="0">
    <w:p w14:paraId="67B344E8" w14:textId="77777777" w:rsidR="00955B1C" w:rsidRDefault="00955B1C"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B39F3"/>
    <w:multiLevelType w:val="hybridMultilevel"/>
    <w:tmpl w:val="AD40EBE2"/>
    <w:lvl w:ilvl="0" w:tplc="EB26AB1C">
      <w:start w:val="1"/>
      <w:numFmt w:val="decimalEnclosedCircle"/>
      <w:lvlText w:val="%1"/>
      <w:lvlJc w:val="left"/>
      <w:pPr>
        <w:tabs>
          <w:tab w:val="num" w:pos="360"/>
        </w:tabs>
        <w:ind w:left="360" w:hanging="360"/>
      </w:pPr>
    </w:lvl>
    <w:lvl w:ilvl="1" w:tplc="FC74B304" w:tentative="1">
      <w:start w:val="1"/>
      <w:numFmt w:val="decimalEnclosedCircle"/>
      <w:lvlText w:val="%2"/>
      <w:lvlJc w:val="left"/>
      <w:pPr>
        <w:tabs>
          <w:tab w:val="num" w:pos="1080"/>
        </w:tabs>
        <w:ind w:left="1080" w:hanging="360"/>
      </w:pPr>
    </w:lvl>
    <w:lvl w:ilvl="2" w:tplc="32682482" w:tentative="1">
      <w:start w:val="1"/>
      <w:numFmt w:val="decimalEnclosedCircle"/>
      <w:lvlText w:val="%3"/>
      <w:lvlJc w:val="left"/>
      <w:pPr>
        <w:tabs>
          <w:tab w:val="num" w:pos="1800"/>
        </w:tabs>
        <w:ind w:left="1800" w:hanging="360"/>
      </w:pPr>
    </w:lvl>
    <w:lvl w:ilvl="3" w:tplc="EE8612F2" w:tentative="1">
      <w:start w:val="1"/>
      <w:numFmt w:val="decimalEnclosedCircle"/>
      <w:lvlText w:val="%4"/>
      <w:lvlJc w:val="left"/>
      <w:pPr>
        <w:tabs>
          <w:tab w:val="num" w:pos="2520"/>
        </w:tabs>
        <w:ind w:left="2520" w:hanging="360"/>
      </w:pPr>
    </w:lvl>
    <w:lvl w:ilvl="4" w:tplc="448C1DFE" w:tentative="1">
      <w:start w:val="1"/>
      <w:numFmt w:val="decimalEnclosedCircle"/>
      <w:lvlText w:val="%5"/>
      <w:lvlJc w:val="left"/>
      <w:pPr>
        <w:tabs>
          <w:tab w:val="num" w:pos="3240"/>
        </w:tabs>
        <w:ind w:left="3240" w:hanging="360"/>
      </w:pPr>
    </w:lvl>
    <w:lvl w:ilvl="5" w:tplc="FE0E0246" w:tentative="1">
      <w:start w:val="1"/>
      <w:numFmt w:val="decimalEnclosedCircle"/>
      <w:lvlText w:val="%6"/>
      <w:lvlJc w:val="left"/>
      <w:pPr>
        <w:tabs>
          <w:tab w:val="num" w:pos="3960"/>
        </w:tabs>
        <w:ind w:left="3960" w:hanging="360"/>
      </w:pPr>
    </w:lvl>
    <w:lvl w:ilvl="6" w:tplc="743212FA" w:tentative="1">
      <w:start w:val="1"/>
      <w:numFmt w:val="decimalEnclosedCircle"/>
      <w:lvlText w:val="%7"/>
      <w:lvlJc w:val="left"/>
      <w:pPr>
        <w:tabs>
          <w:tab w:val="num" w:pos="4680"/>
        </w:tabs>
        <w:ind w:left="4680" w:hanging="360"/>
      </w:pPr>
    </w:lvl>
    <w:lvl w:ilvl="7" w:tplc="5EAA252A" w:tentative="1">
      <w:start w:val="1"/>
      <w:numFmt w:val="decimalEnclosedCircle"/>
      <w:lvlText w:val="%8"/>
      <w:lvlJc w:val="left"/>
      <w:pPr>
        <w:tabs>
          <w:tab w:val="num" w:pos="5400"/>
        </w:tabs>
        <w:ind w:left="5400" w:hanging="360"/>
      </w:pPr>
    </w:lvl>
    <w:lvl w:ilvl="8" w:tplc="30EE93D2" w:tentative="1">
      <w:start w:val="1"/>
      <w:numFmt w:val="decimalEnclosedCircle"/>
      <w:lvlText w:val="%9"/>
      <w:lvlJc w:val="left"/>
      <w:pPr>
        <w:tabs>
          <w:tab w:val="num" w:pos="6120"/>
        </w:tabs>
        <w:ind w:left="6120" w:hanging="360"/>
      </w:pPr>
    </w:lvl>
  </w:abstractNum>
  <w:abstractNum w:abstractNumId="1" w15:restartNumberingAfterBreak="0">
    <w:nsid w:val="0DD31569"/>
    <w:multiLevelType w:val="hybridMultilevel"/>
    <w:tmpl w:val="27C28896"/>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42D3C6F"/>
    <w:multiLevelType w:val="hybridMultilevel"/>
    <w:tmpl w:val="C068FB0E"/>
    <w:lvl w:ilvl="0" w:tplc="4BAC7ED6">
      <w:start w:val="1"/>
      <w:numFmt w:val="decimalEnclosedCircle"/>
      <w:lvlText w:val="%1"/>
      <w:lvlJc w:val="left"/>
      <w:pPr>
        <w:tabs>
          <w:tab w:val="num" w:pos="0"/>
        </w:tabs>
        <w:ind w:left="227" w:hanging="227"/>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3" w15:restartNumberingAfterBreak="0">
    <w:nsid w:val="14AA6AC5"/>
    <w:multiLevelType w:val="hybridMultilevel"/>
    <w:tmpl w:val="2FBE12CC"/>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4" w15:restartNumberingAfterBreak="0">
    <w:nsid w:val="162C4D7B"/>
    <w:multiLevelType w:val="hybridMultilevel"/>
    <w:tmpl w:val="7ED29F5A"/>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E6B368B"/>
    <w:multiLevelType w:val="hybridMultilevel"/>
    <w:tmpl w:val="230CFBCE"/>
    <w:lvl w:ilvl="0" w:tplc="4BAC7ED6">
      <w:start w:val="1"/>
      <w:numFmt w:val="decimalEnclosedCircle"/>
      <w:lvlText w:val="%1"/>
      <w:lvlJc w:val="left"/>
      <w:pPr>
        <w:tabs>
          <w:tab w:val="num" w:pos="57"/>
        </w:tabs>
        <w:ind w:left="0" w:firstLine="57"/>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6" w15:restartNumberingAfterBreak="0">
    <w:nsid w:val="20CA1FB5"/>
    <w:multiLevelType w:val="hybridMultilevel"/>
    <w:tmpl w:val="A1581DB0"/>
    <w:lvl w:ilvl="0" w:tplc="4BAC7ED6">
      <w:start w:val="1"/>
      <w:numFmt w:val="decimalEnclosedCircle"/>
      <w:lvlText w:val="%1"/>
      <w:lvlJc w:val="left"/>
      <w:pPr>
        <w:ind w:left="0" w:firstLine="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4591BB8"/>
    <w:multiLevelType w:val="hybridMultilevel"/>
    <w:tmpl w:val="33A251B8"/>
    <w:lvl w:ilvl="0" w:tplc="9A566EDA">
      <w:start w:val="1"/>
      <w:numFmt w:val="decimalEnclosedCircle"/>
      <w:lvlText w:val="%1"/>
      <w:lvlJc w:val="left"/>
      <w:pPr>
        <w:tabs>
          <w:tab w:val="num" w:pos="0"/>
        </w:tabs>
        <w:ind w:left="360" w:hanging="360"/>
      </w:pPr>
      <w:rPr>
        <w:rFonts w:hint="eastAsia"/>
        <w:b w:val="0"/>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8" w15:restartNumberingAfterBreak="0">
    <w:nsid w:val="2EE42E53"/>
    <w:multiLevelType w:val="hybridMultilevel"/>
    <w:tmpl w:val="33A251B8"/>
    <w:lvl w:ilvl="0" w:tplc="9A566EDA">
      <w:start w:val="1"/>
      <w:numFmt w:val="decimalEnclosedCircle"/>
      <w:lvlText w:val="%1"/>
      <w:lvlJc w:val="left"/>
      <w:pPr>
        <w:tabs>
          <w:tab w:val="num" w:pos="0"/>
        </w:tabs>
        <w:ind w:left="360" w:hanging="360"/>
      </w:pPr>
      <w:rPr>
        <w:rFonts w:hint="eastAsia"/>
        <w:b w:val="0"/>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9" w15:restartNumberingAfterBreak="0">
    <w:nsid w:val="2FED595B"/>
    <w:multiLevelType w:val="hybridMultilevel"/>
    <w:tmpl w:val="AAF4DC1E"/>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D57C6B"/>
    <w:multiLevelType w:val="hybridMultilevel"/>
    <w:tmpl w:val="B8F2CDE0"/>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7834CE0"/>
    <w:multiLevelType w:val="hybridMultilevel"/>
    <w:tmpl w:val="D7125218"/>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AD06D08"/>
    <w:multiLevelType w:val="hybridMultilevel"/>
    <w:tmpl w:val="AAF4DC1E"/>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D253E9"/>
    <w:multiLevelType w:val="hybridMultilevel"/>
    <w:tmpl w:val="AAF4DC1E"/>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2916DC1"/>
    <w:multiLevelType w:val="hybridMultilevel"/>
    <w:tmpl w:val="BD501B78"/>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3A84FB0"/>
    <w:multiLevelType w:val="hybridMultilevel"/>
    <w:tmpl w:val="EE7A6430"/>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16" w15:restartNumberingAfterBreak="0">
    <w:nsid w:val="441C2E6A"/>
    <w:multiLevelType w:val="hybridMultilevel"/>
    <w:tmpl w:val="F3C454C0"/>
    <w:lvl w:ilvl="0" w:tplc="9CF4A5A0">
      <w:start w:val="1"/>
      <w:numFmt w:val="decimalEnclosedCircle"/>
      <w:lvlText w:val="%1"/>
      <w:lvlJc w:val="left"/>
      <w:pPr>
        <w:ind w:left="0" w:firstLine="0"/>
      </w:pPr>
      <w:rPr>
        <w:rFonts w:hint="eastAsia"/>
        <w:b w:val="0"/>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55597721"/>
    <w:multiLevelType w:val="hybridMultilevel"/>
    <w:tmpl w:val="1B60B7DC"/>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CF2266"/>
    <w:multiLevelType w:val="hybridMultilevel"/>
    <w:tmpl w:val="BFBC0C2C"/>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5F00D05"/>
    <w:multiLevelType w:val="hybridMultilevel"/>
    <w:tmpl w:val="65DAD8C2"/>
    <w:lvl w:ilvl="0" w:tplc="FFFFFFFF">
      <w:start w:val="1"/>
      <w:numFmt w:val="decimalEnclosedCircle"/>
      <w:lvlText w:val="%1"/>
      <w:lvlJc w:val="left"/>
      <w:pPr>
        <w:tabs>
          <w:tab w:val="num" w:pos="360"/>
        </w:tabs>
        <w:ind w:left="360" w:hanging="360"/>
      </w:pPr>
    </w:lvl>
    <w:lvl w:ilvl="1" w:tplc="FFFFFFFF" w:tentative="1">
      <w:start w:val="1"/>
      <w:numFmt w:val="decimalEnclosedCircle"/>
      <w:lvlText w:val="%2"/>
      <w:lvlJc w:val="left"/>
      <w:pPr>
        <w:tabs>
          <w:tab w:val="num" w:pos="1080"/>
        </w:tabs>
        <w:ind w:left="1080" w:hanging="360"/>
      </w:pPr>
    </w:lvl>
    <w:lvl w:ilvl="2" w:tplc="FFFFFFFF" w:tentative="1">
      <w:start w:val="1"/>
      <w:numFmt w:val="decimalEnclosedCircle"/>
      <w:lvlText w:val="%3"/>
      <w:lvlJc w:val="left"/>
      <w:pPr>
        <w:tabs>
          <w:tab w:val="num" w:pos="1800"/>
        </w:tabs>
        <w:ind w:left="1800" w:hanging="360"/>
      </w:pPr>
    </w:lvl>
    <w:lvl w:ilvl="3" w:tplc="FFFFFFFF" w:tentative="1">
      <w:start w:val="1"/>
      <w:numFmt w:val="decimalEnclosedCircle"/>
      <w:lvlText w:val="%4"/>
      <w:lvlJc w:val="left"/>
      <w:pPr>
        <w:tabs>
          <w:tab w:val="num" w:pos="2520"/>
        </w:tabs>
        <w:ind w:left="2520" w:hanging="360"/>
      </w:pPr>
    </w:lvl>
    <w:lvl w:ilvl="4" w:tplc="FFFFFFFF" w:tentative="1">
      <w:start w:val="1"/>
      <w:numFmt w:val="decimalEnclosedCircle"/>
      <w:lvlText w:val="%5"/>
      <w:lvlJc w:val="left"/>
      <w:pPr>
        <w:tabs>
          <w:tab w:val="num" w:pos="3240"/>
        </w:tabs>
        <w:ind w:left="3240" w:hanging="360"/>
      </w:pPr>
    </w:lvl>
    <w:lvl w:ilvl="5" w:tplc="FFFFFFFF" w:tentative="1">
      <w:start w:val="1"/>
      <w:numFmt w:val="decimalEnclosedCircle"/>
      <w:lvlText w:val="%6"/>
      <w:lvlJc w:val="left"/>
      <w:pPr>
        <w:tabs>
          <w:tab w:val="num" w:pos="3960"/>
        </w:tabs>
        <w:ind w:left="3960" w:hanging="360"/>
      </w:pPr>
    </w:lvl>
    <w:lvl w:ilvl="6" w:tplc="FFFFFFFF" w:tentative="1">
      <w:start w:val="1"/>
      <w:numFmt w:val="decimalEnclosedCircle"/>
      <w:lvlText w:val="%7"/>
      <w:lvlJc w:val="left"/>
      <w:pPr>
        <w:tabs>
          <w:tab w:val="num" w:pos="4680"/>
        </w:tabs>
        <w:ind w:left="4680" w:hanging="360"/>
      </w:pPr>
    </w:lvl>
    <w:lvl w:ilvl="7" w:tplc="FFFFFFFF" w:tentative="1">
      <w:start w:val="1"/>
      <w:numFmt w:val="decimalEnclosedCircle"/>
      <w:lvlText w:val="%8"/>
      <w:lvlJc w:val="left"/>
      <w:pPr>
        <w:tabs>
          <w:tab w:val="num" w:pos="5400"/>
        </w:tabs>
        <w:ind w:left="5400" w:hanging="360"/>
      </w:pPr>
    </w:lvl>
    <w:lvl w:ilvl="8" w:tplc="FFFFFFFF" w:tentative="1">
      <w:start w:val="1"/>
      <w:numFmt w:val="decimalEnclosedCircle"/>
      <w:lvlText w:val="%9"/>
      <w:lvlJc w:val="left"/>
      <w:pPr>
        <w:tabs>
          <w:tab w:val="num" w:pos="6120"/>
        </w:tabs>
        <w:ind w:left="6120" w:hanging="360"/>
      </w:pPr>
    </w:lvl>
  </w:abstractNum>
  <w:abstractNum w:abstractNumId="20" w15:restartNumberingAfterBreak="0">
    <w:nsid w:val="5F8C4DAE"/>
    <w:multiLevelType w:val="hybridMultilevel"/>
    <w:tmpl w:val="2FBE12CC"/>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21" w15:restartNumberingAfterBreak="0">
    <w:nsid w:val="6D761F0B"/>
    <w:multiLevelType w:val="hybridMultilevel"/>
    <w:tmpl w:val="C4FEE51C"/>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22" w15:restartNumberingAfterBreak="0">
    <w:nsid w:val="73B36957"/>
    <w:multiLevelType w:val="hybridMultilevel"/>
    <w:tmpl w:val="16729222"/>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C9E02AB"/>
    <w:multiLevelType w:val="hybridMultilevel"/>
    <w:tmpl w:val="DB96BF2A"/>
    <w:lvl w:ilvl="0" w:tplc="66E283F2">
      <w:start w:val="2"/>
      <w:numFmt w:val="bullet"/>
      <w:lvlText w:val="□"/>
      <w:lvlJc w:val="left"/>
      <w:pPr>
        <w:ind w:left="360" w:hanging="360"/>
      </w:pPr>
      <w:rPr>
        <w:rFonts w:ascii="仿宋" w:eastAsia="仿宋" w:hAnsi="仿宋" w:cs="Times New Roman"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11"/>
  </w:num>
  <w:num w:numId="4">
    <w:abstractNumId w:val="6"/>
  </w:num>
  <w:num w:numId="5">
    <w:abstractNumId w:val="0"/>
  </w:num>
  <w:num w:numId="6">
    <w:abstractNumId w:val="22"/>
  </w:num>
  <w:num w:numId="7">
    <w:abstractNumId w:val="16"/>
  </w:num>
  <w:num w:numId="8">
    <w:abstractNumId w:val="3"/>
  </w:num>
  <w:num w:numId="9">
    <w:abstractNumId w:val="21"/>
  </w:num>
  <w:num w:numId="10">
    <w:abstractNumId w:val="5"/>
  </w:num>
  <w:num w:numId="11">
    <w:abstractNumId w:val="2"/>
  </w:num>
  <w:num w:numId="12">
    <w:abstractNumId w:val="15"/>
  </w:num>
  <w:num w:numId="13">
    <w:abstractNumId w:val="14"/>
  </w:num>
  <w:num w:numId="14">
    <w:abstractNumId w:val="17"/>
  </w:num>
  <w:num w:numId="15">
    <w:abstractNumId w:val="18"/>
  </w:num>
  <w:num w:numId="16">
    <w:abstractNumId w:val="4"/>
  </w:num>
  <w:num w:numId="17">
    <w:abstractNumId w:val="13"/>
  </w:num>
  <w:num w:numId="18">
    <w:abstractNumId w:val="1"/>
  </w:num>
  <w:num w:numId="19">
    <w:abstractNumId w:val="10"/>
  </w:num>
  <w:num w:numId="20">
    <w:abstractNumId w:val="7"/>
  </w:num>
  <w:num w:numId="21">
    <w:abstractNumId w:val="8"/>
  </w:num>
  <w:num w:numId="22">
    <w:abstractNumId w:val="20"/>
  </w:num>
  <w:num w:numId="23">
    <w:abstractNumId w:val="9"/>
  </w:num>
  <w:num w:numId="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178AD"/>
    <w:rsid w:val="00022E52"/>
    <w:rsid w:val="00023FDF"/>
    <w:rsid w:val="000314AA"/>
    <w:rsid w:val="00032A4B"/>
    <w:rsid w:val="00034940"/>
    <w:rsid w:val="000361BB"/>
    <w:rsid w:val="00040A17"/>
    <w:rsid w:val="00040DCF"/>
    <w:rsid w:val="0004104C"/>
    <w:rsid w:val="0004156B"/>
    <w:rsid w:val="00044398"/>
    <w:rsid w:val="000446BA"/>
    <w:rsid w:val="00051201"/>
    <w:rsid w:val="00054DE2"/>
    <w:rsid w:val="0006216B"/>
    <w:rsid w:val="00064AE7"/>
    <w:rsid w:val="0006513E"/>
    <w:rsid w:val="00066DEA"/>
    <w:rsid w:val="000670EF"/>
    <w:rsid w:val="00073F42"/>
    <w:rsid w:val="0008066A"/>
    <w:rsid w:val="00080876"/>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E7E81"/>
    <w:rsid w:val="000F2E28"/>
    <w:rsid w:val="000F2FF1"/>
    <w:rsid w:val="00104902"/>
    <w:rsid w:val="00110815"/>
    <w:rsid w:val="001114CB"/>
    <w:rsid w:val="00113CED"/>
    <w:rsid w:val="00121E0F"/>
    <w:rsid w:val="00123FE3"/>
    <w:rsid w:val="00124FDB"/>
    <w:rsid w:val="00130312"/>
    <w:rsid w:val="00134BA8"/>
    <w:rsid w:val="00135F58"/>
    <w:rsid w:val="0013600C"/>
    <w:rsid w:val="00136608"/>
    <w:rsid w:val="00144A46"/>
    <w:rsid w:val="001454DA"/>
    <w:rsid w:val="00155E7D"/>
    <w:rsid w:val="00155EC2"/>
    <w:rsid w:val="001611E8"/>
    <w:rsid w:val="00162084"/>
    <w:rsid w:val="001645BA"/>
    <w:rsid w:val="0017038E"/>
    <w:rsid w:val="00171D2D"/>
    <w:rsid w:val="001726DD"/>
    <w:rsid w:val="00175B4D"/>
    <w:rsid w:val="00180603"/>
    <w:rsid w:val="00182988"/>
    <w:rsid w:val="0018489A"/>
    <w:rsid w:val="00185535"/>
    <w:rsid w:val="00185AD1"/>
    <w:rsid w:val="001910EC"/>
    <w:rsid w:val="00193EF8"/>
    <w:rsid w:val="00196827"/>
    <w:rsid w:val="00197AFB"/>
    <w:rsid w:val="001A14EB"/>
    <w:rsid w:val="001A1C9C"/>
    <w:rsid w:val="001A479D"/>
    <w:rsid w:val="001A6B4F"/>
    <w:rsid w:val="001B0976"/>
    <w:rsid w:val="001B42B0"/>
    <w:rsid w:val="001B60BD"/>
    <w:rsid w:val="001B75DA"/>
    <w:rsid w:val="001B7F23"/>
    <w:rsid w:val="001C6FC5"/>
    <w:rsid w:val="001C7C29"/>
    <w:rsid w:val="001C7EC8"/>
    <w:rsid w:val="001D3977"/>
    <w:rsid w:val="001E007F"/>
    <w:rsid w:val="001E0152"/>
    <w:rsid w:val="001E74EE"/>
    <w:rsid w:val="001E7BA6"/>
    <w:rsid w:val="001F19E1"/>
    <w:rsid w:val="001F1AEC"/>
    <w:rsid w:val="001F20D5"/>
    <w:rsid w:val="001F4186"/>
    <w:rsid w:val="001F49BB"/>
    <w:rsid w:val="00202F65"/>
    <w:rsid w:val="00204B1C"/>
    <w:rsid w:val="002052A2"/>
    <w:rsid w:val="00211ED8"/>
    <w:rsid w:val="0021339B"/>
    <w:rsid w:val="0021473A"/>
    <w:rsid w:val="00215146"/>
    <w:rsid w:val="002160B7"/>
    <w:rsid w:val="00217C00"/>
    <w:rsid w:val="002259A4"/>
    <w:rsid w:val="00226E63"/>
    <w:rsid w:val="00227605"/>
    <w:rsid w:val="0023267F"/>
    <w:rsid w:val="00232EC3"/>
    <w:rsid w:val="00233A99"/>
    <w:rsid w:val="002359DD"/>
    <w:rsid w:val="00235BFC"/>
    <w:rsid w:val="00237854"/>
    <w:rsid w:val="00237BFC"/>
    <w:rsid w:val="00240E70"/>
    <w:rsid w:val="0024324B"/>
    <w:rsid w:val="00250195"/>
    <w:rsid w:val="0025447F"/>
    <w:rsid w:val="002574CF"/>
    <w:rsid w:val="002626E8"/>
    <w:rsid w:val="00264DB6"/>
    <w:rsid w:val="00267C31"/>
    <w:rsid w:val="00267F68"/>
    <w:rsid w:val="002713FB"/>
    <w:rsid w:val="00273237"/>
    <w:rsid w:val="00274324"/>
    <w:rsid w:val="0027455F"/>
    <w:rsid w:val="002778A8"/>
    <w:rsid w:val="00282ED1"/>
    <w:rsid w:val="002861EF"/>
    <w:rsid w:val="002A129F"/>
    <w:rsid w:val="002A12D2"/>
    <w:rsid w:val="002A3182"/>
    <w:rsid w:val="002A3B25"/>
    <w:rsid w:val="002A5C08"/>
    <w:rsid w:val="002B2744"/>
    <w:rsid w:val="002B6CC3"/>
    <w:rsid w:val="002B76E0"/>
    <w:rsid w:val="002B79EE"/>
    <w:rsid w:val="002C2BB5"/>
    <w:rsid w:val="002C4E19"/>
    <w:rsid w:val="002C79FF"/>
    <w:rsid w:val="002C7C39"/>
    <w:rsid w:val="002D0AE9"/>
    <w:rsid w:val="002D48F8"/>
    <w:rsid w:val="002D52FD"/>
    <w:rsid w:val="002E02C2"/>
    <w:rsid w:val="002E23A8"/>
    <w:rsid w:val="002E3230"/>
    <w:rsid w:val="002F1988"/>
    <w:rsid w:val="002F4C2C"/>
    <w:rsid w:val="002F734B"/>
    <w:rsid w:val="0030553A"/>
    <w:rsid w:val="003061BC"/>
    <w:rsid w:val="003107F2"/>
    <w:rsid w:val="00314D1D"/>
    <w:rsid w:val="0031555F"/>
    <w:rsid w:val="00321FC7"/>
    <w:rsid w:val="00323568"/>
    <w:rsid w:val="00327452"/>
    <w:rsid w:val="00333088"/>
    <w:rsid w:val="003402CF"/>
    <w:rsid w:val="003418ED"/>
    <w:rsid w:val="0034226B"/>
    <w:rsid w:val="00342893"/>
    <w:rsid w:val="00344D76"/>
    <w:rsid w:val="00355C93"/>
    <w:rsid w:val="00361D51"/>
    <w:rsid w:val="00364883"/>
    <w:rsid w:val="003746BC"/>
    <w:rsid w:val="0037694E"/>
    <w:rsid w:val="00376F7E"/>
    <w:rsid w:val="003823D1"/>
    <w:rsid w:val="0038501D"/>
    <w:rsid w:val="003870FC"/>
    <w:rsid w:val="003873C2"/>
    <w:rsid w:val="0039069E"/>
    <w:rsid w:val="00391BC2"/>
    <w:rsid w:val="00394CEF"/>
    <w:rsid w:val="003A15D6"/>
    <w:rsid w:val="003A25C5"/>
    <w:rsid w:val="003A51D1"/>
    <w:rsid w:val="003A5606"/>
    <w:rsid w:val="003A5758"/>
    <w:rsid w:val="003B71C8"/>
    <w:rsid w:val="003C2D44"/>
    <w:rsid w:val="003C5131"/>
    <w:rsid w:val="003C538D"/>
    <w:rsid w:val="003C5A1A"/>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0602"/>
    <w:rsid w:val="00453E76"/>
    <w:rsid w:val="00455A67"/>
    <w:rsid w:val="00456E79"/>
    <w:rsid w:val="004571B2"/>
    <w:rsid w:val="00464ADF"/>
    <w:rsid w:val="00467986"/>
    <w:rsid w:val="00470B5A"/>
    <w:rsid w:val="004713D4"/>
    <w:rsid w:val="0047364A"/>
    <w:rsid w:val="00481156"/>
    <w:rsid w:val="004816C3"/>
    <w:rsid w:val="00481A0E"/>
    <w:rsid w:val="004964C3"/>
    <w:rsid w:val="00496842"/>
    <w:rsid w:val="004A1D5C"/>
    <w:rsid w:val="004A349E"/>
    <w:rsid w:val="004A631C"/>
    <w:rsid w:val="004A74C3"/>
    <w:rsid w:val="004B2346"/>
    <w:rsid w:val="004B4A1B"/>
    <w:rsid w:val="004B5FAD"/>
    <w:rsid w:val="004B6078"/>
    <w:rsid w:val="004B6D58"/>
    <w:rsid w:val="004C0E76"/>
    <w:rsid w:val="004C3884"/>
    <w:rsid w:val="004C3ECE"/>
    <w:rsid w:val="004C6C39"/>
    <w:rsid w:val="004D1C10"/>
    <w:rsid w:val="004D5816"/>
    <w:rsid w:val="004D7FDC"/>
    <w:rsid w:val="004E0D6B"/>
    <w:rsid w:val="004E718A"/>
    <w:rsid w:val="004F0264"/>
    <w:rsid w:val="004F18A9"/>
    <w:rsid w:val="004F1B2F"/>
    <w:rsid w:val="004F29B4"/>
    <w:rsid w:val="004F3790"/>
    <w:rsid w:val="004F451F"/>
    <w:rsid w:val="004F58AB"/>
    <w:rsid w:val="004F5FEF"/>
    <w:rsid w:val="005004F3"/>
    <w:rsid w:val="00503D76"/>
    <w:rsid w:val="00510D83"/>
    <w:rsid w:val="0051442F"/>
    <w:rsid w:val="0052088B"/>
    <w:rsid w:val="00522F73"/>
    <w:rsid w:val="00523510"/>
    <w:rsid w:val="00523F32"/>
    <w:rsid w:val="00525090"/>
    <w:rsid w:val="00525EDB"/>
    <w:rsid w:val="00526A46"/>
    <w:rsid w:val="0053120E"/>
    <w:rsid w:val="00531C40"/>
    <w:rsid w:val="00535F82"/>
    <w:rsid w:val="00536A8F"/>
    <w:rsid w:val="0053749D"/>
    <w:rsid w:val="00540C72"/>
    <w:rsid w:val="0054102F"/>
    <w:rsid w:val="00543C46"/>
    <w:rsid w:val="005449E9"/>
    <w:rsid w:val="00545515"/>
    <w:rsid w:val="00550B7C"/>
    <w:rsid w:val="00551B14"/>
    <w:rsid w:val="00553E4C"/>
    <w:rsid w:val="005556D0"/>
    <w:rsid w:val="00557431"/>
    <w:rsid w:val="005575E3"/>
    <w:rsid w:val="0056444B"/>
    <w:rsid w:val="00567D47"/>
    <w:rsid w:val="00567F7C"/>
    <w:rsid w:val="00570F3F"/>
    <w:rsid w:val="00571DFD"/>
    <w:rsid w:val="0057618A"/>
    <w:rsid w:val="005767D1"/>
    <w:rsid w:val="005844B9"/>
    <w:rsid w:val="00584AB3"/>
    <w:rsid w:val="0058582C"/>
    <w:rsid w:val="00597DD4"/>
    <w:rsid w:val="005A0595"/>
    <w:rsid w:val="005A19B9"/>
    <w:rsid w:val="005A242E"/>
    <w:rsid w:val="005A54CC"/>
    <w:rsid w:val="005A59C7"/>
    <w:rsid w:val="005A617A"/>
    <w:rsid w:val="005A6773"/>
    <w:rsid w:val="005B25B5"/>
    <w:rsid w:val="005B2EF3"/>
    <w:rsid w:val="005C0931"/>
    <w:rsid w:val="005C142D"/>
    <w:rsid w:val="005C2D08"/>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240D6"/>
    <w:rsid w:val="00627519"/>
    <w:rsid w:val="00635901"/>
    <w:rsid w:val="00637615"/>
    <w:rsid w:val="006413F8"/>
    <w:rsid w:val="00643AA6"/>
    <w:rsid w:val="0064672B"/>
    <w:rsid w:val="00652259"/>
    <w:rsid w:val="00656A53"/>
    <w:rsid w:val="00661B95"/>
    <w:rsid w:val="00667B68"/>
    <w:rsid w:val="006724A5"/>
    <w:rsid w:val="0067285F"/>
    <w:rsid w:val="00677486"/>
    <w:rsid w:val="0068216D"/>
    <w:rsid w:val="00683C1B"/>
    <w:rsid w:val="006850AB"/>
    <w:rsid w:val="00693945"/>
    <w:rsid w:val="006942D5"/>
    <w:rsid w:val="00696C8A"/>
    <w:rsid w:val="00697835"/>
    <w:rsid w:val="006A3059"/>
    <w:rsid w:val="006A383B"/>
    <w:rsid w:val="006B4C8A"/>
    <w:rsid w:val="006B51C8"/>
    <w:rsid w:val="006B6E22"/>
    <w:rsid w:val="006B7EFD"/>
    <w:rsid w:val="006C2FBD"/>
    <w:rsid w:val="006C462B"/>
    <w:rsid w:val="006C4821"/>
    <w:rsid w:val="006C772E"/>
    <w:rsid w:val="006D60FA"/>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238C0"/>
    <w:rsid w:val="00736E29"/>
    <w:rsid w:val="00737CC8"/>
    <w:rsid w:val="00744B9F"/>
    <w:rsid w:val="00745219"/>
    <w:rsid w:val="007478AA"/>
    <w:rsid w:val="007502F6"/>
    <w:rsid w:val="0075304A"/>
    <w:rsid w:val="007568CF"/>
    <w:rsid w:val="0076273E"/>
    <w:rsid w:val="00765D10"/>
    <w:rsid w:val="007777CF"/>
    <w:rsid w:val="00777EA4"/>
    <w:rsid w:val="00780D84"/>
    <w:rsid w:val="00782E96"/>
    <w:rsid w:val="00783FF0"/>
    <w:rsid w:val="00784736"/>
    <w:rsid w:val="00784AEC"/>
    <w:rsid w:val="007867CD"/>
    <w:rsid w:val="00790407"/>
    <w:rsid w:val="00792380"/>
    <w:rsid w:val="00796E32"/>
    <w:rsid w:val="0079711B"/>
    <w:rsid w:val="007A338F"/>
    <w:rsid w:val="007B056D"/>
    <w:rsid w:val="007B2755"/>
    <w:rsid w:val="007C27B1"/>
    <w:rsid w:val="007C5424"/>
    <w:rsid w:val="007D36A6"/>
    <w:rsid w:val="007D6609"/>
    <w:rsid w:val="007D6CB0"/>
    <w:rsid w:val="007E09AC"/>
    <w:rsid w:val="007E27E4"/>
    <w:rsid w:val="007E50AC"/>
    <w:rsid w:val="007E70B1"/>
    <w:rsid w:val="007F3198"/>
    <w:rsid w:val="007F6A3B"/>
    <w:rsid w:val="0080071B"/>
    <w:rsid w:val="00802A71"/>
    <w:rsid w:val="00813562"/>
    <w:rsid w:val="00813AD9"/>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141C"/>
    <w:rsid w:val="008C24F4"/>
    <w:rsid w:val="008C64AF"/>
    <w:rsid w:val="008D286E"/>
    <w:rsid w:val="008D3A58"/>
    <w:rsid w:val="008D7540"/>
    <w:rsid w:val="008E0850"/>
    <w:rsid w:val="008F6743"/>
    <w:rsid w:val="009105E4"/>
    <w:rsid w:val="00911160"/>
    <w:rsid w:val="00917EBB"/>
    <w:rsid w:val="00921BFC"/>
    <w:rsid w:val="009262FC"/>
    <w:rsid w:val="009269CA"/>
    <w:rsid w:val="00926AD4"/>
    <w:rsid w:val="00927709"/>
    <w:rsid w:val="00927FE7"/>
    <w:rsid w:val="009302EC"/>
    <w:rsid w:val="009325FE"/>
    <w:rsid w:val="009348E0"/>
    <w:rsid w:val="00935E08"/>
    <w:rsid w:val="0093710D"/>
    <w:rsid w:val="009401AA"/>
    <w:rsid w:val="00940579"/>
    <w:rsid w:val="009414E4"/>
    <w:rsid w:val="009432D3"/>
    <w:rsid w:val="0094446C"/>
    <w:rsid w:val="00946EC7"/>
    <w:rsid w:val="00953BD3"/>
    <w:rsid w:val="00955B1C"/>
    <w:rsid w:val="0096193B"/>
    <w:rsid w:val="0096382D"/>
    <w:rsid w:val="00963DE6"/>
    <w:rsid w:val="00965302"/>
    <w:rsid w:val="00965FAE"/>
    <w:rsid w:val="00970A7D"/>
    <w:rsid w:val="00971D73"/>
    <w:rsid w:val="0097735F"/>
    <w:rsid w:val="00980B65"/>
    <w:rsid w:val="00981BCE"/>
    <w:rsid w:val="00983121"/>
    <w:rsid w:val="009841F6"/>
    <w:rsid w:val="009843FE"/>
    <w:rsid w:val="0098455F"/>
    <w:rsid w:val="0099010E"/>
    <w:rsid w:val="009904B4"/>
    <w:rsid w:val="009905A8"/>
    <w:rsid w:val="0099302E"/>
    <w:rsid w:val="009A5DA6"/>
    <w:rsid w:val="009A687C"/>
    <w:rsid w:val="009B00A4"/>
    <w:rsid w:val="009B1317"/>
    <w:rsid w:val="009B15C5"/>
    <w:rsid w:val="009B278E"/>
    <w:rsid w:val="009B46DE"/>
    <w:rsid w:val="009B4C52"/>
    <w:rsid w:val="009C126B"/>
    <w:rsid w:val="009C145F"/>
    <w:rsid w:val="009D1D80"/>
    <w:rsid w:val="009D5FEB"/>
    <w:rsid w:val="009E3131"/>
    <w:rsid w:val="009E3A95"/>
    <w:rsid w:val="009E63D5"/>
    <w:rsid w:val="009E7232"/>
    <w:rsid w:val="009F3DB1"/>
    <w:rsid w:val="009F5AE8"/>
    <w:rsid w:val="009F6921"/>
    <w:rsid w:val="00A01F18"/>
    <w:rsid w:val="00A0563A"/>
    <w:rsid w:val="00A06C6B"/>
    <w:rsid w:val="00A12B8C"/>
    <w:rsid w:val="00A13D7A"/>
    <w:rsid w:val="00A14D42"/>
    <w:rsid w:val="00A168D1"/>
    <w:rsid w:val="00A17A5B"/>
    <w:rsid w:val="00A2565E"/>
    <w:rsid w:val="00A26CFC"/>
    <w:rsid w:val="00A4057A"/>
    <w:rsid w:val="00A421D7"/>
    <w:rsid w:val="00A44EB2"/>
    <w:rsid w:val="00A44FB9"/>
    <w:rsid w:val="00A4609C"/>
    <w:rsid w:val="00A502ED"/>
    <w:rsid w:val="00A50A9C"/>
    <w:rsid w:val="00A50FB9"/>
    <w:rsid w:val="00A55F37"/>
    <w:rsid w:val="00A57696"/>
    <w:rsid w:val="00A60126"/>
    <w:rsid w:val="00A6224A"/>
    <w:rsid w:val="00A6425E"/>
    <w:rsid w:val="00A649EB"/>
    <w:rsid w:val="00A65E30"/>
    <w:rsid w:val="00A669C5"/>
    <w:rsid w:val="00A672FB"/>
    <w:rsid w:val="00A71F24"/>
    <w:rsid w:val="00A72BFA"/>
    <w:rsid w:val="00A75885"/>
    <w:rsid w:val="00A75954"/>
    <w:rsid w:val="00A76D67"/>
    <w:rsid w:val="00A7754D"/>
    <w:rsid w:val="00A77F50"/>
    <w:rsid w:val="00A80277"/>
    <w:rsid w:val="00A808A4"/>
    <w:rsid w:val="00A82142"/>
    <w:rsid w:val="00A8355F"/>
    <w:rsid w:val="00A837F5"/>
    <w:rsid w:val="00A846EC"/>
    <w:rsid w:val="00A86003"/>
    <w:rsid w:val="00A941C1"/>
    <w:rsid w:val="00A96A5E"/>
    <w:rsid w:val="00A9736E"/>
    <w:rsid w:val="00AA3772"/>
    <w:rsid w:val="00AB10C3"/>
    <w:rsid w:val="00AB28FE"/>
    <w:rsid w:val="00AC3839"/>
    <w:rsid w:val="00AD2678"/>
    <w:rsid w:val="00AF06F5"/>
    <w:rsid w:val="00AF1138"/>
    <w:rsid w:val="00AF57F2"/>
    <w:rsid w:val="00B046D1"/>
    <w:rsid w:val="00B0553E"/>
    <w:rsid w:val="00B134AE"/>
    <w:rsid w:val="00B206A5"/>
    <w:rsid w:val="00B20AA7"/>
    <w:rsid w:val="00B21706"/>
    <w:rsid w:val="00B2565D"/>
    <w:rsid w:val="00B30B20"/>
    <w:rsid w:val="00B32F85"/>
    <w:rsid w:val="00B363BA"/>
    <w:rsid w:val="00B36AE8"/>
    <w:rsid w:val="00B41A58"/>
    <w:rsid w:val="00B44AA0"/>
    <w:rsid w:val="00B45C40"/>
    <w:rsid w:val="00B4612C"/>
    <w:rsid w:val="00B540BE"/>
    <w:rsid w:val="00B56026"/>
    <w:rsid w:val="00B61EA1"/>
    <w:rsid w:val="00B63617"/>
    <w:rsid w:val="00B65597"/>
    <w:rsid w:val="00B743CC"/>
    <w:rsid w:val="00B76CD7"/>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37663"/>
    <w:rsid w:val="00C513EA"/>
    <w:rsid w:val="00C52AA9"/>
    <w:rsid w:val="00C53025"/>
    <w:rsid w:val="00C5499E"/>
    <w:rsid w:val="00C54A26"/>
    <w:rsid w:val="00C667F1"/>
    <w:rsid w:val="00C66E7D"/>
    <w:rsid w:val="00C801F6"/>
    <w:rsid w:val="00C8125F"/>
    <w:rsid w:val="00C82164"/>
    <w:rsid w:val="00C85BC4"/>
    <w:rsid w:val="00C87FFE"/>
    <w:rsid w:val="00C925EF"/>
    <w:rsid w:val="00C955CA"/>
    <w:rsid w:val="00C96848"/>
    <w:rsid w:val="00C96CD7"/>
    <w:rsid w:val="00C9715C"/>
    <w:rsid w:val="00CA1114"/>
    <w:rsid w:val="00CA5EDB"/>
    <w:rsid w:val="00CA7732"/>
    <w:rsid w:val="00CB07BA"/>
    <w:rsid w:val="00CB0EEE"/>
    <w:rsid w:val="00CB1012"/>
    <w:rsid w:val="00CB468B"/>
    <w:rsid w:val="00CB4DC2"/>
    <w:rsid w:val="00CB7A7B"/>
    <w:rsid w:val="00CB7B31"/>
    <w:rsid w:val="00CC0A69"/>
    <w:rsid w:val="00CC2037"/>
    <w:rsid w:val="00CC3005"/>
    <w:rsid w:val="00CC3D30"/>
    <w:rsid w:val="00CC4D2F"/>
    <w:rsid w:val="00CC5692"/>
    <w:rsid w:val="00CC7FC3"/>
    <w:rsid w:val="00CD034F"/>
    <w:rsid w:val="00CD119D"/>
    <w:rsid w:val="00CD35DA"/>
    <w:rsid w:val="00CD5A30"/>
    <w:rsid w:val="00CD5A48"/>
    <w:rsid w:val="00CF122B"/>
    <w:rsid w:val="00CF2653"/>
    <w:rsid w:val="00CF3018"/>
    <w:rsid w:val="00CF3827"/>
    <w:rsid w:val="00CF40FB"/>
    <w:rsid w:val="00CF6BD6"/>
    <w:rsid w:val="00D0482D"/>
    <w:rsid w:val="00D04A4A"/>
    <w:rsid w:val="00D04ADD"/>
    <w:rsid w:val="00D050DF"/>
    <w:rsid w:val="00D16BA1"/>
    <w:rsid w:val="00D1744E"/>
    <w:rsid w:val="00D3581C"/>
    <w:rsid w:val="00D40ED1"/>
    <w:rsid w:val="00D437E7"/>
    <w:rsid w:val="00D4556A"/>
    <w:rsid w:val="00D47762"/>
    <w:rsid w:val="00D50FC2"/>
    <w:rsid w:val="00D51728"/>
    <w:rsid w:val="00D52456"/>
    <w:rsid w:val="00D524C5"/>
    <w:rsid w:val="00D5312B"/>
    <w:rsid w:val="00D53508"/>
    <w:rsid w:val="00D57772"/>
    <w:rsid w:val="00D61878"/>
    <w:rsid w:val="00D63C69"/>
    <w:rsid w:val="00D64ADA"/>
    <w:rsid w:val="00D64B82"/>
    <w:rsid w:val="00D661C9"/>
    <w:rsid w:val="00D71609"/>
    <w:rsid w:val="00D71619"/>
    <w:rsid w:val="00D736E5"/>
    <w:rsid w:val="00D8065E"/>
    <w:rsid w:val="00D862C8"/>
    <w:rsid w:val="00D87D83"/>
    <w:rsid w:val="00D93C6E"/>
    <w:rsid w:val="00D93FCD"/>
    <w:rsid w:val="00D975E2"/>
    <w:rsid w:val="00DA0A0F"/>
    <w:rsid w:val="00DA0FE5"/>
    <w:rsid w:val="00DA233F"/>
    <w:rsid w:val="00DA2BD0"/>
    <w:rsid w:val="00DA3D7D"/>
    <w:rsid w:val="00DA4947"/>
    <w:rsid w:val="00DA542D"/>
    <w:rsid w:val="00DA6D78"/>
    <w:rsid w:val="00DB16BE"/>
    <w:rsid w:val="00DB7C6D"/>
    <w:rsid w:val="00DC0414"/>
    <w:rsid w:val="00DC7833"/>
    <w:rsid w:val="00DD289E"/>
    <w:rsid w:val="00DD3072"/>
    <w:rsid w:val="00DD3A8F"/>
    <w:rsid w:val="00DD3E9C"/>
    <w:rsid w:val="00DD5BCE"/>
    <w:rsid w:val="00DD7344"/>
    <w:rsid w:val="00DE0F93"/>
    <w:rsid w:val="00DE4155"/>
    <w:rsid w:val="00DE6768"/>
    <w:rsid w:val="00DF38BF"/>
    <w:rsid w:val="00E028AF"/>
    <w:rsid w:val="00E05617"/>
    <w:rsid w:val="00E05B3E"/>
    <w:rsid w:val="00E1292A"/>
    <w:rsid w:val="00E13263"/>
    <w:rsid w:val="00E14249"/>
    <w:rsid w:val="00E14726"/>
    <w:rsid w:val="00E147B1"/>
    <w:rsid w:val="00E16226"/>
    <w:rsid w:val="00E22117"/>
    <w:rsid w:val="00E304F8"/>
    <w:rsid w:val="00E35525"/>
    <w:rsid w:val="00E35D03"/>
    <w:rsid w:val="00E36244"/>
    <w:rsid w:val="00E3627A"/>
    <w:rsid w:val="00E375AD"/>
    <w:rsid w:val="00E37B94"/>
    <w:rsid w:val="00E42B1D"/>
    <w:rsid w:val="00E431F5"/>
    <w:rsid w:val="00E44073"/>
    <w:rsid w:val="00E444FE"/>
    <w:rsid w:val="00E44867"/>
    <w:rsid w:val="00E45C15"/>
    <w:rsid w:val="00E47797"/>
    <w:rsid w:val="00E57197"/>
    <w:rsid w:val="00E614CA"/>
    <w:rsid w:val="00E64433"/>
    <w:rsid w:val="00E6790E"/>
    <w:rsid w:val="00E67993"/>
    <w:rsid w:val="00E67B81"/>
    <w:rsid w:val="00E739F1"/>
    <w:rsid w:val="00E77CBB"/>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230C"/>
    <w:rsid w:val="00ED5B07"/>
    <w:rsid w:val="00ED5B1D"/>
    <w:rsid w:val="00EE5F7D"/>
    <w:rsid w:val="00EE6832"/>
    <w:rsid w:val="00EE6F43"/>
    <w:rsid w:val="00EF03B0"/>
    <w:rsid w:val="00EF2CB0"/>
    <w:rsid w:val="00EF5910"/>
    <w:rsid w:val="00EF74ED"/>
    <w:rsid w:val="00F000C4"/>
    <w:rsid w:val="00F02B6F"/>
    <w:rsid w:val="00F10494"/>
    <w:rsid w:val="00F1148A"/>
    <w:rsid w:val="00F1193E"/>
    <w:rsid w:val="00F14BAC"/>
    <w:rsid w:val="00F154BD"/>
    <w:rsid w:val="00F17233"/>
    <w:rsid w:val="00F17608"/>
    <w:rsid w:val="00F20BFC"/>
    <w:rsid w:val="00F218E3"/>
    <w:rsid w:val="00F24757"/>
    <w:rsid w:val="00F24EA9"/>
    <w:rsid w:val="00F2644C"/>
    <w:rsid w:val="00F30949"/>
    <w:rsid w:val="00F3237B"/>
    <w:rsid w:val="00F3655C"/>
    <w:rsid w:val="00F366C2"/>
    <w:rsid w:val="00F41D1E"/>
    <w:rsid w:val="00F43025"/>
    <w:rsid w:val="00F47CA5"/>
    <w:rsid w:val="00F550CE"/>
    <w:rsid w:val="00F55A24"/>
    <w:rsid w:val="00F56849"/>
    <w:rsid w:val="00F56855"/>
    <w:rsid w:val="00F601DA"/>
    <w:rsid w:val="00F61498"/>
    <w:rsid w:val="00F6301A"/>
    <w:rsid w:val="00F66A04"/>
    <w:rsid w:val="00F71C51"/>
    <w:rsid w:val="00F7209D"/>
    <w:rsid w:val="00F72CB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72F4"/>
    <w:rsid w:val="00FC14D9"/>
    <w:rsid w:val="00FC15F2"/>
    <w:rsid w:val="00FC4060"/>
    <w:rsid w:val="00FD6667"/>
    <w:rsid w:val="00FE2EE1"/>
    <w:rsid w:val="00FE753B"/>
    <w:rsid w:val="00FF0B26"/>
    <w:rsid w:val="00FF0E03"/>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DA2E3"/>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Plain Text"/>
    <w:basedOn w:val="a"/>
    <w:link w:val="10"/>
    <w:rsid w:val="0039069E"/>
    <w:rPr>
      <w:rFonts w:ascii="宋体" w:hAnsi="Courier New"/>
      <w:szCs w:val="21"/>
      <w:lang w:val="x-none" w:eastAsia="x-none"/>
    </w:rPr>
  </w:style>
  <w:style w:type="character" w:customStyle="1" w:styleId="af4">
    <w:name w:val="纯文本 字符"/>
    <w:basedOn w:val="a0"/>
    <w:uiPriority w:val="99"/>
    <w:semiHidden/>
    <w:rsid w:val="0039069E"/>
    <w:rPr>
      <w:rFonts w:asciiTheme="minorEastAsia" w:eastAsiaTheme="minorEastAsia" w:hAnsi="Courier New" w:cs="Courier New"/>
      <w:kern w:val="2"/>
      <w:sz w:val="21"/>
      <w:szCs w:val="24"/>
    </w:rPr>
  </w:style>
  <w:style w:type="character" w:customStyle="1" w:styleId="10">
    <w:name w:val="纯文本 字符1"/>
    <w:link w:val="af3"/>
    <w:rsid w:val="0039069E"/>
    <w:rPr>
      <w:rFonts w:ascii="宋体" w:hAnsi="Courier New"/>
      <w:kern w:val="2"/>
      <w:sz w:val="21"/>
      <w:szCs w:val="21"/>
      <w:lang w:val="x-none" w:eastAsia="x-none"/>
    </w:rPr>
  </w:style>
  <w:style w:type="character" w:customStyle="1" w:styleId="style61">
    <w:name w:val="style61"/>
    <w:basedOn w:val="a0"/>
    <w:qFormat/>
    <w:rsid w:val="003746BC"/>
    <w:rPr>
      <w:b/>
      <w:bCs/>
      <w:sz w:val="14"/>
      <w:szCs w:val="14"/>
    </w:rPr>
  </w:style>
  <w:style w:type="paragraph" w:styleId="af5">
    <w:name w:val="List Paragraph"/>
    <w:basedOn w:val="a"/>
    <w:uiPriority w:val="34"/>
    <w:qFormat/>
    <w:rsid w:val="003428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18526">
      <w:bodyDiv w:val="1"/>
      <w:marLeft w:val="0"/>
      <w:marRight w:val="0"/>
      <w:marTop w:val="0"/>
      <w:marBottom w:val="0"/>
      <w:divBdr>
        <w:top w:val="none" w:sz="0" w:space="0" w:color="auto"/>
        <w:left w:val="none" w:sz="0" w:space="0" w:color="auto"/>
        <w:bottom w:val="none" w:sz="0" w:space="0" w:color="auto"/>
        <w:right w:val="none" w:sz="0" w:space="0" w:color="auto"/>
      </w:divBdr>
    </w:div>
    <w:div w:id="474223175">
      <w:bodyDiv w:val="1"/>
      <w:marLeft w:val="0"/>
      <w:marRight w:val="0"/>
      <w:marTop w:val="0"/>
      <w:marBottom w:val="0"/>
      <w:divBdr>
        <w:top w:val="none" w:sz="0" w:space="0" w:color="auto"/>
        <w:left w:val="none" w:sz="0" w:space="0" w:color="auto"/>
        <w:bottom w:val="none" w:sz="0" w:space="0" w:color="auto"/>
        <w:right w:val="none" w:sz="0" w:space="0" w:color="auto"/>
      </w:divBdr>
    </w:div>
    <w:div w:id="964389012">
      <w:bodyDiv w:val="1"/>
      <w:marLeft w:val="0"/>
      <w:marRight w:val="0"/>
      <w:marTop w:val="0"/>
      <w:marBottom w:val="0"/>
      <w:divBdr>
        <w:top w:val="none" w:sz="0" w:space="0" w:color="auto"/>
        <w:left w:val="none" w:sz="0" w:space="0" w:color="auto"/>
        <w:bottom w:val="none" w:sz="0" w:space="0" w:color="auto"/>
        <w:right w:val="none" w:sz="0" w:space="0" w:color="auto"/>
      </w:divBdr>
    </w:div>
    <w:div w:id="1329022057">
      <w:bodyDiv w:val="1"/>
      <w:marLeft w:val="0"/>
      <w:marRight w:val="0"/>
      <w:marTop w:val="0"/>
      <w:marBottom w:val="0"/>
      <w:divBdr>
        <w:top w:val="none" w:sz="0" w:space="0" w:color="auto"/>
        <w:left w:val="none" w:sz="0" w:space="0" w:color="auto"/>
        <w:bottom w:val="none" w:sz="0" w:space="0" w:color="auto"/>
        <w:right w:val="none" w:sz="0" w:space="0" w:color="auto"/>
      </w:divBdr>
    </w:div>
    <w:div w:id="1482848580">
      <w:bodyDiv w:val="1"/>
      <w:marLeft w:val="0"/>
      <w:marRight w:val="0"/>
      <w:marTop w:val="0"/>
      <w:marBottom w:val="0"/>
      <w:divBdr>
        <w:top w:val="none" w:sz="0" w:space="0" w:color="auto"/>
        <w:left w:val="none" w:sz="0" w:space="0" w:color="auto"/>
        <w:bottom w:val="none" w:sz="0" w:space="0" w:color="auto"/>
        <w:right w:val="none" w:sz="0" w:space="0" w:color="auto"/>
      </w:divBdr>
    </w:div>
    <w:div w:id="1870491887">
      <w:bodyDiv w:val="1"/>
      <w:marLeft w:val="0"/>
      <w:marRight w:val="0"/>
      <w:marTop w:val="0"/>
      <w:marBottom w:val="0"/>
      <w:divBdr>
        <w:top w:val="none" w:sz="0" w:space="0" w:color="auto"/>
        <w:left w:val="none" w:sz="0" w:space="0" w:color="auto"/>
        <w:bottom w:val="none" w:sz="0" w:space="0" w:color="auto"/>
        <w:right w:val="none" w:sz="0" w:space="0" w:color="auto"/>
      </w:divBdr>
    </w:div>
    <w:div w:id="212646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688</Words>
  <Characters>3928</Characters>
  <Application>Microsoft Office Word</Application>
  <DocSecurity>0</DocSecurity>
  <Lines>32</Lines>
  <Paragraphs>9</Paragraphs>
  <ScaleCrop>false</ScaleCrop>
  <Company>Microsoft</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Microsoft Office User</cp:lastModifiedBy>
  <cp:revision>73</cp:revision>
  <dcterms:created xsi:type="dcterms:W3CDTF">2024-07-13T14:46:00Z</dcterms:created>
  <dcterms:modified xsi:type="dcterms:W3CDTF">2024-08-31T16:46:00Z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