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70FA05" w14:textId="77777777" w:rsidR="00E77E8F" w:rsidRDefault="00066DEA" w:rsidP="00CC7FC3">
      <w:pPr>
        <w:spacing w:beforeLines="50" w:before="156" w:afterLines="50" w:after="156" w:line="360" w:lineRule="auto"/>
        <w:jc w:val="left"/>
      </w:pPr>
      <w:r>
        <w:rPr>
          <w:noProof/>
        </w:rPr>
        <w:drawing>
          <wp:inline distT="0" distB="0" distL="0" distR="0" wp14:anchorId="36AA3EAB" wp14:editId="3C32FB64">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533461EA" w14:textId="77777777" w:rsidR="00E77E8F" w:rsidRPr="00E77E8F" w:rsidRDefault="00E77E8F" w:rsidP="00E77E8F">
      <w:pPr>
        <w:spacing w:line="480" w:lineRule="auto"/>
        <w:rPr>
          <w:rFonts w:ascii="宋体" w:hAnsi="宋体" w:hint="eastAsia"/>
          <w:color w:val="000000"/>
          <w:sz w:val="44"/>
          <w:szCs w:val="20"/>
        </w:rPr>
      </w:pPr>
    </w:p>
    <w:p w14:paraId="1B9D2E85" w14:textId="77777777" w:rsidR="00E77E8F" w:rsidRPr="00E77E8F" w:rsidRDefault="00E77E8F" w:rsidP="00E77E8F">
      <w:pPr>
        <w:tabs>
          <w:tab w:val="left" w:pos="880"/>
        </w:tabs>
        <w:spacing w:line="480" w:lineRule="auto"/>
        <w:rPr>
          <w:rFonts w:ascii="宋体" w:hAnsi="宋体" w:hint="eastAsia"/>
          <w:color w:val="000000"/>
          <w:sz w:val="44"/>
          <w:szCs w:val="20"/>
        </w:rPr>
      </w:pPr>
      <w:r w:rsidRPr="00E77E8F">
        <w:rPr>
          <w:rFonts w:ascii="宋体" w:hAnsi="宋体"/>
          <w:color w:val="000000"/>
          <w:sz w:val="44"/>
          <w:szCs w:val="20"/>
        </w:rPr>
        <w:tab/>
      </w:r>
    </w:p>
    <w:p w14:paraId="780E55FE" w14:textId="77777777" w:rsidR="00E77E8F" w:rsidRPr="00E77E8F" w:rsidRDefault="00E77E8F" w:rsidP="00E77E8F">
      <w:pPr>
        <w:spacing w:line="480" w:lineRule="auto"/>
        <w:rPr>
          <w:rFonts w:ascii="宋体" w:hAnsi="宋体" w:hint="eastAsia"/>
          <w:color w:val="000000"/>
          <w:sz w:val="44"/>
          <w:szCs w:val="20"/>
        </w:rPr>
      </w:pPr>
    </w:p>
    <w:p w14:paraId="55A5CFCB" w14:textId="77777777" w:rsidR="00887E4E" w:rsidRDefault="00E77E8F" w:rsidP="002B2744">
      <w:pPr>
        <w:spacing w:line="480" w:lineRule="auto"/>
        <w:jc w:val="center"/>
        <w:rPr>
          <w:rFonts w:eastAsia="黑体"/>
          <w:color w:val="000000"/>
          <w:sz w:val="44"/>
        </w:rPr>
      </w:pPr>
      <w:r w:rsidRPr="00887E4E">
        <w:rPr>
          <w:rFonts w:eastAsia="黑体" w:hint="eastAsia"/>
          <w:color w:val="000000"/>
          <w:sz w:val="44"/>
        </w:rPr>
        <w:t>《</w:t>
      </w:r>
      <w:r w:rsidR="00E51DE7" w:rsidRPr="00887E4E">
        <w:rPr>
          <w:rFonts w:eastAsia="黑体" w:hint="eastAsia"/>
          <w:sz w:val="44"/>
        </w:rPr>
        <w:t>固体废弃物处理与资源化课程设计</w:t>
      </w:r>
      <w:r w:rsidRPr="00887E4E">
        <w:rPr>
          <w:rFonts w:eastAsia="黑体" w:hint="eastAsia"/>
          <w:color w:val="000000"/>
          <w:sz w:val="44"/>
        </w:rPr>
        <w:t>》</w:t>
      </w:r>
    </w:p>
    <w:p w14:paraId="5905DB85" w14:textId="6F20BAA9" w:rsidR="00E77E8F" w:rsidRPr="00887E4E" w:rsidRDefault="00E77E8F" w:rsidP="002B2744">
      <w:pPr>
        <w:spacing w:line="480" w:lineRule="auto"/>
        <w:jc w:val="center"/>
        <w:rPr>
          <w:rFonts w:eastAsia="黑体"/>
          <w:color w:val="000000"/>
          <w:sz w:val="44"/>
        </w:rPr>
      </w:pPr>
      <w:r w:rsidRPr="00887E4E">
        <w:rPr>
          <w:rFonts w:eastAsia="黑体" w:hint="eastAsia"/>
          <w:color w:val="000000"/>
          <w:sz w:val="44"/>
        </w:rPr>
        <w:t>教学大纲</w:t>
      </w:r>
    </w:p>
    <w:p w14:paraId="50C36D09" w14:textId="65E681BA" w:rsidR="002B2744" w:rsidRPr="002B2744" w:rsidRDefault="002B2744" w:rsidP="002B2744">
      <w:pPr>
        <w:spacing w:line="480" w:lineRule="auto"/>
        <w:jc w:val="center"/>
        <w:rPr>
          <w:rFonts w:ascii="仿宋" w:eastAsia="仿宋" w:hAnsi="仿宋" w:hint="eastAsia"/>
          <w:color w:val="000000"/>
          <w:sz w:val="28"/>
          <w:u w:val="single"/>
        </w:rPr>
      </w:pPr>
      <w:r w:rsidRPr="002B2744">
        <w:rPr>
          <w:rFonts w:ascii="仿宋" w:eastAsia="仿宋" w:hAnsi="仿宋" w:hint="eastAsia"/>
          <w:color w:val="000000"/>
          <w:sz w:val="28"/>
          <w:u w:val="single"/>
        </w:rPr>
        <w:t>（第</w:t>
      </w:r>
      <w:r w:rsidR="00E51DE7">
        <w:rPr>
          <w:rFonts w:ascii="仿宋" w:eastAsia="仿宋" w:hAnsi="仿宋" w:hint="eastAsia"/>
          <w:color w:val="000000"/>
          <w:sz w:val="28"/>
          <w:u w:val="single"/>
        </w:rPr>
        <w:t>一</w:t>
      </w:r>
      <w:r w:rsidRPr="002B2744">
        <w:rPr>
          <w:rFonts w:ascii="仿宋" w:eastAsia="仿宋" w:hAnsi="仿宋" w:hint="eastAsia"/>
          <w:color w:val="000000"/>
          <w:sz w:val="28"/>
          <w:u w:val="single"/>
        </w:rPr>
        <w:t>版）</w:t>
      </w:r>
    </w:p>
    <w:p w14:paraId="743AC570" w14:textId="77777777" w:rsidR="00E77E8F" w:rsidRPr="00E77E8F" w:rsidRDefault="00E77E8F" w:rsidP="00E77E8F">
      <w:pPr>
        <w:spacing w:line="480" w:lineRule="auto"/>
        <w:rPr>
          <w:color w:val="000000"/>
          <w:sz w:val="32"/>
          <w:szCs w:val="20"/>
        </w:rPr>
      </w:pPr>
    </w:p>
    <w:p w14:paraId="0DB54B5B" w14:textId="77777777" w:rsidR="00E77E8F" w:rsidRPr="00E77E8F" w:rsidRDefault="00E77E8F" w:rsidP="00E77E8F">
      <w:pPr>
        <w:spacing w:line="480" w:lineRule="auto"/>
        <w:rPr>
          <w:color w:val="000000"/>
          <w:sz w:val="32"/>
          <w:szCs w:val="20"/>
        </w:rPr>
      </w:pPr>
    </w:p>
    <w:p w14:paraId="7F18AAA9" w14:textId="77777777" w:rsidR="00E77E8F" w:rsidRDefault="00E77E8F" w:rsidP="00E77E8F">
      <w:pPr>
        <w:spacing w:line="480" w:lineRule="auto"/>
        <w:rPr>
          <w:color w:val="000000"/>
          <w:sz w:val="32"/>
          <w:szCs w:val="20"/>
        </w:rPr>
      </w:pPr>
    </w:p>
    <w:p w14:paraId="705815F8" w14:textId="77777777" w:rsidR="008C64AF" w:rsidRDefault="008C64AF" w:rsidP="00E77E8F">
      <w:pPr>
        <w:spacing w:line="480" w:lineRule="auto"/>
        <w:rPr>
          <w:color w:val="000000"/>
          <w:sz w:val="32"/>
          <w:szCs w:val="20"/>
        </w:rPr>
      </w:pPr>
    </w:p>
    <w:p w14:paraId="7E4FBF9B" w14:textId="77777777" w:rsidR="008C64AF" w:rsidRDefault="008C64AF" w:rsidP="00E77E8F">
      <w:pPr>
        <w:spacing w:line="480" w:lineRule="auto"/>
        <w:rPr>
          <w:color w:val="000000"/>
          <w:sz w:val="32"/>
          <w:szCs w:val="20"/>
        </w:rPr>
      </w:pPr>
    </w:p>
    <w:p w14:paraId="54768888" w14:textId="77777777" w:rsidR="008C64AF" w:rsidRPr="00E77E8F" w:rsidRDefault="008C64AF" w:rsidP="00E77E8F">
      <w:pPr>
        <w:spacing w:line="480" w:lineRule="auto"/>
        <w:rPr>
          <w:color w:val="000000"/>
          <w:sz w:val="32"/>
          <w:szCs w:val="20"/>
        </w:rPr>
      </w:pPr>
    </w:p>
    <w:p w14:paraId="6260A08C" w14:textId="77777777" w:rsidR="00E77E8F" w:rsidRPr="00E77E8F" w:rsidRDefault="00E77E8F" w:rsidP="00E77E8F">
      <w:pPr>
        <w:spacing w:line="480" w:lineRule="auto"/>
        <w:rPr>
          <w:color w:val="000000"/>
          <w:sz w:val="32"/>
          <w:szCs w:val="20"/>
        </w:rPr>
      </w:pPr>
    </w:p>
    <w:p w14:paraId="2FFBFE37"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53A9A4D9" w14:textId="77777777" w:rsidTr="000A7C74">
        <w:trPr>
          <w:jc w:val="center"/>
        </w:trPr>
        <w:tc>
          <w:tcPr>
            <w:tcW w:w="2376" w:type="dxa"/>
            <w:shd w:val="clear" w:color="auto" w:fill="auto"/>
            <w:vAlign w:val="bottom"/>
          </w:tcPr>
          <w:p w14:paraId="71545846"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4BCB5C88" w14:textId="437535DF" w:rsidR="002A3B25" w:rsidRPr="000A7C74" w:rsidRDefault="00587225" w:rsidP="000A7C74">
            <w:pPr>
              <w:spacing w:line="480" w:lineRule="auto"/>
              <w:jc w:val="center"/>
              <w:rPr>
                <w:color w:val="000000"/>
                <w:sz w:val="28"/>
              </w:rPr>
            </w:pPr>
            <w:r>
              <w:rPr>
                <w:rFonts w:hint="eastAsia"/>
                <w:color w:val="000000"/>
                <w:sz w:val="28"/>
              </w:rPr>
              <w:t>吕航</w:t>
            </w:r>
          </w:p>
        </w:tc>
      </w:tr>
      <w:tr w:rsidR="002A3B25" w:rsidRPr="000A7C74" w14:paraId="6689B157" w14:textId="77777777" w:rsidTr="000A7C74">
        <w:trPr>
          <w:jc w:val="center"/>
        </w:trPr>
        <w:tc>
          <w:tcPr>
            <w:tcW w:w="2376" w:type="dxa"/>
            <w:shd w:val="clear" w:color="auto" w:fill="auto"/>
            <w:vAlign w:val="bottom"/>
          </w:tcPr>
          <w:p w14:paraId="2E25F1B3"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00B623D7" w14:textId="56D77FBB" w:rsidR="002A3B25" w:rsidRPr="000A7C74" w:rsidRDefault="00587225" w:rsidP="000A7C74">
            <w:pPr>
              <w:spacing w:line="480" w:lineRule="auto"/>
              <w:jc w:val="center"/>
              <w:rPr>
                <w:color w:val="000000"/>
                <w:sz w:val="28"/>
              </w:rPr>
            </w:pPr>
            <w:proofErr w:type="gramStart"/>
            <w:r>
              <w:rPr>
                <w:rFonts w:hint="eastAsia"/>
                <w:color w:val="000000"/>
                <w:sz w:val="28"/>
              </w:rPr>
              <w:t>王志朴</w:t>
            </w:r>
            <w:proofErr w:type="gramEnd"/>
          </w:p>
        </w:tc>
      </w:tr>
    </w:tbl>
    <w:p w14:paraId="4B654653" w14:textId="77777777" w:rsidR="0057618A" w:rsidRDefault="0057618A" w:rsidP="0057618A">
      <w:pPr>
        <w:jc w:val="center"/>
        <w:rPr>
          <w:rFonts w:ascii="仿宋" w:eastAsia="仿宋" w:hAnsi="仿宋" w:hint="eastAsia"/>
          <w:color w:val="000000"/>
          <w:sz w:val="28"/>
          <w:u w:val="single"/>
        </w:rPr>
      </w:pPr>
    </w:p>
    <w:p w14:paraId="0747BCCA" w14:textId="77777777" w:rsidR="0057618A" w:rsidRDefault="0057618A" w:rsidP="0057618A">
      <w:pPr>
        <w:jc w:val="center"/>
        <w:rPr>
          <w:rFonts w:ascii="仿宋" w:eastAsia="仿宋" w:hAnsi="仿宋" w:hint="eastAsia"/>
          <w:color w:val="000000"/>
          <w:sz w:val="28"/>
          <w:u w:val="single"/>
        </w:rPr>
      </w:pPr>
    </w:p>
    <w:p w14:paraId="6C148D2A" w14:textId="22BE0709" w:rsidR="00CF6BD6" w:rsidRPr="00005B6C" w:rsidRDefault="0057618A" w:rsidP="00887E4E">
      <w:pPr>
        <w:jc w:val="center"/>
        <w:rPr>
          <w:rFonts w:ascii="仿宋" w:eastAsia="仿宋" w:hAnsi="仿宋" w:hint="eastAsia"/>
          <w:color w:val="0070C0"/>
        </w:rPr>
      </w:pPr>
      <w:r w:rsidRPr="002B2744">
        <w:rPr>
          <w:rFonts w:ascii="仿宋" w:eastAsia="仿宋" w:hAnsi="仿宋"/>
          <w:color w:val="000000"/>
          <w:sz w:val="28"/>
          <w:u w:val="single"/>
        </w:rPr>
        <w:t>20</w:t>
      </w:r>
      <w:r w:rsidR="00587225">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587225">
        <w:rPr>
          <w:rFonts w:ascii="仿宋" w:eastAsia="仿宋" w:hAnsi="仿宋" w:hint="eastAsia"/>
          <w:color w:val="000000"/>
          <w:sz w:val="28"/>
          <w:u w:val="single"/>
        </w:rPr>
        <w:t>7</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6B7869EF"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47EDE0F0" w14:textId="77777777" w:rsidTr="00376F7E">
        <w:trPr>
          <w:trHeight w:val="454"/>
          <w:jc w:val="center"/>
        </w:trPr>
        <w:tc>
          <w:tcPr>
            <w:tcW w:w="1951" w:type="dxa"/>
            <w:vAlign w:val="center"/>
          </w:tcPr>
          <w:p w14:paraId="0584E266"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55EE1E2C" w14:textId="4AA90B32" w:rsidR="00BA04B1" w:rsidRPr="00CF6BD6" w:rsidRDefault="005052AD" w:rsidP="00376F7E">
            <w:pPr>
              <w:jc w:val="center"/>
              <w:rPr>
                <w:rFonts w:ascii="仿宋" w:eastAsia="仿宋" w:hAnsi="仿宋" w:hint="eastAsia"/>
                <w:color w:val="000000"/>
                <w:sz w:val="24"/>
              </w:rPr>
            </w:pPr>
            <w:r w:rsidRPr="005052AD">
              <w:rPr>
                <w:rFonts w:ascii="仿宋" w:eastAsia="仿宋" w:hAnsi="仿宋"/>
                <w:color w:val="000000"/>
                <w:sz w:val="24"/>
              </w:rPr>
              <w:t>160307P007</w:t>
            </w:r>
          </w:p>
        </w:tc>
        <w:tc>
          <w:tcPr>
            <w:tcW w:w="1446" w:type="dxa"/>
            <w:vAlign w:val="center"/>
          </w:tcPr>
          <w:p w14:paraId="2B0863E3"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7BECD680" w14:textId="521F55CE" w:rsidR="00BA04B1" w:rsidRPr="00CF6BD6" w:rsidRDefault="005052AD" w:rsidP="00376F7E">
            <w:pPr>
              <w:jc w:val="center"/>
              <w:rPr>
                <w:rFonts w:ascii="仿宋" w:eastAsia="仿宋" w:hAnsi="仿宋" w:hint="eastAsia"/>
                <w:color w:val="000000"/>
                <w:sz w:val="24"/>
              </w:rPr>
            </w:pPr>
            <w:r>
              <w:rPr>
                <w:rFonts w:ascii="仿宋" w:eastAsia="仿宋" w:hAnsi="仿宋" w:hint="eastAsia"/>
                <w:color w:val="000000"/>
                <w:sz w:val="24"/>
              </w:rPr>
              <w:t>工学院</w:t>
            </w:r>
          </w:p>
        </w:tc>
      </w:tr>
      <w:tr w:rsidR="00376F7E" w:rsidRPr="0076273E" w14:paraId="7DDB1F0F" w14:textId="77777777" w:rsidTr="00376F7E">
        <w:trPr>
          <w:trHeight w:val="454"/>
          <w:jc w:val="center"/>
        </w:trPr>
        <w:tc>
          <w:tcPr>
            <w:tcW w:w="1951" w:type="dxa"/>
            <w:vAlign w:val="center"/>
          </w:tcPr>
          <w:p w14:paraId="0BDB3B85"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课程名称（中文）</w:t>
            </w:r>
          </w:p>
        </w:tc>
        <w:tc>
          <w:tcPr>
            <w:tcW w:w="6352" w:type="dxa"/>
            <w:gridSpan w:val="4"/>
            <w:vAlign w:val="center"/>
          </w:tcPr>
          <w:p w14:paraId="7487191B" w14:textId="30BC5CAF" w:rsidR="00BA04B1" w:rsidRPr="00CF6BD6" w:rsidRDefault="005052AD" w:rsidP="00376F7E">
            <w:pPr>
              <w:jc w:val="center"/>
              <w:rPr>
                <w:rFonts w:ascii="仿宋" w:eastAsia="仿宋" w:hAnsi="仿宋" w:hint="eastAsia"/>
                <w:color w:val="000000"/>
                <w:sz w:val="24"/>
              </w:rPr>
            </w:pPr>
            <w:r w:rsidRPr="005052AD">
              <w:rPr>
                <w:rFonts w:ascii="仿宋" w:eastAsia="仿宋" w:hAnsi="仿宋" w:hint="eastAsia"/>
                <w:color w:val="000000"/>
                <w:sz w:val="24"/>
              </w:rPr>
              <w:t>固体废弃物处理与资源化课程设计</w:t>
            </w:r>
          </w:p>
        </w:tc>
      </w:tr>
      <w:tr w:rsidR="00376F7E" w:rsidRPr="0076273E" w14:paraId="6F415D25" w14:textId="77777777" w:rsidTr="00376F7E">
        <w:trPr>
          <w:trHeight w:val="454"/>
          <w:jc w:val="center"/>
        </w:trPr>
        <w:tc>
          <w:tcPr>
            <w:tcW w:w="1951" w:type="dxa"/>
            <w:vAlign w:val="center"/>
          </w:tcPr>
          <w:p w14:paraId="5A438533"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课程名称（英文）</w:t>
            </w:r>
          </w:p>
        </w:tc>
        <w:tc>
          <w:tcPr>
            <w:tcW w:w="6352" w:type="dxa"/>
            <w:gridSpan w:val="4"/>
            <w:vAlign w:val="center"/>
          </w:tcPr>
          <w:p w14:paraId="6B59CE04" w14:textId="555E5411" w:rsidR="00BA04B1" w:rsidRPr="00CF6BD6" w:rsidRDefault="00FD2FC8" w:rsidP="00376F7E">
            <w:pPr>
              <w:jc w:val="center"/>
              <w:rPr>
                <w:rFonts w:ascii="仿宋" w:eastAsia="仿宋" w:hAnsi="仿宋" w:hint="eastAsia"/>
                <w:color w:val="000000"/>
                <w:sz w:val="24"/>
              </w:rPr>
            </w:pPr>
            <w:r w:rsidRPr="00FD2FC8">
              <w:rPr>
                <w:rFonts w:ascii="仿宋" w:eastAsia="仿宋" w:hAnsi="仿宋"/>
                <w:color w:val="000000"/>
                <w:sz w:val="24"/>
              </w:rPr>
              <w:t>Curriculum Design of Disposal and Resource of Solid Waste</w:t>
            </w:r>
          </w:p>
        </w:tc>
      </w:tr>
      <w:tr w:rsidR="00F601DA" w:rsidRPr="0076273E" w14:paraId="1FC175DA" w14:textId="77777777" w:rsidTr="005052AD">
        <w:trPr>
          <w:trHeight w:val="454"/>
          <w:jc w:val="center"/>
        </w:trPr>
        <w:tc>
          <w:tcPr>
            <w:tcW w:w="1951" w:type="dxa"/>
            <w:vAlign w:val="center"/>
          </w:tcPr>
          <w:p w14:paraId="399F51A6" w14:textId="77777777" w:rsidR="00F601DA" w:rsidRPr="00CF6BD6" w:rsidRDefault="00F601DA" w:rsidP="00376F7E">
            <w:pPr>
              <w:jc w:val="center"/>
              <w:rPr>
                <w:rFonts w:ascii="仿宋" w:eastAsia="仿宋" w:hAnsi="仿宋" w:hint="eastAsia"/>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shd w:val="clear" w:color="auto" w:fill="auto"/>
            <w:vAlign w:val="center"/>
          </w:tcPr>
          <w:p w14:paraId="5AC3AC9A" w14:textId="12D8B266" w:rsidR="003C5131" w:rsidRPr="005052AD" w:rsidRDefault="003C5131" w:rsidP="003C5131">
            <w:pPr>
              <w:jc w:val="left"/>
              <w:rPr>
                <w:rFonts w:ascii="仿宋" w:eastAsia="仿宋" w:hAnsi="仿宋" w:hint="eastAsia"/>
                <w:sz w:val="24"/>
              </w:rPr>
            </w:pPr>
            <w:r w:rsidRPr="005052AD">
              <w:rPr>
                <w:rFonts w:ascii="仿宋" w:eastAsia="仿宋" w:hAnsi="仿宋" w:hint="eastAsia"/>
                <w:sz w:val="24"/>
              </w:rPr>
              <w:t>专业课：</w:t>
            </w:r>
            <w:r w:rsidR="005052AD" w:rsidRPr="005052AD">
              <w:rPr>
                <w:rFonts w:ascii="仿宋" w:eastAsia="仿宋" w:hAnsi="仿宋" w:hint="eastAsia"/>
                <w:sz w:val="24"/>
              </w:rPr>
              <w:t>环境工程</w:t>
            </w:r>
            <w:r w:rsidRPr="005052AD">
              <w:rPr>
                <w:rFonts w:ascii="仿宋" w:eastAsia="仿宋" w:hAnsi="仿宋" w:hint="eastAsia"/>
                <w:sz w:val="24"/>
              </w:rPr>
              <w:t>专业必修课</w:t>
            </w:r>
          </w:p>
        </w:tc>
      </w:tr>
      <w:tr w:rsidR="00376F7E" w:rsidRPr="0076273E" w14:paraId="3F42C52C" w14:textId="77777777" w:rsidTr="00376F7E">
        <w:trPr>
          <w:trHeight w:val="454"/>
          <w:jc w:val="center"/>
        </w:trPr>
        <w:tc>
          <w:tcPr>
            <w:tcW w:w="1951" w:type="dxa"/>
            <w:vAlign w:val="center"/>
          </w:tcPr>
          <w:p w14:paraId="5BD2E0DE" w14:textId="77777777" w:rsidR="00BA04B1" w:rsidRPr="00CF6BD6" w:rsidRDefault="00CF6BD6" w:rsidP="00376F7E">
            <w:pPr>
              <w:jc w:val="center"/>
              <w:rPr>
                <w:rFonts w:ascii="仿宋" w:eastAsia="仿宋" w:hAnsi="仿宋" w:hint="eastAsia"/>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44099916" w14:textId="7E03FB68" w:rsidR="00BA04B1" w:rsidRPr="005052AD" w:rsidRDefault="005052AD" w:rsidP="00364883">
            <w:pPr>
              <w:jc w:val="left"/>
              <w:rPr>
                <w:rFonts w:ascii="仿宋" w:eastAsia="仿宋" w:hAnsi="仿宋" w:hint="eastAsia"/>
                <w:sz w:val="24"/>
              </w:rPr>
            </w:pPr>
            <w:r w:rsidRPr="005052AD">
              <w:rPr>
                <w:rFonts w:ascii="仿宋" w:eastAsia="仿宋" w:hAnsi="仿宋" w:hint="eastAsia"/>
                <w:sz w:val="24"/>
              </w:rPr>
              <w:t>环境工程</w:t>
            </w:r>
          </w:p>
        </w:tc>
      </w:tr>
      <w:tr w:rsidR="00376F7E" w:rsidRPr="0076273E" w14:paraId="7683D353" w14:textId="77777777" w:rsidTr="004136C2">
        <w:trPr>
          <w:trHeight w:val="454"/>
          <w:jc w:val="center"/>
        </w:trPr>
        <w:tc>
          <w:tcPr>
            <w:tcW w:w="1951" w:type="dxa"/>
            <w:vAlign w:val="center"/>
          </w:tcPr>
          <w:p w14:paraId="7F92FD33" w14:textId="77777777" w:rsidR="00BA04B1" w:rsidRPr="00CF6BD6" w:rsidRDefault="0061621B" w:rsidP="00376F7E">
            <w:pPr>
              <w:jc w:val="center"/>
              <w:rPr>
                <w:rFonts w:ascii="仿宋" w:eastAsia="仿宋" w:hAnsi="仿宋" w:hint="eastAsia"/>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45089406" w14:textId="3A7B0E1F" w:rsidR="00BA04B1" w:rsidRPr="00CF6BD6" w:rsidRDefault="005052AD" w:rsidP="00376F7E">
            <w:pPr>
              <w:jc w:val="center"/>
              <w:rPr>
                <w:rFonts w:ascii="仿宋" w:eastAsia="仿宋" w:hAnsi="仿宋" w:hint="eastAsia"/>
                <w:color w:val="000000"/>
                <w:sz w:val="24"/>
              </w:rPr>
            </w:pPr>
            <w:r>
              <w:rPr>
                <w:rFonts w:ascii="仿宋" w:eastAsia="仿宋" w:hAnsi="仿宋" w:hint="eastAsia"/>
                <w:color w:val="000000"/>
                <w:sz w:val="24"/>
              </w:rPr>
              <w:t>1</w:t>
            </w:r>
          </w:p>
        </w:tc>
        <w:tc>
          <w:tcPr>
            <w:tcW w:w="1693" w:type="dxa"/>
            <w:gridSpan w:val="2"/>
            <w:vAlign w:val="center"/>
          </w:tcPr>
          <w:p w14:paraId="752385D0" w14:textId="77777777" w:rsidR="00BA04B1" w:rsidRPr="00CF6BD6" w:rsidRDefault="0061621B" w:rsidP="00376F7E">
            <w:pPr>
              <w:jc w:val="center"/>
              <w:rPr>
                <w:rFonts w:ascii="仿宋" w:eastAsia="仿宋" w:hAnsi="仿宋" w:hint="eastAsia"/>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6ED18262" w14:textId="3DE9880A" w:rsidR="00BA04B1" w:rsidRPr="00CF6BD6" w:rsidRDefault="005052AD" w:rsidP="00376F7E">
            <w:pPr>
              <w:jc w:val="center"/>
              <w:rPr>
                <w:rFonts w:ascii="仿宋" w:eastAsia="仿宋" w:hAnsi="仿宋" w:hint="eastAsia"/>
                <w:color w:val="000000"/>
                <w:sz w:val="24"/>
              </w:rPr>
            </w:pPr>
            <w:r>
              <w:rPr>
                <w:rFonts w:ascii="仿宋" w:eastAsia="仿宋" w:hAnsi="仿宋" w:hint="eastAsia"/>
                <w:color w:val="000000"/>
                <w:sz w:val="24"/>
              </w:rPr>
              <w:t>1</w:t>
            </w:r>
          </w:p>
        </w:tc>
      </w:tr>
      <w:tr w:rsidR="00376F7E" w:rsidRPr="0076273E" w14:paraId="5F49875B" w14:textId="77777777" w:rsidTr="004136C2">
        <w:trPr>
          <w:trHeight w:val="454"/>
          <w:jc w:val="center"/>
        </w:trPr>
        <w:tc>
          <w:tcPr>
            <w:tcW w:w="1951" w:type="dxa"/>
            <w:vAlign w:val="center"/>
          </w:tcPr>
          <w:p w14:paraId="3A4EFC62"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理论学时</w:t>
            </w:r>
          </w:p>
        </w:tc>
        <w:tc>
          <w:tcPr>
            <w:tcW w:w="2592" w:type="dxa"/>
            <w:vAlign w:val="center"/>
          </w:tcPr>
          <w:p w14:paraId="0334FE5E" w14:textId="10F92178" w:rsidR="00BA04B1" w:rsidRPr="00CF6BD6" w:rsidRDefault="00887E4E" w:rsidP="00376F7E">
            <w:pPr>
              <w:jc w:val="center"/>
              <w:rPr>
                <w:rFonts w:ascii="仿宋" w:eastAsia="仿宋" w:hAnsi="仿宋" w:hint="eastAsia"/>
                <w:color w:val="000000"/>
                <w:sz w:val="24"/>
              </w:rPr>
            </w:pPr>
            <w:r>
              <w:rPr>
                <w:rFonts w:ascii="仿宋" w:eastAsia="仿宋" w:hAnsi="仿宋" w:hint="eastAsia"/>
                <w:color w:val="000000"/>
                <w:sz w:val="24"/>
              </w:rPr>
              <w:t>0</w:t>
            </w:r>
          </w:p>
        </w:tc>
        <w:tc>
          <w:tcPr>
            <w:tcW w:w="1693" w:type="dxa"/>
            <w:gridSpan w:val="2"/>
            <w:vAlign w:val="center"/>
          </w:tcPr>
          <w:p w14:paraId="230F098F"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实验学时</w:t>
            </w:r>
          </w:p>
        </w:tc>
        <w:tc>
          <w:tcPr>
            <w:tcW w:w="2067" w:type="dxa"/>
            <w:vAlign w:val="center"/>
          </w:tcPr>
          <w:p w14:paraId="12EE6947" w14:textId="4085C4B9" w:rsidR="00BA04B1" w:rsidRPr="00CF6BD6" w:rsidRDefault="00887E4E" w:rsidP="00376F7E">
            <w:pPr>
              <w:jc w:val="center"/>
              <w:rPr>
                <w:rFonts w:ascii="仿宋" w:eastAsia="仿宋" w:hAnsi="仿宋" w:hint="eastAsia"/>
                <w:color w:val="000000"/>
                <w:sz w:val="24"/>
              </w:rPr>
            </w:pPr>
            <w:r>
              <w:rPr>
                <w:rFonts w:ascii="仿宋" w:eastAsia="仿宋" w:hAnsi="仿宋" w:hint="eastAsia"/>
                <w:color w:val="000000"/>
                <w:sz w:val="24"/>
              </w:rPr>
              <w:t>0</w:t>
            </w:r>
          </w:p>
        </w:tc>
      </w:tr>
      <w:tr w:rsidR="00376F7E" w:rsidRPr="0076273E" w14:paraId="62AB5B09" w14:textId="77777777" w:rsidTr="004136C2">
        <w:trPr>
          <w:trHeight w:val="454"/>
          <w:jc w:val="center"/>
        </w:trPr>
        <w:tc>
          <w:tcPr>
            <w:tcW w:w="1951" w:type="dxa"/>
            <w:vAlign w:val="center"/>
          </w:tcPr>
          <w:p w14:paraId="22DAA19A" w14:textId="77777777" w:rsidR="00BA04B1" w:rsidRPr="00CF6BD6" w:rsidRDefault="00FF0B26" w:rsidP="00376F7E">
            <w:pPr>
              <w:jc w:val="center"/>
              <w:rPr>
                <w:rFonts w:ascii="仿宋" w:eastAsia="仿宋" w:hAnsi="仿宋" w:hint="eastAsia"/>
                <w:b/>
                <w:color w:val="000000"/>
                <w:sz w:val="24"/>
              </w:rPr>
            </w:pPr>
            <w:r w:rsidRPr="00CF6BD6">
              <w:rPr>
                <w:rFonts w:ascii="仿宋" w:eastAsia="仿宋" w:hAnsi="仿宋" w:hint="eastAsia"/>
                <w:b/>
                <w:color w:val="000000"/>
                <w:sz w:val="24"/>
              </w:rPr>
              <w:t>上机学时</w:t>
            </w:r>
          </w:p>
        </w:tc>
        <w:tc>
          <w:tcPr>
            <w:tcW w:w="2592" w:type="dxa"/>
            <w:vAlign w:val="center"/>
          </w:tcPr>
          <w:p w14:paraId="387647DE" w14:textId="66D8B5A9" w:rsidR="00BA04B1" w:rsidRPr="00CF6BD6" w:rsidRDefault="00887E4E" w:rsidP="00376F7E">
            <w:pPr>
              <w:jc w:val="center"/>
              <w:rPr>
                <w:rFonts w:ascii="仿宋" w:eastAsia="仿宋" w:hAnsi="仿宋" w:hint="eastAsia"/>
                <w:color w:val="000000"/>
                <w:sz w:val="24"/>
              </w:rPr>
            </w:pPr>
            <w:r>
              <w:rPr>
                <w:rFonts w:ascii="仿宋" w:eastAsia="仿宋" w:hAnsi="仿宋" w:hint="eastAsia"/>
                <w:color w:val="000000"/>
                <w:sz w:val="24"/>
              </w:rPr>
              <w:t>0</w:t>
            </w:r>
          </w:p>
        </w:tc>
        <w:tc>
          <w:tcPr>
            <w:tcW w:w="1693" w:type="dxa"/>
            <w:gridSpan w:val="2"/>
            <w:vAlign w:val="center"/>
          </w:tcPr>
          <w:p w14:paraId="2CAFEEF5" w14:textId="77777777" w:rsidR="00BA04B1" w:rsidRPr="00CF6BD6" w:rsidRDefault="00FF0B26" w:rsidP="00376F7E">
            <w:pPr>
              <w:jc w:val="center"/>
              <w:rPr>
                <w:rFonts w:ascii="仿宋" w:eastAsia="仿宋" w:hAnsi="仿宋" w:hint="eastAsia"/>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746F08A3" w14:textId="081722D6" w:rsidR="00BA04B1" w:rsidRPr="00CF6BD6" w:rsidRDefault="005052AD" w:rsidP="00376F7E">
            <w:pPr>
              <w:jc w:val="center"/>
              <w:rPr>
                <w:rFonts w:ascii="仿宋" w:eastAsia="仿宋" w:hAnsi="仿宋" w:hint="eastAsia"/>
                <w:color w:val="000000"/>
                <w:sz w:val="24"/>
              </w:rPr>
            </w:pPr>
            <w:r>
              <w:rPr>
                <w:rFonts w:ascii="仿宋" w:eastAsia="仿宋" w:hAnsi="仿宋" w:hint="eastAsia"/>
                <w:color w:val="000000"/>
                <w:sz w:val="24"/>
              </w:rPr>
              <w:t>1</w:t>
            </w:r>
          </w:p>
        </w:tc>
      </w:tr>
      <w:tr w:rsidR="00376F7E" w:rsidRPr="0076273E" w14:paraId="5D5AD1AD" w14:textId="77777777" w:rsidTr="00376F7E">
        <w:trPr>
          <w:trHeight w:val="454"/>
          <w:jc w:val="center"/>
        </w:trPr>
        <w:tc>
          <w:tcPr>
            <w:tcW w:w="1951" w:type="dxa"/>
            <w:vAlign w:val="center"/>
          </w:tcPr>
          <w:p w14:paraId="62D051FE" w14:textId="77777777" w:rsidR="008715C3" w:rsidRPr="00CF6BD6" w:rsidRDefault="008715C3" w:rsidP="00376F7E">
            <w:pPr>
              <w:jc w:val="center"/>
              <w:rPr>
                <w:rFonts w:ascii="仿宋" w:eastAsia="仿宋" w:hAnsi="仿宋" w:hint="eastAsia"/>
                <w:b/>
                <w:color w:val="000000"/>
                <w:sz w:val="24"/>
              </w:rPr>
            </w:pPr>
            <w:r w:rsidRPr="00CF6BD6">
              <w:rPr>
                <w:rFonts w:ascii="仿宋" w:eastAsia="仿宋" w:hAnsi="仿宋"/>
                <w:b/>
                <w:color w:val="000000"/>
                <w:sz w:val="24"/>
              </w:rPr>
              <w:t>先修课程</w:t>
            </w:r>
          </w:p>
        </w:tc>
        <w:tc>
          <w:tcPr>
            <w:tcW w:w="6352" w:type="dxa"/>
            <w:gridSpan w:val="4"/>
            <w:vAlign w:val="center"/>
          </w:tcPr>
          <w:p w14:paraId="6CE6626D" w14:textId="2EEA6E51" w:rsidR="008715C3" w:rsidRPr="00CF6BD6" w:rsidRDefault="00FD2FC8" w:rsidP="00376F7E">
            <w:pPr>
              <w:jc w:val="center"/>
              <w:rPr>
                <w:rFonts w:ascii="仿宋" w:eastAsia="仿宋" w:hAnsi="仿宋" w:hint="eastAsia"/>
                <w:color w:val="000000"/>
                <w:sz w:val="24"/>
              </w:rPr>
            </w:pPr>
            <w:r w:rsidRPr="00FD2FC8">
              <w:rPr>
                <w:rFonts w:ascii="仿宋" w:eastAsia="仿宋" w:hAnsi="仿宋" w:hint="eastAsia"/>
                <w:color w:val="000000"/>
                <w:sz w:val="24"/>
              </w:rPr>
              <w:t>工程制图、</w:t>
            </w:r>
            <w:r w:rsidRPr="005052AD">
              <w:rPr>
                <w:rFonts w:ascii="仿宋" w:eastAsia="仿宋" w:hAnsi="仿宋" w:hint="eastAsia"/>
                <w:color w:val="000000"/>
                <w:sz w:val="24"/>
              </w:rPr>
              <w:t>固体废弃物处理与资源化</w:t>
            </w:r>
          </w:p>
        </w:tc>
      </w:tr>
    </w:tbl>
    <w:p w14:paraId="002AD136"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762D250F" w14:textId="77777777" w:rsidR="00FD2FC8" w:rsidRPr="002048A5" w:rsidRDefault="00FD2FC8" w:rsidP="00FD2FC8">
      <w:pPr>
        <w:snapToGrid w:val="0"/>
        <w:spacing w:line="360" w:lineRule="auto"/>
        <w:ind w:firstLineChars="200" w:firstLine="480"/>
        <w:rPr>
          <w:rFonts w:ascii="仿宋" w:eastAsia="仿宋" w:hAnsi="仿宋" w:hint="eastAsia"/>
          <w:sz w:val="24"/>
        </w:rPr>
      </w:pPr>
      <w:r w:rsidRPr="002048A5">
        <w:rPr>
          <w:rFonts w:ascii="仿宋" w:eastAsia="仿宋" w:hAnsi="仿宋" w:hint="eastAsia"/>
          <w:sz w:val="24"/>
        </w:rPr>
        <w:t>固体废物处理与处置课程设计旨在为环境工程专业学生提供固体废物处置工程的实践训练，巩固理论知识的学习，强化基本概念与基本原理的理解，培养理论联系实际的工作作风；通过自主设计，培养学生系统的利用所学理论知识进行城市生活垃圾卫生填埋场的能力，掌握污染物治理工程的设计步骤和方法。</w:t>
      </w:r>
    </w:p>
    <w:p w14:paraId="53177CBD" w14:textId="615ABCCD" w:rsidR="00FD2FC8" w:rsidRPr="002048A5" w:rsidRDefault="00FD2FC8" w:rsidP="00FD2FC8">
      <w:pPr>
        <w:snapToGrid w:val="0"/>
        <w:spacing w:line="360" w:lineRule="auto"/>
        <w:ind w:firstLineChars="200" w:firstLine="480"/>
        <w:rPr>
          <w:rFonts w:ascii="仿宋" w:eastAsia="仿宋" w:hAnsi="仿宋" w:hint="eastAsia"/>
          <w:sz w:val="24"/>
        </w:rPr>
      </w:pPr>
      <w:r w:rsidRPr="002048A5">
        <w:rPr>
          <w:rFonts w:ascii="仿宋" w:eastAsia="仿宋" w:hAnsi="仿宋" w:hint="eastAsia"/>
          <w:sz w:val="24"/>
        </w:rPr>
        <w:t>完成某市某区生活垃圾卫生填埋处理工艺方案设计。确定处理工艺流程及填埋作业程序；计算库区总容量和填埋总量；绘制垃圾填埋场平面布置、剖面及主要构筑物工艺图绘制。使学生掌握城市生活垃圾填埋工程设计的一般方法，巩固教学中所学知识，并学会将书本知识与实际应用相结合。</w:t>
      </w:r>
    </w:p>
    <w:p w14:paraId="36B38AFC" w14:textId="77777777"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752FA5FE" w14:textId="77777777" w:rsidR="000C0DDF" w:rsidRPr="006B4C8A" w:rsidRDefault="006B4C8A" w:rsidP="000C0DDF">
      <w:pPr>
        <w:snapToGrid w:val="0"/>
        <w:spacing w:line="360" w:lineRule="auto"/>
        <w:ind w:firstLineChars="200" w:firstLine="482"/>
        <w:rPr>
          <w:rFonts w:ascii="仿宋" w:eastAsia="仿宋" w:hAnsi="仿宋" w:hint="eastAsia"/>
          <w:b/>
          <w:bCs/>
          <w:sz w:val="24"/>
        </w:rPr>
      </w:pPr>
      <w:r w:rsidRPr="006B4C8A">
        <w:rPr>
          <w:rFonts w:ascii="仿宋" w:eastAsia="仿宋" w:hAnsi="仿宋" w:hint="eastAsia"/>
          <w:b/>
          <w:bCs/>
          <w:sz w:val="24"/>
        </w:rPr>
        <w:t>（一）课程目标</w:t>
      </w:r>
    </w:p>
    <w:p w14:paraId="549959F4" w14:textId="66620155" w:rsidR="00FD2FC8" w:rsidRPr="002048A5" w:rsidRDefault="00FD2FC8" w:rsidP="000C0DDF">
      <w:pPr>
        <w:spacing w:line="360" w:lineRule="auto"/>
        <w:ind w:firstLineChars="200" w:firstLine="480"/>
        <w:rPr>
          <w:rFonts w:ascii="仿宋" w:eastAsia="仿宋" w:hAnsi="仿宋" w:hint="eastAsia"/>
          <w:bCs/>
          <w:color w:val="000000"/>
          <w:sz w:val="24"/>
        </w:rPr>
      </w:pPr>
      <w:r w:rsidRPr="002048A5">
        <w:rPr>
          <w:rFonts w:ascii="仿宋" w:eastAsia="仿宋" w:hAnsi="仿宋" w:hint="eastAsia"/>
          <w:bCs/>
          <w:color w:val="000000"/>
          <w:sz w:val="24"/>
        </w:rPr>
        <w:t>本课程的教学任务是通过互联网和文献检索工具查阅垃圾填埋场设计的文献、标准与书籍，培养学生初步的固体废物处理与处置工程设计能力，团队合作和一定的创新能力；掌握填埋工艺流程及填埋作业程序，计算库区总容量和填埋总量；掌握垃圾填埋场平面布置、剖面及主要构筑物工艺图绘制，培养解决复杂环境工程能力。具体体现在以下方面：</w:t>
      </w:r>
    </w:p>
    <w:p w14:paraId="5B39F795" w14:textId="01C4921B" w:rsidR="00822044" w:rsidRPr="002048A5" w:rsidRDefault="006B4C8A" w:rsidP="004D2582">
      <w:pPr>
        <w:spacing w:line="360" w:lineRule="auto"/>
        <w:ind w:firstLineChars="200" w:firstLine="482"/>
        <w:rPr>
          <w:rFonts w:ascii="仿宋" w:eastAsia="仿宋" w:hAnsi="仿宋" w:hint="eastAsia"/>
          <w:b/>
          <w:color w:val="000000"/>
          <w:sz w:val="24"/>
        </w:rPr>
      </w:pPr>
      <w:r w:rsidRPr="002048A5">
        <w:rPr>
          <w:rFonts w:ascii="仿宋" w:eastAsia="仿宋" w:hAnsi="仿宋" w:hint="eastAsia"/>
          <w:b/>
          <w:color w:val="000000"/>
          <w:sz w:val="24"/>
        </w:rPr>
        <w:lastRenderedPageBreak/>
        <w:t>课程目标</w:t>
      </w:r>
      <w:r w:rsidR="00610A69" w:rsidRPr="002048A5">
        <w:rPr>
          <w:rFonts w:ascii="仿宋" w:eastAsia="仿宋" w:hAnsi="仿宋"/>
          <w:b/>
          <w:color w:val="000000"/>
          <w:sz w:val="24"/>
        </w:rPr>
        <w:t>1</w:t>
      </w:r>
      <w:r w:rsidR="00963DE6" w:rsidRPr="002048A5">
        <w:rPr>
          <w:rFonts w:ascii="仿宋" w:eastAsia="仿宋" w:hAnsi="仿宋"/>
          <w:b/>
          <w:color w:val="000000"/>
          <w:sz w:val="24"/>
        </w:rPr>
        <w:t xml:space="preserve"> </w:t>
      </w:r>
      <w:r w:rsidR="00963DE6" w:rsidRPr="002048A5">
        <w:rPr>
          <w:rFonts w:ascii="仿宋" w:eastAsia="仿宋" w:hAnsi="仿宋" w:hint="eastAsia"/>
          <w:b/>
          <w:color w:val="000000"/>
          <w:sz w:val="24"/>
        </w:rPr>
        <w:t>：</w:t>
      </w:r>
      <w:r w:rsidR="00FD2FC8" w:rsidRPr="002048A5">
        <w:rPr>
          <w:rFonts w:ascii="仿宋" w:eastAsia="仿宋" w:hAnsi="仿宋" w:hint="eastAsia"/>
          <w:bCs/>
          <w:sz w:val="24"/>
        </w:rPr>
        <w:t>具有获取与运用标准、规范、手册、图册等有关技术资料的能力：通过图书馆、互联网和文献检索工具收集城市生活垃圾填埋技术相关的文献、标准、书籍与参考图纸，结合教师所给参考资料，在掌握填埋工艺的基础上，进行垃圾填埋场的设计。</w:t>
      </w:r>
    </w:p>
    <w:p w14:paraId="72F5B447" w14:textId="6D25C17D" w:rsidR="00FD2FC8" w:rsidRPr="002048A5" w:rsidRDefault="006B4C8A" w:rsidP="00963DE6">
      <w:pPr>
        <w:spacing w:line="360" w:lineRule="auto"/>
        <w:ind w:firstLineChars="200" w:firstLine="482"/>
        <w:rPr>
          <w:rFonts w:ascii="仿宋" w:eastAsia="仿宋" w:hAnsi="仿宋" w:hint="eastAsia"/>
          <w:bCs/>
          <w:sz w:val="24"/>
        </w:rPr>
      </w:pPr>
      <w:r w:rsidRPr="002048A5">
        <w:rPr>
          <w:rFonts w:ascii="仿宋" w:eastAsia="仿宋" w:hAnsi="仿宋" w:hint="eastAsia"/>
          <w:b/>
          <w:sz w:val="24"/>
        </w:rPr>
        <w:t>课程目标</w:t>
      </w:r>
      <w:r w:rsidR="00610A69" w:rsidRPr="002048A5">
        <w:rPr>
          <w:rFonts w:ascii="仿宋" w:eastAsia="仿宋" w:hAnsi="仿宋" w:hint="eastAsia"/>
          <w:b/>
          <w:sz w:val="24"/>
        </w:rPr>
        <w:t>2</w:t>
      </w:r>
      <w:r w:rsidR="00963DE6" w:rsidRPr="002048A5">
        <w:rPr>
          <w:rFonts w:ascii="仿宋" w:eastAsia="仿宋" w:hAnsi="仿宋" w:hint="eastAsia"/>
          <w:b/>
          <w:sz w:val="24"/>
        </w:rPr>
        <w:t>：</w:t>
      </w:r>
      <w:r w:rsidR="00FD2FC8" w:rsidRPr="002048A5">
        <w:rPr>
          <w:rFonts w:ascii="仿宋" w:eastAsia="仿宋" w:hAnsi="仿宋" w:hint="eastAsia"/>
          <w:bCs/>
          <w:sz w:val="24"/>
        </w:rPr>
        <w:t>具有固体废物处理与处置设施的设计能力和初步的解决复杂工程问题的能力：通过项目学习、小组研讨，培养学生具有城市生活垃圾处置方案设计，处置设施设计与绘图的能力；通过完成填埋场的设计任务，并体现一定的创新意识，考虑环保、技术经济等因素，培养学生初步的解决复杂工程问题的能力</w:t>
      </w:r>
    </w:p>
    <w:p w14:paraId="303AFF07" w14:textId="1CBD7FD5" w:rsidR="00963DE6" w:rsidRPr="002048A5" w:rsidRDefault="00963DE6" w:rsidP="00963DE6">
      <w:pPr>
        <w:spacing w:line="360" w:lineRule="auto"/>
        <w:ind w:firstLineChars="200" w:firstLine="482"/>
        <w:rPr>
          <w:rFonts w:ascii="仿宋" w:eastAsia="仿宋" w:hAnsi="仿宋" w:hint="eastAsia"/>
          <w:bCs/>
          <w:sz w:val="24"/>
        </w:rPr>
      </w:pPr>
      <w:r w:rsidRPr="002048A5">
        <w:rPr>
          <w:rFonts w:ascii="仿宋" w:eastAsia="仿宋" w:hAnsi="仿宋" w:hint="eastAsia"/>
          <w:b/>
          <w:sz w:val="24"/>
        </w:rPr>
        <w:t>课程目标</w:t>
      </w:r>
      <w:r w:rsidRPr="002048A5">
        <w:rPr>
          <w:rFonts w:ascii="仿宋" w:eastAsia="仿宋" w:hAnsi="仿宋"/>
          <w:b/>
          <w:sz w:val="24"/>
        </w:rPr>
        <w:t>3</w:t>
      </w:r>
      <w:r w:rsidRPr="002048A5">
        <w:rPr>
          <w:rFonts w:ascii="仿宋" w:eastAsia="仿宋" w:hAnsi="仿宋" w:hint="eastAsia"/>
          <w:b/>
          <w:sz w:val="24"/>
        </w:rPr>
        <w:t>：</w:t>
      </w:r>
      <w:r w:rsidR="00FD2FC8" w:rsidRPr="002048A5">
        <w:rPr>
          <w:rFonts w:ascii="仿宋" w:eastAsia="仿宋" w:hAnsi="仿宋" w:hint="eastAsia"/>
          <w:bCs/>
          <w:sz w:val="24"/>
        </w:rPr>
        <w:t>具有团队合作与技术交流能力</w:t>
      </w:r>
      <w:r w:rsidR="00084501" w:rsidRPr="002048A5">
        <w:rPr>
          <w:rFonts w:ascii="仿宋" w:eastAsia="仿宋" w:hAnsi="仿宋" w:hint="eastAsia"/>
          <w:bCs/>
          <w:sz w:val="24"/>
        </w:rPr>
        <w:t>，</w:t>
      </w:r>
      <w:r w:rsidR="00FD2FC8" w:rsidRPr="002048A5">
        <w:rPr>
          <w:rFonts w:ascii="仿宋" w:eastAsia="仿宋" w:hAnsi="仿宋" w:hint="eastAsia"/>
          <w:bCs/>
          <w:sz w:val="24"/>
        </w:rPr>
        <w:t>通过学生自行组建</w:t>
      </w:r>
      <w:r w:rsidR="00FD2FC8" w:rsidRPr="002048A5">
        <w:rPr>
          <w:rFonts w:ascii="仿宋" w:eastAsia="仿宋" w:hAnsi="仿宋"/>
          <w:bCs/>
          <w:sz w:val="24"/>
        </w:rPr>
        <w:t>3-4</w:t>
      </w:r>
      <w:r w:rsidR="00FD2FC8" w:rsidRPr="002048A5">
        <w:rPr>
          <w:rFonts w:ascii="仿宋" w:eastAsia="仿宋" w:hAnsi="仿宋" w:hint="eastAsia"/>
          <w:bCs/>
          <w:sz w:val="24"/>
        </w:rPr>
        <w:t>人的项目小组，在完成个人任务的基础，分工进行填埋场平面图、垃圾堆体剖面、渗滤液收集管等图纸的绘制，完成设计说明书的撰写，并进行项目答辩，培养学生团队合作能力。</w:t>
      </w:r>
    </w:p>
    <w:p w14:paraId="2A3804ED" w14:textId="77777777" w:rsidR="00D50FC2" w:rsidRPr="002048A5" w:rsidRDefault="00A96A5E" w:rsidP="00A96A5E">
      <w:pPr>
        <w:snapToGrid w:val="0"/>
        <w:spacing w:line="360" w:lineRule="auto"/>
        <w:ind w:firstLineChars="200" w:firstLine="482"/>
        <w:rPr>
          <w:rFonts w:ascii="仿宋" w:eastAsia="仿宋" w:hAnsi="仿宋" w:hint="eastAsia"/>
          <w:b/>
          <w:bCs/>
          <w:sz w:val="24"/>
        </w:rPr>
      </w:pPr>
      <w:r w:rsidRPr="002048A5">
        <w:rPr>
          <w:rFonts w:ascii="仿宋" w:eastAsia="仿宋" w:hAnsi="仿宋" w:hint="eastAsia"/>
          <w:b/>
          <w:bCs/>
          <w:sz w:val="24"/>
        </w:rPr>
        <w:t>（二）课程</w:t>
      </w:r>
      <w:r w:rsidR="007777CF" w:rsidRPr="002048A5">
        <w:rPr>
          <w:rFonts w:ascii="仿宋" w:eastAsia="仿宋" w:hAnsi="仿宋" w:hint="eastAsia"/>
          <w:b/>
          <w:bCs/>
          <w:sz w:val="24"/>
        </w:rPr>
        <w:t>目标</w:t>
      </w:r>
      <w:r w:rsidRPr="002048A5">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2048A5" w14:paraId="1B9A2E36" w14:textId="77777777" w:rsidTr="00A76DBA">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4221BCBB" w14:textId="77777777" w:rsidR="00D524C5" w:rsidRPr="002048A5" w:rsidRDefault="00A96A5E">
            <w:pPr>
              <w:widowControl/>
              <w:spacing w:line="276" w:lineRule="auto"/>
              <w:jc w:val="center"/>
              <w:rPr>
                <w:rFonts w:ascii="仿宋" w:eastAsia="仿宋" w:hAnsi="仿宋" w:hint="eastAsia"/>
                <w:b/>
                <w:color w:val="000000"/>
                <w:kern w:val="0"/>
                <w:sz w:val="24"/>
              </w:rPr>
            </w:pPr>
            <w:r w:rsidRPr="002048A5">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23523A76" w14:textId="77777777" w:rsidR="00D524C5" w:rsidRPr="002048A5" w:rsidRDefault="0096382D">
            <w:pPr>
              <w:widowControl/>
              <w:spacing w:line="276" w:lineRule="auto"/>
              <w:jc w:val="center"/>
              <w:rPr>
                <w:rFonts w:ascii="仿宋" w:eastAsia="仿宋" w:hAnsi="仿宋" w:hint="eastAsia"/>
                <w:b/>
                <w:color w:val="000000"/>
                <w:kern w:val="0"/>
                <w:sz w:val="24"/>
              </w:rPr>
            </w:pPr>
            <w:r w:rsidRPr="002048A5">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24998341" w14:textId="77777777" w:rsidR="00D524C5" w:rsidRPr="002048A5" w:rsidRDefault="00A96A5E">
            <w:pPr>
              <w:widowControl/>
              <w:spacing w:line="276" w:lineRule="auto"/>
              <w:jc w:val="center"/>
              <w:rPr>
                <w:rFonts w:ascii="仿宋" w:eastAsia="仿宋" w:hAnsi="仿宋" w:hint="eastAsia"/>
                <w:b/>
                <w:color w:val="000000"/>
                <w:kern w:val="0"/>
                <w:sz w:val="24"/>
              </w:rPr>
            </w:pPr>
            <w:r w:rsidRPr="002048A5">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304D2BE8" w14:textId="77777777" w:rsidR="00D524C5" w:rsidRPr="002048A5" w:rsidRDefault="00A96A5E">
            <w:pPr>
              <w:widowControl/>
              <w:spacing w:line="276" w:lineRule="auto"/>
              <w:jc w:val="center"/>
              <w:rPr>
                <w:rFonts w:ascii="仿宋" w:eastAsia="仿宋" w:hAnsi="仿宋" w:hint="eastAsia"/>
                <w:b/>
                <w:color w:val="000000"/>
                <w:kern w:val="0"/>
                <w:sz w:val="24"/>
              </w:rPr>
            </w:pPr>
            <w:r w:rsidRPr="002048A5">
              <w:rPr>
                <w:rFonts w:ascii="仿宋" w:eastAsia="仿宋" w:hAnsi="仿宋" w:hint="eastAsia"/>
                <w:b/>
                <w:color w:val="000000"/>
                <w:kern w:val="0"/>
                <w:sz w:val="24"/>
              </w:rPr>
              <w:t>支撑强度</w:t>
            </w:r>
          </w:p>
        </w:tc>
      </w:tr>
      <w:tr w:rsidR="00A96A5E" w:rsidRPr="002048A5" w14:paraId="63C45640" w14:textId="77777777" w:rsidTr="00A76DBA">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04EB99AC" w14:textId="0A7C144C" w:rsidR="00A96A5E" w:rsidRPr="002048A5" w:rsidRDefault="00A96A5E" w:rsidP="00A96A5E">
            <w:pPr>
              <w:widowControl/>
              <w:spacing w:line="276" w:lineRule="auto"/>
              <w:jc w:val="left"/>
              <w:rPr>
                <w:rFonts w:ascii="仿宋" w:eastAsia="仿宋" w:hAnsi="仿宋" w:hint="eastAsia"/>
                <w:kern w:val="0"/>
                <w:sz w:val="24"/>
              </w:rPr>
            </w:pPr>
            <w:r w:rsidRPr="002048A5">
              <w:rPr>
                <w:rFonts w:ascii="仿宋" w:eastAsia="仿宋" w:hAnsi="仿宋" w:hint="eastAsia"/>
                <w:b/>
                <w:bCs/>
                <w:sz w:val="24"/>
              </w:rPr>
              <w:t>毕业要求1</w:t>
            </w:r>
            <w:r w:rsidR="00A76DBA" w:rsidRPr="002048A5">
              <w:rPr>
                <w:rFonts w:ascii="仿宋" w:eastAsia="仿宋" w:hAnsi="仿宋" w:hint="eastAsia"/>
                <w:b/>
                <w:bCs/>
                <w:sz w:val="24"/>
              </w:rPr>
              <w:t>（</w:t>
            </w:r>
            <w:r w:rsidR="00A76DBA" w:rsidRPr="002048A5">
              <w:rPr>
                <w:rFonts w:ascii="仿宋" w:eastAsia="仿宋" w:hAnsi="仿宋" w:hint="eastAsia"/>
                <w:sz w:val="24"/>
              </w:rPr>
              <w:t>工程知识）</w:t>
            </w:r>
            <w:r w:rsidRPr="002048A5">
              <w:rPr>
                <w:rFonts w:ascii="仿宋" w:eastAsia="仿宋" w:hAnsi="仿宋" w:hint="eastAsia"/>
                <w:b/>
                <w:bCs/>
                <w:sz w:val="24"/>
              </w:rPr>
              <w:t>：</w:t>
            </w:r>
            <w:r w:rsidRPr="002048A5">
              <w:rPr>
                <w:rFonts w:ascii="仿宋" w:eastAsia="仿宋" w:hAnsi="仿宋"/>
                <w:sz w:val="24"/>
              </w:rPr>
              <w:t>能够将数学、自然科学、工程基础和计算机科学与技术专业知识用于解决</w:t>
            </w:r>
            <w:r w:rsidRPr="002048A5">
              <w:rPr>
                <w:rFonts w:ascii="仿宋" w:eastAsia="仿宋" w:hAnsi="仿宋" w:hint="eastAsia"/>
                <w:sz w:val="24"/>
              </w:rPr>
              <w:t>计算机及其相关领域的</w:t>
            </w:r>
            <w:r w:rsidRPr="002048A5">
              <w:rPr>
                <w:rFonts w:ascii="仿宋" w:eastAsia="仿宋" w:hAnsi="仿宋"/>
                <w:sz w:val="24"/>
              </w:rPr>
              <w:t>实际复杂工程问题</w:t>
            </w:r>
          </w:p>
        </w:tc>
        <w:tc>
          <w:tcPr>
            <w:tcW w:w="1413" w:type="pct"/>
            <w:tcBorders>
              <w:top w:val="single" w:sz="4" w:space="0" w:color="auto"/>
              <w:left w:val="nil"/>
              <w:bottom w:val="single" w:sz="4" w:space="0" w:color="auto"/>
              <w:right w:val="single" w:sz="4" w:space="0" w:color="auto"/>
            </w:tcBorders>
          </w:tcPr>
          <w:p w14:paraId="5D731CF8" w14:textId="1A30EC43" w:rsidR="00A96A5E" w:rsidRPr="002048A5" w:rsidRDefault="0096382D" w:rsidP="00A96A5E">
            <w:pPr>
              <w:spacing w:line="276" w:lineRule="auto"/>
              <w:rPr>
                <w:rFonts w:ascii="仿宋" w:eastAsia="仿宋" w:hAnsi="仿宋" w:hint="eastAsia"/>
                <w:sz w:val="24"/>
              </w:rPr>
            </w:pPr>
            <w:r w:rsidRPr="002048A5">
              <w:rPr>
                <w:rFonts w:ascii="仿宋" w:eastAsia="仿宋" w:hAnsi="仿宋"/>
                <w:b/>
                <w:bCs/>
                <w:sz w:val="24"/>
              </w:rPr>
              <w:t>观测点</w:t>
            </w:r>
            <w:r w:rsidR="00A96A5E" w:rsidRPr="002048A5">
              <w:rPr>
                <w:rFonts w:ascii="仿宋" w:eastAsia="仿宋" w:hAnsi="仿宋"/>
                <w:b/>
                <w:bCs/>
                <w:sz w:val="24"/>
              </w:rPr>
              <w:t>1</w:t>
            </w:r>
            <w:r w:rsidR="004D2582" w:rsidRPr="002048A5">
              <w:rPr>
                <w:rFonts w:ascii="仿宋" w:eastAsia="仿宋" w:hAnsi="仿宋" w:hint="eastAsia"/>
                <w:b/>
                <w:bCs/>
                <w:sz w:val="24"/>
              </w:rPr>
              <w:t>.4-1.5</w:t>
            </w:r>
            <w:r w:rsidR="001C15A3" w:rsidRPr="002048A5">
              <w:rPr>
                <w:rFonts w:ascii="仿宋" w:eastAsia="仿宋" w:hAnsi="仿宋" w:hint="eastAsia"/>
                <w:b/>
                <w:bCs/>
                <w:sz w:val="24"/>
              </w:rPr>
              <w:t>：</w:t>
            </w:r>
            <w:r w:rsidR="004D2582" w:rsidRPr="002048A5">
              <w:rPr>
                <w:rFonts w:ascii="仿宋" w:eastAsia="仿宋" w:hAnsi="仿宋" w:hint="eastAsia"/>
                <w:sz w:val="24"/>
              </w:rPr>
              <w:t>掌握化学工程、环境工程、石油工程、生物工程方面的工程学基本知识，识别污染控制过程中污染物的迁移、转化规律，分析污染物，以及石油特色污染物的控制及分离过程；掌握环境工程专业知识，能将自然科学知识和工程学知识用于环境污染控制复杂工程问题的解决中。</w:t>
            </w:r>
          </w:p>
        </w:tc>
        <w:tc>
          <w:tcPr>
            <w:tcW w:w="1249" w:type="pct"/>
            <w:tcBorders>
              <w:top w:val="single" w:sz="4" w:space="0" w:color="auto"/>
              <w:left w:val="nil"/>
              <w:bottom w:val="single" w:sz="4" w:space="0" w:color="auto"/>
              <w:right w:val="single" w:sz="4" w:space="0" w:color="auto"/>
            </w:tcBorders>
            <w:vAlign w:val="center"/>
          </w:tcPr>
          <w:p w14:paraId="242B4CDB" w14:textId="77777777" w:rsidR="00A96A5E" w:rsidRPr="002048A5" w:rsidRDefault="00A96A5E" w:rsidP="00A96A5E">
            <w:pPr>
              <w:spacing w:line="276" w:lineRule="auto"/>
              <w:rPr>
                <w:rFonts w:ascii="仿宋" w:eastAsia="仿宋" w:hAnsi="仿宋" w:hint="eastAsia"/>
                <w:color w:val="000000"/>
                <w:sz w:val="24"/>
              </w:rPr>
            </w:pPr>
            <w:r w:rsidRPr="002048A5">
              <w:rPr>
                <w:rFonts w:ascii="仿宋" w:eastAsia="仿宋" w:hAnsi="仿宋" w:hint="eastAsia"/>
                <w:color w:val="000000"/>
                <w:kern w:val="0"/>
                <w:sz w:val="24"/>
              </w:rPr>
              <w:t>课程目标1</w:t>
            </w:r>
          </w:p>
        </w:tc>
        <w:tc>
          <w:tcPr>
            <w:tcW w:w="860" w:type="pct"/>
            <w:tcBorders>
              <w:top w:val="single" w:sz="4" w:space="0" w:color="auto"/>
              <w:left w:val="nil"/>
              <w:bottom w:val="single" w:sz="4" w:space="0" w:color="auto"/>
              <w:right w:val="single" w:sz="4" w:space="0" w:color="auto"/>
            </w:tcBorders>
            <w:vAlign w:val="center"/>
          </w:tcPr>
          <w:p w14:paraId="2C304394" w14:textId="77777777" w:rsidR="00A96A5E" w:rsidRPr="002048A5" w:rsidRDefault="00A96A5E" w:rsidP="00A96A5E">
            <w:pPr>
              <w:numPr>
                <w:ilvl w:val="0"/>
                <w:numId w:val="6"/>
              </w:numPr>
              <w:spacing w:line="276" w:lineRule="auto"/>
              <w:jc w:val="center"/>
              <w:rPr>
                <w:rFonts w:ascii="仿宋" w:eastAsia="仿宋" w:hAnsi="仿宋" w:hint="eastAsia"/>
                <w:color w:val="000000"/>
                <w:sz w:val="24"/>
              </w:rPr>
            </w:pPr>
            <w:r w:rsidRPr="002048A5">
              <w:rPr>
                <w:rFonts w:ascii="仿宋" w:eastAsia="仿宋" w:hAnsi="仿宋" w:hint="eastAsia"/>
                <w:color w:val="000000"/>
                <w:sz w:val="24"/>
              </w:rPr>
              <w:t>H</w:t>
            </w:r>
          </w:p>
          <w:p w14:paraId="529D4C52" w14:textId="172D9447" w:rsidR="00A96A5E" w:rsidRPr="002048A5" w:rsidRDefault="001C15A3" w:rsidP="001C15A3">
            <w:pPr>
              <w:spacing w:line="276" w:lineRule="auto"/>
              <w:jc w:val="center"/>
              <w:rPr>
                <w:rFonts w:ascii="仿宋" w:eastAsia="仿宋" w:hAnsi="仿宋" w:hint="eastAsia"/>
                <w:color w:val="000000"/>
                <w:sz w:val="24"/>
              </w:rPr>
            </w:pPr>
            <w:r w:rsidRPr="002048A5">
              <w:rPr>
                <w:rFonts w:ascii="仿宋" w:eastAsia="仿宋" w:hAnsi="仿宋" w:hint="eastAsia"/>
                <w:color w:val="000000"/>
                <w:sz w:val="24"/>
                <w:highlight w:val="lightGray"/>
              </w:rPr>
              <w:sym w:font="Wingdings 2" w:char="F052"/>
            </w:r>
            <w:r w:rsidRPr="002048A5">
              <w:rPr>
                <w:rFonts w:ascii="仿宋" w:eastAsia="仿宋" w:hAnsi="仿宋" w:hint="eastAsia"/>
                <w:color w:val="000000"/>
                <w:sz w:val="24"/>
              </w:rPr>
              <w:t xml:space="preserve"> </w:t>
            </w:r>
            <w:r w:rsidR="00A96A5E" w:rsidRPr="002048A5">
              <w:rPr>
                <w:rFonts w:ascii="仿宋" w:eastAsia="仿宋" w:hAnsi="仿宋" w:hint="eastAsia"/>
                <w:color w:val="000000"/>
                <w:sz w:val="24"/>
              </w:rPr>
              <w:t>M</w:t>
            </w:r>
          </w:p>
          <w:p w14:paraId="7785D188" w14:textId="77777777" w:rsidR="00A96A5E" w:rsidRPr="002048A5" w:rsidRDefault="00A96A5E" w:rsidP="00A96A5E">
            <w:pPr>
              <w:numPr>
                <w:ilvl w:val="0"/>
                <w:numId w:val="6"/>
              </w:numPr>
              <w:spacing w:line="276" w:lineRule="auto"/>
              <w:jc w:val="center"/>
              <w:rPr>
                <w:rFonts w:ascii="仿宋" w:eastAsia="仿宋" w:hAnsi="仿宋" w:hint="eastAsia"/>
                <w:color w:val="000000"/>
                <w:sz w:val="24"/>
              </w:rPr>
            </w:pPr>
            <w:r w:rsidRPr="002048A5">
              <w:rPr>
                <w:rFonts w:ascii="仿宋" w:eastAsia="仿宋" w:hAnsi="仿宋" w:hint="eastAsia"/>
                <w:color w:val="000000"/>
                <w:sz w:val="24"/>
              </w:rPr>
              <w:t>L</w:t>
            </w:r>
          </w:p>
        </w:tc>
      </w:tr>
      <w:tr w:rsidR="00A96A5E" w:rsidRPr="002048A5" w14:paraId="27301E2B" w14:textId="77777777" w:rsidTr="00A76DBA">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7E2DBB39" w14:textId="7F55F762" w:rsidR="00A96A5E" w:rsidRPr="002048A5" w:rsidRDefault="00A96A5E" w:rsidP="00A96A5E">
            <w:pPr>
              <w:widowControl/>
              <w:spacing w:line="276" w:lineRule="auto"/>
              <w:jc w:val="center"/>
              <w:rPr>
                <w:rFonts w:ascii="仿宋" w:eastAsia="仿宋" w:hAnsi="仿宋" w:hint="eastAsia"/>
                <w:color w:val="000000"/>
                <w:kern w:val="0"/>
                <w:sz w:val="24"/>
              </w:rPr>
            </w:pPr>
            <w:r w:rsidRPr="002048A5">
              <w:rPr>
                <w:rFonts w:ascii="仿宋" w:eastAsia="仿宋" w:hAnsi="仿宋" w:hint="eastAsia"/>
                <w:b/>
                <w:bCs/>
                <w:color w:val="000000"/>
                <w:kern w:val="0"/>
                <w:sz w:val="24"/>
              </w:rPr>
              <w:t>毕业要求2</w:t>
            </w:r>
            <w:r w:rsidR="00A76DBA" w:rsidRPr="002048A5">
              <w:rPr>
                <w:rFonts w:ascii="仿宋" w:eastAsia="仿宋" w:hAnsi="仿宋" w:hint="eastAsia"/>
                <w:color w:val="000000"/>
                <w:kern w:val="0"/>
                <w:sz w:val="24"/>
              </w:rPr>
              <w:t>（问题分析）</w:t>
            </w:r>
            <w:r w:rsidR="004D2582" w:rsidRPr="002048A5">
              <w:rPr>
                <w:rFonts w:ascii="仿宋" w:eastAsia="仿宋" w:hAnsi="仿宋" w:hint="eastAsia"/>
                <w:color w:val="000000"/>
                <w:kern w:val="0"/>
                <w:sz w:val="24"/>
              </w:rPr>
              <w:t>：能够应用数学、自然科学和工程科学的基本原理，识</w:t>
            </w:r>
            <w:r w:rsidR="004D2582" w:rsidRPr="002048A5">
              <w:rPr>
                <w:rFonts w:ascii="仿宋" w:eastAsia="仿宋" w:hAnsi="仿宋" w:hint="eastAsia"/>
                <w:color w:val="000000"/>
                <w:kern w:val="0"/>
                <w:sz w:val="24"/>
              </w:rPr>
              <w:lastRenderedPageBreak/>
              <w:t>别、表达、并通过文献研究分析复杂的环境工程问题，以获得有效结论。</w:t>
            </w:r>
          </w:p>
        </w:tc>
        <w:tc>
          <w:tcPr>
            <w:tcW w:w="1413" w:type="pct"/>
            <w:tcBorders>
              <w:top w:val="single" w:sz="4" w:space="0" w:color="auto"/>
              <w:left w:val="nil"/>
              <w:bottom w:val="single" w:sz="4" w:space="0" w:color="auto"/>
              <w:right w:val="single" w:sz="4" w:space="0" w:color="auto"/>
            </w:tcBorders>
            <w:vAlign w:val="center"/>
          </w:tcPr>
          <w:p w14:paraId="3B748214" w14:textId="145601C8" w:rsidR="00A96A5E" w:rsidRPr="002048A5" w:rsidRDefault="0096382D" w:rsidP="00A96A5E">
            <w:pPr>
              <w:spacing w:line="276" w:lineRule="auto"/>
              <w:rPr>
                <w:rFonts w:ascii="仿宋" w:eastAsia="仿宋" w:hAnsi="仿宋" w:hint="eastAsia"/>
                <w:color w:val="000000"/>
                <w:sz w:val="24"/>
              </w:rPr>
            </w:pPr>
            <w:r w:rsidRPr="002048A5">
              <w:rPr>
                <w:rFonts w:ascii="仿宋" w:eastAsia="仿宋" w:hAnsi="仿宋" w:hint="eastAsia"/>
                <w:color w:val="000000"/>
                <w:sz w:val="24"/>
              </w:rPr>
              <w:lastRenderedPageBreak/>
              <w:t>观测点</w:t>
            </w:r>
            <w:r w:rsidR="004D2582" w:rsidRPr="002048A5">
              <w:rPr>
                <w:rFonts w:ascii="仿宋" w:eastAsia="仿宋" w:hAnsi="仿宋" w:hint="eastAsia"/>
                <w:color w:val="000000"/>
                <w:sz w:val="24"/>
              </w:rPr>
              <w:t>2.1</w:t>
            </w:r>
            <w:r w:rsidR="001C15A3" w:rsidRPr="002048A5">
              <w:rPr>
                <w:rFonts w:ascii="仿宋" w:eastAsia="仿宋" w:hAnsi="仿宋" w:hint="eastAsia"/>
                <w:color w:val="000000"/>
                <w:sz w:val="24"/>
              </w:rPr>
              <w:t>和</w:t>
            </w:r>
            <w:r w:rsidR="004D2582" w:rsidRPr="002048A5">
              <w:rPr>
                <w:rFonts w:ascii="仿宋" w:eastAsia="仿宋" w:hAnsi="仿宋" w:hint="eastAsia"/>
                <w:color w:val="000000"/>
                <w:sz w:val="24"/>
              </w:rPr>
              <w:t>2.4</w:t>
            </w:r>
            <w:r w:rsidR="001C15A3" w:rsidRPr="002048A5">
              <w:rPr>
                <w:rFonts w:ascii="仿宋" w:eastAsia="仿宋" w:hAnsi="仿宋" w:hint="eastAsia"/>
                <w:color w:val="000000"/>
                <w:sz w:val="24"/>
              </w:rPr>
              <w:t>：能够借助基础知识</w:t>
            </w:r>
            <w:r w:rsidR="004D2582" w:rsidRPr="002048A5">
              <w:rPr>
                <w:rFonts w:ascii="仿宋" w:eastAsia="仿宋" w:hAnsi="仿宋" w:hint="eastAsia"/>
                <w:color w:val="000000"/>
                <w:sz w:val="24"/>
              </w:rPr>
              <w:t>、工程相关资料、监测手段等识别并分析</w:t>
            </w:r>
            <w:r w:rsidR="004D2582" w:rsidRPr="002048A5">
              <w:rPr>
                <w:rFonts w:ascii="仿宋" w:eastAsia="仿宋" w:hAnsi="仿宋" w:hint="eastAsia"/>
                <w:color w:val="000000"/>
                <w:sz w:val="24"/>
              </w:rPr>
              <w:lastRenderedPageBreak/>
              <w:t>复杂环境工程问题；能运用基本原理和知识，查阅专业文献，分析环境工程问题的影响因素，获得有效结论。</w:t>
            </w:r>
          </w:p>
        </w:tc>
        <w:tc>
          <w:tcPr>
            <w:tcW w:w="1249" w:type="pct"/>
            <w:tcBorders>
              <w:top w:val="single" w:sz="4" w:space="0" w:color="auto"/>
              <w:left w:val="nil"/>
              <w:bottom w:val="single" w:sz="4" w:space="0" w:color="auto"/>
              <w:right w:val="single" w:sz="4" w:space="0" w:color="auto"/>
            </w:tcBorders>
            <w:vAlign w:val="center"/>
          </w:tcPr>
          <w:p w14:paraId="7FAF0337" w14:textId="43229C2F" w:rsidR="00A96A5E" w:rsidRPr="002048A5" w:rsidRDefault="00A96A5E" w:rsidP="00A96A5E">
            <w:pPr>
              <w:spacing w:line="276" w:lineRule="auto"/>
              <w:rPr>
                <w:rFonts w:ascii="仿宋" w:eastAsia="仿宋" w:hAnsi="仿宋" w:hint="eastAsia"/>
                <w:color w:val="000000"/>
                <w:sz w:val="24"/>
              </w:rPr>
            </w:pPr>
            <w:r w:rsidRPr="002048A5">
              <w:rPr>
                <w:rFonts w:ascii="仿宋" w:eastAsia="仿宋" w:hAnsi="仿宋" w:hint="eastAsia"/>
                <w:color w:val="000000"/>
                <w:kern w:val="0"/>
                <w:sz w:val="24"/>
              </w:rPr>
              <w:lastRenderedPageBreak/>
              <w:t>课程目标</w:t>
            </w:r>
            <w:r w:rsidR="004D2582" w:rsidRPr="002048A5">
              <w:rPr>
                <w:rFonts w:ascii="仿宋" w:eastAsia="仿宋" w:hAnsi="仿宋" w:hint="eastAsia"/>
                <w:color w:val="000000"/>
                <w:kern w:val="0"/>
                <w:sz w:val="24"/>
              </w:rPr>
              <w:t>1</w:t>
            </w:r>
          </w:p>
        </w:tc>
        <w:tc>
          <w:tcPr>
            <w:tcW w:w="860" w:type="pct"/>
            <w:tcBorders>
              <w:top w:val="single" w:sz="4" w:space="0" w:color="auto"/>
              <w:left w:val="nil"/>
              <w:bottom w:val="single" w:sz="4" w:space="0" w:color="auto"/>
              <w:right w:val="single" w:sz="4" w:space="0" w:color="auto"/>
            </w:tcBorders>
          </w:tcPr>
          <w:p w14:paraId="781B5FE5" w14:textId="4AEC9FE3" w:rsidR="00A96A5E" w:rsidRPr="002048A5" w:rsidRDefault="001C15A3" w:rsidP="001C15A3">
            <w:pPr>
              <w:spacing w:line="276" w:lineRule="auto"/>
              <w:jc w:val="center"/>
              <w:rPr>
                <w:rFonts w:ascii="仿宋" w:eastAsia="仿宋" w:hAnsi="仿宋" w:hint="eastAsia"/>
                <w:color w:val="000000"/>
                <w:sz w:val="24"/>
              </w:rPr>
            </w:pPr>
            <w:r w:rsidRPr="002048A5">
              <w:rPr>
                <w:rFonts w:ascii="仿宋" w:eastAsia="仿宋" w:hAnsi="仿宋" w:hint="eastAsia"/>
                <w:color w:val="000000"/>
                <w:sz w:val="24"/>
                <w:highlight w:val="lightGray"/>
              </w:rPr>
              <w:sym w:font="Wingdings 2" w:char="F052"/>
            </w:r>
            <w:r w:rsidRPr="002048A5">
              <w:rPr>
                <w:rFonts w:ascii="仿宋" w:eastAsia="仿宋" w:hAnsi="仿宋" w:hint="eastAsia"/>
                <w:color w:val="000000"/>
                <w:sz w:val="24"/>
              </w:rPr>
              <w:t xml:space="preserve"> </w:t>
            </w:r>
            <w:r w:rsidR="00A96A5E" w:rsidRPr="002048A5">
              <w:rPr>
                <w:rFonts w:ascii="仿宋" w:eastAsia="仿宋" w:hAnsi="仿宋" w:hint="eastAsia"/>
                <w:color w:val="000000"/>
                <w:sz w:val="24"/>
              </w:rPr>
              <w:t>H</w:t>
            </w:r>
          </w:p>
          <w:p w14:paraId="4D3ACB67" w14:textId="77777777" w:rsidR="00A96A5E" w:rsidRPr="002048A5" w:rsidRDefault="00A96A5E" w:rsidP="00A96A5E">
            <w:pPr>
              <w:numPr>
                <w:ilvl w:val="0"/>
                <w:numId w:val="6"/>
              </w:numPr>
              <w:spacing w:line="276" w:lineRule="auto"/>
              <w:jc w:val="center"/>
              <w:rPr>
                <w:rFonts w:ascii="仿宋" w:eastAsia="仿宋" w:hAnsi="仿宋" w:hint="eastAsia"/>
                <w:color w:val="000000"/>
                <w:sz w:val="24"/>
              </w:rPr>
            </w:pPr>
            <w:r w:rsidRPr="002048A5">
              <w:rPr>
                <w:rFonts w:ascii="仿宋" w:eastAsia="仿宋" w:hAnsi="仿宋" w:hint="eastAsia"/>
                <w:color w:val="000000"/>
                <w:sz w:val="24"/>
              </w:rPr>
              <w:t>M</w:t>
            </w:r>
          </w:p>
          <w:p w14:paraId="639A07F5" w14:textId="77777777" w:rsidR="00A96A5E" w:rsidRPr="002048A5" w:rsidRDefault="00A96A5E" w:rsidP="00A96A5E">
            <w:pPr>
              <w:numPr>
                <w:ilvl w:val="0"/>
                <w:numId w:val="6"/>
              </w:numPr>
              <w:spacing w:line="276" w:lineRule="auto"/>
              <w:jc w:val="center"/>
              <w:rPr>
                <w:rFonts w:ascii="仿宋" w:eastAsia="仿宋" w:hAnsi="仿宋" w:hint="eastAsia"/>
                <w:color w:val="000000"/>
                <w:sz w:val="24"/>
              </w:rPr>
            </w:pPr>
            <w:r w:rsidRPr="002048A5">
              <w:rPr>
                <w:rFonts w:ascii="仿宋" w:eastAsia="仿宋" w:hAnsi="仿宋" w:hint="eastAsia"/>
                <w:color w:val="000000"/>
                <w:sz w:val="24"/>
              </w:rPr>
              <w:t>L</w:t>
            </w:r>
          </w:p>
        </w:tc>
      </w:tr>
      <w:tr w:rsidR="00A96A5E" w:rsidRPr="002048A5" w14:paraId="07B21EB1" w14:textId="77777777" w:rsidTr="00A76DBA">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7C021B21" w14:textId="6FEF6B55" w:rsidR="00A96A5E" w:rsidRPr="002048A5" w:rsidRDefault="00A96A5E" w:rsidP="00A96A5E">
            <w:pPr>
              <w:widowControl/>
              <w:spacing w:line="276" w:lineRule="auto"/>
              <w:jc w:val="center"/>
              <w:rPr>
                <w:rFonts w:ascii="仿宋" w:eastAsia="仿宋" w:hAnsi="仿宋" w:hint="eastAsia"/>
                <w:color w:val="000000"/>
                <w:kern w:val="0"/>
                <w:sz w:val="24"/>
              </w:rPr>
            </w:pPr>
            <w:r w:rsidRPr="002048A5">
              <w:rPr>
                <w:rFonts w:ascii="仿宋" w:eastAsia="仿宋" w:hAnsi="仿宋" w:hint="eastAsia"/>
                <w:b/>
                <w:bCs/>
                <w:color w:val="000000"/>
                <w:kern w:val="0"/>
                <w:sz w:val="24"/>
              </w:rPr>
              <w:t>毕业要求</w:t>
            </w:r>
            <w:r w:rsidRPr="002048A5">
              <w:rPr>
                <w:rFonts w:ascii="仿宋" w:eastAsia="仿宋" w:hAnsi="仿宋"/>
                <w:b/>
                <w:bCs/>
                <w:color w:val="000000"/>
                <w:kern w:val="0"/>
                <w:sz w:val="24"/>
              </w:rPr>
              <w:t>3</w:t>
            </w:r>
            <w:r w:rsidR="00A76DBA" w:rsidRPr="002048A5">
              <w:rPr>
                <w:rFonts w:ascii="仿宋" w:eastAsia="仿宋" w:hAnsi="仿宋" w:hint="eastAsia"/>
                <w:color w:val="000000"/>
                <w:kern w:val="0"/>
                <w:sz w:val="24"/>
              </w:rPr>
              <w:t>（设计/开发解决方案）</w:t>
            </w:r>
            <w:r w:rsidRPr="002048A5">
              <w:rPr>
                <w:rFonts w:ascii="仿宋" w:eastAsia="仿宋" w:hAnsi="仿宋" w:hint="eastAsia"/>
                <w:color w:val="000000"/>
                <w:kern w:val="0"/>
                <w:sz w:val="24"/>
              </w:rPr>
              <w:t>：</w:t>
            </w:r>
            <w:r w:rsidR="001C15A3" w:rsidRPr="002048A5">
              <w:rPr>
                <w:rFonts w:ascii="仿宋" w:eastAsia="仿宋" w:hAnsi="仿宋" w:hint="eastAsia"/>
                <w:color w:val="000000"/>
                <w:kern w:val="0"/>
                <w:sz w:val="24"/>
              </w:rPr>
              <w:t>能够设计针对复杂环境工程问题的解决方案，设计满足特定需求的系统、单元（部件）或工艺流程，并能够在设计环节中体现创新意识，考虑社会、健康、安全、法律、文化以及环境等因素。</w:t>
            </w:r>
          </w:p>
        </w:tc>
        <w:tc>
          <w:tcPr>
            <w:tcW w:w="1413" w:type="pct"/>
            <w:tcBorders>
              <w:top w:val="single" w:sz="4" w:space="0" w:color="auto"/>
              <w:left w:val="nil"/>
              <w:bottom w:val="single" w:sz="4" w:space="0" w:color="auto"/>
              <w:right w:val="single" w:sz="4" w:space="0" w:color="auto"/>
            </w:tcBorders>
            <w:vAlign w:val="center"/>
          </w:tcPr>
          <w:p w14:paraId="77D7B413" w14:textId="17266026" w:rsidR="00A96A5E" w:rsidRPr="002048A5" w:rsidRDefault="0096382D" w:rsidP="00A96A5E">
            <w:pPr>
              <w:spacing w:line="276" w:lineRule="auto"/>
              <w:rPr>
                <w:rFonts w:ascii="仿宋" w:eastAsia="仿宋" w:hAnsi="仿宋" w:hint="eastAsia"/>
                <w:color w:val="000000"/>
                <w:sz w:val="24"/>
              </w:rPr>
            </w:pPr>
            <w:r w:rsidRPr="002048A5">
              <w:rPr>
                <w:rFonts w:ascii="仿宋" w:eastAsia="仿宋" w:hAnsi="仿宋" w:hint="eastAsia"/>
                <w:color w:val="000000"/>
                <w:sz w:val="24"/>
              </w:rPr>
              <w:t>观测点</w:t>
            </w:r>
            <w:r w:rsidR="001C15A3" w:rsidRPr="002048A5">
              <w:rPr>
                <w:rFonts w:ascii="仿宋" w:eastAsia="仿宋" w:hAnsi="仿宋" w:hint="eastAsia"/>
                <w:color w:val="000000"/>
                <w:sz w:val="24"/>
              </w:rPr>
              <w:t>3.1-3.5</w:t>
            </w:r>
            <w:r w:rsidR="00A96A5E" w:rsidRPr="002048A5">
              <w:rPr>
                <w:rFonts w:ascii="仿宋" w:eastAsia="仿宋" w:hAnsi="仿宋" w:hint="eastAsia"/>
                <w:color w:val="000000"/>
                <w:sz w:val="24"/>
              </w:rPr>
              <w:t>：</w:t>
            </w:r>
            <w:r w:rsidR="001C15A3" w:rsidRPr="002048A5">
              <w:rPr>
                <w:rFonts w:ascii="仿宋" w:eastAsia="仿宋" w:hAnsi="仿宋" w:hint="eastAsia"/>
                <w:color w:val="000000"/>
                <w:sz w:val="24"/>
              </w:rPr>
              <w:t>掌握工程设计全周期、全流程的基本设计方法，了解影响设计目标的各种因素；能够针对特定需求，完成某单元（工序）的设计；设计的解决方案应符合国家和地方有关标准、规范要求，同时能够满足客户需求；设计的解决方案能够采用先进高效的新技术，能够根据实际情况积极审慎地进行技术创新；设计的解决方案能够综合考虑到社会、环境、健康、安全、法律及文化等因素，避免不利影响或能够控制在可以接受的程度之内。</w:t>
            </w:r>
          </w:p>
        </w:tc>
        <w:tc>
          <w:tcPr>
            <w:tcW w:w="1249" w:type="pct"/>
            <w:tcBorders>
              <w:top w:val="single" w:sz="4" w:space="0" w:color="auto"/>
              <w:left w:val="nil"/>
              <w:bottom w:val="single" w:sz="4" w:space="0" w:color="auto"/>
              <w:right w:val="single" w:sz="4" w:space="0" w:color="auto"/>
            </w:tcBorders>
            <w:vAlign w:val="center"/>
          </w:tcPr>
          <w:p w14:paraId="29243D1B" w14:textId="6FC585C0" w:rsidR="00A96A5E" w:rsidRPr="002048A5" w:rsidRDefault="00A96A5E" w:rsidP="00A96A5E">
            <w:pPr>
              <w:spacing w:line="276" w:lineRule="auto"/>
              <w:rPr>
                <w:rFonts w:ascii="仿宋" w:eastAsia="仿宋" w:hAnsi="仿宋" w:hint="eastAsia"/>
                <w:color w:val="000000"/>
                <w:kern w:val="0"/>
                <w:sz w:val="24"/>
              </w:rPr>
            </w:pPr>
            <w:r w:rsidRPr="002048A5">
              <w:rPr>
                <w:rFonts w:ascii="仿宋" w:eastAsia="仿宋" w:hAnsi="仿宋" w:hint="eastAsia"/>
                <w:color w:val="000000"/>
                <w:kern w:val="0"/>
                <w:sz w:val="24"/>
              </w:rPr>
              <w:t>课程目标</w:t>
            </w:r>
            <w:r w:rsidR="001C15A3" w:rsidRPr="002048A5">
              <w:rPr>
                <w:rFonts w:ascii="仿宋" w:eastAsia="仿宋" w:hAnsi="仿宋" w:hint="eastAsia"/>
                <w:color w:val="000000"/>
                <w:kern w:val="0"/>
                <w:sz w:val="24"/>
              </w:rPr>
              <w:t>2</w:t>
            </w:r>
          </w:p>
        </w:tc>
        <w:tc>
          <w:tcPr>
            <w:tcW w:w="860" w:type="pct"/>
            <w:tcBorders>
              <w:top w:val="single" w:sz="4" w:space="0" w:color="auto"/>
              <w:left w:val="nil"/>
              <w:bottom w:val="single" w:sz="4" w:space="0" w:color="auto"/>
              <w:right w:val="single" w:sz="4" w:space="0" w:color="auto"/>
            </w:tcBorders>
          </w:tcPr>
          <w:p w14:paraId="6E49068E" w14:textId="79C34456" w:rsidR="00A96A5E" w:rsidRPr="002048A5" w:rsidRDefault="001C15A3" w:rsidP="001C15A3">
            <w:pPr>
              <w:spacing w:line="276" w:lineRule="auto"/>
              <w:jc w:val="center"/>
              <w:rPr>
                <w:rFonts w:ascii="仿宋" w:eastAsia="仿宋" w:hAnsi="仿宋" w:hint="eastAsia"/>
                <w:color w:val="000000"/>
                <w:sz w:val="24"/>
              </w:rPr>
            </w:pPr>
            <w:r w:rsidRPr="002048A5">
              <w:rPr>
                <w:rFonts w:ascii="仿宋" w:eastAsia="仿宋" w:hAnsi="仿宋" w:hint="eastAsia"/>
                <w:color w:val="000000"/>
                <w:sz w:val="24"/>
                <w:highlight w:val="lightGray"/>
              </w:rPr>
              <w:sym w:font="Wingdings 2" w:char="F052"/>
            </w:r>
            <w:r w:rsidRPr="002048A5">
              <w:rPr>
                <w:rFonts w:ascii="仿宋" w:eastAsia="仿宋" w:hAnsi="仿宋" w:hint="eastAsia"/>
                <w:color w:val="000000"/>
                <w:sz w:val="24"/>
              </w:rPr>
              <w:t xml:space="preserve"> </w:t>
            </w:r>
            <w:r w:rsidR="00A96A5E" w:rsidRPr="002048A5">
              <w:rPr>
                <w:rFonts w:ascii="仿宋" w:eastAsia="仿宋" w:hAnsi="仿宋" w:hint="eastAsia"/>
                <w:color w:val="000000"/>
                <w:sz w:val="24"/>
              </w:rPr>
              <w:t>H</w:t>
            </w:r>
          </w:p>
          <w:p w14:paraId="028D55F3" w14:textId="77777777" w:rsidR="00A96A5E" w:rsidRPr="002048A5" w:rsidRDefault="00A96A5E" w:rsidP="00A96A5E">
            <w:pPr>
              <w:numPr>
                <w:ilvl w:val="0"/>
                <w:numId w:val="6"/>
              </w:numPr>
              <w:spacing w:line="276" w:lineRule="auto"/>
              <w:jc w:val="center"/>
              <w:rPr>
                <w:rFonts w:ascii="仿宋" w:eastAsia="仿宋" w:hAnsi="仿宋" w:hint="eastAsia"/>
                <w:color w:val="000000"/>
                <w:sz w:val="24"/>
              </w:rPr>
            </w:pPr>
            <w:r w:rsidRPr="002048A5">
              <w:rPr>
                <w:rFonts w:ascii="仿宋" w:eastAsia="仿宋" w:hAnsi="仿宋" w:hint="eastAsia"/>
                <w:color w:val="000000"/>
                <w:sz w:val="24"/>
              </w:rPr>
              <w:t>M</w:t>
            </w:r>
          </w:p>
          <w:p w14:paraId="0326EF2C" w14:textId="77777777" w:rsidR="00A96A5E" w:rsidRPr="002048A5" w:rsidRDefault="00A96A5E" w:rsidP="00A96A5E">
            <w:pPr>
              <w:numPr>
                <w:ilvl w:val="0"/>
                <w:numId w:val="6"/>
              </w:numPr>
              <w:spacing w:line="276" w:lineRule="auto"/>
              <w:jc w:val="center"/>
              <w:rPr>
                <w:rFonts w:ascii="仿宋" w:eastAsia="仿宋" w:hAnsi="仿宋" w:hint="eastAsia"/>
                <w:color w:val="000000"/>
                <w:sz w:val="24"/>
              </w:rPr>
            </w:pPr>
            <w:r w:rsidRPr="002048A5">
              <w:rPr>
                <w:rFonts w:ascii="仿宋" w:eastAsia="仿宋" w:hAnsi="仿宋" w:hint="eastAsia"/>
                <w:color w:val="000000"/>
                <w:sz w:val="24"/>
              </w:rPr>
              <w:t>L</w:t>
            </w:r>
          </w:p>
        </w:tc>
      </w:tr>
      <w:tr w:rsidR="00A96A5E" w:rsidRPr="002048A5" w14:paraId="7A316F9A" w14:textId="77777777" w:rsidTr="00A76DBA">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57501D26" w14:textId="2B578508" w:rsidR="00A96A5E" w:rsidRPr="002048A5" w:rsidRDefault="001C15A3" w:rsidP="00A96A5E">
            <w:pPr>
              <w:widowControl/>
              <w:spacing w:line="276" w:lineRule="auto"/>
              <w:jc w:val="center"/>
              <w:rPr>
                <w:rFonts w:ascii="仿宋" w:eastAsia="仿宋" w:hAnsi="仿宋" w:hint="eastAsia"/>
                <w:color w:val="000000"/>
                <w:kern w:val="0"/>
                <w:sz w:val="24"/>
              </w:rPr>
            </w:pPr>
            <w:r w:rsidRPr="002048A5">
              <w:rPr>
                <w:rFonts w:ascii="仿宋" w:eastAsia="仿宋" w:hAnsi="仿宋" w:hint="eastAsia"/>
                <w:b/>
                <w:bCs/>
                <w:color w:val="000000"/>
                <w:kern w:val="0"/>
                <w:sz w:val="24"/>
              </w:rPr>
              <w:t>毕业要求</w:t>
            </w:r>
            <w:r w:rsidR="006319C8" w:rsidRPr="002048A5">
              <w:rPr>
                <w:rFonts w:ascii="仿宋" w:eastAsia="仿宋" w:hAnsi="仿宋" w:hint="eastAsia"/>
                <w:b/>
                <w:bCs/>
                <w:color w:val="000000"/>
                <w:kern w:val="0"/>
                <w:sz w:val="24"/>
              </w:rPr>
              <w:t>5</w:t>
            </w:r>
            <w:r w:rsidRPr="002048A5">
              <w:rPr>
                <w:rFonts w:ascii="仿宋" w:eastAsia="仿宋" w:hAnsi="仿宋" w:hint="eastAsia"/>
                <w:color w:val="000000"/>
                <w:kern w:val="0"/>
                <w:sz w:val="24"/>
              </w:rPr>
              <w:t>（使用现代工具）：能够针对复杂的环境工程问题，开发、选择与使用恰当的技术、资源、现代工程工具和信息技术工具，包括对复杂环境工程问题</w:t>
            </w:r>
            <w:r w:rsidRPr="002048A5">
              <w:rPr>
                <w:rFonts w:ascii="仿宋" w:eastAsia="仿宋" w:hAnsi="仿宋" w:hint="eastAsia"/>
                <w:color w:val="000000"/>
                <w:kern w:val="0"/>
                <w:sz w:val="24"/>
              </w:rPr>
              <w:lastRenderedPageBreak/>
              <w:t>的预测与模拟，并能够理解其局限性。</w:t>
            </w:r>
          </w:p>
        </w:tc>
        <w:tc>
          <w:tcPr>
            <w:tcW w:w="1413" w:type="pct"/>
            <w:tcBorders>
              <w:top w:val="single" w:sz="4" w:space="0" w:color="auto"/>
              <w:left w:val="nil"/>
              <w:bottom w:val="single" w:sz="4" w:space="0" w:color="auto"/>
              <w:right w:val="single" w:sz="4" w:space="0" w:color="auto"/>
            </w:tcBorders>
            <w:vAlign w:val="center"/>
          </w:tcPr>
          <w:p w14:paraId="377B1D81" w14:textId="738D66B2" w:rsidR="00A96A5E" w:rsidRPr="002048A5" w:rsidRDefault="006319C8" w:rsidP="00A96A5E">
            <w:pPr>
              <w:spacing w:line="276" w:lineRule="auto"/>
              <w:rPr>
                <w:rFonts w:ascii="仿宋" w:eastAsia="仿宋" w:hAnsi="仿宋" w:hint="eastAsia"/>
                <w:color w:val="000000"/>
                <w:sz w:val="24"/>
              </w:rPr>
            </w:pPr>
            <w:r w:rsidRPr="002048A5">
              <w:rPr>
                <w:rFonts w:ascii="仿宋" w:eastAsia="仿宋" w:hAnsi="仿宋" w:hint="eastAsia"/>
                <w:color w:val="000000"/>
                <w:sz w:val="24"/>
              </w:rPr>
              <w:lastRenderedPageBreak/>
              <w:t>观测点5.1-5.3：</w:t>
            </w:r>
            <w:r w:rsidR="001C15A3" w:rsidRPr="002048A5">
              <w:rPr>
                <w:rFonts w:ascii="仿宋" w:eastAsia="仿宋" w:hAnsi="仿宋" w:hint="eastAsia"/>
                <w:color w:val="000000"/>
                <w:kern w:val="0"/>
                <w:sz w:val="24"/>
              </w:rPr>
              <w:t>了解环境工程专业常用的现代仪器、信息技术工具、工程工具和软件的使用原理和方法，并理解其局限性；在明确设计、预测与模拟等需求的基础上，能够选择</w:t>
            </w:r>
            <w:r w:rsidR="001C15A3" w:rsidRPr="002048A5">
              <w:rPr>
                <w:rFonts w:ascii="仿宋" w:eastAsia="仿宋" w:hAnsi="仿宋" w:hint="eastAsia"/>
                <w:color w:val="000000"/>
                <w:kern w:val="0"/>
                <w:sz w:val="24"/>
              </w:rPr>
              <w:lastRenderedPageBreak/>
              <w:t>与使用适当的技术、资源、现代工程工具和信息技术工具，对复杂环境工程问题进行分析、计算与设计；在明确具体需求的基础上，能够开发或选用满足特定需求的现代工具，模拟、分析和预测环境工程专业问题，并能对工具和结论的局限性进行分析。</w:t>
            </w:r>
          </w:p>
        </w:tc>
        <w:tc>
          <w:tcPr>
            <w:tcW w:w="1249" w:type="pct"/>
            <w:tcBorders>
              <w:top w:val="single" w:sz="4" w:space="0" w:color="auto"/>
              <w:left w:val="nil"/>
              <w:bottom w:val="single" w:sz="4" w:space="0" w:color="auto"/>
              <w:right w:val="single" w:sz="4" w:space="0" w:color="auto"/>
            </w:tcBorders>
            <w:vAlign w:val="center"/>
          </w:tcPr>
          <w:p w14:paraId="0927B84E" w14:textId="3FB18CFD" w:rsidR="00A96A5E" w:rsidRPr="002048A5" w:rsidRDefault="006319C8" w:rsidP="00A96A5E">
            <w:pPr>
              <w:spacing w:line="276" w:lineRule="auto"/>
              <w:rPr>
                <w:rFonts w:ascii="仿宋" w:eastAsia="仿宋" w:hAnsi="仿宋" w:hint="eastAsia"/>
                <w:color w:val="000000"/>
                <w:kern w:val="0"/>
                <w:sz w:val="24"/>
              </w:rPr>
            </w:pPr>
            <w:r w:rsidRPr="002048A5">
              <w:rPr>
                <w:rFonts w:ascii="仿宋" w:eastAsia="仿宋" w:hAnsi="仿宋" w:hint="eastAsia"/>
                <w:color w:val="000000"/>
                <w:kern w:val="0"/>
                <w:sz w:val="24"/>
              </w:rPr>
              <w:lastRenderedPageBreak/>
              <w:t>课程目标1-2</w:t>
            </w:r>
          </w:p>
        </w:tc>
        <w:tc>
          <w:tcPr>
            <w:tcW w:w="860" w:type="pct"/>
            <w:tcBorders>
              <w:top w:val="single" w:sz="4" w:space="0" w:color="auto"/>
              <w:left w:val="nil"/>
              <w:bottom w:val="single" w:sz="4" w:space="0" w:color="auto"/>
              <w:right w:val="single" w:sz="4" w:space="0" w:color="auto"/>
            </w:tcBorders>
          </w:tcPr>
          <w:p w14:paraId="53D64507" w14:textId="0D165F8B" w:rsidR="00A96A5E" w:rsidRPr="002048A5" w:rsidRDefault="006319C8" w:rsidP="006319C8">
            <w:pPr>
              <w:spacing w:line="276" w:lineRule="auto"/>
              <w:jc w:val="center"/>
              <w:rPr>
                <w:rFonts w:ascii="仿宋" w:eastAsia="仿宋" w:hAnsi="仿宋" w:hint="eastAsia"/>
                <w:color w:val="000000"/>
                <w:sz w:val="24"/>
              </w:rPr>
            </w:pPr>
            <w:r w:rsidRPr="002048A5">
              <w:rPr>
                <w:rFonts w:ascii="仿宋" w:eastAsia="仿宋" w:hAnsi="仿宋" w:hint="eastAsia"/>
                <w:color w:val="000000"/>
                <w:sz w:val="24"/>
                <w:highlight w:val="lightGray"/>
              </w:rPr>
              <w:sym w:font="Wingdings 2" w:char="F052"/>
            </w:r>
            <w:r w:rsidRPr="002048A5">
              <w:rPr>
                <w:rFonts w:ascii="仿宋" w:eastAsia="仿宋" w:hAnsi="仿宋" w:hint="eastAsia"/>
                <w:color w:val="000000"/>
                <w:sz w:val="24"/>
              </w:rPr>
              <w:t xml:space="preserve"> </w:t>
            </w:r>
            <w:r w:rsidR="00A96A5E" w:rsidRPr="002048A5">
              <w:rPr>
                <w:rFonts w:ascii="仿宋" w:eastAsia="仿宋" w:hAnsi="仿宋" w:hint="eastAsia"/>
                <w:color w:val="000000"/>
                <w:sz w:val="24"/>
              </w:rPr>
              <w:t>H</w:t>
            </w:r>
          </w:p>
          <w:p w14:paraId="5E22FC53" w14:textId="77777777" w:rsidR="00A96A5E" w:rsidRPr="002048A5" w:rsidRDefault="00A96A5E" w:rsidP="00A96A5E">
            <w:pPr>
              <w:numPr>
                <w:ilvl w:val="0"/>
                <w:numId w:val="6"/>
              </w:numPr>
              <w:spacing w:line="276" w:lineRule="auto"/>
              <w:jc w:val="center"/>
              <w:rPr>
                <w:rFonts w:ascii="仿宋" w:eastAsia="仿宋" w:hAnsi="仿宋" w:hint="eastAsia"/>
                <w:color w:val="000000"/>
                <w:sz w:val="24"/>
              </w:rPr>
            </w:pPr>
            <w:r w:rsidRPr="002048A5">
              <w:rPr>
                <w:rFonts w:ascii="仿宋" w:eastAsia="仿宋" w:hAnsi="仿宋" w:hint="eastAsia"/>
                <w:color w:val="000000"/>
                <w:sz w:val="24"/>
              </w:rPr>
              <w:t>M</w:t>
            </w:r>
          </w:p>
          <w:p w14:paraId="7F36F3BC" w14:textId="77777777" w:rsidR="00A96A5E" w:rsidRPr="002048A5" w:rsidRDefault="00A96A5E" w:rsidP="00A96A5E">
            <w:pPr>
              <w:numPr>
                <w:ilvl w:val="0"/>
                <w:numId w:val="6"/>
              </w:numPr>
              <w:spacing w:line="276" w:lineRule="auto"/>
              <w:jc w:val="center"/>
              <w:rPr>
                <w:rFonts w:ascii="仿宋" w:eastAsia="仿宋" w:hAnsi="仿宋" w:hint="eastAsia"/>
                <w:color w:val="000000"/>
                <w:sz w:val="24"/>
              </w:rPr>
            </w:pPr>
            <w:r w:rsidRPr="002048A5">
              <w:rPr>
                <w:rFonts w:ascii="仿宋" w:eastAsia="仿宋" w:hAnsi="仿宋" w:hint="eastAsia"/>
                <w:color w:val="000000"/>
                <w:sz w:val="24"/>
              </w:rPr>
              <w:t>L</w:t>
            </w:r>
          </w:p>
        </w:tc>
      </w:tr>
      <w:tr w:rsidR="00A76DBA" w:rsidRPr="002048A5" w14:paraId="70FEB0D2" w14:textId="77777777" w:rsidTr="00A76DBA">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1C999EDC" w14:textId="63799DC8" w:rsidR="00A76DBA" w:rsidRPr="002048A5" w:rsidRDefault="00A76DBA" w:rsidP="00A76DBA">
            <w:pPr>
              <w:widowControl/>
              <w:spacing w:line="276" w:lineRule="auto"/>
              <w:jc w:val="center"/>
              <w:rPr>
                <w:rFonts w:ascii="仿宋" w:eastAsia="仿宋" w:hAnsi="仿宋" w:hint="eastAsia"/>
                <w:color w:val="000000"/>
                <w:kern w:val="0"/>
                <w:sz w:val="24"/>
              </w:rPr>
            </w:pPr>
            <w:r w:rsidRPr="002048A5">
              <w:rPr>
                <w:rFonts w:ascii="仿宋" w:eastAsia="仿宋" w:hAnsi="仿宋" w:hint="eastAsia"/>
                <w:b/>
                <w:bCs/>
                <w:color w:val="000000"/>
                <w:kern w:val="0"/>
                <w:sz w:val="24"/>
              </w:rPr>
              <w:t>毕业要求9</w:t>
            </w:r>
            <w:r w:rsidRPr="002048A5">
              <w:rPr>
                <w:rFonts w:ascii="仿宋" w:eastAsia="仿宋" w:hAnsi="仿宋" w:hint="eastAsia"/>
                <w:color w:val="000000"/>
                <w:kern w:val="0"/>
                <w:sz w:val="24"/>
              </w:rPr>
              <w:t>（个人和团队）：能够在多学科背景下的团队中承担个体、团队成员以及负责人等多重角色。</w:t>
            </w:r>
          </w:p>
        </w:tc>
        <w:tc>
          <w:tcPr>
            <w:tcW w:w="1413" w:type="pct"/>
            <w:tcBorders>
              <w:top w:val="single" w:sz="4" w:space="0" w:color="auto"/>
              <w:left w:val="nil"/>
              <w:bottom w:val="single" w:sz="4" w:space="0" w:color="auto"/>
              <w:right w:val="single" w:sz="4" w:space="0" w:color="auto"/>
            </w:tcBorders>
            <w:vAlign w:val="center"/>
          </w:tcPr>
          <w:p w14:paraId="4C70227B" w14:textId="5A6B2B53" w:rsidR="00A76DBA" w:rsidRPr="002048A5" w:rsidRDefault="00A76DBA" w:rsidP="00A76DBA">
            <w:pPr>
              <w:spacing w:line="276" w:lineRule="auto"/>
              <w:rPr>
                <w:rFonts w:ascii="仿宋" w:eastAsia="仿宋" w:hAnsi="仿宋" w:hint="eastAsia"/>
                <w:color w:val="000000"/>
                <w:sz w:val="24"/>
              </w:rPr>
            </w:pPr>
            <w:r w:rsidRPr="002048A5">
              <w:rPr>
                <w:rFonts w:ascii="仿宋" w:eastAsia="仿宋" w:hAnsi="仿宋" w:hint="eastAsia"/>
                <w:color w:val="000000"/>
                <w:sz w:val="24"/>
              </w:rPr>
              <w:t>观测点9.1-9.2：掌握必要的沟通技巧，能够与团队其他成员进行有效沟通，能够合作共事；能够胜任团队成员的专业角色与职责，并能独立或合作完成团队分配的工作。</w:t>
            </w:r>
          </w:p>
        </w:tc>
        <w:tc>
          <w:tcPr>
            <w:tcW w:w="1249" w:type="pct"/>
            <w:tcBorders>
              <w:top w:val="single" w:sz="4" w:space="0" w:color="auto"/>
              <w:left w:val="nil"/>
              <w:bottom w:val="single" w:sz="4" w:space="0" w:color="auto"/>
              <w:right w:val="single" w:sz="4" w:space="0" w:color="auto"/>
            </w:tcBorders>
            <w:vAlign w:val="center"/>
          </w:tcPr>
          <w:p w14:paraId="04E7AA3F" w14:textId="14693B21" w:rsidR="00A76DBA" w:rsidRPr="002048A5" w:rsidRDefault="00A76DBA" w:rsidP="00A76DBA">
            <w:pPr>
              <w:spacing w:line="276" w:lineRule="auto"/>
              <w:rPr>
                <w:rFonts w:ascii="仿宋" w:eastAsia="仿宋" w:hAnsi="仿宋" w:hint="eastAsia"/>
                <w:color w:val="000000"/>
                <w:kern w:val="0"/>
                <w:sz w:val="24"/>
              </w:rPr>
            </w:pPr>
            <w:r w:rsidRPr="002048A5">
              <w:rPr>
                <w:rFonts w:ascii="仿宋" w:eastAsia="仿宋" w:hAnsi="仿宋" w:hint="eastAsia"/>
                <w:color w:val="000000"/>
                <w:kern w:val="0"/>
                <w:sz w:val="24"/>
              </w:rPr>
              <w:t>课程目标3</w:t>
            </w:r>
          </w:p>
        </w:tc>
        <w:tc>
          <w:tcPr>
            <w:tcW w:w="860" w:type="pct"/>
            <w:tcBorders>
              <w:top w:val="single" w:sz="4" w:space="0" w:color="auto"/>
              <w:left w:val="nil"/>
              <w:bottom w:val="single" w:sz="4" w:space="0" w:color="auto"/>
              <w:right w:val="single" w:sz="4" w:space="0" w:color="auto"/>
            </w:tcBorders>
          </w:tcPr>
          <w:p w14:paraId="2A6FDD5C" w14:textId="77777777" w:rsidR="00A76DBA" w:rsidRPr="002048A5" w:rsidRDefault="00A76DBA" w:rsidP="00A76DBA">
            <w:pPr>
              <w:spacing w:line="276" w:lineRule="auto"/>
              <w:jc w:val="center"/>
              <w:rPr>
                <w:rFonts w:ascii="仿宋" w:eastAsia="仿宋" w:hAnsi="仿宋" w:hint="eastAsia"/>
                <w:color w:val="000000"/>
                <w:sz w:val="24"/>
              </w:rPr>
            </w:pPr>
            <w:r w:rsidRPr="002048A5">
              <w:rPr>
                <w:rFonts w:ascii="仿宋" w:eastAsia="仿宋" w:hAnsi="仿宋" w:hint="eastAsia"/>
                <w:color w:val="000000"/>
                <w:sz w:val="24"/>
                <w:highlight w:val="lightGray"/>
              </w:rPr>
              <w:sym w:font="Wingdings 2" w:char="F052"/>
            </w:r>
            <w:r w:rsidRPr="002048A5">
              <w:rPr>
                <w:rFonts w:ascii="仿宋" w:eastAsia="仿宋" w:hAnsi="仿宋" w:hint="eastAsia"/>
                <w:color w:val="000000"/>
                <w:sz w:val="24"/>
              </w:rPr>
              <w:t xml:space="preserve"> H</w:t>
            </w:r>
          </w:p>
          <w:p w14:paraId="208BE9A4" w14:textId="77777777" w:rsidR="00A76DBA" w:rsidRPr="002048A5" w:rsidRDefault="00A76DBA" w:rsidP="00A76DBA">
            <w:pPr>
              <w:numPr>
                <w:ilvl w:val="0"/>
                <w:numId w:val="6"/>
              </w:numPr>
              <w:spacing w:line="276" w:lineRule="auto"/>
              <w:jc w:val="center"/>
              <w:rPr>
                <w:rFonts w:ascii="仿宋" w:eastAsia="仿宋" w:hAnsi="仿宋" w:hint="eastAsia"/>
                <w:color w:val="000000"/>
                <w:sz w:val="24"/>
              </w:rPr>
            </w:pPr>
            <w:r w:rsidRPr="002048A5">
              <w:rPr>
                <w:rFonts w:ascii="仿宋" w:eastAsia="仿宋" w:hAnsi="仿宋" w:hint="eastAsia"/>
                <w:color w:val="000000"/>
                <w:sz w:val="24"/>
              </w:rPr>
              <w:t>M</w:t>
            </w:r>
          </w:p>
          <w:p w14:paraId="467AD308" w14:textId="7BEEFC5E" w:rsidR="00A76DBA" w:rsidRPr="002048A5" w:rsidRDefault="00A76DBA" w:rsidP="00A76DBA">
            <w:pPr>
              <w:spacing w:line="276" w:lineRule="auto"/>
              <w:jc w:val="center"/>
              <w:rPr>
                <w:rFonts w:ascii="仿宋" w:eastAsia="仿宋" w:hAnsi="仿宋" w:hint="eastAsia"/>
                <w:color w:val="000000"/>
                <w:sz w:val="24"/>
                <w:highlight w:val="lightGray"/>
              </w:rPr>
            </w:pPr>
            <w:r w:rsidRPr="002048A5">
              <w:rPr>
                <w:rFonts w:ascii="仿宋" w:eastAsia="仿宋" w:hAnsi="仿宋" w:hint="eastAsia"/>
                <w:color w:val="000000"/>
                <w:sz w:val="24"/>
              </w:rPr>
              <w:sym w:font="Wingdings 2" w:char="F0A3"/>
            </w:r>
            <w:r w:rsidRPr="002048A5">
              <w:rPr>
                <w:rFonts w:ascii="仿宋" w:eastAsia="仿宋" w:hAnsi="仿宋" w:hint="eastAsia"/>
                <w:color w:val="000000"/>
                <w:sz w:val="24"/>
              </w:rPr>
              <w:t xml:space="preserve"> L</w:t>
            </w:r>
          </w:p>
        </w:tc>
      </w:tr>
    </w:tbl>
    <w:p w14:paraId="55934DF9" w14:textId="44A87B02" w:rsidR="00C5499E" w:rsidRPr="002048A5" w:rsidRDefault="00C5499E" w:rsidP="00A76DBA">
      <w:pPr>
        <w:spacing w:afterLines="50" w:after="156" w:line="400" w:lineRule="exact"/>
        <w:rPr>
          <w:rFonts w:ascii="仿宋" w:eastAsia="仿宋" w:hAnsi="仿宋" w:hint="eastAsia"/>
          <w:color w:val="0070C0"/>
          <w:sz w:val="24"/>
        </w:rPr>
      </w:pPr>
    </w:p>
    <w:p w14:paraId="1113151B" w14:textId="2DB8FC46" w:rsidR="0053749D" w:rsidRPr="002048A5" w:rsidRDefault="00A96A5E" w:rsidP="00887E4E">
      <w:pPr>
        <w:tabs>
          <w:tab w:val="left" w:pos="-5670"/>
          <w:tab w:val="left" w:pos="-5245"/>
          <w:tab w:val="left" w:pos="1134"/>
        </w:tabs>
        <w:spacing w:beforeLines="50" w:before="156" w:afterLines="50" w:after="156" w:line="360" w:lineRule="auto"/>
        <w:ind w:firstLineChars="200" w:firstLine="560"/>
        <w:rPr>
          <w:rFonts w:ascii="仿宋" w:eastAsia="仿宋" w:hAnsi="仿宋" w:hint="eastAsia"/>
          <w:color w:val="000000"/>
          <w:sz w:val="28"/>
          <w:szCs w:val="28"/>
        </w:rPr>
      </w:pPr>
      <w:r w:rsidRPr="002048A5">
        <w:rPr>
          <w:rFonts w:ascii="仿宋" w:eastAsia="仿宋" w:hAnsi="仿宋" w:hint="eastAsia"/>
          <w:color w:val="000000"/>
          <w:sz w:val="28"/>
          <w:szCs w:val="28"/>
        </w:rPr>
        <w:t>四</w:t>
      </w:r>
      <w:r w:rsidR="00054DE2" w:rsidRPr="002048A5">
        <w:rPr>
          <w:rFonts w:ascii="仿宋" w:eastAsia="仿宋" w:hAnsi="仿宋"/>
          <w:color w:val="000000"/>
          <w:sz w:val="28"/>
          <w:szCs w:val="28"/>
        </w:rPr>
        <w:t>、</w:t>
      </w:r>
      <w:r w:rsidR="00054DE2" w:rsidRPr="002048A5">
        <w:rPr>
          <w:rFonts w:ascii="仿宋" w:eastAsia="仿宋" w:hAnsi="仿宋" w:hint="eastAsia"/>
          <w:color w:val="000000"/>
          <w:sz w:val="28"/>
          <w:szCs w:val="28"/>
        </w:rPr>
        <w:t>课程</w:t>
      </w:r>
      <w:r w:rsidRPr="002048A5">
        <w:rPr>
          <w:rFonts w:ascii="仿宋" w:eastAsia="仿宋" w:hAnsi="仿宋" w:hint="eastAsia"/>
          <w:color w:val="000000"/>
          <w:sz w:val="28"/>
          <w:szCs w:val="28"/>
        </w:rPr>
        <w:t>教学内容及对课程目标的支撑</w:t>
      </w: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808"/>
        <w:gridCol w:w="1484"/>
        <w:gridCol w:w="451"/>
        <w:gridCol w:w="1781"/>
        <w:gridCol w:w="819"/>
        <w:gridCol w:w="819"/>
        <w:gridCol w:w="819"/>
      </w:tblGrid>
      <w:tr w:rsidR="002C7C39" w:rsidRPr="002048A5" w14:paraId="3D517292" w14:textId="77777777" w:rsidTr="002C7C39">
        <w:trPr>
          <w:jc w:val="center"/>
        </w:trPr>
        <w:tc>
          <w:tcPr>
            <w:tcW w:w="297" w:type="pct"/>
            <w:shd w:val="clear" w:color="auto" w:fill="auto"/>
            <w:vAlign w:val="center"/>
          </w:tcPr>
          <w:p w14:paraId="241D72F2" w14:textId="77777777" w:rsidR="002C7C39" w:rsidRPr="002048A5" w:rsidRDefault="002C7C39" w:rsidP="00202F65">
            <w:pPr>
              <w:suppressAutoHyphens/>
              <w:spacing w:beforeLines="50" w:before="156" w:afterLines="50" w:after="156" w:line="276" w:lineRule="auto"/>
              <w:jc w:val="center"/>
              <w:rPr>
                <w:rFonts w:ascii="仿宋" w:eastAsia="仿宋" w:hAnsi="仿宋" w:hint="eastAsia"/>
                <w:b/>
                <w:spacing w:val="-3"/>
                <w:sz w:val="24"/>
                <w:lang w:val="en-GB"/>
              </w:rPr>
            </w:pPr>
            <w:r w:rsidRPr="002048A5">
              <w:rPr>
                <w:rFonts w:ascii="仿宋" w:eastAsia="仿宋" w:hAnsi="仿宋" w:hint="eastAsia"/>
                <w:b/>
                <w:spacing w:val="-3"/>
                <w:sz w:val="24"/>
                <w:lang w:val="en-GB"/>
              </w:rPr>
              <w:t>序号</w:t>
            </w:r>
          </w:p>
        </w:tc>
        <w:tc>
          <w:tcPr>
            <w:tcW w:w="546" w:type="pct"/>
            <w:shd w:val="clear" w:color="auto" w:fill="auto"/>
            <w:vAlign w:val="center"/>
          </w:tcPr>
          <w:p w14:paraId="18CF61FE" w14:textId="77777777" w:rsidR="002C7C39" w:rsidRPr="002048A5" w:rsidRDefault="002C7C39" w:rsidP="00202F65">
            <w:pPr>
              <w:suppressAutoHyphens/>
              <w:spacing w:beforeLines="50" w:before="156" w:afterLines="50" w:after="156" w:line="276" w:lineRule="auto"/>
              <w:jc w:val="center"/>
              <w:rPr>
                <w:rFonts w:ascii="仿宋" w:eastAsia="仿宋" w:hAnsi="仿宋" w:hint="eastAsia"/>
                <w:b/>
                <w:spacing w:val="-3"/>
                <w:sz w:val="24"/>
                <w:lang w:val="en-GB"/>
              </w:rPr>
            </w:pPr>
            <w:r w:rsidRPr="002048A5">
              <w:rPr>
                <w:rFonts w:ascii="仿宋" w:eastAsia="仿宋" w:hAnsi="仿宋" w:hint="eastAsia"/>
                <w:b/>
                <w:spacing w:val="-3"/>
                <w:sz w:val="24"/>
                <w:lang w:val="en-GB"/>
              </w:rPr>
              <w:t>章节/教学单元</w:t>
            </w:r>
          </w:p>
        </w:tc>
        <w:tc>
          <w:tcPr>
            <w:tcW w:w="1001" w:type="pct"/>
            <w:shd w:val="clear" w:color="auto" w:fill="auto"/>
            <w:vAlign w:val="center"/>
          </w:tcPr>
          <w:p w14:paraId="66EF09F7" w14:textId="77777777" w:rsidR="002C7C39" w:rsidRPr="002048A5" w:rsidRDefault="002C7C39" w:rsidP="00202F65">
            <w:pPr>
              <w:suppressAutoHyphens/>
              <w:spacing w:beforeLines="50" w:before="156" w:afterLines="50" w:after="156" w:line="276" w:lineRule="auto"/>
              <w:jc w:val="center"/>
              <w:rPr>
                <w:rFonts w:ascii="仿宋" w:eastAsia="仿宋" w:hAnsi="仿宋" w:hint="eastAsia"/>
                <w:b/>
                <w:spacing w:val="-3"/>
                <w:sz w:val="24"/>
                <w:lang w:val="en-GB"/>
              </w:rPr>
            </w:pPr>
            <w:r w:rsidRPr="002048A5">
              <w:rPr>
                <w:rFonts w:ascii="仿宋" w:eastAsia="仿宋" w:hAnsi="仿宋" w:hint="eastAsia"/>
                <w:b/>
                <w:spacing w:val="-3"/>
                <w:sz w:val="24"/>
                <w:lang w:val="en-GB"/>
              </w:rPr>
              <w:t>教学内容</w:t>
            </w:r>
          </w:p>
        </w:tc>
        <w:tc>
          <w:tcPr>
            <w:tcW w:w="296" w:type="pct"/>
            <w:vAlign w:val="center"/>
          </w:tcPr>
          <w:p w14:paraId="7B5E2783" w14:textId="77777777" w:rsidR="002C7C39" w:rsidRPr="002048A5" w:rsidRDefault="002C7C39" w:rsidP="00202F65">
            <w:pPr>
              <w:suppressAutoHyphens/>
              <w:spacing w:beforeLines="50" w:before="156" w:afterLines="50" w:after="156" w:line="276" w:lineRule="auto"/>
              <w:jc w:val="center"/>
              <w:rPr>
                <w:rFonts w:ascii="仿宋" w:eastAsia="仿宋" w:hAnsi="仿宋" w:hint="eastAsia"/>
                <w:b/>
                <w:spacing w:val="-3"/>
                <w:sz w:val="24"/>
                <w:lang w:val="en-GB"/>
              </w:rPr>
            </w:pPr>
            <w:r w:rsidRPr="002048A5">
              <w:rPr>
                <w:rFonts w:ascii="仿宋" w:eastAsia="仿宋" w:hAnsi="仿宋" w:hint="eastAsia"/>
                <w:b/>
                <w:spacing w:val="-3"/>
                <w:sz w:val="24"/>
                <w:lang w:val="en-GB"/>
              </w:rPr>
              <w:t>学时</w:t>
            </w:r>
          </w:p>
        </w:tc>
        <w:tc>
          <w:tcPr>
            <w:tcW w:w="1200" w:type="pct"/>
            <w:vAlign w:val="center"/>
          </w:tcPr>
          <w:p w14:paraId="661EC42C" w14:textId="77777777" w:rsidR="002C7C39" w:rsidRPr="002048A5" w:rsidRDefault="002C7C39" w:rsidP="00202F65">
            <w:pPr>
              <w:suppressAutoHyphens/>
              <w:spacing w:beforeLines="50" w:before="156" w:afterLines="50" w:after="156" w:line="276" w:lineRule="auto"/>
              <w:jc w:val="center"/>
              <w:rPr>
                <w:rFonts w:ascii="仿宋" w:eastAsia="仿宋" w:hAnsi="仿宋" w:hint="eastAsia"/>
                <w:b/>
                <w:spacing w:val="-3"/>
                <w:sz w:val="24"/>
                <w:lang w:val="en-GB"/>
              </w:rPr>
            </w:pPr>
            <w:r w:rsidRPr="002048A5">
              <w:rPr>
                <w:rFonts w:ascii="仿宋" w:eastAsia="仿宋" w:hAnsi="仿宋" w:hint="eastAsia"/>
                <w:b/>
                <w:spacing w:val="-3"/>
                <w:sz w:val="24"/>
                <w:lang w:val="en-GB"/>
              </w:rPr>
              <w:t>授课要点</w:t>
            </w:r>
          </w:p>
          <w:p w14:paraId="4558C84A" w14:textId="77777777" w:rsidR="002C7C39" w:rsidRPr="002048A5" w:rsidRDefault="002C7C39" w:rsidP="00202F65">
            <w:pPr>
              <w:suppressAutoHyphens/>
              <w:spacing w:beforeLines="50" w:before="156" w:afterLines="50" w:after="156" w:line="276" w:lineRule="auto"/>
              <w:jc w:val="center"/>
              <w:rPr>
                <w:rFonts w:ascii="仿宋" w:eastAsia="仿宋" w:hAnsi="仿宋" w:hint="eastAsia"/>
                <w:b/>
                <w:spacing w:val="-3"/>
                <w:sz w:val="24"/>
                <w:lang w:val="en-GB"/>
              </w:rPr>
            </w:pPr>
            <w:r w:rsidRPr="002048A5">
              <w:rPr>
                <w:rFonts w:ascii="仿宋" w:eastAsia="仿宋" w:hAnsi="仿宋" w:hint="eastAsia"/>
                <w:b/>
                <w:spacing w:val="-3"/>
                <w:sz w:val="13"/>
                <w:szCs w:val="13"/>
                <w:lang w:val="en-GB"/>
              </w:rPr>
              <w:t>（重点、难点、</w:t>
            </w:r>
            <w:proofErr w:type="gramStart"/>
            <w:r w:rsidRPr="002048A5">
              <w:rPr>
                <w:rFonts w:ascii="仿宋" w:eastAsia="仿宋" w:hAnsi="仿宋" w:hint="eastAsia"/>
                <w:b/>
                <w:spacing w:val="-3"/>
                <w:sz w:val="13"/>
                <w:szCs w:val="13"/>
                <w:lang w:val="en-GB"/>
              </w:rPr>
              <w:t>课程思政元素</w:t>
            </w:r>
            <w:proofErr w:type="gramEnd"/>
            <w:r w:rsidRPr="002048A5">
              <w:rPr>
                <w:rFonts w:ascii="仿宋" w:eastAsia="仿宋" w:hAnsi="仿宋" w:hint="eastAsia"/>
                <w:b/>
                <w:spacing w:val="-3"/>
                <w:sz w:val="13"/>
                <w:szCs w:val="13"/>
                <w:lang w:val="en-GB"/>
              </w:rPr>
              <w:t>等）</w:t>
            </w:r>
          </w:p>
        </w:tc>
        <w:tc>
          <w:tcPr>
            <w:tcW w:w="553" w:type="pct"/>
            <w:vAlign w:val="center"/>
          </w:tcPr>
          <w:p w14:paraId="7A08A5D5" w14:textId="77777777" w:rsidR="002C7C39" w:rsidRPr="002048A5" w:rsidRDefault="002C7C39" w:rsidP="006F18E1">
            <w:pPr>
              <w:suppressAutoHyphens/>
              <w:spacing w:beforeLines="50" w:before="156" w:afterLines="50" w:after="156" w:line="276" w:lineRule="auto"/>
              <w:jc w:val="center"/>
              <w:rPr>
                <w:rFonts w:ascii="仿宋" w:eastAsia="仿宋" w:hAnsi="仿宋" w:hint="eastAsia"/>
                <w:b/>
                <w:spacing w:val="-3"/>
                <w:sz w:val="24"/>
                <w:lang w:val="en-GB"/>
              </w:rPr>
            </w:pPr>
            <w:r w:rsidRPr="002048A5">
              <w:rPr>
                <w:rFonts w:ascii="仿宋" w:eastAsia="仿宋" w:hAnsi="仿宋" w:hint="eastAsia"/>
                <w:b/>
                <w:spacing w:val="-3"/>
                <w:sz w:val="24"/>
                <w:lang w:val="en-GB"/>
              </w:rPr>
              <w:t>教学方法</w:t>
            </w:r>
          </w:p>
        </w:tc>
        <w:tc>
          <w:tcPr>
            <w:tcW w:w="553" w:type="pct"/>
            <w:vAlign w:val="center"/>
          </w:tcPr>
          <w:p w14:paraId="38CECC3F" w14:textId="77777777" w:rsidR="002C7C39" w:rsidRPr="002048A5" w:rsidRDefault="002C7C39" w:rsidP="00202F65">
            <w:pPr>
              <w:suppressAutoHyphens/>
              <w:spacing w:beforeLines="50" w:before="156" w:afterLines="50" w:after="156" w:line="276" w:lineRule="auto"/>
              <w:jc w:val="center"/>
              <w:rPr>
                <w:rFonts w:ascii="仿宋" w:eastAsia="仿宋" w:hAnsi="仿宋" w:hint="eastAsia"/>
                <w:b/>
                <w:spacing w:val="-3"/>
                <w:sz w:val="24"/>
                <w:lang w:val="en-GB"/>
              </w:rPr>
            </w:pPr>
            <w:r w:rsidRPr="002048A5">
              <w:rPr>
                <w:rFonts w:ascii="仿宋" w:eastAsia="仿宋" w:hAnsi="仿宋" w:hint="eastAsia"/>
                <w:b/>
                <w:spacing w:val="-3"/>
                <w:sz w:val="24"/>
                <w:lang w:val="en-GB"/>
              </w:rPr>
              <w:t>考核形式</w:t>
            </w:r>
          </w:p>
        </w:tc>
        <w:tc>
          <w:tcPr>
            <w:tcW w:w="553" w:type="pct"/>
            <w:vAlign w:val="center"/>
          </w:tcPr>
          <w:p w14:paraId="707E6E11" w14:textId="77777777" w:rsidR="002C7C39" w:rsidRPr="002048A5" w:rsidRDefault="002C7C39" w:rsidP="00202F65">
            <w:pPr>
              <w:suppressAutoHyphens/>
              <w:spacing w:beforeLines="50" w:before="156" w:afterLines="50" w:after="156" w:line="276" w:lineRule="auto"/>
              <w:jc w:val="center"/>
              <w:rPr>
                <w:rFonts w:ascii="仿宋" w:eastAsia="仿宋" w:hAnsi="仿宋" w:hint="eastAsia"/>
                <w:b/>
                <w:spacing w:val="-3"/>
                <w:sz w:val="24"/>
                <w:lang w:val="en-GB"/>
              </w:rPr>
            </w:pPr>
            <w:r w:rsidRPr="002048A5">
              <w:rPr>
                <w:rFonts w:ascii="仿宋" w:eastAsia="仿宋" w:hAnsi="仿宋" w:hint="eastAsia"/>
                <w:b/>
                <w:spacing w:val="-3"/>
                <w:sz w:val="24"/>
                <w:lang w:val="en-GB"/>
              </w:rPr>
              <w:t>课程目标</w:t>
            </w:r>
          </w:p>
        </w:tc>
      </w:tr>
      <w:tr w:rsidR="002C7C39" w:rsidRPr="002048A5" w14:paraId="105466DA" w14:textId="77777777" w:rsidTr="002C7C39">
        <w:trPr>
          <w:jc w:val="center"/>
        </w:trPr>
        <w:tc>
          <w:tcPr>
            <w:tcW w:w="297" w:type="pct"/>
            <w:shd w:val="clear" w:color="auto" w:fill="auto"/>
            <w:vAlign w:val="center"/>
          </w:tcPr>
          <w:p w14:paraId="78A51032" w14:textId="77777777" w:rsidR="002C7C39" w:rsidRPr="002048A5" w:rsidRDefault="002C7C39" w:rsidP="00202F65">
            <w:pPr>
              <w:suppressAutoHyphens/>
              <w:spacing w:beforeLines="50" w:before="156" w:afterLines="50" w:after="156" w:line="276" w:lineRule="auto"/>
              <w:jc w:val="center"/>
              <w:rPr>
                <w:rFonts w:ascii="仿宋" w:eastAsia="仿宋" w:hAnsi="仿宋" w:hint="eastAsia"/>
                <w:bCs/>
                <w:spacing w:val="-3"/>
                <w:sz w:val="24"/>
                <w:lang w:val="en-GB"/>
              </w:rPr>
            </w:pPr>
            <w:r w:rsidRPr="002048A5">
              <w:rPr>
                <w:rFonts w:ascii="仿宋" w:eastAsia="仿宋" w:hAnsi="仿宋" w:hint="eastAsia"/>
                <w:bCs/>
                <w:spacing w:val="-3"/>
                <w:sz w:val="24"/>
                <w:lang w:val="en-GB"/>
              </w:rPr>
              <w:t>1</w:t>
            </w:r>
          </w:p>
        </w:tc>
        <w:tc>
          <w:tcPr>
            <w:tcW w:w="546" w:type="pct"/>
            <w:shd w:val="clear" w:color="auto" w:fill="auto"/>
            <w:vAlign w:val="center"/>
          </w:tcPr>
          <w:p w14:paraId="6F6B411A" w14:textId="24BAD22E" w:rsidR="002C7C39" w:rsidRPr="002048A5" w:rsidRDefault="004E5F2E" w:rsidP="00202F65">
            <w:pPr>
              <w:suppressAutoHyphens/>
              <w:spacing w:beforeLines="50" w:before="156" w:afterLines="50" w:after="156" w:line="276" w:lineRule="auto"/>
              <w:jc w:val="center"/>
              <w:rPr>
                <w:rFonts w:ascii="仿宋" w:eastAsia="仿宋" w:hAnsi="仿宋" w:hint="eastAsia"/>
                <w:bCs/>
                <w:spacing w:val="-3"/>
                <w:sz w:val="24"/>
                <w:lang w:val="en-GB"/>
              </w:rPr>
            </w:pPr>
            <w:r w:rsidRPr="002048A5">
              <w:rPr>
                <w:rFonts w:ascii="仿宋" w:eastAsia="仿宋" w:hAnsi="仿宋" w:hint="eastAsia"/>
                <w:bCs/>
                <w:spacing w:val="-3"/>
                <w:sz w:val="24"/>
              </w:rPr>
              <w:t>文献、标准与书籍调研</w:t>
            </w:r>
          </w:p>
        </w:tc>
        <w:tc>
          <w:tcPr>
            <w:tcW w:w="1001" w:type="pct"/>
            <w:shd w:val="clear" w:color="auto" w:fill="auto"/>
            <w:vAlign w:val="center"/>
          </w:tcPr>
          <w:p w14:paraId="00AD74DD" w14:textId="0E83C3E3" w:rsidR="002C7C39" w:rsidRPr="002048A5" w:rsidRDefault="003E3DF4" w:rsidP="00202F65">
            <w:pPr>
              <w:suppressAutoHyphens/>
              <w:spacing w:beforeLines="50" w:before="156" w:afterLines="50" w:after="156" w:line="276" w:lineRule="auto"/>
              <w:jc w:val="center"/>
              <w:rPr>
                <w:rFonts w:ascii="仿宋" w:eastAsia="仿宋" w:hAnsi="仿宋" w:hint="eastAsia"/>
                <w:bCs/>
                <w:spacing w:val="-3"/>
                <w:sz w:val="24"/>
                <w:lang w:val="en-GB"/>
              </w:rPr>
            </w:pPr>
            <w:r w:rsidRPr="002048A5">
              <w:rPr>
                <w:rFonts w:ascii="仿宋" w:eastAsia="仿宋" w:hAnsi="仿宋" w:hint="eastAsia"/>
                <w:bCs/>
                <w:spacing w:val="-3"/>
                <w:sz w:val="24"/>
              </w:rPr>
              <w:t>了解常见填埋场的类型、选址原则及常用的填埋作业程序。</w:t>
            </w:r>
          </w:p>
        </w:tc>
        <w:tc>
          <w:tcPr>
            <w:tcW w:w="296" w:type="pct"/>
            <w:vAlign w:val="center"/>
          </w:tcPr>
          <w:p w14:paraId="196903DA" w14:textId="6A734299" w:rsidR="002C7C39" w:rsidRPr="002048A5" w:rsidRDefault="003E3DF4" w:rsidP="00202F65">
            <w:pPr>
              <w:suppressAutoHyphens/>
              <w:spacing w:beforeLines="50" w:before="156" w:afterLines="50" w:after="156" w:line="276" w:lineRule="auto"/>
              <w:jc w:val="center"/>
              <w:rPr>
                <w:rFonts w:ascii="仿宋" w:eastAsia="仿宋" w:hAnsi="仿宋" w:hint="eastAsia"/>
                <w:bCs/>
                <w:spacing w:val="-3"/>
                <w:sz w:val="24"/>
                <w:lang w:val="en-GB"/>
              </w:rPr>
            </w:pPr>
            <w:r w:rsidRPr="002048A5">
              <w:rPr>
                <w:rFonts w:ascii="仿宋" w:eastAsia="仿宋" w:hAnsi="仿宋" w:hint="eastAsia"/>
                <w:bCs/>
                <w:spacing w:val="-3"/>
                <w:sz w:val="24"/>
                <w:lang w:val="en-GB"/>
              </w:rPr>
              <w:t>2</w:t>
            </w:r>
          </w:p>
        </w:tc>
        <w:tc>
          <w:tcPr>
            <w:tcW w:w="1200" w:type="pct"/>
            <w:vAlign w:val="center"/>
          </w:tcPr>
          <w:p w14:paraId="6CC57332" w14:textId="12637628" w:rsidR="002C7C39" w:rsidRPr="002048A5" w:rsidRDefault="00F73AD6" w:rsidP="00202F65">
            <w:pPr>
              <w:suppressAutoHyphens/>
              <w:spacing w:beforeLines="50" w:before="156" w:afterLines="50" w:after="156" w:line="276" w:lineRule="auto"/>
              <w:jc w:val="center"/>
              <w:rPr>
                <w:rFonts w:ascii="仿宋" w:eastAsia="仿宋" w:hAnsi="仿宋" w:hint="eastAsia"/>
                <w:bCs/>
                <w:spacing w:val="-3"/>
                <w:sz w:val="24"/>
                <w:lang w:val="en-GB"/>
              </w:rPr>
            </w:pPr>
            <w:r w:rsidRPr="002048A5">
              <w:rPr>
                <w:rFonts w:ascii="仿宋" w:eastAsia="仿宋" w:hAnsi="仿宋" w:hint="eastAsia"/>
                <w:bCs/>
                <w:spacing w:val="-3"/>
                <w:sz w:val="24"/>
              </w:rPr>
              <w:t>重点与难点：明确填埋场的设计任务与重点</w:t>
            </w:r>
          </w:p>
        </w:tc>
        <w:tc>
          <w:tcPr>
            <w:tcW w:w="553" w:type="pct"/>
          </w:tcPr>
          <w:p w14:paraId="6DE148EC" w14:textId="015067E7" w:rsidR="002C7C39" w:rsidRPr="002048A5" w:rsidRDefault="00F73AD6" w:rsidP="00202F65">
            <w:pPr>
              <w:suppressAutoHyphens/>
              <w:spacing w:beforeLines="50" w:before="156" w:afterLines="50" w:after="156" w:line="276" w:lineRule="auto"/>
              <w:jc w:val="center"/>
              <w:rPr>
                <w:rFonts w:ascii="仿宋" w:eastAsia="仿宋" w:hAnsi="仿宋" w:hint="eastAsia"/>
                <w:bCs/>
                <w:spacing w:val="-3"/>
                <w:sz w:val="24"/>
                <w:lang w:val="en-GB"/>
              </w:rPr>
            </w:pPr>
            <w:r w:rsidRPr="002048A5">
              <w:rPr>
                <w:rFonts w:ascii="仿宋" w:eastAsia="仿宋" w:hAnsi="仿宋" w:hint="eastAsia"/>
                <w:bCs/>
                <w:spacing w:val="-3"/>
                <w:sz w:val="24"/>
                <w:lang w:val="en-GB"/>
              </w:rPr>
              <w:t>案例分析</w:t>
            </w:r>
          </w:p>
        </w:tc>
        <w:tc>
          <w:tcPr>
            <w:tcW w:w="553" w:type="pct"/>
            <w:vAlign w:val="center"/>
          </w:tcPr>
          <w:p w14:paraId="76B782C9" w14:textId="495CAB6E" w:rsidR="002C7C39" w:rsidRPr="002048A5" w:rsidRDefault="00F73AD6" w:rsidP="00202F65">
            <w:pPr>
              <w:suppressAutoHyphens/>
              <w:spacing w:beforeLines="50" w:before="156" w:afterLines="50" w:after="156" w:line="276" w:lineRule="auto"/>
              <w:jc w:val="center"/>
              <w:rPr>
                <w:rFonts w:ascii="仿宋" w:eastAsia="仿宋" w:hAnsi="仿宋" w:hint="eastAsia"/>
                <w:bCs/>
                <w:spacing w:val="-3"/>
                <w:sz w:val="24"/>
                <w:lang w:val="en-GB"/>
              </w:rPr>
            </w:pPr>
            <w:r w:rsidRPr="002048A5">
              <w:rPr>
                <w:rFonts w:ascii="仿宋" w:eastAsia="仿宋" w:hAnsi="仿宋" w:hint="eastAsia"/>
                <w:bCs/>
                <w:spacing w:val="-3"/>
                <w:sz w:val="24"/>
                <w:lang w:val="en-GB"/>
              </w:rPr>
              <w:t>设计说明书</w:t>
            </w:r>
          </w:p>
        </w:tc>
        <w:tc>
          <w:tcPr>
            <w:tcW w:w="553" w:type="pct"/>
            <w:vAlign w:val="center"/>
          </w:tcPr>
          <w:p w14:paraId="79215F5D" w14:textId="38922066" w:rsidR="002C7C39" w:rsidRPr="002048A5" w:rsidRDefault="00F73AD6" w:rsidP="00202F65">
            <w:pPr>
              <w:suppressAutoHyphens/>
              <w:spacing w:beforeLines="50" w:before="156" w:afterLines="50" w:after="156" w:line="276" w:lineRule="auto"/>
              <w:jc w:val="center"/>
              <w:rPr>
                <w:rFonts w:ascii="仿宋" w:eastAsia="仿宋" w:hAnsi="仿宋" w:hint="eastAsia"/>
                <w:bCs/>
                <w:spacing w:val="-3"/>
                <w:sz w:val="24"/>
                <w:lang w:val="en-GB"/>
              </w:rPr>
            </w:pPr>
            <w:r w:rsidRPr="002048A5">
              <w:rPr>
                <w:rFonts w:ascii="仿宋" w:eastAsia="仿宋" w:hAnsi="仿宋" w:hint="eastAsia"/>
                <w:bCs/>
                <w:spacing w:val="-3"/>
                <w:sz w:val="24"/>
                <w:lang w:val="en-GB"/>
              </w:rPr>
              <w:t>1</w:t>
            </w:r>
          </w:p>
        </w:tc>
      </w:tr>
      <w:tr w:rsidR="002C7C39" w:rsidRPr="002048A5" w14:paraId="7EEB75E5" w14:textId="77777777" w:rsidTr="002C7C39">
        <w:trPr>
          <w:jc w:val="center"/>
        </w:trPr>
        <w:tc>
          <w:tcPr>
            <w:tcW w:w="297" w:type="pct"/>
            <w:shd w:val="clear" w:color="auto" w:fill="auto"/>
            <w:vAlign w:val="center"/>
          </w:tcPr>
          <w:p w14:paraId="10FA7A9C" w14:textId="77777777" w:rsidR="002C7C39" w:rsidRPr="002048A5" w:rsidRDefault="002C7C39" w:rsidP="00202F65">
            <w:pPr>
              <w:suppressAutoHyphens/>
              <w:spacing w:beforeLines="50" w:before="156" w:afterLines="50" w:after="156" w:line="276" w:lineRule="auto"/>
              <w:jc w:val="center"/>
              <w:rPr>
                <w:rFonts w:ascii="仿宋" w:eastAsia="仿宋" w:hAnsi="仿宋" w:hint="eastAsia"/>
                <w:bCs/>
                <w:spacing w:val="-3"/>
                <w:sz w:val="24"/>
                <w:lang w:val="en-GB"/>
              </w:rPr>
            </w:pPr>
            <w:r w:rsidRPr="002048A5">
              <w:rPr>
                <w:rFonts w:ascii="仿宋" w:eastAsia="仿宋" w:hAnsi="仿宋" w:hint="eastAsia"/>
                <w:bCs/>
                <w:spacing w:val="-3"/>
                <w:sz w:val="24"/>
                <w:lang w:val="en-GB"/>
              </w:rPr>
              <w:lastRenderedPageBreak/>
              <w:t>2</w:t>
            </w:r>
          </w:p>
        </w:tc>
        <w:tc>
          <w:tcPr>
            <w:tcW w:w="546" w:type="pct"/>
            <w:shd w:val="clear" w:color="auto" w:fill="auto"/>
            <w:vAlign w:val="center"/>
          </w:tcPr>
          <w:p w14:paraId="743E7C19" w14:textId="39C33CB2" w:rsidR="002C7C39" w:rsidRPr="002048A5" w:rsidRDefault="003E3DF4" w:rsidP="00202F65">
            <w:pPr>
              <w:suppressAutoHyphens/>
              <w:spacing w:beforeLines="50" w:before="156" w:afterLines="50" w:after="156" w:line="276" w:lineRule="auto"/>
              <w:jc w:val="center"/>
              <w:rPr>
                <w:rFonts w:ascii="仿宋" w:eastAsia="仿宋" w:hAnsi="仿宋" w:hint="eastAsia"/>
                <w:bCs/>
                <w:spacing w:val="-3"/>
                <w:sz w:val="24"/>
                <w:lang w:val="en-GB"/>
              </w:rPr>
            </w:pPr>
            <w:r w:rsidRPr="002048A5">
              <w:rPr>
                <w:rFonts w:ascii="仿宋" w:eastAsia="仿宋" w:hAnsi="仿宋" w:hint="eastAsia"/>
                <w:bCs/>
                <w:spacing w:val="-3"/>
                <w:sz w:val="24"/>
              </w:rPr>
              <w:t>设计与计算</w:t>
            </w:r>
          </w:p>
        </w:tc>
        <w:tc>
          <w:tcPr>
            <w:tcW w:w="1001" w:type="pct"/>
            <w:shd w:val="clear" w:color="auto" w:fill="auto"/>
            <w:vAlign w:val="center"/>
          </w:tcPr>
          <w:p w14:paraId="1C2BCB96" w14:textId="42376EAB" w:rsidR="002C7C39" w:rsidRPr="002048A5" w:rsidRDefault="003E3DF4" w:rsidP="00202F65">
            <w:pPr>
              <w:suppressAutoHyphens/>
              <w:spacing w:beforeLines="50" w:before="156" w:afterLines="50" w:after="156" w:line="276" w:lineRule="auto"/>
              <w:jc w:val="center"/>
              <w:rPr>
                <w:rFonts w:ascii="仿宋" w:eastAsia="仿宋" w:hAnsi="仿宋" w:hint="eastAsia"/>
                <w:bCs/>
                <w:spacing w:val="-3"/>
                <w:sz w:val="24"/>
                <w:lang w:val="en-GB"/>
              </w:rPr>
            </w:pPr>
            <w:r w:rsidRPr="002048A5">
              <w:rPr>
                <w:rFonts w:ascii="仿宋" w:eastAsia="仿宋" w:hAnsi="仿宋" w:hint="eastAsia"/>
                <w:bCs/>
                <w:spacing w:val="-3"/>
                <w:sz w:val="24"/>
              </w:rPr>
              <w:t>库区总容量和填埋总量计算，垃圾渗滤液产生计算与防渗工程设计</w:t>
            </w:r>
          </w:p>
        </w:tc>
        <w:tc>
          <w:tcPr>
            <w:tcW w:w="296" w:type="pct"/>
            <w:vAlign w:val="center"/>
          </w:tcPr>
          <w:p w14:paraId="572E00BF" w14:textId="62CED833" w:rsidR="002C7C39" w:rsidRPr="002048A5" w:rsidRDefault="003E3DF4" w:rsidP="00202F65">
            <w:pPr>
              <w:suppressAutoHyphens/>
              <w:spacing w:beforeLines="50" w:before="156" w:afterLines="50" w:after="156" w:line="276" w:lineRule="auto"/>
              <w:jc w:val="center"/>
              <w:rPr>
                <w:rFonts w:ascii="仿宋" w:eastAsia="仿宋" w:hAnsi="仿宋" w:hint="eastAsia"/>
                <w:bCs/>
                <w:spacing w:val="-3"/>
                <w:sz w:val="24"/>
                <w:lang w:val="en-GB"/>
              </w:rPr>
            </w:pPr>
            <w:r w:rsidRPr="002048A5">
              <w:rPr>
                <w:rFonts w:ascii="仿宋" w:eastAsia="仿宋" w:hAnsi="仿宋" w:hint="eastAsia"/>
                <w:bCs/>
                <w:spacing w:val="-3"/>
                <w:sz w:val="24"/>
                <w:lang w:val="en-GB"/>
              </w:rPr>
              <w:t>4</w:t>
            </w:r>
          </w:p>
        </w:tc>
        <w:tc>
          <w:tcPr>
            <w:tcW w:w="1200" w:type="pct"/>
            <w:vAlign w:val="center"/>
          </w:tcPr>
          <w:p w14:paraId="1ADF95A0" w14:textId="38FFEB8C" w:rsidR="002C7C39" w:rsidRPr="002048A5" w:rsidRDefault="00F73AD6" w:rsidP="00202F65">
            <w:pPr>
              <w:suppressAutoHyphens/>
              <w:spacing w:beforeLines="50" w:before="156" w:afterLines="50" w:after="156" w:line="276" w:lineRule="auto"/>
              <w:jc w:val="center"/>
              <w:rPr>
                <w:rFonts w:ascii="仿宋" w:eastAsia="仿宋" w:hAnsi="仿宋" w:hint="eastAsia"/>
                <w:bCs/>
                <w:spacing w:val="-3"/>
                <w:sz w:val="24"/>
                <w:lang w:val="en-GB"/>
              </w:rPr>
            </w:pPr>
            <w:r w:rsidRPr="002048A5">
              <w:rPr>
                <w:rFonts w:ascii="仿宋" w:eastAsia="仿宋" w:hAnsi="仿宋" w:hint="eastAsia"/>
                <w:bCs/>
                <w:spacing w:val="-3"/>
                <w:sz w:val="24"/>
              </w:rPr>
              <w:t>重点与难点：垃圾渗滤液产生计算与防渗工程设计</w:t>
            </w:r>
            <w:r w:rsidRPr="002048A5">
              <w:rPr>
                <w:rFonts w:ascii="仿宋" w:eastAsia="仿宋" w:hAnsi="仿宋" w:hint="eastAsia"/>
                <w:bCs/>
                <w:spacing w:val="-3"/>
                <w:sz w:val="24"/>
                <w:lang w:val="en-GB"/>
              </w:rPr>
              <w:t>计算方法，设计规范与标准要求</w:t>
            </w:r>
          </w:p>
        </w:tc>
        <w:tc>
          <w:tcPr>
            <w:tcW w:w="553" w:type="pct"/>
          </w:tcPr>
          <w:p w14:paraId="0E7BE6BB" w14:textId="671DFF38" w:rsidR="002C7C39" w:rsidRPr="002048A5" w:rsidRDefault="00F73AD6" w:rsidP="00202F65">
            <w:pPr>
              <w:suppressAutoHyphens/>
              <w:spacing w:beforeLines="50" w:before="156" w:afterLines="50" w:after="156" w:line="276" w:lineRule="auto"/>
              <w:jc w:val="center"/>
              <w:rPr>
                <w:rFonts w:ascii="仿宋" w:eastAsia="仿宋" w:hAnsi="仿宋" w:hint="eastAsia"/>
                <w:bCs/>
                <w:spacing w:val="-3"/>
                <w:sz w:val="24"/>
                <w:lang w:val="en-GB"/>
              </w:rPr>
            </w:pPr>
            <w:r w:rsidRPr="002048A5">
              <w:rPr>
                <w:rFonts w:ascii="仿宋" w:eastAsia="仿宋" w:hAnsi="仿宋" w:hint="eastAsia"/>
                <w:bCs/>
                <w:spacing w:val="-3"/>
                <w:sz w:val="24"/>
              </w:rPr>
              <w:t>小组研讨与设计计算</w:t>
            </w:r>
          </w:p>
        </w:tc>
        <w:tc>
          <w:tcPr>
            <w:tcW w:w="553" w:type="pct"/>
            <w:vAlign w:val="center"/>
          </w:tcPr>
          <w:p w14:paraId="424F51F9" w14:textId="165D62F7" w:rsidR="002C7C39" w:rsidRPr="002048A5" w:rsidRDefault="00F73AD6" w:rsidP="00202F65">
            <w:pPr>
              <w:suppressAutoHyphens/>
              <w:spacing w:beforeLines="50" w:before="156" w:afterLines="50" w:after="156" w:line="276" w:lineRule="auto"/>
              <w:jc w:val="center"/>
              <w:rPr>
                <w:rFonts w:ascii="仿宋" w:eastAsia="仿宋" w:hAnsi="仿宋" w:hint="eastAsia"/>
                <w:b/>
                <w:spacing w:val="-3"/>
                <w:sz w:val="24"/>
                <w:lang w:val="en-GB"/>
              </w:rPr>
            </w:pPr>
            <w:r w:rsidRPr="002048A5">
              <w:rPr>
                <w:rFonts w:ascii="仿宋" w:eastAsia="仿宋" w:hAnsi="仿宋" w:hint="eastAsia"/>
                <w:bCs/>
                <w:spacing w:val="-3"/>
                <w:sz w:val="24"/>
                <w:lang w:val="en-GB"/>
              </w:rPr>
              <w:t>设计说明书</w:t>
            </w:r>
          </w:p>
        </w:tc>
        <w:tc>
          <w:tcPr>
            <w:tcW w:w="553" w:type="pct"/>
            <w:vAlign w:val="center"/>
          </w:tcPr>
          <w:p w14:paraId="7808A694" w14:textId="50E617EE" w:rsidR="002C7C39" w:rsidRPr="002048A5" w:rsidRDefault="00F73AD6" w:rsidP="00202F65">
            <w:pPr>
              <w:suppressAutoHyphens/>
              <w:spacing w:beforeLines="50" w:before="156" w:afterLines="50" w:after="156" w:line="276" w:lineRule="auto"/>
              <w:jc w:val="center"/>
              <w:rPr>
                <w:rFonts w:ascii="仿宋" w:eastAsia="仿宋" w:hAnsi="仿宋" w:hint="eastAsia"/>
                <w:bCs/>
                <w:spacing w:val="-3"/>
                <w:sz w:val="24"/>
                <w:lang w:val="en-GB"/>
              </w:rPr>
            </w:pPr>
            <w:r w:rsidRPr="002048A5">
              <w:rPr>
                <w:rFonts w:ascii="仿宋" w:eastAsia="仿宋" w:hAnsi="仿宋" w:hint="eastAsia"/>
                <w:bCs/>
                <w:spacing w:val="-3"/>
                <w:sz w:val="24"/>
                <w:lang w:val="en-GB"/>
              </w:rPr>
              <w:t>2</w:t>
            </w:r>
            <w:r w:rsidR="00F259E6" w:rsidRPr="002048A5">
              <w:rPr>
                <w:rFonts w:ascii="仿宋" w:eastAsia="仿宋" w:hAnsi="仿宋" w:hint="eastAsia"/>
                <w:bCs/>
                <w:spacing w:val="-3"/>
                <w:sz w:val="24"/>
                <w:lang w:val="en-GB"/>
              </w:rPr>
              <w:t>-3</w:t>
            </w:r>
          </w:p>
        </w:tc>
      </w:tr>
      <w:tr w:rsidR="002C7C39" w:rsidRPr="002048A5" w14:paraId="219AE2C8" w14:textId="77777777" w:rsidTr="002C7C39">
        <w:trPr>
          <w:jc w:val="center"/>
        </w:trPr>
        <w:tc>
          <w:tcPr>
            <w:tcW w:w="297" w:type="pct"/>
            <w:shd w:val="clear" w:color="auto" w:fill="auto"/>
            <w:vAlign w:val="center"/>
          </w:tcPr>
          <w:p w14:paraId="2A16D564" w14:textId="77777777" w:rsidR="002C7C39" w:rsidRPr="002048A5" w:rsidRDefault="002C7C39" w:rsidP="00202F65">
            <w:pPr>
              <w:suppressAutoHyphens/>
              <w:spacing w:beforeLines="50" w:before="156" w:afterLines="50" w:after="156" w:line="276" w:lineRule="auto"/>
              <w:jc w:val="center"/>
              <w:rPr>
                <w:rFonts w:ascii="仿宋" w:eastAsia="仿宋" w:hAnsi="仿宋" w:hint="eastAsia"/>
                <w:bCs/>
                <w:spacing w:val="-3"/>
                <w:sz w:val="24"/>
                <w:lang w:val="en-GB"/>
              </w:rPr>
            </w:pPr>
            <w:r w:rsidRPr="002048A5">
              <w:rPr>
                <w:rFonts w:ascii="仿宋" w:eastAsia="仿宋" w:hAnsi="仿宋" w:hint="eastAsia"/>
                <w:bCs/>
                <w:spacing w:val="-3"/>
                <w:sz w:val="24"/>
                <w:lang w:val="en-GB"/>
              </w:rPr>
              <w:t>3</w:t>
            </w:r>
          </w:p>
        </w:tc>
        <w:tc>
          <w:tcPr>
            <w:tcW w:w="546" w:type="pct"/>
            <w:shd w:val="clear" w:color="auto" w:fill="auto"/>
            <w:vAlign w:val="center"/>
          </w:tcPr>
          <w:p w14:paraId="49053944" w14:textId="2B75F7BA" w:rsidR="002C7C39" w:rsidRPr="002048A5" w:rsidRDefault="003E3DF4" w:rsidP="00202F65">
            <w:pPr>
              <w:suppressAutoHyphens/>
              <w:spacing w:beforeLines="50" w:before="156" w:afterLines="50" w:after="156" w:line="276" w:lineRule="auto"/>
              <w:jc w:val="center"/>
              <w:rPr>
                <w:rFonts w:ascii="仿宋" w:eastAsia="仿宋" w:hAnsi="仿宋" w:hint="eastAsia"/>
                <w:bCs/>
                <w:spacing w:val="-3"/>
                <w:sz w:val="24"/>
                <w:lang w:val="en-GB"/>
              </w:rPr>
            </w:pPr>
            <w:r w:rsidRPr="002048A5">
              <w:rPr>
                <w:rFonts w:ascii="仿宋" w:eastAsia="仿宋" w:hAnsi="仿宋" w:hint="eastAsia"/>
                <w:bCs/>
                <w:spacing w:val="-3"/>
                <w:sz w:val="24"/>
              </w:rPr>
              <w:t>设计与计算</w:t>
            </w:r>
          </w:p>
        </w:tc>
        <w:tc>
          <w:tcPr>
            <w:tcW w:w="1001" w:type="pct"/>
            <w:shd w:val="clear" w:color="auto" w:fill="auto"/>
            <w:vAlign w:val="center"/>
          </w:tcPr>
          <w:p w14:paraId="6872BAAB" w14:textId="1F5930D2" w:rsidR="002C7C39" w:rsidRPr="002048A5" w:rsidRDefault="003E3DF4" w:rsidP="00202F65">
            <w:pPr>
              <w:suppressAutoHyphens/>
              <w:spacing w:beforeLines="50" w:before="156" w:afterLines="50" w:after="156" w:line="276" w:lineRule="auto"/>
              <w:jc w:val="center"/>
              <w:rPr>
                <w:rFonts w:ascii="仿宋" w:eastAsia="仿宋" w:hAnsi="仿宋" w:hint="eastAsia"/>
                <w:bCs/>
                <w:spacing w:val="-3"/>
                <w:sz w:val="24"/>
                <w:lang w:val="en-GB"/>
              </w:rPr>
            </w:pPr>
            <w:r w:rsidRPr="002048A5">
              <w:rPr>
                <w:rFonts w:ascii="仿宋" w:eastAsia="仿宋" w:hAnsi="仿宋" w:hint="eastAsia"/>
                <w:bCs/>
                <w:spacing w:val="-3"/>
                <w:sz w:val="24"/>
              </w:rPr>
              <w:t>填埋气产生量计算与处理工程设计</w:t>
            </w:r>
          </w:p>
        </w:tc>
        <w:tc>
          <w:tcPr>
            <w:tcW w:w="296" w:type="pct"/>
            <w:vAlign w:val="center"/>
          </w:tcPr>
          <w:p w14:paraId="14703194" w14:textId="3448F698" w:rsidR="002C7C39" w:rsidRPr="002048A5" w:rsidRDefault="003E3DF4" w:rsidP="00202F65">
            <w:pPr>
              <w:suppressAutoHyphens/>
              <w:spacing w:beforeLines="50" w:before="156" w:afterLines="50" w:after="156" w:line="276" w:lineRule="auto"/>
              <w:jc w:val="center"/>
              <w:rPr>
                <w:rFonts w:ascii="仿宋" w:eastAsia="仿宋" w:hAnsi="仿宋" w:hint="eastAsia"/>
                <w:bCs/>
                <w:spacing w:val="-3"/>
                <w:sz w:val="24"/>
                <w:lang w:val="en-GB"/>
              </w:rPr>
            </w:pPr>
            <w:r w:rsidRPr="002048A5">
              <w:rPr>
                <w:rFonts w:ascii="仿宋" w:eastAsia="仿宋" w:hAnsi="仿宋" w:hint="eastAsia"/>
                <w:bCs/>
                <w:spacing w:val="-3"/>
                <w:sz w:val="24"/>
                <w:lang w:val="en-GB"/>
              </w:rPr>
              <w:t>4</w:t>
            </w:r>
          </w:p>
        </w:tc>
        <w:tc>
          <w:tcPr>
            <w:tcW w:w="1200" w:type="pct"/>
            <w:vAlign w:val="center"/>
          </w:tcPr>
          <w:p w14:paraId="2F2AAD1E" w14:textId="51EACE80" w:rsidR="002C7C39" w:rsidRPr="002048A5" w:rsidRDefault="00F73AD6" w:rsidP="00202F65">
            <w:pPr>
              <w:suppressAutoHyphens/>
              <w:spacing w:beforeLines="50" w:before="156" w:afterLines="50" w:after="156" w:line="276" w:lineRule="auto"/>
              <w:jc w:val="center"/>
              <w:rPr>
                <w:rFonts w:ascii="仿宋" w:eastAsia="仿宋" w:hAnsi="仿宋" w:hint="eastAsia"/>
                <w:bCs/>
                <w:spacing w:val="-3"/>
                <w:sz w:val="24"/>
                <w:lang w:val="en-GB"/>
              </w:rPr>
            </w:pPr>
            <w:r w:rsidRPr="002048A5">
              <w:rPr>
                <w:rFonts w:ascii="仿宋" w:eastAsia="仿宋" w:hAnsi="仿宋" w:hint="eastAsia"/>
                <w:bCs/>
                <w:spacing w:val="-3"/>
                <w:sz w:val="24"/>
              </w:rPr>
              <w:t>重点与难点：填埋气产生量计算与处理工程设计</w:t>
            </w:r>
            <w:r w:rsidRPr="002048A5">
              <w:rPr>
                <w:rFonts w:ascii="仿宋" w:eastAsia="仿宋" w:hAnsi="仿宋" w:hint="eastAsia"/>
                <w:bCs/>
                <w:spacing w:val="-3"/>
                <w:sz w:val="24"/>
                <w:lang w:val="en-GB"/>
              </w:rPr>
              <w:t>计算方法，设计规范与标准要求</w:t>
            </w:r>
          </w:p>
        </w:tc>
        <w:tc>
          <w:tcPr>
            <w:tcW w:w="553" w:type="pct"/>
          </w:tcPr>
          <w:p w14:paraId="13403423" w14:textId="5122BFB6" w:rsidR="002C7C39" w:rsidRPr="002048A5" w:rsidRDefault="00F73AD6" w:rsidP="00202F65">
            <w:pPr>
              <w:suppressAutoHyphens/>
              <w:spacing w:beforeLines="50" w:before="156" w:afterLines="50" w:after="156" w:line="276" w:lineRule="auto"/>
              <w:jc w:val="center"/>
              <w:rPr>
                <w:rFonts w:ascii="仿宋" w:eastAsia="仿宋" w:hAnsi="仿宋" w:hint="eastAsia"/>
                <w:bCs/>
                <w:spacing w:val="-3"/>
                <w:sz w:val="24"/>
                <w:lang w:val="en-GB"/>
              </w:rPr>
            </w:pPr>
            <w:r w:rsidRPr="002048A5">
              <w:rPr>
                <w:rFonts w:ascii="仿宋" w:eastAsia="仿宋" w:hAnsi="仿宋" w:hint="eastAsia"/>
                <w:bCs/>
                <w:spacing w:val="-3"/>
                <w:sz w:val="24"/>
              </w:rPr>
              <w:t>小组研讨与设计计算</w:t>
            </w:r>
          </w:p>
        </w:tc>
        <w:tc>
          <w:tcPr>
            <w:tcW w:w="553" w:type="pct"/>
            <w:vAlign w:val="center"/>
          </w:tcPr>
          <w:p w14:paraId="211CED32" w14:textId="6CD8B7C7" w:rsidR="002C7C39" w:rsidRPr="002048A5" w:rsidRDefault="00F73AD6" w:rsidP="00202F65">
            <w:pPr>
              <w:suppressAutoHyphens/>
              <w:spacing w:beforeLines="50" w:before="156" w:afterLines="50" w:after="156" w:line="276" w:lineRule="auto"/>
              <w:jc w:val="center"/>
              <w:rPr>
                <w:rFonts w:ascii="仿宋" w:eastAsia="仿宋" w:hAnsi="仿宋" w:hint="eastAsia"/>
                <w:b/>
                <w:spacing w:val="-3"/>
                <w:sz w:val="24"/>
                <w:lang w:val="en-GB"/>
              </w:rPr>
            </w:pPr>
            <w:r w:rsidRPr="002048A5">
              <w:rPr>
                <w:rFonts w:ascii="仿宋" w:eastAsia="仿宋" w:hAnsi="仿宋" w:hint="eastAsia"/>
                <w:bCs/>
                <w:spacing w:val="-3"/>
                <w:sz w:val="24"/>
                <w:lang w:val="en-GB"/>
              </w:rPr>
              <w:t>设计说明书</w:t>
            </w:r>
          </w:p>
        </w:tc>
        <w:tc>
          <w:tcPr>
            <w:tcW w:w="553" w:type="pct"/>
            <w:vAlign w:val="center"/>
          </w:tcPr>
          <w:p w14:paraId="6DC45FC4" w14:textId="3BA00265" w:rsidR="002C7C39" w:rsidRPr="002048A5" w:rsidRDefault="00F73AD6" w:rsidP="00202F65">
            <w:pPr>
              <w:suppressAutoHyphens/>
              <w:spacing w:beforeLines="50" w:before="156" w:afterLines="50" w:after="156" w:line="276" w:lineRule="auto"/>
              <w:jc w:val="center"/>
              <w:rPr>
                <w:rFonts w:ascii="仿宋" w:eastAsia="仿宋" w:hAnsi="仿宋" w:hint="eastAsia"/>
                <w:bCs/>
                <w:spacing w:val="-3"/>
                <w:sz w:val="24"/>
                <w:lang w:val="en-GB"/>
              </w:rPr>
            </w:pPr>
            <w:r w:rsidRPr="002048A5">
              <w:rPr>
                <w:rFonts w:ascii="仿宋" w:eastAsia="仿宋" w:hAnsi="仿宋" w:hint="eastAsia"/>
                <w:bCs/>
                <w:spacing w:val="-3"/>
                <w:sz w:val="24"/>
                <w:lang w:val="en-GB"/>
              </w:rPr>
              <w:t>2</w:t>
            </w:r>
            <w:r w:rsidR="00F259E6" w:rsidRPr="002048A5">
              <w:rPr>
                <w:rFonts w:ascii="仿宋" w:eastAsia="仿宋" w:hAnsi="仿宋" w:hint="eastAsia"/>
                <w:bCs/>
                <w:spacing w:val="-3"/>
                <w:sz w:val="24"/>
                <w:lang w:val="en-GB"/>
              </w:rPr>
              <w:t>-3</w:t>
            </w:r>
          </w:p>
        </w:tc>
      </w:tr>
      <w:tr w:rsidR="003E3DF4" w:rsidRPr="002048A5" w14:paraId="0C78474A" w14:textId="77777777" w:rsidTr="002C7C39">
        <w:trPr>
          <w:jc w:val="center"/>
        </w:trPr>
        <w:tc>
          <w:tcPr>
            <w:tcW w:w="297" w:type="pct"/>
            <w:shd w:val="clear" w:color="auto" w:fill="auto"/>
            <w:vAlign w:val="center"/>
          </w:tcPr>
          <w:p w14:paraId="3D5DF653" w14:textId="7D539248" w:rsidR="003E3DF4" w:rsidRPr="002048A5" w:rsidRDefault="003E3DF4" w:rsidP="00202F65">
            <w:pPr>
              <w:suppressAutoHyphens/>
              <w:spacing w:beforeLines="50" w:before="156" w:afterLines="50" w:after="156" w:line="276" w:lineRule="auto"/>
              <w:jc w:val="center"/>
              <w:rPr>
                <w:rFonts w:ascii="仿宋" w:eastAsia="仿宋" w:hAnsi="仿宋" w:hint="eastAsia"/>
                <w:bCs/>
                <w:spacing w:val="-3"/>
                <w:sz w:val="24"/>
                <w:lang w:val="en-GB"/>
              </w:rPr>
            </w:pPr>
            <w:r w:rsidRPr="002048A5">
              <w:rPr>
                <w:rFonts w:ascii="仿宋" w:eastAsia="仿宋" w:hAnsi="仿宋" w:hint="eastAsia"/>
                <w:bCs/>
                <w:spacing w:val="-3"/>
                <w:sz w:val="24"/>
                <w:lang w:val="en-GB"/>
              </w:rPr>
              <w:t>4</w:t>
            </w:r>
          </w:p>
        </w:tc>
        <w:tc>
          <w:tcPr>
            <w:tcW w:w="546" w:type="pct"/>
            <w:shd w:val="clear" w:color="auto" w:fill="auto"/>
            <w:vAlign w:val="center"/>
          </w:tcPr>
          <w:p w14:paraId="656303F3" w14:textId="06B34329" w:rsidR="003E3DF4" w:rsidRPr="002048A5" w:rsidRDefault="003E3DF4" w:rsidP="003E3DF4">
            <w:pPr>
              <w:pStyle w:val="af3"/>
              <w:spacing w:line="302" w:lineRule="atLeast"/>
              <w:jc w:val="center"/>
              <w:rPr>
                <w:rFonts w:ascii="仿宋" w:eastAsia="仿宋" w:hAnsi="仿宋" w:hint="eastAsia"/>
                <w:bCs/>
                <w:color w:val="333333"/>
              </w:rPr>
            </w:pPr>
            <w:r w:rsidRPr="002048A5">
              <w:rPr>
                <w:rFonts w:ascii="仿宋" w:eastAsia="仿宋" w:hAnsi="仿宋" w:hint="eastAsia"/>
                <w:bCs/>
              </w:rPr>
              <w:t>绘制平面布置及剖面图</w:t>
            </w:r>
          </w:p>
          <w:p w14:paraId="58BFA3F2" w14:textId="77777777" w:rsidR="003E3DF4" w:rsidRPr="002048A5" w:rsidRDefault="003E3DF4" w:rsidP="00202F65">
            <w:pPr>
              <w:suppressAutoHyphens/>
              <w:spacing w:beforeLines="50" w:before="156" w:afterLines="50" w:after="156" w:line="276" w:lineRule="auto"/>
              <w:jc w:val="center"/>
              <w:rPr>
                <w:rFonts w:ascii="仿宋" w:eastAsia="仿宋" w:hAnsi="仿宋" w:hint="eastAsia"/>
                <w:bCs/>
                <w:spacing w:val="-3"/>
                <w:sz w:val="24"/>
              </w:rPr>
            </w:pPr>
          </w:p>
        </w:tc>
        <w:tc>
          <w:tcPr>
            <w:tcW w:w="1001" w:type="pct"/>
            <w:shd w:val="clear" w:color="auto" w:fill="auto"/>
            <w:vAlign w:val="center"/>
          </w:tcPr>
          <w:p w14:paraId="4B0153EE" w14:textId="2367C823" w:rsidR="003E3DF4" w:rsidRPr="002048A5" w:rsidRDefault="003E3DF4" w:rsidP="00202F65">
            <w:pPr>
              <w:suppressAutoHyphens/>
              <w:spacing w:beforeLines="50" w:before="156" w:afterLines="50" w:after="156" w:line="276" w:lineRule="auto"/>
              <w:jc w:val="center"/>
              <w:rPr>
                <w:rFonts w:ascii="仿宋" w:eastAsia="仿宋" w:hAnsi="仿宋" w:hint="eastAsia"/>
                <w:bCs/>
                <w:spacing w:val="-3"/>
                <w:sz w:val="24"/>
                <w:lang w:val="en-GB"/>
              </w:rPr>
            </w:pPr>
            <w:r w:rsidRPr="002048A5">
              <w:rPr>
                <w:rFonts w:ascii="仿宋" w:eastAsia="仿宋" w:hAnsi="仿宋" w:hint="eastAsia"/>
                <w:bCs/>
                <w:spacing w:val="-3"/>
                <w:sz w:val="24"/>
              </w:rPr>
              <w:t>垃圾填埋场平面布置、剖面绘制方法。</w:t>
            </w:r>
          </w:p>
        </w:tc>
        <w:tc>
          <w:tcPr>
            <w:tcW w:w="296" w:type="pct"/>
            <w:vAlign w:val="center"/>
          </w:tcPr>
          <w:p w14:paraId="0CFDA336" w14:textId="6E28E56E" w:rsidR="003E3DF4" w:rsidRPr="002048A5" w:rsidRDefault="003E3DF4" w:rsidP="00202F65">
            <w:pPr>
              <w:suppressAutoHyphens/>
              <w:spacing w:beforeLines="50" w:before="156" w:afterLines="50" w:after="156" w:line="276" w:lineRule="auto"/>
              <w:jc w:val="center"/>
              <w:rPr>
                <w:rFonts w:ascii="仿宋" w:eastAsia="仿宋" w:hAnsi="仿宋" w:hint="eastAsia"/>
                <w:bCs/>
                <w:spacing w:val="-3"/>
                <w:sz w:val="24"/>
                <w:lang w:val="en-GB"/>
              </w:rPr>
            </w:pPr>
            <w:r w:rsidRPr="002048A5">
              <w:rPr>
                <w:rFonts w:ascii="仿宋" w:eastAsia="仿宋" w:hAnsi="仿宋" w:hint="eastAsia"/>
                <w:bCs/>
                <w:spacing w:val="-3"/>
                <w:sz w:val="24"/>
                <w:lang w:val="en-GB"/>
              </w:rPr>
              <w:t>4</w:t>
            </w:r>
          </w:p>
        </w:tc>
        <w:tc>
          <w:tcPr>
            <w:tcW w:w="1200" w:type="pct"/>
            <w:vAlign w:val="center"/>
          </w:tcPr>
          <w:p w14:paraId="796B089C" w14:textId="1E5FF41A" w:rsidR="003E3DF4" w:rsidRPr="002048A5" w:rsidRDefault="00F73AD6" w:rsidP="00202F65">
            <w:pPr>
              <w:suppressAutoHyphens/>
              <w:spacing w:beforeLines="50" w:before="156" w:afterLines="50" w:after="156" w:line="276" w:lineRule="auto"/>
              <w:jc w:val="center"/>
              <w:rPr>
                <w:rFonts w:ascii="仿宋" w:eastAsia="仿宋" w:hAnsi="仿宋" w:hint="eastAsia"/>
                <w:bCs/>
                <w:spacing w:val="-3"/>
                <w:sz w:val="24"/>
                <w:lang w:val="en-GB"/>
              </w:rPr>
            </w:pPr>
            <w:r w:rsidRPr="002048A5">
              <w:rPr>
                <w:rFonts w:ascii="仿宋" w:eastAsia="仿宋" w:hAnsi="仿宋" w:hint="eastAsia"/>
                <w:bCs/>
                <w:spacing w:val="-3"/>
                <w:sz w:val="24"/>
              </w:rPr>
              <w:t>重点与难点：垃圾填埋场平面布置、剖面及主要构筑物工艺图等的绘制方法。</w:t>
            </w:r>
          </w:p>
        </w:tc>
        <w:tc>
          <w:tcPr>
            <w:tcW w:w="553" w:type="pct"/>
          </w:tcPr>
          <w:p w14:paraId="1A363924" w14:textId="56301039" w:rsidR="003E3DF4" w:rsidRPr="002048A5" w:rsidRDefault="00F73AD6" w:rsidP="00202F65">
            <w:pPr>
              <w:suppressAutoHyphens/>
              <w:spacing w:beforeLines="50" w:before="156" w:afterLines="50" w:after="156" w:line="276" w:lineRule="auto"/>
              <w:jc w:val="center"/>
              <w:rPr>
                <w:rFonts w:ascii="仿宋" w:eastAsia="仿宋" w:hAnsi="仿宋" w:hint="eastAsia"/>
                <w:bCs/>
                <w:spacing w:val="-3"/>
                <w:sz w:val="24"/>
                <w:lang w:val="en-GB"/>
              </w:rPr>
            </w:pPr>
            <w:r w:rsidRPr="002048A5">
              <w:rPr>
                <w:rFonts w:ascii="仿宋" w:eastAsia="仿宋" w:hAnsi="仿宋" w:hint="eastAsia"/>
                <w:bCs/>
                <w:spacing w:val="-3"/>
                <w:sz w:val="24"/>
              </w:rPr>
              <w:t>小组研讨与设计计算</w:t>
            </w:r>
          </w:p>
        </w:tc>
        <w:tc>
          <w:tcPr>
            <w:tcW w:w="553" w:type="pct"/>
            <w:vAlign w:val="center"/>
          </w:tcPr>
          <w:p w14:paraId="2D3AE648" w14:textId="5786C339" w:rsidR="003E3DF4" w:rsidRPr="002048A5" w:rsidRDefault="00F73AD6" w:rsidP="00202F65">
            <w:pPr>
              <w:suppressAutoHyphens/>
              <w:spacing w:beforeLines="50" w:before="156" w:afterLines="50" w:after="156" w:line="276" w:lineRule="auto"/>
              <w:jc w:val="center"/>
              <w:rPr>
                <w:rFonts w:ascii="仿宋" w:eastAsia="仿宋" w:hAnsi="仿宋" w:hint="eastAsia"/>
                <w:bCs/>
                <w:spacing w:val="-3"/>
                <w:sz w:val="24"/>
                <w:lang w:val="en-GB"/>
              </w:rPr>
            </w:pPr>
            <w:r w:rsidRPr="002048A5">
              <w:rPr>
                <w:rFonts w:ascii="仿宋" w:eastAsia="仿宋" w:hAnsi="仿宋" w:hint="eastAsia"/>
                <w:bCs/>
                <w:spacing w:val="-3"/>
                <w:sz w:val="24"/>
                <w:lang w:val="en-GB"/>
              </w:rPr>
              <w:t>设计图纸</w:t>
            </w:r>
          </w:p>
        </w:tc>
        <w:tc>
          <w:tcPr>
            <w:tcW w:w="553" w:type="pct"/>
            <w:vAlign w:val="center"/>
          </w:tcPr>
          <w:p w14:paraId="47A12795" w14:textId="0C67AA3A" w:rsidR="003E3DF4" w:rsidRPr="002048A5" w:rsidRDefault="00F73AD6" w:rsidP="00202F65">
            <w:pPr>
              <w:suppressAutoHyphens/>
              <w:spacing w:beforeLines="50" w:before="156" w:afterLines="50" w:after="156" w:line="276" w:lineRule="auto"/>
              <w:jc w:val="center"/>
              <w:rPr>
                <w:rFonts w:ascii="仿宋" w:eastAsia="仿宋" w:hAnsi="仿宋" w:hint="eastAsia"/>
                <w:bCs/>
                <w:spacing w:val="-3"/>
                <w:sz w:val="24"/>
                <w:lang w:val="en-GB"/>
              </w:rPr>
            </w:pPr>
            <w:r w:rsidRPr="002048A5">
              <w:rPr>
                <w:rFonts w:ascii="仿宋" w:eastAsia="仿宋" w:hAnsi="仿宋" w:hint="eastAsia"/>
                <w:bCs/>
                <w:spacing w:val="-3"/>
                <w:sz w:val="24"/>
                <w:lang w:val="en-GB"/>
              </w:rPr>
              <w:t>2</w:t>
            </w:r>
            <w:r w:rsidR="00F259E6" w:rsidRPr="002048A5">
              <w:rPr>
                <w:rFonts w:ascii="仿宋" w:eastAsia="仿宋" w:hAnsi="仿宋" w:hint="eastAsia"/>
                <w:bCs/>
                <w:spacing w:val="-3"/>
                <w:sz w:val="24"/>
                <w:lang w:val="en-GB"/>
              </w:rPr>
              <w:t>-3</w:t>
            </w:r>
          </w:p>
        </w:tc>
      </w:tr>
      <w:tr w:rsidR="003E3DF4" w:rsidRPr="002048A5" w14:paraId="04DB9D3D" w14:textId="77777777" w:rsidTr="002C7C39">
        <w:trPr>
          <w:jc w:val="center"/>
        </w:trPr>
        <w:tc>
          <w:tcPr>
            <w:tcW w:w="297" w:type="pct"/>
            <w:shd w:val="clear" w:color="auto" w:fill="auto"/>
            <w:vAlign w:val="center"/>
          </w:tcPr>
          <w:p w14:paraId="1C910E1A" w14:textId="6733B7E3" w:rsidR="003E3DF4" w:rsidRPr="002048A5" w:rsidRDefault="003E3DF4" w:rsidP="00202F65">
            <w:pPr>
              <w:suppressAutoHyphens/>
              <w:spacing w:beforeLines="50" w:before="156" w:afterLines="50" w:after="156" w:line="276" w:lineRule="auto"/>
              <w:jc w:val="center"/>
              <w:rPr>
                <w:rFonts w:ascii="仿宋" w:eastAsia="仿宋" w:hAnsi="仿宋" w:hint="eastAsia"/>
                <w:bCs/>
                <w:spacing w:val="-3"/>
                <w:sz w:val="24"/>
                <w:lang w:val="en-GB"/>
              </w:rPr>
            </w:pPr>
            <w:r w:rsidRPr="002048A5">
              <w:rPr>
                <w:rFonts w:ascii="仿宋" w:eastAsia="仿宋" w:hAnsi="仿宋" w:hint="eastAsia"/>
                <w:bCs/>
                <w:spacing w:val="-3"/>
                <w:sz w:val="24"/>
                <w:lang w:val="en-GB"/>
              </w:rPr>
              <w:t>5</w:t>
            </w:r>
          </w:p>
        </w:tc>
        <w:tc>
          <w:tcPr>
            <w:tcW w:w="546" w:type="pct"/>
            <w:shd w:val="clear" w:color="auto" w:fill="auto"/>
            <w:vAlign w:val="center"/>
          </w:tcPr>
          <w:p w14:paraId="03D6C7CD" w14:textId="04EBDAC0" w:rsidR="003E3DF4" w:rsidRPr="002048A5" w:rsidRDefault="003E3DF4" w:rsidP="003E3DF4">
            <w:pPr>
              <w:pStyle w:val="af3"/>
              <w:spacing w:line="302" w:lineRule="atLeast"/>
              <w:jc w:val="center"/>
              <w:rPr>
                <w:rFonts w:ascii="仿宋" w:eastAsia="仿宋" w:hAnsi="仿宋" w:hint="eastAsia"/>
                <w:bCs/>
              </w:rPr>
            </w:pPr>
            <w:r w:rsidRPr="002048A5">
              <w:rPr>
                <w:rFonts w:ascii="仿宋" w:eastAsia="仿宋" w:hAnsi="仿宋" w:hint="eastAsia"/>
                <w:bCs/>
              </w:rPr>
              <w:t>设计说明书撰写与答疑</w:t>
            </w:r>
          </w:p>
        </w:tc>
        <w:tc>
          <w:tcPr>
            <w:tcW w:w="1001" w:type="pct"/>
            <w:shd w:val="clear" w:color="auto" w:fill="auto"/>
            <w:vAlign w:val="center"/>
          </w:tcPr>
          <w:p w14:paraId="61BBBA78" w14:textId="3E23D600" w:rsidR="003E3DF4" w:rsidRPr="002048A5" w:rsidRDefault="003E3DF4" w:rsidP="00202F65">
            <w:pPr>
              <w:suppressAutoHyphens/>
              <w:spacing w:beforeLines="50" w:before="156" w:afterLines="50" w:after="156" w:line="276" w:lineRule="auto"/>
              <w:jc w:val="center"/>
              <w:rPr>
                <w:rFonts w:ascii="仿宋" w:eastAsia="仿宋" w:hAnsi="仿宋" w:hint="eastAsia"/>
                <w:bCs/>
                <w:spacing w:val="-3"/>
                <w:sz w:val="24"/>
              </w:rPr>
            </w:pPr>
            <w:r w:rsidRPr="002048A5">
              <w:rPr>
                <w:rFonts w:ascii="仿宋" w:eastAsia="仿宋" w:hAnsi="仿宋" w:hint="eastAsia"/>
                <w:bCs/>
                <w:sz w:val="24"/>
              </w:rPr>
              <w:t>设计说明书撰写</w:t>
            </w:r>
          </w:p>
        </w:tc>
        <w:tc>
          <w:tcPr>
            <w:tcW w:w="296" w:type="pct"/>
            <w:vAlign w:val="center"/>
          </w:tcPr>
          <w:p w14:paraId="79ED73DE" w14:textId="31F6A05A" w:rsidR="003E3DF4" w:rsidRPr="002048A5" w:rsidRDefault="003E3DF4" w:rsidP="00202F65">
            <w:pPr>
              <w:suppressAutoHyphens/>
              <w:spacing w:beforeLines="50" w:before="156" w:afterLines="50" w:after="156" w:line="276" w:lineRule="auto"/>
              <w:jc w:val="center"/>
              <w:rPr>
                <w:rFonts w:ascii="仿宋" w:eastAsia="仿宋" w:hAnsi="仿宋" w:hint="eastAsia"/>
                <w:bCs/>
                <w:spacing w:val="-3"/>
                <w:sz w:val="24"/>
                <w:lang w:val="en-GB"/>
              </w:rPr>
            </w:pPr>
            <w:r w:rsidRPr="002048A5">
              <w:rPr>
                <w:rFonts w:ascii="仿宋" w:eastAsia="仿宋" w:hAnsi="仿宋" w:hint="eastAsia"/>
                <w:bCs/>
                <w:spacing w:val="-3"/>
                <w:sz w:val="24"/>
                <w:lang w:val="en-GB"/>
              </w:rPr>
              <w:t>2</w:t>
            </w:r>
          </w:p>
        </w:tc>
        <w:tc>
          <w:tcPr>
            <w:tcW w:w="1200" w:type="pct"/>
            <w:vAlign w:val="center"/>
          </w:tcPr>
          <w:p w14:paraId="25830988" w14:textId="3E24150C" w:rsidR="003E3DF4" w:rsidRPr="002048A5" w:rsidRDefault="00F73AD6" w:rsidP="00202F65">
            <w:pPr>
              <w:suppressAutoHyphens/>
              <w:spacing w:beforeLines="50" w:before="156" w:afterLines="50" w:after="156" w:line="276" w:lineRule="auto"/>
              <w:jc w:val="center"/>
              <w:rPr>
                <w:rFonts w:ascii="仿宋" w:eastAsia="仿宋" w:hAnsi="仿宋" w:hint="eastAsia"/>
                <w:bCs/>
                <w:spacing w:val="-3"/>
                <w:sz w:val="24"/>
                <w:lang w:val="en-GB"/>
              </w:rPr>
            </w:pPr>
            <w:r w:rsidRPr="002048A5">
              <w:rPr>
                <w:rFonts w:ascii="仿宋" w:eastAsia="仿宋" w:hAnsi="仿宋" w:hint="eastAsia"/>
                <w:bCs/>
                <w:spacing w:val="-3"/>
                <w:sz w:val="24"/>
              </w:rPr>
              <w:t>撰写课程设计说明书</w:t>
            </w:r>
          </w:p>
        </w:tc>
        <w:tc>
          <w:tcPr>
            <w:tcW w:w="553" w:type="pct"/>
          </w:tcPr>
          <w:p w14:paraId="2F115FE1" w14:textId="4354BC3C" w:rsidR="003E3DF4" w:rsidRPr="002048A5" w:rsidRDefault="00F73AD6" w:rsidP="00202F65">
            <w:pPr>
              <w:suppressAutoHyphens/>
              <w:spacing w:beforeLines="50" w:before="156" w:afterLines="50" w:after="156" w:line="276" w:lineRule="auto"/>
              <w:jc w:val="center"/>
              <w:rPr>
                <w:rFonts w:ascii="仿宋" w:eastAsia="仿宋" w:hAnsi="仿宋" w:hint="eastAsia"/>
                <w:bCs/>
                <w:spacing w:val="-3"/>
                <w:sz w:val="24"/>
                <w:lang w:val="en-GB"/>
              </w:rPr>
            </w:pPr>
            <w:r w:rsidRPr="002048A5">
              <w:rPr>
                <w:rFonts w:ascii="仿宋" w:eastAsia="仿宋" w:hAnsi="仿宋" w:hint="eastAsia"/>
                <w:bCs/>
                <w:spacing w:val="-3"/>
                <w:sz w:val="24"/>
              </w:rPr>
              <w:t>小组研讨、设计计算与答疑</w:t>
            </w:r>
          </w:p>
        </w:tc>
        <w:tc>
          <w:tcPr>
            <w:tcW w:w="553" w:type="pct"/>
            <w:vAlign w:val="center"/>
          </w:tcPr>
          <w:p w14:paraId="4897FA6D" w14:textId="67FC468F" w:rsidR="003E3DF4" w:rsidRPr="002048A5" w:rsidRDefault="00F73AD6" w:rsidP="00202F65">
            <w:pPr>
              <w:suppressAutoHyphens/>
              <w:spacing w:beforeLines="50" w:before="156" w:afterLines="50" w:after="156" w:line="276" w:lineRule="auto"/>
              <w:jc w:val="center"/>
              <w:rPr>
                <w:rFonts w:ascii="仿宋" w:eastAsia="仿宋" w:hAnsi="仿宋" w:hint="eastAsia"/>
                <w:b/>
                <w:spacing w:val="-3"/>
                <w:sz w:val="24"/>
                <w:lang w:val="en-GB"/>
              </w:rPr>
            </w:pPr>
            <w:r w:rsidRPr="002048A5">
              <w:rPr>
                <w:rFonts w:ascii="仿宋" w:eastAsia="仿宋" w:hAnsi="仿宋" w:hint="eastAsia"/>
                <w:bCs/>
                <w:spacing w:val="-3"/>
                <w:sz w:val="24"/>
                <w:lang w:val="en-GB"/>
              </w:rPr>
              <w:t>设计说明书</w:t>
            </w:r>
          </w:p>
        </w:tc>
        <w:tc>
          <w:tcPr>
            <w:tcW w:w="553" w:type="pct"/>
            <w:vAlign w:val="center"/>
          </w:tcPr>
          <w:p w14:paraId="096F1093" w14:textId="236E037C" w:rsidR="003E3DF4" w:rsidRPr="002048A5" w:rsidRDefault="00F73AD6" w:rsidP="00202F65">
            <w:pPr>
              <w:suppressAutoHyphens/>
              <w:spacing w:beforeLines="50" w:before="156" w:afterLines="50" w:after="156" w:line="276" w:lineRule="auto"/>
              <w:jc w:val="center"/>
              <w:rPr>
                <w:rFonts w:ascii="仿宋" w:eastAsia="仿宋" w:hAnsi="仿宋" w:hint="eastAsia"/>
                <w:bCs/>
                <w:spacing w:val="-3"/>
                <w:sz w:val="24"/>
                <w:lang w:val="en-GB"/>
              </w:rPr>
            </w:pPr>
            <w:r w:rsidRPr="002048A5">
              <w:rPr>
                <w:rFonts w:ascii="仿宋" w:eastAsia="仿宋" w:hAnsi="仿宋" w:hint="eastAsia"/>
                <w:bCs/>
                <w:spacing w:val="-3"/>
                <w:sz w:val="24"/>
                <w:lang w:val="en-GB"/>
              </w:rPr>
              <w:t>1-3</w:t>
            </w:r>
          </w:p>
        </w:tc>
      </w:tr>
    </w:tbl>
    <w:p w14:paraId="4DFAE0CE" w14:textId="77777777" w:rsidR="009302EC" w:rsidRPr="002048A5" w:rsidRDefault="009302EC" w:rsidP="0038501D">
      <w:pPr>
        <w:spacing w:afterLines="50" w:after="156" w:line="400" w:lineRule="exact"/>
        <w:rPr>
          <w:rFonts w:ascii="仿宋" w:eastAsia="仿宋" w:hAnsi="仿宋" w:hint="eastAsia"/>
          <w:color w:val="000000"/>
          <w:sz w:val="24"/>
        </w:rPr>
      </w:pPr>
    </w:p>
    <w:p w14:paraId="2C8F29FC"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0B4A78A6" w14:textId="77777777" w:rsidR="00EB038D" w:rsidRPr="00FA7F6E" w:rsidRDefault="00EB038D" w:rsidP="00EA737D">
      <w:pPr>
        <w:snapToGrid w:val="0"/>
        <w:spacing w:line="360" w:lineRule="auto"/>
        <w:ind w:firstLineChars="200" w:firstLine="482"/>
        <w:rPr>
          <w:rFonts w:ascii="仿宋" w:eastAsia="仿宋" w:hAnsi="仿宋" w:hint="eastAsia"/>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14:paraId="43033273" w14:textId="3C57A701" w:rsidR="00EB038D" w:rsidRPr="00F259E6" w:rsidRDefault="006F18E1" w:rsidP="00F259E6">
      <w:pPr>
        <w:snapToGrid w:val="0"/>
        <w:spacing w:line="360" w:lineRule="auto"/>
        <w:ind w:firstLineChars="400" w:firstLine="960"/>
        <w:rPr>
          <w:rFonts w:ascii="宋体" w:hAnsi="宋体" w:hint="eastAsia"/>
          <w:sz w:val="24"/>
        </w:rPr>
      </w:pPr>
      <w:r w:rsidRPr="00F259E6">
        <w:rPr>
          <w:rFonts w:ascii="宋体" w:hAnsi="宋体" w:hint="eastAsia"/>
          <w:sz w:val="24"/>
        </w:rPr>
        <w:t>百分制</w:t>
      </w:r>
    </w:p>
    <w:p w14:paraId="6CB33DD1" w14:textId="602FFCDD"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4747C5">
        <w:rPr>
          <w:rFonts w:eastAsia="仿宋" w:hint="eastAsia"/>
          <w:sz w:val="24"/>
        </w:rPr>
        <w:t>4</w:t>
      </w:r>
      <w:r w:rsidR="00F259E6">
        <w:rPr>
          <w:rFonts w:eastAsia="仿宋" w:hint="eastAsia"/>
          <w:sz w:val="24"/>
        </w:rPr>
        <w:t>0</w:t>
      </w:r>
      <w:r w:rsidR="001454DA">
        <w:rPr>
          <w:rFonts w:eastAsia="仿宋"/>
          <w:sz w:val="24"/>
        </w:rPr>
        <w:t>%</w:t>
      </w:r>
      <w:r w:rsidR="001454DA">
        <w:rPr>
          <w:rFonts w:eastAsia="仿宋" w:hint="eastAsia"/>
          <w:sz w:val="24"/>
        </w:rPr>
        <w:t>，</w:t>
      </w:r>
      <w:proofErr w:type="gramStart"/>
      <w:r w:rsidR="001454DA">
        <w:rPr>
          <w:rFonts w:eastAsia="仿宋" w:hint="eastAsia"/>
          <w:sz w:val="24"/>
        </w:rPr>
        <w:t>结课考核</w:t>
      </w:r>
      <w:proofErr w:type="gramEnd"/>
      <w:r w:rsidR="00F259E6">
        <w:rPr>
          <w:rFonts w:eastAsia="仿宋" w:hint="eastAsia"/>
          <w:sz w:val="24"/>
        </w:rPr>
        <w:t>（设计说明书</w:t>
      </w:r>
      <w:r w:rsidR="00084501">
        <w:rPr>
          <w:rFonts w:eastAsia="仿宋" w:hint="eastAsia"/>
          <w:sz w:val="24"/>
        </w:rPr>
        <w:t>和图纸</w:t>
      </w:r>
      <w:r w:rsidR="00F259E6">
        <w:rPr>
          <w:rFonts w:eastAsia="仿宋" w:hint="eastAsia"/>
          <w:sz w:val="24"/>
        </w:rPr>
        <w:t>）</w:t>
      </w:r>
      <w:r w:rsidR="001454DA">
        <w:rPr>
          <w:rFonts w:eastAsia="仿宋" w:hint="eastAsia"/>
          <w:sz w:val="24"/>
        </w:rPr>
        <w:t>成绩</w:t>
      </w:r>
      <w:r w:rsidR="004747C5">
        <w:rPr>
          <w:rFonts w:eastAsia="仿宋" w:hint="eastAsia"/>
          <w:sz w:val="24"/>
        </w:rPr>
        <w:t>6</w:t>
      </w:r>
      <w:r w:rsidR="00F259E6">
        <w:rPr>
          <w:rFonts w:eastAsia="仿宋" w:hint="eastAsia"/>
          <w:sz w:val="24"/>
        </w:rPr>
        <w:t>0</w:t>
      </w:r>
      <w:r w:rsidR="001454DA">
        <w:rPr>
          <w:rFonts w:eastAsia="仿宋"/>
          <w:sz w:val="24"/>
        </w:rPr>
        <w:t>%</w:t>
      </w:r>
    </w:p>
    <w:p w14:paraId="3357652D" w14:textId="77777777" w:rsidR="0096382D" w:rsidRPr="001454DA" w:rsidRDefault="001454DA" w:rsidP="001454DA">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2410"/>
        <w:gridCol w:w="2035"/>
      </w:tblGrid>
      <w:tr w:rsidR="0096382D" w:rsidRPr="00835DE5" w14:paraId="656A49B4" w14:textId="77777777" w:rsidTr="003C5131">
        <w:trPr>
          <w:jc w:val="center"/>
        </w:trPr>
        <w:tc>
          <w:tcPr>
            <w:tcW w:w="1578" w:type="dxa"/>
            <w:gridSpan w:val="2"/>
            <w:shd w:val="clear" w:color="auto" w:fill="auto"/>
            <w:vAlign w:val="center"/>
          </w:tcPr>
          <w:p w14:paraId="3AD138B4" w14:textId="77777777" w:rsidR="0096382D" w:rsidRPr="00835DE5" w:rsidRDefault="0096382D" w:rsidP="001454DA">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lastRenderedPageBreak/>
              <w:t>考核</w:t>
            </w:r>
            <w:r>
              <w:rPr>
                <w:rFonts w:ascii="仿宋" w:eastAsia="仿宋" w:hAnsi="仿宋" w:hint="eastAsia"/>
                <w:b/>
                <w:color w:val="000000"/>
                <w:sz w:val="24"/>
              </w:rPr>
              <w:t>环节</w:t>
            </w:r>
          </w:p>
        </w:tc>
        <w:tc>
          <w:tcPr>
            <w:tcW w:w="798" w:type="dxa"/>
          </w:tcPr>
          <w:p w14:paraId="07792491"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分值</w:t>
            </w:r>
          </w:p>
        </w:tc>
        <w:tc>
          <w:tcPr>
            <w:tcW w:w="2410" w:type="dxa"/>
          </w:tcPr>
          <w:p w14:paraId="4D7C739D"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考核/评价细则</w:t>
            </w:r>
          </w:p>
        </w:tc>
        <w:tc>
          <w:tcPr>
            <w:tcW w:w="2035" w:type="dxa"/>
          </w:tcPr>
          <w:p w14:paraId="3A6C3CEE"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对应的课程目标</w:t>
            </w:r>
          </w:p>
        </w:tc>
      </w:tr>
      <w:tr w:rsidR="0096382D" w:rsidRPr="00835DE5" w14:paraId="3952622C" w14:textId="77777777" w:rsidTr="00C35495">
        <w:trPr>
          <w:jc w:val="center"/>
        </w:trPr>
        <w:tc>
          <w:tcPr>
            <w:tcW w:w="817" w:type="dxa"/>
            <w:vMerge w:val="restart"/>
            <w:shd w:val="clear" w:color="auto" w:fill="auto"/>
            <w:vAlign w:val="center"/>
          </w:tcPr>
          <w:p w14:paraId="399A7707" w14:textId="77777777" w:rsidR="0096382D" w:rsidRPr="00835DE5" w:rsidRDefault="0096382D" w:rsidP="001454DA">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过程考核</w:t>
            </w:r>
          </w:p>
        </w:tc>
        <w:tc>
          <w:tcPr>
            <w:tcW w:w="761" w:type="dxa"/>
            <w:shd w:val="clear" w:color="auto" w:fill="auto"/>
            <w:vAlign w:val="center"/>
          </w:tcPr>
          <w:p w14:paraId="75D50BF3" w14:textId="62C21627" w:rsidR="0096382D" w:rsidRPr="00835DE5" w:rsidRDefault="000A3D31" w:rsidP="008E085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考勤</w:t>
            </w:r>
          </w:p>
        </w:tc>
        <w:tc>
          <w:tcPr>
            <w:tcW w:w="798" w:type="dxa"/>
            <w:vAlign w:val="center"/>
          </w:tcPr>
          <w:p w14:paraId="09386344" w14:textId="422F89DC" w:rsidR="0096382D" w:rsidRPr="00C35495" w:rsidRDefault="000A3D31" w:rsidP="008E0850">
            <w:pPr>
              <w:snapToGrid w:val="0"/>
              <w:spacing w:line="360" w:lineRule="auto"/>
              <w:jc w:val="center"/>
              <w:rPr>
                <w:rFonts w:ascii="仿宋" w:eastAsia="仿宋" w:hAnsi="仿宋" w:hint="eastAsia"/>
                <w:bCs/>
                <w:sz w:val="24"/>
              </w:rPr>
            </w:pPr>
            <w:r w:rsidRPr="00C35495">
              <w:rPr>
                <w:rFonts w:ascii="仿宋" w:eastAsia="仿宋" w:hAnsi="仿宋" w:hint="eastAsia"/>
                <w:bCs/>
                <w:sz w:val="24"/>
              </w:rPr>
              <w:t>10</w:t>
            </w:r>
          </w:p>
        </w:tc>
        <w:tc>
          <w:tcPr>
            <w:tcW w:w="2410" w:type="dxa"/>
            <w:vAlign w:val="center"/>
          </w:tcPr>
          <w:p w14:paraId="5344D017" w14:textId="41AA8405" w:rsidR="0096382D" w:rsidRPr="00C35495" w:rsidRDefault="000A3D31" w:rsidP="008E0850">
            <w:pPr>
              <w:snapToGrid w:val="0"/>
              <w:spacing w:line="360" w:lineRule="auto"/>
              <w:jc w:val="center"/>
              <w:rPr>
                <w:rFonts w:ascii="仿宋" w:eastAsia="仿宋" w:hAnsi="仿宋" w:hint="eastAsia"/>
                <w:bCs/>
                <w:sz w:val="24"/>
              </w:rPr>
            </w:pPr>
            <w:r w:rsidRPr="00C35495">
              <w:rPr>
                <w:rFonts w:ascii="仿宋" w:eastAsia="仿宋" w:hAnsi="仿宋" w:hint="eastAsia"/>
                <w:bCs/>
                <w:sz w:val="24"/>
              </w:rPr>
              <w:t>是否在校进行课程设计抽查</w:t>
            </w:r>
          </w:p>
        </w:tc>
        <w:tc>
          <w:tcPr>
            <w:tcW w:w="2035" w:type="dxa"/>
            <w:vAlign w:val="center"/>
          </w:tcPr>
          <w:p w14:paraId="11EFD887" w14:textId="13BE2C88" w:rsidR="0096382D" w:rsidRPr="00C35495" w:rsidRDefault="00973E12" w:rsidP="00084501">
            <w:pPr>
              <w:snapToGrid w:val="0"/>
              <w:spacing w:line="360" w:lineRule="auto"/>
              <w:jc w:val="center"/>
              <w:rPr>
                <w:rFonts w:ascii="仿宋" w:eastAsia="仿宋" w:hAnsi="仿宋" w:hint="eastAsia"/>
                <w:bCs/>
                <w:color w:val="000000"/>
                <w:sz w:val="24"/>
              </w:rPr>
            </w:pPr>
            <w:r w:rsidRPr="00C35495">
              <w:rPr>
                <w:rFonts w:ascii="仿宋" w:eastAsia="仿宋" w:hAnsi="仿宋" w:hint="eastAsia"/>
                <w:bCs/>
                <w:color w:val="000000"/>
                <w:sz w:val="24"/>
              </w:rPr>
              <w:t>3</w:t>
            </w:r>
          </w:p>
        </w:tc>
      </w:tr>
      <w:tr w:rsidR="0096382D" w:rsidRPr="00835DE5" w14:paraId="14909247" w14:textId="77777777" w:rsidTr="00C35495">
        <w:trPr>
          <w:jc w:val="center"/>
        </w:trPr>
        <w:tc>
          <w:tcPr>
            <w:tcW w:w="817" w:type="dxa"/>
            <w:vMerge/>
            <w:shd w:val="clear" w:color="auto" w:fill="auto"/>
            <w:vAlign w:val="center"/>
          </w:tcPr>
          <w:p w14:paraId="288D157E" w14:textId="77777777" w:rsidR="0096382D" w:rsidRPr="00835DE5" w:rsidRDefault="0096382D" w:rsidP="008E0850">
            <w:pPr>
              <w:snapToGrid w:val="0"/>
              <w:spacing w:line="360" w:lineRule="auto"/>
              <w:jc w:val="center"/>
              <w:rPr>
                <w:rFonts w:ascii="仿宋" w:eastAsia="仿宋" w:hAnsi="仿宋" w:hint="eastAsia"/>
                <w:b/>
                <w:color w:val="000000"/>
                <w:sz w:val="24"/>
              </w:rPr>
            </w:pPr>
          </w:p>
        </w:tc>
        <w:tc>
          <w:tcPr>
            <w:tcW w:w="761" w:type="dxa"/>
            <w:shd w:val="clear" w:color="auto" w:fill="auto"/>
            <w:vAlign w:val="center"/>
          </w:tcPr>
          <w:p w14:paraId="477E3EA4" w14:textId="1209ECCE" w:rsidR="0096382D" w:rsidRPr="00835DE5" w:rsidRDefault="000A3D31" w:rsidP="008E0850">
            <w:pPr>
              <w:snapToGrid w:val="0"/>
              <w:spacing w:line="360" w:lineRule="auto"/>
              <w:jc w:val="center"/>
              <w:rPr>
                <w:rFonts w:ascii="仿宋" w:eastAsia="仿宋" w:hAnsi="仿宋" w:hint="eastAsia"/>
                <w:b/>
                <w:color w:val="000000"/>
                <w:sz w:val="24"/>
              </w:rPr>
            </w:pPr>
            <w:r w:rsidRPr="000A3D31">
              <w:rPr>
                <w:rFonts w:ascii="仿宋" w:eastAsia="仿宋" w:hAnsi="仿宋" w:hint="eastAsia"/>
                <w:b/>
                <w:color w:val="000000"/>
                <w:sz w:val="24"/>
              </w:rPr>
              <w:t>研讨的积极性</w:t>
            </w:r>
            <w:r w:rsidR="00973E12">
              <w:rPr>
                <w:rFonts w:ascii="仿宋" w:eastAsia="仿宋" w:hAnsi="仿宋" w:hint="eastAsia"/>
                <w:b/>
                <w:color w:val="000000"/>
                <w:sz w:val="24"/>
              </w:rPr>
              <w:t>与表现</w:t>
            </w:r>
          </w:p>
        </w:tc>
        <w:tc>
          <w:tcPr>
            <w:tcW w:w="798" w:type="dxa"/>
            <w:vAlign w:val="center"/>
          </w:tcPr>
          <w:p w14:paraId="5135F870" w14:textId="0653BA10" w:rsidR="0096382D" w:rsidRPr="00C35495" w:rsidRDefault="00973E12" w:rsidP="008E0850">
            <w:pPr>
              <w:snapToGrid w:val="0"/>
              <w:spacing w:line="360" w:lineRule="auto"/>
              <w:jc w:val="center"/>
              <w:rPr>
                <w:rFonts w:ascii="仿宋" w:eastAsia="仿宋" w:hAnsi="仿宋" w:hint="eastAsia"/>
                <w:bCs/>
                <w:sz w:val="24"/>
              </w:rPr>
            </w:pPr>
            <w:r w:rsidRPr="00C35495">
              <w:rPr>
                <w:rFonts w:ascii="仿宋" w:eastAsia="仿宋" w:hAnsi="仿宋" w:hint="eastAsia"/>
                <w:bCs/>
                <w:sz w:val="24"/>
              </w:rPr>
              <w:t>10</w:t>
            </w:r>
          </w:p>
        </w:tc>
        <w:tc>
          <w:tcPr>
            <w:tcW w:w="2410" w:type="dxa"/>
            <w:vAlign w:val="center"/>
          </w:tcPr>
          <w:p w14:paraId="1E88B8E1" w14:textId="088ABA4F" w:rsidR="0096382D" w:rsidRPr="00C35495" w:rsidRDefault="000A3D31" w:rsidP="008E0850">
            <w:pPr>
              <w:snapToGrid w:val="0"/>
              <w:spacing w:line="360" w:lineRule="auto"/>
              <w:jc w:val="center"/>
              <w:rPr>
                <w:rFonts w:ascii="仿宋" w:eastAsia="仿宋" w:hAnsi="仿宋" w:hint="eastAsia"/>
                <w:bCs/>
                <w:sz w:val="24"/>
              </w:rPr>
            </w:pPr>
            <w:r w:rsidRPr="00C35495">
              <w:rPr>
                <w:rFonts w:ascii="仿宋" w:eastAsia="仿宋" w:hAnsi="仿宋" w:hint="eastAsia"/>
                <w:bCs/>
                <w:sz w:val="24"/>
              </w:rPr>
              <w:t>主要考核学生对相关的固体废物处理与处置的知识点掌握情况，参与组内研讨的积极性、教师辅导答疑时的表现，成绩按</w:t>
            </w:r>
            <w:r w:rsidRPr="00C35495">
              <w:rPr>
                <w:rFonts w:ascii="仿宋" w:eastAsia="仿宋" w:hAnsi="仿宋"/>
                <w:bCs/>
                <w:sz w:val="24"/>
              </w:rPr>
              <w:t>10%</w:t>
            </w:r>
            <w:r w:rsidRPr="00C35495">
              <w:rPr>
                <w:rFonts w:ascii="仿宋" w:eastAsia="仿宋" w:hAnsi="仿宋" w:hint="eastAsia"/>
                <w:bCs/>
                <w:sz w:val="24"/>
              </w:rPr>
              <w:t>计入总成绩。</w:t>
            </w:r>
          </w:p>
        </w:tc>
        <w:tc>
          <w:tcPr>
            <w:tcW w:w="2035" w:type="dxa"/>
            <w:vAlign w:val="center"/>
          </w:tcPr>
          <w:p w14:paraId="7E29618E" w14:textId="6A6CD548" w:rsidR="0096382D" w:rsidRPr="00C35495" w:rsidRDefault="00973E12" w:rsidP="008E0850">
            <w:pPr>
              <w:snapToGrid w:val="0"/>
              <w:spacing w:line="360" w:lineRule="auto"/>
              <w:jc w:val="center"/>
              <w:rPr>
                <w:rFonts w:ascii="仿宋" w:eastAsia="仿宋" w:hAnsi="仿宋" w:hint="eastAsia"/>
                <w:bCs/>
                <w:color w:val="000000"/>
                <w:sz w:val="24"/>
              </w:rPr>
            </w:pPr>
            <w:r w:rsidRPr="00C35495">
              <w:rPr>
                <w:rFonts w:ascii="仿宋" w:eastAsia="仿宋" w:hAnsi="仿宋" w:hint="eastAsia"/>
                <w:bCs/>
                <w:color w:val="000000"/>
                <w:sz w:val="24"/>
              </w:rPr>
              <w:t>1、2、3</w:t>
            </w:r>
          </w:p>
        </w:tc>
      </w:tr>
      <w:tr w:rsidR="0096382D" w:rsidRPr="00835DE5" w14:paraId="61C37EAE" w14:textId="77777777" w:rsidTr="00C35495">
        <w:trPr>
          <w:jc w:val="center"/>
        </w:trPr>
        <w:tc>
          <w:tcPr>
            <w:tcW w:w="817" w:type="dxa"/>
            <w:vMerge/>
            <w:shd w:val="clear" w:color="auto" w:fill="auto"/>
            <w:vAlign w:val="center"/>
          </w:tcPr>
          <w:p w14:paraId="094873DB" w14:textId="77777777" w:rsidR="0096382D" w:rsidRPr="00835DE5" w:rsidRDefault="0096382D" w:rsidP="008E0850">
            <w:pPr>
              <w:snapToGrid w:val="0"/>
              <w:spacing w:line="360" w:lineRule="auto"/>
              <w:jc w:val="center"/>
              <w:rPr>
                <w:rFonts w:ascii="仿宋" w:eastAsia="仿宋" w:hAnsi="仿宋" w:hint="eastAsia"/>
                <w:b/>
                <w:color w:val="000000"/>
                <w:sz w:val="24"/>
              </w:rPr>
            </w:pPr>
          </w:p>
        </w:tc>
        <w:tc>
          <w:tcPr>
            <w:tcW w:w="761" w:type="dxa"/>
            <w:shd w:val="clear" w:color="auto" w:fill="auto"/>
            <w:vAlign w:val="center"/>
          </w:tcPr>
          <w:p w14:paraId="3B9145AB" w14:textId="11151DE5" w:rsidR="0096382D" w:rsidRPr="00835DE5" w:rsidRDefault="003918EF" w:rsidP="008E085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中期检查</w:t>
            </w:r>
          </w:p>
        </w:tc>
        <w:tc>
          <w:tcPr>
            <w:tcW w:w="798" w:type="dxa"/>
            <w:vAlign w:val="center"/>
          </w:tcPr>
          <w:p w14:paraId="4F2A71EF" w14:textId="1AAFB533" w:rsidR="0096382D" w:rsidRPr="00C35495" w:rsidRDefault="003918EF" w:rsidP="008E0850">
            <w:pPr>
              <w:snapToGrid w:val="0"/>
              <w:spacing w:line="360" w:lineRule="auto"/>
              <w:jc w:val="center"/>
              <w:rPr>
                <w:rFonts w:ascii="仿宋" w:eastAsia="仿宋" w:hAnsi="仿宋" w:hint="eastAsia"/>
                <w:bCs/>
                <w:sz w:val="24"/>
              </w:rPr>
            </w:pPr>
            <w:r>
              <w:rPr>
                <w:rFonts w:ascii="仿宋" w:eastAsia="仿宋" w:hAnsi="仿宋" w:hint="eastAsia"/>
                <w:bCs/>
                <w:sz w:val="24"/>
              </w:rPr>
              <w:t>20</w:t>
            </w:r>
          </w:p>
        </w:tc>
        <w:tc>
          <w:tcPr>
            <w:tcW w:w="2410" w:type="dxa"/>
            <w:vAlign w:val="center"/>
          </w:tcPr>
          <w:p w14:paraId="2A61BC3C" w14:textId="3321623E" w:rsidR="0096382D" w:rsidRPr="00C35495" w:rsidRDefault="003918EF" w:rsidP="008E0850">
            <w:pPr>
              <w:snapToGrid w:val="0"/>
              <w:spacing w:line="360" w:lineRule="auto"/>
              <w:jc w:val="center"/>
              <w:rPr>
                <w:rFonts w:ascii="仿宋" w:eastAsia="仿宋" w:hAnsi="仿宋" w:hint="eastAsia"/>
                <w:bCs/>
                <w:sz w:val="24"/>
              </w:rPr>
            </w:pPr>
            <w:r>
              <w:rPr>
                <w:rFonts w:ascii="仿宋" w:eastAsia="仿宋" w:hAnsi="仿宋" w:hint="eastAsia"/>
                <w:bCs/>
                <w:sz w:val="24"/>
              </w:rPr>
              <w:t>中期检测课程设计完成进度</w:t>
            </w:r>
          </w:p>
        </w:tc>
        <w:tc>
          <w:tcPr>
            <w:tcW w:w="2035" w:type="dxa"/>
            <w:vAlign w:val="center"/>
          </w:tcPr>
          <w:p w14:paraId="027F1E8B" w14:textId="5CF8C074" w:rsidR="0096382D" w:rsidRPr="00C35495" w:rsidRDefault="004747C5" w:rsidP="008E0850">
            <w:pPr>
              <w:snapToGrid w:val="0"/>
              <w:spacing w:line="360" w:lineRule="auto"/>
              <w:jc w:val="center"/>
              <w:rPr>
                <w:rFonts w:ascii="仿宋" w:eastAsia="仿宋" w:hAnsi="仿宋" w:hint="eastAsia"/>
                <w:bCs/>
                <w:color w:val="000000"/>
                <w:sz w:val="24"/>
              </w:rPr>
            </w:pPr>
            <w:r w:rsidRPr="00C35495">
              <w:rPr>
                <w:rFonts w:ascii="仿宋" w:eastAsia="仿宋" w:hAnsi="仿宋" w:hint="eastAsia"/>
                <w:bCs/>
                <w:color w:val="000000"/>
                <w:sz w:val="24"/>
              </w:rPr>
              <w:t>1、2、3</w:t>
            </w:r>
          </w:p>
        </w:tc>
      </w:tr>
      <w:tr w:rsidR="0096382D" w:rsidRPr="00835DE5" w14:paraId="3995BE4A" w14:textId="77777777" w:rsidTr="00C35495">
        <w:trPr>
          <w:jc w:val="center"/>
        </w:trPr>
        <w:tc>
          <w:tcPr>
            <w:tcW w:w="817" w:type="dxa"/>
            <w:vMerge/>
            <w:shd w:val="clear" w:color="auto" w:fill="auto"/>
            <w:vAlign w:val="center"/>
          </w:tcPr>
          <w:p w14:paraId="23DFBE4B" w14:textId="77777777" w:rsidR="0096382D" w:rsidRPr="00835DE5" w:rsidRDefault="0096382D" w:rsidP="008E0850">
            <w:pPr>
              <w:snapToGrid w:val="0"/>
              <w:spacing w:line="360" w:lineRule="auto"/>
              <w:jc w:val="center"/>
              <w:rPr>
                <w:rFonts w:ascii="仿宋" w:eastAsia="仿宋" w:hAnsi="仿宋" w:hint="eastAsia"/>
                <w:b/>
                <w:color w:val="000000"/>
                <w:sz w:val="24"/>
              </w:rPr>
            </w:pPr>
          </w:p>
        </w:tc>
        <w:tc>
          <w:tcPr>
            <w:tcW w:w="761" w:type="dxa"/>
            <w:shd w:val="clear" w:color="auto" w:fill="auto"/>
            <w:vAlign w:val="center"/>
          </w:tcPr>
          <w:p w14:paraId="59940EFF" w14:textId="54920B02" w:rsidR="0096382D" w:rsidRPr="00835DE5" w:rsidRDefault="0096382D" w:rsidP="008E0850">
            <w:pPr>
              <w:snapToGrid w:val="0"/>
              <w:spacing w:line="360" w:lineRule="auto"/>
              <w:jc w:val="center"/>
              <w:rPr>
                <w:rFonts w:ascii="仿宋" w:eastAsia="仿宋" w:hAnsi="仿宋" w:hint="eastAsia"/>
                <w:b/>
                <w:color w:val="000000"/>
                <w:sz w:val="24"/>
              </w:rPr>
            </w:pPr>
          </w:p>
        </w:tc>
        <w:tc>
          <w:tcPr>
            <w:tcW w:w="798" w:type="dxa"/>
            <w:vAlign w:val="center"/>
          </w:tcPr>
          <w:p w14:paraId="20103EFB" w14:textId="77777777" w:rsidR="0096382D" w:rsidRPr="00C35495" w:rsidRDefault="0096382D" w:rsidP="008E0850">
            <w:pPr>
              <w:snapToGrid w:val="0"/>
              <w:spacing w:line="360" w:lineRule="auto"/>
              <w:jc w:val="center"/>
              <w:rPr>
                <w:rFonts w:ascii="仿宋" w:eastAsia="仿宋" w:hAnsi="仿宋" w:hint="eastAsia"/>
                <w:bCs/>
                <w:sz w:val="24"/>
              </w:rPr>
            </w:pPr>
          </w:p>
        </w:tc>
        <w:tc>
          <w:tcPr>
            <w:tcW w:w="2410" w:type="dxa"/>
            <w:vAlign w:val="center"/>
          </w:tcPr>
          <w:p w14:paraId="2A4CDDB4" w14:textId="77777777" w:rsidR="0096382D" w:rsidRPr="00C35495" w:rsidRDefault="0096382D" w:rsidP="008E0850">
            <w:pPr>
              <w:snapToGrid w:val="0"/>
              <w:spacing w:line="360" w:lineRule="auto"/>
              <w:jc w:val="center"/>
              <w:rPr>
                <w:rFonts w:ascii="仿宋" w:eastAsia="仿宋" w:hAnsi="仿宋" w:hint="eastAsia"/>
                <w:bCs/>
                <w:sz w:val="24"/>
              </w:rPr>
            </w:pPr>
          </w:p>
        </w:tc>
        <w:tc>
          <w:tcPr>
            <w:tcW w:w="2035" w:type="dxa"/>
            <w:vAlign w:val="center"/>
          </w:tcPr>
          <w:p w14:paraId="61E216E8" w14:textId="77777777" w:rsidR="0096382D" w:rsidRPr="00C35495" w:rsidRDefault="0096382D" w:rsidP="008E0850">
            <w:pPr>
              <w:snapToGrid w:val="0"/>
              <w:spacing w:line="360" w:lineRule="auto"/>
              <w:jc w:val="center"/>
              <w:rPr>
                <w:rFonts w:ascii="仿宋" w:eastAsia="仿宋" w:hAnsi="仿宋" w:hint="eastAsia"/>
                <w:bCs/>
                <w:color w:val="000000"/>
                <w:sz w:val="24"/>
              </w:rPr>
            </w:pPr>
          </w:p>
        </w:tc>
      </w:tr>
      <w:tr w:rsidR="0096382D" w:rsidRPr="00835DE5" w14:paraId="5B8A1D1F" w14:textId="77777777" w:rsidTr="00C35495">
        <w:trPr>
          <w:jc w:val="center"/>
        </w:trPr>
        <w:tc>
          <w:tcPr>
            <w:tcW w:w="817" w:type="dxa"/>
            <w:vMerge w:val="restart"/>
            <w:shd w:val="clear" w:color="auto" w:fill="auto"/>
            <w:vAlign w:val="center"/>
          </w:tcPr>
          <w:p w14:paraId="3107D3C3" w14:textId="77777777" w:rsidR="0096382D" w:rsidRPr="00835DE5" w:rsidRDefault="0096382D" w:rsidP="00835DE5">
            <w:pPr>
              <w:snapToGrid w:val="0"/>
              <w:spacing w:line="360" w:lineRule="auto"/>
              <w:jc w:val="center"/>
              <w:rPr>
                <w:rFonts w:ascii="仿宋" w:eastAsia="仿宋" w:hAnsi="仿宋" w:hint="eastAsia"/>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761" w:type="dxa"/>
            <w:shd w:val="clear" w:color="auto" w:fill="auto"/>
            <w:vAlign w:val="center"/>
          </w:tcPr>
          <w:p w14:paraId="1453BCD4" w14:textId="420EC999" w:rsidR="0096382D" w:rsidRPr="00835DE5" w:rsidRDefault="00973E12" w:rsidP="00835DE5">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设计说明书</w:t>
            </w:r>
          </w:p>
        </w:tc>
        <w:tc>
          <w:tcPr>
            <w:tcW w:w="798" w:type="dxa"/>
            <w:vAlign w:val="center"/>
          </w:tcPr>
          <w:p w14:paraId="6B7FD473" w14:textId="4513E860" w:rsidR="0096382D" w:rsidRPr="00C35495" w:rsidRDefault="004747C5" w:rsidP="00835DE5">
            <w:pPr>
              <w:snapToGrid w:val="0"/>
              <w:spacing w:line="360" w:lineRule="auto"/>
              <w:jc w:val="center"/>
              <w:rPr>
                <w:rFonts w:ascii="仿宋" w:eastAsia="仿宋" w:hAnsi="仿宋" w:hint="eastAsia"/>
                <w:bCs/>
                <w:sz w:val="24"/>
              </w:rPr>
            </w:pPr>
            <w:r>
              <w:rPr>
                <w:rFonts w:ascii="仿宋" w:eastAsia="仿宋" w:hAnsi="仿宋" w:hint="eastAsia"/>
                <w:bCs/>
                <w:sz w:val="24"/>
              </w:rPr>
              <w:t>4</w:t>
            </w:r>
            <w:r w:rsidR="00973E12" w:rsidRPr="00C35495">
              <w:rPr>
                <w:rFonts w:ascii="仿宋" w:eastAsia="仿宋" w:hAnsi="仿宋" w:hint="eastAsia"/>
                <w:bCs/>
                <w:sz w:val="24"/>
              </w:rPr>
              <w:t>0</w:t>
            </w:r>
          </w:p>
        </w:tc>
        <w:tc>
          <w:tcPr>
            <w:tcW w:w="2410" w:type="dxa"/>
            <w:vAlign w:val="center"/>
          </w:tcPr>
          <w:p w14:paraId="22062BE7" w14:textId="45ABB0C2" w:rsidR="003C5131" w:rsidRPr="00C35495" w:rsidRDefault="00973E12" w:rsidP="003C5131">
            <w:pPr>
              <w:snapToGrid w:val="0"/>
              <w:spacing w:line="360" w:lineRule="auto"/>
              <w:jc w:val="left"/>
              <w:rPr>
                <w:rFonts w:ascii="仿宋" w:eastAsia="仿宋" w:hAnsi="仿宋" w:hint="eastAsia"/>
                <w:bCs/>
                <w:sz w:val="24"/>
              </w:rPr>
            </w:pPr>
            <w:r w:rsidRPr="00C35495">
              <w:rPr>
                <w:rFonts w:ascii="仿宋" w:eastAsia="仿宋" w:hAnsi="仿宋" w:hint="eastAsia"/>
                <w:bCs/>
                <w:sz w:val="24"/>
              </w:rPr>
              <w:t>主要考核设计说明内容是否完整，层次是否清楚，对关键设计点是否涉及，是否完成任务。字迹工整与清晰度，图表是否整洁规范。</w:t>
            </w:r>
          </w:p>
        </w:tc>
        <w:tc>
          <w:tcPr>
            <w:tcW w:w="2035" w:type="dxa"/>
            <w:vAlign w:val="center"/>
          </w:tcPr>
          <w:p w14:paraId="61CEF497" w14:textId="00FA599B" w:rsidR="0096382D" w:rsidRPr="00C35495" w:rsidRDefault="00973E12" w:rsidP="00835DE5">
            <w:pPr>
              <w:snapToGrid w:val="0"/>
              <w:spacing w:line="360" w:lineRule="auto"/>
              <w:jc w:val="center"/>
              <w:rPr>
                <w:rFonts w:ascii="仿宋" w:eastAsia="仿宋" w:hAnsi="仿宋" w:hint="eastAsia"/>
                <w:bCs/>
                <w:color w:val="000000"/>
                <w:sz w:val="24"/>
              </w:rPr>
            </w:pPr>
            <w:r w:rsidRPr="00C35495">
              <w:rPr>
                <w:rFonts w:ascii="仿宋" w:eastAsia="仿宋" w:hAnsi="仿宋" w:hint="eastAsia"/>
                <w:bCs/>
                <w:color w:val="000000"/>
                <w:sz w:val="24"/>
              </w:rPr>
              <w:t>1、2、3</w:t>
            </w:r>
          </w:p>
        </w:tc>
      </w:tr>
      <w:tr w:rsidR="0096382D" w:rsidRPr="00835DE5" w14:paraId="0A795CAF" w14:textId="77777777" w:rsidTr="00C35495">
        <w:trPr>
          <w:jc w:val="center"/>
        </w:trPr>
        <w:tc>
          <w:tcPr>
            <w:tcW w:w="817" w:type="dxa"/>
            <w:vMerge/>
            <w:shd w:val="clear" w:color="auto" w:fill="auto"/>
            <w:vAlign w:val="center"/>
          </w:tcPr>
          <w:p w14:paraId="5C8C070D" w14:textId="77777777" w:rsidR="0096382D" w:rsidRPr="00835DE5" w:rsidRDefault="0096382D" w:rsidP="00835DE5">
            <w:pPr>
              <w:snapToGrid w:val="0"/>
              <w:spacing w:line="360" w:lineRule="auto"/>
              <w:jc w:val="center"/>
              <w:rPr>
                <w:rFonts w:ascii="仿宋" w:eastAsia="仿宋" w:hAnsi="仿宋" w:hint="eastAsia"/>
                <w:b/>
                <w:color w:val="000000"/>
                <w:sz w:val="24"/>
              </w:rPr>
            </w:pPr>
          </w:p>
        </w:tc>
        <w:tc>
          <w:tcPr>
            <w:tcW w:w="761" w:type="dxa"/>
            <w:shd w:val="clear" w:color="auto" w:fill="auto"/>
            <w:vAlign w:val="center"/>
          </w:tcPr>
          <w:p w14:paraId="02F760EF" w14:textId="78F0E032" w:rsidR="0096382D" w:rsidRPr="00835DE5" w:rsidRDefault="00973E12" w:rsidP="00835DE5">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图纸</w:t>
            </w:r>
          </w:p>
        </w:tc>
        <w:tc>
          <w:tcPr>
            <w:tcW w:w="798" w:type="dxa"/>
            <w:vAlign w:val="center"/>
          </w:tcPr>
          <w:p w14:paraId="674E50D1" w14:textId="036E6E38" w:rsidR="0096382D" w:rsidRPr="00C35495" w:rsidRDefault="004747C5" w:rsidP="00835DE5">
            <w:pPr>
              <w:snapToGrid w:val="0"/>
              <w:spacing w:line="360" w:lineRule="auto"/>
              <w:jc w:val="center"/>
              <w:rPr>
                <w:rFonts w:ascii="仿宋" w:eastAsia="仿宋" w:hAnsi="仿宋" w:hint="eastAsia"/>
                <w:bCs/>
                <w:sz w:val="24"/>
              </w:rPr>
            </w:pPr>
            <w:r>
              <w:rPr>
                <w:rFonts w:ascii="仿宋" w:eastAsia="仿宋" w:hAnsi="仿宋" w:hint="eastAsia"/>
                <w:bCs/>
                <w:sz w:val="24"/>
              </w:rPr>
              <w:t>2</w:t>
            </w:r>
            <w:r w:rsidR="00973E12" w:rsidRPr="00C35495">
              <w:rPr>
                <w:rFonts w:ascii="仿宋" w:eastAsia="仿宋" w:hAnsi="仿宋" w:hint="eastAsia"/>
                <w:bCs/>
                <w:sz w:val="24"/>
              </w:rPr>
              <w:t>0</w:t>
            </w:r>
          </w:p>
        </w:tc>
        <w:tc>
          <w:tcPr>
            <w:tcW w:w="2410" w:type="dxa"/>
            <w:vAlign w:val="center"/>
          </w:tcPr>
          <w:p w14:paraId="427F5146" w14:textId="66B306FD" w:rsidR="0096382D" w:rsidRPr="00C35495" w:rsidRDefault="00973E12" w:rsidP="00835DE5">
            <w:pPr>
              <w:snapToGrid w:val="0"/>
              <w:spacing w:line="360" w:lineRule="auto"/>
              <w:jc w:val="center"/>
              <w:rPr>
                <w:rFonts w:ascii="仿宋" w:eastAsia="仿宋" w:hAnsi="仿宋" w:hint="eastAsia"/>
                <w:bCs/>
                <w:sz w:val="24"/>
              </w:rPr>
            </w:pPr>
            <w:r w:rsidRPr="00C35495">
              <w:rPr>
                <w:rFonts w:ascii="仿宋" w:eastAsia="仿宋" w:hAnsi="仿宋" w:hint="eastAsia"/>
                <w:bCs/>
                <w:sz w:val="24"/>
              </w:rPr>
              <w:t>图量是否符合规定，图中尺寸是否符合本小组和本人的设计计算，图面整洁程度、图面布局，设计基本规范是否规范、符合标准。</w:t>
            </w:r>
          </w:p>
        </w:tc>
        <w:tc>
          <w:tcPr>
            <w:tcW w:w="2035" w:type="dxa"/>
            <w:vAlign w:val="center"/>
          </w:tcPr>
          <w:p w14:paraId="295DB1C3" w14:textId="12FE49A6" w:rsidR="0096382D" w:rsidRPr="00C35495" w:rsidRDefault="00084501" w:rsidP="00835DE5">
            <w:pPr>
              <w:snapToGrid w:val="0"/>
              <w:spacing w:line="360" w:lineRule="auto"/>
              <w:jc w:val="center"/>
              <w:rPr>
                <w:rFonts w:ascii="仿宋" w:eastAsia="仿宋" w:hAnsi="仿宋" w:hint="eastAsia"/>
                <w:bCs/>
                <w:color w:val="000000"/>
                <w:sz w:val="24"/>
              </w:rPr>
            </w:pPr>
            <w:r w:rsidRPr="00C35495">
              <w:rPr>
                <w:rFonts w:ascii="仿宋" w:eastAsia="仿宋" w:hAnsi="仿宋" w:hint="eastAsia"/>
                <w:bCs/>
                <w:color w:val="000000"/>
                <w:sz w:val="24"/>
              </w:rPr>
              <w:t>1、2、3</w:t>
            </w:r>
          </w:p>
        </w:tc>
      </w:tr>
      <w:tr w:rsidR="0096382D" w:rsidRPr="00835DE5" w14:paraId="74DF0A42" w14:textId="77777777" w:rsidTr="003C5131">
        <w:trPr>
          <w:jc w:val="center"/>
        </w:trPr>
        <w:tc>
          <w:tcPr>
            <w:tcW w:w="817" w:type="dxa"/>
            <w:vMerge/>
            <w:shd w:val="clear" w:color="auto" w:fill="auto"/>
            <w:vAlign w:val="center"/>
          </w:tcPr>
          <w:p w14:paraId="6CE56D0E" w14:textId="77777777" w:rsidR="0096382D" w:rsidRPr="00835DE5" w:rsidRDefault="0096382D" w:rsidP="00835DE5">
            <w:pPr>
              <w:snapToGrid w:val="0"/>
              <w:spacing w:line="360" w:lineRule="auto"/>
              <w:rPr>
                <w:rFonts w:ascii="仿宋" w:eastAsia="仿宋" w:hAnsi="仿宋" w:hint="eastAsia"/>
                <w:b/>
                <w:color w:val="000000"/>
                <w:sz w:val="24"/>
              </w:rPr>
            </w:pPr>
          </w:p>
        </w:tc>
        <w:tc>
          <w:tcPr>
            <w:tcW w:w="761" w:type="dxa"/>
            <w:shd w:val="clear" w:color="auto" w:fill="auto"/>
            <w:vAlign w:val="center"/>
          </w:tcPr>
          <w:p w14:paraId="389596DE" w14:textId="77777777" w:rsidR="0096382D" w:rsidRPr="00835DE5" w:rsidRDefault="0096382D" w:rsidP="00835DE5">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w:t>
            </w:r>
          </w:p>
        </w:tc>
        <w:tc>
          <w:tcPr>
            <w:tcW w:w="798" w:type="dxa"/>
          </w:tcPr>
          <w:p w14:paraId="5DC981F6" w14:textId="77777777" w:rsidR="0096382D" w:rsidRPr="00835DE5" w:rsidRDefault="0096382D" w:rsidP="00835DE5">
            <w:pPr>
              <w:snapToGrid w:val="0"/>
              <w:spacing w:line="360" w:lineRule="auto"/>
              <w:jc w:val="center"/>
              <w:rPr>
                <w:rFonts w:ascii="仿宋" w:eastAsia="仿宋" w:hAnsi="仿宋" w:hint="eastAsia"/>
                <w:sz w:val="24"/>
              </w:rPr>
            </w:pPr>
          </w:p>
        </w:tc>
        <w:tc>
          <w:tcPr>
            <w:tcW w:w="2410" w:type="dxa"/>
          </w:tcPr>
          <w:p w14:paraId="168BA6DE" w14:textId="77777777" w:rsidR="0096382D" w:rsidRPr="00835DE5" w:rsidRDefault="0096382D" w:rsidP="00835DE5">
            <w:pPr>
              <w:snapToGrid w:val="0"/>
              <w:spacing w:line="360" w:lineRule="auto"/>
              <w:jc w:val="center"/>
              <w:rPr>
                <w:rFonts w:ascii="仿宋" w:eastAsia="仿宋" w:hAnsi="仿宋" w:hint="eastAsia"/>
                <w:sz w:val="24"/>
              </w:rPr>
            </w:pPr>
          </w:p>
        </w:tc>
        <w:tc>
          <w:tcPr>
            <w:tcW w:w="2035" w:type="dxa"/>
          </w:tcPr>
          <w:p w14:paraId="068D46BA" w14:textId="77777777" w:rsidR="0096382D" w:rsidRPr="00835DE5" w:rsidRDefault="0096382D" w:rsidP="00835DE5">
            <w:pPr>
              <w:snapToGrid w:val="0"/>
              <w:spacing w:line="360" w:lineRule="auto"/>
              <w:jc w:val="center"/>
              <w:rPr>
                <w:rFonts w:ascii="仿宋" w:eastAsia="仿宋" w:hAnsi="仿宋" w:hint="eastAsia"/>
                <w:sz w:val="24"/>
              </w:rPr>
            </w:pPr>
          </w:p>
        </w:tc>
      </w:tr>
    </w:tbl>
    <w:p w14:paraId="3C7B1BEC" w14:textId="77777777" w:rsidR="00835DE5" w:rsidRDefault="00835DE5" w:rsidP="00084501">
      <w:pPr>
        <w:snapToGrid w:val="0"/>
        <w:spacing w:before="240"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108"/>
        <w:gridCol w:w="1134"/>
        <w:gridCol w:w="850"/>
        <w:gridCol w:w="851"/>
        <w:gridCol w:w="908"/>
        <w:gridCol w:w="1977"/>
      </w:tblGrid>
      <w:tr w:rsidR="000103ED" w:rsidRPr="00835DE5" w14:paraId="0B490CCA" w14:textId="77777777" w:rsidTr="00084501">
        <w:tc>
          <w:tcPr>
            <w:tcW w:w="2802" w:type="dxa"/>
            <w:gridSpan w:val="2"/>
            <w:vMerge w:val="restart"/>
            <w:shd w:val="clear" w:color="auto" w:fill="auto"/>
            <w:vAlign w:val="center"/>
          </w:tcPr>
          <w:p w14:paraId="59EB09A5"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lastRenderedPageBreak/>
              <w:t>考核环节</w:t>
            </w:r>
          </w:p>
        </w:tc>
        <w:tc>
          <w:tcPr>
            <w:tcW w:w="1134" w:type="dxa"/>
            <w:vMerge w:val="restart"/>
            <w:vAlign w:val="center"/>
          </w:tcPr>
          <w:p w14:paraId="28DDE1C6" w14:textId="77777777" w:rsidR="000103ED" w:rsidRPr="00835DE5" w:rsidRDefault="000103ED" w:rsidP="000103ED">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分值</w:t>
            </w:r>
          </w:p>
        </w:tc>
        <w:tc>
          <w:tcPr>
            <w:tcW w:w="4586" w:type="dxa"/>
            <w:gridSpan w:val="4"/>
            <w:shd w:val="clear" w:color="auto" w:fill="auto"/>
            <w:vAlign w:val="center"/>
          </w:tcPr>
          <w:p w14:paraId="632B32CF"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各考核项目对应课程目标的分值</w:t>
            </w:r>
          </w:p>
        </w:tc>
      </w:tr>
      <w:tr w:rsidR="000103ED" w:rsidRPr="00835DE5" w14:paraId="18C7C762" w14:textId="77777777" w:rsidTr="00084501">
        <w:tc>
          <w:tcPr>
            <w:tcW w:w="2802" w:type="dxa"/>
            <w:gridSpan w:val="2"/>
            <w:vMerge/>
            <w:shd w:val="clear" w:color="auto" w:fill="auto"/>
            <w:vAlign w:val="center"/>
          </w:tcPr>
          <w:p w14:paraId="0C7C4FD8" w14:textId="77777777" w:rsidR="000103ED" w:rsidRPr="00835DE5" w:rsidRDefault="000103ED" w:rsidP="000A7C74">
            <w:pPr>
              <w:snapToGrid w:val="0"/>
              <w:spacing w:line="360" w:lineRule="auto"/>
              <w:jc w:val="center"/>
              <w:rPr>
                <w:rFonts w:ascii="仿宋" w:eastAsia="仿宋" w:hAnsi="仿宋" w:hint="eastAsia"/>
                <w:b/>
                <w:color w:val="000000"/>
                <w:sz w:val="24"/>
              </w:rPr>
            </w:pPr>
          </w:p>
        </w:tc>
        <w:tc>
          <w:tcPr>
            <w:tcW w:w="1134" w:type="dxa"/>
            <w:vMerge/>
          </w:tcPr>
          <w:p w14:paraId="180FB643" w14:textId="77777777" w:rsidR="000103ED" w:rsidRPr="00835DE5" w:rsidRDefault="000103ED" w:rsidP="000A7C74">
            <w:pPr>
              <w:snapToGrid w:val="0"/>
              <w:spacing w:line="360" w:lineRule="auto"/>
              <w:jc w:val="center"/>
              <w:rPr>
                <w:rFonts w:ascii="仿宋" w:eastAsia="仿宋" w:hAnsi="仿宋" w:hint="eastAsia"/>
                <w:b/>
                <w:color w:val="000000"/>
                <w:sz w:val="24"/>
              </w:rPr>
            </w:pPr>
          </w:p>
        </w:tc>
        <w:tc>
          <w:tcPr>
            <w:tcW w:w="850" w:type="dxa"/>
            <w:shd w:val="clear" w:color="auto" w:fill="auto"/>
            <w:vAlign w:val="center"/>
          </w:tcPr>
          <w:p w14:paraId="2DCFE2EF" w14:textId="77777777" w:rsidR="000103ED" w:rsidRPr="000103ED"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课程目标1</w:t>
            </w:r>
          </w:p>
        </w:tc>
        <w:tc>
          <w:tcPr>
            <w:tcW w:w="851" w:type="dxa"/>
          </w:tcPr>
          <w:p w14:paraId="1B41C650"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课程目标2</w:t>
            </w:r>
          </w:p>
        </w:tc>
        <w:tc>
          <w:tcPr>
            <w:tcW w:w="908" w:type="dxa"/>
          </w:tcPr>
          <w:p w14:paraId="4561BC96"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1977" w:type="dxa"/>
          </w:tcPr>
          <w:p w14:paraId="518C91F2"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w:t>
            </w:r>
          </w:p>
        </w:tc>
      </w:tr>
      <w:tr w:rsidR="00084501" w:rsidRPr="00835DE5" w14:paraId="3475E279" w14:textId="77777777" w:rsidTr="00585034">
        <w:tc>
          <w:tcPr>
            <w:tcW w:w="694" w:type="dxa"/>
            <w:vMerge w:val="restart"/>
            <w:shd w:val="clear" w:color="auto" w:fill="auto"/>
            <w:vAlign w:val="center"/>
          </w:tcPr>
          <w:p w14:paraId="4338C59B" w14:textId="77777777" w:rsidR="00084501" w:rsidRPr="00835DE5" w:rsidRDefault="00084501" w:rsidP="00084501">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过程考核</w:t>
            </w:r>
          </w:p>
        </w:tc>
        <w:tc>
          <w:tcPr>
            <w:tcW w:w="2108" w:type="dxa"/>
            <w:shd w:val="clear" w:color="auto" w:fill="auto"/>
            <w:vAlign w:val="center"/>
          </w:tcPr>
          <w:p w14:paraId="74019E54" w14:textId="0936A85B" w:rsidR="00084501" w:rsidRPr="00835DE5" w:rsidRDefault="00084501" w:rsidP="00084501">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考勤</w:t>
            </w:r>
          </w:p>
        </w:tc>
        <w:tc>
          <w:tcPr>
            <w:tcW w:w="1134" w:type="dxa"/>
            <w:vAlign w:val="center"/>
          </w:tcPr>
          <w:p w14:paraId="7D23E03E" w14:textId="37F4BB37" w:rsidR="00084501" w:rsidRPr="00585034" w:rsidRDefault="00084501" w:rsidP="00084501">
            <w:pPr>
              <w:snapToGrid w:val="0"/>
              <w:spacing w:line="360" w:lineRule="auto"/>
              <w:jc w:val="center"/>
              <w:rPr>
                <w:rFonts w:ascii="仿宋" w:eastAsia="仿宋" w:hAnsi="仿宋" w:hint="eastAsia"/>
                <w:bCs/>
                <w:color w:val="000000"/>
                <w:sz w:val="24"/>
              </w:rPr>
            </w:pPr>
            <w:r w:rsidRPr="00585034">
              <w:rPr>
                <w:rFonts w:ascii="仿宋" w:eastAsia="仿宋" w:hAnsi="仿宋" w:hint="eastAsia"/>
                <w:bCs/>
                <w:color w:val="000000"/>
                <w:sz w:val="24"/>
              </w:rPr>
              <w:t>10</w:t>
            </w:r>
          </w:p>
        </w:tc>
        <w:tc>
          <w:tcPr>
            <w:tcW w:w="850" w:type="dxa"/>
            <w:shd w:val="clear" w:color="auto" w:fill="auto"/>
            <w:vAlign w:val="center"/>
          </w:tcPr>
          <w:p w14:paraId="645EA1BC" w14:textId="77777777" w:rsidR="00084501" w:rsidRPr="00585034" w:rsidRDefault="00084501" w:rsidP="00084501">
            <w:pPr>
              <w:snapToGrid w:val="0"/>
              <w:spacing w:line="360" w:lineRule="auto"/>
              <w:jc w:val="center"/>
              <w:rPr>
                <w:rFonts w:ascii="仿宋" w:eastAsia="仿宋" w:hAnsi="仿宋" w:hint="eastAsia"/>
                <w:bCs/>
                <w:color w:val="000000"/>
                <w:sz w:val="24"/>
              </w:rPr>
            </w:pPr>
          </w:p>
        </w:tc>
        <w:tc>
          <w:tcPr>
            <w:tcW w:w="851" w:type="dxa"/>
            <w:vAlign w:val="center"/>
          </w:tcPr>
          <w:p w14:paraId="1D6F82D7" w14:textId="77777777" w:rsidR="00084501" w:rsidRPr="00585034" w:rsidRDefault="00084501" w:rsidP="00084501">
            <w:pPr>
              <w:snapToGrid w:val="0"/>
              <w:spacing w:line="360" w:lineRule="auto"/>
              <w:jc w:val="center"/>
              <w:rPr>
                <w:rFonts w:ascii="仿宋" w:eastAsia="仿宋" w:hAnsi="仿宋" w:hint="eastAsia"/>
                <w:bCs/>
                <w:color w:val="000000"/>
                <w:sz w:val="24"/>
              </w:rPr>
            </w:pPr>
          </w:p>
        </w:tc>
        <w:tc>
          <w:tcPr>
            <w:tcW w:w="908" w:type="dxa"/>
            <w:vAlign w:val="center"/>
          </w:tcPr>
          <w:p w14:paraId="59FB27E7" w14:textId="7D90892A" w:rsidR="00084501" w:rsidRPr="00585034" w:rsidRDefault="00084501" w:rsidP="00084501">
            <w:pPr>
              <w:snapToGrid w:val="0"/>
              <w:spacing w:line="360" w:lineRule="auto"/>
              <w:jc w:val="center"/>
              <w:rPr>
                <w:rFonts w:ascii="仿宋" w:eastAsia="仿宋" w:hAnsi="仿宋" w:hint="eastAsia"/>
                <w:bCs/>
                <w:color w:val="000000"/>
                <w:sz w:val="24"/>
              </w:rPr>
            </w:pPr>
            <w:r w:rsidRPr="00585034">
              <w:rPr>
                <w:rFonts w:ascii="仿宋" w:eastAsia="仿宋" w:hAnsi="仿宋" w:hint="eastAsia"/>
                <w:bCs/>
                <w:color w:val="000000"/>
                <w:sz w:val="24"/>
              </w:rPr>
              <w:t>10</w:t>
            </w:r>
          </w:p>
        </w:tc>
        <w:tc>
          <w:tcPr>
            <w:tcW w:w="1977" w:type="dxa"/>
          </w:tcPr>
          <w:p w14:paraId="1336B2CB" w14:textId="77777777" w:rsidR="00084501" w:rsidRPr="00835DE5" w:rsidRDefault="00084501" w:rsidP="00084501">
            <w:pPr>
              <w:snapToGrid w:val="0"/>
              <w:spacing w:line="360" w:lineRule="auto"/>
              <w:jc w:val="center"/>
              <w:rPr>
                <w:rFonts w:ascii="仿宋" w:eastAsia="仿宋" w:hAnsi="仿宋" w:hint="eastAsia"/>
                <w:b/>
                <w:color w:val="000000"/>
                <w:sz w:val="24"/>
              </w:rPr>
            </w:pPr>
          </w:p>
        </w:tc>
      </w:tr>
      <w:tr w:rsidR="00084501" w:rsidRPr="00835DE5" w14:paraId="3C07AAF5" w14:textId="77777777" w:rsidTr="00585034">
        <w:tc>
          <w:tcPr>
            <w:tcW w:w="694" w:type="dxa"/>
            <w:vMerge/>
            <w:shd w:val="clear" w:color="auto" w:fill="auto"/>
            <w:vAlign w:val="center"/>
          </w:tcPr>
          <w:p w14:paraId="297E15CC" w14:textId="77777777" w:rsidR="00084501" w:rsidRPr="00835DE5" w:rsidRDefault="00084501" w:rsidP="00084501">
            <w:pPr>
              <w:snapToGrid w:val="0"/>
              <w:spacing w:line="360" w:lineRule="auto"/>
              <w:jc w:val="center"/>
              <w:rPr>
                <w:rFonts w:ascii="仿宋" w:eastAsia="仿宋" w:hAnsi="仿宋" w:hint="eastAsia"/>
                <w:b/>
                <w:color w:val="000000"/>
                <w:sz w:val="24"/>
              </w:rPr>
            </w:pPr>
          </w:p>
        </w:tc>
        <w:tc>
          <w:tcPr>
            <w:tcW w:w="2108" w:type="dxa"/>
            <w:shd w:val="clear" w:color="auto" w:fill="auto"/>
            <w:vAlign w:val="center"/>
          </w:tcPr>
          <w:p w14:paraId="651704C7" w14:textId="4C4889D8" w:rsidR="00084501" w:rsidRPr="00835DE5" w:rsidRDefault="00084501" w:rsidP="00084501">
            <w:pPr>
              <w:snapToGrid w:val="0"/>
              <w:spacing w:line="360" w:lineRule="auto"/>
              <w:jc w:val="center"/>
              <w:rPr>
                <w:rFonts w:ascii="仿宋" w:eastAsia="仿宋" w:hAnsi="仿宋" w:hint="eastAsia"/>
                <w:b/>
                <w:color w:val="000000"/>
                <w:sz w:val="24"/>
              </w:rPr>
            </w:pPr>
            <w:r w:rsidRPr="000A3D31">
              <w:rPr>
                <w:rFonts w:ascii="仿宋" w:eastAsia="仿宋" w:hAnsi="仿宋" w:hint="eastAsia"/>
                <w:b/>
                <w:color w:val="000000"/>
                <w:sz w:val="24"/>
              </w:rPr>
              <w:t>研讨的积极性</w:t>
            </w:r>
            <w:r>
              <w:rPr>
                <w:rFonts w:ascii="仿宋" w:eastAsia="仿宋" w:hAnsi="仿宋" w:hint="eastAsia"/>
                <w:b/>
                <w:color w:val="000000"/>
                <w:sz w:val="24"/>
              </w:rPr>
              <w:t>与表现</w:t>
            </w:r>
          </w:p>
        </w:tc>
        <w:tc>
          <w:tcPr>
            <w:tcW w:w="1134" w:type="dxa"/>
            <w:vAlign w:val="center"/>
          </w:tcPr>
          <w:p w14:paraId="3F1F460C" w14:textId="31A9E3AD" w:rsidR="00084501" w:rsidRPr="00585034" w:rsidRDefault="00084501" w:rsidP="00084501">
            <w:pPr>
              <w:snapToGrid w:val="0"/>
              <w:spacing w:line="360" w:lineRule="auto"/>
              <w:jc w:val="center"/>
              <w:rPr>
                <w:rFonts w:ascii="仿宋" w:eastAsia="仿宋" w:hAnsi="仿宋" w:hint="eastAsia"/>
                <w:bCs/>
                <w:color w:val="000000"/>
                <w:sz w:val="24"/>
              </w:rPr>
            </w:pPr>
            <w:r w:rsidRPr="00585034">
              <w:rPr>
                <w:rFonts w:ascii="仿宋" w:eastAsia="仿宋" w:hAnsi="仿宋" w:hint="eastAsia"/>
                <w:bCs/>
                <w:color w:val="000000"/>
                <w:sz w:val="24"/>
              </w:rPr>
              <w:t>10</w:t>
            </w:r>
          </w:p>
        </w:tc>
        <w:tc>
          <w:tcPr>
            <w:tcW w:w="850" w:type="dxa"/>
            <w:shd w:val="clear" w:color="auto" w:fill="auto"/>
            <w:vAlign w:val="center"/>
          </w:tcPr>
          <w:p w14:paraId="2DCF0896" w14:textId="2CEB036D" w:rsidR="00084501" w:rsidRPr="00585034" w:rsidRDefault="00084501" w:rsidP="00084501">
            <w:pPr>
              <w:snapToGrid w:val="0"/>
              <w:spacing w:line="360" w:lineRule="auto"/>
              <w:jc w:val="center"/>
              <w:rPr>
                <w:rFonts w:ascii="仿宋" w:eastAsia="仿宋" w:hAnsi="仿宋" w:hint="eastAsia"/>
                <w:bCs/>
                <w:color w:val="000000"/>
                <w:sz w:val="24"/>
              </w:rPr>
            </w:pPr>
            <w:r w:rsidRPr="00585034">
              <w:rPr>
                <w:rFonts w:ascii="仿宋" w:eastAsia="仿宋" w:hAnsi="仿宋" w:hint="eastAsia"/>
                <w:bCs/>
                <w:color w:val="000000"/>
                <w:sz w:val="24"/>
              </w:rPr>
              <w:t>4</w:t>
            </w:r>
          </w:p>
        </w:tc>
        <w:tc>
          <w:tcPr>
            <w:tcW w:w="851" w:type="dxa"/>
            <w:vAlign w:val="center"/>
          </w:tcPr>
          <w:p w14:paraId="7A892E3E" w14:textId="4EEF271E" w:rsidR="00084501" w:rsidRPr="00585034" w:rsidRDefault="00084501" w:rsidP="00084501">
            <w:pPr>
              <w:snapToGrid w:val="0"/>
              <w:spacing w:line="360" w:lineRule="auto"/>
              <w:jc w:val="center"/>
              <w:rPr>
                <w:rFonts w:ascii="仿宋" w:eastAsia="仿宋" w:hAnsi="仿宋" w:hint="eastAsia"/>
                <w:bCs/>
                <w:color w:val="000000"/>
                <w:sz w:val="24"/>
              </w:rPr>
            </w:pPr>
            <w:r w:rsidRPr="00585034">
              <w:rPr>
                <w:rFonts w:ascii="仿宋" w:eastAsia="仿宋" w:hAnsi="仿宋" w:hint="eastAsia"/>
                <w:bCs/>
                <w:color w:val="000000"/>
                <w:sz w:val="24"/>
              </w:rPr>
              <w:t>3</w:t>
            </w:r>
          </w:p>
        </w:tc>
        <w:tc>
          <w:tcPr>
            <w:tcW w:w="908" w:type="dxa"/>
            <w:vAlign w:val="center"/>
          </w:tcPr>
          <w:p w14:paraId="7BBFF2DC" w14:textId="47BC7E6B" w:rsidR="00084501" w:rsidRPr="00585034" w:rsidRDefault="00084501" w:rsidP="00084501">
            <w:pPr>
              <w:snapToGrid w:val="0"/>
              <w:spacing w:line="360" w:lineRule="auto"/>
              <w:jc w:val="center"/>
              <w:rPr>
                <w:rFonts w:ascii="仿宋" w:eastAsia="仿宋" w:hAnsi="仿宋" w:hint="eastAsia"/>
                <w:bCs/>
                <w:color w:val="000000"/>
                <w:sz w:val="24"/>
              </w:rPr>
            </w:pPr>
            <w:r w:rsidRPr="00585034">
              <w:rPr>
                <w:rFonts w:ascii="仿宋" w:eastAsia="仿宋" w:hAnsi="仿宋" w:hint="eastAsia"/>
                <w:bCs/>
                <w:color w:val="000000"/>
                <w:sz w:val="24"/>
              </w:rPr>
              <w:t>3</w:t>
            </w:r>
          </w:p>
        </w:tc>
        <w:tc>
          <w:tcPr>
            <w:tcW w:w="1977" w:type="dxa"/>
          </w:tcPr>
          <w:p w14:paraId="0DD4E952" w14:textId="77777777" w:rsidR="00084501" w:rsidRPr="00835DE5" w:rsidRDefault="00084501" w:rsidP="00084501">
            <w:pPr>
              <w:snapToGrid w:val="0"/>
              <w:spacing w:line="360" w:lineRule="auto"/>
              <w:jc w:val="center"/>
              <w:rPr>
                <w:rFonts w:ascii="仿宋" w:eastAsia="仿宋" w:hAnsi="仿宋" w:hint="eastAsia"/>
                <w:b/>
                <w:color w:val="000000"/>
                <w:sz w:val="24"/>
              </w:rPr>
            </w:pPr>
          </w:p>
        </w:tc>
      </w:tr>
      <w:tr w:rsidR="004747C5" w:rsidRPr="00835DE5" w14:paraId="51A538E8" w14:textId="77777777" w:rsidTr="00585034">
        <w:tc>
          <w:tcPr>
            <w:tcW w:w="694" w:type="dxa"/>
            <w:vMerge/>
            <w:shd w:val="clear" w:color="auto" w:fill="auto"/>
            <w:vAlign w:val="center"/>
          </w:tcPr>
          <w:p w14:paraId="0D364D60" w14:textId="77777777" w:rsidR="004747C5" w:rsidRPr="00835DE5" w:rsidRDefault="004747C5" w:rsidP="004747C5">
            <w:pPr>
              <w:snapToGrid w:val="0"/>
              <w:spacing w:line="360" w:lineRule="auto"/>
              <w:jc w:val="center"/>
              <w:rPr>
                <w:rFonts w:ascii="仿宋" w:eastAsia="仿宋" w:hAnsi="仿宋" w:hint="eastAsia"/>
                <w:b/>
                <w:color w:val="000000"/>
                <w:sz w:val="24"/>
              </w:rPr>
            </w:pPr>
          </w:p>
        </w:tc>
        <w:tc>
          <w:tcPr>
            <w:tcW w:w="2108" w:type="dxa"/>
            <w:shd w:val="clear" w:color="auto" w:fill="auto"/>
            <w:vAlign w:val="center"/>
          </w:tcPr>
          <w:p w14:paraId="77432394" w14:textId="6F9B3E10" w:rsidR="004747C5" w:rsidRPr="00835DE5" w:rsidRDefault="004747C5" w:rsidP="004747C5">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中期检查</w:t>
            </w:r>
          </w:p>
        </w:tc>
        <w:tc>
          <w:tcPr>
            <w:tcW w:w="1134" w:type="dxa"/>
            <w:vAlign w:val="center"/>
          </w:tcPr>
          <w:p w14:paraId="65B8DE72" w14:textId="31A8CF2B" w:rsidR="004747C5" w:rsidRPr="00585034" w:rsidRDefault="004747C5" w:rsidP="004747C5">
            <w:pPr>
              <w:snapToGrid w:val="0"/>
              <w:spacing w:line="360" w:lineRule="auto"/>
              <w:jc w:val="center"/>
              <w:rPr>
                <w:rFonts w:ascii="仿宋" w:eastAsia="仿宋" w:hAnsi="仿宋" w:hint="eastAsia"/>
                <w:bCs/>
                <w:color w:val="000000"/>
                <w:sz w:val="24"/>
              </w:rPr>
            </w:pPr>
            <w:r>
              <w:rPr>
                <w:rFonts w:ascii="仿宋" w:eastAsia="仿宋" w:hAnsi="仿宋" w:hint="eastAsia"/>
                <w:bCs/>
                <w:sz w:val="24"/>
              </w:rPr>
              <w:t>20</w:t>
            </w:r>
          </w:p>
        </w:tc>
        <w:tc>
          <w:tcPr>
            <w:tcW w:w="850" w:type="dxa"/>
            <w:shd w:val="clear" w:color="auto" w:fill="auto"/>
            <w:vAlign w:val="center"/>
          </w:tcPr>
          <w:p w14:paraId="003ABB05" w14:textId="34207911" w:rsidR="004747C5" w:rsidRPr="00585034" w:rsidRDefault="004747C5" w:rsidP="004747C5">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8</w:t>
            </w:r>
          </w:p>
        </w:tc>
        <w:tc>
          <w:tcPr>
            <w:tcW w:w="851" w:type="dxa"/>
            <w:vAlign w:val="center"/>
          </w:tcPr>
          <w:p w14:paraId="68256F1A" w14:textId="5CD14FD9" w:rsidR="004747C5" w:rsidRPr="00585034" w:rsidRDefault="004747C5" w:rsidP="004747C5">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8</w:t>
            </w:r>
          </w:p>
        </w:tc>
        <w:tc>
          <w:tcPr>
            <w:tcW w:w="908" w:type="dxa"/>
            <w:vAlign w:val="center"/>
          </w:tcPr>
          <w:p w14:paraId="7F2432CD" w14:textId="64F12D65" w:rsidR="004747C5" w:rsidRPr="00585034" w:rsidRDefault="004747C5" w:rsidP="004747C5">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4</w:t>
            </w:r>
          </w:p>
        </w:tc>
        <w:tc>
          <w:tcPr>
            <w:tcW w:w="1977" w:type="dxa"/>
          </w:tcPr>
          <w:p w14:paraId="2ABDE274" w14:textId="77777777" w:rsidR="004747C5" w:rsidRPr="00835DE5" w:rsidRDefault="004747C5" w:rsidP="004747C5">
            <w:pPr>
              <w:snapToGrid w:val="0"/>
              <w:spacing w:line="360" w:lineRule="auto"/>
              <w:jc w:val="center"/>
              <w:rPr>
                <w:rFonts w:ascii="仿宋" w:eastAsia="仿宋" w:hAnsi="仿宋" w:hint="eastAsia"/>
                <w:b/>
                <w:color w:val="000000"/>
                <w:sz w:val="24"/>
              </w:rPr>
            </w:pPr>
          </w:p>
        </w:tc>
      </w:tr>
      <w:tr w:rsidR="004747C5" w:rsidRPr="00835DE5" w14:paraId="240855B9" w14:textId="77777777" w:rsidTr="00585034">
        <w:tc>
          <w:tcPr>
            <w:tcW w:w="694" w:type="dxa"/>
            <w:vMerge/>
            <w:shd w:val="clear" w:color="auto" w:fill="auto"/>
            <w:vAlign w:val="center"/>
          </w:tcPr>
          <w:p w14:paraId="4A850209" w14:textId="77777777" w:rsidR="004747C5" w:rsidRPr="00835DE5" w:rsidRDefault="004747C5" w:rsidP="004747C5">
            <w:pPr>
              <w:snapToGrid w:val="0"/>
              <w:spacing w:line="360" w:lineRule="auto"/>
              <w:jc w:val="center"/>
              <w:rPr>
                <w:rFonts w:ascii="仿宋" w:eastAsia="仿宋" w:hAnsi="仿宋" w:hint="eastAsia"/>
                <w:b/>
                <w:color w:val="000000"/>
                <w:sz w:val="24"/>
              </w:rPr>
            </w:pPr>
          </w:p>
        </w:tc>
        <w:tc>
          <w:tcPr>
            <w:tcW w:w="2108" w:type="dxa"/>
            <w:shd w:val="clear" w:color="auto" w:fill="auto"/>
            <w:vAlign w:val="center"/>
          </w:tcPr>
          <w:p w14:paraId="6BABE05E" w14:textId="5A366E23" w:rsidR="004747C5" w:rsidRPr="00835DE5" w:rsidRDefault="004747C5" w:rsidP="004747C5">
            <w:pPr>
              <w:snapToGrid w:val="0"/>
              <w:spacing w:line="360" w:lineRule="auto"/>
              <w:jc w:val="center"/>
              <w:rPr>
                <w:rFonts w:ascii="仿宋" w:eastAsia="仿宋" w:hAnsi="仿宋" w:hint="eastAsia"/>
                <w:b/>
                <w:color w:val="000000"/>
                <w:sz w:val="24"/>
              </w:rPr>
            </w:pPr>
          </w:p>
        </w:tc>
        <w:tc>
          <w:tcPr>
            <w:tcW w:w="1134" w:type="dxa"/>
            <w:vAlign w:val="center"/>
          </w:tcPr>
          <w:p w14:paraId="3BCB72D4" w14:textId="77777777" w:rsidR="004747C5" w:rsidRPr="00585034" w:rsidRDefault="004747C5" w:rsidP="004747C5">
            <w:pPr>
              <w:snapToGrid w:val="0"/>
              <w:spacing w:line="360" w:lineRule="auto"/>
              <w:jc w:val="center"/>
              <w:rPr>
                <w:rFonts w:ascii="仿宋" w:eastAsia="仿宋" w:hAnsi="仿宋" w:hint="eastAsia"/>
                <w:bCs/>
                <w:color w:val="000000"/>
                <w:sz w:val="24"/>
              </w:rPr>
            </w:pPr>
          </w:p>
        </w:tc>
        <w:tc>
          <w:tcPr>
            <w:tcW w:w="850" w:type="dxa"/>
            <w:shd w:val="clear" w:color="auto" w:fill="auto"/>
            <w:vAlign w:val="center"/>
          </w:tcPr>
          <w:p w14:paraId="07011273" w14:textId="77777777" w:rsidR="004747C5" w:rsidRPr="00585034" w:rsidRDefault="004747C5" w:rsidP="004747C5">
            <w:pPr>
              <w:snapToGrid w:val="0"/>
              <w:spacing w:line="360" w:lineRule="auto"/>
              <w:jc w:val="center"/>
              <w:rPr>
                <w:rFonts w:ascii="仿宋" w:eastAsia="仿宋" w:hAnsi="仿宋" w:hint="eastAsia"/>
                <w:bCs/>
                <w:color w:val="000000"/>
                <w:sz w:val="24"/>
              </w:rPr>
            </w:pPr>
          </w:p>
        </w:tc>
        <w:tc>
          <w:tcPr>
            <w:tcW w:w="851" w:type="dxa"/>
            <w:vAlign w:val="center"/>
          </w:tcPr>
          <w:p w14:paraId="4F2D7AAD" w14:textId="77777777" w:rsidR="004747C5" w:rsidRPr="00585034" w:rsidRDefault="004747C5" w:rsidP="004747C5">
            <w:pPr>
              <w:snapToGrid w:val="0"/>
              <w:spacing w:line="360" w:lineRule="auto"/>
              <w:jc w:val="center"/>
              <w:rPr>
                <w:rFonts w:ascii="仿宋" w:eastAsia="仿宋" w:hAnsi="仿宋" w:hint="eastAsia"/>
                <w:bCs/>
                <w:color w:val="000000"/>
                <w:sz w:val="24"/>
              </w:rPr>
            </w:pPr>
          </w:p>
        </w:tc>
        <w:tc>
          <w:tcPr>
            <w:tcW w:w="908" w:type="dxa"/>
            <w:vAlign w:val="center"/>
          </w:tcPr>
          <w:p w14:paraId="1EC821D5" w14:textId="77777777" w:rsidR="004747C5" w:rsidRPr="00585034" w:rsidRDefault="004747C5" w:rsidP="004747C5">
            <w:pPr>
              <w:snapToGrid w:val="0"/>
              <w:spacing w:line="360" w:lineRule="auto"/>
              <w:jc w:val="center"/>
              <w:rPr>
                <w:rFonts w:ascii="仿宋" w:eastAsia="仿宋" w:hAnsi="仿宋" w:hint="eastAsia"/>
                <w:bCs/>
                <w:color w:val="000000"/>
                <w:sz w:val="24"/>
              </w:rPr>
            </w:pPr>
          </w:p>
        </w:tc>
        <w:tc>
          <w:tcPr>
            <w:tcW w:w="1977" w:type="dxa"/>
          </w:tcPr>
          <w:p w14:paraId="7EC699D4" w14:textId="77777777" w:rsidR="004747C5" w:rsidRPr="00835DE5" w:rsidRDefault="004747C5" w:rsidP="004747C5">
            <w:pPr>
              <w:snapToGrid w:val="0"/>
              <w:spacing w:line="360" w:lineRule="auto"/>
              <w:jc w:val="center"/>
              <w:rPr>
                <w:rFonts w:ascii="仿宋" w:eastAsia="仿宋" w:hAnsi="仿宋" w:hint="eastAsia"/>
                <w:b/>
                <w:color w:val="000000"/>
                <w:sz w:val="24"/>
              </w:rPr>
            </w:pPr>
          </w:p>
        </w:tc>
      </w:tr>
      <w:tr w:rsidR="004747C5" w:rsidRPr="00835DE5" w14:paraId="6A38A409" w14:textId="77777777" w:rsidTr="00585034">
        <w:tc>
          <w:tcPr>
            <w:tcW w:w="694" w:type="dxa"/>
            <w:vMerge w:val="restart"/>
            <w:shd w:val="clear" w:color="auto" w:fill="auto"/>
            <w:vAlign w:val="center"/>
          </w:tcPr>
          <w:p w14:paraId="5004BF73" w14:textId="77777777" w:rsidR="004747C5" w:rsidRPr="00835DE5" w:rsidRDefault="004747C5" w:rsidP="004747C5">
            <w:pPr>
              <w:snapToGrid w:val="0"/>
              <w:spacing w:line="360" w:lineRule="auto"/>
              <w:jc w:val="center"/>
              <w:rPr>
                <w:rFonts w:ascii="仿宋" w:eastAsia="仿宋" w:hAnsi="仿宋" w:hint="eastAsia"/>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2108" w:type="dxa"/>
            <w:shd w:val="clear" w:color="auto" w:fill="auto"/>
            <w:vAlign w:val="center"/>
          </w:tcPr>
          <w:p w14:paraId="61319204" w14:textId="31772731" w:rsidR="004747C5" w:rsidRPr="00835DE5" w:rsidRDefault="004747C5" w:rsidP="004747C5">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设计说明书</w:t>
            </w:r>
          </w:p>
        </w:tc>
        <w:tc>
          <w:tcPr>
            <w:tcW w:w="1134" w:type="dxa"/>
            <w:vAlign w:val="center"/>
          </w:tcPr>
          <w:p w14:paraId="45BB8B3B" w14:textId="7E407476" w:rsidR="004747C5" w:rsidRPr="00585034" w:rsidRDefault="004747C5" w:rsidP="004747C5">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4</w:t>
            </w:r>
            <w:r w:rsidRPr="00585034">
              <w:rPr>
                <w:rFonts w:ascii="仿宋" w:eastAsia="仿宋" w:hAnsi="仿宋" w:hint="eastAsia"/>
                <w:bCs/>
                <w:color w:val="000000"/>
                <w:sz w:val="24"/>
              </w:rPr>
              <w:t>0</w:t>
            </w:r>
          </w:p>
        </w:tc>
        <w:tc>
          <w:tcPr>
            <w:tcW w:w="850" w:type="dxa"/>
            <w:shd w:val="clear" w:color="auto" w:fill="auto"/>
            <w:vAlign w:val="center"/>
          </w:tcPr>
          <w:p w14:paraId="46D91FDD" w14:textId="6B6B4277" w:rsidR="004747C5" w:rsidRPr="00585034" w:rsidRDefault="004747C5" w:rsidP="004747C5">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15</w:t>
            </w:r>
          </w:p>
        </w:tc>
        <w:tc>
          <w:tcPr>
            <w:tcW w:w="851" w:type="dxa"/>
            <w:vAlign w:val="center"/>
          </w:tcPr>
          <w:p w14:paraId="12A83B6D" w14:textId="27CCD2D6" w:rsidR="004747C5" w:rsidRPr="00585034" w:rsidRDefault="004747C5" w:rsidP="004747C5">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15</w:t>
            </w:r>
          </w:p>
        </w:tc>
        <w:tc>
          <w:tcPr>
            <w:tcW w:w="908" w:type="dxa"/>
            <w:vAlign w:val="center"/>
          </w:tcPr>
          <w:p w14:paraId="5AFC8BC7" w14:textId="4BB04B72" w:rsidR="004747C5" w:rsidRPr="00585034" w:rsidRDefault="004747C5" w:rsidP="004747C5">
            <w:pPr>
              <w:snapToGrid w:val="0"/>
              <w:spacing w:line="360" w:lineRule="auto"/>
              <w:jc w:val="center"/>
              <w:rPr>
                <w:rFonts w:ascii="仿宋" w:eastAsia="仿宋" w:hAnsi="仿宋" w:hint="eastAsia"/>
                <w:bCs/>
                <w:color w:val="000000"/>
                <w:sz w:val="24"/>
              </w:rPr>
            </w:pPr>
            <w:r w:rsidRPr="00585034">
              <w:rPr>
                <w:rFonts w:ascii="仿宋" w:eastAsia="仿宋" w:hAnsi="仿宋" w:hint="eastAsia"/>
                <w:bCs/>
                <w:color w:val="000000"/>
                <w:sz w:val="24"/>
              </w:rPr>
              <w:t>10</w:t>
            </w:r>
          </w:p>
        </w:tc>
        <w:tc>
          <w:tcPr>
            <w:tcW w:w="1977" w:type="dxa"/>
          </w:tcPr>
          <w:p w14:paraId="258B4090" w14:textId="77777777" w:rsidR="004747C5" w:rsidRPr="00835DE5" w:rsidRDefault="004747C5" w:rsidP="004747C5">
            <w:pPr>
              <w:snapToGrid w:val="0"/>
              <w:spacing w:line="360" w:lineRule="auto"/>
              <w:jc w:val="center"/>
              <w:rPr>
                <w:rFonts w:ascii="仿宋" w:eastAsia="仿宋" w:hAnsi="仿宋" w:hint="eastAsia"/>
                <w:b/>
                <w:color w:val="000000"/>
                <w:sz w:val="24"/>
              </w:rPr>
            </w:pPr>
          </w:p>
        </w:tc>
      </w:tr>
      <w:tr w:rsidR="004747C5" w:rsidRPr="00835DE5" w14:paraId="7A38C3FC" w14:textId="77777777" w:rsidTr="00585034">
        <w:tc>
          <w:tcPr>
            <w:tcW w:w="694" w:type="dxa"/>
            <w:vMerge/>
            <w:shd w:val="clear" w:color="auto" w:fill="auto"/>
            <w:vAlign w:val="center"/>
          </w:tcPr>
          <w:p w14:paraId="19F9D14D" w14:textId="77777777" w:rsidR="004747C5" w:rsidRPr="00835DE5" w:rsidRDefault="004747C5" w:rsidP="004747C5">
            <w:pPr>
              <w:snapToGrid w:val="0"/>
              <w:spacing w:line="360" w:lineRule="auto"/>
              <w:jc w:val="center"/>
              <w:rPr>
                <w:rFonts w:ascii="仿宋" w:eastAsia="仿宋" w:hAnsi="仿宋" w:hint="eastAsia"/>
                <w:b/>
                <w:color w:val="000000"/>
                <w:sz w:val="24"/>
              </w:rPr>
            </w:pPr>
          </w:p>
        </w:tc>
        <w:tc>
          <w:tcPr>
            <w:tcW w:w="2108" w:type="dxa"/>
            <w:shd w:val="clear" w:color="auto" w:fill="auto"/>
            <w:vAlign w:val="center"/>
          </w:tcPr>
          <w:p w14:paraId="1FDF3D42" w14:textId="540C1FF0" w:rsidR="004747C5" w:rsidRPr="00835DE5" w:rsidRDefault="004747C5" w:rsidP="004747C5">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图纸</w:t>
            </w:r>
          </w:p>
        </w:tc>
        <w:tc>
          <w:tcPr>
            <w:tcW w:w="1134" w:type="dxa"/>
            <w:vAlign w:val="center"/>
          </w:tcPr>
          <w:p w14:paraId="523DCEFD" w14:textId="473736CC" w:rsidR="004747C5" w:rsidRPr="00585034" w:rsidRDefault="004747C5" w:rsidP="004747C5">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2</w:t>
            </w:r>
            <w:r w:rsidRPr="00585034">
              <w:rPr>
                <w:rFonts w:ascii="仿宋" w:eastAsia="仿宋" w:hAnsi="仿宋" w:hint="eastAsia"/>
                <w:bCs/>
                <w:color w:val="000000"/>
                <w:sz w:val="24"/>
              </w:rPr>
              <w:t>0</w:t>
            </w:r>
          </w:p>
        </w:tc>
        <w:tc>
          <w:tcPr>
            <w:tcW w:w="850" w:type="dxa"/>
            <w:shd w:val="clear" w:color="auto" w:fill="auto"/>
            <w:vAlign w:val="center"/>
          </w:tcPr>
          <w:p w14:paraId="283A9ABA" w14:textId="49682FDA" w:rsidR="004747C5" w:rsidRPr="00585034" w:rsidRDefault="004747C5" w:rsidP="004747C5">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8</w:t>
            </w:r>
          </w:p>
        </w:tc>
        <w:tc>
          <w:tcPr>
            <w:tcW w:w="851" w:type="dxa"/>
            <w:vAlign w:val="center"/>
          </w:tcPr>
          <w:p w14:paraId="6B4E8ABD" w14:textId="5DC0C151" w:rsidR="004747C5" w:rsidRPr="00585034" w:rsidRDefault="004747C5" w:rsidP="004747C5">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8</w:t>
            </w:r>
          </w:p>
        </w:tc>
        <w:tc>
          <w:tcPr>
            <w:tcW w:w="908" w:type="dxa"/>
            <w:vAlign w:val="center"/>
          </w:tcPr>
          <w:p w14:paraId="3F2D6534" w14:textId="12E3B080" w:rsidR="004747C5" w:rsidRPr="00585034" w:rsidRDefault="004747C5" w:rsidP="004747C5">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4</w:t>
            </w:r>
          </w:p>
        </w:tc>
        <w:tc>
          <w:tcPr>
            <w:tcW w:w="1977" w:type="dxa"/>
          </w:tcPr>
          <w:p w14:paraId="4B904F23" w14:textId="77777777" w:rsidR="004747C5" w:rsidRPr="00835DE5" w:rsidRDefault="004747C5" w:rsidP="004747C5">
            <w:pPr>
              <w:snapToGrid w:val="0"/>
              <w:spacing w:line="360" w:lineRule="auto"/>
              <w:jc w:val="center"/>
              <w:rPr>
                <w:rFonts w:ascii="仿宋" w:eastAsia="仿宋" w:hAnsi="仿宋" w:hint="eastAsia"/>
                <w:b/>
                <w:color w:val="000000"/>
                <w:sz w:val="24"/>
              </w:rPr>
            </w:pPr>
          </w:p>
        </w:tc>
      </w:tr>
      <w:tr w:rsidR="004747C5" w:rsidRPr="00835DE5" w14:paraId="54B50936" w14:textId="77777777" w:rsidTr="00084501">
        <w:tc>
          <w:tcPr>
            <w:tcW w:w="694" w:type="dxa"/>
            <w:vMerge/>
            <w:shd w:val="clear" w:color="auto" w:fill="auto"/>
            <w:vAlign w:val="center"/>
          </w:tcPr>
          <w:p w14:paraId="6EC38551" w14:textId="77777777" w:rsidR="004747C5" w:rsidRPr="00835DE5" w:rsidRDefault="004747C5" w:rsidP="004747C5">
            <w:pPr>
              <w:snapToGrid w:val="0"/>
              <w:spacing w:line="360" w:lineRule="auto"/>
              <w:rPr>
                <w:rFonts w:ascii="仿宋" w:eastAsia="仿宋" w:hAnsi="仿宋" w:hint="eastAsia"/>
                <w:b/>
                <w:color w:val="000000"/>
                <w:sz w:val="24"/>
              </w:rPr>
            </w:pPr>
          </w:p>
        </w:tc>
        <w:tc>
          <w:tcPr>
            <w:tcW w:w="2108" w:type="dxa"/>
            <w:shd w:val="clear" w:color="auto" w:fill="auto"/>
            <w:vAlign w:val="center"/>
          </w:tcPr>
          <w:p w14:paraId="5DDE6E7C" w14:textId="77777777" w:rsidR="004747C5" w:rsidRPr="00835DE5" w:rsidRDefault="004747C5" w:rsidP="004747C5">
            <w:pPr>
              <w:snapToGrid w:val="0"/>
              <w:spacing w:line="360" w:lineRule="auto"/>
              <w:jc w:val="center"/>
              <w:rPr>
                <w:rFonts w:ascii="仿宋" w:eastAsia="仿宋" w:hAnsi="仿宋" w:hint="eastAsia"/>
                <w:b/>
                <w:color w:val="000000"/>
                <w:sz w:val="24"/>
              </w:rPr>
            </w:pPr>
            <w:r w:rsidRPr="00835DE5">
              <w:rPr>
                <w:rFonts w:ascii="仿宋" w:eastAsia="仿宋" w:hAnsi="仿宋" w:hint="eastAsia"/>
                <w:sz w:val="24"/>
              </w:rPr>
              <w:t>…</w:t>
            </w:r>
          </w:p>
        </w:tc>
        <w:tc>
          <w:tcPr>
            <w:tcW w:w="1134" w:type="dxa"/>
          </w:tcPr>
          <w:p w14:paraId="394160D7" w14:textId="77777777" w:rsidR="004747C5" w:rsidRPr="00835DE5" w:rsidRDefault="004747C5" w:rsidP="004747C5">
            <w:pPr>
              <w:snapToGrid w:val="0"/>
              <w:spacing w:line="360" w:lineRule="auto"/>
              <w:jc w:val="center"/>
              <w:rPr>
                <w:rFonts w:ascii="仿宋" w:eastAsia="仿宋" w:hAnsi="仿宋" w:hint="eastAsia"/>
                <w:sz w:val="24"/>
              </w:rPr>
            </w:pPr>
          </w:p>
        </w:tc>
        <w:tc>
          <w:tcPr>
            <w:tcW w:w="850" w:type="dxa"/>
            <w:shd w:val="clear" w:color="auto" w:fill="auto"/>
            <w:vAlign w:val="center"/>
          </w:tcPr>
          <w:p w14:paraId="1C2CF11F" w14:textId="77777777" w:rsidR="004747C5" w:rsidRPr="00835DE5" w:rsidRDefault="004747C5" w:rsidP="004747C5">
            <w:pPr>
              <w:snapToGrid w:val="0"/>
              <w:spacing w:line="360" w:lineRule="auto"/>
              <w:rPr>
                <w:rFonts w:ascii="仿宋" w:eastAsia="仿宋" w:hAnsi="仿宋" w:hint="eastAsia"/>
                <w:b/>
                <w:color w:val="000000"/>
                <w:sz w:val="24"/>
              </w:rPr>
            </w:pPr>
          </w:p>
        </w:tc>
        <w:tc>
          <w:tcPr>
            <w:tcW w:w="851" w:type="dxa"/>
          </w:tcPr>
          <w:p w14:paraId="032B0403" w14:textId="77777777" w:rsidR="004747C5" w:rsidRPr="00835DE5" w:rsidRDefault="004747C5" w:rsidP="004747C5">
            <w:pPr>
              <w:snapToGrid w:val="0"/>
              <w:spacing w:line="360" w:lineRule="auto"/>
              <w:jc w:val="center"/>
              <w:rPr>
                <w:rFonts w:ascii="仿宋" w:eastAsia="仿宋" w:hAnsi="仿宋" w:hint="eastAsia"/>
                <w:sz w:val="24"/>
              </w:rPr>
            </w:pPr>
          </w:p>
        </w:tc>
        <w:tc>
          <w:tcPr>
            <w:tcW w:w="908" w:type="dxa"/>
          </w:tcPr>
          <w:p w14:paraId="2445A116" w14:textId="77777777" w:rsidR="004747C5" w:rsidRPr="00835DE5" w:rsidRDefault="004747C5" w:rsidP="004747C5">
            <w:pPr>
              <w:snapToGrid w:val="0"/>
              <w:spacing w:line="360" w:lineRule="auto"/>
              <w:jc w:val="center"/>
              <w:rPr>
                <w:rFonts w:ascii="仿宋" w:eastAsia="仿宋" w:hAnsi="仿宋" w:hint="eastAsia"/>
                <w:sz w:val="24"/>
              </w:rPr>
            </w:pPr>
          </w:p>
        </w:tc>
        <w:tc>
          <w:tcPr>
            <w:tcW w:w="1977" w:type="dxa"/>
          </w:tcPr>
          <w:p w14:paraId="1E41931A" w14:textId="77777777" w:rsidR="004747C5" w:rsidRPr="00835DE5" w:rsidRDefault="004747C5" w:rsidP="004747C5">
            <w:pPr>
              <w:snapToGrid w:val="0"/>
              <w:spacing w:line="360" w:lineRule="auto"/>
              <w:jc w:val="center"/>
              <w:rPr>
                <w:rFonts w:ascii="仿宋" w:eastAsia="仿宋" w:hAnsi="仿宋" w:hint="eastAsia"/>
                <w:sz w:val="24"/>
              </w:rPr>
            </w:pPr>
          </w:p>
        </w:tc>
      </w:tr>
      <w:tr w:rsidR="004747C5" w:rsidRPr="00835DE5" w14:paraId="251BB951" w14:textId="77777777" w:rsidTr="00084501">
        <w:tc>
          <w:tcPr>
            <w:tcW w:w="3936" w:type="dxa"/>
            <w:gridSpan w:val="3"/>
            <w:shd w:val="clear" w:color="auto" w:fill="auto"/>
            <w:vAlign w:val="center"/>
          </w:tcPr>
          <w:p w14:paraId="402F425F" w14:textId="77777777" w:rsidR="004747C5" w:rsidRPr="00835DE5" w:rsidRDefault="004747C5" w:rsidP="004747C5">
            <w:pPr>
              <w:snapToGrid w:val="0"/>
              <w:spacing w:line="360" w:lineRule="auto"/>
              <w:jc w:val="center"/>
              <w:rPr>
                <w:rFonts w:ascii="仿宋" w:eastAsia="仿宋" w:hAnsi="仿宋" w:hint="eastAsia"/>
                <w:sz w:val="24"/>
              </w:rPr>
            </w:pPr>
            <w:r>
              <w:rPr>
                <w:rFonts w:ascii="仿宋" w:eastAsia="仿宋" w:hAnsi="仿宋" w:hint="eastAsia"/>
                <w:b/>
                <w:color w:val="000000"/>
                <w:sz w:val="24"/>
              </w:rPr>
              <w:t>课程目标分值合计</w:t>
            </w:r>
          </w:p>
        </w:tc>
        <w:tc>
          <w:tcPr>
            <w:tcW w:w="850" w:type="dxa"/>
            <w:shd w:val="clear" w:color="auto" w:fill="auto"/>
            <w:vAlign w:val="center"/>
          </w:tcPr>
          <w:p w14:paraId="7012039C" w14:textId="1376C753" w:rsidR="004747C5" w:rsidRPr="00585034" w:rsidRDefault="004747C5" w:rsidP="004747C5">
            <w:pPr>
              <w:snapToGrid w:val="0"/>
              <w:spacing w:line="360" w:lineRule="auto"/>
              <w:jc w:val="center"/>
              <w:rPr>
                <w:rFonts w:ascii="仿宋" w:eastAsia="仿宋" w:hAnsi="仿宋" w:hint="eastAsia"/>
                <w:bCs/>
                <w:color w:val="000000"/>
                <w:sz w:val="24"/>
              </w:rPr>
            </w:pPr>
            <w:r w:rsidRPr="00585034">
              <w:rPr>
                <w:rFonts w:ascii="仿宋" w:eastAsia="仿宋" w:hAnsi="仿宋" w:hint="eastAsia"/>
                <w:bCs/>
                <w:color w:val="000000"/>
                <w:sz w:val="24"/>
              </w:rPr>
              <w:t>3</w:t>
            </w:r>
            <w:r w:rsidR="001625E9">
              <w:rPr>
                <w:rFonts w:ascii="仿宋" w:eastAsia="仿宋" w:hAnsi="仿宋" w:hint="eastAsia"/>
                <w:bCs/>
                <w:color w:val="000000"/>
                <w:sz w:val="24"/>
              </w:rPr>
              <w:t>5</w:t>
            </w:r>
          </w:p>
        </w:tc>
        <w:tc>
          <w:tcPr>
            <w:tcW w:w="851" w:type="dxa"/>
          </w:tcPr>
          <w:p w14:paraId="7E217459" w14:textId="208C0954" w:rsidR="004747C5" w:rsidRPr="00835DE5" w:rsidRDefault="004747C5" w:rsidP="004747C5">
            <w:pPr>
              <w:snapToGrid w:val="0"/>
              <w:spacing w:line="360" w:lineRule="auto"/>
              <w:jc w:val="center"/>
              <w:rPr>
                <w:rFonts w:ascii="仿宋" w:eastAsia="仿宋" w:hAnsi="仿宋" w:hint="eastAsia"/>
                <w:sz w:val="24"/>
              </w:rPr>
            </w:pPr>
            <w:r>
              <w:rPr>
                <w:rFonts w:ascii="仿宋" w:eastAsia="仿宋" w:hAnsi="仿宋" w:hint="eastAsia"/>
                <w:sz w:val="24"/>
              </w:rPr>
              <w:t>3</w:t>
            </w:r>
            <w:r w:rsidR="001625E9">
              <w:rPr>
                <w:rFonts w:ascii="仿宋" w:eastAsia="仿宋" w:hAnsi="仿宋" w:hint="eastAsia"/>
                <w:sz w:val="24"/>
              </w:rPr>
              <w:t>4</w:t>
            </w:r>
          </w:p>
        </w:tc>
        <w:tc>
          <w:tcPr>
            <w:tcW w:w="908" w:type="dxa"/>
          </w:tcPr>
          <w:p w14:paraId="64798420" w14:textId="7F42D4D1" w:rsidR="004747C5" w:rsidRPr="00835DE5" w:rsidRDefault="001625E9" w:rsidP="004747C5">
            <w:pPr>
              <w:snapToGrid w:val="0"/>
              <w:spacing w:line="360" w:lineRule="auto"/>
              <w:jc w:val="center"/>
              <w:rPr>
                <w:rFonts w:ascii="仿宋" w:eastAsia="仿宋" w:hAnsi="仿宋" w:hint="eastAsia"/>
                <w:sz w:val="24"/>
              </w:rPr>
            </w:pPr>
            <w:r>
              <w:rPr>
                <w:rFonts w:ascii="仿宋" w:eastAsia="仿宋" w:hAnsi="仿宋" w:hint="eastAsia"/>
                <w:sz w:val="24"/>
              </w:rPr>
              <w:t>31</w:t>
            </w:r>
          </w:p>
        </w:tc>
        <w:tc>
          <w:tcPr>
            <w:tcW w:w="1977" w:type="dxa"/>
          </w:tcPr>
          <w:p w14:paraId="24CE9AF7" w14:textId="77777777" w:rsidR="004747C5" w:rsidRPr="00835DE5" w:rsidRDefault="004747C5" w:rsidP="004747C5">
            <w:pPr>
              <w:snapToGrid w:val="0"/>
              <w:spacing w:line="360" w:lineRule="auto"/>
              <w:jc w:val="center"/>
              <w:rPr>
                <w:rFonts w:ascii="仿宋" w:eastAsia="仿宋" w:hAnsi="仿宋" w:hint="eastAsia"/>
                <w:sz w:val="24"/>
              </w:rPr>
            </w:pPr>
          </w:p>
        </w:tc>
      </w:tr>
    </w:tbl>
    <w:p w14:paraId="33A12C1F" w14:textId="77777777" w:rsidR="00835DE5" w:rsidRDefault="00835DE5" w:rsidP="00835DE5">
      <w:pPr>
        <w:snapToGrid w:val="0"/>
        <w:spacing w:line="360" w:lineRule="auto"/>
        <w:rPr>
          <w:rFonts w:ascii="仿宋" w:eastAsia="仿宋" w:hAnsi="仿宋" w:hint="eastAsia"/>
          <w:b/>
          <w:color w:val="000000"/>
          <w:sz w:val="24"/>
        </w:rPr>
      </w:pPr>
    </w:p>
    <w:p w14:paraId="5732A64D" w14:textId="5D35E6D1" w:rsidR="00886798" w:rsidRDefault="00585034"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1" w:name="_Hlk49024753"/>
      <w:r>
        <w:rPr>
          <w:rFonts w:eastAsia="黑体" w:hint="eastAsia"/>
          <w:color w:val="000000"/>
          <w:sz w:val="28"/>
          <w:szCs w:val="28"/>
        </w:rPr>
        <w:t>六</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4D22B7F5" w14:textId="77777777" w:rsidR="000103ED" w:rsidRPr="002048A5" w:rsidRDefault="000103ED" w:rsidP="00EA0A95">
      <w:pPr>
        <w:tabs>
          <w:tab w:val="left" w:pos="-5670"/>
          <w:tab w:val="left" w:pos="-5245"/>
          <w:tab w:val="left" w:pos="1134"/>
        </w:tabs>
        <w:spacing w:line="360" w:lineRule="auto"/>
        <w:ind w:firstLineChars="200" w:firstLine="480"/>
        <w:rPr>
          <w:rFonts w:ascii="仿宋" w:eastAsia="仿宋" w:hAnsi="仿宋" w:hint="eastAsia"/>
          <w:color w:val="000000"/>
          <w:sz w:val="24"/>
        </w:rPr>
      </w:pPr>
      <w:r w:rsidRPr="002048A5">
        <w:rPr>
          <w:rFonts w:ascii="仿宋" w:eastAsia="仿宋" w:hAnsi="仿宋" w:hint="eastAsia"/>
          <w:color w:val="000000"/>
          <w:sz w:val="24"/>
        </w:rPr>
        <w:t>课程目标达成度评价包括课程分目标达成度评价和课程总目标达成度评价，</w:t>
      </w:r>
      <w:r w:rsidR="00EA0A95" w:rsidRPr="002048A5">
        <w:rPr>
          <w:rFonts w:ascii="仿宋" w:eastAsia="仿宋" w:hAnsi="仿宋" w:hint="eastAsia"/>
          <w:color w:val="000000"/>
          <w:sz w:val="24"/>
        </w:rPr>
        <w:t>具体计算方法如下：</w:t>
      </w:r>
    </w:p>
    <w:p w14:paraId="47F7FFA1" w14:textId="77777777" w:rsidR="00EA0A95" w:rsidRPr="002048A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sidRPr="002048A5">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1016A439" w14:textId="77777777" w:rsidR="00EA0A95" w:rsidRPr="002048A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sidRPr="002048A5">
        <w:rPr>
          <w:rFonts w:ascii="仿宋" w:eastAsia="仿宋" w:hAnsi="仿宋" w:hint="eastAsia"/>
          <w:color w:val="000000"/>
          <w:sz w:val="24"/>
        </w:rPr>
        <w:t>（2）课程总目标达成度=该课程总评成绩平均分/</w:t>
      </w:r>
      <w:r w:rsidRPr="002048A5">
        <w:rPr>
          <w:rFonts w:ascii="仿宋" w:eastAsia="仿宋" w:hAnsi="仿宋"/>
          <w:color w:val="000000"/>
          <w:sz w:val="24"/>
        </w:rPr>
        <w:t>100</w:t>
      </w:r>
    </w:p>
    <w:p w14:paraId="4FA6E54A" w14:textId="504429DD" w:rsidR="00E14249" w:rsidRPr="00E614CA" w:rsidRDefault="00736938"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七</w:t>
      </w:r>
      <w:r w:rsidR="00E14249" w:rsidRPr="00E614CA">
        <w:rPr>
          <w:rFonts w:eastAsia="黑体"/>
          <w:color w:val="000000"/>
          <w:sz w:val="28"/>
          <w:szCs w:val="28"/>
        </w:rPr>
        <w:t>、</w:t>
      </w:r>
      <w:r w:rsidR="00E14249">
        <w:rPr>
          <w:rFonts w:eastAsia="黑体" w:hint="eastAsia"/>
          <w:color w:val="000000"/>
          <w:sz w:val="28"/>
          <w:szCs w:val="28"/>
        </w:rPr>
        <w:t>学习建议</w:t>
      </w:r>
    </w:p>
    <w:p w14:paraId="039F0EAE" w14:textId="5B265807" w:rsidR="00DC0126" w:rsidRPr="002048A5" w:rsidRDefault="00DC0126" w:rsidP="00DC0126">
      <w:pPr>
        <w:snapToGrid w:val="0"/>
        <w:spacing w:line="300" w:lineRule="auto"/>
        <w:ind w:firstLineChars="200" w:firstLine="482"/>
        <w:rPr>
          <w:rFonts w:ascii="仿宋" w:eastAsia="仿宋" w:hAnsi="仿宋" w:hint="eastAsia"/>
          <w:sz w:val="24"/>
        </w:rPr>
      </w:pPr>
      <w:r w:rsidRPr="002048A5">
        <w:rPr>
          <w:rFonts w:ascii="仿宋" w:eastAsia="仿宋" w:hAnsi="仿宋" w:hint="eastAsia"/>
          <w:b/>
          <w:bCs/>
          <w:sz w:val="24"/>
        </w:rPr>
        <w:t>（1）掌握检索工具</w:t>
      </w:r>
      <w:r w:rsidRPr="002048A5">
        <w:rPr>
          <w:rFonts w:ascii="仿宋" w:eastAsia="仿宋" w:hAnsi="仿宋" w:hint="eastAsia"/>
          <w:sz w:val="24"/>
        </w:rPr>
        <w:t>：学习如何使用各种学术数据库（如Google Scholar、CNKI、Web of Science）和互联网资源，查找与垃圾填埋场设计相关的文献、标准和书籍。</w:t>
      </w:r>
    </w:p>
    <w:p w14:paraId="5A20B0E6" w14:textId="77777777" w:rsidR="00DC0126" w:rsidRPr="002048A5" w:rsidRDefault="00DC0126" w:rsidP="00DC0126">
      <w:pPr>
        <w:snapToGrid w:val="0"/>
        <w:spacing w:line="300" w:lineRule="auto"/>
        <w:ind w:firstLineChars="200" w:firstLine="482"/>
        <w:rPr>
          <w:rFonts w:ascii="仿宋" w:eastAsia="仿宋" w:hAnsi="仿宋" w:hint="eastAsia"/>
          <w:sz w:val="24"/>
        </w:rPr>
      </w:pPr>
      <w:r w:rsidRPr="002048A5">
        <w:rPr>
          <w:rFonts w:ascii="仿宋" w:eastAsia="仿宋" w:hAnsi="仿宋" w:hint="eastAsia"/>
          <w:b/>
          <w:bCs/>
          <w:sz w:val="24"/>
        </w:rPr>
        <w:t>（2）实际案例分析</w:t>
      </w:r>
      <w:r w:rsidRPr="002048A5">
        <w:rPr>
          <w:rFonts w:ascii="仿宋" w:eastAsia="仿宋" w:hAnsi="仿宋" w:hint="eastAsia"/>
          <w:sz w:val="24"/>
        </w:rPr>
        <w:t>：研究实际垃圾填埋场的设计案例，了解不同设计方案的优缺点和实际应用情况</w:t>
      </w:r>
    </w:p>
    <w:p w14:paraId="724FD7C2" w14:textId="23ACB9EB" w:rsidR="00DC0126" w:rsidRPr="002048A5" w:rsidRDefault="00DC0126" w:rsidP="00DC0126">
      <w:pPr>
        <w:snapToGrid w:val="0"/>
        <w:spacing w:line="300" w:lineRule="auto"/>
        <w:ind w:firstLineChars="200" w:firstLine="482"/>
        <w:rPr>
          <w:rFonts w:ascii="仿宋" w:eastAsia="仿宋" w:hAnsi="仿宋" w:hint="eastAsia"/>
          <w:sz w:val="24"/>
        </w:rPr>
      </w:pPr>
      <w:r w:rsidRPr="002048A5">
        <w:rPr>
          <w:rFonts w:ascii="仿宋" w:eastAsia="仿宋" w:hAnsi="仿宋" w:hint="eastAsia"/>
          <w:b/>
          <w:bCs/>
          <w:sz w:val="24"/>
        </w:rPr>
        <w:t>（3）团队项目</w:t>
      </w:r>
      <w:r w:rsidRPr="002048A5">
        <w:rPr>
          <w:rFonts w:ascii="仿宋" w:eastAsia="仿宋" w:hAnsi="仿宋" w:hint="eastAsia"/>
          <w:sz w:val="24"/>
        </w:rPr>
        <w:t>：参与团队设计项目，分配不同角色和任务，培养团队合作能力和项目管理技能。团队合作有助于提升沟通能力、协调能力和解决问题的能</w:t>
      </w:r>
      <w:r w:rsidRPr="002048A5">
        <w:rPr>
          <w:rFonts w:ascii="仿宋" w:eastAsia="仿宋" w:hAnsi="仿宋" w:hint="eastAsia"/>
          <w:sz w:val="24"/>
        </w:rPr>
        <w:lastRenderedPageBreak/>
        <w:t>力。</w:t>
      </w:r>
    </w:p>
    <w:bookmarkEnd w:id="1"/>
    <w:p w14:paraId="1D30C0E6" w14:textId="3ED08A1B" w:rsidR="00E614CA" w:rsidRPr="00E614CA" w:rsidRDefault="00736938"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25AD572A"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1546"/>
        <w:gridCol w:w="1008"/>
        <w:gridCol w:w="1134"/>
        <w:gridCol w:w="867"/>
        <w:gridCol w:w="793"/>
        <w:gridCol w:w="1516"/>
        <w:gridCol w:w="1432"/>
      </w:tblGrid>
      <w:tr w:rsidR="00585034" w:rsidRPr="00034940" w14:paraId="24D5DF12" w14:textId="77777777"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5F5B3D0"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DFFE5F7" w14:textId="7E6BAA0D" w:rsidR="002B2744" w:rsidRPr="00034940" w:rsidRDefault="002B2744" w:rsidP="00034940">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D25FF70" w14:textId="20C5805F" w:rsidR="002B2744" w:rsidRPr="00034940"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5C522D5"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6D63999"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36C4B7E"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C99015B" w14:textId="4AB870A0" w:rsidR="002B2744" w:rsidRPr="00034940"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585034" w:rsidRPr="00034940" w14:paraId="3B03A57E" w14:textId="77777777"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BDB754E" w14:textId="5BDD8933" w:rsidR="002B2744" w:rsidRPr="00034940" w:rsidRDefault="00585034"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环境工程专业课程设计指导教程与案例精选</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D2FFAEA" w14:textId="66C53777" w:rsidR="002B2744" w:rsidRPr="00034940" w:rsidRDefault="002B2744" w:rsidP="00034940">
            <w:pPr>
              <w:widowControl/>
              <w:jc w:val="center"/>
              <w:textAlignment w:val="center"/>
              <w:rPr>
                <w:rFonts w:ascii="宋体" w:hAnsi="宋体" w:cs="宋体" w:hint="eastAsia"/>
                <w:color w:val="000000"/>
                <w:sz w:val="20"/>
                <w:szCs w:val="20"/>
              </w:rPr>
            </w:pPr>
            <w:r w:rsidRPr="00034940">
              <w:rPr>
                <w:rFonts w:ascii="宋体" w:hAnsi="宋体" w:cs="宋体" w:hint="eastAsia"/>
                <w:color w:val="000000"/>
                <w:kern w:val="0"/>
                <w:sz w:val="20"/>
                <w:szCs w:val="20"/>
                <w:lang w:bidi="ar"/>
              </w:rPr>
              <w:t>20</w:t>
            </w:r>
            <w:r w:rsidR="00585034">
              <w:rPr>
                <w:rFonts w:ascii="宋体" w:hAnsi="宋体" w:cs="宋体" w:hint="eastAsia"/>
                <w:color w:val="000000"/>
                <w:kern w:val="0"/>
                <w:sz w:val="20"/>
                <w:szCs w:val="20"/>
                <w:lang w:bidi="ar"/>
              </w:rPr>
              <w:t>22</w:t>
            </w:r>
            <w:r w:rsidRPr="00034940">
              <w:rPr>
                <w:rFonts w:ascii="宋体" w:hAnsi="宋体" w:cs="宋体" w:hint="eastAsia"/>
                <w:color w:val="000000"/>
                <w:kern w:val="0"/>
                <w:sz w:val="20"/>
                <w:szCs w:val="20"/>
                <w:lang w:bidi="ar"/>
              </w:rPr>
              <w:t>年</w:t>
            </w:r>
            <w:r w:rsidR="00585034">
              <w:rPr>
                <w:rFonts w:ascii="宋体" w:hAnsi="宋体" w:cs="宋体" w:hint="eastAsia"/>
                <w:color w:val="000000"/>
                <w:kern w:val="0"/>
                <w:sz w:val="20"/>
                <w:szCs w:val="20"/>
                <w:lang w:bidi="ar"/>
              </w:rPr>
              <w:t>2</w:t>
            </w:r>
            <w:r w:rsidRPr="00034940">
              <w:rPr>
                <w:rFonts w:ascii="宋体" w:hAnsi="宋体" w:cs="宋体" w:hint="eastAsia"/>
                <w:color w:val="000000"/>
                <w:kern w:val="0"/>
                <w:sz w:val="20"/>
                <w:szCs w:val="20"/>
                <w:lang w:bidi="ar"/>
              </w:rPr>
              <w:t>月第</w:t>
            </w:r>
            <w:r w:rsidR="00585034">
              <w:rPr>
                <w:rFonts w:ascii="宋体" w:hAnsi="宋体" w:cs="宋体" w:hint="eastAsia"/>
                <w:color w:val="000000"/>
                <w:kern w:val="0"/>
                <w:sz w:val="20"/>
                <w:szCs w:val="20"/>
                <w:lang w:bidi="ar"/>
              </w:rPr>
              <w:t>1</w:t>
            </w:r>
            <w:r w:rsidRPr="00034940">
              <w:rPr>
                <w:rFonts w:ascii="宋体" w:hAnsi="宋体"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4B9CB15" w14:textId="4B406315" w:rsidR="002B2744" w:rsidRPr="00034940" w:rsidRDefault="00585034" w:rsidP="00034940">
            <w:pPr>
              <w:widowControl/>
              <w:jc w:val="center"/>
              <w:textAlignment w:val="center"/>
              <w:rPr>
                <w:rFonts w:ascii="宋体" w:hAnsi="宋体" w:cs="宋体" w:hint="eastAsia"/>
                <w:color w:val="000000"/>
                <w:sz w:val="20"/>
                <w:szCs w:val="20"/>
              </w:rPr>
            </w:pPr>
            <w:r w:rsidRPr="00034940">
              <w:rPr>
                <w:rFonts w:ascii="宋体" w:hAnsi="宋体" w:cs="宋体" w:hint="eastAsia"/>
                <w:color w:val="000000"/>
                <w:kern w:val="0"/>
                <w:sz w:val="20"/>
                <w:szCs w:val="20"/>
                <w:lang w:bidi="ar"/>
              </w:rPr>
              <w:t>20</w:t>
            </w:r>
            <w:r>
              <w:rPr>
                <w:rFonts w:ascii="宋体" w:hAnsi="宋体" w:cs="宋体" w:hint="eastAsia"/>
                <w:color w:val="000000"/>
                <w:kern w:val="0"/>
                <w:sz w:val="20"/>
                <w:szCs w:val="20"/>
                <w:lang w:bidi="ar"/>
              </w:rPr>
              <w:t>22</w:t>
            </w:r>
            <w:r w:rsidRPr="00034940">
              <w:rPr>
                <w:rFonts w:ascii="宋体" w:hAnsi="宋体" w:cs="宋体" w:hint="eastAsia"/>
                <w:color w:val="000000"/>
                <w:kern w:val="0"/>
                <w:sz w:val="20"/>
                <w:szCs w:val="20"/>
                <w:lang w:bidi="ar"/>
              </w:rPr>
              <w:t>年</w:t>
            </w:r>
            <w:r>
              <w:rPr>
                <w:rFonts w:ascii="宋体" w:hAnsi="宋体" w:cs="宋体" w:hint="eastAsia"/>
                <w:color w:val="000000"/>
                <w:kern w:val="0"/>
                <w:sz w:val="20"/>
                <w:szCs w:val="20"/>
                <w:lang w:bidi="ar"/>
              </w:rPr>
              <w:t>2</w:t>
            </w:r>
            <w:r w:rsidRPr="00034940">
              <w:rPr>
                <w:rFonts w:ascii="宋体" w:hAnsi="宋体" w:cs="宋体" w:hint="eastAsia"/>
                <w:color w:val="000000"/>
                <w:kern w:val="0"/>
                <w:sz w:val="20"/>
                <w:szCs w:val="20"/>
                <w:lang w:bidi="ar"/>
              </w:rPr>
              <w:t>月第</w:t>
            </w:r>
            <w:r>
              <w:rPr>
                <w:rFonts w:ascii="宋体" w:hAnsi="宋体" w:cs="宋体" w:hint="eastAsia"/>
                <w:color w:val="000000"/>
                <w:kern w:val="0"/>
                <w:sz w:val="20"/>
                <w:szCs w:val="20"/>
                <w:lang w:bidi="ar"/>
              </w:rPr>
              <w:t>9次印刷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6B0CA02" w14:textId="1F5C9D79" w:rsidR="002B2744" w:rsidRPr="00034940" w:rsidRDefault="00585034"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张莉、杨嘉谟</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7427F5A" w14:textId="2C6B8ABA" w:rsidR="002B2744" w:rsidRPr="00034940" w:rsidRDefault="00585034"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化学工业出版社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D1C6442" w14:textId="2F72DE97" w:rsidR="002B2744" w:rsidRPr="00034940" w:rsidRDefault="00585034" w:rsidP="00034940">
            <w:pPr>
              <w:widowControl/>
              <w:jc w:val="center"/>
              <w:textAlignment w:val="center"/>
              <w:rPr>
                <w:rFonts w:ascii="宋体" w:hAnsi="宋体" w:cs="宋体" w:hint="eastAsia"/>
                <w:color w:val="000000"/>
                <w:sz w:val="20"/>
                <w:szCs w:val="20"/>
              </w:rPr>
            </w:pPr>
            <w:r>
              <w:rPr>
                <w:rFonts w:ascii="宋体" w:hAnsi="宋体" w:cs="宋体" w:hint="eastAsia"/>
                <w:color w:val="000000"/>
                <w:sz w:val="20"/>
                <w:szCs w:val="20"/>
              </w:rPr>
              <w:t>9787122136343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53EF32B" w14:textId="530A3C4E" w:rsidR="002B2744" w:rsidRPr="00034940" w:rsidRDefault="002B2744" w:rsidP="00034940">
            <w:pPr>
              <w:widowControl/>
              <w:jc w:val="center"/>
              <w:textAlignment w:val="center"/>
              <w:rPr>
                <w:rFonts w:ascii="宋体" w:hAnsi="宋体" w:cs="宋体" w:hint="eastAsia"/>
                <w:color w:val="000000"/>
                <w:sz w:val="20"/>
                <w:szCs w:val="20"/>
              </w:rPr>
            </w:pPr>
            <w:r w:rsidRPr="00034940">
              <w:rPr>
                <w:rFonts w:ascii="宋体" w:hAnsi="宋体" w:cs="宋体" w:hint="eastAsia"/>
                <w:color w:val="000000"/>
                <w:kern w:val="0"/>
                <w:sz w:val="20"/>
                <w:szCs w:val="20"/>
                <w:lang w:bidi="ar"/>
              </w:rPr>
              <w:t>普通高等教育“十</w:t>
            </w:r>
            <w:r w:rsidR="00585034">
              <w:rPr>
                <w:rFonts w:ascii="宋体" w:hAnsi="宋体" w:cs="宋体" w:hint="eastAsia"/>
                <w:color w:val="000000"/>
                <w:kern w:val="0"/>
                <w:sz w:val="20"/>
                <w:szCs w:val="20"/>
                <w:lang w:bidi="ar"/>
              </w:rPr>
              <w:t>二</w:t>
            </w:r>
            <w:r w:rsidRPr="00034940">
              <w:rPr>
                <w:rFonts w:ascii="宋体" w:hAnsi="宋体" w:cs="宋体" w:hint="eastAsia"/>
                <w:color w:val="000000"/>
                <w:kern w:val="0"/>
                <w:sz w:val="20"/>
                <w:szCs w:val="20"/>
                <w:lang w:bidi="ar"/>
              </w:rPr>
              <w:t>五”规划教材</w:t>
            </w:r>
          </w:p>
        </w:tc>
      </w:tr>
    </w:tbl>
    <w:p w14:paraId="15F0A9B1" w14:textId="77777777" w:rsidR="002B2744" w:rsidRDefault="002B2744" w:rsidP="002B2744">
      <w:pPr>
        <w:spacing w:line="360" w:lineRule="auto"/>
        <w:ind w:firstLineChars="200" w:firstLine="482"/>
        <w:rPr>
          <w:rFonts w:eastAsia="仿宋"/>
          <w:b/>
          <w:color w:val="000000"/>
          <w:sz w:val="24"/>
        </w:rPr>
      </w:pPr>
    </w:p>
    <w:p w14:paraId="4CAAB9C0"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986"/>
        <w:gridCol w:w="924"/>
        <w:gridCol w:w="1015"/>
        <w:gridCol w:w="947"/>
        <w:gridCol w:w="1093"/>
        <w:gridCol w:w="1701"/>
        <w:gridCol w:w="1213"/>
      </w:tblGrid>
      <w:tr w:rsidR="002B2744" w14:paraId="163C463C" w14:textId="77777777" w:rsidTr="006E60A3">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CA4DB68" w14:textId="77777777" w:rsidR="002B2744" w:rsidRDefault="002B2744" w:rsidP="00034940">
            <w:pPr>
              <w:widowControl/>
              <w:jc w:val="center"/>
              <w:textAlignment w:val="center"/>
              <w:rPr>
                <w:rFonts w:ascii="宋体" w:hAnsi="宋体" w:cs="宋体" w:hint="eastAsia"/>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B820AC2"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6E3967B" w14:textId="77777777" w:rsidR="002B2744" w:rsidRDefault="002B2744" w:rsidP="00034940">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410DD01" w14:textId="77777777" w:rsidR="002B2744"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5FB2DA0"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作者</w:t>
            </w:r>
          </w:p>
        </w:tc>
        <w:tc>
          <w:tcPr>
            <w:tcW w:w="10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25127"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出版社</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032F1"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书号（ISBN）</w:t>
            </w:r>
          </w:p>
        </w:tc>
        <w:tc>
          <w:tcPr>
            <w:tcW w:w="1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EFF13" w14:textId="0DE6C014" w:rsidR="002B2744"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2B2744" w14:paraId="296CAC0A" w14:textId="77777777" w:rsidTr="006E60A3">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15F2678" w14:textId="77777777"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w:t>
            </w:r>
          </w:p>
        </w:tc>
        <w:tc>
          <w:tcPr>
            <w:tcW w:w="9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385AF" w14:textId="7D83880E" w:rsidR="002B2744" w:rsidRDefault="00086310" w:rsidP="00034940">
            <w:pPr>
              <w:widowControl/>
              <w:jc w:val="center"/>
              <w:textAlignment w:val="center"/>
              <w:rPr>
                <w:rFonts w:ascii="宋体" w:hAnsi="宋体" w:cs="宋体" w:hint="eastAsia"/>
                <w:color w:val="000000"/>
                <w:sz w:val="20"/>
                <w:szCs w:val="20"/>
              </w:rPr>
            </w:pPr>
            <w:r w:rsidRPr="00086310">
              <w:rPr>
                <w:rFonts w:ascii="宋体" w:hAnsi="宋体" w:cs="宋体" w:hint="eastAsia"/>
                <w:color w:val="000000"/>
                <w:kern w:val="0"/>
                <w:sz w:val="20"/>
                <w:szCs w:val="20"/>
                <w:lang w:bidi="ar"/>
              </w:rPr>
              <w:t>生活垃圾卫生填埋工程实用技术指南</w:t>
            </w:r>
            <w:r w:rsidRPr="00086310">
              <w:rPr>
                <w:rFonts w:ascii="宋体" w:hAnsi="宋体" w:cs="宋体"/>
                <w:color w:val="000000"/>
                <w:kern w:val="0"/>
                <w:sz w:val="20"/>
                <w:szCs w:val="20"/>
                <w:lang w:bidi="ar"/>
              </w:rPr>
              <w:t>——</w:t>
            </w:r>
            <w:r w:rsidRPr="00086310">
              <w:rPr>
                <w:rFonts w:ascii="宋体" w:hAnsi="宋体" w:cs="宋体" w:hint="eastAsia"/>
                <w:color w:val="000000"/>
                <w:kern w:val="0"/>
                <w:sz w:val="20"/>
                <w:szCs w:val="20"/>
                <w:lang w:bidi="ar"/>
              </w:rPr>
              <w:t>标准应用</w:t>
            </w:r>
            <w:r w:rsidRPr="00086310">
              <w:rPr>
                <w:rFonts w:ascii="宋体" w:hAnsi="宋体" w:cs="宋体"/>
                <w:color w:val="000000"/>
                <w:kern w:val="0"/>
                <w:sz w:val="20"/>
                <w:szCs w:val="20"/>
                <w:lang w:bidi="ar"/>
              </w:rPr>
              <w:t>·</w:t>
            </w:r>
            <w:r w:rsidRPr="00086310">
              <w:rPr>
                <w:rFonts w:ascii="宋体" w:hAnsi="宋体" w:cs="宋体" w:hint="eastAsia"/>
                <w:color w:val="000000"/>
                <w:kern w:val="0"/>
                <w:sz w:val="20"/>
                <w:szCs w:val="20"/>
                <w:lang w:bidi="ar"/>
              </w:rPr>
              <w:t>设计计算</w:t>
            </w:r>
            <w:r w:rsidRPr="00086310">
              <w:rPr>
                <w:rFonts w:ascii="宋体" w:hAnsi="宋体" w:cs="宋体"/>
                <w:color w:val="000000"/>
                <w:kern w:val="0"/>
                <w:sz w:val="20"/>
                <w:szCs w:val="20"/>
                <w:lang w:bidi="ar"/>
              </w:rPr>
              <w:t>·</w:t>
            </w:r>
            <w:r w:rsidRPr="00086310">
              <w:rPr>
                <w:rFonts w:ascii="宋体" w:hAnsi="宋体" w:cs="宋体" w:hint="eastAsia"/>
                <w:color w:val="000000"/>
                <w:kern w:val="0"/>
                <w:sz w:val="20"/>
                <w:szCs w:val="20"/>
                <w:lang w:bidi="ar"/>
              </w:rPr>
              <w:t>案例精选</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C7E56" w14:textId="10CD3EC6" w:rsidR="002B2744" w:rsidRDefault="002B2744"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201</w:t>
            </w:r>
            <w:r w:rsidR="00086310">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年</w:t>
            </w:r>
            <w:r w:rsidR="00086310">
              <w:rPr>
                <w:rFonts w:ascii="宋体" w:hAnsi="宋体" w:cs="宋体" w:hint="eastAsia"/>
                <w:color w:val="000000"/>
                <w:kern w:val="0"/>
                <w:sz w:val="20"/>
                <w:szCs w:val="20"/>
                <w:lang w:bidi="ar"/>
              </w:rPr>
              <w:t>4</w:t>
            </w:r>
            <w:r>
              <w:rPr>
                <w:rFonts w:ascii="宋体" w:hAnsi="宋体" w:cs="宋体" w:hint="eastAsia"/>
                <w:color w:val="000000"/>
                <w:kern w:val="0"/>
                <w:sz w:val="20"/>
                <w:szCs w:val="20"/>
                <w:lang w:bidi="ar"/>
              </w:rPr>
              <w:t>月第</w:t>
            </w:r>
            <w:r w:rsidR="00086310">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版</w:t>
            </w:r>
          </w:p>
        </w:tc>
        <w:tc>
          <w:tcPr>
            <w:tcW w:w="1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79B70" w14:textId="6B0645F7" w:rsidR="002B2744" w:rsidRDefault="00086310"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2020年4月第1</w:t>
            </w:r>
            <w:r w:rsidR="002B2744">
              <w:rPr>
                <w:rFonts w:ascii="宋体" w:hAnsi="宋体" w:cs="宋体" w:hint="eastAsia"/>
                <w:color w:val="000000"/>
                <w:kern w:val="0"/>
                <w:sz w:val="20"/>
                <w:szCs w:val="20"/>
                <w:lang w:bidi="ar"/>
              </w:rPr>
              <w:t>次印刷</w:t>
            </w: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2C445" w14:textId="1070F3FA" w:rsidR="002B2744" w:rsidRDefault="00086310" w:rsidP="00034940">
            <w:pPr>
              <w:widowControl/>
              <w:jc w:val="center"/>
              <w:textAlignment w:val="center"/>
              <w:rPr>
                <w:rFonts w:ascii="宋体" w:hAnsi="宋体" w:cs="宋体" w:hint="eastAsia"/>
                <w:color w:val="000000"/>
                <w:sz w:val="20"/>
                <w:szCs w:val="20"/>
              </w:rPr>
            </w:pPr>
            <w:proofErr w:type="gramStart"/>
            <w:r w:rsidRPr="00086310">
              <w:rPr>
                <w:rFonts w:ascii="宋体" w:hAnsi="宋体" w:cs="宋体" w:hint="eastAsia"/>
                <w:color w:val="000000"/>
                <w:kern w:val="0"/>
                <w:sz w:val="20"/>
                <w:szCs w:val="20"/>
                <w:lang w:bidi="ar"/>
              </w:rPr>
              <w:t>陈朱蕾</w:t>
            </w:r>
            <w:proofErr w:type="gramEnd"/>
          </w:p>
        </w:tc>
        <w:tc>
          <w:tcPr>
            <w:tcW w:w="10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067D4" w14:textId="303186AF" w:rsidR="002B2744" w:rsidRDefault="00086310" w:rsidP="00034940">
            <w:pPr>
              <w:widowControl/>
              <w:jc w:val="center"/>
              <w:textAlignment w:val="center"/>
              <w:rPr>
                <w:rFonts w:ascii="宋体" w:hAnsi="宋体" w:cs="宋体" w:hint="eastAsia"/>
                <w:color w:val="000000"/>
                <w:sz w:val="20"/>
                <w:szCs w:val="20"/>
              </w:rPr>
            </w:pPr>
            <w:r w:rsidRPr="00086310">
              <w:rPr>
                <w:rFonts w:ascii="宋体" w:hAnsi="宋体" w:cs="宋体" w:hint="eastAsia"/>
                <w:color w:val="000000"/>
                <w:kern w:val="0"/>
                <w:sz w:val="20"/>
                <w:szCs w:val="20"/>
                <w:lang w:bidi="ar"/>
              </w:rPr>
              <w:t>中国建筑工业出版社</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C04E8" w14:textId="6104E716" w:rsidR="002B2744" w:rsidRDefault="006E60A3" w:rsidP="00034940">
            <w:pPr>
              <w:widowControl/>
              <w:jc w:val="center"/>
              <w:textAlignment w:val="center"/>
              <w:rPr>
                <w:rFonts w:ascii="宋体" w:hAnsi="宋体" w:cs="宋体" w:hint="eastAsia"/>
                <w:color w:val="000000"/>
                <w:sz w:val="20"/>
                <w:szCs w:val="20"/>
              </w:rPr>
            </w:pPr>
            <w:r w:rsidRPr="006E60A3">
              <w:rPr>
                <w:rFonts w:ascii="宋体" w:hAnsi="宋体" w:cs="宋体" w:hint="eastAsia"/>
                <w:color w:val="000000"/>
                <w:sz w:val="20"/>
                <w:szCs w:val="20"/>
              </w:rPr>
              <w:t>9787112151509</w:t>
            </w:r>
          </w:p>
        </w:tc>
        <w:tc>
          <w:tcPr>
            <w:tcW w:w="1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530C3" w14:textId="15B08CF2" w:rsidR="002B2744" w:rsidRDefault="006E60A3" w:rsidP="00034940">
            <w:pPr>
              <w:widowControl/>
              <w:jc w:val="center"/>
              <w:textAlignment w:val="center"/>
              <w:rPr>
                <w:rFonts w:ascii="宋体" w:hAnsi="宋体" w:cs="宋体" w:hint="eastAsia"/>
                <w:color w:val="000000"/>
                <w:sz w:val="20"/>
                <w:szCs w:val="20"/>
              </w:rPr>
            </w:pPr>
            <w:r>
              <w:rPr>
                <w:rFonts w:ascii="宋体" w:hAnsi="宋体" w:cs="宋体" w:hint="eastAsia"/>
                <w:color w:val="000000"/>
                <w:sz w:val="20"/>
                <w:szCs w:val="20"/>
              </w:rPr>
              <w:t>无</w:t>
            </w:r>
          </w:p>
        </w:tc>
      </w:tr>
      <w:tr w:rsidR="002B2744" w14:paraId="44A71684" w14:textId="77777777" w:rsidTr="006E60A3">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E13C611" w14:textId="51027E7D" w:rsidR="002B2744" w:rsidRDefault="00736938"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w:t>
            </w:r>
          </w:p>
        </w:tc>
        <w:tc>
          <w:tcPr>
            <w:tcW w:w="9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270A3" w14:textId="65D094CE" w:rsidR="002B2744" w:rsidRDefault="00A80532" w:rsidP="00034940">
            <w:pPr>
              <w:widowControl/>
              <w:jc w:val="center"/>
              <w:textAlignment w:val="center"/>
              <w:rPr>
                <w:rFonts w:ascii="宋体" w:hAnsi="宋体" w:cs="宋体" w:hint="eastAsia"/>
                <w:color w:val="000000"/>
                <w:kern w:val="0"/>
                <w:sz w:val="20"/>
                <w:szCs w:val="20"/>
                <w:lang w:bidi="ar"/>
              </w:rPr>
            </w:pPr>
            <w:r w:rsidRPr="00A80532">
              <w:rPr>
                <w:rFonts w:ascii="宋体" w:hAnsi="宋体" w:cs="宋体" w:hint="eastAsia"/>
                <w:color w:val="000000"/>
                <w:kern w:val="0"/>
                <w:sz w:val="20"/>
                <w:szCs w:val="20"/>
                <w:lang w:bidi="ar"/>
              </w:rPr>
              <w:t>现代卫生填埋场的设计与施工</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7FDCD" w14:textId="71D039AA"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201</w:t>
            </w:r>
            <w:r w:rsidR="00736938">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年</w:t>
            </w:r>
            <w:r w:rsidR="00736938">
              <w:rPr>
                <w:rFonts w:ascii="宋体" w:hAnsi="宋体" w:cs="宋体" w:hint="eastAsia"/>
                <w:color w:val="000000"/>
                <w:kern w:val="0"/>
                <w:sz w:val="20"/>
                <w:szCs w:val="20"/>
                <w:lang w:bidi="ar"/>
              </w:rPr>
              <w:t>12</w:t>
            </w:r>
            <w:r>
              <w:rPr>
                <w:rFonts w:ascii="宋体" w:hAnsi="宋体" w:cs="宋体" w:hint="eastAsia"/>
                <w:color w:val="000000"/>
                <w:kern w:val="0"/>
                <w:sz w:val="20"/>
                <w:szCs w:val="20"/>
                <w:lang w:bidi="ar"/>
              </w:rPr>
              <w:t>月第</w:t>
            </w:r>
            <w:r w:rsidR="00736938">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版</w:t>
            </w:r>
          </w:p>
        </w:tc>
        <w:tc>
          <w:tcPr>
            <w:tcW w:w="1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05A1E" w14:textId="4CE4CAE4" w:rsidR="002B2744" w:rsidRDefault="00736938"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2021年8月第1次印刷</w:t>
            </w: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E1707" w14:textId="0F858F61" w:rsidR="002B2744" w:rsidRDefault="00A80532" w:rsidP="00034940">
            <w:pPr>
              <w:widowControl/>
              <w:jc w:val="center"/>
              <w:textAlignment w:val="center"/>
              <w:rPr>
                <w:rFonts w:ascii="宋体" w:hAnsi="宋体" w:cs="宋体" w:hint="eastAsia"/>
                <w:color w:val="000000"/>
                <w:kern w:val="0"/>
                <w:sz w:val="20"/>
                <w:szCs w:val="20"/>
                <w:lang w:bidi="ar"/>
              </w:rPr>
            </w:pPr>
            <w:r w:rsidRPr="00A80532">
              <w:rPr>
                <w:rFonts w:ascii="宋体" w:hAnsi="宋体" w:cs="宋体" w:hint="eastAsia"/>
                <w:color w:val="000000"/>
                <w:kern w:val="0"/>
                <w:sz w:val="20"/>
                <w:szCs w:val="20"/>
                <w:lang w:bidi="ar"/>
              </w:rPr>
              <w:t>钱学德</w:t>
            </w:r>
          </w:p>
        </w:tc>
        <w:tc>
          <w:tcPr>
            <w:tcW w:w="10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6311F" w14:textId="1FA00347" w:rsidR="002B2744" w:rsidRDefault="00736938" w:rsidP="00034940">
            <w:pPr>
              <w:widowControl/>
              <w:jc w:val="center"/>
              <w:textAlignment w:val="center"/>
              <w:rPr>
                <w:rFonts w:ascii="宋体" w:hAnsi="宋体" w:cs="宋体" w:hint="eastAsia"/>
                <w:color w:val="000000"/>
                <w:kern w:val="0"/>
                <w:sz w:val="20"/>
                <w:szCs w:val="20"/>
                <w:lang w:bidi="ar"/>
              </w:rPr>
            </w:pPr>
            <w:r w:rsidRPr="00736938">
              <w:rPr>
                <w:rFonts w:ascii="宋体" w:hAnsi="宋体" w:cs="宋体" w:hint="eastAsia"/>
                <w:color w:val="000000"/>
                <w:kern w:val="0"/>
                <w:sz w:val="20"/>
                <w:szCs w:val="20"/>
                <w:lang w:bidi="ar"/>
              </w:rPr>
              <w:t>中国建筑工业出版社</w:t>
            </w:r>
            <w:r w:rsidR="002B2744">
              <w:rPr>
                <w:rFonts w:ascii="宋体" w:hAnsi="宋体" w:cs="宋体" w:hint="eastAsia"/>
                <w:color w:val="000000"/>
                <w:kern w:val="0"/>
                <w:sz w:val="20"/>
                <w:szCs w:val="20"/>
                <w:lang w:bidi="ar"/>
              </w:rPr>
              <w:t>版社</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75A56" w14:textId="3BA70BD5" w:rsidR="002B2744" w:rsidRDefault="006E60A3" w:rsidP="00034940">
            <w:pPr>
              <w:widowControl/>
              <w:jc w:val="center"/>
              <w:textAlignment w:val="center"/>
              <w:rPr>
                <w:rFonts w:ascii="宋体" w:hAnsi="宋体" w:cs="宋体" w:hint="eastAsia"/>
                <w:color w:val="000000"/>
                <w:kern w:val="0"/>
                <w:sz w:val="20"/>
                <w:szCs w:val="20"/>
                <w:lang w:bidi="ar"/>
              </w:rPr>
            </w:pPr>
            <w:r w:rsidRPr="006E60A3">
              <w:rPr>
                <w:rFonts w:ascii="宋体" w:hAnsi="宋体" w:cs="宋体"/>
                <w:color w:val="000000"/>
                <w:kern w:val="0"/>
                <w:sz w:val="20"/>
                <w:szCs w:val="20"/>
                <w:lang w:bidi="ar"/>
              </w:rPr>
              <w:t>9787112045914</w:t>
            </w:r>
          </w:p>
        </w:tc>
        <w:tc>
          <w:tcPr>
            <w:tcW w:w="1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17A8B" w14:textId="311BD916" w:rsidR="002B2744" w:rsidRDefault="006E60A3"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无</w:t>
            </w:r>
          </w:p>
        </w:tc>
      </w:tr>
    </w:tbl>
    <w:p w14:paraId="59178EA2" w14:textId="77777777" w:rsidR="002B2744" w:rsidRDefault="002B2744" w:rsidP="002B2744">
      <w:pPr>
        <w:spacing w:line="360" w:lineRule="auto"/>
        <w:ind w:firstLineChars="200" w:firstLine="480"/>
        <w:jc w:val="left"/>
        <w:rPr>
          <w:rFonts w:eastAsia="仿宋"/>
          <w:color w:val="000000"/>
          <w:sz w:val="24"/>
        </w:rPr>
      </w:pPr>
    </w:p>
    <w:p w14:paraId="77C7BE08" w14:textId="77777777"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w:t>
      </w:r>
      <w:proofErr w:type="gramStart"/>
      <w:r>
        <w:rPr>
          <w:rFonts w:eastAsia="仿宋"/>
          <w:b/>
          <w:sz w:val="24"/>
        </w:rPr>
        <w:t>其他学习</w:t>
      </w:r>
      <w:proofErr w:type="gramEnd"/>
      <w:r>
        <w:rPr>
          <w:rFonts w:eastAsia="仿宋"/>
          <w:b/>
          <w:sz w:val="24"/>
        </w:rPr>
        <w:t>资源</w:t>
      </w:r>
    </w:p>
    <w:p w14:paraId="3FDDAFB3" w14:textId="2401BD82" w:rsidR="00D47762" w:rsidRPr="002048A5" w:rsidRDefault="002B2744" w:rsidP="00736938">
      <w:pPr>
        <w:spacing w:line="360" w:lineRule="auto"/>
        <w:ind w:firstLineChars="200" w:firstLine="480"/>
        <w:jc w:val="left"/>
        <w:rPr>
          <w:rFonts w:eastAsia="仿宋"/>
          <w:color w:val="000000"/>
          <w:sz w:val="24"/>
        </w:rPr>
      </w:pPr>
      <w:r w:rsidRPr="002048A5">
        <w:rPr>
          <w:rFonts w:eastAsia="仿宋"/>
          <w:color w:val="000000"/>
          <w:sz w:val="24"/>
        </w:rPr>
        <w:t>（</w:t>
      </w:r>
      <w:r w:rsidRPr="002048A5">
        <w:rPr>
          <w:rFonts w:eastAsia="仿宋"/>
          <w:color w:val="000000"/>
          <w:sz w:val="24"/>
        </w:rPr>
        <w:t>1</w:t>
      </w:r>
      <w:r w:rsidRPr="002048A5">
        <w:rPr>
          <w:rFonts w:eastAsia="仿宋"/>
          <w:color w:val="000000"/>
          <w:sz w:val="24"/>
        </w:rPr>
        <w:t>）</w:t>
      </w:r>
      <w:r w:rsidR="00736938" w:rsidRPr="002048A5">
        <w:rPr>
          <w:rFonts w:eastAsia="仿宋"/>
          <w:color w:val="000000"/>
          <w:kern w:val="0"/>
          <w:sz w:val="24"/>
          <w:lang w:bidi="ar"/>
        </w:rPr>
        <w:t>环境工程技术手册</w:t>
      </w:r>
      <w:r w:rsidR="00736938" w:rsidRPr="002048A5">
        <w:rPr>
          <w:rFonts w:eastAsia="仿宋"/>
          <w:color w:val="000000"/>
          <w:kern w:val="0"/>
          <w:sz w:val="24"/>
          <w:lang w:bidi="ar"/>
        </w:rPr>
        <w:t>--</w:t>
      </w:r>
      <w:r w:rsidR="00736938" w:rsidRPr="002048A5">
        <w:rPr>
          <w:rFonts w:eastAsia="仿宋"/>
          <w:color w:val="000000"/>
          <w:kern w:val="0"/>
          <w:sz w:val="24"/>
          <w:lang w:bidi="ar"/>
        </w:rPr>
        <w:t>固体废物处理工程技术手册</w:t>
      </w:r>
      <w:r w:rsidRPr="002048A5">
        <w:rPr>
          <w:rFonts w:eastAsia="仿宋"/>
          <w:color w:val="000000"/>
          <w:sz w:val="24"/>
        </w:rPr>
        <w:t>，</w:t>
      </w:r>
      <w:proofErr w:type="gramStart"/>
      <w:r w:rsidR="00736938" w:rsidRPr="002048A5">
        <w:rPr>
          <w:rFonts w:eastAsia="仿宋"/>
          <w:color w:val="000000"/>
          <w:sz w:val="24"/>
        </w:rPr>
        <w:t>聂</w:t>
      </w:r>
      <w:proofErr w:type="gramEnd"/>
      <w:r w:rsidR="00736938" w:rsidRPr="002048A5">
        <w:rPr>
          <w:rFonts w:eastAsia="仿宋"/>
          <w:color w:val="000000"/>
          <w:sz w:val="24"/>
        </w:rPr>
        <w:t>永丰</w:t>
      </w:r>
      <w:r w:rsidRPr="002048A5">
        <w:rPr>
          <w:rFonts w:eastAsia="仿宋"/>
          <w:color w:val="000000"/>
          <w:sz w:val="24"/>
        </w:rPr>
        <w:t>，</w:t>
      </w:r>
      <w:r w:rsidR="00736938" w:rsidRPr="002048A5">
        <w:rPr>
          <w:rFonts w:eastAsia="仿宋"/>
          <w:color w:val="000000"/>
          <w:sz w:val="24"/>
        </w:rPr>
        <w:t>北京</w:t>
      </w:r>
      <w:r w:rsidR="00736938" w:rsidRPr="002048A5">
        <w:rPr>
          <w:rFonts w:eastAsia="仿宋"/>
          <w:color w:val="000000"/>
          <w:sz w:val="24"/>
        </w:rPr>
        <w:t>: </w:t>
      </w:r>
      <w:r w:rsidR="00736938" w:rsidRPr="002048A5">
        <w:rPr>
          <w:rFonts w:eastAsia="仿宋"/>
          <w:color w:val="000000"/>
          <w:sz w:val="24"/>
        </w:rPr>
        <w:t>化学工业出版社</w:t>
      </w:r>
      <w:r w:rsidR="00736938" w:rsidRPr="002048A5">
        <w:rPr>
          <w:rFonts w:eastAsia="仿宋"/>
          <w:color w:val="000000"/>
          <w:sz w:val="24"/>
        </w:rPr>
        <w:t>, 2003.1</w:t>
      </w:r>
    </w:p>
    <w:sectPr w:rsidR="00D47762" w:rsidRPr="002048A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81DA32" w14:textId="77777777" w:rsidR="00820C27" w:rsidRDefault="00820C27" w:rsidP="00CC7FC3">
      <w:r>
        <w:separator/>
      </w:r>
    </w:p>
  </w:endnote>
  <w:endnote w:type="continuationSeparator" w:id="0">
    <w:p w14:paraId="54055E6E" w14:textId="77777777" w:rsidR="00820C27" w:rsidRDefault="00820C27"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79EA28" w14:textId="77777777" w:rsidR="00820C27" w:rsidRDefault="00820C27" w:rsidP="00CC7FC3">
      <w:r>
        <w:separator/>
      </w:r>
    </w:p>
  </w:footnote>
  <w:footnote w:type="continuationSeparator" w:id="0">
    <w:p w14:paraId="2A2F732F" w14:textId="77777777" w:rsidR="00820C27" w:rsidRDefault="00820C27"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764D9E"/>
    <w:multiLevelType w:val="multilevel"/>
    <w:tmpl w:val="DD883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43296F"/>
    <w:multiLevelType w:val="multilevel"/>
    <w:tmpl w:val="79449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83775824">
    <w:abstractNumId w:val="2"/>
  </w:num>
  <w:num w:numId="2" w16cid:durableId="1962610027">
    <w:abstractNumId w:val="4"/>
  </w:num>
  <w:num w:numId="3" w16cid:durableId="804006208">
    <w:abstractNumId w:val="0"/>
  </w:num>
  <w:num w:numId="4" w16cid:durableId="966085676">
    <w:abstractNumId w:val="6"/>
  </w:num>
  <w:num w:numId="5" w16cid:durableId="2071074845">
    <w:abstractNumId w:val="5"/>
  </w:num>
  <w:num w:numId="6" w16cid:durableId="161506093">
    <w:abstractNumId w:val="8"/>
  </w:num>
  <w:num w:numId="7" w16cid:durableId="1604453798">
    <w:abstractNumId w:val="7"/>
  </w:num>
  <w:num w:numId="8" w16cid:durableId="1437751659">
    <w:abstractNumId w:val="1"/>
  </w:num>
  <w:num w:numId="9" w16cid:durableId="9692443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0B27"/>
    <w:rsid w:val="0006216B"/>
    <w:rsid w:val="0006513E"/>
    <w:rsid w:val="00066DEA"/>
    <w:rsid w:val="000670EF"/>
    <w:rsid w:val="00073F42"/>
    <w:rsid w:val="0008066A"/>
    <w:rsid w:val="00081108"/>
    <w:rsid w:val="00084501"/>
    <w:rsid w:val="0008602A"/>
    <w:rsid w:val="00086310"/>
    <w:rsid w:val="000871BB"/>
    <w:rsid w:val="000A2BE4"/>
    <w:rsid w:val="000A3403"/>
    <w:rsid w:val="000A3D31"/>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25E9"/>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15A3"/>
    <w:rsid w:val="001C6FC5"/>
    <w:rsid w:val="001C7C29"/>
    <w:rsid w:val="001C7EC8"/>
    <w:rsid w:val="001E007F"/>
    <w:rsid w:val="001E0152"/>
    <w:rsid w:val="001E74EE"/>
    <w:rsid w:val="001E7BA6"/>
    <w:rsid w:val="001F19E1"/>
    <w:rsid w:val="001F1AEC"/>
    <w:rsid w:val="001F4186"/>
    <w:rsid w:val="001F49BB"/>
    <w:rsid w:val="00202F65"/>
    <w:rsid w:val="002048A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4134"/>
    <w:rsid w:val="00355C93"/>
    <w:rsid w:val="00361D51"/>
    <w:rsid w:val="00364883"/>
    <w:rsid w:val="0037694E"/>
    <w:rsid w:val="00376F7E"/>
    <w:rsid w:val="003823D1"/>
    <w:rsid w:val="0038501D"/>
    <w:rsid w:val="003870FC"/>
    <w:rsid w:val="003873C2"/>
    <w:rsid w:val="003918EF"/>
    <w:rsid w:val="00391BC2"/>
    <w:rsid w:val="00394CEF"/>
    <w:rsid w:val="003A15D6"/>
    <w:rsid w:val="003A51D1"/>
    <w:rsid w:val="003A5606"/>
    <w:rsid w:val="003B71C8"/>
    <w:rsid w:val="003C2D44"/>
    <w:rsid w:val="003C5131"/>
    <w:rsid w:val="003C538D"/>
    <w:rsid w:val="003C782F"/>
    <w:rsid w:val="003D0B37"/>
    <w:rsid w:val="003D52E3"/>
    <w:rsid w:val="003D5571"/>
    <w:rsid w:val="003E0069"/>
    <w:rsid w:val="003E1B3A"/>
    <w:rsid w:val="003E1F2F"/>
    <w:rsid w:val="003E34BD"/>
    <w:rsid w:val="003E3DF4"/>
    <w:rsid w:val="003F3057"/>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747C5"/>
    <w:rsid w:val="00481156"/>
    <w:rsid w:val="004816C3"/>
    <w:rsid w:val="00481A0E"/>
    <w:rsid w:val="00491833"/>
    <w:rsid w:val="004964C3"/>
    <w:rsid w:val="004A1D5C"/>
    <w:rsid w:val="004A349E"/>
    <w:rsid w:val="004A74C3"/>
    <w:rsid w:val="004B2346"/>
    <w:rsid w:val="004B4A1B"/>
    <w:rsid w:val="004B5FAD"/>
    <w:rsid w:val="004B6078"/>
    <w:rsid w:val="004B6D58"/>
    <w:rsid w:val="004C3884"/>
    <w:rsid w:val="004C3ECE"/>
    <w:rsid w:val="004D1C10"/>
    <w:rsid w:val="004D2582"/>
    <w:rsid w:val="004D7FDC"/>
    <w:rsid w:val="004E0D34"/>
    <w:rsid w:val="004E0D6B"/>
    <w:rsid w:val="004E5F2E"/>
    <w:rsid w:val="004E718A"/>
    <w:rsid w:val="004F18A9"/>
    <w:rsid w:val="004F1B2F"/>
    <w:rsid w:val="004F29B4"/>
    <w:rsid w:val="004F3790"/>
    <w:rsid w:val="004F451F"/>
    <w:rsid w:val="004F58AB"/>
    <w:rsid w:val="004F5FEF"/>
    <w:rsid w:val="005004F3"/>
    <w:rsid w:val="00503D76"/>
    <w:rsid w:val="005052AD"/>
    <w:rsid w:val="00506AEB"/>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034"/>
    <w:rsid w:val="0058582C"/>
    <w:rsid w:val="00587225"/>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17D71"/>
    <w:rsid w:val="00623B46"/>
    <w:rsid w:val="006319C8"/>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60A3"/>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6938"/>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E5EC2"/>
    <w:rsid w:val="007F3198"/>
    <w:rsid w:val="007F6A3B"/>
    <w:rsid w:val="0080071B"/>
    <w:rsid w:val="00802A71"/>
    <w:rsid w:val="00813562"/>
    <w:rsid w:val="00815C78"/>
    <w:rsid w:val="00816A54"/>
    <w:rsid w:val="00820C27"/>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87E4E"/>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3E12"/>
    <w:rsid w:val="0097735F"/>
    <w:rsid w:val="00980B65"/>
    <w:rsid w:val="00981BCE"/>
    <w:rsid w:val="009841F6"/>
    <w:rsid w:val="0098455F"/>
    <w:rsid w:val="0099010E"/>
    <w:rsid w:val="009904B4"/>
    <w:rsid w:val="009905A8"/>
    <w:rsid w:val="0099302E"/>
    <w:rsid w:val="009A25C3"/>
    <w:rsid w:val="009A5DA6"/>
    <w:rsid w:val="009A687C"/>
    <w:rsid w:val="009B00A4"/>
    <w:rsid w:val="009B15C5"/>
    <w:rsid w:val="009B278E"/>
    <w:rsid w:val="009B435C"/>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304E9"/>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6DBA"/>
    <w:rsid w:val="00A7754D"/>
    <w:rsid w:val="00A77F50"/>
    <w:rsid w:val="00A80532"/>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3322"/>
    <w:rsid w:val="00B2565D"/>
    <w:rsid w:val="00B30B20"/>
    <w:rsid w:val="00B32F85"/>
    <w:rsid w:val="00B363BA"/>
    <w:rsid w:val="00B36AE8"/>
    <w:rsid w:val="00B41A58"/>
    <w:rsid w:val="00B45C40"/>
    <w:rsid w:val="00B540BE"/>
    <w:rsid w:val="00B56026"/>
    <w:rsid w:val="00B61EA1"/>
    <w:rsid w:val="00B63617"/>
    <w:rsid w:val="00B658E8"/>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5495"/>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126"/>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1DE7"/>
    <w:rsid w:val="00E57197"/>
    <w:rsid w:val="00E60FF6"/>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59E6"/>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3AD6"/>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2FC8"/>
    <w:rsid w:val="00FD6667"/>
    <w:rsid w:val="00FE2EE1"/>
    <w:rsid w:val="00FE753B"/>
    <w:rsid w:val="00FF0B26"/>
    <w:rsid w:val="00FF23FD"/>
    <w:rsid w:val="00FF7A9C"/>
    <w:rsid w:val="00FF7C2E"/>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CEE0E"/>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DBA"/>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Normal (Web)"/>
    <w:basedOn w:val="a"/>
    <w:uiPriority w:val="99"/>
    <w:semiHidden/>
    <w:unhideWhenUsed/>
    <w:rsid w:val="003E3DF4"/>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730">
      <w:bodyDiv w:val="1"/>
      <w:marLeft w:val="0"/>
      <w:marRight w:val="0"/>
      <w:marTop w:val="0"/>
      <w:marBottom w:val="0"/>
      <w:divBdr>
        <w:top w:val="none" w:sz="0" w:space="0" w:color="auto"/>
        <w:left w:val="none" w:sz="0" w:space="0" w:color="auto"/>
        <w:bottom w:val="none" w:sz="0" w:space="0" w:color="auto"/>
        <w:right w:val="none" w:sz="0" w:space="0" w:color="auto"/>
      </w:divBdr>
    </w:div>
    <w:div w:id="470556063">
      <w:bodyDiv w:val="1"/>
      <w:marLeft w:val="0"/>
      <w:marRight w:val="0"/>
      <w:marTop w:val="0"/>
      <w:marBottom w:val="0"/>
      <w:divBdr>
        <w:top w:val="none" w:sz="0" w:space="0" w:color="auto"/>
        <w:left w:val="none" w:sz="0" w:space="0" w:color="auto"/>
        <w:bottom w:val="none" w:sz="0" w:space="0" w:color="auto"/>
        <w:right w:val="none" w:sz="0" w:space="0" w:color="auto"/>
      </w:divBdr>
    </w:div>
    <w:div w:id="628053431">
      <w:bodyDiv w:val="1"/>
      <w:marLeft w:val="0"/>
      <w:marRight w:val="0"/>
      <w:marTop w:val="0"/>
      <w:marBottom w:val="0"/>
      <w:divBdr>
        <w:top w:val="none" w:sz="0" w:space="0" w:color="auto"/>
        <w:left w:val="none" w:sz="0" w:space="0" w:color="auto"/>
        <w:bottom w:val="none" w:sz="0" w:space="0" w:color="auto"/>
        <w:right w:val="none" w:sz="0" w:space="0" w:color="auto"/>
      </w:divBdr>
    </w:div>
    <w:div w:id="717970028">
      <w:bodyDiv w:val="1"/>
      <w:marLeft w:val="0"/>
      <w:marRight w:val="0"/>
      <w:marTop w:val="0"/>
      <w:marBottom w:val="0"/>
      <w:divBdr>
        <w:top w:val="none" w:sz="0" w:space="0" w:color="auto"/>
        <w:left w:val="none" w:sz="0" w:space="0" w:color="auto"/>
        <w:bottom w:val="none" w:sz="0" w:space="0" w:color="auto"/>
        <w:right w:val="none" w:sz="0" w:space="0" w:color="auto"/>
      </w:divBdr>
    </w:div>
    <w:div w:id="1261134569">
      <w:bodyDiv w:val="1"/>
      <w:marLeft w:val="0"/>
      <w:marRight w:val="0"/>
      <w:marTop w:val="0"/>
      <w:marBottom w:val="0"/>
      <w:divBdr>
        <w:top w:val="none" w:sz="0" w:space="0" w:color="auto"/>
        <w:left w:val="none" w:sz="0" w:space="0" w:color="auto"/>
        <w:bottom w:val="none" w:sz="0" w:space="0" w:color="auto"/>
        <w:right w:val="none" w:sz="0" w:space="0" w:color="auto"/>
      </w:divBdr>
    </w:div>
    <w:div w:id="1281961959">
      <w:bodyDiv w:val="1"/>
      <w:marLeft w:val="0"/>
      <w:marRight w:val="0"/>
      <w:marTop w:val="0"/>
      <w:marBottom w:val="0"/>
      <w:divBdr>
        <w:top w:val="none" w:sz="0" w:space="0" w:color="auto"/>
        <w:left w:val="none" w:sz="0" w:space="0" w:color="auto"/>
        <w:bottom w:val="none" w:sz="0" w:space="0" w:color="auto"/>
        <w:right w:val="none" w:sz="0" w:space="0" w:color="auto"/>
      </w:divBdr>
    </w:div>
    <w:div w:id="19572509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5250</TotalTime>
  <Pages>9</Pages>
  <Words>618</Words>
  <Characters>3524</Characters>
  <Application>Microsoft Office Word</Application>
  <DocSecurity>0</DocSecurity>
  <Lines>29</Lines>
  <Paragraphs>8</Paragraphs>
  <ScaleCrop>false</ScaleCrop>
  <Company>Microsoft</Company>
  <LinksUpToDate>false</LinksUpToDate>
  <CharactersWithSpaces>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航 吕</cp:lastModifiedBy>
  <cp:revision>22</cp:revision>
  <dcterms:created xsi:type="dcterms:W3CDTF">2024-03-08T10:47:00Z</dcterms:created>
  <dcterms:modified xsi:type="dcterms:W3CDTF">2024-09-04T08:38:00Z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