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B3017" w14:textId="77777777" w:rsidR="00E77E8F" w:rsidRDefault="00066DEA" w:rsidP="00CC7FC3">
      <w:pPr>
        <w:spacing w:beforeLines="50" w:before="156" w:afterLines="50" w:after="156" w:line="360" w:lineRule="auto"/>
        <w:jc w:val="left"/>
      </w:pPr>
      <w:r>
        <w:rPr>
          <w:noProof/>
        </w:rPr>
        <w:drawing>
          <wp:inline distT="0" distB="0" distL="0" distR="0" wp14:anchorId="1E592B8F" wp14:editId="5DE8D76D">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1030990E" w14:textId="77777777" w:rsidR="00E77E8F" w:rsidRPr="00E77E8F" w:rsidRDefault="00E77E8F" w:rsidP="00E77E8F">
      <w:pPr>
        <w:spacing w:line="480" w:lineRule="auto"/>
        <w:rPr>
          <w:rFonts w:ascii="宋体" w:hAnsi="宋体" w:hint="eastAsia"/>
          <w:color w:val="000000"/>
          <w:sz w:val="44"/>
          <w:szCs w:val="20"/>
        </w:rPr>
      </w:pPr>
    </w:p>
    <w:p w14:paraId="336C787E"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63573B69" w14:textId="77777777" w:rsidR="00E77E8F" w:rsidRPr="00E77E8F" w:rsidRDefault="00E77E8F" w:rsidP="00E77E8F">
      <w:pPr>
        <w:spacing w:line="480" w:lineRule="auto"/>
        <w:rPr>
          <w:rFonts w:ascii="宋体" w:hAnsi="宋体" w:hint="eastAsia"/>
          <w:color w:val="000000"/>
          <w:sz w:val="44"/>
          <w:szCs w:val="20"/>
        </w:rPr>
      </w:pPr>
    </w:p>
    <w:p w14:paraId="248F097B" w14:textId="6F0ACAC8"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0F7E5D">
        <w:rPr>
          <w:rFonts w:eastAsia="黑体" w:hint="eastAsia"/>
          <w:sz w:val="44"/>
          <w:lang w:val="en-GB"/>
        </w:rPr>
        <w:t>石油工业污水处理工程</w:t>
      </w:r>
      <w:r w:rsidRPr="00E77E8F">
        <w:rPr>
          <w:rFonts w:eastAsia="黑体" w:hint="eastAsia"/>
          <w:color w:val="000000"/>
          <w:sz w:val="44"/>
        </w:rPr>
        <w:t>》教学大纲</w:t>
      </w:r>
    </w:p>
    <w:p w14:paraId="1E6B8176" w14:textId="6CC2EA00"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C52021">
        <w:rPr>
          <w:rFonts w:ascii="仿宋" w:eastAsia="仿宋" w:hAnsi="仿宋" w:hint="eastAsia"/>
          <w:color w:val="000000"/>
          <w:sz w:val="28"/>
          <w:u w:val="single"/>
        </w:rPr>
        <w:t>一</w:t>
      </w:r>
      <w:r w:rsidRPr="002B2744">
        <w:rPr>
          <w:rFonts w:ascii="仿宋" w:eastAsia="仿宋" w:hAnsi="仿宋" w:hint="eastAsia"/>
          <w:color w:val="000000"/>
          <w:sz w:val="28"/>
          <w:u w:val="single"/>
        </w:rPr>
        <w:t>版）</w:t>
      </w:r>
    </w:p>
    <w:p w14:paraId="1D52542D" w14:textId="77777777" w:rsidR="00E77E8F" w:rsidRPr="00E77E8F" w:rsidRDefault="00E77E8F" w:rsidP="00E77E8F">
      <w:pPr>
        <w:spacing w:line="480" w:lineRule="auto"/>
        <w:rPr>
          <w:color w:val="000000"/>
          <w:sz w:val="32"/>
          <w:szCs w:val="20"/>
        </w:rPr>
      </w:pPr>
    </w:p>
    <w:p w14:paraId="7A7400AF" w14:textId="77777777" w:rsidR="00E77E8F" w:rsidRPr="00E77E8F" w:rsidRDefault="00E77E8F" w:rsidP="00E77E8F">
      <w:pPr>
        <w:spacing w:line="480" w:lineRule="auto"/>
        <w:rPr>
          <w:color w:val="000000"/>
          <w:sz w:val="32"/>
          <w:szCs w:val="20"/>
        </w:rPr>
      </w:pPr>
    </w:p>
    <w:p w14:paraId="4F4B3E92" w14:textId="77777777" w:rsidR="00E77E8F" w:rsidRDefault="00E77E8F" w:rsidP="00E77E8F">
      <w:pPr>
        <w:spacing w:line="480" w:lineRule="auto"/>
        <w:rPr>
          <w:color w:val="000000"/>
          <w:sz w:val="32"/>
          <w:szCs w:val="20"/>
        </w:rPr>
      </w:pPr>
    </w:p>
    <w:p w14:paraId="14AC50C4" w14:textId="77777777" w:rsidR="008C64AF" w:rsidRDefault="008C64AF" w:rsidP="00E77E8F">
      <w:pPr>
        <w:spacing w:line="480" w:lineRule="auto"/>
        <w:rPr>
          <w:color w:val="000000"/>
          <w:sz w:val="32"/>
          <w:szCs w:val="20"/>
        </w:rPr>
      </w:pPr>
    </w:p>
    <w:p w14:paraId="31A32DFF" w14:textId="77777777" w:rsidR="008C64AF" w:rsidRDefault="008C64AF" w:rsidP="00E77E8F">
      <w:pPr>
        <w:spacing w:line="480" w:lineRule="auto"/>
        <w:rPr>
          <w:color w:val="000000"/>
          <w:sz w:val="32"/>
          <w:szCs w:val="20"/>
        </w:rPr>
      </w:pPr>
    </w:p>
    <w:p w14:paraId="5C284B5A" w14:textId="77777777" w:rsidR="008C64AF" w:rsidRPr="00E77E8F" w:rsidRDefault="008C64AF" w:rsidP="00E77E8F">
      <w:pPr>
        <w:spacing w:line="480" w:lineRule="auto"/>
        <w:rPr>
          <w:color w:val="000000"/>
          <w:sz w:val="32"/>
          <w:szCs w:val="20"/>
        </w:rPr>
      </w:pPr>
    </w:p>
    <w:p w14:paraId="10DFB2FC" w14:textId="77777777" w:rsidR="00E77E8F" w:rsidRPr="00E77E8F" w:rsidRDefault="00E77E8F" w:rsidP="00E77E8F">
      <w:pPr>
        <w:spacing w:line="480" w:lineRule="auto"/>
        <w:rPr>
          <w:color w:val="000000"/>
          <w:sz w:val="32"/>
          <w:szCs w:val="20"/>
        </w:rPr>
      </w:pPr>
    </w:p>
    <w:p w14:paraId="70E2279D"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5697E24D" w14:textId="77777777" w:rsidTr="000A7C74">
        <w:trPr>
          <w:jc w:val="center"/>
        </w:trPr>
        <w:tc>
          <w:tcPr>
            <w:tcW w:w="2376" w:type="dxa"/>
            <w:shd w:val="clear" w:color="auto" w:fill="auto"/>
            <w:vAlign w:val="bottom"/>
          </w:tcPr>
          <w:p w14:paraId="2F16A979"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13704F1E" w14:textId="399C76A6" w:rsidR="002A3B25" w:rsidRPr="000A7C74" w:rsidRDefault="006025ED" w:rsidP="000A7C74">
            <w:pPr>
              <w:spacing w:line="480" w:lineRule="auto"/>
              <w:jc w:val="center"/>
              <w:rPr>
                <w:color w:val="000000"/>
                <w:sz w:val="28"/>
              </w:rPr>
            </w:pPr>
            <w:r>
              <w:rPr>
                <w:rFonts w:hint="eastAsia"/>
                <w:color w:val="000000"/>
                <w:sz w:val="28"/>
              </w:rPr>
              <w:t>阎光绪</w:t>
            </w:r>
          </w:p>
        </w:tc>
      </w:tr>
      <w:tr w:rsidR="002A3B25" w:rsidRPr="000A7C74" w14:paraId="393EDE2A" w14:textId="77777777" w:rsidTr="000A7C74">
        <w:trPr>
          <w:jc w:val="center"/>
        </w:trPr>
        <w:tc>
          <w:tcPr>
            <w:tcW w:w="2376" w:type="dxa"/>
            <w:shd w:val="clear" w:color="auto" w:fill="auto"/>
            <w:vAlign w:val="bottom"/>
          </w:tcPr>
          <w:p w14:paraId="1BD18ADA"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50C88FBB" w14:textId="6B8E4A24" w:rsidR="002A3B25" w:rsidRPr="000A7C74" w:rsidRDefault="00F03981" w:rsidP="000A7C74">
            <w:pPr>
              <w:spacing w:line="480" w:lineRule="auto"/>
              <w:jc w:val="center"/>
              <w:rPr>
                <w:color w:val="000000"/>
                <w:sz w:val="28"/>
              </w:rPr>
            </w:pPr>
            <w:proofErr w:type="gramStart"/>
            <w:r>
              <w:rPr>
                <w:rFonts w:hint="eastAsia"/>
                <w:color w:val="000000"/>
                <w:sz w:val="28"/>
              </w:rPr>
              <w:t>王志朴</w:t>
            </w:r>
            <w:proofErr w:type="gramEnd"/>
          </w:p>
        </w:tc>
      </w:tr>
    </w:tbl>
    <w:p w14:paraId="3BDDB3F2" w14:textId="77777777" w:rsidR="0057618A" w:rsidRDefault="0057618A" w:rsidP="0057618A">
      <w:pPr>
        <w:jc w:val="center"/>
        <w:rPr>
          <w:rFonts w:ascii="仿宋" w:eastAsia="仿宋" w:hAnsi="仿宋" w:hint="eastAsia"/>
          <w:color w:val="000000"/>
          <w:sz w:val="28"/>
          <w:u w:val="single"/>
        </w:rPr>
      </w:pPr>
    </w:p>
    <w:p w14:paraId="434D17B7" w14:textId="77777777" w:rsidR="0057618A" w:rsidRDefault="0057618A" w:rsidP="0057618A">
      <w:pPr>
        <w:jc w:val="center"/>
        <w:rPr>
          <w:rFonts w:ascii="仿宋" w:eastAsia="仿宋" w:hAnsi="仿宋" w:hint="eastAsia"/>
          <w:color w:val="000000"/>
          <w:sz w:val="28"/>
          <w:u w:val="single"/>
        </w:rPr>
      </w:pPr>
    </w:p>
    <w:p w14:paraId="2BAF246C" w14:textId="5BDDA3A7" w:rsidR="00A9736E" w:rsidRPr="0076273E" w:rsidRDefault="0057618A" w:rsidP="000C2F9F">
      <w:pPr>
        <w:jc w:val="center"/>
        <w:rPr>
          <w:rFonts w:eastAsia="黑体"/>
          <w:color w:val="000000"/>
          <w:sz w:val="28"/>
          <w:szCs w:val="28"/>
        </w:rPr>
      </w:pPr>
      <w:r w:rsidRPr="002B2744">
        <w:rPr>
          <w:rFonts w:ascii="仿宋" w:eastAsia="仿宋" w:hAnsi="仿宋"/>
          <w:color w:val="000000"/>
          <w:sz w:val="28"/>
          <w:u w:val="single"/>
        </w:rPr>
        <w:t>20</w:t>
      </w:r>
      <w:r w:rsidR="00DC0027">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DC0027">
        <w:rPr>
          <w:rFonts w:ascii="仿宋" w:eastAsia="仿宋" w:hAnsi="仿宋" w:hint="eastAsia"/>
          <w:color w:val="000000"/>
          <w:sz w:val="28"/>
          <w:u w:val="single"/>
        </w:rPr>
        <w:t>0</w:t>
      </w:r>
      <w:r w:rsidR="006025ED">
        <w:rPr>
          <w:rFonts w:ascii="仿宋" w:eastAsia="仿宋" w:hAnsi="仿宋" w:hint="eastAsia"/>
          <w:color w:val="000000"/>
          <w:sz w:val="28"/>
          <w:u w:val="single"/>
        </w:rPr>
        <w:t>8</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r w:rsidR="00F601DA">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280"/>
        <w:gridCol w:w="1446"/>
        <w:gridCol w:w="247"/>
        <w:gridCol w:w="2690"/>
      </w:tblGrid>
      <w:tr w:rsidR="00376F7E" w:rsidRPr="00921F2D" w14:paraId="6B925A9E" w14:textId="77777777" w:rsidTr="000F7E5D">
        <w:trPr>
          <w:trHeight w:val="454"/>
          <w:jc w:val="center"/>
        </w:trPr>
        <w:tc>
          <w:tcPr>
            <w:tcW w:w="2263" w:type="dxa"/>
            <w:vAlign w:val="center"/>
          </w:tcPr>
          <w:p w14:paraId="79150EFC" w14:textId="77777777" w:rsidR="00BA04B1" w:rsidRPr="00921F2D" w:rsidRDefault="00BA04B1" w:rsidP="00376F7E">
            <w:pPr>
              <w:jc w:val="center"/>
              <w:rPr>
                <w:rFonts w:ascii="仿宋" w:eastAsia="仿宋" w:hAnsi="仿宋" w:hint="eastAsia"/>
                <w:b/>
                <w:color w:val="000000"/>
                <w:sz w:val="24"/>
              </w:rPr>
            </w:pPr>
            <w:r w:rsidRPr="00921F2D">
              <w:rPr>
                <w:rFonts w:ascii="仿宋" w:eastAsia="仿宋" w:hAnsi="仿宋"/>
                <w:b/>
                <w:color w:val="000000"/>
                <w:sz w:val="24"/>
              </w:rPr>
              <w:t>课程</w:t>
            </w:r>
            <w:r w:rsidR="002A3B25" w:rsidRPr="00921F2D">
              <w:rPr>
                <w:rFonts w:ascii="仿宋" w:eastAsia="仿宋" w:hAnsi="仿宋" w:hint="eastAsia"/>
                <w:b/>
                <w:color w:val="000000"/>
                <w:sz w:val="24"/>
              </w:rPr>
              <w:t>代码</w:t>
            </w:r>
          </w:p>
        </w:tc>
        <w:tc>
          <w:tcPr>
            <w:tcW w:w="2280" w:type="dxa"/>
            <w:vAlign w:val="center"/>
          </w:tcPr>
          <w:p w14:paraId="37ECCBE3" w14:textId="0328E498" w:rsidR="00BA04B1" w:rsidRPr="00921F2D" w:rsidRDefault="006025ED" w:rsidP="00376F7E">
            <w:pPr>
              <w:jc w:val="center"/>
              <w:rPr>
                <w:rFonts w:ascii="仿宋" w:eastAsia="仿宋" w:hAnsi="仿宋" w:hint="eastAsia"/>
                <w:color w:val="000000"/>
                <w:sz w:val="24"/>
              </w:rPr>
            </w:pPr>
            <w:r w:rsidRPr="00921F2D">
              <w:rPr>
                <w:rFonts w:eastAsia="仿宋" w:hint="eastAsia"/>
                <w:sz w:val="24"/>
                <w:lang w:val="en-GB"/>
              </w:rPr>
              <w:t>1</w:t>
            </w:r>
            <w:r w:rsidRPr="00921F2D">
              <w:rPr>
                <w:rFonts w:eastAsia="仿宋"/>
                <w:sz w:val="24"/>
                <w:lang w:val="en-GB"/>
              </w:rPr>
              <w:t>60307T0</w:t>
            </w:r>
            <w:r w:rsidR="000F7E5D">
              <w:rPr>
                <w:rFonts w:eastAsia="仿宋" w:hint="eastAsia"/>
                <w:sz w:val="24"/>
                <w:lang w:val="en-GB"/>
              </w:rPr>
              <w:t>09</w:t>
            </w:r>
          </w:p>
        </w:tc>
        <w:tc>
          <w:tcPr>
            <w:tcW w:w="1446" w:type="dxa"/>
            <w:vAlign w:val="center"/>
          </w:tcPr>
          <w:p w14:paraId="1256A480" w14:textId="77777777" w:rsidR="00BA04B1" w:rsidRPr="00921F2D" w:rsidRDefault="00BA04B1" w:rsidP="00376F7E">
            <w:pPr>
              <w:jc w:val="center"/>
              <w:rPr>
                <w:rFonts w:ascii="仿宋" w:eastAsia="仿宋" w:hAnsi="仿宋" w:hint="eastAsia"/>
                <w:b/>
                <w:color w:val="000000"/>
                <w:sz w:val="24"/>
              </w:rPr>
            </w:pPr>
            <w:r w:rsidRPr="00921F2D">
              <w:rPr>
                <w:rFonts w:ascii="仿宋" w:eastAsia="仿宋" w:hAnsi="仿宋"/>
                <w:b/>
                <w:color w:val="000000"/>
                <w:sz w:val="24"/>
              </w:rPr>
              <w:t>开课</w:t>
            </w:r>
            <w:r w:rsidR="002B2744" w:rsidRPr="00921F2D">
              <w:rPr>
                <w:rFonts w:ascii="仿宋" w:eastAsia="仿宋" w:hAnsi="仿宋" w:hint="eastAsia"/>
                <w:b/>
                <w:color w:val="000000"/>
                <w:sz w:val="24"/>
              </w:rPr>
              <w:t>单位</w:t>
            </w:r>
          </w:p>
        </w:tc>
        <w:tc>
          <w:tcPr>
            <w:tcW w:w="2937" w:type="dxa"/>
            <w:gridSpan w:val="2"/>
            <w:vAlign w:val="center"/>
          </w:tcPr>
          <w:p w14:paraId="20F17E98" w14:textId="1C60F7CE" w:rsidR="00BA04B1" w:rsidRPr="00921F2D" w:rsidRDefault="00DC0027" w:rsidP="00376F7E">
            <w:pPr>
              <w:jc w:val="center"/>
              <w:rPr>
                <w:rFonts w:ascii="仿宋" w:eastAsia="仿宋" w:hAnsi="仿宋" w:hint="eastAsia"/>
                <w:color w:val="000000"/>
                <w:sz w:val="24"/>
              </w:rPr>
            </w:pPr>
            <w:r w:rsidRPr="00921F2D">
              <w:rPr>
                <w:rFonts w:ascii="仿宋" w:eastAsia="仿宋" w:hAnsi="仿宋" w:hint="eastAsia"/>
                <w:color w:val="000000"/>
                <w:sz w:val="24"/>
              </w:rPr>
              <w:t>工学院</w:t>
            </w:r>
          </w:p>
        </w:tc>
      </w:tr>
      <w:tr w:rsidR="00376F7E" w:rsidRPr="00921F2D" w14:paraId="526DF53C" w14:textId="77777777" w:rsidTr="000F7E5D">
        <w:trPr>
          <w:trHeight w:val="454"/>
          <w:jc w:val="center"/>
        </w:trPr>
        <w:tc>
          <w:tcPr>
            <w:tcW w:w="2263" w:type="dxa"/>
            <w:vAlign w:val="center"/>
          </w:tcPr>
          <w:p w14:paraId="68AB5196" w14:textId="77777777" w:rsidR="00BA04B1" w:rsidRPr="00921F2D" w:rsidRDefault="00BA04B1" w:rsidP="00376F7E">
            <w:pPr>
              <w:jc w:val="center"/>
              <w:rPr>
                <w:rFonts w:ascii="仿宋" w:eastAsia="仿宋" w:hAnsi="仿宋" w:hint="eastAsia"/>
                <w:b/>
                <w:color w:val="000000"/>
                <w:sz w:val="24"/>
              </w:rPr>
            </w:pPr>
            <w:r w:rsidRPr="00921F2D">
              <w:rPr>
                <w:rFonts w:ascii="仿宋" w:eastAsia="仿宋" w:hAnsi="仿宋"/>
                <w:b/>
                <w:color w:val="000000"/>
                <w:sz w:val="24"/>
              </w:rPr>
              <w:t>课程名称（中文）</w:t>
            </w:r>
          </w:p>
        </w:tc>
        <w:tc>
          <w:tcPr>
            <w:tcW w:w="6663" w:type="dxa"/>
            <w:gridSpan w:val="4"/>
            <w:vAlign w:val="center"/>
          </w:tcPr>
          <w:p w14:paraId="0F65E0CE" w14:textId="2186DCBF" w:rsidR="00BA04B1" w:rsidRPr="00921F2D" w:rsidRDefault="000F7E5D" w:rsidP="000F7E5D">
            <w:pPr>
              <w:jc w:val="center"/>
              <w:rPr>
                <w:rFonts w:ascii="仿宋" w:eastAsia="仿宋" w:hAnsi="仿宋" w:hint="eastAsia"/>
                <w:color w:val="000000"/>
                <w:sz w:val="24"/>
              </w:rPr>
            </w:pPr>
            <w:r>
              <w:rPr>
                <w:rFonts w:ascii="仿宋" w:eastAsia="仿宋" w:hAnsi="仿宋" w:hint="eastAsia"/>
                <w:color w:val="000000"/>
                <w:sz w:val="24"/>
              </w:rPr>
              <w:t>石油工业污水处理工程</w:t>
            </w:r>
          </w:p>
        </w:tc>
      </w:tr>
      <w:tr w:rsidR="00376F7E" w:rsidRPr="00921F2D" w14:paraId="5031AF12" w14:textId="77777777" w:rsidTr="000F7E5D">
        <w:trPr>
          <w:trHeight w:val="454"/>
          <w:jc w:val="center"/>
        </w:trPr>
        <w:tc>
          <w:tcPr>
            <w:tcW w:w="2263" w:type="dxa"/>
            <w:vAlign w:val="center"/>
          </w:tcPr>
          <w:p w14:paraId="5F65D3B0" w14:textId="77777777" w:rsidR="00BA04B1" w:rsidRPr="00921F2D" w:rsidRDefault="00BA04B1" w:rsidP="00376F7E">
            <w:pPr>
              <w:jc w:val="center"/>
              <w:rPr>
                <w:rFonts w:ascii="仿宋" w:eastAsia="仿宋" w:hAnsi="仿宋" w:hint="eastAsia"/>
                <w:b/>
                <w:color w:val="000000"/>
                <w:sz w:val="24"/>
              </w:rPr>
            </w:pPr>
            <w:r w:rsidRPr="00921F2D">
              <w:rPr>
                <w:rFonts w:ascii="仿宋" w:eastAsia="仿宋" w:hAnsi="仿宋"/>
                <w:b/>
                <w:color w:val="000000"/>
                <w:sz w:val="24"/>
              </w:rPr>
              <w:t>课程名称（英文）</w:t>
            </w:r>
          </w:p>
        </w:tc>
        <w:tc>
          <w:tcPr>
            <w:tcW w:w="6663" w:type="dxa"/>
            <w:gridSpan w:val="4"/>
            <w:vAlign w:val="center"/>
          </w:tcPr>
          <w:p w14:paraId="6076FF6C" w14:textId="3CF47A90" w:rsidR="00BA04B1" w:rsidRPr="000F7E5D" w:rsidRDefault="000F7E5D" w:rsidP="00376F7E">
            <w:pPr>
              <w:jc w:val="center"/>
              <w:rPr>
                <w:rFonts w:ascii="仿宋" w:eastAsia="仿宋" w:hAnsi="仿宋" w:hint="eastAsia"/>
                <w:color w:val="000000"/>
                <w:sz w:val="24"/>
              </w:rPr>
            </w:pPr>
            <w:r w:rsidRPr="000F7E5D">
              <w:rPr>
                <w:rFonts w:eastAsia="仿宋"/>
                <w:sz w:val="24"/>
              </w:rPr>
              <w:t>Petroleum Industry Wastewater Treatment Project</w:t>
            </w:r>
          </w:p>
        </w:tc>
      </w:tr>
      <w:tr w:rsidR="00F601DA" w:rsidRPr="00921F2D" w14:paraId="2D9AAAEE" w14:textId="77777777" w:rsidTr="000F7E5D">
        <w:trPr>
          <w:trHeight w:val="454"/>
          <w:jc w:val="center"/>
        </w:trPr>
        <w:tc>
          <w:tcPr>
            <w:tcW w:w="2263" w:type="dxa"/>
            <w:vAlign w:val="center"/>
          </w:tcPr>
          <w:p w14:paraId="1D162167" w14:textId="77777777" w:rsidR="00F601DA" w:rsidRPr="00921F2D" w:rsidRDefault="00F601DA" w:rsidP="00376F7E">
            <w:pPr>
              <w:jc w:val="center"/>
              <w:rPr>
                <w:rFonts w:ascii="仿宋" w:eastAsia="仿宋" w:hAnsi="仿宋" w:hint="eastAsia"/>
                <w:b/>
                <w:color w:val="000000"/>
                <w:sz w:val="24"/>
              </w:rPr>
            </w:pPr>
            <w:r w:rsidRPr="00921F2D">
              <w:rPr>
                <w:rFonts w:ascii="仿宋" w:eastAsia="仿宋" w:hAnsi="仿宋" w:hint="eastAsia"/>
                <w:b/>
                <w:color w:val="000000"/>
                <w:sz w:val="24"/>
              </w:rPr>
              <w:t>课程</w:t>
            </w:r>
            <w:r w:rsidR="002B2744" w:rsidRPr="00921F2D">
              <w:rPr>
                <w:rFonts w:ascii="仿宋" w:eastAsia="仿宋" w:hAnsi="仿宋" w:hint="eastAsia"/>
                <w:b/>
                <w:color w:val="000000"/>
                <w:sz w:val="24"/>
              </w:rPr>
              <w:t>类别</w:t>
            </w:r>
          </w:p>
        </w:tc>
        <w:tc>
          <w:tcPr>
            <w:tcW w:w="6663" w:type="dxa"/>
            <w:gridSpan w:val="4"/>
            <w:vAlign w:val="center"/>
          </w:tcPr>
          <w:p w14:paraId="721F15F7" w14:textId="789EFFEF" w:rsidR="003C5131" w:rsidRPr="00921F2D" w:rsidRDefault="003C5131" w:rsidP="00DC0027">
            <w:pPr>
              <w:jc w:val="center"/>
              <w:rPr>
                <w:rFonts w:eastAsia="仿宋"/>
                <w:sz w:val="24"/>
                <w:lang w:val="en-GB"/>
              </w:rPr>
            </w:pPr>
            <w:r w:rsidRPr="00921F2D">
              <w:rPr>
                <w:rFonts w:eastAsia="仿宋" w:hint="eastAsia"/>
                <w:sz w:val="24"/>
                <w:lang w:val="en-GB"/>
              </w:rPr>
              <w:t>专业</w:t>
            </w:r>
            <w:r w:rsidR="000F7E5D">
              <w:rPr>
                <w:rFonts w:eastAsia="仿宋" w:hint="eastAsia"/>
                <w:sz w:val="24"/>
                <w:lang w:val="en-GB"/>
              </w:rPr>
              <w:t>选修</w:t>
            </w:r>
            <w:r w:rsidRPr="00921F2D">
              <w:rPr>
                <w:rFonts w:eastAsia="仿宋" w:hint="eastAsia"/>
                <w:sz w:val="24"/>
                <w:lang w:val="en-GB"/>
              </w:rPr>
              <w:t>课</w:t>
            </w:r>
          </w:p>
        </w:tc>
      </w:tr>
      <w:tr w:rsidR="00376F7E" w:rsidRPr="00921F2D" w14:paraId="2629A662" w14:textId="77777777" w:rsidTr="000F7E5D">
        <w:trPr>
          <w:trHeight w:val="454"/>
          <w:jc w:val="center"/>
        </w:trPr>
        <w:tc>
          <w:tcPr>
            <w:tcW w:w="2263" w:type="dxa"/>
            <w:vAlign w:val="center"/>
          </w:tcPr>
          <w:p w14:paraId="219C2C3A" w14:textId="77777777" w:rsidR="00BA04B1" w:rsidRPr="00921F2D" w:rsidRDefault="00CF6BD6" w:rsidP="00376F7E">
            <w:pPr>
              <w:jc w:val="center"/>
              <w:rPr>
                <w:rFonts w:ascii="仿宋" w:eastAsia="仿宋" w:hAnsi="仿宋" w:hint="eastAsia"/>
                <w:b/>
                <w:color w:val="000000"/>
                <w:sz w:val="24"/>
              </w:rPr>
            </w:pPr>
            <w:r w:rsidRPr="00921F2D">
              <w:rPr>
                <w:rFonts w:ascii="仿宋" w:eastAsia="仿宋" w:hAnsi="仿宋" w:hint="eastAsia"/>
                <w:b/>
                <w:color w:val="000000"/>
                <w:sz w:val="24"/>
              </w:rPr>
              <w:t>适用</w:t>
            </w:r>
            <w:r w:rsidR="00BA04B1" w:rsidRPr="00921F2D">
              <w:rPr>
                <w:rFonts w:ascii="仿宋" w:eastAsia="仿宋" w:hAnsi="仿宋"/>
                <w:b/>
                <w:color w:val="000000"/>
                <w:sz w:val="24"/>
              </w:rPr>
              <w:t>专业</w:t>
            </w:r>
          </w:p>
        </w:tc>
        <w:tc>
          <w:tcPr>
            <w:tcW w:w="6663" w:type="dxa"/>
            <w:gridSpan w:val="4"/>
            <w:vAlign w:val="center"/>
          </w:tcPr>
          <w:p w14:paraId="7F5976A5" w14:textId="4CA35315" w:rsidR="00BA04B1" w:rsidRPr="00921F2D" w:rsidRDefault="00DC0027" w:rsidP="00DC0027">
            <w:pPr>
              <w:jc w:val="center"/>
              <w:rPr>
                <w:rFonts w:eastAsia="仿宋"/>
                <w:sz w:val="24"/>
                <w:lang w:val="en-GB"/>
              </w:rPr>
            </w:pPr>
            <w:r w:rsidRPr="00921F2D">
              <w:rPr>
                <w:rFonts w:eastAsia="仿宋" w:hint="eastAsia"/>
                <w:sz w:val="24"/>
                <w:lang w:val="en-GB"/>
              </w:rPr>
              <w:t>环境工程</w:t>
            </w:r>
          </w:p>
        </w:tc>
      </w:tr>
      <w:tr w:rsidR="00376F7E" w:rsidRPr="00921F2D" w14:paraId="4E457ADA" w14:textId="77777777" w:rsidTr="000F7E5D">
        <w:trPr>
          <w:trHeight w:val="454"/>
          <w:jc w:val="center"/>
        </w:trPr>
        <w:tc>
          <w:tcPr>
            <w:tcW w:w="2263" w:type="dxa"/>
            <w:vAlign w:val="center"/>
          </w:tcPr>
          <w:p w14:paraId="26E0BC9E" w14:textId="77777777" w:rsidR="00BA04B1" w:rsidRPr="00921F2D" w:rsidRDefault="0061621B" w:rsidP="00376F7E">
            <w:pPr>
              <w:jc w:val="center"/>
              <w:rPr>
                <w:rFonts w:ascii="仿宋" w:eastAsia="仿宋" w:hAnsi="仿宋" w:hint="eastAsia"/>
                <w:b/>
                <w:color w:val="000000"/>
                <w:sz w:val="24"/>
              </w:rPr>
            </w:pPr>
            <w:r w:rsidRPr="00921F2D">
              <w:rPr>
                <w:rFonts w:ascii="仿宋" w:eastAsia="仿宋" w:hAnsi="仿宋" w:hint="eastAsia"/>
                <w:b/>
                <w:color w:val="000000"/>
                <w:sz w:val="24"/>
              </w:rPr>
              <w:t>总</w:t>
            </w:r>
            <w:r w:rsidR="00BA04B1" w:rsidRPr="00921F2D">
              <w:rPr>
                <w:rFonts w:ascii="仿宋" w:eastAsia="仿宋" w:hAnsi="仿宋"/>
                <w:b/>
                <w:color w:val="000000"/>
                <w:sz w:val="24"/>
              </w:rPr>
              <w:t>学分</w:t>
            </w:r>
          </w:p>
        </w:tc>
        <w:tc>
          <w:tcPr>
            <w:tcW w:w="2280" w:type="dxa"/>
            <w:vAlign w:val="center"/>
          </w:tcPr>
          <w:p w14:paraId="16B0CA06" w14:textId="0F277615" w:rsidR="00BA04B1" w:rsidRPr="00921F2D" w:rsidRDefault="00C52021" w:rsidP="00376F7E">
            <w:pPr>
              <w:jc w:val="center"/>
              <w:rPr>
                <w:rFonts w:ascii="仿宋" w:eastAsia="仿宋" w:hAnsi="仿宋" w:hint="eastAsia"/>
                <w:color w:val="000000"/>
                <w:sz w:val="24"/>
              </w:rPr>
            </w:pPr>
            <w:r w:rsidRPr="00921F2D">
              <w:rPr>
                <w:rFonts w:ascii="仿宋" w:eastAsia="仿宋" w:hAnsi="仿宋"/>
                <w:color w:val="000000"/>
                <w:sz w:val="24"/>
              </w:rPr>
              <w:t>2</w:t>
            </w:r>
          </w:p>
        </w:tc>
        <w:tc>
          <w:tcPr>
            <w:tcW w:w="1693" w:type="dxa"/>
            <w:gridSpan w:val="2"/>
            <w:vAlign w:val="center"/>
          </w:tcPr>
          <w:p w14:paraId="17430CBE" w14:textId="77777777" w:rsidR="00BA04B1" w:rsidRPr="00921F2D" w:rsidRDefault="0061621B" w:rsidP="00376F7E">
            <w:pPr>
              <w:jc w:val="center"/>
              <w:rPr>
                <w:rFonts w:ascii="仿宋" w:eastAsia="仿宋" w:hAnsi="仿宋" w:hint="eastAsia"/>
                <w:b/>
                <w:color w:val="000000"/>
                <w:sz w:val="24"/>
              </w:rPr>
            </w:pPr>
            <w:r w:rsidRPr="00921F2D">
              <w:rPr>
                <w:rFonts w:ascii="仿宋" w:eastAsia="仿宋" w:hAnsi="仿宋" w:hint="eastAsia"/>
                <w:b/>
                <w:color w:val="000000"/>
                <w:sz w:val="24"/>
              </w:rPr>
              <w:t>总</w:t>
            </w:r>
            <w:r w:rsidR="00BA04B1" w:rsidRPr="00921F2D">
              <w:rPr>
                <w:rFonts w:ascii="仿宋" w:eastAsia="仿宋" w:hAnsi="仿宋"/>
                <w:b/>
                <w:color w:val="000000"/>
                <w:sz w:val="24"/>
              </w:rPr>
              <w:t>学时</w:t>
            </w:r>
          </w:p>
        </w:tc>
        <w:tc>
          <w:tcPr>
            <w:tcW w:w="2690" w:type="dxa"/>
            <w:vAlign w:val="center"/>
          </w:tcPr>
          <w:p w14:paraId="024C9039" w14:textId="7B10A1A4" w:rsidR="00BA04B1" w:rsidRPr="00921F2D" w:rsidRDefault="00C52021" w:rsidP="00376F7E">
            <w:pPr>
              <w:jc w:val="center"/>
              <w:rPr>
                <w:rFonts w:ascii="仿宋" w:eastAsia="仿宋" w:hAnsi="仿宋" w:hint="eastAsia"/>
                <w:color w:val="000000"/>
                <w:sz w:val="24"/>
              </w:rPr>
            </w:pPr>
            <w:r w:rsidRPr="00921F2D">
              <w:rPr>
                <w:rFonts w:ascii="仿宋" w:eastAsia="仿宋" w:hAnsi="仿宋"/>
                <w:color w:val="000000"/>
                <w:sz w:val="24"/>
              </w:rPr>
              <w:t>32</w:t>
            </w:r>
          </w:p>
        </w:tc>
      </w:tr>
      <w:tr w:rsidR="00376F7E" w:rsidRPr="00921F2D" w14:paraId="7891E65D" w14:textId="77777777" w:rsidTr="000F7E5D">
        <w:trPr>
          <w:trHeight w:val="454"/>
          <w:jc w:val="center"/>
        </w:trPr>
        <w:tc>
          <w:tcPr>
            <w:tcW w:w="2263" w:type="dxa"/>
            <w:vAlign w:val="center"/>
          </w:tcPr>
          <w:p w14:paraId="5A86D41D" w14:textId="77777777" w:rsidR="00BA04B1" w:rsidRPr="00921F2D" w:rsidRDefault="00BA04B1" w:rsidP="00376F7E">
            <w:pPr>
              <w:jc w:val="center"/>
              <w:rPr>
                <w:rFonts w:ascii="仿宋" w:eastAsia="仿宋" w:hAnsi="仿宋" w:hint="eastAsia"/>
                <w:b/>
                <w:color w:val="000000"/>
                <w:sz w:val="24"/>
              </w:rPr>
            </w:pPr>
            <w:r w:rsidRPr="00921F2D">
              <w:rPr>
                <w:rFonts w:ascii="仿宋" w:eastAsia="仿宋" w:hAnsi="仿宋"/>
                <w:b/>
                <w:color w:val="000000"/>
                <w:sz w:val="24"/>
              </w:rPr>
              <w:t>理论学时</w:t>
            </w:r>
          </w:p>
        </w:tc>
        <w:tc>
          <w:tcPr>
            <w:tcW w:w="2280" w:type="dxa"/>
            <w:vAlign w:val="center"/>
          </w:tcPr>
          <w:p w14:paraId="018441FE" w14:textId="7080E9F2" w:rsidR="00BA04B1" w:rsidRPr="00921F2D" w:rsidRDefault="00C52021" w:rsidP="00376F7E">
            <w:pPr>
              <w:jc w:val="center"/>
              <w:rPr>
                <w:rFonts w:ascii="仿宋" w:eastAsia="仿宋" w:hAnsi="仿宋" w:hint="eastAsia"/>
                <w:color w:val="000000"/>
                <w:sz w:val="24"/>
              </w:rPr>
            </w:pPr>
            <w:r w:rsidRPr="00921F2D">
              <w:rPr>
                <w:rFonts w:ascii="仿宋" w:eastAsia="仿宋" w:hAnsi="仿宋"/>
                <w:color w:val="000000"/>
                <w:sz w:val="24"/>
              </w:rPr>
              <w:t>32</w:t>
            </w:r>
          </w:p>
        </w:tc>
        <w:tc>
          <w:tcPr>
            <w:tcW w:w="1693" w:type="dxa"/>
            <w:gridSpan w:val="2"/>
            <w:vAlign w:val="center"/>
          </w:tcPr>
          <w:p w14:paraId="49E45E80" w14:textId="77777777" w:rsidR="00BA04B1" w:rsidRPr="00921F2D" w:rsidRDefault="00BA04B1" w:rsidP="00376F7E">
            <w:pPr>
              <w:jc w:val="center"/>
              <w:rPr>
                <w:rFonts w:ascii="仿宋" w:eastAsia="仿宋" w:hAnsi="仿宋" w:hint="eastAsia"/>
                <w:b/>
                <w:color w:val="000000"/>
                <w:sz w:val="24"/>
              </w:rPr>
            </w:pPr>
            <w:r w:rsidRPr="00921F2D">
              <w:rPr>
                <w:rFonts w:ascii="仿宋" w:eastAsia="仿宋" w:hAnsi="仿宋"/>
                <w:b/>
                <w:color w:val="000000"/>
                <w:sz w:val="24"/>
              </w:rPr>
              <w:t>实验学时</w:t>
            </w:r>
          </w:p>
        </w:tc>
        <w:tc>
          <w:tcPr>
            <w:tcW w:w="2690" w:type="dxa"/>
            <w:vAlign w:val="center"/>
          </w:tcPr>
          <w:p w14:paraId="590A3B4D" w14:textId="6F628DF7" w:rsidR="00BA04B1" w:rsidRPr="00921F2D" w:rsidRDefault="00DC0027" w:rsidP="00376F7E">
            <w:pPr>
              <w:jc w:val="center"/>
              <w:rPr>
                <w:rFonts w:ascii="仿宋" w:eastAsia="仿宋" w:hAnsi="仿宋" w:hint="eastAsia"/>
                <w:color w:val="000000"/>
                <w:sz w:val="24"/>
              </w:rPr>
            </w:pPr>
            <w:r w:rsidRPr="00921F2D">
              <w:rPr>
                <w:rFonts w:ascii="仿宋" w:eastAsia="仿宋" w:hAnsi="仿宋" w:hint="eastAsia"/>
                <w:color w:val="000000"/>
                <w:sz w:val="24"/>
              </w:rPr>
              <w:t>0</w:t>
            </w:r>
          </w:p>
        </w:tc>
      </w:tr>
      <w:tr w:rsidR="00376F7E" w:rsidRPr="00921F2D" w14:paraId="0021262C" w14:textId="77777777" w:rsidTr="000F7E5D">
        <w:trPr>
          <w:trHeight w:val="454"/>
          <w:jc w:val="center"/>
        </w:trPr>
        <w:tc>
          <w:tcPr>
            <w:tcW w:w="2263" w:type="dxa"/>
            <w:vAlign w:val="center"/>
          </w:tcPr>
          <w:p w14:paraId="103F857C" w14:textId="77777777" w:rsidR="00BA04B1" w:rsidRPr="00921F2D" w:rsidRDefault="00FF0B26" w:rsidP="00376F7E">
            <w:pPr>
              <w:jc w:val="center"/>
              <w:rPr>
                <w:rFonts w:ascii="仿宋" w:eastAsia="仿宋" w:hAnsi="仿宋" w:hint="eastAsia"/>
                <w:b/>
                <w:color w:val="000000"/>
                <w:sz w:val="24"/>
              </w:rPr>
            </w:pPr>
            <w:r w:rsidRPr="00921F2D">
              <w:rPr>
                <w:rFonts w:ascii="仿宋" w:eastAsia="仿宋" w:hAnsi="仿宋" w:hint="eastAsia"/>
                <w:b/>
                <w:color w:val="000000"/>
                <w:sz w:val="24"/>
              </w:rPr>
              <w:t>上机学时</w:t>
            </w:r>
          </w:p>
        </w:tc>
        <w:tc>
          <w:tcPr>
            <w:tcW w:w="2280" w:type="dxa"/>
            <w:vAlign w:val="center"/>
          </w:tcPr>
          <w:p w14:paraId="6FF097B9" w14:textId="3F7E7652" w:rsidR="00BA04B1" w:rsidRPr="00921F2D" w:rsidRDefault="00DC0027" w:rsidP="00376F7E">
            <w:pPr>
              <w:jc w:val="center"/>
              <w:rPr>
                <w:rFonts w:ascii="仿宋" w:eastAsia="仿宋" w:hAnsi="仿宋" w:hint="eastAsia"/>
                <w:color w:val="000000"/>
                <w:sz w:val="24"/>
              </w:rPr>
            </w:pPr>
            <w:r w:rsidRPr="00921F2D">
              <w:rPr>
                <w:rFonts w:ascii="仿宋" w:eastAsia="仿宋" w:hAnsi="仿宋" w:hint="eastAsia"/>
                <w:color w:val="000000"/>
                <w:sz w:val="24"/>
              </w:rPr>
              <w:t>0</w:t>
            </w:r>
          </w:p>
        </w:tc>
        <w:tc>
          <w:tcPr>
            <w:tcW w:w="1693" w:type="dxa"/>
            <w:gridSpan w:val="2"/>
            <w:vAlign w:val="center"/>
          </w:tcPr>
          <w:p w14:paraId="7BF97E74" w14:textId="77777777" w:rsidR="00BA04B1" w:rsidRPr="00921F2D" w:rsidRDefault="00FF0B26" w:rsidP="00376F7E">
            <w:pPr>
              <w:jc w:val="center"/>
              <w:rPr>
                <w:rFonts w:ascii="仿宋" w:eastAsia="仿宋" w:hAnsi="仿宋" w:hint="eastAsia"/>
                <w:b/>
                <w:color w:val="000000"/>
                <w:sz w:val="24"/>
              </w:rPr>
            </w:pPr>
            <w:r w:rsidRPr="00921F2D">
              <w:rPr>
                <w:rFonts w:ascii="仿宋" w:eastAsia="仿宋" w:hAnsi="仿宋" w:hint="eastAsia"/>
                <w:b/>
                <w:color w:val="000000"/>
                <w:sz w:val="24"/>
              </w:rPr>
              <w:t>其他实践</w:t>
            </w:r>
            <w:r w:rsidR="004136C2" w:rsidRPr="00921F2D">
              <w:rPr>
                <w:rFonts w:ascii="仿宋" w:eastAsia="仿宋" w:hAnsi="仿宋" w:hint="eastAsia"/>
                <w:b/>
                <w:color w:val="000000"/>
                <w:sz w:val="24"/>
              </w:rPr>
              <w:t>学时</w:t>
            </w:r>
          </w:p>
        </w:tc>
        <w:tc>
          <w:tcPr>
            <w:tcW w:w="2690" w:type="dxa"/>
            <w:vAlign w:val="center"/>
          </w:tcPr>
          <w:p w14:paraId="2D7517DC" w14:textId="2ED1705D" w:rsidR="00BA04B1" w:rsidRPr="00921F2D" w:rsidRDefault="006025ED" w:rsidP="00376F7E">
            <w:pPr>
              <w:jc w:val="center"/>
              <w:rPr>
                <w:rFonts w:ascii="仿宋" w:eastAsia="仿宋" w:hAnsi="仿宋" w:hint="eastAsia"/>
                <w:color w:val="000000"/>
                <w:sz w:val="24"/>
              </w:rPr>
            </w:pPr>
            <w:r w:rsidRPr="00921F2D">
              <w:rPr>
                <w:rFonts w:ascii="仿宋" w:eastAsia="仿宋" w:hAnsi="仿宋" w:hint="eastAsia"/>
                <w:color w:val="000000"/>
                <w:sz w:val="24"/>
              </w:rPr>
              <w:t>0</w:t>
            </w:r>
          </w:p>
        </w:tc>
      </w:tr>
      <w:tr w:rsidR="00376F7E" w:rsidRPr="00921F2D" w14:paraId="2848EFEF" w14:textId="77777777" w:rsidTr="000F7E5D">
        <w:trPr>
          <w:trHeight w:val="454"/>
          <w:jc w:val="center"/>
        </w:trPr>
        <w:tc>
          <w:tcPr>
            <w:tcW w:w="2263" w:type="dxa"/>
            <w:vAlign w:val="center"/>
          </w:tcPr>
          <w:p w14:paraId="12C211E5" w14:textId="77777777" w:rsidR="008715C3" w:rsidRPr="00921F2D" w:rsidRDefault="008715C3" w:rsidP="00376F7E">
            <w:pPr>
              <w:jc w:val="center"/>
              <w:rPr>
                <w:rFonts w:ascii="仿宋" w:eastAsia="仿宋" w:hAnsi="仿宋" w:hint="eastAsia"/>
                <w:b/>
                <w:color w:val="000000"/>
                <w:sz w:val="24"/>
              </w:rPr>
            </w:pPr>
            <w:r w:rsidRPr="00921F2D">
              <w:rPr>
                <w:rFonts w:ascii="仿宋" w:eastAsia="仿宋" w:hAnsi="仿宋"/>
                <w:b/>
                <w:color w:val="000000"/>
                <w:sz w:val="24"/>
              </w:rPr>
              <w:t>先修课程</w:t>
            </w:r>
          </w:p>
        </w:tc>
        <w:tc>
          <w:tcPr>
            <w:tcW w:w="6663" w:type="dxa"/>
            <w:gridSpan w:val="4"/>
            <w:vAlign w:val="center"/>
          </w:tcPr>
          <w:p w14:paraId="3A35429A" w14:textId="354DF61C" w:rsidR="008715C3" w:rsidRPr="00921F2D" w:rsidRDefault="000F7E5D" w:rsidP="00376F7E">
            <w:pPr>
              <w:jc w:val="center"/>
              <w:rPr>
                <w:rFonts w:ascii="仿宋" w:eastAsia="仿宋" w:hAnsi="仿宋" w:hint="eastAsia"/>
                <w:color w:val="000000"/>
                <w:sz w:val="24"/>
              </w:rPr>
            </w:pPr>
            <w:r>
              <w:rPr>
                <w:rFonts w:ascii="仿宋" w:eastAsia="仿宋" w:hAnsi="仿宋" w:hint="eastAsia"/>
                <w:color w:val="000000"/>
                <w:sz w:val="24"/>
              </w:rPr>
              <w:t>水污染控制工程 大气污染控制工程 固体废物处理与资源化</w:t>
            </w:r>
          </w:p>
        </w:tc>
      </w:tr>
    </w:tbl>
    <w:p w14:paraId="112975A6"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749023EE" w14:textId="0F208436" w:rsidR="003D732F" w:rsidRPr="003D732F" w:rsidRDefault="003D732F" w:rsidP="000F7E5D">
      <w:pPr>
        <w:spacing w:beforeLines="50" w:before="156" w:afterLines="50" w:after="156" w:line="360" w:lineRule="auto"/>
        <w:ind w:firstLineChars="200" w:firstLine="420"/>
        <w:jc w:val="left"/>
        <w:rPr>
          <w:rFonts w:eastAsia="仿宋"/>
          <w:szCs w:val="21"/>
          <w:lang w:val="en-GB"/>
        </w:rPr>
      </w:pPr>
      <w:r w:rsidRPr="000F7E5D">
        <w:rPr>
          <w:rFonts w:eastAsia="仿宋" w:hint="eastAsia"/>
          <w:szCs w:val="21"/>
        </w:rPr>
        <w:t>《</w:t>
      </w:r>
      <w:r w:rsidR="000F7E5D" w:rsidRPr="000F7E5D">
        <w:rPr>
          <w:rFonts w:eastAsia="仿宋" w:hint="eastAsia"/>
          <w:szCs w:val="21"/>
        </w:rPr>
        <w:t>石油工业污水处理工程</w:t>
      </w:r>
      <w:r w:rsidRPr="000F7E5D">
        <w:rPr>
          <w:rFonts w:eastAsia="仿宋" w:hint="eastAsia"/>
          <w:szCs w:val="21"/>
        </w:rPr>
        <w:t>》是环境工程专业的专业</w:t>
      </w:r>
      <w:r w:rsidR="000F7E5D" w:rsidRPr="000F7E5D">
        <w:rPr>
          <w:rFonts w:eastAsia="仿宋" w:hint="eastAsia"/>
          <w:szCs w:val="21"/>
        </w:rPr>
        <w:t>选修</w:t>
      </w:r>
      <w:r w:rsidRPr="000F7E5D">
        <w:rPr>
          <w:rFonts w:eastAsia="仿宋" w:hint="eastAsia"/>
          <w:szCs w:val="21"/>
        </w:rPr>
        <w:t>课程，其先修课程有</w:t>
      </w:r>
      <w:r w:rsidR="000F7E5D" w:rsidRPr="000F7E5D">
        <w:rPr>
          <w:rFonts w:ascii="仿宋" w:eastAsia="仿宋" w:hAnsi="仿宋" w:hint="eastAsia"/>
          <w:color w:val="000000"/>
          <w:szCs w:val="21"/>
        </w:rPr>
        <w:t>水污染控制工程 大气污染控制工程 固体废物处理与资源化</w:t>
      </w:r>
      <w:r w:rsidRPr="000F7E5D">
        <w:rPr>
          <w:rFonts w:eastAsia="仿宋" w:hint="eastAsia"/>
          <w:szCs w:val="21"/>
        </w:rPr>
        <w:t>等，</w:t>
      </w:r>
      <w:r w:rsidRPr="000F7E5D">
        <w:rPr>
          <w:rFonts w:eastAsia="仿宋" w:hint="eastAsia"/>
          <w:szCs w:val="21"/>
          <w:lang w:val="en-GB"/>
        </w:rPr>
        <w:t>适用于环境工程专业本科生</w:t>
      </w:r>
      <w:r w:rsidRPr="000F7E5D">
        <w:rPr>
          <w:rFonts w:eastAsia="仿宋" w:hint="eastAsia"/>
          <w:szCs w:val="21"/>
        </w:rPr>
        <w:t>。主要教学内容包括</w:t>
      </w:r>
      <w:r w:rsidR="000F7E5D" w:rsidRPr="000F7E5D">
        <w:rPr>
          <w:rFonts w:eastAsia="仿宋" w:hint="eastAsia"/>
          <w:szCs w:val="21"/>
        </w:rPr>
        <w:t>油气田水污染源及其管理、页岩气开采及其废水处理、钻井废液处理及综合利用技术、油田含油污水处理、油田含油污水处理中含油污泥处理</w:t>
      </w:r>
      <w:r w:rsidR="000F7E5D" w:rsidRPr="000F7E5D">
        <w:rPr>
          <w:rFonts w:eastAsia="仿宋" w:hint="eastAsia"/>
          <w:szCs w:val="21"/>
        </w:rPr>
        <w:t xml:space="preserve"> </w:t>
      </w:r>
      <w:r w:rsidR="000F7E5D" w:rsidRPr="000F7E5D">
        <w:rPr>
          <w:rFonts w:eastAsia="仿宋" w:hint="eastAsia"/>
          <w:szCs w:val="21"/>
        </w:rPr>
        <w:t>、炼油工业污水等污染源、炼油工业污水的处理与回用、炼油工业污水处理过程中废气的管控与处理、炼油工业污水处理过程中固废的处理处置</w:t>
      </w:r>
      <w:r w:rsidRPr="003D732F">
        <w:rPr>
          <w:rFonts w:eastAsia="仿宋" w:hint="eastAsia"/>
          <w:szCs w:val="21"/>
        </w:rPr>
        <w:t>。通过本课程的学习，学生能够</w:t>
      </w:r>
      <w:r w:rsidR="000F7E5D">
        <w:rPr>
          <w:rFonts w:eastAsia="仿宋" w:hint="eastAsia"/>
          <w:szCs w:val="21"/>
        </w:rPr>
        <w:t>掌握</w:t>
      </w:r>
      <w:r w:rsidR="00CD3366">
        <w:rPr>
          <w:rFonts w:eastAsia="仿宋" w:hint="eastAsia"/>
          <w:szCs w:val="21"/>
        </w:rPr>
        <w:t>油气田开采及石油加工涉及到的污水及其衍生污染源、污染物和行业术语，</w:t>
      </w:r>
      <w:r w:rsidR="003F6B5E">
        <w:rPr>
          <w:rFonts w:eastAsia="仿宋" w:hint="eastAsia"/>
          <w:szCs w:val="21"/>
        </w:rPr>
        <w:t>掌握</w:t>
      </w:r>
      <w:r w:rsidR="00823324">
        <w:rPr>
          <w:rFonts w:eastAsia="仿宋" w:hint="eastAsia"/>
          <w:szCs w:val="21"/>
        </w:rPr>
        <w:t>含油</w:t>
      </w:r>
      <w:r w:rsidR="00CD3366">
        <w:rPr>
          <w:rFonts w:eastAsia="仿宋" w:hint="eastAsia"/>
          <w:szCs w:val="21"/>
        </w:rPr>
        <w:t>污水</w:t>
      </w:r>
      <w:r w:rsidR="00823324">
        <w:rPr>
          <w:rFonts w:eastAsia="仿宋" w:hint="eastAsia"/>
          <w:szCs w:val="21"/>
        </w:rPr>
        <w:t>及衍生固废和废气的处理处置方法、基本原理和典型处理工艺，</w:t>
      </w:r>
      <w:r w:rsidRPr="003D732F">
        <w:rPr>
          <w:rFonts w:eastAsia="仿宋" w:hint="eastAsia"/>
          <w:szCs w:val="21"/>
        </w:rPr>
        <w:t>能够初步</w:t>
      </w:r>
      <w:r w:rsidR="00682D9D">
        <w:rPr>
          <w:rFonts w:eastAsia="仿宋" w:hint="eastAsia"/>
          <w:szCs w:val="21"/>
        </w:rPr>
        <w:t>具备</w:t>
      </w:r>
      <w:r w:rsidR="00682D9D" w:rsidRPr="003D732F">
        <w:rPr>
          <w:rFonts w:eastAsia="仿宋" w:hint="eastAsia"/>
          <w:szCs w:val="21"/>
        </w:rPr>
        <w:t>识别并分析复杂环境工程问题</w:t>
      </w:r>
      <w:r w:rsidR="00682D9D">
        <w:rPr>
          <w:rFonts w:eastAsia="仿宋" w:hint="eastAsia"/>
          <w:szCs w:val="21"/>
        </w:rPr>
        <w:t>的能力，能够依据“减量化、资源化、无害化”的污染物控制原则进行含油污水治理技术的改革和创新</w:t>
      </w:r>
      <w:r w:rsidRPr="003D732F">
        <w:rPr>
          <w:rFonts w:eastAsia="仿宋" w:hint="eastAsia"/>
          <w:szCs w:val="21"/>
        </w:rPr>
        <w:t>。</w:t>
      </w:r>
    </w:p>
    <w:p w14:paraId="6D96770C"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09CF07D3" w14:textId="77777777"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14:paraId="5B9AAF4F" w14:textId="5F5882B1" w:rsidR="00DC1C2A" w:rsidRDefault="00DC1C2A" w:rsidP="00DC1C2A">
      <w:pPr>
        <w:adjustRightInd w:val="0"/>
        <w:spacing w:line="360" w:lineRule="auto"/>
        <w:ind w:firstLineChars="200" w:firstLine="482"/>
        <w:textAlignment w:val="baseline"/>
        <w:rPr>
          <w:rFonts w:eastAsia="仿宋"/>
          <w:szCs w:val="21"/>
        </w:rPr>
      </w:pPr>
      <w:r w:rsidRPr="00DC1C2A">
        <w:rPr>
          <w:rFonts w:ascii="仿宋" w:eastAsia="仿宋" w:hAnsi="仿宋" w:hint="eastAsia"/>
          <w:b/>
          <w:color w:val="000000"/>
          <w:sz w:val="24"/>
        </w:rPr>
        <w:t>课程总目标：</w:t>
      </w:r>
      <w:r w:rsidRPr="00DC1C2A">
        <w:rPr>
          <w:rFonts w:eastAsia="仿宋"/>
          <w:szCs w:val="21"/>
          <w:lang w:val="en-GB"/>
        </w:rPr>
        <w:t>《</w:t>
      </w:r>
      <w:r w:rsidR="00682D9D">
        <w:rPr>
          <w:rFonts w:eastAsia="仿宋" w:hint="eastAsia"/>
          <w:szCs w:val="21"/>
          <w:lang w:val="en-GB"/>
        </w:rPr>
        <w:t>石油工业污水处理工程</w:t>
      </w:r>
      <w:r w:rsidRPr="00DC1C2A">
        <w:rPr>
          <w:rFonts w:eastAsia="仿宋"/>
          <w:szCs w:val="21"/>
          <w:lang w:val="en-GB"/>
        </w:rPr>
        <w:t>》</w:t>
      </w:r>
      <w:r w:rsidRPr="00DC1C2A">
        <w:rPr>
          <w:rFonts w:eastAsia="仿宋" w:hint="eastAsia"/>
          <w:szCs w:val="21"/>
          <w:lang w:val="en-GB"/>
        </w:rPr>
        <w:t>课程是一门</w:t>
      </w:r>
      <w:r w:rsidR="00682D9D">
        <w:rPr>
          <w:rFonts w:eastAsia="仿宋" w:hint="eastAsia"/>
          <w:szCs w:val="21"/>
          <w:lang w:val="en-GB"/>
        </w:rPr>
        <w:t>带有强烈行业背景的</w:t>
      </w:r>
      <w:r w:rsidRPr="00DC1C2A">
        <w:rPr>
          <w:rFonts w:eastAsia="仿宋" w:hint="eastAsia"/>
          <w:szCs w:val="21"/>
          <w:lang w:val="en-GB"/>
        </w:rPr>
        <w:t>专业</w:t>
      </w:r>
      <w:r w:rsidR="00682D9D">
        <w:rPr>
          <w:rFonts w:eastAsia="仿宋" w:hint="eastAsia"/>
          <w:szCs w:val="21"/>
          <w:lang w:val="en-GB"/>
        </w:rPr>
        <w:t>选修</w:t>
      </w:r>
      <w:r w:rsidRPr="00DC1C2A">
        <w:rPr>
          <w:rFonts w:eastAsia="仿宋" w:hint="eastAsia"/>
          <w:szCs w:val="21"/>
          <w:lang w:val="en-GB"/>
        </w:rPr>
        <w:t>课程</w:t>
      </w:r>
      <w:r w:rsidR="00682D9D">
        <w:rPr>
          <w:rFonts w:eastAsia="仿宋" w:hint="eastAsia"/>
          <w:szCs w:val="21"/>
          <w:lang w:val="en-GB"/>
        </w:rPr>
        <w:t>，符合人才模块化导向培养的</w:t>
      </w:r>
      <w:r w:rsidR="00617E2E">
        <w:rPr>
          <w:rFonts w:eastAsia="仿宋" w:hint="eastAsia"/>
          <w:szCs w:val="21"/>
          <w:lang w:val="en-GB"/>
        </w:rPr>
        <w:t>社会要求</w:t>
      </w:r>
      <w:r w:rsidRPr="00DC1C2A">
        <w:rPr>
          <w:rFonts w:eastAsia="仿宋" w:hint="eastAsia"/>
          <w:szCs w:val="21"/>
          <w:lang w:val="en-GB"/>
        </w:rPr>
        <w:t>。</w:t>
      </w:r>
      <w:r w:rsidR="00617E2E">
        <w:rPr>
          <w:rFonts w:eastAsia="仿宋" w:hint="eastAsia"/>
          <w:szCs w:val="21"/>
          <w:lang w:val="en-GB"/>
        </w:rPr>
        <w:t>注重提升学生对石油行业污染物及其治理的认知程度，</w:t>
      </w:r>
      <w:r w:rsidR="00617E2E" w:rsidRPr="00DC1C2A">
        <w:rPr>
          <w:rFonts w:eastAsia="仿宋" w:hint="eastAsia"/>
          <w:szCs w:val="21"/>
          <w:lang w:val="en-GB"/>
        </w:rPr>
        <w:t>重点</w:t>
      </w:r>
      <w:r w:rsidRPr="00DC1C2A">
        <w:rPr>
          <w:rFonts w:eastAsia="仿宋" w:hint="eastAsia"/>
          <w:szCs w:val="21"/>
          <w:lang w:val="en-GB"/>
        </w:rPr>
        <w:t>培养学生</w:t>
      </w:r>
      <w:r w:rsidR="00211716">
        <w:rPr>
          <w:rFonts w:eastAsia="仿宋" w:hint="eastAsia"/>
          <w:szCs w:val="21"/>
          <w:lang w:val="en-GB"/>
        </w:rPr>
        <w:t>对</w:t>
      </w:r>
      <w:r w:rsidR="00617E2E">
        <w:rPr>
          <w:rFonts w:eastAsia="仿宋" w:hint="eastAsia"/>
          <w:szCs w:val="21"/>
          <w:lang w:val="en-GB"/>
        </w:rPr>
        <w:t>石油工业上下游污水等污染源、污染物及其控制原则、处理方法、处理原理和处理工艺</w:t>
      </w:r>
      <w:r w:rsidR="00211716">
        <w:rPr>
          <w:rFonts w:eastAsia="仿宋" w:hint="eastAsia"/>
          <w:szCs w:val="21"/>
        </w:rPr>
        <w:t>的掌握</w:t>
      </w:r>
      <w:r w:rsidR="00211716" w:rsidRPr="003D732F">
        <w:rPr>
          <w:rFonts w:eastAsia="仿宋" w:hint="eastAsia"/>
          <w:szCs w:val="21"/>
        </w:rPr>
        <w:t>，</w:t>
      </w:r>
      <w:r w:rsidR="00617E2E">
        <w:rPr>
          <w:rFonts w:eastAsia="仿宋" w:hint="eastAsia"/>
          <w:szCs w:val="21"/>
        </w:rPr>
        <w:t>并能依据所学知识，对含油污水处理现状及存在的问题</w:t>
      </w:r>
      <w:r w:rsidR="00646B67">
        <w:rPr>
          <w:rFonts w:eastAsia="仿宋" w:hint="eastAsia"/>
          <w:szCs w:val="21"/>
        </w:rPr>
        <w:t>进行科学</w:t>
      </w:r>
      <w:r w:rsidR="00646B67">
        <w:rPr>
          <w:rFonts w:eastAsia="仿宋" w:hint="eastAsia"/>
          <w:szCs w:val="21"/>
        </w:rPr>
        <w:lastRenderedPageBreak/>
        <w:t>评价，提出合理的解决方案，形成分析问题、解决问题的能力</w:t>
      </w:r>
      <w:r w:rsidR="00211716" w:rsidRPr="003D732F">
        <w:rPr>
          <w:rFonts w:eastAsia="仿宋" w:hint="eastAsia"/>
          <w:szCs w:val="21"/>
        </w:rPr>
        <w:t>。</w:t>
      </w:r>
    </w:p>
    <w:p w14:paraId="58444D0E" w14:textId="2C69CCBE" w:rsidR="00DC1C2A" w:rsidRPr="00DC1C2A" w:rsidRDefault="00646B67" w:rsidP="00DC1C2A">
      <w:pPr>
        <w:adjustRightInd w:val="0"/>
        <w:spacing w:line="360" w:lineRule="auto"/>
        <w:ind w:firstLineChars="200" w:firstLine="420"/>
        <w:textAlignment w:val="baseline"/>
        <w:rPr>
          <w:rFonts w:eastAsia="仿宋"/>
          <w:szCs w:val="21"/>
          <w:lang w:val="en-GB"/>
        </w:rPr>
      </w:pPr>
      <w:r>
        <w:rPr>
          <w:rFonts w:eastAsia="仿宋" w:hint="eastAsia"/>
          <w:szCs w:val="21"/>
          <w:lang w:val="en-GB"/>
        </w:rPr>
        <w:t>参照环境工程专业培养方案，</w:t>
      </w:r>
      <w:r w:rsidR="00DC1C2A" w:rsidRPr="00E8031B">
        <w:rPr>
          <w:rFonts w:eastAsia="仿宋" w:hint="eastAsia"/>
          <w:szCs w:val="21"/>
          <w:lang w:val="en-GB"/>
        </w:rPr>
        <w:t>本课程</w:t>
      </w:r>
      <w:r>
        <w:rPr>
          <w:rFonts w:eastAsia="仿宋" w:hint="eastAsia"/>
          <w:szCs w:val="21"/>
          <w:lang w:val="en-GB"/>
        </w:rPr>
        <w:t>可</w:t>
      </w:r>
      <w:r w:rsidR="00DC1C2A" w:rsidRPr="00E8031B">
        <w:rPr>
          <w:rFonts w:eastAsia="仿宋" w:hint="eastAsia"/>
          <w:szCs w:val="21"/>
          <w:lang w:val="en-GB"/>
        </w:rPr>
        <w:t>支撑</w:t>
      </w:r>
      <w:r w:rsidR="00893BCF" w:rsidRPr="00E8031B">
        <w:rPr>
          <w:rFonts w:eastAsia="仿宋" w:hint="eastAsia"/>
          <w:szCs w:val="21"/>
          <w:lang w:val="en-GB"/>
        </w:rPr>
        <w:t>环境工程专业</w:t>
      </w:r>
      <w:r w:rsidR="00DC1C2A" w:rsidRPr="00E8031B">
        <w:rPr>
          <w:rFonts w:eastAsia="仿宋" w:hint="eastAsia"/>
          <w:szCs w:val="21"/>
          <w:lang w:val="en-GB"/>
        </w:rPr>
        <w:t>毕业要求</w:t>
      </w:r>
      <w:r>
        <w:rPr>
          <w:rFonts w:eastAsia="仿宋" w:hint="eastAsia"/>
          <w:szCs w:val="21"/>
          <w:lang w:val="en-GB"/>
        </w:rPr>
        <w:t>2</w:t>
      </w:r>
      <w:r w:rsidR="00DC1C2A" w:rsidRPr="00E8031B">
        <w:rPr>
          <w:rFonts w:eastAsia="仿宋" w:hint="eastAsia"/>
          <w:szCs w:val="21"/>
          <w:lang w:val="en-GB"/>
        </w:rPr>
        <w:t>、</w:t>
      </w:r>
      <w:r>
        <w:rPr>
          <w:rFonts w:eastAsia="仿宋" w:hint="eastAsia"/>
          <w:szCs w:val="21"/>
          <w:lang w:val="en-GB"/>
        </w:rPr>
        <w:t>3</w:t>
      </w:r>
      <w:r w:rsidR="00DC1C2A" w:rsidRPr="00E8031B">
        <w:rPr>
          <w:rFonts w:eastAsia="仿宋" w:hint="eastAsia"/>
          <w:szCs w:val="21"/>
          <w:lang w:val="en-GB"/>
        </w:rPr>
        <w:t>。</w:t>
      </w:r>
    </w:p>
    <w:p w14:paraId="08546EB6" w14:textId="1937D97B" w:rsidR="00DC1C2A" w:rsidRPr="003D732F" w:rsidRDefault="00DC1C2A" w:rsidP="00DC1C2A">
      <w:pPr>
        <w:spacing w:line="360" w:lineRule="auto"/>
        <w:ind w:firstLineChars="200" w:firstLine="482"/>
        <w:rPr>
          <w:rFonts w:ascii="仿宋" w:eastAsia="仿宋" w:hAnsi="仿宋" w:hint="eastAsia"/>
          <w:szCs w:val="21"/>
          <w:lang w:val="en-GB"/>
        </w:rPr>
      </w:pPr>
      <w:proofErr w:type="gramStart"/>
      <w:r w:rsidRPr="00921F2D">
        <w:rPr>
          <w:rFonts w:ascii="仿宋" w:eastAsia="仿宋" w:hAnsi="仿宋" w:hint="eastAsia"/>
          <w:b/>
          <w:bCs/>
          <w:sz w:val="24"/>
          <w:lang w:val="en-GB"/>
        </w:rPr>
        <w:t>教学分</w:t>
      </w:r>
      <w:proofErr w:type="gramEnd"/>
      <w:r w:rsidRPr="00921F2D">
        <w:rPr>
          <w:rFonts w:ascii="仿宋" w:eastAsia="仿宋" w:hAnsi="仿宋" w:hint="eastAsia"/>
          <w:b/>
          <w:bCs/>
          <w:sz w:val="24"/>
          <w:lang w:val="en-GB"/>
        </w:rPr>
        <w:t>目标：</w:t>
      </w:r>
      <w:r w:rsidRPr="003D732F">
        <w:rPr>
          <w:rFonts w:ascii="仿宋" w:eastAsia="仿宋" w:hAnsi="仿宋" w:hint="eastAsia"/>
          <w:szCs w:val="21"/>
          <w:lang w:val="en-GB"/>
        </w:rPr>
        <w:t>具体而言能够达到以下几点教学目标：</w:t>
      </w:r>
    </w:p>
    <w:p w14:paraId="3B29FB6F" w14:textId="4F0D3D4D" w:rsidR="00545379" w:rsidRPr="003D732F" w:rsidRDefault="00DC1C2A" w:rsidP="00545379">
      <w:pPr>
        <w:spacing w:line="360" w:lineRule="auto"/>
        <w:ind w:firstLineChars="200" w:firstLine="422"/>
        <w:rPr>
          <w:rFonts w:ascii="仿宋" w:eastAsia="仿宋" w:hAnsi="仿宋" w:hint="eastAsia"/>
          <w:szCs w:val="21"/>
        </w:rPr>
      </w:pPr>
      <w:r w:rsidRPr="003D732F">
        <w:rPr>
          <w:rFonts w:ascii="仿宋" w:eastAsia="仿宋" w:hAnsi="仿宋" w:hint="eastAsia"/>
          <w:b/>
          <w:color w:val="000000"/>
          <w:szCs w:val="21"/>
        </w:rPr>
        <w:t>课程目标1：</w:t>
      </w:r>
      <w:r w:rsidR="00545379" w:rsidRPr="003D732F">
        <w:rPr>
          <w:rFonts w:ascii="仿宋" w:eastAsia="仿宋" w:hAnsi="仿宋" w:hint="eastAsia"/>
          <w:szCs w:val="21"/>
        </w:rPr>
        <w:t>能</w:t>
      </w:r>
      <w:r w:rsidR="002C17AB">
        <w:rPr>
          <w:rFonts w:ascii="仿宋" w:eastAsia="仿宋" w:hAnsi="仿宋" w:hint="eastAsia"/>
          <w:szCs w:val="21"/>
        </w:rPr>
        <w:t>深入理解</w:t>
      </w:r>
      <w:r w:rsidR="002C17AB">
        <w:rPr>
          <w:rFonts w:eastAsia="仿宋" w:hint="eastAsia"/>
          <w:szCs w:val="21"/>
          <w:lang w:val="en-GB"/>
        </w:rPr>
        <w:t>石油工业污水等污染源、污染物及其控制原则，对其处理方法、处理原理和处理工艺及其应用场景有深入的了解</w:t>
      </w:r>
      <w:r w:rsidR="00545379" w:rsidRPr="003D732F">
        <w:rPr>
          <w:rFonts w:ascii="仿宋" w:eastAsia="仿宋" w:hAnsi="仿宋" w:hint="eastAsia"/>
          <w:szCs w:val="21"/>
        </w:rPr>
        <w:t>；</w:t>
      </w:r>
    </w:p>
    <w:p w14:paraId="549F961C" w14:textId="0D07F035" w:rsidR="00545379" w:rsidRPr="00545379" w:rsidRDefault="00545379" w:rsidP="00545379">
      <w:pPr>
        <w:spacing w:line="360" w:lineRule="auto"/>
        <w:ind w:firstLineChars="200" w:firstLine="422"/>
        <w:rPr>
          <w:rFonts w:ascii="仿宋" w:eastAsia="仿宋" w:hAnsi="仿宋" w:hint="eastAsia"/>
          <w:szCs w:val="21"/>
        </w:rPr>
      </w:pPr>
      <w:r w:rsidRPr="003D732F">
        <w:rPr>
          <w:rFonts w:ascii="仿宋" w:eastAsia="仿宋" w:hAnsi="仿宋" w:hint="eastAsia"/>
          <w:b/>
          <w:color w:val="000000"/>
          <w:szCs w:val="21"/>
        </w:rPr>
        <w:t>课程目标2</w:t>
      </w:r>
      <w:r w:rsidRPr="00545379">
        <w:rPr>
          <w:rFonts w:ascii="仿宋" w:eastAsia="仿宋" w:hAnsi="仿宋" w:hint="eastAsia"/>
          <w:szCs w:val="21"/>
        </w:rPr>
        <w:t>：能</w:t>
      </w:r>
      <w:r w:rsidR="007D5CB8">
        <w:rPr>
          <w:rFonts w:eastAsia="仿宋" w:hint="eastAsia"/>
          <w:szCs w:val="21"/>
        </w:rPr>
        <w:t>对含油污水处理现状及存在的问题进行科学评价，提出合理的解决方案</w:t>
      </w:r>
      <w:r w:rsidRPr="00545379">
        <w:rPr>
          <w:rFonts w:ascii="仿宋" w:eastAsia="仿宋" w:hAnsi="仿宋" w:hint="eastAsia"/>
          <w:szCs w:val="21"/>
        </w:rPr>
        <w:t>;</w:t>
      </w:r>
    </w:p>
    <w:p w14:paraId="094E8046" w14:textId="3EE4756A" w:rsidR="00545379" w:rsidRPr="00545379" w:rsidRDefault="00545379" w:rsidP="00545379">
      <w:pPr>
        <w:spacing w:line="360" w:lineRule="auto"/>
        <w:ind w:firstLineChars="200" w:firstLine="422"/>
        <w:rPr>
          <w:rFonts w:ascii="仿宋" w:eastAsia="仿宋" w:hAnsi="仿宋" w:hint="eastAsia"/>
          <w:szCs w:val="21"/>
        </w:rPr>
      </w:pPr>
      <w:r w:rsidRPr="003D732F">
        <w:rPr>
          <w:rFonts w:ascii="仿宋" w:eastAsia="仿宋" w:hAnsi="仿宋" w:hint="eastAsia"/>
          <w:b/>
          <w:color w:val="000000"/>
          <w:szCs w:val="21"/>
        </w:rPr>
        <w:t>课程目标</w:t>
      </w:r>
      <w:r w:rsidRPr="003D732F">
        <w:rPr>
          <w:rFonts w:ascii="仿宋" w:eastAsia="仿宋" w:hAnsi="仿宋" w:hint="eastAsia"/>
          <w:szCs w:val="21"/>
        </w:rPr>
        <w:t>3</w:t>
      </w:r>
      <w:r w:rsidRPr="00545379">
        <w:rPr>
          <w:rFonts w:ascii="仿宋" w:eastAsia="仿宋" w:hAnsi="仿宋" w:hint="eastAsia"/>
          <w:szCs w:val="21"/>
        </w:rPr>
        <w:t>：能</w:t>
      </w:r>
      <w:r w:rsidR="007D5CB8">
        <w:rPr>
          <w:rFonts w:ascii="仿宋" w:eastAsia="仿宋" w:hAnsi="仿宋" w:hint="eastAsia"/>
          <w:szCs w:val="21"/>
        </w:rPr>
        <w:t>充分了解石油工业污水的理化特性、治理难点</w:t>
      </w:r>
      <w:r w:rsidR="002229D9">
        <w:rPr>
          <w:rFonts w:ascii="仿宋" w:eastAsia="仿宋" w:hAnsi="仿宋" w:hint="eastAsia"/>
          <w:szCs w:val="21"/>
        </w:rPr>
        <w:t>，掌握国家及地方对含油污水的</w:t>
      </w:r>
      <w:r w:rsidR="007D5CB8">
        <w:rPr>
          <w:rFonts w:ascii="仿宋" w:eastAsia="仿宋" w:hAnsi="仿宋" w:hint="eastAsia"/>
          <w:szCs w:val="21"/>
        </w:rPr>
        <w:t>控制标准及要求</w:t>
      </w:r>
      <w:r w:rsidRPr="00545379">
        <w:rPr>
          <w:rFonts w:ascii="仿宋" w:eastAsia="仿宋" w:hAnsi="仿宋" w:hint="eastAsia"/>
          <w:szCs w:val="21"/>
        </w:rPr>
        <w:t>;</w:t>
      </w:r>
    </w:p>
    <w:p w14:paraId="5B08BC99" w14:textId="3A1CFDBE" w:rsidR="00545379" w:rsidRPr="003D732F" w:rsidRDefault="00545379" w:rsidP="002229D9">
      <w:pPr>
        <w:spacing w:line="360" w:lineRule="auto"/>
        <w:ind w:firstLineChars="200" w:firstLine="422"/>
        <w:rPr>
          <w:rFonts w:ascii="仿宋" w:eastAsia="仿宋" w:hAnsi="仿宋" w:hint="eastAsia"/>
          <w:szCs w:val="21"/>
        </w:rPr>
      </w:pPr>
      <w:r w:rsidRPr="003D732F">
        <w:rPr>
          <w:rFonts w:ascii="仿宋" w:eastAsia="仿宋" w:hAnsi="仿宋" w:hint="eastAsia"/>
          <w:b/>
          <w:color w:val="000000"/>
          <w:szCs w:val="21"/>
        </w:rPr>
        <w:t>课程目标</w:t>
      </w:r>
      <w:r w:rsidRPr="003D732F">
        <w:rPr>
          <w:rFonts w:ascii="仿宋" w:eastAsia="仿宋" w:hAnsi="仿宋" w:hint="eastAsia"/>
          <w:szCs w:val="21"/>
        </w:rPr>
        <w:t>4：具备</w:t>
      </w:r>
      <w:r w:rsidR="002229D9">
        <w:rPr>
          <w:rFonts w:ascii="仿宋" w:eastAsia="仿宋" w:hAnsi="仿宋" w:hint="eastAsia"/>
          <w:szCs w:val="21"/>
        </w:rPr>
        <w:t>含油污水低碳高效综合控制的基本思路和技术创新能力</w:t>
      </w:r>
      <w:r w:rsidRPr="003D732F">
        <w:rPr>
          <w:rFonts w:ascii="仿宋" w:eastAsia="仿宋" w:hAnsi="仿宋" w:hint="eastAsia"/>
          <w:szCs w:val="21"/>
        </w:rPr>
        <w:t>。</w:t>
      </w:r>
    </w:p>
    <w:p w14:paraId="68085C88" w14:textId="6DCC8B4B" w:rsidR="00D50FC2" w:rsidRPr="00A96A5E" w:rsidRDefault="00A96A5E" w:rsidP="00545379">
      <w:pPr>
        <w:spacing w:line="360" w:lineRule="auto"/>
        <w:ind w:firstLineChars="200" w:firstLine="482"/>
        <w:rPr>
          <w:rFonts w:ascii="仿宋" w:eastAsia="仿宋" w:hAnsi="仿宋" w:hint="eastAsia"/>
          <w:b/>
          <w:bCs/>
          <w:sz w:val="24"/>
        </w:rPr>
      </w:pPr>
      <w:r w:rsidRPr="00716E0F">
        <w:rPr>
          <w:rFonts w:ascii="仿宋" w:eastAsia="仿宋" w:hAnsi="仿宋" w:hint="eastAsia"/>
          <w:b/>
          <w:bCs/>
          <w:sz w:val="24"/>
        </w:rPr>
        <w:t>（二）课程</w:t>
      </w:r>
      <w:r w:rsidR="007777CF" w:rsidRPr="00716E0F">
        <w:rPr>
          <w:rFonts w:ascii="仿宋" w:eastAsia="仿宋" w:hAnsi="仿宋" w:hint="eastAsia"/>
          <w:b/>
          <w:bCs/>
          <w:sz w:val="24"/>
        </w:rPr>
        <w:t>目标</w:t>
      </w:r>
      <w:r w:rsidRPr="00716E0F">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547"/>
        <w:gridCol w:w="2252"/>
        <w:gridCol w:w="2072"/>
        <w:gridCol w:w="1425"/>
      </w:tblGrid>
      <w:tr w:rsidR="00A96A5E" w:rsidRPr="00A96A5E" w14:paraId="7FE9DDC4" w14:textId="77777777" w:rsidTr="00785485">
        <w:trPr>
          <w:trHeight w:val="510"/>
          <w:jc w:val="center"/>
        </w:trPr>
        <w:tc>
          <w:tcPr>
            <w:tcW w:w="1535" w:type="pct"/>
            <w:tcBorders>
              <w:top w:val="single" w:sz="4" w:space="0" w:color="auto"/>
              <w:left w:val="single" w:sz="4" w:space="0" w:color="auto"/>
              <w:bottom w:val="single" w:sz="4" w:space="0" w:color="auto"/>
              <w:right w:val="single" w:sz="4" w:space="0" w:color="auto"/>
            </w:tcBorders>
            <w:shd w:val="clear" w:color="auto" w:fill="auto"/>
            <w:vAlign w:val="center"/>
          </w:tcPr>
          <w:p w14:paraId="23D2B6FB"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1357" w:type="pct"/>
            <w:tcBorders>
              <w:top w:val="single" w:sz="4" w:space="0" w:color="auto"/>
              <w:left w:val="nil"/>
              <w:bottom w:val="single" w:sz="4" w:space="0" w:color="auto"/>
              <w:right w:val="single" w:sz="4" w:space="0" w:color="auto"/>
            </w:tcBorders>
            <w:shd w:val="clear" w:color="auto" w:fill="auto"/>
            <w:vAlign w:val="center"/>
          </w:tcPr>
          <w:p w14:paraId="65C29266" w14:textId="77777777"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vAlign w:val="center"/>
          </w:tcPr>
          <w:p w14:paraId="74773D60"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课程目标</w:t>
            </w:r>
          </w:p>
        </w:tc>
        <w:tc>
          <w:tcPr>
            <w:tcW w:w="859" w:type="pct"/>
            <w:tcBorders>
              <w:top w:val="single" w:sz="4" w:space="0" w:color="auto"/>
              <w:left w:val="nil"/>
              <w:bottom w:val="single" w:sz="4" w:space="0" w:color="auto"/>
              <w:right w:val="single" w:sz="4" w:space="0" w:color="auto"/>
            </w:tcBorders>
            <w:vAlign w:val="center"/>
          </w:tcPr>
          <w:p w14:paraId="1D7A826A"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FC3C36" w:rsidRPr="00A96A5E" w14:paraId="5D5DD0BD" w14:textId="77777777" w:rsidTr="00785485">
        <w:trPr>
          <w:trHeight w:val="958"/>
          <w:jc w:val="center"/>
        </w:trPr>
        <w:tc>
          <w:tcPr>
            <w:tcW w:w="1535" w:type="pct"/>
            <w:vMerge w:val="restart"/>
            <w:tcBorders>
              <w:top w:val="single" w:sz="4" w:space="0" w:color="auto"/>
              <w:left w:val="single" w:sz="4" w:space="0" w:color="auto"/>
              <w:right w:val="single" w:sz="4" w:space="0" w:color="auto"/>
            </w:tcBorders>
            <w:vAlign w:val="center"/>
          </w:tcPr>
          <w:p w14:paraId="49EDB06C" w14:textId="4C221F88" w:rsidR="00FC3C36" w:rsidRPr="00646B67" w:rsidRDefault="00646B67" w:rsidP="00A96A5E">
            <w:pPr>
              <w:widowControl/>
              <w:spacing w:line="276" w:lineRule="auto"/>
              <w:jc w:val="left"/>
              <w:rPr>
                <w:rFonts w:ascii="仿宋" w:eastAsia="仿宋" w:hAnsi="仿宋" w:hint="eastAsia"/>
                <w:color w:val="0070C0"/>
                <w:kern w:val="0"/>
                <w:sz w:val="24"/>
              </w:rPr>
            </w:pPr>
            <w:r w:rsidRPr="00646B67">
              <w:rPr>
                <w:rFonts w:ascii="仿宋" w:eastAsia="仿宋" w:hAnsi="仿宋" w:hint="eastAsia"/>
                <w:b/>
                <w:bCs/>
                <w:color w:val="000000"/>
                <w:kern w:val="0"/>
                <w:sz w:val="24"/>
              </w:rPr>
              <w:t>毕业要求2：</w:t>
            </w:r>
            <w:r w:rsidRPr="00646B67">
              <w:rPr>
                <w:rFonts w:ascii="仿宋" w:eastAsia="仿宋" w:hAnsi="仿宋"/>
                <w:color w:val="000000"/>
                <w:kern w:val="0"/>
                <w:sz w:val="24"/>
              </w:rPr>
              <w:t>问题分析：能够应用数学、自然科学和工程科学的基本原理，识别、表达、并通过文献研究分析复杂的环境工程问题，以获得有效结论</w:t>
            </w:r>
            <w:r w:rsidRPr="00646B67">
              <w:rPr>
                <w:rFonts w:ascii="仿宋" w:eastAsia="仿宋" w:hAnsi="仿宋" w:hint="eastAsia"/>
                <w:color w:val="000000"/>
                <w:kern w:val="0"/>
                <w:sz w:val="24"/>
              </w:rPr>
              <w:t>。</w:t>
            </w:r>
          </w:p>
        </w:tc>
        <w:tc>
          <w:tcPr>
            <w:tcW w:w="1357" w:type="pct"/>
            <w:vMerge w:val="restart"/>
            <w:tcBorders>
              <w:top w:val="single" w:sz="4" w:space="0" w:color="auto"/>
              <w:left w:val="nil"/>
              <w:right w:val="single" w:sz="4" w:space="0" w:color="auto"/>
            </w:tcBorders>
            <w:vAlign w:val="center"/>
          </w:tcPr>
          <w:p w14:paraId="3E9601C4" w14:textId="63F3E0E8" w:rsidR="00FC3C36" w:rsidRPr="00646B67" w:rsidRDefault="00FC3C36" w:rsidP="00785485">
            <w:pPr>
              <w:spacing w:line="276" w:lineRule="auto"/>
              <w:jc w:val="left"/>
              <w:rPr>
                <w:rFonts w:ascii="仿宋" w:eastAsia="仿宋" w:hAnsi="仿宋" w:hint="eastAsia"/>
                <w:color w:val="0070C0"/>
                <w:sz w:val="24"/>
              </w:rPr>
            </w:pPr>
            <w:r w:rsidRPr="00646B67">
              <w:rPr>
                <w:rFonts w:ascii="仿宋" w:eastAsia="仿宋" w:hAnsi="仿宋"/>
                <w:b/>
                <w:bCs/>
                <w:sz w:val="24"/>
              </w:rPr>
              <w:t>观测点</w:t>
            </w:r>
            <w:r w:rsidR="00646B67" w:rsidRPr="00646B67">
              <w:rPr>
                <w:rFonts w:ascii="仿宋" w:eastAsia="仿宋" w:hAnsi="仿宋"/>
                <w:sz w:val="24"/>
              </w:rPr>
              <w:t>2.3</w:t>
            </w:r>
            <w:r w:rsidR="00646B67" w:rsidRPr="00646B67">
              <w:rPr>
                <w:rFonts w:ascii="仿宋" w:eastAsia="仿宋" w:hAnsi="仿宋" w:hint="eastAsia"/>
                <w:sz w:val="24"/>
              </w:rPr>
              <w:t>：</w:t>
            </w:r>
            <w:r w:rsidR="00646B67" w:rsidRPr="00646B67">
              <w:rPr>
                <w:rFonts w:ascii="仿宋" w:eastAsia="仿宋" w:hAnsi="仿宋"/>
                <w:sz w:val="24"/>
              </w:rPr>
              <w:t>能够认识到复杂环境工程问题解决方案的</w:t>
            </w:r>
            <w:proofErr w:type="gramStart"/>
            <w:r w:rsidR="00646B67" w:rsidRPr="00646B67">
              <w:rPr>
                <w:rFonts w:ascii="仿宋" w:eastAsia="仿宋" w:hAnsi="仿宋"/>
                <w:sz w:val="24"/>
              </w:rPr>
              <w:t>不</w:t>
            </w:r>
            <w:proofErr w:type="gramEnd"/>
            <w:r w:rsidR="00646B67" w:rsidRPr="00646B67">
              <w:rPr>
                <w:rFonts w:ascii="仿宋" w:eastAsia="仿宋" w:hAnsi="仿宋"/>
                <w:sz w:val="24"/>
              </w:rPr>
              <w:t>唯一性，能够通过分析，获得最优及可替代方案</w:t>
            </w:r>
          </w:p>
        </w:tc>
        <w:tc>
          <w:tcPr>
            <w:tcW w:w="1249" w:type="pct"/>
            <w:tcBorders>
              <w:top w:val="single" w:sz="4" w:space="0" w:color="auto"/>
              <w:left w:val="nil"/>
              <w:bottom w:val="single" w:sz="4" w:space="0" w:color="auto"/>
              <w:right w:val="single" w:sz="4" w:space="0" w:color="auto"/>
            </w:tcBorders>
            <w:vAlign w:val="center"/>
          </w:tcPr>
          <w:p w14:paraId="1BCE9093" w14:textId="77777777" w:rsidR="00FC3C36" w:rsidRPr="00A96A5E" w:rsidRDefault="00FC3C36" w:rsidP="00A96A5E">
            <w:pPr>
              <w:spacing w:line="276" w:lineRule="auto"/>
              <w:rPr>
                <w:rFonts w:ascii="仿宋" w:eastAsia="仿宋" w:hAnsi="仿宋" w:hint="eastAsia"/>
                <w:color w:val="000000"/>
                <w:sz w:val="24"/>
              </w:rPr>
            </w:pPr>
            <w:r w:rsidRPr="00A96A5E">
              <w:rPr>
                <w:rFonts w:ascii="仿宋" w:eastAsia="仿宋" w:hAnsi="仿宋" w:hint="eastAsia"/>
                <w:color w:val="000000"/>
                <w:kern w:val="0"/>
                <w:sz w:val="24"/>
              </w:rPr>
              <w:t>课程目标1</w:t>
            </w:r>
          </w:p>
        </w:tc>
        <w:tc>
          <w:tcPr>
            <w:tcW w:w="859" w:type="pct"/>
            <w:tcBorders>
              <w:top w:val="single" w:sz="4" w:space="0" w:color="auto"/>
              <w:left w:val="nil"/>
              <w:bottom w:val="single" w:sz="4" w:space="0" w:color="auto"/>
              <w:right w:val="single" w:sz="4" w:space="0" w:color="auto"/>
            </w:tcBorders>
            <w:vAlign w:val="center"/>
          </w:tcPr>
          <w:p w14:paraId="5E8D1F1B" w14:textId="5EC10D25" w:rsidR="00FC3C36" w:rsidRPr="00A96A5E" w:rsidRDefault="00FC3C36" w:rsidP="008A2138">
            <w:pPr>
              <w:spacing w:line="276" w:lineRule="auto"/>
              <w:ind w:left="360"/>
              <w:rPr>
                <w:rFonts w:ascii="仿宋" w:eastAsia="仿宋" w:hAnsi="仿宋" w:hint="eastAsia"/>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sidRPr="00A96A5E">
              <w:rPr>
                <w:rFonts w:ascii="仿宋" w:eastAsia="仿宋" w:hAnsi="仿宋" w:hint="eastAsia"/>
                <w:color w:val="000000"/>
                <w:sz w:val="24"/>
              </w:rPr>
              <w:t>H</w:t>
            </w:r>
          </w:p>
          <w:p w14:paraId="66EF487D" w14:textId="77777777" w:rsidR="00FC3C36" w:rsidRPr="00A96A5E" w:rsidRDefault="00FC3C36"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04BCE304" w14:textId="77777777" w:rsidR="00FC3C36" w:rsidRPr="00A96A5E" w:rsidRDefault="00FC3C36"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FC3C36" w:rsidRPr="00A96A5E" w14:paraId="26553D40" w14:textId="77777777" w:rsidTr="00785485">
        <w:trPr>
          <w:trHeight w:val="1709"/>
          <w:jc w:val="center"/>
        </w:trPr>
        <w:tc>
          <w:tcPr>
            <w:tcW w:w="1535" w:type="pct"/>
            <w:vMerge/>
            <w:tcBorders>
              <w:left w:val="single" w:sz="4" w:space="0" w:color="auto"/>
              <w:right w:val="single" w:sz="4" w:space="0" w:color="auto"/>
            </w:tcBorders>
            <w:vAlign w:val="center"/>
          </w:tcPr>
          <w:p w14:paraId="2350494F" w14:textId="77777777" w:rsidR="00FC3C36" w:rsidRPr="00646B67" w:rsidRDefault="00FC3C36" w:rsidP="008C67C6">
            <w:pPr>
              <w:widowControl/>
              <w:spacing w:line="276" w:lineRule="auto"/>
              <w:jc w:val="left"/>
              <w:rPr>
                <w:rFonts w:ascii="仿宋" w:eastAsia="仿宋" w:hAnsi="仿宋" w:hint="eastAsia"/>
                <w:b/>
                <w:bCs/>
                <w:sz w:val="24"/>
              </w:rPr>
            </w:pPr>
          </w:p>
        </w:tc>
        <w:tc>
          <w:tcPr>
            <w:tcW w:w="1357" w:type="pct"/>
            <w:vMerge/>
            <w:tcBorders>
              <w:left w:val="nil"/>
              <w:right w:val="single" w:sz="4" w:space="0" w:color="auto"/>
            </w:tcBorders>
            <w:vAlign w:val="center"/>
          </w:tcPr>
          <w:p w14:paraId="5A190E59" w14:textId="6FBA069B" w:rsidR="00FC3C36" w:rsidRDefault="00FC3C36" w:rsidP="008C67C6">
            <w:pPr>
              <w:spacing w:line="276" w:lineRule="auto"/>
              <w:rPr>
                <w:rFonts w:ascii="仿宋" w:eastAsia="仿宋" w:hAnsi="仿宋" w:hint="eastAsia"/>
                <w:b/>
                <w:bCs/>
                <w:sz w:val="24"/>
              </w:rPr>
            </w:pPr>
          </w:p>
        </w:tc>
        <w:tc>
          <w:tcPr>
            <w:tcW w:w="1249" w:type="pct"/>
            <w:tcBorders>
              <w:top w:val="single" w:sz="4" w:space="0" w:color="auto"/>
              <w:left w:val="nil"/>
              <w:bottom w:val="single" w:sz="4" w:space="0" w:color="auto"/>
              <w:right w:val="single" w:sz="4" w:space="0" w:color="auto"/>
            </w:tcBorders>
            <w:vAlign w:val="center"/>
          </w:tcPr>
          <w:p w14:paraId="0E486472" w14:textId="5B1F45C6" w:rsidR="00FC3C36" w:rsidRPr="00A96A5E" w:rsidRDefault="00FC3C36" w:rsidP="00FC3C36">
            <w:pPr>
              <w:spacing w:line="276" w:lineRule="auto"/>
              <w:jc w:val="left"/>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2</w:t>
            </w:r>
          </w:p>
        </w:tc>
        <w:tc>
          <w:tcPr>
            <w:tcW w:w="859" w:type="pct"/>
            <w:tcBorders>
              <w:top w:val="single" w:sz="4" w:space="0" w:color="auto"/>
              <w:left w:val="nil"/>
              <w:bottom w:val="single" w:sz="4" w:space="0" w:color="auto"/>
              <w:right w:val="single" w:sz="4" w:space="0" w:color="auto"/>
            </w:tcBorders>
            <w:vAlign w:val="center"/>
          </w:tcPr>
          <w:p w14:paraId="2EB0654C" w14:textId="77777777" w:rsidR="00FC3C36" w:rsidRPr="00A96A5E" w:rsidRDefault="00FC3C36" w:rsidP="008C67C6">
            <w:pPr>
              <w:spacing w:line="276" w:lineRule="auto"/>
              <w:ind w:left="360"/>
              <w:rPr>
                <w:rFonts w:ascii="仿宋" w:eastAsia="仿宋" w:hAnsi="仿宋" w:hint="eastAsia"/>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sidRPr="00A96A5E">
              <w:rPr>
                <w:rFonts w:ascii="仿宋" w:eastAsia="仿宋" w:hAnsi="仿宋" w:hint="eastAsia"/>
                <w:color w:val="000000"/>
                <w:sz w:val="24"/>
              </w:rPr>
              <w:t>H</w:t>
            </w:r>
          </w:p>
          <w:p w14:paraId="402ADD11" w14:textId="77777777" w:rsidR="00FC3C36" w:rsidRDefault="00FC3C36" w:rsidP="008C67C6">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0A42236A" w14:textId="3B5D0842" w:rsidR="00FC3C36" w:rsidRDefault="00FC3C36" w:rsidP="008C67C6">
            <w:pPr>
              <w:numPr>
                <w:ilvl w:val="0"/>
                <w:numId w:val="6"/>
              </w:numPr>
              <w:spacing w:line="276" w:lineRule="auto"/>
              <w:jc w:val="center"/>
              <w:rPr>
                <w:rFonts w:eastAsia="仿宋"/>
                <w:color w:val="000000"/>
                <w:sz w:val="24"/>
              </w:rPr>
            </w:pPr>
            <w:r w:rsidRPr="00A96A5E">
              <w:rPr>
                <w:rFonts w:ascii="仿宋" w:eastAsia="仿宋" w:hAnsi="仿宋" w:hint="eastAsia"/>
                <w:color w:val="000000"/>
                <w:sz w:val="24"/>
              </w:rPr>
              <w:t>L</w:t>
            </w:r>
          </w:p>
        </w:tc>
      </w:tr>
      <w:tr w:rsidR="00545379" w:rsidRPr="00A96A5E" w14:paraId="052FF273" w14:textId="77777777" w:rsidTr="004B7CF5">
        <w:trPr>
          <w:trHeight w:val="690"/>
          <w:jc w:val="center"/>
        </w:trPr>
        <w:tc>
          <w:tcPr>
            <w:tcW w:w="1535" w:type="pct"/>
            <w:vMerge w:val="restart"/>
            <w:tcBorders>
              <w:top w:val="single" w:sz="4" w:space="0" w:color="auto"/>
              <w:left w:val="single" w:sz="4" w:space="0" w:color="auto"/>
              <w:right w:val="single" w:sz="4" w:space="0" w:color="auto"/>
            </w:tcBorders>
            <w:vAlign w:val="center"/>
          </w:tcPr>
          <w:p w14:paraId="791F4C88" w14:textId="10992450" w:rsidR="00545379" w:rsidRPr="00646B67" w:rsidRDefault="00646B67" w:rsidP="00785485">
            <w:pPr>
              <w:widowControl/>
              <w:spacing w:line="276" w:lineRule="auto"/>
              <w:jc w:val="left"/>
              <w:rPr>
                <w:rFonts w:ascii="仿宋" w:eastAsia="仿宋" w:hAnsi="仿宋" w:hint="eastAsia"/>
                <w:color w:val="000000"/>
                <w:kern w:val="0"/>
                <w:sz w:val="24"/>
              </w:rPr>
            </w:pPr>
            <w:r w:rsidRPr="00646B67">
              <w:rPr>
                <w:rFonts w:ascii="仿宋" w:eastAsia="仿宋" w:hAnsi="仿宋"/>
                <w:sz w:val="24"/>
              </w:rPr>
              <w:t>3.设计/开发解决方案：能够设计针对复杂环境工程问题的解决方案，设计满足特定需求的系统、单元（部件）或工艺流程，并能够在设计环节中体现创新意识，考虑社会、健康、安全、法律、文化以及环境等因素。</w:t>
            </w:r>
          </w:p>
        </w:tc>
        <w:tc>
          <w:tcPr>
            <w:tcW w:w="1357" w:type="pct"/>
            <w:vMerge w:val="restart"/>
            <w:tcBorders>
              <w:top w:val="single" w:sz="4" w:space="0" w:color="auto"/>
              <w:left w:val="nil"/>
              <w:right w:val="single" w:sz="4" w:space="0" w:color="auto"/>
            </w:tcBorders>
            <w:vAlign w:val="center"/>
          </w:tcPr>
          <w:p w14:paraId="40C7E52F" w14:textId="1E0821B7" w:rsidR="00545379" w:rsidRPr="00646B67" w:rsidRDefault="00545379" w:rsidP="00785485">
            <w:pPr>
              <w:spacing w:line="276" w:lineRule="auto"/>
              <w:rPr>
                <w:rFonts w:ascii="仿宋" w:eastAsia="仿宋" w:hAnsi="仿宋" w:hint="eastAsia"/>
                <w:color w:val="000000"/>
                <w:sz w:val="24"/>
              </w:rPr>
            </w:pPr>
            <w:r w:rsidRPr="00646B67">
              <w:rPr>
                <w:rFonts w:ascii="仿宋" w:eastAsia="仿宋" w:hAnsi="仿宋" w:hint="eastAsia"/>
                <w:b/>
                <w:bCs/>
                <w:color w:val="000000"/>
                <w:sz w:val="24"/>
              </w:rPr>
              <w:t>观测点</w:t>
            </w:r>
            <w:r w:rsidR="00646B67" w:rsidRPr="00646B67">
              <w:rPr>
                <w:rFonts w:ascii="仿宋" w:eastAsia="仿宋" w:hAnsi="仿宋" w:hint="eastAsia"/>
                <w:sz w:val="24"/>
              </w:rPr>
              <w:t>3.3：设计的解决方案应符合国家和地方有关标准、规范要求，同时能够满足客户需求</w:t>
            </w:r>
          </w:p>
        </w:tc>
        <w:tc>
          <w:tcPr>
            <w:tcW w:w="1249" w:type="pct"/>
            <w:tcBorders>
              <w:top w:val="single" w:sz="4" w:space="0" w:color="auto"/>
              <w:left w:val="nil"/>
              <w:bottom w:val="single" w:sz="4" w:space="0" w:color="auto"/>
              <w:right w:val="single" w:sz="4" w:space="0" w:color="auto"/>
            </w:tcBorders>
            <w:vAlign w:val="center"/>
          </w:tcPr>
          <w:p w14:paraId="4FB00594" w14:textId="3E7A317E" w:rsidR="00545379" w:rsidRPr="00A96A5E" w:rsidRDefault="00545379" w:rsidP="00BA17D0">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3</w:t>
            </w:r>
          </w:p>
        </w:tc>
        <w:tc>
          <w:tcPr>
            <w:tcW w:w="859" w:type="pct"/>
            <w:tcBorders>
              <w:top w:val="single" w:sz="4" w:space="0" w:color="auto"/>
              <w:left w:val="nil"/>
              <w:bottom w:val="single" w:sz="4" w:space="0" w:color="auto"/>
              <w:right w:val="single" w:sz="4" w:space="0" w:color="auto"/>
            </w:tcBorders>
            <w:vAlign w:val="center"/>
          </w:tcPr>
          <w:p w14:paraId="2ED2DFE0" w14:textId="2D76F3EC" w:rsidR="00545379" w:rsidRPr="00A96A5E" w:rsidRDefault="00545379" w:rsidP="003D732F">
            <w:pPr>
              <w:spacing w:line="276" w:lineRule="auto"/>
              <w:jc w:val="center"/>
              <w:rPr>
                <w:rFonts w:ascii="仿宋" w:eastAsia="仿宋" w:hAnsi="仿宋" w:hint="eastAsia"/>
                <w:color w:val="000000"/>
                <w:sz w:val="24"/>
              </w:rPr>
            </w:pPr>
            <w:r w:rsidRPr="00545379">
              <w:rPr>
                <w:rFonts w:ascii="仿宋" w:eastAsia="仿宋" w:hAnsi="仿宋"/>
                <w:color w:val="000000"/>
                <w:sz w:val="24"/>
              </w:rPr>
              <w:fldChar w:fldCharType="begin"/>
            </w:r>
            <w:r w:rsidRPr="00545379">
              <w:rPr>
                <w:rFonts w:ascii="仿宋" w:eastAsia="仿宋" w:hAnsi="仿宋"/>
                <w:color w:val="000000"/>
                <w:sz w:val="24"/>
              </w:rPr>
              <w:instrText xml:space="preserve"> </w:instrText>
            </w:r>
            <w:r w:rsidRPr="00545379">
              <w:rPr>
                <w:rFonts w:ascii="仿宋" w:eastAsia="仿宋" w:hAnsi="仿宋" w:hint="eastAsia"/>
                <w:color w:val="000000"/>
                <w:sz w:val="24"/>
              </w:rPr>
              <w:instrText>eq \o\ac(□,√)</w:instrText>
            </w:r>
            <w:r w:rsidRPr="00545379">
              <w:rPr>
                <w:rFonts w:ascii="仿宋" w:eastAsia="仿宋" w:hAnsi="仿宋"/>
                <w:color w:val="000000"/>
                <w:sz w:val="24"/>
              </w:rPr>
              <w:fldChar w:fldCharType="end"/>
            </w:r>
            <w:r>
              <w:rPr>
                <w:rFonts w:ascii="仿宋" w:eastAsia="仿宋" w:hAnsi="仿宋" w:hint="eastAsia"/>
                <w:color w:val="000000"/>
                <w:sz w:val="24"/>
              </w:rPr>
              <w:t xml:space="preserve"> </w:t>
            </w:r>
            <w:r w:rsidRPr="00A96A5E">
              <w:rPr>
                <w:rFonts w:ascii="仿宋" w:eastAsia="仿宋" w:hAnsi="仿宋" w:hint="eastAsia"/>
                <w:color w:val="000000"/>
                <w:sz w:val="24"/>
              </w:rPr>
              <w:t>H</w:t>
            </w:r>
          </w:p>
          <w:p w14:paraId="6AE3576F" w14:textId="2619B1EB" w:rsidR="00545379" w:rsidRPr="00A96A5E" w:rsidRDefault="003D732F" w:rsidP="00BA17D0">
            <w:pPr>
              <w:spacing w:line="276" w:lineRule="auto"/>
              <w:ind w:left="360"/>
              <w:rPr>
                <w:rFonts w:ascii="仿宋" w:eastAsia="仿宋" w:hAnsi="仿宋" w:hint="eastAsia"/>
                <w:color w:val="000000"/>
                <w:sz w:val="24"/>
              </w:rPr>
            </w:pPr>
            <w:r>
              <w:rPr>
                <w:rFonts w:ascii="仿宋" w:eastAsia="仿宋" w:hAnsi="仿宋" w:hint="eastAsia"/>
                <w:color w:val="000000"/>
                <w:sz w:val="24"/>
              </w:rPr>
              <w:t>□</w:t>
            </w:r>
            <w:r w:rsidR="00545379">
              <w:rPr>
                <w:rFonts w:eastAsia="仿宋" w:hint="eastAsia"/>
                <w:color w:val="000000"/>
                <w:sz w:val="24"/>
              </w:rPr>
              <w:t xml:space="preserve"> </w:t>
            </w:r>
            <w:r w:rsidR="00545379" w:rsidRPr="00A96A5E">
              <w:rPr>
                <w:rFonts w:ascii="仿宋" w:eastAsia="仿宋" w:hAnsi="仿宋" w:hint="eastAsia"/>
                <w:color w:val="000000"/>
                <w:sz w:val="24"/>
              </w:rPr>
              <w:t>M</w:t>
            </w:r>
          </w:p>
          <w:p w14:paraId="2E9E2CF8" w14:textId="77777777" w:rsidR="00545379" w:rsidRPr="00A96A5E" w:rsidRDefault="00545379" w:rsidP="00BA17D0">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545379" w:rsidRPr="00A96A5E" w14:paraId="5AFDDA2A" w14:textId="77777777" w:rsidTr="004B7CF5">
        <w:trPr>
          <w:trHeight w:val="690"/>
          <w:jc w:val="center"/>
        </w:trPr>
        <w:tc>
          <w:tcPr>
            <w:tcW w:w="1535" w:type="pct"/>
            <w:vMerge/>
            <w:tcBorders>
              <w:left w:val="single" w:sz="4" w:space="0" w:color="auto"/>
              <w:bottom w:val="single" w:sz="4" w:space="0" w:color="auto"/>
              <w:right w:val="single" w:sz="4" w:space="0" w:color="auto"/>
            </w:tcBorders>
            <w:vAlign w:val="center"/>
          </w:tcPr>
          <w:p w14:paraId="512C45E0" w14:textId="643DAD9D" w:rsidR="00545379" w:rsidRPr="00785485" w:rsidRDefault="00545379" w:rsidP="00785485">
            <w:pPr>
              <w:widowControl/>
              <w:spacing w:line="276" w:lineRule="auto"/>
              <w:jc w:val="left"/>
              <w:rPr>
                <w:rFonts w:ascii="仿宋" w:eastAsia="仿宋" w:hAnsi="仿宋" w:hint="eastAsia"/>
                <w:b/>
                <w:bCs/>
                <w:color w:val="000000"/>
                <w:kern w:val="0"/>
                <w:sz w:val="24"/>
              </w:rPr>
            </w:pPr>
          </w:p>
        </w:tc>
        <w:tc>
          <w:tcPr>
            <w:tcW w:w="1357" w:type="pct"/>
            <w:vMerge/>
            <w:tcBorders>
              <w:left w:val="nil"/>
              <w:bottom w:val="single" w:sz="4" w:space="0" w:color="auto"/>
              <w:right w:val="single" w:sz="4" w:space="0" w:color="auto"/>
            </w:tcBorders>
            <w:vAlign w:val="center"/>
          </w:tcPr>
          <w:p w14:paraId="2A8173E6" w14:textId="0ACFE2D5" w:rsidR="00545379" w:rsidRDefault="00545379" w:rsidP="00785485">
            <w:pPr>
              <w:spacing w:line="276" w:lineRule="auto"/>
              <w:rPr>
                <w:rFonts w:ascii="仿宋" w:eastAsia="仿宋" w:hAnsi="仿宋" w:hint="eastAsia"/>
                <w:b/>
                <w:bCs/>
                <w:color w:val="000000"/>
                <w:sz w:val="24"/>
              </w:rPr>
            </w:pPr>
          </w:p>
        </w:tc>
        <w:tc>
          <w:tcPr>
            <w:tcW w:w="1249" w:type="pct"/>
            <w:tcBorders>
              <w:top w:val="single" w:sz="4" w:space="0" w:color="auto"/>
              <w:left w:val="nil"/>
              <w:bottom w:val="single" w:sz="4" w:space="0" w:color="auto"/>
              <w:right w:val="single" w:sz="4" w:space="0" w:color="auto"/>
            </w:tcBorders>
            <w:vAlign w:val="center"/>
          </w:tcPr>
          <w:p w14:paraId="43480A02" w14:textId="14CB11E7" w:rsidR="00545379" w:rsidRPr="00A96A5E" w:rsidRDefault="00545379" w:rsidP="00BA17D0">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4</w:t>
            </w:r>
          </w:p>
        </w:tc>
        <w:tc>
          <w:tcPr>
            <w:tcW w:w="859" w:type="pct"/>
            <w:tcBorders>
              <w:top w:val="single" w:sz="4" w:space="0" w:color="auto"/>
              <w:left w:val="nil"/>
              <w:bottom w:val="single" w:sz="4" w:space="0" w:color="auto"/>
              <w:right w:val="single" w:sz="4" w:space="0" w:color="auto"/>
            </w:tcBorders>
            <w:vAlign w:val="center"/>
          </w:tcPr>
          <w:p w14:paraId="21856446" w14:textId="77777777" w:rsidR="00545379" w:rsidRPr="00A96A5E" w:rsidRDefault="00545379" w:rsidP="00BC09B4">
            <w:pPr>
              <w:spacing w:line="276" w:lineRule="auto"/>
              <w:ind w:left="360"/>
              <w:rPr>
                <w:rFonts w:ascii="仿宋" w:eastAsia="仿宋" w:hAnsi="仿宋" w:hint="eastAsia"/>
                <w:color w:val="000000"/>
                <w:sz w:val="24"/>
              </w:rPr>
            </w:pPr>
            <w:r>
              <w:rPr>
                <w:rFonts w:eastAsia="仿宋"/>
                <w:color w:val="000000"/>
                <w:sz w:val="24"/>
              </w:rPr>
              <w:fldChar w:fldCharType="begin"/>
            </w:r>
            <w:r>
              <w:rPr>
                <w:rFonts w:eastAsia="仿宋"/>
                <w:color w:val="000000"/>
                <w:sz w:val="24"/>
              </w:rPr>
              <w:instrText xml:space="preserve"> </w:instrText>
            </w:r>
            <w:r>
              <w:rPr>
                <w:rFonts w:eastAsia="仿宋" w:hint="eastAsia"/>
                <w:color w:val="000000"/>
                <w:sz w:val="24"/>
              </w:rPr>
              <w:instrText>eq \o\ac(</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hint="eastAsia"/>
                <w:color w:val="000000"/>
                <w:sz w:val="24"/>
              </w:rPr>
              <w:instrText>)</w:instrText>
            </w:r>
            <w:r>
              <w:rPr>
                <w:rFonts w:eastAsia="仿宋"/>
                <w:color w:val="000000"/>
                <w:sz w:val="24"/>
              </w:rPr>
              <w:fldChar w:fldCharType="end"/>
            </w:r>
            <w:r>
              <w:rPr>
                <w:rFonts w:eastAsia="仿宋" w:hint="eastAsia"/>
                <w:color w:val="000000"/>
                <w:sz w:val="24"/>
              </w:rPr>
              <w:t xml:space="preserve"> </w:t>
            </w:r>
            <w:r w:rsidRPr="00A96A5E">
              <w:rPr>
                <w:rFonts w:ascii="仿宋" w:eastAsia="仿宋" w:hAnsi="仿宋" w:hint="eastAsia"/>
                <w:color w:val="000000"/>
                <w:sz w:val="24"/>
              </w:rPr>
              <w:t>H</w:t>
            </w:r>
          </w:p>
          <w:p w14:paraId="15649192" w14:textId="77777777" w:rsidR="00545379" w:rsidRDefault="00545379" w:rsidP="00BC09B4">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3DB4C532" w14:textId="6EAE0D36" w:rsidR="00545379" w:rsidRPr="00BC09B4" w:rsidRDefault="00545379" w:rsidP="00BC09B4">
            <w:pPr>
              <w:pStyle w:val="af3"/>
              <w:numPr>
                <w:ilvl w:val="0"/>
                <w:numId w:val="6"/>
              </w:numPr>
              <w:spacing w:line="276" w:lineRule="auto"/>
              <w:ind w:firstLineChars="0"/>
              <w:jc w:val="center"/>
              <w:rPr>
                <w:rFonts w:ascii="仿宋" w:eastAsia="仿宋" w:hAnsi="仿宋" w:hint="eastAsia"/>
                <w:color w:val="000000"/>
                <w:sz w:val="24"/>
              </w:rPr>
            </w:pPr>
            <w:r w:rsidRPr="00BC09B4">
              <w:rPr>
                <w:rFonts w:ascii="仿宋" w:eastAsia="仿宋" w:hAnsi="仿宋" w:hint="eastAsia"/>
                <w:color w:val="000000"/>
                <w:sz w:val="24"/>
              </w:rPr>
              <w:t>L</w:t>
            </w:r>
          </w:p>
        </w:tc>
      </w:tr>
    </w:tbl>
    <w:p w14:paraId="297D6ECE"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14:paraId="3F241285" w14:textId="6C535BB3" w:rsidR="00EB1146" w:rsidRPr="00EB1146" w:rsidRDefault="00EB1146" w:rsidP="00E8031B">
      <w:pPr>
        <w:adjustRightInd w:val="0"/>
        <w:spacing w:line="360" w:lineRule="auto"/>
        <w:ind w:firstLineChars="200" w:firstLine="420"/>
        <w:textAlignment w:val="baseline"/>
        <w:rPr>
          <w:rFonts w:eastAsia="仿宋"/>
          <w:szCs w:val="21"/>
          <w:lang w:val="en-GB"/>
        </w:rPr>
      </w:pPr>
      <w:r w:rsidRPr="00EB1146">
        <w:rPr>
          <w:rFonts w:eastAsia="仿宋" w:hint="eastAsia"/>
          <w:szCs w:val="21"/>
          <w:lang w:val="en-GB"/>
        </w:rPr>
        <w:t>根据课程教学目标，本课程充分</w:t>
      </w:r>
      <w:r w:rsidR="00211716">
        <w:rPr>
          <w:rFonts w:eastAsia="仿宋" w:hint="eastAsia"/>
          <w:szCs w:val="21"/>
          <w:lang w:val="en-GB"/>
        </w:rPr>
        <w:t>展示“</w:t>
      </w:r>
      <w:r w:rsidR="00B330D6">
        <w:rPr>
          <w:rFonts w:eastAsia="仿宋" w:hint="eastAsia"/>
          <w:szCs w:val="21"/>
          <w:lang w:val="en-GB"/>
        </w:rPr>
        <w:t>双碳</w:t>
      </w:r>
      <w:r w:rsidR="00211716">
        <w:rPr>
          <w:rFonts w:eastAsia="仿宋" w:hint="eastAsia"/>
          <w:szCs w:val="21"/>
          <w:lang w:val="en-GB"/>
        </w:rPr>
        <w:t>”</w:t>
      </w:r>
      <w:r w:rsidR="00B330D6">
        <w:rPr>
          <w:rFonts w:eastAsia="仿宋" w:hint="eastAsia"/>
          <w:szCs w:val="21"/>
          <w:lang w:val="en-GB"/>
        </w:rPr>
        <w:t>要求</w:t>
      </w:r>
      <w:r w:rsidR="00211716">
        <w:rPr>
          <w:rFonts w:eastAsia="仿宋" w:hint="eastAsia"/>
          <w:szCs w:val="21"/>
          <w:lang w:val="en-GB"/>
        </w:rPr>
        <w:t>，多方面</w:t>
      </w:r>
      <w:r w:rsidRPr="00EB1146">
        <w:rPr>
          <w:rFonts w:eastAsia="仿宋" w:hint="eastAsia"/>
          <w:szCs w:val="21"/>
          <w:lang w:val="en-GB"/>
        </w:rPr>
        <w:t>挖掘课程内容</w:t>
      </w:r>
      <w:proofErr w:type="gramStart"/>
      <w:r w:rsidRPr="00EB1146">
        <w:rPr>
          <w:rFonts w:eastAsia="仿宋" w:hint="eastAsia"/>
          <w:szCs w:val="21"/>
          <w:lang w:val="en-GB"/>
        </w:rPr>
        <w:t>的思政元素</w:t>
      </w:r>
      <w:proofErr w:type="gramEnd"/>
      <w:r w:rsidRPr="00EB1146">
        <w:rPr>
          <w:rFonts w:eastAsia="仿宋" w:hint="eastAsia"/>
          <w:szCs w:val="21"/>
          <w:lang w:val="en-GB"/>
        </w:rPr>
        <w:t>，并在教学环节进行合理</w:t>
      </w:r>
      <w:proofErr w:type="gramStart"/>
      <w:r w:rsidRPr="00EB1146">
        <w:rPr>
          <w:rFonts w:eastAsia="仿宋" w:hint="eastAsia"/>
          <w:szCs w:val="21"/>
          <w:lang w:val="en-GB"/>
        </w:rPr>
        <w:t>的思政设计</w:t>
      </w:r>
      <w:proofErr w:type="gramEnd"/>
      <w:r w:rsidRPr="00EB1146">
        <w:rPr>
          <w:rFonts w:eastAsia="仿宋" w:hint="eastAsia"/>
          <w:szCs w:val="21"/>
          <w:lang w:val="en-GB"/>
        </w:rPr>
        <w:t>，</w:t>
      </w:r>
      <w:r w:rsidR="00C22573">
        <w:rPr>
          <w:rFonts w:eastAsia="仿宋" w:hint="eastAsia"/>
          <w:szCs w:val="21"/>
          <w:lang w:val="en-GB"/>
        </w:rPr>
        <w:t>正确理解</w:t>
      </w:r>
      <w:r w:rsidR="00DC45BF">
        <w:rPr>
          <w:rFonts w:eastAsia="仿宋" w:hint="eastAsia"/>
          <w:szCs w:val="21"/>
          <w:lang w:val="en-GB"/>
        </w:rPr>
        <w:t>能源安全及绿色发展</w:t>
      </w:r>
      <w:r w:rsidR="00C22573">
        <w:rPr>
          <w:rFonts w:eastAsia="仿宋" w:hint="eastAsia"/>
          <w:szCs w:val="21"/>
          <w:lang w:val="en-GB"/>
        </w:rPr>
        <w:t>的关系，</w:t>
      </w:r>
      <w:r w:rsidRPr="00EB1146">
        <w:rPr>
          <w:rFonts w:eastAsia="仿宋" w:hint="eastAsia"/>
          <w:szCs w:val="21"/>
          <w:lang w:val="en-GB"/>
        </w:rPr>
        <w:t>引导学生</w:t>
      </w:r>
      <w:r w:rsidR="00C22573">
        <w:rPr>
          <w:rFonts w:eastAsia="仿宋" w:hint="eastAsia"/>
          <w:szCs w:val="21"/>
          <w:lang w:val="en-GB"/>
        </w:rPr>
        <w:t>树立科</w:t>
      </w:r>
      <w:r w:rsidR="00C22573">
        <w:rPr>
          <w:rFonts w:eastAsia="仿宋" w:hint="eastAsia"/>
          <w:szCs w:val="21"/>
          <w:lang w:val="en-GB"/>
        </w:rPr>
        <w:lastRenderedPageBreak/>
        <w:t>学的发展观，为</w:t>
      </w:r>
      <w:r w:rsidRPr="00EB1146">
        <w:rPr>
          <w:rFonts w:eastAsia="仿宋" w:hint="eastAsia"/>
          <w:szCs w:val="21"/>
          <w:lang w:val="en-GB"/>
        </w:rPr>
        <w:t>我国</w:t>
      </w:r>
      <w:r w:rsidR="00DC45BF">
        <w:rPr>
          <w:rFonts w:eastAsia="仿宋" w:hint="eastAsia"/>
          <w:szCs w:val="21"/>
          <w:lang w:val="en-GB"/>
        </w:rPr>
        <w:t>石油工业</w:t>
      </w:r>
      <w:r w:rsidR="00C22573">
        <w:rPr>
          <w:rFonts w:eastAsia="仿宋" w:hint="eastAsia"/>
          <w:szCs w:val="21"/>
          <w:lang w:val="en-GB"/>
        </w:rPr>
        <w:t>环境保护</w:t>
      </w:r>
      <w:r w:rsidR="006A143E">
        <w:rPr>
          <w:rFonts w:eastAsia="仿宋" w:hint="eastAsia"/>
          <w:szCs w:val="21"/>
          <w:lang w:val="en-GB"/>
        </w:rPr>
        <w:t>及</w:t>
      </w:r>
      <w:r w:rsidR="00C22573">
        <w:rPr>
          <w:rFonts w:eastAsia="仿宋" w:hint="eastAsia"/>
          <w:szCs w:val="21"/>
          <w:lang w:val="en-GB"/>
        </w:rPr>
        <w:t>生态文明建设</w:t>
      </w:r>
      <w:r w:rsidR="006A143E">
        <w:rPr>
          <w:rFonts w:eastAsia="仿宋" w:hint="eastAsia"/>
          <w:szCs w:val="21"/>
          <w:lang w:val="en-GB"/>
        </w:rPr>
        <w:t>储备扎实的专业知识</w:t>
      </w:r>
      <w:r w:rsidRPr="00EB1146">
        <w:rPr>
          <w:rFonts w:eastAsia="仿宋" w:hint="eastAsia"/>
          <w:szCs w:val="21"/>
          <w:lang w:val="en-GB"/>
        </w:rPr>
        <w:t>。具体内容见</w:t>
      </w:r>
      <w:r w:rsidR="00E8031B">
        <w:rPr>
          <w:rFonts w:eastAsia="仿宋" w:hint="eastAsia"/>
          <w:szCs w:val="21"/>
          <w:lang w:val="en-GB"/>
        </w:rPr>
        <w:t>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301"/>
        <w:gridCol w:w="1316"/>
        <w:gridCol w:w="506"/>
        <w:gridCol w:w="2200"/>
        <w:gridCol w:w="926"/>
        <w:gridCol w:w="692"/>
        <w:gridCol w:w="805"/>
      </w:tblGrid>
      <w:tr w:rsidR="00530AFB" w:rsidRPr="003D574E" w14:paraId="48F92509" w14:textId="6AA6EFD4" w:rsidTr="00921F2D">
        <w:trPr>
          <w:jc w:val="center"/>
        </w:trPr>
        <w:tc>
          <w:tcPr>
            <w:tcW w:w="331" w:type="pct"/>
            <w:shd w:val="clear" w:color="auto" w:fill="auto"/>
            <w:vAlign w:val="center"/>
          </w:tcPr>
          <w:p w14:paraId="34567E70" w14:textId="77777777" w:rsidR="00530AFB" w:rsidRPr="003D574E" w:rsidRDefault="00530AFB" w:rsidP="00CA17C2">
            <w:pPr>
              <w:suppressAutoHyphens/>
              <w:jc w:val="center"/>
              <w:rPr>
                <w:rFonts w:eastAsia="仿宋"/>
                <w:b/>
                <w:spacing w:val="-3"/>
                <w:sz w:val="24"/>
                <w:lang w:val="en-GB"/>
              </w:rPr>
            </w:pPr>
            <w:r>
              <w:rPr>
                <w:rFonts w:eastAsia="仿宋" w:hint="eastAsia"/>
                <w:b/>
                <w:spacing w:val="-3"/>
                <w:sz w:val="24"/>
                <w:lang w:val="en-GB"/>
              </w:rPr>
              <w:t>序号</w:t>
            </w:r>
          </w:p>
        </w:tc>
        <w:tc>
          <w:tcPr>
            <w:tcW w:w="784" w:type="pct"/>
            <w:shd w:val="clear" w:color="auto" w:fill="auto"/>
            <w:vAlign w:val="center"/>
          </w:tcPr>
          <w:p w14:paraId="753D6EE4" w14:textId="77777777" w:rsidR="00530AFB" w:rsidRPr="003D574E" w:rsidRDefault="00530AFB" w:rsidP="00CA17C2">
            <w:pPr>
              <w:suppressAutoHyphens/>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793" w:type="pct"/>
            <w:shd w:val="clear" w:color="auto" w:fill="auto"/>
            <w:vAlign w:val="center"/>
          </w:tcPr>
          <w:p w14:paraId="50D429B9" w14:textId="77777777" w:rsidR="00530AFB" w:rsidRPr="003D574E" w:rsidRDefault="00530AFB" w:rsidP="00CA17C2">
            <w:pPr>
              <w:suppressAutoHyphens/>
              <w:jc w:val="center"/>
              <w:rPr>
                <w:rFonts w:eastAsia="仿宋"/>
                <w:b/>
                <w:spacing w:val="-3"/>
                <w:sz w:val="24"/>
                <w:lang w:val="en-GB"/>
              </w:rPr>
            </w:pPr>
            <w:r>
              <w:rPr>
                <w:rFonts w:eastAsia="仿宋" w:hint="eastAsia"/>
                <w:b/>
                <w:spacing w:val="-3"/>
                <w:sz w:val="24"/>
                <w:lang w:val="en-GB"/>
              </w:rPr>
              <w:t>教学内容</w:t>
            </w:r>
          </w:p>
        </w:tc>
        <w:tc>
          <w:tcPr>
            <w:tcW w:w="305" w:type="pct"/>
            <w:vAlign w:val="center"/>
          </w:tcPr>
          <w:p w14:paraId="765172A6"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24"/>
                <w:lang w:val="en-GB"/>
              </w:rPr>
              <w:t>学时</w:t>
            </w:r>
          </w:p>
        </w:tc>
        <w:tc>
          <w:tcPr>
            <w:tcW w:w="1326" w:type="pct"/>
            <w:vAlign w:val="center"/>
          </w:tcPr>
          <w:p w14:paraId="2DA83F58"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24"/>
                <w:lang w:val="en-GB"/>
              </w:rPr>
              <w:t>授课要点</w:t>
            </w:r>
          </w:p>
          <w:p w14:paraId="2A92E252"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13"/>
                <w:szCs w:val="13"/>
                <w:lang w:val="en-GB"/>
              </w:rPr>
              <w:t>（重点、难点、</w:t>
            </w:r>
            <w:proofErr w:type="gramStart"/>
            <w:r w:rsidRPr="00716E0F">
              <w:rPr>
                <w:rFonts w:eastAsia="仿宋" w:hint="eastAsia"/>
                <w:b/>
                <w:spacing w:val="-3"/>
                <w:sz w:val="13"/>
                <w:szCs w:val="13"/>
                <w:lang w:val="en-GB"/>
              </w:rPr>
              <w:t>课程思政元素</w:t>
            </w:r>
            <w:proofErr w:type="gramEnd"/>
            <w:r w:rsidRPr="00716E0F">
              <w:rPr>
                <w:rFonts w:eastAsia="仿宋" w:hint="eastAsia"/>
                <w:b/>
                <w:spacing w:val="-3"/>
                <w:sz w:val="13"/>
                <w:szCs w:val="13"/>
                <w:lang w:val="en-GB"/>
              </w:rPr>
              <w:t>等）</w:t>
            </w:r>
          </w:p>
        </w:tc>
        <w:tc>
          <w:tcPr>
            <w:tcW w:w="558" w:type="pct"/>
            <w:vAlign w:val="center"/>
          </w:tcPr>
          <w:p w14:paraId="600124FA"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24"/>
                <w:lang w:val="en-GB"/>
              </w:rPr>
              <w:t>教学方法</w:t>
            </w:r>
          </w:p>
        </w:tc>
        <w:tc>
          <w:tcPr>
            <w:tcW w:w="417" w:type="pct"/>
            <w:vAlign w:val="center"/>
          </w:tcPr>
          <w:p w14:paraId="26F465B6"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24"/>
                <w:lang w:val="en-GB"/>
              </w:rPr>
              <w:t>考核形式</w:t>
            </w:r>
          </w:p>
        </w:tc>
        <w:tc>
          <w:tcPr>
            <w:tcW w:w="485" w:type="pct"/>
            <w:vAlign w:val="center"/>
          </w:tcPr>
          <w:p w14:paraId="08EEB742"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24"/>
                <w:lang w:val="en-GB"/>
              </w:rPr>
              <w:t>课程目标</w:t>
            </w:r>
          </w:p>
        </w:tc>
      </w:tr>
      <w:tr w:rsidR="00530AFB" w:rsidRPr="003D574E" w14:paraId="53E496FB" w14:textId="68839766" w:rsidTr="00921F2D">
        <w:trPr>
          <w:jc w:val="center"/>
        </w:trPr>
        <w:tc>
          <w:tcPr>
            <w:tcW w:w="331" w:type="pct"/>
            <w:shd w:val="clear" w:color="auto" w:fill="auto"/>
            <w:vAlign w:val="center"/>
          </w:tcPr>
          <w:p w14:paraId="190E9DBE" w14:textId="77777777" w:rsidR="00530AFB" w:rsidRPr="00C40CD0" w:rsidRDefault="00530AFB"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1</w:t>
            </w:r>
          </w:p>
        </w:tc>
        <w:tc>
          <w:tcPr>
            <w:tcW w:w="784" w:type="pct"/>
            <w:shd w:val="clear" w:color="auto" w:fill="auto"/>
            <w:vAlign w:val="center"/>
          </w:tcPr>
          <w:p w14:paraId="60C642D6" w14:textId="609BD852" w:rsidR="00530AFB" w:rsidRPr="00C40CD0" w:rsidRDefault="006A143E" w:rsidP="000E230A">
            <w:pPr>
              <w:rPr>
                <w:rFonts w:ascii="仿宋" w:eastAsia="仿宋" w:hAnsi="仿宋" w:hint="eastAsia"/>
                <w:color w:val="000000"/>
                <w:kern w:val="0"/>
                <w:szCs w:val="21"/>
              </w:rPr>
            </w:pPr>
            <w:r w:rsidRPr="00C40CD0">
              <w:rPr>
                <w:rFonts w:ascii="仿宋" w:eastAsia="仿宋" w:hAnsi="仿宋" w:hint="eastAsia"/>
                <w:szCs w:val="21"/>
                <w:lang w:val="x-none"/>
              </w:rPr>
              <w:t>第</w:t>
            </w:r>
            <w:r w:rsidR="000E230A" w:rsidRPr="00C40CD0">
              <w:rPr>
                <w:rFonts w:ascii="仿宋" w:eastAsia="仿宋" w:hAnsi="仿宋" w:hint="eastAsia"/>
                <w:szCs w:val="21"/>
                <w:lang w:val="x-none"/>
              </w:rPr>
              <w:t>1</w:t>
            </w:r>
            <w:r w:rsidRPr="00C40CD0">
              <w:rPr>
                <w:rFonts w:ascii="仿宋" w:eastAsia="仿宋" w:hAnsi="仿宋" w:hint="eastAsia"/>
                <w:szCs w:val="21"/>
                <w:lang w:val="x-none"/>
              </w:rPr>
              <w:t>章</w:t>
            </w:r>
            <w:r w:rsidR="000E230A" w:rsidRPr="00C40CD0">
              <w:rPr>
                <w:rFonts w:ascii="仿宋" w:eastAsia="仿宋" w:hAnsi="仿宋" w:hint="eastAsia"/>
                <w:szCs w:val="21"/>
                <w:lang w:val="x-none"/>
              </w:rPr>
              <w:t xml:space="preserve"> </w:t>
            </w:r>
            <w:r w:rsidRPr="00C40CD0">
              <w:rPr>
                <w:rFonts w:ascii="仿宋" w:eastAsia="仿宋" w:hAnsi="仿宋" w:hint="eastAsia"/>
                <w:szCs w:val="21"/>
              </w:rPr>
              <w:t>绪论</w:t>
            </w:r>
          </w:p>
        </w:tc>
        <w:tc>
          <w:tcPr>
            <w:tcW w:w="793" w:type="pct"/>
            <w:shd w:val="clear" w:color="auto" w:fill="auto"/>
            <w:vAlign w:val="center"/>
          </w:tcPr>
          <w:p w14:paraId="0C46C5DB" w14:textId="23085B09" w:rsidR="00814B4B" w:rsidRDefault="004E4E58" w:rsidP="002B5BA8">
            <w:pPr>
              <w:rPr>
                <w:rFonts w:ascii="仿宋" w:eastAsia="仿宋" w:hAnsi="仿宋" w:hint="eastAsia"/>
                <w:szCs w:val="21"/>
              </w:rPr>
            </w:pPr>
            <w:r>
              <w:rPr>
                <w:rFonts w:ascii="仿宋" w:eastAsia="仿宋" w:hAnsi="仿宋" w:hint="eastAsia"/>
                <w:szCs w:val="21"/>
              </w:rPr>
              <w:t>1.0</w:t>
            </w:r>
            <w:r w:rsidR="00814B4B">
              <w:rPr>
                <w:rFonts w:ascii="仿宋" w:eastAsia="仿宋" w:hAnsi="仿宋" w:hint="eastAsia"/>
                <w:szCs w:val="21"/>
              </w:rPr>
              <w:t>课程说明</w:t>
            </w:r>
          </w:p>
          <w:p w14:paraId="05472D2B" w14:textId="7851309F" w:rsidR="002B5BA8" w:rsidRPr="002B5BA8" w:rsidRDefault="002B5BA8" w:rsidP="002B5BA8">
            <w:pPr>
              <w:rPr>
                <w:rFonts w:ascii="仿宋" w:eastAsia="仿宋" w:hAnsi="仿宋" w:hint="eastAsia"/>
                <w:szCs w:val="21"/>
              </w:rPr>
            </w:pPr>
            <w:r w:rsidRPr="002B5BA8">
              <w:rPr>
                <w:rFonts w:ascii="仿宋" w:eastAsia="仿宋" w:hAnsi="仿宋"/>
                <w:szCs w:val="21"/>
              </w:rPr>
              <w:t>1.</w:t>
            </w:r>
            <w:r w:rsidR="004E4E58">
              <w:rPr>
                <w:rFonts w:ascii="仿宋" w:eastAsia="仿宋" w:hAnsi="仿宋" w:hint="eastAsia"/>
                <w:szCs w:val="21"/>
              </w:rPr>
              <w:t>1</w:t>
            </w:r>
            <w:r w:rsidRPr="002B5BA8">
              <w:rPr>
                <w:rFonts w:ascii="仿宋" w:eastAsia="仿宋" w:hAnsi="仿宋"/>
                <w:szCs w:val="21"/>
              </w:rPr>
              <w:t xml:space="preserve"> </w:t>
            </w:r>
            <w:r w:rsidRPr="002B5BA8">
              <w:rPr>
                <w:rFonts w:ascii="仿宋" w:eastAsia="仿宋" w:hAnsi="仿宋" w:hint="eastAsia"/>
                <w:szCs w:val="21"/>
              </w:rPr>
              <w:t>环境污染与污染源</w:t>
            </w:r>
          </w:p>
          <w:p w14:paraId="169C8FEF" w14:textId="691892B5" w:rsidR="002B5BA8" w:rsidRPr="002B5BA8" w:rsidRDefault="002B5BA8" w:rsidP="002B5BA8">
            <w:pPr>
              <w:rPr>
                <w:rFonts w:ascii="仿宋" w:eastAsia="仿宋" w:hAnsi="仿宋" w:hint="eastAsia"/>
                <w:szCs w:val="21"/>
              </w:rPr>
            </w:pPr>
            <w:r w:rsidRPr="002B5BA8">
              <w:rPr>
                <w:rFonts w:ascii="仿宋" w:eastAsia="仿宋" w:hAnsi="仿宋"/>
                <w:szCs w:val="21"/>
              </w:rPr>
              <w:t xml:space="preserve">1.2 </w:t>
            </w:r>
            <w:r w:rsidRPr="002B5BA8">
              <w:rPr>
                <w:rFonts w:ascii="仿宋" w:eastAsia="仿宋" w:hAnsi="仿宋" w:hint="eastAsia"/>
                <w:szCs w:val="21"/>
              </w:rPr>
              <w:t>能源与环境污染</w:t>
            </w:r>
          </w:p>
          <w:p w14:paraId="30FEEA27" w14:textId="00293393" w:rsidR="00530AFB" w:rsidRPr="00C40CD0" w:rsidRDefault="002B5BA8" w:rsidP="002B5BA8">
            <w:pPr>
              <w:rPr>
                <w:rFonts w:ascii="仿宋" w:eastAsia="仿宋" w:hAnsi="仿宋" w:hint="eastAsia"/>
                <w:szCs w:val="21"/>
              </w:rPr>
            </w:pPr>
            <w:r w:rsidRPr="002B5BA8">
              <w:rPr>
                <w:rFonts w:ascii="仿宋" w:eastAsia="仿宋" w:hAnsi="仿宋"/>
                <w:szCs w:val="21"/>
              </w:rPr>
              <w:t xml:space="preserve">1.3 </w:t>
            </w:r>
            <w:r w:rsidRPr="002B5BA8">
              <w:rPr>
                <w:rFonts w:ascii="仿宋" w:eastAsia="仿宋" w:hAnsi="仿宋" w:hint="eastAsia"/>
                <w:szCs w:val="21"/>
              </w:rPr>
              <w:t>环境污染对生物的影响</w:t>
            </w:r>
          </w:p>
        </w:tc>
        <w:tc>
          <w:tcPr>
            <w:tcW w:w="305" w:type="pct"/>
            <w:vAlign w:val="center"/>
          </w:tcPr>
          <w:p w14:paraId="3E69AEEA" w14:textId="335489D9" w:rsidR="00530AFB" w:rsidRPr="00C40CD0" w:rsidRDefault="002B5BA8" w:rsidP="00CA17C2">
            <w:pPr>
              <w:suppressAutoHyphens/>
              <w:jc w:val="center"/>
              <w:rPr>
                <w:rFonts w:ascii="仿宋" w:eastAsia="仿宋" w:hAnsi="仿宋" w:hint="eastAsia"/>
                <w:b/>
                <w:spacing w:val="-3"/>
                <w:szCs w:val="21"/>
                <w:lang w:val="en-GB"/>
              </w:rPr>
            </w:pPr>
            <w:r>
              <w:rPr>
                <w:rFonts w:ascii="仿宋" w:eastAsia="仿宋" w:hAnsi="仿宋" w:hint="eastAsia"/>
                <w:b/>
                <w:spacing w:val="-3"/>
                <w:szCs w:val="21"/>
                <w:lang w:val="en-GB"/>
              </w:rPr>
              <w:t>2</w:t>
            </w:r>
          </w:p>
        </w:tc>
        <w:tc>
          <w:tcPr>
            <w:tcW w:w="1326" w:type="pct"/>
            <w:vAlign w:val="center"/>
          </w:tcPr>
          <w:p w14:paraId="06D85F79" w14:textId="368F0C00" w:rsidR="00530AFB" w:rsidRPr="00C40CD0" w:rsidRDefault="00530AFB" w:rsidP="00CA17C2">
            <w:pPr>
              <w:suppressAutoHyphens/>
              <w:rPr>
                <w:rFonts w:ascii="仿宋" w:eastAsia="仿宋" w:hAnsi="仿宋" w:hint="eastAsia"/>
                <w:color w:val="000000"/>
                <w:kern w:val="0"/>
                <w:szCs w:val="21"/>
              </w:rPr>
            </w:pPr>
            <w:r w:rsidRPr="00C40CD0">
              <w:rPr>
                <w:rFonts w:ascii="仿宋" w:eastAsia="仿宋" w:hAnsi="仿宋" w:hint="eastAsia"/>
                <w:b/>
                <w:bCs/>
                <w:color w:val="000000"/>
                <w:kern w:val="0"/>
                <w:szCs w:val="21"/>
              </w:rPr>
              <w:t>重点：</w:t>
            </w:r>
            <w:r w:rsidR="00A344C4">
              <w:rPr>
                <w:rFonts w:ascii="仿宋" w:eastAsia="仿宋" w:hAnsi="仿宋" w:hint="eastAsia"/>
                <w:color w:val="000000"/>
                <w:kern w:val="0"/>
                <w:szCs w:val="21"/>
              </w:rPr>
              <w:t>能源构成，对环境的污染及危害</w:t>
            </w:r>
          </w:p>
          <w:p w14:paraId="72889EBC" w14:textId="71CFBE7F" w:rsidR="00530AFB" w:rsidRPr="00C40CD0" w:rsidRDefault="00530AFB" w:rsidP="00CA17C2">
            <w:pPr>
              <w:suppressAutoHyphens/>
              <w:rPr>
                <w:rFonts w:ascii="仿宋" w:eastAsia="仿宋" w:hAnsi="仿宋" w:hint="eastAsia"/>
                <w:color w:val="000000"/>
                <w:kern w:val="0"/>
                <w:szCs w:val="21"/>
              </w:rPr>
            </w:pPr>
            <w:r w:rsidRPr="00C40CD0">
              <w:rPr>
                <w:rFonts w:ascii="仿宋" w:eastAsia="仿宋" w:hAnsi="仿宋" w:hint="eastAsia"/>
                <w:b/>
                <w:bCs/>
                <w:color w:val="000000"/>
                <w:kern w:val="0"/>
                <w:szCs w:val="21"/>
              </w:rPr>
              <w:t>难点：</w:t>
            </w:r>
            <w:r w:rsidR="00A344C4">
              <w:rPr>
                <w:rFonts w:ascii="仿宋" w:eastAsia="仿宋" w:hAnsi="仿宋" w:hint="eastAsia"/>
                <w:color w:val="000000"/>
                <w:kern w:val="0"/>
                <w:szCs w:val="21"/>
              </w:rPr>
              <w:t>能源开采、加工、利用过程中的主要污染源及污染物</w:t>
            </w:r>
          </w:p>
          <w:p w14:paraId="77680B31" w14:textId="43223152" w:rsidR="00530AFB" w:rsidRPr="00C40CD0" w:rsidRDefault="00530AFB" w:rsidP="00CA17C2">
            <w:pPr>
              <w:suppressAutoHyphens/>
              <w:rPr>
                <w:rFonts w:ascii="仿宋" w:eastAsia="仿宋" w:hAnsi="仿宋" w:hint="eastAsia"/>
                <w:color w:val="000000"/>
                <w:kern w:val="0"/>
                <w:szCs w:val="21"/>
              </w:rPr>
            </w:pPr>
            <w:proofErr w:type="gramStart"/>
            <w:r w:rsidRPr="00C40CD0">
              <w:rPr>
                <w:rFonts w:ascii="仿宋" w:eastAsia="仿宋" w:hAnsi="仿宋" w:hint="eastAsia"/>
                <w:b/>
                <w:bCs/>
                <w:color w:val="000000"/>
                <w:kern w:val="0"/>
                <w:szCs w:val="21"/>
              </w:rPr>
              <w:t>思政点</w:t>
            </w:r>
            <w:proofErr w:type="gramEnd"/>
            <w:r w:rsidRPr="00C40CD0">
              <w:rPr>
                <w:rFonts w:ascii="仿宋" w:eastAsia="仿宋" w:hAnsi="仿宋" w:hint="eastAsia"/>
                <w:color w:val="000000"/>
                <w:kern w:val="0"/>
                <w:szCs w:val="21"/>
              </w:rPr>
              <w:t>：</w:t>
            </w:r>
            <w:r w:rsidR="00A344C4">
              <w:rPr>
                <w:rFonts w:ascii="仿宋" w:eastAsia="仿宋" w:hAnsi="仿宋" w:hint="eastAsia"/>
                <w:color w:val="000000"/>
                <w:kern w:val="0"/>
                <w:szCs w:val="21"/>
              </w:rPr>
              <w:t>能源安全、和谐发展</w:t>
            </w:r>
          </w:p>
        </w:tc>
        <w:tc>
          <w:tcPr>
            <w:tcW w:w="558" w:type="pct"/>
            <w:vAlign w:val="center"/>
          </w:tcPr>
          <w:p w14:paraId="6D823BE0" w14:textId="5226013F" w:rsidR="00530AFB" w:rsidRPr="00C40CD0" w:rsidRDefault="00FE19D5"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课程研讨</w:t>
            </w:r>
          </w:p>
        </w:tc>
        <w:tc>
          <w:tcPr>
            <w:tcW w:w="417" w:type="pct"/>
            <w:vAlign w:val="center"/>
          </w:tcPr>
          <w:p w14:paraId="22CA0A3E" w14:textId="77777777" w:rsidR="00530AFB" w:rsidRPr="00C40CD0" w:rsidRDefault="00530AFB"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过程考核</w:t>
            </w:r>
            <w:r w:rsidR="006A143E" w:rsidRPr="00C40CD0">
              <w:rPr>
                <w:rFonts w:ascii="仿宋" w:eastAsia="仿宋" w:hAnsi="仿宋" w:hint="eastAsia"/>
                <w:bCs/>
                <w:spacing w:val="-3"/>
                <w:szCs w:val="21"/>
                <w:lang w:val="en-GB"/>
              </w:rPr>
              <w:t>+</w:t>
            </w:r>
          </w:p>
          <w:p w14:paraId="384001ED" w14:textId="708B13C7" w:rsidR="006A143E" w:rsidRPr="00C40CD0" w:rsidRDefault="006A143E" w:rsidP="00CA17C2">
            <w:pPr>
              <w:suppressAutoHyphens/>
              <w:jc w:val="center"/>
              <w:rPr>
                <w:rFonts w:ascii="仿宋" w:eastAsia="仿宋" w:hAnsi="仿宋" w:hint="eastAsia"/>
                <w:bCs/>
                <w:spacing w:val="-3"/>
                <w:szCs w:val="21"/>
                <w:lang w:val="en-GB"/>
              </w:rPr>
            </w:pPr>
            <w:proofErr w:type="gramStart"/>
            <w:r w:rsidRPr="00C40CD0">
              <w:rPr>
                <w:rFonts w:ascii="仿宋" w:eastAsia="仿宋" w:hAnsi="仿宋" w:hint="eastAsia"/>
                <w:bCs/>
                <w:spacing w:val="-3"/>
                <w:szCs w:val="21"/>
                <w:lang w:val="en-GB"/>
              </w:rPr>
              <w:t>结课</w:t>
            </w:r>
            <w:r w:rsidR="00A5196A">
              <w:rPr>
                <w:rFonts w:ascii="仿宋" w:eastAsia="仿宋" w:hAnsi="仿宋" w:hint="eastAsia"/>
                <w:bCs/>
                <w:spacing w:val="-3"/>
                <w:szCs w:val="21"/>
                <w:lang w:val="en-GB"/>
              </w:rPr>
              <w:t>考核</w:t>
            </w:r>
            <w:proofErr w:type="gramEnd"/>
          </w:p>
        </w:tc>
        <w:tc>
          <w:tcPr>
            <w:tcW w:w="485" w:type="pct"/>
            <w:vAlign w:val="center"/>
          </w:tcPr>
          <w:p w14:paraId="0A96BD30" w14:textId="71B97BC2" w:rsidR="00530AFB" w:rsidRPr="00C40CD0" w:rsidRDefault="00530AFB"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1</w:t>
            </w:r>
            <w:r w:rsidR="00D60018" w:rsidRPr="00C40CD0">
              <w:rPr>
                <w:rFonts w:ascii="仿宋" w:eastAsia="仿宋" w:hAnsi="仿宋" w:hint="eastAsia"/>
                <w:bCs/>
                <w:spacing w:val="-3"/>
                <w:szCs w:val="21"/>
                <w:lang w:val="en-GB"/>
              </w:rPr>
              <w:t>、2</w:t>
            </w:r>
          </w:p>
        </w:tc>
      </w:tr>
      <w:tr w:rsidR="00FE19D5" w:rsidRPr="003D574E" w14:paraId="1663BECD" w14:textId="77777777" w:rsidTr="00921F2D">
        <w:trPr>
          <w:jc w:val="center"/>
        </w:trPr>
        <w:tc>
          <w:tcPr>
            <w:tcW w:w="331" w:type="pct"/>
            <w:shd w:val="clear" w:color="auto" w:fill="auto"/>
            <w:vAlign w:val="center"/>
          </w:tcPr>
          <w:p w14:paraId="37DA90D6" w14:textId="0B9B7387" w:rsidR="00FE19D5" w:rsidRPr="00C40CD0" w:rsidRDefault="00FE19D5"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2</w:t>
            </w:r>
          </w:p>
        </w:tc>
        <w:tc>
          <w:tcPr>
            <w:tcW w:w="784" w:type="pct"/>
            <w:shd w:val="clear" w:color="auto" w:fill="auto"/>
            <w:vAlign w:val="center"/>
          </w:tcPr>
          <w:p w14:paraId="56F342FF" w14:textId="0EC6B1A5" w:rsidR="00FE19D5" w:rsidRPr="002B5BA8" w:rsidRDefault="00FE19D5" w:rsidP="00CA17C2">
            <w:pPr>
              <w:suppressAutoHyphens/>
              <w:jc w:val="left"/>
              <w:rPr>
                <w:rFonts w:ascii="仿宋" w:eastAsia="仿宋" w:hAnsi="仿宋" w:hint="eastAsia"/>
                <w:color w:val="000000"/>
                <w:kern w:val="0"/>
                <w:szCs w:val="21"/>
              </w:rPr>
            </w:pPr>
            <w:r w:rsidRPr="002B5BA8">
              <w:rPr>
                <w:rFonts w:ascii="仿宋" w:eastAsia="仿宋" w:hAnsi="仿宋" w:hint="eastAsia"/>
                <w:color w:val="000000"/>
                <w:kern w:val="0"/>
                <w:szCs w:val="21"/>
              </w:rPr>
              <w:t>第2章</w:t>
            </w:r>
            <w:r w:rsidR="000E230A" w:rsidRPr="002B5BA8">
              <w:rPr>
                <w:rFonts w:ascii="仿宋" w:eastAsia="仿宋" w:hAnsi="仿宋" w:hint="eastAsia"/>
                <w:color w:val="000000"/>
                <w:kern w:val="0"/>
                <w:szCs w:val="21"/>
              </w:rPr>
              <w:t xml:space="preserve"> </w:t>
            </w:r>
            <w:bookmarkStart w:id="1" w:name="_Hlk175951800"/>
            <w:r w:rsidR="002B5BA8" w:rsidRPr="002B5BA8">
              <w:rPr>
                <w:rFonts w:ascii="仿宋" w:eastAsia="仿宋" w:hAnsi="仿宋" w:hint="eastAsia"/>
                <w:color w:val="000000"/>
                <w:kern w:val="0"/>
                <w:szCs w:val="21"/>
              </w:rPr>
              <w:t>油气田水污染源及其管理</w:t>
            </w:r>
            <w:bookmarkEnd w:id="1"/>
            <w:r w:rsidR="002B5BA8" w:rsidRPr="002B5BA8">
              <w:rPr>
                <w:rFonts w:ascii="仿宋" w:eastAsia="仿宋" w:hAnsi="仿宋" w:hint="eastAsia"/>
                <w:color w:val="000000"/>
                <w:kern w:val="0"/>
                <w:szCs w:val="21"/>
              </w:rPr>
              <w:t xml:space="preserve">            </w:t>
            </w:r>
          </w:p>
        </w:tc>
        <w:tc>
          <w:tcPr>
            <w:tcW w:w="793" w:type="pct"/>
            <w:shd w:val="clear" w:color="auto" w:fill="auto"/>
            <w:vAlign w:val="center"/>
          </w:tcPr>
          <w:p w14:paraId="2DEBF103" w14:textId="77777777" w:rsidR="002B5BA8" w:rsidRPr="002B5BA8" w:rsidRDefault="002B5BA8" w:rsidP="002B5BA8">
            <w:pPr>
              <w:rPr>
                <w:rFonts w:ascii="仿宋" w:eastAsia="仿宋" w:hAnsi="仿宋" w:hint="eastAsia"/>
                <w:szCs w:val="21"/>
              </w:rPr>
            </w:pPr>
            <w:r w:rsidRPr="002B5BA8">
              <w:rPr>
                <w:rFonts w:ascii="仿宋" w:eastAsia="仿宋" w:hAnsi="仿宋"/>
                <w:szCs w:val="21"/>
              </w:rPr>
              <w:t xml:space="preserve">2.1 </w:t>
            </w:r>
            <w:r w:rsidRPr="002B5BA8">
              <w:rPr>
                <w:rFonts w:ascii="仿宋" w:eastAsia="仿宋" w:hAnsi="仿宋" w:hint="eastAsia"/>
                <w:szCs w:val="21"/>
              </w:rPr>
              <w:t>油气田与油气田开发</w:t>
            </w:r>
          </w:p>
          <w:p w14:paraId="4F89D848" w14:textId="3AA6E541" w:rsidR="002B5BA8" w:rsidRPr="002B5BA8" w:rsidRDefault="002B5BA8" w:rsidP="002B5BA8">
            <w:pPr>
              <w:rPr>
                <w:rFonts w:ascii="仿宋" w:eastAsia="仿宋" w:hAnsi="仿宋" w:hint="eastAsia"/>
                <w:szCs w:val="21"/>
              </w:rPr>
            </w:pPr>
            <w:r w:rsidRPr="002B5BA8">
              <w:rPr>
                <w:rFonts w:ascii="仿宋" w:eastAsia="仿宋" w:hAnsi="仿宋"/>
                <w:szCs w:val="21"/>
              </w:rPr>
              <w:t xml:space="preserve">2.2 </w:t>
            </w:r>
            <w:r w:rsidRPr="002B5BA8">
              <w:rPr>
                <w:rFonts w:ascii="仿宋" w:eastAsia="仿宋" w:hAnsi="仿宋" w:hint="eastAsia"/>
                <w:szCs w:val="21"/>
              </w:rPr>
              <w:t>油气田污染源的产生</w:t>
            </w:r>
          </w:p>
          <w:p w14:paraId="763B13FA" w14:textId="2FB5B5A6" w:rsidR="002B5BA8" w:rsidRPr="002B5BA8" w:rsidRDefault="002B5BA8" w:rsidP="002B5BA8">
            <w:pPr>
              <w:rPr>
                <w:rFonts w:ascii="仿宋" w:eastAsia="仿宋" w:hAnsi="仿宋" w:hint="eastAsia"/>
                <w:szCs w:val="21"/>
              </w:rPr>
            </w:pPr>
            <w:r w:rsidRPr="002B5BA8">
              <w:rPr>
                <w:rFonts w:ascii="仿宋" w:eastAsia="仿宋" w:hAnsi="仿宋"/>
                <w:szCs w:val="21"/>
              </w:rPr>
              <w:t xml:space="preserve">2.3 </w:t>
            </w:r>
            <w:r w:rsidRPr="002B5BA8">
              <w:rPr>
                <w:rFonts w:ascii="仿宋" w:eastAsia="仿宋" w:hAnsi="仿宋" w:hint="eastAsia"/>
                <w:szCs w:val="21"/>
              </w:rPr>
              <w:t>油气田废水的管理</w:t>
            </w:r>
          </w:p>
          <w:p w14:paraId="537A4525" w14:textId="69065C45" w:rsidR="002B5BA8" w:rsidRPr="002B5BA8" w:rsidRDefault="002B5BA8" w:rsidP="002B5BA8">
            <w:pPr>
              <w:rPr>
                <w:rFonts w:ascii="仿宋" w:eastAsia="仿宋" w:hAnsi="仿宋" w:hint="eastAsia"/>
                <w:szCs w:val="21"/>
              </w:rPr>
            </w:pPr>
            <w:r w:rsidRPr="002B5BA8">
              <w:rPr>
                <w:rFonts w:ascii="仿宋" w:eastAsia="仿宋" w:hAnsi="仿宋"/>
                <w:szCs w:val="21"/>
              </w:rPr>
              <w:t xml:space="preserve">2.4 </w:t>
            </w:r>
            <w:r w:rsidRPr="002B5BA8">
              <w:rPr>
                <w:rFonts w:ascii="仿宋" w:eastAsia="仿宋" w:hAnsi="仿宋" w:hint="eastAsia"/>
                <w:szCs w:val="21"/>
              </w:rPr>
              <w:t>钻井废液处理方法概述</w:t>
            </w:r>
          </w:p>
          <w:p w14:paraId="14BB88DE" w14:textId="340EC166" w:rsidR="002B5BA8" w:rsidRPr="002B5BA8" w:rsidRDefault="002B5BA8" w:rsidP="002B5BA8">
            <w:pPr>
              <w:rPr>
                <w:rFonts w:ascii="仿宋" w:eastAsia="仿宋" w:hAnsi="仿宋" w:hint="eastAsia"/>
                <w:szCs w:val="21"/>
              </w:rPr>
            </w:pPr>
            <w:r w:rsidRPr="002B5BA8">
              <w:rPr>
                <w:rFonts w:ascii="仿宋" w:eastAsia="仿宋" w:hAnsi="仿宋"/>
                <w:szCs w:val="21"/>
              </w:rPr>
              <w:t xml:space="preserve">2.5 </w:t>
            </w:r>
            <w:r w:rsidRPr="002B5BA8">
              <w:rPr>
                <w:rFonts w:ascii="仿宋" w:eastAsia="仿宋" w:hAnsi="仿宋" w:hint="eastAsia"/>
                <w:szCs w:val="21"/>
              </w:rPr>
              <w:t>作业废液处理方法概述</w:t>
            </w:r>
          </w:p>
          <w:p w14:paraId="4D5E27FF" w14:textId="603077C8" w:rsidR="00FE19D5" w:rsidRPr="002B5BA8" w:rsidRDefault="002B5BA8" w:rsidP="002B5BA8">
            <w:pPr>
              <w:rPr>
                <w:rFonts w:ascii="仿宋" w:eastAsia="仿宋" w:hAnsi="仿宋" w:hint="eastAsia"/>
                <w:color w:val="000000"/>
                <w:kern w:val="0"/>
                <w:szCs w:val="21"/>
              </w:rPr>
            </w:pPr>
            <w:r w:rsidRPr="002B5BA8">
              <w:rPr>
                <w:rFonts w:ascii="仿宋" w:eastAsia="仿宋" w:hAnsi="仿宋"/>
                <w:szCs w:val="21"/>
              </w:rPr>
              <w:t xml:space="preserve">2.6 </w:t>
            </w:r>
            <w:r w:rsidRPr="002B5BA8">
              <w:rPr>
                <w:rFonts w:ascii="仿宋" w:eastAsia="仿宋" w:hAnsi="仿宋" w:hint="eastAsia"/>
                <w:szCs w:val="21"/>
              </w:rPr>
              <w:t>采油废水处理方法概述</w:t>
            </w:r>
          </w:p>
        </w:tc>
        <w:tc>
          <w:tcPr>
            <w:tcW w:w="305" w:type="pct"/>
            <w:vAlign w:val="center"/>
          </w:tcPr>
          <w:p w14:paraId="3031490A" w14:textId="62C281E1" w:rsidR="00FE19D5" w:rsidRPr="00C40CD0" w:rsidRDefault="000870D4" w:rsidP="00CA17C2">
            <w:pPr>
              <w:suppressAutoHyphens/>
              <w:jc w:val="center"/>
              <w:rPr>
                <w:rFonts w:ascii="仿宋" w:eastAsia="仿宋" w:hAnsi="仿宋" w:hint="eastAsia"/>
                <w:b/>
                <w:spacing w:val="-3"/>
                <w:szCs w:val="21"/>
                <w:lang w:val="en-GB"/>
              </w:rPr>
            </w:pPr>
            <w:r w:rsidRPr="00C40CD0">
              <w:rPr>
                <w:rFonts w:ascii="仿宋" w:eastAsia="仿宋" w:hAnsi="仿宋" w:hint="eastAsia"/>
                <w:b/>
                <w:spacing w:val="-3"/>
                <w:szCs w:val="21"/>
                <w:lang w:val="en-GB"/>
              </w:rPr>
              <w:t>4</w:t>
            </w:r>
          </w:p>
        </w:tc>
        <w:tc>
          <w:tcPr>
            <w:tcW w:w="1326" w:type="pct"/>
            <w:vAlign w:val="center"/>
          </w:tcPr>
          <w:p w14:paraId="73747FCE" w14:textId="6A36A15B" w:rsidR="000E230A" w:rsidRPr="00C40CD0" w:rsidRDefault="00FE19D5" w:rsidP="000E230A">
            <w:pPr>
              <w:tabs>
                <w:tab w:val="left" w:pos="-720"/>
              </w:tabs>
              <w:suppressAutoHyphens/>
              <w:spacing w:line="288" w:lineRule="auto"/>
              <w:rPr>
                <w:rFonts w:ascii="仿宋" w:eastAsia="仿宋" w:hAnsi="仿宋" w:hint="eastAsia"/>
                <w:kern w:val="0"/>
                <w:szCs w:val="21"/>
              </w:rPr>
            </w:pPr>
            <w:r w:rsidRPr="00C40CD0">
              <w:rPr>
                <w:rFonts w:ascii="仿宋" w:eastAsia="仿宋" w:hAnsi="仿宋" w:hint="eastAsia"/>
                <w:b/>
                <w:bCs/>
                <w:color w:val="000000"/>
                <w:kern w:val="0"/>
                <w:szCs w:val="21"/>
              </w:rPr>
              <w:t>重点：</w:t>
            </w:r>
            <w:r w:rsidR="00A344C4" w:rsidRPr="00E81B54">
              <w:rPr>
                <w:rFonts w:ascii="仿宋" w:eastAsia="仿宋" w:hAnsi="仿宋" w:hint="eastAsia"/>
                <w:color w:val="000000"/>
                <w:kern w:val="0"/>
                <w:szCs w:val="21"/>
              </w:rPr>
              <w:t>油气田主要污染源，油气田废水管理，采油废水处理</w:t>
            </w:r>
            <w:r w:rsidR="0069516B" w:rsidRPr="00E81B54">
              <w:rPr>
                <w:rFonts w:ascii="仿宋" w:eastAsia="仿宋" w:hAnsi="仿宋" w:hint="eastAsia"/>
                <w:color w:val="000000"/>
                <w:kern w:val="0"/>
                <w:szCs w:val="21"/>
              </w:rPr>
              <w:t>的基本</w:t>
            </w:r>
            <w:r w:rsidR="00A344C4" w:rsidRPr="00E81B54">
              <w:rPr>
                <w:rFonts w:ascii="仿宋" w:eastAsia="仿宋" w:hAnsi="仿宋" w:hint="eastAsia"/>
                <w:color w:val="000000"/>
                <w:kern w:val="0"/>
                <w:szCs w:val="21"/>
              </w:rPr>
              <w:t>方法，钻井及作业废液处理</w:t>
            </w:r>
            <w:r w:rsidR="0069516B" w:rsidRPr="00E81B54">
              <w:rPr>
                <w:rFonts w:ascii="仿宋" w:eastAsia="仿宋" w:hAnsi="仿宋" w:hint="eastAsia"/>
                <w:color w:val="000000"/>
                <w:kern w:val="0"/>
                <w:szCs w:val="21"/>
              </w:rPr>
              <w:t>概述</w:t>
            </w:r>
          </w:p>
          <w:p w14:paraId="44956CE4" w14:textId="5C5BFCC0" w:rsidR="000E230A" w:rsidRPr="00C40CD0" w:rsidRDefault="000E230A" w:rsidP="000E230A">
            <w:pPr>
              <w:suppressAutoHyphens/>
              <w:rPr>
                <w:rFonts w:ascii="仿宋" w:eastAsia="仿宋" w:hAnsi="仿宋" w:hint="eastAsia"/>
                <w:kern w:val="0"/>
                <w:szCs w:val="21"/>
              </w:rPr>
            </w:pPr>
            <w:r w:rsidRPr="00C40CD0">
              <w:rPr>
                <w:rFonts w:ascii="仿宋" w:eastAsia="仿宋" w:hAnsi="仿宋" w:hint="eastAsia"/>
                <w:b/>
                <w:bCs/>
                <w:kern w:val="0"/>
                <w:szCs w:val="21"/>
              </w:rPr>
              <w:t>难点：</w:t>
            </w:r>
            <w:r w:rsidR="0069516B">
              <w:rPr>
                <w:rFonts w:ascii="仿宋" w:eastAsia="仿宋" w:hAnsi="仿宋" w:hint="eastAsia"/>
                <w:kern w:val="0"/>
                <w:szCs w:val="21"/>
              </w:rPr>
              <w:t>油气田废水的特征，管理的依据</w:t>
            </w:r>
          </w:p>
          <w:p w14:paraId="6DCBD195" w14:textId="335003BB" w:rsidR="00FE19D5" w:rsidRPr="00C40CD0" w:rsidRDefault="00FE19D5" w:rsidP="000E230A">
            <w:pPr>
              <w:suppressAutoHyphens/>
              <w:rPr>
                <w:rFonts w:ascii="仿宋" w:eastAsia="仿宋" w:hAnsi="仿宋" w:hint="eastAsia"/>
                <w:b/>
                <w:bCs/>
                <w:color w:val="000000"/>
                <w:kern w:val="0"/>
                <w:szCs w:val="21"/>
              </w:rPr>
            </w:pPr>
            <w:proofErr w:type="gramStart"/>
            <w:r w:rsidRPr="00C40CD0">
              <w:rPr>
                <w:rFonts w:ascii="仿宋" w:eastAsia="仿宋" w:hAnsi="仿宋" w:hint="eastAsia"/>
                <w:b/>
                <w:bCs/>
                <w:color w:val="000000"/>
                <w:kern w:val="0"/>
                <w:szCs w:val="21"/>
              </w:rPr>
              <w:t>思政点</w:t>
            </w:r>
            <w:proofErr w:type="gramEnd"/>
            <w:r w:rsidRPr="00C40CD0">
              <w:rPr>
                <w:rFonts w:ascii="仿宋" w:eastAsia="仿宋" w:hAnsi="仿宋" w:hint="eastAsia"/>
                <w:color w:val="000000"/>
                <w:kern w:val="0"/>
                <w:szCs w:val="21"/>
              </w:rPr>
              <w:t>：</w:t>
            </w:r>
            <w:r w:rsidR="00977E57">
              <w:rPr>
                <w:rFonts w:ascii="仿宋" w:eastAsia="仿宋" w:hAnsi="仿宋" w:hint="eastAsia"/>
                <w:color w:val="000000"/>
                <w:kern w:val="0"/>
                <w:szCs w:val="21"/>
              </w:rPr>
              <w:t>生态、生产协调发展</w:t>
            </w:r>
          </w:p>
        </w:tc>
        <w:tc>
          <w:tcPr>
            <w:tcW w:w="558" w:type="pct"/>
            <w:vAlign w:val="center"/>
          </w:tcPr>
          <w:p w14:paraId="3F342FE0" w14:textId="1333CE76" w:rsidR="00FE19D5" w:rsidRPr="00C40CD0" w:rsidRDefault="00FE19D5"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课堂研讨</w:t>
            </w:r>
          </w:p>
        </w:tc>
        <w:tc>
          <w:tcPr>
            <w:tcW w:w="417" w:type="pct"/>
            <w:vAlign w:val="center"/>
          </w:tcPr>
          <w:p w14:paraId="4B99728E" w14:textId="77777777" w:rsidR="000E230A" w:rsidRPr="00C40CD0" w:rsidRDefault="00E30CE3" w:rsidP="000E230A">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过程考核</w:t>
            </w:r>
            <w:r w:rsidR="000E230A" w:rsidRPr="00C40CD0">
              <w:rPr>
                <w:rFonts w:ascii="仿宋" w:eastAsia="仿宋" w:hAnsi="仿宋" w:hint="eastAsia"/>
                <w:bCs/>
                <w:spacing w:val="-3"/>
                <w:szCs w:val="21"/>
                <w:lang w:val="en-GB"/>
              </w:rPr>
              <w:t>+</w:t>
            </w:r>
          </w:p>
          <w:p w14:paraId="501D69D5" w14:textId="08F3F2D7" w:rsidR="00FE19D5" w:rsidRPr="00C40CD0" w:rsidRDefault="000E230A" w:rsidP="000E230A">
            <w:pPr>
              <w:suppressAutoHyphens/>
              <w:jc w:val="center"/>
              <w:rPr>
                <w:rFonts w:ascii="仿宋" w:eastAsia="仿宋" w:hAnsi="仿宋" w:hint="eastAsia"/>
                <w:bCs/>
                <w:spacing w:val="-3"/>
                <w:szCs w:val="21"/>
                <w:lang w:val="en-GB"/>
              </w:rPr>
            </w:pPr>
            <w:proofErr w:type="gramStart"/>
            <w:r w:rsidRPr="00C40CD0">
              <w:rPr>
                <w:rFonts w:ascii="仿宋" w:eastAsia="仿宋" w:hAnsi="仿宋" w:hint="eastAsia"/>
                <w:bCs/>
                <w:spacing w:val="-3"/>
                <w:szCs w:val="21"/>
                <w:lang w:val="en-GB"/>
              </w:rPr>
              <w:t>结课</w:t>
            </w:r>
            <w:r w:rsidR="00A5196A">
              <w:rPr>
                <w:rFonts w:ascii="仿宋" w:eastAsia="仿宋" w:hAnsi="仿宋" w:hint="eastAsia"/>
                <w:bCs/>
                <w:spacing w:val="-3"/>
                <w:szCs w:val="21"/>
                <w:lang w:val="en-GB"/>
              </w:rPr>
              <w:t>考核</w:t>
            </w:r>
            <w:proofErr w:type="gramEnd"/>
          </w:p>
        </w:tc>
        <w:tc>
          <w:tcPr>
            <w:tcW w:w="485" w:type="pct"/>
            <w:vAlign w:val="center"/>
          </w:tcPr>
          <w:p w14:paraId="1371F8D5" w14:textId="07350BB2" w:rsidR="00FE19D5" w:rsidRPr="00C40CD0" w:rsidRDefault="00D60018"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1、2</w:t>
            </w:r>
          </w:p>
        </w:tc>
      </w:tr>
      <w:tr w:rsidR="00E30CE3" w:rsidRPr="003D574E" w14:paraId="1A122F14" w14:textId="77777777" w:rsidTr="00921F2D">
        <w:trPr>
          <w:jc w:val="center"/>
        </w:trPr>
        <w:tc>
          <w:tcPr>
            <w:tcW w:w="331" w:type="pct"/>
            <w:shd w:val="clear" w:color="auto" w:fill="auto"/>
            <w:vAlign w:val="center"/>
          </w:tcPr>
          <w:p w14:paraId="23D1639E" w14:textId="798B35F9" w:rsidR="00E30CE3" w:rsidRPr="00C40CD0" w:rsidRDefault="00E30CE3"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3</w:t>
            </w:r>
          </w:p>
        </w:tc>
        <w:tc>
          <w:tcPr>
            <w:tcW w:w="784" w:type="pct"/>
            <w:shd w:val="clear" w:color="auto" w:fill="auto"/>
            <w:vAlign w:val="center"/>
          </w:tcPr>
          <w:p w14:paraId="32E7649D" w14:textId="14D0FDB0" w:rsidR="00E30CE3" w:rsidRPr="002B5BA8" w:rsidRDefault="00E30CE3" w:rsidP="00CA17C2">
            <w:pPr>
              <w:suppressAutoHyphens/>
              <w:jc w:val="left"/>
              <w:rPr>
                <w:rFonts w:ascii="仿宋" w:eastAsia="仿宋" w:hAnsi="仿宋" w:hint="eastAsia"/>
                <w:color w:val="000000"/>
                <w:kern w:val="0"/>
                <w:szCs w:val="21"/>
              </w:rPr>
            </w:pPr>
            <w:r w:rsidRPr="002B5BA8">
              <w:rPr>
                <w:rFonts w:ascii="仿宋" w:eastAsia="仿宋" w:hAnsi="仿宋" w:hint="eastAsia"/>
                <w:color w:val="000000"/>
                <w:kern w:val="0"/>
                <w:szCs w:val="21"/>
              </w:rPr>
              <w:t>第3章</w:t>
            </w:r>
            <w:r w:rsidR="000E230A" w:rsidRPr="002B5BA8">
              <w:rPr>
                <w:rFonts w:ascii="仿宋" w:eastAsia="仿宋" w:hAnsi="仿宋" w:hint="eastAsia"/>
                <w:color w:val="000000"/>
                <w:kern w:val="0"/>
                <w:szCs w:val="21"/>
              </w:rPr>
              <w:t xml:space="preserve"> </w:t>
            </w:r>
            <w:r w:rsidR="002B5BA8" w:rsidRPr="002B5BA8">
              <w:rPr>
                <w:rFonts w:ascii="仿宋" w:eastAsia="仿宋" w:hAnsi="仿宋" w:hint="eastAsia"/>
                <w:szCs w:val="21"/>
              </w:rPr>
              <w:t xml:space="preserve">页岩气开采及其废水处理                 </w:t>
            </w:r>
          </w:p>
        </w:tc>
        <w:tc>
          <w:tcPr>
            <w:tcW w:w="793" w:type="pct"/>
            <w:shd w:val="clear" w:color="auto" w:fill="auto"/>
            <w:vAlign w:val="center"/>
          </w:tcPr>
          <w:p w14:paraId="21F58108" w14:textId="3305C309" w:rsidR="002B5BA8" w:rsidRPr="002B5BA8" w:rsidRDefault="002B5BA8" w:rsidP="002B5BA8">
            <w:pPr>
              <w:rPr>
                <w:rFonts w:ascii="仿宋" w:eastAsia="仿宋" w:hAnsi="仿宋" w:hint="eastAsia"/>
                <w:szCs w:val="21"/>
              </w:rPr>
            </w:pPr>
            <w:r w:rsidRPr="002B5BA8">
              <w:rPr>
                <w:rFonts w:ascii="仿宋" w:eastAsia="仿宋" w:hAnsi="仿宋"/>
                <w:szCs w:val="21"/>
              </w:rPr>
              <w:t xml:space="preserve">3.1 </w:t>
            </w:r>
            <w:r w:rsidRPr="002B5BA8">
              <w:rPr>
                <w:rFonts w:ascii="仿宋" w:eastAsia="仿宋" w:hAnsi="仿宋" w:hint="eastAsia"/>
                <w:szCs w:val="21"/>
              </w:rPr>
              <w:t>页岩气钻探和压裂过程的特征</w:t>
            </w:r>
          </w:p>
          <w:p w14:paraId="6263DFEE" w14:textId="7F180203" w:rsidR="002B5BA8" w:rsidRPr="002B5BA8" w:rsidRDefault="002B5BA8" w:rsidP="002B5BA8">
            <w:pPr>
              <w:rPr>
                <w:rFonts w:ascii="仿宋" w:eastAsia="仿宋" w:hAnsi="仿宋" w:hint="eastAsia"/>
                <w:szCs w:val="21"/>
              </w:rPr>
            </w:pPr>
            <w:r w:rsidRPr="002B5BA8">
              <w:rPr>
                <w:rFonts w:ascii="仿宋" w:eastAsia="仿宋" w:hAnsi="仿宋"/>
                <w:szCs w:val="21"/>
              </w:rPr>
              <w:t xml:space="preserve">3.2 </w:t>
            </w:r>
            <w:r w:rsidRPr="002B5BA8">
              <w:rPr>
                <w:rFonts w:ascii="仿宋" w:eastAsia="仿宋" w:hAnsi="仿宋" w:hint="eastAsia"/>
                <w:szCs w:val="21"/>
              </w:rPr>
              <w:t>钻井和压裂过程的污染情况</w:t>
            </w:r>
          </w:p>
          <w:p w14:paraId="720BA80F" w14:textId="178D67B1" w:rsidR="00E30CE3" w:rsidRPr="002B5BA8" w:rsidRDefault="002B5BA8" w:rsidP="002B5BA8">
            <w:pPr>
              <w:rPr>
                <w:rFonts w:ascii="仿宋" w:eastAsia="仿宋" w:hAnsi="仿宋" w:hint="eastAsia"/>
                <w:color w:val="000000"/>
                <w:kern w:val="0"/>
                <w:szCs w:val="21"/>
              </w:rPr>
            </w:pPr>
            <w:r w:rsidRPr="002B5BA8">
              <w:rPr>
                <w:rFonts w:ascii="仿宋" w:eastAsia="仿宋" w:hAnsi="仿宋"/>
                <w:szCs w:val="21"/>
              </w:rPr>
              <w:t xml:space="preserve">3.3 </w:t>
            </w:r>
            <w:r w:rsidRPr="002B5BA8">
              <w:rPr>
                <w:rFonts w:ascii="仿宋" w:eastAsia="仿宋" w:hAnsi="仿宋" w:hint="eastAsia"/>
                <w:szCs w:val="21"/>
              </w:rPr>
              <w:t>压裂废水及含油废屑的处理</w:t>
            </w:r>
          </w:p>
        </w:tc>
        <w:tc>
          <w:tcPr>
            <w:tcW w:w="305" w:type="pct"/>
            <w:vAlign w:val="center"/>
          </w:tcPr>
          <w:p w14:paraId="443B3D29" w14:textId="5A7337FD" w:rsidR="00E30CE3" w:rsidRPr="00C40CD0" w:rsidRDefault="002B5BA8" w:rsidP="00CA17C2">
            <w:pPr>
              <w:suppressAutoHyphens/>
              <w:jc w:val="center"/>
              <w:rPr>
                <w:rFonts w:ascii="仿宋" w:eastAsia="仿宋" w:hAnsi="仿宋" w:hint="eastAsia"/>
                <w:b/>
                <w:spacing w:val="-3"/>
                <w:szCs w:val="21"/>
                <w:lang w:val="en-GB"/>
              </w:rPr>
            </w:pPr>
            <w:r>
              <w:rPr>
                <w:rFonts w:ascii="仿宋" w:eastAsia="仿宋" w:hAnsi="仿宋" w:hint="eastAsia"/>
                <w:b/>
                <w:spacing w:val="-3"/>
                <w:szCs w:val="21"/>
                <w:lang w:val="en-GB"/>
              </w:rPr>
              <w:t>4</w:t>
            </w:r>
          </w:p>
        </w:tc>
        <w:tc>
          <w:tcPr>
            <w:tcW w:w="1326" w:type="pct"/>
            <w:vAlign w:val="center"/>
          </w:tcPr>
          <w:p w14:paraId="02B2FB49" w14:textId="00CCF2D4" w:rsidR="000E230A" w:rsidRPr="00C40CD0" w:rsidRDefault="00E30CE3" w:rsidP="000E230A">
            <w:pPr>
              <w:tabs>
                <w:tab w:val="left" w:pos="-720"/>
              </w:tabs>
              <w:suppressAutoHyphens/>
              <w:spacing w:line="288" w:lineRule="auto"/>
              <w:rPr>
                <w:rFonts w:ascii="仿宋" w:eastAsia="仿宋" w:hAnsi="仿宋" w:hint="eastAsia"/>
                <w:kern w:val="0"/>
                <w:szCs w:val="21"/>
              </w:rPr>
            </w:pPr>
            <w:r w:rsidRPr="00C40CD0">
              <w:rPr>
                <w:rFonts w:ascii="仿宋" w:eastAsia="仿宋" w:hAnsi="仿宋" w:hint="eastAsia"/>
                <w:b/>
                <w:bCs/>
                <w:color w:val="000000"/>
                <w:kern w:val="0"/>
                <w:szCs w:val="21"/>
              </w:rPr>
              <w:t>重点：</w:t>
            </w:r>
            <w:r w:rsidR="0069516B">
              <w:rPr>
                <w:rFonts w:ascii="仿宋" w:eastAsia="仿宋" w:hAnsi="仿宋" w:hint="eastAsia"/>
                <w:kern w:val="0"/>
                <w:szCs w:val="21"/>
              </w:rPr>
              <w:t>页岩气开采废水及其特征，压裂废水处理</w:t>
            </w:r>
          </w:p>
          <w:p w14:paraId="51BDD425" w14:textId="7920B39E" w:rsidR="00E30CE3" w:rsidRPr="00C40CD0" w:rsidRDefault="000E230A" w:rsidP="00CA17C2">
            <w:pPr>
              <w:suppressAutoHyphens/>
              <w:rPr>
                <w:rFonts w:ascii="仿宋" w:eastAsia="仿宋" w:hAnsi="仿宋" w:hint="eastAsia"/>
                <w:color w:val="000000"/>
                <w:kern w:val="0"/>
                <w:szCs w:val="21"/>
              </w:rPr>
            </w:pPr>
            <w:r w:rsidRPr="00C40CD0">
              <w:rPr>
                <w:rFonts w:ascii="仿宋" w:eastAsia="仿宋" w:hAnsi="仿宋" w:hint="eastAsia"/>
                <w:b/>
                <w:bCs/>
                <w:kern w:val="0"/>
                <w:szCs w:val="21"/>
              </w:rPr>
              <w:t>难点：</w:t>
            </w:r>
            <w:r w:rsidR="0069516B">
              <w:rPr>
                <w:rFonts w:ascii="仿宋" w:eastAsia="仿宋" w:hAnsi="仿宋" w:hint="eastAsia"/>
                <w:kern w:val="0"/>
                <w:szCs w:val="21"/>
              </w:rPr>
              <w:t>压裂废水的特性及处理方法选择</w:t>
            </w:r>
          </w:p>
          <w:p w14:paraId="2FA63586" w14:textId="341AF3BA" w:rsidR="00E30CE3" w:rsidRPr="00C40CD0" w:rsidRDefault="00E30CE3" w:rsidP="00CA17C2">
            <w:pPr>
              <w:suppressAutoHyphens/>
              <w:rPr>
                <w:rFonts w:ascii="仿宋" w:eastAsia="仿宋" w:hAnsi="仿宋" w:hint="eastAsia"/>
                <w:b/>
                <w:bCs/>
                <w:color w:val="000000"/>
                <w:kern w:val="0"/>
                <w:szCs w:val="21"/>
              </w:rPr>
            </w:pPr>
            <w:proofErr w:type="gramStart"/>
            <w:r w:rsidRPr="00C40CD0">
              <w:rPr>
                <w:rFonts w:ascii="仿宋" w:eastAsia="仿宋" w:hAnsi="仿宋" w:hint="eastAsia"/>
                <w:b/>
                <w:bCs/>
                <w:color w:val="000000"/>
                <w:kern w:val="0"/>
                <w:szCs w:val="21"/>
              </w:rPr>
              <w:t>思政点</w:t>
            </w:r>
            <w:proofErr w:type="gramEnd"/>
            <w:r w:rsidRPr="00C40CD0">
              <w:rPr>
                <w:rFonts w:ascii="仿宋" w:eastAsia="仿宋" w:hAnsi="仿宋" w:hint="eastAsia"/>
                <w:color w:val="000000"/>
                <w:kern w:val="0"/>
                <w:szCs w:val="21"/>
              </w:rPr>
              <w:t>：</w:t>
            </w:r>
            <w:r w:rsidR="0069516B">
              <w:rPr>
                <w:rFonts w:ascii="仿宋" w:eastAsia="仿宋" w:hAnsi="仿宋" w:hint="eastAsia"/>
                <w:color w:val="000000"/>
                <w:kern w:val="0"/>
                <w:szCs w:val="21"/>
              </w:rPr>
              <w:t>气</w:t>
            </w:r>
            <w:proofErr w:type="gramStart"/>
            <w:r w:rsidR="0069516B">
              <w:rPr>
                <w:rFonts w:ascii="仿宋" w:eastAsia="仿宋" w:hAnsi="仿宋" w:hint="eastAsia"/>
                <w:color w:val="000000"/>
                <w:kern w:val="0"/>
                <w:szCs w:val="21"/>
              </w:rPr>
              <w:t>蕴</w:t>
            </w:r>
            <w:proofErr w:type="gramEnd"/>
            <w:r w:rsidR="0069516B">
              <w:rPr>
                <w:rFonts w:ascii="仿宋" w:eastAsia="仿宋" w:hAnsi="仿宋" w:hint="eastAsia"/>
                <w:color w:val="000000"/>
                <w:kern w:val="0"/>
                <w:szCs w:val="21"/>
              </w:rPr>
              <w:t>中华</w:t>
            </w:r>
          </w:p>
        </w:tc>
        <w:tc>
          <w:tcPr>
            <w:tcW w:w="558" w:type="pct"/>
            <w:vAlign w:val="center"/>
          </w:tcPr>
          <w:p w14:paraId="1660112D" w14:textId="7AA51804" w:rsidR="00E30CE3" w:rsidRPr="00C40CD0" w:rsidRDefault="00E30CE3"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课堂研讨</w:t>
            </w:r>
          </w:p>
        </w:tc>
        <w:tc>
          <w:tcPr>
            <w:tcW w:w="417" w:type="pct"/>
            <w:vAlign w:val="center"/>
          </w:tcPr>
          <w:p w14:paraId="5A28B8D3" w14:textId="77777777" w:rsidR="00DE2AA9" w:rsidRPr="00C40CD0" w:rsidRDefault="00E30CE3" w:rsidP="00DE2AA9">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过程考核</w:t>
            </w:r>
            <w:r w:rsidR="00DE2AA9" w:rsidRPr="00C40CD0">
              <w:rPr>
                <w:rFonts w:ascii="仿宋" w:eastAsia="仿宋" w:hAnsi="仿宋" w:hint="eastAsia"/>
                <w:bCs/>
                <w:spacing w:val="-3"/>
                <w:szCs w:val="21"/>
                <w:lang w:val="en-GB"/>
              </w:rPr>
              <w:t>+</w:t>
            </w:r>
          </w:p>
          <w:p w14:paraId="7E7FA75D" w14:textId="54BA649A" w:rsidR="00E30CE3" w:rsidRPr="00C40CD0" w:rsidRDefault="00DE2AA9" w:rsidP="00DE2AA9">
            <w:pPr>
              <w:suppressAutoHyphens/>
              <w:jc w:val="center"/>
              <w:rPr>
                <w:rFonts w:ascii="仿宋" w:eastAsia="仿宋" w:hAnsi="仿宋" w:hint="eastAsia"/>
                <w:bCs/>
                <w:spacing w:val="-3"/>
                <w:szCs w:val="21"/>
                <w:lang w:val="en-GB"/>
              </w:rPr>
            </w:pPr>
            <w:proofErr w:type="gramStart"/>
            <w:r w:rsidRPr="00C40CD0">
              <w:rPr>
                <w:rFonts w:ascii="仿宋" w:eastAsia="仿宋" w:hAnsi="仿宋" w:hint="eastAsia"/>
                <w:bCs/>
                <w:spacing w:val="-3"/>
                <w:szCs w:val="21"/>
                <w:lang w:val="en-GB"/>
              </w:rPr>
              <w:t>结课</w:t>
            </w:r>
            <w:r w:rsidR="00A5196A">
              <w:rPr>
                <w:rFonts w:ascii="仿宋" w:eastAsia="仿宋" w:hAnsi="仿宋" w:hint="eastAsia"/>
                <w:bCs/>
                <w:spacing w:val="-3"/>
                <w:szCs w:val="21"/>
                <w:lang w:val="en-GB"/>
              </w:rPr>
              <w:t>考核</w:t>
            </w:r>
            <w:proofErr w:type="gramEnd"/>
          </w:p>
        </w:tc>
        <w:tc>
          <w:tcPr>
            <w:tcW w:w="485" w:type="pct"/>
            <w:vAlign w:val="center"/>
          </w:tcPr>
          <w:p w14:paraId="02448796" w14:textId="0A9FA952" w:rsidR="00E30CE3" w:rsidRPr="00C40CD0" w:rsidRDefault="00E81B54" w:rsidP="00CA17C2">
            <w:pPr>
              <w:suppressAutoHyphens/>
              <w:jc w:val="center"/>
              <w:rPr>
                <w:rFonts w:ascii="仿宋" w:eastAsia="仿宋" w:hAnsi="仿宋" w:hint="eastAsia"/>
                <w:bCs/>
                <w:spacing w:val="-3"/>
                <w:szCs w:val="21"/>
                <w:lang w:val="en-GB"/>
              </w:rPr>
            </w:pPr>
            <w:r>
              <w:rPr>
                <w:rFonts w:ascii="仿宋" w:eastAsia="仿宋" w:hAnsi="仿宋" w:hint="eastAsia"/>
                <w:bCs/>
                <w:spacing w:val="-3"/>
                <w:szCs w:val="21"/>
                <w:lang w:val="en-GB"/>
              </w:rPr>
              <w:t>3</w:t>
            </w:r>
            <w:r w:rsidR="007611BF" w:rsidRPr="00C40CD0">
              <w:rPr>
                <w:rFonts w:ascii="仿宋" w:eastAsia="仿宋" w:hAnsi="仿宋" w:hint="eastAsia"/>
                <w:bCs/>
                <w:spacing w:val="-3"/>
                <w:szCs w:val="21"/>
                <w:lang w:val="en-GB"/>
              </w:rPr>
              <w:t>、</w:t>
            </w:r>
            <w:r>
              <w:rPr>
                <w:rFonts w:ascii="仿宋" w:eastAsia="仿宋" w:hAnsi="仿宋" w:hint="eastAsia"/>
                <w:bCs/>
                <w:spacing w:val="-3"/>
                <w:szCs w:val="21"/>
                <w:lang w:val="en-GB"/>
              </w:rPr>
              <w:t>4</w:t>
            </w:r>
          </w:p>
        </w:tc>
      </w:tr>
      <w:tr w:rsidR="00E30CE3" w:rsidRPr="003D574E" w14:paraId="52CD7078" w14:textId="77777777" w:rsidTr="00921F2D">
        <w:trPr>
          <w:jc w:val="center"/>
        </w:trPr>
        <w:tc>
          <w:tcPr>
            <w:tcW w:w="331" w:type="pct"/>
            <w:shd w:val="clear" w:color="auto" w:fill="auto"/>
            <w:vAlign w:val="center"/>
          </w:tcPr>
          <w:p w14:paraId="20B758D0" w14:textId="1D74CC74" w:rsidR="00E30CE3" w:rsidRPr="00C40CD0" w:rsidRDefault="00683B8F"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4</w:t>
            </w:r>
          </w:p>
        </w:tc>
        <w:tc>
          <w:tcPr>
            <w:tcW w:w="784" w:type="pct"/>
            <w:shd w:val="clear" w:color="auto" w:fill="auto"/>
            <w:vAlign w:val="center"/>
          </w:tcPr>
          <w:p w14:paraId="34D6F7EF" w14:textId="6F9DE5FF" w:rsidR="00E30CE3" w:rsidRPr="002B5BA8" w:rsidRDefault="00E30CE3" w:rsidP="00CA17C2">
            <w:pPr>
              <w:suppressAutoHyphens/>
              <w:jc w:val="left"/>
              <w:rPr>
                <w:rFonts w:ascii="仿宋" w:eastAsia="仿宋" w:hAnsi="仿宋" w:hint="eastAsia"/>
                <w:color w:val="000000"/>
                <w:kern w:val="0"/>
                <w:szCs w:val="21"/>
              </w:rPr>
            </w:pPr>
            <w:r w:rsidRPr="002B5BA8">
              <w:rPr>
                <w:rFonts w:ascii="仿宋" w:eastAsia="仿宋" w:hAnsi="仿宋" w:hint="eastAsia"/>
                <w:color w:val="000000"/>
                <w:kern w:val="0"/>
                <w:szCs w:val="21"/>
              </w:rPr>
              <w:t>第</w:t>
            </w:r>
            <w:r w:rsidR="0010095E" w:rsidRPr="002B5BA8">
              <w:rPr>
                <w:rFonts w:ascii="仿宋" w:eastAsia="仿宋" w:hAnsi="仿宋" w:hint="eastAsia"/>
                <w:color w:val="000000"/>
                <w:kern w:val="0"/>
                <w:szCs w:val="21"/>
              </w:rPr>
              <w:t>4</w:t>
            </w:r>
            <w:r w:rsidRPr="002B5BA8">
              <w:rPr>
                <w:rFonts w:ascii="仿宋" w:eastAsia="仿宋" w:hAnsi="仿宋" w:hint="eastAsia"/>
                <w:color w:val="000000"/>
                <w:kern w:val="0"/>
                <w:szCs w:val="21"/>
              </w:rPr>
              <w:t>章</w:t>
            </w:r>
            <w:r w:rsidR="00DE2AA9" w:rsidRPr="002B5BA8">
              <w:rPr>
                <w:rFonts w:ascii="仿宋" w:eastAsia="仿宋" w:hAnsi="仿宋" w:hint="eastAsia"/>
                <w:color w:val="000000"/>
                <w:kern w:val="0"/>
                <w:szCs w:val="21"/>
              </w:rPr>
              <w:t xml:space="preserve"> </w:t>
            </w:r>
            <w:r w:rsidR="002B5BA8" w:rsidRPr="002B5BA8">
              <w:rPr>
                <w:rFonts w:ascii="仿宋" w:eastAsia="仿宋" w:hAnsi="仿宋" w:hint="eastAsia"/>
                <w:szCs w:val="21"/>
              </w:rPr>
              <w:t>钻井废液处理及综合利用技术</w:t>
            </w:r>
          </w:p>
        </w:tc>
        <w:tc>
          <w:tcPr>
            <w:tcW w:w="793" w:type="pct"/>
            <w:shd w:val="clear" w:color="auto" w:fill="auto"/>
            <w:vAlign w:val="center"/>
          </w:tcPr>
          <w:p w14:paraId="0BB4EC6D" w14:textId="37FDA8F5" w:rsidR="002B5BA8" w:rsidRPr="002B5BA8" w:rsidRDefault="002B5BA8" w:rsidP="002B5BA8">
            <w:pPr>
              <w:rPr>
                <w:rFonts w:ascii="仿宋" w:eastAsia="仿宋" w:hAnsi="仿宋" w:hint="eastAsia"/>
                <w:szCs w:val="21"/>
              </w:rPr>
            </w:pPr>
            <w:r w:rsidRPr="002B5BA8">
              <w:rPr>
                <w:rFonts w:ascii="仿宋" w:eastAsia="仿宋" w:hAnsi="仿宋"/>
                <w:szCs w:val="21"/>
              </w:rPr>
              <w:t xml:space="preserve">4.1 </w:t>
            </w:r>
            <w:r w:rsidRPr="002B5BA8">
              <w:rPr>
                <w:rFonts w:ascii="仿宋" w:eastAsia="仿宋" w:hAnsi="仿宋" w:hint="eastAsia"/>
                <w:szCs w:val="21"/>
              </w:rPr>
              <w:t>技术发展历程</w:t>
            </w:r>
          </w:p>
          <w:p w14:paraId="36DED2DC" w14:textId="19479912" w:rsidR="002B5BA8" w:rsidRPr="002B5BA8" w:rsidRDefault="002B5BA8" w:rsidP="002B5BA8">
            <w:pPr>
              <w:rPr>
                <w:rFonts w:ascii="仿宋" w:eastAsia="仿宋" w:hAnsi="仿宋" w:hint="eastAsia"/>
                <w:szCs w:val="21"/>
              </w:rPr>
            </w:pPr>
            <w:r w:rsidRPr="002B5BA8">
              <w:rPr>
                <w:rFonts w:ascii="仿宋" w:eastAsia="仿宋" w:hAnsi="仿宋"/>
                <w:szCs w:val="21"/>
              </w:rPr>
              <w:t xml:space="preserve">4.2 </w:t>
            </w:r>
            <w:r w:rsidRPr="002B5BA8">
              <w:rPr>
                <w:rFonts w:ascii="仿宋" w:eastAsia="仿宋" w:hAnsi="仿宋" w:hint="eastAsia"/>
                <w:szCs w:val="21"/>
              </w:rPr>
              <w:t>主体技术评价</w:t>
            </w:r>
          </w:p>
          <w:p w14:paraId="35F25388" w14:textId="16DE4424" w:rsidR="00E30CE3" w:rsidRPr="002B5BA8" w:rsidRDefault="002B5BA8" w:rsidP="002B5BA8">
            <w:pPr>
              <w:rPr>
                <w:rFonts w:ascii="仿宋" w:eastAsia="仿宋" w:hAnsi="仿宋" w:hint="eastAsia"/>
                <w:color w:val="000000"/>
                <w:kern w:val="0"/>
                <w:szCs w:val="21"/>
              </w:rPr>
            </w:pPr>
            <w:r w:rsidRPr="002B5BA8">
              <w:rPr>
                <w:rFonts w:ascii="仿宋" w:eastAsia="仿宋" w:hAnsi="仿宋"/>
                <w:szCs w:val="21"/>
              </w:rPr>
              <w:lastRenderedPageBreak/>
              <w:t xml:space="preserve">4.3 </w:t>
            </w:r>
            <w:r w:rsidRPr="002B5BA8">
              <w:rPr>
                <w:rFonts w:ascii="仿宋" w:eastAsia="仿宋" w:hAnsi="仿宋" w:hint="eastAsia"/>
                <w:szCs w:val="21"/>
              </w:rPr>
              <w:t>技术发展方向</w:t>
            </w:r>
          </w:p>
        </w:tc>
        <w:tc>
          <w:tcPr>
            <w:tcW w:w="305" w:type="pct"/>
            <w:vAlign w:val="center"/>
          </w:tcPr>
          <w:p w14:paraId="2C7B5BBA" w14:textId="70B1D81A" w:rsidR="00E30CE3" w:rsidRPr="00C40CD0" w:rsidRDefault="002F1A62" w:rsidP="00CA17C2">
            <w:pPr>
              <w:suppressAutoHyphens/>
              <w:jc w:val="center"/>
              <w:rPr>
                <w:rFonts w:ascii="仿宋" w:eastAsia="仿宋" w:hAnsi="仿宋" w:hint="eastAsia"/>
                <w:b/>
                <w:spacing w:val="-3"/>
                <w:szCs w:val="21"/>
                <w:lang w:val="en-GB"/>
              </w:rPr>
            </w:pPr>
            <w:r>
              <w:rPr>
                <w:rFonts w:ascii="仿宋" w:eastAsia="仿宋" w:hAnsi="仿宋" w:hint="eastAsia"/>
                <w:b/>
                <w:spacing w:val="-3"/>
                <w:szCs w:val="21"/>
                <w:lang w:val="en-GB"/>
              </w:rPr>
              <w:lastRenderedPageBreak/>
              <w:t>2</w:t>
            </w:r>
          </w:p>
        </w:tc>
        <w:tc>
          <w:tcPr>
            <w:tcW w:w="1326" w:type="pct"/>
            <w:vAlign w:val="center"/>
          </w:tcPr>
          <w:p w14:paraId="19E35C2B" w14:textId="53C246ED" w:rsidR="007611BF" w:rsidRPr="00C40CD0" w:rsidRDefault="007611BF" w:rsidP="007611BF">
            <w:pPr>
              <w:tabs>
                <w:tab w:val="left" w:pos="-720"/>
              </w:tabs>
              <w:suppressAutoHyphens/>
              <w:spacing w:line="288" w:lineRule="auto"/>
              <w:rPr>
                <w:rFonts w:ascii="仿宋" w:eastAsia="仿宋" w:hAnsi="仿宋" w:hint="eastAsia"/>
                <w:kern w:val="0"/>
                <w:szCs w:val="21"/>
              </w:rPr>
            </w:pPr>
            <w:r w:rsidRPr="00977E57">
              <w:rPr>
                <w:rFonts w:ascii="仿宋" w:eastAsia="仿宋" w:hAnsi="仿宋" w:hint="eastAsia"/>
                <w:b/>
                <w:bCs/>
                <w:kern w:val="0"/>
                <w:szCs w:val="21"/>
              </w:rPr>
              <w:t>重点：</w:t>
            </w:r>
            <w:r w:rsidR="0069516B">
              <w:rPr>
                <w:rFonts w:ascii="仿宋" w:eastAsia="仿宋" w:hAnsi="仿宋" w:hint="eastAsia"/>
                <w:kern w:val="0"/>
                <w:szCs w:val="21"/>
              </w:rPr>
              <w:t>钻井废液的产生及其特性，主要的处理技术</w:t>
            </w:r>
            <w:r w:rsidR="00977E57">
              <w:rPr>
                <w:rFonts w:ascii="仿宋" w:eastAsia="仿宋" w:hAnsi="仿宋" w:hint="eastAsia"/>
                <w:kern w:val="0"/>
                <w:szCs w:val="21"/>
              </w:rPr>
              <w:t>及其评价，</w:t>
            </w:r>
            <w:r w:rsidR="00977E57">
              <w:rPr>
                <w:rFonts w:ascii="仿宋" w:eastAsia="仿宋" w:hAnsi="仿宋" w:hint="eastAsia"/>
                <w:kern w:val="0"/>
                <w:szCs w:val="21"/>
              </w:rPr>
              <w:lastRenderedPageBreak/>
              <w:t>处理技术发展方向</w:t>
            </w:r>
          </w:p>
          <w:p w14:paraId="2189C3B4" w14:textId="3DE81932" w:rsidR="00E30CE3" w:rsidRPr="00C40CD0" w:rsidRDefault="007611BF" w:rsidP="00CA17C2">
            <w:pPr>
              <w:suppressAutoHyphens/>
              <w:rPr>
                <w:rFonts w:ascii="仿宋" w:eastAsia="仿宋" w:hAnsi="仿宋" w:hint="eastAsia"/>
                <w:color w:val="000000"/>
                <w:kern w:val="0"/>
                <w:szCs w:val="21"/>
              </w:rPr>
            </w:pPr>
            <w:r w:rsidRPr="00977E57">
              <w:rPr>
                <w:rFonts w:ascii="仿宋" w:eastAsia="仿宋" w:hAnsi="仿宋" w:hint="eastAsia"/>
                <w:b/>
                <w:bCs/>
                <w:kern w:val="0"/>
                <w:szCs w:val="21"/>
              </w:rPr>
              <w:t>难点：</w:t>
            </w:r>
            <w:r w:rsidR="00977E57">
              <w:rPr>
                <w:rFonts w:ascii="仿宋" w:eastAsia="仿宋" w:hAnsi="仿宋" w:hint="eastAsia"/>
                <w:kern w:val="0"/>
                <w:szCs w:val="21"/>
              </w:rPr>
              <w:t>处理技术评价依据，处理技术发展方向</w:t>
            </w:r>
          </w:p>
          <w:p w14:paraId="137AC7D0" w14:textId="13FAC7FC" w:rsidR="00E30CE3" w:rsidRPr="00C40CD0" w:rsidRDefault="00E30CE3" w:rsidP="00CA17C2">
            <w:pPr>
              <w:suppressAutoHyphens/>
              <w:rPr>
                <w:rFonts w:ascii="仿宋" w:eastAsia="仿宋" w:hAnsi="仿宋" w:hint="eastAsia"/>
                <w:color w:val="000000"/>
                <w:kern w:val="0"/>
                <w:szCs w:val="21"/>
              </w:rPr>
            </w:pPr>
            <w:proofErr w:type="gramStart"/>
            <w:r w:rsidRPr="00C40CD0">
              <w:rPr>
                <w:rFonts w:ascii="仿宋" w:eastAsia="仿宋" w:hAnsi="仿宋" w:hint="eastAsia"/>
                <w:b/>
                <w:bCs/>
                <w:color w:val="000000"/>
                <w:kern w:val="0"/>
                <w:szCs w:val="21"/>
              </w:rPr>
              <w:t>思政点</w:t>
            </w:r>
            <w:proofErr w:type="gramEnd"/>
            <w:r w:rsidRPr="00C40CD0">
              <w:rPr>
                <w:rFonts w:ascii="仿宋" w:eastAsia="仿宋" w:hAnsi="仿宋" w:hint="eastAsia"/>
                <w:b/>
                <w:bCs/>
                <w:color w:val="000000"/>
                <w:kern w:val="0"/>
                <w:szCs w:val="21"/>
              </w:rPr>
              <w:t>：</w:t>
            </w:r>
            <w:r w:rsidR="007611BF" w:rsidRPr="00C40CD0">
              <w:rPr>
                <w:rFonts w:ascii="仿宋" w:eastAsia="仿宋" w:hAnsi="仿宋"/>
                <w:color w:val="000000"/>
                <w:kern w:val="0"/>
                <w:szCs w:val="21"/>
              </w:rPr>
              <w:t xml:space="preserve"> </w:t>
            </w:r>
            <w:r w:rsidR="00977E57">
              <w:rPr>
                <w:rFonts w:ascii="仿宋" w:eastAsia="仿宋" w:hAnsi="仿宋" w:hint="eastAsia"/>
                <w:color w:val="000000"/>
                <w:kern w:val="0"/>
                <w:szCs w:val="21"/>
              </w:rPr>
              <w:t>铁人精神</w:t>
            </w:r>
          </w:p>
        </w:tc>
        <w:tc>
          <w:tcPr>
            <w:tcW w:w="558" w:type="pct"/>
            <w:vAlign w:val="center"/>
          </w:tcPr>
          <w:p w14:paraId="66266C31" w14:textId="77777777" w:rsidR="00E81B54" w:rsidRPr="00C40CD0" w:rsidRDefault="00D60018"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lastRenderedPageBreak/>
              <w:t>课堂</w:t>
            </w:r>
            <w:r w:rsidR="00E30CE3" w:rsidRPr="00C40CD0">
              <w:rPr>
                <w:rFonts w:ascii="仿宋" w:eastAsia="仿宋" w:hAnsi="仿宋" w:hint="eastAsia"/>
                <w:bCs/>
                <w:spacing w:val="-3"/>
                <w:szCs w:val="21"/>
                <w:lang w:val="en-GB"/>
              </w:rPr>
              <w:t>研讨</w:t>
            </w:r>
            <w:r w:rsidR="00E81B54" w:rsidRPr="00C40CD0">
              <w:rPr>
                <w:rFonts w:ascii="仿宋" w:eastAsia="仿宋" w:hAnsi="仿宋" w:hint="eastAsia"/>
                <w:bCs/>
                <w:spacing w:val="-3"/>
                <w:szCs w:val="21"/>
                <w:lang w:val="en-GB"/>
              </w:rPr>
              <w:t>+</w:t>
            </w:r>
          </w:p>
          <w:p w14:paraId="685036D9" w14:textId="6B1189F6" w:rsidR="00E30CE3" w:rsidRPr="00C40CD0" w:rsidRDefault="00E81B54"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案例</w:t>
            </w:r>
          </w:p>
        </w:tc>
        <w:tc>
          <w:tcPr>
            <w:tcW w:w="417" w:type="pct"/>
            <w:vAlign w:val="center"/>
          </w:tcPr>
          <w:p w14:paraId="22032B35" w14:textId="77777777" w:rsidR="00E30CE3" w:rsidRPr="00C40CD0" w:rsidRDefault="00E30CE3"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w:t>
            </w:r>
          </w:p>
          <w:p w14:paraId="55FA3020" w14:textId="6E9D4E71" w:rsidR="00E30CE3" w:rsidRPr="00C40CD0" w:rsidRDefault="00E30CE3"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考核+</w:t>
            </w:r>
          </w:p>
          <w:p w14:paraId="68551D30" w14:textId="0B8122F6" w:rsidR="00E30CE3" w:rsidRPr="00C40CD0" w:rsidRDefault="00E30CE3" w:rsidP="00CA17C2">
            <w:pPr>
              <w:suppressAutoHyphens/>
              <w:jc w:val="center"/>
              <w:rPr>
                <w:rFonts w:ascii="仿宋" w:eastAsia="仿宋" w:hAnsi="仿宋" w:hint="eastAsia"/>
                <w:bCs/>
                <w:spacing w:val="-3"/>
                <w:szCs w:val="21"/>
                <w:lang w:val="en-GB"/>
              </w:rPr>
            </w:pPr>
            <w:proofErr w:type="gramStart"/>
            <w:r w:rsidRPr="00C40CD0">
              <w:rPr>
                <w:rFonts w:ascii="仿宋" w:eastAsia="仿宋" w:hAnsi="仿宋" w:hint="eastAsia"/>
                <w:bCs/>
                <w:spacing w:val="-3"/>
                <w:szCs w:val="21"/>
                <w:lang w:val="en-GB"/>
              </w:rPr>
              <w:t>结课</w:t>
            </w:r>
            <w:r w:rsidR="00A5196A">
              <w:rPr>
                <w:rFonts w:ascii="仿宋" w:eastAsia="仿宋" w:hAnsi="仿宋" w:hint="eastAsia"/>
                <w:bCs/>
                <w:spacing w:val="-3"/>
                <w:szCs w:val="21"/>
                <w:lang w:val="en-GB"/>
              </w:rPr>
              <w:lastRenderedPageBreak/>
              <w:t>考核</w:t>
            </w:r>
            <w:proofErr w:type="gramEnd"/>
          </w:p>
        </w:tc>
        <w:tc>
          <w:tcPr>
            <w:tcW w:w="485" w:type="pct"/>
            <w:vAlign w:val="center"/>
          </w:tcPr>
          <w:p w14:paraId="244DAC08" w14:textId="782E706C" w:rsidR="00E30CE3" w:rsidRPr="00C40CD0" w:rsidRDefault="00E81B54" w:rsidP="00CA17C2">
            <w:pPr>
              <w:suppressAutoHyphens/>
              <w:jc w:val="center"/>
              <w:rPr>
                <w:rFonts w:ascii="仿宋" w:eastAsia="仿宋" w:hAnsi="仿宋" w:hint="eastAsia"/>
                <w:bCs/>
                <w:spacing w:val="-3"/>
                <w:szCs w:val="21"/>
                <w:lang w:val="en-GB"/>
              </w:rPr>
            </w:pPr>
            <w:r>
              <w:rPr>
                <w:rFonts w:ascii="仿宋" w:eastAsia="仿宋" w:hAnsi="仿宋" w:hint="eastAsia"/>
                <w:bCs/>
                <w:spacing w:val="-3"/>
                <w:szCs w:val="21"/>
                <w:lang w:val="en-GB"/>
              </w:rPr>
              <w:lastRenderedPageBreak/>
              <w:t>3</w:t>
            </w:r>
            <w:r w:rsidR="00D60018" w:rsidRPr="00C40CD0">
              <w:rPr>
                <w:rFonts w:ascii="仿宋" w:eastAsia="仿宋" w:hAnsi="仿宋" w:hint="eastAsia"/>
                <w:bCs/>
                <w:spacing w:val="-3"/>
                <w:szCs w:val="21"/>
                <w:lang w:val="en-GB"/>
              </w:rPr>
              <w:t>、</w:t>
            </w:r>
            <w:r>
              <w:rPr>
                <w:rFonts w:ascii="仿宋" w:eastAsia="仿宋" w:hAnsi="仿宋" w:hint="eastAsia"/>
                <w:bCs/>
                <w:spacing w:val="-3"/>
                <w:szCs w:val="21"/>
                <w:lang w:val="en-GB"/>
              </w:rPr>
              <w:t>4</w:t>
            </w:r>
          </w:p>
        </w:tc>
      </w:tr>
      <w:tr w:rsidR="00E30CE3" w:rsidRPr="003D574E" w14:paraId="2692F27C" w14:textId="77777777" w:rsidTr="00921F2D">
        <w:trPr>
          <w:jc w:val="center"/>
        </w:trPr>
        <w:tc>
          <w:tcPr>
            <w:tcW w:w="331" w:type="pct"/>
            <w:shd w:val="clear" w:color="auto" w:fill="auto"/>
            <w:vAlign w:val="center"/>
          </w:tcPr>
          <w:p w14:paraId="64851128" w14:textId="3D29CCA2" w:rsidR="00E30CE3" w:rsidRPr="00C40CD0" w:rsidRDefault="00136DF8" w:rsidP="00CA17C2">
            <w:pPr>
              <w:suppressAutoHyphens/>
              <w:jc w:val="center"/>
              <w:rPr>
                <w:rFonts w:ascii="仿宋" w:eastAsia="仿宋" w:hAnsi="仿宋" w:hint="eastAsia"/>
                <w:bCs/>
                <w:spacing w:val="-3"/>
                <w:szCs w:val="21"/>
                <w:lang w:val="en-GB"/>
              </w:rPr>
            </w:pPr>
            <w:r w:rsidRPr="00C40CD0">
              <w:rPr>
                <w:rFonts w:ascii="仿宋" w:eastAsia="仿宋" w:hAnsi="仿宋"/>
                <w:bCs/>
                <w:spacing w:val="-3"/>
                <w:szCs w:val="21"/>
                <w:lang w:val="en-GB"/>
              </w:rPr>
              <w:t>5</w:t>
            </w:r>
          </w:p>
        </w:tc>
        <w:tc>
          <w:tcPr>
            <w:tcW w:w="784" w:type="pct"/>
            <w:shd w:val="clear" w:color="auto" w:fill="auto"/>
            <w:vAlign w:val="center"/>
          </w:tcPr>
          <w:p w14:paraId="5FF010FC" w14:textId="1DEC6194" w:rsidR="00E30CE3" w:rsidRPr="002B5BA8" w:rsidRDefault="00136DF8" w:rsidP="00CA17C2">
            <w:pPr>
              <w:suppressAutoHyphens/>
              <w:jc w:val="left"/>
              <w:rPr>
                <w:rFonts w:ascii="仿宋" w:eastAsia="仿宋" w:hAnsi="仿宋" w:hint="eastAsia"/>
                <w:color w:val="000000"/>
                <w:kern w:val="0"/>
                <w:szCs w:val="21"/>
              </w:rPr>
            </w:pPr>
            <w:r w:rsidRPr="002B5BA8">
              <w:rPr>
                <w:rFonts w:ascii="仿宋" w:eastAsia="仿宋" w:hAnsi="仿宋" w:hint="eastAsia"/>
                <w:color w:val="000000"/>
                <w:kern w:val="0"/>
                <w:szCs w:val="21"/>
              </w:rPr>
              <w:t>第5章</w:t>
            </w:r>
            <w:r w:rsidR="007611BF" w:rsidRPr="002B5BA8">
              <w:rPr>
                <w:rFonts w:ascii="仿宋" w:eastAsia="仿宋" w:hAnsi="仿宋" w:hint="eastAsia"/>
                <w:color w:val="000000"/>
                <w:kern w:val="0"/>
                <w:szCs w:val="21"/>
              </w:rPr>
              <w:t xml:space="preserve"> </w:t>
            </w:r>
            <w:r w:rsidR="002B5BA8" w:rsidRPr="002B5BA8">
              <w:rPr>
                <w:rFonts w:ascii="仿宋" w:eastAsia="仿宋" w:hAnsi="仿宋" w:hint="eastAsia"/>
                <w:szCs w:val="21"/>
              </w:rPr>
              <w:t>油田含油污水处理</w:t>
            </w:r>
          </w:p>
        </w:tc>
        <w:tc>
          <w:tcPr>
            <w:tcW w:w="793" w:type="pct"/>
            <w:shd w:val="clear" w:color="auto" w:fill="auto"/>
            <w:vAlign w:val="center"/>
          </w:tcPr>
          <w:p w14:paraId="31E0C712" w14:textId="7AFD70F6" w:rsidR="002B5BA8" w:rsidRPr="002B5BA8" w:rsidRDefault="002B5BA8" w:rsidP="002B5BA8">
            <w:pPr>
              <w:rPr>
                <w:rFonts w:ascii="仿宋" w:eastAsia="仿宋" w:hAnsi="仿宋" w:hint="eastAsia"/>
                <w:szCs w:val="21"/>
              </w:rPr>
            </w:pPr>
            <w:r w:rsidRPr="002B5BA8">
              <w:rPr>
                <w:rFonts w:ascii="仿宋" w:eastAsia="仿宋" w:hAnsi="仿宋"/>
                <w:szCs w:val="21"/>
              </w:rPr>
              <w:t xml:space="preserve">5.1 </w:t>
            </w:r>
            <w:r w:rsidRPr="002B5BA8">
              <w:rPr>
                <w:rFonts w:ascii="仿宋" w:eastAsia="仿宋" w:hAnsi="仿宋" w:hint="eastAsia"/>
                <w:szCs w:val="21"/>
              </w:rPr>
              <w:t>含油污水来源及性质</w:t>
            </w:r>
          </w:p>
          <w:p w14:paraId="1741D61B" w14:textId="67E3895F" w:rsidR="002B5BA8" w:rsidRPr="002B5BA8" w:rsidRDefault="002B5BA8" w:rsidP="002B5BA8">
            <w:pPr>
              <w:rPr>
                <w:rFonts w:ascii="仿宋" w:eastAsia="仿宋" w:hAnsi="仿宋" w:hint="eastAsia"/>
                <w:szCs w:val="21"/>
              </w:rPr>
            </w:pPr>
            <w:r w:rsidRPr="002B5BA8">
              <w:rPr>
                <w:rFonts w:ascii="仿宋" w:eastAsia="仿宋" w:hAnsi="仿宋"/>
                <w:szCs w:val="21"/>
              </w:rPr>
              <w:t xml:space="preserve">5.2 </w:t>
            </w:r>
            <w:r w:rsidRPr="002B5BA8">
              <w:rPr>
                <w:rFonts w:ascii="仿宋" w:eastAsia="仿宋" w:hAnsi="仿宋" w:hint="eastAsia"/>
                <w:szCs w:val="21"/>
              </w:rPr>
              <w:t>含油污水回注水质标准</w:t>
            </w:r>
          </w:p>
          <w:p w14:paraId="53BF981C" w14:textId="1F19F308" w:rsidR="002B5BA8" w:rsidRPr="002B5BA8" w:rsidRDefault="002B5BA8" w:rsidP="002B5BA8">
            <w:pPr>
              <w:rPr>
                <w:rFonts w:ascii="仿宋" w:eastAsia="仿宋" w:hAnsi="仿宋" w:hint="eastAsia"/>
                <w:szCs w:val="21"/>
              </w:rPr>
            </w:pPr>
            <w:r w:rsidRPr="002B5BA8">
              <w:rPr>
                <w:rFonts w:ascii="仿宋" w:eastAsia="仿宋" w:hAnsi="仿宋"/>
                <w:szCs w:val="21"/>
              </w:rPr>
              <w:t xml:space="preserve">5.3 </w:t>
            </w:r>
            <w:r w:rsidRPr="002B5BA8">
              <w:rPr>
                <w:rFonts w:ascii="仿宋" w:eastAsia="仿宋" w:hAnsi="仿宋" w:hint="eastAsia"/>
                <w:szCs w:val="21"/>
              </w:rPr>
              <w:t>含油污水处理技术及设备</w:t>
            </w:r>
          </w:p>
          <w:p w14:paraId="783B3CE4" w14:textId="418D3480" w:rsidR="002B5BA8" w:rsidRPr="002B5BA8" w:rsidRDefault="002B5BA8" w:rsidP="002B5BA8">
            <w:pPr>
              <w:rPr>
                <w:rFonts w:ascii="仿宋" w:eastAsia="仿宋" w:hAnsi="仿宋" w:hint="eastAsia"/>
                <w:szCs w:val="21"/>
              </w:rPr>
            </w:pPr>
            <w:r w:rsidRPr="002B5BA8">
              <w:rPr>
                <w:rFonts w:ascii="仿宋" w:eastAsia="仿宋" w:hAnsi="仿宋"/>
                <w:szCs w:val="21"/>
              </w:rPr>
              <w:t xml:space="preserve">5.4 </w:t>
            </w:r>
            <w:r w:rsidRPr="002B5BA8">
              <w:rPr>
                <w:rFonts w:ascii="仿宋" w:eastAsia="仿宋" w:hAnsi="仿宋" w:hint="eastAsia"/>
                <w:szCs w:val="21"/>
              </w:rPr>
              <w:t>大庆油田含油污水处理工艺现状</w:t>
            </w:r>
          </w:p>
          <w:p w14:paraId="17C86B24" w14:textId="3A6DD46F" w:rsidR="00E30CE3" w:rsidRPr="002B5BA8" w:rsidRDefault="002B5BA8" w:rsidP="002B5BA8">
            <w:pPr>
              <w:rPr>
                <w:rFonts w:ascii="仿宋" w:eastAsia="仿宋" w:hAnsi="仿宋" w:hint="eastAsia"/>
                <w:color w:val="000000"/>
                <w:kern w:val="0"/>
                <w:szCs w:val="21"/>
              </w:rPr>
            </w:pPr>
            <w:r w:rsidRPr="002B5BA8">
              <w:rPr>
                <w:rFonts w:ascii="仿宋" w:eastAsia="仿宋" w:hAnsi="仿宋"/>
                <w:szCs w:val="21"/>
              </w:rPr>
              <w:t xml:space="preserve">5.5 </w:t>
            </w:r>
            <w:r w:rsidRPr="002B5BA8">
              <w:rPr>
                <w:rFonts w:ascii="仿宋" w:eastAsia="仿宋" w:hAnsi="仿宋" w:hint="eastAsia"/>
                <w:szCs w:val="21"/>
              </w:rPr>
              <w:t>提高含油污水处理效率的技术措施</w:t>
            </w:r>
          </w:p>
        </w:tc>
        <w:tc>
          <w:tcPr>
            <w:tcW w:w="305" w:type="pct"/>
            <w:vAlign w:val="center"/>
          </w:tcPr>
          <w:p w14:paraId="7EC30483" w14:textId="5FE91780" w:rsidR="00E30CE3" w:rsidRPr="00C40CD0" w:rsidRDefault="002F1A62" w:rsidP="00CA17C2">
            <w:pPr>
              <w:suppressAutoHyphens/>
              <w:jc w:val="center"/>
              <w:rPr>
                <w:rFonts w:ascii="仿宋" w:eastAsia="仿宋" w:hAnsi="仿宋" w:hint="eastAsia"/>
                <w:b/>
                <w:spacing w:val="-3"/>
                <w:szCs w:val="21"/>
                <w:lang w:val="en-GB"/>
              </w:rPr>
            </w:pPr>
            <w:r>
              <w:rPr>
                <w:rFonts w:ascii="仿宋" w:eastAsia="仿宋" w:hAnsi="仿宋" w:hint="eastAsia"/>
                <w:b/>
                <w:spacing w:val="-3"/>
                <w:szCs w:val="21"/>
                <w:lang w:val="en-GB"/>
              </w:rPr>
              <w:t>4</w:t>
            </w:r>
          </w:p>
        </w:tc>
        <w:tc>
          <w:tcPr>
            <w:tcW w:w="1326" w:type="pct"/>
            <w:vAlign w:val="center"/>
          </w:tcPr>
          <w:p w14:paraId="5ABA0C45" w14:textId="41B1A6E4" w:rsidR="007611BF" w:rsidRPr="00C40CD0" w:rsidRDefault="007611BF" w:rsidP="007611BF">
            <w:pPr>
              <w:tabs>
                <w:tab w:val="left" w:pos="-720"/>
              </w:tabs>
              <w:suppressAutoHyphens/>
              <w:spacing w:line="288" w:lineRule="auto"/>
              <w:rPr>
                <w:rFonts w:ascii="仿宋" w:eastAsia="仿宋" w:hAnsi="仿宋" w:hint="eastAsia"/>
                <w:kern w:val="0"/>
                <w:szCs w:val="21"/>
              </w:rPr>
            </w:pPr>
            <w:r w:rsidRPr="00C40CD0">
              <w:rPr>
                <w:rFonts w:ascii="仿宋" w:eastAsia="仿宋" w:hAnsi="仿宋" w:hint="eastAsia"/>
                <w:b/>
                <w:bCs/>
                <w:kern w:val="0"/>
                <w:szCs w:val="21"/>
              </w:rPr>
              <w:t>重点：</w:t>
            </w:r>
            <w:r w:rsidR="00977E57">
              <w:rPr>
                <w:rFonts w:ascii="仿宋" w:eastAsia="仿宋" w:hAnsi="仿宋" w:hint="eastAsia"/>
                <w:kern w:val="0"/>
                <w:szCs w:val="21"/>
              </w:rPr>
              <w:t>含油污水的来源及性质，含油污水回注处理</w:t>
            </w:r>
            <w:r w:rsidR="008F3C10">
              <w:rPr>
                <w:rFonts w:ascii="仿宋" w:eastAsia="仿宋" w:hAnsi="仿宋" w:hint="eastAsia"/>
                <w:kern w:val="0"/>
                <w:szCs w:val="21"/>
              </w:rPr>
              <w:t>要求，处理</w:t>
            </w:r>
            <w:r w:rsidR="00977E57">
              <w:rPr>
                <w:rFonts w:ascii="仿宋" w:eastAsia="仿宋" w:hAnsi="仿宋" w:hint="eastAsia"/>
                <w:kern w:val="0"/>
                <w:szCs w:val="21"/>
              </w:rPr>
              <w:t>技术，处理工艺案例，含油污水高效处理</w:t>
            </w:r>
          </w:p>
          <w:p w14:paraId="37B7D93E" w14:textId="209E93D9" w:rsidR="00935CE6" w:rsidRDefault="007611BF" w:rsidP="007611BF">
            <w:pPr>
              <w:suppressAutoHyphens/>
              <w:jc w:val="left"/>
              <w:rPr>
                <w:rFonts w:ascii="仿宋" w:eastAsia="仿宋" w:hAnsi="仿宋" w:hint="eastAsia"/>
                <w:kern w:val="0"/>
                <w:szCs w:val="21"/>
              </w:rPr>
            </w:pPr>
            <w:r w:rsidRPr="00C40CD0">
              <w:rPr>
                <w:rFonts w:ascii="仿宋" w:eastAsia="仿宋" w:hAnsi="仿宋" w:hint="eastAsia"/>
                <w:b/>
                <w:bCs/>
                <w:kern w:val="0"/>
                <w:szCs w:val="21"/>
              </w:rPr>
              <w:t>难点：</w:t>
            </w:r>
            <w:r w:rsidR="00977E57">
              <w:rPr>
                <w:rFonts w:ascii="仿宋" w:eastAsia="仿宋" w:hAnsi="仿宋" w:hint="eastAsia"/>
                <w:kern w:val="0"/>
                <w:szCs w:val="21"/>
              </w:rPr>
              <w:t>回注水处理标准要求，提效处理的依据</w:t>
            </w:r>
          </w:p>
          <w:p w14:paraId="1A911DE3" w14:textId="22CC8F26" w:rsidR="00CA0157" w:rsidRPr="00C40CD0" w:rsidRDefault="00CA0157" w:rsidP="007611BF">
            <w:pPr>
              <w:suppressAutoHyphens/>
              <w:jc w:val="left"/>
              <w:rPr>
                <w:rFonts w:ascii="仿宋" w:eastAsia="仿宋" w:hAnsi="仿宋" w:hint="eastAsia"/>
                <w:color w:val="000000"/>
                <w:kern w:val="0"/>
                <w:szCs w:val="21"/>
              </w:rPr>
            </w:pPr>
            <w:proofErr w:type="gramStart"/>
            <w:r w:rsidRPr="00C40CD0">
              <w:rPr>
                <w:rFonts w:ascii="仿宋" w:eastAsia="仿宋" w:hAnsi="仿宋" w:hint="eastAsia"/>
                <w:b/>
                <w:bCs/>
                <w:color w:val="000000"/>
                <w:kern w:val="0"/>
                <w:szCs w:val="21"/>
              </w:rPr>
              <w:t>思政点</w:t>
            </w:r>
            <w:proofErr w:type="gramEnd"/>
            <w:r w:rsidRPr="00C40CD0">
              <w:rPr>
                <w:rFonts w:ascii="仿宋" w:eastAsia="仿宋" w:hAnsi="仿宋" w:hint="eastAsia"/>
                <w:color w:val="000000"/>
                <w:kern w:val="0"/>
                <w:szCs w:val="21"/>
              </w:rPr>
              <w:t>：</w:t>
            </w:r>
            <w:r w:rsidR="00977E57">
              <w:rPr>
                <w:rFonts w:ascii="仿宋" w:eastAsia="仿宋" w:hAnsi="仿宋" w:hint="eastAsia"/>
                <w:color w:val="000000"/>
                <w:kern w:val="0"/>
                <w:szCs w:val="21"/>
              </w:rPr>
              <w:t>节水减排</w:t>
            </w:r>
          </w:p>
        </w:tc>
        <w:tc>
          <w:tcPr>
            <w:tcW w:w="558" w:type="pct"/>
            <w:vAlign w:val="center"/>
          </w:tcPr>
          <w:p w14:paraId="0F834851" w14:textId="77777777" w:rsidR="00E81B54" w:rsidRPr="00C40CD0" w:rsidRDefault="007611BF"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课堂研讨</w:t>
            </w:r>
            <w:r w:rsidR="00E81B54" w:rsidRPr="00C40CD0">
              <w:rPr>
                <w:rFonts w:ascii="仿宋" w:eastAsia="仿宋" w:hAnsi="仿宋" w:hint="eastAsia"/>
                <w:bCs/>
                <w:spacing w:val="-3"/>
                <w:szCs w:val="21"/>
                <w:lang w:val="en-GB"/>
              </w:rPr>
              <w:t>+</w:t>
            </w:r>
          </w:p>
          <w:p w14:paraId="4C345086" w14:textId="3A79FAB5" w:rsidR="00E30CE3" w:rsidRPr="00C40CD0" w:rsidRDefault="00E81B54"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案例</w:t>
            </w:r>
          </w:p>
        </w:tc>
        <w:tc>
          <w:tcPr>
            <w:tcW w:w="417" w:type="pct"/>
            <w:vAlign w:val="center"/>
          </w:tcPr>
          <w:p w14:paraId="4F5C2E05" w14:textId="77777777" w:rsidR="0081733D" w:rsidRPr="00C40CD0" w:rsidRDefault="0081733D" w:rsidP="0081733D">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w:t>
            </w:r>
          </w:p>
          <w:p w14:paraId="1E5E4864" w14:textId="77777777" w:rsidR="0081733D" w:rsidRPr="00C40CD0" w:rsidRDefault="0081733D" w:rsidP="0081733D">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考核+</w:t>
            </w:r>
          </w:p>
          <w:p w14:paraId="0E021454" w14:textId="14768D5C" w:rsidR="00E30CE3" w:rsidRPr="00C40CD0" w:rsidRDefault="0081733D" w:rsidP="0081733D">
            <w:pPr>
              <w:suppressAutoHyphens/>
              <w:jc w:val="center"/>
              <w:rPr>
                <w:rFonts w:ascii="仿宋" w:eastAsia="仿宋" w:hAnsi="仿宋" w:hint="eastAsia"/>
                <w:bCs/>
                <w:spacing w:val="-3"/>
                <w:szCs w:val="21"/>
                <w:lang w:val="en-GB"/>
              </w:rPr>
            </w:pPr>
            <w:proofErr w:type="gramStart"/>
            <w:r w:rsidRPr="00C40CD0">
              <w:rPr>
                <w:rFonts w:ascii="仿宋" w:eastAsia="仿宋" w:hAnsi="仿宋" w:hint="eastAsia"/>
                <w:bCs/>
                <w:spacing w:val="-3"/>
                <w:szCs w:val="21"/>
                <w:lang w:val="en-GB"/>
              </w:rPr>
              <w:t>结课</w:t>
            </w:r>
            <w:r w:rsidR="00A5196A">
              <w:rPr>
                <w:rFonts w:ascii="仿宋" w:eastAsia="仿宋" w:hAnsi="仿宋" w:hint="eastAsia"/>
                <w:bCs/>
                <w:spacing w:val="-3"/>
                <w:szCs w:val="21"/>
                <w:lang w:val="en-GB"/>
              </w:rPr>
              <w:t>考核</w:t>
            </w:r>
            <w:proofErr w:type="gramEnd"/>
          </w:p>
        </w:tc>
        <w:tc>
          <w:tcPr>
            <w:tcW w:w="485" w:type="pct"/>
            <w:vAlign w:val="center"/>
          </w:tcPr>
          <w:p w14:paraId="2D355C82" w14:textId="77777777" w:rsidR="007611BF" w:rsidRPr="00C40CD0" w:rsidRDefault="007611BF"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1、2</w:t>
            </w:r>
          </w:p>
          <w:p w14:paraId="00D2805C" w14:textId="1FF8F756" w:rsidR="00E30CE3" w:rsidRPr="00C40CD0" w:rsidRDefault="00D60018"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3、4</w:t>
            </w:r>
          </w:p>
        </w:tc>
      </w:tr>
      <w:tr w:rsidR="00CA0157" w:rsidRPr="003D574E" w14:paraId="34AC221C" w14:textId="77777777" w:rsidTr="00921F2D">
        <w:trPr>
          <w:jc w:val="center"/>
        </w:trPr>
        <w:tc>
          <w:tcPr>
            <w:tcW w:w="331" w:type="pct"/>
            <w:shd w:val="clear" w:color="auto" w:fill="auto"/>
            <w:vAlign w:val="center"/>
          </w:tcPr>
          <w:p w14:paraId="58F09C7C" w14:textId="4AA557ED" w:rsidR="00CA0157" w:rsidRPr="00C40CD0" w:rsidRDefault="00CA0157"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6</w:t>
            </w:r>
          </w:p>
        </w:tc>
        <w:tc>
          <w:tcPr>
            <w:tcW w:w="784" w:type="pct"/>
            <w:shd w:val="clear" w:color="auto" w:fill="auto"/>
            <w:vAlign w:val="center"/>
          </w:tcPr>
          <w:p w14:paraId="21B02681" w14:textId="443D491A" w:rsidR="00CA0157" w:rsidRPr="002B5BA8" w:rsidRDefault="00CA0157" w:rsidP="00CA17C2">
            <w:pPr>
              <w:suppressAutoHyphens/>
              <w:jc w:val="left"/>
              <w:rPr>
                <w:rFonts w:ascii="仿宋" w:eastAsia="仿宋" w:hAnsi="仿宋" w:hint="eastAsia"/>
                <w:color w:val="000000"/>
                <w:kern w:val="0"/>
                <w:szCs w:val="21"/>
              </w:rPr>
            </w:pPr>
            <w:r w:rsidRPr="002B5BA8">
              <w:rPr>
                <w:rFonts w:ascii="仿宋" w:eastAsia="仿宋" w:hAnsi="仿宋" w:hint="eastAsia"/>
                <w:color w:val="000000"/>
                <w:kern w:val="0"/>
                <w:szCs w:val="21"/>
              </w:rPr>
              <w:t>第6章</w:t>
            </w:r>
            <w:r w:rsidR="007611BF" w:rsidRPr="002B5BA8">
              <w:rPr>
                <w:rFonts w:ascii="仿宋" w:eastAsia="仿宋" w:hAnsi="仿宋" w:hint="eastAsia"/>
                <w:color w:val="000000"/>
                <w:kern w:val="0"/>
                <w:szCs w:val="21"/>
              </w:rPr>
              <w:t xml:space="preserve"> </w:t>
            </w:r>
            <w:r w:rsidR="002B5BA8" w:rsidRPr="002B5BA8">
              <w:rPr>
                <w:rFonts w:ascii="仿宋" w:eastAsia="仿宋" w:hAnsi="仿宋" w:hint="eastAsia"/>
                <w:color w:val="000000"/>
                <w:kern w:val="0"/>
                <w:szCs w:val="21"/>
              </w:rPr>
              <w:t>油田含油污水处理中含油污泥处理</w:t>
            </w:r>
          </w:p>
        </w:tc>
        <w:tc>
          <w:tcPr>
            <w:tcW w:w="793" w:type="pct"/>
            <w:shd w:val="clear" w:color="auto" w:fill="auto"/>
            <w:vAlign w:val="center"/>
          </w:tcPr>
          <w:p w14:paraId="29E1B359" w14:textId="77777777" w:rsidR="002B5BA8" w:rsidRPr="002B5BA8" w:rsidRDefault="002B5BA8" w:rsidP="002B5BA8">
            <w:pPr>
              <w:rPr>
                <w:rFonts w:ascii="仿宋" w:eastAsia="仿宋" w:hAnsi="仿宋" w:hint="eastAsia"/>
                <w:szCs w:val="21"/>
              </w:rPr>
            </w:pPr>
            <w:r w:rsidRPr="002B5BA8">
              <w:rPr>
                <w:rFonts w:ascii="仿宋" w:eastAsia="仿宋" w:hAnsi="仿宋"/>
                <w:szCs w:val="21"/>
              </w:rPr>
              <w:t xml:space="preserve">6.1 </w:t>
            </w:r>
            <w:r w:rsidRPr="002B5BA8">
              <w:rPr>
                <w:rFonts w:ascii="仿宋" w:eastAsia="仿宋" w:hAnsi="仿宋" w:hint="eastAsia"/>
                <w:szCs w:val="21"/>
              </w:rPr>
              <w:t>含油污泥的特点</w:t>
            </w:r>
          </w:p>
          <w:p w14:paraId="52AA2856" w14:textId="4F50627D" w:rsidR="002B5BA8" w:rsidRPr="002B5BA8" w:rsidRDefault="002B5BA8" w:rsidP="002B5BA8">
            <w:pPr>
              <w:rPr>
                <w:rFonts w:ascii="仿宋" w:eastAsia="仿宋" w:hAnsi="仿宋" w:hint="eastAsia"/>
                <w:szCs w:val="21"/>
              </w:rPr>
            </w:pPr>
            <w:r w:rsidRPr="002B5BA8">
              <w:rPr>
                <w:rFonts w:ascii="仿宋" w:eastAsia="仿宋" w:hAnsi="仿宋"/>
                <w:szCs w:val="21"/>
              </w:rPr>
              <w:t xml:space="preserve">6.2 </w:t>
            </w:r>
            <w:r w:rsidRPr="002B5BA8">
              <w:rPr>
                <w:rFonts w:ascii="仿宋" w:eastAsia="仿宋" w:hAnsi="仿宋" w:hint="eastAsia"/>
                <w:szCs w:val="21"/>
              </w:rPr>
              <w:t>含油污泥处理标准</w:t>
            </w:r>
          </w:p>
          <w:p w14:paraId="64DA3E43" w14:textId="59DF34CB" w:rsidR="002B5BA8" w:rsidRPr="002B5BA8" w:rsidRDefault="002B5BA8" w:rsidP="002B5BA8">
            <w:pPr>
              <w:rPr>
                <w:rFonts w:ascii="仿宋" w:eastAsia="仿宋" w:hAnsi="仿宋" w:hint="eastAsia"/>
                <w:szCs w:val="21"/>
              </w:rPr>
            </w:pPr>
            <w:r w:rsidRPr="002B5BA8">
              <w:rPr>
                <w:rFonts w:ascii="仿宋" w:eastAsia="仿宋" w:hAnsi="仿宋"/>
                <w:szCs w:val="21"/>
              </w:rPr>
              <w:t xml:space="preserve">6.3 </w:t>
            </w:r>
            <w:r w:rsidRPr="002B5BA8">
              <w:rPr>
                <w:rFonts w:ascii="仿宋" w:eastAsia="仿宋" w:hAnsi="仿宋" w:hint="eastAsia"/>
                <w:szCs w:val="21"/>
              </w:rPr>
              <w:t>含油污泥处理工艺技术</w:t>
            </w:r>
          </w:p>
          <w:p w14:paraId="7DC1D416" w14:textId="0D0D8209" w:rsidR="00CA0157" w:rsidRPr="002B5BA8" w:rsidRDefault="002B5BA8" w:rsidP="002B5BA8">
            <w:pPr>
              <w:rPr>
                <w:rFonts w:ascii="仿宋" w:eastAsia="仿宋" w:hAnsi="仿宋" w:hint="eastAsia"/>
                <w:color w:val="000000"/>
                <w:kern w:val="0"/>
                <w:szCs w:val="21"/>
              </w:rPr>
            </w:pPr>
            <w:r w:rsidRPr="002B5BA8">
              <w:rPr>
                <w:rFonts w:ascii="仿宋" w:eastAsia="仿宋" w:hAnsi="仿宋"/>
                <w:szCs w:val="21"/>
              </w:rPr>
              <w:t xml:space="preserve">6.4 </w:t>
            </w:r>
            <w:r w:rsidRPr="002B5BA8">
              <w:rPr>
                <w:rFonts w:ascii="仿宋" w:eastAsia="仿宋" w:hAnsi="仿宋" w:hint="eastAsia"/>
                <w:szCs w:val="21"/>
              </w:rPr>
              <w:t>技术对比分析及展望</w:t>
            </w:r>
          </w:p>
        </w:tc>
        <w:tc>
          <w:tcPr>
            <w:tcW w:w="305" w:type="pct"/>
            <w:vAlign w:val="center"/>
          </w:tcPr>
          <w:p w14:paraId="0FF25D29" w14:textId="488B1CFF" w:rsidR="00CA0157" w:rsidRPr="00C40CD0" w:rsidRDefault="002F1A62" w:rsidP="00CA17C2">
            <w:pPr>
              <w:suppressAutoHyphens/>
              <w:jc w:val="center"/>
              <w:rPr>
                <w:rFonts w:ascii="仿宋" w:eastAsia="仿宋" w:hAnsi="仿宋" w:hint="eastAsia"/>
                <w:b/>
                <w:spacing w:val="-3"/>
                <w:szCs w:val="21"/>
                <w:lang w:val="en-GB"/>
              </w:rPr>
            </w:pPr>
            <w:r>
              <w:rPr>
                <w:rFonts w:ascii="仿宋" w:eastAsia="仿宋" w:hAnsi="仿宋" w:hint="eastAsia"/>
                <w:b/>
                <w:spacing w:val="-3"/>
                <w:szCs w:val="21"/>
                <w:lang w:val="en-GB"/>
              </w:rPr>
              <w:t>2</w:t>
            </w:r>
          </w:p>
        </w:tc>
        <w:tc>
          <w:tcPr>
            <w:tcW w:w="1326" w:type="pct"/>
            <w:vAlign w:val="center"/>
          </w:tcPr>
          <w:p w14:paraId="34F7B9BC" w14:textId="5610BE06" w:rsidR="007611BF" w:rsidRPr="00C40CD0" w:rsidRDefault="007611BF" w:rsidP="007611BF">
            <w:pPr>
              <w:tabs>
                <w:tab w:val="left" w:pos="-720"/>
              </w:tabs>
              <w:suppressAutoHyphens/>
              <w:spacing w:line="288" w:lineRule="auto"/>
              <w:rPr>
                <w:rFonts w:ascii="仿宋" w:eastAsia="仿宋" w:hAnsi="仿宋" w:hint="eastAsia"/>
                <w:kern w:val="0"/>
                <w:szCs w:val="21"/>
              </w:rPr>
            </w:pPr>
            <w:r w:rsidRPr="00C40CD0">
              <w:rPr>
                <w:rFonts w:ascii="仿宋" w:eastAsia="仿宋" w:hAnsi="仿宋" w:hint="eastAsia"/>
                <w:b/>
                <w:bCs/>
                <w:kern w:val="0"/>
                <w:szCs w:val="21"/>
              </w:rPr>
              <w:t>重点：</w:t>
            </w:r>
            <w:r w:rsidR="00977E57" w:rsidRPr="00977E57">
              <w:rPr>
                <w:rFonts w:ascii="仿宋" w:eastAsia="仿宋" w:hAnsi="仿宋" w:hint="eastAsia"/>
                <w:kern w:val="0"/>
                <w:szCs w:val="21"/>
              </w:rPr>
              <w:t>含油污泥的特点，处理标准，处理工艺，技术对比及展望</w:t>
            </w:r>
          </w:p>
          <w:p w14:paraId="4D167AAA" w14:textId="78011E70" w:rsidR="007611BF" w:rsidRPr="00C40CD0" w:rsidRDefault="007611BF" w:rsidP="007611BF">
            <w:pPr>
              <w:suppressAutoHyphens/>
              <w:jc w:val="left"/>
              <w:rPr>
                <w:rFonts w:ascii="仿宋" w:eastAsia="仿宋" w:hAnsi="仿宋" w:hint="eastAsia"/>
                <w:kern w:val="0"/>
                <w:szCs w:val="21"/>
              </w:rPr>
            </w:pPr>
            <w:r w:rsidRPr="00C40CD0">
              <w:rPr>
                <w:rFonts w:ascii="仿宋" w:eastAsia="仿宋" w:hAnsi="仿宋" w:hint="eastAsia"/>
                <w:b/>
                <w:bCs/>
                <w:kern w:val="0"/>
                <w:szCs w:val="21"/>
              </w:rPr>
              <w:t>难点：</w:t>
            </w:r>
            <w:r w:rsidR="00977E57">
              <w:rPr>
                <w:rFonts w:ascii="仿宋" w:eastAsia="仿宋" w:hAnsi="仿宋" w:hint="eastAsia"/>
                <w:kern w:val="0"/>
                <w:szCs w:val="21"/>
              </w:rPr>
              <w:t>油泥</w:t>
            </w:r>
            <w:r w:rsidR="00876750">
              <w:rPr>
                <w:rFonts w:ascii="仿宋" w:eastAsia="仿宋" w:hAnsi="仿宋" w:hint="eastAsia"/>
                <w:kern w:val="0"/>
                <w:szCs w:val="21"/>
              </w:rPr>
              <w:t>脱水、除油方法选择，技术对比</w:t>
            </w:r>
          </w:p>
          <w:p w14:paraId="5FECA976" w14:textId="1642F24E" w:rsidR="00CA0157" w:rsidRPr="00C40CD0" w:rsidRDefault="00CA0157" w:rsidP="007611BF">
            <w:pPr>
              <w:suppressAutoHyphens/>
              <w:jc w:val="left"/>
              <w:rPr>
                <w:rFonts w:ascii="仿宋" w:eastAsia="仿宋" w:hAnsi="仿宋" w:hint="eastAsia"/>
                <w:color w:val="000000"/>
                <w:kern w:val="0"/>
                <w:szCs w:val="21"/>
              </w:rPr>
            </w:pPr>
            <w:proofErr w:type="gramStart"/>
            <w:r w:rsidRPr="00C40CD0">
              <w:rPr>
                <w:rFonts w:ascii="仿宋" w:eastAsia="仿宋" w:hAnsi="仿宋" w:hint="eastAsia"/>
                <w:b/>
                <w:bCs/>
                <w:color w:val="000000"/>
                <w:kern w:val="0"/>
                <w:szCs w:val="21"/>
              </w:rPr>
              <w:t>思政点</w:t>
            </w:r>
            <w:proofErr w:type="gramEnd"/>
            <w:r w:rsidRPr="00C40CD0">
              <w:rPr>
                <w:rFonts w:ascii="仿宋" w:eastAsia="仿宋" w:hAnsi="仿宋" w:hint="eastAsia"/>
                <w:b/>
                <w:bCs/>
                <w:color w:val="000000"/>
                <w:kern w:val="0"/>
                <w:szCs w:val="21"/>
              </w:rPr>
              <w:t>：</w:t>
            </w:r>
            <w:r w:rsidR="00876750">
              <w:rPr>
                <w:rFonts w:ascii="仿宋" w:eastAsia="仿宋" w:hAnsi="仿宋" w:hint="eastAsia"/>
                <w:color w:val="000000"/>
                <w:kern w:val="0"/>
                <w:szCs w:val="21"/>
              </w:rPr>
              <w:t>变废为宝，开源节流</w:t>
            </w:r>
          </w:p>
        </w:tc>
        <w:tc>
          <w:tcPr>
            <w:tcW w:w="558" w:type="pct"/>
            <w:vAlign w:val="center"/>
          </w:tcPr>
          <w:p w14:paraId="5230BCB2" w14:textId="77777777" w:rsidR="00E81B54" w:rsidRPr="00C40CD0" w:rsidRDefault="007611BF"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课堂研讨</w:t>
            </w:r>
            <w:r w:rsidR="00E81B54" w:rsidRPr="00C40CD0">
              <w:rPr>
                <w:rFonts w:ascii="仿宋" w:eastAsia="仿宋" w:hAnsi="仿宋" w:hint="eastAsia"/>
                <w:bCs/>
                <w:spacing w:val="-3"/>
                <w:szCs w:val="21"/>
                <w:lang w:val="en-GB"/>
              </w:rPr>
              <w:t>+</w:t>
            </w:r>
          </w:p>
          <w:p w14:paraId="1D5CB28B" w14:textId="32C3E8E8" w:rsidR="007611BF" w:rsidRPr="00C40CD0" w:rsidRDefault="00E81B54"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案例</w:t>
            </w:r>
          </w:p>
          <w:p w14:paraId="152DFD38" w14:textId="61908AC2" w:rsidR="00CA0157" w:rsidRPr="00C40CD0" w:rsidRDefault="00CA0157" w:rsidP="00D60018">
            <w:pPr>
              <w:suppressAutoHyphens/>
              <w:jc w:val="center"/>
              <w:rPr>
                <w:rFonts w:ascii="仿宋" w:eastAsia="仿宋" w:hAnsi="仿宋" w:hint="eastAsia"/>
                <w:bCs/>
                <w:spacing w:val="-3"/>
                <w:szCs w:val="21"/>
                <w:lang w:val="en-GB"/>
              </w:rPr>
            </w:pPr>
          </w:p>
        </w:tc>
        <w:tc>
          <w:tcPr>
            <w:tcW w:w="417" w:type="pct"/>
            <w:vAlign w:val="center"/>
          </w:tcPr>
          <w:p w14:paraId="3C5A0063" w14:textId="77777777" w:rsidR="0081733D" w:rsidRPr="00C40CD0" w:rsidRDefault="0081733D" w:rsidP="0081733D">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w:t>
            </w:r>
          </w:p>
          <w:p w14:paraId="63CDA636" w14:textId="77777777" w:rsidR="0081733D" w:rsidRPr="00C40CD0" w:rsidRDefault="0081733D" w:rsidP="0081733D">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考核+</w:t>
            </w:r>
          </w:p>
          <w:p w14:paraId="20580FA8" w14:textId="2C7B0932" w:rsidR="00CA0157" w:rsidRPr="00C40CD0" w:rsidRDefault="0081733D" w:rsidP="0081733D">
            <w:pPr>
              <w:suppressAutoHyphens/>
              <w:jc w:val="center"/>
              <w:rPr>
                <w:rFonts w:ascii="仿宋" w:eastAsia="仿宋" w:hAnsi="仿宋" w:hint="eastAsia"/>
                <w:bCs/>
                <w:spacing w:val="-3"/>
                <w:szCs w:val="21"/>
                <w:lang w:val="en-GB"/>
              </w:rPr>
            </w:pPr>
            <w:proofErr w:type="gramStart"/>
            <w:r w:rsidRPr="00C40CD0">
              <w:rPr>
                <w:rFonts w:ascii="仿宋" w:eastAsia="仿宋" w:hAnsi="仿宋" w:hint="eastAsia"/>
                <w:bCs/>
                <w:spacing w:val="-3"/>
                <w:szCs w:val="21"/>
                <w:lang w:val="en-GB"/>
              </w:rPr>
              <w:t>结课</w:t>
            </w:r>
            <w:r w:rsidR="00A5196A">
              <w:rPr>
                <w:rFonts w:ascii="仿宋" w:eastAsia="仿宋" w:hAnsi="仿宋" w:hint="eastAsia"/>
                <w:bCs/>
                <w:spacing w:val="-3"/>
                <w:szCs w:val="21"/>
                <w:lang w:val="en-GB"/>
              </w:rPr>
              <w:t>考核</w:t>
            </w:r>
            <w:proofErr w:type="gramEnd"/>
          </w:p>
        </w:tc>
        <w:tc>
          <w:tcPr>
            <w:tcW w:w="485" w:type="pct"/>
            <w:vAlign w:val="center"/>
          </w:tcPr>
          <w:p w14:paraId="6D5D705A" w14:textId="50586AE1" w:rsidR="00CA0157" w:rsidRPr="00C40CD0" w:rsidRDefault="007611BF"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3</w:t>
            </w:r>
            <w:r w:rsidR="00D60018" w:rsidRPr="00C40CD0">
              <w:rPr>
                <w:rFonts w:ascii="仿宋" w:eastAsia="仿宋" w:hAnsi="仿宋" w:hint="eastAsia"/>
                <w:bCs/>
                <w:spacing w:val="-3"/>
                <w:szCs w:val="21"/>
                <w:lang w:val="en-GB"/>
              </w:rPr>
              <w:t>、4</w:t>
            </w:r>
          </w:p>
        </w:tc>
      </w:tr>
      <w:tr w:rsidR="00CA0157" w:rsidRPr="003D574E" w14:paraId="40EB0465" w14:textId="77777777" w:rsidTr="00921F2D">
        <w:trPr>
          <w:jc w:val="center"/>
        </w:trPr>
        <w:tc>
          <w:tcPr>
            <w:tcW w:w="331" w:type="pct"/>
            <w:shd w:val="clear" w:color="auto" w:fill="auto"/>
            <w:vAlign w:val="center"/>
          </w:tcPr>
          <w:p w14:paraId="6F4584E0" w14:textId="13146107" w:rsidR="00CA0157" w:rsidRPr="00C40CD0" w:rsidRDefault="00CA0157" w:rsidP="00CA17C2">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7</w:t>
            </w:r>
          </w:p>
        </w:tc>
        <w:tc>
          <w:tcPr>
            <w:tcW w:w="784" w:type="pct"/>
            <w:shd w:val="clear" w:color="auto" w:fill="auto"/>
            <w:vAlign w:val="center"/>
          </w:tcPr>
          <w:p w14:paraId="5907831A" w14:textId="526ADD88" w:rsidR="00CA0157" w:rsidRPr="002B5BA8" w:rsidRDefault="00CA0157" w:rsidP="00CA17C2">
            <w:pPr>
              <w:suppressAutoHyphens/>
              <w:jc w:val="left"/>
              <w:rPr>
                <w:rFonts w:ascii="仿宋" w:eastAsia="仿宋" w:hAnsi="仿宋" w:hint="eastAsia"/>
                <w:color w:val="000000"/>
                <w:kern w:val="0"/>
                <w:szCs w:val="21"/>
              </w:rPr>
            </w:pPr>
            <w:r w:rsidRPr="002B5BA8">
              <w:rPr>
                <w:rFonts w:ascii="仿宋" w:eastAsia="仿宋" w:hAnsi="仿宋" w:hint="eastAsia"/>
                <w:color w:val="000000"/>
                <w:kern w:val="0"/>
                <w:szCs w:val="21"/>
              </w:rPr>
              <w:t>第7章</w:t>
            </w:r>
            <w:r w:rsidR="007611BF" w:rsidRPr="002B5BA8">
              <w:rPr>
                <w:rFonts w:ascii="仿宋" w:eastAsia="仿宋" w:hAnsi="仿宋" w:hint="eastAsia"/>
                <w:color w:val="000000"/>
                <w:kern w:val="0"/>
                <w:szCs w:val="21"/>
              </w:rPr>
              <w:t xml:space="preserve"> </w:t>
            </w:r>
            <w:r w:rsidR="002B5BA8" w:rsidRPr="002B5BA8">
              <w:rPr>
                <w:rFonts w:ascii="仿宋" w:eastAsia="仿宋" w:hAnsi="仿宋" w:hint="eastAsia"/>
                <w:szCs w:val="21"/>
              </w:rPr>
              <w:t xml:space="preserve">炼油工业污水等污染源                         </w:t>
            </w:r>
          </w:p>
        </w:tc>
        <w:tc>
          <w:tcPr>
            <w:tcW w:w="793" w:type="pct"/>
            <w:shd w:val="clear" w:color="auto" w:fill="auto"/>
            <w:vAlign w:val="center"/>
          </w:tcPr>
          <w:p w14:paraId="427CD456" w14:textId="77777777" w:rsidR="002B5BA8" w:rsidRPr="002B5BA8" w:rsidRDefault="002B5BA8" w:rsidP="002B5BA8">
            <w:pPr>
              <w:rPr>
                <w:rFonts w:ascii="仿宋" w:eastAsia="仿宋" w:hAnsi="仿宋" w:hint="eastAsia"/>
                <w:szCs w:val="21"/>
              </w:rPr>
            </w:pPr>
            <w:r w:rsidRPr="002B5BA8">
              <w:rPr>
                <w:rFonts w:ascii="仿宋" w:eastAsia="仿宋" w:hAnsi="仿宋"/>
                <w:szCs w:val="21"/>
              </w:rPr>
              <w:t xml:space="preserve">7.1 </w:t>
            </w:r>
            <w:r w:rsidRPr="002B5BA8">
              <w:rPr>
                <w:rFonts w:ascii="仿宋" w:eastAsia="仿宋" w:hAnsi="仿宋" w:hint="eastAsia"/>
                <w:szCs w:val="21"/>
              </w:rPr>
              <w:t>污水来源及其污染特征</w:t>
            </w:r>
          </w:p>
          <w:p w14:paraId="49EAC820" w14:textId="7FE7A199" w:rsidR="002B5BA8" w:rsidRPr="002B5BA8" w:rsidRDefault="002B5BA8" w:rsidP="002B5BA8">
            <w:pPr>
              <w:rPr>
                <w:rFonts w:ascii="仿宋" w:eastAsia="仿宋" w:hAnsi="仿宋" w:hint="eastAsia"/>
                <w:szCs w:val="21"/>
              </w:rPr>
            </w:pPr>
            <w:r w:rsidRPr="002B5BA8">
              <w:rPr>
                <w:rFonts w:ascii="仿宋" w:eastAsia="仿宋" w:hAnsi="仿宋"/>
                <w:szCs w:val="21"/>
              </w:rPr>
              <w:t xml:space="preserve">7.2 </w:t>
            </w:r>
            <w:r w:rsidRPr="002B5BA8">
              <w:rPr>
                <w:rFonts w:ascii="仿宋" w:eastAsia="仿宋" w:hAnsi="仿宋" w:hint="eastAsia"/>
                <w:szCs w:val="21"/>
              </w:rPr>
              <w:t>废气来源及其污染特征</w:t>
            </w:r>
          </w:p>
          <w:p w14:paraId="103D74DC" w14:textId="57AAEF03" w:rsidR="00CA0157" w:rsidRPr="002B5BA8" w:rsidRDefault="002B5BA8" w:rsidP="002B5BA8">
            <w:pPr>
              <w:rPr>
                <w:rFonts w:ascii="仿宋" w:eastAsia="仿宋" w:hAnsi="仿宋" w:hint="eastAsia"/>
                <w:color w:val="000000"/>
                <w:kern w:val="0"/>
                <w:szCs w:val="21"/>
              </w:rPr>
            </w:pPr>
            <w:r w:rsidRPr="002B5BA8">
              <w:rPr>
                <w:rFonts w:ascii="仿宋" w:eastAsia="仿宋" w:hAnsi="仿宋"/>
                <w:szCs w:val="21"/>
              </w:rPr>
              <w:t xml:space="preserve">7.3 </w:t>
            </w:r>
            <w:r w:rsidRPr="002B5BA8">
              <w:rPr>
                <w:rFonts w:ascii="仿宋" w:eastAsia="仿宋" w:hAnsi="仿宋" w:hint="eastAsia"/>
                <w:szCs w:val="21"/>
              </w:rPr>
              <w:t>固废来源及其污染特征</w:t>
            </w:r>
          </w:p>
        </w:tc>
        <w:tc>
          <w:tcPr>
            <w:tcW w:w="305" w:type="pct"/>
            <w:vAlign w:val="center"/>
          </w:tcPr>
          <w:p w14:paraId="20B8CB6E" w14:textId="1C6437D7" w:rsidR="00CA0157" w:rsidRPr="00C40CD0" w:rsidRDefault="002F1A62" w:rsidP="00CA17C2">
            <w:pPr>
              <w:suppressAutoHyphens/>
              <w:jc w:val="center"/>
              <w:rPr>
                <w:rFonts w:ascii="仿宋" w:eastAsia="仿宋" w:hAnsi="仿宋" w:hint="eastAsia"/>
                <w:b/>
                <w:spacing w:val="-3"/>
                <w:szCs w:val="21"/>
                <w:lang w:val="en-GB"/>
              </w:rPr>
            </w:pPr>
            <w:r>
              <w:rPr>
                <w:rFonts w:ascii="仿宋" w:eastAsia="仿宋" w:hAnsi="仿宋" w:hint="eastAsia"/>
                <w:b/>
                <w:spacing w:val="-3"/>
                <w:szCs w:val="21"/>
                <w:lang w:val="en-GB"/>
              </w:rPr>
              <w:t>4</w:t>
            </w:r>
          </w:p>
        </w:tc>
        <w:tc>
          <w:tcPr>
            <w:tcW w:w="1326" w:type="pct"/>
            <w:vAlign w:val="center"/>
          </w:tcPr>
          <w:p w14:paraId="0576F602" w14:textId="5764712D" w:rsidR="007611BF" w:rsidRPr="00C40CD0" w:rsidRDefault="007611BF" w:rsidP="007611BF">
            <w:pPr>
              <w:tabs>
                <w:tab w:val="left" w:pos="-720"/>
              </w:tabs>
              <w:suppressAutoHyphens/>
              <w:spacing w:line="288" w:lineRule="auto"/>
              <w:rPr>
                <w:rFonts w:ascii="仿宋" w:eastAsia="仿宋" w:hAnsi="仿宋" w:hint="eastAsia"/>
                <w:kern w:val="0"/>
                <w:szCs w:val="21"/>
              </w:rPr>
            </w:pPr>
            <w:r w:rsidRPr="00C40CD0">
              <w:rPr>
                <w:rFonts w:ascii="仿宋" w:eastAsia="仿宋" w:hAnsi="仿宋" w:hint="eastAsia"/>
                <w:b/>
                <w:bCs/>
                <w:kern w:val="0"/>
                <w:szCs w:val="21"/>
              </w:rPr>
              <w:t>重点：</w:t>
            </w:r>
            <w:r w:rsidR="00876750">
              <w:rPr>
                <w:rFonts w:ascii="仿宋" w:eastAsia="仿宋" w:hAnsi="仿宋" w:hint="eastAsia"/>
                <w:kern w:val="0"/>
                <w:szCs w:val="21"/>
              </w:rPr>
              <w:t>污水来源及特征，衍生废气及固</w:t>
            </w:r>
            <w:proofErr w:type="gramStart"/>
            <w:r w:rsidR="00876750">
              <w:rPr>
                <w:rFonts w:ascii="仿宋" w:eastAsia="仿宋" w:hAnsi="仿宋" w:hint="eastAsia"/>
                <w:kern w:val="0"/>
                <w:szCs w:val="21"/>
              </w:rPr>
              <w:t>废污染</w:t>
            </w:r>
            <w:proofErr w:type="gramEnd"/>
            <w:r w:rsidR="00876750">
              <w:rPr>
                <w:rFonts w:ascii="仿宋" w:eastAsia="仿宋" w:hAnsi="仿宋" w:hint="eastAsia"/>
                <w:kern w:val="0"/>
                <w:szCs w:val="21"/>
              </w:rPr>
              <w:t>特征</w:t>
            </w:r>
          </w:p>
          <w:p w14:paraId="4228602D" w14:textId="77C2FADF" w:rsidR="00935CE6" w:rsidRDefault="007611BF" w:rsidP="000870D4">
            <w:pPr>
              <w:suppressAutoHyphens/>
              <w:jc w:val="left"/>
              <w:rPr>
                <w:rFonts w:ascii="仿宋" w:eastAsia="仿宋" w:hAnsi="仿宋" w:hint="eastAsia"/>
                <w:kern w:val="0"/>
                <w:szCs w:val="21"/>
              </w:rPr>
            </w:pPr>
            <w:r w:rsidRPr="00C40CD0">
              <w:rPr>
                <w:rFonts w:ascii="仿宋" w:eastAsia="仿宋" w:hAnsi="仿宋" w:hint="eastAsia"/>
                <w:b/>
                <w:bCs/>
                <w:kern w:val="0"/>
                <w:szCs w:val="21"/>
              </w:rPr>
              <w:t>难点：</w:t>
            </w:r>
            <w:r w:rsidR="00876750">
              <w:rPr>
                <w:rFonts w:ascii="仿宋" w:eastAsia="仿宋" w:hAnsi="仿宋" w:hint="eastAsia"/>
                <w:kern w:val="0"/>
                <w:szCs w:val="21"/>
              </w:rPr>
              <w:t>“三废”之间的关系</w:t>
            </w:r>
          </w:p>
          <w:p w14:paraId="6C60F494" w14:textId="21810ACD" w:rsidR="00CA0157" w:rsidRPr="00C40CD0" w:rsidRDefault="00CA0157" w:rsidP="000870D4">
            <w:pPr>
              <w:suppressAutoHyphens/>
              <w:jc w:val="left"/>
              <w:rPr>
                <w:rFonts w:ascii="仿宋" w:eastAsia="仿宋" w:hAnsi="仿宋" w:hint="eastAsia"/>
                <w:color w:val="000000"/>
                <w:kern w:val="0"/>
                <w:szCs w:val="21"/>
              </w:rPr>
            </w:pPr>
            <w:proofErr w:type="gramStart"/>
            <w:r w:rsidRPr="00C40CD0">
              <w:rPr>
                <w:rFonts w:ascii="仿宋" w:eastAsia="仿宋" w:hAnsi="仿宋"/>
                <w:b/>
                <w:bCs/>
                <w:color w:val="000000"/>
                <w:kern w:val="0"/>
                <w:szCs w:val="21"/>
              </w:rPr>
              <w:t>思政点</w:t>
            </w:r>
            <w:proofErr w:type="gramEnd"/>
            <w:r w:rsidRPr="00C40CD0">
              <w:rPr>
                <w:rFonts w:ascii="仿宋" w:eastAsia="仿宋" w:hAnsi="仿宋"/>
                <w:b/>
                <w:bCs/>
                <w:color w:val="000000"/>
                <w:kern w:val="0"/>
                <w:szCs w:val="21"/>
              </w:rPr>
              <w:t>：</w:t>
            </w:r>
            <w:r w:rsidR="00876750" w:rsidRPr="00C40CD0">
              <w:rPr>
                <w:rFonts w:ascii="仿宋" w:eastAsia="仿宋" w:hAnsi="仿宋" w:hint="eastAsia"/>
                <w:color w:val="000000"/>
                <w:kern w:val="0"/>
                <w:szCs w:val="21"/>
              </w:rPr>
              <w:t xml:space="preserve"> </w:t>
            </w:r>
            <w:r w:rsidR="00911E72">
              <w:rPr>
                <w:rFonts w:ascii="仿宋" w:eastAsia="仿宋" w:hAnsi="仿宋" w:hint="eastAsia"/>
                <w:color w:val="000000"/>
                <w:kern w:val="0"/>
                <w:szCs w:val="21"/>
              </w:rPr>
              <w:t>经济建设与生态的关系</w:t>
            </w:r>
          </w:p>
        </w:tc>
        <w:tc>
          <w:tcPr>
            <w:tcW w:w="558" w:type="pct"/>
            <w:vAlign w:val="center"/>
          </w:tcPr>
          <w:p w14:paraId="6AC91229" w14:textId="3ECAA73B" w:rsidR="000870D4" w:rsidRPr="00C40CD0" w:rsidRDefault="000870D4" w:rsidP="000870D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课堂研讨+</w:t>
            </w:r>
          </w:p>
          <w:p w14:paraId="5E93C5C1" w14:textId="06865B84" w:rsidR="00CA0157" w:rsidRPr="00C40CD0" w:rsidRDefault="00D60018" w:rsidP="000870D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案例</w:t>
            </w:r>
          </w:p>
        </w:tc>
        <w:tc>
          <w:tcPr>
            <w:tcW w:w="417" w:type="pct"/>
            <w:vAlign w:val="center"/>
          </w:tcPr>
          <w:p w14:paraId="277E77F1" w14:textId="77777777" w:rsidR="0081733D" w:rsidRPr="00C40CD0" w:rsidRDefault="0081733D" w:rsidP="0081733D">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w:t>
            </w:r>
          </w:p>
          <w:p w14:paraId="39CC1817" w14:textId="77777777" w:rsidR="0081733D" w:rsidRPr="00C40CD0" w:rsidRDefault="0081733D" w:rsidP="0081733D">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考核+</w:t>
            </w:r>
          </w:p>
          <w:p w14:paraId="66165DD8" w14:textId="6ABDFAB6" w:rsidR="00CA0157" w:rsidRPr="00C40CD0" w:rsidRDefault="0081733D" w:rsidP="0081733D">
            <w:pPr>
              <w:suppressAutoHyphens/>
              <w:jc w:val="center"/>
              <w:rPr>
                <w:rFonts w:ascii="仿宋" w:eastAsia="仿宋" w:hAnsi="仿宋" w:hint="eastAsia"/>
                <w:bCs/>
                <w:spacing w:val="-3"/>
                <w:szCs w:val="21"/>
                <w:lang w:val="en-GB"/>
              </w:rPr>
            </w:pPr>
            <w:proofErr w:type="gramStart"/>
            <w:r w:rsidRPr="00C40CD0">
              <w:rPr>
                <w:rFonts w:ascii="仿宋" w:eastAsia="仿宋" w:hAnsi="仿宋" w:hint="eastAsia"/>
                <w:bCs/>
                <w:spacing w:val="-3"/>
                <w:szCs w:val="21"/>
                <w:lang w:val="en-GB"/>
              </w:rPr>
              <w:t>结课</w:t>
            </w:r>
            <w:r w:rsidR="00A5196A">
              <w:rPr>
                <w:rFonts w:ascii="仿宋" w:eastAsia="仿宋" w:hAnsi="仿宋" w:hint="eastAsia"/>
                <w:bCs/>
                <w:spacing w:val="-3"/>
                <w:szCs w:val="21"/>
                <w:lang w:val="en-GB"/>
              </w:rPr>
              <w:t>考核</w:t>
            </w:r>
            <w:proofErr w:type="gramEnd"/>
          </w:p>
        </w:tc>
        <w:tc>
          <w:tcPr>
            <w:tcW w:w="485" w:type="pct"/>
            <w:vAlign w:val="center"/>
          </w:tcPr>
          <w:p w14:paraId="031B146B" w14:textId="1AA2115B" w:rsidR="00CA0157" w:rsidRPr="00C40CD0" w:rsidRDefault="00E81B54" w:rsidP="00CA17C2">
            <w:pPr>
              <w:suppressAutoHyphens/>
              <w:jc w:val="center"/>
              <w:rPr>
                <w:rFonts w:ascii="仿宋" w:eastAsia="仿宋" w:hAnsi="仿宋" w:hint="eastAsia"/>
                <w:bCs/>
                <w:spacing w:val="-3"/>
                <w:szCs w:val="21"/>
                <w:lang w:val="en-GB"/>
              </w:rPr>
            </w:pPr>
            <w:r>
              <w:rPr>
                <w:rFonts w:ascii="仿宋" w:eastAsia="仿宋" w:hAnsi="仿宋" w:hint="eastAsia"/>
                <w:bCs/>
                <w:spacing w:val="-3"/>
                <w:szCs w:val="21"/>
                <w:lang w:val="en-GB"/>
              </w:rPr>
              <w:t>1</w:t>
            </w:r>
            <w:r w:rsidR="00D60018" w:rsidRPr="00C40CD0">
              <w:rPr>
                <w:rFonts w:ascii="仿宋" w:eastAsia="仿宋" w:hAnsi="仿宋" w:hint="eastAsia"/>
                <w:bCs/>
                <w:spacing w:val="-3"/>
                <w:szCs w:val="21"/>
                <w:lang w:val="en-GB"/>
              </w:rPr>
              <w:t>、</w:t>
            </w:r>
            <w:r>
              <w:rPr>
                <w:rFonts w:ascii="仿宋" w:eastAsia="仿宋" w:hAnsi="仿宋" w:hint="eastAsia"/>
                <w:bCs/>
                <w:spacing w:val="-3"/>
                <w:szCs w:val="21"/>
                <w:lang w:val="en-GB"/>
              </w:rPr>
              <w:t>2</w:t>
            </w:r>
          </w:p>
        </w:tc>
      </w:tr>
      <w:tr w:rsidR="002B5BA8" w:rsidRPr="003D574E" w14:paraId="14386305" w14:textId="77777777" w:rsidTr="00921F2D">
        <w:trPr>
          <w:jc w:val="center"/>
        </w:trPr>
        <w:tc>
          <w:tcPr>
            <w:tcW w:w="331" w:type="pct"/>
            <w:shd w:val="clear" w:color="auto" w:fill="auto"/>
            <w:vAlign w:val="center"/>
          </w:tcPr>
          <w:p w14:paraId="1DCD5DD4" w14:textId="60D0B0B9" w:rsidR="002B5BA8" w:rsidRPr="00C40CD0" w:rsidRDefault="002B5BA8" w:rsidP="00CA17C2">
            <w:pPr>
              <w:suppressAutoHyphens/>
              <w:jc w:val="center"/>
              <w:rPr>
                <w:rFonts w:ascii="仿宋" w:eastAsia="仿宋" w:hAnsi="仿宋" w:hint="eastAsia"/>
                <w:bCs/>
                <w:spacing w:val="-3"/>
                <w:szCs w:val="21"/>
                <w:lang w:val="en-GB"/>
              </w:rPr>
            </w:pPr>
            <w:r>
              <w:rPr>
                <w:rFonts w:ascii="仿宋" w:eastAsia="仿宋" w:hAnsi="仿宋" w:hint="eastAsia"/>
                <w:bCs/>
                <w:spacing w:val="-3"/>
                <w:szCs w:val="21"/>
                <w:lang w:val="en-GB"/>
              </w:rPr>
              <w:t>8</w:t>
            </w:r>
          </w:p>
        </w:tc>
        <w:tc>
          <w:tcPr>
            <w:tcW w:w="784" w:type="pct"/>
            <w:shd w:val="clear" w:color="auto" w:fill="auto"/>
            <w:vAlign w:val="center"/>
          </w:tcPr>
          <w:p w14:paraId="6A9540F7" w14:textId="3C679C45" w:rsidR="002B5BA8" w:rsidRPr="002B5BA8" w:rsidRDefault="002B5BA8" w:rsidP="00CA17C2">
            <w:pPr>
              <w:suppressAutoHyphens/>
              <w:jc w:val="left"/>
              <w:rPr>
                <w:rFonts w:ascii="仿宋" w:eastAsia="仿宋" w:hAnsi="仿宋" w:hint="eastAsia"/>
                <w:color w:val="000000"/>
                <w:kern w:val="0"/>
                <w:szCs w:val="21"/>
              </w:rPr>
            </w:pPr>
            <w:r w:rsidRPr="002B5BA8">
              <w:rPr>
                <w:rFonts w:ascii="仿宋" w:eastAsia="仿宋" w:hAnsi="仿宋" w:hint="eastAsia"/>
                <w:color w:val="000000"/>
                <w:kern w:val="0"/>
                <w:szCs w:val="21"/>
              </w:rPr>
              <w:t>第</w:t>
            </w:r>
            <w:r w:rsidRPr="002B5BA8">
              <w:rPr>
                <w:rFonts w:ascii="仿宋" w:eastAsia="仿宋" w:hAnsi="仿宋"/>
                <w:color w:val="000000"/>
                <w:kern w:val="0"/>
                <w:szCs w:val="21"/>
              </w:rPr>
              <w:t>8</w:t>
            </w:r>
            <w:r w:rsidRPr="002B5BA8">
              <w:rPr>
                <w:rFonts w:ascii="仿宋" w:eastAsia="仿宋" w:hAnsi="仿宋" w:hint="eastAsia"/>
                <w:color w:val="000000"/>
                <w:kern w:val="0"/>
                <w:szCs w:val="21"/>
              </w:rPr>
              <w:t>章</w:t>
            </w:r>
            <w:r w:rsidRPr="002B5BA8">
              <w:rPr>
                <w:rFonts w:ascii="仿宋" w:eastAsia="仿宋" w:hAnsi="仿宋"/>
                <w:color w:val="000000"/>
                <w:kern w:val="0"/>
                <w:szCs w:val="21"/>
              </w:rPr>
              <w:t xml:space="preserve"> </w:t>
            </w:r>
            <w:r w:rsidRPr="002B5BA8">
              <w:rPr>
                <w:rFonts w:ascii="仿宋" w:eastAsia="仿宋" w:hAnsi="仿宋" w:hint="eastAsia"/>
                <w:color w:val="000000"/>
                <w:kern w:val="0"/>
                <w:szCs w:val="21"/>
              </w:rPr>
              <w:t>炼油工业污水的处理与回</w:t>
            </w:r>
            <w:r w:rsidRPr="002B5BA8">
              <w:rPr>
                <w:rFonts w:ascii="仿宋" w:eastAsia="仿宋" w:hAnsi="仿宋" w:hint="eastAsia"/>
                <w:color w:val="000000"/>
                <w:kern w:val="0"/>
                <w:szCs w:val="21"/>
              </w:rPr>
              <w:lastRenderedPageBreak/>
              <w:t xml:space="preserve">用                 </w:t>
            </w:r>
          </w:p>
        </w:tc>
        <w:tc>
          <w:tcPr>
            <w:tcW w:w="793" w:type="pct"/>
            <w:shd w:val="clear" w:color="auto" w:fill="auto"/>
            <w:vAlign w:val="center"/>
          </w:tcPr>
          <w:p w14:paraId="25957E36" w14:textId="24A13EA4" w:rsidR="002B5BA8" w:rsidRPr="002B5BA8" w:rsidRDefault="002B5BA8" w:rsidP="002B5BA8">
            <w:pPr>
              <w:rPr>
                <w:rFonts w:ascii="仿宋" w:eastAsia="仿宋" w:hAnsi="仿宋" w:hint="eastAsia"/>
                <w:szCs w:val="21"/>
              </w:rPr>
            </w:pPr>
            <w:r w:rsidRPr="002B5BA8">
              <w:rPr>
                <w:rFonts w:ascii="仿宋" w:eastAsia="仿宋" w:hAnsi="仿宋"/>
                <w:szCs w:val="21"/>
              </w:rPr>
              <w:lastRenderedPageBreak/>
              <w:t>8.1 污水的管理</w:t>
            </w:r>
          </w:p>
          <w:p w14:paraId="7317A146" w14:textId="58ECECD2" w:rsidR="002B5BA8" w:rsidRPr="002B5BA8" w:rsidRDefault="002B5BA8" w:rsidP="002B5BA8">
            <w:pPr>
              <w:rPr>
                <w:rFonts w:ascii="仿宋" w:eastAsia="仿宋" w:hAnsi="仿宋" w:hint="eastAsia"/>
                <w:szCs w:val="21"/>
              </w:rPr>
            </w:pPr>
            <w:r w:rsidRPr="002B5BA8">
              <w:rPr>
                <w:rFonts w:ascii="仿宋" w:eastAsia="仿宋" w:hAnsi="仿宋"/>
                <w:szCs w:val="21"/>
              </w:rPr>
              <w:t xml:space="preserve">8.2 </w:t>
            </w:r>
            <w:r w:rsidRPr="002B5BA8">
              <w:rPr>
                <w:rFonts w:ascii="仿宋" w:eastAsia="仿宋" w:hAnsi="仿宋" w:hint="eastAsia"/>
                <w:szCs w:val="21"/>
              </w:rPr>
              <w:t>污水预</w:t>
            </w:r>
            <w:r w:rsidRPr="002B5BA8">
              <w:rPr>
                <w:rFonts w:ascii="仿宋" w:eastAsia="仿宋" w:hAnsi="仿宋" w:hint="eastAsia"/>
                <w:szCs w:val="21"/>
              </w:rPr>
              <w:lastRenderedPageBreak/>
              <w:t>处理技术</w:t>
            </w:r>
          </w:p>
          <w:p w14:paraId="6C92FB74" w14:textId="14462CED" w:rsidR="002B5BA8" w:rsidRPr="002B5BA8" w:rsidRDefault="002B5BA8" w:rsidP="002B5BA8">
            <w:pPr>
              <w:rPr>
                <w:rFonts w:ascii="仿宋" w:eastAsia="仿宋" w:hAnsi="仿宋" w:hint="eastAsia"/>
                <w:szCs w:val="21"/>
              </w:rPr>
            </w:pPr>
            <w:r w:rsidRPr="002B5BA8">
              <w:rPr>
                <w:rFonts w:ascii="仿宋" w:eastAsia="仿宋" w:hAnsi="仿宋"/>
                <w:szCs w:val="21"/>
              </w:rPr>
              <w:t xml:space="preserve">8.3 </w:t>
            </w:r>
            <w:r w:rsidRPr="002B5BA8">
              <w:rPr>
                <w:rFonts w:ascii="仿宋" w:eastAsia="仿宋" w:hAnsi="仿宋" w:hint="eastAsia"/>
                <w:szCs w:val="21"/>
              </w:rPr>
              <w:t>污水物化处理技术</w:t>
            </w:r>
          </w:p>
          <w:p w14:paraId="5DC58940" w14:textId="63364481" w:rsidR="002B5BA8" w:rsidRPr="002B5BA8" w:rsidRDefault="002B5BA8" w:rsidP="002B5BA8">
            <w:pPr>
              <w:rPr>
                <w:rFonts w:ascii="仿宋" w:eastAsia="仿宋" w:hAnsi="仿宋" w:hint="eastAsia"/>
                <w:szCs w:val="21"/>
              </w:rPr>
            </w:pPr>
            <w:r w:rsidRPr="002B5BA8">
              <w:rPr>
                <w:rFonts w:ascii="仿宋" w:eastAsia="仿宋" w:hAnsi="仿宋"/>
                <w:szCs w:val="21"/>
              </w:rPr>
              <w:t xml:space="preserve">8.4 </w:t>
            </w:r>
            <w:r w:rsidRPr="002B5BA8">
              <w:rPr>
                <w:rFonts w:ascii="仿宋" w:eastAsia="仿宋" w:hAnsi="仿宋" w:hint="eastAsia"/>
                <w:szCs w:val="21"/>
              </w:rPr>
              <w:t>污水生化处理技术</w:t>
            </w:r>
          </w:p>
          <w:p w14:paraId="7E2F3CAE" w14:textId="33EF02D9" w:rsidR="002B5BA8" w:rsidRPr="002B5BA8" w:rsidRDefault="002B5BA8" w:rsidP="002B5BA8">
            <w:pPr>
              <w:rPr>
                <w:rFonts w:ascii="仿宋" w:eastAsia="仿宋" w:hAnsi="仿宋" w:hint="eastAsia"/>
                <w:szCs w:val="21"/>
              </w:rPr>
            </w:pPr>
            <w:r w:rsidRPr="002B5BA8">
              <w:rPr>
                <w:rFonts w:ascii="仿宋" w:eastAsia="仿宋" w:hAnsi="仿宋"/>
                <w:szCs w:val="21"/>
              </w:rPr>
              <w:t xml:space="preserve">8.5 </w:t>
            </w:r>
            <w:r w:rsidRPr="002B5BA8">
              <w:rPr>
                <w:rFonts w:ascii="仿宋" w:eastAsia="仿宋" w:hAnsi="仿宋" w:hint="eastAsia"/>
                <w:szCs w:val="21"/>
              </w:rPr>
              <w:t>污水深度处理回用技术</w:t>
            </w:r>
          </w:p>
          <w:p w14:paraId="7AEA3159" w14:textId="734D0D94" w:rsidR="002B5BA8" w:rsidRPr="002B5BA8" w:rsidRDefault="002B5BA8" w:rsidP="002B5BA8">
            <w:pPr>
              <w:rPr>
                <w:rFonts w:ascii="仿宋" w:eastAsia="仿宋" w:hAnsi="仿宋" w:hint="eastAsia"/>
                <w:szCs w:val="21"/>
              </w:rPr>
            </w:pPr>
            <w:r w:rsidRPr="002B5BA8">
              <w:rPr>
                <w:rFonts w:ascii="仿宋" w:eastAsia="仿宋" w:hAnsi="仿宋"/>
                <w:szCs w:val="21"/>
              </w:rPr>
              <w:t xml:space="preserve">8.6 </w:t>
            </w:r>
            <w:r w:rsidRPr="002B5BA8">
              <w:rPr>
                <w:rFonts w:ascii="仿宋" w:eastAsia="仿宋" w:hAnsi="仿宋" w:hint="eastAsia"/>
                <w:szCs w:val="21"/>
              </w:rPr>
              <w:t>污水处理典型工艺案例</w:t>
            </w:r>
          </w:p>
        </w:tc>
        <w:tc>
          <w:tcPr>
            <w:tcW w:w="305" w:type="pct"/>
            <w:vAlign w:val="center"/>
          </w:tcPr>
          <w:p w14:paraId="05741993" w14:textId="7A4C7DFF" w:rsidR="002B5BA8" w:rsidRPr="00C40CD0" w:rsidRDefault="002F1A62" w:rsidP="00CA17C2">
            <w:pPr>
              <w:suppressAutoHyphens/>
              <w:jc w:val="center"/>
              <w:rPr>
                <w:rFonts w:ascii="仿宋" w:eastAsia="仿宋" w:hAnsi="仿宋" w:hint="eastAsia"/>
                <w:b/>
                <w:spacing w:val="-3"/>
                <w:szCs w:val="21"/>
                <w:lang w:val="en-GB"/>
              </w:rPr>
            </w:pPr>
            <w:r>
              <w:rPr>
                <w:rFonts w:ascii="仿宋" w:eastAsia="仿宋" w:hAnsi="仿宋" w:hint="eastAsia"/>
                <w:b/>
                <w:spacing w:val="-3"/>
                <w:szCs w:val="21"/>
                <w:lang w:val="en-GB"/>
              </w:rPr>
              <w:lastRenderedPageBreak/>
              <w:t>4</w:t>
            </w:r>
          </w:p>
        </w:tc>
        <w:tc>
          <w:tcPr>
            <w:tcW w:w="1326" w:type="pct"/>
            <w:vAlign w:val="center"/>
          </w:tcPr>
          <w:p w14:paraId="723C5290" w14:textId="29BEC491" w:rsidR="00A344C4" w:rsidRPr="00C40CD0" w:rsidRDefault="00A344C4" w:rsidP="00911E72">
            <w:pPr>
              <w:tabs>
                <w:tab w:val="left" w:pos="-720"/>
              </w:tabs>
              <w:suppressAutoHyphens/>
              <w:spacing w:line="288" w:lineRule="auto"/>
              <w:rPr>
                <w:rFonts w:ascii="仿宋" w:eastAsia="仿宋" w:hAnsi="仿宋" w:hint="eastAsia"/>
                <w:kern w:val="0"/>
                <w:szCs w:val="21"/>
              </w:rPr>
            </w:pPr>
            <w:r w:rsidRPr="00C40CD0">
              <w:rPr>
                <w:rFonts w:ascii="仿宋" w:eastAsia="仿宋" w:hAnsi="仿宋" w:hint="eastAsia"/>
                <w:b/>
                <w:bCs/>
                <w:kern w:val="0"/>
                <w:szCs w:val="21"/>
              </w:rPr>
              <w:t>重点：</w:t>
            </w:r>
            <w:r w:rsidR="00911E72">
              <w:rPr>
                <w:rFonts w:ascii="仿宋" w:eastAsia="仿宋" w:hAnsi="仿宋" w:hint="eastAsia"/>
                <w:kern w:val="0"/>
                <w:szCs w:val="21"/>
              </w:rPr>
              <w:t>污水控制规范与标准，重要点源污</w:t>
            </w:r>
            <w:r w:rsidR="00911E72">
              <w:rPr>
                <w:rFonts w:ascii="仿宋" w:eastAsia="仿宋" w:hAnsi="仿宋" w:hint="eastAsia"/>
                <w:kern w:val="0"/>
                <w:szCs w:val="21"/>
              </w:rPr>
              <w:lastRenderedPageBreak/>
              <w:t>水的预处理，污水物化及生化处理技术，污水深度处理与回用，污水处理典型案例</w:t>
            </w:r>
          </w:p>
          <w:p w14:paraId="0F38621D" w14:textId="648B91E0" w:rsidR="00A344C4" w:rsidRDefault="00A344C4" w:rsidP="00A344C4">
            <w:pPr>
              <w:suppressAutoHyphens/>
              <w:jc w:val="left"/>
              <w:rPr>
                <w:rFonts w:ascii="仿宋" w:eastAsia="仿宋" w:hAnsi="仿宋" w:hint="eastAsia"/>
                <w:kern w:val="0"/>
                <w:szCs w:val="21"/>
              </w:rPr>
            </w:pPr>
            <w:r w:rsidRPr="00C40CD0">
              <w:rPr>
                <w:rFonts w:ascii="仿宋" w:eastAsia="仿宋" w:hAnsi="仿宋" w:hint="eastAsia"/>
                <w:b/>
                <w:bCs/>
                <w:kern w:val="0"/>
                <w:szCs w:val="21"/>
              </w:rPr>
              <w:t>难点：</w:t>
            </w:r>
            <w:r w:rsidR="00911E72">
              <w:rPr>
                <w:rFonts w:ascii="仿宋" w:eastAsia="仿宋" w:hAnsi="仿宋" w:hint="eastAsia"/>
                <w:b/>
                <w:bCs/>
                <w:kern w:val="0"/>
                <w:szCs w:val="21"/>
              </w:rPr>
              <w:t>重要点源污水</w:t>
            </w:r>
            <w:r w:rsidR="00911E72">
              <w:rPr>
                <w:rFonts w:ascii="仿宋" w:eastAsia="仿宋" w:hAnsi="仿宋" w:hint="eastAsia"/>
                <w:kern w:val="0"/>
                <w:szCs w:val="21"/>
              </w:rPr>
              <w:t>预处理技术的选择，</w:t>
            </w:r>
            <w:r w:rsidR="009C2484">
              <w:rPr>
                <w:rFonts w:ascii="仿宋" w:eastAsia="仿宋" w:hAnsi="仿宋" w:hint="eastAsia"/>
                <w:kern w:val="0"/>
                <w:szCs w:val="21"/>
              </w:rPr>
              <w:t>污水深度处理工艺处理单元选择</w:t>
            </w:r>
          </w:p>
          <w:p w14:paraId="5205C1CA" w14:textId="59940AAF" w:rsidR="002B5BA8" w:rsidRPr="00C40CD0" w:rsidRDefault="00A344C4" w:rsidP="00A344C4">
            <w:pPr>
              <w:tabs>
                <w:tab w:val="left" w:pos="-720"/>
              </w:tabs>
              <w:suppressAutoHyphens/>
              <w:spacing w:line="288" w:lineRule="auto"/>
              <w:rPr>
                <w:rFonts w:ascii="仿宋" w:eastAsia="仿宋" w:hAnsi="仿宋" w:hint="eastAsia"/>
                <w:b/>
                <w:bCs/>
                <w:kern w:val="0"/>
                <w:szCs w:val="21"/>
              </w:rPr>
            </w:pPr>
            <w:proofErr w:type="gramStart"/>
            <w:r w:rsidRPr="00C40CD0">
              <w:rPr>
                <w:rFonts w:ascii="仿宋" w:eastAsia="仿宋" w:hAnsi="仿宋"/>
                <w:b/>
                <w:bCs/>
                <w:color w:val="000000"/>
                <w:kern w:val="0"/>
                <w:szCs w:val="21"/>
              </w:rPr>
              <w:t>思政点</w:t>
            </w:r>
            <w:proofErr w:type="gramEnd"/>
            <w:r w:rsidRPr="00C40CD0">
              <w:rPr>
                <w:rFonts w:ascii="仿宋" w:eastAsia="仿宋" w:hAnsi="仿宋"/>
                <w:b/>
                <w:bCs/>
                <w:color w:val="000000"/>
                <w:kern w:val="0"/>
                <w:szCs w:val="21"/>
              </w:rPr>
              <w:t>：</w:t>
            </w:r>
            <w:r w:rsidR="009C2484">
              <w:rPr>
                <w:rFonts w:ascii="仿宋" w:eastAsia="仿宋" w:hAnsi="仿宋" w:hint="eastAsia"/>
                <w:color w:val="000000"/>
                <w:kern w:val="0"/>
                <w:szCs w:val="21"/>
              </w:rPr>
              <w:t>清洁生产，绿色低碳</w:t>
            </w:r>
          </w:p>
        </w:tc>
        <w:tc>
          <w:tcPr>
            <w:tcW w:w="558" w:type="pct"/>
            <w:vAlign w:val="center"/>
          </w:tcPr>
          <w:p w14:paraId="0DBCFFE1" w14:textId="77777777" w:rsidR="00E81B54" w:rsidRPr="00C40CD0" w:rsidRDefault="00E81B54"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lastRenderedPageBreak/>
              <w:t>课堂研讨+</w:t>
            </w:r>
          </w:p>
          <w:p w14:paraId="41E854B9" w14:textId="26B10440" w:rsidR="002B5BA8" w:rsidRPr="00C40CD0" w:rsidRDefault="00E81B54"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案例</w:t>
            </w:r>
          </w:p>
        </w:tc>
        <w:tc>
          <w:tcPr>
            <w:tcW w:w="417" w:type="pct"/>
            <w:vAlign w:val="center"/>
          </w:tcPr>
          <w:p w14:paraId="2E706349" w14:textId="77777777" w:rsidR="00E81B54" w:rsidRPr="00C40CD0" w:rsidRDefault="00E81B54"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w:t>
            </w:r>
          </w:p>
          <w:p w14:paraId="289DBFA3" w14:textId="77777777" w:rsidR="00E81B54" w:rsidRPr="00C40CD0" w:rsidRDefault="00E81B54"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考核+</w:t>
            </w:r>
          </w:p>
          <w:p w14:paraId="09071E18" w14:textId="09445A31" w:rsidR="002B5BA8" w:rsidRPr="00C40CD0" w:rsidRDefault="00E81B54" w:rsidP="00E81B54">
            <w:pPr>
              <w:suppressAutoHyphens/>
              <w:jc w:val="center"/>
              <w:rPr>
                <w:rFonts w:ascii="仿宋" w:eastAsia="仿宋" w:hAnsi="仿宋" w:hint="eastAsia"/>
                <w:bCs/>
                <w:spacing w:val="-3"/>
                <w:szCs w:val="21"/>
                <w:lang w:val="en-GB"/>
              </w:rPr>
            </w:pPr>
            <w:proofErr w:type="gramStart"/>
            <w:r w:rsidRPr="00C40CD0">
              <w:rPr>
                <w:rFonts w:ascii="仿宋" w:eastAsia="仿宋" w:hAnsi="仿宋" w:hint="eastAsia"/>
                <w:bCs/>
                <w:spacing w:val="-3"/>
                <w:szCs w:val="21"/>
                <w:lang w:val="en-GB"/>
              </w:rPr>
              <w:lastRenderedPageBreak/>
              <w:t>结课</w:t>
            </w:r>
            <w:r w:rsidR="00A5196A">
              <w:rPr>
                <w:rFonts w:ascii="仿宋" w:eastAsia="仿宋" w:hAnsi="仿宋" w:hint="eastAsia"/>
                <w:bCs/>
                <w:spacing w:val="-3"/>
                <w:szCs w:val="21"/>
                <w:lang w:val="en-GB"/>
              </w:rPr>
              <w:t>考核</w:t>
            </w:r>
            <w:proofErr w:type="gramEnd"/>
          </w:p>
        </w:tc>
        <w:tc>
          <w:tcPr>
            <w:tcW w:w="485" w:type="pct"/>
            <w:vAlign w:val="center"/>
          </w:tcPr>
          <w:p w14:paraId="711A2CDF" w14:textId="1CFE97CF" w:rsidR="002B5BA8" w:rsidRPr="00C40CD0" w:rsidRDefault="00E81B54" w:rsidP="00CA17C2">
            <w:pPr>
              <w:suppressAutoHyphens/>
              <w:jc w:val="center"/>
              <w:rPr>
                <w:rFonts w:ascii="仿宋" w:eastAsia="仿宋" w:hAnsi="仿宋" w:hint="eastAsia"/>
                <w:bCs/>
                <w:spacing w:val="-3"/>
                <w:szCs w:val="21"/>
                <w:lang w:val="en-GB"/>
              </w:rPr>
            </w:pPr>
            <w:r>
              <w:rPr>
                <w:rFonts w:ascii="仿宋" w:eastAsia="仿宋" w:hAnsi="仿宋" w:hint="eastAsia"/>
                <w:bCs/>
                <w:spacing w:val="-3"/>
                <w:szCs w:val="21"/>
                <w:lang w:val="en-GB"/>
              </w:rPr>
              <w:lastRenderedPageBreak/>
              <w:t>3、4</w:t>
            </w:r>
          </w:p>
        </w:tc>
      </w:tr>
      <w:tr w:rsidR="002B5BA8" w:rsidRPr="003D574E" w14:paraId="01700342" w14:textId="77777777" w:rsidTr="00921F2D">
        <w:trPr>
          <w:jc w:val="center"/>
        </w:trPr>
        <w:tc>
          <w:tcPr>
            <w:tcW w:w="331" w:type="pct"/>
            <w:shd w:val="clear" w:color="auto" w:fill="auto"/>
            <w:vAlign w:val="center"/>
          </w:tcPr>
          <w:p w14:paraId="327D163E" w14:textId="20E4730F" w:rsidR="002B5BA8" w:rsidRPr="00A344C4" w:rsidRDefault="002B5BA8" w:rsidP="00CA17C2">
            <w:pPr>
              <w:suppressAutoHyphens/>
              <w:jc w:val="center"/>
              <w:rPr>
                <w:rFonts w:ascii="仿宋" w:eastAsia="仿宋" w:hAnsi="仿宋" w:hint="eastAsia"/>
                <w:bCs/>
                <w:spacing w:val="-3"/>
                <w:szCs w:val="21"/>
                <w:lang w:val="en-GB"/>
              </w:rPr>
            </w:pPr>
            <w:r w:rsidRPr="00A344C4">
              <w:rPr>
                <w:rFonts w:ascii="仿宋" w:eastAsia="仿宋" w:hAnsi="仿宋" w:hint="eastAsia"/>
                <w:bCs/>
                <w:spacing w:val="-3"/>
                <w:szCs w:val="21"/>
                <w:lang w:val="en-GB"/>
              </w:rPr>
              <w:t>9</w:t>
            </w:r>
          </w:p>
        </w:tc>
        <w:tc>
          <w:tcPr>
            <w:tcW w:w="784" w:type="pct"/>
            <w:shd w:val="clear" w:color="auto" w:fill="auto"/>
            <w:vAlign w:val="center"/>
          </w:tcPr>
          <w:p w14:paraId="03CB05E5" w14:textId="50FA5A91" w:rsidR="002B5BA8" w:rsidRPr="00A344C4" w:rsidRDefault="00A344C4" w:rsidP="00CA17C2">
            <w:pPr>
              <w:suppressAutoHyphens/>
              <w:jc w:val="left"/>
              <w:rPr>
                <w:rFonts w:ascii="仿宋" w:eastAsia="仿宋" w:hAnsi="仿宋" w:hint="eastAsia"/>
                <w:bCs/>
                <w:color w:val="000000"/>
                <w:kern w:val="0"/>
                <w:szCs w:val="21"/>
              </w:rPr>
            </w:pPr>
            <w:r w:rsidRPr="00A344C4">
              <w:rPr>
                <w:rFonts w:ascii="仿宋" w:eastAsia="仿宋" w:hAnsi="仿宋" w:hint="eastAsia"/>
                <w:bCs/>
                <w:color w:val="000000"/>
                <w:kern w:val="0"/>
                <w:szCs w:val="21"/>
              </w:rPr>
              <w:t>第</w:t>
            </w:r>
            <w:r w:rsidRPr="00A344C4">
              <w:rPr>
                <w:rFonts w:ascii="仿宋" w:eastAsia="仿宋" w:hAnsi="仿宋"/>
                <w:bCs/>
                <w:color w:val="000000"/>
                <w:kern w:val="0"/>
                <w:szCs w:val="21"/>
              </w:rPr>
              <w:t>9</w:t>
            </w:r>
            <w:r w:rsidRPr="00A344C4">
              <w:rPr>
                <w:rFonts w:ascii="仿宋" w:eastAsia="仿宋" w:hAnsi="仿宋" w:hint="eastAsia"/>
                <w:bCs/>
                <w:color w:val="000000"/>
                <w:kern w:val="0"/>
                <w:szCs w:val="21"/>
              </w:rPr>
              <w:t>章</w:t>
            </w:r>
            <w:r w:rsidRPr="00A344C4">
              <w:rPr>
                <w:rFonts w:ascii="仿宋" w:eastAsia="仿宋" w:hAnsi="仿宋"/>
                <w:bCs/>
                <w:color w:val="000000"/>
                <w:kern w:val="0"/>
                <w:szCs w:val="21"/>
              </w:rPr>
              <w:t xml:space="preserve"> </w:t>
            </w:r>
            <w:r w:rsidRPr="00A344C4">
              <w:rPr>
                <w:rFonts w:ascii="仿宋" w:eastAsia="仿宋" w:hAnsi="仿宋" w:hint="eastAsia"/>
                <w:bCs/>
                <w:color w:val="000000"/>
                <w:kern w:val="0"/>
                <w:szCs w:val="21"/>
              </w:rPr>
              <w:t xml:space="preserve">炼油工业污水处理过程中废气的管控与处理        </w:t>
            </w:r>
          </w:p>
        </w:tc>
        <w:tc>
          <w:tcPr>
            <w:tcW w:w="793" w:type="pct"/>
            <w:shd w:val="clear" w:color="auto" w:fill="auto"/>
            <w:vAlign w:val="center"/>
          </w:tcPr>
          <w:p w14:paraId="060963EE" w14:textId="4DD655BB" w:rsidR="00A344C4" w:rsidRPr="00A344C4" w:rsidRDefault="00A344C4" w:rsidP="00A344C4">
            <w:pPr>
              <w:rPr>
                <w:rFonts w:ascii="仿宋" w:eastAsia="仿宋" w:hAnsi="仿宋" w:hint="eastAsia"/>
                <w:bCs/>
                <w:szCs w:val="21"/>
              </w:rPr>
            </w:pPr>
            <w:r w:rsidRPr="00A344C4">
              <w:rPr>
                <w:rFonts w:ascii="仿宋" w:eastAsia="仿宋" w:hAnsi="仿宋"/>
                <w:bCs/>
                <w:szCs w:val="21"/>
              </w:rPr>
              <w:t xml:space="preserve">9.1 </w:t>
            </w:r>
            <w:r w:rsidRPr="00A344C4">
              <w:rPr>
                <w:rFonts w:ascii="仿宋" w:eastAsia="仿宋" w:hAnsi="仿宋" w:hint="eastAsia"/>
                <w:bCs/>
                <w:szCs w:val="21"/>
              </w:rPr>
              <w:t>概述</w:t>
            </w:r>
          </w:p>
          <w:p w14:paraId="314B5769" w14:textId="32A3B2B0" w:rsidR="00A344C4" w:rsidRPr="00A344C4" w:rsidRDefault="00A344C4" w:rsidP="00A344C4">
            <w:pPr>
              <w:rPr>
                <w:rFonts w:ascii="仿宋" w:eastAsia="仿宋" w:hAnsi="仿宋" w:hint="eastAsia"/>
                <w:bCs/>
                <w:szCs w:val="21"/>
              </w:rPr>
            </w:pPr>
            <w:r w:rsidRPr="00A344C4">
              <w:rPr>
                <w:rFonts w:ascii="仿宋" w:eastAsia="仿宋" w:hAnsi="仿宋"/>
                <w:bCs/>
                <w:szCs w:val="21"/>
              </w:rPr>
              <w:t xml:space="preserve">9.2 </w:t>
            </w:r>
            <w:r w:rsidRPr="00A344C4">
              <w:rPr>
                <w:rFonts w:ascii="仿宋" w:eastAsia="仿宋" w:hAnsi="仿宋" w:hint="eastAsia"/>
                <w:bCs/>
                <w:szCs w:val="21"/>
              </w:rPr>
              <w:t>炼化行业</w:t>
            </w:r>
            <w:r w:rsidRPr="00A344C4">
              <w:rPr>
                <w:rFonts w:ascii="仿宋" w:eastAsia="仿宋" w:hAnsi="仿宋"/>
                <w:bCs/>
                <w:szCs w:val="21"/>
              </w:rPr>
              <w:t>VOC</w:t>
            </w:r>
            <w:r w:rsidRPr="00A344C4">
              <w:rPr>
                <w:rFonts w:ascii="仿宋" w:eastAsia="仿宋" w:hAnsi="仿宋" w:hint="eastAsia"/>
                <w:bCs/>
                <w:szCs w:val="21"/>
              </w:rPr>
              <w:t>管控</w:t>
            </w:r>
          </w:p>
          <w:p w14:paraId="1EADCC9A" w14:textId="35E53A0F" w:rsidR="002B5BA8" w:rsidRPr="00A344C4" w:rsidRDefault="00A344C4" w:rsidP="00A344C4">
            <w:pPr>
              <w:rPr>
                <w:rFonts w:ascii="仿宋" w:eastAsia="仿宋" w:hAnsi="仿宋" w:hint="eastAsia"/>
                <w:bCs/>
                <w:szCs w:val="21"/>
              </w:rPr>
            </w:pPr>
            <w:r w:rsidRPr="00A344C4">
              <w:rPr>
                <w:rFonts w:ascii="仿宋" w:eastAsia="仿宋" w:hAnsi="仿宋"/>
                <w:bCs/>
                <w:szCs w:val="21"/>
              </w:rPr>
              <w:t xml:space="preserve">9.3 </w:t>
            </w:r>
            <w:r w:rsidRPr="00A344C4">
              <w:rPr>
                <w:rFonts w:ascii="仿宋" w:eastAsia="仿宋" w:hAnsi="仿宋" w:hint="eastAsia"/>
                <w:bCs/>
                <w:szCs w:val="21"/>
              </w:rPr>
              <w:t>主要废气处理技术</w:t>
            </w:r>
          </w:p>
        </w:tc>
        <w:tc>
          <w:tcPr>
            <w:tcW w:w="305" w:type="pct"/>
            <w:vAlign w:val="center"/>
          </w:tcPr>
          <w:p w14:paraId="0C8F0272" w14:textId="2507E60A" w:rsidR="002B5BA8" w:rsidRPr="00C40CD0" w:rsidRDefault="00A344C4" w:rsidP="00CA17C2">
            <w:pPr>
              <w:suppressAutoHyphens/>
              <w:jc w:val="center"/>
              <w:rPr>
                <w:rFonts w:ascii="仿宋" w:eastAsia="仿宋" w:hAnsi="仿宋" w:hint="eastAsia"/>
                <w:b/>
                <w:spacing w:val="-3"/>
                <w:szCs w:val="21"/>
                <w:lang w:val="en-GB"/>
              </w:rPr>
            </w:pPr>
            <w:r>
              <w:rPr>
                <w:rFonts w:ascii="仿宋" w:eastAsia="仿宋" w:hAnsi="仿宋" w:hint="eastAsia"/>
                <w:b/>
                <w:spacing w:val="-3"/>
                <w:szCs w:val="21"/>
                <w:lang w:val="en-GB"/>
              </w:rPr>
              <w:t>2</w:t>
            </w:r>
          </w:p>
        </w:tc>
        <w:tc>
          <w:tcPr>
            <w:tcW w:w="1326" w:type="pct"/>
            <w:vAlign w:val="center"/>
          </w:tcPr>
          <w:p w14:paraId="5541C5A7" w14:textId="29488FB3" w:rsidR="00A344C4" w:rsidRPr="00C40CD0" w:rsidRDefault="00A344C4" w:rsidP="009C2484">
            <w:pPr>
              <w:tabs>
                <w:tab w:val="left" w:pos="-720"/>
              </w:tabs>
              <w:suppressAutoHyphens/>
              <w:spacing w:line="288" w:lineRule="auto"/>
              <w:rPr>
                <w:rFonts w:ascii="仿宋" w:eastAsia="仿宋" w:hAnsi="仿宋" w:hint="eastAsia"/>
                <w:kern w:val="0"/>
                <w:szCs w:val="21"/>
              </w:rPr>
            </w:pPr>
            <w:r w:rsidRPr="00C40CD0">
              <w:rPr>
                <w:rFonts w:ascii="仿宋" w:eastAsia="仿宋" w:hAnsi="仿宋" w:hint="eastAsia"/>
                <w:b/>
                <w:bCs/>
                <w:kern w:val="0"/>
                <w:szCs w:val="21"/>
              </w:rPr>
              <w:t>重点：</w:t>
            </w:r>
            <w:r w:rsidR="009C2484">
              <w:rPr>
                <w:rFonts w:ascii="仿宋" w:eastAsia="仿宋" w:hAnsi="仿宋" w:hint="eastAsia"/>
                <w:kern w:val="0"/>
                <w:szCs w:val="21"/>
              </w:rPr>
              <w:t>废气主要污染源及污染物，排放标准，管控思路与技术措施，主要处理技术</w:t>
            </w:r>
          </w:p>
          <w:p w14:paraId="57488D28" w14:textId="056083C7" w:rsidR="00A344C4" w:rsidRPr="009C2484" w:rsidRDefault="00A344C4" w:rsidP="00A344C4">
            <w:pPr>
              <w:suppressAutoHyphens/>
              <w:jc w:val="left"/>
              <w:rPr>
                <w:rFonts w:ascii="仿宋" w:eastAsia="仿宋" w:hAnsi="仿宋" w:hint="eastAsia"/>
                <w:kern w:val="0"/>
                <w:szCs w:val="21"/>
              </w:rPr>
            </w:pPr>
            <w:r w:rsidRPr="00C40CD0">
              <w:rPr>
                <w:rFonts w:ascii="仿宋" w:eastAsia="仿宋" w:hAnsi="仿宋" w:hint="eastAsia"/>
                <w:b/>
                <w:bCs/>
                <w:kern w:val="0"/>
                <w:szCs w:val="21"/>
              </w:rPr>
              <w:t>难点：</w:t>
            </w:r>
            <w:r w:rsidR="009C2484" w:rsidRPr="009C2484">
              <w:rPr>
                <w:rFonts w:ascii="仿宋" w:eastAsia="仿宋" w:hAnsi="仿宋" w:hint="eastAsia"/>
                <w:kern w:val="0"/>
                <w:szCs w:val="21"/>
              </w:rPr>
              <w:t>主要污染物对细颗粒物PM2.5的贡献，污水集输、处理过程中VOC等逸散损失机理</w:t>
            </w:r>
          </w:p>
          <w:p w14:paraId="655D825D" w14:textId="5B42E0A7" w:rsidR="002B5BA8" w:rsidRPr="00C40CD0" w:rsidRDefault="00A344C4" w:rsidP="00A344C4">
            <w:pPr>
              <w:tabs>
                <w:tab w:val="left" w:pos="-720"/>
              </w:tabs>
              <w:suppressAutoHyphens/>
              <w:spacing w:line="288" w:lineRule="auto"/>
              <w:rPr>
                <w:rFonts w:ascii="仿宋" w:eastAsia="仿宋" w:hAnsi="仿宋" w:hint="eastAsia"/>
                <w:b/>
                <w:bCs/>
                <w:kern w:val="0"/>
                <w:szCs w:val="21"/>
              </w:rPr>
            </w:pPr>
            <w:proofErr w:type="gramStart"/>
            <w:r w:rsidRPr="00C40CD0">
              <w:rPr>
                <w:rFonts w:ascii="仿宋" w:eastAsia="仿宋" w:hAnsi="仿宋"/>
                <w:b/>
                <w:bCs/>
                <w:color w:val="000000"/>
                <w:kern w:val="0"/>
                <w:szCs w:val="21"/>
              </w:rPr>
              <w:t>思政点</w:t>
            </w:r>
            <w:proofErr w:type="gramEnd"/>
            <w:r w:rsidRPr="00C40CD0">
              <w:rPr>
                <w:rFonts w:ascii="仿宋" w:eastAsia="仿宋" w:hAnsi="仿宋"/>
                <w:b/>
                <w:bCs/>
                <w:color w:val="000000"/>
                <w:kern w:val="0"/>
                <w:szCs w:val="21"/>
              </w:rPr>
              <w:t>：</w:t>
            </w:r>
            <w:r w:rsidR="009C2484">
              <w:rPr>
                <w:rFonts w:ascii="仿宋" w:eastAsia="仿宋" w:hAnsi="仿宋" w:hint="eastAsia"/>
                <w:color w:val="000000"/>
                <w:kern w:val="0"/>
                <w:szCs w:val="21"/>
              </w:rPr>
              <w:t>蓝天行动</w:t>
            </w:r>
          </w:p>
        </w:tc>
        <w:tc>
          <w:tcPr>
            <w:tcW w:w="558" w:type="pct"/>
            <w:vAlign w:val="center"/>
          </w:tcPr>
          <w:p w14:paraId="042FC4A3" w14:textId="77777777" w:rsidR="00E81B54" w:rsidRPr="00C40CD0" w:rsidRDefault="00E81B54"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课堂研讨+</w:t>
            </w:r>
          </w:p>
          <w:p w14:paraId="4F5F1768" w14:textId="37975644" w:rsidR="002B5BA8" w:rsidRPr="00C40CD0" w:rsidRDefault="00E81B54"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案例</w:t>
            </w:r>
          </w:p>
        </w:tc>
        <w:tc>
          <w:tcPr>
            <w:tcW w:w="417" w:type="pct"/>
            <w:vAlign w:val="center"/>
          </w:tcPr>
          <w:p w14:paraId="4F048493" w14:textId="77777777" w:rsidR="00E81B54" w:rsidRPr="00C40CD0" w:rsidRDefault="00E81B54"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w:t>
            </w:r>
          </w:p>
          <w:p w14:paraId="7B5ED5D6" w14:textId="77777777" w:rsidR="00E81B54" w:rsidRPr="00C40CD0" w:rsidRDefault="00E81B54"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考核+</w:t>
            </w:r>
          </w:p>
          <w:p w14:paraId="0E11C0A8" w14:textId="4BAB7AA8" w:rsidR="002B5BA8" w:rsidRPr="00C40CD0" w:rsidRDefault="00E81B54" w:rsidP="00E81B54">
            <w:pPr>
              <w:suppressAutoHyphens/>
              <w:jc w:val="center"/>
              <w:rPr>
                <w:rFonts w:ascii="仿宋" w:eastAsia="仿宋" w:hAnsi="仿宋" w:hint="eastAsia"/>
                <w:bCs/>
                <w:spacing w:val="-3"/>
                <w:szCs w:val="21"/>
                <w:lang w:val="en-GB"/>
              </w:rPr>
            </w:pPr>
            <w:proofErr w:type="gramStart"/>
            <w:r w:rsidRPr="00C40CD0">
              <w:rPr>
                <w:rFonts w:ascii="仿宋" w:eastAsia="仿宋" w:hAnsi="仿宋" w:hint="eastAsia"/>
                <w:bCs/>
                <w:spacing w:val="-3"/>
                <w:szCs w:val="21"/>
                <w:lang w:val="en-GB"/>
              </w:rPr>
              <w:t>结课</w:t>
            </w:r>
            <w:r w:rsidR="00A5196A">
              <w:rPr>
                <w:rFonts w:ascii="仿宋" w:eastAsia="仿宋" w:hAnsi="仿宋" w:hint="eastAsia"/>
                <w:bCs/>
                <w:spacing w:val="-3"/>
                <w:szCs w:val="21"/>
                <w:lang w:val="en-GB"/>
              </w:rPr>
              <w:t>考核</w:t>
            </w:r>
            <w:proofErr w:type="gramEnd"/>
          </w:p>
        </w:tc>
        <w:tc>
          <w:tcPr>
            <w:tcW w:w="485" w:type="pct"/>
            <w:vAlign w:val="center"/>
          </w:tcPr>
          <w:p w14:paraId="5A18B8A2" w14:textId="5EDA18B9" w:rsidR="002B5BA8" w:rsidRPr="00C40CD0" w:rsidRDefault="00E81B54" w:rsidP="00CA17C2">
            <w:pPr>
              <w:suppressAutoHyphens/>
              <w:jc w:val="center"/>
              <w:rPr>
                <w:rFonts w:ascii="仿宋" w:eastAsia="仿宋" w:hAnsi="仿宋" w:hint="eastAsia"/>
                <w:bCs/>
                <w:spacing w:val="-3"/>
                <w:szCs w:val="21"/>
                <w:lang w:val="en-GB"/>
              </w:rPr>
            </w:pPr>
            <w:r>
              <w:rPr>
                <w:rFonts w:ascii="仿宋" w:eastAsia="仿宋" w:hAnsi="仿宋" w:hint="eastAsia"/>
                <w:bCs/>
                <w:spacing w:val="-3"/>
                <w:szCs w:val="21"/>
                <w:lang w:val="en-GB"/>
              </w:rPr>
              <w:t>3、4</w:t>
            </w:r>
          </w:p>
        </w:tc>
      </w:tr>
      <w:tr w:rsidR="00D02BA5" w:rsidRPr="003D574E" w14:paraId="4C07D062" w14:textId="77777777" w:rsidTr="00921F2D">
        <w:trPr>
          <w:jc w:val="center"/>
        </w:trPr>
        <w:tc>
          <w:tcPr>
            <w:tcW w:w="331" w:type="pct"/>
            <w:vMerge w:val="restart"/>
            <w:shd w:val="clear" w:color="auto" w:fill="auto"/>
            <w:vAlign w:val="center"/>
          </w:tcPr>
          <w:p w14:paraId="62D68DB4" w14:textId="5DB71E94" w:rsidR="00D02BA5" w:rsidRPr="00C40CD0" w:rsidRDefault="00D02BA5" w:rsidP="00D02BA5">
            <w:pPr>
              <w:suppressAutoHyphens/>
              <w:jc w:val="center"/>
              <w:rPr>
                <w:rFonts w:ascii="仿宋" w:eastAsia="仿宋" w:hAnsi="仿宋" w:hint="eastAsia"/>
                <w:bCs/>
                <w:spacing w:val="-3"/>
                <w:szCs w:val="21"/>
                <w:lang w:val="en-GB"/>
              </w:rPr>
            </w:pPr>
            <w:r>
              <w:rPr>
                <w:rFonts w:ascii="仿宋" w:eastAsia="仿宋" w:hAnsi="仿宋" w:hint="eastAsia"/>
                <w:bCs/>
                <w:spacing w:val="-3"/>
                <w:szCs w:val="21"/>
                <w:lang w:val="en-GB"/>
              </w:rPr>
              <w:t>10</w:t>
            </w:r>
          </w:p>
        </w:tc>
        <w:tc>
          <w:tcPr>
            <w:tcW w:w="784" w:type="pct"/>
            <w:shd w:val="clear" w:color="auto" w:fill="auto"/>
            <w:vAlign w:val="center"/>
          </w:tcPr>
          <w:p w14:paraId="5C072986" w14:textId="306BD3D7" w:rsidR="00D02BA5" w:rsidRPr="00A344C4" w:rsidRDefault="00D02BA5" w:rsidP="00CA17C2">
            <w:pPr>
              <w:suppressAutoHyphens/>
              <w:jc w:val="left"/>
              <w:rPr>
                <w:rFonts w:ascii="仿宋" w:eastAsia="仿宋" w:hAnsi="仿宋" w:hint="eastAsia"/>
                <w:color w:val="000000"/>
                <w:kern w:val="0"/>
                <w:szCs w:val="21"/>
              </w:rPr>
            </w:pPr>
            <w:r w:rsidRPr="00A344C4">
              <w:rPr>
                <w:rFonts w:ascii="仿宋" w:eastAsia="仿宋" w:hAnsi="仿宋" w:hint="eastAsia"/>
                <w:color w:val="000000"/>
                <w:kern w:val="0"/>
                <w:szCs w:val="21"/>
              </w:rPr>
              <w:t>第</w:t>
            </w:r>
            <w:r w:rsidRPr="00A344C4">
              <w:rPr>
                <w:rFonts w:ascii="仿宋" w:eastAsia="仿宋" w:hAnsi="仿宋"/>
                <w:color w:val="000000"/>
                <w:kern w:val="0"/>
                <w:szCs w:val="21"/>
              </w:rPr>
              <w:t>10</w:t>
            </w:r>
            <w:r w:rsidRPr="00A344C4">
              <w:rPr>
                <w:rFonts w:ascii="仿宋" w:eastAsia="仿宋" w:hAnsi="仿宋" w:hint="eastAsia"/>
                <w:color w:val="000000"/>
                <w:kern w:val="0"/>
                <w:szCs w:val="21"/>
              </w:rPr>
              <w:t>章</w:t>
            </w:r>
            <w:r w:rsidRPr="00A344C4">
              <w:rPr>
                <w:rFonts w:ascii="仿宋" w:eastAsia="仿宋" w:hAnsi="仿宋"/>
                <w:color w:val="000000"/>
                <w:kern w:val="0"/>
                <w:szCs w:val="21"/>
              </w:rPr>
              <w:t xml:space="preserve"> </w:t>
            </w:r>
            <w:r w:rsidRPr="00A344C4">
              <w:rPr>
                <w:rFonts w:ascii="仿宋" w:eastAsia="仿宋" w:hAnsi="仿宋" w:hint="eastAsia"/>
                <w:color w:val="000000"/>
                <w:kern w:val="0"/>
                <w:szCs w:val="21"/>
              </w:rPr>
              <w:t>炼油工业污水处理过程中固废的处理处置</w:t>
            </w:r>
          </w:p>
        </w:tc>
        <w:tc>
          <w:tcPr>
            <w:tcW w:w="793" w:type="pct"/>
            <w:shd w:val="clear" w:color="auto" w:fill="auto"/>
            <w:vAlign w:val="center"/>
          </w:tcPr>
          <w:p w14:paraId="055D7731" w14:textId="77777777" w:rsidR="00D02BA5" w:rsidRPr="00A344C4" w:rsidRDefault="00D02BA5" w:rsidP="00A344C4">
            <w:pPr>
              <w:rPr>
                <w:rFonts w:ascii="仿宋" w:eastAsia="仿宋" w:hAnsi="仿宋" w:hint="eastAsia"/>
                <w:szCs w:val="21"/>
              </w:rPr>
            </w:pPr>
            <w:r w:rsidRPr="00A344C4">
              <w:rPr>
                <w:rFonts w:ascii="仿宋" w:eastAsia="仿宋" w:hAnsi="仿宋"/>
                <w:szCs w:val="21"/>
              </w:rPr>
              <w:t xml:space="preserve">10.1 </w:t>
            </w:r>
            <w:r w:rsidRPr="00A344C4">
              <w:rPr>
                <w:rFonts w:ascii="仿宋" w:eastAsia="仿宋" w:hAnsi="仿宋" w:hint="eastAsia"/>
                <w:szCs w:val="21"/>
              </w:rPr>
              <w:t>炼油企业中的主要固废</w:t>
            </w:r>
          </w:p>
          <w:p w14:paraId="6DB24A52" w14:textId="1ECFAFBA" w:rsidR="00D02BA5" w:rsidRPr="00A344C4" w:rsidRDefault="00D02BA5" w:rsidP="00A344C4">
            <w:pPr>
              <w:rPr>
                <w:rFonts w:ascii="仿宋" w:eastAsia="仿宋" w:hAnsi="仿宋" w:hint="eastAsia"/>
                <w:szCs w:val="21"/>
              </w:rPr>
            </w:pPr>
            <w:r w:rsidRPr="00A344C4">
              <w:rPr>
                <w:rFonts w:ascii="仿宋" w:eastAsia="仿宋" w:hAnsi="仿宋"/>
                <w:szCs w:val="21"/>
              </w:rPr>
              <w:t xml:space="preserve">10.2 </w:t>
            </w:r>
            <w:r w:rsidRPr="00A344C4">
              <w:rPr>
                <w:rFonts w:ascii="仿宋" w:eastAsia="仿宋" w:hAnsi="仿宋" w:hint="eastAsia"/>
                <w:szCs w:val="21"/>
              </w:rPr>
              <w:t>碱渣处理技术</w:t>
            </w:r>
          </w:p>
          <w:p w14:paraId="6BDA1C7B" w14:textId="20953795" w:rsidR="00D02BA5" w:rsidRPr="00A344C4" w:rsidRDefault="00D02BA5" w:rsidP="00A344C4">
            <w:pPr>
              <w:rPr>
                <w:rFonts w:ascii="仿宋" w:eastAsia="仿宋" w:hAnsi="仿宋" w:hint="eastAsia"/>
                <w:szCs w:val="21"/>
              </w:rPr>
            </w:pPr>
            <w:r w:rsidRPr="00A344C4">
              <w:rPr>
                <w:rFonts w:ascii="仿宋" w:eastAsia="仿宋" w:hAnsi="仿宋"/>
                <w:szCs w:val="21"/>
              </w:rPr>
              <w:t xml:space="preserve">10.3 </w:t>
            </w:r>
            <w:r w:rsidRPr="00A344C4">
              <w:rPr>
                <w:rFonts w:ascii="仿宋" w:eastAsia="仿宋" w:hAnsi="仿宋" w:hint="eastAsia"/>
                <w:szCs w:val="21"/>
              </w:rPr>
              <w:t>酸渣处理技术</w:t>
            </w:r>
          </w:p>
          <w:p w14:paraId="29837BB8" w14:textId="17820DC6" w:rsidR="00D02BA5" w:rsidRPr="00A344C4" w:rsidRDefault="00D02BA5" w:rsidP="00A344C4">
            <w:pPr>
              <w:rPr>
                <w:rFonts w:ascii="仿宋" w:eastAsia="仿宋" w:hAnsi="仿宋" w:hint="eastAsia"/>
                <w:szCs w:val="21"/>
              </w:rPr>
            </w:pPr>
            <w:r w:rsidRPr="00A344C4">
              <w:rPr>
                <w:rFonts w:ascii="仿宋" w:eastAsia="仿宋" w:hAnsi="仿宋"/>
                <w:szCs w:val="21"/>
              </w:rPr>
              <w:t xml:space="preserve">10.4 </w:t>
            </w:r>
            <w:r w:rsidRPr="00A344C4">
              <w:rPr>
                <w:rFonts w:ascii="仿宋" w:eastAsia="仿宋" w:hAnsi="仿宋" w:hint="eastAsia"/>
                <w:szCs w:val="21"/>
              </w:rPr>
              <w:t>油泥处理技术</w:t>
            </w:r>
          </w:p>
          <w:p w14:paraId="19D0F28B" w14:textId="6E75A948" w:rsidR="00D02BA5" w:rsidRPr="00A344C4" w:rsidRDefault="00D02BA5" w:rsidP="00A344C4">
            <w:pPr>
              <w:rPr>
                <w:rFonts w:ascii="仿宋" w:eastAsia="仿宋" w:hAnsi="仿宋" w:hint="eastAsia"/>
                <w:szCs w:val="21"/>
              </w:rPr>
            </w:pPr>
            <w:r w:rsidRPr="00A344C4">
              <w:rPr>
                <w:rFonts w:ascii="仿宋" w:eastAsia="仿宋" w:hAnsi="仿宋"/>
                <w:szCs w:val="21"/>
              </w:rPr>
              <w:t xml:space="preserve">10.5 </w:t>
            </w:r>
            <w:proofErr w:type="gramStart"/>
            <w:r w:rsidRPr="00A344C4">
              <w:rPr>
                <w:rFonts w:ascii="仿宋" w:eastAsia="仿宋" w:hAnsi="仿宋" w:hint="eastAsia"/>
                <w:szCs w:val="21"/>
              </w:rPr>
              <w:t>污水场</w:t>
            </w:r>
            <w:proofErr w:type="gramEnd"/>
            <w:r w:rsidRPr="00A344C4">
              <w:rPr>
                <w:rFonts w:ascii="仿宋" w:eastAsia="仿宋" w:hAnsi="仿宋" w:hint="eastAsia"/>
                <w:szCs w:val="21"/>
              </w:rPr>
              <w:t>“三泥”处理处置</w:t>
            </w:r>
          </w:p>
        </w:tc>
        <w:tc>
          <w:tcPr>
            <w:tcW w:w="305" w:type="pct"/>
            <w:vAlign w:val="center"/>
          </w:tcPr>
          <w:p w14:paraId="7FF57172" w14:textId="3B10D737" w:rsidR="00D02BA5" w:rsidRPr="00C40CD0" w:rsidRDefault="00D02BA5" w:rsidP="00CA17C2">
            <w:pPr>
              <w:suppressAutoHyphens/>
              <w:jc w:val="center"/>
              <w:rPr>
                <w:rFonts w:ascii="仿宋" w:eastAsia="仿宋" w:hAnsi="仿宋" w:hint="eastAsia"/>
                <w:b/>
                <w:spacing w:val="-3"/>
                <w:szCs w:val="21"/>
                <w:lang w:val="en-GB"/>
              </w:rPr>
            </w:pPr>
            <w:r>
              <w:rPr>
                <w:rFonts w:ascii="仿宋" w:eastAsia="仿宋" w:hAnsi="仿宋" w:hint="eastAsia"/>
                <w:b/>
                <w:spacing w:val="-3"/>
                <w:szCs w:val="21"/>
                <w:lang w:val="en-GB"/>
              </w:rPr>
              <w:t>2</w:t>
            </w:r>
          </w:p>
        </w:tc>
        <w:tc>
          <w:tcPr>
            <w:tcW w:w="1326" w:type="pct"/>
            <w:vAlign w:val="center"/>
          </w:tcPr>
          <w:p w14:paraId="2F45468B" w14:textId="3D887D86" w:rsidR="00D02BA5" w:rsidRPr="00C40CD0" w:rsidRDefault="00D02BA5" w:rsidP="00A344C4">
            <w:pPr>
              <w:tabs>
                <w:tab w:val="left" w:pos="-720"/>
              </w:tabs>
              <w:suppressAutoHyphens/>
              <w:spacing w:line="288" w:lineRule="auto"/>
              <w:rPr>
                <w:rFonts w:ascii="仿宋" w:eastAsia="仿宋" w:hAnsi="仿宋" w:hint="eastAsia"/>
                <w:kern w:val="0"/>
                <w:szCs w:val="21"/>
              </w:rPr>
            </w:pPr>
            <w:r w:rsidRPr="00C40CD0">
              <w:rPr>
                <w:rFonts w:ascii="仿宋" w:eastAsia="仿宋" w:hAnsi="仿宋" w:hint="eastAsia"/>
                <w:b/>
                <w:bCs/>
                <w:kern w:val="0"/>
                <w:szCs w:val="21"/>
              </w:rPr>
              <w:t>重点：</w:t>
            </w:r>
            <w:r>
              <w:rPr>
                <w:rFonts w:ascii="仿宋" w:eastAsia="仿宋" w:hAnsi="仿宋" w:hint="eastAsia"/>
                <w:kern w:val="0"/>
                <w:szCs w:val="21"/>
              </w:rPr>
              <w:t>主要固废，碱渣处理技术，酸渣处理技术，油泥处理技术，“三泥”处理技术</w:t>
            </w:r>
          </w:p>
          <w:p w14:paraId="0FB01E4A" w14:textId="77ECE235" w:rsidR="00D02BA5" w:rsidRDefault="00D02BA5" w:rsidP="00A344C4">
            <w:pPr>
              <w:suppressAutoHyphens/>
              <w:jc w:val="left"/>
              <w:rPr>
                <w:rFonts w:ascii="仿宋" w:eastAsia="仿宋" w:hAnsi="仿宋" w:hint="eastAsia"/>
                <w:kern w:val="0"/>
                <w:szCs w:val="21"/>
              </w:rPr>
            </w:pPr>
            <w:r w:rsidRPr="00C40CD0">
              <w:rPr>
                <w:rFonts w:ascii="仿宋" w:eastAsia="仿宋" w:hAnsi="仿宋" w:hint="eastAsia"/>
                <w:b/>
                <w:bCs/>
                <w:kern w:val="0"/>
                <w:szCs w:val="21"/>
              </w:rPr>
              <w:t>难点：</w:t>
            </w:r>
            <w:r>
              <w:rPr>
                <w:rFonts w:ascii="仿宋" w:eastAsia="仿宋" w:hAnsi="仿宋" w:hint="eastAsia"/>
                <w:kern w:val="0"/>
                <w:szCs w:val="21"/>
              </w:rPr>
              <w:t>几种点源固废对污水性质及处理过程的影响，“三泥”脱水性能提升技术</w:t>
            </w:r>
          </w:p>
          <w:p w14:paraId="060E100A" w14:textId="05C2E499" w:rsidR="00D02BA5" w:rsidRPr="00C40CD0" w:rsidRDefault="00D02BA5" w:rsidP="00A344C4">
            <w:pPr>
              <w:tabs>
                <w:tab w:val="left" w:pos="-720"/>
              </w:tabs>
              <w:suppressAutoHyphens/>
              <w:spacing w:line="288" w:lineRule="auto"/>
              <w:rPr>
                <w:rFonts w:ascii="仿宋" w:eastAsia="仿宋" w:hAnsi="仿宋" w:hint="eastAsia"/>
                <w:b/>
                <w:bCs/>
                <w:kern w:val="0"/>
                <w:szCs w:val="21"/>
              </w:rPr>
            </w:pPr>
            <w:proofErr w:type="gramStart"/>
            <w:r w:rsidRPr="00C40CD0">
              <w:rPr>
                <w:rFonts w:ascii="仿宋" w:eastAsia="仿宋" w:hAnsi="仿宋"/>
                <w:b/>
                <w:bCs/>
                <w:color w:val="000000"/>
                <w:kern w:val="0"/>
                <w:szCs w:val="21"/>
              </w:rPr>
              <w:t>思政点</w:t>
            </w:r>
            <w:proofErr w:type="gramEnd"/>
            <w:r w:rsidRPr="00C40CD0">
              <w:rPr>
                <w:rFonts w:ascii="仿宋" w:eastAsia="仿宋" w:hAnsi="仿宋"/>
                <w:b/>
                <w:bCs/>
                <w:color w:val="000000"/>
                <w:kern w:val="0"/>
                <w:szCs w:val="21"/>
              </w:rPr>
              <w:t>：</w:t>
            </w:r>
            <w:r>
              <w:rPr>
                <w:rFonts w:ascii="仿宋" w:eastAsia="仿宋" w:hAnsi="仿宋" w:hint="eastAsia"/>
                <w:color w:val="000000"/>
                <w:kern w:val="0"/>
                <w:szCs w:val="21"/>
              </w:rPr>
              <w:t>资源再生</w:t>
            </w:r>
          </w:p>
        </w:tc>
        <w:tc>
          <w:tcPr>
            <w:tcW w:w="558" w:type="pct"/>
            <w:vAlign w:val="center"/>
          </w:tcPr>
          <w:p w14:paraId="7EAA5EE6" w14:textId="77777777" w:rsidR="00D02BA5" w:rsidRPr="00C40CD0" w:rsidRDefault="00D02BA5"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课堂研讨+</w:t>
            </w:r>
          </w:p>
          <w:p w14:paraId="6489F937" w14:textId="690791FE" w:rsidR="00D02BA5" w:rsidRPr="00C40CD0" w:rsidRDefault="00D02BA5"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案例</w:t>
            </w:r>
          </w:p>
        </w:tc>
        <w:tc>
          <w:tcPr>
            <w:tcW w:w="417" w:type="pct"/>
            <w:vAlign w:val="center"/>
          </w:tcPr>
          <w:p w14:paraId="6F8BDFC4" w14:textId="77777777" w:rsidR="00D02BA5" w:rsidRPr="00C40CD0" w:rsidRDefault="00D02BA5"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w:t>
            </w:r>
          </w:p>
          <w:p w14:paraId="64145631" w14:textId="77777777" w:rsidR="00D02BA5" w:rsidRPr="00C40CD0" w:rsidRDefault="00D02BA5" w:rsidP="00E81B54">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考核+</w:t>
            </w:r>
          </w:p>
          <w:p w14:paraId="1C2AABEB" w14:textId="27ED19C9" w:rsidR="00D02BA5" w:rsidRPr="00C40CD0" w:rsidRDefault="00D02BA5" w:rsidP="00E81B54">
            <w:pPr>
              <w:suppressAutoHyphens/>
              <w:jc w:val="center"/>
              <w:rPr>
                <w:rFonts w:ascii="仿宋" w:eastAsia="仿宋" w:hAnsi="仿宋" w:hint="eastAsia"/>
                <w:bCs/>
                <w:spacing w:val="-3"/>
                <w:szCs w:val="21"/>
                <w:lang w:val="en-GB"/>
              </w:rPr>
            </w:pPr>
            <w:proofErr w:type="gramStart"/>
            <w:r w:rsidRPr="00C40CD0">
              <w:rPr>
                <w:rFonts w:ascii="仿宋" w:eastAsia="仿宋" w:hAnsi="仿宋" w:hint="eastAsia"/>
                <w:bCs/>
                <w:spacing w:val="-3"/>
                <w:szCs w:val="21"/>
                <w:lang w:val="en-GB"/>
              </w:rPr>
              <w:t>结课</w:t>
            </w:r>
            <w:r>
              <w:rPr>
                <w:rFonts w:ascii="仿宋" w:eastAsia="仿宋" w:hAnsi="仿宋" w:hint="eastAsia"/>
                <w:bCs/>
                <w:spacing w:val="-3"/>
                <w:szCs w:val="21"/>
                <w:lang w:val="en-GB"/>
              </w:rPr>
              <w:t>考核</w:t>
            </w:r>
            <w:proofErr w:type="gramEnd"/>
          </w:p>
        </w:tc>
        <w:tc>
          <w:tcPr>
            <w:tcW w:w="485" w:type="pct"/>
            <w:vAlign w:val="center"/>
          </w:tcPr>
          <w:p w14:paraId="2C12104B" w14:textId="52975575" w:rsidR="00D02BA5" w:rsidRPr="00C40CD0" w:rsidRDefault="00D02BA5" w:rsidP="00CA17C2">
            <w:pPr>
              <w:suppressAutoHyphens/>
              <w:jc w:val="center"/>
              <w:rPr>
                <w:rFonts w:ascii="仿宋" w:eastAsia="仿宋" w:hAnsi="仿宋" w:hint="eastAsia"/>
                <w:bCs/>
                <w:spacing w:val="-3"/>
                <w:szCs w:val="21"/>
                <w:lang w:val="en-GB"/>
              </w:rPr>
            </w:pPr>
            <w:r>
              <w:rPr>
                <w:rFonts w:ascii="仿宋" w:eastAsia="仿宋" w:hAnsi="仿宋" w:hint="eastAsia"/>
                <w:bCs/>
                <w:spacing w:val="-3"/>
                <w:szCs w:val="21"/>
                <w:lang w:val="en-GB"/>
              </w:rPr>
              <w:t>3、4</w:t>
            </w:r>
          </w:p>
        </w:tc>
      </w:tr>
      <w:tr w:rsidR="00D02BA5" w:rsidRPr="003D574E" w14:paraId="5721DE65" w14:textId="77777777" w:rsidTr="00921F2D">
        <w:trPr>
          <w:jc w:val="center"/>
        </w:trPr>
        <w:tc>
          <w:tcPr>
            <w:tcW w:w="331" w:type="pct"/>
            <w:vMerge/>
            <w:shd w:val="clear" w:color="auto" w:fill="auto"/>
            <w:vAlign w:val="center"/>
          </w:tcPr>
          <w:p w14:paraId="248E65BA" w14:textId="0586EB7C" w:rsidR="00D02BA5" w:rsidRDefault="00D02BA5" w:rsidP="00CA17C2">
            <w:pPr>
              <w:suppressAutoHyphens/>
              <w:jc w:val="center"/>
              <w:rPr>
                <w:rFonts w:ascii="仿宋" w:eastAsia="仿宋" w:hAnsi="仿宋" w:hint="eastAsia"/>
                <w:bCs/>
                <w:spacing w:val="-3"/>
                <w:szCs w:val="21"/>
                <w:lang w:val="en-GB"/>
              </w:rPr>
            </w:pPr>
          </w:p>
        </w:tc>
        <w:tc>
          <w:tcPr>
            <w:tcW w:w="784" w:type="pct"/>
            <w:shd w:val="clear" w:color="auto" w:fill="auto"/>
            <w:vAlign w:val="center"/>
          </w:tcPr>
          <w:p w14:paraId="05E15881" w14:textId="3637B7C1" w:rsidR="00D02BA5" w:rsidRPr="00A344C4" w:rsidRDefault="00D02BA5" w:rsidP="00CA17C2">
            <w:pPr>
              <w:suppressAutoHyphens/>
              <w:jc w:val="left"/>
              <w:rPr>
                <w:rFonts w:ascii="仿宋" w:eastAsia="仿宋" w:hAnsi="仿宋" w:hint="eastAsia"/>
                <w:color w:val="000000"/>
                <w:kern w:val="0"/>
                <w:szCs w:val="21"/>
              </w:rPr>
            </w:pPr>
            <w:r>
              <w:rPr>
                <w:rFonts w:ascii="仿宋" w:eastAsia="仿宋" w:hAnsi="仿宋" w:hint="eastAsia"/>
                <w:b/>
                <w:bCs/>
                <w:szCs w:val="21"/>
              </w:rPr>
              <w:t>石油工业污水处理新技术研讨</w:t>
            </w:r>
          </w:p>
        </w:tc>
        <w:tc>
          <w:tcPr>
            <w:tcW w:w="793" w:type="pct"/>
            <w:shd w:val="clear" w:color="auto" w:fill="auto"/>
            <w:vAlign w:val="center"/>
          </w:tcPr>
          <w:p w14:paraId="520D48C5" w14:textId="557D8179" w:rsidR="00D02BA5" w:rsidRDefault="00D02BA5" w:rsidP="00A344C4">
            <w:pPr>
              <w:rPr>
                <w:rFonts w:ascii="仿宋" w:eastAsia="仿宋" w:hAnsi="仿宋" w:hint="eastAsia"/>
                <w:szCs w:val="21"/>
              </w:rPr>
            </w:pPr>
            <w:r>
              <w:rPr>
                <w:rFonts w:ascii="仿宋" w:eastAsia="仿宋" w:hAnsi="仿宋" w:hint="eastAsia"/>
                <w:szCs w:val="21"/>
              </w:rPr>
              <w:t>1、面临的形势</w:t>
            </w:r>
          </w:p>
          <w:p w14:paraId="462D3006" w14:textId="17F40A8A" w:rsidR="00D02BA5" w:rsidRDefault="00D02BA5" w:rsidP="00A344C4">
            <w:pPr>
              <w:rPr>
                <w:rFonts w:ascii="仿宋" w:eastAsia="仿宋" w:hAnsi="仿宋" w:hint="eastAsia"/>
                <w:szCs w:val="21"/>
              </w:rPr>
            </w:pPr>
            <w:r>
              <w:rPr>
                <w:rFonts w:ascii="仿宋" w:eastAsia="仿宋" w:hAnsi="仿宋" w:hint="eastAsia"/>
                <w:szCs w:val="21"/>
              </w:rPr>
              <w:t>2、基本思路</w:t>
            </w:r>
          </w:p>
          <w:p w14:paraId="497DFB70" w14:textId="5A43ADDE" w:rsidR="00D02BA5" w:rsidRDefault="00D02BA5" w:rsidP="00A344C4">
            <w:pPr>
              <w:rPr>
                <w:rFonts w:ascii="仿宋" w:eastAsia="仿宋" w:hAnsi="仿宋" w:hint="eastAsia"/>
                <w:szCs w:val="21"/>
              </w:rPr>
            </w:pPr>
            <w:r>
              <w:rPr>
                <w:rFonts w:ascii="仿宋" w:eastAsia="仿宋" w:hAnsi="仿宋" w:hint="eastAsia"/>
                <w:szCs w:val="21"/>
              </w:rPr>
              <w:t>3、源头控制技术（案例）</w:t>
            </w:r>
          </w:p>
          <w:p w14:paraId="310D0EBA" w14:textId="5DDE4918" w:rsidR="00D02BA5" w:rsidRPr="00D02BA5" w:rsidRDefault="00D02BA5" w:rsidP="00A344C4">
            <w:pPr>
              <w:rPr>
                <w:rFonts w:ascii="仿宋" w:eastAsia="仿宋" w:hAnsi="仿宋" w:hint="eastAsia"/>
                <w:szCs w:val="21"/>
              </w:rPr>
            </w:pPr>
            <w:r>
              <w:rPr>
                <w:rFonts w:ascii="仿宋" w:eastAsia="仿宋" w:hAnsi="仿宋" w:hint="eastAsia"/>
                <w:szCs w:val="21"/>
              </w:rPr>
              <w:t>4、电化学处理技术（案例）</w:t>
            </w:r>
          </w:p>
        </w:tc>
        <w:tc>
          <w:tcPr>
            <w:tcW w:w="305" w:type="pct"/>
            <w:vAlign w:val="center"/>
          </w:tcPr>
          <w:p w14:paraId="5CFAC272" w14:textId="33A715FB" w:rsidR="00D02BA5" w:rsidRDefault="00D02BA5" w:rsidP="00CA17C2">
            <w:pPr>
              <w:suppressAutoHyphens/>
              <w:jc w:val="center"/>
              <w:rPr>
                <w:rFonts w:ascii="仿宋" w:eastAsia="仿宋" w:hAnsi="仿宋" w:hint="eastAsia"/>
                <w:b/>
                <w:spacing w:val="-3"/>
                <w:szCs w:val="21"/>
                <w:lang w:val="en-GB"/>
              </w:rPr>
            </w:pPr>
            <w:r>
              <w:rPr>
                <w:rFonts w:ascii="仿宋" w:eastAsia="仿宋" w:hAnsi="仿宋" w:hint="eastAsia"/>
                <w:b/>
                <w:spacing w:val="-3"/>
                <w:szCs w:val="21"/>
                <w:lang w:val="en-GB"/>
              </w:rPr>
              <w:t>2</w:t>
            </w:r>
          </w:p>
        </w:tc>
        <w:tc>
          <w:tcPr>
            <w:tcW w:w="1326" w:type="pct"/>
            <w:vAlign w:val="center"/>
          </w:tcPr>
          <w:p w14:paraId="426C1B9A" w14:textId="05946EC9" w:rsidR="00D02BA5" w:rsidRPr="00C40CD0" w:rsidRDefault="00D02BA5" w:rsidP="00D02BA5">
            <w:pPr>
              <w:tabs>
                <w:tab w:val="left" w:pos="-720"/>
              </w:tabs>
              <w:suppressAutoHyphens/>
              <w:spacing w:line="288" w:lineRule="auto"/>
              <w:rPr>
                <w:rFonts w:ascii="仿宋" w:eastAsia="仿宋" w:hAnsi="仿宋" w:hint="eastAsia"/>
                <w:kern w:val="0"/>
                <w:szCs w:val="21"/>
              </w:rPr>
            </w:pPr>
            <w:r w:rsidRPr="00C40CD0">
              <w:rPr>
                <w:rFonts w:ascii="仿宋" w:eastAsia="仿宋" w:hAnsi="仿宋" w:hint="eastAsia"/>
                <w:b/>
                <w:bCs/>
                <w:kern w:val="0"/>
                <w:szCs w:val="21"/>
              </w:rPr>
              <w:t>重点：</w:t>
            </w:r>
            <w:r>
              <w:rPr>
                <w:rFonts w:ascii="仿宋" w:eastAsia="仿宋" w:hAnsi="仿宋" w:hint="eastAsia"/>
                <w:kern w:val="0"/>
                <w:szCs w:val="21"/>
              </w:rPr>
              <w:t>面临的形势，基本控制思路，源头控制，电化学处理</w:t>
            </w:r>
          </w:p>
          <w:p w14:paraId="486BAF99" w14:textId="2111F13D" w:rsidR="00D02BA5" w:rsidRDefault="00D02BA5" w:rsidP="00D02BA5">
            <w:pPr>
              <w:suppressAutoHyphens/>
              <w:jc w:val="left"/>
              <w:rPr>
                <w:rFonts w:ascii="仿宋" w:eastAsia="仿宋" w:hAnsi="仿宋" w:hint="eastAsia"/>
                <w:kern w:val="0"/>
                <w:szCs w:val="21"/>
              </w:rPr>
            </w:pPr>
            <w:r w:rsidRPr="00C40CD0">
              <w:rPr>
                <w:rFonts w:ascii="仿宋" w:eastAsia="仿宋" w:hAnsi="仿宋" w:hint="eastAsia"/>
                <w:b/>
                <w:bCs/>
                <w:kern w:val="0"/>
                <w:szCs w:val="21"/>
              </w:rPr>
              <w:t>难点：</w:t>
            </w:r>
            <w:r>
              <w:rPr>
                <w:rFonts w:ascii="仿宋" w:eastAsia="仿宋" w:hAnsi="仿宋" w:hint="eastAsia"/>
                <w:kern w:val="0"/>
                <w:szCs w:val="21"/>
              </w:rPr>
              <w:t>对基本控制思路的理解，源头控制点及技术选择的把握</w:t>
            </w:r>
          </w:p>
          <w:p w14:paraId="1B027731" w14:textId="363AE4CB" w:rsidR="00D02BA5" w:rsidRPr="00C40CD0" w:rsidRDefault="00D02BA5" w:rsidP="00D02BA5">
            <w:pPr>
              <w:tabs>
                <w:tab w:val="left" w:pos="-720"/>
              </w:tabs>
              <w:suppressAutoHyphens/>
              <w:spacing w:line="288" w:lineRule="auto"/>
              <w:rPr>
                <w:rFonts w:ascii="仿宋" w:eastAsia="仿宋" w:hAnsi="仿宋" w:hint="eastAsia"/>
                <w:b/>
                <w:bCs/>
                <w:kern w:val="0"/>
                <w:szCs w:val="21"/>
              </w:rPr>
            </w:pPr>
            <w:proofErr w:type="gramStart"/>
            <w:r w:rsidRPr="00C40CD0">
              <w:rPr>
                <w:rFonts w:ascii="仿宋" w:eastAsia="仿宋" w:hAnsi="仿宋"/>
                <w:b/>
                <w:bCs/>
                <w:color w:val="000000"/>
                <w:kern w:val="0"/>
                <w:szCs w:val="21"/>
              </w:rPr>
              <w:t>思政点</w:t>
            </w:r>
            <w:proofErr w:type="gramEnd"/>
            <w:r w:rsidRPr="00C40CD0">
              <w:rPr>
                <w:rFonts w:ascii="仿宋" w:eastAsia="仿宋" w:hAnsi="仿宋"/>
                <w:b/>
                <w:bCs/>
                <w:color w:val="000000"/>
                <w:kern w:val="0"/>
                <w:szCs w:val="21"/>
              </w:rPr>
              <w:t>：</w:t>
            </w:r>
            <w:r>
              <w:rPr>
                <w:rFonts w:ascii="仿宋" w:eastAsia="仿宋" w:hAnsi="仿宋" w:hint="eastAsia"/>
                <w:color w:val="000000"/>
                <w:kern w:val="0"/>
                <w:szCs w:val="21"/>
              </w:rPr>
              <w:t>绿色低碳</w:t>
            </w:r>
          </w:p>
        </w:tc>
        <w:tc>
          <w:tcPr>
            <w:tcW w:w="558" w:type="pct"/>
            <w:vAlign w:val="center"/>
          </w:tcPr>
          <w:p w14:paraId="0DE90742" w14:textId="77777777" w:rsidR="00D02BA5" w:rsidRPr="00C40CD0" w:rsidRDefault="00D02BA5" w:rsidP="00D02BA5">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课堂研讨+</w:t>
            </w:r>
          </w:p>
          <w:p w14:paraId="48A35C3B" w14:textId="3FC8218E" w:rsidR="00D02BA5" w:rsidRPr="00C40CD0" w:rsidRDefault="00D02BA5" w:rsidP="00D02BA5">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案例</w:t>
            </w:r>
          </w:p>
        </w:tc>
        <w:tc>
          <w:tcPr>
            <w:tcW w:w="417" w:type="pct"/>
            <w:vAlign w:val="center"/>
          </w:tcPr>
          <w:p w14:paraId="3D212F06" w14:textId="77777777" w:rsidR="00D02BA5" w:rsidRPr="00C40CD0" w:rsidRDefault="00D02BA5" w:rsidP="00D02BA5">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过程</w:t>
            </w:r>
          </w:p>
          <w:p w14:paraId="3D15DEB5" w14:textId="77777777" w:rsidR="00D02BA5" w:rsidRPr="00C40CD0" w:rsidRDefault="00D02BA5" w:rsidP="00D02BA5">
            <w:pPr>
              <w:suppressAutoHyphens/>
              <w:jc w:val="center"/>
              <w:rPr>
                <w:rFonts w:ascii="仿宋" w:eastAsia="仿宋" w:hAnsi="仿宋" w:hint="eastAsia"/>
                <w:bCs/>
                <w:spacing w:val="-3"/>
                <w:szCs w:val="21"/>
                <w:lang w:val="en-GB"/>
              </w:rPr>
            </w:pPr>
            <w:r w:rsidRPr="00C40CD0">
              <w:rPr>
                <w:rFonts w:ascii="仿宋" w:eastAsia="仿宋" w:hAnsi="仿宋" w:hint="eastAsia"/>
                <w:bCs/>
                <w:spacing w:val="-3"/>
                <w:szCs w:val="21"/>
                <w:lang w:val="en-GB"/>
              </w:rPr>
              <w:t>考核+</w:t>
            </w:r>
          </w:p>
          <w:p w14:paraId="3E161D93" w14:textId="176D3703" w:rsidR="00D02BA5" w:rsidRPr="00C40CD0" w:rsidRDefault="00D02BA5" w:rsidP="00E81B54">
            <w:pPr>
              <w:suppressAutoHyphens/>
              <w:jc w:val="center"/>
              <w:rPr>
                <w:rFonts w:ascii="仿宋" w:eastAsia="仿宋" w:hAnsi="仿宋" w:hint="eastAsia"/>
                <w:bCs/>
                <w:spacing w:val="-3"/>
                <w:szCs w:val="21"/>
                <w:lang w:val="en-GB"/>
              </w:rPr>
            </w:pPr>
            <w:proofErr w:type="gramStart"/>
            <w:r w:rsidRPr="00C40CD0">
              <w:rPr>
                <w:rFonts w:ascii="仿宋" w:eastAsia="仿宋" w:hAnsi="仿宋" w:hint="eastAsia"/>
                <w:bCs/>
                <w:spacing w:val="-3"/>
                <w:szCs w:val="21"/>
                <w:lang w:val="en-GB"/>
              </w:rPr>
              <w:t>结课</w:t>
            </w:r>
            <w:r>
              <w:rPr>
                <w:rFonts w:ascii="仿宋" w:eastAsia="仿宋" w:hAnsi="仿宋" w:hint="eastAsia"/>
                <w:bCs/>
                <w:spacing w:val="-3"/>
                <w:szCs w:val="21"/>
                <w:lang w:val="en-GB"/>
              </w:rPr>
              <w:t>考核</w:t>
            </w:r>
            <w:proofErr w:type="gramEnd"/>
          </w:p>
        </w:tc>
        <w:tc>
          <w:tcPr>
            <w:tcW w:w="485" w:type="pct"/>
            <w:vAlign w:val="center"/>
          </w:tcPr>
          <w:p w14:paraId="71795795" w14:textId="4422F72D" w:rsidR="00D02BA5" w:rsidRDefault="00D02BA5" w:rsidP="00CA17C2">
            <w:pPr>
              <w:suppressAutoHyphens/>
              <w:jc w:val="center"/>
              <w:rPr>
                <w:rFonts w:ascii="仿宋" w:eastAsia="仿宋" w:hAnsi="仿宋" w:hint="eastAsia"/>
                <w:bCs/>
                <w:spacing w:val="-3"/>
                <w:szCs w:val="21"/>
                <w:lang w:val="en-GB"/>
              </w:rPr>
            </w:pPr>
            <w:r>
              <w:rPr>
                <w:rFonts w:ascii="仿宋" w:eastAsia="仿宋" w:hAnsi="仿宋" w:hint="eastAsia"/>
                <w:bCs/>
                <w:spacing w:val="-3"/>
                <w:szCs w:val="21"/>
                <w:lang w:val="en-GB"/>
              </w:rPr>
              <w:t>3、4</w:t>
            </w:r>
          </w:p>
        </w:tc>
      </w:tr>
    </w:tbl>
    <w:p w14:paraId="004B7198"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五</w:t>
      </w:r>
      <w:r w:rsidR="0051442F" w:rsidRPr="0051442F">
        <w:rPr>
          <w:rFonts w:eastAsia="黑体"/>
          <w:color w:val="000000"/>
          <w:sz w:val="28"/>
          <w:szCs w:val="28"/>
        </w:rPr>
        <w:t>、</w:t>
      </w:r>
      <w:r w:rsidR="006F18E1">
        <w:rPr>
          <w:rFonts w:eastAsia="黑体" w:hint="eastAsia"/>
          <w:color w:val="000000"/>
          <w:sz w:val="28"/>
          <w:szCs w:val="28"/>
        </w:rPr>
        <w:t>考核方式</w:t>
      </w:r>
    </w:p>
    <w:p w14:paraId="69517DA7" w14:textId="59A9E6F5"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p>
    <w:p w14:paraId="764E5AAA" w14:textId="419157AE" w:rsidR="00EB038D" w:rsidRPr="008E7A72" w:rsidRDefault="006F18E1" w:rsidP="008E7A72">
      <w:pPr>
        <w:snapToGrid w:val="0"/>
        <w:spacing w:line="360" w:lineRule="auto"/>
        <w:ind w:firstLineChars="400" w:firstLine="960"/>
        <w:rPr>
          <w:rFonts w:ascii="仿宋" w:eastAsia="仿宋" w:hAnsi="仿宋" w:hint="eastAsia"/>
          <w:b/>
          <w:sz w:val="24"/>
        </w:rPr>
      </w:pPr>
      <w:r w:rsidRPr="008E7A72">
        <w:rPr>
          <w:rFonts w:ascii="仿宋" w:eastAsia="仿宋" w:hAnsi="仿宋" w:hint="eastAsia"/>
          <w:sz w:val="24"/>
        </w:rPr>
        <w:t>百分制</w:t>
      </w:r>
    </w:p>
    <w:p w14:paraId="12F26FA9" w14:textId="77777777" w:rsidR="00921F2D" w:rsidRDefault="00EB038D"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p>
    <w:p w14:paraId="36F922AB" w14:textId="6775DA3A" w:rsidR="001454DA" w:rsidRDefault="001454DA" w:rsidP="00921F2D">
      <w:pPr>
        <w:snapToGrid w:val="0"/>
        <w:spacing w:line="360" w:lineRule="auto"/>
        <w:ind w:firstLineChars="413" w:firstLine="991"/>
        <w:rPr>
          <w:rFonts w:eastAsia="仿宋"/>
          <w:sz w:val="24"/>
        </w:rPr>
      </w:pPr>
      <w:r>
        <w:rPr>
          <w:rFonts w:eastAsia="仿宋" w:hint="eastAsia"/>
          <w:sz w:val="24"/>
        </w:rPr>
        <w:t>过程成绩</w:t>
      </w:r>
      <w:r w:rsidR="008917C9">
        <w:rPr>
          <w:rFonts w:eastAsia="仿宋" w:hint="eastAsia"/>
          <w:sz w:val="24"/>
        </w:rPr>
        <w:t>40</w:t>
      </w:r>
      <w:r>
        <w:rPr>
          <w:rFonts w:eastAsia="仿宋"/>
          <w:sz w:val="24"/>
        </w:rPr>
        <w:t>%</w:t>
      </w:r>
      <w:r>
        <w:rPr>
          <w:rFonts w:eastAsia="仿宋" w:hint="eastAsia"/>
          <w:sz w:val="24"/>
        </w:rPr>
        <w:t>，</w:t>
      </w:r>
      <w:proofErr w:type="gramStart"/>
      <w:r>
        <w:rPr>
          <w:rFonts w:eastAsia="仿宋" w:hint="eastAsia"/>
          <w:sz w:val="24"/>
        </w:rPr>
        <w:t>结课考核</w:t>
      </w:r>
      <w:proofErr w:type="gramEnd"/>
      <w:r>
        <w:rPr>
          <w:rFonts w:eastAsia="仿宋" w:hint="eastAsia"/>
          <w:sz w:val="24"/>
        </w:rPr>
        <w:t>成绩</w:t>
      </w:r>
      <w:r w:rsidR="008917C9">
        <w:rPr>
          <w:rFonts w:eastAsia="仿宋" w:hint="eastAsia"/>
          <w:sz w:val="24"/>
        </w:rPr>
        <w:t>60</w:t>
      </w:r>
      <w:r>
        <w:rPr>
          <w:rFonts w:eastAsia="仿宋"/>
          <w:sz w:val="24"/>
        </w:rPr>
        <w:t>%</w:t>
      </w:r>
      <w:r w:rsidR="00B330D6">
        <w:rPr>
          <w:rFonts w:eastAsia="仿宋" w:hint="eastAsia"/>
          <w:sz w:val="24"/>
        </w:rPr>
        <w:t>。</w:t>
      </w:r>
    </w:p>
    <w:p w14:paraId="4C70782B" w14:textId="6879038C" w:rsidR="00887947" w:rsidRPr="00887947" w:rsidRDefault="00887947" w:rsidP="00887947">
      <w:pPr>
        <w:snapToGrid w:val="0"/>
        <w:spacing w:line="360" w:lineRule="auto"/>
        <w:ind w:firstLineChars="200" w:firstLine="480"/>
        <w:rPr>
          <w:rFonts w:eastAsia="仿宋"/>
          <w:sz w:val="24"/>
        </w:rPr>
      </w:pPr>
      <w:r w:rsidRPr="00887947">
        <w:rPr>
          <w:rFonts w:eastAsia="仿宋" w:hint="eastAsia"/>
          <w:sz w:val="24"/>
        </w:rPr>
        <w:t>1.</w:t>
      </w:r>
      <w:r w:rsidR="000870D4">
        <w:rPr>
          <w:rFonts w:eastAsia="仿宋" w:hint="eastAsia"/>
          <w:sz w:val="24"/>
        </w:rPr>
        <w:t xml:space="preserve"> </w:t>
      </w:r>
      <w:r w:rsidRPr="00887947">
        <w:rPr>
          <w:rFonts w:eastAsia="仿宋" w:hint="eastAsia"/>
          <w:sz w:val="24"/>
        </w:rPr>
        <w:t>过程性考核（</w:t>
      </w:r>
      <w:r w:rsidRPr="00887947">
        <w:rPr>
          <w:rFonts w:eastAsia="仿宋" w:hint="eastAsia"/>
          <w:sz w:val="24"/>
        </w:rPr>
        <w:t>40%</w:t>
      </w:r>
      <w:r w:rsidRPr="00887947">
        <w:rPr>
          <w:rFonts w:eastAsia="仿宋" w:hint="eastAsia"/>
          <w:sz w:val="24"/>
        </w:rPr>
        <w:t>）</w:t>
      </w:r>
    </w:p>
    <w:p w14:paraId="7F188CAF" w14:textId="77777777" w:rsidR="00485608" w:rsidRDefault="00887947" w:rsidP="00887947">
      <w:pPr>
        <w:snapToGrid w:val="0"/>
        <w:spacing w:line="360" w:lineRule="auto"/>
        <w:ind w:firstLineChars="200" w:firstLine="480"/>
        <w:rPr>
          <w:rFonts w:eastAsia="仿宋"/>
          <w:sz w:val="24"/>
        </w:rPr>
      </w:pPr>
      <w:r w:rsidRPr="00887947">
        <w:rPr>
          <w:rFonts w:eastAsia="仿宋" w:hint="eastAsia"/>
          <w:sz w:val="24"/>
        </w:rPr>
        <w:t>过程性考核内容包括课堂表现</w:t>
      </w:r>
      <w:r w:rsidR="00B016E0">
        <w:rPr>
          <w:rFonts w:eastAsia="仿宋" w:hint="eastAsia"/>
          <w:sz w:val="24"/>
        </w:rPr>
        <w:t>与课后作业</w:t>
      </w:r>
      <w:r w:rsidRPr="00887947">
        <w:rPr>
          <w:rFonts w:eastAsia="仿宋" w:hint="eastAsia"/>
          <w:sz w:val="24"/>
        </w:rPr>
        <w:t>。</w:t>
      </w:r>
    </w:p>
    <w:p w14:paraId="26D31871" w14:textId="493FFF2E" w:rsidR="00485608" w:rsidRDefault="00887947" w:rsidP="00887947">
      <w:pPr>
        <w:snapToGrid w:val="0"/>
        <w:spacing w:line="360" w:lineRule="auto"/>
        <w:ind w:firstLineChars="200" w:firstLine="480"/>
        <w:rPr>
          <w:rFonts w:eastAsia="仿宋"/>
          <w:sz w:val="24"/>
        </w:rPr>
      </w:pPr>
      <w:r w:rsidRPr="00887947">
        <w:rPr>
          <w:rFonts w:eastAsia="仿宋" w:hint="eastAsia"/>
          <w:sz w:val="24"/>
        </w:rPr>
        <w:t>其中课堂</w:t>
      </w:r>
      <w:proofErr w:type="gramStart"/>
      <w:r w:rsidRPr="00887947">
        <w:rPr>
          <w:rFonts w:eastAsia="仿宋" w:hint="eastAsia"/>
          <w:sz w:val="24"/>
        </w:rPr>
        <w:t>表现</w:t>
      </w:r>
      <w:r w:rsidR="00AF3990" w:rsidRPr="00887947">
        <w:rPr>
          <w:rFonts w:eastAsia="仿宋" w:hint="eastAsia"/>
          <w:sz w:val="24"/>
        </w:rPr>
        <w:t>占</w:t>
      </w:r>
      <w:proofErr w:type="gramEnd"/>
      <w:r w:rsidR="00AF3990" w:rsidRPr="00887947">
        <w:rPr>
          <w:rFonts w:eastAsia="仿宋" w:hint="eastAsia"/>
          <w:sz w:val="24"/>
        </w:rPr>
        <w:t>总成绩的</w:t>
      </w:r>
      <w:r w:rsidR="00AF3990">
        <w:rPr>
          <w:rFonts w:eastAsia="仿宋" w:hint="eastAsia"/>
          <w:sz w:val="24"/>
        </w:rPr>
        <w:t>2</w:t>
      </w:r>
      <w:r w:rsidR="00AF3990" w:rsidRPr="00887947">
        <w:rPr>
          <w:rFonts w:eastAsia="仿宋" w:hint="eastAsia"/>
          <w:sz w:val="24"/>
        </w:rPr>
        <w:t>0%</w:t>
      </w:r>
      <w:r w:rsidR="00AF3990">
        <w:rPr>
          <w:rFonts w:eastAsia="仿宋" w:hint="eastAsia"/>
          <w:sz w:val="24"/>
        </w:rPr>
        <w:t>，考核内容</w:t>
      </w:r>
      <w:r w:rsidRPr="00887947">
        <w:rPr>
          <w:rFonts w:eastAsia="仿宋" w:hint="eastAsia"/>
          <w:sz w:val="24"/>
        </w:rPr>
        <w:t>包括</w:t>
      </w:r>
      <w:r w:rsidR="00AF3990">
        <w:rPr>
          <w:rFonts w:eastAsia="仿宋" w:hint="eastAsia"/>
          <w:sz w:val="24"/>
        </w:rPr>
        <w:t>考勤（</w:t>
      </w:r>
      <w:r w:rsidR="00F42AC7">
        <w:rPr>
          <w:rFonts w:eastAsia="仿宋" w:hint="eastAsia"/>
          <w:sz w:val="24"/>
        </w:rPr>
        <w:t>3</w:t>
      </w:r>
      <w:r w:rsidR="0056666E">
        <w:rPr>
          <w:rFonts w:eastAsia="仿宋" w:hint="eastAsia"/>
          <w:sz w:val="24"/>
        </w:rPr>
        <w:t>0</w:t>
      </w:r>
      <w:r w:rsidR="00AF3990">
        <w:rPr>
          <w:rFonts w:eastAsia="仿宋" w:hint="eastAsia"/>
          <w:sz w:val="24"/>
        </w:rPr>
        <w:t>%</w:t>
      </w:r>
      <w:r w:rsidR="00AF3990">
        <w:rPr>
          <w:rFonts w:eastAsia="仿宋" w:hint="eastAsia"/>
          <w:sz w:val="24"/>
        </w:rPr>
        <w:t>）</w:t>
      </w:r>
      <w:r w:rsidRPr="00887947">
        <w:rPr>
          <w:rFonts w:eastAsia="仿宋" w:hint="eastAsia"/>
          <w:sz w:val="24"/>
        </w:rPr>
        <w:t>、</w:t>
      </w:r>
      <w:r w:rsidR="00AF3990">
        <w:rPr>
          <w:rFonts w:eastAsia="仿宋" w:hint="eastAsia"/>
          <w:sz w:val="24"/>
        </w:rPr>
        <w:t>雨课堂预习（</w:t>
      </w:r>
      <w:r w:rsidR="0056666E">
        <w:rPr>
          <w:rFonts w:eastAsia="仿宋" w:hint="eastAsia"/>
          <w:sz w:val="24"/>
        </w:rPr>
        <w:t>40</w:t>
      </w:r>
      <w:r w:rsidR="00AF3990">
        <w:rPr>
          <w:rFonts w:eastAsia="仿宋" w:hint="eastAsia"/>
          <w:sz w:val="24"/>
        </w:rPr>
        <w:t>%</w:t>
      </w:r>
      <w:r w:rsidR="00AF3990">
        <w:rPr>
          <w:rFonts w:eastAsia="仿宋" w:hint="eastAsia"/>
          <w:sz w:val="24"/>
        </w:rPr>
        <w:t>）及课上</w:t>
      </w:r>
      <w:r w:rsidR="0056666E">
        <w:rPr>
          <w:rFonts w:eastAsia="仿宋" w:hint="eastAsia"/>
          <w:sz w:val="24"/>
        </w:rPr>
        <w:t>表现（学习及研讨积极性）</w:t>
      </w:r>
      <w:r w:rsidR="00AF3990">
        <w:rPr>
          <w:rFonts w:eastAsia="仿宋" w:hint="eastAsia"/>
          <w:sz w:val="24"/>
        </w:rPr>
        <w:t>（</w:t>
      </w:r>
      <w:r w:rsidR="00F42AC7">
        <w:rPr>
          <w:rFonts w:eastAsia="仿宋" w:hint="eastAsia"/>
          <w:sz w:val="24"/>
        </w:rPr>
        <w:t>3</w:t>
      </w:r>
      <w:r w:rsidR="0056666E">
        <w:rPr>
          <w:rFonts w:eastAsia="仿宋" w:hint="eastAsia"/>
          <w:sz w:val="24"/>
        </w:rPr>
        <w:t>0</w:t>
      </w:r>
      <w:r w:rsidR="00AF3990">
        <w:rPr>
          <w:rFonts w:eastAsia="仿宋" w:hint="eastAsia"/>
          <w:sz w:val="24"/>
        </w:rPr>
        <w:t>%</w:t>
      </w:r>
      <w:r w:rsidR="00AF3990">
        <w:rPr>
          <w:rFonts w:eastAsia="仿宋" w:hint="eastAsia"/>
          <w:sz w:val="24"/>
        </w:rPr>
        <w:t>），各考核内容成绩均按百分制，再进行折算；</w:t>
      </w:r>
    </w:p>
    <w:p w14:paraId="11BEDE12" w14:textId="6BDA0A89" w:rsidR="00887947" w:rsidRPr="00887947" w:rsidRDefault="00887947" w:rsidP="00887947">
      <w:pPr>
        <w:snapToGrid w:val="0"/>
        <w:spacing w:line="360" w:lineRule="auto"/>
        <w:ind w:firstLineChars="200" w:firstLine="480"/>
        <w:rPr>
          <w:rFonts w:eastAsia="仿宋"/>
          <w:sz w:val="24"/>
        </w:rPr>
      </w:pPr>
      <w:r w:rsidRPr="00887947">
        <w:rPr>
          <w:rFonts w:eastAsia="仿宋" w:hint="eastAsia"/>
          <w:sz w:val="24"/>
        </w:rPr>
        <w:t>课后</w:t>
      </w:r>
      <w:proofErr w:type="gramStart"/>
      <w:r w:rsidRPr="00887947">
        <w:rPr>
          <w:rFonts w:eastAsia="仿宋" w:hint="eastAsia"/>
          <w:sz w:val="24"/>
        </w:rPr>
        <w:t>作业占</w:t>
      </w:r>
      <w:proofErr w:type="gramEnd"/>
      <w:r w:rsidRPr="00887947">
        <w:rPr>
          <w:rFonts w:eastAsia="仿宋" w:hint="eastAsia"/>
          <w:sz w:val="24"/>
        </w:rPr>
        <w:t>总成绩的</w:t>
      </w:r>
      <w:r w:rsidR="0056666E">
        <w:rPr>
          <w:rFonts w:eastAsia="仿宋" w:hint="eastAsia"/>
          <w:sz w:val="24"/>
        </w:rPr>
        <w:t>2</w:t>
      </w:r>
      <w:r w:rsidRPr="00887947">
        <w:rPr>
          <w:rFonts w:eastAsia="仿宋" w:hint="eastAsia"/>
          <w:sz w:val="24"/>
        </w:rPr>
        <w:t>0%</w:t>
      </w:r>
      <w:r w:rsidR="0056666E">
        <w:rPr>
          <w:rFonts w:eastAsia="仿宋" w:hint="eastAsia"/>
          <w:sz w:val="24"/>
        </w:rPr>
        <w:t>，</w:t>
      </w:r>
      <w:r w:rsidRPr="00887947">
        <w:rPr>
          <w:rFonts w:eastAsia="仿宋" w:hint="eastAsia"/>
          <w:sz w:val="24"/>
        </w:rPr>
        <w:t>成绩为百分制，进行折算。</w:t>
      </w:r>
      <w:r w:rsidR="0056666E">
        <w:rPr>
          <w:rFonts w:eastAsia="仿宋" w:hint="eastAsia"/>
          <w:sz w:val="24"/>
        </w:rPr>
        <w:t>折算后小数点后保留</w:t>
      </w:r>
      <w:r w:rsidR="0056666E">
        <w:rPr>
          <w:rFonts w:eastAsia="仿宋" w:hint="eastAsia"/>
          <w:sz w:val="24"/>
        </w:rPr>
        <w:t>1</w:t>
      </w:r>
      <w:r w:rsidR="0056666E">
        <w:rPr>
          <w:rFonts w:eastAsia="仿宋" w:hint="eastAsia"/>
          <w:sz w:val="24"/>
        </w:rPr>
        <w:t>位，</w:t>
      </w:r>
      <w:r w:rsidR="0056666E" w:rsidRPr="00887947">
        <w:rPr>
          <w:rFonts w:eastAsia="仿宋" w:hint="eastAsia"/>
          <w:sz w:val="24"/>
        </w:rPr>
        <w:t>4</w:t>
      </w:r>
      <w:r w:rsidR="0056666E" w:rsidRPr="00887947">
        <w:rPr>
          <w:rFonts w:eastAsia="仿宋" w:hint="eastAsia"/>
          <w:sz w:val="24"/>
        </w:rPr>
        <w:t>舍</w:t>
      </w:r>
      <w:r w:rsidR="0056666E" w:rsidRPr="00887947">
        <w:rPr>
          <w:rFonts w:eastAsia="仿宋" w:hint="eastAsia"/>
          <w:sz w:val="24"/>
        </w:rPr>
        <w:t>5</w:t>
      </w:r>
      <w:r w:rsidR="0056666E" w:rsidRPr="00887947">
        <w:rPr>
          <w:rFonts w:eastAsia="仿宋" w:hint="eastAsia"/>
          <w:sz w:val="24"/>
        </w:rPr>
        <w:t>入</w:t>
      </w:r>
      <w:r w:rsidR="0056666E">
        <w:rPr>
          <w:rFonts w:eastAsia="仿宋" w:hint="eastAsia"/>
          <w:sz w:val="24"/>
        </w:rPr>
        <w:t>。</w:t>
      </w:r>
    </w:p>
    <w:p w14:paraId="625A00D9" w14:textId="7A2FC619" w:rsidR="00887947" w:rsidRPr="00887947" w:rsidRDefault="00887947" w:rsidP="00887947">
      <w:pPr>
        <w:snapToGrid w:val="0"/>
        <w:spacing w:line="360" w:lineRule="auto"/>
        <w:ind w:firstLineChars="200" w:firstLine="480"/>
        <w:rPr>
          <w:rFonts w:eastAsia="仿宋"/>
          <w:sz w:val="24"/>
        </w:rPr>
      </w:pPr>
      <w:r w:rsidRPr="00887947">
        <w:rPr>
          <w:rFonts w:eastAsia="仿宋" w:hint="eastAsia"/>
          <w:sz w:val="24"/>
        </w:rPr>
        <w:t>2.</w:t>
      </w:r>
      <w:r w:rsidR="0056666E">
        <w:rPr>
          <w:rFonts w:eastAsia="仿宋" w:hint="eastAsia"/>
          <w:sz w:val="24"/>
        </w:rPr>
        <w:t xml:space="preserve"> </w:t>
      </w:r>
      <w:proofErr w:type="gramStart"/>
      <w:r w:rsidRPr="00887947">
        <w:rPr>
          <w:rFonts w:eastAsia="仿宋" w:hint="eastAsia"/>
          <w:sz w:val="24"/>
        </w:rPr>
        <w:t>结</w:t>
      </w:r>
      <w:r w:rsidR="00B016E0">
        <w:rPr>
          <w:rFonts w:eastAsia="仿宋" w:hint="eastAsia"/>
          <w:sz w:val="24"/>
        </w:rPr>
        <w:t>课</w:t>
      </w:r>
      <w:r w:rsidRPr="00887947">
        <w:rPr>
          <w:rFonts w:eastAsia="仿宋" w:hint="eastAsia"/>
          <w:sz w:val="24"/>
        </w:rPr>
        <w:t>性</w:t>
      </w:r>
      <w:proofErr w:type="gramEnd"/>
      <w:r w:rsidRPr="00887947">
        <w:rPr>
          <w:rFonts w:eastAsia="仿宋" w:hint="eastAsia"/>
          <w:sz w:val="24"/>
        </w:rPr>
        <w:t>考核（</w:t>
      </w:r>
      <w:r w:rsidRPr="00887947">
        <w:rPr>
          <w:rFonts w:eastAsia="仿宋" w:hint="eastAsia"/>
          <w:sz w:val="24"/>
        </w:rPr>
        <w:t>60%</w:t>
      </w:r>
      <w:r w:rsidRPr="00887947">
        <w:rPr>
          <w:rFonts w:eastAsia="仿宋" w:hint="eastAsia"/>
          <w:sz w:val="24"/>
        </w:rPr>
        <w:t>）</w:t>
      </w:r>
    </w:p>
    <w:p w14:paraId="45F414F8" w14:textId="15795E52" w:rsidR="00887947" w:rsidRDefault="00887947" w:rsidP="00887947">
      <w:pPr>
        <w:snapToGrid w:val="0"/>
        <w:spacing w:line="360" w:lineRule="auto"/>
        <w:ind w:firstLineChars="200" w:firstLine="480"/>
        <w:rPr>
          <w:rFonts w:eastAsia="仿宋"/>
          <w:sz w:val="24"/>
        </w:rPr>
      </w:pPr>
      <w:r w:rsidRPr="00887947">
        <w:rPr>
          <w:rFonts w:eastAsia="仿宋" w:hint="eastAsia"/>
          <w:sz w:val="24"/>
        </w:rPr>
        <w:t>课程结束后采用</w:t>
      </w:r>
      <w:r w:rsidR="00C93994">
        <w:rPr>
          <w:rFonts w:eastAsia="仿宋" w:hint="eastAsia"/>
          <w:sz w:val="24"/>
        </w:rPr>
        <w:t>大作业</w:t>
      </w:r>
      <w:r w:rsidRPr="00887947">
        <w:rPr>
          <w:rFonts w:eastAsia="仿宋" w:hint="eastAsia"/>
          <w:sz w:val="24"/>
        </w:rPr>
        <w:t>形式进行</w:t>
      </w:r>
      <w:proofErr w:type="gramStart"/>
      <w:r w:rsidRPr="00887947">
        <w:rPr>
          <w:rFonts w:eastAsia="仿宋" w:hint="eastAsia"/>
          <w:sz w:val="24"/>
        </w:rPr>
        <w:t>结</w:t>
      </w:r>
      <w:r w:rsidR="0056666E">
        <w:rPr>
          <w:rFonts w:eastAsia="仿宋" w:hint="eastAsia"/>
          <w:sz w:val="24"/>
        </w:rPr>
        <w:t>课</w:t>
      </w:r>
      <w:r w:rsidRPr="00887947">
        <w:rPr>
          <w:rFonts w:eastAsia="仿宋" w:hint="eastAsia"/>
          <w:sz w:val="24"/>
        </w:rPr>
        <w:t>性</w:t>
      </w:r>
      <w:proofErr w:type="gramEnd"/>
      <w:r w:rsidRPr="00887947">
        <w:rPr>
          <w:rFonts w:eastAsia="仿宋" w:hint="eastAsia"/>
          <w:sz w:val="24"/>
        </w:rPr>
        <w:t>考核，为百分制，最终折算成总成绩的</w:t>
      </w:r>
      <w:r w:rsidRPr="00887947">
        <w:rPr>
          <w:rFonts w:eastAsia="仿宋" w:hint="eastAsia"/>
          <w:sz w:val="24"/>
        </w:rPr>
        <w:t>60%</w:t>
      </w:r>
      <w:r w:rsidRPr="00887947">
        <w:rPr>
          <w:rFonts w:eastAsia="仿宋" w:hint="eastAsia"/>
          <w:sz w:val="24"/>
        </w:rPr>
        <w:t>，</w:t>
      </w:r>
      <w:r w:rsidR="0056666E">
        <w:rPr>
          <w:rFonts w:eastAsia="仿宋" w:hint="eastAsia"/>
          <w:sz w:val="24"/>
        </w:rPr>
        <w:t>折算后小数点后保留</w:t>
      </w:r>
      <w:r w:rsidR="0056666E">
        <w:rPr>
          <w:rFonts w:eastAsia="仿宋" w:hint="eastAsia"/>
          <w:sz w:val="24"/>
        </w:rPr>
        <w:t>1</w:t>
      </w:r>
      <w:r w:rsidR="0056666E">
        <w:rPr>
          <w:rFonts w:eastAsia="仿宋" w:hint="eastAsia"/>
          <w:sz w:val="24"/>
        </w:rPr>
        <w:t>位，</w:t>
      </w:r>
      <w:r w:rsidR="0056666E" w:rsidRPr="00887947">
        <w:rPr>
          <w:rFonts w:eastAsia="仿宋" w:hint="eastAsia"/>
          <w:sz w:val="24"/>
        </w:rPr>
        <w:t>4</w:t>
      </w:r>
      <w:r w:rsidR="0056666E" w:rsidRPr="00887947">
        <w:rPr>
          <w:rFonts w:eastAsia="仿宋" w:hint="eastAsia"/>
          <w:sz w:val="24"/>
        </w:rPr>
        <w:t>舍</w:t>
      </w:r>
      <w:r w:rsidR="0056666E" w:rsidRPr="00887947">
        <w:rPr>
          <w:rFonts w:eastAsia="仿宋" w:hint="eastAsia"/>
          <w:sz w:val="24"/>
        </w:rPr>
        <w:t>5</w:t>
      </w:r>
      <w:r w:rsidR="0056666E" w:rsidRPr="00887947">
        <w:rPr>
          <w:rFonts w:eastAsia="仿宋" w:hint="eastAsia"/>
          <w:sz w:val="24"/>
        </w:rPr>
        <w:t>入</w:t>
      </w:r>
      <w:r w:rsidRPr="00887947">
        <w:rPr>
          <w:rFonts w:eastAsia="仿宋" w:hint="eastAsia"/>
          <w:sz w:val="24"/>
        </w:rPr>
        <w:t>。考试内容须覆盖大部分的授课内容。</w:t>
      </w:r>
    </w:p>
    <w:p w14:paraId="0EB3DE27" w14:textId="03DDD409"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3856"/>
        <w:gridCol w:w="2035"/>
      </w:tblGrid>
      <w:tr w:rsidR="0096382D" w:rsidRPr="00835DE5" w14:paraId="07076307" w14:textId="77777777" w:rsidTr="003E0C28">
        <w:trPr>
          <w:jc w:val="center"/>
        </w:trPr>
        <w:tc>
          <w:tcPr>
            <w:tcW w:w="1578" w:type="dxa"/>
            <w:gridSpan w:val="2"/>
            <w:shd w:val="clear" w:color="auto" w:fill="auto"/>
            <w:vAlign w:val="center"/>
          </w:tcPr>
          <w:p w14:paraId="255E4474"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2C74D827"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3856" w:type="dxa"/>
          </w:tcPr>
          <w:p w14:paraId="19952AFC"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2035" w:type="dxa"/>
          </w:tcPr>
          <w:p w14:paraId="0A9EBEB9" w14:textId="77777777" w:rsidR="0096382D" w:rsidRPr="00716E0F" w:rsidRDefault="0096382D" w:rsidP="008E0850">
            <w:pPr>
              <w:snapToGrid w:val="0"/>
              <w:spacing w:line="360" w:lineRule="auto"/>
              <w:jc w:val="center"/>
              <w:rPr>
                <w:rFonts w:ascii="仿宋" w:eastAsia="仿宋" w:hAnsi="仿宋" w:hint="eastAsia"/>
                <w:b/>
                <w:color w:val="000000"/>
                <w:sz w:val="24"/>
              </w:rPr>
            </w:pPr>
            <w:r w:rsidRPr="00716E0F">
              <w:rPr>
                <w:rFonts w:ascii="仿宋" w:eastAsia="仿宋" w:hAnsi="仿宋" w:hint="eastAsia"/>
                <w:b/>
                <w:color w:val="000000"/>
                <w:sz w:val="24"/>
              </w:rPr>
              <w:t>对应的课程目标</w:t>
            </w:r>
          </w:p>
        </w:tc>
      </w:tr>
      <w:tr w:rsidR="00937998" w:rsidRPr="00835DE5" w14:paraId="75B58B0D" w14:textId="77777777" w:rsidTr="003E0C28">
        <w:trPr>
          <w:jc w:val="center"/>
        </w:trPr>
        <w:tc>
          <w:tcPr>
            <w:tcW w:w="817" w:type="dxa"/>
            <w:vMerge w:val="restart"/>
            <w:shd w:val="clear" w:color="auto" w:fill="auto"/>
            <w:vAlign w:val="center"/>
          </w:tcPr>
          <w:p w14:paraId="416EB047" w14:textId="77777777" w:rsidR="00937998" w:rsidRPr="00835DE5" w:rsidRDefault="00937998" w:rsidP="00937998">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4E6D5821" w14:textId="77777777" w:rsidR="00937998" w:rsidRPr="00835DE5" w:rsidRDefault="00937998" w:rsidP="00937998">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798" w:type="dxa"/>
            <w:vAlign w:val="center"/>
          </w:tcPr>
          <w:p w14:paraId="53DAB6A4" w14:textId="61684BF8" w:rsidR="00937998" w:rsidRPr="00835DE5" w:rsidRDefault="00047F12" w:rsidP="00937998">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20</w:t>
            </w:r>
          </w:p>
        </w:tc>
        <w:tc>
          <w:tcPr>
            <w:tcW w:w="3856" w:type="dxa"/>
            <w:vAlign w:val="center"/>
          </w:tcPr>
          <w:p w14:paraId="089D8474" w14:textId="7B125BC8" w:rsidR="00937998" w:rsidRPr="00835DE5" w:rsidRDefault="00937998" w:rsidP="00937998">
            <w:pPr>
              <w:snapToGrid w:val="0"/>
              <w:spacing w:line="360" w:lineRule="auto"/>
              <w:jc w:val="center"/>
              <w:rPr>
                <w:rFonts w:ascii="仿宋" w:eastAsia="仿宋" w:hAnsi="仿宋" w:hint="eastAsia"/>
                <w:b/>
                <w:color w:val="000000"/>
                <w:sz w:val="24"/>
              </w:rPr>
            </w:pPr>
            <w:r w:rsidRPr="001F127D">
              <w:rPr>
                <w:rFonts w:ascii="仿宋" w:eastAsia="仿宋" w:hAnsi="仿宋" w:hint="eastAsia"/>
                <w:bCs/>
                <w:color w:val="000000"/>
                <w:sz w:val="24"/>
              </w:rPr>
              <w:t>主要对每个章节的核心知识点</w:t>
            </w:r>
            <w:r w:rsidR="00234E94">
              <w:rPr>
                <w:rFonts w:ascii="仿宋" w:eastAsia="仿宋" w:hAnsi="仿宋" w:hint="eastAsia"/>
                <w:bCs/>
                <w:color w:val="000000"/>
                <w:sz w:val="24"/>
              </w:rPr>
              <w:t>，</w:t>
            </w:r>
            <w:r w:rsidRPr="001F127D">
              <w:rPr>
                <w:rFonts w:ascii="仿宋" w:eastAsia="仿宋" w:hAnsi="仿宋" w:hint="eastAsia"/>
                <w:bCs/>
                <w:color w:val="000000"/>
                <w:sz w:val="24"/>
              </w:rPr>
              <w:t>每章布置1次作业，</w:t>
            </w:r>
            <w:r w:rsidR="00234E94">
              <w:rPr>
                <w:rFonts w:ascii="仿宋" w:eastAsia="仿宋" w:hAnsi="仿宋" w:hint="eastAsia"/>
                <w:bCs/>
                <w:color w:val="000000"/>
                <w:sz w:val="24"/>
              </w:rPr>
              <w:t>按题量赋予一定的分值，</w:t>
            </w:r>
            <w:r w:rsidRPr="001F127D">
              <w:rPr>
                <w:rFonts w:ascii="仿宋" w:eastAsia="仿宋" w:hAnsi="仿宋" w:hint="eastAsia"/>
                <w:bCs/>
                <w:color w:val="000000"/>
                <w:sz w:val="24"/>
              </w:rPr>
              <w:t>总共</w:t>
            </w:r>
            <w:r w:rsidR="00485608">
              <w:rPr>
                <w:rFonts w:ascii="仿宋" w:eastAsia="仿宋" w:hAnsi="仿宋" w:hint="eastAsia"/>
                <w:bCs/>
                <w:color w:val="000000"/>
                <w:sz w:val="24"/>
              </w:rPr>
              <w:t>10</w:t>
            </w:r>
            <w:r w:rsidRPr="001F127D">
              <w:rPr>
                <w:rFonts w:ascii="仿宋" w:eastAsia="仿宋" w:hAnsi="仿宋" w:hint="eastAsia"/>
                <w:bCs/>
                <w:color w:val="000000"/>
                <w:sz w:val="24"/>
              </w:rPr>
              <w:t>次，</w:t>
            </w:r>
            <w:r w:rsidR="00234E94">
              <w:rPr>
                <w:rFonts w:ascii="仿宋" w:eastAsia="仿宋" w:hAnsi="仿宋" w:hint="eastAsia"/>
                <w:bCs/>
                <w:color w:val="000000"/>
                <w:sz w:val="24"/>
              </w:rPr>
              <w:t>总分</w:t>
            </w:r>
            <w:r w:rsidRPr="001F127D">
              <w:rPr>
                <w:rFonts w:ascii="仿宋" w:eastAsia="仿宋" w:hAnsi="仿宋" w:hint="eastAsia"/>
                <w:bCs/>
                <w:color w:val="000000"/>
                <w:sz w:val="24"/>
              </w:rPr>
              <w:t>以100分计，折算为满分</w:t>
            </w:r>
            <w:r w:rsidR="00234E94">
              <w:rPr>
                <w:rFonts w:ascii="仿宋" w:eastAsia="仿宋" w:hAnsi="仿宋" w:hint="eastAsia"/>
                <w:bCs/>
                <w:color w:val="000000"/>
                <w:sz w:val="24"/>
              </w:rPr>
              <w:t>2</w:t>
            </w:r>
            <w:r w:rsidRPr="001F127D">
              <w:rPr>
                <w:rFonts w:ascii="仿宋" w:eastAsia="仿宋" w:hAnsi="仿宋" w:hint="eastAsia"/>
                <w:bCs/>
                <w:color w:val="000000"/>
                <w:sz w:val="24"/>
              </w:rPr>
              <w:t>0分，四舍五入取</w:t>
            </w:r>
            <w:r w:rsidR="00234E94">
              <w:rPr>
                <w:rFonts w:ascii="仿宋" w:eastAsia="仿宋" w:hAnsi="仿宋" w:hint="eastAsia"/>
                <w:bCs/>
                <w:color w:val="000000"/>
                <w:sz w:val="24"/>
              </w:rPr>
              <w:t>小数点后1位</w:t>
            </w:r>
            <w:r w:rsidRPr="001F127D">
              <w:rPr>
                <w:rFonts w:ascii="仿宋" w:eastAsia="仿宋" w:hAnsi="仿宋" w:hint="eastAsia"/>
                <w:bCs/>
                <w:color w:val="000000"/>
                <w:sz w:val="24"/>
              </w:rPr>
              <w:t>。</w:t>
            </w:r>
          </w:p>
        </w:tc>
        <w:tc>
          <w:tcPr>
            <w:tcW w:w="2035" w:type="dxa"/>
            <w:vAlign w:val="center"/>
          </w:tcPr>
          <w:p w14:paraId="1DEF0593" w14:textId="21A27643" w:rsidR="00937998" w:rsidRPr="00716E0F" w:rsidRDefault="00937998" w:rsidP="00937998">
            <w:pPr>
              <w:snapToGrid w:val="0"/>
              <w:spacing w:line="360" w:lineRule="auto"/>
              <w:jc w:val="center"/>
              <w:rPr>
                <w:rFonts w:ascii="仿宋" w:eastAsia="仿宋" w:hAnsi="仿宋" w:hint="eastAsia"/>
                <w:b/>
                <w:color w:val="000000"/>
                <w:sz w:val="24"/>
              </w:rPr>
            </w:pPr>
            <w:r w:rsidRPr="00716E0F">
              <w:rPr>
                <w:rFonts w:ascii="仿宋" w:eastAsia="仿宋" w:hAnsi="仿宋" w:hint="eastAsia"/>
                <w:bCs/>
                <w:color w:val="000000"/>
                <w:sz w:val="24"/>
              </w:rPr>
              <w:t>1</w:t>
            </w:r>
            <w:r w:rsidR="00935CE6">
              <w:rPr>
                <w:rFonts w:ascii="仿宋" w:eastAsia="仿宋" w:hAnsi="仿宋" w:hint="eastAsia"/>
                <w:bCs/>
                <w:color w:val="000000"/>
                <w:sz w:val="24"/>
              </w:rPr>
              <w:t>、2、</w:t>
            </w:r>
            <w:r w:rsidRPr="00716E0F">
              <w:rPr>
                <w:rFonts w:ascii="仿宋" w:eastAsia="仿宋" w:hAnsi="仿宋" w:hint="eastAsia"/>
                <w:bCs/>
                <w:color w:val="000000"/>
                <w:sz w:val="24"/>
              </w:rPr>
              <w:t>3</w:t>
            </w:r>
            <w:r w:rsidR="00935CE6">
              <w:rPr>
                <w:rFonts w:ascii="仿宋" w:eastAsia="仿宋" w:hAnsi="仿宋" w:hint="eastAsia"/>
                <w:bCs/>
                <w:color w:val="000000"/>
                <w:sz w:val="24"/>
              </w:rPr>
              <w:t>、4</w:t>
            </w:r>
          </w:p>
        </w:tc>
      </w:tr>
      <w:tr w:rsidR="00234E94" w:rsidRPr="00835DE5" w14:paraId="60D616E3" w14:textId="77777777" w:rsidTr="003E0C28">
        <w:trPr>
          <w:jc w:val="center"/>
        </w:trPr>
        <w:tc>
          <w:tcPr>
            <w:tcW w:w="817" w:type="dxa"/>
            <w:vMerge/>
            <w:shd w:val="clear" w:color="auto" w:fill="auto"/>
            <w:vAlign w:val="center"/>
          </w:tcPr>
          <w:p w14:paraId="50A469D5" w14:textId="77777777" w:rsidR="00234E94" w:rsidRPr="00835DE5" w:rsidRDefault="00234E94" w:rsidP="00234E94">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4E7CF0D0" w14:textId="3670CDD4" w:rsidR="00234E94" w:rsidRPr="00835DE5" w:rsidRDefault="00234E94" w:rsidP="00234E9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798" w:type="dxa"/>
            <w:vAlign w:val="center"/>
          </w:tcPr>
          <w:p w14:paraId="2A2F2CA3" w14:textId="5F516F55" w:rsidR="00234E94" w:rsidRPr="00835DE5" w:rsidRDefault="00767EAB" w:rsidP="00234E94">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6</w:t>
            </w:r>
          </w:p>
        </w:tc>
        <w:tc>
          <w:tcPr>
            <w:tcW w:w="3856" w:type="dxa"/>
            <w:vAlign w:val="center"/>
          </w:tcPr>
          <w:p w14:paraId="6ED03138" w14:textId="18D8DBF7" w:rsidR="00234E94" w:rsidRPr="00835DE5" w:rsidRDefault="00234E94" w:rsidP="00234E94">
            <w:pPr>
              <w:snapToGrid w:val="0"/>
              <w:spacing w:line="360" w:lineRule="auto"/>
              <w:jc w:val="center"/>
              <w:rPr>
                <w:rFonts w:ascii="仿宋" w:eastAsia="仿宋" w:hAnsi="仿宋" w:hint="eastAsia"/>
                <w:b/>
                <w:color w:val="000000"/>
                <w:sz w:val="24"/>
              </w:rPr>
            </w:pPr>
            <w:r w:rsidRPr="001F127D">
              <w:rPr>
                <w:rFonts w:ascii="仿宋" w:eastAsia="仿宋" w:hAnsi="仿宋" w:hint="eastAsia"/>
                <w:bCs/>
                <w:color w:val="000000"/>
                <w:sz w:val="24"/>
              </w:rPr>
              <w:t>迟到、早退、请假每次扣</w:t>
            </w:r>
            <w:r w:rsidR="006577DA">
              <w:rPr>
                <w:rFonts w:ascii="仿宋" w:eastAsia="仿宋" w:hAnsi="仿宋" w:hint="eastAsia"/>
                <w:bCs/>
                <w:color w:val="000000"/>
                <w:sz w:val="24"/>
              </w:rPr>
              <w:t>10</w:t>
            </w:r>
            <w:r w:rsidRPr="001F127D">
              <w:rPr>
                <w:rFonts w:ascii="仿宋" w:eastAsia="仿宋" w:hAnsi="仿宋" w:hint="eastAsia"/>
                <w:bCs/>
                <w:color w:val="000000"/>
                <w:sz w:val="24"/>
              </w:rPr>
              <w:t>分，旷课</w:t>
            </w:r>
            <w:r w:rsidR="00921F2D">
              <w:rPr>
                <w:rFonts w:ascii="仿宋" w:eastAsia="仿宋" w:hAnsi="仿宋" w:hint="eastAsia"/>
                <w:bCs/>
                <w:color w:val="000000"/>
                <w:sz w:val="24"/>
              </w:rPr>
              <w:t>一次</w:t>
            </w:r>
            <w:r w:rsidRPr="001F127D">
              <w:rPr>
                <w:rFonts w:ascii="仿宋" w:eastAsia="仿宋" w:hAnsi="仿宋" w:hint="eastAsia"/>
                <w:bCs/>
                <w:color w:val="000000"/>
                <w:sz w:val="24"/>
              </w:rPr>
              <w:t>扣</w:t>
            </w:r>
            <w:r w:rsidR="00047F12">
              <w:rPr>
                <w:rFonts w:ascii="仿宋" w:eastAsia="仿宋" w:hAnsi="仿宋" w:hint="eastAsia"/>
                <w:bCs/>
                <w:color w:val="000000"/>
                <w:sz w:val="24"/>
              </w:rPr>
              <w:t>25</w:t>
            </w:r>
            <w:r w:rsidRPr="001F127D">
              <w:rPr>
                <w:rFonts w:ascii="仿宋" w:eastAsia="仿宋" w:hAnsi="仿宋" w:hint="eastAsia"/>
                <w:bCs/>
                <w:color w:val="000000"/>
                <w:sz w:val="24"/>
              </w:rPr>
              <w:t>分，</w:t>
            </w:r>
            <w:proofErr w:type="gramStart"/>
            <w:r w:rsidRPr="001F127D">
              <w:rPr>
                <w:rFonts w:ascii="仿宋" w:eastAsia="仿宋" w:hAnsi="仿宋" w:hint="eastAsia"/>
                <w:bCs/>
                <w:color w:val="000000"/>
                <w:sz w:val="24"/>
              </w:rPr>
              <w:t>无故矿课达到</w:t>
            </w:r>
            <w:proofErr w:type="gramEnd"/>
            <w:r w:rsidRPr="001F127D">
              <w:rPr>
                <w:rFonts w:ascii="仿宋" w:eastAsia="仿宋" w:hAnsi="仿宋" w:hint="eastAsia"/>
                <w:bCs/>
                <w:color w:val="000000"/>
                <w:sz w:val="24"/>
              </w:rPr>
              <w:t>3次取消考试资格</w:t>
            </w:r>
            <w:r w:rsidR="006577DA">
              <w:rPr>
                <w:rFonts w:ascii="仿宋" w:eastAsia="仿宋" w:hAnsi="仿宋" w:hint="eastAsia"/>
                <w:bCs/>
                <w:color w:val="000000"/>
                <w:sz w:val="24"/>
              </w:rPr>
              <w:t>。总分</w:t>
            </w:r>
            <w:r w:rsidR="006577DA" w:rsidRPr="001F127D">
              <w:rPr>
                <w:rFonts w:ascii="仿宋" w:eastAsia="仿宋" w:hAnsi="仿宋" w:hint="eastAsia"/>
                <w:bCs/>
                <w:color w:val="000000"/>
                <w:sz w:val="24"/>
              </w:rPr>
              <w:t>以100分计，折算为满分</w:t>
            </w:r>
            <w:r w:rsidR="00767EAB">
              <w:rPr>
                <w:rFonts w:ascii="仿宋" w:eastAsia="仿宋" w:hAnsi="仿宋" w:hint="eastAsia"/>
                <w:bCs/>
                <w:color w:val="000000"/>
                <w:sz w:val="24"/>
              </w:rPr>
              <w:t>6</w:t>
            </w:r>
            <w:r w:rsidR="006577DA" w:rsidRPr="001F127D">
              <w:rPr>
                <w:rFonts w:ascii="仿宋" w:eastAsia="仿宋" w:hAnsi="仿宋" w:hint="eastAsia"/>
                <w:bCs/>
                <w:color w:val="000000"/>
                <w:sz w:val="24"/>
              </w:rPr>
              <w:t>分，四舍五入取</w:t>
            </w:r>
            <w:r w:rsidR="006577DA">
              <w:rPr>
                <w:rFonts w:ascii="仿宋" w:eastAsia="仿宋" w:hAnsi="仿宋" w:hint="eastAsia"/>
                <w:bCs/>
                <w:color w:val="000000"/>
                <w:sz w:val="24"/>
              </w:rPr>
              <w:t>小数点后1位</w:t>
            </w:r>
            <w:r w:rsidR="006577DA" w:rsidRPr="001F127D">
              <w:rPr>
                <w:rFonts w:ascii="仿宋" w:eastAsia="仿宋" w:hAnsi="仿宋" w:hint="eastAsia"/>
                <w:bCs/>
                <w:color w:val="000000"/>
                <w:sz w:val="24"/>
              </w:rPr>
              <w:t>。</w:t>
            </w:r>
          </w:p>
        </w:tc>
        <w:tc>
          <w:tcPr>
            <w:tcW w:w="2035" w:type="dxa"/>
            <w:vAlign w:val="center"/>
          </w:tcPr>
          <w:p w14:paraId="43FD208A" w14:textId="10645F3D" w:rsidR="00234E94" w:rsidRPr="00716E0F" w:rsidRDefault="00935CE6" w:rsidP="00234E94">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1、</w:t>
            </w:r>
            <w:r w:rsidR="00234E94" w:rsidRPr="00716E0F">
              <w:rPr>
                <w:rFonts w:ascii="仿宋" w:eastAsia="仿宋" w:hAnsi="仿宋"/>
                <w:bCs/>
                <w:color w:val="000000"/>
                <w:sz w:val="24"/>
              </w:rPr>
              <w:t>2</w:t>
            </w:r>
            <w:r w:rsidR="00234E94" w:rsidRPr="00716E0F">
              <w:rPr>
                <w:rFonts w:ascii="仿宋" w:eastAsia="仿宋" w:hAnsi="仿宋" w:hint="eastAsia"/>
                <w:bCs/>
                <w:color w:val="000000"/>
                <w:sz w:val="24"/>
              </w:rPr>
              <w:t>、</w:t>
            </w:r>
            <w:r>
              <w:rPr>
                <w:rFonts w:ascii="仿宋" w:eastAsia="仿宋" w:hAnsi="仿宋" w:hint="eastAsia"/>
                <w:bCs/>
                <w:color w:val="000000"/>
                <w:sz w:val="24"/>
              </w:rPr>
              <w:t>3、</w:t>
            </w:r>
            <w:r w:rsidR="00234E94" w:rsidRPr="00716E0F">
              <w:rPr>
                <w:rFonts w:ascii="仿宋" w:eastAsia="仿宋" w:hAnsi="仿宋" w:hint="eastAsia"/>
                <w:bCs/>
                <w:color w:val="000000"/>
                <w:sz w:val="24"/>
              </w:rPr>
              <w:t>4</w:t>
            </w:r>
          </w:p>
        </w:tc>
      </w:tr>
      <w:tr w:rsidR="00234E94" w:rsidRPr="00835DE5" w14:paraId="33191C59" w14:textId="77777777" w:rsidTr="003E0C28">
        <w:trPr>
          <w:jc w:val="center"/>
        </w:trPr>
        <w:tc>
          <w:tcPr>
            <w:tcW w:w="817" w:type="dxa"/>
            <w:vMerge/>
            <w:shd w:val="clear" w:color="auto" w:fill="auto"/>
            <w:vAlign w:val="center"/>
          </w:tcPr>
          <w:p w14:paraId="1038EA9E" w14:textId="77777777" w:rsidR="00234E94" w:rsidRPr="00835DE5" w:rsidRDefault="00234E94" w:rsidP="00234E94">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728D754E" w14:textId="6D2B9BDF" w:rsidR="00234E94" w:rsidRPr="00835DE5" w:rsidRDefault="00234E94" w:rsidP="00234E9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预习</w:t>
            </w:r>
          </w:p>
        </w:tc>
        <w:tc>
          <w:tcPr>
            <w:tcW w:w="798" w:type="dxa"/>
            <w:vAlign w:val="center"/>
          </w:tcPr>
          <w:p w14:paraId="37DA1D3C" w14:textId="414FBD9D" w:rsidR="00234E94" w:rsidRPr="00835DE5" w:rsidRDefault="00767EAB" w:rsidP="00234E9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8</w:t>
            </w:r>
          </w:p>
        </w:tc>
        <w:tc>
          <w:tcPr>
            <w:tcW w:w="3856" w:type="dxa"/>
            <w:vAlign w:val="center"/>
          </w:tcPr>
          <w:p w14:paraId="45A04FDA" w14:textId="74DBFEA9" w:rsidR="00234E94" w:rsidRPr="00921F2D" w:rsidRDefault="00234E94" w:rsidP="00234E94">
            <w:pPr>
              <w:snapToGrid w:val="0"/>
              <w:spacing w:line="360" w:lineRule="auto"/>
              <w:jc w:val="center"/>
              <w:rPr>
                <w:rFonts w:ascii="仿宋" w:eastAsia="仿宋" w:hAnsi="仿宋" w:hint="eastAsia"/>
                <w:bCs/>
                <w:color w:val="000000"/>
                <w:sz w:val="24"/>
              </w:rPr>
            </w:pPr>
            <w:r w:rsidRPr="00921F2D">
              <w:rPr>
                <w:rFonts w:ascii="仿宋" w:eastAsia="仿宋" w:hAnsi="仿宋" w:hint="eastAsia"/>
                <w:bCs/>
                <w:color w:val="000000"/>
                <w:sz w:val="24"/>
              </w:rPr>
              <w:t>雨课堂</w:t>
            </w:r>
            <w:r w:rsidR="00485608">
              <w:rPr>
                <w:rFonts w:ascii="仿宋" w:eastAsia="仿宋" w:hAnsi="仿宋" w:hint="eastAsia"/>
                <w:bCs/>
                <w:color w:val="000000"/>
                <w:sz w:val="24"/>
              </w:rPr>
              <w:t>主要</w:t>
            </w:r>
            <w:r w:rsidRPr="00921F2D">
              <w:rPr>
                <w:rFonts w:ascii="仿宋" w:eastAsia="仿宋" w:hAnsi="仿宋" w:hint="eastAsia"/>
                <w:bCs/>
                <w:color w:val="000000"/>
                <w:sz w:val="24"/>
              </w:rPr>
              <w:t>发布</w:t>
            </w:r>
            <w:r w:rsidR="006577DA" w:rsidRPr="00921F2D">
              <w:rPr>
                <w:rFonts w:ascii="仿宋" w:eastAsia="仿宋" w:hAnsi="仿宋" w:hint="eastAsia"/>
                <w:bCs/>
                <w:color w:val="000000"/>
                <w:sz w:val="24"/>
              </w:rPr>
              <w:t>1</w:t>
            </w:r>
            <w:r w:rsidR="00485608">
              <w:rPr>
                <w:rFonts w:ascii="仿宋" w:eastAsia="仿宋" w:hAnsi="仿宋" w:hint="eastAsia"/>
                <w:bCs/>
                <w:color w:val="000000"/>
                <w:sz w:val="24"/>
              </w:rPr>
              <w:t>0</w:t>
            </w:r>
            <w:r w:rsidR="006577DA" w:rsidRPr="00921F2D">
              <w:rPr>
                <w:rFonts w:ascii="仿宋" w:eastAsia="仿宋" w:hAnsi="仿宋" w:hint="eastAsia"/>
                <w:bCs/>
                <w:color w:val="000000"/>
                <w:sz w:val="24"/>
              </w:rPr>
              <w:t>个</w:t>
            </w:r>
            <w:r w:rsidRPr="00921F2D">
              <w:rPr>
                <w:rFonts w:ascii="仿宋" w:eastAsia="仿宋" w:hAnsi="仿宋" w:hint="eastAsia"/>
                <w:bCs/>
                <w:color w:val="000000"/>
                <w:sz w:val="24"/>
              </w:rPr>
              <w:t>课件</w:t>
            </w:r>
            <w:r w:rsidR="006577DA" w:rsidRPr="00921F2D">
              <w:rPr>
                <w:rFonts w:ascii="仿宋" w:eastAsia="仿宋" w:hAnsi="仿宋" w:hint="eastAsia"/>
                <w:bCs/>
                <w:color w:val="000000"/>
                <w:sz w:val="24"/>
              </w:rPr>
              <w:t>，每缺</w:t>
            </w:r>
            <w:r w:rsidR="006577DA" w:rsidRPr="00921F2D">
              <w:rPr>
                <w:rFonts w:ascii="仿宋" w:eastAsia="仿宋" w:hAnsi="仿宋" w:hint="eastAsia"/>
                <w:bCs/>
                <w:color w:val="000000"/>
                <w:sz w:val="24"/>
              </w:rPr>
              <w:lastRenderedPageBreak/>
              <w:t>少1次预习扣</w:t>
            </w:r>
            <w:r w:rsidR="00485608">
              <w:rPr>
                <w:rFonts w:ascii="仿宋" w:eastAsia="仿宋" w:hAnsi="仿宋" w:hint="eastAsia"/>
                <w:bCs/>
                <w:color w:val="000000"/>
                <w:sz w:val="24"/>
              </w:rPr>
              <w:t>10</w:t>
            </w:r>
            <w:r w:rsidR="006577DA" w:rsidRPr="00921F2D">
              <w:rPr>
                <w:rFonts w:ascii="仿宋" w:eastAsia="仿宋" w:hAnsi="仿宋" w:hint="eastAsia"/>
                <w:bCs/>
                <w:color w:val="000000"/>
                <w:sz w:val="24"/>
              </w:rPr>
              <w:t>分。总分以100分计，折算为满分8分，四舍五入取小数点后1位。</w:t>
            </w:r>
          </w:p>
        </w:tc>
        <w:tc>
          <w:tcPr>
            <w:tcW w:w="2035" w:type="dxa"/>
            <w:vAlign w:val="center"/>
          </w:tcPr>
          <w:p w14:paraId="32243BDB" w14:textId="57CF8C3C" w:rsidR="00234E94" w:rsidRPr="00716E0F" w:rsidRDefault="00935CE6" w:rsidP="00234E94">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lastRenderedPageBreak/>
              <w:t>1、</w:t>
            </w:r>
            <w:r w:rsidRPr="00716E0F">
              <w:rPr>
                <w:rFonts w:ascii="仿宋" w:eastAsia="仿宋" w:hAnsi="仿宋"/>
                <w:bCs/>
                <w:color w:val="000000"/>
                <w:sz w:val="24"/>
              </w:rPr>
              <w:t>2</w:t>
            </w:r>
            <w:r w:rsidRPr="00716E0F">
              <w:rPr>
                <w:rFonts w:ascii="仿宋" w:eastAsia="仿宋" w:hAnsi="仿宋" w:hint="eastAsia"/>
                <w:bCs/>
                <w:color w:val="000000"/>
                <w:sz w:val="24"/>
              </w:rPr>
              <w:t>、</w:t>
            </w:r>
            <w:r>
              <w:rPr>
                <w:rFonts w:ascii="仿宋" w:eastAsia="仿宋" w:hAnsi="仿宋" w:hint="eastAsia"/>
                <w:bCs/>
                <w:color w:val="000000"/>
                <w:sz w:val="24"/>
              </w:rPr>
              <w:t>3、</w:t>
            </w:r>
            <w:r w:rsidRPr="00716E0F">
              <w:rPr>
                <w:rFonts w:ascii="仿宋" w:eastAsia="仿宋" w:hAnsi="仿宋" w:hint="eastAsia"/>
                <w:bCs/>
                <w:color w:val="000000"/>
                <w:sz w:val="24"/>
              </w:rPr>
              <w:t>4</w:t>
            </w:r>
          </w:p>
        </w:tc>
      </w:tr>
      <w:tr w:rsidR="00234E94" w:rsidRPr="00835DE5" w14:paraId="0DD3003A" w14:textId="77777777" w:rsidTr="003E0C28">
        <w:trPr>
          <w:jc w:val="center"/>
        </w:trPr>
        <w:tc>
          <w:tcPr>
            <w:tcW w:w="817" w:type="dxa"/>
            <w:vMerge/>
            <w:shd w:val="clear" w:color="auto" w:fill="auto"/>
            <w:vAlign w:val="center"/>
          </w:tcPr>
          <w:p w14:paraId="6561495D" w14:textId="77777777" w:rsidR="00234E94" w:rsidRPr="00835DE5" w:rsidRDefault="00234E94" w:rsidP="00234E94">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6048561E" w14:textId="693287BF" w:rsidR="00234E94" w:rsidRPr="00835DE5" w:rsidRDefault="00234E94" w:rsidP="00234E9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课上表现</w:t>
            </w:r>
          </w:p>
        </w:tc>
        <w:tc>
          <w:tcPr>
            <w:tcW w:w="798" w:type="dxa"/>
            <w:vAlign w:val="center"/>
          </w:tcPr>
          <w:p w14:paraId="521C94DD" w14:textId="06BB48B3" w:rsidR="00234E94" w:rsidRPr="00835DE5" w:rsidRDefault="00767EAB" w:rsidP="00234E94">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6</w:t>
            </w:r>
          </w:p>
        </w:tc>
        <w:tc>
          <w:tcPr>
            <w:tcW w:w="3856" w:type="dxa"/>
            <w:vAlign w:val="center"/>
          </w:tcPr>
          <w:p w14:paraId="2D87C591" w14:textId="5EC84AD9" w:rsidR="00234E94" w:rsidRPr="00835DE5" w:rsidRDefault="006577DA" w:rsidP="00234E94">
            <w:pPr>
              <w:snapToGrid w:val="0"/>
              <w:spacing w:line="360" w:lineRule="auto"/>
              <w:jc w:val="center"/>
              <w:rPr>
                <w:rFonts w:ascii="仿宋" w:eastAsia="仿宋" w:hAnsi="仿宋" w:hint="eastAsia"/>
                <w:b/>
                <w:color w:val="000000"/>
                <w:sz w:val="24"/>
              </w:rPr>
            </w:pPr>
            <w:r>
              <w:rPr>
                <w:rFonts w:ascii="仿宋" w:eastAsia="仿宋" w:hAnsi="仿宋" w:hint="eastAsia"/>
                <w:bCs/>
                <w:color w:val="000000"/>
                <w:sz w:val="24"/>
              </w:rPr>
              <w:t>每次上课，坐在前</w:t>
            </w:r>
            <w:r w:rsidR="00485608">
              <w:rPr>
                <w:rFonts w:ascii="仿宋" w:eastAsia="仿宋" w:hAnsi="仿宋" w:hint="eastAsia"/>
                <w:bCs/>
                <w:color w:val="000000"/>
                <w:sz w:val="24"/>
              </w:rPr>
              <w:t>2</w:t>
            </w:r>
            <w:r>
              <w:rPr>
                <w:rFonts w:ascii="仿宋" w:eastAsia="仿宋" w:hAnsi="仿宋" w:hint="eastAsia"/>
                <w:bCs/>
                <w:color w:val="000000"/>
                <w:sz w:val="24"/>
              </w:rPr>
              <w:t>排的学生各计1个绩点，每互动研讨1次计</w:t>
            </w:r>
            <w:r w:rsidR="00DF42A6">
              <w:rPr>
                <w:rFonts w:ascii="仿宋" w:eastAsia="仿宋" w:hAnsi="仿宋" w:hint="eastAsia"/>
                <w:bCs/>
                <w:color w:val="000000"/>
                <w:sz w:val="24"/>
              </w:rPr>
              <w:t>2</w:t>
            </w:r>
            <w:r>
              <w:rPr>
                <w:rFonts w:ascii="仿宋" w:eastAsia="仿宋" w:hAnsi="仿宋" w:hint="eastAsia"/>
                <w:bCs/>
                <w:color w:val="000000"/>
                <w:sz w:val="24"/>
              </w:rPr>
              <w:t>个绩点，</w:t>
            </w:r>
            <w:proofErr w:type="gramStart"/>
            <w:r w:rsidR="00DF42A6">
              <w:rPr>
                <w:rFonts w:ascii="仿宋" w:eastAsia="仿宋" w:hAnsi="仿宋" w:hint="eastAsia"/>
                <w:bCs/>
                <w:color w:val="000000"/>
                <w:sz w:val="24"/>
              </w:rPr>
              <w:t>绩点累计</w:t>
            </w:r>
            <w:proofErr w:type="gramEnd"/>
            <w:r w:rsidR="00DF42A6">
              <w:rPr>
                <w:rFonts w:ascii="仿宋" w:eastAsia="仿宋" w:hAnsi="仿宋" w:hint="eastAsia"/>
                <w:bCs/>
                <w:color w:val="000000"/>
                <w:sz w:val="24"/>
              </w:rPr>
              <w:t>最高者按100分计，最低者按50分计，其他按插值核算。满分</w:t>
            </w:r>
            <w:r w:rsidR="00DF42A6" w:rsidRPr="001F127D">
              <w:rPr>
                <w:rFonts w:ascii="仿宋" w:eastAsia="仿宋" w:hAnsi="仿宋" w:hint="eastAsia"/>
                <w:bCs/>
                <w:color w:val="000000"/>
                <w:sz w:val="24"/>
              </w:rPr>
              <w:t>以100分计，折算为</w:t>
            </w:r>
            <w:r w:rsidR="00767EAB">
              <w:rPr>
                <w:rFonts w:ascii="仿宋" w:eastAsia="仿宋" w:hAnsi="仿宋" w:hint="eastAsia"/>
                <w:bCs/>
                <w:color w:val="000000"/>
                <w:sz w:val="24"/>
              </w:rPr>
              <w:t>6</w:t>
            </w:r>
            <w:r w:rsidR="00DF42A6" w:rsidRPr="001F127D">
              <w:rPr>
                <w:rFonts w:ascii="仿宋" w:eastAsia="仿宋" w:hAnsi="仿宋" w:hint="eastAsia"/>
                <w:bCs/>
                <w:color w:val="000000"/>
                <w:sz w:val="24"/>
              </w:rPr>
              <w:t>分，四舍五入取</w:t>
            </w:r>
            <w:r w:rsidR="00DF42A6">
              <w:rPr>
                <w:rFonts w:ascii="仿宋" w:eastAsia="仿宋" w:hAnsi="仿宋" w:hint="eastAsia"/>
                <w:bCs/>
                <w:color w:val="000000"/>
                <w:sz w:val="24"/>
              </w:rPr>
              <w:t>小数点后1位</w:t>
            </w:r>
            <w:r w:rsidR="00DF42A6" w:rsidRPr="001F127D">
              <w:rPr>
                <w:rFonts w:ascii="仿宋" w:eastAsia="仿宋" w:hAnsi="仿宋" w:hint="eastAsia"/>
                <w:bCs/>
                <w:color w:val="000000"/>
                <w:sz w:val="24"/>
              </w:rPr>
              <w:t>。</w:t>
            </w:r>
          </w:p>
        </w:tc>
        <w:tc>
          <w:tcPr>
            <w:tcW w:w="2035" w:type="dxa"/>
            <w:vAlign w:val="center"/>
          </w:tcPr>
          <w:p w14:paraId="4CB31900" w14:textId="36357056" w:rsidR="00234E94" w:rsidRPr="00835DE5" w:rsidRDefault="00234E94" w:rsidP="00234E94">
            <w:pPr>
              <w:snapToGrid w:val="0"/>
              <w:spacing w:line="360" w:lineRule="auto"/>
              <w:jc w:val="center"/>
              <w:rPr>
                <w:rFonts w:ascii="仿宋" w:eastAsia="仿宋" w:hAnsi="仿宋" w:hint="eastAsia"/>
                <w:b/>
                <w:color w:val="000000"/>
                <w:sz w:val="24"/>
              </w:rPr>
            </w:pPr>
            <w:r>
              <w:rPr>
                <w:rFonts w:ascii="仿宋" w:eastAsia="仿宋" w:hAnsi="仿宋"/>
                <w:bCs/>
                <w:color w:val="000000"/>
                <w:sz w:val="24"/>
              </w:rPr>
              <w:t>1</w:t>
            </w:r>
            <w:r>
              <w:rPr>
                <w:rFonts w:ascii="仿宋" w:eastAsia="仿宋" w:hAnsi="仿宋" w:hint="eastAsia"/>
                <w:bCs/>
                <w:color w:val="000000"/>
                <w:sz w:val="24"/>
              </w:rPr>
              <w:t>、</w:t>
            </w:r>
            <w:r w:rsidR="00935CE6" w:rsidRPr="00716E0F">
              <w:rPr>
                <w:rFonts w:ascii="仿宋" w:eastAsia="仿宋" w:hAnsi="仿宋"/>
                <w:bCs/>
                <w:color w:val="000000"/>
                <w:sz w:val="24"/>
              </w:rPr>
              <w:t>2</w:t>
            </w:r>
            <w:r w:rsidR="00935CE6" w:rsidRPr="00716E0F">
              <w:rPr>
                <w:rFonts w:ascii="仿宋" w:eastAsia="仿宋" w:hAnsi="仿宋" w:hint="eastAsia"/>
                <w:bCs/>
                <w:color w:val="000000"/>
                <w:sz w:val="24"/>
              </w:rPr>
              <w:t>、</w:t>
            </w:r>
            <w:r w:rsidR="00935CE6">
              <w:rPr>
                <w:rFonts w:ascii="仿宋" w:eastAsia="仿宋" w:hAnsi="仿宋" w:hint="eastAsia"/>
                <w:bCs/>
                <w:color w:val="000000"/>
                <w:sz w:val="24"/>
              </w:rPr>
              <w:t>3、</w:t>
            </w:r>
            <w:r>
              <w:rPr>
                <w:rFonts w:ascii="仿宋" w:eastAsia="仿宋" w:hAnsi="仿宋" w:hint="eastAsia"/>
                <w:bCs/>
                <w:color w:val="000000"/>
                <w:sz w:val="24"/>
              </w:rPr>
              <w:t>4</w:t>
            </w:r>
          </w:p>
        </w:tc>
      </w:tr>
      <w:tr w:rsidR="00234E94" w:rsidRPr="00835DE5" w14:paraId="5DA0D032" w14:textId="77777777" w:rsidTr="003E0C28">
        <w:trPr>
          <w:jc w:val="center"/>
        </w:trPr>
        <w:tc>
          <w:tcPr>
            <w:tcW w:w="817" w:type="dxa"/>
            <w:shd w:val="clear" w:color="auto" w:fill="auto"/>
            <w:vAlign w:val="center"/>
          </w:tcPr>
          <w:p w14:paraId="58DD12D4" w14:textId="77777777" w:rsidR="00234E94" w:rsidRPr="00835DE5" w:rsidRDefault="00234E94" w:rsidP="00234E94">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14:paraId="3428470D" w14:textId="415E39E4" w:rsidR="00234E94" w:rsidRPr="00835DE5" w:rsidRDefault="00C93994" w:rsidP="00234E9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大作业</w:t>
            </w:r>
          </w:p>
        </w:tc>
        <w:tc>
          <w:tcPr>
            <w:tcW w:w="798" w:type="dxa"/>
            <w:vAlign w:val="center"/>
          </w:tcPr>
          <w:p w14:paraId="083A971E" w14:textId="40C28B06" w:rsidR="00234E94" w:rsidRPr="00682891" w:rsidRDefault="00234E94" w:rsidP="00234E94">
            <w:pPr>
              <w:snapToGrid w:val="0"/>
              <w:spacing w:line="360" w:lineRule="auto"/>
              <w:jc w:val="center"/>
              <w:rPr>
                <w:rFonts w:ascii="仿宋" w:eastAsia="仿宋" w:hAnsi="仿宋" w:hint="eastAsia"/>
                <w:bCs/>
                <w:color w:val="000000"/>
                <w:sz w:val="24"/>
              </w:rPr>
            </w:pPr>
            <w:r w:rsidRPr="00682891">
              <w:rPr>
                <w:rFonts w:ascii="仿宋" w:eastAsia="仿宋" w:hAnsi="仿宋" w:hint="eastAsia"/>
                <w:bCs/>
                <w:color w:val="000000"/>
                <w:sz w:val="24"/>
              </w:rPr>
              <w:t>60</w:t>
            </w:r>
          </w:p>
        </w:tc>
        <w:tc>
          <w:tcPr>
            <w:tcW w:w="3856" w:type="dxa"/>
            <w:vAlign w:val="center"/>
          </w:tcPr>
          <w:p w14:paraId="4AC401C3" w14:textId="7E47B9BC" w:rsidR="00234E94" w:rsidRPr="00682891" w:rsidRDefault="00C93994" w:rsidP="00234E94">
            <w:pPr>
              <w:snapToGrid w:val="0"/>
              <w:spacing w:line="360" w:lineRule="auto"/>
              <w:jc w:val="left"/>
              <w:rPr>
                <w:rFonts w:ascii="仿宋" w:eastAsia="仿宋" w:hAnsi="仿宋" w:hint="eastAsia"/>
                <w:bCs/>
                <w:color w:val="000000"/>
                <w:sz w:val="24"/>
              </w:rPr>
            </w:pPr>
            <w:r>
              <w:rPr>
                <w:rFonts w:ascii="仿宋" w:eastAsia="仿宋" w:hAnsi="仿宋" w:hint="eastAsia"/>
                <w:bCs/>
                <w:color w:val="000000"/>
                <w:sz w:val="24"/>
              </w:rPr>
              <w:t>提供3个大作业题目，每名学生任选1个，根据大作业质量给定分数</w:t>
            </w:r>
            <w:r w:rsidR="00234E94" w:rsidRPr="00682891">
              <w:rPr>
                <w:rFonts w:ascii="仿宋" w:eastAsia="仿宋" w:hAnsi="仿宋" w:hint="eastAsia"/>
                <w:bCs/>
                <w:color w:val="000000"/>
                <w:sz w:val="24"/>
              </w:rPr>
              <w:t>。</w:t>
            </w:r>
            <w:r w:rsidR="00DF42A6">
              <w:rPr>
                <w:rFonts w:ascii="仿宋" w:eastAsia="仿宋" w:hAnsi="仿宋" w:hint="eastAsia"/>
                <w:bCs/>
                <w:color w:val="000000"/>
                <w:sz w:val="24"/>
              </w:rPr>
              <w:t>满分</w:t>
            </w:r>
            <w:r w:rsidR="00DF42A6" w:rsidRPr="001F127D">
              <w:rPr>
                <w:rFonts w:ascii="仿宋" w:eastAsia="仿宋" w:hAnsi="仿宋" w:hint="eastAsia"/>
                <w:bCs/>
                <w:color w:val="000000"/>
                <w:sz w:val="24"/>
              </w:rPr>
              <w:t>以100分计，折算为</w:t>
            </w:r>
            <w:r w:rsidR="00DF42A6">
              <w:rPr>
                <w:rFonts w:ascii="仿宋" w:eastAsia="仿宋" w:hAnsi="仿宋" w:hint="eastAsia"/>
                <w:bCs/>
                <w:color w:val="000000"/>
                <w:sz w:val="24"/>
              </w:rPr>
              <w:t>60</w:t>
            </w:r>
            <w:r w:rsidR="00DF42A6" w:rsidRPr="001F127D">
              <w:rPr>
                <w:rFonts w:ascii="仿宋" w:eastAsia="仿宋" w:hAnsi="仿宋" w:hint="eastAsia"/>
                <w:bCs/>
                <w:color w:val="000000"/>
                <w:sz w:val="24"/>
              </w:rPr>
              <w:t>分。</w:t>
            </w:r>
          </w:p>
        </w:tc>
        <w:tc>
          <w:tcPr>
            <w:tcW w:w="2035" w:type="dxa"/>
            <w:vAlign w:val="center"/>
          </w:tcPr>
          <w:p w14:paraId="5C846197" w14:textId="558A796D" w:rsidR="00234E94" w:rsidRPr="00682891" w:rsidRDefault="00935CE6" w:rsidP="00234E9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w:t>
            </w:r>
            <w:r w:rsidR="00234E94">
              <w:rPr>
                <w:rFonts w:ascii="仿宋" w:eastAsia="仿宋" w:hAnsi="仿宋" w:hint="eastAsia"/>
                <w:bCs/>
                <w:color w:val="000000"/>
                <w:sz w:val="24"/>
              </w:rPr>
              <w:t>2、3、4</w:t>
            </w:r>
          </w:p>
        </w:tc>
      </w:tr>
    </w:tbl>
    <w:p w14:paraId="7F365458" w14:textId="77777777" w:rsidR="00921F2D" w:rsidRDefault="00921F2D" w:rsidP="00835DE5">
      <w:pPr>
        <w:snapToGrid w:val="0"/>
        <w:spacing w:line="360" w:lineRule="auto"/>
        <w:ind w:firstLineChars="200" w:firstLine="482"/>
        <w:rPr>
          <w:rFonts w:ascii="仿宋" w:eastAsia="仿宋" w:hAnsi="仿宋" w:hint="eastAsia"/>
          <w:b/>
          <w:color w:val="000000"/>
          <w:sz w:val="24"/>
        </w:rPr>
      </w:pPr>
    </w:p>
    <w:p w14:paraId="4582BA9F" w14:textId="4FE0D41E"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1429"/>
        <w:gridCol w:w="850"/>
        <w:gridCol w:w="1134"/>
        <w:gridCol w:w="1276"/>
        <w:gridCol w:w="1559"/>
        <w:gridCol w:w="1134"/>
      </w:tblGrid>
      <w:tr w:rsidR="0024679E" w:rsidRPr="00835DE5" w14:paraId="373DC65D" w14:textId="6CF68371" w:rsidTr="00547E78">
        <w:tc>
          <w:tcPr>
            <w:tcW w:w="2122" w:type="dxa"/>
            <w:gridSpan w:val="2"/>
            <w:vMerge w:val="restart"/>
            <w:shd w:val="clear" w:color="auto" w:fill="auto"/>
            <w:vAlign w:val="center"/>
          </w:tcPr>
          <w:p w14:paraId="433E3E67" w14:textId="77777777" w:rsidR="0024679E" w:rsidRPr="00835DE5"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850" w:type="dxa"/>
            <w:vMerge w:val="restart"/>
            <w:vAlign w:val="center"/>
          </w:tcPr>
          <w:p w14:paraId="45ECCAB0" w14:textId="77777777" w:rsidR="0024679E" w:rsidRPr="00835DE5" w:rsidRDefault="0024679E" w:rsidP="000103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5103" w:type="dxa"/>
            <w:gridSpan w:val="4"/>
            <w:shd w:val="clear" w:color="auto" w:fill="auto"/>
            <w:vAlign w:val="center"/>
          </w:tcPr>
          <w:p w14:paraId="481D752B" w14:textId="35B043E4" w:rsidR="0024679E"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24679E" w:rsidRPr="00835DE5" w14:paraId="6DC4FF0D" w14:textId="2D24DAD9" w:rsidTr="00547E78">
        <w:tc>
          <w:tcPr>
            <w:tcW w:w="2122" w:type="dxa"/>
            <w:gridSpan w:val="2"/>
            <w:vMerge/>
            <w:shd w:val="clear" w:color="auto" w:fill="auto"/>
            <w:vAlign w:val="center"/>
          </w:tcPr>
          <w:p w14:paraId="57EFBB85" w14:textId="77777777" w:rsidR="0024679E" w:rsidRPr="00835DE5" w:rsidRDefault="0024679E" w:rsidP="000A7C74">
            <w:pPr>
              <w:snapToGrid w:val="0"/>
              <w:spacing w:line="360" w:lineRule="auto"/>
              <w:jc w:val="center"/>
              <w:rPr>
                <w:rFonts w:ascii="仿宋" w:eastAsia="仿宋" w:hAnsi="仿宋" w:hint="eastAsia"/>
                <w:b/>
                <w:color w:val="000000"/>
                <w:sz w:val="24"/>
              </w:rPr>
            </w:pPr>
          </w:p>
        </w:tc>
        <w:tc>
          <w:tcPr>
            <w:tcW w:w="850" w:type="dxa"/>
            <w:vMerge/>
          </w:tcPr>
          <w:p w14:paraId="22F9C013" w14:textId="77777777" w:rsidR="0024679E" w:rsidRPr="00835DE5" w:rsidRDefault="0024679E" w:rsidP="000A7C74">
            <w:pPr>
              <w:snapToGrid w:val="0"/>
              <w:spacing w:line="360" w:lineRule="auto"/>
              <w:jc w:val="center"/>
              <w:rPr>
                <w:rFonts w:ascii="仿宋" w:eastAsia="仿宋" w:hAnsi="仿宋" w:hint="eastAsia"/>
                <w:b/>
                <w:color w:val="000000"/>
                <w:sz w:val="24"/>
              </w:rPr>
            </w:pPr>
          </w:p>
        </w:tc>
        <w:tc>
          <w:tcPr>
            <w:tcW w:w="1134" w:type="dxa"/>
            <w:shd w:val="clear" w:color="auto" w:fill="auto"/>
            <w:vAlign w:val="center"/>
          </w:tcPr>
          <w:p w14:paraId="11C7AE6E" w14:textId="77777777" w:rsidR="0024679E"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w:t>
            </w:r>
          </w:p>
          <w:p w14:paraId="624A5BD0" w14:textId="6F18497A" w:rsidR="0024679E" w:rsidRPr="000103ED"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目标1</w:t>
            </w:r>
          </w:p>
        </w:tc>
        <w:tc>
          <w:tcPr>
            <w:tcW w:w="1276" w:type="dxa"/>
          </w:tcPr>
          <w:p w14:paraId="7F453075" w14:textId="77777777" w:rsidR="0024679E"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w:t>
            </w:r>
          </w:p>
          <w:p w14:paraId="59B11C45" w14:textId="347B7506" w:rsidR="0024679E" w:rsidRPr="00835DE5"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目标2</w:t>
            </w:r>
          </w:p>
        </w:tc>
        <w:tc>
          <w:tcPr>
            <w:tcW w:w="1559" w:type="dxa"/>
          </w:tcPr>
          <w:p w14:paraId="4D26E10A" w14:textId="77777777" w:rsidR="0024679E"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w:t>
            </w:r>
          </w:p>
          <w:p w14:paraId="7A965782" w14:textId="1C60EB12" w:rsidR="0024679E" w:rsidRPr="00835DE5"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目标</w:t>
            </w:r>
            <w:r>
              <w:rPr>
                <w:rFonts w:ascii="仿宋" w:eastAsia="仿宋" w:hAnsi="仿宋"/>
                <w:b/>
                <w:color w:val="000000"/>
                <w:sz w:val="24"/>
              </w:rPr>
              <w:t>3</w:t>
            </w:r>
          </w:p>
        </w:tc>
        <w:tc>
          <w:tcPr>
            <w:tcW w:w="1134" w:type="dxa"/>
          </w:tcPr>
          <w:p w14:paraId="3593E420" w14:textId="77777777" w:rsidR="0024679E"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w:t>
            </w:r>
          </w:p>
          <w:p w14:paraId="79EC83B5" w14:textId="5BD6DDC9" w:rsidR="0024679E" w:rsidRDefault="0024679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目标</w:t>
            </w:r>
            <w:r>
              <w:rPr>
                <w:rFonts w:ascii="仿宋" w:eastAsia="仿宋" w:hAnsi="仿宋"/>
                <w:b/>
                <w:color w:val="000000"/>
                <w:sz w:val="24"/>
              </w:rPr>
              <w:t>4</w:t>
            </w:r>
          </w:p>
        </w:tc>
      </w:tr>
      <w:tr w:rsidR="0024679E" w:rsidRPr="00835DE5" w14:paraId="53F91E6D" w14:textId="01859E89" w:rsidTr="00547E78">
        <w:tc>
          <w:tcPr>
            <w:tcW w:w="693" w:type="dxa"/>
            <w:vMerge w:val="restart"/>
            <w:shd w:val="clear" w:color="auto" w:fill="auto"/>
            <w:vAlign w:val="center"/>
          </w:tcPr>
          <w:p w14:paraId="39797D59" w14:textId="77777777" w:rsidR="0024679E" w:rsidRPr="00835DE5" w:rsidRDefault="0024679E"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1429" w:type="dxa"/>
            <w:shd w:val="clear" w:color="auto" w:fill="auto"/>
            <w:vAlign w:val="center"/>
          </w:tcPr>
          <w:p w14:paraId="04CAA144" w14:textId="77777777" w:rsidR="0024679E" w:rsidRPr="00835DE5" w:rsidRDefault="0024679E"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850" w:type="dxa"/>
            <w:vAlign w:val="center"/>
          </w:tcPr>
          <w:p w14:paraId="6C9970B0" w14:textId="4D8ED298" w:rsidR="0024679E" w:rsidRPr="003E0C28" w:rsidRDefault="0056666E"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r w:rsidR="0024679E" w:rsidRPr="003E0C28">
              <w:rPr>
                <w:rFonts w:ascii="仿宋" w:eastAsia="仿宋" w:hAnsi="仿宋" w:hint="eastAsia"/>
                <w:bCs/>
                <w:color w:val="000000"/>
                <w:sz w:val="24"/>
              </w:rPr>
              <w:t>0</w:t>
            </w:r>
          </w:p>
        </w:tc>
        <w:tc>
          <w:tcPr>
            <w:tcW w:w="1134" w:type="dxa"/>
            <w:shd w:val="clear" w:color="auto" w:fill="auto"/>
            <w:vAlign w:val="center"/>
          </w:tcPr>
          <w:p w14:paraId="5584F89D" w14:textId="0791FF3E" w:rsidR="0024679E" w:rsidRPr="003E0C28" w:rsidRDefault="00485608"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w:t>
            </w:r>
          </w:p>
        </w:tc>
        <w:tc>
          <w:tcPr>
            <w:tcW w:w="1276" w:type="dxa"/>
            <w:vAlign w:val="center"/>
          </w:tcPr>
          <w:p w14:paraId="69426F6E" w14:textId="30B0D989" w:rsidR="0024679E" w:rsidRPr="003E0C28" w:rsidRDefault="00485608"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w:t>
            </w:r>
          </w:p>
        </w:tc>
        <w:tc>
          <w:tcPr>
            <w:tcW w:w="1559" w:type="dxa"/>
            <w:vAlign w:val="center"/>
          </w:tcPr>
          <w:p w14:paraId="34B9CB58" w14:textId="1CCB0F92" w:rsidR="0024679E" w:rsidRPr="003E0C28" w:rsidRDefault="00485608"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w:t>
            </w:r>
          </w:p>
        </w:tc>
        <w:tc>
          <w:tcPr>
            <w:tcW w:w="1134" w:type="dxa"/>
          </w:tcPr>
          <w:p w14:paraId="7E1F90E8" w14:textId="51240DDD" w:rsidR="0024679E" w:rsidRDefault="00485608"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w:t>
            </w:r>
          </w:p>
        </w:tc>
      </w:tr>
      <w:tr w:rsidR="0024679E" w:rsidRPr="00835DE5" w14:paraId="143365C1" w14:textId="1C071BC1" w:rsidTr="00547E78">
        <w:tc>
          <w:tcPr>
            <w:tcW w:w="693" w:type="dxa"/>
            <w:vMerge/>
            <w:shd w:val="clear" w:color="auto" w:fill="auto"/>
            <w:vAlign w:val="center"/>
          </w:tcPr>
          <w:p w14:paraId="17111D15" w14:textId="77777777" w:rsidR="0024679E" w:rsidRPr="00835DE5" w:rsidRDefault="0024679E" w:rsidP="000A7C74">
            <w:pPr>
              <w:snapToGrid w:val="0"/>
              <w:spacing w:line="360" w:lineRule="auto"/>
              <w:jc w:val="center"/>
              <w:rPr>
                <w:rFonts w:ascii="仿宋" w:eastAsia="仿宋" w:hAnsi="仿宋" w:hint="eastAsia"/>
                <w:b/>
                <w:color w:val="000000"/>
                <w:sz w:val="24"/>
              </w:rPr>
            </w:pPr>
          </w:p>
        </w:tc>
        <w:tc>
          <w:tcPr>
            <w:tcW w:w="1429" w:type="dxa"/>
            <w:shd w:val="clear" w:color="auto" w:fill="auto"/>
            <w:vAlign w:val="center"/>
          </w:tcPr>
          <w:p w14:paraId="06956E2C" w14:textId="085D3B50" w:rsidR="0024679E" w:rsidRPr="00835DE5" w:rsidRDefault="00DF42A6"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850" w:type="dxa"/>
            <w:vAlign w:val="center"/>
          </w:tcPr>
          <w:p w14:paraId="2DB042A9" w14:textId="0EC618EA" w:rsidR="0024679E" w:rsidRPr="003E0C28" w:rsidRDefault="00F42AC7"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6</w:t>
            </w:r>
          </w:p>
        </w:tc>
        <w:tc>
          <w:tcPr>
            <w:tcW w:w="1134" w:type="dxa"/>
            <w:shd w:val="clear" w:color="auto" w:fill="auto"/>
            <w:vAlign w:val="center"/>
          </w:tcPr>
          <w:p w14:paraId="5DFA1B78" w14:textId="39EA82B4" w:rsidR="0024679E" w:rsidRPr="003E0C28" w:rsidRDefault="00F42AC7"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p>
        </w:tc>
        <w:tc>
          <w:tcPr>
            <w:tcW w:w="1276" w:type="dxa"/>
            <w:vAlign w:val="center"/>
          </w:tcPr>
          <w:p w14:paraId="5EFCAEC5" w14:textId="7C10358F" w:rsidR="0024679E" w:rsidRPr="003E0C28" w:rsidRDefault="00F42AC7"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p>
        </w:tc>
        <w:tc>
          <w:tcPr>
            <w:tcW w:w="1559" w:type="dxa"/>
            <w:vAlign w:val="center"/>
          </w:tcPr>
          <w:p w14:paraId="1EC9B627" w14:textId="75378D15" w:rsidR="0024679E" w:rsidRPr="003E0C28"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w:t>
            </w:r>
          </w:p>
        </w:tc>
        <w:tc>
          <w:tcPr>
            <w:tcW w:w="1134" w:type="dxa"/>
          </w:tcPr>
          <w:p w14:paraId="57C089B6" w14:textId="10A43AF4" w:rsidR="0024679E"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w:t>
            </w:r>
          </w:p>
        </w:tc>
      </w:tr>
      <w:tr w:rsidR="0024679E" w:rsidRPr="00835DE5" w14:paraId="5522DA95" w14:textId="106FF9B7" w:rsidTr="00547E78">
        <w:tc>
          <w:tcPr>
            <w:tcW w:w="693" w:type="dxa"/>
            <w:vMerge/>
            <w:shd w:val="clear" w:color="auto" w:fill="auto"/>
            <w:vAlign w:val="center"/>
          </w:tcPr>
          <w:p w14:paraId="12D34F3E" w14:textId="77777777" w:rsidR="0024679E" w:rsidRPr="00835DE5" w:rsidRDefault="0024679E" w:rsidP="000A7C74">
            <w:pPr>
              <w:snapToGrid w:val="0"/>
              <w:spacing w:line="360" w:lineRule="auto"/>
              <w:jc w:val="center"/>
              <w:rPr>
                <w:rFonts w:ascii="仿宋" w:eastAsia="仿宋" w:hAnsi="仿宋" w:hint="eastAsia"/>
                <w:b/>
                <w:color w:val="000000"/>
                <w:sz w:val="24"/>
              </w:rPr>
            </w:pPr>
          </w:p>
        </w:tc>
        <w:tc>
          <w:tcPr>
            <w:tcW w:w="1429" w:type="dxa"/>
            <w:shd w:val="clear" w:color="auto" w:fill="auto"/>
            <w:vAlign w:val="center"/>
          </w:tcPr>
          <w:p w14:paraId="4F93C4DB" w14:textId="7BB93018" w:rsidR="0024679E" w:rsidRPr="00835DE5" w:rsidRDefault="00DF42A6"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预习</w:t>
            </w:r>
          </w:p>
        </w:tc>
        <w:tc>
          <w:tcPr>
            <w:tcW w:w="850" w:type="dxa"/>
            <w:vAlign w:val="center"/>
          </w:tcPr>
          <w:p w14:paraId="72F3DC66" w14:textId="747CB815" w:rsidR="0024679E" w:rsidRPr="003E0C28" w:rsidRDefault="00547E78"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8</w:t>
            </w:r>
          </w:p>
        </w:tc>
        <w:tc>
          <w:tcPr>
            <w:tcW w:w="1134" w:type="dxa"/>
            <w:shd w:val="clear" w:color="auto" w:fill="auto"/>
            <w:vAlign w:val="center"/>
          </w:tcPr>
          <w:p w14:paraId="105B22E7" w14:textId="2AA63C20" w:rsidR="0024679E" w:rsidRPr="003E0C28"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p>
        </w:tc>
        <w:tc>
          <w:tcPr>
            <w:tcW w:w="1276" w:type="dxa"/>
            <w:vAlign w:val="center"/>
          </w:tcPr>
          <w:p w14:paraId="1356B67C" w14:textId="091EBC2F" w:rsidR="0024679E" w:rsidRPr="003E0C28"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p>
        </w:tc>
        <w:tc>
          <w:tcPr>
            <w:tcW w:w="1559" w:type="dxa"/>
            <w:vAlign w:val="center"/>
          </w:tcPr>
          <w:p w14:paraId="00A3803A" w14:textId="7CA65DF2" w:rsidR="0024679E" w:rsidRPr="003E0C28"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p>
        </w:tc>
        <w:tc>
          <w:tcPr>
            <w:tcW w:w="1134" w:type="dxa"/>
          </w:tcPr>
          <w:p w14:paraId="32CB98DB" w14:textId="5D82AA3C" w:rsidR="0024679E"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p>
        </w:tc>
      </w:tr>
      <w:tr w:rsidR="0024679E" w:rsidRPr="00835DE5" w14:paraId="6F67320B" w14:textId="47B3C5F3" w:rsidTr="00547E78">
        <w:tc>
          <w:tcPr>
            <w:tcW w:w="693" w:type="dxa"/>
            <w:vMerge/>
            <w:shd w:val="clear" w:color="auto" w:fill="auto"/>
            <w:vAlign w:val="center"/>
          </w:tcPr>
          <w:p w14:paraId="35286D45" w14:textId="77777777" w:rsidR="0024679E" w:rsidRPr="00835DE5" w:rsidRDefault="0024679E" w:rsidP="000A7C74">
            <w:pPr>
              <w:snapToGrid w:val="0"/>
              <w:spacing w:line="360" w:lineRule="auto"/>
              <w:jc w:val="center"/>
              <w:rPr>
                <w:rFonts w:ascii="仿宋" w:eastAsia="仿宋" w:hAnsi="仿宋" w:hint="eastAsia"/>
                <w:b/>
                <w:color w:val="000000"/>
                <w:sz w:val="24"/>
              </w:rPr>
            </w:pPr>
          </w:p>
        </w:tc>
        <w:tc>
          <w:tcPr>
            <w:tcW w:w="1429" w:type="dxa"/>
            <w:shd w:val="clear" w:color="auto" w:fill="auto"/>
            <w:vAlign w:val="center"/>
          </w:tcPr>
          <w:p w14:paraId="6AF4B7D8" w14:textId="13369C24" w:rsidR="0024679E" w:rsidRPr="00835DE5" w:rsidRDefault="00DF42A6"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课上表现</w:t>
            </w:r>
          </w:p>
        </w:tc>
        <w:tc>
          <w:tcPr>
            <w:tcW w:w="850" w:type="dxa"/>
            <w:vAlign w:val="center"/>
          </w:tcPr>
          <w:p w14:paraId="493DDA1F" w14:textId="5287E197" w:rsidR="0024679E" w:rsidRPr="003E0C28" w:rsidRDefault="00F42AC7"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6</w:t>
            </w:r>
          </w:p>
        </w:tc>
        <w:tc>
          <w:tcPr>
            <w:tcW w:w="1134" w:type="dxa"/>
            <w:shd w:val="clear" w:color="auto" w:fill="auto"/>
            <w:vAlign w:val="center"/>
          </w:tcPr>
          <w:p w14:paraId="64E5AC74" w14:textId="6A7963FA" w:rsidR="0024679E" w:rsidRPr="003E0C28" w:rsidRDefault="00935CE6"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p>
        </w:tc>
        <w:tc>
          <w:tcPr>
            <w:tcW w:w="1276" w:type="dxa"/>
            <w:vAlign w:val="center"/>
          </w:tcPr>
          <w:p w14:paraId="5A15CC22" w14:textId="70B2348D" w:rsidR="0024679E" w:rsidRPr="003E0C28" w:rsidRDefault="0024679E" w:rsidP="000A7C74">
            <w:pPr>
              <w:snapToGrid w:val="0"/>
              <w:spacing w:line="360" w:lineRule="auto"/>
              <w:jc w:val="center"/>
              <w:rPr>
                <w:rFonts w:ascii="仿宋" w:eastAsia="仿宋" w:hAnsi="仿宋" w:hint="eastAsia"/>
                <w:bCs/>
                <w:color w:val="000000"/>
                <w:sz w:val="24"/>
              </w:rPr>
            </w:pPr>
            <w:r>
              <w:rPr>
                <w:rFonts w:ascii="仿宋" w:eastAsia="仿宋" w:hAnsi="仿宋"/>
                <w:bCs/>
                <w:color w:val="000000"/>
                <w:sz w:val="24"/>
              </w:rPr>
              <w:t>2</w:t>
            </w:r>
          </w:p>
        </w:tc>
        <w:tc>
          <w:tcPr>
            <w:tcW w:w="1559" w:type="dxa"/>
            <w:vAlign w:val="center"/>
          </w:tcPr>
          <w:p w14:paraId="11452712" w14:textId="7B4AD95D" w:rsidR="0024679E" w:rsidRPr="003E0C28" w:rsidRDefault="00F42AC7"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w:t>
            </w:r>
          </w:p>
        </w:tc>
        <w:tc>
          <w:tcPr>
            <w:tcW w:w="1134" w:type="dxa"/>
          </w:tcPr>
          <w:p w14:paraId="56BDE48D" w14:textId="694C9CCB" w:rsidR="0024679E" w:rsidRDefault="00F42AC7"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w:t>
            </w:r>
          </w:p>
        </w:tc>
      </w:tr>
      <w:tr w:rsidR="0024679E" w:rsidRPr="00835DE5" w14:paraId="7935A432" w14:textId="4DF5D6EE" w:rsidTr="00547E78">
        <w:tc>
          <w:tcPr>
            <w:tcW w:w="693" w:type="dxa"/>
            <w:shd w:val="clear" w:color="auto" w:fill="auto"/>
            <w:vAlign w:val="center"/>
          </w:tcPr>
          <w:p w14:paraId="6BEE170C" w14:textId="77777777" w:rsidR="0024679E" w:rsidRPr="00835DE5" w:rsidRDefault="0024679E" w:rsidP="00D52456">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1429" w:type="dxa"/>
            <w:shd w:val="clear" w:color="auto" w:fill="auto"/>
            <w:vAlign w:val="center"/>
          </w:tcPr>
          <w:p w14:paraId="27F7259E" w14:textId="3C50B329" w:rsidR="0024679E" w:rsidRPr="00835DE5" w:rsidRDefault="00763F8C"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大作业</w:t>
            </w:r>
          </w:p>
        </w:tc>
        <w:tc>
          <w:tcPr>
            <w:tcW w:w="850" w:type="dxa"/>
            <w:vAlign w:val="center"/>
          </w:tcPr>
          <w:p w14:paraId="4F6AD46C" w14:textId="0D123DAE" w:rsidR="0024679E" w:rsidRPr="003E0C28" w:rsidRDefault="0024679E" w:rsidP="0024679E">
            <w:pPr>
              <w:snapToGrid w:val="0"/>
              <w:spacing w:line="360" w:lineRule="auto"/>
              <w:jc w:val="center"/>
              <w:rPr>
                <w:rFonts w:ascii="仿宋" w:eastAsia="仿宋" w:hAnsi="仿宋" w:hint="eastAsia"/>
                <w:bCs/>
                <w:color w:val="000000"/>
                <w:sz w:val="24"/>
              </w:rPr>
            </w:pPr>
            <w:r w:rsidRPr="003E0C28">
              <w:rPr>
                <w:rFonts w:ascii="仿宋" w:eastAsia="仿宋" w:hAnsi="仿宋" w:hint="eastAsia"/>
                <w:bCs/>
                <w:color w:val="000000"/>
                <w:sz w:val="24"/>
              </w:rPr>
              <w:t>60</w:t>
            </w:r>
          </w:p>
        </w:tc>
        <w:tc>
          <w:tcPr>
            <w:tcW w:w="1134" w:type="dxa"/>
            <w:shd w:val="clear" w:color="auto" w:fill="auto"/>
            <w:vAlign w:val="center"/>
          </w:tcPr>
          <w:p w14:paraId="50640BA6" w14:textId="307E441C" w:rsidR="0024679E" w:rsidRPr="003E0C28" w:rsidRDefault="00C93994" w:rsidP="0024679E">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15</w:t>
            </w:r>
          </w:p>
        </w:tc>
        <w:tc>
          <w:tcPr>
            <w:tcW w:w="1276" w:type="dxa"/>
            <w:vAlign w:val="center"/>
          </w:tcPr>
          <w:p w14:paraId="291FC608" w14:textId="7B1D6255" w:rsidR="0024679E" w:rsidRPr="003E0C28" w:rsidRDefault="00C93994" w:rsidP="0024679E">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15</w:t>
            </w:r>
          </w:p>
        </w:tc>
        <w:tc>
          <w:tcPr>
            <w:tcW w:w="1559" w:type="dxa"/>
            <w:vAlign w:val="center"/>
          </w:tcPr>
          <w:p w14:paraId="42FCFBDF" w14:textId="3D9061A3" w:rsidR="0024679E" w:rsidRPr="003E0C28" w:rsidRDefault="009A68B7" w:rsidP="0024679E">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w:t>
            </w:r>
            <w:r w:rsidR="00C93994">
              <w:rPr>
                <w:rFonts w:ascii="仿宋" w:eastAsia="仿宋" w:hAnsi="仿宋" w:hint="eastAsia"/>
                <w:bCs/>
                <w:color w:val="000000"/>
                <w:sz w:val="24"/>
              </w:rPr>
              <w:t>5</w:t>
            </w:r>
          </w:p>
        </w:tc>
        <w:tc>
          <w:tcPr>
            <w:tcW w:w="1134" w:type="dxa"/>
          </w:tcPr>
          <w:p w14:paraId="78FA2A4C" w14:textId="77777777" w:rsidR="00935CE6" w:rsidRDefault="00935CE6" w:rsidP="00935CE6">
            <w:pPr>
              <w:snapToGrid w:val="0"/>
              <w:spacing w:line="360" w:lineRule="auto"/>
              <w:jc w:val="center"/>
              <w:rPr>
                <w:rFonts w:ascii="仿宋" w:eastAsia="仿宋" w:hAnsi="仿宋" w:hint="eastAsia"/>
                <w:bCs/>
                <w:color w:val="000000"/>
                <w:sz w:val="24"/>
              </w:rPr>
            </w:pPr>
          </w:p>
          <w:p w14:paraId="6B433CE7" w14:textId="4C39C8F9" w:rsidR="0024679E" w:rsidRDefault="00485608" w:rsidP="00935CE6">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w:t>
            </w:r>
            <w:r w:rsidR="00C93994">
              <w:rPr>
                <w:rFonts w:ascii="仿宋" w:eastAsia="仿宋" w:hAnsi="仿宋" w:hint="eastAsia"/>
                <w:bCs/>
                <w:color w:val="000000"/>
                <w:sz w:val="24"/>
              </w:rPr>
              <w:t>5</w:t>
            </w:r>
          </w:p>
        </w:tc>
      </w:tr>
      <w:tr w:rsidR="0024679E" w:rsidRPr="00835DE5" w14:paraId="28F7C5D6" w14:textId="0D845EF6" w:rsidTr="00547E78">
        <w:tc>
          <w:tcPr>
            <w:tcW w:w="2972" w:type="dxa"/>
            <w:gridSpan w:val="3"/>
            <w:shd w:val="clear" w:color="auto" w:fill="auto"/>
            <w:vAlign w:val="center"/>
          </w:tcPr>
          <w:p w14:paraId="7B5D5DDD" w14:textId="77777777" w:rsidR="0024679E" w:rsidRPr="00835DE5" w:rsidRDefault="0024679E" w:rsidP="00D52456">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1134" w:type="dxa"/>
            <w:shd w:val="clear" w:color="auto" w:fill="auto"/>
            <w:vAlign w:val="center"/>
          </w:tcPr>
          <w:p w14:paraId="47E6E8FC" w14:textId="652D1544" w:rsidR="0024679E" w:rsidRPr="003E0C28" w:rsidRDefault="00C93994" w:rsidP="00D52456">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r w:rsidR="00074110">
              <w:rPr>
                <w:rFonts w:ascii="仿宋" w:eastAsia="仿宋" w:hAnsi="仿宋" w:hint="eastAsia"/>
                <w:bCs/>
                <w:color w:val="000000"/>
                <w:sz w:val="24"/>
              </w:rPr>
              <w:t>6</w:t>
            </w:r>
          </w:p>
        </w:tc>
        <w:tc>
          <w:tcPr>
            <w:tcW w:w="1276" w:type="dxa"/>
          </w:tcPr>
          <w:p w14:paraId="0084F593" w14:textId="44A8C539" w:rsidR="0024679E" w:rsidRPr="00835DE5" w:rsidRDefault="00C93994" w:rsidP="00D52456">
            <w:pPr>
              <w:snapToGrid w:val="0"/>
              <w:spacing w:line="360" w:lineRule="auto"/>
              <w:jc w:val="center"/>
              <w:rPr>
                <w:rFonts w:ascii="仿宋" w:eastAsia="仿宋" w:hAnsi="仿宋" w:hint="eastAsia"/>
                <w:sz w:val="24"/>
              </w:rPr>
            </w:pPr>
            <w:r>
              <w:rPr>
                <w:rFonts w:ascii="仿宋" w:eastAsia="仿宋" w:hAnsi="仿宋" w:hint="eastAsia"/>
                <w:sz w:val="24"/>
              </w:rPr>
              <w:t>2</w:t>
            </w:r>
            <w:r w:rsidR="00074110">
              <w:rPr>
                <w:rFonts w:ascii="仿宋" w:eastAsia="仿宋" w:hAnsi="仿宋" w:hint="eastAsia"/>
                <w:sz w:val="24"/>
              </w:rPr>
              <w:t>6</w:t>
            </w:r>
          </w:p>
        </w:tc>
        <w:tc>
          <w:tcPr>
            <w:tcW w:w="1559" w:type="dxa"/>
          </w:tcPr>
          <w:p w14:paraId="07CDBCB5" w14:textId="1E508F67" w:rsidR="0024679E" w:rsidRPr="00835DE5" w:rsidRDefault="00485608" w:rsidP="00D52456">
            <w:pPr>
              <w:snapToGrid w:val="0"/>
              <w:spacing w:line="360" w:lineRule="auto"/>
              <w:jc w:val="center"/>
              <w:rPr>
                <w:rFonts w:ascii="仿宋" w:eastAsia="仿宋" w:hAnsi="仿宋" w:hint="eastAsia"/>
                <w:sz w:val="24"/>
              </w:rPr>
            </w:pPr>
            <w:r>
              <w:rPr>
                <w:rFonts w:ascii="仿宋" w:eastAsia="仿宋" w:hAnsi="仿宋" w:hint="eastAsia"/>
                <w:sz w:val="24"/>
              </w:rPr>
              <w:t>2</w:t>
            </w:r>
            <w:r w:rsidR="00074110">
              <w:rPr>
                <w:rFonts w:ascii="仿宋" w:eastAsia="仿宋" w:hAnsi="仿宋" w:hint="eastAsia"/>
                <w:sz w:val="24"/>
              </w:rPr>
              <w:t>4</w:t>
            </w:r>
          </w:p>
        </w:tc>
        <w:tc>
          <w:tcPr>
            <w:tcW w:w="1134" w:type="dxa"/>
          </w:tcPr>
          <w:p w14:paraId="2A3BAC5B" w14:textId="190A6695" w:rsidR="0024679E" w:rsidRDefault="00485608" w:rsidP="00D52456">
            <w:pPr>
              <w:snapToGrid w:val="0"/>
              <w:spacing w:line="360" w:lineRule="auto"/>
              <w:jc w:val="center"/>
              <w:rPr>
                <w:rFonts w:ascii="仿宋" w:eastAsia="仿宋" w:hAnsi="仿宋" w:hint="eastAsia"/>
                <w:sz w:val="24"/>
              </w:rPr>
            </w:pPr>
            <w:r>
              <w:rPr>
                <w:rFonts w:ascii="仿宋" w:eastAsia="仿宋" w:hAnsi="仿宋" w:hint="eastAsia"/>
                <w:sz w:val="24"/>
              </w:rPr>
              <w:t>2</w:t>
            </w:r>
            <w:r w:rsidR="00074110">
              <w:rPr>
                <w:rFonts w:ascii="仿宋" w:eastAsia="仿宋" w:hAnsi="仿宋" w:hint="eastAsia"/>
                <w:sz w:val="24"/>
              </w:rPr>
              <w:t>4</w:t>
            </w:r>
          </w:p>
        </w:tc>
      </w:tr>
    </w:tbl>
    <w:p w14:paraId="446D5D69" w14:textId="251A5C53" w:rsidR="00835DE5" w:rsidRDefault="00921F2D" w:rsidP="00835DE5">
      <w:pPr>
        <w:snapToGrid w:val="0"/>
        <w:spacing w:line="360" w:lineRule="auto"/>
        <w:rPr>
          <w:rFonts w:ascii="仿宋" w:eastAsia="仿宋" w:hAnsi="仿宋" w:hint="eastAsia"/>
          <w:b/>
          <w:color w:val="000000"/>
          <w:sz w:val="24"/>
        </w:rPr>
      </w:pPr>
      <w:r>
        <w:rPr>
          <w:rFonts w:ascii="仿宋" w:eastAsia="仿宋" w:hAnsi="仿宋" w:hint="eastAsia"/>
          <w:b/>
          <w:color w:val="000000"/>
          <w:sz w:val="24"/>
        </w:rPr>
        <w:t>* 仅供参考</w:t>
      </w:r>
    </w:p>
    <w:p w14:paraId="32A5679A"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0E844C59" w14:textId="62F9E7E0" w:rsidR="00F91AAC" w:rsidRPr="00921F2D" w:rsidRDefault="00485608" w:rsidP="00F91AAC">
      <w:pPr>
        <w:snapToGrid w:val="0"/>
        <w:spacing w:line="300" w:lineRule="auto"/>
        <w:ind w:firstLineChars="200" w:firstLine="480"/>
        <w:rPr>
          <w:rFonts w:ascii="仿宋" w:eastAsia="仿宋" w:hAnsi="仿宋" w:hint="eastAsia"/>
          <w:sz w:val="24"/>
        </w:rPr>
      </w:pPr>
      <w:r>
        <w:rPr>
          <w:rFonts w:ascii="仿宋" w:eastAsia="仿宋" w:hAnsi="仿宋" w:hint="eastAsia"/>
          <w:sz w:val="24"/>
        </w:rPr>
        <w:lastRenderedPageBreak/>
        <w:t>石油行业，安全隐患多，“安全第一，环保优先”</w:t>
      </w:r>
      <w:r w:rsidR="00921F2D" w:rsidRPr="00921F2D">
        <w:rPr>
          <w:rFonts w:ascii="仿宋" w:eastAsia="仿宋" w:hAnsi="仿宋" w:hint="eastAsia"/>
          <w:sz w:val="24"/>
        </w:rPr>
        <w:t>。</w:t>
      </w:r>
      <w:r w:rsidR="00921F2D">
        <w:rPr>
          <w:rFonts w:ascii="仿宋" w:eastAsia="仿宋" w:hAnsi="仿宋" w:hint="eastAsia"/>
          <w:sz w:val="24"/>
        </w:rPr>
        <w:t>将安全教育融入课堂，</w:t>
      </w:r>
      <w:r w:rsidR="00E2485C">
        <w:rPr>
          <w:rFonts w:ascii="仿宋" w:eastAsia="仿宋" w:hAnsi="仿宋" w:hint="eastAsia"/>
          <w:sz w:val="24"/>
        </w:rPr>
        <w:t>生产安全、环境安全、</w:t>
      </w:r>
      <w:r w:rsidR="00921F2D">
        <w:rPr>
          <w:rFonts w:ascii="仿宋" w:eastAsia="仿宋" w:hAnsi="仿宋" w:hint="eastAsia"/>
          <w:sz w:val="24"/>
        </w:rPr>
        <w:t>生态安全。</w:t>
      </w:r>
    </w:p>
    <w:p w14:paraId="0471BE2A"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1A98FDD8"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7A4EFDDD"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436E028B"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21AA1317" w14:textId="6E9537A1" w:rsidR="00A30CAE" w:rsidRDefault="00A30CAE"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达成度≧70%，即认为课程目标达成。</w:t>
      </w:r>
    </w:p>
    <w:p w14:paraId="6E6460B1"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648FD72E" w14:textId="3008CA51" w:rsidR="00FE2178" w:rsidRPr="007743E3" w:rsidRDefault="00FE2178" w:rsidP="00382043">
      <w:pPr>
        <w:snapToGrid w:val="0"/>
        <w:spacing w:line="360" w:lineRule="auto"/>
        <w:ind w:firstLineChars="200" w:firstLine="480"/>
        <w:rPr>
          <w:rFonts w:ascii="仿宋" w:eastAsia="仿宋" w:hAnsi="仿宋" w:hint="eastAsia"/>
          <w:sz w:val="24"/>
        </w:rPr>
      </w:pPr>
      <w:r w:rsidRPr="007743E3">
        <w:rPr>
          <w:rFonts w:ascii="仿宋" w:eastAsia="仿宋" w:hAnsi="仿宋" w:hint="eastAsia"/>
          <w:sz w:val="24"/>
        </w:rPr>
        <w:t>1.</w:t>
      </w:r>
      <w:r w:rsidR="002C3F2B">
        <w:rPr>
          <w:rFonts w:ascii="仿宋" w:eastAsia="仿宋" w:hAnsi="仿宋" w:hint="eastAsia"/>
          <w:sz w:val="24"/>
        </w:rPr>
        <w:t>增强主动学习的自觉性，提前预习，带着问题进课堂。</w:t>
      </w:r>
    </w:p>
    <w:p w14:paraId="0600BB7E" w14:textId="6DE5CA07" w:rsidR="00FE2178" w:rsidRPr="007743E3" w:rsidRDefault="00FE2178" w:rsidP="00382043">
      <w:pPr>
        <w:snapToGrid w:val="0"/>
        <w:spacing w:line="360" w:lineRule="auto"/>
        <w:ind w:firstLineChars="200" w:firstLine="480"/>
        <w:rPr>
          <w:rFonts w:ascii="仿宋" w:eastAsia="仿宋" w:hAnsi="仿宋" w:hint="eastAsia"/>
          <w:sz w:val="24"/>
        </w:rPr>
      </w:pPr>
      <w:r w:rsidRPr="007743E3">
        <w:rPr>
          <w:rFonts w:ascii="仿宋" w:eastAsia="仿宋" w:hAnsi="仿宋" w:hint="eastAsia"/>
          <w:sz w:val="24"/>
        </w:rPr>
        <w:t>2.利用网络资源</w:t>
      </w:r>
      <w:r w:rsidR="002C3F2B">
        <w:rPr>
          <w:rFonts w:ascii="仿宋" w:eastAsia="仿宋" w:hAnsi="仿宋" w:hint="eastAsia"/>
          <w:sz w:val="24"/>
        </w:rPr>
        <w:t>，关注国内外</w:t>
      </w:r>
      <w:r w:rsidR="00E2485C">
        <w:rPr>
          <w:rFonts w:ascii="仿宋" w:eastAsia="仿宋" w:hAnsi="仿宋" w:hint="eastAsia"/>
          <w:sz w:val="24"/>
        </w:rPr>
        <w:t>石化行业</w:t>
      </w:r>
      <w:r w:rsidR="002C3F2B">
        <w:rPr>
          <w:rFonts w:ascii="仿宋" w:eastAsia="仿宋" w:hAnsi="仿宋" w:hint="eastAsia"/>
          <w:sz w:val="24"/>
        </w:rPr>
        <w:t>环境问题</w:t>
      </w:r>
      <w:r w:rsidR="00382043">
        <w:rPr>
          <w:rFonts w:ascii="仿宋" w:eastAsia="仿宋" w:hAnsi="仿宋" w:hint="eastAsia"/>
          <w:sz w:val="24"/>
        </w:rPr>
        <w:t>，重视典型案例</w:t>
      </w:r>
      <w:r w:rsidR="002C3F2B">
        <w:rPr>
          <w:rFonts w:ascii="仿宋" w:eastAsia="仿宋" w:hAnsi="仿宋" w:hint="eastAsia"/>
          <w:sz w:val="24"/>
        </w:rPr>
        <w:t>。</w:t>
      </w:r>
    </w:p>
    <w:p w14:paraId="5EB857A5" w14:textId="77BEFA21" w:rsidR="00FE2178" w:rsidRPr="007743E3" w:rsidRDefault="00FE2178" w:rsidP="00382043">
      <w:pPr>
        <w:snapToGrid w:val="0"/>
        <w:spacing w:line="360" w:lineRule="auto"/>
        <w:ind w:firstLineChars="200" w:firstLine="480"/>
        <w:rPr>
          <w:rFonts w:ascii="仿宋" w:eastAsia="仿宋" w:hAnsi="仿宋" w:hint="eastAsia"/>
          <w:sz w:val="24"/>
        </w:rPr>
      </w:pPr>
      <w:r w:rsidRPr="007743E3">
        <w:rPr>
          <w:rFonts w:ascii="仿宋" w:eastAsia="仿宋" w:hAnsi="仿宋" w:hint="eastAsia"/>
          <w:sz w:val="24"/>
        </w:rPr>
        <w:t>3.</w:t>
      </w:r>
      <w:r w:rsidR="00382043">
        <w:rPr>
          <w:rFonts w:ascii="仿宋" w:eastAsia="仿宋" w:hAnsi="仿宋" w:hint="eastAsia"/>
          <w:sz w:val="24"/>
        </w:rPr>
        <w:t>转变传统的</w:t>
      </w:r>
      <w:r w:rsidR="00E2485C">
        <w:rPr>
          <w:rFonts w:ascii="仿宋" w:eastAsia="仿宋" w:hAnsi="仿宋" w:hint="eastAsia"/>
          <w:sz w:val="24"/>
        </w:rPr>
        <w:t>污水处理思路，</w:t>
      </w:r>
      <w:r w:rsidR="00382043">
        <w:rPr>
          <w:rFonts w:ascii="仿宋" w:eastAsia="仿宋" w:hAnsi="仿宋" w:hint="eastAsia"/>
          <w:sz w:val="24"/>
        </w:rPr>
        <w:t>从绿色、低碳出发，</w:t>
      </w:r>
      <w:r w:rsidRPr="007743E3">
        <w:rPr>
          <w:rFonts w:ascii="仿宋" w:eastAsia="仿宋" w:hAnsi="仿宋" w:hint="eastAsia"/>
          <w:sz w:val="24"/>
        </w:rPr>
        <w:t>持续学习，关注新</w:t>
      </w:r>
      <w:r w:rsidR="00382043">
        <w:rPr>
          <w:rFonts w:ascii="仿宋" w:eastAsia="仿宋" w:hAnsi="仿宋" w:hint="eastAsia"/>
          <w:sz w:val="24"/>
        </w:rPr>
        <w:t>问题、新</w:t>
      </w:r>
      <w:r w:rsidRPr="007743E3">
        <w:rPr>
          <w:rFonts w:ascii="仿宋" w:eastAsia="仿宋" w:hAnsi="仿宋" w:hint="eastAsia"/>
          <w:sz w:val="24"/>
        </w:rPr>
        <w:t>技术。</w:t>
      </w:r>
    </w:p>
    <w:p w14:paraId="11865AF8" w14:textId="31C898DA" w:rsidR="00FE2178" w:rsidRDefault="00382043" w:rsidP="00382043">
      <w:pPr>
        <w:snapToGrid w:val="0"/>
        <w:spacing w:line="360" w:lineRule="auto"/>
        <w:ind w:firstLineChars="200" w:firstLine="480"/>
        <w:rPr>
          <w:rFonts w:ascii="仿宋" w:eastAsia="仿宋" w:hAnsi="仿宋" w:hint="eastAsia"/>
          <w:sz w:val="24"/>
        </w:rPr>
      </w:pPr>
      <w:r>
        <w:rPr>
          <w:rFonts w:ascii="仿宋" w:eastAsia="仿宋" w:hAnsi="仿宋" w:hint="eastAsia"/>
          <w:sz w:val="24"/>
        </w:rPr>
        <w:t>4</w:t>
      </w:r>
      <w:r w:rsidR="00FE2178" w:rsidRPr="007743E3">
        <w:rPr>
          <w:rFonts w:ascii="仿宋" w:eastAsia="仿宋" w:hAnsi="仿宋" w:hint="eastAsia"/>
          <w:sz w:val="24"/>
        </w:rPr>
        <w:t>.</w:t>
      </w:r>
      <w:r>
        <w:rPr>
          <w:rFonts w:ascii="仿宋" w:eastAsia="仿宋" w:hAnsi="仿宋" w:hint="eastAsia"/>
          <w:sz w:val="24"/>
        </w:rPr>
        <w:t>构建</w:t>
      </w:r>
      <w:r w:rsidR="00E2485C">
        <w:rPr>
          <w:rFonts w:ascii="仿宋" w:eastAsia="仿宋" w:hAnsi="仿宋" w:hint="eastAsia"/>
          <w:sz w:val="24"/>
        </w:rPr>
        <w:t>石油行业污染治理</w:t>
      </w:r>
      <w:r w:rsidR="00FE2178" w:rsidRPr="007743E3">
        <w:rPr>
          <w:rFonts w:ascii="仿宋" w:eastAsia="仿宋" w:hAnsi="仿宋" w:hint="eastAsia"/>
          <w:sz w:val="24"/>
        </w:rPr>
        <w:t>知识体系，融会贯通</w:t>
      </w:r>
      <w:r>
        <w:rPr>
          <w:rFonts w:ascii="仿宋" w:eastAsia="仿宋" w:hAnsi="仿宋" w:hint="eastAsia"/>
          <w:sz w:val="24"/>
        </w:rPr>
        <w:t>，形成</w:t>
      </w:r>
      <w:r w:rsidR="00FE2178" w:rsidRPr="007743E3">
        <w:rPr>
          <w:rFonts w:ascii="仿宋" w:eastAsia="仿宋" w:hAnsi="仿宋" w:hint="eastAsia"/>
          <w:sz w:val="24"/>
        </w:rPr>
        <w:t>系统的思维框架</w:t>
      </w:r>
      <w:r>
        <w:rPr>
          <w:rFonts w:ascii="仿宋" w:eastAsia="仿宋" w:hAnsi="仿宋" w:hint="eastAsia"/>
          <w:sz w:val="24"/>
        </w:rPr>
        <w:t>，</w:t>
      </w:r>
      <w:r w:rsidR="00FE2178" w:rsidRPr="007743E3">
        <w:rPr>
          <w:rFonts w:ascii="仿宋" w:eastAsia="仿宋" w:hAnsi="仿宋" w:hint="eastAsia"/>
          <w:sz w:val="24"/>
        </w:rPr>
        <w:t>培养综合分析和解决问题的能力。</w:t>
      </w:r>
    </w:p>
    <w:bookmarkEnd w:id="2"/>
    <w:p w14:paraId="39CDC58D"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15D4807C" w14:textId="77777777" w:rsidR="00E2485C" w:rsidRPr="00E2485C" w:rsidRDefault="002B2744" w:rsidP="00E2485C">
      <w:pPr>
        <w:spacing w:line="360" w:lineRule="auto"/>
        <w:ind w:firstLineChars="200" w:firstLine="480"/>
        <w:rPr>
          <w:rFonts w:eastAsia="仿宋"/>
          <w:bCs/>
          <w:color w:val="000000"/>
          <w:sz w:val="24"/>
        </w:rPr>
      </w:pPr>
      <w:r w:rsidRPr="00E2485C">
        <w:rPr>
          <w:rFonts w:eastAsia="仿宋"/>
          <w:bCs/>
          <w:color w:val="000000"/>
          <w:sz w:val="24"/>
        </w:rPr>
        <w:t>1</w:t>
      </w:r>
      <w:r w:rsidRPr="00E2485C">
        <w:rPr>
          <w:rFonts w:eastAsia="仿宋"/>
          <w:bCs/>
          <w:color w:val="000000"/>
          <w:sz w:val="24"/>
        </w:rPr>
        <w:t>．</w:t>
      </w:r>
      <w:r w:rsidR="00E2485C" w:rsidRPr="00E2485C">
        <w:rPr>
          <w:rFonts w:eastAsia="仿宋" w:hint="eastAsia"/>
          <w:bCs/>
          <w:color w:val="000000"/>
          <w:sz w:val="24"/>
        </w:rPr>
        <w:t>课件</w:t>
      </w:r>
    </w:p>
    <w:p w14:paraId="5593B37A" w14:textId="5147A0B9" w:rsidR="00D47762" w:rsidRDefault="002B2744" w:rsidP="00E2485C">
      <w:pPr>
        <w:spacing w:line="360" w:lineRule="auto"/>
        <w:ind w:firstLineChars="200" w:firstLine="480"/>
        <w:rPr>
          <w:rFonts w:eastAsia="仿宋"/>
          <w:bCs/>
          <w:color w:val="000000"/>
          <w:sz w:val="24"/>
        </w:rPr>
      </w:pPr>
      <w:r w:rsidRPr="00E2485C">
        <w:rPr>
          <w:rFonts w:eastAsia="仿宋"/>
          <w:bCs/>
          <w:color w:val="000000"/>
          <w:sz w:val="24"/>
        </w:rPr>
        <w:t>2</w:t>
      </w:r>
      <w:r w:rsidRPr="00E2485C">
        <w:rPr>
          <w:rFonts w:eastAsia="仿宋"/>
          <w:bCs/>
          <w:color w:val="000000"/>
          <w:sz w:val="24"/>
        </w:rPr>
        <w:t>．</w:t>
      </w:r>
      <w:r w:rsidR="00E2485C" w:rsidRPr="00E2485C">
        <w:rPr>
          <w:rFonts w:eastAsia="仿宋" w:hint="eastAsia"/>
          <w:bCs/>
          <w:color w:val="000000"/>
          <w:sz w:val="24"/>
        </w:rPr>
        <w:t>网络资料</w:t>
      </w:r>
    </w:p>
    <w:p w14:paraId="786D4656" w14:textId="0B9CDDE2" w:rsidR="00F278CE" w:rsidRDefault="00F278CE" w:rsidP="00E2485C">
      <w:pPr>
        <w:spacing w:line="360" w:lineRule="auto"/>
        <w:ind w:firstLineChars="200" w:firstLine="480"/>
        <w:rPr>
          <w:rFonts w:eastAsia="仿宋"/>
          <w:bCs/>
          <w:color w:val="000000"/>
          <w:sz w:val="24"/>
        </w:rPr>
      </w:pPr>
      <w:r>
        <w:rPr>
          <w:rFonts w:eastAsia="仿宋" w:hint="eastAsia"/>
          <w:bCs/>
          <w:color w:val="000000"/>
          <w:sz w:val="24"/>
        </w:rPr>
        <w:t>3</w:t>
      </w:r>
      <w:r>
        <w:rPr>
          <w:rFonts w:eastAsia="仿宋" w:hint="eastAsia"/>
          <w:bCs/>
          <w:color w:val="000000"/>
          <w:sz w:val="24"/>
        </w:rPr>
        <w:t>、</w:t>
      </w:r>
      <w:r w:rsidRPr="00F278CE">
        <w:rPr>
          <w:rFonts w:eastAsia="仿宋" w:hint="eastAsia"/>
          <w:bCs/>
          <w:color w:val="000000"/>
          <w:sz w:val="24"/>
        </w:rPr>
        <w:t>石油、天然气和化工厂污染控制</w:t>
      </w:r>
      <w:r>
        <w:rPr>
          <w:rFonts w:eastAsia="仿宋" w:hint="eastAsia"/>
          <w:bCs/>
          <w:color w:val="000000"/>
          <w:sz w:val="24"/>
        </w:rPr>
        <w:t>，</w:t>
      </w:r>
      <w:r>
        <w:rPr>
          <w:rFonts w:eastAsia="仿宋" w:hint="eastAsia"/>
          <w:bCs/>
          <w:color w:val="000000"/>
          <w:sz w:val="24"/>
        </w:rPr>
        <w:t xml:space="preserve">Alireza Bahadori </w:t>
      </w:r>
      <w:r>
        <w:rPr>
          <w:rFonts w:eastAsia="仿宋" w:hint="eastAsia"/>
          <w:bCs/>
          <w:color w:val="000000"/>
          <w:sz w:val="24"/>
        </w:rPr>
        <w:t>编著，天津开发区（南港工业区）管委会译，</w:t>
      </w:r>
      <w:r>
        <w:rPr>
          <w:rFonts w:eastAsia="仿宋" w:hint="eastAsia"/>
          <w:bCs/>
          <w:color w:val="000000"/>
          <w:sz w:val="24"/>
        </w:rPr>
        <w:t>2016.12</w:t>
      </w:r>
      <w:r>
        <w:rPr>
          <w:rFonts w:eastAsia="仿宋" w:hint="eastAsia"/>
          <w:bCs/>
          <w:color w:val="000000"/>
          <w:sz w:val="24"/>
        </w:rPr>
        <w:t>，中国石化出版社，</w:t>
      </w:r>
      <w:r w:rsidRPr="00F278CE">
        <w:rPr>
          <w:rFonts w:eastAsia="仿宋"/>
          <w:bCs/>
          <w:color w:val="000000"/>
          <w:sz w:val="24"/>
        </w:rPr>
        <w:t>ISBN: 9787511443786</w:t>
      </w:r>
    </w:p>
    <w:p w14:paraId="4A8A2996" w14:textId="1E3ECE42" w:rsidR="000419BC" w:rsidRPr="00E2485C" w:rsidRDefault="000419BC" w:rsidP="00E2485C">
      <w:pPr>
        <w:spacing w:line="360" w:lineRule="auto"/>
        <w:ind w:firstLineChars="200" w:firstLine="480"/>
        <w:rPr>
          <w:rFonts w:eastAsia="仿宋"/>
          <w:bCs/>
          <w:color w:val="000000"/>
          <w:sz w:val="24"/>
        </w:rPr>
      </w:pPr>
      <w:r>
        <w:rPr>
          <w:rFonts w:eastAsia="仿宋" w:hint="eastAsia"/>
          <w:bCs/>
          <w:color w:val="000000"/>
          <w:sz w:val="24"/>
        </w:rPr>
        <w:t>4</w:t>
      </w:r>
      <w:r>
        <w:rPr>
          <w:rFonts w:eastAsia="仿宋" w:hint="eastAsia"/>
          <w:bCs/>
          <w:color w:val="000000"/>
          <w:sz w:val="24"/>
        </w:rPr>
        <w:t>、</w:t>
      </w:r>
      <w:r w:rsidRPr="000419BC">
        <w:rPr>
          <w:rFonts w:eastAsia="仿宋" w:hint="eastAsia"/>
          <w:bCs/>
          <w:color w:val="000000"/>
          <w:sz w:val="24"/>
        </w:rPr>
        <w:t>石油类废物处理与污染控制</w:t>
      </w:r>
      <w:r>
        <w:rPr>
          <w:rFonts w:eastAsia="仿宋" w:hint="eastAsia"/>
          <w:bCs/>
          <w:color w:val="000000"/>
          <w:sz w:val="24"/>
        </w:rPr>
        <w:t>，</w:t>
      </w:r>
      <w:r w:rsidRPr="000419BC">
        <w:rPr>
          <w:rFonts w:eastAsia="仿宋" w:hint="eastAsia"/>
          <w:bCs/>
          <w:color w:val="000000"/>
          <w:sz w:val="24"/>
        </w:rPr>
        <w:t>沙里亚尔·贾法里内贾德</w:t>
      </w:r>
      <w:r w:rsidRPr="000419BC">
        <w:rPr>
          <w:rFonts w:eastAsia="仿宋" w:hint="eastAsia"/>
          <w:bCs/>
          <w:color w:val="000000"/>
          <w:sz w:val="24"/>
        </w:rPr>
        <w:t xml:space="preserve">(Shahryar </w:t>
      </w:r>
      <w:proofErr w:type="spellStart"/>
      <w:r w:rsidRPr="000419BC">
        <w:rPr>
          <w:rFonts w:eastAsia="仿宋" w:hint="eastAsia"/>
          <w:bCs/>
          <w:color w:val="000000"/>
          <w:sz w:val="24"/>
        </w:rPr>
        <w:t>Jafarinejad</w:t>
      </w:r>
      <w:proofErr w:type="spellEnd"/>
      <w:r w:rsidRPr="000419BC">
        <w:rPr>
          <w:rFonts w:eastAsia="仿宋" w:hint="eastAsia"/>
          <w:bCs/>
          <w:color w:val="000000"/>
          <w:sz w:val="24"/>
        </w:rPr>
        <w:t>)</w:t>
      </w:r>
      <w:r w:rsidRPr="000419BC">
        <w:rPr>
          <w:rFonts w:eastAsia="仿宋" w:hint="eastAsia"/>
          <w:bCs/>
          <w:color w:val="000000"/>
          <w:sz w:val="24"/>
        </w:rPr>
        <w:t>主编</w:t>
      </w:r>
      <w:r>
        <w:rPr>
          <w:rFonts w:eastAsia="仿宋" w:hint="eastAsia"/>
          <w:bCs/>
          <w:color w:val="000000"/>
          <w:sz w:val="24"/>
        </w:rPr>
        <w:t>，</w:t>
      </w:r>
      <w:r w:rsidRPr="000419BC">
        <w:rPr>
          <w:rFonts w:eastAsia="仿宋" w:hint="eastAsia"/>
          <w:bCs/>
          <w:color w:val="000000"/>
          <w:sz w:val="24"/>
        </w:rPr>
        <w:t>曲宏亮，赵锐译</w:t>
      </w:r>
      <w:r>
        <w:rPr>
          <w:rFonts w:eastAsia="仿宋" w:hint="eastAsia"/>
          <w:bCs/>
          <w:color w:val="000000"/>
          <w:sz w:val="24"/>
        </w:rPr>
        <w:t>，</w:t>
      </w:r>
      <w:r>
        <w:rPr>
          <w:rFonts w:eastAsia="仿宋" w:hint="eastAsia"/>
          <w:bCs/>
          <w:color w:val="000000"/>
          <w:sz w:val="24"/>
        </w:rPr>
        <w:t>2021.11</w:t>
      </w:r>
      <w:r>
        <w:rPr>
          <w:rFonts w:eastAsia="仿宋" w:hint="eastAsia"/>
          <w:bCs/>
          <w:color w:val="000000"/>
          <w:sz w:val="24"/>
        </w:rPr>
        <w:t>，中国石化出版社，</w:t>
      </w:r>
      <w:r w:rsidRPr="00F278CE">
        <w:rPr>
          <w:rFonts w:eastAsia="仿宋"/>
          <w:bCs/>
          <w:color w:val="000000"/>
          <w:sz w:val="24"/>
        </w:rPr>
        <w:t>ISBN:</w:t>
      </w:r>
      <w:r w:rsidRPr="000419BC">
        <w:t xml:space="preserve"> </w:t>
      </w:r>
      <w:r w:rsidRPr="000419BC">
        <w:rPr>
          <w:rFonts w:eastAsia="仿宋"/>
          <w:bCs/>
          <w:color w:val="000000"/>
          <w:sz w:val="24"/>
        </w:rPr>
        <w:t>9787511462756</w:t>
      </w:r>
    </w:p>
    <w:sectPr w:rsidR="000419BC" w:rsidRPr="00E2485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49E913" w14:textId="77777777" w:rsidR="00057604" w:rsidRDefault="00057604" w:rsidP="00CC7FC3">
      <w:r>
        <w:separator/>
      </w:r>
    </w:p>
  </w:endnote>
  <w:endnote w:type="continuationSeparator" w:id="0">
    <w:p w14:paraId="36931C88" w14:textId="77777777" w:rsidR="00057604" w:rsidRDefault="00057604"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00DCA8" w14:textId="77777777" w:rsidR="00057604" w:rsidRDefault="00057604" w:rsidP="00CC7FC3">
      <w:r>
        <w:separator/>
      </w:r>
    </w:p>
  </w:footnote>
  <w:footnote w:type="continuationSeparator" w:id="0">
    <w:p w14:paraId="3842D7F1" w14:textId="77777777" w:rsidR="00057604" w:rsidRDefault="00057604"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277A21"/>
    <w:multiLevelType w:val="hybridMultilevel"/>
    <w:tmpl w:val="33802D46"/>
    <w:lvl w:ilvl="0" w:tplc="239EB768">
      <w:start w:val="1"/>
      <w:numFmt w:val="decimalEnclosedCircle"/>
      <w:lvlText w:val="%1"/>
      <w:lvlJc w:val="left"/>
      <w:pPr>
        <w:tabs>
          <w:tab w:val="num" w:pos="720"/>
        </w:tabs>
        <w:ind w:left="720" w:hanging="360"/>
      </w:pPr>
    </w:lvl>
    <w:lvl w:ilvl="1" w:tplc="A86A6C42" w:tentative="1">
      <w:start w:val="1"/>
      <w:numFmt w:val="decimalEnclosedCircle"/>
      <w:lvlText w:val="%2"/>
      <w:lvlJc w:val="left"/>
      <w:pPr>
        <w:tabs>
          <w:tab w:val="num" w:pos="1440"/>
        </w:tabs>
        <w:ind w:left="1440" w:hanging="360"/>
      </w:pPr>
    </w:lvl>
    <w:lvl w:ilvl="2" w:tplc="9FC48998" w:tentative="1">
      <w:start w:val="1"/>
      <w:numFmt w:val="decimalEnclosedCircle"/>
      <w:lvlText w:val="%3"/>
      <w:lvlJc w:val="left"/>
      <w:pPr>
        <w:tabs>
          <w:tab w:val="num" w:pos="2160"/>
        </w:tabs>
        <w:ind w:left="2160" w:hanging="360"/>
      </w:pPr>
    </w:lvl>
    <w:lvl w:ilvl="3" w:tplc="123278B0" w:tentative="1">
      <w:start w:val="1"/>
      <w:numFmt w:val="decimalEnclosedCircle"/>
      <w:lvlText w:val="%4"/>
      <w:lvlJc w:val="left"/>
      <w:pPr>
        <w:tabs>
          <w:tab w:val="num" w:pos="2880"/>
        </w:tabs>
        <w:ind w:left="2880" w:hanging="360"/>
      </w:pPr>
    </w:lvl>
    <w:lvl w:ilvl="4" w:tplc="5BE003A4" w:tentative="1">
      <w:start w:val="1"/>
      <w:numFmt w:val="decimalEnclosedCircle"/>
      <w:lvlText w:val="%5"/>
      <w:lvlJc w:val="left"/>
      <w:pPr>
        <w:tabs>
          <w:tab w:val="num" w:pos="3600"/>
        </w:tabs>
        <w:ind w:left="3600" w:hanging="360"/>
      </w:pPr>
    </w:lvl>
    <w:lvl w:ilvl="5" w:tplc="1E9CC8C6" w:tentative="1">
      <w:start w:val="1"/>
      <w:numFmt w:val="decimalEnclosedCircle"/>
      <w:lvlText w:val="%6"/>
      <w:lvlJc w:val="left"/>
      <w:pPr>
        <w:tabs>
          <w:tab w:val="num" w:pos="4320"/>
        </w:tabs>
        <w:ind w:left="4320" w:hanging="360"/>
      </w:pPr>
    </w:lvl>
    <w:lvl w:ilvl="6" w:tplc="EEC6C792" w:tentative="1">
      <w:start w:val="1"/>
      <w:numFmt w:val="decimalEnclosedCircle"/>
      <w:lvlText w:val="%7"/>
      <w:lvlJc w:val="left"/>
      <w:pPr>
        <w:tabs>
          <w:tab w:val="num" w:pos="5040"/>
        </w:tabs>
        <w:ind w:left="5040" w:hanging="360"/>
      </w:pPr>
    </w:lvl>
    <w:lvl w:ilvl="7" w:tplc="B9E87A70" w:tentative="1">
      <w:start w:val="1"/>
      <w:numFmt w:val="decimalEnclosedCircle"/>
      <w:lvlText w:val="%8"/>
      <w:lvlJc w:val="left"/>
      <w:pPr>
        <w:tabs>
          <w:tab w:val="num" w:pos="5760"/>
        </w:tabs>
        <w:ind w:left="5760" w:hanging="360"/>
      </w:pPr>
    </w:lvl>
    <w:lvl w:ilvl="8" w:tplc="7E4818EA" w:tentative="1">
      <w:start w:val="1"/>
      <w:numFmt w:val="decimalEnclosedCircle"/>
      <w:lvlText w:val="%9"/>
      <w:lvlJc w:val="left"/>
      <w:pPr>
        <w:tabs>
          <w:tab w:val="num" w:pos="6480"/>
        </w:tabs>
        <w:ind w:left="6480" w:hanging="360"/>
      </w:pPr>
    </w:lvl>
  </w:abstractNum>
  <w:abstractNum w:abstractNumId="3" w15:restartNumberingAfterBreak="0">
    <w:nsid w:val="328D7E1F"/>
    <w:multiLevelType w:val="hybridMultilevel"/>
    <w:tmpl w:val="59A22C68"/>
    <w:lvl w:ilvl="0" w:tplc="B0C26EF8">
      <w:start w:val="1"/>
      <w:numFmt w:val="decimal"/>
      <w:lvlText w:val="[%1]"/>
      <w:lvlJc w:val="left"/>
      <w:pPr>
        <w:ind w:left="900" w:hanging="420"/>
      </w:pPr>
      <w:rPr>
        <w:rFonts w:eastAsia="宋体"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4B86148D"/>
    <w:multiLevelType w:val="hybridMultilevel"/>
    <w:tmpl w:val="BD3AFFCA"/>
    <w:lvl w:ilvl="0" w:tplc="EB20E04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F37C63"/>
    <w:multiLevelType w:val="hybridMultilevel"/>
    <w:tmpl w:val="8B861830"/>
    <w:lvl w:ilvl="0" w:tplc="B7082CD6">
      <w:start w:val="1"/>
      <w:numFmt w:val="decimal"/>
      <w:lvlText w:val="%1."/>
      <w:lvlJc w:val="left"/>
      <w:pPr>
        <w:ind w:left="780" w:hanging="360"/>
      </w:pPr>
      <w:rPr>
        <w:rFonts w:hint="default"/>
        <w:b/>
        <w:i w:val="0"/>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5D54249"/>
    <w:multiLevelType w:val="multilevel"/>
    <w:tmpl w:val="75D5424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78D266B7"/>
    <w:multiLevelType w:val="hybridMultilevel"/>
    <w:tmpl w:val="AB0C6312"/>
    <w:lvl w:ilvl="0" w:tplc="EB20E040">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76584130">
    <w:abstractNumId w:val="1"/>
  </w:num>
  <w:num w:numId="2" w16cid:durableId="1354913763">
    <w:abstractNumId w:val="5"/>
  </w:num>
  <w:num w:numId="3" w16cid:durableId="243956658">
    <w:abstractNumId w:val="0"/>
  </w:num>
  <w:num w:numId="4" w16cid:durableId="892889179">
    <w:abstractNumId w:val="8"/>
  </w:num>
  <w:num w:numId="5" w16cid:durableId="642004238">
    <w:abstractNumId w:val="6"/>
  </w:num>
  <w:num w:numId="6" w16cid:durableId="747700522">
    <w:abstractNumId w:val="12"/>
  </w:num>
  <w:num w:numId="7" w16cid:durableId="804280222">
    <w:abstractNumId w:val="10"/>
  </w:num>
  <w:num w:numId="8" w16cid:durableId="1805736042">
    <w:abstractNumId w:val="9"/>
  </w:num>
  <w:num w:numId="9" w16cid:durableId="287126959">
    <w:abstractNumId w:val="2"/>
  </w:num>
  <w:num w:numId="10" w16cid:durableId="1762485515">
    <w:abstractNumId w:val="7"/>
  </w:num>
  <w:num w:numId="11" w16cid:durableId="1860195840">
    <w:abstractNumId w:val="3"/>
  </w:num>
  <w:num w:numId="12" w16cid:durableId="773551282">
    <w:abstractNumId w:val="4"/>
  </w:num>
  <w:num w:numId="13" w16cid:durableId="17441761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37D"/>
    <w:rsid w:val="00022E52"/>
    <w:rsid w:val="00023FDF"/>
    <w:rsid w:val="000314AA"/>
    <w:rsid w:val="00034940"/>
    <w:rsid w:val="000361BB"/>
    <w:rsid w:val="00040A17"/>
    <w:rsid w:val="00040DCF"/>
    <w:rsid w:val="0004104C"/>
    <w:rsid w:val="000419BC"/>
    <w:rsid w:val="00044398"/>
    <w:rsid w:val="000446BA"/>
    <w:rsid w:val="00047F12"/>
    <w:rsid w:val="00051201"/>
    <w:rsid w:val="00054DE2"/>
    <w:rsid w:val="00057604"/>
    <w:rsid w:val="0005786E"/>
    <w:rsid w:val="0006216B"/>
    <w:rsid w:val="0006513E"/>
    <w:rsid w:val="00066DEA"/>
    <w:rsid w:val="000670EF"/>
    <w:rsid w:val="00073F42"/>
    <w:rsid w:val="00074110"/>
    <w:rsid w:val="0008066A"/>
    <w:rsid w:val="00081108"/>
    <w:rsid w:val="0008602A"/>
    <w:rsid w:val="000870D4"/>
    <w:rsid w:val="000871BB"/>
    <w:rsid w:val="000A143A"/>
    <w:rsid w:val="000A1CFB"/>
    <w:rsid w:val="000A2BE4"/>
    <w:rsid w:val="000A3403"/>
    <w:rsid w:val="000A43EA"/>
    <w:rsid w:val="000A7BD5"/>
    <w:rsid w:val="000A7C74"/>
    <w:rsid w:val="000B1E1E"/>
    <w:rsid w:val="000B3A17"/>
    <w:rsid w:val="000B5912"/>
    <w:rsid w:val="000C0DDF"/>
    <w:rsid w:val="000C284B"/>
    <w:rsid w:val="000C295E"/>
    <w:rsid w:val="000C29C2"/>
    <w:rsid w:val="000C2F9F"/>
    <w:rsid w:val="000C79E7"/>
    <w:rsid w:val="000E1351"/>
    <w:rsid w:val="000E230A"/>
    <w:rsid w:val="000E436E"/>
    <w:rsid w:val="000E576B"/>
    <w:rsid w:val="000F2E28"/>
    <w:rsid w:val="000F2FF1"/>
    <w:rsid w:val="000F7E5D"/>
    <w:rsid w:val="0010095E"/>
    <w:rsid w:val="00104902"/>
    <w:rsid w:val="00110711"/>
    <w:rsid w:val="00110815"/>
    <w:rsid w:val="001114CB"/>
    <w:rsid w:val="00113CED"/>
    <w:rsid w:val="00121E0F"/>
    <w:rsid w:val="00123FE3"/>
    <w:rsid w:val="00130312"/>
    <w:rsid w:val="00134BA8"/>
    <w:rsid w:val="00135F58"/>
    <w:rsid w:val="00136608"/>
    <w:rsid w:val="00136DF8"/>
    <w:rsid w:val="00144A46"/>
    <w:rsid w:val="001454DA"/>
    <w:rsid w:val="00155E7D"/>
    <w:rsid w:val="00155EC2"/>
    <w:rsid w:val="001576E9"/>
    <w:rsid w:val="001611E8"/>
    <w:rsid w:val="00162084"/>
    <w:rsid w:val="001645BA"/>
    <w:rsid w:val="00171D2D"/>
    <w:rsid w:val="001726DD"/>
    <w:rsid w:val="00175B4D"/>
    <w:rsid w:val="00180603"/>
    <w:rsid w:val="00181072"/>
    <w:rsid w:val="00182988"/>
    <w:rsid w:val="0018489A"/>
    <w:rsid w:val="00185535"/>
    <w:rsid w:val="00185AD1"/>
    <w:rsid w:val="001910EC"/>
    <w:rsid w:val="00193EF8"/>
    <w:rsid w:val="001951A2"/>
    <w:rsid w:val="00196827"/>
    <w:rsid w:val="001A479D"/>
    <w:rsid w:val="001A6B4F"/>
    <w:rsid w:val="001B0976"/>
    <w:rsid w:val="001B42B0"/>
    <w:rsid w:val="001B60BD"/>
    <w:rsid w:val="001B75DA"/>
    <w:rsid w:val="001B7F23"/>
    <w:rsid w:val="001C6FC5"/>
    <w:rsid w:val="001C7C29"/>
    <w:rsid w:val="001C7EC8"/>
    <w:rsid w:val="001D1591"/>
    <w:rsid w:val="001E007F"/>
    <w:rsid w:val="001E0152"/>
    <w:rsid w:val="001E2D34"/>
    <w:rsid w:val="001E6705"/>
    <w:rsid w:val="001E74EE"/>
    <w:rsid w:val="001E7BA6"/>
    <w:rsid w:val="001F19E1"/>
    <w:rsid w:val="001F1AEC"/>
    <w:rsid w:val="001F4186"/>
    <w:rsid w:val="001F49BB"/>
    <w:rsid w:val="001F5BC8"/>
    <w:rsid w:val="00202F65"/>
    <w:rsid w:val="00204B1C"/>
    <w:rsid w:val="002052A2"/>
    <w:rsid w:val="00211716"/>
    <w:rsid w:val="00211ED8"/>
    <w:rsid w:val="0021339B"/>
    <w:rsid w:val="0021473A"/>
    <w:rsid w:val="00215146"/>
    <w:rsid w:val="00217C00"/>
    <w:rsid w:val="0022142B"/>
    <w:rsid w:val="002229D9"/>
    <w:rsid w:val="00224059"/>
    <w:rsid w:val="002259A4"/>
    <w:rsid w:val="00226E63"/>
    <w:rsid w:val="00227601"/>
    <w:rsid w:val="0023267F"/>
    <w:rsid w:val="00232EC3"/>
    <w:rsid w:val="00233A99"/>
    <w:rsid w:val="00234E94"/>
    <w:rsid w:val="002359DD"/>
    <w:rsid w:val="00237854"/>
    <w:rsid w:val="00237BFC"/>
    <w:rsid w:val="00240E70"/>
    <w:rsid w:val="0024324B"/>
    <w:rsid w:val="0024679E"/>
    <w:rsid w:val="00250195"/>
    <w:rsid w:val="0025447F"/>
    <w:rsid w:val="002574CF"/>
    <w:rsid w:val="002626E8"/>
    <w:rsid w:val="00264BFD"/>
    <w:rsid w:val="00264DB6"/>
    <w:rsid w:val="00267C31"/>
    <w:rsid w:val="00267F68"/>
    <w:rsid w:val="00274324"/>
    <w:rsid w:val="0027455F"/>
    <w:rsid w:val="002778A8"/>
    <w:rsid w:val="00282ED1"/>
    <w:rsid w:val="002861EF"/>
    <w:rsid w:val="00292DDF"/>
    <w:rsid w:val="00293EE2"/>
    <w:rsid w:val="002A0FE6"/>
    <w:rsid w:val="002A129F"/>
    <w:rsid w:val="002A12D2"/>
    <w:rsid w:val="002A3182"/>
    <w:rsid w:val="002A3B25"/>
    <w:rsid w:val="002B2744"/>
    <w:rsid w:val="002B470E"/>
    <w:rsid w:val="002B5BA8"/>
    <w:rsid w:val="002B6CC3"/>
    <w:rsid w:val="002B76E0"/>
    <w:rsid w:val="002B79EE"/>
    <w:rsid w:val="002C17AB"/>
    <w:rsid w:val="002C2BB5"/>
    <w:rsid w:val="002C3F2B"/>
    <w:rsid w:val="002C4E19"/>
    <w:rsid w:val="002C79FF"/>
    <w:rsid w:val="002C7C39"/>
    <w:rsid w:val="002D48F8"/>
    <w:rsid w:val="002D52FD"/>
    <w:rsid w:val="002E02C2"/>
    <w:rsid w:val="002E23A8"/>
    <w:rsid w:val="002E3230"/>
    <w:rsid w:val="002F1988"/>
    <w:rsid w:val="002F1A62"/>
    <w:rsid w:val="002F4C2C"/>
    <w:rsid w:val="002F734B"/>
    <w:rsid w:val="0030553A"/>
    <w:rsid w:val="003061BC"/>
    <w:rsid w:val="003107F2"/>
    <w:rsid w:val="00314D1D"/>
    <w:rsid w:val="00321FC7"/>
    <w:rsid w:val="00322D73"/>
    <w:rsid w:val="00323568"/>
    <w:rsid w:val="00326D54"/>
    <w:rsid w:val="00333088"/>
    <w:rsid w:val="00334812"/>
    <w:rsid w:val="003402CF"/>
    <w:rsid w:val="003418ED"/>
    <w:rsid w:val="0034226B"/>
    <w:rsid w:val="00344D76"/>
    <w:rsid w:val="003461A7"/>
    <w:rsid w:val="0034725E"/>
    <w:rsid w:val="003551E5"/>
    <w:rsid w:val="00355C93"/>
    <w:rsid w:val="00361D51"/>
    <w:rsid w:val="00364883"/>
    <w:rsid w:val="003655B0"/>
    <w:rsid w:val="003702D2"/>
    <w:rsid w:val="003705BE"/>
    <w:rsid w:val="00373288"/>
    <w:rsid w:val="0037694E"/>
    <w:rsid w:val="00376F7E"/>
    <w:rsid w:val="00382043"/>
    <w:rsid w:val="003823D1"/>
    <w:rsid w:val="0038501D"/>
    <w:rsid w:val="003870FC"/>
    <w:rsid w:val="003873C2"/>
    <w:rsid w:val="00391BC2"/>
    <w:rsid w:val="00393892"/>
    <w:rsid w:val="00394CEF"/>
    <w:rsid w:val="003A15D6"/>
    <w:rsid w:val="003A51D1"/>
    <w:rsid w:val="003A5606"/>
    <w:rsid w:val="003B71C8"/>
    <w:rsid w:val="003C2D44"/>
    <w:rsid w:val="003C5131"/>
    <w:rsid w:val="003C538D"/>
    <w:rsid w:val="003D0B37"/>
    <w:rsid w:val="003D51D9"/>
    <w:rsid w:val="003D52E3"/>
    <w:rsid w:val="003D5571"/>
    <w:rsid w:val="003D732F"/>
    <w:rsid w:val="003E0069"/>
    <w:rsid w:val="003E0C28"/>
    <w:rsid w:val="003E1B3A"/>
    <w:rsid w:val="003E1F2F"/>
    <w:rsid w:val="003E34BD"/>
    <w:rsid w:val="003F516B"/>
    <w:rsid w:val="003F57B4"/>
    <w:rsid w:val="003F6B5E"/>
    <w:rsid w:val="003F7C75"/>
    <w:rsid w:val="004043CF"/>
    <w:rsid w:val="0040617E"/>
    <w:rsid w:val="00412A67"/>
    <w:rsid w:val="004136C2"/>
    <w:rsid w:val="0041580B"/>
    <w:rsid w:val="0042133D"/>
    <w:rsid w:val="00424F7C"/>
    <w:rsid w:val="00433AE7"/>
    <w:rsid w:val="00437D92"/>
    <w:rsid w:val="004411A9"/>
    <w:rsid w:val="00441C82"/>
    <w:rsid w:val="00443A28"/>
    <w:rsid w:val="004503C5"/>
    <w:rsid w:val="00453836"/>
    <w:rsid w:val="00453E76"/>
    <w:rsid w:val="00454BF4"/>
    <w:rsid w:val="0045573B"/>
    <w:rsid w:val="00455A67"/>
    <w:rsid w:val="00456E79"/>
    <w:rsid w:val="004571B2"/>
    <w:rsid w:val="00464ADF"/>
    <w:rsid w:val="00467986"/>
    <w:rsid w:val="00470B5A"/>
    <w:rsid w:val="004713D4"/>
    <w:rsid w:val="0047364A"/>
    <w:rsid w:val="00476202"/>
    <w:rsid w:val="00481156"/>
    <w:rsid w:val="004816C3"/>
    <w:rsid w:val="00481A0E"/>
    <w:rsid w:val="00482547"/>
    <w:rsid w:val="00485608"/>
    <w:rsid w:val="004964C3"/>
    <w:rsid w:val="004A1D5C"/>
    <w:rsid w:val="004A349E"/>
    <w:rsid w:val="004A560A"/>
    <w:rsid w:val="004A74C3"/>
    <w:rsid w:val="004B2346"/>
    <w:rsid w:val="004B4A1B"/>
    <w:rsid w:val="004B5FAD"/>
    <w:rsid w:val="004B6078"/>
    <w:rsid w:val="004B6D58"/>
    <w:rsid w:val="004C3884"/>
    <w:rsid w:val="004C3ECE"/>
    <w:rsid w:val="004D1B30"/>
    <w:rsid w:val="004D1C10"/>
    <w:rsid w:val="004D7FDC"/>
    <w:rsid w:val="004E0D6B"/>
    <w:rsid w:val="004E4E58"/>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0AFB"/>
    <w:rsid w:val="0053120E"/>
    <w:rsid w:val="00536A8F"/>
    <w:rsid w:val="0053749D"/>
    <w:rsid w:val="00540C72"/>
    <w:rsid w:val="00543C46"/>
    <w:rsid w:val="00545379"/>
    <w:rsid w:val="00545515"/>
    <w:rsid w:val="00547E78"/>
    <w:rsid w:val="00550B7C"/>
    <w:rsid w:val="00551B14"/>
    <w:rsid w:val="00553E4C"/>
    <w:rsid w:val="00554EB5"/>
    <w:rsid w:val="005556D0"/>
    <w:rsid w:val="0056444B"/>
    <w:rsid w:val="0056666E"/>
    <w:rsid w:val="00567D47"/>
    <w:rsid w:val="00567F7C"/>
    <w:rsid w:val="00570F3F"/>
    <w:rsid w:val="00571DFD"/>
    <w:rsid w:val="0057618A"/>
    <w:rsid w:val="005763B8"/>
    <w:rsid w:val="005767D1"/>
    <w:rsid w:val="00581F8D"/>
    <w:rsid w:val="005844B9"/>
    <w:rsid w:val="0058582C"/>
    <w:rsid w:val="00597DD4"/>
    <w:rsid w:val="005A0595"/>
    <w:rsid w:val="005A19B9"/>
    <w:rsid w:val="005A242E"/>
    <w:rsid w:val="005A338B"/>
    <w:rsid w:val="005A54CC"/>
    <w:rsid w:val="005A59C7"/>
    <w:rsid w:val="005A617A"/>
    <w:rsid w:val="005A6773"/>
    <w:rsid w:val="005B25B5"/>
    <w:rsid w:val="005B26B5"/>
    <w:rsid w:val="005B2EF3"/>
    <w:rsid w:val="005C0931"/>
    <w:rsid w:val="005C142D"/>
    <w:rsid w:val="005C46F2"/>
    <w:rsid w:val="005C5566"/>
    <w:rsid w:val="005C71E7"/>
    <w:rsid w:val="005D09C0"/>
    <w:rsid w:val="005D1AEF"/>
    <w:rsid w:val="005D2958"/>
    <w:rsid w:val="005D48A4"/>
    <w:rsid w:val="005D77CF"/>
    <w:rsid w:val="005E00C3"/>
    <w:rsid w:val="005E5170"/>
    <w:rsid w:val="005F4048"/>
    <w:rsid w:val="005F570E"/>
    <w:rsid w:val="0060122E"/>
    <w:rsid w:val="006025ED"/>
    <w:rsid w:val="00602E3C"/>
    <w:rsid w:val="00610A69"/>
    <w:rsid w:val="00611E78"/>
    <w:rsid w:val="00614522"/>
    <w:rsid w:val="00615CDF"/>
    <w:rsid w:val="0061621B"/>
    <w:rsid w:val="00616560"/>
    <w:rsid w:val="00616992"/>
    <w:rsid w:val="00617E2E"/>
    <w:rsid w:val="00623B46"/>
    <w:rsid w:val="00635901"/>
    <w:rsid w:val="00637615"/>
    <w:rsid w:val="006413F8"/>
    <w:rsid w:val="00643AA6"/>
    <w:rsid w:val="0064672B"/>
    <w:rsid w:val="00646B67"/>
    <w:rsid w:val="00652259"/>
    <w:rsid w:val="00656A53"/>
    <w:rsid w:val="006577DA"/>
    <w:rsid w:val="00657DDB"/>
    <w:rsid w:val="00661B95"/>
    <w:rsid w:val="00667B68"/>
    <w:rsid w:val="0067285F"/>
    <w:rsid w:val="006766A3"/>
    <w:rsid w:val="00677486"/>
    <w:rsid w:val="0068216D"/>
    <w:rsid w:val="0068281B"/>
    <w:rsid w:val="00682891"/>
    <w:rsid w:val="00682D9D"/>
    <w:rsid w:val="00683B8F"/>
    <w:rsid w:val="00683C1B"/>
    <w:rsid w:val="006850AB"/>
    <w:rsid w:val="006867B0"/>
    <w:rsid w:val="0069172B"/>
    <w:rsid w:val="00691F3B"/>
    <w:rsid w:val="00693945"/>
    <w:rsid w:val="006942D5"/>
    <w:rsid w:val="0069516B"/>
    <w:rsid w:val="00696C8A"/>
    <w:rsid w:val="00697835"/>
    <w:rsid w:val="006A143E"/>
    <w:rsid w:val="006A1479"/>
    <w:rsid w:val="006A3059"/>
    <w:rsid w:val="006A7B42"/>
    <w:rsid w:val="006B4C8A"/>
    <w:rsid w:val="006B6E22"/>
    <w:rsid w:val="006C2FBD"/>
    <w:rsid w:val="006C462B"/>
    <w:rsid w:val="006C4821"/>
    <w:rsid w:val="006C772E"/>
    <w:rsid w:val="006D0B88"/>
    <w:rsid w:val="006D6608"/>
    <w:rsid w:val="006D79FE"/>
    <w:rsid w:val="006E0F27"/>
    <w:rsid w:val="006E1729"/>
    <w:rsid w:val="006E4FD8"/>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16E0F"/>
    <w:rsid w:val="00736617"/>
    <w:rsid w:val="00737CC8"/>
    <w:rsid w:val="00744B9F"/>
    <w:rsid w:val="00745219"/>
    <w:rsid w:val="007478AA"/>
    <w:rsid w:val="007502F6"/>
    <w:rsid w:val="00750325"/>
    <w:rsid w:val="0075304A"/>
    <w:rsid w:val="007568CF"/>
    <w:rsid w:val="007611BF"/>
    <w:rsid w:val="0076273E"/>
    <w:rsid w:val="00763F8C"/>
    <w:rsid w:val="00765D10"/>
    <w:rsid w:val="00767EAB"/>
    <w:rsid w:val="007743E3"/>
    <w:rsid w:val="007777CF"/>
    <w:rsid w:val="00777EA4"/>
    <w:rsid w:val="00782E96"/>
    <w:rsid w:val="00783CEB"/>
    <w:rsid w:val="00783FF0"/>
    <w:rsid w:val="00784AEC"/>
    <w:rsid w:val="00785485"/>
    <w:rsid w:val="007867CD"/>
    <w:rsid w:val="00790407"/>
    <w:rsid w:val="00792380"/>
    <w:rsid w:val="00794FCB"/>
    <w:rsid w:val="00796E32"/>
    <w:rsid w:val="0079711B"/>
    <w:rsid w:val="007A0AAE"/>
    <w:rsid w:val="007A277B"/>
    <w:rsid w:val="007A338F"/>
    <w:rsid w:val="007A525B"/>
    <w:rsid w:val="007B056D"/>
    <w:rsid w:val="007B2755"/>
    <w:rsid w:val="007C27B1"/>
    <w:rsid w:val="007C5372"/>
    <w:rsid w:val="007C5424"/>
    <w:rsid w:val="007D0BD2"/>
    <w:rsid w:val="007D36A6"/>
    <w:rsid w:val="007D5CB8"/>
    <w:rsid w:val="007E09AC"/>
    <w:rsid w:val="007E27E4"/>
    <w:rsid w:val="007E50AC"/>
    <w:rsid w:val="007F3198"/>
    <w:rsid w:val="007F6A3B"/>
    <w:rsid w:val="0080071B"/>
    <w:rsid w:val="00802A71"/>
    <w:rsid w:val="00813562"/>
    <w:rsid w:val="00814B4B"/>
    <w:rsid w:val="008158C1"/>
    <w:rsid w:val="00815C78"/>
    <w:rsid w:val="00816A54"/>
    <w:rsid w:val="0081733D"/>
    <w:rsid w:val="00822044"/>
    <w:rsid w:val="00823324"/>
    <w:rsid w:val="00827C9C"/>
    <w:rsid w:val="00835C1F"/>
    <w:rsid w:val="00835DE5"/>
    <w:rsid w:val="00844705"/>
    <w:rsid w:val="00844D01"/>
    <w:rsid w:val="008464A8"/>
    <w:rsid w:val="00847531"/>
    <w:rsid w:val="00852192"/>
    <w:rsid w:val="00857C52"/>
    <w:rsid w:val="008602B0"/>
    <w:rsid w:val="00865C06"/>
    <w:rsid w:val="008662B6"/>
    <w:rsid w:val="008679EA"/>
    <w:rsid w:val="008715C3"/>
    <w:rsid w:val="00874A70"/>
    <w:rsid w:val="0087669B"/>
    <w:rsid w:val="00876750"/>
    <w:rsid w:val="00877CB2"/>
    <w:rsid w:val="00880682"/>
    <w:rsid w:val="00882C42"/>
    <w:rsid w:val="00884B7E"/>
    <w:rsid w:val="00886798"/>
    <w:rsid w:val="00887104"/>
    <w:rsid w:val="00887947"/>
    <w:rsid w:val="008917C9"/>
    <w:rsid w:val="00893713"/>
    <w:rsid w:val="00893BCF"/>
    <w:rsid w:val="00897272"/>
    <w:rsid w:val="008A1280"/>
    <w:rsid w:val="008A2138"/>
    <w:rsid w:val="008B02D2"/>
    <w:rsid w:val="008B1F4F"/>
    <w:rsid w:val="008B1F8C"/>
    <w:rsid w:val="008B4DA7"/>
    <w:rsid w:val="008C24F4"/>
    <w:rsid w:val="008C64AF"/>
    <w:rsid w:val="008C67C6"/>
    <w:rsid w:val="008D3A58"/>
    <w:rsid w:val="008D7540"/>
    <w:rsid w:val="008E07FD"/>
    <w:rsid w:val="008E0850"/>
    <w:rsid w:val="008E59FB"/>
    <w:rsid w:val="008E7A72"/>
    <w:rsid w:val="008F3C10"/>
    <w:rsid w:val="008F6743"/>
    <w:rsid w:val="0090505B"/>
    <w:rsid w:val="00911E72"/>
    <w:rsid w:val="0091292B"/>
    <w:rsid w:val="00917EBB"/>
    <w:rsid w:val="00921BFC"/>
    <w:rsid w:val="00921F2D"/>
    <w:rsid w:val="00925184"/>
    <w:rsid w:val="009262FC"/>
    <w:rsid w:val="009269CA"/>
    <w:rsid w:val="00927709"/>
    <w:rsid w:val="00927FE7"/>
    <w:rsid w:val="009302EC"/>
    <w:rsid w:val="009325FE"/>
    <w:rsid w:val="00932DD3"/>
    <w:rsid w:val="009348E0"/>
    <w:rsid w:val="00935CE6"/>
    <w:rsid w:val="00935E08"/>
    <w:rsid w:val="0093710D"/>
    <w:rsid w:val="00937998"/>
    <w:rsid w:val="009401AA"/>
    <w:rsid w:val="00940579"/>
    <w:rsid w:val="009432D3"/>
    <w:rsid w:val="0094446C"/>
    <w:rsid w:val="0094586A"/>
    <w:rsid w:val="00946EC7"/>
    <w:rsid w:val="00953BD3"/>
    <w:rsid w:val="0096193B"/>
    <w:rsid w:val="0096382D"/>
    <w:rsid w:val="00963DE6"/>
    <w:rsid w:val="00965302"/>
    <w:rsid w:val="00965FAE"/>
    <w:rsid w:val="00970A7D"/>
    <w:rsid w:val="00971D73"/>
    <w:rsid w:val="0097735F"/>
    <w:rsid w:val="00977E57"/>
    <w:rsid w:val="00980B65"/>
    <w:rsid w:val="00981BCE"/>
    <w:rsid w:val="009841F6"/>
    <w:rsid w:val="0098455F"/>
    <w:rsid w:val="0099010E"/>
    <w:rsid w:val="009904B4"/>
    <w:rsid w:val="009905A8"/>
    <w:rsid w:val="0099302E"/>
    <w:rsid w:val="009A5DA6"/>
    <w:rsid w:val="009A687C"/>
    <w:rsid w:val="009A68B7"/>
    <w:rsid w:val="009B00A4"/>
    <w:rsid w:val="009B15C5"/>
    <w:rsid w:val="009B278E"/>
    <w:rsid w:val="009B46DE"/>
    <w:rsid w:val="009B49AE"/>
    <w:rsid w:val="009B4C52"/>
    <w:rsid w:val="009B4CF2"/>
    <w:rsid w:val="009C126B"/>
    <w:rsid w:val="009C145F"/>
    <w:rsid w:val="009C2484"/>
    <w:rsid w:val="009D1D80"/>
    <w:rsid w:val="009D502F"/>
    <w:rsid w:val="009D5FEB"/>
    <w:rsid w:val="009D6069"/>
    <w:rsid w:val="009E3A95"/>
    <w:rsid w:val="009E63D5"/>
    <w:rsid w:val="009E67CA"/>
    <w:rsid w:val="009F3DB1"/>
    <w:rsid w:val="009F5AE8"/>
    <w:rsid w:val="009F6921"/>
    <w:rsid w:val="00A01F18"/>
    <w:rsid w:val="00A0563A"/>
    <w:rsid w:val="00A05B5B"/>
    <w:rsid w:val="00A06C6B"/>
    <w:rsid w:val="00A12B8C"/>
    <w:rsid w:val="00A14D42"/>
    <w:rsid w:val="00A168D1"/>
    <w:rsid w:val="00A17162"/>
    <w:rsid w:val="00A17A5B"/>
    <w:rsid w:val="00A2565E"/>
    <w:rsid w:val="00A26CFC"/>
    <w:rsid w:val="00A30CAE"/>
    <w:rsid w:val="00A344C4"/>
    <w:rsid w:val="00A4057A"/>
    <w:rsid w:val="00A421D7"/>
    <w:rsid w:val="00A44EB2"/>
    <w:rsid w:val="00A44FB9"/>
    <w:rsid w:val="00A4609C"/>
    <w:rsid w:val="00A50A9C"/>
    <w:rsid w:val="00A50FB9"/>
    <w:rsid w:val="00A5196A"/>
    <w:rsid w:val="00A55F37"/>
    <w:rsid w:val="00A57696"/>
    <w:rsid w:val="00A60126"/>
    <w:rsid w:val="00A6224A"/>
    <w:rsid w:val="00A6425E"/>
    <w:rsid w:val="00A649EB"/>
    <w:rsid w:val="00A65C51"/>
    <w:rsid w:val="00A65E30"/>
    <w:rsid w:val="00A669C5"/>
    <w:rsid w:val="00A672FB"/>
    <w:rsid w:val="00A75885"/>
    <w:rsid w:val="00A75954"/>
    <w:rsid w:val="00A76D67"/>
    <w:rsid w:val="00A7754D"/>
    <w:rsid w:val="00A77F50"/>
    <w:rsid w:val="00A808A4"/>
    <w:rsid w:val="00A8185C"/>
    <w:rsid w:val="00A82142"/>
    <w:rsid w:val="00A8355F"/>
    <w:rsid w:val="00A837F5"/>
    <w:rsid w:val="00A846EC"/>
    <w:rsid w:val="00A86003"/>
    <w:rsid w:val="00A9091B"/>
    <w:rsid w:val="00A941C1"/>
    <w:rsid w:val="00A96A5E"/>
    <w:rsid w:val="00A9736E"/>
    <w:rsid w:val="00AA3772"/>
    <w:rsid w:val="00AB28FE"/>
    <w:rsid w:val="00AC1D6D"/>
    <w:rsid w:val="00AD2678"/>
    <w:rsid w:val="00AE04FF"/>
    <w:rsid w:val="00AE4BA8"/>
    <w:rsid w:val="00AE7B7E"/>
    <w:rsid w:val="00AF1138"/>
    <w:rsid w:val="00AF3990"/>
    <w:rsid w:val="00AF57F2"/>
    <w:rsid w:val="00B016E0"/>
    <w:rsid w:val="00B0553E"/>
    <w:rsid w:val="00B134AE"/>
    <w:rsid w:val="00B152E4"/>
    <w:rsid w:val="00B206A5"/>
    <w:rsid w:val="00B21706"/>
    <w:rsid w:val="00B22BE1"/>
    <w:rsid w:val="00B2565D"/>
    <w:rsid w:val="00B30B20"/>
    <w:rsid w:val="00B30C51"/>
    <w:rsid w:val="00B325E1"/>
    <w:rsid w:val="00B32F85"/>
    <w:rsid w:val="00B330D6"/>
    <w:rsid w:val="00B363BA"/>
    <w:rsid w:val="00B36AE8"/>
    <w:rsid w:val="00B41A58"/>
    <w:rsid w:val="00B44B91"/>
    <w:rsid w:val="00B45C40"/>
    <w:rsid w:val="00B540BE"/>
    <w:rsid w:val="00B56026"/>
    <w:rsid w:val="00B61EA1"/>
    <w:rsid w:val="00B63277"/>
    <w:rsid w:val="00B63617"/>
    <w:rsid w:val="00B743CC"/>
    <w:rsid w:val="00B82069"/>
    <w:rsid w:val="00B831CF"/>
    <w:rsid w:val="00B838BD"/>
    <w:rsid w:val="00B902F8"/>
    <w:rsid w:val="00BA04B1"/>
    <w:rsid w:val="00BA17D0"/>
    <w:rsid w:val="00BA2913"/>
    <w:rsid w:val="00BB1998"/>
    <w:rsid w:val="00BB230A"/>
    <w:rsid w:val="00BB6E0A"/>
    <w:rsid w:val="00BB6F2D"/>
    <w:rsid w:val="00BC0588"/>
    <w:rsid w:val="00BC09B4"/>
    <w:rsid w:val="00BC32AC"/>
    <w:rsid w:val="00BC3943"/>
    <w:rsid w:val="00BD1726"/>
    <w:rsid w:val="00BD3131"/>
    <w:rsid w:val="00BD5005"/>
    <w:rsid w:val="00BD6AAC"/>
    <w:rsid w:val="00BE027C"/>
    <w:rsid w:val="00BE44E3"/>
    <w:rsid w:val="00BF1168"/>
    <w:rsid w:val="00BF4713"/>
    <w:rsid w:val="00C01C28"/>
    <w:rsid w:val="00C11A63"/>
    <w:rsid w:val="00C21219"/>
    <w:rsid w:val="00C22573"/>
    <w:rsid w:val="00C228B8"/>
    <w:rsid w:val="00C236E6"/>
    <w:rsid w:val="00C2449C"/>
    <w:rsid w:val="00C24BAE"/>
    <w:rsid w:val="00C24F12"/>
    <w:rsid w:val="00C27655"/>
    <w:rsid w:val="00C33707"/>
    <w:rsid w:val="00C352B6"/>
    <w:rsid w:val="00C362CE"/>
    <w:rsid w:val="00C40CD0"/>
    <w:rsid w:val="00C513EA"/>
    <w:rsid w:val="00C52021"/>
    <w:rsid w:val="00C53025"/>
    <w:rsid w:val="00C5499E"/>
    <w:rsid w:val="00C54A26"/>
    <w:rsid w:val="00C667F1"/>
    <w:rsid w:val="00C66E7D"/>
    <w:rsid w:val="00C801F6"/>
    <w:rsid w:val="00C8125F"/>
    <w:rsid w:val="00C85BC4"/>
    <w:rsid w:val="00C87FFE"/>
    <w:rsid w:val="00C925EF"/>
    <w:rsid w:val="00C93994"/>
    <w:rsid w:val="00C955CA"/>
    <w:rsid w:val="00C96848"/>
    <w:rsid w:val="00C96CD7"/>
    <w:rsid w:val="00C9715C"/>
    <w:rsid w:val="00CA0157"/>
    <w:rsid w:val="00CA1114"/>
    <w:rsid w:val="00CA17C2"/>
    <w:rsid w:val="00CA29AD"/>
    <w:rsid w:val="00CA5EDB"/>
    <w:rsid w:val="00CA7732"/>
    <w:rsid w:val="00CB07BA"/>
    <w:rsid w:val="00CB1012"/>
    <w:rsid w:val="00CB4DC2"/>
    <w:rsid w:val="00CB7A7B"/>
    <w:rsid w:val="00CB7B31"/>
    <w:rsid w:val="00CC0A69"/>
    <w:rsid w:val="00CC2037"/>
    <w:rsid w:val="00CC3005"/>
    <w:rsid w:val="00CC3D30"/>
    <w:rsid w:val="00CC4D2F"/>
    <w:rsid w:val="00CC6E41"/>
    <w:rsid w:val="00CC7FC3"/>
    <w:rsid w:val="00CD034F"/>
    <w:rsid w:val="00CD3366"/>
    <w:rsid w:val="00CD35DA"/>
    <w:rsid w:val="00CF2653"/>
    <w:rsid w:val="00CF3018"/>
    <w:rsid w:val="00CF3827"/>
    <w:rsid w:val="00CF6BD6"/>
    <w:rsid w:val="00D00FF2"/>
    <w:rsid w:val="00D02BA5"/>
    <w:rsid w:val="00D0482D"/>
    <w:rsid w:val="00D04ADD"/>
    <w:rsid w:val="00D050DF"/>
    <w:rsid w:val="00D169A9"/>
    <w:rsid w:val="00D16BA1"/>
    <w:rsid w:val="00D17982"/>
    <w:rsid w:val="00D3581C"/>
    <w:rsid w:val="00D437E7"/>
    <w:rsid w:val="00D4556A"/>
    <w:rsid w:val="00D47762"/>
    <w:rsid w:val="00D50D78"/>
    <w:rsid w:val="00D50FC2"/>
    <w:rsid w:val="00D52456"/>
    <w:rsid w:val="00D524C5"/>
    <w:rsid w:val="00D53508"/>
    <w:rsid w:val="00D57772"/>
    <w:rsid w:val="00D60018"/>
    <w:rsid w:val="00D61878"/>
    <w:rsid w:val="00D64ADA"/>
    <w:rsid w:val="00D64B82"/>
    <w:rsid w:val="00D661C9"/>
    <w:rsid w:val="00D71619"/>
    <w:rsid w:val="00D736E5"/>
    <w:rsid w:val="00D8065E"/>
    <w:rsid w:val="00D83429"/>
    <w:rsid w:val="00D843AB"/>
    <w:rsid w:val="00D862C8"/>
    <w:rsid w:val="00D87D83"/>
    <w:rsid w:val="00D93C6E"/>
    <w:rsid w:val="00D93FCD"/>
    <w:rsid w:val="00D975E2"/>
    <w:rsid w:val="00DA0A0F"/>
    <w:rsid w:val="00DA0FE5"/>
    <w:rsid w:val="00DA137A"/>
    <w:rsid w:val="00DA233F"/>
    <w:rsid w:val="00DA2BD0"/>
    <w:rsid w:val="00DA3D7D"/>
    <w:rsid w:val="00DA542D"/>
    <w:rsid w:val="00DA6D78"/>
    <w:rsid w:val="00DB0111"/>
    <w:rsid w:val="00DB16BE"/>
    <w:rsid w:val="00DB7C6D"/>
    <w:rsid w:val="00DC0027"/>
    <w:rsid w:val="00DC0414"/>
    <w:rsid w:val="00DC1C2A"/>
    <w:rsid w:val="00DC45BF"/>
    <w:rsid w:val="00DC7833"/>
    <w:rsid w:val="00DD289E"/>
    <w:rsid w:val="00DD3072"/>
    <w:rsid w:val="00DD3A8F"/>
    <w:rsid w:val="00DD3E9C"/>
    <w:rsid w:val="00DD5BCE"/>
    <w:rsid w:val="00DE0F93"/>
    <w:rsid w:val="00DE2AA9"/>
    <w:rsid w:val="00DE6768"/>
    <w:rsid w:val="00DF38BF"/>
    <w:rsid w:val="00DF42A6"/>
    <w:rsid w:val="00E028AF"/>
    <w:rsid w:val="00E05617"/>
    <w:rsid w:val="00E05B3E"/>
    <w:rsid w:val="00E1292A"/>
    <w:rsid w:val="00E14249"/>
    <w:rsid w:val="00E14726"/>
    <w:rsid w:val="00E147B1"/>
    <w:rsid w:val="00E16226"/>
    <w:rsid w:val="00E20552"/>
    <w:rsid w:val="00E22117"/>
    <w:rsid w:val="00E2485C"/>
    <w:rsid w:val="00E304F8"/>
    <w:rsid w:val="00E30CE3"/>
    <w:rsid w:val="00E35D03"/>
    <w:rsid w:val="00E36244"/>
    <w:rsid w:val="00E375AD"/>
    <w:rsid w:val="00E375F1"/>
    <w:rsid w:val="00E37B94"/>
    <w:rsid w:val="00E42B1D"/>
    <w:rsid w:val="00E44073"/>
    <w:rsid w:val="00E444FE"/>
    <w:rsid w:val="00E44867"/>
    <w:rsid w:val="00E45C15"/>
    <w:rsid w:val="00E45C93"/>
    <w:rsid w:val="00E47797"/>
    <w:rsid w:val="00E57197"/>
    <w:rsid w:val="00E614CA"/>
    <w:rsid w:val="00E63F48"/>
    <w:rsid w:val="00E66F4D"/>
    <w:rsid w:val="00E6790E"/>
    <w:rsid w:val="00E67993"/>
    <w:rsid w:val="00E67B81"/>
    <w:rsid w:val="00E77E8F"/>
    <w:rsid w:val="00E800BC"/>
    <w:rsid w:val="00E8031B"/>
    <w:rsid w:val="00E81B54"/>
    <w:rsid w:val="00E82659"/>
    <w:rsid w:val="00E84258"/>
    <w:rsid w:val="00E86896"/>
    <w:rsid w:val="00E87C5C"/>
    <w:rsid w:val="00E94995"/>
    <w:rsid w:val="00EA026D"/>
    <w:rsid w:val="00EA0A95"/>
    <w:rsid w:val="00EA4A83"/>
    <w:rsid w:val="00EA6354"/>
    <w:rsid w:val="00EA6F50"/>
    <w:rsid w:val="00EA737D"/>
    <w:rsid w:val="00EB038D"/>
    <w:rsid w:val="00EB1146"/>
    <w:rsid w:val="00EB22B1"/>
    <w:rsid w:val="00EB41AB"/>
    <w:rsid w:val="00EB696B"/>
    <w:rsid w:val="00EB749E"/>
    <w:rsid w:val="00EC0CE7"/>
    <w:rsid w:val="00EC5631"/>
    <w:rsid w:val="00EC71EB"/>
    <w:rsid w:val="00ED0785"/>
    <w:rsid w:val="00ED0963"/>
    <w:rsid w:val="00ED1C0C"/>
    <w:rsid w:val="00ED5B07"/>
    <w:rsid w:val="00ED5B1D"/>
    <w:rsid w:val="00EE6F43"/>
    <w:rsid w:val="00EF03B0"/>
    <w:rsid w:val="00EF5910"/>
    <w:rsid w:val="00EF74ED"/>
    <w:rsid w:val="00F000C4"/>
    <w:rsid w:val="00F00737"/>
    <w:rsid w:val="00F03981"/>
    <w:rsid w:val="00F1148A"/>
    <w:rsid w:val="00F1193E"/>
    <w:rsid w:val="00F154BD"/>
    <w:rsid w:val="00F17233"/>
    <w:rsid w:val="00F20BFC"/>
    <w:rsid w:val="00F218E3"/>
    <w:rsid w:val="00F24757"/>
    <w:rsid w:val="00F24EA9"/>
    <w:rsid w:val="00F2644C"/>
    <w:rsid w:val="00F278CE"/>
    <w:rsid w:val="00F30949"/>
    <w:rsid w:val="00F3237B"/>
    <w:rsid w:val="00F366C2"/>
    <w:rsid w:val="00F41D1E"/>
    <w:rsid w:val="00F42AC7"/>
    <w:rsid w:val="00F43025"/>
    <w:rsid w:val="00F449CF"/>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97BF7"/>
    <w:rsid w:val="00FA06DD"/>
    <w:rsid w:val="00FA563F"/>
    <w:rsid w:val="00FB078A"/>
    <w:rsid w:val="00FB5DB2"/>
    <w:rsid w:val="00FB6782"/>
    <w:rsid w:val="00FC14D9"/>
    <w:rsid w:val="00FC15F2"/>
    <w:rsid w:val="00FC3C36"/>
    <w:rsid w:val="00FC4060"/>
    <w:rsid w:val="00FD6667"/>
    <w:rsid w:val="00FE19D5"/>
    <w:rsid w:val="00FE2178"/>
    <w:rsid w:val="00FE2EE1"/>
    <w:rsid w:val="00FE753B"/>
    <w:rsid w:val="00FF0B26"/>
    <w:rsid w:val="00FF23FD"/>
    <w:rsid w:val="00FF6C89"/>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7F916"/>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001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3551E5"/>
    <w:pPr>
      <w:ind w:firstLineChars="200" w:firstLine="420"/>
    </w:pPr>
    <w:rPr>
      <w:rFonts w:asciiTheme="minorHAnsi" w:eastAsiaTheme="minorEastAsia" w:hAnsiTheme="minorHAnsi" w:cstheme="minorBidi"/>
      <w:szCs w:val="22"/>
    </w:rPr>
  </w:style>
  <w:style w:type="character" w:styleId="af4">
    <w:name w:val="Hyperlink"/>
    <w:basedOn w:val="a0"/>
    <w:uiPriority w:val="99"/>
    <w:unhideWhenUsed/>
    <w:rsid w:val="008E07FD"/>
    <w:rPr>
      <w:color w:val="0000FF"/>
      <w:u w:val="single"/>
    </w:rPr>
  </w:style>
  <w:style w:type="character" w:styleId="af5">
    <w:name w:val="Unresolved Mention"/>
    <w:basedOn w:val="a0"/>
    <w:uiPriority w:val="99"/>
    <w:semiHidden/>
    <w:unhideWhenUsed/>
    <w:rsid w:val="00326D54"/>
    <w:rPr>
      <w:color w:val="605E5C"/>
      <w:shd w:val="clear" w:color="auto" w:fill="E1DFDD"/>
    </w:rPr>
  </w:style>
  <w:style w:type="paragraph" w:styleId="af6">
    <w:name w:val="Normal (Web)"/>
    <w:basedOn w:val="a"/>
    <w:uiPriority w:val="99"/>
    <w:semiHidden/>
    <w:unhideWhenUsed/>
    <w:rsid w:val="00AC1D6D"/>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881194">
      <w:bodyDiv w:val="1"/>
      <w:marLeft w:val="0"/>
      <w:marRight w:val="0"/>
      <w:marTop w:val="0"/>
      <w:marBottom w:val="0"/>
      <w:divBdr>
        <w:top w:val="none" w:sz="0" w:space="0" w:color="auto"/>
        <w:left w:val="none" w:sz="0" w:space="0" w:color="auto"/>
        <w:bottom w:val="none" w:sz="0" w:space="0" w:color="auto"/>
        <w:right w:val="none" w:sz="0" w:space="0" w:color="auto"/>
      </w:divBdr>
    </w:div>
    <w:div w:id="379986805">
      <w:bodyDiv w:val="1"/>
      <w:marLeft w:val="0"/>
      <w:marRight w:val="0"/>
      <w:marTop w:val="0"/>
      <w:marBottom w:val="0"/>
      <w:divBdr>
        <w:top w:val="none" w:sz="0" w:space="0" w:color="auto"/>
        <w:left w:val="none" w:sz="0" w:space="0" w:color="auto"/>
        <w:bottom w:val="none" w:sz="0" w:space="0" w:color="auto"/>
        <w:right w:val="none" w:sz="0" w:space="0" w:color="auto"/>
      </w:divBdr>
    </w:div>
    <w:div w:id="734857484">
      <w:bodyDiv w:val="1"/>
      <w:marLeft w:val="0"/>
      <w:marRight w:val="0"/>
      <w:marTop w:val="0"/>
      <w:marBottom w:val="0"/>
      <w:divBdr>
        <w:top w:val="none" w:sz="0" w:space="0" w:color="auto"/>
        <w:left w:val="none" w:sz="0" w:space="0" w:color="auto"/>
        <w:bottom w:val="none" w:sz="0" w:space="0" w:color="auto"/>
        <w:right w:val="none" w:sz="0" w:space="0" w:color="auto"/>
      </w:divBdr>
    </w:div>
    <w:div w:id="767890823">
      <w:bodyDiv w:val="1"/>
      <w:marLeft w:val="0"/>
      <w:marRight w:val="0"/>
      <w:marTop w:val="0"/>
      <w:marBottom w:val="0"/>
      <w:divBdr>
        <w:top w:val="none" w:sz="0" w:space="0" w:color="auto"/>
        <w:left w:val="none" w:sz="0" w:space="0" w:color="auto"/>
        <w:bottom w:val="none" w:sz="0" w:space="0" w:color="auto"/>
        <w:right w:val="none" w:sz="0" w:space="0" w:color="auto"/>
      </w:divBdr>
    </w:div>
    <w:div w:id="959843523">
      <w:bodyDiv w:val="1"/>
      <w:marLeft w:val="0"/>
      <w:marRight w:val="0"/>
      <w:marTop w:val="0"/>
      <w:marBottom w:val="0"/>
      <w:divBdr>
        <w:top w:val="none" w:sz="0" w:space="0" w:color="auto"/>
        <w:left w:val="none" w:sz="0" w:space="0" w:color="auto"/>
        <w:bottom w:val="none" w:sz="0" w:space="0" w:color="auto"/>
        <w:right w:val="none" w:sz="0" w:space="0" w:color="auto"/>
      </w:divBdr>
    </w:div>
    <w:div w:id="1003898660">
      <w:bodyDiv w:val="1"/>
      <w:marLeft w:val="0"/>
      <w:marRight w:val="0"/>
      <w:marTop w:val="0"/>
      <w:marBottom w:val="0"/>
      <w:divBdr>
        <w:top w:val="none" w:sz="0" w:space="0" w:color="auto"/>
        <w:left w:val="none" w:sz="0" w:space="0" w:color="auto"/>
        <w:bottom w:val="none" w:sz="0" w:space="0" w:color="auto"/>
        <w:right w:val="none" w:sz="0" w:space="0" w:color="auto"/>
      </w:divBdr>
    </w:div>
    <w:div w:id="1149206384">
      <w:bodyDiv w:val="1"/>
      <w:marLeft w:val="0"/>
      <w:marRight w:val="0"/>
      <w:marTop w:val="0"/>
      <w:marBottom w:val="0"/>
      <w:divBdr>
        <w:top w:val="none" w:sz="0" w:space="0" w:color="auto"/>
        <w:left w:val="none" w:sz="0" w:space="0" w:color="auto"/>
        <w:bottom w:val="none" w:sz="0" w:space="0" w:color="auto"/>
        <w:right w:val="none" w:sz="0" w:space="0" w:color="auto"/>
      </w:divBdr>
    </w:div>
    <w:div w:id="1320382032">
      <w:bodyDiv w:val="1"/>
      <w:marLeft w:val="0"/>
      <w:marRight w:val="0"/>
      <w:marTop w:val="0"/>
      <w:marBottom w:val="0"/>
      <w:divBdr>
        <w:top w:val="none" w:sz="0" w:space="0" w:color="auto"/>
        <w:left w:val="none" w:sz="0" w:space="0" w:color="auto"/>
        <w:bottom w:val="none" w:sz="0" w:space="0" w:color="auto"/>
        <w:right w:val="none" w:sz="0" w:space="0" w:color="auto"/>
      </w:divBdr>
      <w:divsChild>
        <w:div w:id="440954835">
          <w:marLeft w:val="806"/>
          <w:marRight w:val="0"/>
          <w:marTop w:val="210"/>
          <w:marBottom w:val="0"/>
          <w:divBdr>
            <w:top w:val="none" w:sz="0" w:space="0" w:color="auto"/>
            <w:left w:val="none" w:sz="0" w:space="0" w:color="auto"/>
            <w:bottom w:val="none" w:sz="0" w:space="0" w:color="auto"/>
            <w:right w:val="none" w:sz="0" w:space="0" w:color="auto"/>
          </w:divBdr>
        </w:div>
        <w:div w:id="846290765">
          <w:marLeft w:val="806"/>
          <w:marRight w:val="0"/>
          <w:marTop w:val="210"/>
          <w:marBottom w:val="0"/>
          <w:divBdr>
            <w:top w:val="none" w:sz="0" w:space="0" w:color="auto"/>
            <w:left w:val="none" w:sz="0" w:space="0" w:color="auto"/>
            <w:bottom w:val="none" w:sz="0" w:space="0" w:color="auto"/>
            <w:right w:val="none" w:sz="0" w:space="0" w:color="auto"/>
          </w:divBdr>
        </w:div>
        <w:div w:id="884829167">
          <w:marLeft w:val="806"/>
          <w:marRight w:val="0"/>
          <w:marTop w:val="210"/>
          <w:marBottom w:val="0"/>
          <w:divBdr>
            <w:top w:val="none" w:sz="0" w:space="0" w:color="auto"/>
            <w:left w:val="none" w:sz="0" w:space="0" w:color="auto"/>
            <w:bottom w:val="none" w:sz="0" w:space="0" w:color="auto"/>
            <w:right w:val="none" w:sz="0" w:space="0" w:color="auto"/>
          </w:divBdr>
        </w:div>
        <w:div w:id="504899679">
          <w:marLeft w:val="806"/>
          <w:marRight w:val="0"/>
          <w:marTop w:val="210"/>
          <w:marBottom w:val="0"/>
          <w:divBdr>
            <w:top w:val="none" w:sz="0" w:space="0" w:color="auto"/>
            <w:left w:val="none" w:sz="0" w:space="0" w:color="auto"/>
            <w:bottom w:val="none" w:sz="0" w:space="0" w:color="auto"/>
            <w:right w:val="none" w:sz="0" w:space="0" w:color="auto"/>
          </w:divBdr>
        </w:div>
      </w:divsChild>
    </w:div>
    <w:div w:id="1450709182">
      <w:bodyDiv w:val="1"/>
      <w:marLeft w:val="0"/>
      <w:marRight w:val="0"/>
      <w:marTop w:val="0"/>
      <w:marBottom w:val="0"/>
      <w:divBdr>
        <w:top w:val="none" w:sz="0" w:space="0" w:color="auto"/>
        <w:left w:val="none" w:sz="0" w:space="0" w:color="auto"/>
        <w:bottom w:val="none" w:sz="0" w:space="0" w:color="auto"/>
        <w:right w:val="none" w:sz="0" w:space="0" w:color="auto"/>
      </w:divBdr>
    </w:div>
    <w:div w:id="1458067006">
      <w:bodyDiv w:val="1"/>
      <w:marLeft w:val="0"/>
      <w:marRight w:val="0"/>
      <w:marTop w:val="0"/>
      <w:marBottom w:val="0"/>
      <w:divBdr>
        <w:top w:val="none" w:sz="0" w:space="0" w:color="auto"/>
        <w:left w:val="none" w:sz="0" w:space="0" w:color="auto"/>
        <w:bottom w:val="none" w:sz="0" w:space="0" w:color="auto"/>
        <w:right w:val="none" w:sz="0" w:space="0" w:color="auto"/>
      </w:divBdr>
    </w:div>
    <w:div w:id="1514223153">
      <w:bodyDiv w:val="1"/>
      <w:marLeft w:val="0"/>
      <w:marRight w:val="0"/>
      <w:marTop w:val="0"/>
      <w:marBottom w:val="0"/>
      <w:divBdr>
        <w:top w:val="none" w:sz="0" w:space="0" w:color="auto"/>
        <w:left w:val="none" w:sz="0" w:space="0" w:color="auto"/>
        <w:bottom w:val="none" w:sz="0" w:space="0" w:color="auto"/>
        <w:right w:val="none" w:sz="0" w:space="0" w:color="auto"/>
      </w:divBdr>
    </w:div>
    <w:div w:id="1643122818">
      <w:bodyDiv w:val="1"/>
      <w:marLeft w:val="0"/>
      <w:marRight w:val="0"/>
      <w:marTop w:val="0"/>
      <w:marBottom w:val="0"/>
      <w:divBdr>
        <w:top w:val="none" w:sz="0" w:space="0" w:color="auto"/>
        <w:left w:val="none" w:sz="0" w:space="0" w:color="auto"/>
        <w:bottom w:val="none" w:sz="0" w:space="0" w:color="auto"/>
        <w:right w:val="none" w:sz="0" w:space="0" w:color="auto"/>
      </w:divBdr>
    </w:div>
    <w:div w:id="1656763705">
      <w:bodyDiv w:val="1"/>
      <w:marLeft w:val="0"/>
      <w:marRight w:val="0"/>
      <w:marTop w:val="0"/>
      <w:marBottom w:val="0"/>
      <w:divBdr>
        <w:top w:val="none" w:sz="0" w:space="0" w:color="auto"/>
        <w:left w:val="none" w:sz="0" w:space="0" w:color="auto"/>
        <w:bottom w:val="none" w:sz="0" w:space="0" w:color="auto"/>
        <w:right w:val="none" w:sz="0" w:space="0" w:color="auto"/>
      </w:divBdr>
    </w:div>
    <w:div w:id="1932808409">
      <w:bodyDiv w:val="1"/>
      <w:marLeft w:val="0"/>
      <w:marRight w:val="0"/>
      <w:marTop w:val="0"/>
      <w:marBottom w:val="0"/>
      <w:divBdr>
        <w:top w:val="none" w:sz="0" w:space="0" w:color="auto"/>
        <w:left w:val="none" w:sz="0" w:space="0" w:color="auto"/>
        <w:bottom w:val="none" w:sz="0" w:space="0" w:color="auto"/>
        <w:right w:val="none" w:sz="0" w:space="0" w:color="auto"/>
      </w:divBdr>
    </w:div>
    <w:div w:id="1939175305">
      <w:bodyDiv w:val="1"/>
      <w:marLeft w:val="0"/>
      <w:marRight w:val="0"/>
      <w:marTop w:val="0"/>
      <w:marBottom w:val="0"/>
      <w:divBdr>
        <w:top w:val="none" w:sz="0" w:space="0" w:color="auto"/>
        <w:left w:val="none" w:sz="0" w:space="0" w:color="auto"/>
        <w:bottom w:val="none" w:sz="0" w:space="0" w:color="auto"/>
        <w:right w:val="none" w:sz="0" w:space="0" w:color="auto"/>
      </w:divBdr>
    </w:div>
    <w:div w:id="211238643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1020</TotalTime>
  <Pages>1</Pages>
  <Words>780</Words>
  <Characters>4447</Characters>
  <Application>Microsoft Office Word</Application>
  <DocSecurity>0</DocSecurity>
  <Lines>37</Lines>
  <Paragraphs>10</Paragraphs>
  <ScaleCrop>false</ScaleCrop>
  <Company>Microsoft</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阎 光绪</cp:lastModifiedBy>
  <cp:revision>61</cp:revision>
  <dcterms:created xsi:type="dcterms:W3CDTF">2024-07-29T09:31:00Z</dcterms:created>
  <dcterms:modified xsi:type="dcterms:W3CDTF">2024-09-04T12:12:00Z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