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5F567E" w14:textId="77777777" w:rsidR="00E77E8F" w:rsidRDefault="00066DEA" w:rsidP="00CC7FC3">
      <w:pPr>
        <w:spacing w:beforeLines="50" w:before="156" w:afterLines="50" w:after="156" w:line="360" w:lineRule="auto"/>
        <w:jc w:val="left"/>
      </w:pPr>
      <w:r>
        <w:rPr>
          <w:noProof/>
        </w:rPr>
        <w:drawing>
          <wp:inline distT="0" distB="0" distL="0" distR="0" wp14:anchorId="7D79FFF7" wp14:editId="4C5DA8CE">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4885E156" w14:textId="77777777" w:rsidR="00E77E8F" w:rsidRPr="00E77E8F" w:rsidRDefault="00E77E8F" w:rsidP="00E77E8F">
      <w:pPr>
        <w:spacing w:line="480" w:lineRule="auto"/>
        <w:rPr>
          <w:rFonts w:ascii="宋体" w:hAnsi="宋体"/>
          <w:color w:val="000000"/>
          <w:sz w:val="44"/>
          <w:szCs w:val="20"/>
        </w:rPr>
      </w:pPr>
    </w:p>
    <w:p w14:paraId="5322779C"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6C536D91" w14:textId="77777777" w:rsidR="00E77E8F" w:rsidRPr="00E77E8F" w:rsidRDefault="00E77E8F" w:rsidP="00E77E8F">
      <w:pPr>
        <w:spacing w:line="480" w:lineRule="auto"/>
        <w:rPr>
          <w:rFonts w:ascii="宋体" w:hAnsi="宋体"/>
          <w:color w:val="000000"/>
          <w:sz w:val="44"/>
          <w:szCs w:val="20"/>
        </w:rPr>
      </w:pPr>
    </w:p>
    <w:p w14:paraId="579F41F8" w14:textId="06F8157D"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6679F0" w:rsidRPr="008851F0">
        <w:rPr>
          <w:rFonts w:eastAsia="黑体" w:hint="eastAsia"/>
          <w:sz w:val="44"/>
        </w:rPr>
        <w:t>有机化学实验</w:t>
      </w:r>
      <w:r w:rsidRPr="00E77E8F">
        <w:rPr>
          <w:rFonts w:eastAsia="黑体" w:hint="eastAsia"/>
          <w:color w:val="000000"/>
          <w:sz w:val="44"/>
        </w:rPr>
        <w:t>》教学大纲</w:t>
      </w:r>
    </w:p>
    <w:p w14:paraId="13B2AF52" w14:textId="6659A670"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6679F0">
        <w:rPr>
          <w:rFonts w:ascii="仿宋" w:eastAsia="仿宋" w:hAnsi="仿宋" w:hint="eastAsia"/>
          <w:color w:val="000000"/>
          <w:sz w:val="28"/>
          <w:u w:val="single"/>
        </w:rPr>
        <w:t>1</w:t>
      </w:r>
      <w:r w:rsidRPr="002B2744">
        <w:rPr>
          <w:rFonts w:ascii="仿宋" w:eastAsia="仿宋" w:hAnsi="仿宋" w:hint="eastAsia"/>
          <w:color w:val="000000"/>
          <w:sz w:val="28"/>
          <w:u w:val="single"/>
        </w:rPr>
        <w:t>版）</w:t>
      </w:r>
    </w:p>
    <w:p w14:paraId="48FCA9AA" w14:textId="77777777" w:rsidR="00E77E8F" w:rsidRPr="00E77E8F" w:rsidRDefault="00E77E8F" w:rsidP="00E77E8F">
      <w:pPr>
        <w:spacing w:line="480" w:lineRule="auto"/>
        <w:rPr>
          <w:color w:val="000000"/>
          <w:sz w:val="32"/>
          <w:szCs w:val="20"/>
        </w:rPr>
      </w:pPr>
    </w:p>
    <w:p w14:paraId="2005C689" w14:textId="77777777" w:rsidR="00E77E8F" w:rsidRPr="00E77E8F" w:rsidRDefault="00E77E8F" w:rsidP="00E77E8F">
      <w:pPr>
        <w:spacing w:line="480" w:lineRule="auto"/>
        <w:rPr>
          <w:color w:val="000000"/>
          <w:sz w:val="32"/>
          <w:szCs w:val="20"/>
        </w:rPr>
      </w:pPr>
    </w:p>
    <w:p w14:paraId="189E3F34" w14:textId="77777777" w:rsidR="00E77E8F" w:rsidRDefault="00E77E8F" w:rsidP="00E77E8F">
      <w:pPr>
        <w:spacing w:line="480" w:lineRule="auto"/>
        <w:rPr>
          <w:color w:val="000000"/>
          <w:sz w:val="32"/>
          <w:szCs w:val="20"/>
        </w:rPr>
      </w:pPr>
    </w:p>
    <w:p w14:paraId="09EB61AB" w14:textId="77777777" w:rsidR="008C64AF" w:rsidRDefault="008C64AF" w:rsidP="00E77E8F">
      <w:pPr>
        <w:spacing w:line="480" w:lineRule="auto"/>
        <w:rPr>
          <w:color w:val="000000"/>
          <w:sz w:val="32"/>
          <w:szCs w:val="20"/>
        </w:rPr>
      </w:pPr>
    </w:p>
    <w:p w14:paraId="260EA44E" w14:textId="77777777" w:rsidR="008C64AF" w:rsidRDefault="008C64AF" w:rsidP="00E77E8F">
      <w:pPr>
        <w:spacing w:line="480" w:lineRule="auto"/>
        <w:rPr>
          <w:color w:val="000000"/>
          <w:sz w:val="32"/>
          <w:szCs w:val="20"/>
        </w:rPr>
      </w:pPr>
    </w:p>
    <w:p w14:paraId="1AC20D3E" w14:textId="77777777" w:rsidR="008C64AF" w:rsidRPr="00E77E8F" w:rsidRDefault="008C64AF" w:rsidP="00E77E8F">
      <w:pPr>
        <w:spacing w:line="480" w:lineRule="auto"/>
        <w:rPr>
          <w:color w:val="000000"/>
          <w:sz w:val="32"/>
          <w:szCs w:val="20"/>
        </w:rPr>
      </w:pPr>
    </w:p>
    <w:p w14:paraId="2182D340" w14:textId="77777777" w:rsidR="00E77E8F" w:rsidRPr="00E77E8F" w:rsidRDefault="00E77E8F" w:rsidP="00E77E8F">
      <w:pPr>
        <w:spacing w:line="480" w:lineRule="auto"/>
        <w:rPr>
          <w:color w:val="000000"/>
          <w:sz w:val="32"/>
          <w:szCs w:val="20"/>
        </w:rPr>
      </w:pPr>
    </w:p>
    <w:p w14:paraId="32EEFBEB"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3689DFCF" w14:textId="77777777" w:rsidTr="000A7C74">
        <w:trPr>
          <w:jc w:val="center"/>
        </w:trPr>
        <w:tc>
          <w:tcPr>
            <w:tcW w:w="2376" w:type="dxa"/>
            <w:shd w:val="clear" w:color="auto" w:fill="auto"/>
            <w:vAlign w:val="bottom"/>
          </w:tcPr>
          <w:p w14:paraId="15432CA8"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4D14EB0B" w14:textId="337993C2" w:rsidR="002A3B25" w:rsidRPr="000A7C74" w:rsidRDefault="006679F0" w:rsidP="000A7C74">
            <w:pPr>
              <w:spacing w:line="480" w:lineRule="auto"/>
              <w:jc w:val="center"/>
              <w:rPr>
                <w:color w:val="000000"/>
                <w:sz w:val="28"/>
              </w:rPr>
            </w:pPr>
            <w:r>
              <w:rPr>
                <w:rFonts w:hint="eastAsia"/>
                <w:color w:val="000000"/>
                <w:sz w:val="28"/>
              </w:rPr>
              <w:t>李璟明</w:t>
            </w:r>
            <w:r w:rsidR="00FF66DE">
              <w:rPr>
                <w:rFonts w:hint="eastAsia"/>
                <w:color w:val="000000"/>
                <w:sz w:val="28"/>
              </w:rPr>
              <w:t>、吴梅、李洋、马金贵</w:t>
            </w:r>
          </w:p>
        </w:tc>
      </w:tr>
      <w:tr w:rsidR="002A3B25" w:rsidRPr="000A7C74" w14:paraId="7A37D86A" w14:textId="77777777" w:rsidTr="000A7C74">
        <w:trPr>
          <w:jc w:val="center"/>
        </w:trPr>
        <w:tc>
          <w:tcPr>
            <w:tcW w:w="2376" w:type="dxa"/>
            <w:shd w:val="clear" w:color="auto" w:fill="auto"/>
            <w:vAlign w:val="bottom"/>
          </w:tcPr>
          <w:p w14:paraId="625BE7BB"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7AD5E179" w14:textId="2651A869" w:rsidR="002A3B25" w:rsidRPr="000A7C74" w:rsidRDefault="006679F0" w:rsidP="000A7C74">
            <w:pPr>
              <w:spacing w:line="480" w:lineRule="auto"/>
              <w:jc w:val="center"/>
              <w:rPr>
                <w:color w:val="000000"/>
                <w:sz w:val="28"/>
              </w:rPr>
            </w:pPr>
            <w:r>
              <w:rPr>
                <w:rFonts w:hint="eastAsia"/>
                <w:color w:val="000000"/>
                <w:sz w:val="28"/>
              </w:rPr>
              <w:t>李洋</w:t>
            </w:r>
          </w:p>
        </w:tc>
      </w:tr>
    </w:tbl>
    <w:p w14:paraId="4B764548" w14:textId="77777777" w:rsidR="0057618A" w:rsidRDefault="0057618A" w:rsidP="0057618A">
      <w:pPr>
        <w:jc w:val="center"/>
        <w:rPr>
          <w:rFonts w:ascii="仿宋" w:eastAsia="仿宋" w:hAnsi="仿宋"/>
          <w:color w:val="000000"/>
          <w:sz w:val="28"/>
          <w:u w:val="single"/>
        </w:rPr>
      </w:pPr>
    </w:p>
    <w:p w14:paraId="134CAEDB" w14:textId="77777777" w:rsidR="0057618A" w:rsidRDefault="0057618A" w:rsidP="0057618A">
      <w:pPr>
        <w:jc w:val="center"/>
        <w:rPr>
          <w:rFonts w:ascii="仿宋" w:eastAsia="仿宋" w:hAnsi="仿宋"/>
          <w:color w:val="000000"/>
          <w:sz w:val="28"/>
          <w:u w:val="single"/>
        </w:rPr>
      </w:pPr>
    </w:p>
    <w:p w14:paraId="1221C4A5" w14:textId="178A9225" w:rsidR="00CF6BD6" w:rsidRPr="00005B6C" w:rsidRDefault="0057618A" w:rsidP="008851F0">
      <w:pPr>
        <w:jc w:val="center"/>
        <w:rPr>
          <w:rFonts w:ascii="仿宋" w:eastAsia="仿宋" w:hAnsi="仿宋"/>
          <w:color w:val="0070C0"/>
        </w:rPr>
      </w:pPr>
      <w:r w:rsidRPr="002B2744">
        <w:rPr>
          <w:rFonts w:ascii="仿宋" w:eastAsia="仿宋" w:hAnsi="仿宋"/>
          <w:color w:val="000000"/>
          <w:sz w:val="28"/>
          <w:u w:val="single"/>
        </w:rPr>
        <w:t>20</w:t>
      </w:r>
      <w:r w:rsidR="006679F0">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6679F0">
        <w:rPr>
          <w:rFonts w:ascii="仿宋" w:eastAsia="仿宋" w:hAnsi="仿宋" w:hint="eastAsia"/>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3481A8B0"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280"/>
        <w:gridCol w:w="1446"/>
        <w:gridCol w:w="247"/>
        <w:gridCol w:w="2067"/>
      </w:tblGrid>
      <w:tr w:rsidR="00376F7E" w:rsidRPr="0076273E" w14:paraId="58EF26EB" w14:textId="77777777" w:rsidTr="00475448">
        <w:trPr>
          <w:trHeight w:val="454"/>
          <w:jc w:val="center"/>
        </w:trPr>
        <w:tc>
          <w:tcPr>
            <w:tcW w:w="2263" w:type="dxa"/>
            <w:vAlign w:val="center"/>
          </w:tcPr>
          <w:p w14:paraId="6D312AFF"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280" w:type="dxa"/>
            <w:vAlign w:val="center"/>
          </w:tcPr>
          <w:p w14:paraId="124B6848" w14:textId="01848C6D" w:rsidR="00BA04B1" w:rsidRPr="00CF6BD6" w:rsidRDefault="00DD3F3B" w:rsidP="00376F7E">
            <w:pPr>
              <w:jc w:val="center"/>
              <w:rPr>
                <w:rFonts w:ascii="仿宋" w:eastAsia="仿宋" w:hAnsi="仿宋"/>
                <w:color w:val="000000"/>
                <w:sz w:val="24"/>
              </w:rPr>
            </w:pPr>
            <w:r w:rsidRPr="00DD3F3B">
              <w:rPr>
                <w:rFonts w:eastAsia="仿宋"/>
                <w:szCs w:val="21"/>
                <w:lang w:val="en-GB"/>
              </w:rPr>
              <w:t>160308L003</w:t>
            </w:r>
          </w:p>
        </w:tc>
        <w:tc>
          <w:tcPr>
            <w:tcW w:w="1446" w:type="dxa"/>
            <w:vAlign w:val="center"/>
          </w:tcPr>
          <w:p w14:paraId="71EC5E81"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13F27E97" w14:textId="6CA41EAF" w:rsidR="00BA04B1" w:rsidRPr="00CF6BD6" w:rsidRDefault="006679F0" w:rsidP="00376F7E">
            <w:pPr>
              <w:jc w:val="center"/>
              <w:rPr>
                <w:rFonts w:ascii="仿宋" w:eastAsia="仿宋" w:hAnsi="仿宋"/>
                <w:color w:val="000000"/>
                <w:sz w:val="24"/>
              </w:rPr>
            </w:pPr>
            <w:r>
              <w:rPr>
                <w:rFonts w:eastAsia="仿宋"/>
                <w:szCs w:val="21"/>
              </w:rPr>
              <w:t>工学院</w:t>
            </w:r>
          </w:p>
        </w:tc>
      </w:tr>
      <w:tr w:rsidR="00376F7E" w:rsidRPr="0076273E" w14:paraId="398EC953" w14:textId="77777777" w:rsidTr="00475448">
        <w:trPr>
          <w:trHeight w:val="454"/>
          <w:jc w:val="center"/>
        </w:trPr>
        <w:tc>
          <w:tcPr>
            <w:tcW w:w="2263" w:type="dxa"/>
            <w:vAlign w:val="center"/>
          </w:tcPr>
          <w:p w14:paraId="69B4EAD2"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040" w:type="dxa"/>
            <w:gridSpan w:val="4"/>
            <w:vAlign w:val="center"/>
          </w:tcPr>
          <w:p w14:paraId="5CA1783E" w14:textId="41527E1D" w:rsidR="00BA04B1" w:rsidRPr="00CF6BD6" w:rsidRDefault="006679F0" w:rsidP="00376F7E">
            <w:pPr>
              <w:jc w:val="center"/>
              <w:rPr>
                <w:rFonts w:ascii="仿宋" w:eastAsia="仿宋" w:hAnsi="仿宋"/>
                <w:color w:val="000000"/>
                <w:sz w:val="24"/>
              </w:rPr>
            </w:pPr>
            <w:r w:rsidRPr="008851F0">
              <w:rPr>
                <w:rFonts w:ascii="仿宋" w:eastAsia="仿宋" w:hAnsi="仿宋"/>
                <w:color w:val="000000"/>
                <w:sz w:val="24"/>
              </w:rPr>
              <w:t>有机化学实验</w:t>
            </w:r>
          </w:p>
        </w:tc>
      </w:tr>
      <w:tr w:rsidR="00376F7E" w:rsidRPr="0076273E" w14:paraId="5058C47F" w14:textId="77777777" w:rsidTr="00475448">
        <w:trPr>
          <w:trHeight w:val="454"/>
          <w:jc w:val="center"/>
        </w:trPr>
        <w:tc>
          <w:tcPr>
            <w:tcW w:w="2263" w:type="dxa"/>
            <w:vAlign w:val="center"/>
          </w:tcPr>
          <w:p w14:paraId="35CE5716"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040" w:type="dxa"/>
            <w:gridSpan w:val="4"/>
            <w:vAlign w:val="center"/>
          </w:tcPr>
          <w:p w14:paraId="47EFA9FA" w14:textId="6083DA02" w:rsidR="00BA04B1" w:rsidRPr="00CF6BD6" w:rsidRDefault="006679F0" w:rsidP="00376F7E">
            <w:pPr>
              <w:jc w:val="center"/>
              <w:rPr>
                <w:rFonts w:ascii="仿宋" w:eastAsia="仿宋" w:hAnsi="仿宋"/>
                <w:color w:val="000000"/>
                <w:sz w:val="24"/>
              </w:rPr>
            </w:pPr>
            <w:r>
              <w:rPr>
                <w:rFonts w:eastAsia="仿宋"/>
                <w:color w:val="000000" w:themeColor="text1"/>
                <w:sz w:val="22"/>
                <w:szCs w:val="21"/>
              </w:rPr>
              <w:t xml:space="preserve">Organic </w:t>
            </w:r>
            <w:r>
              <w:rPr>
                <w:rFonts w:eastAsia="仿宋"/>
                <w:color w:val="000000" w:themeColor="text1"/>
                <w:szCs w:val="21"/>
              </w:rPr>
              <w:t>Chemistry Experiment</w:t>
            </w:r>
          </w:p>
        </w:tc>
      </w:tr>
      <w:tr w:rsidR="00F601DA" w:rsidRPr="0076273E" w14:paraId="342067D4" w14:textId="77777777" w:rsidTr="00475448">
        <w:trPr>
          <w:trHeight w:val="454"/>
          <w:jc w:val="center"/>
        </w:trPr>
        <w:tc>
          <w:tcPr>
            <w:tcW w:w="2263" w:type="dxa"/>
            <w:vAlign w:val="center"/>
          </w:tcPr>
          <w:p w14:paraId="78770C75"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040" w:type="dxa"/>
            <w:gridSpan w:val="4"/>
            <w:vAlign w:val="center"/>
          </w:tcPr>
          <w:p w14:paraId="6BE10F9A" w14:textId="2F210404" w:rsidR="003C5131" w:rsidRPr="009348E0" w:rsidRDefault="003C5131" w:rsidP="008851F0">
            <w:pPr>
              <w:jc w:val="center"/>
              <w:rPr>
                <w:rFonts w:ascii="仿宋" w:eastAsia="仿宋" w:hAnsi="仿宋"/>
                <w:color w:val="FF0000"/>
                <w:sz w:val="24"/>
              </w:rPr>
            </w:pPr>
            <w:r w:rsidRPr="008851F0">
              <w:rPr>
                <w:rFonts w:ascii="仿宋" w:eastAsia="仿宋" w:hAnsi="仿宋" w:hint="eastAsia"/>
                <w:color w:val="000000"/>
                <w:sz w:val="24"/>
              </w:rPr>
              <w:t>专业必修课</w:t>
            </w:r>
          </w:p>
        </w:tc>
      </w:tr>
      <w:tr w:rsidR="00376F7E" w:rsidRPr="0076273E" w14:paraId="7C630479" w14:textId="77777777" w:rsidTr="00475448">
        <w:trPr>
          <w:trHeight w:val="454"/>
          <w:jc w:val="center"/>
        </w:trPr>
        <w:tc>
          <w:tcPr>
            <w:tcW w:w="2263" w:type="dxa"/>
            <w:vAlign w:val="center"/>
          </w:tcPr>
          <w:p w14:paraId="5A3C049C"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040" w:type="dxa"/>
            <w:gridSpan w:val="4"/>
            <w:vAlign w:val="center"/>
          </w:tcPr>
          <w:p w14:paraId="4B89B148" w14:textId="198A87C4" w:rsidR="00BA04B1" w:rsidRPr="00364883" w:rsidRDefault="00DD3F3B" w:rsidP="008851F0">
            <w:pPr>
              <w:jc w:val="center"/>
              <w:rPr>
                <w:rFonts w:ascii="仿宋" w:eastAsia="仿宋" w:hAnsi="仿宋"/>
                <w:color w:val="0070C0"/>
                <w:sz w:val="24"/>
              </w:rPr>
            </w:pPr>
            <w:r>
              <w:rPr>
                <w:rFonts w:ascii="仿宋" w:eastAsia="仿宋" w:hAnsi="仿宋" w:hint="eastAsia"/>
                <w:color w:val="000000"/>
                <w:sz w:val="24"/>
              </w:rPr>
              <w:t>能源化学工程</w:t>
            </w:r>
          </w:p>
        </w:tc>
      </w:tr>
      <w:tr w:rsidR="00376F7E" w:rsidRPr="0076273E" w14:paraId="36FD530D" w14:textId="77777777" w:rsidTr="00475448">
        <w:trPr>
          <w:trHeight w:val="454"/>
          <w:jc w:val="center"/>
        </w:trPr>
        <w:tc>
          <w:tcPr>
            <w:tcW w:w="2263" w:type="dxa"/>
            <w:vAlign w:val="center"/>
          </w:tcPr>
          <w:p w14:paraId="7DAF96AE"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280" w:type="dxa"/>
            <w:vAlign w:val="center"/>
          </w:tcPr>
          <w:p w14:paraId="543493CF" w14:textId="72871908" w:rsidR="00BA04B1" w:rsidRPr="00CF6BD6" w:rsidRDefault="006679F0" w:rsidP="00376F7E">
            <w:pPr>
              <w:jc w:val="center"/>
              <w:rPr>
                <w:rFonts w:ascii="仿宋" w:eastAsia="仿宋" w:hAnsi="仿宋"/>
                <w:color w:val="000000"/>
                <w:sz w:val="24"/>
              </w:rPr>
            </w:pPr>
            <w:r>
              <w:rPr>
                <w:rFonts w:ascii="仿宋" w:eastAsia="仿宋" w:hAnsi="仿宋" w:hint="eastAsia"/>
                <w:color w:val="000000"/>
                <w:sz w:val="24"/>
              </w:rPr>
              <w:t>1</w:t>
            </w:r>
          </w:p>
        </w:tc>
        <w:tc>
          <w:tcPr>
            <w:tcW w:w="1693" w:type="dxa"/>
            <w:gridSpan w:val="2"/>
            <w:vAlign w:val="center"/>
          </w:tcPr>
          <w:p w14:paraId="00175D1F"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1B5C177A" w14:textId="786653B4" w:rsidR="00BA04B1" w:rsidRPr="00CF6BD6" w:rsidRDefault="006679F0" w:rsidP="00376F7E">
            <w:pPr>
              <w:jc w:val="center"/>
              <w:rPr>
                <w:rFonts w:ascii="仿宋" w:eastAsia="仿宋" w:hAnsi="仿宋"/>
                <w:color w:val="000000"/>
                <w:sz w:val="24"/>
              </w:rPr>
            </w:pPr>
            <w:r>
              <w:rPr>
                <w:rFonts w:ascii="仿宋" w:eastAsia="仿宋" w:hAnsi="仿宋" w:hint="eastAsia"/>
                <w:color w:val="000000"/>
                <w:sz w:val="24"/>
              </w:rPr>
              <w:t>32</w:t>
            </w:r>
          </w:p>
        </w:tc>
      </w:tr>
      <w:tr w:rsidR="00376F7E" w:rsidRPr="0076273E" w14:paraId="2EAB2BB3" w14:textId="77777777" w:rsidTr="00475448">
        <w:trPr>
          <w:trHeight w:val="454"/>
          <w:jc w:val="center"/>
        </w:trPr>
        <w:tc>
          <w:tcPr>
            <w:tcW w:w="2263" w:type="dxa"/>
            <w:vAlign w:val="center"/>
          </w:tcPr>
          <w:p w14:paraId="2F67F5E3"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280" w:type="dxa"/>
            <w:vAlign w:val="center"/>
          </w:tcPr>
          <w:p w14:paraId="4250C8FA" w14:textId="1DCA272E" w:rsidR="00BA04B1" w:rsidRPr="00CF6BD6" w:rsidRDefault="006679F0"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303AEB8C"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14:paraId="5F6B33B2" w14:textId="66B08ACF" w:rsidR="00BA04B1" w:rsidRPr="00CF6BD6" w:rsidRDefault="006679F0" w:rsidP="00376F7E">
            <w:pPr>
              <w:jc w:val="center"/>
              <w:rPr>
                <w:rFonts w:ascii="仿宋" w:eastAsia="仿宋" w:hAnsi="仿宋"/>
                <w:color w:val="000000"/>
                <w:sz w:val="24"/>
              </w:rPr>
            </w:pPr>
            <w:r>
              <w:rPr>
                <w:rFonts w:ascii="仿宋" w:eastAsia="仿宋" w:hAnsi="仿宋" w:hint="eastAsia"/>
                <w:color w:val="000000"/>
                <w:sz w:val="24"/>
              </w:rPr>
              <w:t>32</w:t>
            </w:r>
          </w:p>
        </w:tc>
      </w:tr>
      <w:tr w:rsidR="00376F7E" w:rsidRPr="0076273E" w14:paraId="174E6499" w14:textId="77777777" w:rsidTr="00475448">
        <w:trPr>
          <w:trHeight w:val="454"/>
          <w:jc w:val="center"/>
        </w:trPr>
        <w:tc>
          <w:tcPr>
            <w:tcW w:w="2263" w:type="dxa"/>
            <w:vAlign w:val="center"/>
          </w:tcPr>
          <w:p w14:paraId="77B84B6A"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280" w:type="dxa"/>
            <w:vAlign w:val="center"/>
          </w:tcPr>
          <w:p w14:paraId="74321618" w14:textId="6F4DCC7A" w:rsidR="00BA04B1" w:rsidRPr="00CF6BD6" w:rsidRDefault="006679F0"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14:paraId="408688D6"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043C45CC" w14:textId="16AA4A13" w:rsidR="00BA04B1" w:rsidRPr="00CF6BD6" w:rsidRDefault="006679F0"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4CBAB272" w14:textId="77777777" w:rsidTr="00475448">
        <w:trPr>
          <w:trHeight w:val="454"/>
          <w:jc w:val="center"/>
        </w:trPr>
        <w:tc>
          <w:tcPr>
            <w:tcW w:w="2263" w:type="dxa"/>
            <w:vAlign w:val="center"/>
          </w:tcPr>
          <w:p w14:paraId="357611FB"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040" w:type="dxa"/>
            <w:gridSpan w:val="4"/>
            <w:vAlign w:val="center"/>
          </w:tcPr>
          <w:p w14:paraId="0D9CA034" w14:textId="2C31CC51" w:rsidR="008715C3" w:rsidRPr="00CF6BD6" w:rsidRDefault="00A63B65" w:rsidP="00376F7E">
            <w:pPr>
              <w:jc w:val="center"/>
              <w:rPr>
                <w:rFonts w:ascii="仿宋" w:eastAsia="仿宋" w:hAnsi="仿宋"/>
                <w:color w:val="000000"/>
                <w:sz w:val="24"/>
              </w:rPr>
            </w:pPr>
            <w:r>
              <w:rPr>
                <w:rFonts w:ascii="仿宋" w:eastAsia="仿宋" w:hAnsi="仿宋" w:hint="eastAsia"/>
                <w:color w:val="000000"/>
                <w:sz w:val="24"/>
              </w:rPr>
              <w:t>无机化学与分析化学、</w:t>
            </w:r>
            <w:r w:rsidR="008851F0">
              <w:rPr>
                <w:rFonts w:ascii="仿宋" w:eastAsia="仿宋" w:hAnsi="仿宋" w:hint="eastAsia"/>
                <w:color w:val="000000"/>
                <w:sz w:val="24"/>
              </w:rPr>
              <w:t>有机化学</w:t>
            </w:r>
            <w:r w:rsidR="001A232C">
              <w:rPr>
                <w:rFonts w:ascii="仿宋" w:eastAsia="仿宋" w:hAnsi="仿宋" w:hint="eastAsia"/>
                <w:color w:val="000000"/>
                <w:sz w:val="24"/>
              </w:rPr>
              <w:t>、无机化学与分析实验</w:t>
            </w:r>
          </w:p>
        </w:tc>
      </w:tr>
    </w:tbl>
    <w:p w14:paraId="315CAB2A"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6B54F777" w14:textId="1EBBD8D0" w:rsidR="00475448" w:rsidRPr="00475448" w:rsidRDefault="00E64B59" w:rsidP="005853CE">
      <w:pPr>
        <w:tabs>
          <w:tab w:val="left" w:pos="-5670"/>
          <w:tab w:val="left" w:pos="-5245"/>
          <w:tab w:val="left" w:pos="1134"/>
        </w:tabs>
        <w:spacing w:beforeLines="50" w:before="156" w:afterLines="50" w:after="156" w:line="360" w:lineRule="auto"/>
        <w:ind w:firstLineChars="200" w:firstLine="480"/>
        <w:rPr>
          <w:rFonts w:ascii="仿宋" w:eastAsia="仿宋" w:hAnsi="仿宋"/>
          <w:sz w:val="24"/>
        </w:rPr>
      </w:pPr>
      <w:r w:rsidRPr="00475448">
        <w:rPr>
          <w:rFonts w:ascii="仿宋" w:eastAsia="仿宋" w:hAnsi="仿宋" w:hint="eastAsia"/>
          <w:sz w:val="24"/>
        </w:rPr>
        <w:t>《有机化学实验》是一门独立开设的有机化学实验课程。</w:t>
      </w:r>
      <w:r w:rsidRPr="00E64B59">
        <w:rPr>
          <w:rFonts w:ascii="仿宋" w:eastAsia="仿宋" w:hAnsi="仿宋" w:hint="eastAsia"/>
          <w:sz w:val="24"/>
        </w:rPr>
        <w:t>《有机化学实验》课程和《有机化学》理论课</w:t>
      </w:r>
      <w:r>
        <w:rPr>
          <w:rFonts w:ascii="仿宋" w:eastAsia="仿宋" w:hAnsi="仿宋" w:hint="eastAsia"/>
          <w:sz w:val="24"/>
        </w:rPr>
        <w:t>相辅相成</w:t>
      </w:r>
      <w:r w:rsidRPr="00E64B59">
        <w:rPr>
          <w:rFonts w:ascii="仿宋" w:eastAsia="仿宋" w:hAnsi="仿宋" w:hint="eastAsia"/>
          <w:sz w:val="24"/>
        </w:rPr>
        <w:t>，是有机化学教学过程的重要组成部分，是化学化工类各专业本科生的实验必修课程之一。</w:t>
      </w:r>
      <w:r w:rsidR="00475448" w:rsidRPr="00475448">
        <w:rPr>
          <w:rFonts w:ascii="仿宋" w:eastAsia="仿宋" w:hAnsi="仿宋" w:hint="eastAsia"/>
          <w:sz w:val="24"/>
        </w:rPr>
        <w:t>该课程的教学内容是通过制备一些典型有机化合物的过程练习，使学生了解并重视有机化学实验中的安全常识，熟悉有机化合物制备过程中常用的仪器、实验装置以及基本操作练习等。</w:t>
      </w:r>
      <w:r w:rsidR="005853CE">
        <w:rPr>
          <w:rFonts w:ascii="仿宋" w:eastAsia="仿宋" w:hAnsi="仿宋" w:hint="eastAsia"/>
          <w:sz w:val="24"/>
        </w:rPr>
        <w:t>该课程</w:t>
      </w:r>
      <w:r w:rsidR="005853CE" w:rsidRPr="005853CE">
        <w:rPr>
          <w:rFonts w:ascii="仿宋" w:eastAsia="仿宋" w:hAnsi="仿宋" w:hint="eastAsia"/>
          <w:sz w:val="24"/>
        </w:rPr>
        <w:t>不仅能帮助学生了解和掌握学过的有机化学知识，而且能够提高学生的动手能力，充分调动学生学习化学化工、探讨化学化工的兴趣。</w:t>
      </w:r>
    </w:p>
    <w:p w14:paraId="04E9B9C8" w14:textId="19584B7F"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3F5FA4F4"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79E2B1E8" w14:textId="77777777" w:rsidR="00475448" w:rsidRDefault="006B4C8A" w:rsidP="00475448">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p>
    <w:p w14:paraId="042C07F6" w14:textId="1F2932F2" w:rsidR="00475448" w:rsidRPr="00475448" w:rsidRDefault="00514C44" w:rsidP="00475448">
      <w:pPr>
        <w:spacing w:line="360" w:lineRule="auto"/>
        <w:ind w:firstLineChars="200" w:firstLine="480"/>
        <w:rPr>
          <w:rFonts w:ascii="仿宋" w:eastAsia="仿宋" w:hAnsi="仿宋"/>
          <w:b/>
          <w:color w:val="000000"/>
          <w:sz w:val="24"/>
        </w:rPr>
      </w:pPr>
      <w:r>
        <w:rPr>
          <w:rFonts w:ascii="仿宋" w:eastAsia="仿宋" w:hAnsi="仿宋" w:hint="eastAsia"/>
          <w:sz w:val="24"/>
        </w:rPr>
        <w:t>培养学生具备</w:t>
      </w:r>
      <w:r w:rsidR="00475448" w:rsidRPr="00475448">
        <w:rPr>
          <w:rFonts w:ascii="仿宋" w:eastAsia="仿宋" w:hAnsi="仿宋"/>
          <w:sz w:val="24"/>
        </w:rPr>
        <w:t>有机化学实验及有机化合物的安全常识；</w:t>
      </w:r>
      <w:r w:rsidR="001269D4">
        <w:rPr>
          <w:rFonts w:ascii="仿宋" w:eastAsia="仿宋" w:hAnsi="仿宋" w:hint="eastAsia"/>
          <w:sz w:val="24"/>
        </w:rPr>
        <w:t>学习实验报告的撰写；</w:t>
      </w:r>
    </w:p>
    <w:p w14:paraId="640DB5A9" w14:textId="77777777" w:rsidR="00475448" w:rsidRDefault="006B4C8A" w:rsidP="00475448">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p>
    <w:p w14:paraId="6A9B252F" w14:textId="6E15603E" w:rsidR="00475448" w:rsidRPr="00475448" w:rsidRDefault="00475448" w:rsidP="00216A00">
      <w:pPr>
        <w:spacing w:line="360" w:lineRule="auto"/>
        <w:ind w:firstLineChars="200" w:firstLine="480"/>
        <w:rPr>
          <w:rFonts w:ascii="仿宋" w:eastAsia="仿宋" w:hAnsi="仿宋"/>
          <w:sz w:val="24"/>
        </w:rPr>
      </w:pPr>
      <w:r w:rsidRPr="00475448">
        <w:rPr>
          <w:rFonts w:ascii="仿宋" w:eastAsia="仿宋" w:hAnsi="仿宋"/>
          <w:sz w:val="24"/>
        </w:rPr>
        <w:t>使学生熟悉有机化学实验常用的铁器、电器和玻璃仪器；通过基本操作和基本实验的严格训练，使学生掌握有机化学实验的基本操作技术和技能。</w:t>
      </w:r>
    </w:p>
    <w:p w14:paraId="3B99A3C6" w14:textId="4C2F7C1B" w:rsid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216A00">
        <w:rPr>
          <w:rFonts w:ascii="仿宋" w:eastAsia="仿宋" w:hAnsi="仿宋" w:hint="eastAsia"/>
          <w:b/>
          <w:color w:val="000000"/>
          <w:sz w:val="24"/>
        </w:rPr>
        <w:t>3</w:t>
      </w:r>
      <w:r>
        <w:rPr>
          <w:rFonts w:ascii="仿宋" w:eastAsia="仿宋" w:hAnsi="仿宋" w:hint="eastAsia"/>
          <w:b/>
          <w:color w:val="000000"/>
          <w:sz w:val="24"/>
        </w:rPr>
        <w:t>：</w:t>
      </w:r>
    </w:p>
    <w:p w14:paraId="6F870E5C" w14:textId="4E9717CD" w:rsidR="00514C44" w:rsidRPr="00514C44" w:rsidRDefault="00514C44" w:rsidP="00963DE6">
      <w:pPr>
        <w:spacing w:line="360" w:lineRule="auto"/>
        <w:ind w:firstLineChars="200" w:firstLine="480"/>
        <w:rPr>
          <w:rFonts w:ascii="仿宋" w:eastAsia="仿宋" w:hAnsi="仿宋"/>
          <w:sz w:val="24"/>
        </w:rPr>
      </w:pPr>
      <w:r w:rsidRPr="00514C44">
        <w:rPr>
          <w:rFonts w:ascii="仿宋" w:eastAsia="仿宋" w:hAnsi="仿宋" w:hint="eastAsia"/>
          <w:sz w:val="24"/>
        </w:rPr>
        <w:t>能及时准确地观察、记录实验操作和实验现象，能运用实验原理及相关理论</w:t>
      </w:r>
      <w:r w:rsidRPr="00514C44">
        <w:rPr>
          <w:rFonts w:ascii="仿宋" w:eastAsia="仿宋" w:hAnsi="仿宋" w:hint="eastAsia"/>
          <w:sz w:val="24"/>
        </w:rPr>
        <w:lastRenderedPageBreak/>
        <w:t>知识对相关操作、实验现象和实验结果进行分析、判断和解释，得出结论。</w:t>
      </w:r>
    </w:p>
    <w:p w14:paraId="37EAE222" w14:textId="7EA014D5" w:rsidR="00514C44" w:rsidRDefault="00514C44" w:rsidP="000D5C71">
      <w:pPr>
        <w:spacing w:line="360" w:lineRule="auto"/>
        <w:ind w:firstLineChars="200" w:firstLine="480"/>
        <w:rPr>
          <w:rFonts w:ascii="仿宋" w:eastAsia="仿宋" w:hAnsi="仿宋"/>
          <w:sz w:val="24"/>
        </w:rPr>
      </w:pPr>
      <w:r>
        <w:rPr>
          <w:rFonts w:ascii="仿宋" w:eastAsia="仿宋" w:hAnsi="仿宋" w:hint="eastAsia"/>
          <w:sz w:val="24"/>
        </w:rPr>
        <w:t>课程目标4：</w:t>
      </w:r>
    </w:p>
    <w:p w14:paraId="4B0A55A4" w14:textId="1DCF61E2" w:rsidR="000D5C71" w:rsidRPr="00475448" w:rsidRDefault="00475448" w:rsidP="000D5C71">
      <w:pPr>
        <w:spacing w:line="360" w:lineRule="auto"/>
        <w:ind w:firstLineChars="200" w:firstLine="480"/>
        <w:rPr>
          <w:rFonts w:ascii="仿宋" w:eastAsia="仿宋" w:hAnsi="仿宋"/>
          <w:sz w:val="24"/>
        </w:rPr>
      </w:pPr>
      <w:r w:rsidRPr="00475448">
        <w:rPr>
          <w:rFonts w:ascii="仿宋" w:eastAsia="仿宋" w:hAnsi="仿宋"/>
          <w:sz w:val="24"/>
        </w:rPr>
        <w:t>通过典型有机化学合成实验训练，培养学生分析问题和解决问题的能力；</w:t>
      </w:r>
      <w:r w:rsidR="000D5C71" w:rsidRPr="00475448">
        <w:rPr>
          <w:rFonts w:ascii="仿宋" w:eastAsia="仿宋" w:hAnsi="仿宋"/>
          <w:sz w:val="24"/>
        </w:rPr>
        <w:t>培养学生养成良好的实验习惯和严谨求实的科学态度。</w:t>
      </w:r>
    </w:p>
    <w:p w14:paraId="2104AFB6" w14:textId="0D9FF25B"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3"/>
        <w:gridCol w:w="2344"/>
        <w:gridCol w:w="2072"/>
        <w:gridCol w:w="1427"/>
      </w:tblGrid>
      <w:tr w:rsidR="00A96A5E" w:rsidRPr="00A96A5E" w14:paraId="4127DECF" w14:textId="77777777" w:rsidTr="005C702F">
        <w:trPr>
          <w:trHeight w:val="510"/>
          <w:jc w:val="center"/>
        </w:trPr>
        <w:tc>
          <w:tcPr>
            <w:tcW w:w="1478" w:type="pct"/>
            <w:shd w:val="clear" w:color="auto" w:fill="auto"/>
            <w:vAlign w:val="center"/>
          </w:tcPr>
          <w:p w14:paraId="4BD5AA0A"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shd w:val="clear" w:color="auto" w:fill="auto"/>
            <w:vAlign w:val="center"/>
          </w:tcPr>
          <w:p w14:paraId="5EE92210"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Pr>
          <w:p w14:paraId="30CCB740"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Pr>
          <w:p w14:paraId="389EDA42"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ED75EA" w:rsidRPr="00A96A5E" w14:paraId="57D4E2E0" w14:textId="77777777" w:rsidTr="005C702F">
        <w:trPr>
          <w:trHeight w:val="1425"/>
          <w:jc w:val="center"/>
        </w:trPr>
        <w:tc>
          <w:tcPr>
            <w:tcW w:w="1478" w:type="pct"/>
            <w:vMerge w:val="restart"/>
          </w:tcPr>
          <w:p w14:paraId="319B73F5" w14:textId="6D7D8E5E" w:rsidR="00ED75EA" w:rsidRPr="00A96A5E" w:rsidRDefault="002649D5" w:rsidP="00ED75EA">
            <w:pPr>
              <w:spacing w:line="276" w:lineRule="auto"/>
              <w:jc w:val="center"/>
              <w:rPr>
                <w:rFonts w:ascii="仿宋" w:eastAsia="仿宋" w:hAnsi="仿宋"/>
                <w:color w:val="0070C0"/>
                <w:kern w:val="0"/>
                <w:sz w:val="24"/>
              </w:rPr>
            </w:pPr>
            <w:r>
              <w:rPr>
                <w:rFonts w:ascii="仿宋" w:eastAsia="仿宋" w:hAnsi="仿宋" w:hint="eastAsia"/>
                <w:color w:val="000000"/>
                <w:szCs w:val="21"/>
              </w:rPr>
              <w:t>4.能够基于科学原理 并采用科学方法对复 杂能源化学工程问题 进行研究，包括设计并开展实验、分析与解释 数据、并综合得到合理 有效的结论。</w:t>
            </w:r>
          </w:p>
        </w:tc>
        <w:tc>
          <w:tcPr>
            <w:tcW w:w="1413" w:type="pct"/>
          </w:tcPr>
          <w:p w14:paraId="33BC3FCB" w14:textId="51F22517" w:rsidR="00ED75EA" w:rsidRPr="00A96A5E" w:rsidRDefault="002649D5" w:rsidP="00ED75EA">
            <w:pPr>
              <w:spacing w:line="276" w:lineRule="auto"/>
              <w:rPr>
                <w:rFonts w:ascii="仿宋" w:eastAsia="仿宋" w:hAnsi="仿宋"/>
                <w:color w:val="0070C0"/>
                <w:sz w:val="24"/>
              </w:rPr>
            </w:pPr>
            <w:r>
              <w:rPr>
                <w:rFonts w:ascii="仿宋" w:eastAsia="仿宋" w:hAnsi="仿宋" w:hint="eastAsia"/>
                <w:color w:val="000000"/>
                <w:szCs w:val="21"/>
              </w:rPr>
              <w:t>4.1 能够基于科学原理，通过文献研究，调研和分析解决复杂工程 问题的方案；</w:t>
            </w:r>
          </w:p>
        </w:tc>
        <w:tc>
          <w:tcPr>
            <w:tcW w:w="1249" w:type="pct"/>
            <w:vAlign w:val="center"/>
          </w:tcPr>
          <w:p w14:paraId="57E814A7" w14:textId="14E0B62F" w:rsidR="00ED75EA" w:rsidRPr="00A96A5E" w:rsidRDefault="00ED75EA" w:rsidP="00ED75EA">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课程目标1</w:t>
            </w:r>
            <w:r w:rsidR="005C702F">
              <w:rPr>
                <w:rFonts w:ascii="仿宋" w:eastAsia="仿宋" w:hAnsi="仿宋" w:hint="eastAsia"/>
                <w:color w:val="000000"/>
                <w:kern w:val="0"/>
                <w:sz w:val="24"/>
              </w:rPr>
              <w:t>-</w:t>
            </w:r>
            <w:r w:rsidR="00216A00">
              <w:rPr>
                <w:rFonts w:ascii="仿宋" w:eastAsia="仿宋" w:hAnsi="仿宋" w:hint="eastAsia"/>
                <w:color w:val="000000"/>
                <w:kern w:val="0"/>
                <w:sz w:val="24"/>
              </w:rPr>
              <w:t>2</w:t>
            </w:r>
          </w:p>
        </w:tc>
        <w:tc>
          <w:tcPr>
            <w:tcW w:w="860" w:type="pct"/>
            <w:vAlign w:val="center"/>
          </w:tcPr>
          <w:p w14:paraId="7D6D3690" w14:textId="19FE165D" w:rsidR="00ED75EA" w:rsidRPr="00A96A5E" w:rsidRDefault="005C702F" w:rsidP="005C702F">
            <w:pPr>
              <w:spacing w:line="276" w:lineRule="auto"/>
              <w:jc w:val="center"/>
              <w:rPr>
                <w:rFonts w:ascii="仿宋" w:eastAsia="仿宋" w:hAnsi="仿宋"/>
                <w:color w:val="000000"/>
                <w:sz w:val="24"/>
              </w:rPr>
            </w:pPr>
            <w:r>
              <w:rPr>
                <w:rFonts w:ascii="仿宋" w:eastAsia="仿宋" w:hAnsi="仿宋" w:hint="eastAsia"/>
                <w:color w:val="000000"/>
                <w:sz w:val="24"/>
                <w:highlight w:val="lightGray"/>
              </w:rPr>
              <w:sym w:font="Wingdings 2" w:char="F052"/>
            </w:r>
            <w:r>
              <w:rPr>
                <w:rFonts w:ascii="仿宋" w:eastAsia="仿宋" w:hAnsi="仿宋" w:hint="eastAsia"/>
                <w:color w:val="000000"/>
                <w:sz w:val="24"/>
              </w:rPr>
              <w:t xml:space="preserve"> </w:t>
            </w:r>
            <w:r w:rsidR="00ED75EA" w:rsidRPr="00A96A5E">
              <w:rPr>
                <w:rFonts w:ascii="仿宋" w:eastAsia="仿宋" w:hAnsi="仿宋" w:hint="eastAsia"/>
                <w:color w:val="000000"/>
                <w:sz w:val="24"/>
              </w:rPr>
              <w:t>H</w:t>
            </w:r>
          </w:p>
          <w:p w14:paraId="61D321BB" w14:textId="77777777" w:rsidR="00ED75EA" w:rsidRPr="00A96A5E" w:rsidRDefault="00ED75EA" w:rsidP="00ED75EA">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7BC1E0AA" w14:textId="77777777" w:rsidR="00ED75EA" w:rsidRPr="00A96A5E" w:rsidRDefault="00ED75EA" w:rsidP="00ED75EA">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ED75EA" w:rsidRPr="00A96A5E" w14:paraId="791BDABE" w14:textId="77777777" w:rsidTr="005C702F">
        <w:trPr>
          <w:trHeight w:val="690"/>
          <w:jc w:val="center"/>
        </w:trPr>
        <w:tc>
          <w:tcPr>
            <w:tcW w:w="1478" w:type="pct"/>
            <w:vMerge/>
          </w:tcPr>
          <w:p w14:paraId="1D1094CD" w14:textId="4CB886F5" w:rsidR="00ED75EA" w:rsidRPr="00A96A5E" w:rsidRDefault="00ED75EA" w:rsidP="00ED75EA">
            <w:pPr>
              <w:spacing w:line="276" w:lineRule="auto"/>
              <w:jc w:val="center"/>
              <w:rPr>
                <w:rFonts w:ascii="仿宋" w:eastAsia="仿宋" w:hAnsi="仿宋"/>
                <w:b/>
                <w:bCs/>
                <w:color w:val="000000"/>
                <w:kern w:val="0"/>
                <w:sz w:val="24"/>
              </w:rPr>
            </w:pPr>
          </w:p>
        </w:tc>
        <w:tc>
          <w:tcPr>
            <w:tcW w:w="1413" w:type="pct"/>
            <w:vAlign w:val="center"/>
          </w:tcPr>
          <w:p w14:paraId="202945C1" w14:textId="5185D672" w:rsidR="00ED75EA" w:rsidRPr="00A96A5E" w:rsidRDefault="002649D5" w:rsidP="00ED75EA">
            <w:pPr>
              <w:spacing w:line="276" w:lineRule="auto"/>
              <w:rPr>
                <w:rFonts w:ascii="仿宋" w:eastAsia="仿宋" w:hAnsi="仿宋"/>
                <w:b/>
                <w:bCs/>
                <w:color w:val="000000"/>
                <w:sz w:val="24"/>
              </w:rPr>
            </w:pPr>
            <w:r>
              <w:rPr>
                <w:rFonts w:ascii="仿宋" w:eastAsia="仿宋" w:hAnsi="仿宋" w:hint="eastAsia"/>
                <w:color w:val="000000"/>
                <w:szCs w:val="21"/>
              </w:rPr>
              <w:t>4.2 能够根据对象特征，选择研究路线，设计实验方案；</w:t>
            </w:r>
          </w:p>
        </w:tc>
        <w:tc>
          <w:tcPr>
            <w:tcW w:w="1249" w:type="pct"/>
            <w:vAlign w:val="center"/>
          </w:tcPr>
          <w:p w14:paraId="6A65C950" w14:textId="30DE73E0" w:rsidR="00ED75EA" w:rsidRPr="00A96A5E" w:rsidRDefault="00ED75EA" w:rsidP="00ED75EA">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00216A00">
              <w:rPr>
                <w:rFonts w:ascii="仿宋" w:eastAsia="仿宋" w:hAnsi="仿宋" w:hint="eastAsia"/>
                <w:color w:val="000000"/>
                <w:kern w:val="0"/>
                <w:sz w:val="24"/>
              </w:rPr>
              <w:t>3</w:t>
            </w:r>
            <w:r w:rsidR="0031293E">
              <w:rPr>
                <w:rFonts w:ascii="仿宋" w:eastAsia="仿宋" w:hAnsi="仿宋" w:hint="eastAsia"/>
                <w:color w:val="000000"/>
                <w:kern w:val="0"/>
                <w:sz w:val="24"/>
              </w:rPr>
              <w:t>-4</w:t>
            </w:r>
          </w:p>
        </w:tc>
        <w:tc>
          <w:tcPr>
            <w:tcW w:w="860" w:type="pct"/>
          </w:tcPr>
          <w:p w14:paraId="5DE8F7D9" w14:textId="3179E280" w:rsidR="00ED75EA" w:rsidRPr="00A96A5E" w:rsidRDefault="005C702F" w:rsidP="005C702F">
            <w:pPr>
              <w:spacing w:line="276" w:lineRule="auto"/>
              <w:ind w:left="360"/>
              <w:rPr>
                <w:rFonts w:ascii="仿宋" w:eastAsia="仿宋" w:hAnsi="仿宋"/>
                <w:color w:val="000000"/>
                <w:sz w:val="24"/>
              </w:rPr>
            </w:pPr>
            <w:r>
              <w:rPr>
                <w:rFonts w:ascii="仿宋" w:eastAsia="仿宋" w:hAnsi="仿宋" w:hint="eastAsia"/>
                <w:color w:val="000000"/>
                <w:sz w:val="24"/>
                <w:highlight w:val="lightGray"/>
              </w:rPr>
              <w:sym w:font="Wingdings 2" w:char="F052"/>
            </w:r>
            <w:r>
              <w:rPr>
                <w:rFonts w:ascii="仿宋" w:eastAsia="仿宋" w:hAnsi="仿宋" w:hint="eastAsia"/>
                <w:color w:val="000000"/>
                <w:sz w:val="24"/>
              </w:rPr>
              <w:t xml:space="preserve"> </w:t>
            </w:r>
            <w:r w:rsidR="00ED75EA" w:rsidRPr="00A96A5E">
              <w:rPr>
                <w:rFonts w:ascii="仿宋" w:eastAsia="仿宋" w:hAnsi="仿宋" w:hint="eastAsia"/>
                <w:color w:val="000000"/>
                <w:sz w:val="24"/>
              </w:rPr>
              <w:t>H</w:t>
            </w:r>
          </w:p>
          <w:p w14:paraId="4D792E5A" w14:textId="77777777" w:rsidR="00ED75EA" w:rsidRPr="00A96A5E" w:rsidRDefault="00ED75EA" w:rsidP="00ED75EA">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3CF40976" w14:textId="77777777" w:rsidR="00ED75EA" w:rsidRPr="00A96A5E" w:rsidRDefault="00ED75EA" w:rsidP="00ED75EA">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14:paraId="28ACF6DB"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7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852"/>
        <w:gridCol w:w="1562"/>
        <w:gridCol w:w="474"/>
        <w:gridCol w:w="1877"/>
        <w:gridCol w:w="862"/>
        <w:gridCol w:w="862"/>
        <w:gridCol w:w="862"/>
      </w:tblGrid>
      <w:tr w:rsidR="002C7C39" w:rsidRPr="003D574E" w14:paraId="56FD44FD" w14:textId="77777777" w:rsidTr="005C702F">
        <w:trPr>
          <w:trHeight w:val="1549"/>
          <w:jc w:val="center"/>
        </w:trPr>
        <w:tc>
          <w:tcPr>
            <w:tcW w:w="303" w:type="pct"/>
            <w:shd w:val="clear" w:color="auto" w:fill="auto"/>
            <w:vAlign w:val="center"/>
          </w:tcPr>
          <w:p w14:paraId="4C26BD36"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4" w:type="pct"/>
            <w:shd w:val="clear" w:color="auto" w:fill="auto"/>
            <w:vAlign w:val="center"/>
          </w:tcPr>
          <w:p w14:paraId="0535A1CE"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8" w:type="pct"/>
            <w:shd w:val="clear" w:color="auto" w:fill="auto"/>
            <w:vAlign w:val="center"/>
          </w:tcPr>
          <w:p w14:paraId="758CFF80"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3" w:type="pct"/>
            <w:vAlign w:val="center"/>
          </w:tcPr>
          <w:p w14:paraId="3D32BD06"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9" w:type="pct"/>
            <w:vAlign w:val="center"/>
          </w:tcPr>
          <w:p w14:paraId="5E8A5BD4"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7CF1CD3F"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551" w:type="pct"/>
            <w:vAlign w:val="center"/>
          </w:tcPr>
          <w:p w14:paraId="635BE60B"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1" w:type="pct"/>
            <w:vAlign w:val="center"/>
          </w:tcPr>
          <w:p w14:paraId="57950D16"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1" w:type="pct"/>
            <w:vAlign w:val="center"/>
          </w:tcPr>
          <w:p w14:paraId="0C23DDB6"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475448" w:rsidRPr="003D574E" w14:paraId="2953A81C" w14:textId="77777777" w:rsidTr="005C702F">
        <w:trPr>
          <w:trHeight w:val="2475"/>
          <w:jc w:val="center"/>
        </w:trPr>
        <w:tc>
          <w:tcPr>
            <w:tcW w:w="303" w:type="pct"/>
            <w:shd w:val="clear" w:color="auto" w:fill="auto"/>
            <w:vAlign w:val="center"/>
          </w:tcPr>
          <w:p w14:paraId="4D4C8EC0" w14:textId="77777777" w:rsidR="00475448" w:rsidRPr="00202F65" w:rsidRDefault="00475448" w:rsidP="00475448">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544" w:type="pct"/>
            <w:shd w:val="clear" w:color="auto" w:fill="auto"/>
            <w:vAlign w:val="center"/>
          </w:tcPr>
          <w:p w14:paraId="0D0D4AB9" w14:textId="619FA13E"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实验讲座及基本操作练习</w:t>
            </w:r>
          </w:p>
        </w:tc>
        <w:tc>
          <w:tcPr>
            <w:tcW w:w="998" w:type="pct"/>
            <w:shd w:val="clear" w:color="auto" w:fill="auto"/>
            <w:vAlign w:val="center"/>
          </w:tcPr>
          <w:p w14:paraId="51F84F0F" w14:textId="43F9B093"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安全教育；实验仪器的认知；基本操作练习。</w:t>
            </w:r>
          </w:p>
        </w:tc>
        <w:tc>
          <w:tcPr>
            <w:tcW w:w="303" w:type="pct"/>
            <w:vAlign w:val="center"/>
          </w:tcPr>
          <w:p w14:paraId="3DFDC09A" w14:textId="5CF7C434"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2</w:t>
            </w:r>
          </w:p>
        </w:tc>
        <w:tc>
          <w:tcPr>
            <w:tcW w:w="1199" w:type="pct"/>
            <w:vAlign w:val="center"/>
          </w:tcPr>
          <w:p w14:paraId="4AD298BB" w14:textId="2948A394"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电动搅拌器；常压蒸馏装置、</w:t>
            </w:r>
            <w:bookmarkStart w:id="1" w:name="OLE_LINK5"/>
            <w:bookmarkStart w:id="2" w:name="OLE_LINK6"/>
            <w:r>
              <w:rPr>
                <w:rFonts w:eastAsia="仿宋"/>
                <w:szCs w:val="21"/>
              </w:rPr>
              <w:t>减压蒸馏装置，</w:t>
            </w:r>
            <w:bookmarkStart w:id="3" w:name="OLE_LINK8"/>
            <w:bookmarkStart w:id="4" w:name="OLE_LINK7"/>
            <w:r>
              <w:rPr>
                <w:rFonts w:eastAsia="仿宋"/>
                <w:szCs w:val="21"/>
              </w:rPr>
              <w:t>旋转蒸发仪</w:t>
            </w:r>
            <w:bookmarkEnd w:id="1"/>
            <w:bookmarkEnd w:id="2"/>
            <w:bookmarkEnd w:id="3"/>
            <w:bookmarkEnd w:id="4"/>
            <w:r>
              <w:rPr>
                <w:rFonts w:eastAsia="仿宋"/>
                <w:szCs w:val="21"/>
              </w:rPr>
              <w:t>等。</w:t>
            </w:r>
          </w:p>
        </w:tc>
        <w:tc>
          <w:tcPr>
            <w:tcW w:w="551" w:type="pct"/>
          </w:tcPr>
          <w:p w14:paraId="0C3A0E09" w14:textId="4D393FEA" w:rsidR="00475448" w:rsidRDefault="005C702F"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p>
        </w:tc>
        <w:tc>
          <w:tcPr>
            <w:tcW w:w="551" w:type="pct"/>
            <w:vAlign w:val="center"/>
          </w:tcPr>
          <w:p w14:paraId="2A39296A" w14:textId="04AF053F" w:rsidR="00475448" w:rsidRDefault="00E91FDF"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w:t>
            </w:r>
          </w:p>
        </w:tc>
        <w:tc>
          <w:tcPr>
            <w:tcW w:w="551" w:type="pct"/>
            <w:vAlign w:val="center"/>
          </w:tcPr>
          <w:p w14:paraId="6DF69F8C" w14:textId="4515F1AF" w:rsidR="00475448" w:rsidRDefault="00614565"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r>
              <w:rPr>
                <w:rFonts w:eastAsia="仿宋" w:hint="eastAsia"/>
                <w:b/>
                <w:spacing w:val="-3"/>
                <w:sz w:val="24"/>
                <w:lang w:val="en-GB"/>
              </w:rPr>
              <w:t>1</w:t>
            </w:r>
          </w:p>
        </w:tc>
      </w:tr>
      <w:tr w:rsidR="00475448" w:rsidRPr="003D574E" w14:paraId="7496AD24" w14:textId="77777777" w:rsidTr="005C702F">
        <w:trPr>
          <w:trHeight w:val="2685"/>
          <w:jc w:val="center"/>
        </w:trPr>
        <w:tc>
          <w:tcPr>
            <w:tcW w:w="303" w:type="pct"/>
            <w:shd w:val="clear" w:color="auto" w:fill="auto"/>
            <w:vAlign w:val="center"/>
          </w:tcPr>
          <w:p w14:paraId="09650388" w14:textId="77777777" w:rsidR="00475448" w:rsidRPr="00202F65" w:rsidRDefault="00475448" w:rsidP="00475448">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544" w:type="pct"/>
            <w:shd w:val="clear" w:color="auto" w:fill="auto"/>
            <w:vAlign w:val="center"/>
          </w:tcPr>
          <w:p w14:paraId="03452538" w14:textId="0BAD36E5"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乙酰苯胺重结晶及熔点测定</w:t>
            </w:r>
          </w:p>
        </w:tc>
        <w:tc>
          <w:tcPr>
            <w:tcW w:w="998" w:type="pct"/>
            <w:shd w:val="clear" w:color="auto" w:fill="auto"/>
            <w:vAlign w:val="center"/>
          </w:tcPr>
          <w:p w14:paraId="0EB17A49" w14:textId="4A90D8BA"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有机化合物重结晶过程；常压热过滤操作；减压冷过滤操作；固体产品干燥；毛细管法测熔点等。</w:t>
            </w:r>
          </w:p>
        </w:tc>
        <w:tc>
          <w:tcPr>
            <w:tcW w:w="303" w:type="pct"/>
            <w:vAlign w:val="center"/>
          </w:tcPr>
          <w:p w14:paraId="49AD0B0D" w14:textId="65F5B7B1"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5</w:t>
            </w:r>
          </w:p>
        </w:tc>
        <w:tc>
          <w:tcPr>
            <w:tcW w:w="1199" w:type="pct"/>
            <w:vAlign w:val="center"/>
          </w:tcPr>
          <w:p w14:paraId="0E8DDBF9" w14:textId="089562A3"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加热溶解装置；保温过滤装置；减压过滤装置；毛细管测熔点装置等。</w:t>
            </w:r>
          </w:p>
        </w:tc>
        <w:tc>
          <w:tcPr>
            <w:tcW w:w="551" w:type="pct"/>
          </w:tcPr>
          <w:p w14:paraId="733CA8A9" w14:textId="16DD6A3A" w:rsidR="00475448" w:rsidRDefault="005C702F"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14:paraId="791F46FD" w14:textId="569023E9" w:rsidR="00475448" w:rsidRDefault="0079646B"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14:paraId="3FF351D2" w14:textId="416F672D" w:rsidR="00475448" w:rsidRDefault="00614565"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r>
              <w:rPr>
                <w:rFonts w:eastAsia="仿宋" w:hint="eastAsia"/>
                <w:b/>
                <w:spacing w:val="-3"/>
                <w:sz w:val="24"/>
                <w:lang w:val="en-GB"/>
              </w:rPr>
              <w:t>1-</w:t>
            </w:r>
            <w:r w:rsidR="0031293E">
              <w:rPr>
                <w:rFonts w:eastAsia="仿宋" w:hint="eastAsia"/>
                <w:b/>
                <w:spacing w:val="-3"/>
                <w:sz w:val="24"/>
                <w:lang w:val="en-GB"/>
              </w:rPr>
              <w:t>4</w:t>
            </w:r>
          </w:p>
        </w:tc>
      </w:tr>
      <w:tr w:rsidR="00475448" w:rsidRPr="003D574E" w14:paraId="6BB65193" w14:textId="77777777" w:rsidTr="005C702F">
        <w:trPr>
          <w:trHeight w:val="144"/>
          <w:jc w:val="center"/>
        </w:trPr>
        <w:tc>
          <w:tcPr>
            <w:tcW w:w="303" w:type="pct"/>
            <w:shd w:val="clear" w:color="auto" w:fill="auto"/>
            <w:vAlign w:val="center"/>
          </w:tcPr>
          <w:p w14:paraId="537D45B3" w14:textId="77777777" w:rsidR="00475448" w:rsidRPr="00202F65" w:rsidRDefault="00475448" w:rsidP="00475448">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lastRenderedPageBreak/>
              <w:t>3</w:t>
            </w:r>
          </w:p>
        </w:tc>
        <w:tc>
          <w:tcPr>
            <w:tcW w:w="544" w:type="pct"/>
            <w:shd w:val="clear" w:color="auto" w:fill="auto"/>
            <w:vAlign w:val="center"/>
          </w:tcPr>
          <w:p w14:paraId="07E7B52E" w14:textId="05F50B85"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乙酸乙酯的合成</w:t>
            </w:r>
          </w:p>
        </w:tc>
        <w:tc>
          <w:tcPr>
            <w:tcW w:w="998" w:type="pct"/>
            <w:shd w:val="clear" w:color="auto" w:fill="auto"/>
            <w:vAlign w:val="center"/>
          </w:tcPr>
          <w:p w14:paraId="5F1E4E52" w14:textId="5F57115D"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酯化反应原理；中和反应操作；加热回流操作；萃取分离操作；液体物料干燥操作；常压蒸馏操作；阿贝折光仪操作等。</w:t>
            </w:r>
          </w:p>
        </w:tc>
        <w:tc>
          <w:tcPr>
            <w:tcW w:w="303" w:type="pct"/>
            <w:vAlign w:val="center"/>
          </w:tcPr>
          <w:p w14:paraId="28AF8ADD" w14:textId="06B083C8"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5</w:t>
            </w:r>
          </w:p>
        </w:tc>
        <w:tc>
          <w:tcPr>
            <w:tcW w:w="1199" w:type="pct"/>
            <w:vAlign w:val="center"/>
          </w:tcPr>
          <w:p w14:paraId="716F096A" w14:textId="4C6B2D17"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加热冷凝回流装置；常压蒸馏装置；萃取分离装置；折光率测量装置等。</w:t>
            </w:r>
          </w:p>
        </w:tc>
        <w:tc>
          <w:tcPr>
            <w:tcW w:w="551" w:type="pct"/>
          </w:tcPr>
          <w:p w14:paraId="4BC90C23" w14:textId="15ADDFF9" w:rsidR="00475448" w:rsidRDefault="005C702F"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14:paraId="7AE37274" w14:textId="40EFA917" w:rsidR="00475448" w:rsidRDefault="0079646B"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14:paraId="02AAC0E2" w14:textId="511FE74D" w:rsidR="00475448" w:rsidRDefault="00614565"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r>
              <w:rPr>
                <w:rFonts w:eastAsia="仿宋" w:hint="eastAsia"/>
                <w:b/>
                <w:spacing w:val="-3"/>
                <w:sz w:val="24"/>
                <w:lang w:val="en-GB"/>
              </w:rPr>
              <w:t>1-</w:t>
            </w:r>
            <w:r w:rsidR="0031293E">
              <w:rPr>
                <w:rFonts w:eastAsia="仿宋" w:hint="eastAsia"/>
                <w:b/>
                <w:spacing w:val="-3"/>
                <w:sz w:val="24"/>
                <w:lang w:val="en-GB"/>
              </w:rPr>
              <w:t>4</w:t>
            </w:r>
          </w:p>
        </w:tc>
      </w:tr>
      <w:tr w:rsidR="00475448" w:rsidRPr="003D574E" w14:paraId="52BB5631" w14:textId="77777777" w:rsidTr="005C702F">
        <w:trPr>
          <w:trHeight w:val="144"/>
          <w:jc w:val="center"/>
        </w:trPr>
        <w:tc>
          <w:tcPr>
            <w:tcW w:w="303" w:type="pct"/>
            <w:shd w:val="clear" w:color="auto" w:fill="auto"/>
            <w:vAlign w:val="center"/>
          </w:tcPr>
          <w:p w14:paraId="0BF286C9" w14:textId="77E66E4A" w:rsidR="00475448" w:rsidRPr="00202F65" w:rsidRDefault="00475448" w:rsidP="00475448">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544" w:type="pct"/>
            <w:shd w:val="clear" w:color="auto" w:fill="auto"/>
            <w:vAlign w:val="center"/>
          </w:tcPr>
          <w:p w14:paraId="22A6837A" w14:textId="77777777" w:rsidR="00475448" w:rsidRDefault="00475448" w:rsidP="00475448">
            <w:pPr>
              <w:rPr>
                <w:rFonts w:eastAsia="仿宋"/>
                <w:szCs w:val="21"/>
              </w:rPr>
            </w:pPr>
            <w:r>
              <w:rPr>
                <w:rFonts w:eastAsia="仿宋"/>
                <w:szCs w:val="21"/>
              </w:rPr>
              <w:t>苯甲酸的合成</w:t>
            </w:r>
          </w:p>
          <w:p w14:paraId="72297F12" w14:textId="77777777" w:rsidR="00475448" w:rsidRDefault="00475448" w:rsidP="00475448">
            <w:pPr>
              <w:suppressAutoHyphens/>
              <w:spacing w:beforeLines="50" w:before="156" w:afterLines="50" w:after="156" w:line="276" w:lineRule="auto"/>
              <w:jc w:val="center"/>
              <w:rPr>
                <w:rFonts w:eastAsia="仿宋"/>
                <w:b/>
                <w:spacing w:val="-3"/>
                <w:sz w:val="24"/>
                <w:lang w:val="en-GB"/>
              </w:rPr>
            </w:pPr>
          </w:p>
        </w:tc>
        <w:tc>
          <w:tcPr>
            <w:tcW w:w="998" w:type="pct"/>
            <w:shd w:val="clear" w:color="auto" w:fill="auto"/>
            <w:vAlign w:val="center"/>
          </w:tcPr>
          <w:p w14:paraId="3CFCBC44" w14:textId="250D7398"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烷基苯氧化反应原理；电动搅拌操作；微正压操作；加热回流；减压抽滤等。</w:t>
            </w:r>
          </w:p>
        </w:tc>
        <w:tc>
          <w:tcPr>
            <w:tcW w:w="303" w:type="pct"/>
            <w:vAlign w:val="center"/>
          </w:tcPr>
          <w:p w14:paraId="46CF57BE" w14:textId="3CBC3A84"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5</w:t>
            </w:r>
          </w:p>
        </w:tc>
        <w:tc>
          <w:tcPr>
            <w:tcW w:w="1199" w:type="pct"/>
            <w:vAlign w:val="center"/>
          </w:tcPr>
          <w:p w14:paraId="1B65E21A" w14:textId="1AD065DC"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微正压电动搅拌加热冷凝回流装置；减压抽滤洗涤装置等。</w:t>
            </w:r>
          </w:p>
        </w:tc>
        <w:tc>
          <w:tcPr>
            <w:tcW w:w="551" w:type="pct"/>
          </w:tcPr>
          <w:p w14:paraId="2E9FBD43" w14:textId="4A762068" w:rsidR="00475448" w:rsidRDefault="005C702F"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14:paraId="412C878F" w14:textId="4536A0A3" w:rsidR="00475448" w:rsidRDefault="0079646B"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14:paraId="64595915" w14:textId="2A00D6DB" w:rsidR="00475448" w:rsidRDefault="00614565"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r>
              <w:rPr>
                <w:rFonts w:eastAsia="仿宋" w:hint="eastAsia"/>
                <w:b/>
                <w:spacing w:val="-3"/>
                <w:sz w:val="24"/>
                <w:lang w:val="en-GB"/>
              </w:rPr>
              <w:t>1-</w:t>
            </w:r>
            <w:r w:rsidR="0031293E">
              <w:rPr>
                <w:rFonts w:eastAsia="仿宋" w:hint="eastAsia"/>
                <w:b/>
                <w:spacing w:val="-3"/>
                <w:sz w:val="24"/>
                <w:lang w:val="en-GB"/>
              </w:rPr>
              <w:t>4</w:t>
            </w:r>
          </w:p>
        </w:tc>
      </w:tr>
      <w:tr w:rsidR="00475448" w:rsidRPr="003D574E" w14:paraId="3AED93DE" w14:textId="77777777" w:rsidTr="005C702F">
        <w:trPr>
          <w:trHeight w:val="144"/>
          <w:jc w:val="center"/>
        </w:trPr>
        <w:tc>
          <w:tcPr>
            <w:tcW w:w="303" w:type="pct"/>
            <w:shd w:val="clear" w:color="auto" w:fill="auto"/>
            <w:vAlign w:val="center"/>
          </w:tcPr>
          <w:p w14:paraId="1C26B6F4" w14:textId="5E21FA94" w:rsidR="00475448" w:rsidRPr="00202F65" w:rsidRDefault="00475448" w:rsidP="00475448">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5</w:t>
            </w:r>
          </w:p>
        </w:tc>
        <w:tc>
          <w:tcPr>
            <w:tcW w:w="544" w:type="pct"/>
            <w:shd w:val="clear" w:color="auto" w:fill="auto"/>
            <w:vAlign w:val="center"/>
          </w:tcPr>
          <w:p w14:paraId="14455D40" w14:textId="2A8E3FC7"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荧光黄和亚甲基蓝的柱色谱分离</w:t>
            </w:r>
          </w:p>
        </w:tc>
        <w:tc>
          <w:tcPr>
            <w:tcW w:w="998" w:type="pct"/>
            <w:shd w:val="clear" w:color="auto" w:fill="auto"/>
            <w:vAlign w:val="center"/>
          </w:tcPr>
          <w:p w14:paraId="441712FA" w14:textId="3B645E85"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柱色谱分离原理</w:t>
            </w:r>
          </w:p>
        </w:tc>
        <w:tc>
          <w:tcPr>
            <w:tcW w:w="303" w:type="pct"/>
            <w:vAlign w:val="center"/>
          </w:tcPr>
          <w:p w14:paraId="443FD989" w14:textId="1C1DAFE6"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4</w:t>
            </w:r>
          </w:p>
        </w:tc>
        <w:tc>
          <w:tcPr>
            <w:tcW w:w="1199" w:type="pct"/>
            <w:vAlign w:val="center"/>
          </w:tcPr>
          <w:p w14:paraId="60893901" w14:textId="264A2D17"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层析柱</w:t>
            </w:r>
            <w:r>
              <w:rPr>
                <w:rFonts w:eastAsia="仿宋" w:hint="eastAsia"/>
                <w:szCs w:val="21"/>
              </w:rPr>
              <w:t>的使用</w:t>
            </w:r>
          </w:p>
        </w:tc>
        <w:tc>
          <w:tcPr>
            <w:tcW w:w="551" w:type="pct"/>
          </w:tcPr>
          <w:p w14:paraId="0B5CCC35" w14:textId="30C62487" w:rsidR="00475448" w:rsidRDefault="005C702F"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14:paraId="0212D5DD" w14:textId="5BBD596A" w:rsidR="00475448" w:rsidRDefault="0079646B"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14:paraId="27A33323" w14:textId="04B57FFD" w:rsidR="00475448" w:rsidRDefault="00614565"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r>
              <w:rPr>
                <w:rFonts w:eastAsia="仿宋" w:hint="eastAsia"/>
                <w:b/>
                <w:spacing w:val="-3"/>
                <w:sz w:val="24"/>
                <w:lang w:val="en-GB"/>
              </w:rPr>
              <w:t>1-</w:t>
            </w:r>
            <w:r w:rsidR="0031293E">
              <w:rPr>
                <w:rFonts w:eastAsia="仿宋" w:hint="eastAsia"/>
                <w:b/>
                <w:spacing w:val="-3"/>
                <w:sz w:val="24"/>
                <w:lang w:val="en-GB"/>
              </w:rPr>
              <w:t>4</w:t>
            </w:r>
          </w:p>
        </w:tc>
      </w:tr>
      <w:tr w:rsidR="00475448" w:rsidRPr="003D574E" w14:paraId="609B11E0" w14:textId="77777777" w:rsidTr="005C702F">
        <w:trPr>
          <w:trHeight w:val="144"/>
          <w:jc w:val="center"/>
        </w:trPr>
        <w:tc>
          <w:tcPr>
            <w:tcW w:w="303" w:type="pct"/>
            <w:shd w:val="clear" w:color="auto" w:fill="auto"/>
            <w:vAlign w:val="center"/>
          </w:tcPr>
          <w:p w14:paraId="29590B2D" w14:textId="5896D69B" w:rsidR="00475448" w:rsidRPr="00202F65" w:rsidRDefault="00475448" w:rsidP="00475448">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6</w:t>
            </w:r>
          </w:p>
        </w:tc>
        <w:tc>
          <w:tcPr>
            <w:tcW w:w="544" w:type="pct"/>
            <w:shd w:val="clear" w:color="auto" w:fill="auto"/>
            <w:vAlign w:val="center"/>
          </w:tcPr>
          <w:p w14:paraId="580E8BF2" w14:textId="20090C06"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从茶叶中提取咖啡因</w:t>
            </w:r>
          </w:p>
        </w:tc>
        <w:tc>
          <w:tcPr>
            <w:tcW w:w="998" w:type="pct"/>
            <w:shd w:val="clear" w:color="auto" w:fill="auto"/>
            <w:vAlign w:val="center"/>
          </w:tcPr>
          <w:p w14:paraId="411BB182" w14:textId="5F0825C5"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固液连续萃取原理；普通蒸馏操作；加热控制温度升华除杂质等。</w:t>
            </w:r>
          </w:p>
        </w:tc>
        <w:tc>
          <w:tcPr>
            <w:tcW w:w="303" w:type="pct"/>
            <w:vAlign w:val="center"/>
          </w:tcPr>
          <w:p w14:paraId="5E75A5F6" w14:textId="49782493"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5</w:t>
            </w:r>
          </w:p>
        </w:tc>
        <w:tc>
          <w:tcPr>
            <w:tcW w:w="1199" w:type="pct"/>
            <w:vAlign w:val="center"/>
          </w:tcPr>
          <w:p w14:paraId="626CB11F" w14:textId="3083C061"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索氏提取装置，普通蒸馏装置，加热升华装置等。</w:t>
            </w:r>
          </w:p>
        </w:tc>
        <w:tc>
          <w:tcPr>
            <w:tcW w:w="551" w:type="pct"/>
          </w:tcPr>
          <w:p w14:paraId="7ED3DB88" w14:textId="3C74145A" w:rsidR="00475448" w:rsidRDefault="005C702F"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14:paraId="2099F87A" w14:textId="0A1C2D4C" w:rsidR="00475448" w:rsidRDefault="0079646B"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14:paraId="4DDE34C4" w14:textId="733B5A2F" w:rsidR="00475448" w:rsidRDefault="00614565"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r>
              <w:rPr>
                <w:rFonts w:eastAsia="仿宋" w:hint="eastAsia"/>
                <w:b/>
                <w:spacing w:val="-3"/>
                <w:sz w:val="24"/>
                <w:lang w:val="en-GB"/>
              </w:rPr>
              <w:t>1-</w:t>
            </w:r>
            <w:r w:rsidR="0031293E">
              <w:rPr>
                <w:rFonts w:eastAsia="仿宋" w:hint="eastAsia"/>
                <w:b/>
                <w:spacing w:val="-3"/>
                <w:sz w:val="24"/>
                <w:lang w:val="en-GB"/>
              </w:rPr>
              <w:t>4</w:t>
            </w:r>
          </w:p>
        </w:tc>
      </w:tr>
      <w:tr w:rsidR="00475448" w:rsidRPr="003D574E" w14:paraId="7A8FACF9" w14:textId="77777777" w:rsidTr="005C702F">
        <w:trPr>
          <w:trHeight w:val="2324"/>
          <w:jc w:val="center"/>
        </w:trPr>
        <w:tc>
          <w:tcPr>
            <w:tcW w:w="303" w:type="pct"/>
            <w:shd w:val="clear" w:color="auto" w:fill="auto"/>
            <w:vAlign w:val="center"/>
          </w:tcPr>
          <w:p w14:paraId="3F2770AB" w14:textId="2DB3E628" w:rsidR="00475448" w:rsidRPr="00202F65" w:rsidRDefault="00475448" w:rsidP="00475448">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7</w:t>
            </w:r>
          </w:p>
        </w:tc>
        <w:tc>
          <w:tcPr>
            <w:tcW w:w="544" w:type="pct"/>
            <w:shd w:val="clear" w:color="auto" w:fill="auto"/>
            <w:vAlign w:val="center"/>
          </w:tcPr>
          <w:p w14:paraId="647A2163" w14:textId="77777777" w:rsidR="00475448" w:rsidRDefault="00475448" w:rsidP="00475448">
            <w:pPr>
              <w:rPr>
                <w:rFonts w:eastAsia="仿宋"/>
                <w:szCs w:val="21"/>
              </w:rPr>
            </w:pPr>
            <w:r>
              <w:rPr>
                <w:rFonts w:eastAsia="仿宋"/>
                <w:szCs w:val="21"/>
              </w:rPr>
              <w:t>苯甲酸乙酯的合成</w:t>
            </w:r>
          </w:p>
          <w:p w14:paraId="671A18CD" w14:textId="77777777" w:rsidR="00475448" w:rsidRDefault="00475448" w:rsidP="00475448">
            <w:pPr>
              <w:suppressAutoHyphens/>
              <w:spacing w:beforeLines="50" w:before="156" w:afterLines="50" w:after="156" w:line="276" w:lineRule="auto"/>
              <w:jc w:val="center"/>
              <w:rPr>
                <w:rFonts w:eastAsia="仿宋"/>
                <w:b/>
                <w:spacing w:val="-3"/>
                <w:sz w:val="24"/>
                <w:lang w:val="en-GB"/>
              </w:rPr>
            </w:pPr>
          </w:p>
        </w:tc>
        <w:tc>
          <w:tcPr>
            <w:tcW w:w="998" w:type="pct"/>
            <w:shd w:val="clear" w:color="auto" w:fill="auto"/>
            <w:vAlign w:val="center"/>
          </w:tcPr>
          <w:p w14:paraId="6F3651A7" w14:textId="278BB08A"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合成高沸点酯化物的合成方法，共沸混合物的基本知识；分水器的使用方法；旋转蒸发仪操作；减压蒸馏操作；测折光</w:t>
            </w:r>
            <w:r>
              <w:rPr>
                <w:rFonts w:eastAsia="仿宋"/>
                <w:szCs w:val="21"/>
              </w:rPr>
              <w:lastRenderedPageBreak/>
              <w:t>率操作等。</w:t>
            </w:r>
          </w:p>
        </w:tc>
        <w:tc>
          <w:tcPr>
            <w:tcW w:w="303" w:type="pct"/>
            <w:vAlign w:val="center"/>
          </w:tcPr>
          <w:p w14:paraId="11E76410" w14:textId="5B75915E"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lastRenderedPageBreak/>
              <w:t>6</w:t>
            </w:r>
          </w:p>
        </w:tc>
        <w:tc>
          <w:tcPr>
            <w:tcW w:w="1199" w:type="pct"/>
            <w:vAlign w:val="center"/>
          </w:tcPr>
          <w:p w14:paraId="74F67EF8" w14:textId="40496A08"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szCs w:val="21"/>
              </w:rPr>
              <w:t>加热回流分水装置；萃取分离装置；旋转蒸发仪蒸馏装置；减压蒸馏装置等。</w:t>
            </w:r>
          </w:p>
        </w:tc>
        <w:tc>
          <w:tcPr>
            <w:tcW w:w="551" w:type="pct"/>
          </w:tcPr>
          <w:p w14:paraId="2F71E309" w14:textId="4C3D9B35" w:rsidR="00475448" w:rsidRDefault="005C702F"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讲授</w:t>
            </w:r>
            <w:r>
              <w:rPr>
                <w:rFonts w:eastAsia="仿宋" w:hint="eastAsia"/>
                <w:b/>
                <w:spacing w:val="-3"/>
                <w:sz w:val="24"/>
                <w:lang w:val="en-GB"/>
              </w:rPr>
              <w:t>+</w:t>
            </w:r>
            <w:r>
              <w:rPr>
                <w:rFonts w:eastAsia="仿宋" w:hint="eastAsia"/>
                <w:b/>
                <w:spacing w:val="-3"/>
                <w:sz w:val="24"/>
                <w:lang w:val="en-GB"/>
              </w:rPr>
              <w:t>演示</w:t>
            </w:r>
          </w:p>
        </w:tc>
        <w:tc>
          <w:tcPr>
            <w:tcW w:w="551" w:type="pct"/>
            <w:vAlign w:val="center"/>
          </w:tcPr>
          <w:p w14:paraId="3F1F9C52" w14:textId="760284C3" w:rsidR="00475448" w:rsidRDefault="0079646B"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考查</w:t>
            </w:r>
          </w:p>
        </w:tc>
        <w:tc>
          <w:tcPr>
            <w:tcW w:w="551" w:type="pct"/>
            <w:vAlign w:val="center"/>
          </w:tcPr>
          <w:p w14:paraId="3ABCDDA4" w14:textId="5AFEEAB2" w:rsidR="00475448" w:rsidRDefault="00614565"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r>
              <w:rPr>
                <w:rFonts w:eastAsia="仿宋" w:hint="eastAsia"/>
                <w:b/>
                <w:spacing w:val="-3"/>
                <w:sz w:val="24"/>
                <w:lang w:val="en-GB"/>
              </w:rPr>
              <w:t>1-</w:t>
            </w:r>
            <w:r w:rsidR="0031293E">
              <w:rPr>
                <w:rFonts w:eastAsia="仿宋" w:hint="eastAsia"/>
                <w:b/>
                <w:spacing w:val="-3"/>
                <w:sz w:val="24"/>
                <w:lang w:val="en-GB"/>
              </w:rPr>
              <w:t>4</w:t>
            </w:r>
          </w:p>
        </w:tc>
      </w:tr>
      <w:tr w:rsidR="00475448" w:rsidRPr="003D574E" w14:paraId="06AD91B7" w14:textId="77777777" w:rsidTr="005C702F">
        <w:trPr>
          <w:trHeight w:val="1398"/>
          <w:jc w:val="center"/>
        </w:trPr>
        <w:tc>
          <w:tcPr>
            <w:tcW w:w="303" w:type="pct"/>
            <w:shd w:val="clear" w:color="auto" w:fill="auto"/>
            <w:vAlign w:val="center"/>
          </w:tcPr>
          <w:p w14:paraId="40E3C9BB" w14:textId="3EA61E03" w:rsidR="00475448" w:rsidRPr="00202F65" w:rsidRDefault="00475448" w:rsidP="00475448">
            <w:pPr>
              <w:suppressAutoHyphens/>
              <w:spacing w:beforeLines="50" w:before="156" w:afterLines="50" w:after="156" w:line="276" w:lineRule="auto"/>
              <w:jc w:val="center"/>
              <w:rPr>
                <w:rFonts w:eastAsia="仿宋"/>
                <w:bCs/>
                <w:spacing w:val="-3"/>
                <w:sz w:val="24"/>
                <w:lang w:val="en-GB"/>
              </w:rPr>
            </w:pPr>
            <w:r>
              <w:rPr>
                <w:rFonts w:eastAsia="仿宋" w:hint="eastAsia"/>
                <w:szCs w:val="21"/>
              </w:rPr>
              <w:t>8</w:t>
            </w:r>
          </w:p>
        </w:tc>
        <w:tc>
          <w:tcPr>
            <w:tcW w:w="544" w:type="pct"/>
            <w:shd w:val="clear" w:color="auto" w:fill="auto"/>
            <w:vAlign w:val="center"/>
          </w:tcPr>
          <w:p w14:paraId="7DBEF255" w14:textId="07741448" w:rsidR="00475448" w:rsidRDefault="00475448" w:rsidP="00475448">
            <w:pPr>
              <w:suppressAutoHyphens/>
              <w:spacing w:beforeLines="50" w:before="156" w:afterLines="50" w:after="156" w:line="276" w:lineRule="auto"/>
              <w:jc w:val="center"/>
              <w:rPr>
                <w:rFonts w:eastAsia="仿宋"/>
                <w:b/>
                <w:spacing w:val="-3"/>
                <w:sz w:val="24"/>
                <w:lang w:val="en-GB"/>
              </w:rPr>
            </w:pPr>
            <w:r>
              <w:rPr>
                <w:rFonts w:ascii="仿宋" w:eastAsia="仿宋" w:hAnsi="仿宋" w:hint="eastAsia"/>
                <w:szCs w:val="21"/>
              </w:rPr>
              <w:t>虚拟仿真实验</w:t>
            </w:r>
          </w:p>
        </w:tc>
        <w:tc>
          <w:tcPr>
            <w:tcW w:w="998" w:type="pct"/>
            <w:shd w:val="clear" w:color="auto" w:fill="auto"/>
            <w:vAlign w:val="center"/>
          </w:tcPr>
          <w:p w14:paraId="21639A32" w14:textId="19EBBDC3" w:rsidR="00475448" w:rsidRDefault="00475448" w:rsidP="00475448">
            <w:pPr>
              <w:suppressAutoHyphens/>
              <w:spacing w:beforeLines="50" w:before="156" w:afterLines="50" w:after="156" w:line="276" w:lineRule="auto"/>
              <w:jc w:val="center"/>
              <w:rPr>
                <w:rFonts w:eastAsia="仿宋"/>
                <w:b/>
                <w:spacing w:val="-3"/>
                <w:sz w:val="24"/>
                <w:lang w:val="en-GB"/>
              </w:rPr>
            </w:pPr>
            <w:r w:rsidRPr="00475448">
              <w:rPr>
                <w:rFonts w:eastAsia="仿宋" w:hint="eastAsia"/>
                <w:szCs w:val="21"/>
              </w:rPr>
              <w:t>虚拟仿真实验项目</w:t>
            </w:r>
          </w:p>
        </w:tc>
        <w:tc>
          <w:tcPr>
            <w:tcW w:w="303" w:type="pct"/>
            <w:vAlign w:val="center"/>
          </w:tcPr>
          <w:p w14:paraId="051F38A0" w14:textId="66BBE5B0" w:rsidR="00475448" w:rsidRDefault="00475448"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0</w:t>
            </w:r>
          </w:p>
        </w:tc>
        <w:tc>
          <w:tcPr>
            <w:tcW w:w="1199" w:type="pct"/>
            <w:vAlign w:val="center"/>
          </w:tcPr>
          <w:p w14:paraId="19CBF80B" w14:textId="77777777" w:rsidR="00475448" w:rsidRDefault="00475448" w:rsidP="00475448">
            <w:pPr>
              <w:suppressAutoHyphens/>
              <w:spacing w:beforeLines="50" w:before="156" w:afterLines="50" w:after="156" w:line="276" w:lineRule="auto"/>
              <w:jc w:val="center"/>
              <w:rPr>
                <w:rFonts w:eastAsia="仿宋"/>
                <w:b/>
                <w:spacing w:val="-3"/>
                <w:sz w:val="24"/>
                <w:lang w:val="en-GB"/>
              </w:rPr>
            </w:pPr>
          </w:p>
        </w:tc>
        <w:tc>
          <w:tcPr>
            <w:tcW w:w="551" w:type="pct"/>
          </w:tcPr>
          <w:p w14:paraId="40F76E07" w14:textId="72D485A3" w:rsidR="00475448" w:rsidRDefault="005C702F"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自主学习</w:t>
            </w:r>
          </w:p>
        </w:tc>
        <w:tc>
          <w:tcPr>
            <w:tcW w:w="551" w:type="pct"/>
            <w:vAlign w:val="center"/>
          </w:tcPr>
          <w:p w14:paraId="6F44C693" w14:textId="3CD2F61F" w:rsidR="00475448" w:rsidRDefault="005C702F"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平台考</w:t>
            </w:r>
            <w:r w:rsidR="0079646B">
              <w:rPr>
                <w:rFonts w:eastAsia="仿宋" w:hint="eastAsia"/>
                <w:b/>
                <w:spacing w:val="-3"/>
                <w:sz w:val="24"/>
                <w:lang w:val="en-GB"/>
              </w:rPr>
              <w:t>试</w:t>
            </w:r>
          </w:p>
        </w:tc>
        <w:tc>
          <w:tcPr>
            <w:tcW w:w="551" w:type="pct"/>
            <w:vAlign w:val="center"/>
          </w:tcPr>
          <w:p w14:paraId="3C82F2E8" w14:textId="12D15CD2" w:rsidR="00475448" w:rsidRDefault="00614565" w:rsidP="0047544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r w:rsidR="001269D4">
              <w:rPr>
                <w:rFonts w:eastAsia="仿宋" w:hint="eastAsia"/>
                <w:b/>
                <w:spacing w:val="-3"/>
                <w:sz w:val="24"/>
                <w:lang w:val="en-GB"/>
              </w:rPr>
              <w:t>2</w:t>
            </w:r>
            <w:r w:rsidR="0031293E">
              <w:rPr>
                <w:rFonts w:eastAsia="仿宋" w:hint="eastAsia"/>
                <w:b/>
                <w:spacing w:val="-3"/>
                <w:sz w:val="24"/>
                <w:lang w:val="en-GB"/>
              </w:rPr>
              <w:t>-3</w:t>
            </w:r>
          </w:p>
        </w:tc>
      </w:tr>
    </w:tbl>
    <w:p w14:paraId="4C646C70" w14:textId="77777777" w:rsidR="009302EC" w:rsidRPr="009302EC" w:rsidRDefault="009302EC" w:rsidP="0038501D">
      <w:pPr>
        <w:spacing w:afterLines="50" w:after="156" w:line="400" w:lineRule="exact"/>
        <w:rPr>
          <w:rFonts w:eastAsia="仿宋"/>
          <w:color w:val="000000"/>
          <w:sz w:val="24"/>
        </w:rPr>
      </w:pPr>
    </w:p>
    <w:p w14:paraId="43A0F528"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7436DAD9" w14:textId="2673D4C7" w:rsidR="00EB038D" w:rsidRPr="00FD16BF" w:rsidRDefault="00EB038D" w:rsidP="00FD16BF">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r w:rsidR="00FD16BF" w:rsidRPr="00FD16BF">
        <w:rPr>
          <w:rFonts w:eastAsia="仿宋" w:hint="eastAsia"/>
          <w:sz w:val="24"/>
        </w:rPr>
        <w:t>百分制</w:t>
      </w:r>
    </w:p>
    <w:p w14:paraId="7776A978" w14:textId="4D6C18DA"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FD16BF">
        <w:rPr>
          <w:rFonts w:eastAsia="仿宋" w:hint="eastAsia"/>
          <w:sz w:val="24"/>
        </w:rPr>
        <w:t>0</w:t>
      </w:r>
      <w:r w:rsidR="001454DA">
        <w:rPr>
          <w:rFonts w:eastAsia="仿宋"/>
          <w:sz w:val="24"/>
        </w:rPr>
        <w:t>%</w:t>
      </w:r>
      <w:r w:rsidR="001454DA">
        <w:rPr>
          <w:rFonts w:eastAsia="仿宋" w:hint="eastAsia"/>
          <w:sz w:val="24"/>
        </w:rPr>
        <w:t>，实</w:t>
      </w:r>
      <w:r w:rsidR="00EC2E91">
        <w:rPr>
          <w:rFonts w:eastAsia="仿宋" w:hint="eastAsia"/>
          <w:sz w:val="24"/>
        </w:rPr>
        <w:t>体实</w:t>
      </w:r>
      <w:r w:rsidR="001454DA">
        <w:rPr>
          <w:rFonts w:eastAsia="仿宋" w:hint="eastAsia"/>
          <w:sz w:val="24"/>
        </w:rPr>
        <w:t>验成绩</w:t>
      </w:r>
      <w:r w:rsidR="00EC2E91">
        <w:rPr>
          <w:rFonts w:eastAsia="仿宋" w:hint="eastAsia"/>
          <w:sz w:val="24"/>
        </w:rPr>
        <w:t>9</w:t>
      </w:r>
      <w:r w:rsidR="00FD16BF">
        <w:rPr>
          <w:rFonts w:eastAsia="仿宋" w:hint="eastAsia"/>
          <w:sz w:val="24"/>
        </w:rPr>
        <w:t>0</w:t>
      </w:r>
      <w:r w:rsidR="001454DA">
        <w:rPr>
          <w:rFonts w:eastAsia="仿宋"/>
          <w:sz w:val="24"/>
        </w:rPr>
        <w:t>%</w:t>
      </w:r>
      <w:r w:rsidR="00EC2E91">
        <w:rPr>
          <w:rFonts w:eastAsia="仿宋" w:hint="eastAsia"/>
          <w:sz w:val="24"/>
        </w:rPr>
        <w:t>，虚拟仿真实验</w:t>
      </w:r>
      <w:r w:rsidR="00EC2E91">
        <w:rPr>
          <w:rFonts w:eastAsia="仿宋" w:hint="eastAsia"/>
          <w:sz w:val="24"/>
        </w:rPr>
        <w:t>10%</w:t>
      </w:r>
      <w:r w:rsidR="00EC2E91">
        <w:rPr>
          <w:rFonts w:eastAsia="仿宋" w:hint="eastAsia"/>
          <w:sz w:val="24"/>
        </w:rPr>
        <w:t>，</w:t>
      </w:r>
      <w:r w:rsidR="001454DA">
        <w:rPr>
          <w:rFonts w:eastAsia="仿宋" w:hint="eastAsia"/>
          <w:sz w:val="24"/>
        </w:rPr>
        <w:t>结课考核成绩</w:t>
      </w:r>
      <w:r w:rsidR="00FD16BF">
        <w:rPr>
          <w:rFonts w:eastAsia="仿宋" w:hint="eastAsia"/>
          <w:sz w:val="24"/>
        </w:rPr>
        <w:t>0</w:t>
      </w:r>
      <w:r w:rsidR="001454DA">
        <w:rPr>
          <w:rFonts w:eastAsia="仿宋"/>
          <w:sz w:val="24"/>
        </w:rPr>
        <w:t>%</w:t>
      </w:r>
    </w:p>
    <w:p w14:paraId="1E505D80" w14:textId="77777777" w:rsidR="0096382D"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p w14:paraId="22A5E1D9" w14:textId="32B66C64" w:rsidR="00EC2E91" w:rsidRPr="001454DA" w:rsidRDefault="00EC2E91"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 xml:space="preserve"> 虚拟仿真实验成绩由实验平台给出，实体实验成绩的考核明细如下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305"/>
        <w:gridCol w:w="992"/>
        <w:gridCol w:w="1875"/>
        <w:gridCol w:w="2035"/>
      </w:tblGrid>
      <w:tr w:rsidR="0096382D" w:rsidRPr="00835DE5" w14:paraId="2090B95A" w14:textId="77777777" w:rsidTr="005C702F">
        <w:trPr>
          <w:jc w:val="center"/>
        </w:trPr>
        <w:tc>
          <w:tcPr>
            <w:tcW w:w="2122" w:type="dxa"/>
            <w:gridSpan w:val="2"/>
            <w:shd w:val="clear" w:color="auto" w:fill="auto"/>
            <w:vAlign w:val="center"/>
          </w:tcPr>
          <w:p w14:paraId="0C1FC98D"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992" w:type="dxa"/>
          </w:tcPr>
          <w:p w14:paraId="3A83D5BA"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1875" w:type="dxa"/>
          </w:tcPr>
          <w:p w14:paraId="6EAB208D"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tcPr>
          <w:p w14:paraId="360CB536"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14:paraId="2B9CF82A" w14:textId="77777777" w:rsidTr="005C702F">
        <w:trPr>
          <w:jc w:val="center"/>
        </w:trPr>
        <w:tc>
          <w:tcPr>
            <w:tcW w:w="817" w:type="dxa"/>
            <w:vMerge w:val="restart"/>
            <w:shd w:val="clear" w:color="auto" w:fill="auto"/>
            <w:vAlign w:val="center"/>
          </w:tcPr>
          <w:p w14:paraId="494BBD66" w14:textId="77777777" w:rsidR="0096382D" w:rsidRPr="00835DE5" w:rsidRDefault="0096382D"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1305" w:type="dxa"/>
            <w:shd w:val="clear" w:color="auto" w:fill="auto"/>
            <w:vAlign w:val="center"/>
          </w:tcPr>
          <w:p w14:paraId="79ADC4B3" w14:textId="4F50BD31" w:rsidR="0096382D" w:rsidRPr="00835DE5" w:rsidRDefault="005C702F"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预习报告</w:t>
            </w:r>
          </w:p>
        </w:tc>
        <w:tc>
          <w:tcPr>
            <w:tcW w:w="992" w:type="dxa"/>
          </w:tcPr>
          <w:p w14:paraId="1A5FEE48" w14:textId="28C1BACE" w:rsidR="0096382D" w:rsidRPr="00835DE5" w:rsidRDefault="005C702F"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1875" w:type="dxa"/>
          </w:tcPr>
          <w:p w14:paraId="6D44FF52" w14:textId="5D54F8BC" w:rsidR="0096382D" w:rsidRPr="00835DE5" w:rsidRDefault="00CF3A9D"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具体</w:t>
            </w:r>
            <w:r w:rsidR="003E2044">
              <w:rPr>
                <w:rFonts w:ascii="仿宋" w:eastAsia="仿宋" w:hAnsi="仿宋" w:hint="eastAsia"/>
                <w:b/>
                <w:color w:val="000000"/>
                <w:sz w:val="24"/>
              </w:rPr>
              <w:t>见</w:t>
            </w:r>
            <w:r>
              <w:rPr>
                <w:rFonts w:ascii="仿宋" w:eastAsia="仿宋" w:hAnsi="仿宋" w:hint="eastAsia"/>
                <w:b/>
                <w:color w:val="000000"/>
                <w:sz w:val="24"/>
              </w:rPr>
              <w:t>各个实验的</w:t>
            </w:r>
            <w:r w:rsidR="003E2044">
              <w:rPr>
                <w:rFonts w:ascii="仿宋" w:eastAsia="仿宋" w:hAnsi="仿宋" w:hint="eastAsia"/>
                <w:b/>
                <w:color w:val="000000"/>
                <w:sz w:val="24"/>
              </w:rPr>
              <w:t>评分标准</w:t>
            </w:r>
          </w:p>
        </w:tc>
        <w:tc>
          <w:tcPr>
            <w:tcW w:w="2035" w:type="dxa"/>
          </w:tcPr>
          <w:p w14:paraId="0B03CB5A" w14:textId="4F5D1329" w:rsidR="0096382D" w:rsidRPr="00835DE5" w:rsidRDefault="003E2044" w:rsidP="0096382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sidR="000D5C71">
              <w:rPr>
                <w:rFonts w:ascii="仿宋" w:eastAsia="仿宋" w:hAnsi="仿宋" w:hint="eastAsia"/>
                <w:b/>
                <w:color w:val="000000"/>
                <w:sz w:val="24"/>
              </w:rPr>
              <w:t>1-</w:t>
            </w:r>
            <w:r>
              <w:rPr>
                <w:rFonts w:ascii="仿宋" w:eastAsia="仿宋" w:hAnsi="仿宋" w:hint="eastAsia"/>
                <w:b/>
                <w:color w:val="000000"/>
                <w:sz w:val="24"/>
              </w:rPr>
              <w:t>2</w:t>
            </w:r>
          </w:p>
        </w:tc>
      </w:tr>
      <w:tr w:rsidR="003E2044" w:rsidRPr="00835DE5" w14:paraId="5A3EE62F" w14:textId="77777777" w:rsidTr="005C702F">
        <w:trPr>
          <w:jc w:val="center"/>
        </w:trPr>
        <w:tc>
          <w:tcPr>
            <w:tcW w:w="817" w:type="dxa"/>
            <w:vMerge/>
            <w:shd w:val="clear" w:color="auto" w:fill="auto"/>
            <w:vAlign w:val="center"/>
          </w:tcPr>
          <w:p w14:paraId="1CD4B058" w14:textId="77777777" w:rsidR="003E2044" w:rsidRPr="00835DE5" w:rsidRDefault="003E2044" w:rsidP="003E2044">
            <w:pPr>
              <w:snapToGrid w:val="0"/>
              <w:spacing w:line="360" w:lineRule="auto"/>
              <w:jc w:val="center"/>
              <w:rPr>
                <w:rFonts w:ascii="仿宋" w:eastAsia="仿宋" w:hAnsi="仿宋"/>
                <w:b/>
                <w:color w:val="000000"/>
                <w:sz w:val="24"/>
              </w:rPr>
            </w:pPr>
          </w:p>
        </w:tc>
        <w:tc>
          <w:tcPr>
            <w:tcW w:w="1305" w:type="dxa"/>
            <w:shd w:val="clear" w:color="auto" w:fill="auto"/>
            <w:vAlign w:val="center"/>
          </w:tcPr>
          <w:p w14:paraId="267DE73A" w14:textId="0C980438" w:rsidR="003E2044" w:rsidRPr="00835DE5" w:rsidRDefault="003E2044" w:rsidP="003E204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卫生</w:t>
            </w:r>
          </w:p>
        </w:tc>
        <w:tc>
          <w:tcPr>
            <w:tcW w:w="992" w:type="dxa"/>
          </w:tcPr>
          <w:p w14:paraId="471C6BF2" w14:textId="5215AAEC" w:rsidR="003E2044" w:rsidRPr="00835DE5" w:rsidRDefault="003E2044" w:rsidP="003E204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875" w:type="dxa"/>
          </w:tcPr>
          <w:p w14:paraId="2865EE85" w14:textId="5BBE9E69" w:rsidR="003E2044" w:rsidRPr="00835DE5" w:rsidRDefault="00CF3A9D" w:rsidP="003E204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具体见各个实验的评分标准</w:t>
            </w:r>
          </w:p>
        </w:tc>
        <w:tc>
          <w:tcPr>
            <w:tcW w:w="2035" w:type="dxa"/>
          </w:tcPr>
          <w:p w14:paraId="697C225B" w14:textId="1F53D93B" w:rsidR="003E2044" w:rsidRPr="00835DE5" w:rsidRDefault="00614565" w:rsidP="003E204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sidR="000D5C71">
              <w:rPr>
                <w:rFonts w:ascii="仿宋" w:eastAsia="仿宋" w:hAnsi="仿宋" w:hint="eastAsia"/>
                <w:b/>
                <w:color w:val="000000"/>
                <w:sz w:val="24"/>
              </w:rPr>
              <w:t>4</w:t>
            </w:r>
          </w:p>
        </w:tc>
      </w:tr>
      <w:tr w:rsidR="00614565" w:rsidRPr="00835DE5" w14:paraId="0B3B558E" w14:textId="77777777" w:rsidTr="005C702F">
        <w:trPr>
          <w:jc w:val="center"/>
        </w:trPr>
        <w:tc>
          <w:tcPr>
            <w:tcW w:w="817" w:type="dxa"/>
            <w:vMerge/>
            <w:shd w:val="clear" w:color="auto" w:fill="auto"/>
            <w:vAlign w:val="center"/>
          </w:tcPr>
          <w:p w14:paraId="1C03EAB1" w14:textId="77777777" w:rsidR="00614565" w:rsidRPr="00835DE5" w:rsidRDefault="00614565" w:rsidP="00614565">
            <w:pPr>
              <w:snapToGrid w:val="0"/>
              <w:spacing w:line="360" w:lineRule="auto"/>
              <w:jc w:val="center"/>
              <w:rPr>
                <w:rFonts w:ascii="仿宋" w:eastAsia="仿宋" w:hAnsi="仿宋"/>
                <w:b/>
                <w:color w:val="000000"/>
                <w:sz w:val="24"/>
              </w:rPr>
            </w:pPr>
          </w:p>
        </w:tc>
        <w:tc>
          <w:tcPr>
            <w:tcW w:w="1305" w:type="dxa"/>
            <w:shd w:val="clear" w:color="auto" w:fill="auto"/>
            <w:vAlign w:val="center"/>
          </w:tcPr>
          <w:p w14:paraId="5D4F36FB" w14:textId="3EE69496"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纪律</w:t>
            </w:r>
          </w:p>
        </w:tc>
        <w:tc>
          <w:tcPr>
            <w:tcW w:w="992" w:type="dxa"/>
          </w:tcPr>
          <w:p w14:paraId="42FD1B3E" w14:textId="244B0929"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875" w:type="dxa"/>
          </w:tcPr>
          <w:p w14:paraId="030AEE1F" w14:textId="5733CD87" w:rsidR="00614565" w:rsidRPr="00835DE5" w:rsidRDefault="00CF3A9D"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具体见各个实验的评分标准</w:t>
            </w:r>
          </w:p>
        </w:tc>
        <w:tc>
          <w:tcPr>
            <w:tcW w:w="2035" w:type="dxa"/>
          </w:tcPr>
          <w:p w14:paraId="555DD182" w14:textId="0FCD8E2D"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sidR="000D5C71">
              <w:rPr>
                <w:rFonts w:ascii="仿宋" w:eastAsia="仿宋" w:hAnsi="仿宋" w:hint="eastAsia"/>
                <w:b/>
                <w:color w:val="000000"/>
                <w:sz w:val="24"/>
              </w:rPr>
              <w:t>4</w:t>
            </w:r>
          </w:p>
        </w:tc>
      </w:tr>
      <w:tr w:rsidR="00614565" w:rsidRPr="00835DE5" w14:paraId="145BF004" w14:textId="77777777" w:rsidTr="005C702F">
        <w:trPr>
          <w:jc w:val="center"/>
        </w:trPr>
        <w:tc>
          <w:tcPr>
            <w:tcW w:w="817" w:type="dxa"/>
            <w:vMerge/>
            <w:shd w:val="clear" w:color="auto" w:fill="auto"/>
            <w:vAlign w:val="center"/>
          </w:tcPr>
          <w:p w14:paraId="29A9CC97" w14:textId="77777777" w:rsidR="00614565" w:rsidRPr="00835DE5" w:rsidRDefault="00614565" w:rsidP="00614565">
            <w:pPr>
              <w:snapToGrid w:val="0"/>
              <w:spacing w:line="360" w:lineRule="auto"/>
              <w:jc w:val="center"/>
              <w:rPr>
                <w:rFonts w:ascii="仿宋" w:eastAsia="仿宋" w:hAnsi="仿宋"/>
                <w:b/>
                <w:color w:val="000000"/>
                <w:sz w:val="24"/>
              </w:rPr>
            </w:pPr>
          </w:p>
        </w:tc>
        <w:tc>
          <w:tcPr>
            <w:tcW w:w="1305" w:type="dxa"/>
            <w:shd w:val="clear" w:color="auto" w:fill="auto"/>
            <w:vAlign w:val="center"/>
          </w:tcPr>
          <w:p w14:paraId="721A8BFA" w14:textId="191B81D6"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实验操作</w:t>
            </w:r>
          </w:p>
        </w:tc>
        <w:tc>
          <w:tcPr>
            <w:tcW w:w="992" w:type="dxa"/>
          </w:tcPr>
          <w:p w14:paraId="7F78EED3" w14:textId="5BD7118C"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1875" w:type="dxa"/>
          </w:tcPr>
          <w:p w14:paraId="5D6F2257" w14:textId="0C5778ED" w:rsidR="00614565" w:rsidRPr="00835DE5" w:rsidRDefault="00CF3A9D"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具体见各个实验的评分标准</w:t>
            </w:r>
          </w:p>
        </w:tc>
        <w:tc>
          <w:tcPr>
            <w:tcW w:w="2035" w:type="dxa"/>
          </w:tcPr>
          <w:p w14:paraId="0B855008" w14:textId="27932A1C"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sidR="00BB37E6">
              <w:rPr>
                <w:rFonts w:ascii="仿宋" w:eastAsia="仿宋" w:hAnsi="仿宋" w:hint="eastAsia"/>
                <w:b/>
                <w:color w:val="000000"/>
                <w:sz w:val="24"/>
              </w:rPr>
              <w:t>2</w:t>
            </w:r>
          </w:p>
        </w:tc>
      </w:tr>
      <w:tr w:rsidR="00614565" w:rsidRPr="00835DE5" w14:paraId="5A905065" w14:textId="77777777" w:rsidTr="005C702F">
        <w:trPr>
          <w:jc w:val="center"/>
        </w:trPr>
        <w:tc>
          <w:tcPr>
            <w:tcW w:w="817" w:type="dxa"/>
            <w:vMerge/>
            <w:shd w:val="clear" w:color="auto" w:fill="auto"/>
            <w:vAlign w:val="center"/>
          </w:tcPr>
          <w:p w14:paraId="2F78E9D8" w14:textId="77777777" w:rsidR="00614565" w:rsidRPr="00835DE5" w:rsidRDefault="00614565" w:rsidP="00614565">
            <w:pPr>
              <w:snapToGrid w:val="0"/>
              <w:spacing w:line="360" w:lineRule="auto"/>
              <w:jc w:val="center"/>
              <w:rPr>
                <w:rFonts w:ascii="仿宋" w:eastAsia="仿宋" w:hAnsi="仿宋"/>
                <w:b/>
                <w:color w:val="000000"/>
                <w:sz w:val="24"/>
              </w:rPr>
            </w:pPr>
          </w:p>
        </w:tc>
        <w:tc>
          <w:tcPr>
            <w:tcW w:w="1305" w:type="dxa"/>
            <w:shd w:val="clear" w:color="auto" w:fill="auto"/>
            <w:vAlign w:val="center"/>
          </w:tcPr>
          <w:p w14:paraId="4CAFBDD7" w14:textId="56B42B7B"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实验记录</w:t>
            </w:r>
          </w:p>
        </w:tc>
        <w:tc>
          <w:tcPr>
            <w:tcW w:w="992" w:type="dxa"/>
          </w:tcPr>
          <w:p w14:paraId="0D12B331" w14:textId="12861156"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30</w:t>
            </w:r>
          </w:p>
        </w:tc>
        <w:tc>
          <w:tcPr>
            <w:tcW w:w="1875" w:type="dxa"/>
          </w:tcPr>
          <w:p w14:paraId="217124F0" w14:textId="717A7C09" w:rsidR="00614565" w:rsidRPr="00835DE5" w:rsidRDefault="00CF3A9D"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具体见各个实验的评分标准</w:t>
            </w:r>
          </w:p>
        </w:tc>
        <w:tc>
          <w:tcPr>
            <w:tcW w:w="2035" w:type="dxa"/>
          </w:tcPr>
          <w:p w14:paraId="0CA2BF44" w14:textId="045B745F"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sidR="00BB37E6">
              <w:rPr>
                <w:rFonts w:ascii="仿宋" w:eastAsia="仿宋" w:hAnsi="仿宋" w:hint="eastAsia"/>
                <w:b/>
                <w:color w:val="000000"/>
                <w:sz w:val="24"/>
              </w:rPr>
              <w:t>3</w:t>
            </w:r>
          </w:p>
        </w:tc>
      </w:tr>
      <w:tr w:rsidR="00614565" w:rsidRPr="00835DE5" w14:paraId="74103613" w14:textId="77777777" w:rsidTr="005C702F">
        <w:trPr>
          <w:jc w:val="center"/>
        </w:trPr>
        <w:tc>
          <w:tcPr>
            <w:tcW w:w="817" w:type="dxa"/>
            <w:vMerge/>
            <w:shd w:val="clear" w:color="auto" w:fill="auto"/>
            <w:vAlign w:val="center"/>
          </w:tcPr>
          <w:p w14:paraId="3FE92D23" w14:textId="77777777" w:rsidR="00614565" w:rsidRPr="00835DE5" w:rsidRDefault="00614565" w:rsidP="00614565">
            <w:pPr>
              <w:snapToGrid w:val="0"/>
              <w:spacing w:line="360" w:lineRule="auto"/>
              <w:jc w:val="center"/>
              <w:rPr>
                <w:rFonts w:ascii="仿宋" w:eastAsia="仿宋" w:hAnsi="仿宋"/>
                <w:b/>
                <w:color w:val="000000"/>
                <w:sz w:val="24"/>
              </w:rPr>
            </w:pPr>
          </w:p>
        </w:tc>
        <w:tc>
          <w:tcPr>
            <w:tcW w:w="1305" w:type="dxa"/>
            <w:shd w:val="clear" w:color="auto" w:fill="auto"/>
            <w:vAlign w:val="center"/>
          </w:tcPr>
          <w:p w14:paraId="6F75754C" w14:textId="504E552B"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数据处理与思考题</w:t>
            </w:r>
          </w:p>
        </w:tc>
        <w:tc>
          <w:tcPr>
            <w:tcW w:w="992" w:type="dxa"/>
          </w:tcPr>
          <w:p w14:paraId="0821DFCC" w14:textId="737447EE"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1875" w:type="dxa"/>
          </w:tcPr>
          <w:p w14:paraId="169339E7" w14:textId="1959FAB1" w:rsidR="00614565" w:rsidRPr="00835DE5" w:rsidRDefault="00CF3A9D"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具体见各个实验的评分标准</w:t>
            </w:r>
          </w:p>
        </w:tc>
        <w:tc>
          <w:tcPr>
            <w:tcW w:w="2035" w:type="dxa"/>
          </w:tcPr>
          <w:p w14:paraId="29210D83" w14:textId="438C1DE1" w:rsidR="00614565" w:rsidRPr="00835DE5" w:rsidRDefault="00614565" w:rsidP="0061456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sidR="000D5C71">
              <w:rPr>
                <w:rFonts w:ascii="仿宋" w:eastAsia="仿宋" w:hAnsi="仿宋" w:hint="eastAsia"/>
                <w:b/>
                <w:color w:val="000000"/>
                <w:sz w:val="24"/>
              </w:rPr>
              <w:t>4</w:t>
            </w:r>
          </w:p>
        </w:tc>
      </w:tr>
    </w:tbl>
    <w:p w14:paraId="102D7DA9" w14:textId="77777777" w:rsidR="006F0938" w:rsidRDefault="006F0938" w:rsidP="00835DE5">
      <w:pPr>
        <w:snapToGrid w:val="0"/>
        <w:spacing w:line="360" w:lineRule="auto"/>
        <w:ind w:firstLineChars="200" w:firstLine="482"/>
        <w:rPr>
          <w:rFonts w:ascii="仿宋" w:eastAsia="仿宋" w:hAnsi="仿宋"/>
          <w:b/>
          <w:color w:val="000000"/>
          <w:sz w:val="24"/>
        </w:rPr>
      </w:pPr>
    </w:p>
    <w:p w14:paraId="4FC11F73" w14:textId="04CB8EAF"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lastRenderedPageBreak/>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278"/>
        <w:gridCol w:w="964"/>
        <w:gridCol w:w="1162"/>
        <w:gridCol w:w="993"/>
        <w:gridCol w:w="1134"/>
        <w:gridCol w:w="1297"/>
      </w:tblGrid>
      <w:tr w:rsidR="000103ED" w:rsidRPr="00835DE5" w14:paraId="07EECA5C" w14:textId="77777777" w:rsidTr="005E47EA">
        <w:tc>
          <w:tcPr>
            <w:tcW w:w="2972" w:type="dxa"/>
            <w:gridSpan w:val="2"/>
            <w:vMerge w:val="restart"/>
            <w:shd w:val="clear" w:color="auto" w:fill="auto"/>
            <w:vAlign w:val="center"/>
          </w:tcPr>
          <w:p w14:paraId="3EE05FE3"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964" w:type="dxa"/>
            <w:vMerge w:val="restart"/>
            <w:vAlign w:val="center"/>
          </w:tcPr>
          <w:p w14:paraId="40CB4A87" w14:textId="77777777"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14:paraId="51F6E652"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14:paraId="0BAB2E9C" w14:textId="77777777" w:rsidTr="005E47EA">
        <w:tc>
          <w:tcPr>
            <w:tcW w:w="2972" w:type="dxa"/>
            <w:gridSpan w:val="2"/>
            <w:vMerge/>
            <w:shd w:val="clear" w:color="auto" w:fill="auto"/>
            <w:vAlign w:val="center"/>
          </w:tcPr>
          <w:p w14:paraId="6ED5D47B" w14:textId="77777777" w:rsidR="000103ED" w:rsidRPr="00835DE5" w:rsidRDefault="000103ED" w:rsidP="000A7C74">
            <w:pPr>
              <w:snapToGrid w:val="0"/>
              <w:spacing w:line="360" w:lineRule="auto"/>
              <w:jc w:val="center"/>
              <w:rPr>
                <w:rFonts w:ascii="仿宋" w:eastAsia="仿宋" w:hAnsi="仿宋"/>
                <w:b/>
                <w:color w:val="000000"/>
                <w:sz w:val="24"/>
              </w:rPr>
            </w:pPr>
          </w:p>
        </w:tc>
        <w:tc>
          <w:tcPr>
            <w:tcW w:w="964" w:type="dxa"/>
            <w:vMerge/>
          </w:tcPr>
          <w:p w14:paraId="1C456135" w14:textId="77777777" w:rsidR="000103ED" w:rsidRPr="00835DE5" w:rsidRDefault="000103ED" w:rsidP="000A7C74">
            <w:pPr>
              <w:snapToGrid w:val="0"/>
              <w:spacing w:line="360" w:lineRule="auto"/>
              <w:jc w:val="center"/>
              <w:rPr>
                <w:rFonts w:ascii="仿宋" w:eastAsia="仿宋" w:hAnsi="仿宋"/>
                <w:b/>
                <w:color w:val="000000"/>
                <w:sz w:val="24"/>
              </w:rPr>
            </w:pPr>
          </w:p>
        </w:tc>
        <w:tc>
          <w:tcPr>
            <w:tcW w:w="1162" w:type="dxa"/>
            <w:shd w:val="clear" w:color="auto" w:fill="auto"/>
            <w:vAlign w:val="center"/>
          </w:tcPr>
          <w:p w14:paraId="2CAEDEBC" w14:textId="77777777"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993" w:type="dxa"/>
          </w:tcPr>
          <w:p w14:paraId="4BA399C7"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1134" w:type="dxa"/>
          </w:tcPr>
          <w:p w14:paraId="5E4F4C12" w14:textId="77777777"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297" w:type="dxa"/>
          </w:tcPr>
          <w:p w14:paraId="23263425" w14:textId="4BC0AEC5" w:rsidR="000103ED" w:rsidRPr="00835DE5" w:rsidRDefault="000D5C71"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课程目标4</w:t>
            </w:r>
          </w:p>
        </w:tc>
      </w:tr>
      <w:tr w:rsidR="000D5C71" w:rsidRPr="00835DE5" w14:paraId="32B6A575" w14:textId="77777777" w:rsidTr="005E47EA">
        <w:tc>
          <w:tcPr>
            <w:tcW w:w="694" w:type="dxa"/>
            <w:vMerge w:val="restart"/>
            <w:shd w:val="clear" w:color="auto" w:fill="auto"/>
            <w:vAlign w:val="center"/>
          </w:tcPr>
          <w:p w14:paraId="7F8CE63E" w14:textId="77777777" w:rsidR="000D5C71" w:rsidRPr="00835DE5"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2278" w:type="dxa"/>
            <w:shd w:val="clear" w:color="auto" w:fill="auto"/>
            <w:vAlign w:val="center"/>
          </w:tcPr>
          <w:p w14:paraId="5B69E084" w14:textId="7173149C" w:rsidR="000D5C71" w:rsidRPr="00835DE5"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预习报告</w:t>
            </w:r>
          </w:p>
        </w:tc>
        <w:tc>
          <w:tcPr>
            <w:tcW w:w="964" w:type="dxa"/>
          </w:tcPr>
          <w:p w14:paraId="07D71BDF" w14:textId="39505F63" w:rsidR="000D5C71" w:rsidRPr="00835DE5"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1162" w:type="dxa"/>
            <w:shd w:val="clear" w:color="auto" w:fill="auto"/>
            <w:vAlign w:val="center"/>
          </w:tcPr>
          <w:p w14:paraId="6254ED69" w14:textId="78411126" w:rsidR="000D5C71" w:rsidRPr="00835DE5" w:rsidRDefault="0064517F"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993" w:type="dxa"/>
          </w:tcPr>
          <w:p w14:paraId="6F24C635" w14:textId="57AB46B8" w:rsidR="000D5C71" w:rsidRPr="00835DE5" w:rsidRDefault="0064517F"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1134" w:type="dxa"/>
          </w:tcPr>
          <w:p w14:paraId="70D4E320" w14:textId="77777777" w:rsidR="000D5C71" w:rsidRPr="00835DE5" w:rsidRDefault="000D5C71" w:rsidP="000D5C71">
            <w:pPr>
              <w:snapToGrid w:val="0"/>
              <w:spacing w:line="360" w:lineRule="auto"/>
              <w:jc w:val="center"/>
              <w:rPr>
                <w:rFonts w:ascii="仿宋" w:eastAsia="仿宋" w:hAnsi="仿宋"/>
                <w:b/>
                <w:color w:val="000000"/>
                <w:sz w:val="24"/>
              </w:rPr>
            </w:pPr>
          </w:p>
        </w:tc>
        <w:tc>
          <w:tcPr>
            <w:tcW w:w="1297" w:type="dxa"/>
          </w:tcPr>
          <w:p w14:paraId="321A36D7" w14:textId="77777777" w:rsidR="000D5C71" w:rsidRPr="00835DE5" w:rsidRDefault="000D5C71" w:rsidP="000D5C71">
            <w:pPr>
              <w:snapToGrid w:val="0"/>
              <w:spacing w:line="360" w:lineRule="auto"/>
              <w:jc w:val="center"/>
              <w:rPr>
                <w:rFonts w:ascii="仿宋" w:eastAsia="仿宋" w:hAnsi="仿宋"/>
                <w:b/>
                <w:color w:val="000000"/>
                <w:sz w:val="24"/>
              </w:rPr>
            </w:pPr>
          </w:p>
        </w:tc>
      </w:tr>
      <w:tr w:rsidR="000D5C71" w:rsidRPr="00835DE5" w14:paraId="1DB7EFED" w14:textId="77777777" w:rsidTr="005E47EA">
        <w:trPr>
          <w:trHeight w:val="579"/>
        </w:trPr>
        <w:tc>
          <w:tcPr>
            <w:tcW w:w="694" w:type="dxa"/>
            <w:vMerge/>
            <w:shd w:val="clear" w:color="auto" w:fill="auto"/>
            <w:vAlign w:val="center"/>
          </w:tcPr>
          <w:p w14:paraId="23F63AB2" w14:textId="77777777" w:rsidR="000D5C71" w:rsidRPr="00835DE5" w:rsidRDefault="000D5C71" w:rsidP="000D5C71">
            <w:pPr>
              <w:snapToGrid w:val="0"/>
              <w:spacing w:line="360" w:lineRule="auto"/>
              <w:jc w:val="center"/>
              <w:rPr>
                <w:rFonts w:ascii="仿宋" w:eastAsia="仿宋" w:hAnsi="仿宋"/>
                <w:b/>
                <w:color w:val="000000"/>
                <w:sz w:val="24"/>
              </w:rPr>
            </w:pPr>
          </w:p>
        </w:tc>
        <w:tc>
          <w:tcPr>
            <w:tcW w:w="2278" w:type="dxa"/>
            <w:shd w:val="clear" w:color="auto" w:fill="auto"/>
            <w:vAlign w:val="center"/>
          </w:tcPr>
          <w:p w14:paraId="38367331" w14:textId="4E8B27BF" w:rsidR="000D5C71" w:rsidRPr="00835DE5"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卫生</w:t>
            </w:r>
          </w:p>
        </w:tc>
        <w:tc>
          <w:tcPr>
            <w:tcW w:w="964" w:type="dxa"/>
          </w:tcPr>
          <w:p w14:paraId="1BEDDEF1" w14:textId="5B683D5E" w:rsidR="000D5C71" w:rsidRPr="00835DE5"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162" w:type="dxa"/>
            <w:shd w:val="clear" w:color="auto" w:fill="auto"/>
            <w:vAlign w:val="center"/>
          </w:tcPr>
          <w:p w14:paraId="0F8E899D" w14:textId="77777777" w:rsidR="000D5C71" w:rsidRPr="00835DE5" w:rsidRDefault="000D5C71" w:rsidP="000D5C71">
            <w:pPr>
              <w:snapToGrid w:val="0"/>
              <w:spacing w:line="360" w:lineRule="auto"/>
              <w:jc w:val="center"/>
              <w:rPr>
                <w:rFonts w:ascii="仿宋" w:eastAsia="仿宋" w:hAnsi="仿宋"/>
                <w:b/>
                <w:color w:val="000000"/>
                <w:sz w:val="24"/>
              </w:rPr>
            </w:pPr>
          </w:p>
        </w:tc>
        <w:tc>
          <w:tcPr>
            <w:tcW w:w="993" w:type="dxa"/>
          </w:tcPr>
          <w:p w14:paraId="6A41F924" w14:textId="77777777" w:rsidR="000D5C71" w:rsidRPr="00835DE5" w:rsidRDefault="000D5C71" w:rsidP="000D5C71">
            <w:pPr>
              <w:snapToGrid w:val="0"/>
              <w:spacing w:line="360" w:lineRule="auto"/>
              <w:jc w:val="center"/>
              <w:rPr>
                <w:rFonts w:ascii="仿宋" w:eastAsia="仿宋" w:hAnsi="仿宋"/>
                <w:b/>
                <w:color w:val="000000"/>
                <w:sz w:val="24"/>
              </w:rPr>
            </w:pPr>
          </w:p>
        </w:tc>
        <w:tc>
          <w:tcPr>
            <w:tcW w:w="1134" w:type="dxa"/>
          </w:tcPr>
          <w:p w14:paraId="7FFFC140" w14:textId="77777777" w:rsidR="000D5C71" w:rsidRPr="00835DE5" w:rsidRDefault="000D5C71" w:rsidP="000D5C71">
            <w:pPr>
              <w:snapToGrid w:val="0"/>
              <w:spacing w:line="360" w:lineRule="auto"/>
              <w:jc w:val="center"/>
              <w:rPr>
                <w:rFonts w:ascii="仿宋" w:eastAsia="仿宋" w:hAnsi="仿宋"/>
                <w:b/>
                <w:color w:val="000000"/>
                <w:sz w:val="24"/>
              </w:rPr>
            </w:pPr>
          </w:p>
        </w:tc>
        <w:tc>
          <w:tcPr>
            <w:tcW w:w="1297" w:type="dxa"/>
          </w:tcPr>
          <w:p w14:paraId="11A5B907" w14:textId="2D2A1D79" w:rsidR="000D5C71" w:rsidRPr="00835DE5" w:rsidRDefault="0064517F"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r>
      <w:tr w:rsidR="000D5C71" w:rsidRPr="00835DE5" w14:paraId="2B6B2BB5" w14:textId="77777777" w:rsidTr="005E47EA">
        <w:tc>
          <w:tcPr>
            <w:tcW w:w="694" w:type="dxa"/>
            <w:vMerge/>
            <w:shd w:val="clear" w:color="auto" w:fill="auto"/>
            <w:vAlign w:val="center"/>
          </w:tcPr>
          <w:p w14:paraId="02A2446C" w14:textId="77777777" w:rsidR="000D5C71" w:rsidRPr="00835DE5" w:rsidRDefault="000D5C71" w:rsidP="000D5C71">
            <w:pPr>
              <w:snapToGrid w:val="0"/>
              <w:spacing w:line="360" w:lineRule="auto"/>
              <w:jc w:val="center"/>
              <w:rPr>
                <w:rFonts w:ascii="仿宋" w:eastAsia="仿宋" w:hAnsi="仿宋"/>
                <w:b/>
                <w:color w:val="000000"/>
                <w:sz w:val="24"/>
              </w:rPr>
            </w:pPr>
          </w:p>
        </w:tc>
        <w:tc>
          <w:tcPr>
            <w:tcW w:w="2278" w:type="dxa"/>
            <w:shd w:val="clear" w:color="auto" w:fill="auto"/>
            <w:vAlign w:val="center"/>
          </w:tcPr>
          <w:p w14:paraId="26279956" w14:textId="4B80B9BB" w:rsidR="000D5C71"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纪律</w:t>
            </w:r>
          </w:p>
        </w:tc>
        <w:tc>
          <w:tcPr>
            <w:tcW w:w="964" w:type="dxa"/>
          </w:tcPr>
          <w:p w14:paraId="58323144" w14:textId="49072846" w:rsidR="000D5C71" w:rsidRPr="00835DE5"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162" w:type="dxa"/>
            <w:shd w:val="clear" w:color="auto" w:fill="auto"/>
            <w:vAlign w:val="center"/>
          </w:tcPr>
          <w:p w14:paraId="1898D0F4" w14:textId="77777777" w:rsidR="000D5C71" w:rsidRPr="00835DE5" w:rsidRDefault="000D5C71" w:rsidP="000D5C71">
            <w:pPr>
              <w:snapToGrid w:val="0"/>
              <w:spacing w:line="360" w:lineRule="auto"/>
              <w:jc w:val="center"/>
              <w:rPr>
                <w:rFonts w:ascii="仿宋" w:eastAsia="仿宋" w:hAnsi="仿宋"/>
                <w:b/>
                <w:color w:val="000000"/>
                <w:sz w:val="24"/>
              </w:rPr>
            </w:pPr>
          </w:p>
        </w:tc>
        <w:tc>
          <w:tcPr>
            <w:tcW w:w="993" w:type="dxa"/>
          </w:tcPr>
          <w:p w14:paraId="3994CC8D" w14:textId="77777777" w:rsidR="000D5C71" w:rsidRPr="00835DE5" w:rsidRDefault="000D5C71" w:rsidP="000D5C71">
            <w:pPr>
              <w:snapToGrid w:val="0"/>
              <w:spacing w:line="360" w:lineRule="auto"/>
              <w:jc w:val="center"/>
              <w:rPr>
                <w:rFonts w:ascii="仿宋" w:eastAsia="仿宋" w:hAnsi="仿宋"/>
                <w:b/>
                <w:color w:val="000000"/>
                <w:sz w:val="24"/>
              </w:rPr>
            </w:pPr>
          </w:p>
        </w:tc>
        <w:tc>
          <w:tcPr>
            <w:tcW w:w="1134" w:type="dxa"/>
          </w:tcPr>
          <w:p w14:paraId="1C7801A2" w14:textId="77777777" w:rsidR="000D5C71" w:rsidRPr="00835DE5" w:rsidRDefault="000D5C71" w:rsidP="000D5C71">
            <w:pPr>
              <w:snapToGrid w:val="0"/>
              <w:spacing w:line="360" w:lineRule="auto"/>
              <w:jc w:val="center"/>
              <w:rPr>
                <w:rFonts w:ascii="仿宋" w:eastAsia="仿宋" w:hAnsi="仿宋"/>
                <w:b/>
                <w:color w:val="000000"/>
                <w:sz w:val="24"/>
              </w:rPr>
            </w:pPr>
          </w:p>
        </w:tc>
        <w:tc>
          <w:tcPr>
            <w:tcW w:w="1297" w:type="dxa"/>
          </w:tcPr>
          <w:p w14:paraId="42E37779" w14:textId="43B97B21" w:rsidR="000D5C71" w:rsidRPr="00835DE5" w:rsidRDefault="0064517F"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r>
      <w:tr w:rsidR="000D5C71" w:rsidRPr="00835DE5" w14:paraId="42EBA666" w14:textId="77777777" w:rsidTr="005E47EA">
        <w:tc>
          <w:tcPr>
            <w:tcW w:w="694" w:type="dxa"/>
            <w:vMerge/>
            <w:shd w:val="clear" w:color="auto" w:fill="auto"/>
            <w:vAlign w:val="center"/>
          </w:tcPr>
          <w:p w14:paraId="2C494309" w14:textId="77777777" w:rsidR="000D5C71" w:rsidRPr="00835DE5" w:rsidRDefault="000D5C71" w:rsidP="000D5C71">
            <w:pPr>
              <w:snapToGrid w:val="0"/>
              <w:spacing w:line="360" w:lineRule="auto"/>
              <w:jc w:val="center"/>
              <w:rPr>
                <w:rFonts w:ascii="仿宋" w:eastAsia="仿宋" w:hAnsi="仿宋"/>
                <w:b/>
                <w:color w:val="000000"/>
                <w:sz w:val="24"/>
              </w:rPr>
            </w:pPr>
          </w:p>
        </w:tc>
        <w:tc>
          <w:tcPr>
            <w:tcW w:w="2278" w:type="dxa"/>
            <w:shd w:val="clear" w:color="auto" w:fill="auto"/>
            <w:vAlign w:val="center"/>
          </w:tcPr>
          <w:p w14:paraId="119D7B47" w14:textId="246211A1" w:rsidR="000D5C71"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实验操作</w:t>
            </w:r>
          </w:p>
        </w:tc>
        <w:tc>
          <w:tcPr>
            <w:tcW w:w="964" w:type="dxa"/>
          </w:tcPr>
          <w:p w14:paraId="618EFF73" w14:textId="32A0D933" w:rsidR="000D5C71" w:rsidRPr="00835DE5"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1162" w:type="dxa"/>
            <w:shd w:val="clear" w:color="auto" w:fill="auto"/>
            <w:vAlign w:val="center"/>
          </w:tcPr>
          <w:p w14:paraId="45EAC282" w14:textId="77777777" w:rsidR="000D5C71" w:rsidRPr="00835DE5" w:rsidRDefault="000D5C71" w:rsidP="000D5C71">
            <w:pPr>
              <w:snapToGrid w:val="0"/>
              <w:spacing w:line="360" w:lineRule="auto"/>
              <w:jc w:val="center"/>
              <w:rPr>
                <w:rFonts w:ascii="仿宋" w:eastAsia="仿宋" w:hAnsi="仿宋"/>
                <w:b/>
                <w:color w:val="000000"/>
                <w:sz w:val="24"/>
              </w:rPr>
            </w:pPr>
          </w:p>
        </w:tc>
        <w:tc>
          <w:tcPr>
            <w:tcW w:w="993" w:type="dxa"/>
          </w:tcPr>
          <w:p w14:paraId="5A34C5FF" w14:textId="2160D87A" w:rsidR="000D5C71" w:rsidRPr="00835DE5" w:rsidRDefault="00BB37E6"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1134" w:type="dxa"/>
          </w:tcPr>
          <w:p w14:paraId="359CC07F" w14:textId="11811DCC" w:rsidR="000D5C71" w:rsidRPr="00835DE5" w:rsidRDefault="000D5C71" w:rsidP="000D5C71">
            <w:pPr>
              <w:snapToGrid w:val="0"/>
              <w:spacing w:line="360" w:lineRule="auto"/>
              <w:jc w:val="center"/>
              <w:rPr>
                <w:rFonts w:ascii="仿宋" w:eastAsia="仿宋" w:hAnsi="仿宋"/>
                <w:b/>
                <w:color w:val="000000"/>
                <w:sz w:val="24"/>
              </w:rPr>
            </w:pPr>
          </w:p>
        </w:tc>
        <w:tc>
          <w:tcPr>
            <w:tcW w:w="1297" w:type="dxa"/>
          </w:tcPr>
          <w:p w14:paraId="5991A173" w14:textId="77777777" w:rsidR="000D5C71" w:rsidRPr="00835DE5" w:rsidRDefault="000D5C71" w:rsidP="000D5C71">
            <w:pPr>
              <w:snapToGrid w:val="0"/>
              <w:spacing w:line="360" w:lineRule="auto"/>
              <w:jc w:val="center"/>
              <w:rPr>
                <w:rFonts w:ascii="仿宋" w:eastAsia="仿宋" w:hAnsi="仿宋"/>
                <w:b/>
                <w:color w:val="000000"/>
                <w:sz w:val="24"/>
              </w:rPr>
            </w:pPr>
          </w:p>
        </w:tc>
      </w:tr>
      <w:tr w:rsidR="000D5C71" w:rsidRPr="00835DE5" w14:paraId="58A4AFD1" w14:textId="77777777" w:rsidTr="005E47EA">
        <w:tc>
          <w:tcPr>
            <w:tcW w:w="694" w:type="dxa"/>
            <w:vMerge/>
            <w:shd w:val="clear" w:color="auto" w:fill="auto"/>
            <w:vAlign w:val="center"/>
          </w:tcPr>
          <w:p w14:paraId="53B927CA" w14:textId="77777777" w:rsidR="000D5C71" w:rsidRPr="00835DE5" w:rsidRDefault="000D5C71" w:rsidP="000D5C71">
            <w:pPr>
              <w:snapToGrid w:val="0"/>
              <w:spacing w:line="360" w:lineRule="auto"/>
              <w:jc w:val="center"/>
              <w:rPr>
                <w:rFonts w:ascii="仿宋" w:eastAsia="仿宋" w:hAnsi="仿宋"/>
                <w:b/>
                <w:color w:val="000000"/>
                <w:sz w:val="24"/>
              </w:rPr>
            </w:pPr>
          </w:p>
        </w:tc>
        <w:tc>
          <w:tcPr>
            <w:tcW w:w="2278" w:type="dxa"/>
            <w:shd w:val="clear" w:color="auto" w:fill="auto"/>
            <w:vAlign w:val="center"/>
          </w:tcPr>
          <w:p w14:paraId="01384EA6" w14:textId="09876590" w:rsidR="000D5C71"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实验记录</w:t>
            </w:r>
          </w:p>
        </w:tc>
        <w:tc>
          <w:tcPr>
            <w:tcW w:w="964" w:type="dxa"/>
          </w:tcPr>
          <w:p w14:paraId="682DD6BF" w14:textId="5FB95636" w:rsidR="000D5C71" w:rsidRPr="00835DE5"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30</w:t>
            </w:r>
          </w:p>
        </w:tc>
        <w:tc>
          <w:tcPr>
            <w:tcW w:w="1162" w:type="dxa"/>
            <w:shd w:val="clear" w:color="auto" w:fill="auto"/>
            <w:vAlign w:val="center"/>
          </w:tcPr>
          <w:p w14:paraId="4194502E" w14:textId="77777777" w:rsidR="000D5C71" w:rsidRPr="00835DE5" w:rsidRDefault="000D5C71" w:rsidP="000D5C71">
            <w:pPr>
              <w:snapToGrid w:val="0"/>
              <w:spacing w:line="360" w:lineRule="auto"/>
              <w:jc w:val="center"/>
              <w:rPr>
                <w:rFonts w:ascii="仿宋" w:eastAsia="仿宋" w:hAnsi="仿宋"/>
                <w:b/>
                <w:color w:val="000000"/>
                <w:sz w:val="24"/>
              </w:rPr>
            </w:pPr>
          </w:p>
        </w:tc>
        <w:tc>
          <w:tcPr>
            <w:tcW w:w="993" w:type="dxa"/>
          </w:tcPr>
          <w:p w14:paraId="71D4BE23" w14:textId="77777777" w:rsidR="000D5C71" w:rsidRPr="00835DE5" w:rsidRDefault="000D5C71" w:rsidP="000D5C71">
            <w:pPr>
              <w:snapToGrid w:val="0"/>
              <w:spacing w:line="360" w:lineRule="auto"/>
              <w:jc w:val="center"/>
              <w:rPr>
                <w:rFonts w:ascii="仿宋" w:eastAsia="仿宋" w:hAnsi="仿宋"/>
                <w:b/>
                <w:color w:val="000000"/>
                <w:sz w:val="24"/>
              </w:rPr>
            </w:pPr>
          </w:p>
        </w:tc>
        <w:tc>
          <w:tcPr>
            <w:tcW w:w="1134" w:type="dxa"/>
          </w:tcPr>
          <w:p w14:paraId="098F4538" w14:textId="5A20C9D3" w:rsidR="000D5C71" w:rsidRPr="00835DE5" w:rsidRDefault="0064517F"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30</w:t>
            </w:r>
          </w:p>
        </w:tc>
        <w:tc>
          <w:tcPr>
            <w:tcW w:w="1297" w:type="dxa"/>
          </w:tcPr>
          <w:p w14:paraId="585F3C99" w14:textId="77777777" w:rsidR="000D5C71" w:rsidRPr="00835DE5" w:rsidRDefault="000D5C71" w:rsidP="000D5C71">
            <w:pPr>
              <w:snapToGrid w:val="0"/>
              <w:spacing w:line="360" w:lineRule="auto"/>
              <w:jc w:val="center"/>
              <w:rPr>
                <w:rFonts w:ascii="仿宋" w:eastAsia="仿宋" w:hAnsi="仿宋"/>
                <w:b/>
                <w:color w:val="000000"/>
                <w:sz w:val="24"/>
              </w:rPr>
            </w:pPr>
          </w:p>
        </w:tc>
      </w:tr>
      <w:tr w:rsidR="000D5C71" w:rsidRPr="00835DE5" w14:paraId="29D45A85" w14:textId="77777777" w:rsidTr="005E47EA">
        <w:tc>
          <w:tcPr>
            <w:tcW w:w="694" w:type="dxa"/>
            <w:vMerge/>
            <w:shd w:val="clear" w:color="auto" w:fill="auto"/>
            <w:vAlign w:val="center"/>
          </w:tcPr>
          <w:p w14:paraId="347C1B49" w14:textId="77777777" w:rsidR="000D5C71" w:rsidRPr="00835DE5" w:rsidRDefault="000D5C71" w:rsidP="000D5C71">
            <w:pPr>
              <w:snapToGrid w:val="0"/>
              <w:spacing w:line="360" w:lineRule="auto"/>
              <w:jc w:val="center"/>
              <w:rPr>
                <w:rFonts w:ascii="仿宋" w:eastAsia="仿宋" w:hAnsi="仿宋"/>
                <w:b/>
                <w:color w:val="000000"/>
                <w:sz w:val="24"/>
              </w:rPr>
            </w:pPr>
          </w:p>
        </w:tc>
        <w:tc>
          <w:tcPr>
            <w:tcW w:w="2278" w:type="dxa"/>
            <w:shd w:val="clear" w:color="auto" w:fill="auto"/>
            <w:vAlign w:val="center"/>
          </w:tcPr>
          <w:p w14:paraId="182F7E3D" w14:textId="5A867DDA" w:rsidR="000D5C71" w:rsidRPr="00835DE5"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数据处理与思考题</w:t>
            </w:r>
          </w:p>
        </w:tc>
        <w:tc>
          <w:tcPr>
            <w:tcW w:w="964" w:type="dxa"/>
          </w:tcPr>
          <w:p w14:paraId="710A9EE8" w14:textId="642D49E7" w:rsidR="000D5C71" w:rsidRPr="00835DE5" w:rsidRDefault="000D5C71"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20</w:t>
            </w:r>
          </w:p>
        </w:tc>
        <w:tc>
          <w:tcPr>
            <w:tcW w:w="1162" w:type="dxa"/>
            <w:shd w:val="clear" w:color="auto" w:fill="auto"/>
            <w:vAlign w:val="center"/>
          </w:tcPr>
          <w:p w14:paraId="3F7F25B0" w14:textId="77777777" w:rsidR="000D5C71" w:rsidRPr="00835DE5" w:rsidRDefault="000D5C71" w:rsidP="000D5C71">
            <w:pPr>
              <w:snapToGrid w:val="0"/>
              <w:spacing w:line="360" w:lineRule="auto"/>
              <w:jc w:val="center"/>
              <w:rPr>
                <w:rFonts w:ascii="仿宋" w:eastAsia="仿宋" w:hAnsi="仿宋"/>
                <w:b/>
                <w:color w:val="000000"/>
                <w:sz w:val="24"/>
              </w:rPr>
            </w:pPr>
          </w:p>
        </w:tc>
        <w:tc>
          <w:tcPr>
            <w:tcW w:w="993" w:type="dxa"/>
          </w:tcPr>
          <w:p w14:paraId="0BD5B113" w14:textId="77777777" w:rsidR="000D5C71" w:rsidRPr="00835DE5" w:rsidRDefault="000D5C71" w:rsidP="000D5C71">
            <w:pPr>
              <w:snapToGrid w:val="0"/>
              <w:spacing w:line="360" w:lineRule="auto"/>
              <w:jc w:val="center"/>
              <w:rPr>
                <w:rFonts w:ascii="仿宋" w:eastAsia="仿宋" w:hAnsi="仿宋"/>
                <w:b/>
                <w:color w:val="000000"/>
                <w:sz w:val="24"/>
              </w:rPr>
            </w:pPr>
          </w:p>
        </w:tc>
        <w:tc>
          <w:tcPr>
            <w:tcW w:w="1134" w:type="dxa"/>
          </w:tcPr>
          <w:p w14:paraId="1FF6DB1B" w14:textId="15C6A205" w:rsidR="000D5C71" w:rsidRPr="00835DE5" w:rsidRDefault="0064517F"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1297" w:type="dxa"/>
          </w:tcPr>
          <w:p w14:paraId="5C404CEF" w14:textId="2FCCC473" w:rsidR="000D5C71" w:rsidRPr="00835DE5" w:rsidRDefault="0064517F" w:rsidP="000D5C71">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r>
      <w:tr w:rsidR="00D52456" w:rsidRPr="00835DE5" w14:paraId="526E2674" w14:textId="77777777" w:rsidTr="000D5C71">
        <w:tc>
          <w:tcPr>
            <w:tcW w:w="3936" w:type="dxa"/>
            <w:gridSpan w:val="3"/>
            <w:shd w:val="clear" w:color="auto" w:fill="auto"/>
            <w:vAlign w:val="center"/>
          </w:tcPr>
          <w:p w14:paraId="388C220A" w14:textId="77777777" w:rsidR="00D52456" w:rsidRPr="00835DE5" w:rsidRDefault="00D52456"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162" w:type="dxa"/>
            <w:shd w:val="clear" w:color="auto" w:fill="auto"/>
            <w:vAlign w:val="center"/>
          </w:tcPr>
          <w:p w14:paraId="7302B724" w14:textId="449EFD37" w:rsidR="00D52456" w:rsidRPr="00835DE5" w:rsidRDefault="0064517F"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993" w:type="dxa"/>
          </w:tcPr>
          <w:p w14:paraId="4A38D44B" w14:textId="0C97F9BD" w:rsidR="00D52456" w:rsidRPr="00835DE5" w:rsidRDefault="0052282A" w:rsidP="00D52456">
            <w:pPr>
              <w:snapToGrid w:val="0"/>
              <w:spacing w:line="360" w:lineRule="auto"/>
              <w:jc w:val="center"/>
              <w:rPr>
                <w:rFonts w:ascii="仿宋" w:eastAsia="仿宋" w:hAnsi="仿宋"/>
                <w:sz w:val="24"/>
              </w:rPr>
            </w:pPr>
            <w:r>
              <w:rPr>
                <w:rFonts w:ascii="仿宋" w:eastAsia="仿宋" w:hAnsi="仿宋" w:hint="eastAsia"/>
                <w:sz w:val="24"/>
              </w:rPr>
              <w:t>30</w:t>
            </w:r>
          </w:p>
        </w:tc>
        <w:tc>
          <w:tcPr>
            <w:tcW w:w="1134" w:type="dxa"/>
          </w:tcPr>
          <w:p w14:paraId="01351099" w14:textId="6BCB6D7B" w:rsidR="00D52456" w:rsidRPr="00835DE5" w:rsidRDefault="0052282A" w:rsidP="00D52456">
            <w:pPr>
              <w:snapToGrid w:val="0"/>
              <w:spacing w:line="360" w:lineRule="auto"/>
              <w:jc w:val="center"/>
              <w:rPr>
                <w:rFonts w:ascii="仿宋" w:eastAsia="仿宋" w:hAnsi="仿宋"/>
                <w:sz w:val="24"/>
              </w:rPr>
            </w:pPr>
            <w:r>
              <w:rPr>
                <w:rFonts w:ascii="仿宋" w:eastAsia="仿宋" w:hAnsi="仿宋" w:hint="eastAsia"/>
                <w:sz w:val="24"/>
              </w:rPr>
              <w:t>4</w:t>
            </w:r>
            <w:r w:rsidR="0064517F">
              <w:rPr>
                <w:rFonts w:ascii="仿宋" w:eastAsia="仿宋" w:hAnsi="仿宋" w:hint="eastAsia"/>
                <w:sz w:val="24"/>
              </w:rPr>
              <w:t>0</w:t>
            </w:r>
          </w:p>
        </w:tc>
        <w:tc>
          <w:tcPr>
            <w:tcW w:w="1297" w:type="dxa"/>
          </w:tcPr>
          <w:p w14:paraId="6BCA7EC4" w14:textId="03037EE8" w:rsidR="00D52456" w:rsidRPr="00835DE5" w:rsidRDefault="0064517F" w:rsidP="00D52456">
            <w:pPr>
              <w:snapToGrid w:val="0"/>
              <w:spacing w:line="360" w:lineRule="auto"/>
              <w:jc w:val="center"/>
              <w:rPr>
                <w:rFonts w:ascii="仿宋" w:eastAsia="仿宋" w:hAnsi="仿宋"/>
                <w:sz w:val="24"/>
              </w:rPr>
            </w:pPr>
            <w:r>
              <w:rPr>
                <w:rFonts w:ascii="仿宋" w:eastAsia="仿宋" w:hAnsi="仿宋" w:hint="eastAsia"/>
                <w:sz w:val="24"/>
              </w:rPr>
              <w:t>20</w:t>
            </w:r>
          </w:p>
        </w:tc>
      </w:tr>
    </w:tbl>
    <w:p w14:paraId="66C62241" w14:textId="77777777" w:rsidR="00835DE5" w:rsidRDefault="00835DE5" w:rsidP="00835DE5">
      <w:pPr>
        <w:snapToGrid w:val="0"/>
        <w:spacing w:line="360" w:lineRule="auto"/>
        <w:rPr>
          <w:rFonts w:ascii="仿宋" w:eastAsia="仿宋" w:hAnsi="仿宋"/>
          <w:b/>
          <w:color w:val="000000"/>
          <w:sz w:val="24"/>
        </w:rPr>
      </w:pPr>
    </w:p>
    <w:p w14:paraId="5A1D09F4"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2713B686" w14:textId="4B006B13" w:rsidR="00F91AAC" w:rsidRPr="0000593D" w:rsidRDefault="0000593D" w:rsidP="0000593D">
      <w:pPr>
        <w:tabs>
          <w:tab w:val="left" w:pos="-5670"/>
          <w:tab w:val="left" w:pos="-5245"/>
          <w:tab w:val="left" w:pos="1134"/>
        </w:tabs>
        <w:spacing w:line="360" w:lineRule="auto"/>
        <w:ind w:firstLineChars="200" w:firstLine="480"/>
        <w:rPr>
          <w:rFonts w:ascii="仿宋" w:eastAsia="仿宋" w:hAnsi="仿宋"/>
          <w:color w:val="000000"/>
          <w:sz w:val="24"/>
        </w:rPr>
      </w:pPr>
      <w:r w:rsidRPr="0000593D">
        <w:rPr>
          <w:rFonts w:ascii="仿宋" w:eastAsia="仿宋" w:hAnsi="仿宋" w:hint="eastAsia"/>
          <w:color w:val="000000"/>
          <w:sz w:val="24"/>
        </w:rPr>
        <w:t>有机化学实验</w:t>
      </w:r>
      <w:r w:rsidR="00ED75EA">
        <w:rPr>
          <w:rFonts w:ascii="仿宋" w:eastAsia="仿宋" w:hAnsi="仿宋" w:hint="eastAsia"/>
          <w:color w:val="000000"/>
          <w:sz w:val="24"/>
        </w:rPr>
        <w:t>安全教育学时为2学时，主要授课内容包括课程安排与实验要求、实验室安全常识、常用仪器和设备、基本有机化学实验操作的讲解。</w:t>
      </w:r>
      <w:r w:rsidR="00DC7A8E">
        <w:rPr>
          <w:rFonts w:ascii="仿宋" w:eastAsia="仿宋" w:hAnsi="仿宋" w:hint="eastAsia"/>
          <w:color w:val="000000"/>
          <w:sz w:val="24"/>
        </w:rPr>
        <w:t>课程安排与实验要求部分讲解课程的考核方式与实验报告的书写规范，实验室安全常识部分通过讲解与分析实验安全事故，强调实验安全注意事项，常用仪器和设备部分</w:t>
      </w:r>
      <w:r w:rsidR="00BC1C8D">
        <w:rPr>
          <w:rFonts w:ascii="仿宋" w:eastAsia="仿宋" w:hAnsi="仿宋" w:hint="eastAsia"/>
          <w:color w:val="000000"/>
          <w:sz w:val="24"/>
        </w:rPr>
        <w:t>讲解有</w:t>
      </w:r>
      <w:r w:rsidR="00DC7A8E">
        <w:rPr>
          <w:rFonts w:ascii="仿宋" w:eastAsia="仿宋" w:hAnsi="仿宋" w:hint="eastAsia"/>
          <w:color w:val="000000"/>
          <w:sz w:val="24"/>
        </w:rPr>
        <w:t>机化学实验中所用到的玻璃耗材</w:t>
      </w:r>
      <w:r w:rsidR="00BC1C8D">
        <w:rPr>
          <w:rFonts w:ascii="仿宋" w:eastAsia="仿宋" w:hAnsi="仿宋" w:hint="eastAsia"/>
          <w:color w:val="000000"/>
          <w:sz w:val="24"/>
        </w:rPr>
        <w:t>和设备及其使用方法、使用注意事项，基本有机化学实验操作部分讲解基础有机化学实验操作，比如，回流、普通蒸馏、旋转蒸发等，同时讲解操作中的安全注意事项。</w:t>
      </w:r>
    </w:p>
    <w:p w14:paraId="3A4E0733"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5"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5E77052B"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170E3411"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16F023CE"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273642F4" w14:textId="77777777" w:rsidR="006F0938" w:rsidRDefault="006F0938"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p>
    <w:p w14:paraId="159A4F16" w14:textId="3C3A64B5"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八</w:t>
      </w:r>
      <w:r w:rsidR="00E14249" w:rsidRPr="00E614CA">
        <w:rPr>
          <w:rFonts w:eastAsia="黑体"/>
          <w:color w:val="000000"/>
          <w:sz w:val="28"/>
          <w:szCs w:val="28"/>
        </w:rPr>
        <w:t>、</w:t>
      </w:r>
      <w:r w:rsidR="00E14249">
        <w:rPr>
          <w:rFonts w:eastAsia="黑体" w:hint="eastAsia"/>
          <w:color w:val="000000"/>
          <w:sz w:val="28"/>
          <w:szCs w:val="28"/>
        </w:rPr>
        <w:t>学习建议</w:t>
      </w:r>
    </w:p>
    <w:bookmarkEnd w:id="5"/>
    <w:p w14:paraId="02EA8988" w14:textId="071D5707" w:rsidR="005E47EA" w:rsidRDefault="005E47EA" w:rsidP="005E47EA">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在</w:t>
      </w:r>
      <w:r w:rsidR="0052282A">
        <w:rPr>
          <w:rFonts w:ascii="仿宋" w:eastAsia="仿宋" w:hAnsi="仿宋" w:hint="eastAsia"/>
          <w:color w:val="000000"/>
          <w:sz w:val="24"/>
        </w:rPr>
        <w:t>课前学生要做好充分地预习，写好预习报告；</w:t>
      </w:r>
      <w:r w:rsidR="00C4654B">
        <w:rPr>
          <w:rFonts w:ascii="仿宋" w:eastAsia="仿宋" w:hAnsi="仿宋" w:hint="eastAsia"/>
          <w:color w:val="000000"/>
          <w:sz w:val="24"/>
        </w:rPr>
        <w:t>课中</w:t>
      </w:r>
      <w:r>
        <w:rPr>
          <w:rFonts w:ascii="仿宋" w:eastAsia="仿宋" w:hAnsi="仿宋" w:hint="eastAsia"/>
          <w:color w:val="000000"/>
          <w:sz w:val="24"/>
        </w:rPr>
        <w:t>做到</w:t>
      </w:r>
      <w:r w:rsidR="000D5C71" w:rsidRPr="000D5C71">
        <w:rPr>
          <w:rFonts w:ascii="仿宋" w:eastAsia="仿宋" w:hAnsi="仿宋" w:hint="eastAsia"/>
          <w:color w:val="000000"/>
          <w:sz w:val="24"/>
        </w:rPr>
        <w:t>按时上课，</w:t>
      </w:r>
      <w:r>
        <w:rPr>
          <w:rFonts w:ascii="仿宋" w:eastAsia="仿宋" w:hAnsi="仿宋" w:hint="eastAsia"/>
          <w:color w:val="000000"/>
          <w:sz w:val="24"/>
        </w:rPr>
        <w:t>听从任课教师的安排，认真听讲解，按照操作规程</w:t>
      </w:r>
      <w:r w:rsidR="000D5C71" w:rsidRPr="000D5C71">
        <w:rPr>
          <w:rFonts w:ascii="仿宋" w:eastAsia="仿宋" w:hAnsi="仿宋" w:hint="eastAsia"/>
          <w:color w:val="000000"/>
          <w:sz w:val="24"/>
        </w:rPr>
        <w:t>完成实验项目，</w:t>
      </w:r>
      <w:r>
        <w:rPr>
          <w:rFonts w:ascii="仿宋" w:eastAsia="仿宋" w:hAnsi="仿宋" w:hint="eastAsia"/>
          <w:color w:val="000000"/>
          <w:sz w:val="24"/>
        </w:rPr>
        <w:t>观察实验现象，做好实验记录；课后完成实验报告中的实验数据记录和处理部分，按时交实验报告。</w:t>
      </w:r>
    </w:p>
    <w:p w14:paraId="6BE6FD28" w14:textId="5F327019" w:rsidR="00CE4495" w:rsidRDefault="005E47EA" w:rsidP="005E47EA">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有机化学实验的时长较长且危险性较大，务必要按时上课，按操作规程操作，注意安全防护。</w:t>
      </w:r>
    </w:p>
    <w:p w14:paraId="21F60645" w14:textId="3DCC2876"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272A206D"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846"/>
        <w:gridCol w:w="1133"/>
        <w:gridCol w:w="1126"/>
        <w:gridCol w:w="602"/>
        <w:gridCol w:w="911"/>
        <w:gridCol w:w="1516"/>
        <w:gridCol w:w="2162"/>
      </w:tblGrid>
      <w:tr w:rsidR="002B2744" w:rsidRPr="00034940" w14:paraId="298F0543" w14:textId="77777777" w:rsidTr="00FD16BF">
        <w:trPr>
          <w:trHeight w:val="555"/>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AB3DE"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2FCF3" w14:textId="025B549A"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7EEE40C" w14:textId="31A0D6C0"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2AF7E3F"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18B0138"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CBA7C04"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934618C" w14:textId="4BED11EA"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rsidRPr="00034940" w14:paraId="18582E78" w14:textId="77777777" w:rsidTr="00FD16BF">
        <w:trPr>
          <w:trHeight w:val="495"/>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9A72A" w14:textId="0C2EC170" w:rsidR="002B2744" w:rsidRPr="00034940" w:rsidRDefault="00FD16BF" w:rsidP="00FD16BF">
            <w:pPr>
              <w:widowControl/>
              <w:jc w:val="center"/>
              <w:rPr>
                <w:rFonts w:ascii="宋体" w:hAnsi="宋体" w:cs="宋体"/>
                <w:color w:val="000000"/>
                <w:sz w:val="20"/>
                <w:szCs w:val="20"/>
              </w:rPr>
            </w:pPr>
            <w:r>
              <w:rPr>
                <w:rFonts w:cs="Arial" w:hint="eastAsia"/>
                <w:sz w:val="20"/>
                <w:szCs w:val="20"/>
              </w:rPr>
              <w:t>基础有机化学实验</w:t>
            </w: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EEF91" w14:textId="4D4CEA4C" w:rsidR="002B2744" w:rsidRPr="00034940" w:rsidRDefault="00FD16BF" w:rsidP="00FD16BF">
            <w:pPr>
              <w:widowControl/>
              <w:jc w:val="center"/>
              <w:textAlignment w:val="center"/>
              <w:rPr>
                <w:rFonts w:ascii="宋体" w:hAnsi="宋体" w:cs="宋体"/>
                <w:color w:val="000000"/>
                <w:sz w:val="20"/>
                <w:szCs w:val="20"/>
              </w:rPr>
            </w:pPr>
            <w:r w:rsidRPr="00FD16BF">
              <w:rPr>
                <w:rFonts w:ascii="宋体" w:hAnsi="宋体" w:cs="宋体" w:hint="eastAsia"/>
                <w:color w:val="000000"/>
                <w:kern w:val="0"/>
                <w:sz w:val="20"/>
                <w:szCs w:val="20"/>
                <w:lang w:bidi="ar"/>
              </w:rPr>
              <w:t>2023年</w:t>
            </w:r>
            <w:r w:rsidRPr="00FD16BF">
              <w:rPr>
                <w:rFonts w:ascii="宋体" w:hAnsi="宋体" w:cs="宋体"/>
                <w:color w:val="000000"/>
                <w:kern w:val="0"/>
                <w:sz w:val="20"/>
                <w:szCs w:val="20"/>
                <w:lang w:bidi="ar"/>
              </w:rPr>
              <w:t>8</w:t>
            </w:r>
            <w:r w:rsidRPr="00FD16BF">
              <w:rPr>
                <w:rFonts w:ascii="宋体" w:hAnsi="宋体" w:cs="宋体" w:hint="eastAsia"/>
                <w:color w:val="000000"/>
                <w:kern w:val="0"/>
                <w:sz w:val="20"/>
                <w:szCs w:val="20"/>
                <w:lang w:bidi="ar"/>
              </w:rPr>
              <w:t>月第</w:t>
            </w:r>
            <w:r w:rsidRPr="00FD16BF">
              <w:rPr>
                <w:rFonts w:ascii="宋体" w:hAnsi="宋体" w:cs="宋体"/>
                <w:color w:val="000000"/>
                <w:kern w:val="0"/>
                <w:sz w:val="20"/>
                <w:szCs w:val="20"/>
                <w:lang w:bidi="ar"/>
              </w:rPr>
              <w:t>2</w:t>
            </w:r>
            <w:r w:rsidRPr="00FD16BF">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2D96A83" w14:textId="4C6EAF6E" w:rsidR="002B2744" w:rsidRPr="00034940" w:rsidRDefault="00FD16BF" w:rsidP="00034940">
            <w:pPr>
              <w:widowControl/>
              <w:jc w:val="center"/>
              <w:textAlignment w:val="center"/>
              <w:rPr>
                <w:rFonts w:ascii="宋体" w:hAnsi="宋体" w:cs="宋体"/>
                <w:color w:val="000000"/>
                <w:sz w:val="20"/>
                <w:szCs w:val="20"/>
              </w:rPr>
            </w:pPr>
            <w:r w:rsidRPr="00FD16BF">
              <w:rPr>
                <w:rFonts w:ascii="宋体" w:hAnsi="宋体" w:cs="宋体" w:hint="eastAsia"/>
                <w:color w:val="000000"/>
                <w:kern w:val="0"/>
                <w:sz w:val="20"/>
                <w:szCs w:val="20"/>
                <w:lang w:bidi="ar"/>
              </w:rPr>
              <w:t>2023年8月第1次印刷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9D7FF74" w14:textId="377ECB9E" w:rsidR="002B2744" w:rsidRPr="00034940" w:rsidRDefault="00FD16BF" w:rsidP="00E91FDF">
            <w:pPr>
              <w:widowControl/>
              <w:jc w:val="center"/>
              <w:rPr>
                <w:rFonts w:ascii="宋体" w:hAnsi="宋体" w:cs="宋体"/>
                <w:color w:val="000000"/>
                <w:sz w:val="20"/>
                <w:szCs w:val="20"/>
              </w:rPr>
            </w:pPr>
            <w:r>
              <w:rPr>
                <w:rFonts w:cs="Arial" w:hint="eastAsia"/>
                <w:sz w:val="20"/>
                <w:szCs w:val="20"/>
              </w:rPr>
              <w:t>袁桂梅等</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E6FD324" w14:textId="49690027" w:rsidR="002B2744" w:rsidRPr="00034940" w:rsidRDefault="00FD16BF" w:rsidP="00E91FDF">
            <w:pPr>
              <w:widowControl/>
              <w:jc w:val="center"/>
              <w:rPr>
                <w:rFonts w:ascii="宋体" w:hAnsi="宋体" w:cs="宋体"/>
                <w:color w:val="000000"/>
                <w:sz w:val="20"/>
                <w:szCs w:val="20"/>
              </w:rPr>
            </w:pPr>
            <w:r>
              <w:rPr>
                <w:rFonts w:cs="Arial" w:hint="eastAsia"/>
                <w:sz w:val="20"/>
                <w:szCs w:val="20"/>
              </w:rPr>
              <w:t>中国石油大学出版社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303E94B" w14:textId="5C37AFD5" w:rsidR="002B2744" w:rsidRPr="00034940" w:rsidRDefault="00FD16BF" w:rsidP="00E91FDF">
            <w:pPr>
              <w:widowControl/>
              <w:jc w:val="center"/>
              <w:rPr>
                <w:rFonts w:ascii="宋体" w:hAnsi="宋体" w:cs="宋体"/>
                <w:color w:val="000000"/>
                <w:sz w:val="20"/>
                <w:szCs w:val="20"/>
              </w:rPr>
            </w:pPr>
            <w:r>
              <w:rPr>
                <w:rFonts w:cs="Arial" w:hint="eastAsia"/>
                <w:sz w:val="20"/>
                <w:szCs w:val="20"/>
              </w:rPr>
              <w:t>9787563679065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803F133" w14:textId="77777777" w:rsidR="00FD16BF" w:rsidRDefault="00FD16BF" w:rsidP="00FD16BF">
            <w:pPr>
              <w:widowControl/>
              <w:jc w:val="center"/>
              <w:rPr>
                <w:rFonts w:cs="Arial"/>
                <w:sz w:val="20"/>
                <w:szCs w:val="20"/>
              </w:rPr>
            </w:pPr>
            <w:r>
              <w:rPr>
                <w:rFonts w:cs="Arial" w:hint="eastAsia"/>
                <w:sz w:val="20"/>
                <w:szCs w:val="20"/>
              </w:rPr>
              <w:t>高等学校十四五新形态教材；</w:t>
            </w:r>
          </w:p>
          <w:p w14:paraId="48199439" w14:textId="5F616C26" w:rsidR="002B2744" w:rsidRPr="00FD16BF" w:rsidRDefault="00FD16BF" w:rsidP="00E91FDF">
            <w:pPr>
              <w:widowControl/>
              <w:jc w:val="center"/>
              <w:rPr>
                <w:rFonts w:ascii="宋体" w:hAnsi="宋体" w:cs="宋体"/>
                <w:color w:val="000000"/>
                <w:sz w:val="20"/>
                <w:szCs w:val="20"/>
              </w:rPr>
            </w:pPr>
            <w:r>
              <w:rPr>
                <w:rFonts w:cs="Arial" w:hint="eastAsia"/>
                <w:sz w:val="20"/>
                <w:szCs w:val="20"/>
              </w:rPr>
              <w:t>石油高等教育十四五规划教材；高等学校化学类专业系列教材</w:t>
            </w:r>
          </w:p>
        </w:tc>
      </w:tr>
    </w:tbl>
    <w:p w14:paraId="0E5FB2DE" w14:textId="77777777" w:rsidR="002B2744" w:rsidRDefault="002B2744" w:rsidP="002B2744">
      <w:pPr>
        <w:spacing w:line="360" w:lineRule="auto"/>
        <w:ind w:firstLineChars="200" w:firstLine="480"/>
        <w:jc w:val="left"/>
        <w:rPr>
          <w:rFonts w:eastAsia="仿宋"/>
          <w:color w:val="000000"/>
          <w:sz w:val="24"/>
        </w:rPr>
      </w:pPr>
    </w:p>
    <w:p w14:paraId="085DB2E9"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14:paraId="63DE69A9" w14:textId="782AA6A7" w:rsidR="00366D53" w:rsidRDefault="002B2744" w:rsidP="00E91FDF">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w:t>
      </w:r>
      <w:r w:rsidR="00366D53">
        <w:rPr>
          <w:rFonts w:eastAsia="仿宋" w:hint="eastAsia"/>
          <w:color w:val="000000"/>
          <w:sz w:val="24"/>
        </w:rPr>
        <w:t>中国石油大学（北京）克拉玛依校区虚拟仿真实验平台</w:t>
      </w:r>
    </w:p>
    <w:p w14:paraId="29D093A6" w14:textId="17484F07" w:rsidR="002B2744" w:rsidRDefault="00366D53" w:rsidP="00E91FDF">
      <w:pPr>
        <w:spacing w:line="360" w:lineRule="auto"/>
        <w:ind w:firstLineChars="200" w:firstLine="480"/>
        <w:jc w:val="left"/>
        <w:rPr>
          <w:rFonts w:eastAsia="仿宋"/>
          <w:color w:val="000000"/>
          <w:sz w:val="24"/>
        </w:rPr>
      </w:pPr>
      <w:r>
        <w:rPr>
          <w:rFonts w:eastAsia="仿宋" w:hint="eastAsia"/>
          <w:color w:val="000000"/>
          <w:sz w:val="24"/>
        </w:rPr>
        <w:t>(</w:t>
      </w:r>
      <w:hyperlink r:id="rId8" w:history="1">
        <w:r w:rsidRPr="00BB50A4">
          <w:rPr>
            <w:rStyle w:val="af3"/>
            <w:rFonts w:eastAsia="仿宋"/>
            <w:sz w:val="24"/>
          </w:rPr>
          <w:t>http://172.28.4.21:8018/</w:t>
        </w:r>
      </w:hyperlink>
      <w:r>
        <w:rPr>
          <w:rFonts w:eastAsia="仿宋" w:hint="eastAsia"/>
          <w:color w:val="000000"/>
          <w:sz w:val="24"/>
        </w:rPr>
        <w:t>)</w:t>
      </w:r>
    </w:p>
    <w:p w14:paraId="41BCFD7A" w14:textId="77777777" w:rsidR="002B2744" w:rsidRDefault="002B2744" w:rsidP="002B2744">
      <w:pPr>
        <w:spacing w:line="360" w:lineRule="auto"/>
        <w:jc w:val="left"/>
        <w:rPr>
          <w:rFonts w:eastAsia="仿宋"/>
          <w:color w:val="000000"/>
          <w:sz w:val="24"/>
        </w:rPr>
      </w:pPr>
    </w:p>
    <w:p w14:paraId="0A5517AD"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D9F12A" w14:textId="77777777" w:rsidR="00234256" w:rsidRDefault="00234256" w:rsidP="00CC7FC3">
      <w:r>
        <w:separator/>
      </w:r>
    </w:p>
  </w:endnote>
  <w:endnote w:type="continuationSeparator" w:id="0">
    <w:p w14:paraId="307CFB88" w14:textId="77777777" w:rsidR="00234256" w:rsidRDefault="00234256"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B68AA" w14:textId="77777777" w:rsidR="00234256" w:rsidRDefault="00234256" w:rsidP="00CC7FC3">
      <w:r>
        <w:separator/>
      </w:r>
    </w:p>
  </w:footnote>
  <w:footnote w:type="continuationSeparator" w:id="0">
    <w:p w14:paraId="0C75F4CC" w14:textId="77777777" w:rsidR="00234256" w:rsidRDefault="00234256"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63592029">
    <w:abstractNumId w:val="1"/>
  </w:num>
  <w:num w:numId="2" w16cid:durableId="1994791247">
    <w:abstractNumId w:val="2"/>
  </w:num>
  <w:num w:numId="3" w16cid:durableId="489444085">
    <w:abstractNumId w:val="0"/>
  </w:num>
  <w:num w:numId="4" w16cid:durableId="409933484">
    <w:abstractNumId w:val="4"/>
  </w:num>
  <w:num w:numId="5" w16cid:durableId="1283725753">
    <w:abstractNumId w:val="3"/>
  </w:num>
  <w:num w:numId="6" w16cid:durableId="1065104918">
    <w:abstractNumId w:val="6"/>
  </w:num>
  <w:num w:numId="7" w16cid:durableId="5325758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00FC"/>
    <w:rsid w:val="00004364"/>
    <w:rsid w:val="0000593D"/>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54A5"/>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D5C71"/>
    <w:rsid w:val="000E1351"/>
    <w:rsid w:val="000E436E"/>
    <w:rsid w:val="000E576B"/>
    <w:rsid w:val="000F2E28"/>
    <w:rsid w:val="000F2FF1"/>
    <w:rsid w:val="00104902"/>
    <w:rsid w:val="00110815"/>
    <w:rsid w:val="001114CB"/>
    <w:rsid w:val="00113CED"/>
    <w:rsid w:val="00121E0F"/>
    <w:rsid w:val="00123FE3"/>
    <w:rsid w:val="001269D4"/>
    <w:rsid w:val="00130312"/>
    <w:rsid w:val="00134BA8"/>
    <w:rsid w:val="00135F58"/>
    <w:rsid w:val="00136608"/>
    <w:rsid w:val="00144A46"/>
    <w:rsid w:val="001454DA"/>
    <w:rsid w:val="00146BFA"/>
    <w:rsid w:val="00155E7D"/>
    <w:rsid w:val="00155EC2"/>
    <w:rsid w:val="001611E8"/>
    <w:rsid w:val="00162084"/>
    <w:rsid w:val="001645BA"/>
    <w:rsid w:val="00171D2D"/>
    <w:rsid w:val="001726DD"/>
    <w:rsid w:val="00175B4D"/>
    <w:rsid w:val="00176812"/>
    <w:rsid w:val="00180603"/>
    <w:rsid w:val="00182988"/>
    <w:rsid w:val="0018489A"/>
    <w:rsid w:val="00185535"/>
    <w:rsid w:val="00185AD1"/>
    <w:rsid w:val="001910EC"/>
    <w:rsid w:val="00193EF8"/>
    <w:rsid w:val="00196827"/>
    <w:rsid w:val="001A232C"/>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6A00"/>
    <w:rsid w:val="00217C00"/>
    <w:rsid w:val="002259A4"/>
    <w:rsid w:val="00226E63"/>
    <w:rsid w:val="0023267F"/>
    <w:rsid w:val="00232EC3"/>
    <w:rsid w:val="00233A99"/>
    <w:rsid w:val="00234001"/>
    <w:rsid w:val="00234256"/>
    <w:rsid w:val="002359DD"/>
    <w:rsid w:val="00237854"/>
    <w:rsid w:val="00237BFC"/>
    <w:rsid w:val="00240E70"/>
    <w:rsid w:val="0024324B"/>
    <w:rsid w:val="00250195"/>
    <w:rsid w:val="0025447F"/>
    <w:rsid w:val="002574CF"/>
    <w:rsid w:val="002626E8"/>
    <w:rsid w:val="002649D5"/>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D6A4B"/>
    <w:rsid w:val="002E02C2"/>
    <w:rsid w:val="002E23A8"/>
    <w:rsid w:val="002E3230"/>
    <w:rsid w:val="002F1988"/>
    <w:rsid w:val="002F4C2C"/>
    <w:rsid w:val="002F734B"/>
    <w:rsid w:val="0030553A"/>
    <w:rsid w:val="003061BC"/>
    <w:rsid w:val="003107F2"/>
    <w:rsid w:val="0031293E"/>
    <w:rsid w:val="00314D1D"/>
    <w:rsid w:val="00321FC7"/>
    <w:rsid w:val="00323568"/>
    <w:rsid w:val="00333088"/>
    <w:rsid w:val="0033461F"/>
    <w:rsid w:val="003402CF"/>
    <w:rsid w:val="003418ED"/>
    <w:rsid w:val="0034226B"/>
    <w:rsid w:val="00344D76"/>
    <w:rsid w:val="00355C93"/>
    <w:rsid w:val="00361D51"/>
    <w:rsid w:val="00364883"/>
    <w:rsid w:val="00366D53"/>
    <w:rsid w:val="0037694E"/>
    <w:rsid w:val="00376F7E"/>
    <w:rsid w:val="003823D1"/>
    <w:rsid w:val="00384397"/>
    <w:rsid w:val="0038501D"/>
    <w:rsid w:val="003870FC"/>
    <w:rsid w:val="003873C2"/>
    <w:rsid w:val="00391BC2"/>
    <w:rsid w:val="00394CEF"/>
    <w:rsid w:val="003A15D6"/>
    <w:rsid w:val="003A51D1"/>
    <w:rsid w:val="003A5606"/>
    <w:rsid w:val="003A6C7A"/>
    <w:rsid w:val="003B6DBF"/>
    <w:rsid w:val="003B71C8"/>
    <w:rsid w:val="003C2D44"/>
    <w:rsid w:val="003C5131"/>
    <w:rsid w:val="003C538D"/>
    <w:rsid w:val="003D0B37"/>
    <w:rsid w:val="003D52E3"/>
    <w:rsid w:val="003D5571"/>
    <w:rsid w:val="003E0069"/>
    <w:rsid w:val="003E1B3A"/>
    <w:rsid w:val="003E1F2F"/>
    <w:rsid w:val="003E2044"/>
    <w:rsid w:val="003E34BD"/>
    <w:rsid w:val="003F44F7"/>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75448"/>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14C44"/>
    <w:rsid w:val="0052088B"/>
    <w:rsid w:val="0052282A"/>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3CE"/>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C702F"/>
    <w:rsid w:val="005D1AEF"/>
    <w:rsid w:val="005D2958"/>
    <w:rsid w:val="005D48A4"/>
    <w:rsid w:val="005D77CF"/>
    <w:rsid w:val="005E00C3"/>
    <w:rsid w:val="005E47EA"/>
    <w:rsid w:val="005E5170"/>
    <w:rsid w:val="005F4048"/>
    <w:rsid w:val="005F570E"/>
    <w:rsid w:val="0060122E"/>
    <w:rsid w:val="00602E3C"/>
    <w:rsid w:val="00610A69"/>
    <w:rsid w:val="00611E78"/>
    <w:rsid w:val="00614522"/>
    <w:rsid w:val="00614565"/>
    <w:rsid w:val="00615CDF"/>
    <w:rsid w:val="0061621B"/>
    <w:rsid w:val="00616560"/>
    <w:rsid w:val="00616992"/>
    <w:rsid w:val="00623B46"/>
    <w:rsid w:val="00635901"/>
    <w:rsid w:val="00637615"/>
    <w:rsid w:val="006413F8"/>
    <w:rsid w:val="00643AA6"/>
    <w:rsid w:val="0064517F"/>
    <w:rsid w:val="0064672B"/>
    <w:rsid w:val="00652259"/>
    <w:rsid w:val="00656A53"/>
    <w:rsid w:val="00661B95"/>
    <w:rsid w:val="006679F0"/>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0938"/>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46B"/>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51F0"/>
    <w:rsid w:val="00886798"/>
    <w:rsid w:val="00893713"/>
    <w:rsid w:val="008A1280"/>
    <w:rsid w:val="008B02D2"/>
    <w:rsid w:val="008B1F4F"/>
    <w:rsid w:val="008B1F8C"/>
    <w:rsid w:val="008B2215"/>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90B"/>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C1FBA"/>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3B65"/>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113D"/>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A7C1F"/>
    <w:rsid w:val="00BB230A"/>
    <w:rsid w:val="00BB37E6"/>
    <w:rsid w:val="00BB6E0A"/>
    <w:rsid w:val="00BC1C8D"/>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4654B"/>
    <w:rsid w:val="00C513EA"/>
    <w:rsid w:val="00C53025"/>
    <w:rsid w:val="00C5411A"/>
    <w:rsid w:val="00C5499E"/>
    <w:rsid w:val="00C54A26"/>
    <w:rsid w:val="00C667F1"/>
    <w:rsid w:val="00C66E7D"/>
    <w:rsid w:val="00C748E6"/>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E4495"/>
    <w:rsid w:val="00CF2653"/>
    <w:rsid w:val="00CF3018"/>
    <w:rsid w:val="00CF3827"/>
    <w:rsid w:val="00CF3A9D"/>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C7A8E"/>
    <w:rsid w:val="00DD289E"/>
    <w:rsid w:val="00DD3072"/>
    <w:rsid w:val="00DD3A8F"/>
    <w:rsid w:val="00DD3E9C"/>
    <w:rsid w:val="00DD3F3B"/>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4B59"/>
    <w:rsid w:val="00E6790E"/>
    <w:rsid w:val="00E67993"/>
    <w:rsid w:val="00E67B81"/>
    <w:rsid w:val="00E77E8F"/>
    <w:rsid w:val="00E800BC"/>
    <w:rsid w:val="00E82659"/>
    <w:rsid w:val="00E84258"/>
    <w:rsid w:val="00E86896"/>
    <w:rsid w:val="00E87C5C"/>
    <w:rsid w:val="00E91FDF"/>
    <w:rsid w:val="00E93B05"/>
    <w:rsid w:val="00E94995"/>
    <w:rsid w:val="00EA026D"/>
    <w:rsid w:val="00EA0A95"/>
    <w:rsid w:val="00EA4A83"/>
    <w:rsid w:val="00EA6354"/>
    <w:rsid w:val="00EA6F50"/>
    <w:rsid w:val="00EA737D"/>
    <w:rsid w:val="00EB038D"/>
    <w:rsid w:val="00EB22B1"/>
    <w:rsid w:val="00EB41AB"/>
    <w:rsid w:val="00EB696B"/>
    <w:rsid w:val="00EB749E"/>
    <w:rsid w:val="00EC0CE7"/>
    <w:rsid w:val="00EC2E91"/>
    <w:rsid w:val="00EC5631"/>
    <w:rsid w:val="00EC71EB"/>
    <w:rsid w:val="00ED0785"/>
    <w:rsid w:val="00ED1C0C"/>
    <w:rsid w:val="00ED5B07"/>
    <w:rsid w:val="00ED5B1D"/>
    <w:rsid w:val="00ED75EA"/>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01A"/>
    <w:rsid w:val="00FA06DD"/>
    <w:rsid w:val="00FA563F"/>
    <w:rsid w:val="00FB078A"/>
    <w:rsid w:val="00FB5DB2"/>
    <w:rsid w:val="00FC14D9"/>
    <w:rsid w:val="00FC15F2"/>
    <w:rsid w:val="00FC4060"/>
    <w:rsid w:val="00FD16BF"/>
    <w:rsid w:val="00FD6667"/>
    <w:rsid w:val="00FE2EE1"/>
    <w:rsid w:val="00FE753B"/>
    <w:rsid w:val="00FF0B26"/>
    <w:rsid w:val="00FF23FD"/>
    <w:rsid w:val="00FF66DE"/>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ED654"/>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character" w:styleId="af3">
    <w:name w:val="Hyperlink"/>
    <w:basedOn w:val="a0"/>
    <w:uiPriority w:val="99"/>
    <w:unhideWhenUsed/>
    <w:rsid w:val="00366D53"/>
    <w:rPr>
      <w:color w:val="0563C1" w:themeColor="hyperlink"/>
      <w:u w:val="single"/>
    </w:rPr>
  </w:style>
  <w:style w:type="character" w:styleId="af4">
    <w:name w:val="Unresolved Mention"/>
    <w:basedOn w:val="a0"/>
    <w:uiPriority w:val="99"/>
    <w:semiHidden/>
    <w:unhideWhenUsed/>
    <w:rsid w:val="00366D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951028">
      <w:bodyDiv w:val="1"/>
      <w:marLeft w:val="0"/>
      <w:marRight w:val="0"/>
      <w:marTop w:val="0"/>
      <w:marBottom w:val="0"/>
      <w:divBdr>
        <w:top w:val="none" w:sz="0" w:space="0" w:color="auto"/>
        <w:left w:val="none" w:sz="0" w:space="0" w:color="auto"/>
        <w:bottom w:val="none" w:sz="0" w:space="0" w:color="auto"/>
        <w:right w:val="none" w:sz="0" w:space="0" w:color="auto"/>
      </w:divBdr>
    </w:div>
    <w:div w:id="144324747">
      <w:bodyDiv w:val="1"/>
      <w:marLeft w:val="0"/>
      <w:marRight w:val="0"/>
      <w:marTop w:val="0"/>
      <w:marBottom w:val="0"/>
      <w:divBdr>
        <w:top w:val="none" w:sz="0" w:space="0" w:color="auto"/>
        <w:left w:val="none" w:sz="0" w:space="0" w:color="auto"/>
        <w:bottom w:val="none" w:sz="0" w:space="0" w:color="auto"/>
        <w:right w:val="none" w:sz="0" w:space="0" w:color="auto"/>
      </w:divBdr>
    </w:div>
    <w:div w:id="686718171">
      <w:bodyDiv w:val="1"/>
      <w:marLeft w:val="0"/>
      <w:marRight w:val="0"/>
      <w:marTop w:val="0"/>
      <w:marBottom w:val="0"/>
      <w:divBdr>
        <w:top w:val="none" w:sz="0" w:space="0" w:color="auto"/>
        <w:left w:val="none" w:sz="0" w:space="0" w:color="auto"/>
        <w:bottom w:val="none" w:sz="0" w:space="0" w:color="auto"/>
        <w:right w:val="none" w:sz="0" w:space="0" w:color="auto"/>
      </w:divBdr>
    </w:div>
    <w:div w:id="937641636">
      <w:bodyDiv w:val="1"/>
      <w:marLeft w:val="0"/>
      <w:marRight w:val="0"/>
      <w:marTop w:val="0"/>
      <w:marBottom w:val="0"/>
      <w:divBdr>
        <w:top w:val="none" w:sz="0" w:space="0" w:color="auto"/>
        <w:left w:val="none" w:sz="0" w:space="0" w:color="auto"/>
        <w:bottom w:val="none" w:sz="0" w:space="0" w:color="auto"/>
        <w:right w:val="none" w:sz="0" w:space="0" w:color="auto"/>
      </w:divBdr>
    </w:div>
    <w:div w:id="1786271961">
      <w:bodyDiv w:val="1"/>
      <w:marLeft w:val="0"/>
      <w:marRight w:val="0"/>
      <w:marTop w:val="0"/>
      <w:marBottom w:val="0"/>
      <w:divBdr>
        <w:top w:val="none" w:sz="0" w:space="0" w:color="auto"/>
        <w:left w:val="none" w:sz="0" w:space="0" w:color="auto"/>
        <w:bottom w:val="none" w:sz="0" w:space="0" w:color="auto"/>
        <w:right w:val="none" w:sz="0" w:space="0" w:color="auto"/>
      </w:divBdr>
    </w:div>
    <w:div w:id="1857845098">
      <w:bodyDiv w:val="1"/>
      <w:marLeft w:val="0"/>
      <w:marRight w:val="0"/>
      <w:marTop w:val="0"/>
      <w:marBottom w:val="0"/>
      <w:divBdr>
        <w:top w:val="none" w:sz="0" w:space="0" w:color="auto"/>
        <w:left w:val="none" w:sz="0" w:space="0" w:color="auto"/>
        <w:bottom w:val="none" w:sz="0" w:space="0" w:color="auto"/>
        <w:right w:val="none" w:sz="0" w:space="0" w:color="auto"/>
      </w:divBdr>
    </w:div>
    <w:div w:id="211242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72.28.4.21:8018/"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693</TotalTime>
  <Pages>7</Pages>
  <Words>457</Words>
  <Characters>2609</Characters>
  <Application>Microsoft Office Word</Application>
  <DocSecurity>0</DocSecurity>
  <Lines>21</Lines>
  <Paragraphs>6</Paragraphs>
  <ScaleCrop>false</ScaleCrop>
  <Company>Microsoft</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璟明 李</cp:lastModifiedBy>
  <cp:revision>28</cp:revision>
  <dcterms:created xsi:type="dcterms:W3CDTF">2024-03-08T10:47:00Z</dcterms:created>
  <dcterms:modified xsi:type="dcterms:W3CDTF">2024-09-02T04:21:00Z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