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D01A77">
        <w:rPr>
          <w:rFonts w:eastAsia="黑体" w:hint="eastAsia"/>
          <w:color w:val="000000"/>
          <w:sz w:val="44"/>
        </w:rPr>
        <w:t>理论</w:t>
      </w:r>
      <w:r w:rsidR="00A15490">
        <w:rPr>
          <w:rFonts w:eastAsia="黑体" w:hint="eastAsia"/>
          <w:color w:val="000000"/>
          <w:sz w:val="44"/>
        </w:rPr>
        <w:t>力学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A94FF1">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A94FF1" w:rsidP="000A7C74">
            <w:pPr>
              <w:spacing w:line="480" w:lineRule="auto"/>
              <w:jc w:val="center"/>
              <w:rPr>
                <w:color w:val="000000"/>
                <w:sz w:val="28"/>
              </w:rPr>
            </w:pPr>
            <w:r>
              <w:rPr>
                <w:rFonts w:hint="eastAsia"/>
                <w:color w:val="000000"/>
                <w:sz w:val="28"/>
              </w:rPr>
              <w:t>于化龙</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C878E6" w:rsidP="000A7C74">
            <w:pPr>
              <w:spacing w:line="480" w:lineRule="auto"/>
              <w:jc w:val="center"/>
              <w:rPr>
                <w:color w:val="000000"/>
                <w:sz w:val="28"/>
              </w:rPr>
            </w:pPr>
            <w:r>
              <w:rPr>
                <w:rFonts w:hint="eastAsia"/>
                <w:color w:val="000000"/>
                <w:sz w:val="28"/>
              </w:rPr>
              <w:t>宋强</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7042D9">
      <w:pPr>
        <w:jc w:val="center"/>
        <w:rPr>
          <w:rFonts w:ascii="仿宋" w:eastAsia="仿宋" w:hAnsi="仿宋"/>
          <w:color w:val="0070C0"/>
        </w:rPr>
      </w:pPr>
      <w:r w:rsidRPr="002B2744">
        <w:rPr>
          <w:rFonts w:ascii="仿宋" w:eastAsia="仿宋" w:hAnsi="仿宋"/>
          <w:color w:val="000000"/>
          <w:sz w:val="28"/>
          <w:u w:val="single"/>
        </w:rPr>
        <w:t>20</w:t>
      </w:r>
      <w:r w:rsidR="00A94FF1">
        <w:rPr>
          <w:rFonts w:ascii="仿宋" w:eastAsia="仿宋" w:hAnsi="仿宋"/>
          <w:color w:val="000000"/>
          <w:sz w:val="28"/>
          <w:u w:val="single"/>
        </w:rPr>
        <w:t>24</w:t>
      </w:r>
      <w:r w:rsidRPr="002B2744">
        <w:rPr>
          <w:rFonts w:ascii="仿宋" w:eastAsia="仿宋" w:hAnsi="仿宋" w:hint="eastAsia"/>
          <w:color w:val="000000"/>
          <w:sz w:val="28"/>
          <w:u w:val="single"/>
        </w:rPr>
        <w:t>年</w:t>
      </w:r>
      <w:r w:rsidR="00A94FF1">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D01A77" w:rsidP="00376F7E">
            <w:pPr>
              <w:jc w:val="center"/>
              <w:rPr>
                <w:rFonts w:ascii="仿宋" w:eastAsia="仿宋" w:hAnsi="仿宋"/>
                <w:color w:val="000000"/>
                <w:sz w:val="24"/>
              </w:rPr>
            </w:pPr>
            <w:r>
              <w:rPr>
                <w:rFonts w:ascii="微软雅黑" w:eastAsia="微软雅黑" w:hAnsi="微软雅黑" w:hint="eastAsia"/>
                <w:color w:val="000000"/>
                <w:sz w:val="18"/>
                <w:szCs w:val="18"/>
              </w:rPr>
              <w:t>1</w:t>
            </w:r>
            <w:r>
              <w:rPr>
                <w:rFonts w:ascii="微软雅黑" w:eastAsia="微软雅黑" w:hAnsi="微软雅黑"/>
                <w:color w:val="000000"/>
                <w:sz w:val="18"/>
                <w:szCs w:val="18"/>
              </w:rPr>
              <w:t>6</w:t>
            </w:r>
            <w:r>
              <w:rPr>
                <w:rFonts w:ascii="微软雅黑" w:eastAsia="微软雅黑" w:hAnsi="微软雅黑" w:hint="eastAsia"/>
                <w:color w:val="000000"/>
                <w:sz w:val="18"/>
                <w:szCs w:val="18"/>
              </w:rPr>
              <w:t>0408T0</w:t>
            </w:r>
            <w:r>
              <w:rPr>
                <w:rFonts w:ascii="微软雅黑" w:eastAsia="微软雅黑" w:hAnsi="微软雅黑"/>
                <w:color w:val="000000"/>
                <w:sz w:val="18"/>
                <w:szCs w:val="18"/>
              </w:rPr>
              <w:t>1</w:t>
            </w:r>
            <w:r>
              <w:rPr>
                <w:rFonts w:ascii="微软雅黑" w:eastAsia="微软雅黑" w:hAnsi="微软雅黑" w:hint="eastAsia"/>
                <w:color w:val="000000"/>
                <w:sz w:val="18"/>
                <w:szCs w:val="18"/>
              </w:rPr>
              <w:t>1</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5C1B19"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理论</w:t>
            </w:r>
            <w:r w:rsidR="005C1B19">
              <w:rPr>
                <w:rFonts w:ascii="仿宋" w:eastAsia="仿宋" w:hAnsi="仿宋" w:hint="eastAsia"/>
                <w:color w:val="000000"/>
                <w:sz w:val="24"/>
              </w:rPr>
              <w:t>力学</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D01A77" w:rsidP="00376F7E">
            <w:pPr>
              <w:jc w:val="center"/>
              <w:rPr>
                <w:rFonts w:ascii="仿宋" w:eastAsia="仿宋" w:hAnsi="仿宋"/>
                <w:color w:val="000000"/>
                <w:sz w:val="24"/>
              </w:rPr>
            </w:pPr>
            <w:r w:rsidRPr="007D0750">
              <w:rPr>
                <w:rFonts w:ascii="仿宋_GB2312" w:eastAsia="仿宋_GB2312" w:hAnsi="宋体"/>
                <w:szCs w:val="21"/>
              </w:rPr>
              <w:t>Theoretical Mechanics</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7042D9" w:rsidRDefault="005C1B19" w:rsidP="00D01A77">
            <w:pPr>
              <w:jc w:val="left"/>
              <w:rPr>
                <w:rFonts w:ascii="仿宋" w:eastAsia="仿宋" w:hAnsi="仿宋"/>
                <w:sz w:val="24"/>
              </w:rPr>
            </w:pPr>
            <w:r w:rsidRPr="007042D9">
              <w:rPr>
                <w:rFonts w:ascii="仿宋" w:eastAsia="仿宋" w:hAnsi="仿宋" w:hint="eastAsia"/>
                <w:sz w:val="24"/>
              </w:rPr>
              <w:t>机械设计制造及其自动化专业</w:t>
            </w:r>
            <w:r w:rsidR="003C5131" w:rsidRPr="007042D9">
              <w:rPr>
                <w:rFonts w:ascii="仿宋" w:eastAsia="仿宋" w:hAnsi="仿宋" w:hint="eastAsia"/>
                <w:sz w:val="24"/>
              </w:rPr>
              <w:t>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7042D9" w:rsidRDefault="000A784E" w:rsidP="00D01A77">
            <w:pPr>
              <w:jc w:val="left"/>
              <w:rPr>
                <w:rFonts w:ascii="仿宋" w:eastAsia="仿宋" w:hAnsi="仿宋"/>
                <w:sz w:val="24"/>
              </w:rPr>
            </w:pPr>
            <w:r w:rsidRPr="007042D9">
              <w:rPr>
                <w:rFonts w:ascii="仿宋" w:eastAsia="仿宋" w:hAnsi="仿宋" w:hint="eastAsia"/>
                <w:sz w:val="24"/>
              </w:rPr>
              <w:t>机械设计制造及其自动化，过程装备与控制工程，油气储运工程，石油工程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5C1B19"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5C1B19"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5C1B19" w:rsidP="00D01A77">
            <w:pPr>
              <w:jc w:val="center"/>
              <w:rPr>
                <w:rFonts w:ascii="仿宋" w:eastAsia="仿宋" w:hAnsi="仿宋"/>
                <w:color w:val="000000"/>
                <w:sz w:val="24"/>
              </w:rPr>
            </w:pPr>
            <w:r>
              <w:rPr>
                <w:rFonts w:ascii="仿宋" w:eastAsia="仿宋" w:hAnsi="仿宋" w:hint="eastAsia"/>
                <w:color w:val="000000"/>
                <w:sz w:val="24"/>
              </w:rPr>
              <w:t>4</w:t>
            </w:r>
            <w:r w:rsidR="00D01A77">
              <w:rPr>
                <w:rFonts w:ascii="仿宋" w:eastAsia="仿宋" w:hAnsi="仿宋"/>
                <w:color w:val="000000"/>
                <w:sz w:val="24"/>
              </w:rPr>
              <w:t>8</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5C1B19"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5C1B19"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5C1B19" w:rsidP="00D01A77">
            <w:pPr>
              <w:jc w:val="center"/>
              <w:rPr>
                <w:rFonts w:ascii="仿宋" w:eastAsia="仿宋" w:hAnsi="仿宋"/>
                <w:color w:val="000000"/>
                <w:sz w:val="24"/>
              </w:rPr>
            </w:pPr>
            <w:r>
              <w:rPr>
                <w:rFonts w:ascii="仿宋" w:eastAsia="仿宋" w:hAnsi="仿宋" w:hint="eastAsia"/>
                <w:color w:val="000000"/>
                <w:sz w:val="24"/>
              </w:rPr>
              <w:t>高等数学，大学物理</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48578F" w:rsidRPr="000A784E" w:rsidRDefault="000A784E" w:rsidP="008252C9">
      <w:pPr>
        <w:snapToGrid w:val="0"/>
        <w:spacing w:line="312" w:lineRule="auto"/>
        <w:ind w:firstLineChars="200" w:firstLine="468"/>
        <w:rPr>
          <w:rFonts w:ascii="新宋体" w:eastAsia="新宋体" w:hAnsi="新宋体"/>
          <w:spacing w:val="-3"/>
          <w:sz w:val="24"/>
        </w:rPr>
      </w:pPr>
      <w:r w:rsidRPr="000A784E">
        <w:rPr>
          <w:rFonts w:ascii="新宋体" w:eastAsia="新宋体" w:hAnsi="新宋体" w:hint="eastAsia"/>
          <w:spacing w:val="-3"/>
          <w:sz w:val="24"/>
        </w:rPr>
        <w:t>本课程是机械设计制造及其自动化</w:t>
      </w:r>
      <w:r>
        <w:rPr>
          <w:rFonts w:ascii="新宋体" w:eastAsia="新宋体" w:hAnsi="新宋体" w:hint="eastAsia"/>
          <w:spacing w:val="-3"/>
          <w:sz w:val="24"/>
        </w:rPr>
        <w:t>等</w:t>
      </w:r>
      <w:r w:rsidRPr="000A784E">
        <w:rPr>
          <w:rFonts w:ascii="新宋体" w:eastAsia="新宋体" w:hAnsi="新宋体" w:hint="eastAsia"/>
          <w:spacing w:val="-3"/>
          <w:sz w:val="24"/>
        </w:rPr>
        <w:t>工科专业的专业基础课，是理工科人才培养计划的关键基础环节。</w:t>
      </w:r>
      <w:r w:rsidR="0048578F" w:rsidRPr="000A784E">
        <w:rPr>
          <w:rFonts w:ascii="新宋体" w:eastAsia="新宋体" w:hAnsi="新宋体" w:hint="eastAsia"/>
          <w:spacing w:val="-3"/>
          <w:sz w:val="24"/>
        </w:rPr>
        <w:t>主要</w:t>
      </w:r>
      <w:r w:rsidR="00AF527C">
        <w:rPr>
          <w:rFonts w:ascii="新宋体" w:eastAsia="新宋体" w:hAnsi="新宋体" w:hint="eastAsia"/>
          <w:spacing w:val="-3"/>
          <w:sz w:val="24"/>
        </w:rPr>
        <w:t>内容包括</w:t>
      </w:r>
      <w:r w:rsidR="00F8390C" w:rsidRPr="00F8390C">
        <w:rPr>
          <w:rFonts w:ascii="新宋体" w:eastAsia="新宋体" w:hAnsi="新宋体" w:hint="eastAsia"/>
          <w:spacing w:val="-3"/>
          <w:sz w:val="24"/>
        </w:rPr>
        <w:t>静力学公理和物体的受力分析，力系的简化，平衡分析，摩擦，刚体定轴转动，刚体平行移动，点的合成运动，刚体的平面运动，质点运动微分方程，动量定理，动量矩定理，动能定理等</w:t>
      </w:r>
      <w:r w:rsidR="0048578F" w:rsidRPr="000A784E">
        <w:rPr>
          <w:rFonts w:ascii="新宋体" w:eastAsia="新宋体" w:hAnsi="新宋体" w:hint="eastAsia"/>
          <w:spacing w:val="-3"/>
          <w:sz w:val="24"/>
        </w:rPr>
        <w:t>。</w:t>
      </w:r>
      <w:r w:rsidR="00191E1E">
        <w:rPr>
          <w:rFonts w:ascii="新宋体" w:eastAsia="新宋体" w:hAnsi="新宋体" w:hint="eastAsia"/>
          <w:spacing w:val="-3"/>
          <w:sz w:val="24"/>
        </w:rPr>
        <w:t>总体</w:t>
      </w:r>
      <w:r w:rsidRPr="000A784E">
        <w:rPr>
          <w:rFonts w:ascii="新宋体" w:eastAsia="新宋体" w:hAnsi="新宋体" w:hint="eastAsia"/>
          <w:spacing w:val="-3"/>
          <w:sz w:val="24"/>
        </w:rPr>
        <w:t>教学目标</w:t>
      </w:r>
      <w:r w:rsidR="00F8390C" w:rsidRPr="00F8390C">
        <w:rPr>
          <w:rFonts w:ascii="新宋体" w:eastAsia="新宋体" w:hAnsi="新宋体" w:hint="eastAsia"/>
          <w:spacing w:val="-3"/>
          <w:sz w:val="24"/>
        </w:rPr>
        <w:t>以质点系和刚体机械运动为主线，研究物体的受力及其运动分析的理论和方法，为解决工程实际问题、学习后续一系列课程、从事科学研究工作打下基础。</w:t>
      </w:r>
      <w:r w:rsidR="008252C9">
        <w:rPr>
          <w:rFonts w:ascii="新宋体" w:eastAsia="新宋体" w:hAnsi="新宋体" w:hint="eastAsia"/>
          <w:spacing w:val="-3"/>
          <w:sz w:val="24"/>
        </w:rPr>
        <w:t>本</w:t>
      </w:r>
      <w:r w:rsidR="0048578F" w:rsidRPr="000A784E">
        <w:rPr>
          <w:rFonts w:ascii="新宋体" w:eastAsia="新宋体" w:hAnsi="新宋体" w:hint="eastAsia"/>
          <w:spacing w:val="-3"/>
          <w:sz w:val="24"/>
        </w:rPr>
        <w:t>课程的</w:t>
      </w:r>
      <w:r w:rsidR="008252C9">
        <w:rPr>
          <w:rFonts w:ascii="新宋体" w:eastAsia="新宋体" w:hAnsi="新宋体" w:hint="eastAsia"/>
          <w:spacing w:val="-3"/>
          <w:sz w:val="24"/>
        </w:rPr>
        <w:t>先修课程是</w:t>
      </w:r>
      <w:r w:rsidR="00F8390C">
        <w:rPr>
          <w:rFonts w:ascii="新宋体" w:eastAsia="新宋体" w:hAnsi="新宋体" w:hint="eastAsia"/>
          <w:spacing w:val="-3"/>
          <w:sz w:val="24"/>
        </w:rPr>
        <w:t>高等数学和大学物理</w:t>
      </w:r>
      <w:r w:rsidR="008252C9">
        <w:rPr>
          <w:rFonts w:ascii="新宋体" w:eastAsia="新宋体" w:hAnsi="新宋体" w:hint="eastAsia"/>
          <w:spacing w:val="-3"/>
          <w:sz w:val="24"/>
        </w:rPr>
        <w:t>，后续</w:t>
      </w:r>
      <w:r w:rsidR="0048578F" w:rsidRPr="000A784E">
        <w:rPr>
          <w:rFonts w:ascii="新宋体" w:eastAsia="新宋体" w:hAnsi="新宋体" w:hint="eastAsia"/>
          <w:spacing w:val="-3"/>
          <w:sz w:val="24"/>
        </w:rPr>
        <w:t>的专业课程</w:t>
      </w:r>
      <w:r w:rsidR="008252C9">
        <w:rPr>
          <w:rFonts w:ascii="新宋体" w:eastAsia="新宋体" w:hAnsi="新宋体" w:hint="eastAsia"/>
          <w:spacing w:val="-3"/>
          <w:sz w:val="24"/>
        </w:rPr>
        <w:t>主要有</w:t>
      </w:r>
      <w:r w:rsidR="00F8390C">
        <w:rPr>
          <w:rFonts w:ascii="新宋体" w:eastAsia="新宋体" w:hAnsi="新宋体" w:hint="eastAsia"/>
          <w:spacing w:val="-3"/>
          <w:sz w:val="24"/>
        </w:rPr>
        <w:t>材料力学、机械原理</w:t>
      </w:r>
      <w:r w:rsidR="00191E1E">
        <w:rPr>
          <w:rFonts w:ascii="新宋体" w:eastAsia="新宋体" w:hAnsi="新宋体" w:hint="eastAsia"/>
          <w:spacing w:val="-3"/>
          <w:sz w:val="24"/>
        </w:rPr>
        <w:t>等</w:t>
      </w:r>
      <w:r w:rsidR="008252C9">
        <w:rPr>
          <w:rFonts w:ascii="新宋体" w:eastAsia="新宋体" w:hAnsi="新宋体" w:hint="eastAsia"/>
          <w:spacing w:val="-3"/>
          <w:sz w:val="24"/>
        </w:rPr>
        <w:t>。</w:t>
      </w:r>
    </w:p>
    <w:p w:rsidR="000A784E" w:rsidRPr="000A784E" w:rsidRDefault="000A784E" w:rsidP="00CF6BD6">
      <w:pPr>
        <w:snapToGrid w:val="0"/>
        <w:spacing w:line="360" w:lineRule="auto"/>
        <w:ind w:firstLineChars="200" w:firstLine="480"/>
        <w:rPr>
          <w:rFonts w:ascii="仿宋" w:eastAsia="仿宋" w:hAnsi="仿宋"/>
          <w:color w:val="0070C0"/>
          <w:sz w:val="24"/>
          <w:lang w:val="en-GB"/>
        </w:rPr>
      </w:pP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p>
    <w:p w:rsidR="007C035A" w:rsidRPr="007042D9" w:rsidRDefault="007C035A" w:rsidP="00E45B52">
      <w:pPr>
        <w:spacing w:line="360" w:lineRule="auto"/>
        <w:ind w:firstLine="420"/>
        <w:rPr>
          <w:rFonts w:ascii="仿宋" w:eastAsia="仿宋" w:hAnsi="仿宋"/>
          <w:bCs/>
          <w:sz w:val="24"/>
        </w:rPr>
      </w:pPr>
      <w:r w:rsidRPr="007042D9">
        <w:rPr>
          <w:rFonts w:ascii="仿宋" w:eastAsia="仿宋" w:hAnsi="仿宋"/>
          <w:bCs/>
          <w:sz w:val="24"/>
        </w:rPr>
        <w:t>通过</w:t>
      </w:r>
      <w:r w:rsidR="00E45B52" w:rsidRPr="007042D9">
        <w:rPr>
          <w:rFonts w:ascii="仿宋" w:eastAsia="仿宋" w:hAnsi="仿宋"/>
          <w:bCs/>
          <w:sz w:val="24"/>
        </w:rPr>
        <w:t>基础知识</w:t>
      </w:r>
      <w:r w:rsidR="00E45B52" w:rsidRPr="007042D9">
        <w:rPr>
          <w:rFonts w:ascii="仿宋" w:eastAsia="仿宋" w:hAnsi="仿宋" w:hint="eastAsia"/>
          <w:bCs/>
          <w:sz w:val="24"/>
        </w:rPr>
        <w:t>的讲解和案例分析，</w:t>
      </w:r>
      <w:r w:rsidRPr="007042D9">
        <w:rPr>
          <w:rFonts w:ascii="仿宋" w:eastAsia="仿宋" w:hAnsi="仿宋"/>
          <w:bCs/>
          <w:sz w:val="24"/>
        </w:rPr>
        <w:t>讲述中国在基础科学和工程技术领域的重大突破和成就，如高铁、航天工程等，</w:t>
      </w:r>
      <w:r w:rsidRPr="007042D9">
        <w:rPr>
          <w:rFonts w:ascii="仿宋" w:eastAsia="仿宋" w:hAnsi="仿宋" w:hint="eastAsia"/>
          <w:bCs/>
          <w:sz w:val="24"/>
        </w:rPr>
        <w:t>尤其是中国古代工程中取得的科技成就来</w:t>
      </w:r>
      <w:r w:rsidRPr="007042D9">
        <w:rPr>
          <w:rFonts w:ascii="仿宋" w:eastAsia="仿宋" w:hAnsi="仿宋"/>
          <w:bCs/>
          <w:sz w:val="24"/>
        </w:rPr>
        <w:t>激发学生的爱国热情。介绍国内外杰出力学专家如钱学森的事迹，培养学生的民族自豪感和责任感。 通过案例分析和讨论，引导学生认识科学研究中的严谨态度和实事求是的精神。鼓励学生在解决问题时发散思维，提出创新性方案，增强他们的创新意识。 培养学生自主学习和持续发展的能力，使其具备应对快速变化的科技环境的能力，培养他们的全球竞争力和终身学习的意识。</w:t>
      </w:r>
    </w:p>
    <w:p w:rsidR="00D166EE" w:rsidRDefault="006B4C8A" w:rsidP="00D166EE">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105663" w:rsidRPr="007042D9" w:rsidRDefault="00105663" w:rsidP="00D166EE">
      <w:pPr>
        <w:spacing w:line="360" w:lineRule="auto"/>
        <w:ind w:firstLineChars="200" w:firstLine="480"/>
        <w:rPr>
          <w:rFonts w:ascii="仿宋" w:eastAsia="仿宋" w:hAnsi="仿宋"/>
          <w:sz w:val="24"/>
        </w:rPr>
      </w:pPr>
      <w:r w:rsidRPr="007042D9">
        <w:rPr>
          <w:rFonts w:ascii="仿宋" w:eastAsia="仿宋" w:hAnsi="仿宋"/>
          <w:sz w:val="24"/>
        </w:rPr>
        <w:t>使学生理解和掌握</w:t>
      </w:r>
      <w:r w:rsidR="00D166EE">
        <w:rPr>
          <w:rFonts w:ascii="仿宋" w:eastAsia="仿宋" w:hAnsi="仿宋" w:hint="eastAsia"/>
          <w:sz w:val="24"/>
        </w:rPr>
        <w:t>理论</w:t>
      </w:r>
      <w:r w:rsidRPr="007042D9">
        <w:rPr>
          <w:rFonts w:ascii="仿宋" w:eastAsia="仿宋" w:hAnsi="仿宋"/>
          <w:sz w:val="24"/>
        </w:rPr>
        <w:t>力学的基本概念和原理，包括质点、质点系、刚体、力与力矩、运动学、动力学等。掌握</w:t>
      </w:r>
      <w:r w:rsidR="00C92E2A" w:rsidRPr="007042D9">
        <w:rPr>
          <w:rFonts w:ascii="仿宋" w:eastAsia="仿宋" w:hAnsi="仿宋" w:hint="eastAsia"/>
          <w:sz w:val="24"/>
        </w:rPr>
        <w:t>刚体平衡，质点（系）运动方程</w:t>
      </w:r>
      <w:r w:rsidRPr="007042D9">
        <w:rPr>
          <w:rFonts w:ascii="仿宋" w:eastAsia="仿宋" w:hAnsi="仿宋"/>
          <w:sz w:val="24"/>
        </w:rPr>
        <w:t>、动量守恒定律、角动量守恒定律</w:t>
      </w:r>
      <w:r w:rsidR="00C92E2A" w:rsidRPr="007042D9">
        <w:rPr>
          <w:rFonts w:ascii="仿宋" w:eastAsia="仿宋" w:hAnsi="仿宋" w:hint="eastAsia"/>
          <w:sz w:val="24"/>
        </w:rPr>
        <w:t>和动能定理</w:t>
      </w:r>
      <w:r w:rsidRPr="007042D9">
        <w:rPr>
          <w:rFonts w:ascii="仿宋" w:eastAsia="仿宋" w:hAnsi="仿宋"/>
          <w:sz w:val="24"/>
        </w:rPr>
        <w:t>等基本物理定律。</w:t>
      </w:r>
    </w:p>
    <w:p w:rsidR="00D166EE" w:rsidRDefault="00EA20CF" w:rsidP="00105663">
      <w:pPr>
        <w:snapToGrid w:val="0"/>
        <w:spacing w:line="360" w:lineRule="auto"/>
        <w:ind w:firstLineChars="200" w:firstLine="482"/>
        <w:rPr>
          <w:rFonts w:ascii="仿宋" w:eastAsia="仿宋" w:hAnsi="仿宋"/>
          <w:b/>
          <w:sz w:val="24"/>
        </w:rPr>
      </w:pPr>
      <w:r w:rsidRPr="007042D9">
        <w:rPr>
          <w:rFonts w:ascii="仿宋" w:eastAsia="仿宋" w:hAnsi="仿宋" w:hint="eastAsia"/>
          <w:b/>
          <w:sz w:val="24"/>
        </w:rPr>
        <w:t>课程目标</w:t>
      </w:r>
      <w:r w:rsidR="00D166EE">
        <w:rPr>
          <w:rFonts w:ascii="仿宋" w:eastAsia="仿宋" w:hAnsi="仿宋"/>
          <w:b/>
          <w:sz w:val="24"/>
        </w:rPr>
        <w:t>3</w:t>
      </w:r>
      <w:r w:rsidR="00D166EE">
        <w:rPr>
          <w:rFonts w:ascii="仿宋" w:eastAsia="仿宋" w:hAnsi="仿宋" w:hint="eastAsia"/>
          <w:b/>
          <w:sz w:val="24"/>
        </w:rPr>
        <w:t>：</w:t>
      </w:r>
    </w:p>
    <w:p w:rsidR="00105663" w:rsidRPr="007042D9" w:rsidRDefault="00105663" w:rsidP="00105663">
      <w:pPr>
        <w:snapToGrid w:val="0"/>
        <w:spacing w:line="360" w:lineRule="auto"/>
        <w:ind w:firstLineChars="200" w:firstLine="480"/>
        <w:rPr>
          <w:rFonts w:ascii="仿宋" w:eastAsia="仿宋" w:hAnsi="仿宋"/>
          <w:sz w:val="24"/>
        </w:rPr>
      </w:pPr>
      <w:r w:rsidRPr="007042D9">
        <w:rPr>
          <w:rFonts w:ascii="仿宋" w:eastAsia="仿宋" w:hAnsi="仿宋"/>
          <w:sz w:val="24"/>
        </w:rPr>
        <w:t>培养学生运用数学方法解决力学问题的能力，包括微积分、线性代数、</w:t>
      </w:r>
      <w:r w:rsidR="00EA20CF" w:rsidRPr="007042D9">
        <w:rPr>
          <w:rFonts w:ascii="仿宋" w:eastAsia="仿宋" w:hAnsi="仿宋" w:hint="eastAsia"/>
          <w:sz w:val="24"/>
        </w:rPr>
        <w:t>矢量计算</w:t>
      </w:r>
      <w:r w:rsidRPr="007042D9">
        <w:rPr>
          <w:rFonts w:ascii="仿宋" w:eastAsia="仿宋" w:hAnsi="仿宋"/>
          <w:sz w:val="24"/>
        </w:rPr>
        <w:t>等数学工具的使用。学生应能够将数学工具应用于求解运动方程、分析力学系统的行为、计算动力学量等。</w:t>
      </w:r>
    </w:p>
    <w:p w:rsidR="00D166EE" w:rsidRDefault="00EA20CF" w:rsidP="00105663">
      <w:pPr>
        <w:snapToGrid w:val="0"/>
        <w:spacing w:line="360" w:lineRule="auto"/>
        <w:ind w:firstLineChars="200" w:firstLine="482"/>
        <w:rPr>
          <w:rFonts w:ascii="仿宋" w:eastAsia="仿宋" w:hAnsi="仿宋"/>
          <w:b/>
          <w:sz w:val="24"/>
        </w:rPr>
      </w:pPr>
      <w:r w:rsidRPr="007042D9">
        <w:rPr>
          <w:rFonts w:ascii="仿宋" w:eastAsia="仿宋" w:hAnsi="仿宋" w:hint="eastAsia"/>
          <w:b/>
          <w:sz w:val="24"/>
        </w:rPr>
        <w:t>课程目标</w:t>
      </w:r>
      <w:r w:rsidR="00D166EE">
        <w:rPr>
          <w:rFonts w:ascii="仿宋" w:eastAsia="仿宋" w:hAnsi="仿宋"/>
          <w:b/>
          <w:sz w:val="24"/>
        </w:rPr>
        <w:t>4</w:t>
      </w:r>
      <w:r w:rsidR="00D166EE">
        <w:rPr>
          <w:rFonts w:ascii="仿宋" w:eastAsia="仿宋" w:hAnsi="仿宋" w:hint="eastAsia"/>
          <w:b/>
          <w:sz w:val="24"/>
        </w:rPr>
        <w:t>：</w:t>
      </w:r>
    </w:p>
    <w:p w:rsidR="00105663" w:rsidRPr="007042D9" w:rsidRDefault="00105663" w:rsidP="00105663">
      <w:pPr>
        <w:snapToGrid w:val="0"/>
        <w:spacing w:line="360" w:lineRule="auto"/>
        <w:ind w:firstLineChars="200" w:firstLine="480"/>
        <w:rPr>
          <w:rFonts w:ascii="仿宋" w:eastAsia="仿宋" w:hAnsi="仿宋"/>
          <w:sz w:val="24"/>
        </w:rPr>
      </w:pPr>
      <w:r w:rsidRPr="007042D9">
        <w:rPr>
          <w:rFonts w:ascii="仿宋" w:eastAsia="仿宋" w:hAnsi="仿宋"/>
          <w:sz w:val="24"/>
        </w:rPr>
        <w:t>培养学生建立物理模型和进行力学分析的能力，使其能够从实际问题出发，建立相应的力学模型。通过对静力学、运动学和动力学问题的分析，掌握如何进行受力分析、运动描述和动力学方程的推导与求解。</w:t>
      </w:r>
    </w:p>
    <w:p w:rsidR="00D166EE" w:rsidRDefault="00EA20CF" w:rsidP="00105663">
      <w:pPr>
        <w:snapToGrid w:val="0"/>
        <w:spacing w:line="360" w:lineRule="auto"/>
        <w:ind w:firstLineChars="200" w:firstLine="482"/>
        <w:rPr>
          <w:rFonts w:ascii="仿宋" w:eastAsia="仿宋" w:hAnsi="仿宋"/>
          <w:b/>
          <w:sz w:val="24"/>
        </w:rPr>
      </w:pPr>
      <w:r w:rsidRPr="007042D9">
        <w:rPr>
          <w:rFonts w:ascii="仿宋" w:eastAsia="仿宋" w:hAnsi="仿宋" w:hint="eastAsia"/>
          <w:b/>
          <w:sz w:val="24"/>
        </w:rPr>
        <w:t>课程目标</w:t>
      </w:r>
      <w:r w:rsidR="00D166EE">
        <w:rPr>
          <w:rFonts w:ascii="仿宋" w:eastAsia="仿宋" w:hAnsi="仿宋" w:hint="eastAsia"/>
          <w:b/>
          <w:sz w:val="24"/>
        </w:rPr>
        <w:t>5：</w:t>
      </w:r>
    </w:p>
    <w:p w:rsidR="00105663" w:rsidRPr="007042D9" w:rsidRDefault="00105663" w:rsidP="00105663">
      <w:pPr>
        <w:snapToGrid w:val="0"/>
        <w:spacing w:line="360" w:lineRule="auto"/>
        <w:ind w:firstLineChars="200" w:firstLine="480"/>
        <w:rPr>
          <w:rFonts w:ascii="仿宋" w:eastAsia="仿宋" w:hAnsi="仿宋"/>
          <w:sz w:val="24"/>
        </w:rPr>
      </w:pPr>
      <w:r w:rsidRPr="007042D9">
        <w:rPr>
          <w:rFonts w:ascii="仿宋" w:eastAsia="仿宋" w:hAnsi="仿宋"/>
          <w:sz w:val="24"/>
        </w:rPr>
        <w:t>使学生能够将理论力学知识应用于机械工程中的</w:t>
      </w:r>
      <w:r w:rsidR="00EA20CF" w:rsidRPr="007042D9">
        <w:rPr>
          <w:rFonts w:ascii="仿宋" w:eastAsia="仿宋" w:hAnsi="仿宋" w:hint="eastAsia"/>
          <w:sz w:val="24"/>
        </w:rPr>
        <w:t>一些简单</w:t>
      </w:r>
      <w:r w:rsidRPr="007042D9">
        <w:rPr>
          <w:rFonts w:ascii="仿宋" w:eastAsia="仿宋" w:hAnsi="仿宋"/>
          <w:sz w:val="24"/>
        </w:rPr>
        <w:t>问题，掌握常见机械系统的力学特性</w:t>
      </w:r>
      <w:r w:rsidR="00EA20CF" w:rsidRPr="007042D9">
        <w:rPr>
          <w:rFonts w:ascii="仿宋" w:eastAsia="仿宋" w:hAnsi="仿宋" w:hint="eastAsia"/>
          <w:sz w:val="24"/>
        </w:rPr>
        <w:t>静力学和动力学</w:t>
      </w:r>
      <w:r w:rsidRPr="007042D9">
        <w:rPr>
          <w:rFonts w:ascii="仿宋" w:eastAsia="仿宋" w:hAnsi="仿宋"/>
          <w:sz w:val="24"/>
        </w:rPr>
        <w:t>分析方法。</w:t>
      </w:r>
    </w:p>
    <w:p w:rsidR="00105663" w:rsidRPr="007042D9" w:rsidRDefault="00105663" w:rsidP="00105663">
      <w:pPr>
        <w:snapToGrid w:val="0"/>
        <w:spacing w:line="360" w:lineRule="auto"/>
        <w:ind w:firstLineChars="200" w:firstLine="480"/>
        <w:rPr>
          <w:rFonts w:ascii="仿宋" w:eastAsia="仿宋" w:hAnsi="仿宋"/>
          <w:sz w:val="24"/>
        </w:rPr>
      </w:pPr>
      <w:r w:rsidRPr="007042D9">
        <w:rPr>
          <w:rFonts w:ascii="仿宋" w:eastAsia="仿宋" w:hAnsi="仿宋"/>
          <w:sz w:val="24"/>
        </w:rPr>
        <w:t>通过这些教学目标的实现，理论力学课程旨在为机械专业学生打下坚实的力学基础，提升其解决复杂工程问题的能力，为后续专业课程的学习和未来工程实践奠定坚实基础。</w:t>
      </w:r>
    </w:p>
    <w:p w:rsidR="00BD1FEF" w:rsidRPr="007042D9" w:rsidRDefault="00BD1FEF" w:rsidP="00105663">
      <w:pPr>
        <w:snapToGrid w:val="0"/>
        <w:spacing w:line="360" w:lineRule="auto"/>
        <w:ind w:firstLineChars="200" w:firstLine="480"/>
        <w:rPr>
          <w:rFonts w:ascii="仿宋" w:eastAsia="仿宋" w:hAnsi="仿宋"/>
          <w:sz w:val="24"/>
        </w:rPr>
      </w:pPr>
    </w:p>
    <w:p w:rsidR="00C24C1A" w:rsidRDefault="00C24C1A" w:rsidP="00A96A5E">
      <w:pPr>
        <w:snapToGrid w:val="0"/>
        <w:spacing w:line="360" w:lineRule="auto"/>
        <w:ind w:firstLineChars="200" w:firstLine="482"/>
        <w:rPr>
          <w:rFonts w:ascii="仿宋" w:eastAsia="仿宋" w:hAnsi="仿宋"/>
          <w:b/>
          <w:bCs/>
          <w:sz w:val="24"/>
        </w:rPr>
      </w:pP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5D728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5D728F">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7042D9" w:rsidRDefault="00A96A5E" w:rsidP="009215FC">
            <w:pPr>
              <w:widowControl/>
              <w:spacing w:line="276" w:lineRule="auto"/>
              <w:rPr>
                <w:rFonts w:ascii="仿宋" w:eastAsia="仿宋" w:hAnsi="仿宋"/>
                <w:kern w:val="0"/>
                <w:sz w:val="24"/>
              </w:rPr>
            </w:pPr>
            <w:r w:rsidRPr="007042D9">
              <w:rPr>
                <w:rFonts w:ascii="仿宋" w:eastAsia="仿宋" w:hAnsi="仿宋" w:hint="eastAsia"/>
                <w:b/>
                <w:bCs/>
                <w:sz w:val="24"/>
              </w:rPr>
              <w:t>毕业要求1：</w:t>
            </w:r>
            <w:r w:rsidRPr="007042D9">
              <w:rPr>
                <w:rFonts w:ascii="仿宋" w:eastAsia="仿宋" w:hAnsi="仿宋"/>
                <w:sz w:val="24"/>
              </w:rPr>
              <w:t>能够将数学、自然科学、工程基础和计算机科学与技术专业知识用于解决</w:t>
            </w:r>
            <w:r w:rsidRPr="007042D9">
              <w:rPr>
                <w:rFonts w:ascii="仿宋" w:eastAsia="仿宋" w:hAnsi="仿宋" w:hint="eastAsia"/>
                <w:sz w:val="24"/>
              </w:rPr>
              <w:t>计算机及其相关领域的</w:t>
            </w:r>
            <w:r w:rsidRPr="007042D9">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tcPr>
          <w:p w:rsidR="00A96A5E" w:rsidRPr="007042D9" w:rsidRDefault="0096382D" w:rsidP="00A96A5E">
            <w:pPr>
              <w:spacing w:line="276" w:lineRule="auto"/>
              <w:rPr>
                <w:rFonts w:ascii="仿宋" w:eastAsia="仿宋" w:hAnsi="仿宋"/>
                <w:sz w:val="24"/>
              </w:rPr>
            </w:pPr>
            <w:r w:rsidRPr="007042D9">
              <w:rPr>
                <w:rFonts w:ascii="仿宋" w:eastAsia="仿宋" w:hAnsi="仿宋"/>
                <w:b/>
                <w:bCs/>
                <w:sz w:val="24"/>
              </w:rPr>
              <w:t>观测点</w:t>
            </w:r>
            <w:r w:rsidR="009215FC" w:rsidRPr="007042D9">
              <w:rPr>
                <w:rFonts w:ascii="仿宋" w:eastAsia="仿宋" w:hAnsi="仿宋"/>
                <w:b/>
                <w:bCs/>
                <w:sz w:val="24"/>
              </w:rPr>
              <w:t>1.</w:t>
            </w:r>
            <w:r w:rsidR="00A96A5E" w:rsidRPr="007042D9">
              <w:rPr>
                <w:rFonts w:ascii="仿宋" w:eastAsia="仿宋" w:hAnsi="仿宋"/>
                <w:b/>
                <w:bCs/>
                <w:sz w:val="24"/>
              </w:rPr>
              <w:t>2</w:t>
            </w:r>
            <w:r w:rsidR="00A96A5E" w:rsidRPr="007042D9">
              <w:rPr>
                <w:rFonts w:ascii="仿宋" w:eastAsia="仿宋" w:hAnsi="仿宋" w:hint="eastAsia"/>
                <w:b/>
                <w:bCs/>
                <w:sz w:val="24"/>
              </w:rPr>
              <w:t>：</w:t>
            </w:r>
            <w:r w:rsidR="00C6741B" w:rsidRPr="007042D9">
              <w:rPr>
                <w:rFonts w:ascii="仿宋" w:eastAsia="仿宋" w:hAnsi="仿宋" w:hint="eastAsia"/>
                <w:sz w:val="24"/>
              </w:rPr>
              <w:t>掌握用于解决复杂机械工程问题的工程基础知识；</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5B13A7" w:rsidP="006701B6">
            <w:pPr>
              <w:spacing w:line="276" w:lineRule="auto"/>
              <w:rPr>
                <w:rFonts w:ascii="仿宋" w:eastAsia="仿宋" w:hAnsi="仿宋"/>
                <w:color w:val="000000"/>
                <w:sz w:val="24"/>
              </w:rPr>
            </w:pPr>
            <w:r>
              <w:rPr>
                <w:rFonts w:ascii="仿宋" w:eastAsia="仿宋" w:hAnsi="仿宋" w:hint="eastAsia"/>
                <w:color w:val="000000"/>
                <w:kern w:val="0"/>
                <w:sz w:val="24"/>
              </w:rPr>
              <w:t>1，</w:t>
            </w:r>
            <w:r w:rsidR="00086BD0">
              <w:rPr>
                <w:rFonts w:ascii="仿宋" w:eastAsia="仿宋" w:hAnsi="仿宋"/>
                <w:color w:val="000000"/>
                <w:kern w:val="0"/>
                <w:sz w:val="24"/>
              </w:rPr>
              <w:t>2</w:t>
            </w:r>
            <w:r w:rsidR="00086BD0">
              <w:rPr>
                <w:rFonts w:ascii="仿宋" w:eastAsia="仿宋" w:hAnsi="仿宋" w:hint="eastAsia"/>
                <w:color w:val="000000"/>
                <w:kern w:val="0"/>
                <w:sz w:val="24"/>
              </w:rPr>
              <w:t>、3、</w:t>
            </w:r>
            <w:r>
              <w:rPr>
                <w:rFonts w:ascii="仿宋" w:eastAsia="仿宋" w:hAnsi="仿宋" w:hint="eastAsia"/>
                <w:color w:val="000000"/>
                <w:kern w:val="0"/>
                <w:sz w:val="24"/>
              </w:rPr>
              <w:t>4，</w:t>
            </w:r>
            <w:r w:rsidR="00086BD0">
              <w:rPr>
                <w:rFonts w:ascii="仿宋" w:eastAsia="仿宋" w:hAnsi="仿宋" w:hint="eastAsia"/>
                <w:color w:val="000000"/>
                <w:kern w:val="0"/>
                <w:sz w:val="24"/>
              </w:rPr>
              <w:t>5</w:t>
            </w:r>
          </w:p>
        </w:tc>
        <w:tc>
          <w:tcPr>
            <w:tcW w:w="860" w:type="pct"/>
            <w:tcBorders>
              <w:top w:val="single" w:sz="4" w:space="0" w:color="auto"/>
              <w:left w:val="nil"/>
              <w:bottom w:val="single" w:sz="4" w:space="0" w:color="auto"/>
              <w:right w:val="single" w:sz="4" w:space="0" w:color="auto"/>
            </w:tcBorders>
            <w:vAlign w:val="center"/>
          </w:tcPr>
          <w:p w:rsidR="00C878E6" w:rsidRPr="00A96A5E" w:rsidRDefault="00C878E6" w:rsidP="00C878E6">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C878E6" w:rsidRPr="00A96A5E" w:rsidRDefault="00C878E6" w:rsidP="00C878E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C878E6" w:rsidP="00C878E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5D728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7042D9" w:rsidRDefault="00A96A5E" w:rsidP="009215FC">
            <w:pPr>
              <w:widowControl/>
              <w:spacing w:line="276" w:lineRule="auto"/>
              <w:rPr>
                <w:rFonts w:ascii="仿宋" w:eastAsia="仿宋" w:hAnsi="仿宋"/>
                <w:b/>
                <w:bCs/>
                <w:kern w:val="0"/>
                <w:sz w:val="24"/>
              </w:rPr>
            </w:pPr>
            <w:r w:rsidRPr="007042D9">
              <w:rPr>
                <w:rFonts w:ascii="仿宋" w:eastAsia="仿宋" w:hAnsi="仿宋" w:hint="eastAsia"/>
                <w:b/>
                <w:bCs/>
                <w:kern w:val="0"/>
                <w:sz w:val="24"/>
              </w:rPr>
              <w:t>毕业要求2：</w:t>
            </w:r>
            <w:r w:rsidR="009215FC" w:rsidRPr="007042D9">
              <w:rPr>
                <w:rFonts w:ascii="仿宋" w:eastAsia="仿宋" w:hAnsi="仿宋" w:hint="eastAsia"/>
                <w:sz w:val="24"/>
              </w:rPr>
              <w:t>能够应用数学、自然科学和工程科学的基本原理，识别、表达、并通过文献研究分析机械工程领域内的复杂工程问题，以获得有效结论。</w:t>
            </w:r>
          </w:p>
        </w:tc>
        <w:tc>
          <w:tcPr>
            <w:tcW w:w="1413" w:type="pct"/>
            <w:tcBorders>
              <w:top w:val="single" w:sz="4" w:space="0" w:color="auto"/>
              <w:left w:val="nil"/>
              <w:bottom w:val="single" w:sz="4" w:space="0" w:color="auto"/>
              <w:right w:val="single" w:sz="4" w:space="0" w:color="auto"/>
            </w:tcBorders>
            <w:vAlign w:val="center"/>
          </w:tcPr>
          <w:p w:rsidR="00A96A5E" w:rsidRPr="007042D9" w:rsidRDefault="0096382D" w:rsidP="009215FC">
            <w:pPr>
              <w:spacing w:line="276" w:lineRule="auto"/>
              <w:rPr>
                <w:rFonts w:ascii="仿宋" w:eastAsia="仿宋" w:hAnsi="仿宋"/>
                <w:b/>
                <w:bCs/>
                <w:sz w:val="24"/>
              </w:rPr>
            </w:pPr>
            <w:r w:rsidRPr="007042D9">
              <w:rPr>
                <w:rFonts w:ascii="仿宋" w:eastAsia="仿宋" w:hAnsi="仿宋" w:hint="eastAsia"/>
                <w:b/>
                <w:bCs/>
                <w:sz w:val="24"/>
              </w:rPr>
              <w:t>观测点</w:t>
            </w:r>
            <w:r w:rsidR="009215FC" w:rsidRPr="007042D9">
              <w:rPr>
                <w:rFonts w:ascii="仿宋" w:eastAsia="仿宋" w:hAnsi="仿宋"/>
                <w:b/>
                <w:bCs/>
                <w:sz w:val="24"/>
              </w:rPr>
              <w:t>2.2</w:t>
            </w:r>
            <w:r w:rsidR="00A96A5E" w:rsidRPr="007042D9">
              <w:rPr>
                <w:rFonts w:ascii="仿宋" w:eastAsia="仿宋" w:hAnsi="仿宋" w:hint="eastAsia"/>
                <w:b/>
                <w:bCs/>
                <w:sz w:val="24"/>
              </w:rPr>
              <w:t>：</w:t>
            </w:r>
            <w:r w:rsidR="009215FC" w:rsidRPr="007042D9">
              <w:rPr>
                <w:rFonts w:ascii="仿宋" w:eastAsia="仿宋" w:hAnsi="仿宋" w:hint="eastAsia"/>
                <w:sz w:val="24"/>
              </w:rPr>
              <w:t>能应用工程科学的基本原理，对机械工程领域内的复杂工程问题进行表达与建模；</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7042D9" w:rsidP="00A96A5E">
            <w:pPr>
              <w:spacing w:line="276" w:lineRule="auto"/>
              <w:rPr>
                <w:rFonts w:ascii="仿宋" w:eastAsia="仿宋" w:hAnsi="仿宋"/>
                <w:color w:val="000000"/>
                <w:sz w:val="24"/>
              </w:rPr>
            </w:pPr>
            <w:r>
              <w:rPr>
                <w:rFonts w:ascii="仿宋" w:eastAsia="仿宋" w:hAnsi="仿宋"/>
                <w:color w:val="000000"/>
                <w:kern w:val="0"/>
                <w:sz w:val="24"/>
              </w:rPr>
              <w:t>1</w:t>
            </w:r>
            <w:r w:rsidR="006701B6">
              <w:rPr>
                <w:rFonts w:ascii="仿宋" w:eastAsia="仿宋" w:hAnsi="仿宋" w:hint="eastAsia"/>
                <w:color w:val="000000"/>
                <w:kern w:val="0"/>
                <w:sz w:val="24"/>
              </w:rPr>
              <w:t>、</w:t>
            </w:r>
            <w:r w:rsidR="00A96A5E" w:rsidRPr="00A96A5E">
              <w:rPr>
                <w:rFonts w:ascii="仿宋" w:eastAsia="仿宋" w:hAnsi="仿宋"/>
                <w:color w:val="000000"/>
                <w:kern w:val="0"/>
                <w:sz w:val="24"/>
              </w:rPr>
              <w:t>2</w:t>
            </w:r>
            <w:r w:rsidR="00086BD0">
              <w:rPr>
                <w:rFonts w:ascii="仿宋" w:eastAsia="仿宋" w:hAnsi="仿宋" w:hint="eastAsia"/>
                <w:color w:val="000000"/>
                <w:kern w:val="0"/>
                <w:sz w:val="24"/>
              </w:rPr>
              <w:t>、</w:t>
            </w:r>
            <w:r w:rsidR="00086BD0">
              <w:rPr>
                <w:rFonts w:ascii="仿宋" w:eastAsia="仿宋" w:hAnsi="仿宋"/>
                <w:color w:val="000000"/>
                <w:kern w:val="0"/>
                <w:sz w:val="24"/>
              </w:rPr>
              <w:t>3</w:t>
            </w:r>
            <w:r w:rsidR="00086BD0">
              <w:rPr>
                <w:rFonts w:ascii="仿宋" w:eastAsia="仿宋" w:hAnsi="仿宋" w:hint="eastAsia"/>
                <w:color w:val="000000"/>
                <w:kern w:val="0"/>
                <w:sz w:val="24"/>
              </w:rPr>
              <w:t>、</w:t>
            </w:r>
            <w:r w:rsidR="005B13A7">
              <w:rPr>
                <w:rFonts w:ascii="仿宋" w:eastAsia="仿宋" w:hAnsi="仿宋" w:hint="eastAsia"/>
                <w:color w:val="000000"/>
                <w:kern w:val="0"/>
                <w:sz w:val="24"/>
              </w:rPr>
              <w:t>4、</w:t>
            </w:r>
            <w:r w:rsidR="00086BD0">
              <w:rPr>
                <w:rFonts w:ascii="仿宋" w:eastAsia="仿宋" w:hAnsi="仿宋" w:hint="eastAsia"/>
                <w:color w:val="000000"/>
                <w:kern w:val="0"/>
                <w:sz w:val="24"/>
              </w:rPr>
              <w:t>5</w:t>
            </w:r>
          </w:p>
        </w:tc>
        <w:tc>
          <w:tcPr>
            <w:tcW w:w="860" w:type="pct"/>
            <w:tcBorders>
              <w:top w:val="single" w:sz="4" w:space="0" w:color="auto"/>
              <w:left w:val="nil"/>
              <w:bottom w:val="single" w:sz="4" w:space="0" w:color="auto"/>
              <w:right w:val="single" w:sz="4" w:space="0" w:color="auto"/>
            </w:tcBorders>
          </w:tcPr>
          <w:p w:rsidR="00C878E6" w:rsidRPr="00A96A5E" w:rsidRDefault="00C878E6" w:rsidP="00C878E6">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C878E6" w:rsidRPr="00A96A5E" w:rsidRDefault="00C878E6" w:rsidP="00C878E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C878E6" w:rsidP="00C878E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5D728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7042D9" w:rsidRDefault="00A96A5E" w:rsidP="009215FC">
            <w:pPr>
              <w:widowControl/>
              <w:spacing w:line="276" w:lineRule="auto"/>
              <w:rPr>
                <w:rFonts w:ascii="仿宋" w:eastAsia="仿宋" w:hAnsi="仿宋"/>
                <w:kern w:val="0"/>
                <w:sz w:val="24"/>
              </w:rPr>
            </w:pPr>
            <w:r w:rsidRPr="007042D9">
              <w:rPr>
                <w:rFonts w:ascii="仿宋" w:eastAsia="仿宋" w:hAnsi="仿宋" w:hint="eastAsia"/>
                <w:b/>
                <w:bCs/>
                <w:kern w:val="0"/>
                <w:sz w:val="24"/>
              </w:rPr>
              <w:t>毕业要求</w:t>
            </w:r>
            <w:r w:rsidR="009215FC" w:rsidRPr="007042D9">
              <w:rPr>
                <w:rFonts w:ascii="仿宋" w:eastAsia="仿宋" w:hAnsi="仿宋"/>
                <w:b/>
                <w:bCs/>
                <w:kern w:val="0"/>
                <w:sz w:val="24"/>
              </w:rPr>
              <w:t>4</w:t>
            </w:r>
            <w:r w:rsidRPr="007042D9">
              <w:rPr>
                <w:rFonts w:ascii="仿宋" w:eastAsia="仿宋" w:hAnsi="仿宋" w:hint="eastAsia"/>
                <w:b/>
                <w:bCs/>
                <w:kern w:val="0"/>
                <w:sz w:val="24"/>
              </w:rPr>
              <w:t>：</w:t>
            </w:r>
            <w:r w:rsidR="009215FC" w:rsidRPr="007042D9">
              <w:rPr>
                <w:rFonts w:ascii="仿宋" w:eastAsia="仿宋" w:hAnsi="仿宋" w:hint="eastAsia"/>
                <w:sz w:val="24"/>
              </w:rPr>
              <w:t>能够基于科学原理并采用科学方法对机械工程领域内的复杂工程问题进行研究，包括设计实验、分析与解释数据、并通过信息综合得到合理有效的结论。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rsidR="00A96A5E" w:rsidRPr="007042D9" w:rsidRDefault="0096382D" w:rsidP="009215FC">
            <w:pPr>
              <w:spacing w:line="276" w:lineRule="auto"/>
              <w:rPr>
                <w:rFonts w:ascii="仿宋" w:eastAsia="仿宋" w:hAnsi="仿宋"/>
                <w:sz w:val="24"/>
              </w:rPr>
            </w:pPr>
            <w:r w:rsidRPr="007042D9">
              <w:rPr>
                <w:rFonts w:ascii="仿宋" w:eastAsia="仿宋" w:hAnsi="仿宋" w:hint="eastAsia"/>
                <w:b/>
                <w:bCs/>
                <w:sz w:val="24"/>
              </w:rPr>
              <w:t>观测点</w:t>
            </w:r>
            <w:r w:rsidR="009215FC" w:rsidRPr="007042D9">
              <w:rPr>
                <w:rFonts w:ascii="仿宋" w:eastAsia="仿宋" w:hAnsi="仿宋"/>
                <w:b/>
                <w:bCs/>
                <w:sz w:val="24"/>
              </w:rPr>
              <w:t>4.2</w:t>
            </w:r>
            <w:r w:rsidR="00A96A5E" w:rsidRPr="007042D9">
              <w:rPr>
                <w:rFonts w:ascii="仿宋" w:eastAsia="仿宋" w:hAnsi="仿宋" w:hint="eastAsia"/>
                <w:b/>
                <w:bCs/>
                <w:sz w:val="24"/>
              </w:rPr>
              <w:t>：</w:t>
            </w:r>
            <w:r w:rsidR="009215FC" w:rsidRPr="007042D9">
              <w:rPr>
                <w:rFonts w:ascii="仿宋" w:eastAsia="仿宋" w:hAnsi="仿宋" w:hint="eastAsia"/>
                <w:sz w:val="24"/>
              </w:rPr>
              <w:t>掌握科学研究基本方法，应用基础知识拟定机械工程领域内复杂问题的解决思路，制订实验方案、构建实验系统；</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7042D9" w:rsidP="005B13A7">
            <w:pPr>
              <w:spacing w:line="276" w:lineRule="auto"/>
              <w:rPr>
                <w:rFonts w:ascii="仿宋" w:eastAsia="仿宋" w:hAnsi="仿宋"/>
                <w:color w:val="000000"/>
                <w:kern w:val="0"/>
                <w:sz w:val="24"/>
              </w:rPr>
            </w:pPr>
            <w:r>
              <w:rPr>
                <w:rFonts w:ascii="仿宋" w:eastAsia="仿宋" w:hAnsi="仿宋"/>
                <w:color w:val="000000"/>
                <w:kern w:val="0"/>
                <w:sz w:val="24"/>
              </w:rPr>
              <w:t>1</w:t>
            </w:r>
            <w:r w:rsidR="006701B6">
              <w:rPr>
                <w:rFonts w:ascii="仿宋" w:eastAsia="仿宋" w:hAnsi="仿宋" w:hint="eastAsia"/>
                <w:color w:val="000000"/>
                <w:kern w:val="0"/>
                <w:sz w:val="24"/>
              </w:rPr>
              <w:t>、</w:t>
            </w:r>
            <w:r w:rsidR="00086BD0">
              <w:rPr>
                <w:rFonts w:ascii="仿宋" w:eastAsia="仿宋" w:hAnsi="仿宋" w:hint="eastAsia"/>
                <w:color w:val="000000"/>
                <w:kern w:val="0"/>
                <w:sz w:val="24"/>
              </w:rPr>
              <w:t>3、4、5</w:t>
            </w:r>
          </w:p>
        </w:tc>
        <w:tc>
          <w:tcPr>
            <w:tcW w:w="860" w:type="pct"/>
            <w:tcBorders>
              <w:top w:val="single" w:sz="4" w:space="0" w:color="auto"/>
              <w:left w:val="nil"/>
              <w:bottom w:val="single" w:sz="4" w:space="0" w:color="auto"/>
              <w:right w:val="single" w:sz="4" w:space="0" w:color="auto"/>
            </w:tcBorders>
          </w:tcPr>
          <w:p w:rsidR="00C878E6" w:rsidRPr="00A96A5E" w:rsidRDefault="00C878E6" w:rsidP="00C878E6">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C878E6" w:rsidRPr="00A96A5E" w:rsidRDefault="00C878E6" w:rsidP="00C878E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C878E6" w:rsidP="00C878E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101E67" w:rsidRDefault="00101E67" w:rsidP="0053749D">
      <w:pPr>
        <w:snapToGrid w:val="0"/>
        <w:spacing w:line="300" w:lineRule="auto"/>
        <w:ind w:firstLineChars="200" w:firstLine="480"/>
        <w:rPr>
          <w:rFonts w:ascii="仿宋" w:eastAsia="仿宋" w:hAnsi="仿宋"/>
          <w:color w:val="0070C0"/>
          <w:sz w:val="24"/>
        </w:rPr>
      </w:pPr>
    </w:p>
    <w:tbl>
      <w:tblPr>
        <w:tblW w:w="4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954"/>
        <w:gridCol w:w="1134"/>
        <w:gridCol w:w="426"/>
        <w:gridCol w:w="993"/>
        <w:gridCol w:w="422"/>
        <w:gridCol w:w="708"/>
        <w:gridCol w:w="711"/>
      </w:tblGrid>
      <w:tr w:rsidR="00C93920" w:rsidRPr="003D574E" w:rsidTr="00E11970">
        <w:trPr>
          <w:jc w:val="center"/>
        </w:trPr>
        <w:tc>
          <w:tcPr>
            <w:tcW w:w="332"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1437"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3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1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730"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310"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2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2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C93920" w:rsidRPr="003D574E" w:rsidTr="00E11970">
        <w:trPr>
          <w:jc w:val="center"/>
        </w:trPr>
        <w:tc>
          <w:tcPr>
            <w:tcW w:w="332" w:type="pct"/>
            <w:shd w:val="clear" w:color="auto" w:fill="auto"/>
            <w:vAlign w:val="center"/>
          </w:tcPr>
          <w:p w:rsidR="00632428" w:rsidRPr="00202F65" w:rsidRDefault="00632428" w:rsidP="0063242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1437" w:type="pct"/>
            <w:shd w:val="clear" w:color="auto" w:fill="auto"/>
            <w:vAlign w:val="center"/>
          </w:tcPr>
          <w:p w:rsidR="00632428" w:rsidRPr="009401C7" w:rsidRDefault="00632428" w:rsidP="00E11970">
            <w:pPr>
              <w:tabs>
                <w:tab w:val="left" w:pos="-720"/>
              </w:tabs>
              <w:suppressAutoHyphens/>
              <w:spacing w:line="300" w:lineRule="auto"/>
              <w:ind w:left="315" w:hangingChars="150" w:hanging="315"/>
              <w:jc w:val="center"/>
              <w:rPr>
                <w:rFonts w:eastAsia="仿宋"/>
                <w:spacing w:val="-3"/>
                <w:szCs w:val="21"/>
                <w:lang w:val="en-GB"/>
              </w:rPr>
            </w:pPr>
            <w:r>
              <w:rPr>
                <w:rFonts w:ascii="仿宋_GB2312" w:eastAsia="仿宋_GB2312" w:hAnsi="Georgia" w:hint="eastAsia"/>
              </w:rPr>
              <w:t>绪论</w:t>
            </w:r>
          </w:p>
        </w:tc>
        <w:tc>
          <w:tcPr>
            <w:tcW w:w="834" w:type="pct"/>
            <w:shd w:val="clear" w:color="auto" w:fill="auto"/>
            <w:vAlign w:val="center"/>
          </w:tcPr>
          <w:p w:rsidR="00632428" w:rsidRPr="00D23246" w:rsidRDefault="00632428" w:rsidP="00E11970">
            <w:pPr>
              <w:rPr>
                <w:rFonts w:ascii="FangSong" w:eastAsia="FangSong" w:hAnsi="FangSong"/>
                <w:sz w:val="18"/>
                <w:szCs w:val="18"/>
                <w:lang w:val="x-none"/>
              </w:rPr>
            </w:pPr>
            <w:r w:rsidRPr="00D23246">
              <w:rPr>
                <w:rFonts w:ascii="FangSong" w:eastAsia="FangSong" w:hAnsi="FangSong" w:hint="eastAsia"/>
                <w:spacing w:val="-3"/>
                <w:sz w:val="18"/>
                <w:szCs w:val="18"/>
                <w:lang w:val="en-GB"/>
              </w:rPr>
              <w:t>内容：</w:t>
            </w:r>
            <w:r w:rsidRPr="008B6644">
              <w:rPr>
                <w:rFonts w:ascii="FangSong" w:eastAsia="FangSong" w:hAnsi="FangSong" w:hint="eastAsia"/>
                <w:sz w:val="18"/>
                <w:szCs w:val="18"/>
                <w:lang w:val="x-none"/>
              </w:rPr>
              <w:t>绪论</w:t>
            </w:r>
            <w:r>
              <w:rPr>
                <w:rFonts w:ascii="FangSong" w:eastAsia="FangSong" w:hAnsi="FangSong" w:hint="eastAsia"/>
                <w:sz w:val="18"/>
                <w:szCs w:val="18"/>
                <w:lang w:val="x-none"/>
              </w:rPr>
              <w:t>、</w:t>
            </w:r>
            <w:r w:rsidRPr="008B6644">
              <w:rPr>
                <w:rFonts w:ascii="FangSong" w:eastAsia="FangSong" w:hAnsi="FangSong" w:hint="eastAsia"/>
                <w:sz w:val="18"/>
                <w:szCs w:val="18"/>
                <w:lang w:val="x-none"/>
              </w:rPr>
              <w:t>理论力学研究对象与研究方法</w:t>
            </w:r>
          </w:p>
        </w:tc>
        <w:tc>
          <w:tcPr>
            <w:tcW w:w="313" w:type="pct"/>
            <w:vAlign w:val="center"/>
          </w:tcPr>
          <w:p w:rsidR="00632428" w:rsidRDefault="00632428" w:rsidP="0063242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632428" w:rsidRPr="00D23246" w:rsidRDefault="00632428" w:rsidP="00632428">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理论力学研究方法</w:t>
            </w:r>
          </w:p>
        </w:tc>
        <w:tc>
          <w:tcPr>
            <w:tcW w:w="310" w:type="pct"/>
          </w:tcPr>
          <w:p w:rsidR="00632428" w:rsidRDefault="002F5381" w:rsidP="0063242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632428"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683DEF" w:rsidRDefault="005B13A7" w:rsidP="00E11970">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1</w:t>
            </w:r>
            <w:r w:rsidR="00683DEF">
              <w:rPr>
                <w:rFonts w:eastAsia="仿宋" w:hint="eastAsia"/>
                <w:b/>
                <w:spacing w:val="-3"/>
                <w:sz w:val="24"/>
                <w:lang w:val="en-GB"/>
              </w:rPr>
              <w:t>，</w:t>
            </w:r>
            <w:r w:rsidR="00E11970">
              <w:rPr>
                <w:rFonts w:eastAsia="仿宋" w:hint="eastAsia"/>
                <w:b/>
                <w:spacing w:val="-3"/>
                <w:sz w:val="24"/>
                <w:lang w:val="en-GB"/>
              </w:rPr>
              <w:t>2</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1437" w:type="pct"/>
            <w:shd w:val="clear" w:color="auto" w:fill="auto"/>
            <w:vAlign w:val="center"/>
          </w:tcPr>
          <w:p w:rsidR="002F5381" w:rsidRDefault="002F5381" w:rsidP="00C93920">
            <w:pPr>
              <w:spacing w:line="360" w:lineRule="auto"/>
              <w:ind w:left="360"/>
              <w:jc w:val="left"/>
              <w:rPr>
                <w:rFonts w:ascii="仿宋_GB2312" w:eastAsia="仿宋_GB2312" w:hAnsi="Georgia"/>
              </w:rPr>
            </w:pPr>
            <w:r>
              <w:rPr>
                <w:rFonts w:ascii="仿宋_GB2312" w:eastAsia="仿宋_GB2312" w:hAnsi="Georgia" w:hint="eastAsia"/>
              </w:rPr>
              <w:t>第一章 静力学公理和受力图</w:t>
            </w:r>
          </w:p>
          <w:p w:rsidR="002F5381" w:rsidRDefault="002F5381" w:rsidP="00C93920">
            <w:pPr>
              <w:numPr>
                <w:ilvl w:val="1"/>
                <w:numId w:val="21"/>
              </w:numPr>
              <w:spacing w:line="360" w:lineRule="auto"/>
              <w:jc w:val="left"/>
              <w:rPr>
                <w:rFonts w:ascii="仿宋_GB2312" w:eastAsia="仿宋_GB2312" w:hAnsi="Georgia"/>
              </w:rPr>
            </w:pPr>
            <w:r w:rsidRPr="005C00DB">
              <w:rPr>
                <w:rFonts w:ascii="仿宋_GB2312" w:eastAsia="仿宋_GB2312" w:hAnsi="Georgia" w:hint="eastAsia"/>
              </w:rPr>
              <w:t>静力学公理</w:t>
            </w:r>
          </w:p>
          <w:p w:rsidR="002F5381" w:rsidRPr="005C00DB" w:rsidRDefault="002F5381" w:rsidP="00C93920">
            <w:pPr>
              <w:numPr>
                <w:ilvl w:val="1"/>
                <w:numId w:val="21"/>
              </w:numPr>
              <w:spacing w:line="360" w:lineRule="auto"/>
              <w:jc w:val="left"/>
              <w:rPr>
                <w:rFonts w:ascii="仿宋_GB2312" w:eastAsia="仿宋_GB2312" w:hAnsi="Georgia"/>
              </w:rPr>
            </w:pPr>
            <w:r>
              <w:rPr>
                <w:rFonts w:ascii="仿宋_GB2312" w:eastAsia="仿宋_GB2312" w:hAnsi="Georgia" w:hint="eastAsia"/>
              </w:rPr>
              <w:t>约束和</w:t>
            </w:r>
            <w:r w:rsidRPr="00466115">
              <w:rPr>
                <w:rFonts w:ascii="仿宋_GB2312" w:eastAsia="仿宋_GB2312" w:hAnsi="Georgia" w:hint="eastAsia"/>
              </w:rPr>
              <w:t>约束力</w:t>
            </w:r>
          </w:p>
        </w:tc>
        <w:tc>
          <w:tcPr>
            <w:tcW w:w="834" w:type="pct"/>
            <w:shd w:val="clear" w:color="auto" w:fill="auto"/>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静力学五个公理及推论，工程中常见约束</w:t>
            </w:r>
          </w:p>
          <w:p w:rsidR="002F5381" w:rsidRPr="00D23246" w:rsidRDefault="002F5381" w:rsidP="002F5381">
            <w:pPr>
              <w:rPr>
                <w:rFonts w:ascii="FangSong" w:eastAsia="FangSong" w:hAnsi="FangSong"/>
                <w:sz w:val="18"/>
                <w:szCs w:val="18"/>
                <w:lang w:val="x-none"/>
              </w:rPr>
            </w:pP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重点</w:t>
            </w:r>
            <w:r>
              <w:rPr>
                <w:rFonts w:ascii="FangSong" w:eastAsia="FangSong" w:hAnsi="FangSong" w:hint="eastAsia"/>
                <w:sz w:val="18"/>
                <w:szCs w:val="18"/>
                <w:lang w:val="x-none"/>
              </w:rPr>
              <w:t>和难点</w:t>
            </w:r>
            <w:r w:rsidRPr="00D23246">
              <w:rPr>
                <w:rFonts w:ascii="FangSong" w:eastAsia="FangSong" w:hAnsi="FangSong" w:hint="eastAsia"/>
                <w:sz w:val="18"/>
                <w:szCs w:val="18"/>
                <w:lang w:val="x-none"/>
              </w:rPr>
              <w:t>：</w:t>
            </w:r>
            <w:r>
              <w:rPr>
                <w:rFonts w:ascii="FangSong" w:eastAsia="FangSong" w:hAnsi="FangSong" w:hint="eastAsia"/>
                <w:sz w:val="18"/>
                <w:szCs w:val="18"/>
                <w:lang w:val="x-none"/>
              </w:rPr>
              <w:t>静力学公理，常见约束</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683DEF"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sidR="00E11970">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1437" w:type="pct"/>
            <w:shd w:val="clear" w:color="auto" w:fill="auto"/>
            <w:vAlign w:val="center"/>
          </w:tcPr>
          <w:p w:rsidR="002F5381" w:rsidRDefault="002F5381" w:rsidP="00C93920">
            <w:pPr>
              <w:numPr>
                <w:ilvl w:val="1"/>
                <w:numId w:val="21"/>
              </w:numPr>
              <w:spacing w:line="360" w:lineRule="auto"/>
              <w:jc w:val="left"/>
              <w:rPr>
                <w:rFonts w:ascii="仿宋_GB2312" w:eastAsia="仿宋_GB2312" w:hAnsi="Georgia"/>
              </w:rPr>
            </w:pPr>
            <w:r w:rsidRPr="00466115">
              <w:rPr>
                <w:rFonts w:ascii="仿宋_GB2312" w:eastAsia="仿宋_GB2312" w:hAnsi="Georgia" w:hint="eastAsia"/>
              </w:rPr>
              <w:t>物体受力分析</w:t>
            </w:r>
          </w:p>
          <w:p w:rsidR="002F5381" w:rsidRPr="005C00DB" w:rsidRDefault="002F5381" w:rsidP="00C93920">
            <w:pPr>
              <w:numPr>
                <w:ilvl w:val="1"/>
                <w:numId w:val="21"/>
              </w:numPr>
              <w:spacing w:line="360" w:lineRule="auto"/>
              <w:jc w:val="left"/>
              <w:rPr>
                <w:rFonts w:ascii="仿宋_GB2312" w:eastAsia="仿宋_GB2312" w:hAnsi="Georgia"/>
              </w:rPr>
            </w:pPr>
            <w:r w:rsidRPr="005C00DB">
              <w:rPr>
                <w:rFonts w:ascii="仿宋_GB2312" w:eastAsia="仿宋_GB2312" w:hAnsi="Georgia" w:hint="eastAsia"/>
              </w:rPr>
              <w:t>力学模型和力学简图</w:t>
            </w:r>
          </w:p>
        </w:tc>
        <w:tc>
          <w:tcPr>
            <w:tcW w:w="834" w:type="pct"/>
            <w:shd w:val="clear" w:color="auto" w:fill="auto"/>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受力分析图和力学简化模型</w:t>
            </w:r>
          </w:p>
          <w:p w:rsidR="002F5381" w:rsidRPr="00D23246" w:rsidRDefault="002F5381" w:rsidP="002F5381">
            <w:pPr>
              <w:rPr>
                <w:rFonts w:ascii="FangSong" w:eastAsia="FangSong" w:hAnsi="FangSong"/>
                <w:sz w:val="18"/>
                <w:szCs w:val="18"/>
                <w:lang w:val="x-none"/>
              </w:rPr>
            </w:pP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重点</w:t>
            </w:r>
            <w:r>
              <w:rPr>
                <w:rFonts w:ascii="FangSong" w:eastAsia="FangSong" w:hAnsi="FangSong" w:hint="eastAsia"/>
                <w:sz w:val="18"/>
                <w:szCs w:val="18"/>
                <w:lang w:val="x-none"/>
              </w:rPr>
              <w:t>和难点</w:t>
            </w:r>
            <w:r w:rsidRPr="00D23246">
              <w:rPr>
                <w:rFonts w:ascii="FangSong" w:eastAsia="FangSong" w:hAnsi="FangSong" w:hint="eastAsia"/>
                <w:sz w:val="18"/>
                <w:szCs w:val="18"/>
                <w:lang w:val="x-none"/>
              </w:rPr>
              <w:t>：</w:t>
            </w:r>
            <w:r>
              <w:rPr>
                <w:rFonts w:ascii="FangSong" w:eastAsia="FangSong" w:hAnsi="FangSong" w:hint="eastAsia"/>
                <w:sz w:val="18"/>
                <w:szCs w:val="18"/>
                <w:lang w:val="x-none"/>
              </w:rPr>
              <w:t>受力分析</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E11970"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FF3E4C">
              <w:rPr>
                <w:rFonts w:eastAsia="仿宋" w:hint="eastAsia"/>
                <w:b/>
                <w:spacing w:val="-3"/>
                <w:sz w:val="24"/>
                <w:lang w:val="en-GB"/>
              </w:rPr>
              <w:t>,</w:t>
            </w:r>
            <w:r>
              <w:rPr>
                <w:rFonts w:eastAsia="仿宋" w:hint="eastAsia"/>
                <w:b/>
                <w:spacing w:val="-3"/>
                <w:sz w:val="24"/>
                <w:lang w:val="en-GB"/>
              </w:rPr>
              <w:t>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1437" w:type="pct"/>
            <w:shd w:val="clear" w:color="auto" w:fill="auto"/>
            <w:vAlign w:val="center"/>
          </w:tcPr>
          <w:p w:rsidR="002F5381" w:rsidRDefault="002F5381" w:rsidP="00C93920">
            <w:pPr>
              <w:spacing w:line="360" w:lineRule="auto"/>
              <w:ind w:left="360"/>
              <w:jc w:val="left"/>
              <w:rPr>
                <w:rFonts w:ascii="仿宋_GB2312" w:eastAsia="仿宋_GB2312" w:hAnsi="Georgia"/>
              </w:rPr>
            </w:pPr>
            <w:r>
              <w:rPr>
                <w:rFonts w:ascii="仿宋_GB2312" w:eastAsia="仿宋_GB2312" w:hAnsi="Georgia" w:hint="eastAsia"/>
              </w:rPr>
              <w:t>第二章 平面力系</w:t>
            </w:r>
          </w:p>
          <w:p w:rsidR="002F5381" w:rsidRDefault="002F5381" w:rsidP="00C93920">
            <w:pPr>
              <w:spacing w:line="360" w:lineRule="auto"/>
              <w:ind w:left="360"/>
              <w:jc w:val="left"/>
              <w:rPr>
                <w:rFonts w:ascii="仿宋_GB2312" w:eastAsia="仿宋_GB2312" w:hAnsi="Georgia"/>
              </w:rPr>
            </w:pPr>
            <w:r>
              <w:rPr>
                <w:rFonts w:ascii="仿宋_GB2312" w:eastAsia="仿宋_GB2312" w:hAnsi="Georgia" w:hint="eastAsia"/>
              </w:rPr>
              <w:t>2-</w:t>
            </w:r>
            <w:r>
              <w:rPr>
                <w:rFonts w:ascii="仿宋_GB2312" w:eastAsia="仿宋_GB2312" w:hAnsi="Georgia"/>
              </w:rPr>
              <w:t>1</w:t>
            </w:r>
            <w:r>
              <w:rPr>
                <w:rFonts w:ascii="仿宋_GB2312" w:eastAsia="仿宋_GB2312" w:hAnsi="Georgia" w:hint="eastAsia"/>
              </w:rPr>
              <w:t xml:space="preserve"> 平面汇交力系的合成和平衡条件</w:t>
            </w:r>
          </w:p>
          <w:p w:rsidR="002F5381" w:rsidRPr="00F60933" w:rsidRDefault="002F5381" w:rsidP="00C93920">
            <w:pPr>
              <w:spacing w:line="360" w:lineRule="auto"/>
              <w:ind w:left="360"/>
              <w:jc w:val="left"/>
              <w:rPr>
                <w:rFonts w:ascii="仿宋_GB2312" w:eastAsia="仿宋_GB2312" w:hAnsi="Georgia"/>
              </w:rPr>
            </w:pPr>
            <w:r>
              <w:rPr>
                <w:rFonts w:ascii="仿宋_GB2312" w:eastAsia="仿宋_GB2312" w:hAnsi="Georgia" w:hint="eastAsia"/>
              </w:rPr>
              <w:t>2-</w:t>
            </w:r>
            <w:r>
              <w:rPr>
                <w:rFonts w:ascii="仿宋_GB2312" w:eastAsia="仿宋_GB2312" w:hAnsi="Georgia"/>
              </w:rPr>
              <w:t>2</w:t>
            </w:r>
            <w:r>
              <w:rPr>
                <w:rFonts w:ascii="仿宋_GB2312" w:eastAsia="仿宋_GB2312" w:hAnsi="Georgia" w:hint="eastAsia"/>
              </w:rPr>
              <w:t>平面力对点之矩</w:t>
            </w:r>
            <w:r w:rsidRPr="00466115">
              <w:rPr>
                <w:rFonts w:ascii="仿宋_GB2312" w:eastAsia="仿宋_GB2312" w:hAnsi="Georgia" w:hint="eastAsia"/>
              </w:rPr>
              <w:t>, 平面力偶</w:t>
            </w:r>
          </w:p>
        </w:tc>
        <w:tc>
          <w:tcPr>
            <w:tcW w:w="834" w:type="pct"/>
            <w:shd w:val="clear" w:color="auto" w:fill="auto"/>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平面汇交力系和平面力偶系</w:t>
            </w:r>
          </w:p>
          <w:p w:rsidR="002F5381" w:rsidRPr="00D23246" w:rsidRDefault="002F5381" w:rsidP="002F5381">
            <w:pPr>
              <w:rPr>
                <w:rFonts w:ascii="FangSong" w:eastAsia="FangSong" w:hAnsi="FangSong"/>
                <w:sz w:val="18"/>
                <w:szCs w:val="18"/>
                <w:lang w:val="x-none"/>
              </w:rPr>
            </w:pP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C9427E"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重点</w:t>
            </w:r>
            <w:r>
              <w:rPr>
                <w:rFonts w:ascii="FangSong" w:eastAsia="FangSong" w:hAnsi="FangSong" w:hint="eastAsia"/>
                <w:sz w:val="18"/>
                <w:szCs w:val="18"/>
                <w:lang w:val="x-none"/>
              </w:rPr>
              <w:t>和难点：平面汇交力系平衡的图解法和解析法，力矩和力偶的概念</w:t>
            </w:r>
            <w:r w:rsidRPr="00D23246">
              <w:rPr>
                <w:rFonts w:ascii="FangSong" w:eastAsia="FangSong" w:hAnsi="FangSong"/>
                <w:sz w:val="18"/>
                <w:szCs w:val="18"/>
                <w:lang w:val="x-none"/>
              </w:rPr>
              <w:t xml:space="preserve"> </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E11970"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FF3E4C">
              <w:rPr>
                <w:rFonts w:eastAsia="仿宋" w:hint="eastAsia"/>
                <w:b/>
                <w:spacing w:val="-3"/>
                <w:sz w:val="24"/>
                <w:lang w:val="en-GB"/>
              </w:rPr>
              <w:t>,</w:t>
            </w:r>
            <w:r>
              <w:rPr>
                <w:rFonts w:eastAsia="仿宋" w:hint="eastAsia"/>
                <w:b/>
                <w:spacing w:val="-3"/>
                <w:sz w:val="24"/>
                <w:lang w:val="en-GB"/>
              </w:rPr>
              <w:t>3</w:t>
            </w:r>
            <w:r>
              <w:rPr>
                <w:rFonts w:eastAsia="仿宋"/>
                <w:b/>
                <w:spacing w:val="-3"/>
                <w:sz w:val="24"/>
                <w:lang w:val="en-GB"/>
              </w:rPr>
              <w:t>,4</w:t>
            </w:r>
            <w:r w:rsidR="00FF3E4C">
              <w:rPr>
                <w:rFonts w:eastAsia="仿宋" w:hint="eastAsia"/>
                <w:b/>
                <w:spacing w:val="-3"/>
                <w:sz w:val="24"/>
                <w:lang w:val="en-GB"/>
              </w:rPr>
              <w:t>,</w:t>
            </w:r>
            <w:r>
              <w:rPr>
                <w:rFonts w:eastAsia="仿宋" w:hint="eastAsia"/>
                <w:b/>
                <w:spacing w:val="-3"/>
                <w:sz w:val="24"/>
                <w:lang w:val="en-GB"/>
              </w:rPr>
              <w:t>5</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5</w:t>
            </w:r>
          </w:p>
        </w:tc>
        <w:tc>
          <w:tcPr>
            <w:tcW w:w="1437" w:type="pct"/>
            <w:shd w:val="clear" w:color="auto" w:fill="auto"/>
            <w:vAlign w:val="center"/>
          </w:tcPr>
          <w:p w:rsidR="002F5381" w:rsidRPr="00466115" w:rsidRDefault="002F5381" w:rsidP="00C93920">
            <w:pPr>
              <w:spacing w:line="360" w:lineRule="auto"/>
              <w:ind w:firstLineChars="200" w:firstLine="420"/>
              <w:jc w:val="left"/>
              <w:rPr>
                <w:rFonts w:ascii="仿宋_GB2312" w:eastAsia="仿宋_GB2312" w:hAnsi="Georgia"/>
              </w:rPr>
            </w:pPr>
            <w:r>
              <w:rPr>
                <w:rFonts w:ascii="仿宋_GB2312" w:eastAsia="仿宋_GB2312" w:hAnsi="Georgia"/>
              </w:rPr>
              <w:t>2</w:t>
            </w:r>
            <w:r>
              <w:rPr>
                <w:rFonts w:ascii="仿宋_GB2312" w:eastAsia="仿宋_GB2312" w:hAnsi="Georgia" w:hint="eastAsia"/>
              </w:rPr>
              <w:t>-</w:t>
            </w:r>
            <w:r>
              <w:rPr>
                <w:rFonts w:ascii="仿宋_GB2312" w:eastAsia="仿宋_GB2312" w:hAnsi="Georgia"/>
              </w:rPr>
              <w:t>3</w:t>
            </w:r>
            <w:r w:rsidRPr="00466115">
              <w:rPr>
                <w:rFonts w:ascii="仿宋_GB2312" w:eastAsia="仿宋_GB2312" w:hAnsi="Georgia" w:hint="eastAsia"/>
              </w:rPr>
              <w:t>平面任意力系向一点简化</w:t>
            </w:r>
          </w:p>
          <w:p w:rsidR="002F5381" w:rsidRPr="00F60933" w:rsidRDefault="002F5381" w:rsidP="00C93920">
            <w:pPr>
              <w:spacing w:line="360" w:lineRule="auto"/>
              <w:ind w:firstLineChars="200" w:firstLine="420"/>
              <w:jc w:val="left"/>
              <w:rPr>
                <w:rFonts w:ascii="仿宋_GB2312" w:eastAsia="仿宋_GB2312" w:hAnsi="Georgia"/>
              </w:rPr>
            </w:pPr>
            <w:r>
              <w:rPr>
                <w:rFonts w:ascii="仿宋_GB2312" w:eastAsia="仿宋_GB2312" w:hAnsi="Georgia" w:hint="eastAsia"/>
              </w:rPr>
              <w:t>2-4</w:t>
            </w:r>
            <w:r>
              <w:rPr>
                <w:rFonts w:ascii="仿宋_GB2312" w:eastAsia="仿宋_GB2312" w:hAnsi="Georgia"/>
              </w:rPr>
              <w:t xml:space="preserve"> </w:t>
            </w:r>
            <w:r>
              <w:rPr>
                <w:rFonts w:ascii="仿宋_GB2312" w:eastAsia="仿宋_GB2312" w:hAnsi="Georgia" w:hint="eastAsia"/>
              </w:rPr>
              <w:t>平面任意</w:t>
            </w:r>
            <w:r w:rsidRPr="00F60933">
              <w:rPr>
                <w:rFonts w:ascii="仿宋_GB2312" w:eastAsia="仿宋_GB2312" w:hAnsi="Georgia" w:hint="eastAsia"/>
              </w:rPr>
              <w:t>力系平衡</w:t>
            </w:r>
            <w:r>
              <w:rPr>
                <w:rFonts w:ascii="仿宋_GB2312" w:eastAsia="仿宋_GB2312" w:hAnsi="Georgia" w:hint="eastAsia"/>
              </w:rPr>
              <w:t>条件和平衡方程</w:t>
            </w:r>
          </w:p>
        </w:tc>
        <w:tc>
          <w:tcPr>
            <w:tcW w:w="834" w:type="pct"/>
            <w:shd w:val="clear" w:color="auto" w:fill="auto"/>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平面任意力系简化和平衡方程</w:t>
            </w:r>
          </w:p>
          <w:p w:rsidR="002F5381" w:rsidRPr="00D23246" w:rsidRDefault="002F5381" w:rsidP="002F5381">
            <w:pPr>
              <w:rPr>
                <w:rFonts w:ascii="FangSong" w:eastAsia="FangSong" w:hAnsi="FangSong"/>
                <w:sz w:val="18"/>
                <w:szCs w:val="18"/>
                <w:lang w:val="x-none"/>
              </w:rPr>
            </w:pP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力系简化和平衡条件</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683DEF"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FF3E4C">
              <w:rPr>
                <w:rFonts w:eastAsia="仿宋" w:hint="eastAsia"/>
                <w:b/>
                <w:spacing w:val="-3"/>
                <w:sz w:val="24"/>
                <w:lang w:val="en-GB"/>
              </w:rPr>
              <w:t>,</w:t>
            </w:r>
            <w:r>
              <w:rPr>
                <w:rFonts w:eastAsia="仿宋" w:hint="eastAsia"/>
                <w:b/>
                <w:spacing w:val="-3"/>
                <w:sz w:val="24"/>
                <w:lang w:val="en-GB"/>
              </w:rPr>
              <w:t>3</w:t>
            </w:r>
            <w:r w:rsidR="00FF3E4C">
              <w:rPr>
                <w:rFonts w:eastAsia="仿宋" w:hint="eastAsia"/>
                <w:b/>
                <w:spacing w:val="-3"/>
                <w:sz w:val="24"/>
                <w:lang w:val="en-GB"/>
              </w:rPr>
              <w:t>,</w:t>
            </w:r>
            <w:r>
              <w:rPr>
                <w:rFonts w:eastAsia="仿宋" w:hint="eastAsia"/>
                <w:b/>
                <w:spacing w:val="-3"/>
                <w:sz w:val="24"/>
                <w:lang w:val="en-GB"/>
              </w:rPr>
              <w:t>4</w:t>
            </w:r>
            <w:r w:rsidR="00FF3E4C">
              <w:rPr>
                <w:rFonts w:eastAsia="仿宋"/>
                <w:b/>
                <w:spacing w:val="-3"/>
                <w:sz w:val="24"/>
                <w:lang w:val="en-GB"/>
              </w:rPr>
              <w:t>,5</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6</w:t>
            </w:r>
          </w:p>
        </w:tc>
        <w:tc>
          <w:tcPr>
            <w:tcW w:w="1437" w:type="pct"/>
            <w:shd w:val="clear" w:color="auto" w:fill="auto"/>
            <w:vAlign w:val="center"/>
          </w:tcPr>
          <w:p w:rsidR="002F5381" w:rsidRDefault="002F5381" w:rsidP="00C93920">
            <w:pPr>
              <w:spacing w:line="360" w:lineRule="auto"/>
              <w:ind w:firstLineChars="200" w:firstLine="420"/>
              <w:jc w:val="left"/>
              <w:rPr>
                <w:rFonts w:ascii="仿宋_GB2312" w:eastAsia="仿宋_GB2312" w:hAnsi="Georgia"/>
              </w:rPr>
            </w:pPr>
            <w:r>
              <w:rPr>
                <w:rFonts w:ascii="仿宋_GB2312" w:eastAsia="仿宋_GB2312" w:hAnsi="Georgia" w:hint="eastAsia"/>
              </w:rPr>
              <w:t>2-5 物系平衡，静定和超静定</w:t>
            </w:r>
          </w:p>
          <w:p w:rsidR="002F5381" w:rsidRPr="00F60933" w:rsidRDefault="002F5381" w:rsidP="00C93920">
            <w:pPr>
              <w:spacing w:line="360" w:lineRule="auto"/>
              <w:ind w:firstLineChars="200" w:firstLine="420"/>
              <w:jc w:val="left"/>
              <w:rPr>
                <w:rFonts w:ascii="仿宋_GB2312" w:eastAsia="仿宋_GB2312" w:hAnsi="Georgia"/>
              </w:rPr>
            </w:pPr>
            <w:r>
              <w:rPr>
                <w:rFonts w:ascii="仿宋_GB2312" w:eastAsia="仿宋_GB2312" w:hAnsi="Georgia" w:hint="eastAsia"/>
              </w:rPr>
              <w:t>2-6</w:t>
            </w:r>
            <w:r>
              <w:rPr>
                <w:rFonts w:ascii="仿宋_GB2312" w:eastAsia="仿宋_GB2312" w:hAnsi="Georgia"/>
              </w:rPr>
              <w:t xml:space="preserve"> </w:t>
            </w:r>
            <w:r>
              <w:rPr>
                <w:rFonts w:ascii="仿宋_GB2312" w:eastAsia="仿宋_GB2312" w:hAnsi="Georgia" w:hint="eastAsia"/>
              </w:rPr>
              <w:t>平面简单</w:t>
            </w:r>
            <w:r>
              <w:rPr>
                <w:rFonts w:ascii="MS Gothic" w:eastAsia="MS Gothic" w:hAnsi="MS Gothic" w:cs="MS Gothic" w:hint="eastAsia"/>
              </w:rPr>
              <w:t>裄</w:t>
            </w:r>
            <w:r>
              <w:rPr>
                <w:rFonts w:ascii="仿宋_GB2312" w:eastAsia="仿宋_GB2312" w:hAnsi="仿宋_GB2312" w:cs="仿宋_GB2312" w:hint="eastAsia"/>
              </w:rPr>
              <w:t>架</w:t>
            </w:r>
          </w:p>
        </w:tc>
        <w:tc>
          <w:tcPr>
            <w:tcW w:w="834" w:type="pct"/>
            <w:shd w:val="clear" w:color="auto" w:fill="auto"/>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物体系统平衡，超静定，平面简单桁架</w:t>
            </w:r>
          </w:p>
          <w:p w:rsidR="002F5381" w:rsidRPr="00D23246" w:rsidRDefault="002F5381" w:rsidP="002F5381">
            <w:pPr>
              <w:rPr>
                <w:rFonts w:ascii="FangSong" w:eastAsia="FangSong" w:hAnsi="FangSong"/>
                <w:sz w:val="18"/>
                <w:szCs w:val="18"/>
                <w:lang w:val="x-none"/>
              </w:rPr>
            </w:pP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物体系统平衡和局部平衡，超静定问题，平面静定桁架的截面法和节点法</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683DEF"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r>
              <w:rPr>
                <w:rFonts w:eastAsia="仿宋"/>
                <w:b/>
                <w:spacing w:val="-3"/>
                <w:sz w:val="24"/>
                <w:lang w:val="en-GB"/>
              </w:rPr>
              <w:t>,5</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7</w:t>
            </w:r>
          </w:p>
        </w:tc>
        <w:tc>
          <w:tcPr>
            <w:tcW w:w="1437" w:type="pct"/>
            <w:shd w:val="clear" w:color="auto" w:fill="auto"/>
            <w:vAlign w:val="center"/>
          </w:tcPr>
          <w:p w:rsidR="002F5381" w:rsidRDefault="002F5381" w:rsidP="00C93920">
            <w:pPr>
              <w:spacing w:line="360" w:lineRule="auto"/>
              <w:ind w:left="360"/>
              <w:jc w:val="left"/>
              <w:rPr>
                <w:rFonts w:ascii="仿宋_GB2312" w:eastAsia="仿宋_GB2312" w:hAnsi="Georgia"/>
              </w:rPr>
            </w:pPr>
            <w:r>
              <w:rPr>
                <w:rFonts w:ascii="仿宋_GB2312" w:eastAsia="仿宋_GB2312" w:hAnsi="Georgia" w:hint="eastAsia"/>
              </w:rPr>
              <w:t>第三章 空间力系</w:t>
            </w:r>
          </w:p>
          <w:p w:rsidR="002F5381" w:rsidRDefault="002F5381" w:rsidP="00C93920">
            <w:pPr>
              <w:numPr>
                <w:ilvl w:val="1"/>
                <w:numId w:val="22"/>
              </w:numPr>
              <w:spacing w:line="360" w:lineRule="auto"/>
              <w:jc w:val="left"/>
              <w:rPr>
                <w:rFonts w:ascii="仿宋_GB2312" w:eastAsia="仿宋_GB2312" w:hAnsi="Georgia"/>
              </w:rPr>
            </w:pPr>
            <w:r>
              <w:rPr>
                <w:rFonts w:ascii="仿宋_GB2312" w:eastAsia="仿宋_GB2312" w:hAnsi="Georgia" w:hint="eastAsia"/>
              </w:rPr>
              <w:t>空间汇交力系</w:t>
            </w:r>
          </w:p>
          <w:p w:rsidR="002F5381" w:rsidRDefault="002F5381" w:rsidP="00C93920">
            <w:pPr>
              <w:numPr>
                <w:ilvl w:val="1"/>
                <w:numId w:val="22"/>
              </w:numPr>
              <w:spacing w:line="360" w:lineRule="auto"/>
              <w:jc w:val="left"/>
              <w:rPr>
                <w:rFonts w:ascii="仿宋_GB2312" w:eastAsia="仿宋_GB2312" w:hAnsi="Georgia"/>
              </w:rPr>
            </w:pPr>
            <w:r w:rsidRPr="00466115">
              <w:rPr>
                <w:rFonts w:ascii="仿宋_GB2312" w:eastAsia="仿宋_GB2312" w:hAnsi="Georgia" w:hint="eastAsia"/>
              </w:rPr>
              <w:t>力对点之矩与力对轴之矩</w:t>
            </w:r>
          </w:p>
          <w:p w:rsidR="00E80F90" w:rsidRPr="00E80F90" w:rsidRDefault="00E80F90" w:rsidP="00C93920">
            <w:pPr>
              <w:numPr>
                <w:ilvl w:val="1"/>
                <w:numId w:val="22"/>
              </w:numPr>
              <w:spacing w:line="360" w:lineRule="auto"/>
              <w:jc w:val="left"/>
              <w:rPr>
                <w:rFonts w:ascii="仿宋_GB2312" w:eastAsia="仿宋_GB2312" w:hAnsi="Georgia"/>
              </w:rPr>
            </w:pPr>
            <w:r>
              <w:rPr>
                <w:rFonts w:ascii="仿宋_GB2312" w:eastAsia="仿宋_GB2312" w:hAnsi="Georgia" w:hint="eastAsia"/>
              </w:rPr>
              <w:t>空间力偶</w:t>
            </w:r>
          </w:p>
        </w:tc>
        <w:tc>
          <w:tcPr>
            <w:tcW w:w="834" w:type="pct"/>
            <w:shd w:val="clear" w:color="auto" w:fill="auto"/>
            <w:vAlign w:val="center"/>
          </w:tcPr>
          <w:p w:rsidR="002F5381" w:rsidRPr="00D23246" w:rsidRDefault="002F5381" w:rsidP="00E80F90">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空间汇交力系和空间力矩</w:t>
            </w:r>
            <w:r w:rsidR="00E80F90">
              <w:rPr>
                <w:rFonts w:ascii="FangSong" w:eastAsia="FangSong" w:hAnsi="FangSong" w:hint="eastAsia"/>
                <w:sz w:val="18"/>
                <w:szCs w:val="18"/>
                <w:lang w:val="x-none"/>
              </w:rPr>
              <w:t>, 空间力偶系</w:t>
            </w: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D23246" w:rsidRDefault="002F5381" w:rsidP="002F5381">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力矢量和力矩矢量</w:t>
            </w:r>
            <w:r w:rsidR="00E80F90">
              <w:rPr>
                <w:rFonts w:ascii="FangSong" w:eastAsia="FangSong" w:hAnsi="FangSong" w:hint="eastAsia"/>
                <w:sz w:val="18"/>
                <w:szCs w:val="18"/>
                <w:lang w:val="x-none"/>
              </w:rPr>
              <w:t>, 力偶系的平衡条件</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E80F90" w:rsidP="00E80F9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,3</w:t>
            </w:r>
            <w:r w:rsidR="00FF3E4C">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2F5381" w:rsidRPr="00202F65" w:rsidRDefault="002F5381" w:rsidP="002F5381">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8</w:t>
            </w:r>
          </w:p>
        </w:tc>
        <w:tc>
          <w:tcPr>
            <w:tcW w:w="1437" w:type="pct"/>
            <w:shd w:val="clear" w:color="auto" w:fill="auto"/>
            <w:vAlign w:val="center"/>
          </w:tcPr>
          <w:p w:rsidR="002F5381" w:rsidRDefault="002F5381" w:rsidP="00C93920">
            <w:pPr>
              <w:numPr>
                <w:ilvl w:val="1"/>
                <w:numId w:val="22"/>
              </w:numPr>
              <w:spacing w:line="360" w:lineRule="auto"/>
              <w:jc w:val="left"/>
              <w:rPr>
                <w:rFonts w:ascii="仿宋_GB2312" w:eastAsia="仿宋_GB2312" w:hAnsi="Georgia"/>
              </w:rPr>
            </w:pPr>
            <w:r w:rsidRPr="00466115">
              <w:rPr>
                <w:rFonts w:ascii="仿宋_GB2312" w:eastAsia="仿宋_GB2312" w:hAnsi="Georgia" w:hint="eastAsia"/>
              </w:rPr>
              <w:t>空间</w:t>
            </w:r>
            <w:r>
              <w:rPr>
                <w:rFonts w:ascii="仿宋_GB2312" w:eastAsia="仿宋_GB2312" w:hAnsi="Georgia" w:hint="eastAsia"/>
              </w:rPr>
              <w:t>任意</w:t>
            </w:r>
            <w:r w:rsidRPr="00466115">
              <w:rPr>
                <w:rFonts w:ascii="仿宋_GB2312" w:eastAsia="仿宋_GB2312" w:hAnsi="Georgia" w:hint="eastAsia"/>
              </w:rPr>
              <w:t>力系的简化</w:t>
            </w:r>
          </w:p>
          <w:p w:rsidR="00E80F90" w:rsidRDefault="00E80F90" w:rsidP="00C93920">
            <w:pPr>
              <w:numPr>
                <w:ilvl w:val="1"/>
                <w:numId w:val="22"/>
              </w:numPr>
              <w:spacing w:line="360" w:lineRule="auto"/>
              <w:jc w:val="left"/>
              <w:rPr>
                <w:rFonts w:ascii="仿宋_GB2312" w:eastAsia="仿宋_GB2312" w:hAnsi="Georgia"/>
              </w:rPr>
            </w:pPr>
            <w:r w:rsidRPr="00466115">
              <w:rPr>
                <w:rFonts w:ascii="仿宋_GB2312" w:eastAsia="仿宋_GB2312" w:hAnsi="Georgia" w:hint="eastAsia"/>
              </w:rPr>
              <w:t>空间</w:t>
            </w:r>
            <w:r w:rsidRPr="00F60933">
              <w:rPr>
                <w:rFonts w:ascii="仿宋_GB2312" w:eastAsia="仿宋_GB2312" w:hAnsi="Georgia" w:hint="eastAsia"/>
              </w:rPr>
              <w:t>力系平衡</w:t>
            </w:r>
            <w:r>
              <w:rPr>
                <w:rFonts w:ascii="仿宋_GB2312" w:eastAsia="仿宋_GB2312" w:hAnsi="Georgia" w:hint="eastAsia"/>
              </w:rPr>
              <w:t>方程</w:t>
            </w:r>
          </w:p>
          <w:p w:rsidR="00E80F90" w:rsidRPr="00F60933" w:rsidRDefault="00E80F90" w:rsidP="00C93920">
            <w:pPr>
              <w:numPr>
                <w:ilvl w:val="1"/>
                <w:numId w:val="22"/>
              </w:numPr>
              <w:spacing w:line="360" w:lineRule="auto"/>
              <w:jc w:val="left"/>
              <w:rPr>
                <w:rFonts w:ascii="仿宋_GB2312" w:eastAsia="仿宋_GB2312" w:hAnsi="Georgia"/>
              </w:rPr>
            </w:pPr>
            <w:r>
              <w:rPr>
                <w:rFonts w:ascii="仿宋_GB2312" w:eastAsia="仿宋_GB2312" w:hAnsi="Georgia" w:hint="eastAsia"/>
              </w:rPr>
              <w:t>物体</w:t>
            </w:r>
            <w:r>
              <w:rPr>
                <w:rFonts w:ascii="仿宋_GB2312" w:eastAsia="仿宋_GB2312" w:hAnsi="Georgia"/>
              </w:rPr>
              <w:t>的重心</w:t>
            </w:r>
          </w:p>
        </w:tc>
        <w:tc>
          <w:tcPr>
            <w:tcW w:w="834" w:type="pct"/>
            <w:shd w:val="clear" w:color="auto" w:fill="auto"/>
            <w:vAlign w:val="center"/>
          </w:tcPr>
          <w:p w:rsidR="002F5381" w:rsidRPr="00D23246" w:rsidRDefault="002F5381" w:rsidP="00E80F90">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空间任意力系的简化</w:t>
            </w:r>
            <w:r w:rsidR="00E80F90">
              <w:rPr>
                <w:rFonts w:ascii="FangSong" w:eastAsia="FangSong" w:hAnsi="FangSong" w:hint="eastAsia"/>
                <w:sz w:val="18"/>
                <w:szCs w:val="18"/>
                <w:lang w:val="x-none"/>
              </w:rPr>
              <w:t>, 空间任意力系平衡, 物体重心</w:t>
            </w:r>
          </w:p>
        </w:tc>
        <w:tc>
          <w:tcPr>
            <w:tcW w:w="313" w:type="pct"/>
            <w:vAlign w:val="center"/>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2F5381" w:rsidRPr="00D23246" w:rsidRDefault="002F5381" w:rsidP="00E80F90">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，任意力系简化结果</w:t>
            </w:r>
            <w:r w:rsidR="00E80F90">
              <w:rPr>
                <w:rFonts w:ascii="FangSong" w:eastAsia="FangSong" w:hAnsi="FangSong" w:hint="eastAsia"/>
                <w:sz w:val="18"/>
                <w:szCs w:val="18"/>
                <w:lang w:val="x-none"/>
              </w:rPr>
              <w:t>, 任意力系的平衡条件，物体重心和平面图形形心的求解</w:t>
            </w:r>
          </w:p>
        </w:tc>
        <w:tc>
          <w:tcPr>
            <w:tcW w:w="310" w:type="pct"/>
          </w:tcPr>
          <w:p w:rsidR="002F5381" w:rsidRDefault="002F5381"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2F5381" w:rsidRDefault="002F5381"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2F5381" w:rsidRDefault="00E80F90" w:rsidP="002F53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sidR="00284AB9">
              <w:rPr>
                <w:rFonts w:eastAsia="仿宋" w:hint="eastAsia"/>
                <w:b/>
                <w:spacing w:val="-3"/>
                <w:sz w:val="24"/>
                <w:lang w:val="en-GB"/>
              </w:rPr>
              <w:t>,</w:t>
            </w:r>
            <w:r>
              <w:rPr>
                <w:rFonts w:eastAsia="仿宋" w:hint="eastAsia"/>
                <w:b/>
                <w:spacing w:val="-3"/>
                <w:sz w:val="24"/>
                <w:lang w:val="en-GB"/>
              </w:rPr>
              <w:t>2</w:t>
            </w:r>
            <w:r w:rsidR="00284AB9">
              <w:rPr>
                <w:rFonts w:eastAsia="仿宋" w:hint="eastAsia"/>
                <w:b/>
                <w:spacing w:val="-3"/>
                <w:sz w:val="24"/>
                <w:lang w:val="en-GB"/>
              </w:rPr>
              <w:t>,</w:t>
            </w:r>
            <w:r>
              <w:rPr>
                <w:rFonts w:eastAsia="仿宋" w:hint="eastAsia"/>
                <w:b/>
                <w:spacing w:val="-3"/>
                <w:sz w:val="24"/>
                <w:lang w:val="en-GB"/>
              </w:rPr>
              <w:t>3</w:t>
            </w:r>
            <w:r w:rsidR="008C249A">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Pr="00202F65"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9</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第四章 摩擦</w:t>
            </w:r>
          </w:p>
          <w:p w:rsidR="001C2CF9" w:rsidRDefault="001C2CF9" w:rsidP="00C93920">
            <w:pPr>
              <w:numPr>
                <w:ilvl w:val="1"/>
                <w:numId w:val="23"/>
              </w:numPr>
              <w:spacing w:line="360" w:lineRule="auto"/>
              <w:jc w:val="left"/>
              <w:rPr>
                <w:rFonts w:ascii="仿宋_GB2312" w:eastAsia="仿宋_GB2312" w:hAnsi="Georgia"/>
              </w:rPr>
            </w:pPr>
            <w:r>
              <w:rPr>
                <w:rFonts w:ascii="仿宋_GB2312" w:eastAsia="仿宋_GB2312" w:hAnsi="Georgia" w:hint="eastAsia"/>
              </w:rPr>
              <w:t>滑动摩擦</w:t>
            </w:r>
          </w:p>
          <w:p w:rsidR="001C2CF9" w:rsidRPr="00F60933" w:rsidRDefault="001C2CF9" w:rsidP="00C93920">
            <w:pPr>
              <w:numPr>
                <w:ilvl w:val="1"/>
                <w:numId w:val="23"/>
              </w:numPr>
              <w:spacing w:line="360" w:lineRule="auto"/>
              <w:jc w:val="left"/>
              <w:rPr>
                <w:rFonts w:ascii="仿宋_GB2312" w:eastAsia="仿宋_GB2312" w:hAnsi="Georgia"/>
              </w:rPr>
            </w:pPr>
            <w:r>
              <w:rPr>
                <w:rFonts w:ascii="仿宋_GB2312" w:eastAsia="仿宋_GB2312" w:hAnsi="Georgia" w:hint="eastAsia"/>
              </w:rPr>
              <w:t>摩擦角和自锁现象</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摩擦和自锁</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自锁和自锁条件，摩擦角</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sidR="008C249A">
              <w:rPr>
                <w:rFonts w:eastAsia="仿宋" w:hint="eastAsia"/>
                <w:b/>
                <w:spacing w:val="-3"/>
                <w:sz w:val="24"/>
                <w:lang w:val="en-GB"/>
              </w:rPr>
              <w:t>,</w:t>
            </w:r>
            <w:r>
              <w:rPr>
                <w:rFonts w:eastAsia="仿宋" w:hint="eastAsia"/>
                <w:b/>
                <w:spacing w:val="-3"/>
                <w:sz w:val="24"/>
                <w:lang w:val="en-GB"/>
              </w:rPr>
              <w:t>2</w:t>
            </w:r>
            <w:r w:rsidR="008C249A">
              <w:rPr>
                <w:rFonts w:eastAsia="仿宋"/>
                <w:b/>
                <w:spacing w:val="-3"/>
                <w:sz w:val="24"/>
                <w:lang w:val="en-GB"/>
              </w:rPr>
              <w:t>,</w:t>
            </w:r>
            <w:r>
              <w:rPr>
                <w:rFonts w:eastAsia="仿宋" w:hint="eastAsia"/>
                <w:b/>
                <w:spacing w:val="-3"/>
                <w:sz w:val="24"/>
                <w:lang w:val="en-GB"/>
              </w:rPr>
              <w:t>3</w:t>
            </w:r>
            <w:r w:rsidR="008C249A">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Pr="00202F65"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0</w:t>
            </w:r>
          </w:p>
        </w:tc>
        <w:tc>
          <w:tcPr>
            <w:tcW w:w="1437" w:type="pct"/>
            <w:shd w:val="clear" w:color="auto" w:fill="auto"/>
            <w:vAlign w:val="center"/>
          </w:tcPr>
          <w:p w:rsidR="001C2CF9" w:rsidRDefault="001C2CF9" w:rsidP="00C93920">
            <w:pPr>
              <w:numPr>
                <w:ilvl w:val="1"/>
                <w:numId w:val="23"/>
              </w:numPr>
              <w:spacing w:line="360" w:lineRule="auto"/>
              <w:jc w:val="left"/>
              <w:rPr>
                <w:rFonts w:ascii="仿宋_GB2312" w:eastAsia="仿宋_GB2312" w:hAnsi="Georgia"/>
              </w:rPr>
            </w:pPr>
            <w:r>
              <w:rPr>
                <w:rFonts w:ascii="仿宋_GB2312" w:eastAsia="仿宋_GB2312" w:hAnsi="Georgia" w:hint="eastAsia"/>
              </w:rPr>
              <w:t>考虑摩擦的物体平衡问题</w:t>
            </w:r>
          </w:p>
          <w:p w:rsidR="001C2CF9" w:rsidRPr="00F60933" w:rsidRDefault="001C2CF9" w:rsidP="00C93920">
            <w:pPr>
              <w:numPr>
                <w:ilvl w:val="1"/>
                <w:numId w:val="23"/>
              </w:numPr>
              <w:spacing w:line="360" w:lineRule="auto"/>
              <w:jc w:val="left"/>
              <w:rPr>
                <w:rFonts w:ascii="仿宋_GB2312" w:eastAsia="仿宋_GB2312" w:hAnsi="Georgia"/>
              </w:rPr>
            </w:pPr>
            <w:r>
              <w:rPr>
                <w:rFonts w:ascii="仿宋_GB2312" w:eastAsia="仿宋_GB2312" w:hAnsi="Georgia" w:hint="eastAsia"/>
              </w:rPr>
              <w:t>滚动摩阻</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考虑摩擦的平衡问题和滚动摩阻</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滚动摩阻的概念</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8C249A">
              <w:rPr>
                <w:rFonts w:eastAsia="仿宋" w:hint="eastAsia"/>
                <w:b/>
                <w:spacing w:val="-3"/>
                <w:sz w:val="24"/>
                <w:lang w:val="en-GB"/>
              </w:rPr>
              <w:t>,</w:t>
            </w:r>
            <w:r>
              <w:rPr>
                <w:rFonts w:eastAsia="仿宋" w:hint="eastAsia"/>
                <w:b/>
                <w:spacing w:val="-3"/>
                <w:sz w:val="24"/>
                <w:lang w:val="en-GB"/>
              </w:rPr>
              <w:t>3</w:t>
            </w:r>
            <w:r w:rsidR="008C249A">
              <w:rPr>
                <w:rFonts w:eastAsia="仿宋" w:hint="eastAsia"/>
                <w:b/>
                <w:spacing w:val="-3"/>
                <w:sz w:val="24"/>
                <w:lang w:val="en-GB"/>
              </w:rPr>
              <w:t>,</w:t>
            </w:r>
            <w:r>
              <w:rPr>
                <w:rFonts w:eastAsia="仿宋" w:hint="eastAsia"/>
                <w:b/>
                <w:spacing w:val="-3"/>
                <w:sz w:val="24"/>
                <w:lang w:val="en-GB"/>
              </w:rPr>
              <w:t>4</w:t>
            </w:r>
            <w:r>
              <w:rPr>
                <w:rFonts w:eastAsia="仿宋"/>
                <w:b/>
                <w:spacing w:val="-3"/>
                <w:sz w:val="24"/>
                <w:lang w:val="en-GB"/>
              </w:rPr>
              <w:t>,5</w:t>
            </w:r>
          </w:p>
        </w:tc>
      </w:tr>
      <w:tr w:rsidR="00C93920" w:rsidRPr="003D574E" w:rsidTr="00E11970">
        <w:trPr>
          <w:jc w:val="center"/>
        </w:trPr>
        <w:tc>
          <w:tcPr>
            <w:tcW w:w="332" w:type="pct"/>
            <w:shd w:val="clear" w:color="auto" w:fill="auto"/>
            <w:vAlign w:val="center"/>
          </w:tcPr>
          <w:p w:rsidR="001C2CF9" w:rsidRPr="00202F65"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1</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第五章 点的运动学</w:t>
            </w:r>
          </w:p>
          <w:p w:rsidR="001C2CF9" w:rsidRDefault="001C2CF9" w:rsidP="00C93920">
            <w:pPr>
              <w:numPr>
                <w:ilvl w:val="1"/>
                <w:numId w:val="24"/>
              </w:numPr>
              <w:spacing w:line="360" w:lineRule="auto"/>
              <w:jc w:val="left"/>
              <w:rPr>
                <w:rFonts w:ascii="仿宋_GB2312" w:eastAsia="仿宋_GB2312" w:hAnsi="Georgia"/>
              </w:rPr>
            </w:pPr>
            <w:r>
              <w:rPr>
                <w:rFonts w:ascii="仿宋_GB2312" w:eastAsia="仿宋_GB2312" w:hAnsi="Georgia" w:hint="eastAsia"/>
              </w:rPr>
              <w:t>运动学引言，</w:t>
            </w:r>
            <w:r w:rsidRPr="00216842">
              <w:rPr>
                <w:rFonts w:ascii="仿宋_GB2312" w:eastAsia="仿宋_GB2312" w:hAnsi="Georgia" w:hint="eastAsia"/>
              </w:rPr>
              <w:t>矢量法</w:t>
            </w:r>
          </w:p>
          <w:p w:rsidR="001C2CF9" w:rsidRDefault="001C2CF9" w:rsidP="00C93920">
            <w:pPr>
              <w:numPr>
                <w:ilvl w:val="1"/>
                <w:numId w:val="24"/>
              </w:numPr>
              <w:spacing w:line="360" w:lineRule="auto"/>
              <w:jc w:val="left"/>
              <w:rPr>
                <w:rFonts w:ascii="仿宋_GB2312" w:eastAsia="仿宋_GB2312" w:hAnsi="Georgia"/>
              </w:rPr>
            </w:pPr>
            <w:r w:rsidRPr="00216842">
              <w:rPr>
                <w:rFonts w:ascii="仿宋_GB2312" w:eastAsia="仿宋_GB2312" w:hAnsi="Georgia" w:hint="eastAsia"/>
              </w:rPr>
              <w:t>直角坐标法</w:t>
            </w:r>
          </w:p>
          <w:p w:rsidR="001C2CF9" w:rsidRPr="00162AF5" w:rsidRDefault="001C2CF9" w:rsidP="00C93920">
            <w:pPr>
              <w:numPr>
                <w:ilvl w:val="1"/>
                <w:numId w:val="24"/>
              </w:numPr>
              <w:spacing w:line="360" w:lineRule="auto"/>
              <w:jc w:val="left"/>
              <w:rPr>
                <w:rFonts w:ascii="仿宋_GB2312" w:eastAsia="仿宋_GB2312" w:hAnsi="Georgia"/>
              </w:rPr>
            </w:pPr>
            <w:r w:rsidRPr="00216842">
              <w:rPr>
                <w:rFonts w:ascii="仿宋_GB2312" w:eastAsia="仿宋_GB2312" w:hAnsi="Georgia" w:hint="eastAsia"/>
              </w:rPr>
              <w:t>自然法</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指点运动描述的矢量法、直角坐标法和自然法</w:t>
            </w:r>
          </w:p>
          <w:p w:rsidR="001C2CF9" w:rsidRPr="00D23246" w:rsidRDefault="001C2CF9" w:rsidP="001C2CF9">
            <w:pPr>
              <w:rPr>
                <w:rFonts w:ascii="FangSong" w:eastAsia="FangSong" w:hAnsi="FangSong"/>
                <w:sz w:val="18"/>
                <w:szCs w:val="18"/>
                <w:lang w:val="x-none"/>
              </w:rPr>
            </w:pP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：自然法</w:t>
            </w:r>
          </w:p>
          <w:p w:rsidR="001C2CF9" w:rsidRPr="00D23246" w:rsidRDefault="001C2CF9" w:rsidP="001C2CF9">
            <w:pPr>
              <w:rPr>
                <w:rFonts w:ascii="FangSong" w:eastAsia="FangSong" w:hAnsi="FangSong"/>
                <w:sz w:val="18"/>
                <w:szCs w:val="18"/>
                <w:lang w:val="x-none"/>
              </w:rPr>
            </w:pP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sidR="008C249A">
              <w:rPr>
                <w:rFonts w:eastAsia="仿宋" w:hint="eastAsia"/>
                <w:b/>
                <w:spacing w:val="-3"/>
                <w:sz w:val="24"/>
                <w:lang w:val="en-GB"/>
              </w:rPr>
              <w:t>,</w:t>
            </w:r>
            <w:r>
              <w:rPr>
                <w:rFonts w:eastAsia="仿宋" w:hint="eastAsia"/>
                <w:b/>
                <w:spacing w:val="-3"/>
                <w:sz w:val="24"/>
                <w:lang w:val="en-GB"/>
              </w:rPr>
              <w:t>2</w:t>
            </w:r>
            <w:r w:rsidR="008C249A">
              <w:rPr>
                <w:rFonts w:eastAsia="仿宋" w:hint="eastAsia"/>
                <w:b/>
                <w:spacing w:val="-3"/>
                <w:sz w:val="24"/>
                <w:lang w:val="en-GB"/>
              </w:rPr>
              <w:t>,</w:t>
            </w:r>
            <w:r>
              <w:rPr>
                <w:rFonts w:eastAsia="仿宋" w:hint="eastAsia"/>
                <w:b/>
                <w:spacing w:val="-3"/>
                <w:sz w:val="24"/>
                <w:lang w:val="en-GB"/>
              </w:rPr>
              <w:t>3</w:t>
            </w:r>
          </w:p>
        </w:tc>
      </w:tr>
      <w:tr w:rsidR="00C93920" w:rsidRPr="003D574E" w:rsidTr="00E11970">
        <w:trPr>
          <w:trHeight w:val="3956"/>
          <w:jc w:val="center"/>
        </w:trPr>
        <w:tc>
          <w:tcPr>
            <w:tcW w:w="332" w:type="pct"/>
            <w:shd w:val="clear" w:color="auto" w:fill="auto"/>
            <w:vAlign w:val="center"/>
          </w:tcPr>
          <w:p w:rsidR="001C2CF9" w:rsidRPr="00202F65"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2</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第六章 刚体的简单运动</w:t>
            </w:r>
          </w:p>
          <w:p w:rsidR="001C2CF9" w:rsidRDefault="001C2CF9" w:rsidP="00C93920">
            <w:pPr>
              <w:numPr>
                <w:ilvl w:val="1"/>
                <w:numId w:val="25"/>
              </w:numPr>
              <w:spacing w:line="360" w:lineRule="auto"/>
              <w:jc w:val="left"/>
              <w:rPr>
                <w:rFonts w:ascii="仿宋_GB2312" w:eastAsia="仿宋_GB2312" w:hAnsi="Georgia"/>
              </w:rPr>
            </w:pPr>
            <w:r w:rsidRPr="00BF5E13">
              <w:rPr>
                <w:rFonts w:ascii="仿宋_GB2312" w:eastAsia="仿宋_GB2312" w:hAnsi="Georgia" w:hint="eastAsia"/>
              </w:rPr>
              <w:t>刚体的平移</w:t>
            </w:r>
          </w:p>
          <w:p w:rsidR="001C2CF9" w:rsidRDefault="001C2CF9" w:rsidP="00C93920">
            <w:pPr>
              <w:numPr>
                <w:ilvl w:val="1"/>
                <w:numId w:val="25"/>
              </w:numPr>
              <w:spacing w:line="360" w:lineRule="auto"/>
              <w:jc w:val="left"/>
              <w:rPr>
                <w:rFonts w:ascii="仿宋_GB2312" w:eastAsia="仿宋_GB2312" w:hAnsi="Georgia"/>
              </w:rPr>
            </w:pPr>
            <w:r>
              <w:rPr>
                <w:rFonts w:ascii="仿宋_GB2312" w:eastAsia="仿宋_GB2312" w:hAnsi="Georgia" w:hint="eastAsia"/>
              </w:rPr>
              <w:t>刚体的定轴转动</w:t>
            </w:r>
          </w:p>
          <w:p w:rsidR="001C2CF9" w:rsidRPr="00F60933" w:rsidRDefault="001C2CF9" w:rsidP="00C93920">
            <w:pPr>
              <w:numPr>
                <w:ilvl w:val="1"/>
                <w:numId w:val="25"/>
              </w:numPr>
              <w:spacing w:line="360" w:lineRule="auto"/>
              <w:jc w:val="left"/>
              <w:rPr>
                <w:rFonts w:ascii="仿宋_GB2312" w:eastAsia="仿宋_GB2312" w:hAnsi="Georgia"/>
              </w:rPr>
            </w:pPr>
            <w:r>
              <w:rPr>
                <w:rFonts w:ascii="仿宋_GB2312" w:eastAsia="仿宋_GB2312" w:hAnsi="Georgia" w:hint="eastAsia"/>
              </w:rPr>
              <w:t>转动刚体内各点的速度和加速度</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刚体的平移和定轴转动</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难点：</w:t>
            </w:r>
            <w:r>
              <w:rPr>
                <w:rFonts w:ascii="FangSong" w:eastAsia="FangSong" w:hAnsi="FangSong" w:hint="eastAsia"/>
                <w:sz w:val="18"/>
                <w:szCs w:val="18"/>
                <w:lang w:val="x-none"/>
              </w:rPr>
              <w:t>转动刚体内各点的速度和自由度</w:t>
            </w:r>
            <w:r w:rsidRPr="00D23246">
              <w:rPr>
                <w:rFonts w:ascii="FangSong" w:eastAsia="FangSong" w:hAnsi="FangSong" w:hint="eastAsia"/>
                <w:sz w:val="18"/>
                <w:szCs w:val="18"/>
                <w:lang w:val="x-none"/>
              </w:rPr>
              <w:t>。</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4F7B87">
              <w:rPr>
                <w:rFonts w:eastAsia="仿宋" w:hint="eastAsia"/>
                <w:b/>
                <w:spacing w:val="-3"/>
                <w:sz w:val="24"/>
                <w:lang w:val="en-GB"/>
              </w:rPr>
              <w:t>,</w:t>
            </w:r>
            <w:r>
              <w:rPr>
                <w:rFonts w:eastAsia="仿宋" w:hint="eastAsia"/>
                <w:b/>
                <w:spacing w:val="-3"/>
                <w:sz w:val="24"/>
                <w:lang w:val="en-GB"/>
              </w:rPr>
              <w:t>3</w:t>
            </w:r>
            <w:r w:rsidR="004F7B87">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3</w:t>
            </w:r>
          </w:p>
        </w:tc>
        <w:tc>
          <w:tcPr>
            <w:tcW w:w="1437" w:type="pct"/>
            <w:shd w:val="clear" w:color="auto" w:fill="auto"/>
            <w:vAlign w:val="center"/>
          </w:tcPr>
          <w:p w:rsidR="001C2CF9" w:rsidRDefault="001C2CF9" w:rsidP="00C93920">
            <w:pPr>
              <w:numPr>
                <w:ilvl w:val="1"/>
                <w:numId w:val="25"/>
              </w:numPr>
              <w:spacing w:line="360" w:lineRule="auto"/>
              <w:jc w:val="left"/>
              <w:rPr>
                <w:rFonts w:ascii="仿宋_GB2312" w:eastAsia="仿宋_GB2312" w:hAnsi="Georgia"/>
              </w:rPr>
            </w:pPr>
            <w:r>
              <w:rPr>
                <w:rFonts w:ascii="仿宋_GB2312" w:eastAsia="仿宋_GB2312" w:hAnsi="Georgia" w:hint="eastAsia"/>
              </w:rPr>
              <w:t>轮系的传动比</w:t>
            </w:r>
          </w:p>
          <w:p w:rsidR="001C2CF9" w:rsidRPr="00F60933" w:rsidRDefault="001C2CF9" w:rsidP="00C93920">
            <w:pPr>
              <w:numPr>
                <w:ilvl w:val="1"/>
                <w:numId w:val="25"/>
              </w:numPr>
              <w:spacing w:line="360" w:lineRule="auto"/>
              <w:jc w:val="left"/>
              <w:rPr>
                <w:rFonts w:ascii="仿宋_GB2312" w:eastAsia="仿宋_GB2312" w:hAnsi="Georgia"/>
              </w:rPr>
            </w:pPr>
            <w:r>
              <w:rPr>
                <w:rFonts w:ascii="仿宋_GB2312" w:eastAsia="仿宋_GB2312" w:hAnsi="Georgia" w:hint="eastAsia"/>
              </w:rPr>
              <w:t>以矢量表示的角速度和角加速度；以矢积表示点的速度和加速度</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轮系的传动比，定轴转动刚体运动描述的矢量法</w:t>
            </w:r>
            <w:r w:rsidRPr="00D23246">
              <w:rPr>
                <w:rFonts w:ascii="FangSong" w:eastAsia="FangSong" w:hAnsi="FangSong" w:hint="eastAsia"/>
                <w:sz w:val="18"/>
                <w:szCs w:val="18"/>
                <w:lang w:val="x-none"/>
              </w:rPr>
              <w:t>；</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以矢量描述定轴转动刚体内一点的速度和加速度。</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4F7B87">
              <w:rPr>
                <w:rFonts w:eastAsia="仿宋" w:hint="eastAsia"/>
                <w:b/>
                <w:spacing w:val="-3"/>
                <w:sz w:val="24"/>
                <w:lang w:val="en-GB"/>
              </w:rPr>
              <w:t>,</w:t>
            </w:r>
            <w:r>
              <w:rPr>
                <w:rFonts w:eastAsia="仿宋" w:hint="eastAsia"/>
                <w:b/>
                <w:spacing w:val="-3"/>
                <w:sz w:val="24"/>
                <w:lang w:val="en-GB"/>
              </w:rPr>
              <w:t>3</w:t>
            </w:r>
            <w:r w:rsidR="004F7B87">
              <w:rPr>
                <w:rFonts w:eastAsia="仿宋"/>
                <w:b/>
                <w:spacing w:val="-3"/>
                <w:sz w:val="24"/>
                <w:lang w:val="en-GB"/>
              </w:rPr>
              <w:t>,4,5</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4</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第七章 点的合成运动</w:t>
            </w:r>
          </w:p>
          <w:p w:rsidR="001C2CF9" w:rsidRPr="009E5B6A" w:rsidRDefault="001C2CF9" w:rsidP="00C93920">
            <w:pPr>
              <w:numPr>
                <w:ilvl w:val="1"/>
                <w:numId w:val="26"/>
              </w:numPr>
              <w:spacing w:line="360" w:lineRule="auto"/>
              <w:jc w:val="left"/>
              <w:rPr>
                <w:rFonts w:ascii="仿宋_GB2312" w:eastAsia="仿宋_GB2312" w:hAnsi="Georgia"/>
              </w:rPr>
            </w:pPr>
            <w:r w:rsidRPr="009E5B6A">
              <w:rPr>
                <w:rFonts w:ascii="仿宋_GB2312" w:eastAsia="仿宋_GB2312" w:hAnsi="Georgia" w:hint="eastAsia"/>
              </w:rPr>
              <w:t>相对运动，牵连运动，绝对运动</w:t>
            </w:r>
          </w:p>
          <w:p w:rsidR="001C2CF9" w:rsidRPr="00F60933" w:rsidRDefault="001C2CF9" w:rsidP="00C93920">
            <w:pPr>
              <w:numPr>
                <w:ilvl w:val="1"/>
                <w:numId w:val="26"/>
              </w:numPr>
              <w:spacing w:line="360" w:lineRule="auto"/>
              <w:jc w:val="left"/>
              <w:rPr>
                <w:rFonts w:ascii="仿宋_GB2312" w:eastAsia="仿宋_GB2312" w:hAnsi="Georgia"/>
              </w:rPr>
            </w:pPr>
            <w:r>
              <w:rPr>
                <w:rFonts w:ascii="仿宋_GB2312" w:eastAsia="仿宋_GB2312" w:hAnsi="Georgia" w:hint="eastAsia"/>
              </w:rPr>
              <w:t>点的速度合成定理</w:t>
            </w:r>
          </w:p>
        </w:tc>
        <w:tc>
          <w:tcPr>
            <w:tcW w:w="834" w:type="pct"/>
            <w:shd w:val="clear" w:color="auto" w:fill="auto"/>
            <w:vAlign w:val="center"/>
          </w:tcPr>
          <w:p w:rsidR="001C2CF9"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点的合成运动，点的速度合成定理</w:t>
            </w:r>
          </w:p>
          <w:p w:rsidR="001C2CF9" w:rsidRPr="00D23246" w:rsidRDefault="001C2CF9" w:rsidP="001C2CF9">
            <w:pPr>
              <w:rPr>
                <w:rFonts w:ascii="FangSong" w:eastAsia="FangSong" w:hAnsi="FangSong"/>
                <w:sz w:val="18"/>
                <w:szCs w:val="18"/>
                <w:lang w:val="x-none"/>
              </w:rPr>
            </w:pPr>
            <w:r>
              <w:rPr>
                <w:rFonts w:ascii="FangSong" w:eastAsia="FangSong" w:hAnsi="FangSong" w:hint="eastAsia"/>
                <w:sz w:val="18"/>
                <w:szCs w:val="18"/>
                <w:lang w:val="x-none"/>
              </w:rPr>
              <w:t>重点和难点：两系三动；点的速度合成</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重点和难点：平面应力状态分析的图解法和广义胡克定律</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0064C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sidR="000064C4">
              <w:rPr>
                <w:rFonts w:eastAsia="仿宋" w:hint="eastAsia"/>
                <w:b/>
                <w:spacing w:val="-3"/>
                <w:sz w:val="24"/>
                <w:lang w:val="en-GB"/>
              </w:rPr>
              <w:t>,</w:t>
            </w:r>
            <w:r>
              <w:rPr>
                <w:rFonts w:eastAsia="仿宋" w:hint="eastAsia"/>
                <w:b/>
                <w:spacing w:val="-3"/>
                <w:sz w:val="24"/>
                <w:lang w:val="en-GB"/>
              </w:rPr>
              <w:t>3</w:t>
            </w:r>
            <w:r w:rsidR="000064C4">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5</w:t>
            </w:r>
          </w:p>
        </w:tc>
        <w:tc>
          <w:tcPr>
            <w:tcW w:w="1437" w:type="pct"/>
            <w:shd w:val="clear" w:color="auto" w:fill="auto"/>
            <w:vAlign w:val="center"/>
          </w:tcPr>
          <w:p w:rsidR="001C2CF9" w:rsidRDefault="001C2CF9" w:rsidP="00C93920">
            <w:pPr>
              <w:numPr>
                <w:ilvl w:val="1"/>
                <w:numId w:val="26"/>
              </w:numPr>
              <w:spacing w:line="360" w:lineRule="auto"/>
              <w:jc w:val="left"/>
              <w:rPr>
                <w:rFonts w:ascii="仿宋_GB2312" w:eastAsia="仿宋_GB2312" w:hAnsi="Georgia"/>
              </w:rPr>
            </w:pPr>
            <w:r>
              <w:rPr>
                <w:rFonts w:ascii="仿宋_GB2312" w:eastAsia="仿宋_GB2312" w:hAnsi="Georgia" w:hint="eastAsia"/>
              </w:rPr>
              <w:t>牵连</w:t>
            </w:r>
            <w:r>
              <w:rPr>
                <w:rFonts w:ascii="仿宋_GB2312" w:eastAsia="仿宋_GB2312" w:hAnsi="Georgia"/>
              </w:rPr>
              <w:t>运动</w:t>
            </w:r>
            <w:r>
              <w:rPr>
                <w:rFonts w:ascii="仿宋_GB2312" w:eastAsia="仿宋_GB2312" w:hAnsi="Georgia" w:hint="eastAsia"/>
              </w:rPr>
              <w:t>是</w:t>
            </w:r>
            <w:r>
              <w:rPr>
                <w:rFonts w:ascii="仿宋_GB2312" w:eastAsia="仿宋_GB2312" w:hAnsi="Georgia"/>
              </w:rPr>
              <w:t>平移时</w:t>
            </w:r>
            <w:r>
              <w:rPr>
                <w:rFonts w:ascii="仿宋_GB2312" w:eastAsia="仿宋_GB2312" w:hAnsi="Georgia" w:hint="eastAsia"/>
              </w:rPr>
              <w:t>加速度合成定理</w:t>
            </w:r>
          </w:p>
          <w:p w:rsidR="001C2CF9" w:rsidRPr="00BF5E13" w:rsidRDefault="001C2CF9" w:rsidP="00C93920">
            <w:pPr>
              <w:numPr>
                <w:ilvl w:val="1"/>
                <w:numId w:val="26"/>
              </w:numPr>
              <w:spacing w:line="360" w:lineRule="auto"/>
              <w:jc w:val="left"/>
              <w:rPr>
                <w:rFonts w:ascii="仿宋_GB2312" w:eastAsia="仿宋_GB2312" w:hAnsi="Georgia"/>
              </w:rPr>
            </w:pPr>
            <w:r>
              <w:rPr>
                <w:rFonts w:ascii="仿宋_GB2312" w:eastAsia="仿宋_GB2312" w:hAnsi="Georgia" w:hint="eastAsia"/>
              </w:rPr>
              <w:t>牵连</w:t>
            </w:r>
            <w:r>
              <w:rPr>
                <w:rFonts w:ascii="仿宋_GB2312" w:eastAsia="仿宋_GB2312" w:hAnsi="Georgia"/>
              </w:rPr>
              <w:t>运动</w:t>
            </w:r>
            <w:r>
              <w:rPr>
                <w:rFonts w:ascii="仿宋_GB2312" w:eastAsia="仿宋_GB2312" w:hAnsi="Georgia" w:hint="eastAsia"/>
              </w:rPr>
              <w:t>是定轴转动</w:t>
            </w:r>
            <w:r>
              <w:rPr>
                <w:rFonts w:ascii="仿宋_GB2312" w:eastAsia="仿宋_GB2312" w:hAnsi="Georgia"/>
              </w:rPr>
              <w:t>时</w:t>
            </w:r>
            <w:r>
              <w:rPr>
                <w:rFonts w:ascii="仿宋_GB2312" w:eastAsia="仿宋_GB2312" w:hAnsi="Georgia" w:hint="eastAsia"/>
              </w:rPr>
              <w:t>加速度合成定理</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点的运动合成的加速度合成定理</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加速度合成的矢量表达式，科氏加速度。</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6</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第八章 刚体的平面运动</w:t>
            </w:r>
          </w:p>
          <w:p w:rsidR="001C2CF9" w:rsidRDefault="001C2CF9" w:rsidP="00C93920">
            <w:pPr>
              <w:numPr>
                <w:ilvl w:val="1"/>
                <w:numId w:val="27"/>
              </w:numPr>
              <w:spacing w:line="360" w:lineRule="auto"/>
              <w:jc w:val="left"/>
              <w:rPr>
                <w:rFonts w:ascii="仿宋_GB2312" w:eastAsia="仿宋_GB2312" w:hAnsi="Georgia"/>
              </w:rPr>
            </w:pPr>
            <w:r>
              <w:rPr>
                <w:rFonts w:ascii="仿宋_GB2312" w:eastAsia="仿宋_GB2312" w:hAnsi="Georgia" w:hint="eastAsia"/>
              </w:rPr>
              <w:t>刚体平面运动概述和运动分解</w:t>
            </w:r>
          </w:p>
          <w:p w:rsidR="001C2CF9" w:rsidRDefault="001C2CF9" w:rsidP="00C93920">
            <w:pPr>
              <w:numPr>
                <w:ilvl w:val="1"/>
                <w:numId w:val="27"/>
              </w:numPr>
              <w:spacing w:line="360" w:lineRule="auto"/>
              <w:jc w:val="left"/>
              <w:rPr>
                <w:rFonts w:ascii="仿宋_GB2312" w:eastAsia="仿宋_GB2312" w:hAnsi="Georgia"/>
              </w:rPr>
            </w:pPr>
            <w:r>
              <w:rPr>
                <w:rFonts w:ascii="仿宋_GB2312" w:eastAsia="仿宋_GB2312" w:hAnsi="Georgia" w:hint="eastAsia"/>
              </w:rPr>
              <w:t>基点法</w:t>
            </w:r>
          </w:p>
          <w:p w:rsidR="001C2CF9" w:rsidRPr="00F60933" w:rsidRDefault="001C2CF9" w:rsidP="00C93920">
            <w:pPr>
              <w:numPr>
                <w:ilvl w:val="1"/>
                <w:numId w:val="27"/>
              </w:numPr>
              <w:spacing w:line="360" w:lineRule="auto"/>
              <w:jc w:val="left"/>
              <w:rPr>
                <w:rFonts w:ascii="仿宋_GB2312" w:eastAsia="仿宋_GB2312" w:hAnsi="Georgia"/>
              </w:rPr>
            </w:pPr>
            <w:r>
              <w:rPr>
                <w:rFonts w:ascii="仿宋_GB2312" w:eastAsia="仿宋_GB2312" w:hAnsi="Georgia" w:hint="eastAsia"/>
              </w:rPr>
              <w:t>瞬心法</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刚体平面运动速度合成</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w:t>
            </w:r>
            <w:r>
              <w:rPr>
                <w:rFonts w:ascii="FangSong" w:eastAsia="FangSong" w:hAnsi="FangSong" w:hint="eastAsia"/>
                <w:sz w:val="18"/>
                <w:szCs w:val="18"/>
                <w:lang w:val="x-none"/>
              </w:rPr>
              <w:t>和难点：速度合成的基点法和瞬心法。</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7</w:t>
            </w:r>
          </w:p>
        </w:tc>
        <w:tc>
          <w:tcPr>
            <w:tcW w:w="1437" w:type="pct"/>
            <w:shd w:val="clear" w:color="auto" w:fill="auto"/>
            <w:vAlign w:val="center"/>
          </w:tcPr>
          <w:p w:rsidR="001C2CF9" w:rsidRDefault="001C2CF9" w:rsidP="00C93920">
            <w:pPr>
              <w:numPr>
                <w:ilvl w:val="1"/>
                <w:numId w:val="27"/>
              </w:numPr>
              <w:spacing w:line="360" w:lineRule="auto"/>
              <w:jc w:val="left"/>
              <w:rPr>
                <w:rFonts w:ascii="仿宋_GB2312" w:eastAsia="仿宋_GB2312" w:hAnsi="Georgia"/>
              </w:rPr>
            </w:pPr>
            <w:r>
              <w:rPr>
                <w:rFonts w:ascii="仿宋_GB2312" w:eastAsia="仿宋_GB2312" w:hAnsi="Georgia" w:hint="eastAsia"/>
              </w:rPr>
              <w:t>用基点法求加速度</w:t>
            </w:r>
          </w:p>
          <w:p w:rsidR="001C2CF9" w:rsidRPr="00BF5E13" w:rsidRDefault="001C2CF9" w:rsidP="00C93920">
            <w:pPr>
              <w:numPr>
                <w:ilvl w:val="1"/>
                <w:numId w:val="27"/>
              </w:numPr>
              <w:spacing w:line="360" w:lineRule="auto"/>
              <w:jc w:val="left"/>
              <w:rPr>
                <w:rFonts w:ascii="仿宋_GB2312" w:eastAsia="仿宋_GB2312" w:hAnsi="Georgia"/>
              </w:rPr>
            </w:pPr>
            <w:r>
              <w:rPr>
                <w:rFonts w:ascii="仿宋_GB2312" w:eastAsia="仿宋_GB2312" w:hAnsi="Georgia" w:hint="eastAsia"/>
              </w:rPr>
              <w:t>运动学综合举例</w:t>
            </w:r>
          </w:p>
        </w:tc>
        <w:tc>
          <w:tcPr>
            <w:tcW w:w="834" w:type="pct"/>
            <w:shd w:val="clear" w:color="auto" w:fill="auto"/>
            <w:vAlign w:val="center"/>
          </w:tcPr>
          <w:p w:rsidR="001C2CF9" w:rsidRPr="00976821" w:rsidRDefault="00A540B8" w:rsidP="001C2CF9">
            <w:pPr>
              <w:rPr>
                <w:rFonts w:ascii="FangSong" w:eastAsia="FangSong" w:hAnsi="FangSong"/>
                <w:sz w:val="18"/>
                <w:szCs w:val="18"/>
                <w:lang w:val="x-none"/>
              </w:rPr>
            </w:pPr>
            <w:r>
              <w:rPr>
                <w:rFonts w:ascii="FangSong" w:eastAsia="FangSong" w:hAnsi="FangSong" w:hint="eastAsia"/>
                <w:sz w:val="18"/>
                <w:szCs w:val="18"/>
                <w:lang w:val="x-none"/>
              </w:rPr>
              <w:t>内</w:t>
            </w:r>
            <w:r w:rsidR="001C2CF9" w:rsidRPr="00D23246">
              <w:rPr>
                <w:rFonts w:ascii="FangSong" w:eastAsia="FangSong" w:hAnsi="FangSong" w:hint="eastAsia"/>
                <w:sz w:val="18"/>
                <w:szCs w:val="18"/>
                <w:lang w:val="x-none"/>
              </w:rPr>
              <w:t>容：</w:t>
            </w:r>
            <w:r w:rsidR="001C2CF9">
              <w:rPr>
                <w:rFonts w:ascii="FangSong" w:eastAsia="FangSong" w:hAnsi="FangSong" w:hint="eastAsia"/>
                <w:sz w:val="18"/>
                <w:szCs w:val="18"/>
                <w:lang w:val="x-none"/>
              </w:rPr>
              <w:t>刚体平面运动的加速度合成</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w:t>
            </w:r>
            <w:r>
              <w:rPr>
                <w:rFonts w:ascii="FangSong" w:eastAsia="FangSong" w:hAnsi="FangSong" w:hint="eastAsia"/>
                <w:sz w:val="18"/>
                <w:szCs w:val="18"/>
                <w:lang w:val="x-none"/>
              </w:rPr>
              <w:t>和难点：加速度合成的基点法</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8</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第九章 质点动力学基本方程</w:t>
            </w:r>
          </w:p>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9-1动力学引言，动力学基本定律</w:t>
            </w:r>
          </w:p>
          <w:p w:rsidR="001C2CF9" w:rsidRPr="00F60933" w:rsidRDefault="001C2CF9" w:rsidP="00C93920">
            <w:pPr>
              <w:spacing w:line="360" w:lineRule="auto"/>
              <w:ind w:left="360"/>
              <w:jc w:val="left"/>
              <w:rPr>
                <w:rFonts w:ascii="仿宋_GB2312" w:eastAsia="仿宋_GB2312" w:hAnsi="Georgia"/>
              </w:rPr>
            </w:pPr>
            <w:r>
              <w:rPr>
                <w:rFonts w:ascii="仿宋_GB2312" w:eastAsia="仿宋_GB2312" w:hAnsi="Georgia" w:hint="eastAsia"/>
              </w:rPr>
              <w:t>9-2</w:t>
            </w:r>
            <w:r>
              <w:rPr>
                <w:rFonts w:ascii="仿宋_GB2312" w:eastAsia="仿宋_GB2312" w:hAnsi="Georgia"/>
              </w:rPr>
              <w:t xml:space="preserve"> </w:t>
            </w:r>
            <w:r>
              <w:rPr>
                <w:rFonts w:ascii="仿宋_GB2312" w:eastAsia="仿宋_GB2312" w:hAnsi="Georgia" w:hint="eastAsia"/>
              </w:rPr>
              <w:t>质点动力学基本方程</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仿宋_GB2312" w:eastAsia="仿宋_GB2312" w:hAnsi="Georgia" w:hint="eastAsia"/>
              </w:rPr>
              <w:t>质点动力学基本方程</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E5C64"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仿宋_GB2312" w:eastAsia="仿宋_GB2312" w:hAnsi="Georgia" w:hint="eastAsia"/>
              </w:rPr>
              <w:t>质点动力学基本方程</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1</w:t>
            </w:r>
            <w:r>
              <w:rPr>
                <w:rFonts w:eastAsia="仿宋"/>
                <w:bCs/>
                <w:spacing w:val="-3"/>
                <w:sz w:val="24"/>
                <w:lang w:val="en-GB"/>
              </w:rPr>
              <w:t>9</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第十章 动量定理</w:t>
            </w:r>
          </w:p>
          <w:p w:rsidR="001C2CF9" w:rsidRDefault="001C2CF9" w:rsidP="00C93920">
            <w:pPr>
              <w:numPr>
                <w:ilvl w:val="1"/>
                <w:numId w:val="28"/>
              </w:numPr>
              <w:spacing w:line="360" w:lineRule="auto"/>
              <w:jc w:val="left"/>
              <w:rPr>
                <w:rFonts w:ascii="仿宋_GB2312" w:eastAsia="仿宋_GB2312" w:hAnsi="Georgia"/>
              </w:rPr>
            </w:pPr>
            <w:r w:rsidRPr="00BF5E13">
              <w:rPr>
                <w:rFonts w:ascii="仿宋_GB2312" w:eastAsia="仿宋_GB2312" w:hAnsi="Georgia" w:hint="eastAsia"/>
              </w:rPr>
              <w:t>动量与冲量</w:t>
            </w:r>
          </w:p>
          <w:p w:rsidR="001C2CF9" w:rsidRPr="00B04A9D" w:rsidRDefault="001C2CF9" w:rsidP="00C93920">
            <w:pPr>
              <w:numPr>
                <w:ilvl w:val="1"/>
                <w:numId w:val="28"/>
              </w:numPr>
              <w:spacing w:line="360" w:lineRule="auto"/>
              <w:jc w:val="left"/>
              <w:rPr>
                <w:rFonts w:ascii="仿宋_GB2312" w:eastAsia="仿宋_GB2312" w:hAnsi="Georgia"/>
              </w:rPr>
            </w:pPr>
            <w:r w:rsidRPr="00BF5E13">
              <w:rPr>
                <w:rFonts w:ascii="仿宋_GB2312" w:eastAsia="仿宋_GB2312" w:hAnsi="Georgia" w:hint="eastAsia"/>
              </w:rPr>
              <w:t>动量定理</w:t>
            </w:r>
          </w:p>
        </w:tc>
        <w:tc>
          <w:tcPr>
            <w:tcW w:w="834" w:type="pct"/>
            <w:shd w:val="clear" w:color="auto" w:fill="auto"/>
            <w:vAlign w:val="center"/>
          </w:tcPr>
          <w:p w:rsidR="001C2CF9" w:rsidRPr="00D23246" w:rsidRDefault="001C2CF9" w:rsidP="001C2CF9">
            <w:pPr>
              <w:spacing w:line="360" w:lineRule="auto"/>
              <w:ind w:left="360"/>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仿宋_GB2312" w:eastAsia="仿宋_GB2312" w:hAnsi="Georgia" w:hint="eastAsia"/>
              </w:rPr>
              <w:t>动量定理</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：动量定理</w:t>
            </w:r>
            <w:r w:rsidRPr="00D23246">
              <w:rPr>
                <w:rFonts w:ascii="FangSong" w:eastAsia="FangSong" w:hAnsi="FangSong" w:hint="eastAsia"/>
                <w:sz w:val="18"/>
                <w:szCs w:val="18"/>
                <w:lang w:val="x-none"/>
              </w:rPr>
              <w:t>。</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bCs/>
                <w:spacing w:val="-3"/>
                <w:sz w:val="24"/>
                <w:lang w:val="en-GB"/>
              </w:rPr>
              <w:t>20</w:t>
            </w:r>
          </w:p>
        </w:tc>
        <w:tc>
          <w:tcPr>
            <w:tcW w:w="1437" w:type="pct"/>
            <w:shd w:val="clear" w:color="auto" w:fill="auto"/>
            <w:vAlign w:val="center"/>
          </w:tcPr>
          <w:p w:rsidR="001C2CF9" w:rsidRPr="00F60933" w:rsidRDefault="001C2CF9" w:rsidP="00C93920">
            <w:pPr>
              <w:numPr>
                <w:ilvl w:val="1"/>
                <w:numId w:val="28"/>
              </w:numPr>
              <w:spacing w:line="360" w:lineRule="auto"/>
              <w:jc w:val="left"/>
              <w:rPr>
                <w:rFonts w:ascii="仿宋_GB2312" w:eastAsia="仿宋_GB2312" w:hAnsi="Georgia"/>
              </w:rPr>
            </w:pPr>
            <w:r>
              <w:rPr>
                <w:rFonts w:ascii="仿宋_GB2312" w:eastAsia="仿宋_GB2312" w:hAnsi="Georgia" w:hint="eastAsia"/>
              </w:rPr>
              <w:t>动量守恒定律，质心运动定律</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仿宋_GB2312" w:eastAsia="仿宋_GB2312" w:hAnsi="Georgia" w:hint="eastAsia"/>
              </w:rPr>
              <w:t>动量守恒定律，质心运动定律</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仿宋_GB2312" w:eastAsia="仿宋_GB2312" w:hAnsi="Georgia" w:hint="eastAsia"/>
              </w:rPr>
              <w:t>动量守恒定律，质心运动定律</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b/>
                <w:spacing w:val="-3"/>
                <w:sz w:val="24"/>
                <w:lang w:val="en-GB"/>
              </w:rPr>
              <w:t>,4,5</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2</w:t>
            </w:r>
            <w:r>
              <w:rPr>
                <w:rFonts w:eastAsia="仿宋"/>
                <w:bCs/>
                <w:spacing w:val="-3"/>
                <w:sz w:val="24"/>
                <w:lang w:val="en-GB"/>
              </w:rPr>
              <w:t>1</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 xml:space="preserve">第十一章 </w:t>
            </w:r>
            <w:r w:rsidRPr="00F60933">
              <w:rPr>
                <w:rFonts w:ascii="仿宋_GB2312" w:eastAsia="仿宋_GB2312" w:hAnsi="Georgia" w:hint="eastAsia"/>
              </w:rPr>
              <w:t>动量矩定理</w:t>
            </w:r>
          </w:p>
          <w:p w:rsidR="001C2CF9" w:rsidRDefault="001C2CF9" w:rsidP="00C93920">
            <w:pPr>
              <w:numPr>
                <w:ilvl w:val="1"/>
                <w:numId w:val="29"/>
              </w:numPr>
              <w:spacing w:line="360" w:lineRule="auto"/>
              <w:jc w:val="left"/>
              <w:rPr>
                <w:rFonts w:ascii="仿宋_GB2312" w:eastAsia="仿宋_GB2312" w:hAnsi="Georgia"/>
              </w:rPr>
            </w:pPr>
            <w:r>
              <w:rPr>
                <w:rFonts w:ascii="仿宋_GB2312" w:eastAsia="仿宋_GB2312" w:hAnsi="Georgia" w:hint="eastAsia"/>
              </w:rPr>
              <w:t>质点和质点系的动量矩</w:t>
            </w:r>
          </w:p>
          <w:p w:rsidR="001C2CF9" w:rsidRDefault="001C2CF9" w:rsidP="00C93920">
            <w:pPr>
              <w:numPr>
                <w:ilvl w:val="1"/>
                <w:numId w:val="29"/>
              </w:numPr>
              <w:spacing w:line="360" w:lineRule="auto"/>
              <w:jc w:val="left"/>
              <w:rPr>
                <w:rFonts w:ascii="仿宋_GB2312" w:eastAsia="仿宋_GB2312" w:hAnsi="Georgia"/>
              </w:rPr>
            </w:pPr>
            <w:r>
              <w:rPr>
                <w:rFonts w:ascii="仿宋_GB2312" w:eastAsia="仿宋_GB2312" w:hAnsi="Georgia" w:hint="eastAsia"/>
              </w:rPr>
              <w:t>动量矩定理</w:t>
            </w:r>
          </w:p>
          <w:p w:rsidR="001C2CF9" w:rsidRPr="00B04A9D" w:rsidRDefault="001C2CF9" w:rsidP="00C93920">
            <w:pPr>
              <w:numPr>
                <w:ilvl w:val="1"/>
                <w:numId w:val="29"/>
              </w:numPr>
              <w:spacing w:line="360" w:lineRule="auto"/>
              <w:jc w:val="left"/>
              <w:rPr>
                <w:rFonts w:ascii="仿宋_GB2312" w:eastAsia="仿宋_GB2312" w:hAnsi="Georgia"/>
              </w:rPr>
            </w:pPr>
            <w:r>
              <w:rPr>
                <w:rFonts w:ascii="仿宋_GB2312" w:eastAsia="仿宋_GB2312" w:hAnsi="Georgia" w:hint="eastAsia"/>
              </w:rPr>
              <w:t>刚体绕定轴转动的微分方程</w:t>
            </w:r>
          </w:p>
        </w:tc>
        <w:tc>
          <w:tcPr>
            <w:tcW w:w="834" w:type="pct"/>
            <w:shd w:val="clear" w:color="auto" w:fill="auto"/>
            <w:vAlign w:val="center"/>
          </w:tcPr>
          <w:p w:rsidR="001C2CF9" w:rsidRPr="00D23246" w:rsidRDefault="001C2CF9" w:rsidP="001C2CF9">
            <w:pPr>
              <w:spacing w:line="360" w:lineRule="auto"/>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仿宋_GB2312" w:eastAsia="仿宋_GB2312" w:hAnsi="Georgia" w:hint="eastAsia"/>
              </w:rPr>
              <w:t>动量矩定理、刚体绕定轴转动的微分方程</w:t>
            </w:r>
          </w:p>
          <w:p w:rsidR="001C2CF9" w:rsidRPr="00D23246" w:rsidRDefault="001C2CF9" w:rsidP="001C2CF9">
            <w:pPr>
              <w:rPr>
                <w:rFonts w:ascii="FangSong" w:eastAsia="FangSong" w:hAnsi="FangSong"/>
                <w:sz w:val="18"/>
                <w:szCs w:val="18"/>
                <w:lang w:val="x-none"/>
              </w:rPr>
            </w:pP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仿宋_GB2312" w:eastAsia="仿宋_GB2312" w:hAnsi="Georgia" w:hint="eastAsia"/>
              </w:rPr>
              <w:t>刚体绕定轴转动的微分方程</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2</w:t>
            </w:r>
            <w:r>
              <w:rPr>
                <w:rFonts w:eastAsia="仿宋"/>
                <w:bCs/>
                <w:spacing w:val="-3"/>
                <w:sz w:val="24"/>
                <w:lang w:val="en-GB"/>
              </w:rPr>
              <w:t>2</w:t>
            </w:r>
          </w:p>
        </w:tc>
        <w:tc>
          <w:tcPr>
            <w:tcW w:w="1437" w:type="pct"/>
            <w:shd w:val="clear" w:color="auto" w:fill="auto"/>
            <w:vAlign w:val="center"/>
          </w:tcPr>
          <w:p w:rsidR="001C2CF9" w:rsidRDefault="001C2CF9" w:rsidP="00C93920">
            <w:pPr>
              <w:numPr>
                <w:ilvl w:val="1"/>
                <w:numId w:val="29"/>
              </w:numPr>
              <w:spacing w:line="360" w:lineRule="auto"/>
              <w:jc w:val="left"/>
              <w:rPr>
                <w:rFonts w:ascii="仿宋_GB2312" w:eastAsia="仿宋_GB2312" w:hAnsi="Georgia"/>
              </w:rPr>
            </w:pPr>
            <w:r>
              <w:rPr>
                <w:rFonts w:ascii="仿宋_GB2312" w:eastAsia="仿宋_GB2312" w:hAnsi="Georgia" w:hint="eastAsia"/>
              </w:rPr>
              <w:t>刚体绕定轴转动的转动惯量</w:t>
            </w:r>
          </w:p>
          <w:p w:rsidR="001C2CF9" w:rsidRDefault="001C2CF9" w:rsidP="00C93920">
            <w:pPr>
              <w:numPr>
                <w:ilvl w:val="1"/>
                <w:numId w:val="29"/>
              </w:numPr>
              <w:spacing w:line="360" w:lineRule="auto"/>
              <w:jc w:val="left"/>
              <w:rPr>
                <w:rFonts w:ascii="仿宋_GB2312" w:eastAsia="仿宋_GB2312" w:hAnsi="Georgia"/>
              </w:rPr>
            </w:pPr>
            <w:r>
              <w:rPr>
                <w:rFonts w:ascii="仿宋_GB2312" w:eastAsia="仿宋_GB2312" w:hAnsi="Georgia" w:hint="eastAsia"/>
              </w:rPr>
              <w:t>质点系相对于质心的动量矩定理</w:t>
            </w:r>
          </w:p>
          <w:p w:rsidR="001C2CF9" w:rsidRPr="00F60933" w:rsidRDefault="001C2CF9" w:rsidP="00C93920">
            <w:pPr>
              <w:numPr>
                <w:ilvl w:val="1"/>
                <w:numId w:val="29"/>
              </w:numPr>
              <w:spacing w:line="360" w:lineRule="auto"/>
              <w:jc w:val="left"/>
              <w:rPr>
                <w:rFonts w:ascii="仿宋_GB2312" w:eastAsia="仿宋_GB2312" w:hAnsi="Georgia"/>
              </w:rPr>
            </w:pPr>
            <w:r>
              <w:rPr>
                <w:rFonts w:ascii="仿宋_GB2312" w:eastAsia="仿宋_GB2312" w:hAnsi="Georgia" w:hint="eastAsia"/>
              </w:rPr>
              <w:t>刚体平面运动微分方程</w:t>
            </w:r>
          </w:p>
        </w:tc>
        <w:tc>
          <w:tcPr>
            <w:tcW w:w="834" w:type="pct"/>
            <w:shd w:val="clear" w:color="auto" w:fill="auto"/>
            <w:vAlign w:val="center"/>
          </w:tcPr>
          <w:p w:rsidR="001C2CF9" w:rsidRPr="007E5C88" w:rsidRDefault="001C2CF9" w:rsidP="001C2CF9">
            <w:pPr>
              <w:spacing w:line="360" w:lineRule="auto"/>
              <w:rPr>
                <w:rFonts w:ascii="仿宋_GB2312" w:eastAsia="仿宋_GB2312" w:hAnsi="Georgia"/>
              </w:rPr>
            </w:pPr>
            <w:r w:rsidRPr="00D23246">
              <w:rPr>
                <w:rFonts w:ascii="FangSong" w:eastAsia="FangSong" w:hAnsi="FangSong" w:hint="eastAsia"/>
                <w:sz w:val="18"/>
                <w:szCs w:val="18"/>
                <w:lang w:val="x-none"/>
              </w:rPr>
              <w:t>内容：</w:t>
            </w:r>
            <w:r>
              <w:rPr>
                <w:rFonts w:ascii="仿宋_GB2312" w:eastAsia="仿宋_GB2312" w:hAnsi="Georgia" w:hint="eastAsia"/>
              </w:rPr>
              <w:t>质点系相对于质心的动量矩定理，刚体平面运动微分方程</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仿宋_GB2312" w:eastAsia="仿宋_GB2312" w:hAnsi="Georgia" w:hint="eastAsia"/>
              </w:rPr>
              <w:t>质点系相对于质心的动量矩定理，刚体平面运动微分方程</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0064C4"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2,3</w:t>
            </w:r>
            <w:r>
              <w:rPr>
                <w:rFonts w:eastAsia="仿宋"/>
                <w:b/>
                <w:spacing w:val="-3"/>
                <w:sz w:val="24"/>
                <w:lang w:val="en-GB"/>
              </w:rPr>
              <w:t>,4</w:t>
            </w:r>
            <w:r>
              <w:rPr>
                <w:rFonts w:eastAsia="仿宋" w:hint="eastAsia"/>
                <w:b/>
                <w:spacing w:val="-3"/>
                <w:sz w:val="24"/>
                <w:lang w:val="en-GB"/>
              </w:rPr>
              <w:t>，</w:t>
            </w:r>
            <w:r>
              <w:rPr>
                <w:rFonts w:eastAsia="仿宋" w:hint="eastAsia"/>
                <w:b/>
                <w:spacing w:val="-3"/>
                <w:sz w:val="24"/>
                <w:lang w:val="en-GB"/>
              </w:rPr>
              <w:t>5</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bCs/>
                <w:spacing w:val="-3"/>
                <w:sz w:val="24"/>
                <w:lang w:val="en-GB"/>
              </w:rPr>
              <w:t>23</w:t>
            </w:r>
          </w:p>
        </w:tc>
        <w:tc>
          <w:tcPr>
            <w:tcW w:w="1437" w:type="pct"/>
            <w:shd w:val="clear" w:color="auto" w:fill="auto"/>
            <w:vAlign w:val="center"/>
          </w:tcPr>
          <w:p w:rsidR="001C2CF9" w:rsidRDefault="001C2CF9" w:rsidP="00C93920">
            <w:pPr>
              <w:spacing w:line="360" w:lineRule="auto"/>
              <w:ind w:left="360"/>
              <w:jc w:val="left"/>
              <w:rPr>
                <w:rFonts w:ascii="仿宋_GB2312" w:eastAsia="仿宋_GB2312" w:hAnsi="Georgia"/>
              </w:rPr>
            </w:pPr>
            <w:r>
              <w:rPr>
                <w:rFonts w:ascii="仿宋_GB2312" w:eastAsia="仿宋_GB2312" w:hAnsi="Georgia" w:hint="eastAsia"/>
              </w:rPr>
              <w:t>第十二章 动能定理</w:t>
            </w:r>
          </w:p>
          <w:p w:rsidR="001C2CF9" w:rsidRDefault="001C2CF9" w:rsidP="00C93920">
            <w:pPr>
              <w:numPr>
                <w:ilvl w:val="1"/>
                <w:numId w:val="30"/>
              </w:numPr>
              <w:spacing w:line="360" w:lineRule="auto"/>
              <w:jc w:val="left"/>
              <w:rPr>
                <w:rFonts w:ascii="仿宋_GB2312" w:eastAsia="仿宋_GB2312" w:hAnsi="Georgia"/>
              </w:rPr>
            </w:pPr>
            <w:r>
              <w:rPr>
                <w:rFonts w:ascii="仿宋_GB2312" w:eastAsia="仿宋_GB2312" w:hAnsi="Georgia" w:hint="eastAsia"/>
              </w:rPr>
              <w:t>力的功</w:t>
            </w:r>
          </w:p>
          <w:p w:rsidR="001C2CF9" w:rsidRDefault="001C2CF9" w:rsidP="00C93920">
            <w:pPr>
              <w:numPr>
                <w:ilvl w:val="1"/>
                <w:numId w:val="30"/>
              </w:numPr>
              <w:spacing w:line="360" w:lineRule="auto"/>
              <w:jc w:val="left"/>
              <w:rPr>
                <w:rFonts w:ascii="仿宋_GB2312" w:eastAsia="仿宋_GB2312" w:hAnsi="Georgia"/>
              </w:rPr>
            </w:pPr>
            <w:r>
              <w:rPr>
                <w:rFonts w:ascii="仿宋_GB2312" w:eastAsia="仿宋_GB2312" w:hAnsi="Georgia" w:hint="eastAsia"/>
              </w:rPr>
              <w:t>质点和质点系的动能</w:t>
            </w:r>
          </w:p>
          <w:p w:rsidR="001C2CF9" w:rsidRDefault="001C2CF9" w:rsidP="00C93920">
            <w:pPr>
              <w:numPr>
                <w:ilvl w:val="1"/>
                <w:numId w:val="30"/>
              </w:numPr>
              <w:spacing w:line="360" w:lineRule="auto"/>
              <w:jc w:val="left"/>
              <w:rPr>
                <w:rFonts w:ascii="仿宋_GB2312" w:eastAsia="仿宋_GB2312" w:hAnsi="Georgia"/>
              </w:rPr>
            </w:pPr>
            <w:r>
              <w:rPr>
                <w:rFonts w:ascii="仿宋_GB2312" w:eastAsia="仿宋_GB2312" w:hAnsi="Georgia" w:hint="eastAsia"/>
              </w:rPr>
              <w:t>动能定理</w:t>
            </w:r>
          </w:p>
          <w:p w:rsidR="001C2CF9" w:rsidRPr="00F60933" w:rsidRDefault="001C2CF9" w:rsidP="00C93920">
            <w:pPr>
              <w:numPr>
                <w:ilvl w:val="1"/>
                <w:numId w:val="30"/>
              </w:numPr>
              <w:spacing w:line="360" w:lineRule="auto"/>
              <w:jc w:val="left"/>
              <w:rPr>
                <w:rFonts w:ascii="仿宋_GB2312" w:eastAsia="仿宋_GB2312" w:hAnsi="Georgia"/>
              </w:rPr>
            </w:pPr>
            <w:r>
              <w:rPr>
                <w:rFonts w:ascii="仿宋_GB2312" w:eastAsia="仿宋_GB2312" w:hAnsi="Georgia" w:hint="eastAsia"/>
              </w:rPr>
              <w:t>功率。功率方程。机械效率</w:t>
            </w:r>
          </w:p>
        </w:tc>
        <w:tc>
          <w:tcPr>
            <w:tcW w:w="834" w:type="pct"/>
            <w:shd w:val="clear" w:color="auto" w:fill="auto"/>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功和能，动能定理，功率</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元功，动能定理，功率</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p>
        </w:tc>
      </w:tr>
      <w:tr w:rsidR="00C93920" w:rsidRPr="003D574E" w:rsidTr="00E11970">
        <w:trPr>
          <w:jc w:val="center"/>
        </w:trPr>
        <w:tc>
          <w:tcPr>
            <w:tcW w:w="332" w:type="pct"/>
            <w:shd w:val="clear" w:color="auto" w:fill="auto"/>
            <w:vAlign w:val="center"/>
          </w:tcPr>
          <w:p w:rsidR="001C2CF9" w:rsidRDefault="001C2CF9" w:rsidP="001C2CF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2</w:t>
            </w:r>
            <w:r>
              <w:rPr>
                <w:rFonts w:eastAsia="仿宋"/>
                <w:bCs/>
                <w:spacing w:val="-3"/>
                <w:sz w:val="24"/>
                <w:lang w:val="en-GB"/>
              </w:rPr>
              <w:t>4</w:t>
            </w:r>
          </w:p>
        </w:tc>
        <w:tc>
          <w:tcPr>
            <w:tcW w:w="1437" w:type="pct"/>
            <w:shd w:val="clear" w:color="auto" w:fill="auto"/>
            <w:vAlign w:val="center"/>
          </w:tcPr>
          <w:p w:rsidR="001C2CF9" w:rsidRDefault="001C2CF9" w:rsidP="00C93920">
            <w:pPr>
              <w:numPr>
                <w:ilvl w:val="1"/>
                <w:numId w:val="30"/>
              </w:numPr>
              <w:spacing w:line="360" w:lineRule="auto"/>
              <w:jc w:val="left"/>
              <w:rPr>
                <w:rFonts w:ascii="仿宋_GB2312" w:eastAsia="仿宋_GB2312" w:hAnsi="Georgia"/>
              </w:rPr>
            </w:pPr>
            <w:bookmarkStart w:id="1" w:name="_GoBack"/>
            <w:r w:rsidRPr="00466115">
              <w:rPr>
                <w:rFonts w:ascii="仿宋_GB2312" w:eastAsia="仿宋_GB2312" w:hAnsi="Georgia" w:hint="eastAsia"/>
              </w:rPr>
              <w:t>势力场.势能.机械能守恒定律</w:t>
            </w:r>
          </w:p>
          <w:p w:rsidR="001C2CF9" w:rsidRPr="00466115" w:rsidRDefault="001C2CF9" w:rsidP="00C93920">
            <w:pPr>
              <w:numPr>
                <w:ilvl w:val="1"/>
                <w:numId w:val="30"/>
              </w:numPr>
              <w:spacing w:line="360" w:lineRule="auto"/>
              <w:jc w:val="left"/>
              <w:rPr>
                <w:rFonts w:ascii="仿宋_GB2312" w:eastAsia="仿宋_GB2312" w:hAnsi="Georgia"/>
              </w:rPr>
            </w:pPr>
            <w:r>
              <w:rPr>
                <w:rFonts w:ascii="仿宋_GB2312" w:eastAsia="仿宋_GB2312" w:hAnsi="Georgia" w:hint="eastAsia"/>
              </w:rPr>
              <w:t>普遍定理的综合应用</w:t>
            </w:r>
            <w:bookmarkEnd w:id="1"/>
          </w:p>
        </w:tc>
        <w:tc>
          <w:tcPr>
            <w:tcW w:w="834" w:type="pct"/>
            <w:shd w:val="clear" w:color="auto" w:fill="auto"/>
            <w:vAlign w:val="center"/>
          </w:tcPr>
          <w:p w:rsidR="001C2CF9" w:rsidRPr="00E513C5"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内容：</w:t>
            </w:r>
            <w:r>
              <w:rPr>
                <w:rFonts w:ascii="FangSong" w:eastAsia="FangSong" w:hAnsi="FangSong" w:hint="eastAsia"/>
                <w:sz w:val="18"/>
                <w:szCs w:val="18"/>
                <w:lang w:val="x-none"/>
              </w:rPr>
              <w:t>机械能守恒定律，动力学普遍定理</w:t>
            </w:r>
          </w:p>
        </w:tc>
        <w:tc>
          <w:tcPr>
            <w:tcW w:w="31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730" w:type="pct"/>
            <w:vAlign w:val="center"/>
          </w:tcPr>
          <w:p w:rsidR="001C2CF9" w:rsidRPr="00D23246" w:rsidRDefault="001C2CF9" w:rsidP="001C2CF9">
            <w:pPr>
              <w:rPr>
                <w:rFonts w:ascii="FangSong" w:eastAsia="FangSong" w:hAnsi="FangSong"/>
                <w:sz w:val="18"/>
                <w:szCs w:val="18"/>
                <w:lang w:val="x-none"/>
              </w:rPr>
            </w:pPr>
            <w:r w:rsidRPr="00D23246">
              <w:rPr>
                <w:rFonts w:ascii="FangSong" w:eastAsia="FangSong" w:hAnsi="FangSong" w:hint="eastAsia"/>
                <w:sz w:val="18"/>
                <w:szCs w:val="18"/>
                <w:lang w:val="x-none"/>
              </w:rPr>
              <w:t>重点和难点：</w:t>
            </w:r>
            <w:r>
              <w:rPr>
                <w:rFonts w:ascii="FangSong" w:eastAsia="FangSong" w:hAnsi="FangSong" w:hint="eastAsia"/>
                <w:sz w:val="18"/>
                <w:szCs w:val="18"/>
                <w:lang w:val="x-none"/>
              </w:rPr>
              <w:t>动力学普遍定理应用</w:t>
            </w:r>
          </w:p>
        </w:tc>
        <w:tc>
          <w:tcPr>
            <w:tcW w:w="310" w:type="pct"/>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课堂教学</w:t>
            </w:r>
          </w:p>
        </w:tc>
        <w:tc>
          <w:tcPr>
            <w:tcW w:w="521" w:type="pct"/>
            <w:vAlign w:val="center"/>
          </w:tcPr>
          <w:p w:rsidR="001C2CF9" w:rsidRDefault="001C2CF9" w:rsidP="00E11970">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作业，测验</w:t>
            </w:r>
          </w:p>
        </w:tc>
        <w:tc>
          <w:tcPr>
            <w:tcW w:w="523" w:type="pct"/>
            <w:vAlign w:val="center"/>
          </w:tcPr>
          <w:p w:rsidR="001C2CF9" w:rsidRDefault="001C2CF9" w:rsidP="001C2CF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r>
              <w:rPr>
                <w:rFonts w:eastAsia="仿宋" w:hint="eastAsia"/>
                <w:b/>
                <w:spacing w:val="-3"/>
                <w:sz w:val="24"/>
                <w:lang w:val="en-GB"/>
              </w:rPr>
              <w:t>，</w:t>
            </w:r>
            <w:r>
              <w:rPr>
                <w:rFonts w:eastAsia="仿宋" w:hint="eastAsia"/>
                <w:b/>
                <w:spacing w:val="-3"/>
                <w:sz w:val="24"/>
                <w:lang w:val="en-GB"/>
              </w:rPr>
              <w:t>5</w:t>
            </w:r>
          </w:p>
        </w:tc>
      </w:tr>
    </w:tbl>
    <w:p w:rsid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7042D9" w:rsidRDefault="00EA2301" w:rsidP="00EA737D">
      <w:pPr>
        <w:snapToGrid w:val="0"/>
        <w:spacing w:line="360" w:lineRule="auto"/>
        <w:ind w:firstLineChars="200" w:firstLine="480"/>
        <w:rPr>
          <w:rFonts w:ascii="仿宋" w:eastAsia="仿宋" w:hAnsi="仿宋"/>
          <w:b/>
          <w:sz w:val="24"/>
        </w:rPr>
      </w:pPr>
      <w:r w:rsidRPr="007042D9">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EA2301">
        <w:rPr>
          <w:rFonts w:eastAsia="仿宋" w:hint="eastAsia"/>
          <w:sz w:val="24"/>
        </w:rPr>
        <w:t>4</w:t>
      </w:r>
      <w:r w:rsidR="00EA2301">
        <w:rPr>
          <w:rFonts w:eastAsia="仿宋"/>
          <w:sz w:val="24"/>
        </w:rPr>
        <w:t>0</w:t>
      </w:r>
      <w:r w:rsidR="001454DA">
        <w:rPr>
          <w:rFonts w:eastAsia="仿宋"/>
          <w:sz w:val="24"/>
        </w:rPr>
        <w:t>%</w:t>
      </w:r>
      <w:r w:rsidR="001454DA">
        <w:rPr>
          <w:rFonts w:eastAsia="仿宋" w:hint="eastAsia"/>
          <w:sz w:val="24"/>
        </w:rPr>
        <w:t>，实验成绩</w:t>
      </w:r>
      <w:r w:rsidR="005229F7">
        <w:rPr>
          <w:rFonts w:eastAsia="仿宋"/>
          <w:sz w:val="24"/>
        </w:rPr>
        <w:t>0</w:t>
      </w:r>
      <w:r w:rsidR="001454DA">
        <w:rPr>
          <w:rFonts w:eastAsia="仿宋"/>
          <w:sz w:val="24"/>
        </w:rPr>
        <w:t>%</w:t>
      </w:r>
      <w:r w:rsidR="001454DA">
        <w:rPr>
          <w:rFonts w:eastAsia="仿宋" w:hint="eastAsia"/>
          <w:sz w:val="24"/>
        </w:rPr>
        <w:t>，结课考核成绩</w:t>
      </w:r>
      <w:r w:rsidR="005229F7">
        <w:rPr>
          <w:rFonts w:eastAsia="仿宋"/>
          <w:sz w:val="24"/>
        </w:rPr>
        <w:t>6</w:t>
      </w:r>
      <w:r w:rsidR="00EA2301">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rsidTr="003C5131">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3C5131">
        <w:trPr>
          <w:jc w:val="center"/>
        </w:trPr>
        <w:tc>
          <w:tcPr>
            <w:tcW w:w="817"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96382D" w:rsidRPr="00835DE5" w:rsidRDefault="00EA2301"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5</w:t>
            </w:r>
          </w:p>
        </w:tc>
        <w:tc>
          <w:tcPr>
            <w:tcW w:w="2410" w:type="dxa"/>
          </w:tcPr>
          <w:p w:rsidR="0096382D" w:rsidRPr="00835DE5" w:rsidRDefault="00E7389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2</w:t>
            </w:r>
            <w:r>
              <w:rPr>
                <w:rFonts w:ascii="仿宋" w:eastAsia="仿宋" w:hAnsi="仿宋" w:hint="eastAsia"/>
                <w:b/>
                <w:color w:val="000000"/>
                <w:sz w:val="24"/>
              </w:rPr>
              <w:t>次作业，课后习题为主</w:t>
            </w:r>
          </w:p>
        </w:tc>
        <w:tc>
          <w:tcPr>
            <w:tcW w:w="2035" w:type="dxa"/>
          </w:tcPr>
          <w:p w:rsidR="0096382D" w:rsidRPr="00835DE5" w:rsidRDefault="000064C4" w:rsidP="008E0850">
            <w:pPr>
              <w:snapToGrid w:val="0"/>
              <w:spacing w:line="360" w:lineRule="auto"/>
              <w:jc w:val="center"/>
              <w:rPr>
                <w:rFonts w:ascii="仿宋" w:eastAsia="仿宋" w:hAnsi="仿宋"/>
                <w:b/>
                <w:color w:val="000000"/>
                <w:sz w:val="24"/>
              </w:rPr>
            </w:pPr>
            <w:r>
              <w:rPr>
                <w:rFonts w:eastAsia="仿宋" w:hint="eastAsia"/>
                <w:b/>
                <w:spacing w:val="-3"/>
                <w:sz w:val="24"/>
                <w:lang w:val="en-GB"/>
              </w:rPr>
              <w:t>2,3</w:t>
            </w:r>
            <w:r>
              <w:rPr>
                <w:rFonts w:eastAsia="仿宋"/>
                <w:b/>
                <w:spacing w:val="-3"/>
                <w:sz w:val="24"/>
                <w:lang w:val="en-GB"/>
              </w:rPr>
              <w:t>,4</w:t>
            </w:r>
            <w:r>
              <w:rPr>
                <w:rFonts w:eastAsia="仿宋" w:hint="eastAsia"/>
                <w:b/>
                <w:spacing w:val="-3"/>
                <w:sz w:val="24"/>
                <w:lang w:val="en-GB"/>
              </w:rPr>
              <w:t>,</w:t>
            </w:r>
            <w:r>
              <w:rPr>
                <w:rFonts w:eastAsia="仿宋"/>
                <w:b/>
                <w:spacing w:val="-3"/>
                <w:sz w:val="24"/>
                <w:lang w:val="en-GB"/>
              </w:rPr>
              <w:t>5</w:t>
            </w:r>
          </w:p>
        </w:tc>
      </w:tr>
      <w:tr w:rsidR="0096382D" w:rsidRPr="00835DE5" w:rsidTr="003C5131">
        <w:trPr>
          <w:jc w:val="center"/>
        </w:trPr>
        <w:tc>
          <w:tcPr>
            <w:tcW w:w="817"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98" w:type="dxa"/>
          </w:tcPr>
          <w:p w:rsidR="0096382D" w:rsidRPr="00835DE5" w:rsidRDefault="00EA2301"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410" w:type="dxa"/>
          </w:tcPr>
          <w:p w:rsidR="0096382D" w:rsidRPr="00835DE5" w:rsidRDefault="00E7389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 xml:space="preserve">基本概念 </w:t>
            </w:r>
            <w:r>
              <w:rPr>
                <w:rFonts w:ascii="仿宋" w:eastAsia="仿宋" w:hAnsi="仿宋"/>
                <w:b/>
                <w:color w:val="000000"/>
                <w:sz w:val="24"/>
              </w:rPr>
              <w:t>3</w:t>
            </w:r>
            <w:r>
              <w:rPr>
                <w:rFonts w:ascii="仿宋" w:eastAsia="仿宋" w:hAnsi="仿宋" w:hint="eastAsia"/>
                <w:b/>
                <w:color w:val="000000"/>
                <w:sz w:val="24"/>
              </w:rPr>
              <w:t>次</w:t>
            </w:r>
          </w:p>
        </w:tc>
        <w:tc>
          <w:tcPr>
            <w:tcW w:w="2035" w:type="dxa"/>
          </w:tcPr>
          <w:p w:rsidR="0096382D" w:rsidRPr="00835DE5" w:rsidRDefault="000064C4" w:rsidP="00E7389A">
            <w:pPr>
              <w:snapToGrid w:val="0"/>
              <w:spacing w:line="360" w:lineRule="auto"/>
              <w:jc w:val="center"/>
              <w:rPr>
                <w:rFonts w:ascii="仿宋" w:eastAsia="仿宋" w:hAnsi="仿宋"/>
                <w:b/>
                <w:color w:val="000000"/>
                <w:sz w:val="24"/>
              </w:rPr>
            </w:pPr>
            <w:r>
              <w:rPr>
                <w:rFonts w:eastAsia="仿宋" w:hint="eastAsia"/>
                <w:b/>
                <w:spacing w:val="-3"/>
                <w:sz w:val="24"/>
                <w:lang w:val="en-GB"/>
              </w:rPr>
              <w:t>2,3</w:t>
            </w:r>
            <w:r>
              <w:rPr>
                <w:rFonts w:eastAsia="仿宋"/>
                <w:b/>
                <w:spacing w:val="-3"/>
                <w:sz w:val="24"/>
                <w:lang w:val="en-GB"/>
              </w:rPr>
              <w:t>,4</w:t>
            </w:r>
            <w:r>
              <w:rPr>
                <w:rFonts w:eastAsia="仿宋" w:hint="eastAsia"/>
                <w:b/>
                <w:spacing w:val="-3"/>
                <w:sz w:val="24"/>
                <w:lang w:val="en-GB"/>
              </w:rPr>
              <w:t>,</w:t>
            </w:r>
            <w:r>
              <w:rPr>
                <w:rFonts w:eastAsia="仿宋"/>
                <w:b/>
                <w:spacing w:val="-3"/>
                <w:sz w:val="24"/>
                <w:lang w:val="en-GB"/>
              </w:rPr>
              <w:t>5</w:t>
            </w:r>
          </w:p>
        </w:tc>
      </w:tr>
      <w:tr w:rsidR="0096382D" w:rsidRPr="00835DE5" w:rsidTr="003C5131">
        <w:trPr>
          <w:jc w:val="center"/>
        </w:trPr>
        <w:tc>
          <w:tcPr>
            <w:tcW w:w="817"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EA2301"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tcPr>
          <w:p w:rsidR="0096382D" w:rsidRPr="00835DE5" w:rsidRDefault="00EA2301"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2410" w:type="dxa"/>
          </w:tcPr>
          <w:p w:rsidR="0096382D" w:rsidRPr="00835DE5" w:rsidRDefault="007B3A7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 xml:space="preserve">一次旷课 </w:t>
            </w:r>
            <w:r>
              <w:rPr>
                <w:rFonts w:ascii="仿宋" w:eastAsia="仿宋" w:hAnsi="仿宋"/>
                <w:b/>
                <w:color w:val="000000"/>
                <w:sz w:val="24"/>
              </w:rPr>
              <w:t>-1</w:t>
            </w:r>
            <w:r>
              <w:rPr>
                <w:rFonts w:ascii="仿宋" w:eastAsia="仿宋" w:hAnsi="仿宋" w:hint="eastAsia"/>
                <w:b/>
                <w:color w:val="000000"/>
                <w:sz w:val="24"/>
              </w:rPr>
              <w:t xml:space="preserve">，迟到 </w:t>
            </w:r>
            <w:r>
              <w:rPr>
                <w:rFonts w:ascii="仿宋" w:eastAsia="仿宋" w:hAnsi="仿宋"/>
                <w:b/>
                <w:color w:val="000000"/>
                <w:sz w:val="24"/>
              </w:rPr>
              <w:t xml:space="preserve">-0.5 </w:t>
            </w:r>
          </w:p>
        </w:tc>
        <w:tc>
          <w:tcPr>
            <w:tcW w:w="2035" w:type="dxa"/>
          </w:tcPr>
          <w:p w:rsidR="0096382D" w:rsidRPr="00835DE5" w:rsidRDefault="000064C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r>
      <w:tr w:rsidR="0096382D" w:rsidRPr="00835DE5" w:rsidTr="003C5131">
        <w:trPr>
          <w:jc w:val="center"/>
        </w:trPr>
        <w:tc>
          <w:tcPr>
            <w:tcW w:w="81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798" w:type="dxa"/>
          </w:tcPr>
          <w:p w:rsidR="0096382D" w:rsidRPr="00835DE5" w:rsidRDefault="00E7389A" w:rsidP="00835DE5">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EA2301">
              <w:rPr>
                <w:rFonts w:ascii="仿宋" w:eastAsia="仿宋" w:hAnsi="仿宋"/>
                <w:b/>
                <w:color w:val="000000"/>
                <w:sz w:val="24"/>
              </w:rPr>
              <w:t>0</w:t>
            </w:r>
          </w:p>
        </w:tc>
        <w:tc>
          <w:tcPr>
            <w:tcW w:w="2410" w:type="dxa"/>
          </w:tcPr>
          <w:p w:rsidR="003C5131" w:rsidRPr="00005B6C" w:rsidRDefault="00E7389A" w:rsidP="003C5131">
            <w:pPr>
              <w:snapToGrid w:val="0"/>
              <w:spacing w:line="360" w:lineRule="auto"/>
              <w:jc w:val="left"/>
              <w:rPr>
                <w:rFonts w:ascii="仿宋" w:eastAsia="仿宋" w:hAnsi="仿宋"/>
                <w:bCs/>
                <w:color w:val="0070C0"/>
                <w:sz w:val="24"/>
              </w:rPr>
            </w:pPr>
            <w:r w:rsidRPr="007042D9">
              <w:rPr>
                <w:rFonts w:ascii="仿宋" w:eastAsia="仿宋" w:hAnsi="仿宋" w:hint="eastAsia"/>
                <w:bCs/>
                <w:sz w:val="24"/>
              </w:rPr>
              <w:t>基本概念和问题解答能力</w:t>
            </w:r>
          </w:p>
        </w:tc>
        <w:tc>
          <w:tcPr>
            <w:tcW w:w="2035" w:type="dxa"/>
          </w:tcPr>
          <w:p w:rsidR="0096382D" w:rsidRPr="00835DE5" w:rsidRDefault="00E7389A"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1，2，3，4，5</w:t>
            </w:r>
          </w:p>
        </w:tc>
      </w:tr>
    </w:tbl>
    <w:p w:rsidR="007042D9" w:rsidRDefault="007042D9" w:rsidP="00835DE5">
      <w:pPr>
        <w:snapToGrid w:val="0"/>
        <w:spacing w:line="360" w:lineRule="auto"/>
        <w:ind w:firstLineChars="200" w:firstLine="482"/>
        <w:rPr>
          <w:rFonts w:ascii="仿宋" w:eastAsia="仿宋" w:hAnsi="仿宋"/>
          <w:b/>
          <w:color w:val="000000"/>
          <w:sz w:val="24"/>
        </w:rPr>
      </w:pPr>
    </w:p>
    <w:p w:rsidR="00646328" w:rsidRDefault="00646328"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098"/>
        <w:gridCol w:w="1134"/>
        <w:gridCol w:w="917"/>
        <w:gridCol w:w="917"/>
        <w:gridCol w:w="917"/>
        <w:gridCol w:w="917"/>
        <w:gridCol w:w="918"/>
      </w:tblGrid>
      <w:tr w:rsidR="000103ED" w:rsidRPr="00835DE5" w:rsidTr="00904309">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5"/>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8D5E3E" w:rsidRPr="00835DE5" w:rsidTr="008D5E3E">
        <w:tc>
          <w:tcPr>
            <w:tcW w:w="2802" w:type="dxa"/>
            <w:gridSpan w:val="2"/>
            <w:vMerge/>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1134" w:type="dxa"/>
            <w:vMerge/>
          </w:tcPr>
          <w:p w:rsidR="008D5E3E" w:rsidRPr="00835DE5" w:rsidRDefault="008D5E3E" w:rsidP="000A7C74">
            <w:pPr>
              <w:snapToGrid w:val="0"/>
              <w:spacing w:line="360" w:lineRule="auto"/>
              <w:jc w:val="center"/>
              <w:rPr>
                <w:rFonts w:ascii="仿宋" w:eastAsia="仿宋" w:hAnsi="仿宋"/>
                <w:b/>
                <w:color w:val="000000"/>
                <w:sz w:val="24"/>
              </w:rPr>
            </w:pPr>
          </w:p>
        </w:tc>
        <w:tc>
          <w:tcPr>
            <w:tcW w:w="917" w:type="dxa"/>
            <w:shd w:val="clear" w:color="auto" w:fill="auto"/>
          </w:tcPr>
          <w:p w:rsidR="008D5E3E" w:rsidRPr="000103ED"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17" w:type="dxa"/>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17" w:type="dxa"/>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917" w:type="dxa"/>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c>
          <w:tcPr>
            <w:tcW w:w="918" w:type="dxa"/>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5</w:t>
            </w:r>
          </w:p>
        </w:tc>
      </w:tr>
      <w:tr w:rsidR="008D5E3E" w:rsidRPr="00835DE5" w:rsidTr="008D5E3E">
        <w:tc>
          <w:tcPr>
            <w:tcW w:w="704" w:type="dxa"/>
            <w:vMerge w:val="restart"/>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098" w:type="dxa"/>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4</w:t>
            </w:r>
          </w:p>
        </w:tc>
        <w:tc>
          <w:tcPr>
            <w:tcW w:w="917" w:type="dxa"/>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18" w:type="dxa"/>
            <w:vAlign w:val="center"/>
          </w:tcPr>
          <w:p w:rsidR="008D5E3E" w:rsidRPr="00835DE5" w:rsidRDefault="008D5E3E" w:rsidP="000A7C74">
            <w:pPr>
              <w:snapToGrid w:val="0"/>
              <w:spacing w:line="360" w:lineRule="auto"/>
              <w:jc w:val="center"/>
              <w:rPr>
                <w:rFonts w:ascii="仿宋" w:eastAsia="仿宋" w:hAnsi="仿宋"/>
                <w:b/>
                <w:color w:val="000000"/>
                <w:sz w:val="24"/>
              </w:rPr>
            </w:pPr>
          </w:p>
        </w:tc>
      </w:tr>
      <w:tr w:rsidR="008D5E3E" w:rsidRPr="00835DE5" w:rsidTr="008D5E3E">
        <w:tc>
          <w:tcPr>
            <w:tcW w:w="704" w:type="dxa"/>
            <w:vMerge/>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2098" w:type="dxa"/>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134"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917" w:type="dxa"/>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918" w:type="dxa"/>
            <w:vAlign w:val="center"/>
          </w:tcPr>
          <w:p w:rsidR="008D5E3E" w:rsidRPr="00835DE5" w:rsidRDefault="008D5E3E" w:rsidP="000A7C74">
            <w:pPr>
              <w:snapToGrid w:val="0"/>
              <w:spacing w:line="360" w:lineRule="auto"/>
              <w:jc w:val="center"/>
              <w:rPr>
                <w:rFonts w:ascii="仿宋" w:eastAsia="仿宋" w:hAnsi="仿宋"/>
                <w:b/>
                <w:color w:val="000000"/>
                <w:sz w:val="24"/>
              </w:rPr>
            </w:pPr>
          </w:p>
        </w:tc>
      </w:tr>
      <w:tr w:rsidR="008D5E3E" w:rsidRPr="00835DE5" w:rsidTr="008D5E3E">
        <w:tc>
          <w:tcPr>
            <w:tcW w:w="704" w:type="dxa"/>
            <w:vMerge/>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2098" w:type="dxa"/>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917" w:type="dxa"/>
            <w:shd w:val="clear" w:color="auto" w:fill="auto"/>
            <w:vAlign w:val="center"/>
          </w:tcPr>
          <w:p w:rsidR="008D5E3E" w:rsidRPr="00835DE5" w:rsidRDefault="008D5E3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917" w:type="dxa"/>
            <w:vAlign w:val="center"/>
          </w:tcPr>
          <w:p w:rsidR="008D5E3E" w:rsidRPr="00835DE5" w:rsidRDefault="008D5E3E" w:rsidP="000A7C74">
            <w:pPr>
              <w:snapToGrid w:val="0"/>
              <w:spacing w:line="360" w:lineRule="auto"/>
              <w:jc w:val="center"/>
              <w:rPr>
                <w:rFonts w:ascii="仿宋" w:eastAsia="仿宋" w:hAnsi="仿宋"/>
                <w:b/>
                <w:color w:val="000000"/>
                <w:sz w:val="24"/>
              </w:rPr>
            </w:pPr>
          </w:p>
        </w:tc>
        <w:tc>
          <w:tcPr>
            <w:tcW w:w="918" w:type="dxa"/>
            <w:vAlign w:val="center"/>
          </w:tcPr>
          <w:p w:rsidR="008D5E3E" w:rsidRPr="00835DE5" w:rsidRDefault="008D5E3E" w:rsidP="000A7C74">
            <w:pPr>
              <w:snapToGrid w:val="0"/>
              <w:spacing w:line="360" w:lineRule="auto"/>
              <w:jc w:val="center"/>
              <w:rPr>
                <w:rFonts w:ascii="仿宋" w:eastAsia="仿宋" w:hAnsi="仿宋"/>
                <w:b/>
                <w:color w:val="000000"/>
                <w:sz w:val="24"/>
              </w:rPr>
            </w:pPr>
          </w:p>
        </w:tc>
      </w:tr>
      <w:tr w:rsidR="008D5E3E" w:rsidRPr="00835DE5" w:rsidTr="008D5E3E">
        <w:tc>
          <w:tcPr>
            <w:tcW w:w="704" w:type="dxa"/>
            <w:shd w:val="clear" w:color="auto" w:fill="auto"/>
            <w:vAlign w:val="center"/>
          </w:tcPr>
          <w:p w:rsidR="008D5E3E" w:rsidRPr="00835DE5" w:rsidRDefault="008D5E3E" w:rsidP="0090430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098" w:type="dxa"/>
            <w:shd w:val="clear" w:color="auto" w:fill="auto"/>
            <w:vAlign w:val="center"/>
          </w:tcPr>
          <w:p w:rsidR="008D5E3E" w:rsidRPr="00835DE5" w:rsidRDefault="008D5E3E" w:rsidP="0090430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1134" w:type="dxa"/>
            <w:vAlign w:val="center"/>
          </w:tcPr>
          <w:p w:rsidR="008D5E3E" w:rsidRPr="00835DE5" w:rsidRDefault="008D5E3E" w:rsidP="0090430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917" w:type="dxa"/>
            <w:shd w:val="clear" w:color="auto" w:fill="auto"/>
            <w:vAlign w:val="center"/>
          </w:tcPr>
          <w:p w:rsidR="008D5E3E" w:rsidRPr="00835DE5" w:rsidRDefault="008D5E3E" w:rsidP="00904309">
            <w:pPr>
              <w:snapToGrid w:val="0"/>
              <w:spacing w:line="360" w:lineRule="auto"/>
              <w:jc w:val="center"/>
              <w:rPr>
                <w:rFonts w:ascii="仿宋" w:eastAsia="仿宋" w:hAnsi="仿宋"/>
                <w:b/>
                <w:color w:val="000000"/>
                <w:sz w:val="24"/>
              </w:rPr>
            </w:pPr>
          </w:p>
        </w:tc>
        <w:tc>
          <w:tcPr>
            <w:tcW w:w="917" w:type="dxa"/>
            <w:vAlign w:val="center"/>
          </w:tcPr>
          <w:p w:rsidR="008D5E3E" w:rsidRPr="00835DE5" w:rsidRDefault="00323239" w:rsidP="003232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917" w:type="dxa"/>
            <w:vAlign w:val="center"/>
          </w:tcPr>
          <w:p w:rsidR="008D5E3E" w:rsidRPr="00835DE5" w:rsidRDefault="00323239" w:rsidP="00904309">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917" w:type="dxa"/>
            <w:vAlign w:val="center"/>
          </w:tcPr>
          <w:p w:rsidR="008D5E3E" w:rsidRPr="00835DE5" w:rsidRDefault="00323239" w:rsidP="0090430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918" w:type="dxa"/>
            <w:vAlign w:val="center"/>
          </w:tcPr>
          <w:p w:rsidR="008D5E3E" w:rsidRPr="00835DE5" w:rsidRDefault="00323239" w:rsidP="0090430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8D5E3E" w:rsidRPr="00323239" w:rsidTr="008D5E3E">
        <w:tc>
          <w:tcPr>
            <w:tcW w:w="3936" w:type="dxa"/>
            <w:gridSpan w:val="3"/>
            <w:shd w:val="clear" w:color="auto" w:fill="auto"/>
            <w:vAlign w:val="center"/>
          </w:tcPr>
          <w:p w:rsidR="008D5E3E" w:rsidRPr="00835DE5" w:rsidRDefault="008D5E3E" w:rsidP="00904309">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917" w:type="dxa"/>
            <w:shd w:val="clear" w:color="auto" w:fill="auto"/>
            <w:vAlign w:val="center"/>
          </w:tcPr>
          <w:p w:rsidR="008D5E3E" w:rsidRPr="00835DE5" w:rsidRDefault="008D5E3E" w:rsidP="0090430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917" w:type="dxa"/>
            <w:vAlign w:val="center"/>
          </w:tcPr>
          <w:p w:rsidR="008D5E3E" w:rsidRPr="00323239" w:rsidRDefault="00323239" w:rsidP="00904309">
            <w:pPr>
              <w:snapToGrid w:val="0"/>
              <w:spacing w:line="360" w:lineRule="auto"/>
              <w:jc w:val="center"/>
              <w:rPr>
                <w:rFonts w:ascii="仿宋" w:eastAsia="仿宋" w:hAnsi="仿宋"/>
                <w:b/>
                <w:color w:val="000000"/>
                <w:sz w:val="24"/>
              </w:rPr>
            </w:pPr>
            <w:r w:rsidRPr="00323239">
              <w:rPr>
                <w:rFonts w:ascii="仿宋" w:eastAsia="仿宋" w:hAnsi="仿宋" w:hint="eastAsia"/>
                <w:b/>
                <w:color w:val="000000"/>
                <w:sz w:val="24"/>
              </w:rPr>
              <w:t>3</w:t>
            </w:r>
            <w:r w:rsidRPr="00323239">
              <w:rPr>
                <w:rFonts w:ascii="仿宋" w:eastAsia="仿宋" w:hAnsi="仿宋"/>
                <w:b/>
                <w:color w:val="000000"/>
                <w:sz w:val="24"/>
              </w:rPr>
              <w:t>0</w:t>
            </w:r>
          </w:p>
        </w:tc>
        <w:tc>
          <w:tcPr>
            <w:tcW w:w="917" w:type="dxa"/>
            <w:vAlign w:val="center"/>
          </w:tcPr>
          <w:p w:rsidR="008D5E3E" w:rsidRPr="00323239" w:rsidRDefault="00323239" w:rsidP="00323239">
            <w:pPr>
              <w:snapToGrid w:val="0"/>
              <w:spacing w:line="360" w:lineRule="auto"/>
              <w:jc w:val="center"/>
              <w:rPr>
                <w:rFonts w:ascii="仿宋" w:eastAsia="仿宋" w:hAnsi="仿宋"/>
                <w:b/>
                <w:color w:val="000000"/>
                <w:sz w:val="24"/>
              </w:rPr>
            </w:pPr>
            <w:r w:rsidRPr="00323239">
              <w:rPr>
                <w:rFonts w:ascii="仿宋" w:eastAsia="仿宋" w:hAnsi="仿宋"/>
                <w:b/>
                <w:color w:val="000000"/>
                <w:sz w:val="24"/>
              </w:rPr>
              <w:t>30</w:t>
            </w:r>
          </w:p>
        </w:tc>
        <w:tc>
          <w:tcPr>
            <w:tcW w:w="917" w:type="dxa"/>
            <w:vAlign w:val="center"/>
          </w:tcPr>
          <w:p w:rsidR="008D5E3E" w:rsidRPr="00323239" w:rsidRDefault="00323239" w:rsidP="00904309">
            <w:pPr>
              <w:snapToGrid w:val="0"/>
              <w:spacing w:line="360" w:lineRule="auto"/>
              <w:jc w:val="center"/>
              <w:rPr>
                <w:rFonts w:ascii="仿宋" w:eastAsia="仿宋" w:hAnsi="仿宋"/>
                <w:b/>
                <w:color w:val="000000"/>
                <w:sz w:val="24"/>
              </w:rPr>
            </w:pPr>
            <w:r w:rsidRPr="00323239">
              <w:rPr>
                <w:rFonts w:ascii="仿宋" w:eastAsia="仿宋" w:hAnsi="仿宋" w:hint="eastAsia"/>
                <w:b/>
                <w:color w:val="000000"/>
                <w:sz w:val="24"/>
              </w:rPr>
              <w:t>2</w:t>
            </w:r>
            <w:r w:rsidRPr="00323239">
              <w:rPr>
                <w:rFonts w:ascii="仿宋" w:eastAsia="仿宋" w:hAnsi="仿宋"/>
                <w:b/>
                <w:color w:val="000000"/>
                <w:sz w:val="24"/>
              </w:rPr>
              <w:t>5</w:t>
            </w:r>
          </w:p>
        </w:tc>
        <w:tc>
          <w:tcPr>
            <w:tcW w:w="918" w:type="dxa"/>
            <w:vAlign w:val="center"/>
          </w:tcPr>
          <w:p w:rsidR="008D5E3E" w:rsidRPr="00323239" w:rsidRDefault="00323239" w:rsidP="00904309">
            <w:pPr>
              <w:snapToGrid w:val="0"/>
              <w:spacing w:line="360" w:lineRule="auto"/>
              <w:jc w:val="center"/>
              <w:rPr>
                <w:rFonts w:ascii="仿宋" w:eastAsia="仿宋" w:hAnsi="仿宋"/>
                <w:b/>
                <w:color w:val="000000"/>
                <w:sz w:val="24"/>
              </w:rPr>
            </w:pPr>
            <w:r w:rsidRPr="00323239">
              <w:rPr>
                <w:rFonts w:ascii="仿宋" w:eastAsia="仿宋" w:hAnsi="仿宋" w:hint="eastAsia"/>
                <w:b/>
                <w:color w:val="000000"/>
                <w:sz w:val="24"/>
              </w:rPr>
              <w:t>5</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A47C9D" w:rsidRDefault="00A47C9D"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p>
    <w:p w:rsidR="00A47C9D" w:rsidRDefault="00A47C9D"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理论力学是一门基础性、理论性较强的课程。要学好理论力学，掌握有效的学习方法非常重要。以下是一些建议的学习方法：</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1.</w:t>
      </w:r>
      <w:r w:rsidRPr="007042D9">
        <w:rPr>
          <w:rFonts w:ascii="Calibri" w:eastAsia="仿宋" w:hAnsi="Calibri" w:cs="Calibri"/>
          <w:sz w:val="24"/>
        </w:rPr>
        <w:t> </w:t>
      </w:r>
      <w:r w:rsidRPr="007042D9">
        <w:rPr>
          <w:rFonts w:ascii="仿宋" w:eastAsia="仿宋" w:hAnsi="仿宋"/>
          <w:sz w:val="24"/>
        </w:rPr>
        <w:t>理解基本概念和原理</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理论力学中有许多基本概念和原理，如质点、刚体、力、运动学、动力学等。理解这些基本概念和原理是关键。避免死记硬背，应注重理解和应用。</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2.</w:t>
      </w:r>
      <w:r w:rsidRPr="007042D9">
        <w:rPr>
          <w:rFonts w:ascii="Calibri" w:eastAsia="仿宋" w:hAnsi="Calibri" w:cs="Calibri"/>
          <w:sz w:val="24"/>
        </w:rPr>
        <w:t> </w:t>
      </w:r>
      <w:r w:rsidRPr="007042D9">
        <w:rPr>
          <w:rFonts w:ascii="仿宋" w:eastAsia="仿宋" w:hAnsi="仿宋"/>
          <w:sz w:val="24"/>
        </w:rPr>
        <w:t>多做习题和练习</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理论力学强调解题能力。通过做大量的习题，熟悉各种类型的题目和解题方法。可以使用课本上的例题、习题集和历年考试题进行练习。在做题过程中，不仅要关注正确答案，还要理解解题思路和每一步的合理性。</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3.</w:t>
      </w:r>
      <w:r w:rsidRPr="007042D9">
        <w:rPr>
          <w:rFonts w:ascii="Calibri" w:eastAsia="仿宋" w:hAnsi="Calibri" w:cs="Calibri"/>
          <w:sz w:val="24"/>
        </w:rPr>
        <w:t> </w:t>
      </w:r>
      <w:r w:rsidRPr="007042D9">
        <w:rPr>
          <w:rFonts w:ascii="仿宋" w:eastAsia="仿宋" w:hAnsi="仿宋"/>
          <w:sz w:val="24"/>
        </w:rPr>
        <w:t>动手</w:t>
      </w:r>
      <w:r w:rsidRPr="007042D9">
        <w:rPr>
          <w:rFonts w:ascii="仿宋" w:eastAsia="仿宋" w:hAnsi="仿宋" w:hint="eastAsia"/>
          <w:sz w:val="24"/>
        </w:rPr>
        <w:t>实践</w:t>
      </w:r>
      <w:r w:rsidRPr="007042D9">
        <w:rPr>
          <w:rFonts w:ascii="仿宋" w:eastAsia="仿宋" w:hAnsi="仿宋"/>
          <w:sz w:val="24"/>
        </w:rPr>
        <w:t>和实际应用</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理论力学不仅是理论上的探讨，也有很多实际应用。</w:t>
      </w:r>
      <w:r w:rsidRPr="007042D9">
        <w:rPr>
          <w:rFonts w:ascii="仿宋" w:eastAsia="仿宋" w:hAnsi="仿宋" w:hint="eastAsia"/>
          <w:sz w:val="24"/>
        </w:rPr>
        <w:t>积极</w:t>
      </w:r>
      <w:r w:rsidRPr="007042D9">
        <w:rPr>
          <w:rFonts w:ascii="仿宋" w:eastAsia="仿宋" w:hAnsi="仿宋"/>
          <w:sz w:val="24"/>
        </w:rPr>
        <w:t>通过动手</w:t>
      </w:r>
      <w:r w:rsidRPr="007042D9">
        <w:rPr>
          <w:rFonts w:ascii="仿宋" w:eastAsia="仿宋" w:hAnsi="仿宋" w:hint="eastAsia"/>
          <w:sz w:val="24"/>
        </w:rPr>
        <w:t>实践</w:t>
      </w:r>
      <w:r w:rsidRPr="007042D9">
        <w:rPr>
          <w:rFonts w:ascii="仿宋" w:eastAsia="仿宋" w:hAnsi="仿宋"/>
          <w:sz w:val="24"/>
        </w:rPr>
        <w:t>，验证理论知识，加深理解。</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4.</w:t>
      </w:r>
      <w:r w:rsidRPr="007042D9">
        <w:rPr>
          <w:rFonts w:ascii="Calibri" w:eastAsia="仿宋" w:hAnsi="Calibri" w:cs="Calibri"/>
          <w:sz w:val="24"/>
        </w:rPr>
        <w:t> </w:t>
      </w:r>
      <w:r w:rsidRPr="007042D9">
        <w:rPr>
          <w:rFonts w:ascii="仿宋" w:eastAsia="仿宋" w:hAnsi="仿宋"/>
          <w:sz w:val="24"/>
        </w:rPr>
        <w:t>讨论与交流</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与同学、老师多进行讨论和交流。通过讨论，可以发现自己未能理解或误解的地方，及时纠正。</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5.</w:t>
      </w:r>
      <w:r w:rsidRPr="007042D9">
        <w:rPr>
          <w:rFonts w:ascii="Calibri" w:eastAsia="仿宋" w:hAnsi="Calibri" w:cs="Calibri"/>
          <w:sz w:val="24"/>
        </w:rPr>
        <w:t> </w:t>
      </w:r>
      <w:r w:rsidRPr="007042D9">
        <w:rPr>
          <w:rFonts w:ascii="仿宋" w:eastAsia="仿宋" w:hAnsi="仿宋"/>
          <w:sz w:val="24"/>
        </w:rPr>
        <w:t>利用多种学习资源</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利用课本、辅导书、教学视频、在线课程等多种学习资源。不同的资源可以提供不同的视角和解题方法，有助于全面理解知识。参考经典教材和权威资料，确保学习材料的准确性和系统性。</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6.</w:t>
      </w:r>
      <w:r w:rsidRPr="007042D9">
        <w:rPr>
          <w:rFonts w:ascii="Calibri" w:eastAsia="仿宋" w:hAnsi="Calibri" w:cs="Calibri"/>
          <w:sz w:val="24"/>
        </w:rPr>
        <w:t> </w:t>
      </w:r>
      <w:r w:rsidRPr="007042D9">
        <w:rPr>
          <w:rFonts w:ascii="仿宋" w:eastAsia="仿宋" w:hAnsi="仿宋"/>
          <w:sz w:val="24"/>
        </w:rPr>
        <w:t>建立系统的知识框架</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将学过的知识点进行系统整理，形成知识框架和逻辑网络。通过思维导图、表格等方式，理清各部分知识的联系和结构。定期回顾整体框架，查漏补缺，强化记忆和理解。</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7.</w:t>
      </w:r>
      <w:r w:rsidRPr="007042D9">
        <w:rPr>
          <w:rFonts w:ascii="Calibri" w:eastAsia="仿宋" w:hAnsi="Calibri" w:cs="Calibri"/>
          <w:sz w:val="24"/>
        </w:rPr>
        <w:t> </w:t>
      </w:r>
      <w:r w:rsidRPr="007042D9">
        <w:rPr>
          <w:rFonts w:ascii="仿宋" w:eastAsia="仿宋" w:hAnsi="仿宋"/>
          <w:sz w:val="24"/>
        </w:rPr>
        <w:t>关注应用与拓展</w:t>
      </w:r>
    </w:p>
    <w:p w:rsidR="00EA08E6" w:rsidRPr="007042D9" w:rsidRDefault="00EA08E6" w:rsidP="00EA08E6">
      <w:pPr>
        <w:snapToGrid w:val="0"/>
        <w:spacing w:line="300" w:lineRule="auto"/>
        <w:ind w:firstLineChars="200" w:firstLine="480"/>
        <w:rPr>
          <w:rFonts w:ascii="仿宋" w:eastAsia="仿宋" w:hAnsi="仿宋"/>
          <w:sz w:val="24"/>
        </w:rPr>
      </w:pPr>
      <w:r w:rsidRPr="007042D9">
        <w:rPr>
          <w:rFonts w:ascii="仿宋" w:eastAsia="仿宋" w:hAnsi="仿宋"/>
          <w:sz w:val="24"/>
        </w:rPr>
        <w:t>理论力学在工程技术中有广泛应用。学习时可以结合实际工程案例，理解理论在实际中的应用，增强学习的兴趣和动力。关注力学领域的前沿发展和新技术，拓展视野，了解学科的最新动态。</w:t>
      </w:r>
    </w:p>
    <w:p w:rsidR="00EA08E6" w:rsidRDefault="00EA08E6" w:rsidP="00E14249">
      <w:pPr>
        <w:snapToGrid w:val="0"/>
        <w:spacing w:line="300" w:lineRule="auto"/>
        <w:ind w:firstLineChars="200" w:firstLine="480"/>
        <w:rPr>
          <w:rFonts w:ascii="仿宋" w:eastAsia="仿宋" w:hAnsi="仿宋"/>
          <w:color w:val="0070C0"/>
          <w:sz w:val="24"/>
        </w:rPr>
      </w:pPr>
    </w:p>
    <w:p w:rsidR="00A47C9D" w:rsidRDefault="00A47C9D" w:rsidP="00E14249">
      <w:pPr>
        <w:snapToGrid w:val="0"/>
        <w:spacing w:line="300" w:lineRule="auto"/>
        <w:ind w:firstLineChars="200" w:firstLine="480"/>
        <w:rPr>
          <w:rFonts w:ascii="仿宋" w:eastAsia="仿宋" w:hAnsi="仿宋"/>
          <w:color w:val="0070C0"/>
          <w:sz w:val="24"/>
        </w:rPr>
      </w:pPr>
    </w:p>
    <w:p w:rsidR="00A47C9D" w:rsidRDefault="00A47C9D" w:rsidP="00E14249">
      <w:pPr>
        <w:snapToGrid w:val="0"/>
        <w:spacing w:line="300" w:lineRule="auto"/>
        <w:ind w:firstLineChars="200" w:firstLine="480"/>
        <w:rPr>
          <w:rFonts w:ascii="仿宋" w:eastAsia="仿宋" w:hAnsi="仿宋"/>
          <w:color w:val="0070C0"/>
          <w:sz w:val="24"/>
        </w:rPr>
      </w:pPr>
    </w:p>
    <w:p w:rsidR="00A47C9D" w:rsidRPr="00EA08E6" w:rsidRDefault="00A47C9D" w:rsidP="00E14249">
      <w:pPr>
        <w:snapToGrid w:val="0"/>
        <w:spacing w:line="300" w:lineRule="auto"/>
        <w:ind w:firstLineChars="200" w:firstLine="480"/>
        <w:rPr>
          <w:rFonts w:ascii="仿宋" w:eastAsia="仿宋" w:hAnsi="仿宋"/>
          <w:color w:val="0070C0"/>
          <w:sz w:val="24"/>
        </w:rPr>
      </w:pP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027"/>
        <w:gridCol w:w="1046"/>
        <w:gridCol w:w="1167"/>
        <w:gridCol w:w="1203"/>
        <w:gridCol w:w="780"/>
        <w:gridCol w:w="1662"/>
        <w:gridCol w:w="1411"/>
      </w:tblGrid>
      <w:tr w:rsidR="002B2744"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7042D9">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7042D9">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7042D9">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35307"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Pr="00034940" w:rsidRDefault="00635307" w:rsidP="00635307">
            <w:pPr>
              <w:widowControl/>
              <w:jc w:val="center"/>
              <w:textAlignment w:val="center"/>
              <w:rPr>
                <w:rFonts w:ascii="宋体" w:hAnsi="宋体" w:cs="宋体"/>
                <w:color w:val="000000"/>
                <w:sz w:val="20"/>
                <w:szCs w:val="20"/>
              </w:rPr>
            </w:pPr>
            <w:r w:rsidRPr="004D376D">
              <w:rPr>
                <w:rFonts w:ascii="仿宋_GB2312" w:eastAsia="仿宋_GB2312" w:hAnsi="宋体" w:hint="eastAsia"/>
                <w:szCs w:val="21"/>
              </w:rPr>
              <w:t>理论力学 （I）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Default="00635307" w:rsidP="00635307">
            <w:pPr>
              <w:widowControl/>
              <w:jc w:val="center"/>
              <w:rPr>
                <w:rFonts w:ascii="Arial" w:hAnsi="Arial" w:cs="Arial"/>
                <w:kern w:val="0"/>
                <w:sz w:val="20"/>
                <w:szCs w:val="20"/>
              </w:rPr>
            </w:pPr>
            <w:r>
              <w:rPr>
                <w:rFonts w:ascii="Arial" w:hAnsi="Arial" w:cs="Arial"/>
                <w:sz w:val="20"/>
                <w:szCs w:val="20"/>
              </w:rPr>
              <w:t>2023</w:t>
            </w:r>
            <w:r>
              <w:rPr>
                <w:rFonts w:cs="Arial" w:hint="eastAsia"/>
                <w:sz w:val="20"/>
                <w:szCs w:val="20"/>
              </w:rPr>
              <w:t>年</w:t>
            </w:r>
            <w:r>
              <w:rPr>
                <w:rFonts w:ascii="Arial" w:hAnsi="Arial" w:cs="Arial"/>
                <w:sz w:val="20"/>
                <w:szCs w:val="20"/>
              </w:rPr>
              <w:t>5</w:t>
            </w:r>
            <w:r>
              <w:rPr>
                <w:rFonts w:cs="Arial" w:hint="eastAsia"/>
                <w:sz w:val="20"/>
                <w:szCs w:val="20"/>
              </w:rPr>
              <w:t>月第</w:t>
            </w:r>
            <w:r>
              <w:rPr>
                <w:rFonts w:ascii="Arial" w:hAnsi="Arial" w:cs="Arial"/>
                <w:sz w:val="20"/>
                <w:szCs w:val="20"/>
              </w:rPr>
              <w:t>9</w:t>
            </w:r>
            <w:r>
              <w:rPr>
                <w:rFonts w:cs="Arial" w:hint="eastAsia"/>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Default="00635307" w:rsidP="00635307">
            <w:pPr>
              <w:jc w:val="center"/>
              <w:rPr>
                <w:rFonts w:ascii="Arial" w:hAnsi="Arial" w:cs="Arial"/>
                <w:sz w:val="20"/>
                <w:szCs w:val="20"/>
              </w:rPr>
            </w:pPr>
            <w:r>
              <w:rPr>
                <w:rFonts w:ascii="Arial" w:hAnsi="Arial" w:cs="Arial"/>
                <w:sz w:val="20"/>
                <w:szCs w:val="20"/>
              </w:rPr>
              <w:t>2023</w:t>
            </w:r>
            <w:r>
              <w:rPr>
                <w:rFonts w:cs="Arial" w:hint="eastAsia"/>
                <w:sz w:val="20"/>
                <w:szCs w:val="20"/>
              </w:rPr>
              <w:t>年</w:t>
            </w:r>
            <w:r>
              <w:rPr>
                <w:rFonts w:ascii="Arial" w:hAnsi="Arial" w:cs="Arial"/>
                <w:sz w:val="20"/>
                <w:szCs w:val="20"/>
              </w:rPr>
              <w:t>5</w:t>
            </w:r>
            <w:r>
              <w:rPr>
                <w:rFonts w:cs="Arial" w:hint="eastAsia"/>
                <w:sz w:val="20"/>
                <w:szCs w:val="20"/>
              </w:rPr>
              <w:t>月第</w:t>
            </w:r>
            <w:r>
              <w:rPr>
                <w:rFonts w:ascii="Arial" w:hAnsi="Arial" w:cs="Arial"/>
                <w:sz w:val="20"/>
                <w:szCs w:val="20"/>
              </w:rPr>
              <w:t>1</w:t>
            </w:r>
            <w:r>
              <w:rPr>
                <w:rFonts w:cs="Arial" w:hint="eastAsia"/>
                <w:sz w:val="20"/>
                <w:szCs w:val="20"/>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Default="00635307" w:rsidP="00635307">
            <w:pPr>
              <w:widowControl/>
              <w:jc w:val="center"/>
              <w:rPr>
                <w:rFonts w:ascii="Arial" w:hAnsi="Arial" w:cs="Arial"/>
                <w:kern w:val="0"/>
                <w:sz w:val="20"/>
                <w:szCs w:val="20"/>
              </w:rPr>
            </w:pPr>
            <w:r>
              <w:rPr>
                <w:rFonts w:ascii="Arial" w:hAnsi="Arial" w:cs="Arial"/>
                <w:sz w:val="20"/>
                <w:szCs w:val="20"/>
              </w:rPr>
              <w:t>哈尔滨工业大学理论力学教研室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Default="00635307" w:rsidP="00635307">
            <w:pPr>
              <w:jc w:val="center"/>
              <w:rPr>
                <w:rFonts w:ascii="宋体" w:hAnsi="宋体" w:cs="Arial"/>
                <w:sz w:val="20"/>
                <w:szCs w:val="20"/>
              </w:rPr>
            </w:pPr>
            <w:r>
              <w:rPr>
                <w:rFonts w:cs="Arial" w:hint="eastAsia"/>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Default="00635307" w:rsidP="00635307">
            <w:pPr>
              <w:jc w:val="center"/>
              <w:rPr>
                <w:rFonts w:ascii="Arial" w:hAnsi="Arial" w:cs="Arial"/>
                <w:sz w:val="20"/>
                <w:szCs w:val="20"/>
              </w:rPr>
            </w:pPr>
            <w:r>
              <w:rPr>
                <w:rFonts w:ascii="Arial" w:hAnsi="Arial" w:cs="Arial"/>
                <w:sz w:val="20"/>
                <w:szCs w:val="20"/>
              </w:rPr>
              <w:t>9787040459920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35307" w:rsidRDefault="00635307" w:rsidP="00635307">
            <w:pPr>
              <w:jc w:val="center"/>
              <w:rPr>
                <w:rFonts w:ascii="Arial" w:hAnsi="Arial" w:cs="Arial"/>
                <w:sz w:val="20"/>
                <w:szCs w:val="20"/>
              </w:rPr>
            </w:pPr>
            <w:r>
              <w:rPr>
                <w:rFonts w:ascii="Arial" w:hAnsi="Arial" w:cs="Arial"/>
                <w:sz w:val="20"/>
                <w:szCs w:val="20"/>
              </w:rPr>
              <w:t>普通高等教育</w:t>
            </w:r>
            <w:r>
              <w:rPr>
                <w:rFonts w:ascii="Arial" w:hAnsi="Arial" w:cs="Arial"/>
                <w:sz w:val="20"/>
                <w:szCs w:val="20"/>
              </w:rPr>
              <w:t>“</w:t>
            </w:r>
            <w:r>
              <w:rPr>
                <w:rFonts w:ascii="Arial" w:hAnsi="Arial" w:cs="Arial"/>
                <w:sz w:val="20"/>
                <w:szCs w:val="20"/>
              </w:rPr>
              <w:t>十二五</w:t>
            </w:r>
            <w:r>
              <w:rPr>
                <w:rFonts w:ascii="Arial" w:hAnsi="Arial" w:cs="Arial"/>
                <w:sz w:val="20"/>
                <w:szCs w:val="20"/>
              </w:rPr>
              <w:t>”</w:t>
            </w:r>
            <w:r>
              <w:rPr>
                <w:rFonts w:ascii="Arial" w:hAnsi="Arial" w:cs="Arial"/>
                <w:sz w:val="20"/>
                <w:szCs w:val="20"/>
              </w:rPr>
              <w:t>国家级规划教材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839"/>
        <w:gridCol w:w="1006"/>
        <w:gridCol w:w="1013"/>
        <w:gridCol w:w="897"/>
        <w:gridCol w:w="572"/>
        <w:gridCol w:w="1817"/>
        <w:gridCol w:w="1735"/>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7042D9">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1F4B1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505A7" w:rsidP="00A505A7">
            <w:pPr>
              <w:widowControl/>
              <w:jc w:val="center"/>
              <w:textAlignment w:val="center"/>
              <w:rPr>
                <w:rFonts w:ascii="宋体" w:hAnsi="宋体" w:cs="宋体"/>
                <w:color w:val="000000"/>
                <w:sz w:val="20"/>
                <w:szCs w:val="20"/>
              </w:rPr>
            </w:pPr>
            <w:r w:rsidRPr="004D376D">
              <w:rPr>
                <w:rFonts w:ascii="仿宋_GB2312" w:eastAsia="仿宋_GB2312" w:hAnsi="宋体" w:hint="eastAsia"/>
                <w:szCs w:val="21"/>
              </w:rPr>
              <w:t>理论力学</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1F4B1D" w:rsidP="001F4B1D">
            <w:pPr>
              <w:widowControl/>
              <w:jc w:val="center"/>
              <w:textAlignment w:val="center"/>
              <w:rPr>
                <w:rFonts w:ascii="宋体" w:hAnsi="宋体" w:cs="宋体"/>
                <w:color w:val="000000"/>
                <w:sz w:val="20"/>
                <w:szCs w:val="20"/>
              </w:rPr>
            </w:pPr>
            <w:r>
              <w:rPr>
                <w:rFonts w:ascii="微软雅黑" w:eastAsia="微软雅黑" w:hAnsi="微软雅黑" w:hint="eastAsia"/>
                <w:color w:val="555555"/>
                <w:szCs w:val="21"/>
                <w:shd w:val="clear" w:color="auto" w:fill="FFFFFF"/>
              </w:rPr>
              <w:t>2021.09</w:t>
            </w:r>
            <w:r w:rsidR="002B2744">
              <w:rPr>
                <w:rFonts w:ascii="宋体" w:hAnsi="宋体" w:cs="宋体" w:hint="eastAsia"/>
                <w:color w:val="000000"/>
                <w:kern w:val="0"/>
                <w:sz w:val="20"/>
                <w:szCs w:val="20"/>
                <w:lang w:bidi="ar"/>
              </w:rPr>
              <w:t>第</w:t>
            </w:r>
            <w:r>
              <w:rPr>
                <w:rFonts w:ascii="宋体" w:hAnsi="宋体" w:cs="宋体"/>
                <w:color w:val="000000"/>
                <w:kern w:val="0"/>
                <w:sz w:val="20"/>
                <w:szCs w:val="20"/>
                <w:lang w:bidi="ar"/>
              </w:rPr>
              <w:t>3</w:t>
            </w:r>
            <w:r w:rsidR="002B2744">
              <w:rPr>
                <w:rFonts w:ascii="宋体" w:hAnsi="宋体" w:cs="宋体" w:hint="eastAsia"/>
                <w:color w:val="000000"/>
                <w:kern w:val="0"/>
                <w:sz w:val="20"/>
                <w:szCs w:val="20"/>
                <w:lang w:bidi="ar"/>
              </w:rPr>
              <w:t>版</w:t>
            </w:r>
          </w:p>
        </w:tc>
        <w:tc>
          <w:tcPr>
            <w:tcW w:w="10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1F4B1D" w:rsidP="001F4B1D">
            <w:pPr>
              <w:widowControl/>
              <w:jc w:val="center"/>
              <w:textAlignment w:val="center"/>
              <w:rPr>
                <w:rFonts w:ascii="宋体" w:hAnsi="宋体" w:cs="宋体"/>
                <w:color w:val="000000"/>
                <w:sz w:val="20"/>
                <w:szCs w:val="20"/>
              </w:rPr>
            </w:pPr>
            <w:r>
              <w:rPr>
                <w:rFonts w:ascii="微软雅黑" w:eastAsia="微软雅黑" w:hAnsi="微软雅黑" w:hint="eastAsia"/>
                <w:color w:val="555555"/>
                <w:szCs w:val="21"/>
                <w:shd w:val="clear" w:color="auto" w:fill="FFFFFF"/>
              </w:rPr>
              <w:t>2022.04</w:t>
            </w:r>
            <w:r w:rsidR="002B2744">
              <w:rPr>
                <w:rFonts w:ascii="宋体" w:hAnsi="宋体" w:cs="宋体" w:hint="eastAsia"/>
                <w:color w:val="000000"/>
                <w:kern w:val="0"/>
                <w:sz w:val="20"/>
                <w:szCs w:val="20"/>
                <w:lang w:bidi="ar"/>
              </w:rPr>
              <w:t>第</w:t>
            </w:r>
            <w:r>
              <w:rPr>
                <w:rFonts w:ascii="宋体" w:hAnsi="宋体" w:cs="宋体"/>
                <w:color w:val="000000"/>
                <w:kern w:val="0"/>
                <w:sz w:val="20"/>
                <w:szCs w:val="20"/>
                <w:lang w:bidi="ar"/>
              </w:rPr>
              <w:t>2</w:t>
            </w:r>
            <w:r w:rsidR="002B2744">
              <w:rPr>
                <w:rFonts w:ascii="宋体" w:hAnsi="宋体" w:cs="宋体" w:hint="eastAsia"/>
                <w:color w:val="000000"/>
                <w:kern w:val="0"/>
                <w:sz w:val="20"/>
                <w:szCs w:val="20"/>
                <w:lang w:bidi="ar"/>
              </w:rPr>
              <w:t>次印刷</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505A7" w:rsidP="00034940">
            <w:pPr>
              <w:widowControl/>
              <w:jc w:val="center"/>
              <w:textAlignment w:val="center"/>
              <w:rPr>
                <w:rFonts w:ascii="宋体" w:hAnsi="宋体" w:cs="宋体"/>
                <w:color w:val="000000"/>
                <w:sz w:val="20"/>
                <w:szCs w:val="20"/>
              </w:rPr>
            </w:pPr>
            <w:r>
              <w:rPr>
                <w:rStyle w:val="af"/>
                <w:rFonts w:ascii="微软雅黑" w:eastAsia="微软雅黑" w:hAnsi="微软雅黑" w:hint="eastAsia"/>
                <w:i w:val="0"/>
                <w:iCs w:val="0"/>
                <w:color w:val="555555"/>
                <w:szCs w:val="21"/>
                <w:shd w:val="clear" w:color="auto" w:fill="FFFFFF"/>
              </w:rPr>
              <w:t>李俊峰、张雄</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2D68" w:rsidP="00034940">
            <w:pPr>
              <w:widowControl/>
              <w:jc w:val="center"/>
              <w:textAlignment w:val="center"/>
              <w:rPr>
                <w:rFonts w:ascii="宋体" w:hAnsi="宋体" w:cs="宋体"/>
                <w:color w:val="000000"/>
                <w:sz w:val="20"/>
                <w:szCs w:val="20"/>
              </w:rPr>
            </w:pPr>
            <w:r w:rsidRPr="005D21A4">
              <w:rPr>
                <w:rFonts w:ascii="仿宋_GB2312" w:eastAsia="仿宋_GB2312" w:hAnsi="宋体" w:hint="eastAsia"/>
                <w:szCs w:val="21"/>
              </w:rPr>
              <w:t>高</w:t>
            </w:r>
            <w:r>
              <w:rPr>
                <w:rFonts w:ascii="仿宋_GB2312" w:eastAsia="仿宋_GB2312" w:hAnsi="宋体" w:hint="eastAsia"/>
                <w:szCs w:val="21"/>
              </w:rPr>
              <w:t>等教育</w:t>
            </w:r>
            <w:r w:rsidRPr="005D21A4">
              <w:rPr>
                <w:rFonts w:ascii="仿宋_GB2312" w:eastAsia="仿宋_GB2312" w:hAnsi="宋体" w:hint="eastAsia"/>
                <w:szCs w:val="21"/>
              </w:rPr>
              <w:t>出版社</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505A7" w:rsidP="00034940">
            <w:pPr>
              <w:widowControl/>
              <w:jc w:val="center"/>
              <w:textAlignment w:val="center"/>
              <w:rPr>
                <w:rFonts w:ascii="宋体" w:hAnsi="宋体" w:cs="宋体"/>
                <w:color w:val="000000"/>
                <w:sz w:val="20"/>
                <w:szCs w:val="20"/>
              </w:rPr>
            </w:pPr>
            <w:r>
              <w:rPr>
                <w:rFonts w:ascii="微软雅黑" w:eastAsia="微软雅黑" w:hAnsi="微软雅黑" w:hint="eastAsia"/>
                <w:color w:val="555555"/>
                <w:szCs w:val="21"/>
                <w:shd w:val="clear" w:color="auto" w:fill="FFFFFF"/>
              </w:rPr>
              <w:t>9787302587729</w:t>
            </w: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2D68" w:rsidP="00034940">
            <w:pPr>
              <w:widowControl/>
              <w:jc w:val="center"/>
              <w:textAlignment w:val="center"/>
              <w:rPr>
                <w:rFonts w:ascii="宋体" w:hAnsi="宋体" w:cs="宋体"/>
                <w:color w:val="000000"/>
                <w:sz w:val="20"/>
                <w:szCs w:val="20"/>
              </w:rPr>
            </w:pPr>
            <w:r w:rsidRPr="007042D9">
              <w:rPr>
                <w:rFonts w:ascii="仿宋" w:eastAsia="仿宋" w:hAnsi="仿宋"/>
                <w:sz w:val="24"/>
              </w:rPr>
              <w:t>普通高等教育“十</w:t>
            </w:r>
            <w:r w:rsidR="00A505A7" w:rsidRPr="007042D9">
              <w:rPr>
                <w:rFonts w:ascii="仿宋" w:eastAsia="仿宋" w:hAnsi="仿宋" w:hint="eastAsia"/>
                <w:sz w:val="24"/>
              </w:rPr>
              <w:t>一</w:t>
            </w:r>
            <w:r w:rsidRPr="007042D9">
              <w:rPr>
                <w:rFonts w:ascii="仿宋" w:eastAsia="仿宋" w:hAnsi="仿宋"/>
                <w:sz w:val="24"/>
              </w:rPr>
              <w:t>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rsidR="00AB2AFF" w:rsidRPr="008A4452" w:rsidRDefault="00AB2AFF" w:rsidP="008A4452">
      <w:pPr>
        <w:spacing w:line="360" w:lineRule="auto"/>
        <w:ind w:left="480" w:hangingChars="200" w:hanging="480"/>
        <w:jc w:val="left"/>
        <w:rPr>
          <w:rFonts w:eastAsia="仿宋"/>
          <w:color w:val="000000"/>
          <w:sz w:val="24"/>
        </w:rPr>
      </w:pPr>
      <w:r w:rsidRPr="008A4452">
        <w:rPr>
          <w:rFonts w:eastAsia="仿宋" w:hint="eastAsia"/>
          <w:color w:val="000000"/>
          <w:sz w:val="24"/>
        </w:rPr>
        <w:t>(</w:t>
      </w:r>
      <w:r w:rsidRPr="008A4452">
        <w:rPr>
          <w:rFonts w:eastAsia="仿宋"/>
          <w:color w:val="000000"/>
          <w:sz w:val="24"/>
        </w:rPr>
        <w:t xml:space="preserve">1) </w:t>
      </w:r>
      <w:r w:rsidRPr="008A4452">
        <w:rPr>
          <w:rFonts w:eastAsia="仿宋" w:hint="eastAsia"/>
          <w:color w:val="000000"/>
          <w:sz w:val="24"/>
        </w:rPr>
        <w:t>文献资源</w:t>
      </w:r>
    </w:p>
    <w:p w:rsidR="00342C51" w:rsidRPr="00F50D83" w:rsidRDefault="00342C51" w:rsidP="00326BFE">
      <w:pPr>
        <w:snapToGrid w:val="0"/>
        <w:spacing w:line="360" w:lineRule="auto"/>
        <w:ind w:firstLine="420"/>
      </w:pPr>
      <w:r w:rsidRPr="00F50D83">
        <w:t>Engineering Mechanics</w:t>
      </w:r>
      <w:r w:rsidRPr="00F50D83">
        <w:rPr>
          <w:rFonts w:hint="eastAsia"/>
        </w:rPr>
        <w:t xml:space="preserve"> </w:t>
      </w:r>
      <w:r w:rsidRPr="00F50D83">
        <w:rPr>
          <w:rFonts w:hint="eastAsia"/>
        </w:rPr>
        <w:t>（</w:t>
      </w:r>
      <w:r w:rsidRPr="00F50D83">
        <w:rPr>
          <w:rFonts w:hint="eastAsia"/>
        </w:rPr>
        <w:t>statics and dynamics</w:t>
      </w:r>
      <w:r w:rsidRPr="00F50D83">
        <w:rPr>
          <w:rFonts w:hint="eastAsia"/>
        </w:rPr>
        <w:t>）作者：</w:t>
      </w:r>
      <w:r w:rsidRPr="00F50D83">
        <w:rPr>
          <w:rFonts w:hint="eastAsia"/>
        </w:rPr>
        <w:t xml:space="preserve">Mao </w:t>
      </w:r>
      <w:r w:rsidRPr="00F50D83">
        <w:t>D</w:t>
      </w:r>
      <w:r w:rsidRPr="00F50D83">
        <w:rPr>
          <w:rFonts w:hint="eastAsia"/>
        </w:rPr>
        <w:t>ongfeng</w:t>
      </w:r>
      <w:r w:rsidRPr="00F50D83">
        <w:t xml:space="preserve"> </w:t>
      </w:r>
      <w:r w:rsidRPr="00F50D83">
        <w:rPr>
          <w:rFonts w:hint="eastAsia"/>
        </w:rPr>
        <w:t>校内印刷</w:t>
      </w:r>
    </w:p>
    <w:p w:rsidR="00342C51" w:rsidRPr="00F50D83" w:rsidRDefault="00342C51" w:rsidP="00326BFE">
      <w:pPr>
        <w:snapToGrid w:val="0"/>
        <w:spacing w:line="360" w:lineRule="auto"/>
        <w:ind w:firstLine="420"/>
      </w:pPr>
      <w:r w:rsidRPr="00F50D83">
        <w:rPr>
          <w:rFonts w:hint="eastAsia"/>
        </w:rPr>
        <w:t>理论力学，贾书惠、李万琼，高等教育出版社，</w:t>
      </w:r>
      <w:r w:rsidRPr="00F50D83">
        <w:rPr>
          <w:rFonts w:hint="eastAsia"/>
        </w:rPr>
        <w:t>2002</w:t>
      </w:r>
    </w:p>
    <w:p w:rsidR="00342C51" w:rsidRPr="00F50D83" w:rsidRDefault="00342C51" w:rsidP="00326BFE">
      <w:pPr>
        <w:snapToGrid w:val="0"/>
        <w:spacing w:line="360" w:lineRule="auto"/>
        <w:ind w:firstLine="420"/>
      </w:pPr>
      <w:r w:rsidRPr="00F50D83">
        <w:rPr>
          <w:rFonts w:hint="eastAsia"/>
        </w:rPr>
        <w:t>Engineering Mechanics-statics</w:t>
      </w:r>
      <w:r w:rsidRPr="00F50D83">
        <w:rPr>
          <w:rFonts w:hint="eastAsia"/>
        </w:rPr>
        <w:t>（</w:t>
      </w:r>
      <w:r w:rsidRPr="00F50D83">
        <w:rPr>
          <w:rFonts w:hint="eastAsia"/>
        </w:rPr>
        <w:t>12th</w:t>
      </w:r>
      <w:r w:rsidRPr="00F50D83">
        <w:rPr>
          <w:rFonts w:hint="eastAsia"/>
        </w:rPr>
        <w:t>），</w:t>
      </w:r>
      <w:r w:rsidRPr="00F50D83">
        <w:rPr>
          <w:rFonts w:hint="eastAsia"/>
        </w:rPr>
        <w:t>R.C.Hibbeler</w:t>
      </w:r>
      <w:r w:rsidRPr="00F50D83">
        <w:rPr>
          <w:rFonts w:hint="eastAsia"/>
        </w:rPr>
        <w:t>，</w:t>
      </w:r>
      <w:r w:rsidRPr="00F50D83">
        <w:rPr>
          <w:rFonts w:hint="eastAsia"/>
        </w:rPr>
        <w:t>Pearson Education</w:t>
      </w:r>
    </w:p>
    <w:p w:rsidR="002B2744" w:rsidRDefault="00AB2AFF" w:rsidP="00AB2AFF">
      <w:pPr>
        <w:spacing w:line="360" w:lineRule="auto"/>
        <w:ind w:left="480" w:hangingChars="200" w:hanging="480"/>
        <w:jc w:val="left"/>
        <w:rPr>
          <w:rFonts w:eastAsia="仿宋"/>
          <w:color w:val="000000"/>
          <w:sz w:val="24"/>
        </w:rPr>
      </w:pPr>
      <w:r>
        <w:rPr>
          <w:rFonts w:eastAsia="仿宋" w:hint="eastAsia"/>
          <w:color w:val="000000"/>
          <w:sz w:val="24"/>
        </w:rPr>
        <w:t>(</w:t>
      </w:r>
      <w:r>
        <w:rPr>
          <w:rFonts w:eastAsia="仿宋"/>
          <w:color w:val="000000"/>
          <w:sz w:val="24"/>
        </w:rPr>
        <w:t xml:space="preserve">2) </w:t>
      </w:r>
      <w:r>
        <w:rPr>
          <w:rFonts w:eastAsia="仿宋" w:hint="eastAsia"/>
          <w:color w:val="000000"/>
          <w:sz w:val="24"/>
        </w:rPr>
        <w:t>网络资源</w:t>
      </w:r>
      <w:r w:rsidR="008A4452">
        <w:rPr>
          <w:rFonts w:eastAsia="仿宋" w:hint="eastAsia"/>
          <w:color w:val="000000"/>
          <w:sz w:val="24"/>
        </w:rPr>
        <w:t>（</w:t>
      </w:r>
      <w:r w:rsidR="008A4452">
        <w:rPr>
          <w:rFonts w:eastAsia="仿宋" w:hint="eastAsia"/>
          <w:color w:val="000000"/>
          <w:sz w:val="24"/>
        </w:rPr>
        <w:t>MOOC</w:t>
      </w:r>
      <w:r w:rsidR="008A4452">
        <w:rPr>
          <w:rFonts w:eastAsia="仿宋" w:hint="eastAsia"/>
          <w:color w:val="000000"/>
          <w:sz w:val="24"/>
        </w:rPr>
        <w:t>）</w:t>
      </w:r>
    </w:p>
    <w:p w:rsidR="00D47762" w:rsidRDefault="00A540B8" w:rsidP="00203D1C">
      <w:pPr>
        <w:spacing w:line="360" w:lineRule="auto"/>
        <w:ind w:firstLine="420"/>
        <w:jc w:val="left"/>
      </w:pPr>
      <w:hyperlink r:id="rId8" w:history="1">
        <w:r w:rsidR="008A4452">
          <w:rPr>
            <w:rStyle w:val="af0"/>
          </w:rPr>
          <w:t>理论力学</w:t>
        </w:r>
        <w:r w:rsidR="008A4452">
          <w:rPr>
            <w:rStyle w:val="af0"/>
          </w:rPr>
          <w:t>_</w:t>
        </w:r>
        <w:r w:rsidR="008A4452">
          <w:rPr>
            <w:rStyle w:val="af0"/>
          </w:rPr>
          <w:t>哈尔滨工业大学</w:t>
        </w:r>
        <w:r w:rsidR="008A4452">
          <w:rPr>
            <w:rStyle w:val="af0"/>
          </w:rPr>
          <w:t>_</w:t>
        </w:r>
        <w:r w:rsidR="008A4452">
          <w:rPr>
            <w:rStyle w:val="af0"/>
          </w:rPr>
          <w:t>中国大学</w:t>
        </w:r>
        <w:r w:rsidR="008A4452">
          <w:rPr>
            <w:rStyle w:val="af0"/>
          </w:rPr>
          <w:t>MOOC(</w:t>
        </w:r>
        <w:r w:rsidR="008A4452">
          <w:rPr>
            <w:rStyle w:val="af0"/>
          </w:rPr>
          <w:t>慕课</w:t>
        </w:r>
        <w:r w:rsidR="008A4452">
          <w:rPr>
            <w:rStyle w:val="af0"/>
          </w:rPr>
          <w:t>) (icourse163.org)</w:t>
        </w:r>
      </w:hyperlink>
    </w:p>
    <w:p w:rsidR="008A4452" w:rsidRPr="002B2744" w:rsidRDefault="00A540B8" w:rsidP="00203D1C">
      <w:pPr>
        <w:spacing w:line="360" w:lineRule="auto"/>
        <w:ind w:firstLine="420"/>
        <w:jc w:val="left"/>
        <w:rPr>
          <w:rFonts w:eastAsia="仿宋"/>
          <w:color w:val="000000"/>
          <w:sz w:val="24"/>
        </w:rPr>
      </w:pPr>
      <w:hyperlink r:id="rId9" w:history="1">
        <w:r w:rsidR="009330AD">
          <w:rPr>
            <w:rStyle w:val="af0"/>
          </w:rPr>
          <w:t>理论力学（物理类）</w:t>
        </w:r>
        <w:r w:rsidR="009330AD">
          <w:rPr>
            <w:rStyle w:val="af0"/>
          </w:rPr>
          <w:t>_</w:t>
        </w:r>
        <w:r w:rsidR="009330AD">
          <w:rPr>
            <w:rStyle w:val="af0"/>
          </w:rPr>
          <w:t>哈尔滨工业大学</w:t>
        </w:r>
        <w:r w:rsidR="009330AD">
          <w:rPr>
            <w:rStyle w:val="af0"/>
          </w:rPr>
          <w:t>_</w:t>
        </w:r>
        <w:r w:rsidR="009330AD">
          <w:rPr>
            <w:rStyle w:val="af0"/>
          </w:rPr>
          <w:t>中国大学</w:t>
        </w:r>
        <w:r w:rsidR="009330AD">
          <w:rPr>
            <w:rStyle w:val="af0"/>
          </w:rPr>
          <w:t>MOOC(</w:t>
        </w:r>
        <w:r w:rsidR="009330AD">
          <w:rPr>
            <w:rStyle w:val="af0"/>
          </w:rPr>
          <w:t>慕课</w:t>
        </w:r>
        <w:r w:rsidR="009330AD">
          <w:rPr>
            <w:rStyle w:val="af0"/>
          </w:rPr>
          <w:t>) (icourse163.org)</w:t>
        </w:r>
      </w:hyperlink>
    </w:p>
    <w:sectPr w:rsidR="008A445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0B8" w:rsidRDefault="00A540B8" w:rsidP="00CC7FC3">
      <w:r>
        <w:separator/>
      </w:r>
    </w:p>
  </w:endnote>
  <w:endnote w:type="continuationSeparator" w:id="0">
    <w:p w:rsidR="00A540B8" w:rsidRDefault="00A540B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angSong">
    <w:altName w:val="微软雅黑"/>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0B8" w:rsidRDefault="00A540B8" w:rsidP="00CC7FC3">
      <w:r>
        <w:separator/>
      </w:r>
    </w:p>
  </w:footnote>
  <w:footnote w:type="continuationSeparator" w:id="0">
    <w:p w:rsidR="00A540B8" w:rsidRDefault="00A540B8" w:rsidP="00CC7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0AAC"/>
    <w:multiLevelType w:val="multilevel"/>
    <w:tmpl w:val="39607F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6C6690"/>
    <w:multiLevelType w:val="multilevel"/>
    <w:tmpl w:val="C7DE032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8A3E58"/>
    <w:multiLevelType w:val="multilevel"/>
    <w:tmpl w:val="C938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94065"/>
    <w:multiLevelType w:val="multilevel"/>
    <w:tmpl w:val="57E0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1A35A7"/>
    <w:multiLevelType w:val="multilevel"/>
    <w:tmpl w:val="0218C8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846D7"/>
    <w:multiLevelType w:val="multilevel"/>
    <w:tmpl w:val="D2F2062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29D33FA"/>
    <w:multiLevelType w:val="hybridMultilevel"/>
    <w:tmpl w:val="5F62B684"/>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390C17"/>
    <w:multiLevelType w:val="hybridMultilevel"/>
    <w:tmpl w:val="C5447EFA"/>
    <w:lvl w:ilvl="0" w:tplc="226A95D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E83DD8"/>
    <w:multiLevelType w:val="multilevel"/>
    <w:tmpl w:val="9CE8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E15939"/>
    <w:multiLevelType w:val="multilevel"/>
    <w:tmpl w:val="6A46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6A65DF"/>
    <w:multiLevelType w:val="multilevel"/>
    <w:tmpl w:val="C3504D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5B15FB"/>
    <w:multiLevelType w:val="hybridMultilevel"/>
    <w:tmpl w:val="5ECE9BA2"/>
    <w:lvl w:ilvl="0" w:tplc="7DDCC24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1E443F61"/>
    <w:multiLevelType w:val="hybridMultilevel"/>
    <w:tmpl w:val="7E5AD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EC3178"/>
    <w:multiLevelType w:val="multilevel"/>
    <w:tmpl w:val="1416D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302320"/>
    <w:multiLevelType w:val="multilevel"/>
    <w:tmpl w:val="75720CC0"/>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F125D2F"/>
    <w:multiLevelType w:val="hybridMultilevel"/>
    <w:tmpl w:val="3FD8C940"/>
    <w:lvl w:ilvl="0" w:tplc="A5D4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753545"/>
    <w:multiLevelType w:val="hybridMultilevel"/>
    <w:tmpl w:val="1EBC713C"/>
    <w:lvl w:ilvl="0" w:tplc="7466FA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41AB05CF"/>
    <w:multiLevelType w:val="multilevel"/>
    <w:tmpl w:val="FA564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A73C2E"/>
    <w:multiLevelType w:val="multilevel"/>
    <w:tmpl w:val="EFA66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01FE6"/>
    <w:multiLevelType w:val="hybridMultilevel"/>
    <w:tmpl w:val="D654D8AC"/>
    <w:lvl w:ilvl="0" w:tplc="F80EB2DC">
      <w:start w:val="1"/>
      <w:numFmt w:val="bullet"/>
      <w:lvlText w:val=""/>
      <w:lvlJc w:val="left"/>
      <w:pPr>
        <w:tabs>
          <w:tab w:val="num" w:pos="720"/>
        </w:tabs>
        <w:ind w:left="720" w:hanging="360"/>
      </w:pPr>
      <w:rPr>
        <w:rFonts w:ascii="Wingdings 2" w:hAnsi="Wingdings 2" w:hint="default"/>
      </w:rPr>
    </w:lvl>
    <w:lvl w:ilvl="1" w:tplc="2D4E6244" w:tentative="1">
      <w:start w:val="1"/>
      <w:numFmt w:val="bullet"/>
      <w:lvlText w:val=""/>
      <w:lvlJc w:val="left"/>
      <w:pPr>
        <w:tabs>
          <w:tab w:val="num" w:pos="1440"/>
        </w:tabs>
        <w:ind w:left="1440" w:hanging="360"/>
      </w:pPr>
      <w:rPr>
        <w:rFonts w:ascii="Wingdings 2" w:hAnsi="Wingdings 2" w:hint="default"/>
      </w:rPr>
    </w:lvl>
    <w:lvl w:ilvl="2" w:tplc="564C2A60" w:tentative="1">
      <w:start w:val="1"/>
      <w:numFmt w:val="bullet"/>
      <w:lvlText w:val=""/>
      <w:lvlJc w:val="left"/>
      <w:pPr>
        <w:tabs>
          <w:tab w:val="num" w:pos="2160"/>
        </w:tabs>
        <w:ind w:left="2160" w:hanging="360"/>
      </w:pPr>
      <w:rPr>
        <w:rFonts w:ascii="Wingdings 2" w:hAnsi="Wingdings 2" w:hint="default"/>
      </w:rPr>
    </w:lvl>
    <w:lvl w:ilvl="3" w:tplc="E948FE36" w:tentative="1">
      <w:start w:val="1"/>
      <w:numFmt w:val="bullet"/>
      <w:lvlText w:val=""/>
      <w:lvlJc w:val="left"/>
      <w:pPr>
        <w:tabs>
          <w:tab w:val="num" w:pos="2880"/>
        </w:tabs>
        <w:ind w:left="2880" w:hanging="360"/>
      </w:pPr>
      <w:rPr>
        <w:rFonts w:ascii="Wingdings 2" w:hAnsi="Wingdings 2" w:hint="default"/>
      </w:rPr>
    </w:lvl>
    <w:lvl w:ilvl="4" w:tplc="E55EC78A" w:tentative="1">
      <w:start w:val="1"/>
      <w:numFmt w:val="bullet"/>
      <w:lvlText w:val=""/>
      <w:lvlJc w:val="left"/>
      <w:pPr>
        <w:tabs>
          <w:tab w:val="num" w:pos="3600"/>
        </w:tabs>
        <w:ind w:left="3600" w:hanging="360"/>
      </w:pPr>
      <w:rPr>
        <w:rFonts w:ascii="Wingdings 2" w:hAnsi="Wingdings 2" w:hint="default"/>
      </w:rPr>
    </w:lvl>
    <w:lvl w:ilvl="5" w:tplc="80EC767E" w:tentative="1">
      <w:start w:val="1"/>
      <w:numFmt w:val="bullet"/>
      <w:lvlText w:val=""/>
      <w:lvlJc w:val="left"/>
      <w:pPr>
        <w:tabs>
          <w:tab w:val="num" w:pos="4320"/>
        </w:tabs>
        <w:ind w:left="4320" w:hanging="360"/>
      </w:pPr>
      <w:rPr>
        <w:rFonts w:ascii="Wingdings 2" w:hAnsi="Wingdings 2" w:hint="default"/>
      </w:rPr>
    </w:lvl>
    <w:lvl w:ilvl="6" w:tplc="39E2E336" w:tentative="1">
      <w:start w:val="1"/>
      <w:numFmt w:val="bullet"/>
      <w:lvlText w:val=""/>
      <w:lvlJc w:val="left"/>
      <w:pPr>
        <w:tabs>
          <w:tab w:val="num" w:pos="5040"/>
        </w:tabs>
        <w:ind w:left="5040" w:hanging="360"/>
      </w:pPr>
      <w:rPr>
        <w:rFonts w:ascii="Wingdings 2" w:hAnsi="Wingdings 2" w:hint="default"/>
      </w:rPr>
    </w:lvl>
    <w:lvl w:ilvl="7" w:tplc="36E8EB48" w:tentative="1">
      <w:start w:val="1"/>
      <w:numFmt w:val="bullet"/>
      <w:lvlText w:val=""/>
      <w:lvlJc w:val="left"/>
      <w:pPr>
        <w:tabs>
          <w:tab w:val="num" w:pos="5760"/>
        </w:tabs>
        <w:ind w:left="5760" w:hanging="360"/>
      </w:pPr>
      <w:rPr>
        <w:rFonts w:ascii="Wingdings 2" w:hAnsi="Wingdings 2" w:hint="default"/>
      </w:rPr>
    </w:lvl>
    <w:lvl w:ilvl="8" w:tplc="DA0CBFA4"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4B483EE2"/>
    <w:multiLevelType w:val="multilevel"/>
    <w:tmpl w:val="2C16B8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D94C22"/>
    <w:multiLevelType w:val="multilevel"/>
    <w:tmpl w:val="123CCD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0D4433"/>
    <w:multiLevelType w:val="multilevel"/>
    <w:tmpl w:val="22BA8E4C"/>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C56400"/>
    <w:multiLevelType w:val="multilevel"/>
    <w:tmpl w:val="5F6C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977273"/>
    <w:multiLevelType w:val="multilevel"/>
    <w:tmpl w:val="CF1E597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EF7C4D"/>
    <w:multiLevelType w:val="multilevel"/>
    <w:tmpl w:val="CC80DD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018F7"/>
    <w:multiLevelType w:val="hybridMultilevel"/>
    <w:tmpl w:val="53E623DE"/>
    <w:lvl w:ilvl="0" w:tplc="80163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5F6C59"/>
    <w:multiLevelType w:val="multilevel"/>
    <w:tmpl w:val="BD04DC2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E4D4163"/>
    <w:multiLevelType w:val="hybridMultilevel"/>
    <w:tmpl w:val="BD4A5854"/>
    <w:lvl w:ilvl="0" w:tplc="96629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441A8D"/>
    <w:multiLevelType w:val="multilevel"/>
    <w:tmpl w:val="B0E4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E12052"/>
    <w:multiLevelType w:val="multilevel"/>
    <w:tmpl w:val="3F30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394D11"/>
    <w:multiLevelType w:val="multilevel"/>
    <w:tmpl w:val="B440AE4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6A97ACF"/>
    <w:multiLevelType w:val="multilevel"/>
    <w:tmpl w:val="3C70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7B2216DF"/>
    <w:multiLevelType w:val="multilevel"/>
    <w:tmpl w:val="53D2EF9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B73685"/>
    <w:multiLevelType w:val="multilevel"/>
    <w:tmpl w:val="AFAE2152"/>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24"/>
  </w:num>
  <w:num w:numId="3">
    <w:abstractNumId w:val="3"/>
  </w:num>
  <w:num w:numId="4">
    <w:abstractNumId w:val="33"/>
  </w:num>
  <w:num w:numId="5">
    <w:abstractNumId w:val="27"/>
  </w:num>
  <w:num w:numId="6">
    <w:abstractNumId w:val="40"/>
  </w:num>
  <w:num w:numId="7">
    <w:abstractNumId w:val="38"/>
  </w:num>
  <w:num w:numId="8">
    <w:abstractNumId w:val="11"/>
  </w:num>
  <w:num w:numId="9">
    <w:abstractNumId w:val="28"/>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0"/>
  </w:num>
  <w:num w:numId="16">
    <w:abstractNumId w:val="5"/>
  </w:num>
  <w:num w:numId="17">
    <w:abstractNumId w:val="30"/>
  </w:num>
  <w:num w:numId="18">
    <w:abstractNumId w:val="22"/>
  </w:num>
  <w:num w:numId="19">
    <w:abstractNumId w:val="18"/>
  </w:num>
  <w:num w:numId="20">
    <w:abstractNumId w:val="12"/>
  </w:num>
  <w:num w:numId="21">
    <w:abstractNumId w:val="31"/>
  </w:num>
  <w:num w:numId="22">
    <w:abstractNumId w:val="29"/>
  </w:num>
  <w:num w:numId="23">
    <w:abstractNumId w:val="6"/>
  </w:num>
  <w:num w:numId="24">
    <w:abstractNumId w:val="23"/>
  </w:num>
  <w:num w:numId="25">
    <w:abstractNumId w:val="36"/>
  </w:num>
  <w:num w:numId="26">
    <w:abstractNumId w:val="41"/>
  </w:num>
  <w:num w:numId="27">
    <w:abstractNumId w:val="39"/>
  </w:num>
  <w:num w:numId="28">
    <w:abstractNumId w:val="1"/>
  </w:num>
  <w:num w:numId="29">
    <w:abstractNumId w:val="25"/>
  </w:num>
  <w:num w:numId="30">
    <w:abstractNumId w:val="16"/>
  </w:num>
  <w:num w:numId="31">
    <w:abstractNumId w:val="21"/>
  </w:num>
  <w:num w:numId="32">
    <w:abstractNumId w:val="35"/>
  </w:num>
  <w:num w:numId="33">
    <w:abstractNumId w:val="9"/>
  </w:num>
  <w:num w:numId="34">
    <w:abstractNumId w:val="2"/>
  </w:num>
  <w:num w:numId="35">
    <w:abstractNumId w:val="10"/>
  </w:num>
  <w:num w:numId="36">
    <w:abstractNumId w:val="4"/>
  </w:num>
  <w:num w:numId="37">
    <w:abstractNumId w:val="19"/>
  </w:num>
  <w:num w:numId="38">
    <w:abstractNumId w:val="20"/>
  </w:num>
  <w:num w:numId="39">
    <w:abstractNumId w:val="26"/>
  </w:num>
  <w:num w:numId="40">
    <w:abstractNumId w:val="15"/>
  </w:num>
  <w:num w:numId="41">
    <w:abstractNumId w:val="34"/>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4C4"/>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6BD0"/>
    <w:rsid w:val="000871BB"/>
    <w:rsid w:val="000A2BE4"/>
    <w:rsid w:val="000A3403"/>
    <w:rsid w:val="000A43EA"/>
    <w:rsid w:val="000A784E"/>
    <w:rsid w:val="000A7BD5"/>
    <w:rsid w:val="000A7C74"/>
    <w:rsid w:val="000B1E1E"/>
    <w:rsid w:val="000B1F66"/>
    <w:rsid w:val="000B3A17"/>
    <w:rsid w:val="000B5912"/>
    <w:rsid w:val="000C0DDF"/>
    <w:rsid w:val="000C284B"/>
    <w:rsid w:val="000C295E"/>
    <w:rsid w:val="000C29C2"/>
    <w:rsid w:val="000C79E7"/>
    <w:rsid w:val="000D2D68"/>
    <w:rsid w:val="000E1351"/>
    <w:rsid w:val="000E436E"/>
    <w:rsid w:val="000E576B"/>
    <w:rsid w:val="000F1082"/>
    <w:rsid w:val="000F2E28"/>
    <w:rsid w:val="000F2FF1"/>
    <w:rsid w:val="00101E67"/>
    <w:rsid w:val="00104902"/>
    <w:rsid w:val="00105663"/>
    <w:rsid w:val="00110815"/>
    <w:rsid w:val="001114CB"/>
    <w:rsid w:val="00113CED"/>
    <w:rsid w:val="00121E0F"/>
    <w:rsid w:val="00123FE3"/>
    <w:rsid w:val="00130312"/>
    <w:rsid w:val="00134BA8"/>
    <w:rsid w:val="00135772"/>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1E1E"/>
    <w:rsid w:val="00193EF8"/>
    <w:rsid w:val="00196827"/>
    <w:rsid w:val="001A479D"/>
    <w:rsid w:val="001A6B4F"/>
    <w:rsid w:val="001B0976"/>
    <w:rsid w:val="001B42B0"/>
    <w:rsid w:val="001B60BD"/>
    <w:rsid w:val="001B75DA"/>
    <w:rsid w:val="001B7F23"/>
    <w:rsid w:val="001C2CF9"/>
    <w:rsid w:val="001C6FC5"/>
    <w:rsid w:val="001C7C29"/>
    <w:rsid w:val="001C7EC8"/>
    <w:rsid w:val="001E007F"/>
    <w:rsid w:val="001E0152"/>
    <w:rsid w:val="001E74EE"/>
    <w:rsid w:val="001E7BA6"/>
    <w:rsid w:val="001F19E1"/>
    <w:rsid w:val="001F1AEC"/>
    <w:rsid w:val="001F4186"/>
    <w:rsid w:val="001F49BB"/>
    <w:rsid w:val="001F4B1D"/>
    <w:rsid w:val="00202F65"/>
    <w:rsid w:val="00203D1C"/>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4AB9"/>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5381"/>
    <w:rsid w:val="002F734B"/>
    <w:rsid w:val="0030553A"/>
    <w:rsid w:val="003061BC"/>
    <w:rsid w:val="003107F2"/>
    <w:rsid w:val="00310B93"/>
    <w:rsid w:val="00314D1D"/>
    <w:rsid w:val="00321FC7"/>
    <w:rsid w:val="00323239"/>
    <w:rsid w:val="00323568"/>
    <w:rsid w:val="00326BFE"/>
    <w:rsid w:val="00333088"/>
    <w:rsid w:val="003402CF"/>
    <w:rsid w:val="003418ED"/>
    <w:rsid w:val="0034226B"/>
    <w:rsid w:val="00342C51"/>
    <w:rsid w:val="00344B14"/>
    <w:rsid w:val="00344D76"/>
    <w:rsid w:val="00355C93"/>
    <w:rsid w:val="00361D51"/>
    <w:rsid w:val="00364883"/>
    <w:rsid w:val="0037694E"/>
    <w:rsid w:val="00376F7E"/>
    <w:rsid w:val="003823D1"/>
    <w:rsid w:val="0038501D"/>
    <w:rsid w:val="003870FC"/>
    <w:rsid w:val="003873C2"/>
    <w:rsid w:val="00391BC2"/>
    <w:rsid w:val="00394CEF"/>
    <w:rsid w:val="003A0329"/>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014E"/>
    <w:rsid w:val="003F19B4"/>
    <w:rsid w:val="003F516B"/>
    <w:rsid w:val="003F57B4"/>
    <w:rsid w:val="0040617E"/>
    <w:rsid w:val="00412A67"/>
    <w:rsid w:val="004136C2"/>
    <w:rsid w:val="0042133D"/>
    <w:rsid w:val="00424F7C"/>
    <w:rsid w:val="00425702"/>
    <w:rsid w:val="00433AE7"/>
    <w:rsid w:val="00441C82"/>
    <w:rsid w:val="004503C5"/>
    <w:rsid w:val="00453E76"/>
    <w:rsid w:val="00455A67"/>
    <w:rsid w:val="00456E79"/>
    <w:rsid w:val="004571B2"/>
    <w:rsid w:val="00464ADF"/>
    <w:rsid w:val="00467986"/>
    <w:rsid w:val="004701C3"/>
    <w:rsid w:val="00470B5A"/>
    <w:rsid w:val="004713D4"/>
    <w:rsid w:val="0047364A"/>
    <w:rsid w:val="00481156"/>
    <w:rsid w:val="004816C3"/>
    <w:rsid w:val="00481A0E"/>
    <w:rsid w:val="0048578F"/>
    <w:rsid w:val="004964C3"/>
    <w:rsid w:val="004A1D5C"/>
    <w:rsid w:val="004A349E"/>
    <w:rsid w:val="004A74C3"/>
    <w:rsid w:val="004B2346"/>
    <w:rsid w:val="004B4A1B"/>
    <w:rsid w:val="004B5FAD"/>
    <w:rsid w:val="004B6078"/>
    <w:rsid w:val="004B6D58"/>
    <w:rsid w:val="004C3884"/>
    <w:rsid w:val="004C3ECE"/>
    <w:rsid w:val="004D1C10"/>
    <w:rsid w:val="004D376D"/>
    <w:rsid w:val="004D7FDC"/>
    <w:rsid w:val="004E0D6B"/>
    <w:rsid w:val="004E718A"/>
    <w:rsid w:val="004F18A9"/>
    <w:rsid w:val="004F1B2F"/>
    <w:rsid w:val="004F29B4"/>
    <w:rsid w:val="004F3790"/>
    <w:rsid w:val="004F451F"/>
    <w:rsid w:val="004F58AB"/>
    <w:rsid w:val="004F5FEF"/>
    <w:rsid w:val="004F7B87"/>
    <w:rsid w:val="005004F3"/>
    <w:rsid w:val="00503D76"/>
    <w:rsid w:val="00510D83"/>
    <w:rsid w:val="0051442F"/>
    <w:rsid w:val="0052088B"/>
    <w:rsid w:val="005229F7"/>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00E"/>
    <w:rsid w:val="00571DFD"/>
    <w:rsid w:val="0057618A"/>
    <w:rsid w:val="005767D1"/>
    <w:rsid w:val="005844B9"/>
    <w:rsid w:val="0058582C"/>
    <w:rsid w:val="00595019"/>
    <w:rsid w:val="00597DD4"/>
    <w:rsid w:val="005A0595"/>
    <w:rsid w:val="005A19B9"/>
    <w:rsid w:val="005A242E"/>
    <w:rsid w:val="005A54CC"/>
    <w:rsid w:val="005A59C7"/>
    <w:rsid w:val="005A617A"/>
    <w:rsid w:val="005A6773"/>
    <w:rsid w:val="005B13A7"/>
    <w:rsid w:val="005B25B5"/>
    <w:rsid w:val="005B2EF3"/>
    <w:rsid w:val="005C0931"/>
    <w:rsid w:val="005C142D"/>
    <w:rsid w:val="005C1B19"/>
    <w:rsid w:val="005C46F2"/>
    <w:rsid w:val="005C5566"/>
    <w:rsid w:val="005D1AEF"/>
    <w:rsid w:val="005D2958"/>
    <w:rsid w:val="005D48A4"/>
    <w:rsid w:val="005D728F"/>
    <w:rsid w:val="005D77CF"/>
    <w:rsid w:val="005E00C3"/>
    <w:rsid w:val="005E5170"/>
    <w:rsid w:val="005F4048"/>
    <w:rsid w:val="005F4232"/>
    <w:rsid w:val="005F570E"/>
    <w:rsid w:val="0060122E"/>
    <w:rsid w:val="00602E3C"/>
    <w:rsid w:val="00610A69"/>
    <w:rsid w:val="00611E78"/>
    <w:rsid w:val="00614522"/>
    <w:rsid w:val="00615CDF"/>
    <w:rsid w:val="0061621B"/>
    <w:rsid w:val="00616560"/>
    <w:rsid w:val="00616992"/>
    <w:rsid w:val="00623B46"/>
    <w:rsid w:val="00632428"/>
    <w:rsid w:val="00635307"/>
    <w:rsid w:val="00635901"/>
    <w:rsid w:val="00637615"/>
    <w:rsid w:val="006413F8"/>
    <w:rsid w:val="00643AA6"/>
    <w:rsid w:val="00646328"/>
    <w:rsid w:val="0064672B"/>
    <w:rsid w:val="00652259"/>
    <w:rsid w:val="006548E4"/>
    <w:rsid w:val="00656A53"/>
    <w:rsid w:val="00661B95"/>
    <w:rsid w:val="00667B68"/>
    <w:rsid w:val="006701B6"/>
    <w:rsid w:val="0067285F"/>
    <w:rsid w:val="0067396F"/>
    <w:rsid w:val="00677486"/>
    <w:rsid w:val="0068216D"/>
    <w:rsid w:val="00683C1B"/>
    <w:rsid w:val="00683DEF"/>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42D9"/>
    <w:rsid w:val="00707E47"/>
    <w:rsid w:val="00710459"/>
    <w:rsid w:val="00710F6B"/>
    <w:rsid w:val="00712B3E"/>
    <w:rsid w:val="0071477E"/>
    <w:rsid w:val="00715734"/>
    <w:rsid w:val="007166BB"/>
    <w:rsid w:val="00732DD2"/>
    <w:rsid w:val="00737CC8"/>
    <w:rsid w:val="00744B9F"/>
    <w:rsid w:val="00745219"/>
    <w:rsid w:val="007478AA"/>
    <w:rsid w:val="007502F6"/>
    <w:rsid w:val="0075304A"/>
    <w:rsid w:val="007568CF"/>
    <w:rsid w:val="0076273E"/>
    <w:rsid w:val="007656A6"/>
    <w:rsid w:val="00765D10"/>
    <w:rsid w:val="007777CF"/>
    <w:rsid w:val="00777EA4"/>
    <w:rsid w:val="00782E96"/>
    <w:rsid w:val="00783FF0"/>
    <w:rsid w:val="00784AEC"/>
    <w:rsid w:val="007867CD"/>
    <w:rsid w:val="007874F1"/>
    <w:rsid w:val="00790407"/>
    <w:rsid w:val="00792380"/>
    <w:rsid w:val="00796E32"/>
    <w:rsid w:val="0079711B"/>
    <w:rsid w:val="007A338F"/>
    <w:rsid w:val="007B056D"/>
    <w:rsid w:val="007B2755"/>
    <w:rsid w:val="007B3A76"/>
    <w:rsid w:val="007C035A"/>
    <w:rsid w:val="007C27B1"/>
    <w:rsid w:val="007C5424"/>
    <w:rsid w:val="007D36A6"/>
    <w:rsid w:val="007D77EA"/>
    <w:rsid w:val="007E09AC"/>
    <w:rsid w:val="007E27E4"/>
    <w:rsid w:val="007E50AC"/>
    <w:rsid w:val="007E5C88"/>
    <w:rsid w:val="007F3198"/>
    <w:rsid w:val="007F6A3B"/>
    <w:rsid w:val="0080071B"/>
    <w:rsid w:val="00802A71"/>
    <w:rsid w:val="00806341"/>
    <w:rsid w:val="00813562"/>
    <w:rsid w:val="00815C78"/>
    <w:rsid w:val="00816A54"/>
    <w:rsid w:val="00822044"/>
    <w:rsid w:val="008252C9"/>
    <w:rsid w:val="00835C1F"/>
    <w:rsid w:val="00835DE5"/>
    <w:rsid w:val="00844D01"/>
    <w:rsid w:val="008464A8"/>
    <w:rsid w:val="00847531"/>
    <w:rsid w:val="00852192"/>
    <w:rsid w:val="00857C52"/>
    <w:rsid w:val="008602B0"/>
    <w:rsid w:val="00865C06"/>
    <w:rsid w:val="008662B6"/>
    <w:rsid w:val="008715C3"/>
    <w:rsid w:val="00874A70"/>
    <w:rsid w:val="0087669B"/>
    <w:rsid w:val="008774C2"/>
    <w:rsid w:val="00877CB2"/>
    <w:rsid w:val="00880682"/>
    <w:rsid w:val="00882C42"/>
    <w:rsid w:val="00884B7E"/>
    <w:rsid w:val="00886798"/>
    <w:rsid w:val="00893713"/>
    <w:rsid w:val="008A1280"/>
    <w:rsid w:val="008A4452"/>
    <w:rsid w:val="008B02D2"/>
    <w:rsid w:val="008B08D0"/>
    <w:rsid w:val="008B1F4F"/>
    <w:rsid w:val="008B1F8C"/>
    <w:rsid w:val="008B4DA7"/>
    <w:rsid w:val="008C249A"/>
    <w:rsid w:val="008C24F4"/>
    <w:rsid w:val="008C64AF"/>
    <w:rsid w:val="008D1113"/>
    <w:rsid w:val="008D3A58"/>
    <w:rsid w:val="008D5E3E"/>
    <w:rsid w:val="008D7540"/>
    <w:rsid w:val="008E0850"/>
    <w:rsid w:val="008F6743"/>
    <w:rsid w:val="00904309"/>
    <w:rsid w:val="0091506E"/>
    <w:rsid w:val="00917EBB"/>
    <w:rsid w:val="009215FC"/>
    <w:rsid w:val="00921BFC"/>
    <w:rsid w:val="009262FC"/>
    <w:rsid w:val="0092641B"/>
    <w:rsid w:val="00926442"/>
    <w:rsid w:val="009269CA"/>
    <w:rsid w:val="00927709"/>
    <w:rsid w:val="00927FE7"/>
    <w:rsid w:val="009302EC"/>
    <w:rsid w:val="009325FE"/>
    <w:rsid w:val="009330AD"/>
    <w:rsid w:val="00933159"/>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85CA3"/>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38C6"/>
    <w:rsid w:val="009D5FEB"/>
    <w:rsid w:val="009E3A95"/>
    <w:rsid w:val="009E63D5"/>
    <w:rsid w:val="009F3DB1"/>
    <w:rsid w:val="009F5AE8"/>
    <w:rsid w:val="009F6921"/>
    <w:rsid w:val="00A01F18"/>
    <w:rsid w:val="00A0563A"/>
    <w:rsid w:val="00A06C6B"/>
    <w:rsid w:val="00A12B8C"/>
    <w:rsid w:val="00A14D42"/>
    <w:rsid w:val="00A15490"/>
    <w:rsid w:val="00A168D1"/>
    <w:rsid w:val="00A17A5B"/>
    <w:rsid w:val="00A204A4"/>
    <w:rsid w:val="00A2565E"/>
    <w:rsid w:val="00A26CFC"/>
    <w:rsid w:val="00A4057A"/>
    <w:rsid w:val="00A421D7"/>
    <w:rsid w:val="00A44EB2"/>
    <w:rsid w:val="00A44FB9"/>
    <w:rsid w:val="00A4609C"/>
    <w:rsid w:val="00A47C9D"/>
    <w:rsid w:val="00A505A7"/>
    <w:rsid w:val="00A50A9C"/>
    <w:rsid w:val="00A50FB9"/>
    <w:rsid w:val="00A540B8"/>
    <w:rsid w:val="00A55F37"/>
    <w:rsid w:val="00A57696"/>
    <w:rsid w:val="00A60126"/>
    <w:rsid w:val="00A6224A"/>
    <w:rsid w:val="00A6425E"/>
    <w:rsid w:val="00A649EB"/>
    <w:rsid w:val="00A659A6"/>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4FF1"/>
    <w:rsid w:val="00A96A5E"/>
    <w:rsid w:val="00A9736E"/>
    <w:rsid w:val="00AA3772"/>
    <w:rsid w:val="00AB28FE"/>
    <w:rsid w:val="00AB2AFF"/>
    <w:rsid w:val="00AD1209"/>
    <w:rsid w:val="00AD2678"/>
    <w:rsid w:val="00AF1138"/>
    <w:rsid w:val="00AF527C"/>
    <w:rsid w:val="00AF57F2"/>
    <w:rsid w:val="00B0553E"/>
    <w:rsid w:val="00B134AE"/>
    <w:rsid w:val="00B1518C"/>
    <w:rsid w:val="00B206A5"/>
    <w:rsid w:val="00B21706"/>
    <w:rsid w:val="00B24252"/>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1FEF"/>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4C1A"/>
    <w:rsid w:val="00C27655"/>
    <w:rsid w:val="00C33707"/>
    <w:rsid w:val="00C352B6"/>
    <w:rsid w:val="00C362CE"/>
    <w:rsid w:val="00C513EA"/>
    <w:rsid w:val="00C53025"/>
    <w:rsid w:val="00C5499E"/>
    <w:rsid w:val="00C54A26"/>
    <w:rsid w:val="00C667F1"/>
    <w:rsid w:val="00C66E7D"/>
    <w:rsid w:val="00C6741B"/>
    <w:rsid w:val="00C75963"/>
    <w:rsid w:val="00C801F6"/>
    <w:rsid w:val="00C8125F"/>
    <w:rsid w:val="00C85BC4"/>
    <w:rsid w:val="00C878E6"/>
    <w:rsid w:val="00C87FFE"/>
    <w:rsid w:val="00C925EF"/>
    <w:rsid w:val="00C92E2A"/>
    <w:rsid w:val="00C93920"/>
    <w:rsid w:val="00C9427E"/>
    <w:rsid w:val="00C955CA"/>
    <w:rsid w:val="00C96848"/>
    <w:rsid w:val="00C96CD7"/>
    <w:rsid w:val="00C9715C"/>
    <w:rsid w:val="00CA1114"/>
    <w:rsid w:val="00CA5EDB"/>
    <w:rsid w:val="00CA7732"/>
    <w:rsid w:val="00CB07BA"/>
    <w:rsid w:val="00CB1012"/>
    <w:rsid w:val="00CB1F58"/>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1A77"/>
    <w:rsid w:val="00D0482D"/>
    <w:rsid w:val="00D04ADD"/>
    <w:rsid w:val="00D050DF"/>
    <w:rsid w:val="00D166EE"/>
    <w:rsid w:val="00D16BA1"/>
    <w:rsid w:val="00D1770B"/>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5C64"/>
    <w:rsid w:val="00DE6768"/>
    <w:rsid w:val="00DF38BF"/>
    <w:rsid w:val="00E028AF"/>
    <w:rsid w:val="00E051CD"/>
    <w:rsid w:val="00E05617"/>
    <w:rsid w:val="00E05B3E"/>
    <w:rsid w:val="00E11970"/>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B52"/>
    <w:rsid w:val="00E45C15"/>
    <w:rsid w:val="00E47797"/>
    <w:rsid w:val="00E548FA"/>
    <w:rsid w:val="00E57197"/>
    <w:rsid w:val="00E60E5F"/>
    <w:rsid w:val="00E614CA"/>
    <w:rsid w:val="00E64D19"/>
    <w:rsid w:val="00E6790E"/>
    <w:rsid w:val="00E67993"/>
    <w:rsid w:val="00E67B81"/>
    <w:rsid w:val="00E7389A"/>
    <w:rsid w:val="00E77E8F"/>
    <w:rsid w:val="00E800BC"/>
    <w:rsid w:val="00E80F90"/>
    <w:rsid w:val="00E82659"/>
    <w:rsid w:val="00E84258"/>
    <w:rsid w:val="00E86896"/>
    <w:rsid w:val="00E87C5C"/>
    <w:rsid w:val="00E94995"/>
    <w:rsid w:val="00EA026D"/>
    <w:rsid w:val="00EA08E6"/>
    <w:rsid w:val="00EA0A95"/>
    <w:rsid w:val="00EA20CF"/>
    <w:rsid w:val="00EA2301"/>
    <w:rsid w:val="00EA4A83"/>
    <w:rsid w:val="00EA6354"/>
    <w:rsid w:val="00EA6F50"/>
    <w:rsid w:val="00EA737D"/>
    <w:rsid w:val="00EB038D"/>
    <w:rsid w:val="00EB22B1"/>
    <w:rsid w:val="00EB41AB"/>
    <w:rsid w:val="00EB696B"/>
    <w:rsid w:val="00EB749E"/>
    <w:rsid w:val="00EC032E"/>
    <w:rsid w:val="00EC0CE7"/>
    <w:rsid w:val="00EC5631"/>
    <w:rsid w:val="00EC71EB"/>
    <w:rsid w:val="00ED0369"/>
    <w:rsid w:val="00ED0785"/>
    <w:rsid w:val="00ED1C0C"/>
    <w:rsid w:val="00ED5B07"/>
    <w:rsid w:val="00ED5B1D"/>
    <w:rsid w:val="00EE6F43"/>
    <w:rsid w:val="00EF03B0"/>
    <w:rsid w:val="00EF3CCF"/>
    <w:rsid w:val="00EF5910"/>
    <w:rsid w:val="00EF74ED"/>
    <w:rsid w:val="00F000C4"/>
    <w:rsid w:val="00F1148A"/>
    <w:rsid w:val="00F1193E"/>
    <w:rsid w:val="00F154BD"/>
    <w:rsid w:val="00F17233"/>
    <w:rsid w:val="00F20BFC"/>
    <w:rsid w:val="00F218E3"/>
    <w:rsid w:val="00F23FA7"/>
    <w:rsid w:val="00F24757"/>
    <w:rsid w:val="00F24EA9"/>
    <w:rsid w:val="00F2644C"/>
    <w:rsid w:val="00F30949"/>
    <w:rsid w:val="00F3237B"/>
    <w:rsid w:val="00F366C2"/>
    <w:rsid w:val="00F41D1E"/>
    <w:rsid w:val="00F41ECD"/>
    <w:rsid w:val="00F43025"/>
    <w:rsid w:val="00F44592"/>
    <w:rsid w:val="00F47CA5"/>
    <w:rsid w:val="00F550CE"/>
    <w:rsid w:val="00F55A24"/>
    <w:rsid w:val="00F56849"/>
    <w:rsid w:val="00F56855"/>
    <w:rsid w:val="00F601DA"/>
    <w:rsid w:val="00F61498"/>
    <w:rsid w:val="00F6301A"/>
    <w:rsid w:val="00F7209D"/>
    <w:rsid w:val="00F755D5"/>
    <w:rsid w:val="00F80A8C"/>
    <w:rsid w:val="00F81D84"/>
    <w:rsid w:val="00F8390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3E4C"/>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2D9"/>
    <w:pPr>
      <w:widowControl w:val="0"/>
      <w:jc w:val="both"/>
    </w:pPr>
    <w:rPr>
      <w:rFonts w:ascii="Times New Roman" w:hAnsi="Times New Roman"/>
      <w:kern w:val="2"/>
      <w:sz w:val="21"/>
      <w:szCs w:val="24"/>
    </w:rPr>
  </w:style>
  <w:style w:type="paragraph" w:styleId="3">
    <w:name w:val="heading 3"/>
    <w:basedOn w:val="a"/>
    <w:link w:val="3Char"/>
    <w:uiPriority w:val="9"/>
    <w:qFormat/>
    <w:rsid w:val="00EA08E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customStyle="1" w:styleId="10">
    <w:name w:val="实验名称1"/>
    <w:basedOn w:val="a"/>
    <w:rsid w:val="00E60E5F"/>
    <w:pPr>
      <w:tabs>
        <w:tab w:val="left" w:pos="1680"/>
      </w:tabs>
      <w:spacing w:line="360" w:lineRule="auto"/>
      <w:jc w:val="left"/>
    </w:pPr>
    <w:rPr>
      <w:szCs w:val="21"/>
    </w:rPr>
  </w:style>
  <w:style w:type="paragraph" w:styleId="ad">
    <w:name w:val="Normal (Web)"/>
    <w:basedOn w:val="a"/>
    <w:uiPriority w:val="99"/>
    <w:semiHidden/>
    <w:unhideWhenUsed/>
    <w:rsid w:val="00344B14"/>
    <w:pPr>
      <w:widowControl/>
      <w:spacing w:before="100" w:beforeAutospacing="1" w:after="100" w:afterAutospacing="1"/>
      <w:jc w:val="left"/>
    </w:pPr>
    <w:rPr>
      <w:rFonts w:ascii="宋体" w:hAnsi="宋体" w:cs="宋体"/>
      <w:kern w:val="0"/>
      <w:sz w:val="24"/>
    </w:rPr>
  </w:style>
  <w:style w:type="character" w:styleId="ae">
    <w:name w:val="Strong"/>
    <w:basedOn w:val="a0"/>
    <w:uiPriority w:val="22"/>
    <w:qFormat/>
    <w:rsid w:val="00344B14"/>
    <w:rPr>
      <w:b/>
      <w:bCs/>
    </w:rPr>
  </w:style>
  <w:style w:type="character" w:styleId="af">
    <w:name w:val="Emphasis"/>
    <w:basedOn w:val="a0"/>
    <w:uiPriority w:val="20"/>
    <w:qFormat/>
    <w:rsid w:val="00A505A7"/>
    <w:rPr>
      <w:i/>
      <w:iCs/>
    </w:rPr>
  </w:style>
  <w:style w:type="character" w:customStyle="1" w:styleId="3Char">
    <w:name w:val="标题 3 Char"/>
    <w:basedOn w:val="a0"/>
    <w:link w:val="3"/>
    <w:uiPriority w:val="9"/>
    <w:rsid w:val="00EA08E6"/>
    <w:rPr>
      <w:rFonts w:ascii="宋体" w:hAnsi="宋体" w:cs="宋体"/>
      <w:b/>
      <w:bCs/>
      <w:sz w:val="27"/>
      <w:szCs w:val="27"/>
    </w:rPr>
  </w:style>
  <w:style w:type="character" w:styleId="af0">
    <w:name w:val="Hyperlink"/>
    <w:basedOn w:val="a0"/>
    <w:uiPriority w:val="99"/>
    <w:semiHidden/>
    <w:unhideWhenUsed/>
    <w:rsid w:val="008A44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3193">
      <w:bodyDiv w:val="1"/>
      <w:marLeft w:val="0"/>
      <w:marRight w:val="0"/>
      <w:marTop w:val="0"/>
      <w:marBottom w:val="0"/>
      <w:divBdr>
        <w:top w:val="none" w:sz="0" w:space="0" w:color="auto"/>
        <w:left w:val="none" w:sz="0" w:space="0" w:color="auto"/>
        <w:bottom w:val="none" w:sz="0" w:space="0" w:color="auto"/>
        <w:right w:val="none" w:sz="0" w:space="0" w:color="auto"/>
      </w:divBdr>
    </w:div>
    <w:div w:id="462385921">
      <w:bodyDiv w:val="1"/>
      <w:marLeft w:val="0"/>
      <w:marRight w:val="0"/>
      <w:marTop w:val="0"/>
      <w:marBottom w:val="0"/>
      <w:divBdr>
        <w:top w:val="none" w:sz="0" w:space="0" w:color="auto"/>
        <w:left w:val="none" w:sz="0" w:space="0" w:color="auto"/>
        <w:bottom w:val="none" w:sz="0" w:space="0" w:color="auto"/>
        <w:right w:val="none" w:sz="0" w:space="0" w:color="auto"/>
      </w:divBdr>
    </w:div>
    <w:div w:id="757795283">
      <w:bodyDiv w:val="1"/>
      <w:marLeft w:val="0"/>
      <w:marRight w:val="0"/>
      <w:marTop w:val="0"/>
      <w:marBottom w:val="0"/>
      <w:divBdr>
        <w:top w:val="none" w:sz="0" w:space="0" w:color="auto"/>
        <w:left w:val="none" w:sz="0" w:space="0" w:color="auto"/>
        <w:bottom w:val="none" w:sz="0" w:space="0" w:color="auto"/>
        <w:right w:val="none" w:sz="0" w:space="0" w:color="auto"/>
      </w:divBdr>
    </w:div>
    <w:div w:id="1162818213">
      <w:bodyDiv w:val="1"/>
      <w:marLeft w:val="0"/>
      <w:marRight w:val="0"/>
      <w:marTop w:val="0"/>
      <w:marBottom w:val="0"/>
      <w:divBdr>
        <w:top w:val="none" w:sz="0" w:space="0" w:color="auto"/>
        <w:left w:val="none" w:sz="0" w:space="0" w:color="auto"/>
        <w:bottom w:val="none" w:sz="0" w:space="0" w:color="auto"/>
        <w:right w:val="none" w:sz="0" w:space="0" w:color="auto"/>
      </w:divBdr>
    </w:div>
    <w:div w:id="1355424381">
      <w:bodyDiv w:val="1"/>
      <w:marLeft w:val="0"/>
      <w:marRight w:val="0"/>
      <w:marTop w:val="0"/>
      <w:marBottom w:val="0"/>
      <w:divBdr>
        <w:top w:val="none" w:sz="0" w:space="0" w:color="auto"/>
        <w:left w:val="none" w:sz="0" w:space="0" w:color="auto"/>
        <w:bottom w:val="none" w:sz="0" w:space="0" w:color="auto"/>
        <w:right w:val="none" w:sz="0" w:space="0" w:color="auto"/>
      </w:divBdr>
      <w:divsChild>
        <w:div w:id="1555000030">
          <w:marLeft w:val="432"/>
          <w:marRight w:val="0"/>
          <w:marTop w:val="115"/>
          <w:marBottom w:val="0"/>
          <w:divBdr>
            <w:top w:val="none" w:sz="0" w:space="0" w:color="auto"/>
            <w:left w:val="none" w:sz="0" w:space="0" w:color="auto"/>
            <w:bottom w:val="none" w:sz="0" w:space="0" w:color="auto"/>
            <w:right w:val="none" w:sz="0" w:space="0" w:color="auto"/>
          </w:divBdr>
        </w:div>
        <w:div w:id="1697346308">
          <w:marLeft w:val="432"/>
          <w:marRight w:val="0"/>
          <w:marTop w:val="115"/>
          <w:marBottom w:val="0"/>
          <w:divBdr>
            <w:top w:val="none" w:sz="0" w:space="0" w:color="auto"/>
            <w:left w:val="none" w:sz="0" w:space="0" w:color="auto"/>
            <w:bottom w:val="none" w:sz="0" w:space="0" w:color="auto"/>
            <w:right w:val="none" w:sz="0" w:space="0" w:color="auto"/>
          </w:divBdr>
        </w:div>
        <w:div w:id="275447946">
          <w:marLeft w:val="432"/>
          <w:marRight w:val="0"/>
          <w:marTop w:val="115"/>
          <w:marBottom w:val="0"/>
          <w:divBdr>
            <w:top w:val="none" w:sz="0" w:space="0" w:color="auto"/>
            <w:left w:val="none" w:sz="0" w:space="0" w:color="auto"/>
            <w:bottom w:val="none" w:sz="0" w:space="0" w:color="auto"/>
            <w:right w:val="none" w:sz="0" w:space="0" w:color="auto"/>
          </w:divBdr>
        </w:div>
        <w:div w:id="1519736754">
          <w:marLeft w:val="432"/>
          <w:marRight w:val="0"/>
          <w:marTop w:val="115"/>
          <w:marBottom w:val="0"/>
          <w:divBdr>
            <w:top w:val="none" w:sz="0" w:space="0" w:color="auto"/>
            <w:left w:val="none" w:sz="0" w:space="0" w:color="auto"/>
            <w:bottom w:val="none" w:sz="0" w:space="0" w:color="auto"/>
            <w:right w:val="none" w:sz="0" w:space="0" w:color="auto"/>
          </w:divBdr>
        </w:div>
        <w:div w:id="1023170244">
          <w:marLeft w:val="432"/>
          <w:marRight w:val="0"/>
          <w:marTop w:val="115"/>
          <w:marBottom w:val="0"/>
          <w:divBdr>
            <w:top w:val="none" w:sz="0" w:space="0" w:color="auto"/>
            <w:left w:val="none" w:sz="0" w:space="0" w:color="auto"/>
            <w:bottom w:val="none" w:sz="0" w:space="0" w:color="auto"/>
            <w:right w:val="none" w:sz="0" w:space="0" w:color="auto"/>
          </w:divBdr>
        </w:div>
      </w:divsChild>
    </w:div>
    <w:div w:id="1663191895">
      <w:bodyDiv w:val="1"/>
      <w:marLeft w:val="0"/>
      <w:marRight w:val="0"/>
      <w:marTop w:val="0"/>
      <w:marBottom w:val="0"/>
      <w:divBdr>
        <w:top w:val="none" w:sz="0" w:space="0" w:color="auto"/>
        <w:left w:val="none" w:sz="0" w:space="0" w:color="auto"/>
        <w:bottom w:val="none" w:sz="0" w:space="0" w:color="auto"/>
        <w:right w:val="none" w:sz="0" w:space="0" w:color="auto"/>
      </w:divBdr>
    </w:div>
    <w:div w:id="1809391546">
      <w:bodyDiv w:val="1"/>
      <w:marLeft w:val="0"/>
      <w:marRight w:val="0"/>
      <w:marTop w:val="0"/>
      <w:marBottom w:val="0"/>
      <w:divBdr>
        <w:top w:val="none" w:sz="0" w:space="0" w:color="auto"/>
        <w:left w:val="none" w:sz="0" w:space="0" w:color="auto"/>
        <w:bottom w:val="none" w:sz="0" w:space="0" w:color="auto"/>
        <w:right w:val="none" w:sz="0" w:space="0" w:color="auto"/>
      </w:divBdr>
    </w:div>
    <w:div w:id="2005930418">
      <w:bodyDiv w:val="1"/>
      <w:marLeft w:val="0"/>
      <w:marRight w:val="0"/>
      <w:marTop w:val="0"/>
      <w:marBottom w:val="0"/>
      <w:divBdr>
        <w:top w:val="none" w:sz="0" w:space="0" w:color="auto"/>
        <w:left w:val="none" w:sz="0" w:space="0" w:color="auto"/>
        <w:bottom w:val="none" w:sz="0" w:space="0" w:color="auto"/>
        <w:right w:val="none" w:sz="0" w:space="0" w:color="auto"/>
      </w:divBdr>
    </w:div>
    <w:div w:id="2051831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ourse163.org/course/HIT-1001516003?from=searchPage&amp;outVendor=zw_mooc_pcssjg_"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course163.org/course/HIT-1206323802?from=searchPage&amp;outVendor=zw_mooc_pcssjg_"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4742</Words>
  <Characters>1171</Characters>
  <Application>Microsoft Office Word</Application>
  <DocSecurity>0</DocSecurity>
  <Lines>9</Lines>
  <Paragraphs>11</Paragraphs>
  <ScaleCrop>false</ScaleCrop>
  <Company>Microsoft</Company>
  <LinksUpToDate>false</LinksUpToDate>
  <CharactersWithSpaces>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1120</cp:lastModifiedBy>
  <cp:revision>2</cp:revision>
  <dcterms:created xsi:type="dcterms:W3CDTF">2024-08-23T04:18:00Z</dcterms:created>
  <dcterms:modified xsi:type="dcterms:W3CDTF">2024-08-23T04:18:00Z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