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EFFBC" w14:textId="77777777" w:rsidR="00C9578B" w:rsidRDefault="00966877">
      <w:pPr>
        <w:spacing w:beforeLines="50" w:before="156" w:afterLines="50" w:after="156" w:line="360" w:lineRule="auto"/>
        <w:jc w:val="left"/>
      </w:pPr>
      <w:r>
        <w:rPr>
          <w:noProof/>
        </w:rPr>
        <w:drawing>
          <wp:inline distT="0" distB="0" distL="0" distR="0" wp14:anchorId="43FD1AF4" wp14:editId="5FFFE22C">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14:paraId="69158372" w14:textId="77777777" w:rsidR="00C9578B" w:rsidRDefault="00C9578B">
      <w:pPr>
        <w:spacing w:line="480" w:lineRule="auto"/>
        <w:rPr>
          <w:color w:val="000000"/>
          <w:sz w:val="44"/>
          <w:szCs w:val="20"/>
        </w:rPr>
      </w:pPr>
    </w:p>
    <w:p w14:paraId="7960966F" w14:textId="77777777" w:rsidR="00C9578B" w:rsidRDefault="00966877">
      <w:pPr>
        <w:tabs>
          <w:tab w:val="left" w:pos="880"/>
        </w:tabs>
        <w:spacing w:line="480" w:lineRule="auto"/>
        <w:rPr>
          <w:color w:val="000000"/>
          <w:sz w:val="44"/>
          <w:szCs w:val="20"/>
        </w:rPr>
      </w:pPr>
      <w:r>
        <w:rPr>
          <w:color w:val="000000"/>
          <w:sz w:val="44"/>
          <w:szCs w:val="20"/>
        </w:rPr>
        <w:tab/>
      </w:r>
    </w:p>
    <w:p w14:paraId="0978215B" w14:textId="77777777" w:rsidR="00C9578B" w:rsidRDefault="00C9578B">
      <w:pPr>
        <w:spacing w:line="480" w:lineRule="auto"/>
        <w:rPr>
          <w:color w:val="000000"/>
          <w:sz w:val="44"/>
          <w:szCs w:val="20"/>
        </w:rPr>
      </w:pPr>
    </w:p>
    <w:p w14:paraId="60A44B71" w14:textId="77777777" w:rsidR="00C9578B" w:rsidRDefault="00966877">
      <w:pPr>
        <w:spacing w:line="480" w:lineRule="auto"/>
        <w:jc w:val="center"/>
        <w:rPr>
          <w:rFonts w:eastAsia="黑体"/>
          <w:color w:val="000000"/>
          <w:sz w:val="44"/>
        </w:rPr>
      </w:pPr>
      <w:r>
        <w:rPr>
          <w:rFonts w:eastAsia="黑体"/>
          <w:color w:val="000000"/>
          <w:sz w:val="44"/>
        </w:rPr>
        <w:t>《工程热力学与传热学》教学大纲</w:t>
      </w:r>
    </w:p>
    <w:p w14:paraId="19EF0E69" w14:textId="77777777" w:rsidR="00C9578B" w:rsidRDefault="00966877">
      <w:pPr>
        <w:spacing w:line="480" w:lineRule="auto"/>
        <w:jc w:val="center"/>
        <w:rPr>
          <w:rFonts w:eastAsia="仿宋"/>
          <w:color w:val="000000"/>
          <w:sz w:val="28"/>
          <w:u w:val="single"/>
        </w:rPr>
      </w:pPr>
      <w:r>
        <w:rPr>
          <w:rFonts w:eastAsia="仿宋"/>
          <w:color w:val="000000"/>
          <w:sz w:val="28"/>
          <w:u w:val="single"/>
        </w:rPr>
        <w:t>（第</w:t>
      </w:r>
      <w:r>
        <w:rPr>
          <w:rFonts w:eastAsia="仿宋"/>
          <w:color w:val="000000"/>
          <w:sz w:val="28"/>
          <w:u w:val="single"/>
        </w:rPr>
        <w:t>1</w:t>
      </w:r>
      <w:r>
        <w:rPr>
          <w:rFonts w:eastAsia="仿宋"/>
          <w:color w:val="000000"/>
          <w:sz w:val="28"/>
          <w:u w:val="single"/>
        </w:rPr>
        <w:t>版）</w:t>
      </w:r>
    </w:p>
    <w:p w14:paraId="03089C41" w14:textId="77777777" w:rsidR="00C9578B" w:rsidRDefault="00C9578B">
      <w:pPr>
        <w:spacing w:line="480" w:lineRule="auto"/>
        <w:rPr>
          <w:color w:val="000000"/>
          <w:sz w:val="32"/>
          <w:szCs w:val="20"/>
        </w:rPr>
      </w:pPr>
    </w:p>
    <w:p w14:paraId="7C5F0F60" w14:textId="77777777" w:rsidR="00C9578B" w:rsidRDefault="00C9578B">
      <w:pPr>
        <w:spacing w:line="480" w:lineRule="auto"/>
        <w:rPr>
          <w:color w:val="000000"/>
          <w:sz w:val="32"/>
          <w:szCs w:val="20"/>
        </w:rPr>
      </w:pPr>
    </w:p>
    <w:p w14:paraId="65DDC4B2" w14:textId="77777777" w:rsidR="00C9578B" w:rsidRDefault="00C9578B">
      <w:pPr>
        <w:spacing w:line="480" w:lineRule="auto"/>
        <w:rPr>
          <w:color w:val="000000"/>
          <w:sz w:val="32"/>
          <w:szCs w:val="20"/>
        </w:rPr>
      </w:pPr>
    </w:p>
    <w:p w14:paraId="07CFC3F3" w14:textId="77777777" w:rsidR="00C9578B" w:rsidRDefault="00C9578B">
      <w:pPr>
        <w:spacing w:line="480" w:lineRule="auto"/>
        <w:rPr>
          <w:color w:val="000000"/>
          <w:sz w:val="32"/>
          <w:szCs w:val="20"/>
        </w:rPr>
      </w:pPr>
    </w:p>
    <w:p w14:paraId="489CE83D" w14:textId="77777777" w:rsidR="00C9578B" w:rsidRDefault="00C9578B">
      <w:pPr>
        <w:spacing w:line="480" w:lineRule="auto"/>
        <w:rPr>
          <w:color w:val="000000"/>
          <w:sz w:val="32"/>
          <w:szCs w:val="20"/>
        </w:rPr>
      </w:pPr>
    </w:p>
    <w:p w14:paraId="46865762" w14:textId="77777777" w:rsidR="00C9578B" w:rsidRDefault="00C9578B">
      <w:pPr>
        <w:spacing w:line="480" w:lineRule="auto"/>
        <w:rPr>
          <w:color w:val="000000"/>
          <w:sz w:val="32"/>
          <w:szCs w:val="20"/>
        </w:rPr>
      </w:pPr>
    </w:p>
    <w:p w14:paraId="2AD321AB" w14:textId="77777777" w:rsidR="00C9578B" w:rsidRDefault="00C9578B">
      <w:pPr>
        <w:spacing w:line="480" w:lineRule="auto"/>
        <w:rPr>
          <w:color w:val="000000"/>
          <w:sz w:val="32"/>
          <w:szCs w:val="20"/>
        </w:rPr>
      </w:pPr>
    </w:p>
    <w:p w14:paraId="00BF7983" w14:textId="77777777" w:rsidR="00C9578B" w:rsidRDefault="00C9578B">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C9578B" w14:paraId="73BF70C3" w14:textId="77777777">
        <w:trPr>
          <w:jc w:val="center"/>
        </w:trPr>
        <w:tc>
          <w:tcPr>
            <w:tcW w:w="2376" w:type="dxa"/>
            <w:shd w:val="clear" w:color="auto" w:fill="auto"/>
            <w:vAlign w:val="bottom"/>
          </w:tcPr>
          <w:p w14:paraId="4CA548A4" w14:textId="77777777" w:rsidR="00C9578B" w:rsidRDefault="00966877">
            <w:pPr>
              <w:spacing w:line="480" w:lineRule="auto"/>
              <w:jc w:val="right"/>
              <w:rPr>
                <w:rFonts w:eastAsia="仿宋"/>
                <w:b/>
                <w:bCs/>
                <w:color w:val="000000"/>
                <w:sz w:val="28"/>
              </w:rPr>
            </w:pPr>
            <w:r>
              <w:rPr>
                <w:rFonts w:eastAsia="仿宋"/>
                <w:b/>
                <w:bCs/>
                <w:color w:val="000000"/>
                <w:sz w:val="28"/>
              </w:rPr>
              <w:t>执笔人：</w:t>
            </w:r>
          </w:p>
        </w:tc>
        <w:tc>
          <w:tcPr>
            <w:tcW w:w="3969" w:type="dxa"/>
            <w:tcBorders>
              <w:left w:val="nil"/>
              <w:bottom w:val="single" w:sz="4" w:space="0" w:color="auto"/>
            </w:tcBorders>
            <w:shd w:val="clear" w:color="auto" w:fill="auto"/>
            <w:vAlign w:val="center"/>
          </w:tcPr>
          <w:p w14:paraId="7BE0A24D" w14:textId="77777777" w:rsidR="00C9578B" w:rsidRDefault="00966877">
            <w:pPr>
              <w:spacing w:line="480" w:lineRule="auto"/>
              <w:jc w:val="center"/>
              <w:rPr>
                <w:color w:val="000000"/>
                <w:sz w:val="28"/>
              </w:rPr>
            </w:pPr>
            <w:r>
              <w:rPr>
                <w:color w:val="000000"/>
                <w:sz w:val="28"/>
              </w:rPr>
              <w:t>张海鹏、孙杰</w:t>
            </w:r>
          </w:p>
        </w:tc>
      </w:tr>
      <w:tr w:rsidR="00C9578B" w14:paraId="64A2444E" w14:textId="77777777">
        <w:trPr>
          <w:jc w:val="center"/>
        </w:trPr>
        <w:tc>
          <w:tcPr>
            <w:tcW w:w="2376" w:type="dxa"/>
            <w:shd w:val="clear" w:color="auto" w:fill="auto"/>
            <w:vAlign w:val="bottom"/>
          </w:tcPr>
          <w:p w14:paraId="1255CE5F" w14:textId="77777777" w:rsidR="00C9578B" w:rsidRDefault="00966877">
            <w:pPr>
              <w:spacing w:line="480" w:lineRule="auto"/>
              <w:jc w:val="right"/>
              <w:rPr>
                <w:rFonts w:eastAsia="仿宋"/>
                <w:b/>
                <w:bCs/>
                <w:color w:val="000000"/>
                <w:sz w:val="28"/>
              </w:rPr>
            </w:pPr>
            <w:r>
              <w:rPr>
                <w:rFonts w:eastAsia="仿宋"/>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00DACAC9" w14:textId="77777777" w:rsidR="00C9578B" w:rsidRDefault="00966877">
            <w:pPr>
              <w:spacing w:line="480" w:lineRule="auto"/>
              <w:jc w:val="center"/>
              <w:rPr>
                <w:color w:val="000000"/>
                <w:sz w:val="28"/>
              </w:rPr>
            </w:pPr>
            <w:r>
              <w:rPr>
                <w:color w:val="000000"/>
                <w:sz w:val="28"/>
              </w:rPr>
              <w:t>赵敏</w:t>
            </w:r>
          </w:p>
        </w:tc>
      </w:tr>
    </w:tbl>
    <w:p w14:paraId="40234286" w14:textId="77777777" w:rsidR="00C9578B" w:rsidRDefault="00C9578B">
      <w:pPr>
        <w:jc w:val="center"/>
        <w:rPr>
          <w:rFonts w:eastAsia="仿宋"/>
          <w:color w:val="000000"/>
          <w:sz w:val="28"/>
          <w:u w:val="single"/>
        </w:rPr>
      </w:pPr>
    </w:p>
    <w:p w14:paraId="23BBD9FC" w14:textId="77777777" w:rsidR="00C9578B" w:rsidRDefault="00C9578B">
      <w:pPr>
        <w:jc w:val="center"/>
        <w:rPr>
          <w:rFonts w:eastAsia="仿宋"/>
          <w:color w:val="000000"/>
          <w:sz w:val="28"/>
          <w:u w:val="single"/>
        </w:rPr>
      </w:pPr>
    </w:p>
    <w:p w14:paraId="78A66113" w14:textId="77777777" w:rsidR="00C9578B" w:rsidRDefault="00966877">
      <w:pPr>
        <w:jc w:val="center"/>
        <w:rPr>
          <w:rFonts w:eastAsia="仿宋"/>
          <w:color w:val="0070C0"/>
        </w:rPr>
      </w:pPr>
      <w:r>
        <w:rPr>
          <w:rFonts w:eastAsia="仿宋"/>
          <w:color w:val="000000"/>
          <w:sz w:val="28"/>
          <w:u w:val="single"/>
        </w:rPr>
        <w:t>2024</w:t>
      </w:r>
      <w:r>
        <w:rPr>
          <w:rFonts w:eastAsia="仿宋"/>
          <w:color w:val="000000"/>
          <w:sz w:val="28"/>
          <w:u w:val="single"/>
        </w:rPr>
        <w:t>年</w:t>
      </w:r>
      <w:r>
        <w:rPr>
          <w:rFonts w:eastAsia="仿宋"/>
          <w:color w:val="000000"/>
          <w:sz w:val="28"/>
          <w:u w:val="single"/>
        </w:rPr>
        <w:t>6</w:t>
      </w:r>
      <w:r>
        <w:rPr>
          <w:rFonts w:eastAsia="仿宋"/>
          <w:color w:val="000000"/>
          <w:sz w:val="28"/>
          <w:u w:val="single"/>
        </w:rPr>
        <w:t>月制定</w:t>
      </w:r>
      <w:r>
        <w:rPr>
          <w:rFonts w:eastAsia="仿宋_GB2312"/>
          <w:b/>
          <w:bCs/>
          <w:color w:val="000000"/>
          <w:sz w:val="28"/>
          <w:szCs w:val="28"/>
        </w:rPr>
        <w:br w:type="page"/>
      </w:r>
      <w:bookmarkStart w:id="0" w:name="_Toc231228604"/>
    </w:p>
    <w:p w14:paraId="21E70F83" w14:textId="77777777" w:rsidR="00C9578B" w:rsidRDefault="00966877">
      <w:pPr>
        <w:spacing w:beforeLines="50" w:before="156" w:afterLines="50" w:after="156" w:line="360" w:lineRule="auto"/>
        <w:ind w:firstLineChars="200" w:firstLine="560"/>
        <w:jc w:val="left"/>
        <w:rPr>
          <w:rFonts w:eastAsia="黑体"/>
          <w:color w:val="000000"/>
          <w:sz w:val="28"/>
          <w:szCs w:val="28"/>
        </w:rPr>
      </w:pPr>
      <w:r>
        <w:rPr>
          <w:rFonts w:eastAsia="黑体"/>
          <w:color w:val="000000"/>
          <w:sz w:val="28"/>
          <w:szCs w:val="28"/>
        </w:rPr>
        <w:lastRenderedPageBreak/>
        <w:t>一、课程基本信息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592"/>
        <w:gridCol w:w="1446"/>
        <w:gridCol w:w="247"/>
        <w:gridCol w:w="2067"/>
      </w:tblGrid>
      <w:tr w:rsidR="00C9578B" w14:paraId="795B179A" w14:textId="77777777">
        <w:trPr>
          <w:trHeight w:val="454"/>
          <w:jc w:val="center"/>
        </w:trPr>
        <w:tc>
          <w:tcPr>
            <w:tcW w:w="1951" w:type="dxa"/>
            <w:vAlign w:val="center"/>
          </w:tcPr>
          <w:p w14:paraId="384AE6F0" w14:textId="77777777" w:rsidR="00C9578B" w:rsidRDefault="00966877">
            <w:pPr>
              <w:jc w:val="center"/>
              <w:rPr>
                <w:rFonts w:eastAsia="仿宋"/>
                <w:b/>
                <w:color w:val="000000"/>
                <w:sz w:val="24"/>
              </w:rPr>
            </w:pPr>
            <w:r>
              <w:rPr>
                <w:rFonts w:eastAsia="仿宋"/>
                <w:b/>
                <w:color w:val="000000"/>
                <w:sz w:val="24"/>
              </w:rPr>
              <w:t>课程代码</w:t>
            </w:r>
          </w:p>
        </w:tc>
        <w:tc>
          <w:tcPr>
            <w:tcW w:w="2592" w:type="dxa"/>
            <w:vAlign w:val="center"/>
          </w:tcPr>
          <w:p w14:paraId="2C8A5091" w14:textId="77777777" w:rsidR="00C9578B" w:rsidRDefault="00966877">
            <w:pPr>
              <w:jc w:val="center"/>
              <w:rPr>
                <w:rFonts w:eastAsia="仿宋"/>
                <w:color w:val="000000"/>
                <w:sz w:val="24"/>
              </w:rPr>
            </w:pPr>
            <w:r>
              <w:rPr>
                <w:rFonts w:ascii="微软雅黑" w:eastAsia="微软雅黑" w:hAnsi="微软雅黑" w:hint="eastAsia"/>
                <w:color w:val="000000"/>
                <w:sz w:val="18"/>
                <w:szCs w:val="18"/>
              </w:rPr>
              <w:t>160408T012</w:t>
            </w:r>
          </w:p>
        </w:tc>
        <w:tc>
          <w:tcPr>
            <w:tcW w:w="1446" w:type="dxa"/>
            <w:vAlign w:val="center"/>
          </w:tcPr>
          <w:p w14:paraId="51419A2D" w14:textId="77777777" w:rsidR="00C9578B" w:rsidRDefault="00966877">
            <w:pPr>
              <w:jc w:val="center"/>
              <w:rPr>
                <w:rFonts w:eastAsia="仿宋"/>
                <w:b/>
                <w:color w:val="000000"/>
                <w:sz w:val="24"/>
              </w:rPr>
            </w:pPr>
            <w:r>
              <w:rPr>
                <w:rFonts w:eastAsia="仿宋"/>
                <w:b/>
                <w:color w:val="000000"/>
                <w:sz w:val="24"/>
              </w:rPr>
              <w:t>开课单位</w:t>
            </w:r>
          </w:p>
        </w:tc>
        <w:tc>
          <w:tcPr>
            <w:tcW w:w="2314" w:type="dxa"/>
            <w:gridSpan w:val="2"/>
            <w:vAlign w:val="center"/>
          </w:tcPr>
          <w:p w14:paraId="5CC47F78" w14:textId="77777777" w:rsidR="00C9578B" w:rsidRDefault="00966877">
            <w:pPr>
              <w:jc w:val="center"/>
              <w:rPr>
                <w:rFonts w:eastAsia="仿宋"/>
                <w:color w:val="000000"/>
                <w:sz w:val="24"/>
              </w:rPr>
            </w:pPr>
            <w:r>
              <w:rPr>
                <w:rFonts w:eastAsia="仿宋"/>
                <w:color w:val="000000"/>
                <w:sz w:val="24"/>
              </w:rPr>
              <w:t>工学院</w:t>
            </w:r>
          </w:p>
        </w:tc>
      </w:tr>
      <w:tr w:rsidR="00C9578B" w14:paraId="1A8FE1DD" w14:textId="77777777">
        <w:trPr>
          <w:trHeight w:val="454"/>
          <w:jc w:val="center"/>
        </w:trPr>
        <w:tc>
          <w:tcPr>
            <w:tcW w:w="1951" w:type="dxa"/>
            <w:vAlign w:val="center"/>
          </w:tcPr>
          <w:p w14:paraId="36A55633" w14:textId="77777777" w:rsidR="00C9578B" w:rsidRDefault="00966877">
            <w:pPr>
              <w:jc w:val="center"/>
              <w:rPr>
                <w:rFonts w:eastAsia="仿宋"/>
                <w:b/>
                <w:color w:val="000000"/>
                <w:sz w:val="24"/>
              </w:rPr>
            </w:pPr>
            <w:r>
              <w:rPr>
                <w:rFonts w:eastAsia="仿宋"/>
                <w:b/>
                <w:color w:val="000000"/>
                <w:sz w:val="24"/>
              </w:rPr>
              <w:t>课程名称（中文）</w:t>
            </w:r>
          </w:p>
        </w:tc>
        <w:tc>
          <w:tcPr>
            <w:tcW w:w="6352" w:type="dxa"/>
            <w:gridSpan w:val="4"/>
            <w:vAlign w:val="center"/>
          </w:tcPr>
          <w:p w14:paraId="7FE8A1B0" w14:textId="77777777" w:rsidR="00C9578B" w:rsidRDefault="00966877">
            <w:pPr>
              <w:jc w:val="center"/>
              <w:rPr>
                <w:rFonts w:eastAsia="仿宋"/>
                <w:color w:val="000000"/>
                <w:sz w:val="24"/>
              </w:rPr>
            </w:pPr>
            <w:r>
              <w:rPr>
                <w:rFonts w:eastAsia="仿宋"/>
                <w:color w:val="000000"/>
                <w:sz w:val="24"/>
              </w:rPr>
              <w:t>工程热力学与传热学</w:t>
            </w:r>
          </w:p>
        </w:tc>
      </w:tr>
      <w:tr w:rsidR="00C9578B" w14:paraId="60C13DDB" w14:textId="77777777">
        <w:trPr>
          <w:trHeight w:val="454"/>
          <w:jc w:val="center"/>
        </w:trPr>
        <w:tc>
          <w:tcPr>
            <w:tcW w:w="1951" w:type="dxa"/>
            <w:vAlign w:val="center"/>
          </w:tcPr>
          <w:p w14:paraId="1CD897C1" w14:textId="77777777" w:rsidR="00C9578B" w:rsidRDefault="00966877">
            <w:pPr>
              <w:jc w:val="center"/>
              <w:rPr>
                <w:rFonts w:eastAsia="仿宋"/>
                <w:b/>
                <w:color w:val="000000"/>
                <w:sz w:val="24"/>
              </w:rPr>
            </w:pPr>
            <w:r>
              <w:rPr>
                <w:rFonts w:eastAsia="仿宋"/>
                <w:b/>
                <w:color w:val="000000"/>
                <w:sz w:val="24"/>
              </w:rPr>
              <w:t>课程名称（英文）</w:t>
            </w:r>
          </w:p>
        </w:tc>
        <w:tc>
          <w:tcPr>
            <w:tcW w:w="6352" w:type="dxa"/>
            <w:gridSpan w:val="4"/>
            <w:vAlign w:val="center"/>
          </w:tcPr>
          <w:p w14:paraId="3C4290FE" w14:textId="77777777" w:rsidR="00C9578B" w:rsidRDefault="00966877">
            <w:pPr>
              <w:jc w:val="center"/>
              <w:rPr>
                <w:rFonts w:eastAsia="仿宋"/>
                <w:color w:val="000000"/>
                <w:sz w:val="24"/>
              </w:rPr>
            </w:pPr>
            <w:r>
              <w:rPr>
                <w:rFonts w:eastAsia="仿宋"/>
                <w:szCs w:val="21"/>
              </w:rPr>
              <w:t>Engineering Thermodynamics and heat transfer</w:t>
            </w:r>
          </w:p>
        </w:tc>
      </w:tr>
      <w:tr w:rsidR="00C9578B" w14:paraId="1628B062" w14:textId="77777777">
        <w:trPr>
          <w:trHeight w:val="454"/>
          <w:jc w:val="center"/>
        </w:trPr>
        <w:tc>
          <w:tcPr>
            <w:tcW w:w="1951" w:type="dxa"/>
            <w:vAlign w:val="center"/>
          </w:tcPr>
          <w:p w14:paraId="706EF5BD" w14:textId="77777777" w:rsidR="00C9578B" w:rsidRDefault="00966877">
            <w:pPr>
              <w:jc w:val="center"/>
              <w:rPr>
                <w:rFonts w:eastAsia="仿宋"/>
                <w:b/>
                <w:color w:val="000000"/>
                <w:sz w:val="24"/>
              </w:rPr>
            </w:pPr>
            <w:r>
              <w:rPr>
                <w:rFonts w:eastAsia="仿宋"/>
                <w:b/>
                <w:color w:val="000000"/>
                <w:sz w:val="24"/>
              </w:rPr>
              <w:t>课程类别</w:t>
            </w:r>
          </w:p>
        </w:tc>
        <w:tc>
          <w:tcPr>
            <w:tcW w:w="6352" w:type="dxa"/>
            <w:gridSpan w:val="4"/>
            <w:vAlign w:val="center"/>
          </w:tcPr>
          <w:p w14:paraId="6BD6452D" w14:textId="77777777" w:rsidR="00C9578B" w:rsidRDefault="00966877">
            <w:pPr>
              <w:jc w:val="center"/>
              <w:rPr>
                <w:rFonts w:eastAsia="仿宋"/>
                <w:color w:val="FF0000"/>
                <w:sz w:val="24"/>
              </w:rPr>
            </w:pPr>
            <w:r>
              <w:rPr>
                <w:rFonts w:eastAsia="仿宋"/>
                <w:color w:val="000000"/>
                <w:sz w:val="24"/>
              </w:rPr>
              <w:t>过程装备与控制工程专业必修课</w:t>
            </w:r>
          </w:p>
        </w:tc>
      </w:tr>
      <w:tr w:rsidR="00C9578B" w14:paraId="669A86E4" w14:textId="77777777">
        <w:trPr>
          <w:trHeight w:val="454"/>
          <w:jc w:val="center"/>
        </w:trPr>
        <w:tc>
          <w:tcPr>
            <w:tcW w:w="1951" w:type="dxa"/>
            <w:vAlign w:val="center"/>
          </w:tcPr>
          <w:p w14:paraId="32035BC5" w14:textId="77777777" w:rsidR="00C9578B" w:rsidRDefault="00966877">
            <w:pPr>
              <w:jc w:val="center"/>
              <w:rPr>
                <w:rFonts w:eastAsia="仿宋"/>
                <w:b/>
                <w:color w:val="000000"/>
                <w:sz w:val="24"/>
              </w:rPr>
            </w:pPr>
            <w:r>
              <w:rPr>
                <w:rFonts w:eastAsia="仿宋"/>
                <w:b/>
                <w:color w:val="000000"/>
                <w:sz w:val="24"/>
              </w:rPr>
              <w:t>适用专业</w:t>
            </w:r>
          </w:p>
        </w:tc>
        <w:tc>
          <w:tcPr>
            <w:tcW w:w="6352" w:type="dxa"/>
            <w:gridSpan w:val="4"/>
            <w:vAlign w:val="center"/>
          </w:tcPr>
          <w:p w14:paraId="45E468F0" w14:textId="77777777" w:rsidR="00C9578B" w:rsidRDefault="00966877">
            <w:pPr>
              <w:jc w:val="center"/>
              <w:rPr>
                <w:rFonts w:eastAsia="仿宋"/>
                <w:color w:val="0070C0"/>
                <w:sz w:val="24"/>
              </w:rPr>
            </w:pPr>
            <w:r>
              <w:rPr>
                <w:rFonts w:eastAsia="仿宋"/>
                <w:color w:val="000000"/>
                <w:sz w:val="24"/>
              </w:rPr>
              <w:t>过程装备与控制工程</w:t>
            </w:r>
          </w:p>
        </w:tc>
      </w:tr>
      <w:tr w:rsidR="00C9578B" w14:paraId="3BF38534" w14:textId="77777777">
        <w:trPr>
          <w:trHeight w:val="454"/>
          <w:jc w:val="center"/>
        </w:trPr>
        <w:tc>
          <w:tcPr>
            <w:tcW w:w="1951" w:type="dxa"/>
            <w:vAlign w:val="center"/>
          </w:tcPr>
          <w:p w14:paraId="5135D283" w14:textId="77777777" w:rsidR="00C9578B" w:rsidRDefault="00966877">
            <w:pPr>
              <w:jc w:val="center"/>
              <w:rPr>
                <w:rFonts w:eastAsia="仿宋"/>
                <w:b/>
                <w:color w:val="000000"/>
                <w:sz w:val="24"/>
              </w:rPr>
            </w:pPr>
            <w:r>
              <w:rPr>
                <w:rFonts w:eastAsia="仿宋"/>
                <w:b/>
                <w:color w:val="000000"/>
                <w:sz w:val="24"/>
              </w:rPr>
              <w:t>总学分</w:t>
            </w:r>
          </w:p>
        </w:tc>
        <w:tc>
          <w:tcPr>
            <w:tcW w:w="2592" w:type="dxa"/>
            <w:vAlign w:val="center"/>
          </w:tcPr>
          <w:p w14:paraId="18D9C4D5" w14:textId="77777777" w:rsidR="00C9578B" w:rsidRDefault="00966877">
            <w:pPr>
              <w:jc w:val="center"/>
              <w:rPr>
                <w:rFonts w:eastAsia="仿宋"/>
                <w:color w:val="000000"/>
                <w:sz w:val="24"/>
              </w:rPr>
            </w:pPr>
            <w:r>
              <w:rPr>
                <w:rFonts w:eastAsia="仿宋"/>
                <w:color w:val="000000"/>
                <w:sz w:val="24"/>
              </w:rPr>
              <w:t>3.5</w:t>
            </w:r>
          </w:p>
        </w:tc>
        <w:tc>
          <w:tcPr>
            <w:tcW w:w="1693" w:type="dxa"/>
            <w:gridSpan w:val="2"/>
            <w:vAlign w:val="center"/>
          </w:tcPr>
          <w:p w14:paraId="7560DFAA" w14:textId="77777777" w:rsidR="00C9578B" w:rsidRDefault="00966877">
            <w:pPr>
              <w:jc w:val="center"/>
              <w:rPr>
                <w:rFonts w:eastAsia="仿宋"/>
                <w:b/>
                <w:color w:val="000000"/>
                <w:sz w:val="24"/>
              </w:rPr>
            </w:pPr>
            <w:r>
              <w:rPr>
                <w:rFonts w:eastAsia="仿宋"/>
                <w:b/>
                <w:color w:val="000000"/>
                <w:sz w:val="24"/>
              </w:rPr>
              <w:t>总学时</w:t>
            </w:r>
          </w:p>
        </w:tc>
        <w:tc>
          <w:tcPr>
            <w:tcW w:w="2067" w:type="dxa"/>
            <w:vAlign w:val="center"/>
          </w:tcPr>
          <w:p w14:paraId="2071771E" w14:textId="77777777" w:rsidR="00C9578B" w:rsidRDefault="00966877">
            <w:pPr>
              <w:jc w:val="center"/>
              <w:rPr>
                <w:rFonts w:eastAsia="仿宋"/>
                <w:color w:val="000000"/>
                <w:sz w:val="24"/>
              </w:rPr>
            </w:pPr>
            <w:r>
              <w:rPr>
                <w:rFonts w:eastAsia="仿宋"/>
                <w:color w:val="000000"/>
                <w:sz w:val="24"/>
              </w:rPr>
              <w:t>56</w:t>
            </w:r>
          </w:p>
        </w:tc>
      </w:tr>
      <w:tr w:rsidR="00C9578B" w14:paraId="4851D334" w14:textId="77777777">
        <w:trPr>
          <w:trHeight w:val="454"/>
          <w:jc w:val="center"/>
        </w:trPr>
        <w:tc>
          <w:tcPr>
            <w:tcW w:w="1951" w:type="dxa"/>
            <w:vAlign w:val="center"/>
          </w:tcPr>
          <w:p w14:paraId="0849E46D" w14:textId="77777777" w:rsidR="00C9578B" w:rsidRDefault="00966877">
            <w:pPr>
              <w:jc w:val="center"/>
              <w:rPr>
                <w:rFonts w:eastAsia="仿宋"/>
                <w:b/>
                <w:color w:val="000000"/>
                <w:sz w:val="24"/>
              </w:rPr>
            </w:pPr>
            <w:r>
              <w:rPr>
                <w:rFonts w:eastAsia="仿宋"/>
                <w:b/>
                <w:color w:val="000000"/>
                <w:sz w:val="24"/>
              </w:rPr>
              <w:t>理论学时</w:t>
            </w:r>
          </w:p>
        </w:tc>
        <w:tc>
          <w:tcPr>
            <w:tcW w:w="2592" w:type="dxa"/>
            <w:vAlign w:val="center"/>
          </w:tcPr>
          <w:p w14:paraId="15CCD67C" w14:textId="77777777" w:rsidR="00C9578B" w:rsidRDefault="00966877">
            <w:pPr>
              <w:jc w:val="center"/>
              <w:rPr>
                <w:rFonts w:eastAsia="仿宋"/>
                <w:color w:val="000000"/>
                <w:sz w:val="24"/>
              </w:rPr>
            </w:pPr>
            <w:r>
              <w:rPr>
                <w:rFonts w:eastAsia="仿宋"/>
                <w:color w:val="000000"/>
                <w:sz w:val="24"/>
              </w:rPr>
              <w:t>50</w:t>
            </w:r>
          </w:p>
        </w:tc>
        <w:tc>
          <w:tcPr>
            <w:tcW w:w="1693" w:type="dxa"/>
            <w:gridSpan w:val="2"/>
            <w:vAlign w:val="center"/>
          </w:tcPr>
          <w:p w14:paraId="6E4CFEF4" w14:textId="77777777" w:rsidR="00C9578B" w:rsidRDefault="00966877">
            <w:pPr>
              <w:jc w:val="center"/>
              <w:rPr>
                <w:rFonts w:eastAsia="仿宋"/>
                <w:b/>
                <w:color w:val="000000"/>
                <w:sz w:val="24"/>
              </w:rPr>
            </w:pPr>
            <w:r>
              <w:rPr>
                <w:rFonts w:eastAsia="仿宋"/>
                <w:b/>
                <w:color w:val="000000"/>
                <w:sz w:val="24"/>
              </w:rPr>
              <w:t>实验学时</w:t>
            </w:r>
          </w:p>
        </w:tc>
        <w:tc>
          <w:tcPr>
            <w:tcW w:w="2067" w:type="dxa"/>
            <w:vAlign w:val="center"/>
          </w:tcPr>
          <w:p w14:paraId="1ADDC16B" w14:textId="77777777" w:rsidR="00C9578B" w:rsidRDefault="00966877">
            <w:pPr>
              <w:jc w:val="center"/>
              <w:rPr>
                <w:rFonts w:eastAsia="仿宋"/>
                <w:color w:val="000000"/>
                <w:sz w:val="24"/>
              </w:rPr>
            </w:pPr>
            <w:r>
              <w:rPr>
                <w:rFonts w:eastAsia="仿宋"/>
                <w:color w:val="000000"/>
                <w:sz w:val="24"/>
              </w:rPr>
              <w:t>6</w:t>
            </w:r>
          </w:p>
        </w:tc>
      </w:tr>
      <w:tr w:rsidR="00C9578B" w14:paraId="0F7C1A26" w14:textId="77777777">
        <w:trPr>
          <w:trHeight w:val="454"/>
          <w:jc w:val="center"/>
        </w:trPr>
        <w:tc>
          <w:tcPr>
            <w:tcW w:w="1951" w:type="dxa"/>
            <w:vAlign w:val="center"/>
          </w:tcPr>
          <w:p w14:paraId="0620479D" w14:textId="77777777" w:rsidR="00C9578B" w:rsidRDefault="00966877">
            <w:pPr>
              <w:jc w:val="center"/>
              <w:rPr>
                <w:rFonts w:eastAsia="仿宋"/>
                <w:b/>
                <w:color w:val="000000"/>
                <w:sz w:val="24"/>
              </w:rPr>
            </w:pPr>
            <w:r>
              <w:rPr>
                <w:rFonts w:eastAsia="仿宋"/>
                <w:b/>
                <w:color w:val="000000"/>
                <w:sz w:val="24"/>
              </w:rPr>
              <w:t>上机学时</w:t>
            </w:r>
          </w:p>
        </w:tc>
        <w:tc>
          <w:tcPr>
            <w:tcW w:w="2592" w:type="dxa"/>
            <w:vAlign w:val="center"/>
          </w:tcPr>
          <w:p w14:paraId="1F67FDB8" w14:textId="77777777" w:rsidR="00C9578B" w:rsidRDefault="00966877">
            <w:pPr>
              <w:jc w:val="center"/>
              <w:rPr>
                <w:rFonts w:eastAsia="仿宋"/>
                <w:color w:val="000000"/>
                <w:sz w:val="24"/>
              </w:rPr>
            </w:pPr>
            <w:r>
              <w:rPr>
                <w:rFonts w:eastAsia="仿宋"/>
                <w:color w:val="000000"/>
                <w:sz w:val="24"/>
              </w:rPr>
              <w:t>0</w:t>
            </w:r>
          </w:p>
        </w:tc>
        <w:tc>
          <w:tcPr>
            <w:tcW w:w="1693" w:type="dxa"/>
            <w:gridSpan w:val="2"/>
            <w:vAlign w:val="center"/>
          </w:tcPr>
          <w:p w14:paraId="737D51B5" w14:textId="77777777" w:rsidR="00C9578B" w:rsidRDefault="00966877">
            <w:pPr>
              <w:jc w:val="center"/>
              <w:rPr>
                <w:rFonts w:eastAsia="仿宋"/>
                <w:b/>
                <w:color w:val="000000"/>
                <w:sz w:val="24"/>
              </w:rPr>
            </w:pPr>
            <w:r>
              <w:rPr>
                <w:rFonts w:eastAsia="仿宋"/>
                <w:b/>
                <w:color w:val="000000"/>
                <w:sz w:val="24"/>
              </w:rPr>
              <w:t>其他实践学时</w:t>
            </w:r>
          </w:p>
        </w:tc>
        <w:tc>
          <w:tcPr>
            <w:tcW w:w="2067" w:type="dxa"/>
            <w:vAlign w:val="center"/>
          </w:tcPr>
          <w:p w14:paraId="29B4931A" w14:textId="77777777" w:rsidR="00C9578B" w:rsidRDefault="00966877">
            <w:pPr>
              <w:jc w:val="center"/>
              <w:rPr>
                <w:rFonts w:eastAsia="仿宋"/>
                <w:color w:val="000000"/>
                <w:sz w:val="24"/>
              </w:rPr>
            </w:pPr>
            <w:r>
              <w:rPr>
                <w:rFonts w:eastAsia="仿宋"/>
                <w:color w:val="000000"/>
                <w:sz w:val="24"/>
              </w:rPr>
              <w:t>0</w:t>
            </w:r>
          </w:p>
        </w:tc>
      </w:tr>
      <w:tr w:rsidR="00C9578B" w14:paraId="0563422F" w14:textId="77777777">
        <w:trPr>
          <w:trHeight w:val="454"/>
          <w:jc w:val="center"/>
        </w:trPr>
        <w:tc>
          <w:tcPr>
            <w:tcW w:w="1951" w:type="dxa"/>
            <w:vAlign w:val="center"/>
          </w:tcPr>
          <w:p w14:paraId="2703E525" w14:textId="77777777" w:rsidR="00C9578B" w:rsidRDefault="00966877">
            <w:pPr>
              <w:jc w:val="center"/>
              <w:rPr>
                <w:rFonts w:eastAsia="仿宋"/>
                <w:b/>
                <w:color w:val="000000"/>
                <w:sz w:val="24"/>
              </w:rPr>
            </w:pPr>
            <w:r>
              <w:rPr>
                <w:rFonts w:eastAsia="仿宋"/>
                <w:b/>
                <w:color w:val="000000"/>
                <w:sz w:val="24"/>
              </w:rPr>
              <w:t>先修课程</w:t>
            </w:r>
          </w:p>
        </w:tc>
        <w:tc>
          <w:tcPr>
            <w:tcW w:w="6352" w:type="dxa"/>
            <w:gridSpan w:val="4"/>
            <w:vAlign w:val="center"/>
          </w:tcPr>
          <w:p w14:paraId="5B7A7EE7" w14:textId="77777777" w:rsidR="00C9578B" w:rsidRDefault="00966877">
            <w:pPr>
              <w:jc w:val="center"/>
              <w:rPr>
                <w:rFonts w:eastAsia="仿宋"/>
                <w:color w:val="000000"/>
                <w:sz w:val="24"/>
              </w:rPr>
            </w:pPr>
            <w:r>
              <w:rPr>
                <w:rFonts w:eastAsia="仿宋"/>
                <w:color w:val="000000"/>
                <w:sz w:val="24"/>
              </w:rPr>
              <w:t>高等数学、大学物理、工程流体力学</w:t>
            </w:r>
          </w:p>
        </w:tc>
      </w:tr>
    </w:tbl>
    <w:p w14:paraId="4BEEA585" w14:textId="77777777" w:rsidR="00C9578B" w:rsidRDefault="00966877">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color w:val="000000"/>
          <w:sz w:val="28"/>
          <w:szCs w:val="28"/>
        </w:rPr>
        <w:t>二、课程简介</w:t>
      </w:r>
    </w:p>
    <w:p w14:paraId="1D50ABBF" w14:textId="77777777" w:rsidR="00C9578B" w:rsidRDefault="00966877">
      <w:pPr>
        <w:suppressAutoHyphens/>
        <w:snapToGrid w:val="0"/>
        <w:spacing w:beforeLines="50" w:before="156" w:afterLines="50" w:after="156" w:line="360" w:lineRule="auto"/>
        <w:ind w:right="102" w:firstLineChars="200" w:firstLine="480"/>
        <w:rPr>
          <w:rFonts w:eastAsia="仿宋"/>
          <w:sz w:val="24"/>
        </w:rPr>
      </w:pPr>
      <w:r>
        <w:rPr>
          <w:rFonts w:eastAsia="仿宋"/>
          <w:sz w:val="24"/>
        </w:rPr>
        <w:t>工程热力学与传热学是研究热能利用的基本规律以及热能利用过程及自然界所有热现象中热量传递的基本规律的一门学科。其目的是使学生了解工程热力学、传热学基本概念、基本定律和基本理论，培养学生分析问题与解决问题的能力。</w:t>
      </w:r>
    </w:p>
    <w:p w14:paraId="3AD97C5A" w14:textId="77777777" w:rsidR="00C9578B" w:rsidRDefault="00966877">
      <w:pPr>
        <w:suppressAutoHyphens/>
        <w:snapToGrid w:val="0"/>
        <w:spacing w:beforeLines="50" w:before="156" w:afterLines="50" w:after="156" w:line="360" w:lineRule="auto"/>
        <w:ind w:right="102" w:firstLineChars="200" w:firstLine="480"/>
        <w:rPr>
          <w:rFonts w:eastAsia="仿宋"/>
          <w:sz w:val="24"/>
        </w:rPr>
      </w:pPr>
      <w:r>
        <w:rPr>
          <w:rFonts w:eastAsia="仿宋"/>
          <w:sz w:val="24"/>
        </w:rPr>
        <w:t>在阐述热力学普遍原理、热量传递机理的基础上，从工程观点来研究热能与其他形式能量间的转换规律、热量传递规律，研究热力学原理、传热学原理在技术上的各种具体应用。通过本课程的学习可以使同学们掌握遵循能量传递和转换技术的客观规律来合理组织和优化各种热力系统的工程方法；能有效地使用增强或削弱传热的措施来解决工程实际问题。</w:t>
      </w:r>
    </w:p>
    <w:p w14:paraId="44846ADA" w14:textId="77777777" w:rsidR="00C9578B" w:rsidRDefault="00966877">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color w:val="000000"/>
          <w:sz w:val="28"/>
          <w:szCs w:val="28"/>
        </w:rPr>
        <w:t>三、课程目标及对毕业要求的支撑</w:t>
      </w:r>
    </w:p>
    <w:p w14:paraId="27040517" w14:textId="77777777" w:rsidR="00C9578B" w:rsidRDefault="00966877">
      <w:pPr>
        <w:snapToGrid w:val="0"/>
        <w:spacing w:line="360" w:lineRule="auto"/>
        <w:ind w:firstLineChars="200" w:firstLine="480"/>
        <w:rPr>
          <w:rFonts w:eastAsia="仿宋"/>
          <w:sz w:val="24"/>
        </w:rPr>
      </w:pPr>
      <w:r>
        <w:rPr>
          <w:rFonts w:eastAsia="仿宋"/>
          <w:sz w:val="24"/>
        </w:rPr>
        <w:t>该课程为专业基础课程可以支撑毕业要求</w:t>
      </w:r>
      <w:r>
        <w:rPr>
          <w:rFonts w:eastAsia="仿宋"/>
          <w:sz w:val="24"/>
        </w:rPr>
        <w:t>1</w:t>
      </w:r>
      <w:r>
        <w:rPr>
          <w:rFonts w:eastAsia="仿宋"/>
          <w:sz w:val="24"/>
        </w:rPr>
        <w:t>、</w:t>
      </w:r>
      <w:r>
        <w:rPr>
          <w:rFonts w:eastAsia="仿宋"/>
          <w:sz w:val="24"/>
        </w:rPr>
        <w:t>2</w:t>
      </w:r>
      <w:r>
        <w:rPr>
          <w:rFonts w:eastAsia="仿宋" w:hint="eastAsia"/>
          <w:sz w:val="24"/>
        </w:rPr>
        <w:t>、</w:t>
      </w:r>
      <w:r>
        <w:rPr>
          <w:rFonts w:eastAsia="仿宋" w:hint="eastAsia"/>
          <w:sz w:val="24"/>
        </w:rPr>
        <w:t>5</w:t>
      </w:r>
      <w:r>
        <w:rPr>
          <w:rFonts w:eastAsia="仿宋"/>
          <w:sz w:val="24"/>
        </w:rPr>
        <w:t>的达成。在阐述热力学普遍原理、热量传递机理的基础上，从工程观点来研究热能与其他形式能量间的转换规律、热量传递规律，研究热力学原理、传热学原理在技术上的各种具体应用。通过本课程的学习可以使同学们知道怎样遵循能量传递和转换技术的客观规律来合理组织和优化各种热力系统的工程方法；能有效地使用增强或削弱传热的措</w:t>
      </w:r>
      <w:r>
        <w:rPr>
          <w:rFonts w:eastAsia="仿宋"/>
          <w:sz w:val="24"/>
        </w:rPr>
        <w:lastRenderedPageBreak/>
        <w:t>施来解决工程实际问题。</w:t>
      </w:r>
    </w:p>
    <w:p w14:paraId="6043F94D" w14:textId="77777777" w:rsidR="00C9578B" w:rsidRDefault="00966877">
      <w:pPr>
        <w:snapToGrid w:val="0"/>
        <w:spacing w:line="360" w:lineRule="auto"/>
        <w:ind w:firstLineChars="200" w:firstLine="482"/>
        <w:rPr>
          <w:rFonts w:eastAsia="仿宋"/>
          <w:b/>
          <w:bCs/>
          <w:sz w:val="24"/>
        </w:rPr>
      </w:pPr>
      <w:r>
        <w:rPr>
          <w:rFonts w:eastAsia="仿宋"/>
          <w:b/>
          <w:bCs/>
          <w:sz w:val="24"/>
        </w:rPr>
        <w:t>（一）课程目标</w:t>
      </w:r>
    </w:p>
    <w:p w14:paraId="2ABFF6C9" w14:textId="77777777" w:rsidR="00C9578B" w:rsidRDefault="00966877">
      <w:pPr>
        <w:spacing w:line="360" w:lineRule="auto"/>
        <w:ind w:firstLineChars="200" w:firstLine="482"/>
        <w:rPr>
          <w:rFonts w:eastAsia="仿宋"/>
          <w:b/>
          <w:color w:val="000000"/>
          <w:sz w:val="24"/>
        </w:rPr>
      </w:pPr>
      <w:r>
        <w:rPr>
          <w:rFonts w:eastAsia="仿宋"/>
          <w:b/>
          <w:color w:val="000000"/>
          <w:sz w:val="24"/>
        </w:rPr>
        <w:t>课程目标</w:t>
      </w:r>
      <w:r>
        <w:rPr>
          <w:rFonts w:eastAsia="仿宋"/>
          <w:b/>
          <w:color w:val="000000"/>
          <w:sz w:val="24"/>
        </w:rPr>
        <w:t xml:space="preserve">1 </w:t>
      </w:r>
      <w:r>
        <w:rPr>
          <w:rFonts w:eastAsia="仿宋"/>
          <w:b/>
          <w:color w:val="000000"/>
          <w:sz w:val="24"/>
        </w:rPr>
        <w:t>：</w:t>
      </w:r>
    </w:p>
    <w:p w14:paraId="216B4182" w14:textId="77777777" w:rsidR="00C9578B" w:rsidRDefault="00966877">
      <w:pPr>
        <w:spacing w:line="360" w:lineRule="auto"/>
        <w:ind w:firstLineChars="200" w:firstLine="480"/>
        <w:rPr>
          <w:rFonts w:eastAsia="仿宋"/>
        </w:rPr>
      </w:pPr>
      <w:r>
        <w:rPr>
          <w:rFonts w:eastAsia="仿宋"/>
          <w:sz w:val="24"/>
        </w:rPr>
        <w:t>通过学习热力学和传热学历史和发展，了解科学是如何渐进式的发展，旨在为学生树立科学的世界观奠定基础。能够基于科学原理并采用科学方法和现代工具对热</w:t>
      </w:r>
      <w:proofErr w:type="gramStart"/>
      <w:r>
        <w:rPr>
          <w:rFonts w:eastAsia="仿宋"/>
          <w:sz w:val="24"/>
        </w:rPr>
        <w:t>工领域</w:t>
      </w:r>
      <w:proofErr w:type="gramEnd"/>
      <w:r>
        <w:rPr>
          <w:rFonts w:eastAsia="仿宋"/>
          <w:sz w:val="24"/>
        </w:rPr>
        <w:t>复杂工程问题进行研究，包括理论分析、设计实验、分析与解释数据、并通过信息综合得到合理有效的结论。通过学习热力循环效率和强化传热理论，培育学生科学精神、探索创新精神，引导学生增强人与自然环境和谐共生意识，提升节能减排的担当。</w:t>
      </w:r>
    </w:p>
    <w:p w14:paraId="2ABCCC74" w14:textId="77777777" w:rsidR="00C9578B" w:rsidRDefault="00966877">
      <w:pPr>
        <w:spacing w:line="360" w:lineRule="auto"/>
        <w:ind w:firstLineChars="200" w:firstLine="480"/>
        <w:rPr>
          <w:rFonts w:eastAsia="仿宋"/>
          <w:sz w:val="24"/>
        </w:rPr>
      </w:pPr>
      <w:r>
        <w:rPr>
          <w:rFonts w:eastAsia="仿宋"/>
          <w:sz w:val="24"/>
        </w:rPr>
        <w:t>使学生了解热力学和传热学的历史与发展，理解热力学和传热学的基本概念。</w:t>
      </w:r>
    </w:p>
    <w:p w14:paraId="27FC48C5" w14:textId="77777777" w:rsidR="00C9578B" w:rsidRDefault="00966877">
      <w:pPr>
        <w:spacing w:line="360" w:lineRule="auto"/>
        <w:ind w:firstLineChars="200" w:firstLine="482"/>
        <w:rPr>
          <w:rFonts w:eastAsia="仿宋"/>
          <w:b/>
          <w:color w:val="000000"/>
          <w:sz w:val="24"/>
        </w:rPr>
      </w:pPr>
      <w:r>
        <w:rPr>
          <w:rFonts w:eastAsia="仿宋"/>
          <w:b/>
          <w:color w:val="000000"/>
          <w:sz w:val="24"/>
        </w:rPr>
        <w:t>课程目标</w:t>
      </w:r>
      <w:r>
        <w:rPr>
          <w:rFonts w:eastAsia="仿宋"/>
          <w:b/>
          <w:color w:val="000000"/>
          <w:sz w:val="24"/>
        </w:rPr>
        <w:t>2</w:t>
      </w:r>
      <w:r>
        <w:rPr>
          <w:rFonts w:eastAsia="仿宋"/>
          <w:b/>
          <w:color w:val="000000"/>
          <w:sz w:val="24"/>
        </w:rPr>
        <w:t>：</w:t>
      </w:r>
    </w:p>
    <w:p w14:paraId="1480841D" w14:textId="77777777" w:rsidR="00C9578B" w:rsidRDefault="00966877">
      <w:pPr>
        <w:spacing w:line="360" w:lineRule="auto"/>
        <w:ind w:firstLineChars="200" w:firstLine="480"/>
        <w:rPr>
          <w:rFonts w:eastAsia="仿宋"/>
          <w:sz w:val="24"/>
        </w:rPr>
      </w:pPr>
      <w:r>
        <w:rPr>
          <w:rFonts w:eastAsia="仿宋"/>
          <w:sz w:val="24"/>
        </w:rPr>
        <w:t>掌握热力学三大基本定律，理想气体状态、热力过程可逆过程等基本知识，可解决工程中的热力学问题。</w:t>
      </w:r>
    </w:p>
    <w:p w14:paraId="2158F825" w14:textId="77777777" w:rsidR="00C9578B" w:rsidRDefault="00966877">
      <w:pPr>
        <w:spacing w:line="360" w:lineRule="auto"/>
        <w:ind w:firstLineChars="200" w:firstLine="482"/>
        <w:rPr>
          <w:rFonts w:eastAsia="仿宋"/>
          <w:b/>
          <w:color w:val="000000"/>
          <w:sz w:val="24"/>
        </w:rPr>
      </w:pPr>
      <w:r>
        <w:rPr>
          <w:rFonts w:eastAsia="仿宋"/>
          <w:b/>
          <w:color w:val="000000"/>
          <w:sz w:val="24"/>
        </w:rPr>
        <w:t>课程目标</w:t>
      </w:r>
      <w:r>
        <w:rPr>
          <w:rFonts w:eastAsia="仿宋"/>
          <w:b/>
          <w:color w:val="000000"/>
          <w:sz w:val="24"/>
        </w:rPr>
        <w:t>3</w:t>
      </w:r>
      <w:r>
        <w:rPr>
          <w:rFonts w:eastAsia="仿宋"/>
          <w:b/>
          <w:color w:val="000000"/>
          <w:sz w:val="24"/>
        </w:rPr>
        <w:t>：</w:t>
      </w:r>
    </w:p>
    <w:p w14:paraId="6D347257" w14:textId="77777777" w:rsidR="00C9578B" w:rsidRDefault="00966877">
      <w:pPr>
        <w:spacing w:line="360" w:lineRule="auto"/>
        <w:ind w:firstLineChars="200" w:firstLine="480"/>
        <w:rPr>
          <w:rFonts w:eastAsia="仿宋"/>
          <w:sz w:val="24"/>
        </w:rPr>
      </w:pPr>
      <w:r>
        <w:rPr>
          <w:rFonts w:eastAsia="仿宋"/>
          <w:sz w:val="24"/>
        </w:rPr>
        <w:t>掌握热量传递的三种方式</w:t>
      </w:r>
      <w:r>
        <w:rPr>
          <w:rFonts w:eastAsia="仿宋"/>
          <w:sz w:val="24"/>
        </w:rPr>
        <w:t>(</w:t>
      </w:r>
      <w:r>
        <w:rPr>
          <w:rFonts w:eastAsia="仿宋"/>
          <w:sz w:val="24"/>
        </w:rPr>
        <w:t>导热、对流和辐射</w:t>
      </w:r>
      <w:r>
        <w:rPr>
          <w:rFonts w:eastAsia="仿宋"/>
          <w:sz w:val="24"/>
        </w:rPr>
        <w:t>)</w:t>
      </w:r>
      <w:r>
        <w:rPr>
          <w:rFonts w:eastAsia="仿宋"/>
          <w:sz w:val="24"/>
        </w:rPr>
        <w:t>的基本定律，了解常见的热传递现象的物理机理和特点，并能进行定量的计算运用解决工程中的传热学问题。</w:t>
      </w:r>
    </w:p>
    <w:p w14:paraId="101357B7" w14:textId="77777777" w:rsidR="00C9578B" w:rsidRDefault="00966877">
      <w:pPr>
        <w:snapToGrid w:val="0"/>
        <w:spacing w:line="360" w:lineRule="auto"/>
        <w:ind w:firstLineChars="200" w:firstLine="482"/>
        <w:rPr>
          <w:rFonts w:eastAsia="仿宋"/>
          <w:b/>
          <w:bCs/>
          <w:sz w:val="24"/>
        </w:rPr>
      </w:pPr>
      <w:r>
        <w:rPr>
          <w:rFonts w:eastAsia="仿宋"/>
          <w:b/>
          <w:bCs/>
          <w:sz w:val="24"/>
        </w:rPr>
        <w:t>（二）课程目标对毕业要求的支撑</w:t>
      </w:r>
    </w:p>
    <w:tbl>
      <w:tblPr>
        <w:tblW w:w="5000" w:type="pct"/>
        <w:jc w:val="center"/>
        <w:tblLook w:val="04A0" w:firstRow="1" w:lastRow="0" w:firstColumn="1" w:lastColumn="0" w:noHBand="0" w:noVBand="1"/>
      </w:tblPr>
      <w:tblGrid>
        <w:gridCol w:w="2453"/>
        <w:gridCol w:w="2344"/>
        <w:gridCol w:w="2072"/>
        <w:gridCol w:w="1427"/>
      </w:tblGrid>
      <w:tr w:rsidR="00C9578B" w14:paraId="40502DBA" w14:textId="77777777">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14:paraId="5118AE5E" w14:textId="77777777" w:rsidR="00C9578B" w:rsidRDefault="00966877">
            <w:pPr>
              <w:widowControl/>
              <w:spacing w:line="276" w:lineRule="auto"/>
              <w:jc w:val="center"/>
              <w:rPr>
                <w:rFonts w:eastAsia="仿宋"/>
                <w:b/>
                <w:color w:val="000000"/>
                <w:kern w:val="0"/>
                <w:sz w:val="24"/>
              </w:rPr>
            </w:pPr>
            <w:r>
              <w:rPr>
                <w:rFonts w:eastAsia="仿宋"/>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3AE63067" w14:textId="77777777" w:rsidR="00C9578B" w:rsidRDefault="00966877">
            <w:pPr>
              <w:widowControl/>
              <w:spacing w:line="276" w:lineRule="auto"/>
              <w:jc w:val="center"/>
              <w:rPr>
                <w:rFonts w:eastAsia="仿宋"/>
                <w:b/>
                <w:color w:val="000000"/>
                <w:kern w:val="0"/>
                <w:sz w:val="24"/>
              </w:rPr>
            </w:pPr>
            <w:r>
              <w:rPr>
                <w:rFonts w:eastAsia="仿宋"/>
                <w:b/>
                <w:color w:val="000000"/>
                <w:kern w:val="0"/>
                <w:sz w:val="24"/>
              </w:rPr>
              <w:t>观测点</w:t>
            </w:r>
          </w:p>
        </w:tc>
        <w:tc>
          <w:tcPr>
            <w:tcW w:w="1249" w:type="pct"/>
            <w:tcBorders>
              <w:top w:val="single" w:sz="4" w:space="0" w:color="auto"/>
              <w:left w:val="nil"/>
              <w:bottom w:val="single" w:sz="4" w:space="0" w:color="auto"/>
              <w:right w:val="single" w:sz="4" w:space="0" w:color="auto"/>
            </w:tcBorders>
          </w:tcPr>
          <w:p w14:paraId="2BDBBA9B" w14:textId="77777777" w:rsidR="00C9578B" w:rsidRDefault="00966877">
            <w:pPr>
              <w:widowControl/>
              <w:spacing w:line="276" w:lineRule="auto"/>
              <w:jc w:val="center"/>
              <w:rPr>
                <w:rFonts w:eastAsia="仿宋"/>
                <w:b/>
                <w:color w:val="000000"/>
                <w:kern w:val="0"/>
                <w:sz w:val="24"/>
              </w:rPr>
            </w:pPr>
            <w:r>
              <w:rPr>
                <w:rFonts w:eastAsia="仿宋"/>
                <w:b/>
                <w:color w:val="000000"/>
                <w:kern w:val="0"/>
                <w:sz w:val="24"/>
              </w:rPr>
              <w:t>课程目标</w:t>
            </w:r>
          </w:p>
        </w:tc>
        <w:tc>
          <w:tcPr>
            <w:tcW w:w="860" w:type="pct"/>
            <w:tcBorders>
              <w:top w:val="single" w:sz="4" w:space="0" w:color="auto"/>
              <w:left w:val="nil"/>
              <w:bottom w:val="single" w:sz="4" w:space="0" w:color="auto"/>
              <w:right w:val="single" w:sz="4" w:space="0" w:color="auto"/>
            </w:tcBorders>
          </w:tcPr>
          <w:p w14:paraId="2792A853" w14:textId="77777777" w:rsidR="00C9578B" w:rsidRDefault="00966877">
            <w:pPr>
              <w:widowControl/>
              <w:spacing w:line="276" w:lineRule="auto"/>
              <w:jc w:val="center"/>
              <w:rPr>
                <w:rFonts w:eastAsia="仿宋"/>
                <w:b/>
                <w:color w:val="000000"/>
                <w:kern w:val="0"/>
                <w:sz w:val="24"/>
              </w:rPr>
            </w:pPr>
            <w:r>
              <w:rPr>
                <w:rFonts w:eastAsia="仿宋"/>
                <w:b/>
                <w:color w:val="000000"/>
                <w:kern w:val="0"/>
                <w:sz w:val="24"/>
              </w:rPr>
              <w:t>支撑强度</w:t>
            </w:r>
          </w:p>
        </w:tc>
      </w:tr>
      <w:tr w:rsidR="00C9578B" w14:paraId="13793802" w14:textId="77777777">
        <w:trPr>
          <w:trHeight w:val="1425"/>
          <w:jc w:val="center"/>
        </w:trPr>
        <w:tc>
          <w:tcPr>
            <w:tcW w:w="1478" w:type="pct"/>
            <w:tcBorders>
              <w:top w:val="single" w:sz="4" w:space="0" w:color="auto"/>
              <w:left w:val="single" w:sz="4" w:space="0" w:color="auto"/>
              <w:bottom w:val="single" w:sz="4" w:space="0" w:color="auto"/>
              <w:right w:val="single" w:sz="4" w:space="0" w:color="auto"/>
            </w:tcBorders>
          </w:tcPr>
          <w:p w14:paraId="5EF70D8A" w14:textId="77777777" w:rsidR="00C9578B" w:rsidRDefault="00966877">
            <w:pPr>
              <w:widowControl/>
              <w:spacing w:line="276" w:lineRule="auto"/>
              <w:jc w:val="left"/>
              <w:rPr>
                <w:rFonts w:eastAsia="仿宋"/>
                <w:color w:val="0070C0"/>
                <w:kern w:val="0"/>
                <w:sz w:val="24"/>
              </w:rPr>
            </w:pPr>
            <w:r>
              <w:rPr>
                <w:rFonts w:eastAsia="仿宋"/>
                <w:b/>
                <w:bCs/>
                <w:sz w:val="24"/>
              </w:rPr>
              <w:t>毕业要求</w:t>
            </w:r>
            <w:r>
              <w:rPr>
                <w:rFonts w:eastAsia="仿宋"/>
                <w:b/>
                <w:bCs/>
                <w:sz w:val="24"/>
              </w:rPr>
              <w:t>1</w:t>
            </w:r>
            <w:r>
              <w:rPr>
                <w:rFonts w:eastAsia="仿宋"/>
                <w:b/>
                <w:bCs/>
                <w:sz w:val="24"/>
              </w:rPr>
              <w:t>：</w:t>
            </w:r>
            <w:r>
              <w:rPr>
                <w:rFonts w:eastAsia="仿宋"/>
                <w:color w:val="000000"/>
                <w:szCs w:val="21"/>
              </w:rPr>
              <w:t>工程知识：能够应用数学</w:t>
            </w:r>
            <w:r>
              <w:rPr>
                <w:color w:val="000000"/>
                <w:szCs w:val="21"/>
              </w:rPr>
              <w:t>. </w:t>
            </w:r>
            <w:r>
              <w:rPr>
                <w:rFonts w:eastAsia="仿宋"/>
                <w:color w:val="000000"/>
                <w:szCs w:val="21"/>
              </w:rPr>
              <w:t>自然科学</w:t>
            </w:r>
            <w:r>
              <w:rPr>
                <w:color w:val="000000"/>
                <w:szCs w:val="21"/>
              </w:rPr>
              <w:t>. </w:t>
            </w:r>
            <w:r>
              <w:rPr>
                <w:rFonts w:eastAsia="仿宋"/>
                <w:color w:val="000000"/>
                <w:szCs w:val="21"/>
              </w:rPr>
              <w:t>工程基础和专业知识解决过程装备与控制工程相关领域的复杂工程问题。</w:t>
            </w:r>
          </w:p>
        </w:tc>
        <w:tc>
          <w:tcPr>
            <w:tcW w:w="1413" w:type="pct"/>
            <w:tcBorders>
              <w:top w:val="single" w:sz="4" w:space="0" w:color="auto"/>
              <w:left w:val="nil"/>
              <w:bottom w:val="single" w:sz="4" w:space="0" w:color="auto"/>
              <w:right w:val="single" w:sz="4" w:space="0" w:color="auto"/>
            </w:tcBorders>
          </w:tcPr>
          <w:p w14:paraId="46CF4039" w14:textId="77777777" w:rsidR="00C9578B" w:rsidRDefault="00966877">
            <w:pPr>
              <w:spacing w:line="276" w:lineRule="auto"/>
              <w:rPr>
                <w:rFonts w:eastAsia="仿宋"/>
                <w:color w:val="0070C0"/>
                <w:sz w:val="24"/>
              </w:rPr>
            </w:pPr>
            <w:r>
              <w:rPr>
                <w:rFonts w:eastAsia="仿宋"/>
                <w:b/>
                <w:bCs/>
                <w:sz w:val="24"/>
              </w:rPr>
              <w:t>观测点</w:t>
            </w:r>
            <w:r>
              <w:rPr>
                <w:rFonts w:eastAsia="仿宋"/>
                <w:b/>
                <w:bCs/>
                <w:sz w:val="24"/>
              </w:rPr>
              <w:t>1-2</w:t>
            </w:r>
            <w:r>
              <w:rPr>
                <w:rFonts w:eastAsia="仿宋"/>
                <w:b/>
                <w:bCs/>
                <w:sz w:val="24"/>
              </w:rPr>
              <w:t>：</w:t>
            </w:r>
            <w:r>
              <w:rPr>
                <w:rFonts w:eastAsia="仿宋"/>
                <w:color w:val="000000"/>
                <w:szCs w:val="21"/>
              </w:rPr>
              <w:t>具有从事过程装备与控制工程专业工作所需的工程基础知识，并能应用于专业工程问题的描述</w:t>
            </w:r>
            <w:r>
              <w:rPr>
                <w:color w:val="000000"/>
                <w:szCs w:val="21"/>
              </w:rPr>
              <w:t>. </w:t>
            </w:r>
            <w:r>
              <w:rPr>
                <w:rFonts w:eastAsia="仿宋"/>
                <w:color w:val="000000"/>
                <w:szCs w:val="21"/>
              </w:rPr>
              <w:t>建模及求解。</w:t>
            </w:r>
          </w:p>
        </w:tc>
        <w:tc>
          <w:tcPr>
            <w:tcW w:w="1249" w:type="pct"/>
            <w:tcBorders>
              <w:top w:val="single" w:sz="4" w:space="0" w:color="auto"/>
              <w:left w:val="nil"/>
              <w:bottom w:val="single" w:sz="4" w:space="0" w:color="auto"/>
              <w:right w:val="single" w:sz="4" w:space="0" w:color="auto"/>
            </w:tcBorders>
            <w:vAlign w:val="center"/>
          </w:tcPr>
          <w:p w14:paraId="17DFA36D" w14:textId="77777777" w:rsidR="00C9578B" w:rsidRDefault="00966877">
            <w:pPr>
              <w:spacing w:line="276" w:lineRule="auto"/>
              <w:rPr>
                <w:rFonts w:eastAsia="仿宋"/>
                <w:color w:val="000000"/>
                <w:kern w:val="0"/>
                <w:sz w:val="24"/>
              </w:rPr>
            </w:pPr>
            <w:r>
              <w:rPr>
                <w:rFonts w:eastAsia="仿宋"/>
                <w:color w:val="000000"/>
                <w:kern w:val="0"/>
                <w:sz w:val="24"/>
              </w:rPr>
              <w:t>课程目标</w:t>
            </w:r>
            <w:r>
              <w:rPr>
                <w:rFonts w:eastAsia="仿宋"/>
                <w:color w:val="000000"/>
                <w:kern w:val="0"/>
                <w:sz w:val="24"/>
              </w:rPr>
              <w:t>1</w:t>
            </w:r>
          </w:p>
          <w:p w14:paraId="798D4278" w14:textId="77777777" w:rsidR="00C9578B" w:rsidRDefault="00966877">
            <w:pPr>
              <w:spacing w:line="276" w:lineRule="auto"/>
              <w:rPr>
                <w:rFonts w:eastAsia="仿宋"/>
                <w:color w:val="000000"/>
                <w:kern w:val="0"/>
                <w:sz w:val="24"/>
              </w:rPr>
            </w:pPr>
            <w:r>
              <w:rPr>
                <w:rFonts w:eastAsia="仿宋"/>
                <w:color w:val="000000"/>
                <w:kern w:val="0"/>
                <w:sz w:val="24"/>
              </w:rPr>
              <w:t>课程目标</w:t>
            </w:r>
            <w:r>
              <w:rPr>
                <w:rFonts w:eastAsia="仿宋"/>
                <w:color w:val="000000"/>
                <w:kern w:val="0"/>
                <w:sz w:val="24"/>
              </w:rPr>
              <w:t>2</w:t>
            </w:r>
          </w:p>
          <w:p w14:paraId="3B3BE670" w14:textId="77777777" w:rsidR="00C9578B" w:rsidRDefault="00966877">
            <w:pPr>
              <w:spacing w:line="276" w:lineRule="auto"/>
              <w:rPr>
                <w:rFonts w:eastAsia="仿宋"/>
                <w:color w:val="000000"/>
                <w:kern w:val="0"/>
                <w:sz w:val="24"/>
              </w:rPr>
            </w:pPr>
            <w:r>
              <w:rPr>
                <w:rFonts w:eastAsia="仿宋"/>
                <w:color w:val="000000"/>
                <w:kern w:val="0"/>
                <w:sz w:val="24"/>
              </w:rPr>
              <w:t>课程目标</w:t>
            </w:r>
            <w:r>
              <w:rPr>
                <w:rFonts w:eastAsia="仿宋"/>
                <w:color w:val="000000"/>
                <w:kern w:val="0"/>
                <w:sz w:val="24"/>
              </w:rPr>
              <w:t>3</w:t>
            </w:r>
          </w:p>
        </w:tc>
        <w:tc>
          <w:tcPr>
            <w:tcW w:w="860" w:type="pct"/>
            <w:tcBorders>
              <w:top w:val="single" w:sz="4" w:space="0" w:color="auto"/>
              <w:left w:val="nil"/>
              <w:bottom w:val="single" w:sz="4" w:space="0" w:color="auto"/>
              <w:right w:val="single" w:sz="4" w:space="0" w:color="auto"/>
            </w:tcBorders>
            <w:vAlign w:val="center"/>
          </w:tcPr>
          <w:p w14:paraId="04041F72" w14:textId="77777777" w:rsidR="00C9578B" w:rsidRDefault="00966877">
            <w:pPr>
              <w:spacing w:line="276" w:lineRule="auto"/>
              <w:rPr>
                <w:rFonts w:eastAsia="仿宋"/>
                <w:color w:val="000000"/>
                <w:sz w:val="24"/>
              </w:rPr>
            </w:pPr>
            <w:proofErr w:type="gramStart"/>
            <w:r>
              <w:rPr>
                <w:sz w:val="30"/>
                <w:szCs w:val="30"/>
              </w:rPr>
              <w:t>□</w:t>
            </w:r>
            <w:r>
              <w:rPr>
                <w:szCs w:val="21"/>
              </w:rPr>
              <w:t xml:space="preserve">  </w:t>
            </w:r>
            <w:r>
              <w:rPr>
                <w:rFonts w:eastAsia="仿宋"/>
                <w:color w:val="000000"/>
                <w:sz w:val="24"/>
              </w:rPr>
              <w:t>H</w:t>
            </w:r>
            <w:proofErr w:type="gramEnd"/>
          </w:p>
          <w:p w14:paraId="2D371A34" w14:textId="77777777" w:rsidR="00C9578B" w:rsidRDefault="00966877">
            <w:pPr>
              <w:spacing w:line="276" w:lineRule="auto"/>
              <w:rPr>
                <w:rFonts w:eastAsia="仿宋"/>
                <w:color w:val="000000"/>
                <w:sz w:val="24"/>
              </w:rPr>
            </w:pPr>
            <w:r>
              <w:rPr>
                <w:szCs w:val="21"/>
              </w:rPr>
              <w:sym w:font="Wingdings 2" w:char="0052"/>
            </w:r>
            <w:r>
              <w:rPr>
                <w:szCs w:val="21"/>
              </w:rPr>
              <w:t xml:space="preserve"> </w:t>
            </w:r>
            <w:r>
              <w:rPr>
                <w:rFonts w:eastAsia="仿宋"/>
                <w:color w:val="000000"/>
                <w:sz w:val="24"/>
              </w:rPr>
              <w:t>M</w:t>
            </w:r>
          </w:p>
          <w:p w14:paraId="35F502CD" w14:textId="77777777" w:rsidR="00C9578B" w:rsidRDefault="00966877">
            <w:pPr>
              <w:spacing w:line="276" w:lineRule="auto"/>
              <w:rPr>
                <w:rFonts w:eastAsia="仿宋"/>
                <w:color w:val="000000"/>
                <w:sz w:val="24"/>
              </w:rPr>
            </w:pPr>
            <w:proofErr w:type="gramStart"/>
            <w:r>
              <w:rPr>
                <w:sz w:val="30"/>
                <w:szCs w:val="30"/>
              </w:rPr>
              <w:t>□</w:t>
            </w:r>
            <w:r>
              <w:rPr>
                <w:szCs w:val="21"/>
              </w:rPr>
              <w:t xml:space="preserve">  </w:t>
            </w:r>
            <w:r>
              <w:rPr>
                <w:rFonts w:eastAsia="仿宋"/>
                <w:color w:val="000000"/>
                <w:sz w:val="24"/>
              </w:rPr>
              <w:t>L</w:t>
            </w:r>
            <w:proofErr w:type="gramEnd"/>
          </w:p>
        </w:tc>
      </w:tr>
      <w:tr w:rsidR="00C9578B" w14:paraId="6FAF4498" w14:textId="77777777">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2C666DC8" w14:textId="77777777" w:rsidR="00C9578B" w:rsidRDefault="00966877">
            <w:pPr>
              <w:widowControl/>
              <w:spacing w:line="276" w:lineRule="auto"/>
              <w:jc w:val="center"/>
              <w:rPr>
                <w:rFonts w:eastAsia="仿宋"/>
                <w:b/>
                <w:bCs/>
                <w:color w:val="000000"/>
                <w:kern w:val="0"/>
                <w:sz w:val="24"/>
              </w:rPr>
            </w:pPr>
            <w:r>
              <w:rPr>
                <w:rFonts w:eastAsia="仿宋"/>
                <w:b/>
                <w:bCs/>
                <w:color w:val="000000"/>
                <w:kern w:val="0"/>
                <w:sz w:val="24"/>
              </w:rPr>
              <w:t>毕业要求</w:t>
            </w:r>
            <w:r>
              <w:rPr>
                <w:rFonts w:eastAsia="仿宋"/>
                <w:b/>
                <w:bCs/>
                <w:color w:val="000000"/>
                <w:kern w:val="0"/>
                <w:sz w:val="24"/>
              </w:rPr>
              <w:t>2</w:t>
            </w:r>
            <w:r>
              <w:rPr>
                <w:rFonts w:eastAsia="仿宋"/>
                <w:b/>
                <w:bCs/>
                <w:color w:val="000000"/>
                <w:kern w:val="0"/>
                <w:sz w:val="24"/>
              </w:rPr>
              <w:t>：</w:t>
            </w:r>
            <w:r>
              <w:rPr>
                <w:rFonts w:eastAsia="仿宋"/>
                <w:color w:val="000000"/>
                <w:szCs w:val="21"/>
              </w:rPr>
              <w:t>问题分析：能够应用数学</w:t>
            </w:r>
            <w:r>
              <w:rPr>
                <w:rFonts w:eastAsia="仿宋"/>
                <w:color w:val="000000"/>
                <w:szCs w:val="21"/>
              </w:rPr>
              <w:t>. </w:t>
            </w:r>
            <w:r>
              <w:rPr>
                <w:rFonts w:eastAsia="仿宋"/>
                <w:color w:val="000000"/>
                <w:szCs w:val="21"/>
              </w:rPr>
              <w:t>自然科学和工程科学的基本原理，识别</w:t>
            </w:r>
            <w:r>
              <w:rPr>
                <w:rFonts w:eastAsia="仿宋"/>
                <w:color w:val="000000"/>
                <w:szCs w:val="21"/>
              </w:rPr>
              <w:t>. </w:t>
            </w:r>
            <w:r>
              <w:rPr>
                <w:rFonts w:eastAsia="仿宋"/>
                <w:color w:val="000000"/>
                <w:szCs w:val="21"/>
              </w:rPr>
              <w:t>表达</w:t>
            </w:r>
            <w:r>
              <w:rPr>
                <w:rFonts w:eastAsia="仿宋"/>
                <w:color w:val="000000"/>
                <w:szCs w:val="21"/>
              </w:rPr>
              <w:t>. </w:t>
            </w:r>
            <w:r>
              <w:rPr>
                <w:rFonts w:eastAsia="仿宋"/>
                <w:color w:val="000000"/>
                <w:szCs w:val="21"/>
              </w:rPr>
              <w:t>并通过文献调研分析过程装备与控制工程领域的复杂工程问题，以获得有效结论。</w:t>
            </w:r>
          </w:p>
        </w:tc>
        <w:tc>
          <w:tcPr>
            <w:tcW w:w="1413" w:type="pct"/>
            <w:tcBorders>
              <w:top w:val="single" w:sz="4" w:space="0" w:color="auto"/>
              <w:left w:val="nil"/>
              <w:bottom w:val="single" w:sz="4" w:space="0" w:color="auto"/>
              <w:right w:val="single" w:sz="4" w:space="0" w:color="auto"/>
            </w:tcBorders>
            <w:vAlign w:val="center"/>
          </w:tcPr>
          <w:p w14:paraId="708E6F50" w14:textId="77777777" w:rsidR="00C9578B" w:rsidRDefault="00966877">
            <w:pPr>
              <w:spacing w:line="276" w:lineRule="auto"/>
              <w:rPr>
                <w:rFonts w:eastAsia="仿宋"/>
                <w:b/>
                <w:bCs/>
                <w:color w:val="000000"/>
                <w:sz w:val="24"/>
              </w:rPr>
            </w:pPr>
            <w:r>
              <w:rPr>
                <w:rFonts w:eastAsia="仿宋"/>
                <w:b/>
                <w:bCs/>
                <w:color w:val="000000"/>
                <w:sz w:val="24"/>
              </w:rPr>
              <w:t>观测点</w:t>
            </w:r>
            <w:r>
              <w:rPr>
                <w:rFonts w:eastAsia="仿宋"/>
                <w:b/>
                <w:bCs/>
                <w:color w:val="000000"/>
                <w:sz w:val="24"/>
              </w:rPr>
              <w:t>2-2</w:t>
            </w:r>
            <w:r>
              <w:rPr>
                <w:rFonts w:eastAsia="仿宋"/>
                <w:b/>
                <w:bCs/>
                <w:color w:val="000000"/>
                <w:sz w:val="24"/>
              </w:rPr>
              <w:t>：</w:t>
            </w:r>
            <w:r>
              <w:rPr>
                <w:rFonts w:eastAsia="仿宋"/>
                <w:color w:val="000000"/>
                <w:szCs w:val="21"/>
              </w:rPr>
              <w:t>能够应用工程科学的基本原理和专业知识，对过程装备与控制工程相关的复杂工程问题进行表达</w:t>
            </w:r>
            <w:r>
              <w:rPr>
                <w:rFonts w:eastAsia="仿宋"/>
                <w:color w:val="000000"/>
                <w:szCs w:val="21"/>
              </w:rPr>
              <w:t>. </w:t>
            </w:r>
            <w:r>
              <w:rPr>
                <w:rFonts w:eastAsia="仿宋"/>
                <w:color w:val="000000"/>
                <w:szCs w:val="21"/>
              </w:rPr>
              <w:t>分析并获得有效结论。</w:t>
            </w:r>
          </w:p>
        </w:tc>
        <w:tc>
          <w:tcPr>
            <w:tcW w:w="1249" w:type="pct"/>
            <w:tcBorders>
              <w:top w:val="single" w:sz="4" w:space="0" w:color="auto"/>
              <w:left w:val="nil"/>
              <w:bottom w:val="single" w:sz="4" w:space="0" w:color="auto"/>
              <w:right w:val="single" w:sz="4" w:space="0" w:color="auto"/>
            </w:tcBorders>
            <w:vAlign w:val="center"/>
          </w:tcPr>
          <w:p w14:paraId="23515237" w14:textId="77777777" w:rsidR="00C9578B" w:rsidRDefault="00966877">
            <w:pPr>
              <w:spacing w:line="276" w:lineRule="auto"/>
              <w:rPr>
                <w:rFonts w:eastAsia="仿宋"/>
                <w:color w:val="000000"/>
                <w:kern w:val="0"/>
                <w:sz w:val="24"/>
              </w:rPr>
            </w:pPr>
            <w:r>
              <w:rPr>
                <w:rFonts w:eastAsia="仿宋"/>
                <w:color w:val="000000"/>
                <w:kern w:val="0"/>
                <w:sz w:val="24"/>
              </w:rPr>
              <w:t>课程目标</w:t>
            </w:r>
            <w:r>
              <w:rPr>
                <w:rFonts w:eastAsia="仿宋"/>
                <w:color w:val="000000"/>
                <w:kern w:val="0"/>
                <w:sz w:val="24"/>
              </w:rPr>
              <w:t>2</w:t>
            </w:r>
          </w:p>
          <w:p w14:paraId="01CBCF17" w14:textId="77777777" w:rsidR="00C9578B" w:rsidRDefault="00966877">
            <w:pPr>
              <w:spacing w:line="276" w:lineRule="auto"/>
              <w:rPr>
                <w:rFonts w:eastAsia="仿宋"/>
                <w:color w:val="000000"/>
                <w:kern w:val="0"/>
                <w:sz w:val="24"/>
              </w:rPr>
            </w:pPr>
            <w:r>
              <w:rPr>
                <w:rFonts w:eastAsia="仿宋"/>
                <w:color w:val="000000"/>
                <w:kern w:val="0"/>
                <w:sz w:val="24"/>
              </w:rPr>
              <w:t>课程目标</w:t>
            </w:r>
            <w:r>
              <w:rPr>
                <w:rFonts w:eastAsia="仿宋"/>
                <w:color w:val="000000"/>
                <w:kern w:val="0"/>
                <w:sz w:val="24"/>
              </w:rPr>
              <w:t>3</w:t>
            </w:r>
          </w:p>
        </w:tc>
        <w:tc>
          <w:tcPr>
            <w:tcW w:w="860" w:type="pct"/>
            <w:tcBorders>
              <w:top w:val="single" w:sz="4" w:space="0" w:color="auto"/>
              <w:left w:val="nil"/>
              <w:bottom w:val="single" w:sz="4" w:space="0" w:color="auto"/>
              <w:right w:val="single" w:sz="4" w:space="0" w:color="auto"/>
            </w:tcBorders>
          </w:tcPr>
          <w:p w14:paraId="02D4674C" w14:textId="77777777" w:rsidR="00C9578B" w:rsidRDefault="00C9578B">
            <w:pPr>
              <w:spacing w:line="276" w:lineRule="auto"/>
              <w:ind w:firstLineChars="200" w:firstLine="420"/>
              <w:rPr>
                <w:szCs w:val="21"/>
              </w:rPr>
            </w:pPr>
          </w:p>
          <w:p w14:paraId="298B7C18" w14:textId="77777777" w:rsidR="00C9578B" w:rsidRDefault="00C9578B">
            <w:pPr>
              <w:spacing w:line="276" w:lineRule="auto"/>
              <w:ind w:firstLineChars="200" w:firstLine="420"/>
              <w:rPr>
                <w:szCs w:val="21"/>
              </w:rPr>
            </w:pPr>
          </w:p>
          <w:p w14:paraId="67247902" w14:textId="77777777" w:rsidR="00C9578B" w:rsidRDefault="00966877">
            <w:pPr>
              <w:spacing w:line="276" w:lineRule="auto"/>
              <w:rPr>
                <w:rFonts w:eastAsia="仿宋"/>
                <w:color w:val="000000"/>
                <w:sz w:val="24"/>
              </w:rPr>
            </w:pPr>
            <w:r>
              <w:rPr>
                <w:szCs w:val="21"/>
              </w:rPr>
              <w:sym w:font="Wingdings 2" w:char="0052"/>
            </w:r>
            <w:r>
              <w:rPr>
                <w:szCs w:val="21"/>
              </w:rPr>
              <w:t xml:space="preserve">  </w:t>
            </w:r>
            <w:r>
              <w:rPr>
                <w:rFonts w:eastAsia="仿宋"/>
                <w:color w:val="000000"/>
                <w:sz w:val="24"/>
              </w:rPr>
              <w:t>H</w:t>
            </w:r>
          </w:p>
          <w:p w14:paraId="7D43212F" w14:textId="77777777" w:rsidR="00C9578B" w:rsidRDefault="00966877">
            <w:pPr>
              <w:spacing w:line="276" w:lineRule="auto"/>
              <w:rPr>
                <w:rFonts w:eastAsia="仿宋"/>
                <w:color w:val="000000"/>
                <w:sz w:val="24"/>
              </w:rPr>
            </w:pPr>
            <w:proofErr w:type="gramStart"/>
            <w:r>
              <w:rPr>
                <w:sz w:val="30"/>
                <w:szCs w:val="30"/>
              </w:rPr>
              <w:t>□</w:t>
            </w:r>
            <w:r>
              <w:rPr>
                <w:szCs w:val="21"/>
              </w:rPr>
              <w:t xml:space="preserve">  </w:t>
            </w:r>
            <w:r>
              <w:rPr>
                <w:rFonts w:eastAsia="仿宋"/>
                <w:color w:val="000000"/>
                <w:sz w:val="24"/>
              </w:rPr>
              <w:t>M</w:t>
            </w:r>
            <w:proofErr w:type="gramEnd"/>
          </w:p>
          <w:p w14:paraId="135CF1A7" w14:textId="77777777" w:rsidR="00C9578B" w:rsidRDefault="00966877">
            <w:pPr>
              <w:spacing w:line="276" w:lineRule="auto"/>
              <w:rPr>
                <w:rFonts w:eastAsia="仿宋"/>
                <w:color w:val="000000"/>
                <w:sz w:val="24"/>
              </w:rPr>
            </w:pPr>
            <w:proofErr w:type="gramStart"/>
            <w:r>
              <w:rPr>
                <w:sz w:val="30"/>
                <w:szCs w:val="30"/>
              </w:rPr>
              <w:t>□</w:t>
            </w:r>
            <w:r>
              <w:rPr>
                <w:szCs w:val="21"/>
              </w:rPr>
              <w:t xml:space="preserve">  </w:t>
            </w:r>
            <w:r>
              <w:rPr>
                <w:rFonts w:eastAsia="仿宋"/>
                <w:color w:val="000000"/>
                <w:sz w:val="24"/>
              </w:rPr>
              <w:t>L</w:t>
            </w:r>
            <w:proofErr w:type="gramEnd"/>
          </w:p>
        </w:tc>
      </w:tr>
      <w:tr w:rsidR="00C9578B" w14:paraId="0835C5CF" w14:textId="77777777">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31E76C83" w14:textId="77777777" w:rsidR="00C9578B" w:rsidRDefault="00966877">
            <w:pPr>
              <w:widowControl/>
              <w:spacing w:line="276" w:lineRule="auto"/>
              <w:jc w:val="center"/>
              <w:rPr>
                <w:rFonts w:eastAsia="仿宋"/>
                <w:color w:val="000000"/>
                <w:kern w:val="0"/>
                <w:sz w:val="24"/>
              </w:rPr>
            </w:pPr>
            <w:r>
              <w:rPr>
                <w:rFonts w:eastAsia="仿宋"/>
                <w:b/>
                <w:bCs/>
                <w:color w:val="000000"/>
                <w:kern w:val="0"/>
                <w:sz w:val="24"/>
              </w:rPr>
              <w:lastRenderedPageBreak/>
              <w:t>毕业要求</w:t>
            </w:r>
            <w:r>
              <w:rPr>
                <w:rFonts w:eastAsia="仿宋"/>
                <w:b/>
                <w:bCs/>
                <w:color w:val="000000"/>
                <w:kern w:val="0"/>
                <w:sz w:val="24"/>
              </w:rPr>
              <w:t>5</w:t>
            </w:r>
            <w:r>
              <w:rPr>
                <w:rFonts w:eastAsia="仿宋"/>
                <w:b/>
                <w:bCs/>
                <w:color w:val="000000"/>
                <w:kern w:val="0"/>
                <w:sz w:val="24"/>
              </w:rPr>
              <w:t>：</w:t>
            </w:r>
            <w:r>
              <w:rPr>
                <w:rFonts w:eastAsia="仿宋"/>
                <w:color w:val="000000"/>
                <w:szCs w:val="21"/>
              </w:rPr>
              <w:t>使用现代工具：针对过程装备与控制工程领域的复杂工程问题，能够选择</w:t>
            </w:r>
            <w:r>
              <w:rPr>
                <w:rFonts w:eastAsia="仿宋"/>
                <w:color w:val="000000"/>
                <w:szCs w:val="21"/>
              </w:rPr>
              <w:t>. </w:t>
            </w:r>
            <w:r>
              <w:rPr>
                <w:rFonts w:eastAsia="仿宋"/>
                <w:color w:val="000000"/>
                <w:szCs w:val="21"/>
              </w:rPr>
              <w:t>使用及开发恰当的技术</w:t>
            </w:r>
            <w:r>
              <w:rPr>
                <w:rFonts w:eastAsia="仿宋"/>
                <w:color w:val="000000"/>
                <w:szCs w:val="21"/>
              </w:rPr>
              <w:t>. </w:t>
            </w:r>
            <w:r>
              <w:rPr>
                <w:rFonts w:eastAsia="仿宋"/>
                <w:color w:val="000000"/>
                <w:szCs w:val="21"/>
              </w:rPr>
              <w:t>资源</w:t>
            </w:r>
            <w:r>
              <w:rPr>
                <w:rFonts w:eastAsia="仿宋"/>
                <w:color w:val="000000"/>
                <w:szCs w:val="21"/>
              </w:rPr>
              <w:t>. </w:t>
            </w:r>
            <w:r>
              <w:rPr>
                <w:rFonts w:eastAsia="仿宋"/>
                <w:color w:val="000000"/>
                <w:szCs w:val="21"/>
              </w:rPr>
              <w:t>现代工程工具和信息技术工具，进行模拟与预测，并能够理解相关技术工具的局限性。</w:t>
            </w:r>
          </w:p>
        </w:tc>
        <w:tc>
          <w:tcPr>
            <w:tcW w:w="1413" w:type="pct"/>
            <w:tcBorders>
              <w:top w:val="single" w:sz="4" w:space="0" w:color="auto"/>
              <w:left w:val="nil"/>
              <w:bottom w:val="single" w:sz="4" w:space="0" w:color="auto"/>
              <w:right w:val="single" w:sz="4" w:space="0" w:color="auto"/>
            </w:tcBorders>
            <w:vAlign w:val="center"/>
          </w:tcPr>
          <w:p w14:paraId="163AA9A5" w14:textId="77777777" w:rsidR="00C9578B" w:rsidRDefault="00966877">
            <w:pPr>
              <w:spacing w:line="276" w:lineRule="auto"/>
              <w:rPr>
                <w:rFonts w:eastAsia="仿宋"/>
                <w:color w:val="000000"/>
                <w:sz w:val="24"/>
              </w:rPr>
            </w:pPr>
            <w:r>
              <w:rPr>
                <w:rFonts w:eastAsia="仿宋"/>
                <w:b/>
                <w:bCs/>
                <w:color w:val="000000"/>
                <w:sz w:val="24"/>
              </w:rPr>
              <w:t>观测点</w:t>
            </w:r>
            <w:r>
              <w:rPr>
                <w:rFonts w:eastAsia="仿宋"/>
                <w:b/>
                <w:bCs/>
                <w:color w:val="000000"/>
                <w:sz w:val="24"/>
              </w:rPr>
              <w:t>5-2</w:t>
            </w:r>
            <w:r>
              <w:rPr>
                <w:rFonts w:eastAsia="仿宋"/>
                <w:b/>
                <w:bCs/>
                <w:color w:val="000000"/>
                <w:sz w:val="24"/>
              </w:rPr>
              <w:t>：</w:t>
            </w:r>
            <w:r>
              <w:rPr>
                <w:rFonts w:eastAsia="仿宋"/>
                <w:color w:val="000000"/>
                <w:szCs w:val="21"/>
              </w:rPr>
              <w:t>针对过程装备与控制工程领域的复杂工程问题，选择使用与开发现代信息技术工具，进行建模</w:t>
            </w:r>
            <w:r>
              <w:rPr>
                <w:rFonts w:eastAsia="仿宋"/>
                <w:color w:val="000000"/>
                <w:szCs w:val="21"/>
              </w:rPr>
              <w:t>. </w:t>
            </w:r>
            <w:r>
              <w:rPr>
                <w:rFonts w:eastAsia="仿宋"/>
                <w:color w:val="000000"/>
                <w:szCs w:val="21"/>
              </w:rPr>
              <w:t>仿真和预测。</w:t>
            </w:r>
          </w:p>
        </w:tc>
        <w:tc>
          <w:tcPr>
            <w:tcW w:w="1249" w:type="pct"/>
            <w:tcBorders>
              <w:top w:val="single" w:sz="4" w:space="0" w:color="auto"/>
              <w:left w:val="nil"/>
              <w:bottom w:val="single" w:sz="4" w:space="0" w:color="auto"/>
              <w:right w:val="single" w:sz="4" w:space="0" w:color="auto"/>
            </w:tcBorders>
            <w:vAlign w:val="center"/>
          </w:tcPr>
          <w:p w14:paraId="638AE06D" w14:textId="77777777" w:rsidR="00C9578B" w:rsidRDefault="00966877">
            <w:pPr>
              <w:spacing w:line="276" w:lineRule="auto"/>
              <w:rPr>
                <w:rFonts w:eastAsia="仿宋"/>
                <w:color w:val="000000"/>
                <w:kern w:val="0"/>
                <w:sz w:val="24"/>
              </w:rPr>
            </w:pPr>
            <w:r>
              <w:rPr>
                <w:rFonts w:eastAsia="仿宋"/>
                <w:color w:val="000000"/>
                <w:kern w:val="0"/>
                <w:sz w:val="24"/>
              </w:rPr>
              <w:t>课程目标</w:t>
            </w:r>
            <w:r>
              <w:rPr>
                <w:rFonts w:eastAsia="仿宋"/>
                <w:color w:val="000000"/>
                <w:kern w:val="0"/>
                <w:sz w:val="24"/>
              </w:rPr>
              <w:t>2</w:t>
            </w:r>
          </w:p>
          <w:p w14:paraId="61D0AC5B" w14:textId="77777777" w:rsidR="00C9578B" w:rsidRDefault="00966877">
            <w:pPr>
              <w:spacing w:line="276" w:lineRule="auto"/>
              <w:rPr>
                <w:rFonts w:eastAsia="仿宋"/>
                <w:color w:val="000000"/>
                <w:kern w:val="0"/>
                <w:sz w:val="24"/>
              </w:rPr>
            </w:pPr>
            <w:r>
              <w:rPr>
                <w:rFonts w:eastAsia="仿宋"/>
                <w:color w:val="000000"/>
                <w:kern w:val="0"/>
                <w:sz w:val="24"/>
              </w:rPr>
              <w:t>课程目标</w:t>
            </w:r>
            <w:r>
              <w:rPr>
                <w:rFonts w:eastAsia="仿宋"/>
                <w:color w:val="000000"/>
                <w:kern w:val="0"/>
                <w:sz w:val="24"/>
              </w:rPr>
              <w:t>3</w:t>
            </w:r>
          </w:p>
        </w:tc>
        <w:tc>
          <w:tcPr>
            <w:tcW w:w="860" w:type="pct"/>
            <w:tcBorders>
              <w:top w:val="single" w:sz="4" w:space="0" w:color="auto"/>
              <w:left w:val="nil"/>
              <w:bottom w:val="single" w:sz="4" w:space="0" w:color="auto"/>
              <w:right w:val="single" w:sz="4" w:space="0" w:color="auto"/>
            </w:tcBorders>
          </w:tcPr>
          <w:p w14:paraId="1D711B71" w14:textId="77777777" w:rsidR="00C9578B" w:rsidRDefault="00C9578B">
            <w:pPr>
              <w:spacing w:line="276" w:lineRule="auto"/>
              <w:ind w:firstLineChars="200" w:firstLine="420"/>
              <w:rPr>
                <w:szCs w:val="21"/>
              </w:rPr>
            </w:pPr>
          </w:p>
          <w:p w14:paraId="1736859C" w14:textId="77777777" w:rsidR="00C9578B" w:rsidRDefault="00C9578B">
            <w:pPr>
              <w:spacing w:line="276" w:lineRule="auto"/>
              <w:ind w:firstLineChars="200" w:firstLine="420"/>
              <w:rPr>
                <w:szCs w:val="21"/>
              </w:rPr>
            </w:pPr>
          </w:p>
          <w:p w14:paraId="21B0770F" w14:textId="77777777" w:rsidR="00C9578B" w:rsidRDefault="00966877">
            <w:pPr>
              <w:spacing w:line="276" w:lineRule="auto"/>
              <w:rPr>
                <w:rFonts w:eastAsia="仿宋"/>
                <w:color w:val="000000"/>
                <w:sz w:val="24"/>
              </w:rPr>
            </w:pPr>
            <w:proofErr w:type="gramStart"/>
            <w:r>
              <w:rPr>
                <w:sz w:val="30"/>
                <w:szCs w:val="30"/>
              </w:rPr>
              <w:t>□</w:t>
            </w:r>
            <w:r>
              <w:rPr>
                <w:szCs w:val="21"/>
              </w:rPr>
              <w:t xml:space="preserve">  </w:t>
            </w:r>
            <w:r>
              <w:rPr>
                <w:rFonts w:eastAsia="仿宋"/>
                <w:color w:val="000000"/>
                <w:sz w:val="24"/>
              </w:rPr>
              <w:t>H</w:t>
            </w:r>
            <w:proofErr w:type="gramEnd"/>
          </w:p>
          <w:p w14:paraId="09D43592" w14:textId="77777777" w:rsidR="00C9578B" w:rsidRDefault="00966877">
            <w:pPr>
              <w:spacing w:line="276" w:lineRule="auto"/>
              <w:rPr>
                <w:rFonts w:eastAsia="仿宋"/>
                <w:color w:val="000000"/>
                <w:sz w:val="24"/>
              </w:rPr>
            </w:pPr>
            <w:r>
              <w:rPr>
                <w:szCs w:val="21"/>
              </w:rPr>
              <w:sym w:font="Wingdings 2" w:char="0052"/>
            </w:r>
            <w:r>
              <w:rPr>
                <w:szCs w:val="21"/>
              </w:rPr>
              <w:t xml:space="preserve">  </w:t>
            </w:r>
            <w:r>
              <w:rPr>
                <w:rFonts w:eastAsia="仿宋"/>
                <w:color w:val="000000"/>
                <w:sz w:val="24"/>
              </w:rPr>
              <w:t>M</w:t>
            </w:r>
          </w:p>
          <w:p w14:paraId="2D17E194" w14:textId="77777777" w:rsidR="00C9578B" w:rsidRDefault="00966877">
            <w:pPr>
              <w:spacing w:line="276" w:lineRule="auto"/>
              <w:rPr>
                <w:rFonts w:eastAsia="仿宋"/>
                <w:color w:val="000000"/>
                <w:sz w:val="24"/>
              </w:rPr>
            </w:pPr>
            <w:proofErr w:type="gramStart"/>
            <w:r>
              <w:rPr>
                <w:sz w:val="30"/>
                <w:szCs w:val="30"/>
              </w:rPr>
              <w:t>□</w:t>
            </w:r>
            <w:r>
              <w:rPr>
                <w:szCs w:val="21"/>
              </w:rPr>
              <w:t xml:space="preserve">  </w:t>
            </w:r>
            <w:r>
              <w:rPr>
                <w:rFonts w:eastAsia="仿宋"/>
                <w:color w:val="000000"/>
                <w:sz w:val="24"/>
              </w:rPr>
              <w:t>L</w:t>
            </w:r>
            <w:proofErr w:type="gramEnd"/>
          </w:p>
        </w:tc>
      </w:tr>
    </w:tbl>
    <w:p w14:paraId="11F23DEA" w14:textId="77777777" w:rsidR="00C9578B" w:rsidRDefault="00966877">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color w:val="000000"/>
          <w:sz w:val="28"/>
          <w:szCs w:val="28"/>
        </w:rPr>
        <w:t>四、课程教学内容及对课程目标的支撑</w:t>
      </w:r>
    </w:p>
    <w:tbl>
      <w:tblPr>
        <w:tblW w:w="44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
        <w:gridCol w:w="809"/>
        <w:gridCol w:w="1480"/>
        <w:gridCol w:w="456"/>
        <w:gridCol w:w="1781"/>
        <w:gridCol w:w="818"/>
        <w:gridCol w:w="818"/>
        <w:gridCol w:w="819"/>
      </w:tblGrid>
      <w:tr w:rsidR="00C9578B" w14:paraId="47856186" w14:textId="77777777">
        <w:trPr>
          <w:jc w:val="center"/>
        </w:trPr>
        <w:tc>
          <w:tcPr>
            <w:tcW w:w="303" w:type="pct"/>
            <w:shd w:val="clear" w:color="auto" w:fill="auto"/>
            <w:vAlign w:val="center"/>
          </w:tcPr>
          <w:p w14:paraId="153DF7D4" w14:textId="77777777" w:rsidR="00C9578B" w:rsidRDefault="00966877">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序号</w:t>
            </w:r>
          </w:p>
        </w:tc>
        <w:tc>
          <w:tcPr>
            <w:tcW w:w="544" w:type="pct"/>
            <w:shd w:val="clear" w:color="auto" w:fill="auto"/>
            <w:vAlign w:val="center"/>
          </w:tcPr>
          <w:p w14:paraId="05592DE0" w14:textId="77777777" w:rsidR="00C9578B" w:rsidRDefault="00966877">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章节</w:t>
            </w:r>
            <w:r>
              <w:rPr>
                <w:rFonts w:eastAsia="仿宋"/>
                <w:b/>
                <w:spacing w:val="-3"/>
                <w:sz w:val="24"/>
                <w:lang w:val="en-GB"/>
              </w:rPr>
              <w:t>/</w:t>
            </w:r>
            <w:r>
              <w:rPr>
                <w:rFonts w:eastAsia="仿宋"/>
                <w:b/>
                <w:spacing w:val="-3"/>
                <w:sz w:val="24"/>
                <w:lang w:val="en-GB"/>
              </w:rPr>
              <w:t>教学单元</w:t>
            </w:r>
          </w:p>
        </w:tc>
        <w:tc>
          <w:tcPr>
            <w:tcW w:w="996" w:type="pct"/>
            <w:shd w:val="clear" w:color="auto" w:fill="auto"/>
            <w:vAlign w:val="center"/>
          </w:tcPr>
          <w:p w14:paraId="4941A425" w14:textId="77777777" w:rsidR="00C9578B" w:rsidRDefault="00966877">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教学内容</w:t>
            </w:r>
          </w:p>
        </w:tc>
        <w:tc>
          <w:tcPr>
            <w:tcW w:w="307" w:type="pct"/>
            <w:vAlign w:val="center"/>
          </w:tcPr>
          <w:p w14:paraId="7642FB00" w14:textId="77777777" w:rsidR="00C9578B" w:rsidRDefault="00966877">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学时</w:t>
            </w:r>
          </w:p>
        </w:tc>
        <w:tc>
          <w:tcPr>
            <w:tcW w:w="1198" w:type="pct"/>
            <w:vAlign w:val="center"/>
          </w:tcPr>
          <w:p w14:paraId="02A42DDC" w14:textId="77777777" w:rsidR="00C9578B" w:rsidRDefault="00966877">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授课要点</w:t>
            </w:r>
          </w:p>
          <w:p w14:paraId="6F7FF1F6" w14:textId="77777777" w:rsidR="00C9578B" w:rsidRDefault="00966877">
            <w:pPr>
              <w:suppressAutoHyphens/>
              <w:spacing w:beforeLines="50" w:before="156" w:afterLines="50" w:after="156" w:line="276" w:lineRule="auto"/>
              <w:jc w:val="center"/>
              <w:rPr>
                <w:rFonts w:eastAsia="仿宋"/>
                <w:b/>
                <w:spacing w:val="-3"/>
                <w:sz w:val="24"/>
                <w:lang w:val="en-GB"/>
              </w:rPr>
            </w:pPr>
            <w:r>
              <w:rPr>
                <w:rFonts w:eastAsia="仿宋"/>
                <w:b/>
                <w:spacing w:val="-3"/>
                <w:sz w:val="13"/>
                <w:szCs w:val="13"/>
                <w:lang w:val="en-GB"/>
              </w:rPr>
              <w:t>（重点、难点、</w:t>
            </w:r>
            <w:proofErr w:type="gramStart"/>
            <w:r>
              <w:rPr>
                <w:rFonts w:eastAsia="仿宋"/>
                <w:b/>
                <w:spacing w:val="-3"/>
                <w:sz w:val="13"/>
                <w:szCs w:val="13"/>
                <w:lang w:val="en-GB"/>
              </w:rPr>
              <w:t>课程思政元素</w:t>
            </w:r>
            <w:proofErr w:type="gramEnd"/>
            <w:r>
              <w:rPr>
                <w:rFonts w:eastAsia="仿宋"/>
                <w:b/>
                <w:spacing w:val="-3"/>
                <w:sz w:val="13"/>
                <w:szCs w:val="13"/>
                <w:lang w:val="en-GB"/>
              </w:rPr>
              <w:t>等）</w:t>
            </w:r>
          </w:p>
        </w:tc>
        <w:tc>
          <w:tcPr>
            <w:tcW w:w="550" w:type="pct"/>
            <w:vAlign w:val="center"/>
          </w:tcPr>
          <w:p w14:paraId="1A726E8C" w14:textId="77777777" w:rsidR="00C9578B" w:rsidRDefault="00966877">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教学方法</w:t>
            </w:r>
          </w:p>
        </w:tc>
        <w:tc>
          <w:tcPr>
            <w:tcW w:w="550" w:type="pct"/>
            <w:vAlign w:val="center"/>
          </w:tcPr>
          <w:p w14:paraId="3307A4F0" w14:textId="77777777" w:rsidR="00C9578B" w:rsidRDefault="00966877">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考核形式</w:t>
            </w:r>
          </w:p>
        </w:tc>
        <w:tc>
          <w:tcPr>
            <w:tcW w:w="551" w:type="pct"/>
            <w:vAlign w:val="center"/>
          </w:tcPr>
          <w:p w14:paraId="474F47E1" w14:textId="77777777" w:rsidR="00C9578B" w:rsidRDefault="00966877">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课程目标</w:t>
            </w:r>
          </w:p>
        </w:tc>
      </w:tr>
      <w:tr w:rsidR="00C9578B" w14:paraId="2277CE85" w14:textId="77777777">
        <w:trPr>
          <w:jc w:val="center"/>
        </w:trPr>
        <w:tc>
          <w:tcPr>
            <w:tcW w:w="303" w:type="pct"/>
            <w:shd w:val="clear" w:color="auto" w:fill="auto"/>
            <w:vAlign w:val="center"/>
          </w:tcPr>
          <w:p w14:paraId="62FB22E6" w14:textId="77777777" w:rsidR="00C9578B" w:rsidRDefault="00966877">
            <w:pPr>
              <w:suppressAutoHyphens/>
              <w:spacing w:beforeLines="50" w:before="156" w:afterLines="50" w:after="156" w:line="276" w:lineRule="auto"/>
              <w:jc w:val="center"/>
              <w:rPr>
                <w:rFonts w:eastAsia="仿宋"/>
                <w:sz w:val="18"/>
                <w:szCs w:val="18"/>
                <w:lang w:val="zh-CN"/>
              </w:rPr>
            </w:pPr>
            <w:r>
              <w:rPr>
                <w:rFonts w:eastAsia="仿宋"/>
                <w:sz w:val="18"/>
                <w:szCs w:val="18"/>
                <w:lang w:val="zh-CN"/>
              </w:rPr>
              <w:t>1</w:t>
            </w:r>
          </w:p>
        </w:tc>
        <w:tc>
          <w:tcPr>
            <w:tcW w:w="544" w:type="pct"/>
            <w:shd w:val="clear" w:color="auto" w:fill="auto"/>
            <w:vAlign w:val="center"/>
          </w:tcPr>
          <w:p w14:paraId="5776CDDC" w14:textId="77777777" w:rsidR="00C9578B" w:rsidRDefault="00966877">
            <w:pPr>
              <w:rPr>
                <w:rFonts w:eastAsia="仿宋"/>
                <w:b/>
                <w:spacing w:val="-3"/>
                <w:sz w:val="24"/>
                <w:lang w:val="en-GB"/>
              </w:rPr>
            </w:pPr>
            <w:r>
              <w:rPr>
                <w:rFonts w:eastAsia="仿宋"/>
                <w:sz w:val="18"/>
                <w:szCs w:val="18"/>
                <w:lang w:val="zh-CN"/>
              </w:rPr>
              <w:t>绪论</w:t>
            </w:r>
          </w:p>
        </w:tc>
        <w:tc>
          <w:tcPr>
            <w:tcW w:w="996" w:type="pct"/>
            <w:shd w:val="clear" w:color="auto" w:fill="auto"/>
            <w:vAlign w:val="center"/>
          </w:tcPr>
          <w:p w14:paraId="03C457E1" w14:textId="77777777" w:rsidR="00C9578B" w:rsidRDefault="00966877">
            <w:pPr>
              <w:rPr>
                <w:rFonts w:eastAsia="仿宋"/>
                <w:b/>
                <w:spacing w:val="-3"/>
                <w:sz w:val="24"/>
                <w:lang w:val="en-GB"/>
              </w:rPr>
            </w:pPr>
            <w:r>
              <w:rPr>
                <w:rFonts w:eastAsia="仿宋"/>
                <w:sz w:val="18"/>
                <w:szCs w:val="18"/>
                <w:lang w:val="zh-CN"/>
              </w:rPr>
              <w:t>能量与能源、热</w:t>
            </w:r>
            <w:proofErr w:type="gramStart"/>
            <w:r>
              <w:rPr>
                <w:rFonts w:eastAsia="仿宋"/>
                <w:sz w:val="18"/>
                <w:szCs w:val="18"/>
                <w:lang w:val="zh-CN"/>
              </w:rPr>
              <w:t>工基础</w:t>
            </w:r>
            <w:proofErr w:type="gramEnd"/>
            <w:r>
              <w:rPr>
                <w:rFonts w:eastAsia="仿宋"/>
                <w:sz w:val="18"/>
                <w:szCs w:val="18"/>
                <w:lang w:val="zh-CN"/>
              </w:rPr>
              <w:t>研究内容</w:t>
            </w:r>
          </w:p>
        </w:tc>
        <w:tc>
          <w:tcPr>
            <w:tcW w:w="307" w:type="pct"/>
            <w:vAlign w:val="center"/>
          </w:tcPr>
          <w:p w14:paraId="1E6BF5E2" w14:textId="77777777" w:rsidR="00C9578B" w:rsidRDefault="00966877">
            <w:pPr>
              <w:suppressAutoHyphens/>
              <w:spacing w:beforeLines="50" w:before="156" w:afterLines="50" w:after="156" w:line="276" w:lineRule="auto"/>
              <w:jc w:val="center"/>
              <w:rPr>
                <w:rFonts w:eastAsia="仿宋"/>
                <w:sz w:val="18"/>
                <w:szCs w:val="18"/>
                <w:lang w:val="zh-CN"/>
              </w:rPr>
            </w:pPr>
            <w:r>
              <w:rPr>
                <w:rFonts w:eastAsia="仿宋"/>
                <w:sz w:val="18"/>
                <w:szCs w:val="18"/>
                <w:lang w:val="zh-CN"/>
              </w:rPr>
              <w:t>2</w:t>
            </w:r>
          </w:p>
        </w:tc>
        <w:tc>
          <w:tcPr>
            <w:tcW w:w="1198" w:type="pct"/>
            <w:vAlign w:val="center"/>
          </w:tcPr>
          <w:p w14:paraId="2EC499D9" w14:textId="77777777" w:rsidR="00C9578B" w:rsidRDefault="00966877">
            <w:pPr>
              <w:rPr>
                <w:rFonts w:eastAsia="仿宋"/>
                <w:bCs/>
                <w:spacing w:val="-3"/>
                <w:sz w:val="18"/>
                <w:szCs w:val="18"/>
                <w:lang w:val="en-GB"/>
              </w:rPr>
            </w:pPr>
            <w:r>
              <w:rPr>
                <w:rFonts w:eastAsia="仿宋"/>
                <w:b/>
                <w:spacing w:val="-3"/>
                <w:sz w:val="18"/>
                <w:szCs w:val="18"/>
                <w:lang w:val="en-GB"/>
              </w:rPr>
              <w:t>重点：</w:t>
            </w:r>
            <w:r>
              <w:rPr>
                <w:rFonts w:eastAsia="仿宋"/>
                <w:bCs/>
                <w:spacing w:val="-3"/>
                <w:sz w:val="18"/>
                <w:szCs w:val="18"/>
                <w:lang w:val="en-GB"/>
              </w:rPr>
              <w:t>能量与能源、热</w:t>
            </w:r>
            <w:proofErr w:type="gramStart"/>
            <w:r>
              <w:rPr>
                <w:rFonts w:eastAsia="仿宋"/>
                <w:bCs/>
                <w:spacing w:val="-3"/>
                <w:sz w:val="18"/>
                <w:szCs w:val="18"/>
                <w:lang w:val="en-GB"/>
              </w:rPr>
              <w:t>工基础</w:t>
            </w:r>
            <w:proofErr w:type="gramEnd"/>
            <w:r>
              <w:rPr>
                <w:rFonts w:eastAsia="仿宋"/>
                <w:bCs/>
                <w:spacing w:val="-3"/>
                <w:sz w:val="18"/>
                <w:szCs w:val="18"/>
                <w:lang w:val="en-GB"/>
              </w:rPr>
              <w:t>的研究内容。</w:t>
            </w:r>
          </w:p>
          <w:p w14:paraId="474EDCE5" w14:textId="77777777" w:rsidR="00C9578B" w:rsidRDefault="00966877">
            <w:pPr>
              <w:suppressAutoHyphens/>
              <w:rPr>
                <w:rFonts w:eastAsia="仿宋"/>
                <w:bCs/>
                <w:spacing w:val="-3"/>
                <w:sz w:val="18"/>
                <w:szCs w:val="18"/>
                <w:lang w:val="en-GB"/>
              </w:rPr>
            </w:pPr>
            <w:r>
              <w:rPr>
                <w:rFonts w:eastAsia="仿宋"/>
                <w:b/>
                <w:spacing w:val="-3"/>
                <w:sz w:val="18"/>
                <w:szCs w:val="18"/>
                <w:lang w:val="en-GB"/>
              </w:rPr>
              <w:t>难点：</w:t>
            </w:r>
            <w:r>
              <w:rPr>
                <w:rFonts w:eastAsia="仿宋"/>
                <w:bCs/>
                <w:spacing w:val="-3"/>
                <w:sz w:val="18"/>
                <w:szCs w:val="18"/>
                <w:lang w:val="en-GB"/>
              </w:rPr>
              <w:t>热</w:t>
            </w:r>
            <w:proofErr w:type="gramStart"/>
            <w:r>
              <w:rPr>
                <w:rFonts w:eastAsia="仿宋"/>
                <w:bCs/>
                <w:spacing w:val="-3"/>
                <w:sz w:val="18"/>
                <w:szCs w:val="18"/>
                <w:lang w:val="en-GB"/>
              </w:rPr>
              <w:t>工基础</w:t>
            </w:r>
            <w:proofErr w:type="gramEnd"/>
            <w:r>
              <w:rPr>
                <w:rFonts w:eastAsia="仿宋"/>
                <w:bCs/>
                <w:spacing w:val="-3"/>
                <w:sz w:val="18"/>
                <w:szCs w:val="18"/>
                <w:lang w:val="en-GB"/>
              </w:rPr>
              <w:t>的研究内容。</w:t>
            </w:r>
          </w:p>
          <w:p w14:paraId="377D0679" w14:textId="77777777" w:rsidR="00C9578B" w:rsidRDefault="00966877">
            <w:pPr>
              <w:suppressAutoHyphens/>
              <w:rPr>
                <w:rFonts w:eastAsia="仿宋"/>
                <w:b/>
                <w:spacing w:val="-3"/>
                <w:sz w:val="24"/>
                <w:lang w:val="en-GB"/>
              </w:rPr>
            </w:pPr>
            <w:proofErr w:type="gramStart"/>
            <w:r>
              <w:rPr>
                <w:rFonts w:eastAsia="仿宋"/>
                <w:b/>
                <w:spacing w:val="-3"/>
                <w:sz w:val="18"/>
                <w:szCs w:val="18"/>
                <w:lang w:val="en-GB"/>
              </w:rPr>
              <w:t>课程思政元素</w:t>
            </w:r>
            <w:proofErr w:type="gramEnd"/>
            <w:r>
              <w:rPr>
                <w:rFonts w:eastAsia="仿宋"/>
                <w:b/>
                <w:spacing w:val="-3"/>
                <w:sz w:val="18"/>
                <w:szCs w:val="18"/>
                <w:lang w:val="en-GB"/>
              </w:rPr>
              <w:t>：</w:t>
            </w:r>
            <w:r>
              <w:rPr>
                <w:rFonts w:eastAsia="仿宋"/>
                <w:bCs/>
                <w:spacing w:val="-3"/>
                <w:sz w:val="18"/>
                <w:szCs w:val="18"/>
                <w:lang w:val="en-GB"/>
              </w:rPr>
              <w:t>国家能源现状分析。</w:t>
            </w:r>
          </w:p>
        </w:tc>
        <w:tc>
          <w:tcPr>
            <w:tcW w:w="550" w:type="pct"/>
            <w:vAlign w:val="center"/>
          </w:tcPr>
          <w:p w14:paraId="526E1C29" w14:textId="77777777" w:rsidR="00C9578B" w:rsidRDefault="00966877">
            <w:pPr>
              <w:suppressAutoHyphens/>
              <w:rPr>
                <w:rFonts w:eastAsia="仿宋"/>
                <w:b/>
                <w:bCs/>
                <w:sz w:val="18"/>
                <w:szCs w:val="18"/>
                <w:lang w:val="zh-CN"/>
              </w:rPr>
            </w:pPr>
            <w:r>
              <w:rPr>
                <w:rFonts w:eastAsia="仿宋"/>
                <w:b/>
                <w:bCs/>
                <w:sz w:val="18"/>
                <w:szCs w:val="18"/>
                <w:lang w:val="zh-CN"/>
              </w:rPr>
              <w:t>讲授</w:t>
            </w:r>
          </w:p>
          <w:p w14:paraId="653B2051" w14:textId="77777777" w:rsidR="00C9578B" w:rsidRDefault="00966877">
            <w:pPr>
              <w:suppressAutoHyphens/>
              <w:rPr>
                <w:rFonts w:eastAsia="仿宋"/>
                <w:b/>
                <w:bCs/>
                <w:sz w:val="18"/>
                <w:szCs w:val="18"/>
                <w:lang w:val="zh-CN"/>
              </w:rPr>
            </w:pPr>
            <w:r>
              <w:rPr>
                <w:rFonts w:eastAsia="仿宋"/>
                <w:b/>
                <w:bCs/>
                <w:sz w:val="18"/>
                <w:szCs w:val="18"/>
                <w:lang w:val="zh-CN"/>
              </w:rPr>
              <w:t>讨论练习</w:t>
            </w:r>
          </w:p>
          <w:p w14:paraId="2853B1F2" w14:textId="77777777" w:rsidR="00C9578B" w:rsidRDefault="00966877">
            <w:pPr>
              <w:suppressAutoHyphens/>
              <w:rPr>
                <w:rFonts w:eastAsia="仿宋"/>
                <w:b/>
                <w:bCs/>
                <w:sz w:val="18"/>
                <w:szCs w:val="18"/>
                <w:lang w:val="zh-CN"/>
              </w:rPr>
            </w:pPr>
            <w:r>
              <w:rPr>
                <w:rFonts w:eastAsia="仿宋"/>
                <w:b/>
                <w:bCs/>
                <w:sz w:val="18"/>
                <w:szCs w:val="18"/>
                <w:lang w:val="zh-CN"/>
              </w:rPr>
              <w:t>案例</w:t>
            </w:r>
          </w:p>
        </w:tc>
        <w:tc>
          <w:tcPr>
            <w:tcW w:w="550" w:type="pct"/>
            <w:vAlign w:val="center"/>
          </w:tcPr>
          <w:p w14:paraId="2DDE67AF" w14:textId="77777777" w:rsidR="00C9578B" w:rsidRDefault="00966877">
            <w:pPr>
              <w:suppressAutoHyphens/>
              <w:rPr>
                <w:rFonts w:eastAsia="仿宋"/>
                <w:b/>
                <w:bCs/>
                <w:sz w:val="18"/>
                <w:szCs w:val="18"/>
                <w:lang w:val="zh-CN"/>
              </w:rPr>
            </w:pPr>
            <w:r>
              <w:rPr>
                <w:rFonts w:eastAsia="仿宋"/>
                <w:b/>
                <w:bCs/>
                <w:sz w:val="18"/>
                <w:szCs w:val="18"/>
                <w:lang w:val="zh-CN"/>
              </w:rPr>
              <w:t>课堂测试</w:t>
            </w:r>
          </w:p>
        </w:tc>
        <w:tc>
          <w:tcPr>
            <w:tcW w:w="551" w:type="pct"/>
            <w:vAlign w:val="center"/>
          </w:tcPr>
          <w:p w14:paraId="483C6516" w14:textId="77777777" w:rsidR="00C9578B" w:rsidRDefault="00966877">
            <w:pPr>
              <w:suppressAutoHyphens/>
              <w:rPr>
                <w:rFonts w:eastAsia="仿宋"/>
                <w:b/>
                <w:bCs/>
                <w:sz w:val="18"/>
                <w:szCs w:val="18"/>
                <w:lang w:val="zh-CN"/>
              </w:rPr>
            </w:pPr>
            <w:r>
              <w:rPr>
                <w:rFonts w:eastAsia="仿宋"/>
                <w:b/>
                <w:bCs/>
                <w:sz w:val="18"/>
                <w:szCs w:val="18"/>
                <w:lang w:val="zh-CN"/>
              </w:rPr>
              <w:t>课程目标</w:t>
            </w:r>
            <w:r>
              <w:rPr>
                <w:rFonts w:eastAsia="仿宋"/>
                <w:b/>
                <w:bCs/>
                <w:sz w:val="18"/>
                <w:szCs w:val="18"/>
                <w:lang w:val="zh-CN"/>
              </w:rPr>
              <w:t>1</w:t>
            </w:r>
          </w:p>
          <w:p w14:paraId="4FFEE5E4" w14:textId="77777777" w:rsidR="00C9578B" w:rsidRDefault="00966877">
            <w:pPr>
              <w:suppressAutoHyphens/>
              <w:rPr>
                <w:rFonts w:eastAsia="仿宋"/>
                <w:b/>
                <w:bCs/>
                <w:sz w:val="18"/>
                <w:szCs w:val="18"/>
                <w:lang w:val="zh-CN"/>
              </w:rPr>
            </w:pPr>
            <w:r>
              <w:rPr>
                <w:rFonts w:eastAsia="仿宋"/>
                <w:b/>
                <w:bCs/>
                <w:sz w:val="18"/>
                <w:szCs w:val="18"/>
                <w:lang w:val="zh-CN"/>
              </w:rPr>
              <w:t>课程目标</w:t>
            </w:r>
            <w:r>
              <w:rPr>
                <w:rFonts w:eastAsia="仿宋"/>
                <w:b/>
                <w:bCs/>
                <w:sz w:val="18"/>
                <w:szCs w:val="18"/>
                <w:lang w:val="zh-CN"/>
              </w:rPr>
              <w:t>2</w:t>
            </w:r>
          </w:p>
          <w:p w14:paraId="00C6410F" w14:textId="77777777" w:rsidR="00C9578B" w:rsidRDefault="00966877">
            <w:pPr>
              <w:suppressAutoHyphens/>
              <w:rPr>
                <w:rFonts w:eastAsia="仿宋"/>
                <w:b/>
                <w:bCs/>
                <w:sz w:val="18"/>
                <w:szCs w:val="18"/>
                <w:lang w:val="zh-CN"/>
              </w:rPr>
            </w:pPr>
            <w:r>
              <w:rPr>
                <w:rFonts w:eastAsia="仿宋"/>
                <w:b/>
                <w:bCs/>
                <w:sz w:val="18"/>
                <w:szCs w:val="18"/>
                <w:lang w:val="zh-CN"/>
              </w:rPr>
              <w:t>课程目标</w:t>
            </w:r>
            <w:r>
              <w:rPr>
                <w:rFonts w:eastAsia="仿宋"/>
                <w:b/>
                <w:bCs/>
                <w:sz w:val="18"/>
                <w:szCs w:val="18"/>
                <w:lang w:val="zh-CN"/>
              </w:rPr>
              <w:t>3</w:t>
            </w:r>
          </w:p>
          <w:p w14:paraId="50BA9F22" w14:textId="77777777" w:rsidR="00C9578B" w:rsidRDefault="00C9578B">
            <w:pPr>
              <w:suppressAutoHyphens/>
              <w:rPr>
                <w:rFonts w:eastAsia="仿宋"/>
                <w:b/>
                <w:bCs/>
                <w:sz w:val="18"/>
                <w:szCs w:val="18"/>
                <w:lang w:val="zh-CN"/>
              </w:rPr>
            </w:pPr>
          </w:p>
        </w:tc>
      </w:tr>
      <w:tr w:rsidR="00C9578B" w14:paraId="393908D9" w14:textId="77777777">
        <w:trPr>
          <w:jc w:val="center"/>
        </w:trPr>
        <w:tc>
          <w:tcPr>
            <w:tcW w:w="303" w:type="pct"/>
            <w:shd w:val="clear" w:color="auto" w:fill="auto"/>
            <w:vAlign w:val="center"/>
          </w:tcPr>
          <w:p w14:paraId="693A8A39" w14:textId="77777777" w:rsidR="00C9578B" w:rsidRDefault="00966877">
            <w:pPr>
              <w:suppressAutoHyphens/>
              <w:spacing w:beforeLines="50" w:before="156" w:afterLines="50" w:after="156" w:line="276" w:lineRule="auto"/>
              <w:jc w:val="center"/>
              <w:rPr>
                <w:rFonts w:eastAsia="仿宋"/>
                <w:sz w:val="18"/>
                <w:szCs w:val="18"/>
                <w:lang w:val="zh-CN"/>
              </w:rPr>
            </w:pPr>
            <w:r>
              <w:rPr>
                <w:rFonts w:eastAsia="仿宋"/>
                <w:sz w:val="18"/>
                <w:szCs w:val="18"/>
                <w:lang w:val="zh-CN"/>
              </w:rPr>
              <w:t>2</w:t>
            </w:r>
          </w:p>
        </w:tc>
        <w:tc>
          <w:tcPr>
            <w:tcW w:w="544" w:type="pct"/>
            <w:shd w:val="clear" w:color="auto" w:fill="auto"/>
            <w:vAlign w:val="center"/>
          </w:tcPr>
          <w:p w14:paraId="05D5989C" w14:textId="77777777" w:rsidR="00C9578B" w:rsidRDefault="00966877">
            <w:pPr>
              <w:suppressAutoHyphens/>
              <w:spacing w:beforeLines="50" w:before="156" w:afterLines="50" w:after="156" w:line="276" w:lineRule="auto"/>
              <w:jc w:val="center"/>
              <w:rPr>
                <w:rFonts w:eastAsia="仿宋"/>
                <w:b/>
                <w:spacing w:val="-3"/>
                <w:sz w:val="24"/>
                <w:lang w:val="en-GB"/>
              </w:rPr>
            </w:pPr>
            <w:r>
              <w:rPr>
                <w:rFonts w:eastAsia="仿宋"/>
                <w:sz w:val="18"/>
                <w:szCs w:val="18"/>
                <w:lang w:val="zh-CN"/>
              </w:rPr>
              <w:t>第一章：基本概念</w:t>
            </w:r>
          </w:p>
        </w:tc>
        <w:tc>
          <w:tcPr>
            <w:tcW w:w="996" w:type="pct"/>
            <w:shd w:val="clear" w:color="auto" w:fill="auto"/>
            <w:vAlign w:val="center"/>
          </w:tcPr>
          <w:p w14:paraId="6E4C3B5C" w14:textId="77777777" w:rsidR="00C9578B" w:rsidRDefault="00966877">
            <w:pPr>
              <w:rPr>
                <w:rFonts w:eastAsia="仿宋"/>
                <w:sz w:val="18"/>
                <w:szCs w:val="18"/>
                <w:lang w:val="zh-CN"/>
              </w:rPr>
            </w:pPr>
            <w:r>
              <w:rPr>
                <w:rFonts w:eastAsia="仿宋"/>
                <w:sz w:val="18"/>
                <w:szCs w:val="18"/>
                <w:lang w:val="zh-CN"/>
              </w:rPr>
              <w:t>1.1</w:t>
            </w:r>
            <w:r>
              <w:rPr>
                <w:rFonts w:eastAsia="仿宋"/>
                <w:sz w:val="18"/>
                <w:szCs w:val="18"/>
                <w:lang w:val="zh-CN"/>
              </w:rPr>
              <w:t>热力系统</w:t>
            </w:r>
          </w:p>
          <w:p w14:paraId="7D8E3C71" w14:textId="77777777" w:rsidR="00C9578B" w:rsidRDefault="00966877">
            <w:pPr>
              <w:rPr>
                <w:rFonts w:eastAsia="仿宋"/>
                <w:sz w:val="18"/>
                <w:szCs w:val="18"/>
                <w:lang w:val="zh-CN"/>
              </w:rPr>
            </w:pPr>
            <w:r>
              <w:rPr>
                <w:rFonts w:eastAsia="仿宋"/>
                <w:sz w:val="18"/>
                <w:szCs w:val="18"/>
                <w:lang w:val="zh-CN"/>
              </w:rPr>
              <w:t>1.2</w:t>
            </w:r>
            <w:r>
              <w:rPr>
                <w:rFonts w:eastAsia="仿宋"/>
                <w:sz w:val="18"/>
                <w:szCs w:val="18"/>
                <w:lang w:val="zh-CN"/>
              </w:rPr>
              <w:t>平衡状态与状态参数</w:t>
            </w:r>
          </w:p>
          <w:p w14:paraId="54B1BD5A" w14:textId="77777777" w:rsidR="00C9578B" w:rsidRDefault="00966877">
            <w:pPr>
              <w:rPr>
                <w:rFonts w:eastAsia="仿宋"/>
                <w:sz w:val="18"/>
                <w:szCs w:val="18"/>
                <w:lang w:val="zh-CN"/>
              </w:rPr>
            </w:pPr>
            <w:r>
              <w:rPr>
                <w:rFonts w:eastAsia="仿宋"/>
                <w:sz w:val="18"/>
                <w:szCs w:val="18"/>
                <w:lang w:val="zh-CN"/>
              </w:rPr>
              <w:t>1.3</w:t>
            </w:r>
            <w:r>
              <w:rPr>
                <w:rFonts w:eastAsia="仿宋"/>
                <w:sz w:val="18"/>
                <w:szCs w:val="18"/>
                <w:lang w:val="zh-CN"/>
              </w:rPr>
              <w:t>状态方程与状态参数坐标图</w:t>
            </w:r>
          </w:p>
          <w:p w14:paraId="41B9FABD" w14:textId="77777777" w:rsidR="00C9578B" w:rsidRDefault="00966877">
            <w:pPr>
              <w:rPr>
                <w:rFonts w:eastAsia="仿宋"/>
                <w:sz w:val="18"/>
                <w:szCs w:val="18"/>
                <w:lang w:val="zh-CN"/>
              </w:rPr>
            </w:pPr>
            <w:r>
              <w:rPr>
                <w:rFonts w:eastAsia="仿宋"/>
                <w:sz w:val="18"/>
                <w:szCs w:val="18"/>
                <w:lang w:val="zh-CN"/>
              </w:rPr>
              <w:t>1.4</w:t>
            </w:r>
            <w:proofErr w:type="gramStart"/>
            <w:r>
              <w:rPr>
                <w:rFonts w:eastAsia="仿宋"/>
                <w:sz w:val="18"/>
                <w:szCs w:val="18"/>
                <w:lang w:val="zh-CN"/>
              </w:rPr>
              <w:t>准平衡</w:t>
            </w:r>
            <w:proofErr w:type="gramEnd"/>
            <w:r>
              <w:rPr>
                <w:rFonts w:eastAsia="仿宋"/>
                <w:sz w:val="18"/>
                <w:szCs w:val="18"/>
                <w:lang w:val="zh-CN"/>
              </w:rPr>
              <w:t>过程与可逆过程</w:t>
            </w:r>
          </w:p>
          <w:p w14:paraId="16D504B9" w14:textId="77777777" w:rsidR="00C9578B" w:rsidRDefault="00966877">
            <w:pPr>
              <w:suppressAutoHyphens/>
              <w:spacing w:beforeLines="50" w:before="156" w:afterLines="50" w:after="156" w:line="276" w:lineRule="auto"/>
              <w:jc w:val="center"/>
              <w:rPr>
                <w:rFonts w:eastAsia="仿宋"/>
                <w:b/>
                <w:spacing w:val="-3"/>
                <w:sz w:val="24"/>
                <w:lang w:val="en-GB"/>
              </w:rPr>
            </w:pPr>
            <w:r>
              <w:rPr>
                <w:rFonts w:eastAsia="仿宋"/>
                <w:sz w:val="18"/>
                <w:szCs w:val="18"/>
                <w:lang w:val="zh-CN"/>
              </w:rPr>
              <w:t>1.5</w:t>
            </w:r>
            <w:r>
              <w:rPr>
                <w:rFonts w:eastAsia="仿宋"/>
                <w:sz w:val="18"/>
                <w:szCs w:val="18"/>
                <w:lang w:val="zh-CN"/>
              </w:rPr>
              <w:t>功量与热量</w:t>
            </w:r>
          </w:p>
        </w:tc>
        <w:tc>
          <w:tcPr>
            <w:tcW w:w="307" w:type="pct"/>
            <w:vAlign w:val="center"/>
          </w:tcPr>
          <w:p w14:paraId="0522DB71" w14:textId="77777777" w:rsidR="00C9578B" w:rsidRDefault="00966877">
            <w:pPr>
              <w:suppressAutoHyphens/>
              <w:spacing w:beforeLines="50" w:before="156" w:afterLines="50" w:after="156" w:line="276" w:lineRule="auto"/>
              <w:jc w:val="center"/>
              <w:rPr>
                <w:rFonts w:eastAsia="仿宋"/>
                <w:sz w:val="18"/>
                <w:szCs w:val="18"/>
                <w:lang w:val="zh-CN"/>
              </w:rPr>
            </w:pPr>
            <w:r>
              <w:rPr>
                <w:rFonts w:eastAsia="仿宋" w:hint="eastAsia"/>
                <w:sz w:val="18"/>
                <w:szCs w:val="18"/>
                <w:lang w:val="zh-CN"/>
              </w:rPr>
              <w:t>4</w:t>
            </w:r>
          </w:p>
        </w:tc>
        <w:tc>
          <w:tcPr>
            <w:tcW w:w="1198" w:type="pct"/>
            <w:vAlign w:val="center"/>
          </w:tcPr>
          <w:p w14:paraId="2549344D" w14:textId="77777777" w:rsidR="00C9578B" w:rsidRDefault="00966877">
            <w:pPr>
              <w:rPr>
                <w:rFonts w:eastAsia="仿宋"/>
                <w:bCs/>
                <w:spacing w:val="-3"/>
                <w:sz w:val="18"/>
                <w:szCs w:val="18"/>
                <w:lang w:val="en-GB"/>
              </w:rPr>
            </w:pPr>
            <w:r>
              <w:rPr>
                <w:rFonts w:eastAsia="仿宋"/>
                <w:b/>
                <w:spacing w:val="-3"/>
                <w:sz w:val="18"/>
                <w:szCs w:val="18"/>
                <w:lang w:val="en-GB"/>
              </w:rPr>
              <w:t>重点：</w:t>
            </w:r>
            <w:r>
              <w:rPr>
                <w:rFonts w:eastAsia="仿宋"/>
                <w:sz w:val="18"/>
                <w:szCs w:val="18"/>
                <w:lang w:val="zh-CN"/>
              </w:rPr>
              <w:t>热力系统分类、基本状态参数、状态参数坐标图、</w:t>
            </w:r>
            <w:proofErr w:type="gramStart"/>
            <w:r>
              <w:rPr>
                <w:rFonts w:eastAsia="仿宋"/>
                <w:sz w:val="18"/>
                <w:szCs w:val="18"/>
                <w:lang w:val="zh-CN"/>
              </w:rPr>
              <w:t>准平衡</w:t>
            </w:r>
            <w:proofErr w:type="gramEnd"/>
            <w:r>
              <w:rPr>
                <w:rFonts w:eastAsia="仿宋"/>
                <w:sz w:val="18"/>
                <w:szCs w:val="18"/>
                <w:lang w:val="zh-CN"/>
              </w:rPr>
              <w:t>过程与可逆过程、</w:t>
            </w:r>
            <w:r>
              <w:rPr>
                <w:rFonts w:eastAsia="仿宋"/>
                <w:sz w:val="18"/>
                <w:szCs w:val="18"/>
              </w:rPr>
              <w:t>功量与示功图。</w:t>
            </w:r>
          </w:p>
          <w:p w14:paraId="046834EF" w14:textId="77777777" w:rsidR="00C9578B" w:rsidRDefault="00966877">
            <w:pPr>
              <w:suppressAutoHyphens/>
              <w:rPr>
                <w:rFonts w:eastAsia="仿宋"/>
                <w:bCs/>
                <w:spacing w:val="-3"/>
                <w:sz w:val="18"/>
                <w:szCs w:val="18"/>
                <w:lang w:val="en-GB"/>
              </w:rPr>
            </w:pPr>
            <w:r>
              <w:rPr>
                <w:rFonts w:eastAsia="仿宋"/>
                <w:b/>
                <w:spacing w:val="-3"/>
                <w:sz w:val="18"/>
                <w:szCs w:val="18"/>
                <w:lang w:val="en-GB"/>
              </w:rPr>
              <w:t>难点：</w:t>
            </w:r>
            <w:r>
              <w:rPr>
                <w:rFonts w:eastAsia="仿宋"/>
                <w:sz w:val="18"/>
                <w:szCs w:val="18"/>
                <w:lang w:val="zh-CN"/>
              </w:rPr>
              <w:t>热力系统分类、区别</w:t>
            </w:r>
            <w:r>
              <w:rPr>
                <w:rFonts w:eastAsia="仿宋"/>
                <w:bCs/>
                <w:spacing w:val="-3"/>
                <w:sz w:val="18"/>
                <w:szCs w:val="18"/>
                <w:lang w:val="en-GB"/>
              </w:rPr>
              <w:t>、</w:t>
            </w:r>
            <w:r>
              <w:rPr>
                <w:rFonts w:eastAsia="仿宋"/>
                <w:sz w:val="18"/>
                <w:szCs w:val="18"/>
                <w:lang w:val="zh-CN"/>
              </w:rPr>
              <w:t>状态方程、</w:t>
            </w:r>
            <w:r>
              <w:rPr>
                <w:rFonts w:eastAsia="仿宋"/>
                <w:sz w:val="18"/>
                <w:szCs w:val="18"/>
              </w:rPr>
              <w:t>实现</w:t>
            </w:r>
            <w:r>
              <w:rPr>
                <w:rFonts w:eastAsia="仿宋"/>
                <w:sz w:val="18"/>
                <w:szCs w:val="18"/>
                <w:lang w:val="zh-CN"/>
              </w:rPr>
              <w:t>可逆过程条件、</w:t>
            </w:r>
            <w:r>
              <w:rPr>
                <w:rFonts w:eastAsia="仿宋"/>
                <w:sz w:val="18"/>
                <w:szCs w:val="18"/>
              </w:rPr>
              <w:t>热量、熵与</w:t>
            </w:r>
            <w:proofErr w:type="gramStart"/>
            <w:r>
              <w:rPr>
                <w:rFonts w:eastAsia="仿宋"/>
                <w:sz w:val="18"/>
                <w:szCs w:val="18"/>
              </w:rPr>
              <w:t>示热图</w:t>
            </w:r>
            <w:proofErr w:type="gramEnd"/>
            <w:r>
              <w:rPr>
                <w:rFonts w:eastAsia="仿宋"/>
                <w:sz w:val="18"/>
                <w:szCs w:val="18"/>
              </w:rPr>
              <w:t>。</w:t>
            </w:r>
          </w:p>
          <w:p w14:paraId="2CC368D3" w14:textId="77777777" w:rsidR="00C9578B" w:rsidRDefault="00966877">
            <w:pPr>
              <w:suppressAutoHyphens/>
              <w:spacing w:beforeLines="50" w:before="156" w:afterLines="50" w:after="156" w:line="276" w:lineRule="auto"/>
              <w:rPr>
                <w:rFonts w:eastAsia="仿宋"/>
                <w:b/>
                <w:spacing w:val="-3"/>
                <w:sz w:val="24"/>
                <w:lang w:val="en-GB"/>
              </w:rPr>
            </w:pPr>
            <w:proofErr w:type="gramStart"/>
            <w:r>
              <w:rPr>
                <w:rFonts w:eastAsia="仿宋"/>
                <w:b/>
                <w:spacing w:val="-3"/>
                <w:sz w:val="18"/>
                <w:szCs w:val="18"/>
                <w:lang w:val="en-GB"/>
              </w:rPr>
              <w:t>课程思政元素</w:t>
            </w:r>
            <w:proofErr w:type="gramEnd"/>
            <w:r>
              <w:rPr>
                <w:rFonts w:eastAsia="仿宋"/>
                <w:b/>
                <w:spacing w:val="-3"/>
                <w:sz w:val="18"/>
                <w:szCs w:val="18"/>
                <w:lang w:val="en-GB"/>
              </w:rPr>
              <w:t>：</w:t>
            </w:r>
            <w:r>
              <w:rPr>
                <w:rFonts w:eastAsia="仿宋" w:hint="eastAsia"/>
                <w:sz w:val="18"/>
                <w:szCs w:val="18"/>
                <w:lang w:val="zh-CN"/>
              </w:rPr>
              <w:t>炼油等工业生产的重要、</w:t>
            </w:r>
            <w:r>
              <w:rPr>
                <w:rFonts w:eastAsia="仿宋"/>
                <w:bCs/>
                <w:spacing w:val="-3"/>
                <w:sz w:val="18"/>
                <w:szCs w:val="18"/>
                <w:lang w:val="en-GB"/>
              </w:rPr>
              <w:t>过程测量。。</w:t>
            </w:r>
          </w:p>
        </w:tc>
        <w:tc>
          <w:tcPr>
            <w:tcW w:w="550" w:type="pct"/>
            <w:vAlign w:val="center"/>
          </w:tcPr>
          <w:p w14:paraId="5F9942BD" w14:textId="77777777" w:rsidR="00C9578B" w:rsidRDefault="00966877">
            <w:pPr>
              <w:suppressAutoHyphens/>
              <w:rPr>
                <w:rFonts w:eastAsia="仿宋"/>
                <w:b/>
                <w:bCs/>
                <w:sz w:val="18"/>
                <w:szCs w:val="18"/>
                <w:lang w:val="zh-CN"/>
              </w:rPr>
            </w:pPr>
            <w:r>
              <w:rPr>
                <w:rFonts w:eastAsia="仿宋"/>
                <w:b/>
                <w:bCs/>
                <w:sz w:val="18"/>
                <w:szCs w:val="18"/>
                <w:lang w:val="zh-CN"/>
              </w:rPr>
              <w:t>讲授</w:t>
            </w:r>
          </w:p>
          <w:p w14:paraId="15A22F92" w14:textId="77777777" w:rsidR="00C9578B" w:rsidRDefault="00966877">
            <w:pPr>
              <w:suppressAutoHyphens/>
              <w:rPr>
                <w:rFonts w:eastAsia="仿宋"/>
                <w:b/>
                <w:bCs/>
                <w:sz w:val="18"/>
                <w:szCs w:val="18"/>
                <w:lang w:val="zh-CN"/>
              </w:rPr>
            </w:pPr>
            <w:r>
              <w:rPr>
                <w:rFonts w:eastAsia="仿宋"/>
                <w:b/>
                <w:bCs/>
                <w:sz w:val="18"/>
                <w:szCs w:val="18"/>
                <w:lang w:val="zh-CN"/>
              </w:rPr>
              <w:t>讨论练习</w:t>
            </w:r>
          </w:p>
        </w:tc>
        <w:tc>
          <w:tcPr>
            <w:tcW w:w="550" w:type="pct"/>
            <w:vAlign w:val="center"/>
          </w:tcPr>
          <w:p w14:paraId="0A079E87" w14:textId="77777777" w:rsidR="00C9578B" w:rsidRDefault="00966877">
            <w:pPr>
              <w:suppressAutoHyphens/>
              <w:rPr>
                <w:rFonts w:eastAsia="仿宋"/>
                <w:b/>
                <w:bCs/>
                <w:sz w:val="18"/>
                <w:szCs w:val="18"/>
                <w:lang w:val="zh-CN"/>
              </w:rPr>
            </w:pPr>
            <w:r>
              <w:rPr>
                <w:rFonts w:eastAsia="仿宋"/>
                <w:b/>
                <w:bCs/>
                <w:sz w:val="18"/>
                <w:szCs w:val="18"/>
                <w:lang w:val="zh-CN"/>
              </w:rPr>
              <w:t>课堂测试</w:t>
            </w:r>
          </w:p>
        </w:tc>
        <w:tc>
          <w:tcPr>
            <w:tcW w:w="551" w:type="pct"/>
            <w:vAlign w:val="center"/>
          </w:tcPr>
          <w:p w14:paraId="61595424" w14:textId="77777777" w:rsidR="00C9578B" w:rsidRDefault="00966877">
            <w:pPr>
              <w:suppressAutoHyphens/>
              <w:rPr>
                <w:rFonts w:eastAsia="仿宋"/>
                <w:b/>
                <w:bCs/>
                <w:sz w:val="18"/>
                <w:szCs w:val="18"/>
                <w:lang w:val="zh-CN"/>
              </w:rPr>
            </w:pPr>
            <w:r>
              <w:rPr>
                <w:rFonts w:eastAsia="仿宋"/>
                <w:b/>
                <w:bCs/>
                <w:sz w:val="18"/>
                <w:szCs w:val="18"/>
                <w:lang w:val="zh-CN"/>
              </w:rPr>
              <w:t>课程目标</w:t>
            </w:r>
            <w:r>
              <w:rPr>
                <w:rFonts w:eastAsia="仿宋"/>
                <w:b/>
                <w:bCs/>
                <w:sz w:val="18"/>
                <w:szCs w:val="18"/>
                <w:lang w:val="zh-CN"/>
              </w:rPr>
              <w:t>2</w:t>
            </w:r>
          </w:p>
          <w:p w14:paraId="3AFDE4A3" w14:textId="77777777" w:rsidR="00C9578B" w:rsidRDefault="00C9578B">
            <w:pPr>
              <w:suppressAutoHyphens/>
              <w:rPr>
                <w:rFonts w:eastAsia="仿宋"/>
                <w:b/>
                <w:bCs/>
                <w:sz w:val="18"/>
                <w:szCs w:val="18"/>
                <w:lang w:val="zh-CN"/>
              </w:rPr>
            </w:pPr>
          </w:p>
        </w:tc>
      </w:tr>
      <w:tr w:rsidR="00C9578B" w14:paraId="5F1977DE" w14:textId="77777777">
        <w:trPr>
          <w:jc w:val="center"/>
        </w:trPr>
        <w:tc>
          <w:tcPr>
            <w:tcW w:w="303" w:type="pct"/>
            <w:shd w:val="clear" w:color="auto" w:fill="auto"/>
            <w:vAlign w:val="center"/>
          </w:tcPr>
          <w:p w14:paraId="5C15392F" w14:textId="77777777" w:rsidR="00C9578B" w:rsidRDefault="00966877">
            <w:pPr>
              <w:suppressAutoHyphens/>
              <w:spacing w:beforeLines="50" w:before="156" w:afterLines="50" w:after="156" w:line="276" w:lineRule="auto"/>
              <w:jc w:val="center"/>
              <w:rPr>
                <w:rFonts w:eastAsia="仿宋"/>
                <w:sz w:val="18"/>
                <w:szCs w:val="18"/>
                <w:lang w:val="zh-CN"/>
              </w:rPr>
            </w:pPr>
            <w:r>
              <w:rPr>
                <w:rFonts w:eastAsia="仿宋"/>
                <w:sz w:val="18"/>
                <w:szCs w:val="18"/>
                <w:lang w:val="zh-CN"/>
              </w:rPr>
              <w:t>3</w:t>
            </w:r>
          </w:p>
        </w:tc>
        <w:tc>
          <w:tcPr>
            <w:tcW w:w="544" w:type="pct"/>
            <w:shd w:val="clear" w:color="auto" w:fill="auto"/>
            <w:vAlign w:val="center"/>
          </w:tcPr>
          <w:p w14:paraId="353F9D70" w14:textId="77777777" w:rsidR="00C9578B" w:rsidRDefault="00966877">
            <w:pPr>
              <w:suppressAutoHyphens/>
              <w:spacing w:beforeLines="50" w:before="156" w:afterLines="50" w:after="156" w:line="276" w:lineRule="auto"/>
              <w:jc w:val="center"/>
              <w:rPr>
                <w:rFonts w:eastAsia="仿宋"/>
                <w:sz w:val="18"/>
                <w:szCs w:val="18"/>
                <w:lang w:val="zh-CN"/>
              </w:rPr>
            </w:pPr>
            <w:r>
              <w:rPr>
                <w:rFonts w:eastAsia="仿宋"/>
                <w:sz w:val="18"/>
                <w:szCs w:val="18"/>
                <w:lang w:val="zh-CN"/>
              </w:rPr>
              <w:t>第二章热力学第一定律</w:t>
            </w:r>
          </w:p>
        </w:tc>
        <w:tc>
          <w:tcPr>
            <w:tcW w:w="996" w:type="pct"/>
            <w:shd w:val="clear" w:color="auto" w:fill="auto"/>
            <w:vAlign w:val="center"/>
          </w:tcPr>
          <w:p w14:paraId="64879199" w14:textId="77777777" w:rsidR="00C9578B" w:rsidRDefault="00966877">
            <w:pPr>
              <w:widowControl/>
              <w:rPr>
                <w:rFonts w:eastAsia="仿宋"/>
                <w:sz w:val="18"/>
                <w:szCs w:val="18"/>
                <w:lang w:val="zh-CN"/>
              </w:rPr>
            </w:pPr>
            <w:r>
              <w:rPr>
                <w:rFonts w:eastAsia="仿宋"/>
                <w:sz w:val="18"/>
                <w:szCs w:val="18"/>
                <w:lang w:val="zh-CN"/>
              </w:rPr>
              <w:t>2.1</w:t>
            </w:r>
            <w:r>
              <w:rPr>
                <w:rFonts w:eastAsia="仿宋"/>
                <w:sz w:val="18"/>
                <w:szCs w:val="18"/>
                <w:lang w:val="zh-CN"/>
              </w:rPr>
              <w:t>热力系统的储存能</w:t>
            </w:r>
          </w:p>
          <w:p w14:paraId="3FE99876" w14:textId="77777777" w:rsidR="00C9578B" w:rsidRDefault="00966877">
            <w:pPr>
              <w:widowControl/>
              <w:rPr>
                <w:rFonts w:eastAsia="仿宋"/>
                <w:sz w:val="18"/>
                <w:szCs w:val="18"/>
                <w:lang w:val="zh-CN"/>
              </w:rPr>
            </w:pPr>
            <w:r>
              <w:rPr>
                <w:rFonts w:eastAsia="仿宋"/>
                <w:sz w:val="18"/>
                <w:szCs w:val="18"/>
                <w:lang w:val="zh-CN"/>
              </w:rPr>
              <w:t>2.2</w:t>
            </w:r>
            <w:r>
              <w:rPr>
                <w:rFonts w:eastAsia="仿宋"/>
                <w:sz w:val="18"/>
                <w:szCs w:val="18"/>
                <w:lang w:val="zh-CN"/>
              </w:rPr>
              <w:t>热力学第一定律的实质</w:t>
            </w:r>
          </w:p>
          <w:p w14:paraId="7F8AC6B2" w14:textId="77777777" w:rsidR="00C9578B" w:rsidRDefault="00966877">
            <w:pPr>
              <w:widowControl/>
              <w:rPr>
                <w:rFonts w:eastAsia="仿宋"/>
                <w:sz w:val="18"/>
                <w:szCs w:val="18"/>
                <w:lang w:val="zh-CN"/>
              </w:rPr>
            </w:pPr>
            <w:r>
              <w:rPr>
                <w:rFonts w:eastAsia="仿宋"/>
                <w:sz w:val="18"/>
                <w:szCs w:val="18"/>
                <w:lang w:val="zh-CN"/>
              </w:rPr>
              <w:lastRenderedPageBreak/>
              <w:t>2.3</w:t>
            </w:r>
            <w:r>
              <w:rPr>
                <w:rFonts w:eastAsia="仿宋"/>
                <w:sz w:val="18"/>
                <w:szCs w:val="18"/>
                <w:lang w:val="zh-CN"/>
              </w:rPr>
              <w:t>闭口系统的热力学第一定律表达式</w:t>
            </w:r>
          </w:p>
          <w:p w14:paraId="09F5A715" w14:textId="77777777" w:rsidR="00C9578B" w:rsidRDefault="00966877">
            <w:pPr>
              <w:rPr>
                <w:rFonts w:eastAsia="仿宋"/>
                <w:sz w:val="18"/>
                <w:szCs w:val="18"/>
                <w:lang w:val="zh-CN"/>
              </w:rPr>
            </w:pPr>
            <w:r>
              <w:rPr>
                <w:rFonts w:eastAsia="仿宋"/>
                <w:sz w:val="18"/>
                <w:szCs w:val="18"/>
                <w:lang w:val="zh-CN"/>
              </w:rPr>
              <w:t>2.4</w:t>
            </w:r>
            <w:r>
              <w:rPr>
                <w:rFonts w:eastAsia="仿宋"/>
                <w:sz w:val="18"/>
                <w:szCs w:val="18"/>
                <w:lang w:val="zh-CN"/>
              </w:rPr>
              <w:t>开口系统的稳定流动能量方程式</w:t>
            </w:r>
          </w:p>
          <w:p w14:paraId="30179364" w14:textId="77777777" w:rsidR="00C9578B" w:rsidRDefault="00966877">
            <w:pPr>
              <w:rPr>
                <w:rFonts w:eastAsia="仿宋"/>
                <w:sz w:val="18"/>
                <w:szCs w:val="18"/>
                <w:lang w:val="zh-CN"/>
              </w:rPr>
            </w:pPr>
            <w:r>
              <w:rPr>
                <w:rFonts w:eastAsia="仿宋"/>
                <w:sz w:val="18"/>
                <w:szCs w:val="18"/>
                <w:lang w:val="zh-CN"/>
              </w:rPr>
              <w:t>2.5</w:t>
            </w:r>
            <w:r>
              <w:rPr>
                <w:rFonts w:eastAsia="仿宋"/>
                <w:sz w:val="18"/>
                <w:szCs w:val="18"/>
                <w:lang w:val="zh-CN"/>
              </w:rPr>
              <w:t>稳定流动能量方程式的应用</w:t>
            </w:r>
          </w:p>
        </w:tc>
        <w:tc>
          <w:tcPr>
            <w:tcW w:w="307" w:type="pct"/>
            <w:vAlign w:val="center"/>
          </w:tcPr>
          <w:p w14:paraId="137E371A" w14:textId="77777777" w:rsidR="00C9578B" w:rsidRDefault="00966877">
            <w:pPr>
              <w:suppressAutoHyphens/>
              <w:spacing w:beforeLines="50" w:before="156" w:afterLines="50" w:after="156" w:line="276" w:lineRule="auto"/>
              <w:jc w:val="center"/>
              <w:rPr>
                <w:rFonts w:eastAsia="仿宋"/>
                <w:sz w:val="18"/>
                <w:szCs w:val="18"/>
                <w:lang w:val="zh-CN"/>
              </w:rPr>
            </w:pPr>
            <w:r>
              <w:rPr>
                <w:rFonts w:eastAsia="仿宋" w:hint="eastAsia"/>
                <w:sz w:val="18"/>
                <w:szCs w:val="18"/>
                <w:lang w:val="zh-CN"/>
              </w:rPr>
              <w:lastRenderedPageBreak/>
              <w:t>4</w:t>
            </w:r>
          </w:p>
        </w:tc>
        <w:tc>
          <w:tcPr>
            <w:tcW w:w="1198" w:type="pct"/>
            <w:vAlign w:val="center"/>
          </w:tcPr>
          <w:p w14:paraId="6C1496C4" w14:textId="77777777" w:rsidR="00C9578B" w:rsidRDefault="00966877">
            <w:pPr>
              <w:rPr>
                <w:rFonts w:eastAsia="仿宋"/>
                <w:sz w:val="18"/>
                <w:szCs w:val="18"/>
                <w:lang w:val="zh-CN"/>
              </w:rPr>
            </w:pPr>
            <w:r>
              <w:rPr>
                <w:rFonts w:eastAsia="仿宋"/>
                <w:b/>
                <w:spacing w:val="-3"/>
                <w:sz w:val="18"/>
                <w:szCs w:val="18"/>
                <w:lang w:val="en-GB"/>
              </w:rPr>
              <w:t>重点：</w:t>
            </w:r>
            <w:r>
              <w:rPr>
                <w:rFonts w:eastAsia="仿宋"/>
                <w:sz w:val="18"/>
                <w:szCs w:val="18"/>
                <w:lang w:val="zh-CN"/>
              </w:rPr>
              <w:t>热力学能、热力学第一定律表述、闭口系统的热力学第一定律表达式、稳定流动与流动功、三</w:t>
            </w:r>
            <w:r>
              <w:rPr>
                <w:rFonts w:eastAsia="仿宋"/>
                <w:sz w:val="18"/>
                <w:szCs w:val="18"/>
                <w:lang w:val="zh-CN"/>
              </w:rPr>
              <w:lastRenderedPageBreak/>
              <w:t>种动力过程能量方程式表示</w:t>
            </w:r>
          </w:p>
          <w:p w14:paraId="6CE8D17D" w14:textId="77777777" w:rsidR="00C9578B" w:rsidRDefault="00966877">
            <w:pPr>
              <w:suppressAutoHyphens/>
              <w:rPr>
                <w:rFonts w:eastAsia="仿宋"/>
                <w:bCs/>
                <w:spacing w:val="-3"/>
                <w:sz w:val="18"/>
                <w:szCs w:val="18"/>
                <w:lang w:val="en-GB"/>
              </w:rPr>
            </w:pPr>
            <w:r>
              <w:rPr>
                <w:rFonts w:eastAsia="仿宋"/>
                <w:b/>
                <w:spacing w:val="-3"/>
                <w:sz w:val="18"/>
                <w:szCs w:val="18"/>
                <w:lang w:val="en-GB"/>
              </w:rPr>
              <w:t>难点：</w:t>
            </w:r>
            <w:r>
              <w:rPr>
                <w:rFonts w:eastAsia="仿宋"/>
                <w:sz w:val="18"/>
                <w:szCs w:val="18"/>
                <w:lang w:val="zh-CN"/>
              </w:rPr>
              <w:t>宏观动能与宏观位能、热力学第一定律其它表述、开口系统的稳定流动能量方程；技术功、三种动力过程能量方程式表示的推导。</w:t>
            </w:r>
          </w:p>
          <w:p w14:paraId="3AB9A504" w14:textId="77777777" w:rsidR="00C9578B" w:rsidRDefault="00966877">
            <w:pPr>
              <w:rPr>
                <w:rFonts w:eastAsia="仿宋"/>
                <w:b/>
                <w:spacing w:val="-3"/>
                <w:sz w:val="18"/>
                <w:szCs w:val="18"/>
                <w:lang w:val="en-GB"/>
              </w:rPr>
            </w:pPr>
            <w:proofErr w:type="gramStart"/>
            <w:r>
              <w:rPr>
                <w:rFonts w:eastAsia="仿宋"/>
                <w:b/>
                <w:spacing w:val="-3"/>
                <w:sz w:val="18"/>
                <w:szCs w:val="18"/>
                <w:lang w:val="en-GB"/>
              </w:rPr>
              <w:t>课程思政元素</w:t>
            </w:r>
            <w:proofErr w:type="gramEnd"/>
            <w:r>
              <w:rPr>
                <w:rFonts w:eastAsia="仿宋"/>
                <w:b/>
                <w:spacing w:val="-3"/>
                <w:sz w:val="18"/>
                <w:szCs w:val="18"/>
                <w:lang w:val="en-GB"/>
              </w:rPr>
              <w:t>：</w:t>
            </w:r>
            <w:r>
              <w:rPr>
                <w:rFonts w:eastAsia="仿宋"/>
                <w:bCs/>
                <w:spacing w:val="-3"/>
                <w:sz w:val="18"/>
                <w:szCs w:val="18"/>
                <w:lang w:val="en-GB"/>
              </w:rPr>
              <w:t>热交换器、动力机械、阀门等工业应用。</w:t>
            </w:r>
          </w:p>
        </w:tc>
        <w:tc>
          <w:tcPr>
            <w:tcW w:w="550" w:type="pct"/>
            <w:vAlign w:val="center"/>
          </w:tcPr>
          <w:p w14:paraId="7EFC66FC" w14:textId="77777777" w:rsidR="00C9578B" w:rsidRDefault="00966877">
            <w:pPr>
              <w:suppressAutoHyphens/>
              <w:rPr>
                <w:rFonts w:eastAsia="仿宋"/>
                <w:b/>
                <w:bCs/>
                <w:sz w:val="18"/>
                <w:szCs w:val="18"/>
                <w:lang w:val="zh-CN"/>
              </w:rPr>
            </w:pPr>
            <w:r>
              <w:rPr>
                <w:rFonts w:eastAsia="仿宋"/>
                <w:b/>
                <w:bCs/>
                <w:sz w:val="18"/>
                <w:szCs w:val="18"/>
                <w:lang w:val="zh-CN"/>
              </w:rPr>
              <w:lastRenderedPageBreak/>
              <w:t>讲授</w:t>
            </w:r>
          </w:p>
          <w:p w14:paraId="3407DE43" w14:textId="77777777" w:rsidR="00C9578B" w:rsidRDefault="00966877">
            <w:pPr>
              <w:suppressAutoHyphens/>
              <w:rPr>
                <w:rFonts w:eastAsia="仿宋"/>
                <w:b/>
                <w:bCs/>
                <w:sz w:val="18"/>
                <w:szCs w:val="18"/>
                <w:lang w:val="zh-CN"/>
              </w:rPr>
            </w:pPr>
            <w:r>
              <w:rPr>
                <w:rFonts w:eastAsia="仿宋"/>
                <w:b/>
                <w:bCs/>
                <w:sz w:val="18"/>
                <w:szCs w:val="18"/>
                <w:lang w:val="zh-CN"/>
              </w:rPr>
              <w:t>讨论练习</w:t>
            </w:r>
          </w:p>
          <w:p w14:paraId="2CE68EFA" w14:textId="77777777" w:rsidR="00C9578B" w:rsidRDefault="00966877">
            <w:pPr>
              <w:suppressAutoHyphens/>
              <w:rPr>
                <w:rFonts w:eastAsia="仿宋"/>
                <w:b/>
                <w:bCs/>
                <w:sz w:val="18"/>
                <w:szCs w:val="18"/>
                <w:lang w:val="zh-CN"/>
              </w:rPr>
            </w:pPr>
            <w:r>
              <w:rPr>
                <w:rFonts w:eastAsia="仿宋"/>
                <w:b/>
                <w:bCs/>
                <w:sz w:val="18"/>
                <w:szCs w:val="18"/>
                <w:lang w:val="zh-CN"/>
              </w:rPr>
              <w:t>案例</w:t>
            </w:r>
          </w:p>
        </w:tc>
        <w:tc>
          <w:tcPr>
            <w:tcW w:w="550" w:type="pct"/>
            <w:vAlign w:val="center"/>
          </w:tcPr>
          <w:p w14:paraId="2407D01C" w14:textId="77777777" w:rsidR="00C9578B" w:rsidRDefault="00966877">
            <w:pPr>
              <w:suppressAutoHyphens/>
              <w:rPr>
                <w:rFonts w:eastAsia="仿宋"/>
                <w:b/>
                <w:bCs/>
                <w:sz w:val="18"/>
                <w:szCs w:val="18"/>
                <w:lang w:val="zh-CN"/>
              </w:rPr>
            </w:pPr>
            <w:r>
              <w:rPr>
                <w:rFonts w:eastAsia="仿宋"/>
                <w:b/>
                <w:bCs/>
                <w:sz w:val="18"/>
                <w:szCs w:val="18"/>
                <w:lang w:val="zh-CN"/>
              </w:rPr>
              <w:t>课堂测试</w:t>
            </w:r>
          </w:p>
        </w:tc>
        <w:tc>
          <w:tcPr>
            <w:tcW w:w="551" w:type="pct"/>
            <w:vAlign w:val="center"/>
          </w:tcPr>
          <w:p w14:paraId="5AC779FE" w14:textId="77777777" w:rsidR="00C9578B" w:rsidRDefault="00966877">
            <w:pPr>
              <w:suppressAutoHyphens/>
              <w:rPr>
                <w:rFonts w:eastAsia="仿宋"/>
                <w:b/>
                <w:bCs/>
                <w:sz w:val="18"/>
                <w:szCs w:val="18"/>
                <w:lang w:val="zh-CN"/>
              </w:rPr>
            </w:pPr>
            <w:r>
              <w:rPr>
                <w:rFonts w:eastAsia="仿宋"/>
                <w:b/>
                <w:bCs/>
                <w:sz w:val="18"/>
                <w:szCs w:val="18"/>
                <w:lang w:val="zh-CN"/>
              </w:rPr>
              <w:t>课程目标</w:t>
            </w:r>
            <w:r>
              <w:rPr>
                <w:rFonts w:eastAsia="仿宋"/>
                <w:b/>
                <w:bCs/>
                <w:sz w:val="18"/>
                <w:szCs w:val="18"/>
                <w:lang w:val="zh-CN"/>
              </w:rPr>
              <w:t>2</w:t>
            </w:r>
          </w:p>
          <w:p w14:paraId="319FEB7A" w14:textId="77777777" w:rsidR="00C9578B" w:rsidRDefault="00C9578B">
            <w:pPr>
              <w:suppressAutoHyphens/>
              <w:rPr>
                <w:rFonts w:eastAsia="仿宋"/>
                <w:b/>
                <w:bCs/>
                <w:sz w:val="18"/>
                <w:szCs w:val="18"/>
                <w:lang w:val="zh-CN"/>
              </w:rPr>
            </w:pPr>
          </w:p>
        </w:tc>
      </w:tr>
      <w:tr w:rsidR="00C9578B" w14:paraId="683D62BD" w14:textId="77777777">
        <w:trPr>
          <w:jc w:val="center"/>
        </w:trPr>
        <w:tc>
          <w:tcPr>
            <w:tcW w:w="303" w:type="pct"/>
            <w:shd w:val="clear" w:color="auto" w:fill="auto"/>
            <w:vAlign w:val="center"/>
          </w:tcPr>
          <w:p w14:paraId="6F18639A" w14:textId="77777777" w:rsidR="00C9578B" w:rsidRDefault="00966877">
            <w:pPr>
              <w:suppressAutoHyphens/>
              <w:spacing w:beforeLines="50" w:before="156" w:afterLines="50" w:after="156" w:line="276" w:lineRule="auto"/>
              <w:jc w:val="center"/>
              <w:rPr>
                <w:rFonts w:eastAsia="仿宋"/>
                <w:sz w:val="18"/>
                <w:szCs w:val="18"/>
                <w:lang w:val="zh-CN"/>
              </w:rPr>
            </w:pPr>
            <w:r>
              <w:rPr>
                <w:rFonts w:eastAsia="仿宋"/>
                <w:sz w:val="18"/>
                <w:szCs w:val="18"/>
                <w:lang w:val="zh-CN"/>
              </w:rPr>
              <w:t>4</w:t>
            </w:r>
          </w:p>
        </w:tc>
        <w:tc>
          <w:tcPr>
            <w:tcW w:w="544" w:type="pct"/>
            <w:shd w:val="clear" w:color="auto" w:fill="auto"/>
            <w:vAlign w:val="center"/>
          </w:tcPr>
          <w:p w14:paraId="15B1F0A0" w14:textId="77777777" w:rsidR="00C9578B" w:rsidRDefault="00966877">
            <w:pPr>
              <w:suppressAutoHyphens/>
              <w:spacing w:beforeLines="50" w:before="156" w:afterLines="50" w:after="156" w:line="276" w:lineRule="auto"/>
              <w:jc w:val="center"/>
              <w:rPr>
                <w:rFonts w:eastAsia="仿宋"/>
                <w:sz w:val="18"/>
                <w:szCs w:val="18"/>
                <w:lang w:val="zh-CN"/>
              </w:rPr>
            </w:pPr>
            <w:r>
              <w:rPr>
                <w:rFonts w:eastAsia="仿宋"/>
                <w:sz w:val="18"/>
                <w:szCs w:val="18"/>
                <w:lang w:val="zh-CN"/>
              </w:rPr>
              <w:t>第三章理想气体的性质与热力过程</w:t>
            </w:r>
          </w:p>
        </w:tc>
        <w:tc>
          <w:tcPr>
            <w:tcW w:w="996" w:type="pct"/>
            <w:shd w:val="clear" w:color="auto" w:fill="auto"/>
            <w:vAlign w:val="center"/>
          </w:tcPr>
          <w:p w14:paraId="6668F055" w14:textId="77777777" w:rsidR="00C9578B" w:rsidRDefault="00966877">
            <w:pPr>
              <w:rPr>
                <w:rFonts w:eastAsia="仿宋"/>
                <w:sz w:val="18"/>
                <w:szCs w:val="18"/>
                <w:lang w:val="zh-CN"/>
              </w:rPr>
            </w:pPr>
            <w:r>
              <w:rPr>
                <w:rFonts w:eastAsia="仿宋"/>
                <w:sz w:val="18"/>
                <w:szCs w:val="18"/>
                <w:lang w:val="zh-CN"/>
              </w:rPr>
              <w:t>3.1</w:t>
            </w:r>
            <w:r>
              <w:rPr>
                <w:rFonts w:eastAsia="仿宋"/>
                <w:sz w:val="18"/>
                <w:szCs w:val="18"/>
                <w:lang w:val="zh-CN"/>
              </w:rPr>
              <w:t>理想气体状态方程式</w:t>
            </w:r>
          </w:p>
          <w:p w14:paraId="62D8CE49" w14:textId="77777777" w:rsidR="00C9578B" w:rsidRDefault="00966877">
            <w:pPr>
              <w:widowControl/>
              <w:rPr>
                <w:rFonts w:eastAsia="仿宋"/>
                <w:sz w:val="18"/>
                <w:szCs w:val="18"/>
                <w:lang w:val="zh-CN"/>
              </w:rPr>
            </w:pPr>
            <w:r>
              <w:rPr>
                <w:rFonts w:eastAsia="仿宋"/>
                <w:sz w:val="18"/>
                <w:szCs w:val="18"/>
                <w:lang w:val="zh-CN"/>
              </w:rPr>
              <w:t>3.2</w:t>
            </w:r>
            <w:r>
              <w:rPr>
                <w:rFonts w:eastAsia="仿宋"/>
                <w:sz w:val="18"/>
                <w:szCs w:val="18"/>
                <w:lang w:val="zh-CN"/>
              </w:rPr>
              <w:t>理想气体的热容、热力学能、</w:t>
            </w:r>
            <w:proofErr w:type="gramStart"/>
            <w:r>
              <w:rPr>
                <w:rFonts w:eastAsia="仿宋"/>
                <w:sz w:val="18"/>
                <w:szCs w:val="18"/>
                <w:lang w:val="zh-CN"/>
              </w:rPr>
              <w:t>焓</w:t>
            </w:r>
            <w:proofErr w:type="gramEnd"/>
            <w:r>
              <w:rPr>
                <w:rFonts w:eastAsia="仿宋"/>
                <w:sz w:val="18"/>
                <w:szCs w:val="18"/>
                <w:lang w:val="zh-CN"/>
              </w:rPr>
              <w:t>和</w:t>
            </w:r>
            <w:proofErr w:type="gramStart"/>
            <w:r>
              <w:rPr>
                <w:rFonts w:eastAsia="仿宋"/>
                <w:sz w:val="18"/>
                <w:szCs w:val="18"/>
                <w:lang w:val="zh-CN"/>
              </w:rPr>
              <w:t>熵</w:t>
            </w:r>
            <w:proofErr w:type="gramEnd"/>
          </w:p>
          <w:p w14:paraId="326EA574" w14:textId="77777777" w:rsidR="00C9578B" w:rsidRDefault="00966877">
            <w:pPr>
              <w:widowControl/>
              <w:rPr>
                <w:rFonts w:eastAsia="仿宋"/>
                <w:sz w:val="18"/>
                <w:szCs w:val="18"/>
                <w:lang w:val="zh-CN"/>
              </w:rPr>
            </w:pPr>
            <w:r>
              <w:rPr>
                <w:rFonts w:eastAsia="仿宋"/>
                <w:sz w:val="18"/>
                <w:szCs w:val="18"/>
                <w:lang w:val="zh-CN"/>
              </w:rPr>
              <w:t>3.3</w:t>
            </w:r>
            <w:r>
              <w:rPr>
                <w:rFonts w:eastAsia="仿宋"/>
                <w:sz w:val="18"/>
                <w:szCs w:val="18"/>
                <w:lang w:val="zh-CN"/>
              </w:rPr>
              <w:t>理想混合气体</w:t>
            </w:r>
          </w:p>
          <w:p w14:paraId="59CE324C" w14:textId="77777777" w:rsidR="00C9578B" w:rsidRDefault="00966877">
            <w:pPr>
              <w:rPr>
                <w:rFonts w:eastAsia="仿宋"/>
                <w:sz w:val="18"/>
                <w:szCs w:val="18"/>
                <w:lang w:val="zh-CN"/>
              </w:rPr>
            </w:pPr>
            <w:r>
              <w:rPr>
                <w:rFonts w:eastAsia="仿宋"/>
                <w:sz w:val="18"/>
                <w:szCs w:val="18"/>
                <w:lang w:val="zh-CN"/>
              </w:rPr>
              <w:t>3.4</w:t>
            </w:r>
            <w:r>
              <w:rPr>
                <w:rFonts w:eastAsia="仿宋"/>
                <w:sz w:val="18"/>
                <w:szCs w:val="18"/>
                <w:lang w:val="zh-CN"/>
              </w:rPr>
              <w:t>理想气体的热力过程</w:t>
            </w:r>
          </w:p>
        </w:tc>
        <w:tc>
          <w:tcPr>
            <w:tcW w:w="307" w:type="pct"/>
            <w:vAlign w:val="center"/>
          </w:tcPr>
          <w:p w14:paraId="566C81AC" w14:textId="77777777" w:rsidR="00C9578B" w:rsidRDefault="00966877">
            <w:pPr>
              <w:suppressAutoHyphens/>
              <w:spacing w:beforeLines="50" w:before="156" w:afterLines="50" w:after="156" w:line="276" w:lineRule="auto"/>
              <w:jc w:val="center"/>
              <w:rPr>
                <w:rFonts w:eastAsia="仿宋"/>
                <w:sz w:val="18"/>
                <w:szCs w:val="18"/>
                <w:lang w:val="zh-CN"/>
              </w:rPr>
            </w:pPr>
            <w:r>
              <w:rPr>
                <w:rFonts w:eastAsia="仿宋"/>
                <w:sz w:val="18"/>
                <w:szCs w:val="18"/>
                <w:lang w:val="zh-CN"/>
              </w:rPr>
              <w:t>6</w:t>
            </w:r>
          </w:p>
        </w:tc>
        <w:tc>
          <w:tcPr>
            <w:tcW w:w="1198" w:type="pct"/>
            <w:vAlign w:val="center"/>
          </w:tcPr>
          <w:p w14:paraId="1BB78B30" w14:textId="77777777" w:rsidR="00C9578B" w:rsidRDefault="00966877">
            <w:pPr>
              <w:rPr>
                <w:rFonts w:eastAsia="仿宋"/>
                <w:sz w:val="18"/>
                <w:szCs w:val="18"/>
                <w:lang w:val="zh-CN"/>
              </w:rPr>
            </w:pPr>
            <w:r>
              <w:rPr>
                <w:rFonts w:eastAsia="仿宋"/>
                <w:b/>
                <w:spacing w:val="-3"/>
                <w:sz w:val="18"/>
                <w:szCs w:val="18"/>
                <w:lang w:val="en-GB"/>
              </w:rPr>
              <w:t>重点：</w:t>
            </w:r>
            <w:r>
              <w:rPr>
                <w:rFonts w:eastAsia="仿宋"/>
                <w:sz w:val="18"/>
                <w:szCs w:val="18"/>
                <w:lang w:val="zh-CN"/>
              </w:rPr>
              <w:t>理想气体与实际气体、理想混合气体基本定律混合气体的成分、理想气体的热力过程</w:t>
            </w:r>
          </w:p>
          <w:p w14:paraId="6B6372E6" w14:textId="77777777" w:rsidR="00C9578B" w:rsidRDefault="00966877">
            <w:pPr>
              <w:suppressAutoHyphens/>
              <w:rPr>
                <w:rFonts w:eastAsia="仿宋"/>
                <w:bCs/>
                <w:spacing w:val="-3"/>
                <w:sz w:val="18"/>
                <w:szCs w:val="18"/>
                <w:lang w:val="en-GB"/>
              </w:rPr>
            </w:pPr>
            <w:r>
              <w:rPr>
                <w:rFonts w:eastAsia="仿宋"/>
                <w:b/>
                <w:spacing w:val="-3"/>
                <w:sz w:val="18"/>
                <w:szCs w:val="18"/>
                <w:lang w:val="en-GB"/>
              </w:rPr>
              <w:t>难点：</w:t>
            </w:r>
            <w:r>
              <w:rPr>
                <w:rFonts w:eastAsia="仿宋"/>
                <w:sz w:val="18"/>
                <w:szCs w:val="18"/>
                <w:lang w:val="zh-CN"/>
              </w:rPr>
              <w:t>理想气体状态方程式、理想气体的热力学能、</w:t>
            </w:r>
            <w:proofErr w:type="gramStart"/>
            <w:r>
              <w:rPr>
                <w:rFonts w:eastAsia="仿宋"/>
                <w:sz w:val="18"/>
                <w:szCs w:val="18"/>
                <w:lang w:val="zh-CN"/>
              </w:rPr>
              <w:t>焓</w:t>
            </w:r>
            <w:proofErr w:type="gramEnd"/>
            <w:r>
              <w:rPr>
                <w:rFonts w:eastAsia="仿宋"/>
                <w:sz w:val="18"/>
                <w:szCs w:val="18"/>
                <w:lang w:val="zh-CN"/>
              </w:rPr>
              <w:t>、熵、混合气体的基本参数、多变过程</w:t>
            </w:r>
          </w:p>
          <w:p w14:paraId="613BBFD0" w14:textId="77777777" w:rsidR="00C9578B" w:rsidRDefault="00966877">
            <w:pPr>
              <w:rPr>
                <w:rFonts w:eastAsia="仿宋"/>
                <w:b/>
                <w:spacing w:val="-3"/>
                <w:sz w:val="18"/>
                <w:szCs w:val="18"/>
                <w:lang w:val="en-GB"/>
              </w:rPr>
            </w:pPr>
            <w:proofErr w:type="gramStart"/>
            <w:r>
              <w:rPr>
                <w:rFonts w:eastAsia="仿宋"/>
                <w:b/>
                <w:spacing w:val="-3"/>
                <w:sz w:val="18"/>
                <w:szCs w:val="18"/>
                <w:lang w:val="en-GB"/>
              </w:rPr>
              <w:t>课程思政元素</w:t>
            </w:r>
            <w:proofErr w:type="gramEnd"/>
            <w:r>
              <w:rPr>
                <w:rFonts w:eastAsia="仿宋"/>
                <w:b/>
                <w:spacing w:val="-3"/>
                <w:sz w:val="18"/>
                <w:szCs w:val="18"/>
                <w:lang w:val="en-GB"/>
              </w:rPr>
              <w:t>：</w:t>
            </w:r>
            <w:r>
              <w:rPr>
                <w:rFonts w:eastAsia="仿宋"/>
                <w:bCs/>
                <w:spacing w:val="-3"/>
                <w:sz w:val="18"/>
                <w:szCs w:val="18"/>
                <w:lang w:val="en-GB"/>
              </w:rPr>
              <w:t>热力过程联系学生学习积累、毕业工作为社会贡献。</w:t>
            </w:r>
          </w:p>
        </w:tc>
        <w:tc>
          <w:tcPr>
            <w:tcW w:w="550" w:type="pct"/>
            <w:vAlign w:val="center"/>
          </w:tcPr>
          <w:p w14:paraId="4C3A7BE2" w14:textId="77777777" w:rsidR="00C9578B" w:rsidRDefault="00966877">
            <w:pPr>
              <w:suppressAutoHyphens/>
              <w:rPr>
                <w:rFonts w:eastAsia="仿宋"/>
                <w:b/>
                <w:bCs/>
                <w:sz w:val="18"/>
                <w:szCs w:val="18"/>
                <w:lang w:val="zh-CN"/>
              </w:rPr>
            </w:pPr>
            <w:r>
              <w:rPr>
                <w:rFonts w:eastAsia="仿宋"/>
                <w:b/>
                <w:bCs/>
                <w:sz w:val="18"/>
                <w:szCs w:val="18"/>
                <w:lang w:val="zh-CN"/>
              </w:rPr>
              <w:t>讲授</w:t>
            </w:r>
          </w:p>
          <w:p w14:paraId="7AAF6776" w14:textId="77777777" w:rsidR="00C9578B" w:rsidRDefault="00966877">
            <w:pPr>
              <w:suppressAutoHyphens/>
              <w:rPr>
                <w:rFonts w:eastAsia="仿宋"/>
                <w:b/>
                <w:bCs/>
                <w:sz w:val="18"/>
                <w:szCs w:val="18"/>
                <w:lang w:val="zh-CN"/>
              </w:rPr>
            </w:pPr>
            <w:r>
              <w:rPr>
                <w:rFonts w:eastAsia="仿宋"/>
                <w:b/>
                <w:bCs/>
                <w:sz w:val="18"/>
                <w:szCs w:val="18"/>
                <w:lang w:val="zh-CN"/>
              </w:rPr>
              <w:t>讨论练习</w:t>
            </w:r>
          </w:p>
          <w:p w14:paraId="36211C51" w14:textId="77777777" w:rsidR="00C9578B" w:rsidRDefault="00966877">
            <w:pPr>
              <w:suppressAutoHyphens/>
              <w:rPr>
                <w:rFonts w:eastAsia="仿宋"/>
                <w:b/>
                <w:bCs/>
                <w:sz w:val="18"/>
                <w:szCs w:val="18"/>
                <w:lang w:val="zh-CN"/>
              </w:rPr>
            </w:pPr>
            <w:r>
              <w:rPr>
                <w:rFonts w:eastAsia="仿宋"/>
                <w:b/>
                <w:bCs/>
                <w:sz w:val="18"/>
                <w:szCs w:val="18"/>
                <w:lang w:val="zh-CN"/>
              </w:rPr>
              <w:t>案例</w:t>
            </w:r>
          </w:p>
        </w:tc>
        <w:tc>
          <w:tcPr>
            <w:tcW w:w="550" w:type="pct"/>
            <w:vAlign w:val="center"/>
          </w:tcPr>
          <w:p w14:paraId="2F483268" w14:textId="77777777" w:rsidR="00C9578B" w:rsidRDefault="00966877">
            <w:pPr>
              <w:suppressAutoHyphens/>
              <w:rPr>
                <w:rFonts w:eastAsia="仿宋"/>
                <w:b/>
                <w:bCs/>
                <w:sz w:val="18"/>
                <w:szCs w:val="18"/>
                <w:lang w:val="zh-CN"/>
              </w:rPr>
            </w:pPr>
            <w:r>
              <w:rPr>
                <w:rFonts w:eastAsia="仿宋"/>
                <w:b/>
                <w:bCs/>
                <w:sz w:val="18"/>
                <w:szCs w:val="18"/>
                <w:lang w:val="zh-CN"/>
              </w:rPr>
              <w:t>课堂测试</w:t>
            </w:r>
          </w:p>
        </w:tc>
        <w:tc>
          <w:tcPr>
            <w:tcW w:w="551" w:type="pct"/>
            <w:vAlign w:val="center"/>
          </w:tcPr>
          <w:p w14:paraId="7FC29798" w14:textId="77777777" w:rsidR="00C9578B" w:rsidRDefault="00966877">
            <w:pPr>
              <w:suppressAutoHyphens/>
              <w:rPr>
                <w:rFonts w:eastAsia="仿宋"/>
                <w:b/>
                <w:bCs/>
                <w:sz w:val="18"/>
                <w:szCs w:val="18"/>
                <w:lang w:val="zh-CN"/>
              </w:rPr>
            </w:pPr>
            <w:r>
              <w:rPr>
                <w:rFonts w:eastAsia="仿宋"/>
                <w:b/>
                <w:bCs/>
                <w:sz w:val="18"/>
                <w:szCs w:val="18"/>
                <w:lang w:val="zh-CN"/>
              </w:rPr>
              <w:t>课程目标</w:t>
            </w:r>
            <w:r>
              <w:rPr>
                <w:rFonts w:eastAsia="仿宋"/>
                <w:b/>
                <w:bCs/>
                <w:sz w:val="18"/>
                <w:szCs w:val="18"/>
                <w:lang w:val="zh-CN"/>
              </w:rPr>
              <w:t>2</w:t>
            </w:r>
          </w:p>
          <w:p w14:paraId="673E9DEC" w14:textId="77777777" w:rsidR="00C9578B" w:rsidRDefault="00C9578B">
            <w:pPr>
              <w:suppressAutoHyphens/>
              <w:rPr>
                <w:rFonts w:eastAsia="仿宋"/>
                <w:b/>
                <w:bCs/>
                <w:sz w:val="18"/>
                <w:szCs w:val="18"/>
                <w:lang w:val="zh-CN"/>
              </w:rPr>
            </w:pPr>
          </w:p>
        </w:tc>
      </w:tr>
      <w:tr w:rsidR="00C9578B" w14:paraId="63DCB878" w14:textId="77777777">
        <w:trPr>
          <w:jc w:val="center"/>
        </w:trPr>
        <w:tc>
          <w:tcPr>
            <w:tcW w:w="303" w:type="pct"/>
            <w:shd w:val="clear" w:color="auto" w:fill="auto"/>
            <w:vAlign w:val="center"/>
          </w:tcPr>
          <w:p w14:paraId="1601DE1B" w14:textId="77777777" w:rsidR="00C9578B" w:rsidRDefault="00966877">
            <w:pPr>
              <w:suppressAutoHyphens/>
              <w:spacing w:beforeLines="50" w:before="156" w:afterLines="50" w:after="156" w:line="276" w:lineRule="auto"/>
              <w:jc w:val="center"/>
              <w:rPr>
                <w:rFonts w:eastAsia="仿宋"/>
                <w:sz w:val="18"/>
                <w:szCs w:val="18"/>
                <w:lang w:val="zh-CN"/>
              </w:rPr>
            </w:pPr>
            <w:r>
              <w:rPr>
                <w:rFonts w:eastAsia="仿宋"/>
                <w:sz w:val="18"/>
                <w:szCs w:val="18"/>
                <w:lang w:val="zh-CN"/>
              </w:rPr>
              <w:t>5</w:t>
            </w:r>
          </w:p>
        </w:tc>
        <w:tc>
          <w:tcPr>
            <w:tcW w:w="544" w:type="pct"/>
            <w:shd w:val="clear" w:color="auto" w:fill="auto"/>
            <w:vAlign w:val="center"/>
          </w:tcPr>
          <w:p w14:paraId="60B2656F" w14:textId="77777777" w:rsidR="00C9578B" w:rsidRDefault="00966877">
            <w:pPr>
              <w:suppressAutoHyphens/>
              <w:spacing w:beforeLines="50" w:before="156" w:afterLines="50" w:after="156" w:line="276" w:lineRule="auto"/>
              <w:jc w:val="center"/>
              <w:rPr>
                <w:rFonts w:eastAsia="仿宋"/>
                <w:sz w:val="18"/>
                <w:szCs w:val="18"/>
                <w:lang w:val="zh-CN"/>
              </w:rPr>
            </w:pPr>
            <w:r>
              <w:rPr>
                <w:rFonts w:eastAsia="仿宋"/>
                <w:sz w:val="18"/>
                <w:szCs w:val="18"/>
                <w:lang w:val="zh-CN"/>
              </w:rPr>
              <w:t>第四章热力学第二定律</w:t>
            </w:r>
          </w:p>
        </w:tc>
        <w:tc>
          <w:tcPr>
            <w:tcW w:w="996" w:type="pct"/>
            <w:shd w:val="clear" w:color="auto" w:fill="auto"/>
            <w:vAlign w:val="center"/>
          </w:tcPr>
          <w:p w14:paraId="36EA32EF" w14:textId="77777777" w:rsidR="00C9578B" w:rsidRDefault="00966877">
            <w:pPr>
              <w:widowControl/>
              <w:rPr>
                <w:rFonts w:eastAsia="仿宋"/>
                <w:sz w:val="18"/>
                <w:szCs w:val="18"/>
                <w:lang w:val="zh-CN"/>
              </w:rPr>
            </w:pPr>
            <w:r>
              <w:rPr>
                <w:rFonts w:eastAsia="仿宋"/>
                <w:sz w:val="18"/>
                <w:szCs w:val="18"/>
                <w:lang w:val="zh-CN"/>
              </w:rPr>
              <w:t>4.1</w:t>
            </w:r>
            <w:r>
              <w:rPr>
                <w:rFonts w:eastAsia="仿宋"/>
                <w:sz w:val="18"/>
                <w:szCs w:val="18"/>
                <w:lang w:val="zh-CN"/>
              </w:rPr>
              <w:t>自发过程的方向性与热力学第二定律的表述</w:t>
            </w:r>
          </w:p>
          <w:p w14:paraId="51B0CBF9" w14:textId="77777777" w:rsidR="00C9578B" w:rsidRDefault="00966877">
            <w:pPr>
              <w:widowControl/>
              <w:rPr>
                <w:rFonts w:eastAsia="仿宋"/>
                <w:sz w:val="18"/>
                <w:szCs w:val="18"/>
                <w:lang w:val="zh-CN"/>
              </w:rPr>
            </w:pPr>
            <w:r>
              <w:rPr>
                <w:rFonts w:eastAsia="仿宋"/>
                <w:sz w:val="18"/>
                <w:szCs w:val="18"/>
                <w:lang w:val="zh-CN"/>
              </w:rPr>
              <w:t>4.2</w:t>
            </w:r>
            <w:r>
              <w:rPr>
                <w:rFonts w:eastAsia="仿宋"/>
                <w:sz w:val="18"/>
                <w:szCs w:val="18"/>
                <w:lang w:val="zh-CN"/>
              </w:rPr>
              <w:t>卡诺循环与卡诺定理</w:t>
            </w:r>
          </w:p>
          <w:p w14:paraId="068DDE6F" w14:textId="77777777" w:rsidR="00C9578B" w:rsidRDefault="00966877">
            <w:pPr>
              <w:rPr>
                <w:rFonts w:eastAsia="仿宋"/>
                <w:sz w:val="18"/>
                <w:szCs w:val="18"/>
                <w:lang w:val="zh-CN"/>
              </w:rPr>
            </w:pPr>
            <w:r>
              <w:rPr>
                <w:rFonts w:eastAsia="仿宋"/>
                <w:sz w:val="18"/>
                <w:szCs w:val="18"/>
                <w:lang w:val="zh-CN"/>
              </w:rPr>
              <w:t>4.3</w:t>
            </w:r>
            <w:r>
              <w:rPr>
                <w:rFonts w:eastAsia="仿宋"/>
                <w:sz w:val="18"/>
                <w:szCs w:val="18"/>
                <w:lang w:val="zh-CN"/>
              </w:rPr>
              <w:t>熵</w:t>
            </w:r>
          </w:p>
        </w:tc>
        <w:tc>
          <w:tcPr>
            <w:tcW w:w="307" w:type="pct"/>
            <w:vAlign w:val="center"/>
          </w:tcPr>
          <w:p w14:paraId="0B9B0D09" w14:textId="77777777" w:rsidR="00C9578B" w:rsidRDefault="00966877">
            <w:pPr>
              <w:suppressAutoHyphens/>
              <w:spacing w:beforeLines="50" w:before="156" w:afterLines="50" w:after="156" w:line="276" w:lineRule="auto"/>
              <w:jc w:val="center"/>
              <w:rPr>
                <w:rFonts w:eastAsia="仿宋"/>
                <w:sz w:val="18"/>
                <w:szCs w:val="18"/>
                <w:lang w:val="zh-CN"/>
              </w:rPr>
            </w:pPr>
            <w:r>
              <w:rPr>
                <w:rFonts w:eastAsia="仿宋"/>
                <w:sz w:val="18"/>
                <w:szCs w:val="18"/>
                <w:lang w:val="zh-CN"/>
              </w:rPr>
              <w:t>4</w:t>
            </w:r>
          </w:p>
        </w:tc>
        <w:tc>
          <w:tcPr>
            <w:tcW w:w="1198" w:type="pct"/>
            <w:vAlign w:val="center"/>
          </w:tcPr>
          <w:p w14:paraId="564FDB66" w14:textId="77777777" w:rsidR="00C9578B" w:rsidRDefault="00966877">
            <w:pPr>
              <w:rPr>
                <w:rFonts w:eastAsia="仿宋"/>
                <w:sz w:val="18"/>
                <w:szCs w:val="18"/>
                <w:lang w:val="zh-CN"/>
              </w:rPr>
            </w:pPr>
            <w:r>
              <w:rPr>
                <w:rFonts w:eastAsia="仿宋"/>
                <w:b/>
                <w:spacing w:val="-3"/>
                <w:sz w:val="18"/>
                <w:szCs w:val="18"/>
                <w:lang w:val="en-GB"/>
              </w:rPr>
              <w:t>重点：</w:t>
            </w:r>
            <w:r>
              <w:rPr>
                <w:rFonts w:eastAsia="仿宋"/>
                <w:sz w:val="18"/>
                <w:szCs w:val="18"/>
                <w:lang w:val="zh-CN"/>
              </w:rPr>
              <w:t>自发过程的方向性、热力循环；卡诺循环、克劳修斯不等式；孤立系统熵增原理与做功能力损失</w:t>
            </w:r>
          </w:p>
          <w:p w14:paraId="50A0BCAF" w14:textId="77777777" w:rsidR="00C9578B" w:rsidRDefault="00966877">
            <w:pPr>
              <w:suppressAutoHyphens/>
              <w:rPr>
                <w:rFonts w:eastAsia="仿宋"/>
                <w:bCs/>
                <w:spacing w:val="-3"/>
                <w:sz w:val="18"/>
                <w:szCs w:val="18"/>
                <w:lang w:val="en-GB"/>
              </w:rPr>
            </w:pPr>
            <w:r>
              <w:rPr>
                <w:rFonts w:eastAsia="仿宋"/>
                <w:b/>
                <w:spacing w:val="-3"/>
                <w:sz w:val="18"/>
                <w:szCs w:val="18"/>
                <w:lang w:val="en-GB"/>
              </w:rPr>
              <w:t>难点：</w:t>
            </w:r>
            <w:r>
              <w:rPr>
                <w:rFonts w:eastAsia="仿宋"/>
                <w:sz w:val="18"/>
                <w:szCs w:val="18"/>
                <w:lang w:val="zh-CN"/>
              </w:rPr>
              <w:t>热力学第二定律的表述、卡诺定理、熵的导出</w:t>
            </w:r>
          </w:p>
          <w:p w14:paraId="41735D3E" w14:textId="77777777" w:rsidR="00C9578B" w:rsidRDefault="00966877">
            <w:pPr>
              <w:rPr>
                <w:rFonts w:eastAsia="仿宋"/>
                <w:b/>
                <w:spacing w:val="-3"/>
                <w:sz w:val="18"/>
                <w:szCs w:val="18"/>
                <w:lang w:val="en-GB"/>
              </w:rPr>
            </w:pPr>
            <w:proofErr w:type="gramStart"/>
            <w:r>
              <w:rPr>
                <w:rFonts w:eastAsia="仿宋"/>
                <w:b/>
                <w:spacing w:val="-3"/>
                <w:sz w:val="18"/>
                <w:szCs w:val="18"/>
                <w:lang w:val="en-GB"/>
              </w:rPr>
              <w:t>课程思政元素</w:t>
            </w:r>
            <w:proofErr w:type="gramEnd"/>
            <w:r>
              <w:rPr>
                <w:rFonts w:eastAsia="仿宋"/>
                <w:b/>
                <w:spacing w:val="-3"/>
                <w:sz w:val="18"/>
                <w:szCs w:val="18"/>
                <w:lang w:val="en-GB"/>
              </w:rPr>
              <w:t>：</w:t>
            </w:r>
            <w:r>
              <w:rPr>
                <w:rFonts w:eastAsia="仿宋"/>
                <w:bCs/>
                <w:spacing w:val="-3"/>
                <w:sz w:val="18"/>
                <w:szCs w:val="18"/>
                <w:lang w:val="en-GB"/>
              </w:rPr>
              <w:t>熵减，开放系统</w:t>
            </w:r>
            <w:r>
              <w:rPr>
                <w:rFonts w:eastAsia="仿宋"/>
                <w:bCs/>
                <w:spacing w:val="-3"/>
                <w:sz w:val="18"/>
                <w:szCs w:val="18"/>
                <w:lang w:val="en-GB"/>
              </w:rPr>
              <w:t>+</w:t>
            </w:r>
            <w:r>
              <w:rPr>
                <w:rFonts w:eastAsia="仿宋"/>
                <w:bCs/>
                <w:spacing w:val="-3"/>
                <w:sz w:val="18"/>
                <w:szCs w:val="18"/>
                <w:lang w:val="en-GB"/>
              </w:rPr>
              <w:t>对外做功。</w:t>
            </w:r>
          </w:p>
        </w:tc>
        <w:tc>
          <w:tcPr>
            <w:tcW w:w="550" w:type="pct"/>
            <w:vAlign w:val="center"/>
          </w:tcPr>
          <w:p w14:paraId="01CCDAEF" w14:textId="77777777" w:rsidR="00C9578B" w:rsidRDefault="00966877">
            <w:pPr>
              <w:suppressAutoHyphens/>
              <w:rPr>
                <w:rFonts w:eastAsia="仿宋"/>
                <w:b/>
                <w:bCs/>
                <w:sz w:val="18"/>
                <w:szCs w:val="18"/>
                <w:lang w:val="zh-CN"/>
              </w:rPr>
            </w:pPr>
            <w:r>
              <w:rPr>
                <w:rFonts w:eastAsia="仿宋"/>
                <w:b/>
                <w:bCs/>
                <w:sz w:val="18"/>
                <w:szCs w:val="18"/>
                <w:lang w:val="zh-CN"/>
              </w:rPr>
              <w:t>讲授</w:t>
            </w:r>
          </w:p>
          <w:p w14:paraId="2AF7BA46" w14:textId="77777777" w:rsidR="00C9578B" w:rsidRDefault="00966877">
            <w:pPr>
              <w:suppressAutoHyphens/>
              <w:rPr>
                <w:rFonts w:eastAsia="仿宋"/>
                <w:b/>
                <w:bCs/>
                <w:sz w:val="18"/>
                <w:szCs w:val="18"/>
                <w:lang w:val="zh-CN"/>
              </w:rPr>
            </w:pPr>
            <w:r>
              <w:rPr>
                <w:rFonts w:eastAsia="仿宋"/>
                <w:b/>
                <w:bCs/>
                <w:sz w:val="18"/>
                <w:szCs w:val="18"/>
                <w:lang w:val="zh-CN"/>
              </w:rPr>
              <w:t>讨论练习</w:t>
            </w:r>
          </w:p>
          <w:p w14:paraId="7CB1D2CA" w14:textId="77777777" w:rsidR="00C9578B" w:rsidRDefault="00966877">
            <w:pPr>
              <w:suppressAutoHyphens/>
              <w:rPr>
                <w:rFonts w:eastAsia="仿宋"/>
                <w:b/>
                <w:bCs/>
                <w:sz w:val="18"/>
                <w:szCs w:val="18"/>
                <w:lang w:val="zh-CN"/>
              </w:rPr>
            </w:pPr>
            <w:r>
              <w:rPr>
                <w:rFonts w:eastAsia="仿宋"/>
                <w:b/>
                <w:bCs/>
                <w:sz w:val="18"/>
                <w:szCs w:val="18"/>
                <w:lang w:val="zh-CN"/>
              </w:rPr>
              <w:t>案例</w:t>
            </w:r>
          </w:p>
        </w:tc>
        <w:tc>
          <w:tcPr>
            <w:tcW w:w="550" w:type="pct"/>
            <w:vAlign w:val="center"/>
          </w:tcPr>
          <w:p w14:paraId="4CF08B8A" w14:textId="77777777" w:rsidR="00C9578B" w:rsidRDefault="00966877">
            <w:pPr>
              <w:suppressAutoHyphens/>
              <w:rPr>
                <w:rFonts w:eastAsia="仿宋"/>
                <w:b/>
                <w:bCs/>
                <w:sz w:val="18"/>
                <w:szCs w:val="18"/>
                <w:lang w:val="zh-CN"/>
              </w:rPr>
            </w:pPr>
            <w:r>
              <w:rPr>
                <w:rFonts w:eastAsia="仿宋"/>
                <w:b/>
                <w:bCs/>
                <w:sz w:val="18"/>
                <w:szCs w:val="18"/>
                <w:lang w:val="zh-CN"/>
              </w:rPr>
              <w:t>课堂测试</w:t>
            </w:r>
          </w:p>
        </w:tc>
        <w:tc>
          <w:tcPr>
            <w:tcW w:w="551" w:type="pct"/>
            <w:vAlign w:val="center"/>
          </w:tcPr>
          <w:p w14:paraId="43260639" w14:textId="77777777" w:rsidR="00C9578B" w:rsidRDefault="00966877">
            <w:pPr>
              <w:suppressAutoHyphens/>
              <w:rPr>
                <w:rFonts w:eastAsia="仿宋"/>
                <w:b/>
                <w:bCs/>
                <w:sz w:val="18"/>
                <w:szCs w:val="18"/>
                <w:lang w:val="zh-CN"/>
              </w:rPr>
            </w:pPr>
            <w:r>
              <w:rPr>
                <w:rFonts w:eastAsia="仿宋"/>
                <w:b/>
                <w:bCs/>
                <w:sz w:val="18"/>
                <w:szCs w:val="18"/>
                <w:lang w:val="zh-CN"/>
              </w:rPr>
              <w:t>课程目标</w:t>
            </w:r>
            <w:r>
              <w:rPr>
                <w:rFonts w:eastAsia="仿宋"/>
                <w:b/>
                <w:bCs/>
                <w:sz w:val="18"/>
                <w:szCs w:val="18"/>
                <w:lang w:val="zh-CN"/>
              </w:rPr>
              <w:t>2</w:t>
            </w:r>
          </w:p>
          <w:p w14:paraId="24C9916D" w14:textId="77777777" w:rsidR="00C9578B" w:rsidRDefault="00C9578B">
            <w:pPr>
              <w:suppressAutoHyphens/>
              <w:rPr>
                <w:rFonts w:eastAsia="仿宋"/>
                <w:b/>
                <w:bCs/>
                <w:sz w:val="18"/>
                <w:szCs w:val="18"/>
                <w:lang w:val="zh-CN"/>
              </w:rPr>
            </w:pPr>
          </w:p>
        </w:tc>
      </w:tr>
      <w:tr w:rsidR="00C9578B" w14:paraId="440C6690" w14:textId="77777777">
        <w:trPr>
          <w:jc w:val="center"/>
        </w:trPr>
        <w:tc>
          <w:tcPr>
            <w:tcW w:w="303" w:type="pct"/>
            <w:shd w:val="clear" w:color="auto" w:fill="auto"/>
            <w:vAlign w:val="center"/>
          </w:tcPr>
          <w:p w14:paraId="259DC470" w14:textId="77777777" w:rsidR="00C9578B" w:rsidRDefault="00966877">
            <w:pPr>
              <w:suppressAutoHyphens/>
              <w:spacing w:beforeLines="50" w:before="156" w:afterLines="50" w:after="156" w:line="276" w:lineRule="auto"/>
              <w:jc w:val="center"/>
              <w:rPr>
                <w:rFonts w:eastAsia="仿宋"/>
                <w:sz w:val="18"/>
                <w:szCs w:val="18"/>
                <w:lang w:val="zh-CN"/>
              </w:rPr>
            </w:pPr>
            <w:r>
              <w:rPr>
                <w:rFonts w:eastAsia="仿宋"/>
                <w:sz w:val="18"/>
                <w:szCs w:val="18"/>
                <w:lang w:val="zh-CN"/>
              </w:rPr>
              <w:t>6</w:t>
            </w:r>
          </w:p>
        </w:tc>
        <w:tc>
          <w:tcPr>
            <w:tcW w:w="544" w:type="pct"/>
            <w:shd w:val="clear" w:color="auto" w:fill="auto"/>
            <w:vAlign w:val="center"/>
          </w:tcPr>
          <w:p w14:paraId="3085C54B" w14:textId="77777777" w:rsidR="00C9578B" w:rsidRDefault="00966877">
            <w:pPr>
              <w:suppressAutoHyphens/>
              <w:spacing w:beforeLines="50" w:before="156" w:afterLines="50" w:after="156" w:line="276" w:lineRule="auto"/>
              <w:jc w:val="center"/>
              <w:rPr>
                <w:rFonts w:eastAsia="仿宋"/>
                <w:sz w:val="18"/>
                <w:szCs w:val="18"/>
                <w:lang w:val="zh-CN"/>
              </w:rPr>
            </w:pPr>
            <w:r>
              <w:rPr>
                <w:rFonts w:eastAsia="仿宋"/>
                <w:sz w:val="18"/>
                <w:szCs w:val="18"/>
                <w:lang w:val="zh-CN"/>
              </w:rPr>
              <w:t>第五章水蒸气与湿空气</w:t>
            </w:r>
          </w:p>
        </w:tc>
        <w:tc>
          <w:tcPr>
            <w:tcW w:w="996" w:type="pct"/>
            <w:shd w:val="clear" w:color="auto" w:fill="auto"/>
            <w:vAlign w:val="center"/>
          </w:tcPr>
          <w:p w14:paraId="16EEA876" w14:textId="77777777" w:rsidR="00C9578B" w:rsidRDefault="00966877">
            <w:pPr>
              <w:widowControl/>
              <w:rPr>
                <w:rFonts w:eastAsia="仿宋"/>
                <w:sz w:val="18"/>
                <w:szCs w:val="18"/>
                <w:lang w:val="zh-CN"/>
              </w:rPr>
            </w:pPr>
            <w:r>
              <w:rPr>
                <w:rFonts w:eastAsia="仿宋"/>
                <w:sz w:val="18"/>
                <w:szCs w:val="18"/>
                <w:lang w:val="zh-CN"/>
              </w:rPr>
              <w:t>5.1</w:t>
            </w:r>
            <w:r>
              <w:rPr>
                <w:rFonts w:eastAsia="仿宋"/>
                <w:sz w:val="18"/>
                <w:szCs w:val="18"/>
                <w:lang w:val="zh-CN"/>
              </w:rPr>
              <w:t>水蒸气的产生过程</w:t>
            </w:r>
          </w:p>
          <w:p w14:paraId="5CC18504" w14:textId="77777777" w:rsidR="00C9578B" w:rsidRDefault="00966877">
            <w:pPr>
              <w:widowControl/>
              <w:rPr>
                <w:rFonts w:eastAsia="仿宋"/>
                <w:sz w:val="18"/>
                <w:szCs w:val="18"/>
                <w:lang w:val="zh-CN"/>
              </w:rPr>
            </w:pPr>
            <w:r>
              <w:rPr>
                <w:rFonts w:eastAsia="仿宋"/>
                <w:sz w:val="18"/>
                <w:szCs w:val="18"/>
                <w:lang w:val="zh-CN"/>
              </w:rPr>
              <w:t>5.2</w:t>
            </w:r>
            <w:r>
              <w:rPr>
                <w:rFonts w:eastAsia="仿宋"/>
                <w:sz w:val="18"/>
                <w:szCs w:val="18"/>
                <w:lang w:val="zh-CN"/>
              </w:rPr>
              <w:t>水蒸气的状态参数</w:t>
            </w:r>
          </w:p>
          <w:p w14:paraId="0718D59B" w14:textId="77777777" w:rsidR="00C9578B" w:rsidRDefault="00966877">
            <w:pPr>
              <w:widowControl/>
              <w:rPr>
                <w:rFonts w:eastAsia="仿宋"/>
                <w:sz w:val="18"/>
                <w:szCs w:val="18"/>
                <w:lang w:val="zh-CN"/>
              </w:rPr>
            </w:pPr>
            <w:r>
              <w:rPr>
                <w:rFonts w:eastAsia="仿宋"/>
                <w:sz w:val="18"/>
                <w:szCs w:val="18"/>
                <w:lang w:val="zh-CN"/>
              </w:rPr>
              <w:t>5.3</w:t>
            </w:r>
            <w:r>
              <w:rPr>
                <w:rFonts w:eastAsia="仿宋"/>
                <w:sz w:val="18"/>
                <w:szCs w:val="18"/>
                <w:lang w:val="zh-CN"/>
              </w:rPr>
              <w:t>水蒸气的基本热力过程</w:t>
            </w:r>
          </w:p>
          <w:p w14:paraId="5EC7450B" w14:textId="77777777" w:rsidR="00C9578B" w:rsidRDefault="00966877">
            <w:pPr>
              <w:rPr>
                <w:rFonts w:eastAsia="仿宋"/>
                <w:sz w:val="18"/>
                <w:szCs w:val="18"/>
                <w:lang w:val="zh-CN"/>
              </w:rPr>
            </w:pPr>
            <w:r>
              <w:rPr>
                <w:rFonts w:eastAsia="仿宋"/>
                <w:sz w:val="18"/>
                <w:szCs w:val="18"/>
                <w:lang w:val="zh-CN"/>
              </w:rPr>
              <w:lastRenderedPageBreak/>
              <w:t xml:space="preserve">5.4 </w:t>
            </w:r>
            <w:r>
              <w:rPr>
                <w:rFonts w:eastAsia="仿宋"/>
                <w:sz w:val="18"/>
                <w:szCs w:val="18"/>
                <w:lang w:val="zh-CN"/>
              </w:rPr>
              <w:t>湿空气的性质</w:t>
            </w:r>
          </w:p>
        </w:tc>
        <w:tc>
          <w:tcPr>
            <w:tcW w:w="307" w:type="pct"/>
            <w:vAlign w:val="center"/>
          </w:tcPr>
          <w:p w14:paraId="1DB09782" w14:textId="77777777" w:rsidR="00C9578B" w:rsidRDefault="00966877">
            <w:pPr>
              <w:suppressAutoHyphens/>
              <w:spacing w:beforeLines="50" w:before="156" w:afterLines="50" w:after="156" w:line="276" w:lineRule="auto"/>
              <w:jc w:val="center"/>
              <w:rPr>
                <w:rFonts w:eastAsia="仿宋"/>
                <w:sz w:val="18"/>
                <w:szCs w:val="18"/>
                <w:lang w:val="zh-CN"/>
              </w:rPr>
            </w:pPr>
            <w:r>
              <w:rPr>
                <w:rFonts w:eastAsia="仿宋"/>
                <w:sz w:val="18"/>
                <w:szCs w:val="18"/>
                <w:lang w:val="zh-CN"/>
              </w:rPr>
              <w:lastRenderedPageBreak/>
              <w:t>3</w:t>
            </w:r>
          </w:p>
        </w:tc>
        <w:tc>
          <w:tcPr>
            <w:tcW w:w="1198" w:type="pct"/>
            <w:vAlign w:val="center"/>
          </w:tcPr>
          <w:p w14:paraId="1AB107E8" w14:textId="77777777" w:rsidR="00C9578B" w:rsidRDefault="00966877">
            <w:pPr>
              <w:rPr>
                <w:rFonts w:eastAsia="仿宋"/>
                <w:sz w:val="18"/>
                <w:szCs w:val="18"/>
                <w:lang w:val="zh-CN"/>
              </w:rPr>
            </w:pPr>
            <w:r>
              <w:rPr>
                <w:rFonts w:eastAsia="仿宋"/>
                <w:b/>
                <w:spacing w:val="-3"/>
                <w:sz w:val="18"/>
                <w:szCs w:val="18"/>
                <w:lang w:val="en-GB"/>
              </w:rPr>
              <w:t>重点：</w:t>
            </w:r>
            <w:r>
              <w:rPr>
                <w:rFonts w:eastAsia="仿宋"/>
                <w:sz w:val="18"/>
                <w:szCs w:val="18"/>
                <w:lang w:val="zh-CN"/>
              </w:rPr>
              <w:t>水蒸气的产生过程、水和水蒸气表、水蒸气的基本热力过程、未饱和湿空气和饱和湿空气；露点；绝对湿度、相对</w:t>
            </w:r>
            <w:r>
              <w:rPr>
                <w:rFonts w:eastAsia="仿宋"/>
                <w:sz w:val="18"/>
                <w:szCs w:val="18"/>
                <w:lang w:val="zh-CN"/>
              </w:rPr>
              <w:lastRenderedPageBreak/>
              <w:t>湿度和含湿量</w:t>
            </w:r>
          </w:p>
          <w:p w14:paraId="1489132B" w14:textId="77777777" w:rsidR="00C9578B" w:rsidRDefault="00966877">
            <w:pPr>
              <w:suppressAutoHyphens/>
              <w:rPr>
                <w:rFonts w:eastAsia="仿宋"/>
                <w:bCs/>
                <w:spacing w:val="-3"/>
                <w:sz w:val="18"/>
                <w:szCs w:val="18"/>
                <w:lang w:val="en-GB"/>
              </w:rPr>
            </w:pPr>
            <w:r>
              <w:rPr>
                <w:rFonts w:eastAsia="仿宋"/>
                <w:b/>
                <w:spacing w:val="-3"/>
                <w:sz w:val="18"/>
                <w:szCs w:val="18"/>
                <w:lang w:val="en-GB"/>
              </w:rPr>
              <w:t>难点：</w:t>
            </w:r>
            <w:r>
              <w:rPr>
                <w:rFonts w:eastAsia="仿宋"/>
                <w:sz w:val="18"/>
                <w:szCs w:val="18"/>
                <w:lang w:val="zh-CN"/>
              </w:rPr>
              <w:t>水蒸气的产生过程状态参数变化、水蒸气的焓熵图、湿蒸汽干度测量方法、湿空气基本过程</w:t>
            </w:r>
          </w:p>
          <w:p w14:paraId="69B121D3" w14:textId="77777777" w:rsidR="00C9578B" w:rsidRDefault="00966877">
            <w:pPr>
              <w:rPr>
                <w:rFonts w:eastAsia="仿宋"/>
                <w:b/>
                <w:spacing w:val="-3"/>
                <w:sz w:val="18"/>
                <w:szCs w:val="18"/>
                <w:lang w:val="en-GB"/>
              </w:rPr>
            </w:pPr>
            <w:proofErr w:type="gramStart"/>
            <w:r>
              <w:rPr>
                <w:rFonts w:eastAsia="仿宋"/>
                <w:b/>
                <w:spacing w:val="-3"/>
                <w:sz w:val="18"/>
                <w:szCs w:val="18"/>
                <w:lang w:val="en-GB"/>
              </w:rPr>
              <w:t>课程思政元素</w:t>
            </w:r>
            <w:proofErr w:type="gramEnd"/>
            <w:r>
              <w:rPr>
                <w:rFonts w:eastAsia="仿宋"/>
                <w:b/>
                <w:spacing w:val="-3"/>
                <w:sz w:val="18"/>
                <w:szCs w:val="18"/>
                <w:lang w:val="en-GB"/>
              </w:rPr>
              <w:t>：</w:t>
            </w:r>
            <w:r>
              <w:rPr>
                <w:rFonts w:eastAsia="仿宋"/>
                <w:bCs/>
                <w:spacing w:val="-3"/>
                <w:sz w:val="18"/>
                <w:szCs w:val="18"/>
                <w:lang w:val="en-GB"/>
              </w:rPr>
              <w:t>水蒸汽、湿空气日常生活接触最多，性质了解和应用。</w:t>
            </w:r>
          </w:p>
        </w:tc>
        <w:tc>
          <w:tcPr>
            <w:tcW w:w="550" w:type="pct"/>
            <w:vAlign w:val="center"/>
          </w:tcPr>
          <w:p w14:paraId="4B6B8740" w14:textId="77777777" w:rsidR="00C9578B" w:rsidRDefault="00966877">
            <w:pPr>
              <w:suppressAutoHyphens/>
              <w:rPr>
                <w:rFonts w:eastAsia="仿宋"/>
                <w:b/>
                <w:bCs/>
                <w:sz w:val="18"/>
                <w:szCs w:val="18"/>
                <w:lang w:val="zh-CN"/>
              </w:rPr>
            </w:pPr>
            <w:r>
              <w:rPr>
                <w:rFonts w:eastAsia="仿宋"/>
                <w:b/>
                <w:bCs/>
                <w:sz w:val="18"/>
                <w:szCs w:val="18"/>
                <w:lang w:val="zh-CN"/>
              </w:rPr>
              <w:lastRenderedPageBreak/>
              <w:t>讲授</w:t>
            </w:r>
          </w:p>
          <w:p w14:paraId="773075CB" w14:textId="77777777" w:rsidR="00C9578B" w:rsidRDefault="00966877">
            <w:pPr>
              <w:suppressAutoHyphens/>
              <w:rPr>
                <w:rFonts w:eastAsia="仿宋"/>
                <w:b/>
                <w:bCs/>
                <w:sz w:val="18"/>
                <w:szCs w:val="18"/>
                <w:lang w:val="zh-CN"/>
              </w:rPr>
            </w:pPr>
            <w:r>
              <w:rPr>
                <w:rFonts w:eastAsia="仿宋"/>
                <w:b/>
                <w:bCs/>
                <w:sz w:val="18"/>
                <w:szCs w:val="18"/>
                <w:lang w:val="zh-CN"/>
              </w:rPr>
              <w:t>讨论练习</w:t>
            </w:r>
          </w:p>
          <w:p w14:paraId="1923DAE5" w14:textId="77777777" w:rsidR="00C9578B" w:rsidRDefault="00966877">
            <w:pPr>
              <w:suppressAutoHyphens/>
              <w:rPr>
                <w:rFonts w:eastAsia="仿宋"/>
                <w:b/>
                <w:bCs/>
                <w:sz w:val="18"/>
                <w:szCs w:val="18"/>
                <w:lang w:val="zh-CN"/>
              </w:rPr>
            </w:pPr>
            <w:r>
              <w:rPr>
                <w:rFonts w:eastAsia="仿宋"/>
                <w:b/>
                <w:bCs/>
                <w:sz w:val="18"/>
                <w:szCs w:val="18"/>
                <w:lang w:val="zh-CN"/>
              </w:rPr>
              <w:t>案例</w:t>
            </w:r>
          </w:p>
        </w:tc>
        <w:tc>
          <w:tcPr>
            <w:tcW w:w="550" w:type="pct"/>
            <w:vAlign w:val="center"/>
          </w:tcPr>
          <w:p w14:paraId="0F913745" w14:textId="77777777" w:rsidR="00C9578B" w:rsidRDefault="00966877">
            <w:pPr>
              <w:suppressAutoHyphens/>
              <w:rPr>
                <w:rFonts w:eastAsia="仿宋"/>
                <w:b/>
                <w:bCs/>
                <w:sz w:val="18"/>
                <w:szCs w:val="18"/>
                <w:lang w:val="zh-CN"/>
              </w:rPr>
            </w:pPr>
            <w:r>
              <w:rPr>
                <w:rFonts w:eastAsia="仿宋"/>
                <w:b/>
                <w:bCs/>
                <w:sz w:val="18"/>
                <w:szCs w:val="18"/>
                <w:lang w:val="zh-CN"/>
              </w:rPr>
              <w:t>课堂测试</w:t>
            </w:r>
          </w:p>
        </w:tc>
        <w:tc>
          <w:tcPr>
            <w:tcW w:w="551" w:type="pct"/>
            <w:vAlign w:val="center"/>
          </w:tcPr>
          <w:p w14:paraId="51020EC2" w14:textId="77777777" w:rsidR="00C9578B" w:rsidRDefault="00966877">
            <w:pPr>
              <w:suppressAutoHyphens/>
              <w:rPr>
                <w:rFonts w:eastAsia="仿宋"/>
                <w:b/>
                <w:bCs/>
                <w:sz w:val="18"/>
                <w:szCs w:val="18"/>
                <w:lang w:val="zh-CN"/>
              </w:rPr>
            </w:pPr>
            <w:r>
              <w:rPr>
                <w:rFonts w:eastAsia="仿宋"/>
                <w:b/>
                <w:bCs/>
                <w:sz w:val="18"/>
                <w:szCs w:val="18"/>
                <w:lang w:val="zh-CN"/>
              </w:rPr>
              <w:t>课程目标</w:t>
            </w:r>
            <w:r>
              <w:rPr>
                <w:rFonts w:eastAsia="仿宋"/>
                <w:b/>
                <w:bCs/>
                <w:sz w:val="18"/>
                <w:szCs w:val="18"/>
                <w:lang w:val="zh-CN"/>
              </w:rPr>
              <w:t>2</w:t>
            </w:r>
          </w:p>
          <w:p w14:paraId="56FD0743" w14:textId="77777777" w:rsidR="00C9578B" w:rsidRDefault="00C9578B">
            <w:pPr>
              <w:suppressAutoHyphens/>
              <w:rPr>
                <w:rFonts w:eastAsia="仿宋"/>
                <w:b/>
                <w:bCs/>
                <w:sz w:val="18"/>
                <w:szCs w:val="18"/>
                <w:lang w:val="zh-CN"/>
              </w:rPr>
            </w:pPr>
          </w:p>
        </w:tc>
      </w:tr>
      <w:tr w:rsidR="00C9578B" w14:paraId="7A17DC70" w14:textId="77777777">
        <w:trPr>
          <w:jc w:val="center"/>
        </w:trPr>
        <w:tc>
          <w:tcPr>
            <w:tcW w:w="303" w:type="pct"/>
            <w:shd w:val="clear" w:color="auto" w:fill="auto"/>
            <w:vAlign w:val="center"/>
          </w:tcPr>
          <w:p w14:paraId="2AC77842" w14:textId="77777777" w:rsidR="00C9578B" w:rsidRDefault="00966877">
            <w:pPr>
              <w:suppressAutoHyphens/>
              <w:spacing w:beforeLines="50" w:before="156" w:afterLines="50" w:after="156" w:line="276" w:lineRule="auto"/>
              <w:jc w:val="center"/>
              <w:rPr>
                <w:rFonts w:eastAsia="仿宋"/>
                <w:sz w:val="18"/>
                <w:szCs w:val="18"/>
                <w:lang w:val="zh-CN"/>
              </w:rPr>
            </w:pPr>
            <w:r>
              <w:rPr>
                <w:rFonts w:eastAsia="仿宋"/>
                <w:sz w:val="18"/>
                <w:szCs w:val="18"/>
                <w:lang w:val="zh-CN"/>
              </w:rPr>
              <w:t>7</w:t>
            </w:r>
          </w:p>
        </w:tc>
        <w:tc>
          <w:tcPr>
            <w:tcW w:w="544" w:type="pct"/>
            <w:shd w:val="clear" w:color="auto" w:fill="auto"/>
            <w:vAlign w:val="center"/>
          </w:tcPr>
          <w:p w14:paraId="415D3C91" w14:textId="77777777" w:rsidR="00C9578B" w:rsidRDefault="00966877">
            <w:pPr>
              <w:suppressAutoHyphens/>
              <w:spacing w:beforeLines="50" w:before="156" w:afterLines="50" w:after="156" w:line="276" w:lineRule="auto"/>
              <w:jc w:val="center"/>
              <w:rPr>
                <w:rFonts w:eastAsia="仿宋"/>
                <w:sz w:val="18"/>
                <w:szCs w:val="18"/>
                <w:lang w:val="zh-CN"/>
              </w:rPr>
            </w:pPr>
            <w:r>
              <w:rPr>
                <w:rFonts w:eastAsia="仿宋"/>
                <w:sz w:val="18"/>
                <w:szCs w:val="18"/>
                <w:lang w:val="zh-CN"/>
              </w:rPr>
              <w:t>第六章动力装置循环</w:t>
            </w:r>
          </w:p>
        </w:tc>
        <w:tc>
          <w:tcPr>
            <w:tcW w:w="996" w:type="pct"/>
            <w:shd w:val="clear" w:color="auto" w:fill="auto"/>
            <w:vAlign w:val="center"/>
          </w:tcPr>
          <w:p w14:paraId="30E9502F" w14:textId="77777777" w:rsidR="00C9578B" w:rsidRDefault="00966877">
            <w:pPr>
              <w:rPr>
                <w:rFonts w:eastAsia="仿宋"/>
                <w:sz w:val="18"/>
                <w:szCs w:val="18"/>
                <w:lang w:val="zh-CN"/>
              </w:rPr>
            </w:pPr>
            <w:r>
              <w:rPr>
                <w:rFonts w:eastAsia="仿宋"/>
                <w:sz w:val="18"/>
                <w:szCs w:val="18"/>
                <w:lang w:val="zh-CN"/>
              </w:rPr>
              <w:t xml:space="preserve">6.1 </w:t>
            </w:r>
            <w:r>
              <w:rPr>
                <w:rFonts w:eastAsia="仿宋"/>
                <w:sz w:val="18"/>
                <w:szCs w:val="18"/>
                <w:lang w:val="zh-CN"/>
              </w:rPr>
              <w:t>蒸汽动力装置循环</w:t>
            </w:r>
          </w:p>
        </w:tc>
        <w:tc>
          <w:tcPr>
            <w:tcW w:w="307" w:type="pct"/>
            <w:vAlign w:val="center"/>
          </w:tcPr>
          <w:p w14:paraId="01B5D5D2" w14:textId="77777777" w:rsidR="00C9578B" w:rsidRDefault="00966877">
            <w:pPr>
              <w:suppressAutoHyphens/>
              <w:spacing w:beforeLines="50" w:before="156" w:afterLines="50" w:after="156" w:line="276" w:lineRule="auto"/>
              <w:jc w:val="center"/>
              <w:rPr>
                <w:rFonts w:eastAsia="仿宋"/>
                <w:sz w:val="18"/>
                <w:szCs w:val="18"/>
                <w:lang w:val="zh-CN"/>
              </w:rPr>
            </w:pPr>
            <w:r>
              <w:rPr>
                <w:rFonts w:eastAsia="仿宋"/>
                <w:sz w:val="18"/>
                <w:szCs w:val="18"/>
                <w:lang w:val="zh-CN"/>
              </w:rPr>
              <w:t>2</w:t>
            </w:r>
          </w:p>
        </w:tc>
        <w:tc>
          <w:tcPr>
            <w:tcW w:w="1198" w:type="pct"/>
            <w:vAlign w:val="center"/>
          </w:tcPr>
          <w:p w14:paraId="37D89C5A" w14:textId="77777777" w:rsidR="00C9578B" w:rsidRDefault="00966877">
            <w:pPr>
              <w:rPr>
                <w:rFonts w:eastAsia="仿宋"/>
                <w:sz w:val="18"/>
                <w:szCs w:val="18"/>
                <w:lang w:val="zh-CN"/>
              </w:rPr>
            </w:pPr>
            <w:r>
              <w:rPr>
                <w:rFonts w:eastAsia="仿宋"/>
                <w:b/>
                <w:spacing w:val="-3"/>
                <w:sz w:val="18"/>
                <w:szCs w:val="18"/>
                <w:lang w:val="en-GB"/>
              </w:rPr>
              <w:t>重点：</w:t>
            </w:r>
            <w:proofErr w:type="gramStart"/>
            <w:r>
              <w:rPr>
                <w:rFonts w:eastAsia="仿宋"/>
                <w:sz w:val="18"/>
                <w:szCs w:val="18"/>
                <w:lang w:val="zh-CN"/>
              </w:rPr>
              <w:t>朗肯循环</w:t>
            </w:r>
            <w:proofErr w:type="gramEnd"/>
            <w:r>
              <w:rPr>
                <w:rFonts w:eastAsia="仿宋"/>
                <w:sz w:val="18"/>
                <w:szCs w:val="18"/>
                <w:lang w:val="zh-CN"/>
              </w:rPr>
              <w:t>；</w:t>
            </w:r>
            <w:proofErr w:type="gramStart"/>
            <w:r>
              <w:rPr>
                <w:rFonts w:eastAsia="仿宋"/>
                <w:sz w:val="18"/>
                <w:szCs w:val="18"/>
                <w:lang w:val="zh-CN"/>
              </w:rPr>
              <w:t>朗肯循环</w:t>
            </w:r>
            <w:proofErr w:type="gramEnd"/>
            <w:r>
              <w:rPr>
                <w:rFonts w:eastAsia="仿宋"/>
                <w:sz w:val="18"/>
                <w:szCs w:val="18"/>
                <w:lang w:val="zh-CN"/>
              </w:rPr>
              <w:t>第</w:t>
            </w:r>
            <w:proofErr w:type="gramStart"/>
            <w:r>
              <w:rPr>
                <w:rFonts w:eastAsia="仿宋"/>
                <w:sz w:val="18"/>
                <w:szCs w:val="18"/>
                <w:lang w:val="zh-CN"/>
              </w:rPr>
              <w:t>的净功及</w:t>
            </w:r>
            <w:proofErr w:type="gramEnd"/>
            <w:r>
              <w:rPr>
                <w:rFonts w:eastAsia="仿宋"/>
                <w:sz w:val="18"/>
                <w:szCs w:val="18"/>
                <w:lang w:val="zh-CN"/>
              </w:rPr>
              <w:t>热效率</w:t>
            </w:r>
          </w:p>
          <w:p w14:paraId="0BF2F1FB" w14:textId="77777777" w:rsidR="00C9578B" w:rsidRDefault="00966877">
            <w:pPr>
              <w:suppressAutoHyphens/>
              <w:rPr>
                <w:rFonts w:eastAsia="仿宋"/>
                <w:bCs/>
                <w:spacing w:val="-3"/>
                <w:sz w:val="18"/>
                <w:szCs w:val="18"/>
                <w:lang w:val="en-GB"/>
              </w:rPr>
            </w:pPr>
            <w:r>
              <w:rPr>
                <w:rFonts w:eastAsia="仿宋"/>
                <w:b/>
                <w:spacing w:val="-3"/>
                <w:sz w:val="18"/>
                <w:szCs w:val="18"/>
                <w:lang w:val="en-GB"/>
              </w:rPr>
              <w:t>难点：</w:t>
            </w:r>
            <w:r>
              <w:rPr>
                <w:rFonts w:eastAsia="仿宋"/>
                <w:sz w:val="18"/>
                <w:szCs w:val="18"/>
                <w:lang w:val="zh-CN"/>
              </w:rPr>
              <w:t>提高蒸汽动力循环效率的方法</w:t>
            </w:r>
          </w:p>
          <w:p w14:paraId="0239E708" w14:textId="77777777" w:rsidR="00C9578B" w:rsidRDefault="00966877">
            <w:pPr>
              <w:rPr>
                <w:rFonts w:eastAsia="仿宋"/>
                <w:b/>
                <w:spacing w:val="-3"/>
                <w:sz w:val="18"/>
                <w:szCs w:val="18"/>
                <w:lang w:val="en-GB"/>
              </w:rPr>
            </w:pPr>
            <w:proofErr w:type="gramStart"/>
            <w:r>
              <w:rPr>
                <w:rFonts w:eastAsia="仿宋"/>
                <w:b/>
                <w:spacing w:val="-3"/>
                <w:sz w:val="18"/>
                <w:szCs w:val="18"/>
                <w:lang w:val="en-GB"/>
              </w:rPr>
              <w:t>课程思政元素</w:t>
            </w:r>
            <w:proofErr w:type="gramEnd"/>
            <w:r>
              <w:rPr>
                <w:rFonts w:eastAsia="仿宋"/>
                <w:b/>
                <w:spacing w:val="-3"/>
                <w:sz w:val="18"/>
                <w:szCs w:val="18"/>
                <w:lang w:val="en-GB"/>
              </w:rPr>
              <w:t>：</w:t>
            </w:r>
            <w:r>
              <w:rPr>
                <w:rFonts w:eastAsia="仿宋"/>
                <w:bCs/>
                <w:spacing w:val="-3"/>
                <w:sz w:val="18"/>
                <w:szCs w:val="18"/>
                <w:lang w:val="en-GB"/>
              </w:rPr>
              <w:t>蒸汽动力循环、国家电力能源介绍。提高学生投身能源报国兴趣。</w:t>
            </w:r>
          </w:p>
        </w:tc>
        <w:tc>
          <w:tcPr>
            <w:tcW w:w="550" w:type="pct"/>
            <w:vAlign w:val="center"/>
          </w:tcPr>
          <w:p w14:paraId="0260BDE8" w14:textId="77777777" w:rsidR="00C9578B" w:rsidRDefault="00966877">
            <w:pPr>
              <w:suppressAutoHyphens/>
              <w:rPr>
                <w:rFonts w:eastAsia="仿宋"/>
                <w:b/>
                <w:bCs/>
                <w:sz w:val="18"/>
                <w:szCs w:val="18"/>
                <w:lang w:val="zh-CN"/>
              </w:rPr>
            </w:pPr>
            <w:r>
              <w:rPr>
                <w:rFonts w:eastAsia="仿宋"/>
                <w:b/>
                <w:bCs/>
                <w:sz w:val="18"/>
                <w:szCs w:val="18"/>
                <w:lang w:val="zh-CN"/>
              </w:rPr>
              <w:t>讲授</w:t>
            </w:r>
          </w:p>
          <w:p w14:paraId="54620FE6" w14:textId="77777777" w:rsidR="00C9578B" w:rsidRDefault="00966877">
            <w:pPr>
              <w:suppressAutoHyphens/>
              <w:rPr>
                <w:rFonts w:eastAsia="仿宋"/>
                <w:b/>
                <w:bCs/>
                <w:sz w:val="18"/>
                <w:szCs w:val="18"/>
                <w:lang w:val="zh-CN"/>
              </w:rPr>
            </w:pPr>
            <w:r>
              <w:rPr>
                <w:rFonts w:eastAsia="仿宋"/>
                <w:b/>
                <w:bCs/>
                <w:sz w:val="18"/>
                <w:szCs w:val="18"/>
                <w:lang w:val="zh-CN"/>
              </w:rPr>
              <w:t>讨论练习</w:t>
            </w:r>
          </w:p>
          <w:p w14:paraId="5108D83F" w14:textId="77777777" w:rsidR="00C9578B" w:rsidRDefault="00966877">
            <w:pPr>
              <w:suppressAutoHyphens/>
              <w:rPr>
                <w:rFonts w:eastAsia="仿宋"/>
                <w:b/>
                <w:bCs/>
                <w:sz w:val="18"/>
                <w:szCs w:val="18"/>
                <w:lang w:val="zh-CN"/>
              </w:rPr>
            </w:pPr>
            <w:r>
              <w:rPr>
                <w:rFonts w:eastAsia="仿宋"/>
                <w:b/>
                <w:bCs/>
                <w:sz w:val="18"/>
                <w:szCs w:val="18"/>
                <w:lang w:val="zh-CN"/>
              </w:rPr>
              <w:t>案例</w:t>
            </w:r>
          </w:p>
        </w:tc>
        <w:tc>
          <w:tcPr>
            <w:tcW w:w="550" w:type="pct"/>
            <w:vAlign w:val="center"/>
          </w:tcPr>
          <w:p w14:paraId="5B5CB816" w14:textId="77777777" w:rsidR="00C9578B" w:rsidRDefault="00966877">
            <w:pPr>
              <w:suppressAutoHyphens/>
              <w:rPr>
                <w:rFonts w:eastAsia="仿宋"/>
                <w:b/>
                <w:bCs/>
                <w:sz w:val="18"/>
                <w:szCs w:val="18"/>
                <w:lang w:val="zh-CN"/>
              </w:rPr>
            </w:pPr>
            <w:r>
              <w:rPr>
                <w:rFonts w:eastAsia="仿宋"/>
                <w:b/>
                <w:bCs/>
                <w:sz w:val="18"/>
                <w:szCs w:val="18"/>
                <w:lang w:val="zh-CN"/>
              </w:rPr>
              <w:t>课堂测试</w:t>
            </w:r>
          </w:p>
        </w:tc>
        <w:tc>
          <w:tcPr>
            <w:tcW w:w="551" w:type="pct"/>
            <w:vAlign w:val="center"/>
          </w:tcPr>
          <w:p w14:paraId="0F0EFD9C" w14:textId="77777777" w:rsidR="00C9578B" w:rsidRDefault="00966877">
            <w:pPr>
              <w:suppressAutoHyphens/>
              <w:rPr>
                <w:rFonts w:eastAsia="仿宋"/>
                <w:b/>
                <w:bCs/>
                <w:sz w:val="18"/>
                <w:szCs w:val="18"/>
                <w:lang w:val="zh-CN"/>
              </w:rPr>
            </w:pPr>
            <w:r>
              <w:rPr>
                <w:rFonts w:eastAsia="仿宋"/>
                <w:b/>
                <w:bCs/>
                <w:sz w:val="18"/>
                <w:szCs w:val="18"/>
                <w:lang w:val="zh-CN"/>
              </w:rPr>
              <w:t>课程目标</w:t>
            </w:r>
            <w:r>
              <w:rPr>
                <w:rFonts w:eastAsia="仿宋"/>
                <w:b/>
                <w:bCs/>
                <w:sz w:val="18"/>
                <w:szCs w:val="18"/>
                <w:lang w:val="zh-CN"/>
              </w:rPr>
              <w:t>2</w:t>
            </w:r>
          </w:p>
          <w:p w14:paraId="4D240670" w14:textId="77777777" w:rsidR="00C9578B" w:rsidRDefault="00C9578B">
            <w:pPr>
              <w:suppressAutoHyphens/>
              <w:rPr>
                <w:rFonts w:eastAsia="仿宋"/>
                <w:b/>
                <w:bCs/>
                <w:sz w:val="18"/>
                <w:szCs w:val="18"/>
                <w:lang w:val="zh-CN"/>
              </w:rPr>
            </w:pPr>
          </w:p>
        </w:tc>
      </w:tr>
      <w:tr w:rsidR="00C9578B" w14:paraId="77B43AC5" w14:textId="77777777">
        <w:trPr>
          <w:jc w:val="center"/>
        </w:trPr>
        <w:tc>
          <w:tcPr>
            <w:tcW w:w="303" w:type="pct"/>
            <w:shd w:val="clear" w:color="auto" w:fill="auto"/>
            <w:vAlign w:val="center"/>
          </w:tcPr>
          <w:p w14:paraId="0070A828" w14:textId="77777777" w:rsidR="00C9578B" w:rsidRDefault="00966877">
            <w:pPr>
              <w:suppressAutoHyphens/>
              <w:spacing w:beforeLines="50" w:before="156" w:afterLines="50" w:after="156" w:line="276" w:lineRule="auto"/>
              <w:jc w:val="center"/>
              <w:rPr>
                <w:rFonts w:eastAsia="仿宋"/>
                <w:sz w:val="18"/>
                <w:szCs w:val="18"/>
                <w:lang w:val="zh-CN"/>
              </w:rPr>
            </w:pPr>
            <w:r>
              <w:rPr>
                <w:rFonts w:eastAsia="仿宋"/>
                <w:sz w:val="18"/>
                <w:szCs w:val="18"/>
                <w:lang w:val="zh-CN"/>
              </w:rPr>
              <w:t>8</w:t>
            </w:r>
          </w:p>
        </w:tc>
        <w:tc>
          <w:tcPr>
            <w:tcW w:w="544" w:type="pct"/>
            <w:shd w:val="clear" w:color="auto" w:fill="auto"/>
            <w:vAlign w:val="center"/>
          </w:tcPr>
          <w:p w14:paraId="7CEFB68F" w14:textId="77777777" w:rsidR="00C9578B" w:rsidRDefault="00966877">
            <w:pPr>
              <w:suppressAutoHyphens/>
              <w:spacing w:beforeLines="50" w:before="156" w:afterLines="50" w:after="156" w:line="276" w:lineRule="auto"/>
              <w:jc w:val="center"/>
              <w:rPr>
                <w:rFonts w:eastAsia="仿宋"/>
                <w:sz w:val="18"/>
                <w:szCs w:val="18"/>
                <w:lang w:val="zh-CN"/>
              </w:rPr>
            </w:pPr>
            <w:r>
              <w:rPr>
                <w:rFonts w:eastAsia="仿宋"/>
                <w:sz w:val="18"/>
                <w:szCs w:val="18"/>
                <w:lang w:val="zh-CN"/>
              </w:rPr>
              <w:t>期中考试</w:t>
            </w:r>
          </w:p>
        </w:tc>
        <w:tc>
          <w:tcPr>
            <w:tcW w:w="996" w:type="pct"/>
            <w:shd w:val="clear" w:color="auto" w:fill="auto"/>
            <w:vAlign w:val="center"/>
          </w:tcPr>
          <w:p w14:paraId="133B765A" w14:textId="77777777" w:rsidR="00C9578B" w:rsidRDefault="00966877">
            <w:pPr>
              <w:rPr>
                <w:rFonts w:eastAsia="仿宋"/>
                <w:sz w:val="18"/>
                <w:szCs w:val="18"/>
                <w:lang w:val="zh-CN"/>
              </w:rPr>
            </w:pPr>
            <w:r>
              <w:rPr>
                <w:rFonts w:eastAsia="仿宋"/>
                <w:sz w:val="18"/>
                <w:szCs w:val="18"/>
                <w:lang w:val="zh-CN"/>
              </w:rPr>
              <w:t>期中考试</w:t>
            </w:r>
          </w:p>
        </w:tc>
        <w:tc>
          <w:tcPr>
            <w:tcW w:w="307" w:type="pct"/>
            <w:vAlign w:val="center"/>
          </w:tcPr>
          <w:p w14:paraId="6B381703" w14:textId="77777777" w:rsidR="00C9578B" w:rsidRDefault="00966877">
            <w:pPr>
              <w:suppressAutoHyphens/>
              <w:spacing w:beforeLines="50" w:before="156" w:afterLines="50" w:after="156" w:line="276" w:lineRule="auto"/>
              <w:jc w:val="center"/>
              <w:rPr>
                <w:rFonts w:eastAsia="仿宋"/>
                <w:sz w:val="18"/>
                <w:szCs w:val="18"/>
                <w:lang w:val="zh-CN"/>
              </w:rPr>
            </w:pPr>
            <w:r>
              <w:rPr>
                <w:rFonts w:eastAsia="仿宋"/>
                <w:sz w:val="18"/>
                <w:szCs w:val="18"/>
                <w:lang w:val="zh-CN"/>
              </w:rPr>
              <w:t>1</w:t>
            </w:r>
          </w:p>
        </w:tc>
        <w:tc>
          <w:tcPr>
            <w:tcW w:w="1198" w:type="pct"/>
            <w:vAlign w:val="center"/>
          </w:tcPr>
          <w:p w14:paraId="61D7B065" w14:textId="77777777" w:rsidR="00C9578B" w:rsidRDefault="00C9578B">
            <w:pPr>
              <w:rPr>
                <w:rFonts w:eastAsia="仿宋"/>
                <w:b/>
                <w:spacing w:val="-3"/>
                <w:sz w:val="18"/>
                <w:szCs w:val="18"/>
                <w:lang w:val="en-GB"/>
              </w:rPr>
            </w:pPr>
          </w:p>
        </w:tc>
        <w:tc>
          <w:tcPr>
            <w:tcW w:w="550" w:type="pct"/>
            <w:vAlign w:val="center"/>
          </w:tcPr>
          <w:p w14:paraId="2A96F885" w14:textId="77777777" w:rsidR="00C9578B" w:rsidRDefault="00966877">
            <w:pPr>
              <w:suppressAutoHyphens/>
              <w:rPr>
                <w:rFonts w:eastAsia="仿宋"/>
                <w:b/>
                <w:bCs/>
                <w:sz w:val="18"/>
                <w:szCs w:val="18"/>
                <w:lang w:val="zh-CN"/>
              </w:rPr>
            </w:pPr>
            <w:r>
              <w:rPr>
                <w:rFonts w:eastAsia="仿宋"/>
                <w:b/>
                <w:bCs/>
                <w:sz w:val="18"/>
                <w:szCs w:val="18"/>
                <w:lang w:val="zh-CN"/>
              </w:rPr>
              <w:t>练习</w:t>
            </w:r>
          </w:p>
        </w:tc>
        <w:tc>
          <w:tcPr>
            <w:tcW w:w="550" w:type="pct"/>
            <w:vAlign w:val="center"/>
          </w:tcPr>
          <w:p w14:paraId="7CC8DA62" w14:textId="77777777" w:rsidR="00C9578B" w:rsidRDefault="00966877">
            <w:pPr>
              <w:suppressAutoHyphens/>
              <w:rPr>
                <w:rFonts w:eastAsia="仿宋"/>
                <w:b/>
                <w:bCs/>
                <w:sz w:val="18"/>
                <w:szCs w:val="18"/>
                <w:lang w:val="zh-CN"/>
              </w:rPr>
            </w:pPr>
            <w:r>
              <w:rPr>
                <w:rFonts w:eastAsia="仿宋"/>
                <w:b/>
                <w:bCs/>
                <w:sz w:val="18"/>
                <w:szCs w:val="18"/>
                <w:lang w:val="zh-CN"/>
              </w:rPr>
              <w:t>期中考试</w:t>
            </w:r>
          </w:p>
        </w:tc>
        <w:tc>
          <w:tcPr>
            <w:tcW w:w="551" w:type="pct"/>
            <w:vAlign w:val="center"/>
          </w:tcPr>
          <w:p w14:paraId="406EDA29" w14:textId="77777777" w:rsidR="00C9578B" w:rsidRDefault="00966877">
            <w:pPr>
              <w:suppressAutoHyphens/>
              <w:rPr>
                <w:rFonts w:eastAsia="仿宋"/>
                <w:b/>
                <w:bCs/>
                <w:sz w:val="18"/>
                <w:szCs w:val="18"/>
                <w:lang w:val="zh-CN"/>
              </w:rPr>
            </w:pPr>
            <w:r>
              <w:rPr>
                <w:rFonts w:eastAsia="仿宋"/>
                <w:b/>
                <w:bCs/>
                <w:sz w:val="18"/>
                <w:szCs w:val="18"/>
                <w:lang w:val="zh-CN"/>
              </w:rPr>
              <w:t>课程目标</w:t>
            </w:r>
            <w:r>
              <w:rPr>
                <w:rFonts w:eastAsia="仿宋"/>
                <w:b/>
                <w:bCs/>
                <w:sz w:val="18"/>
                <w:szCs w:val="18"/>
                <w:lang w:val="zh-CN"/>
              </w:rPr>
              <w:t>2</w:t>
            </w:r>
          </w:p>
        </w:tc>
      </w:tr>
      <w:tr w:rsidR="00C9578B" w14:paraId="34A8733D" w14:textId="77777777">
        <w:trPr>
          <w:jc w:val="center"/>
        </w:trPr>
        <w:tc>
          <w:tcPr>
            <w:tcW w:w="303" w:type="pct"/>
            <w:shd w:val="clear" w:color="auto" w:fill="auto"/>
            <w:vAlign w:val="center"/>
          </w:tcPr>
          <w:p w14:paraId="583F9CA3" w14:textId="77777777" w:rsidR="00C9578B" w:rsidRDefault="00966877">
            <w:pPr>
              <w:suppressAutoHyphens/>
              <w:spacing w:beforeLines="50" w:before="156" w:afterLines="50" w:after="156" w:line="276" w:lineRule="auto"/>
              <w:jc w:val="center"/>
              <w:rPr>
                <w:rFonts w:eastAsia="仿宋"/>
                <w:sz w:val="18"/>
                <w:szCs w:val="18"/>
                <w:lang w:val="zh-CN"/>
              </w:rPr>
            </w:pPr>
            <w:r>
              <w:rPr>
                <w:rFonts w:eastAsia="仿宋"/>
                <w:sz w:val="18"/>
                <w:szCs w:val="18"/>
                <w:lang w:val="zh-CN"/>
              </w:rPr>
              <w:t>9</w:t>
            </w:r>
          </w:p>
        </w:tc>
        <w:tc>
          <w:tcPr>
            <w:tcW w:w="544" w:type="pct"/>
            <w:shd w:val="clear" w:color="auto" w:fill="auto"/>
            <w:vAlign w:val="center"/>
          </w:tcPr>
          <w:p w14:paraId="1B6909D6" w14:textId="77777777" w:rsidR="00C9578B" w:rsidRDefault="00966877">
            <w:pPr>
              <w:suppressAutoHyphens/>
              <w:spacing w:beforeLines="50" w:before="156" w:afterLines="50" w:after="156" w:line="276" w:lineRule="auto"/>
              <w:jc w:val="center"/>
              <w:rPr>
                <w:rFonts w:eastAsia="仿宋"/>
                <w:b/>
                <w:spacing w:val="-3"/>
                <w:sz w:val="24"/>
                <w:lang w:val="en-GB"/>
              </w:rPr>
            </w:pPr>
            <w:r>
              <w:rPr>
                <w:rFonts w:eastAsia="仿宋"/>
                <w:sz w:val="18"/>
                <w:szCs w:val="18"/>
                <w:lang w:val="zh-CN"/>
              </w:rPr>
              <w:t>第八章热量传递的基本方式</w:t>
            </w:r>
          </w:p>
        </w:tc>
        <w:tc>
          <w:tcPr>
            <w:tcW w:w="996" w:type="pct"/>
            <w:shd w:val="clear" w:color="auto" w:fill="auto"/>
            <w:vAlign w:val="center"/>
          </w:tcPr>
          <w:p w14:paraId="27AB0A72" w14:textId="77777777" w:rsidR="00C9578B" w:rsidRDefault="00966877">
            <w:pPr>
              <w:widowControl/>
              <w:rPr>
                <w:rFonts w:eastAsia="仿宋"/>
                <w:sz w:val="18"/>
                <w:szCs w:val="18"/>
                <w:lang w:val="zh-CN"/>
              </w:rPr>
            </w:pPr>
            <w:r>
              <w:rPr>
                <w:rFonts w:eastAsia="仿宋"/>
                <w:sz w:val="18"/>
                <w:szCs w:val="18"/>
                <w:lang w:val="zh-CN"/>
              </w:rPr>
              <w:t>8.1</w:t>
            </w:r>
            <w:r>
              <w:rPr>
                <w:rFonts w:eastAsia="仿宋"/>
                <w:sz w:val="18"/>
                <w:szCs w:val="18"/>
                <w:lang w:val="zh-CN"/>
              </w:rPr>
              <w:t>热传导</w:t>
            </w:r>
          </w:p>
          <w:p w14:paraId="67BC77A0" w14:textId="77777777" w:rsidR="00C9578B" w:rsidRDefault="00966877">
            <w:pPr>
              <w:widowControl/>
              <w:rPr>
                <w:rFonts w:eastAsia="仿宋"/>
                <w:sz w:val="18"/>
                <w:szCs w:val="18"/>
                <w:lang w:val="zh-CN"/>
              </w:rPr>
            </w:pPr>
            <w:r>
              <w:rPr>
                <w:rFonts w:eastAsia="仿宋"/>
                <w:sz w:val="18"/>
                <w:szCs w:val="18"/>
                <w:lang w:val="zh-CN"/>
              </w:rPr>
              <w:t>8.2</w:t>
            </w:r>
            <w:r>
              <w:rPr>
                <w:rFonts w:eastAsia="仿宋"/>
                <w:sz w:val="18"/>
                <w:szCs w:val="18"/>
                <w:lang w:val="zh-CN"/>
              </w:rPr>
              <w:t>热对流</w:t>
            </w:r>
          </w:p>
          <w:p w14:paraId="44462884" w14:textId="77777777" w:rsidR="00C9578B" w:rsidRDefault="00966877">
            <w:pPr>
              <w:widowControl/>
              <w:rPr>
                <w:rFonts w:eastAsia="仿宋"/>
                <w:sz w:val="18"/>
                <w:szCs w:val="18"/>
                <w:lang w:val="zh-CN"/>
              </w:rPr>
            </w:pPr>
            <w:r>
              <w:rPr>
                <w:rFonts w:eastAsia="仿宋"/>
                <w:sz w:val="18"/>
                <w:szCs w:val="18"/>
                <w:lang w:val="zh-CN"/>
              </w:rPr>
              <w:t>8.3</w:t>
            </w:r>
            <w:r>
              <w:rPr>
                <w:rFonts w:eastAsia="仿宋"/>
                <w:sz w:val="18"/>
                <w:szCs w:val="18"/>
                <w:lang w:val="zh-CN"/>
              </w:rPr>
              <w:t>热辐射</w:t>
            </w:r>
          </w:p>
          <w:p w14:paraId="528D1F4D" w14:textId="77777777" w:rsidR="00C9578B" w:rsidRDefault="00966877">
            <w:pPr>
              <w:widowControl/>
              <w:rPr>
                <w:rFonts w:eastAsia="仿宋"/>
                <w:b/>
                <w:spacing w:val="-3"/>
                <w:sz w:val="24"/>
                <w:lang w:val="en-GB"/>
              </w:rPr>
            </w:pPr>
            <w:r>
              <w:rPr>
                <w:rFonts w:eastAsia="仿宋"/>
                <w:sz w:val="18"/>
                <w:szCs w:val="18"/>
                <w:lang w:val="zh-CN"/>
              </w:rPr>
              <w:t>8.4</w:t>
            </w:r>
            <w:r>
              <w:rPr>
                <w:rFonts w:eastAsia="仿宋"/>
                <w:sz w:val="18"/>
                <w:szCs w:val="18"/>
                <w:lang w:val="zh-CN"/>
              </w:rPr>
              <w:t>传热过程简介</w:t>
            </w:r>
          </w:p>
        </w:tc>
        <w:tc>
          <w:tcPr>
            <w:tcW w:w="307" w:type="pct"/>
            <w:vAlign w:val="center"/>
          </w:tcPr>
          <w:p w14:paraId="0AF6B487" w14:textId="77777777" w:rsidR="00C9578B" w:rsidRDefault="00966877">
            <w:pPr>
              <w:suppressAutoHyphens/>
              <w:spacing w:beforeLines="50" w:before="156" w:afterLines="50" w:after="156" w:line="276" w:lineRule="auto"/>
              <w:jc w:val="center"/>
              <w:rPr>
                <w:rFonts w:eastAsia="仿宋"/>
                <w:sz w:val="18"/>
                <w:szCs w:val="18"/>
                <w:lang w:val="zh-CN"/>
              </w:rPr>
            </w:pPr>
            <w:r>
              <w:rPr>
                <w:rFonts w:eastAsia="仿宋"/>
                <w:sz w:val="18"/>
                <w:szCs w:val="18"/>
                <w:lang w:val="zh-CN"/>
              </w:rPr>
              <w:t>4</w:t>
            </w:r>
          </w:p>
        </w:tc>
        <w:tc>
          <w:tcPr>
            <w:tcW w:w="1198" w:type="pct"/>
            <w:vAlign w:val="center"/>
          </w:tcPr>
          <w:p w14:paraId="35785392" w14:textId="77777777" w:rsidR="00C9578B" w:rsidRDefault="00966877">
            <w:pPr>
              <w:rPr>
                <w:rFonts w:eastAsia="仿宋"/>
                <w:sz w:val="18"/>
                <w:szCs w:val="18"/>
                <w:lang w:val="zh-CN"/>
              </w:rPr>
            </w:pPr>
            <w:r>
              <w:rPr>
                <w:rFonts w:eastAsia="仿宋"/>
                <w:b/>
                <w:spacing w:val="-3"/>
                <w:sz w:val="18"/>
                <w:szCs w:val="18"/>
                <w:lang w:val="en-GB"/>
              </w:rPr>
              <w:t>重点：</w:t>
            </w:r>
            <w:r>
              <w:rPr>
                <w:rFonts w:eastAsia="仿宋"/>
                <w:sz w:val="18"/>
                <w:szCs w:val="18"/>
                <w:lang w:val="zh-CN"/>
              </w:rPr>
              <w:t>热传导基本过程、热对流基本过程、热辐射基本过程、传热过程</w:t>
            </w:r>
          </w:p>
          <w:p w14:paraId="642AC82D" w14:textId="77777777" w:rsidR="00C9578B" w:rsidRDefault="00966877">
            <w:pPr>
              <w:suppressAutoHyphens/>
              <w:rPr>
                <w:rFonts w:eastAsia="仿宋"/>
                <w:bCs/>
                <w:spacing w:val="-3"/>
                <w:sz w:val="18"/>
                <w:szCs w:val="18"/>
                <w:lang w:val="en-GB"/>
              </w:rPr>
            </w:pPr>
            <w:r>
              <w:rPr>
                <w:rFonts w:eastAsia="仿宋"/>
                <w:b/>
                <w:spacing w:val="-3"/>
                <w:sz w:val="18"/>
                <w:szCs w:val="18"/>
                <w:lang w:val="en-GB"/>
              </w:rPr>
              <w:t>难点：</w:t>
            </w:r>
            <w:r>
              <w:rPr>
                <w:rFonts w:eastAsia="仿宋"/>
                <w:sz w:val="18"/>
                <w:szCs w:val="18"/>
                <w:lang w:val="zh-CN"/>
              </w:rPr>
              <w:t>热传导数学描述、热对流数学描述、热辐射数学描述、传热过程数学描述</w:t>
            </w:r>
          </w:p>
          <w:p w14:paraId="584E52C5" w14:textId="77777777" w:rsidR="00C9578B" w:rsidRDefault="00966877">
            <w:pPr>
              <w:rPr>
                <w:rFonts w:eastAsia="仿宋"/>
                <w:b/>
                <w:spacing w:val="-3"/>
                <w:sz w:val="24"/>
                <w:lang w:val="en-GB"/>
              </w:rPr>
            </w:pPr>
            <w:proofErr w:type="gramStart"/>
            <w:r>
              <w:rPr>
                <w:rFonts w:eastAsia="仿宋"/>
                <w:b/>
                <w:spacing w:val="-3"/>
                <w:sz w:val="18"/>
                <w:szCs w:val="18"/>
                <w:lang w:val="en-GB"/>
              </w:rPr>
              <w:t>课程思政元素</w:t>
            </w:r>
            <w:proofErr w:type="gramEnd"/>
            <w:r>
              <w:rPr>
                <w:rFonts w:eastAsia="仿宋"/>
                <w:b/>
                <w:spacing w:val="-3"/>
                <w:sz w:val="18"/>
                <w:szCs w:val="18"/>
                <w:lang w:val="en-GB"/>
              </w:rPr>
              <w:t>：</w:t>
            </w:r>
            <w:r>
              <w:rPr>
                <w:rFonts w:eastAsia="仿宋" w:hint="eastAsia"/>
                <w:bCs/>
                <w:spacing w:val="-3"/>
                <w:sz w:val="18"/>
                <w:szCs w:val="18"/>
                <w:lang w:val="en-GB"/>
              </w:rPr>
              <w:t>三种传热方式在日常生活中的应用</w:t>
            </w:r>
            <w:r>
              <w:rPr>
                <w:rFonts w:eastAsia="仿宋"/>
                <w:bCs/>
                <w:spacing w:val="-3"/>
                <w:sz w:val="18"/>
                <w:szCs w:val="18"/>
                <w:lang w:val="en-GB"/>
              </w:rPr>
              <w:t>。</w:t>
            </w:r>
          </w:p>
        </w:tc>
        <w:tc>
          <w:tcPr>
            <w:tcW w:w="550" w:type="pct"/>
            <w:vAlign w:val="center"/>
          </w:tcPr>
          <w:p w14:paraId="4FCA2309" w14:textId="77777777" w:rsidR="00C9578B" w:rsidRDefault="00966877">
            <w:pPr>
              <w:suppressAutoHyphens/>
              <w:rPr>
                <w:rFonts w:eastAsia="仿宋"/>
                <w:b/>
                <w:bCs/>
                <w:sz w:val="18"/>
                <w:szCs w:val="18"/>
                <w:lang w:val="zh-CN"/>
              </w:rPr>
            </w:pPr>
            <w:r>
              <w:rPr>
                <w:rFonts w:eastAsia="仿宋"/>
                <w:b/>
                <w:bCs/>
                <w:sz w:val="18"/>
                <w:szCs w:val="18"/>
                <w:lang w:val="zh-CN"/>
              </w:rPr>
              <w:t>讲授</w:t>
            </w:r>
          </w:p>
          <w:p w14:paraId="18AEF773" w14:textId="77777777" w:rsidR="00C9578B" w:rsidRDefault="00966877">
            <w:pPr>
              <w:suppressAutoHyphens/>
              <w:rPr>
                <w:rFonts w:eastAsia="仿宋"/>
                <w:b/>
                <w:bCs/>
                <w:sz w:val="18"/>
                <w:szCs w:val="18"/>
                <w:lang w:val="zh-CN"/>
              </w:rPr>
            </w:pPr>
            <w:r>
              <w:rPr>
                <w:rFonts w:eastAsia="仿宋"/>
                <w:b/>
                <w:bCs/>
                <w:sz w:val="18"/>
                <w:szCs w:val="18"/>
                <w:lang w:val="zh-CN"/>
              </w:rPr>
              <w:t>讨论练习</w:t>
            </w:r>
          </w:p>
          <w:p w14:paraId="0B57AED4" w14:textId="77777777" w:rsidR="00C9578B" w:rsidRDefault="00966877">
            <w:pPr>
              <w:suppressAutoHyphens/>
              <w:rPr>
                <w:rFonts w:eastAsia="仿宋"/>
                <w:b/>
                <w:bCs/>
                <w:sz w:val="18"/>
                <w:szCs w:val="18"/>
                <w:lang w:val="zh-CN"/>
              </w:rPr>
            </w:pPr>
            <w:r>
              <w:rPr>
                <w:rFonts w:eastAsia="仿宋"/>
                <w:b/>
                <w:bCs/>
                <w:sz w:val="18"/>
                <w:szCs w:val="18"/>
                <w:lang w:val="zh-CN"/>
              </w:rPr>
              <w:t>案例</w:t>
            </w:r>
          </w:p>
        </w:tc>
        <w:tc>
          <w:tcPr>
            <w:tcW w:w="550" w:type="pct"/>
            <w:vAlign w:val="center"/>
          </w:tcPr>
          <w:p w14:paraId="3DDAA966" w14:textId="77777777" w:rsidR="00C9578B" w:rsidRDefault="00966877">
            <w:pPr>
              <w:suppressAutoHyphens/>
              <w:rPr>
                <w:rFonts w:eastAsia="仿宋"/>
                <w:b/>
                <w:bCs/>
                <w:sz w:val="18"/>
                <w:szCs w:val="18"/>
                <w:lang w:val="zh-CN"/>
              </w:rPr>
            </w:pPr>
            <w:r>
              <w:rPr>
                <w:rFonts w:eastAsia="仿宋"/>
                <w:b/>
                <w:bCs/>
                <w:sz w:val="18"/>
                <w:szCs w:val="18"/>
                <w:lang w:val="zh-CN"/>
              </w:rPr>
              <w:t>课堂测试</w:t>
            </w:r>
          </w:p>
        </w:tc>
        <w:tc>
          <w:tcPr>
            <w:tcW w:w="551" w:type="pct"/>
            <w:vAlign w:val="center"/>
          </w:tcPr>
          <w:p w14:paraId="08A1723E" w14:textId="77777777" w:rsidR="00C9578B" w:rsidRDefault="00966877">
            <w:pPr>
              <w:suppressAutoHyphens/>
              <w:rPr>
                <w:rFonts w:eastAsia="仿宋"/>
                <w:b/>
                <w:bCs/>
                <w:sz w:val="18"/>
                <w:szCs w:val="18"/>
                <w:lang w:val="zh-CN"/>
              </w:rPr>
            </w:pPr>
            <w:r>
              <w:rPr>
                <w:rFonts w:eastAsia="仿宋"/>
                <w:b/>
                <w:bCs/>
                <w:sz w:val="18"/>
                <w:szCs w:val="18"/>
                <w:lang w:val="zh-CN"/>
              </w:rPr>
              <w:t>课程目标</w:t>
            </w:r>
            <w:r>
              <w:rPr>
                <w:rFonts w:eastAsia="仿宋"/>
                <w:b/>
                <w:bCs/>
                <w:sz w:val="18"/>
                <w:szCs w:val="18"/>
                <w:lang w:val="zh-CN"/>
              </w:rPr>
              <w:t>3</w:t>
            </w:r>
          </w:p>
        </w:tc>
      </w:tr>
      <w:tr w:rsidR="00C9578B" w14:paraId="5ACAF92B" w14:textId="77777777">
        <w:trPr>
          <w:jc w:val="center"/>
        </w:trPr>
        <w:tc>
          <w:tcPr>
            <w:tcW w:w="303" w:type="pct"/>
            <w:shd w:val="clear" w:color="auto" w:fill="auto"/>
            <w:vAlign w:val="center"/>
          </w:tcPr>
          <w:p w14:paraId="3D59C646" w14:textId="77777777" w:rsidR="00C9578B" w:rsidRDefault="00966877">
            <w:pPr>
              <w:suppressAutoHyphens/>
              <w:spacing w:beforeLines="50" w:before="156" w:afterLines="50" w:after="156" w:line="276" w:lineRule="auto"/>
              <w:jc w:val="center"/>
              <w:rPr>
                <w:rFonts w:eastAsia="仿宋"/>
                <w:sz w:val="18"/>
                <w:szCs w:val="18"/>
                <w:lang w:val="zh-CN"/>
              </w:rPr>
            </w:pPr>
            <w:r>
              <w:rPr>
                <w:rFonts w:eastAsia="仿宋"/>
                <w:sz w:val="18"/>
                <w:szCs w:val="18"/>
                <w:lang w:val="zh-CN"/>
              </w:rPr>
              <w:t>10</w:t>
            </w:r>
          </w:p>
        </w:tc>
        <w:tc>
          <w:tcPr>
            <w:tcW w:w="544" w:type="pct"/>
            <w:shd w:val="clear" w:color="auto" w:fill="auto"/>
            <w:vAlign w:val="center"/>
          </w:tcPr>
          <w:p w14:paraId="38184079" w14:textId="77777777" w:rsidR="00C9578B" w:rsidRDefault="00966877">
            <w:pPr>
              <w:suppressAutoHyphens/>
              <w:spacing w:beforeLines="50" w:before="156" w:afterLines="50" w:after="156" w:line="276" w:lineRule="auto"/>
              <w:jc w:val="center"/>
              <w:rPr>
                <w:rFonts w:eastAsia="仿宋"/>
                <w:b/>
                <w:spacing w:val="-3"/>
                <w:sz w:val="24"/>
                <w:lang w:val="en-GB"/>
              </w:rPr>
            </w:pPr>
            <w:r>
              <w:rPr>
                <w:rFonts w:eastAsia="仿宋"/>
                <w:sz w:val="18"/>
                <w:szCs w:val="18"/>
                <w:lang w:val="zh-CN"/>
              </w:rPr>
              <w:t>第九章导热</w:t>
            </w:r>
          </w:p>
        </w:tc>
        <w:tc>
          <w:tcPr>
            <w:tcW w:w="996" w:type="pct"/>
            <w:shd w:val="clear" w:color="auto" w:fill="auto"/>
            <w:vAlign w:val="center"/>
          </w:tcPr>
          <w:p w14:paraId="156E4205" w14:textId="77777777" w:rsidR="00C9578B" w:rsidRDefault="00966877">
            <w:pPr>
              <w:widowControl/>
              <w:rPr>
                <w:rFonts w:eastAsia="仿宋"/>
                <w:sz w:val="18"/>
                <w:szCs w:val="18"/>
                <w:lang w:val="zh-CN"/>
              </w:rPr>
            </w:pPr>
            <w:r>
              <w:rPr>
                <w:rFonts w:eastAsia="仿宋"/>
                <w:sz w:val="18"/>
                <w:szCs w:val="18"/>
                <w:lang w:val="zh-CN"/>
              </w:rPr>
              <w:t>9.1</w:t>
            </w:r>
            <w:r>
              <w:rPr>
                <w:rFonts w:eastAsia="仿宋"/>
                <w:sz w:val="18"/>
                <w:szCs w:val="18"/>
                <w:lang w:val="zh-CN"/>
              </w:rPr>
              <w:t>导热理论基础</w:t>
            </w:r>
          </w:p>
          <w:p w14:paraId="41E7680C" w14:textId="77777777" w:rsidR="00C9578B" w:rsidRDefault="00966877">
            <w:pPr>
              <w:widowControl/>
              <w:rPr>
                <w:rFonts w:eastAsia="仿宋"/>
                <w:b/>
                <w:spacing w:val="-3"/>
                <w:sz w:val="24"/>
                <w:lang w:val="en-GB"/>
              </w:rPr>
            </w:pPr>
            <w:r>
              <w:rPr>
                <w:rFonts w:eastAsia="仿宋"/>
                <w:sz w:val="18"/>
                <w:szCs w:val="18"/>
                <w:lang w:val="zh-CN"/>
              </w:rPr>
              <w:t>9.2</w:t>
            </w:r>
            <w:r>
              <w:rPr>
                <w:rFonts w:eastAsia="仿宋"/>
                <w:sz w:val="18"/>
                <w:szCs w:val="18"/>
                <w:lang w:val="zh-CN"/>
              </w:rPr>
              <w:t>稳态导热</w:t>
            </w:r>
          </w:p>
        </w:tc>
        <w:tc>
          <w:tcPr>
            <w:tcW w:w="307" w:type="pct"/>
            <w:vAlign w:val="center"/>
          </w:tcPr>
          <w:p w14:paraId="658F70F8" w14:textId="77777777" w:rsidR="00C9578B" w:rsidRDefault="00966877">
            <w:pPr>
              <w:suppressAutoHyphens/>
              <w:spacing w:beforeLines="50" w:before="156" w:afterLines="50" w:after="156" w:line="276" w:lineRule="auto"/>
              <w:jc w:val="center"/>
              <w:rPr>
                <w:rFonts w:eastAsia="仿宋"/>
                <w:sz w:val="18"/>
                <w:szCs w:val="18"/>
                <w:lang w:val="zh-CN"/>
              </w:rPr>
            </w:pPr>
            <w:r>
              <w:rPr>
                <w:rFonts w:eastAsia="仿宋"/>
                <w:sz w:val="18"/>
                <w:szCs w:val="18"/>
                <w:lang w:val="zh-CN"/>
              </w:rPr>
              <w:t>4</w:t>
            </w:r>
          </w:p>
        </w:tc>
        <w:tc>
          <w:tcPr>
            <w:tcW w:w="1198" w:type="pct"/>
            <w:vAlign w:val="center"/>
          </w:tcPr>
          <w:p w14:paraId="4AEDC76A" w14:textId="77777777" w:rsidR="00C9578B" w:rsidRDefault="00966877">
            <w:pPr>
              <w:rPr>
                <w:rFonts w:eastAsia="仿宋"/>
                <w:sz w:val="18"/>
                <w:szCs w:val="18"/>
                <w:lang w:val="zh-CN"/>
              </w:rPr>
            </w:pPr>
            <w:r>
              <w:rPr>
                <w:rFonts w:eastAsia="仿宋"/>
                <w:b/>
                <w:spacing w:val="-3"/>
                <w:sz w:val="18"/>
                <w:szCs w:val="18"/>
                <w:lang w:val="en-GB"/>
              </w:rPr>
              <w:t>重点：</w:t>
            </w:r>
            <w:r>
              <w:rPr>
                <w:rFonts w:eastAsia="仿宋"/>
                <w:sz w:val="18"/>
                <w:szCs w:val="18"/>
                <w:lang w:val="zh-CN"/>
              </w:rPr>
              <w:t>导热的基本概念、基本定律；热导率、平壁稳态导热、</w:t>
            </w:r>
          </w:p>
          <w:p w14:paraId="1F0807E0" w14:textId="77777777" w:rsidR="00C9578B" w:rsidRDefault="00966877">
            <w:pPr>
              <w:suppressAutoHyphens/>
              <w:rPr>
                <w:rFonts w:eastAsia="仿宋"/>
                <w:sz w:val="18"/>
                <w:szCs w:val="18"/>
                <w:lang w:val="zh-CN"/>
              </w:rPr>
            </w:pPr>
            <w:r>
              <w:rPr>
                <w:rFonts w:eastAsia="仿宋"/>
                <w:b/>
                <w:spacing w:val="-3"/>
                <w:sz w:val="18"/>
                <w:szCs w:val="18"/>
                <w:lang w:val="en-GB"/>
              </w:rPr>
              <w:t>难点：</w:t>
            </w:r>
            <w:r>
              <w:rPr>
                <w:rFonts w:eastAsia="仿宋"/>
                <w:sz w:val="18"/>
                <w:szCs w:val="18"/>
                <w:lang w:val="zh-CN"/>
              </w:rPr>
              <w:t>导热微分方程及单值条件、圆筒壁稳态导热</w:t>
            </w:r>
          </w:p>
          <w:p w14:paraId="1222D21A" w14:textId="77777777" w:rsidR="00C9578B" w:rsidRDefault="00966877">
            <w:pPr>
              <w:suppressAutoHyphens/>
              <w:rPr>
                <w:rFonts w:eastAsia="仿宋"/>
                <w:b/>
                <w:spacing w:val="-3"/>
                <w:sz w:val="24"/>
                <w:lang w:val="en-GB"/>
              </w:rPr>
            </w:pPr>
            <w:proofErr w:type="gramStart"/>
            <w:r>
              <w:rPr>
                <w:rFonts w:eastAsia="仿宋"/>
                <w:b/>
                <w:spacing w:val="-3"/>
                <w:sz w:val="18"/>
                <w:szCs w:val="18"/>
                <w:lang w:val="en-GB"/>
              </w:rPr>
              <w:t>课程思政元素</w:t>
            </w:r>
            <w:proofErr w:type="gramEnd"/>
            <w:r>
              <w:rPr>
                <w:rFonts w:eastAsia="仿宋"/>
                <w:b/>
                <w:spacing w:val="-3"/>
                <w:sz w:val="18"/>
                <w:szCs w:val="18"/>
                <w:lang w:val="en-GB"/>
              </w:rPr>
              <w:t>：</w:t>
            </w:r>
            <w:r>
              <w:rPr>
                <w:rFonts w:eastAsia="仿宋" w:hint="eastAsia"/>
                <w:bCs/>
                <w:spacing w:val="-3"/>
                <w:sz w:val="18"/>
                <w:szCs w:val="18"/>
                <w:lang w:val="en-GB"/>
              </w:rPr>
              <w:t>日常生活中导热如何节能</w:t>
            </w:r>
            <w:r>
              <w:rPr>
                <w:rFonts w:eastAsia="仿宋"/>
                <w:bCs/>
                <w:spacing w:val="-3"/>
                <w:sz w:val="18"/>
                <w:szCs w:val="18"/>
                <w:lang w:val="en-GB"/>
              </w:rPr>
              <w:t>。</w:t>
            </w:r>
          </w:p>
        </w:tc>
        <w:tc>
          <w:tcPr>
            <w:tcW w:w="550" w:type="pct"/>
            <w:vAlign w:val="center"/>
          </w:tcPr>
          <w:p w14:paraId="5CE2EBFC" w14:textId="77777777" w:rsidR="00C9578B" w:rsidRDefault="00966877">
            <w:pPr>
              <w:suppressAutoHyphens/>
              <w:rPr>
                <w:rFonts w:eastAsia="仿宋"/>
                <w:b/>
                <w:bCs/>
                <w:sz w:val="18"/>
                <w:szCs w:val="18"/>
                <w:lang w:val="zh-CN"/>
              </w:rPr>
            </w:pPr>
            <w:r>
              <w:rPr>
                <w:rFonts w:eastAsia="仿宋"/>
                <w:b/>
                <w:bCs/>
                <w:sz w:val="18"/>
                <w:szCs w:val="18"/>
                <w:lang w:val="zh-CN"/>
              </w:rPr>
              <w:t>讲授</w:t>
            </w:r>
          </w:p>
          <w:p w14:paraId="088419C3" w14:textId="77777777" w:rsidR="00C9578B" w:rsidRDefault="00966877">
            <w:pPr>
              <w:suppressAutoHyphens/>
              <w:rPr>
                <w:rFonts w:eastAsia="仿宋"/>
                <w:b/>
                <w:bCs/>
                <w:sz w:val="18"/>
                <w:szCs w:val="18"/>
                <w:lang w:val="zh-CN"/>
              </w:rPr>
            </w:pPr>
            <w:r>
              <w:rPr>
                <w:rFonts w:eastAsia="仿宋"/>
                <w:b/>
                <w:bCs/>
                <w:sz w:val="18"/>
                <w:szCs w:val="18"/>
                <w:lang w:val="zh-CN"/>
              </w:rPr>
              <w:t>讨论练习</w:t>
            </w:r>
          </w:p>
          <w:p w14:paraId="4EDD00F1" w14:textId="77777777" w:rsidR="00C9578B" w:rsidRDefault="00966877">
            <w:pPr>
              <w:suppressAutoHyphens/>
              <w:rPr>
                <w:rFonts w:eastAsia="仿宋"/>
                <w:b/>
                <w:bCs/>
                <w:sz w:val="18"/>
                <w:szCs w:val="18"/>
                <w:lang w:val="zh-CN"/>
              </w:rPr>
            </w:pPr>
            <w:r>
              <w:rPr>
                <w:rFonts w:eastAsia="仿宋"/>
                <w:b/>
                <w:bCs/>
                <w:sz w:val="18"/>
                <w:szCs w:val="18"/>
                <w:lang w:val="zh-CN"/>
              </w:rPr>
              <w:t>案例</w:t>
            </w:r>
          </w:p>
        </w:tc>
        <w:tc>
          <w:tcPr>
            <w:tcW w:w="550" w:type="pct"/>
            <w:vAlign w:val="center"/>
          </w:tcPr>
          <w:p w14:paraId="0F79F2BF" w14:textId="77777777" w:rsidR="00C9578B" w:rsidRDefault="00966877">
            <w:pPr>
              <w:suppressAutoHyphens/>
              <w:rPr>
                <w:rFonts w:eastAsia="仿宋"/>
                <w:b/>
                <w:bCs/>
                <w:sz w:val="18"/>
                <w:szCs w:val="18"/>
                <w:lang w:val="zh-CN"/>
              </w:rPr>
            </w:pPr>
            <w:r>
              <w:rPr>
                <w:rFonts w:eastAsia="仿宋"/>
                <w:b/>
                <w:bCs/>
                <w:sz w:val="18"/>
                <w:szCs w:val="18"/>
                <w:lang w:val="zh-CN"/>
              </w:rPr>
              <w:t>课堂测试</w:t>
            </w:r>
          </w:p>
        </w:tc>
        <w:tc>
          <w:tcPr>
            <w:tcW w:w="551" w:type="pct"/>
            <w:vAlign w:val="center"/>
          </w:tcPr>
          <w:p w14:paraId="54625104" w14:textId="77777777" w:rsidR="00C9578B" w:rsidRDefault="00966877">
            <w:pPr>
              <w:suppressAutoHyphens/>
              <w:rPr>
                <w:rFonts w:eastAsia="仿宋"/>
                <w:b/>
                <w:bCs/>
                <w:sz w:val="18"/>
                <w:szCs w:val="18"/>
                <w:lang w:val="zh-CN"/>
              </w:rPr>
            </w:pPr>
            <w:r>
              <w:rPr>
                <w:rFonts w:eastAsia="仿宋"/>
                <w:b/>
                <w:bCs/>
                <w:sz w:val="18"/>
                <w:szCs w:val="18"/>
                <w:lang w:val="zh-CN"/>
              </w:rPr>
              <w:t>课程目标</w:t>
            </w:r>
            <w:r>
              <w:rPr>
                <w:rFonts w:eastAsia="仿宋"/>
                <w:b/>
                <w:bCs/>
                <w:sz w:val="18"/>
                <w:szCs w:val="18"/>
                <w:lang w:val="zh-CN"/>
              </w:rPr>
              <w:t>3</w:t>
            </w:r>
          </w:p>
        </w:tc>
      </w:tr>
      <w:tr w:rsidR="00C9578B" w14:paraId="5417C123" w14:textId="77777777">
        <w:trPr>
          <w:jc w:val="center"/>
        </w:trPr>
        <w:tc>
          <w:tcPr>
            <w:tcW w:w="303" w:type="pct"/>
            <w:shd w:val="clear" w:color="auto" w:fill="auto"/>
            <w:vAlign w:val="center"/>
          </w:tcPr>
          <w:p w14:paraId="37C5C3FC" w14:textId="77777777" w:rsidR="00C9578B" w:rsidRDefault="00966877">
            <w:pPr>
              <w:suppressAutoHyphens/>
              <w:spacing w:beforeLines="50" w:before="156" w:afterLines="50" w:after="156" w:line="276" w:lineRule="auto"/>
              <w:jc w:val="center"/>
              <w:rPr>
                <w:rFonts w:eastAsia="仿宋"/>
                <w:sz w:val="18"/>
                <w:szCs w:val="18"/>
                <w:lang w:val="zh-CN"/>
              </w:rPr>
            </w:pPr>
            <w:r>
              <w:rPr>
                <w:rFonts w:eastAsia="仿宋"/>
                <w:sz w:val="18"/>
                <w:szCs w:val="18"/>
                <w:lang w:val="zh-CN"/>
              </w:rPr>
              <w:lastRenderedPageBreak/>
              <w:t>11</w:t>
            </w:r>
          </w:p>
        </w:tc>
        <w:tc>
          <w:tcPr>
            <w:tcW w:w="544" w:type="pct"/>
            <w:shd w:val="clear" w:color="auto" w:fill="auto"/>
            <w:vAlign w:val="center"/>
          </w:tcPr>
          <w:p w14:paraId="38FC5A76" w14:textId="77777777" w:rsidR="00C9578B" w:rsidRDefault="00966877">
            <w:pPr>
              <w:suppressAutoHyphens/>
              <w:spacing w:beforeLines="50" w:before="156" w:afterLines="50" w:after="156" w:line="276" w:lineRule="auto"/>
              <w:jc w:val="center"/>
              <w:rPr>
                <w:rFonts w:eastAsia="仿宋"/>
                <w:b/>
                <w:spacing w:val="-3"/>
                <w:sz w:val="24"/>
                <w:lang w:val="en-GB"/>
              </w:rPr>
            </w:pPr>
            <w:r>
              <w:rPr>
                <w:rFonts w:eastAsia="仿宋"/>
                <w:sz w:val="18"/>
                <w:szCs w:val="18"/>
                <w:lang w:val="zh-CN"/>
              </w:rPr>
              <w:t>第十章对流换热</w:t>
            </w:r>
          </w:p>
        </w:tc>
        <w:tc>
          <w:tcPr>
            <w:tcW w:w="996" w:type="pct"/>
            <w:shd w:val="clear" w:color="auto" w:fill="auto"/>
            <w:vAlign w:val="center"/>
          </w:tcPr>
          <w:p w14:paraId="44273862" w14:textId="77777777" w:rsidR="00C9578B" w:rsidRDefault="00966877">
            <w:pPr>
              <w:widowControl/>
              <w:rPr>
                <w:rFonts w:eastAsia="仿宋"/>
                <w:sz w:val="18"/>
                <w:szCs w:val="18"/>
                <w:lang w:val="zh-CN"/>
              </w:rPr>
            </w:pPr>
            <w:r>
              <w:rPr>
                <w:rFonts w:eastAsia="仿宋"/>
                <w:sz w:val="18"/>
                <w:szCs w:val="18"/>
                <w:lang w:val="zh-CN"/>
              </w:rPr>
              <w:t>10.1</w:t>
            </w:r>
            <w:r>
              <w:rPr>
                <w:rFonts w:eastAsia="仿宋"/>
                <w:sz w:val="18"/>
                <w:szCs w:val="18"/>
                <w:lang w:val="zh-CN"/>
              </w:rPr>
              <w:t>概述</w:t>
            </w:r>
          </w:p>
          <w:p w14:paraId="2FAAE770" w14:textId="77777777" w:rsidR="00C9578B" w:rsidRDefault="00966877">
            <w:pPr>
              <w:widowControl/>
              <w:rPr>
                <w:rFonts w:eastAsia="仿宋"/>
                <w:sz w:val="18"/>
                <w:szCs w:val="18"/>
                <w:lang w:val="zh-CN"/>
              </w:rPr>
            </w:pPr>
            <w:r>
              <w:rPr>
                <w:rFonts w:eastAsia="仿宋"/>
                <w:sz w:val="18"/>
                <w:szCs w:val="18"/>
                <w:lang w:val="zh-CN"/>
              </w:rPr>
              <w:t>10.2</w:t>
            </w:r>
            <w:r>
              <w:rPr>
                <w:rFonts w:eastAsia="仿宋"/>
                <w:sz w:val="18"/>
                <w:szCs w:val="18"/>
                <w:lang w:val="zh-CN"/>
              </w:rPr>
              <w:t>对流换热的数学描述</w:t>
            </w:r>
          </w:p>
          <w:p w14:paraId="4A7D7360" w14:textId="77777777" w:rsidR="00C9578B" w:rsidRDefault="00966877">
            <w:pPr>
              <w:widowControl/>
              <w:rPr>
                <w:rFonts w:eastAsia="仿宋"/>
                <w:sz w:val="18"/>
                <w:szCs w:val="18"/>
                <w:lang w:val="zh-CN"/>
              </w:rPr>
            </w:pPr>
            <w:r>
              <w:rPr>
                <w:rFonts w:eastAsia="仿宋"/>
                <w:sz w:val="18"/>
                <w:szCs w:val="18"/>
                <w:lang w:val="zh-CN"/>
              </w:rPr>
              <w:t>10.3</w:t>
            </w:r>
            <w:r>
              <w:rPr>
                <w:rFonts w:eastAsia="仿宋"/>
                <w:sz w:val="18"/>
                <w:szCs w:val="18"/>
                <w:lang w:val="zh-CN"/>
              </w:rPr>
              <w:t>外掠</w:t>
            </w:r>
            <w:proofErr w:type="gramStart"/>
            <w:r>
              <w:rPr>
                <w:rFonts w:eastAsia="仿宋"/>
                <w:sz w:val="18"/>
                <w:szCs w:val="18"/>
                <w:lang w:val="zh-CN"/>
              </w:rPr>
              <w:t>等壁温</w:t>
            </w:r>
            <w:proofErr w:type="gramEnd"/>
            <w:r>
              <w:rPr>
                <w:rFonts w:eastAsia="仿宋"/>
                <w:sz w:val="18"/>
                <w:szCs w:val="18"/>
                <w:lang w:val="zh-CN"/>
              </w:rPr>
              <w:t>平板层流换热分析解简介</w:t>
            </w:r>
          </w:p>
          <w:p w14:paraId="49C012D9" w14:textId="77777777" w:rsidR="00C9578B" w:rsidRDefault="00966877">
            <w:pPr>
              <w:suppressAutoHyphens/>
              <w:rPr>
                <w:rFonts w:eastAsia="仿宋"/>
                <w:b/>
                <w:spacing w:val="-3"/>
                <w:sz w:val="24"/>
                <w:lang w:val="en-GB"/>
              </w:rPr>
            </w:pPr>
            <w:r>
              <w:rPr>
                <w:rFonts w:eastAsia="仿宋"/>
                <w:sz w:val="18"/>
                <w:szCs w:val="18"/>
                <w:lang w:val="zh-CN"/>
              </w:rPr>
              <w:t>10.5</w:t>
            </w:r>
            <w:r>
              <w:rPr>
                <w:rFonts w:eastAsia="仿宋"/>
                <w:sz w:val="18"/>
                <w:szCs w:val="18"/>
                <w:lang w:val="zh-CN"/>
              </w:rPr>
              <w:t>单相流体强迫对流换热特征数关联式</w:t>
            </w:r>
          </w:p>
        </w:tc>
        <w:tc>
          <w:tcPr>
            <w:tcW w:w="307" w:type="pct"/>
            <w:vAlign w:val="center"/>
          </w:tcPr>
          <w:p w14:paraId="689FFB07" w14:textId="77777777" w:rsidR="00C9578B" w:rsidRDefault="00966877">
            <w:pPr>
              <w:suppressAutoHyphens/>
              <w:spacing w:beforeLines="50" w:before="156" w:afterLines="50" w:after="156" w:line="276" w:lineRule="auto"/>
              <w:jc w:val="center"/>
              <w:rPr>
                <w:rFonts w:eastAsia="仿宋"/>
                <w:sz w:val="18"/>
                <w:szCs w:val="18"/>
                <w:lang w:val="zh-CN"/>
              </w:rPr>
            </w:pPr>
            <w:r>
              <w:rPr>
                <w:rFonts w:eastAsia="仿宋"/>
                <w:sz w:val="18"/>
                <w:szCs w:val="18"/>
                <w:lang w:val="zh-CN"/>
              </w:rPr>
              <w:t>6</w:t>
            </w:r>
          </w:p>
        </w:tc>
        <w:tc>
          <w:tcPr>
            <w:tcW w:w="1198" w:type="pct"/>
            <w:vAlign w:val="center"/>
          </w:tcPr>
          <w:p w14:paraId="5C6E2078" w14:textId="77777777" w:rsidR="00C9578B" w:rsidRDefault="00966877">
            <w:pPr>
              <w:rPr>
                <w:rFonts w:eastAsia="仿宋"/>
                <w:sz w:val="18"/>
                <w:szCs w:val="18"/>
                <w:lang w:val="zh-CN"/>
              </w:rPr>
            </w:pPr>
            <w:r>
              <w:rPr>
                <w:rFonts w:eastAsia="仿宋"/>
                <w:b/>
                <w:spacing w:val="-3"/>
                <w:sz w:val="18"/>
                <w:szCs w:val="18"/>
                <w:lang w:val="en-GB"/>
              </w:rPr>
              <w:t>重点：</w:t>
            </w:r>
            <w:r>
              <w:rPr>
                <w:rFonts w:eastAsia="仿宋"/>
                <w:sz w:val="18"/>
                <w:szCs w:val="18"/>
                <w:lang w:val="zh-CN"/>
              </w:rPr>
              <w:t>牛顿冷却公式；对流换热的影响因素、对流换热微分方程组及单值条件、对流换热特征数关联式、管内强迫对流换热</w:t>
            </w:r>
          </w:p>
          <w:p w14:paraId="07E08F23" w14:textId="77777777" w:rsidR="00C9578B" w:rsidRDefault="00966877">
            <w:pPr>
              <w:suppressAutoHyphens/>
              <w:rPr>
                <w:rFonts w:eastAsia="仿宋"/>
                <w:sz w:val="18"/>
                <w:szCs w:val="18"/>
                <w:lang w:val="zh-CN"/>
              </w:rPr>
            </w:pPr>
            <w:r>
              <w:rPr>
                <w:rFonts w:eastAsia="仿宋"/>
                <w:b/>
                <w:spacing w:val="-3"/>
                <w:sz w:val="18"/>
                <w:szCs w:val="18"/>
                <w:lang w:val="en-GB"/>
              </w:rPr>
              <w:t>难点：</w:t>
            </w:r>
            <w:r>
              <w:rPr>
                <w:rFonts w:eastAsia="仿宋"/>
                <w:sz w:val="18"/>
                <w:szCs w:val="18"/>
                <w:lang w:val="zh-CN"/>
              </w:rPr>
              <w:t>对流换热的主要研究方法、边界层理论与对流换热微分方程组的简化、外掠平板层流换热分析结果、外掠壁面强迫对流换热</w:t>
            </w:r>
          </w:p>
          <w:p w14:paraId="4CDFE8A3" w14:textId="77777777" w:rsidR="00C9578B" w:rsidRDefault="00966877">
            <w:pPr>
              <w:suppressAutoHyphens/>
              <w:spacing w:line="276" w:lineRule="auto"/>
              <w:rPr>
                <w:rFonts w:eastAsia="仿宋"/>
                <w:b/>
                <w:spacing w:val="-3"/>
                <w:sz w:val="24"/>
                <w:lang w:val="en-GB"/>
              </w:rPr>
            </w:pPr>
            <w:proofErr w:type="gramStart"/>
            <w:r>
              <w:rPr>
                <w:rFonts w:eastAsia="仿宋"/>
                <w:b/>
                <w:spacing w:val="-3"/>
                <w:sz w:val="18"/>
                <w:szCs w:val="18"/>
                <w:lang w:val="en-GB"/>
              </w:rPr>
              <w:t>课程思政元素</w:t>
            </w:r>
            <w:proofErr w:type="gramEnd"/>
            <w:r>
              <w:rPr>
                <w:rFonts w:eastAsia="仿宋"/>
                <w:b/>
                <w:spacing w:val="-3"/>
                <w:sz w:val="18"/>
                <w:szCs w:val="18"/>
                <w:lang w:val="en-GB"/>
              </w:rPr>
              <w:t>：</w:t>
            </w:r>
            <w:r>
              <w:rPr>
                <w:rFonts w:eastAsia="仿宋" w:hint="eastAsia"/>
                <w:bCs/>
                <w:spacing w:val="-3"/>
                <w:sz w:val="18"/>
                <w:szCs w:val="18"/>
                <w:lang w:val="en-GB"/>
              </w:rPr>
              <w:t>日常生活中对流如何节能</w:t>
            </w:r>
            <w:r>
              <w:rPr>
                <w:rFonts w:eastAsia="仿宋"/>
                <w:bCs/>
                <w:spacing w:val="-3"/>
                <w:sz w:val="18"/>
                <w:szCs w:val="18"/>
                <w:lang w:val="en-GB"/>
              </w:rPr>
              <w:t>。</w:t>
            </w:r>
          </w:p>
        </w:tc>
        <w:tc>
          <w:tcPr>
            <w:tcW w:w="550" w:type="pct"/>
            <w:vAlign w:val="center"/>
          </w:tcPr>
          <w:p w14:paraId="44EC9486" w14:textId="77777777" w:rsidR="00C9578B" w:rsidRDefault="00966877">
            <w:pPr>
              <w:suppressAutoHyphens/>
              <w:rPr>
                <w:rFonts w:eastAsia="仿宋"/>
                <w:b/>
                <w:bCs/>
                <w:sz w:val="18"/>
                <w:szCs w:val="18"/>
                <w:lang w:val="zh-CN"/>
              </w:rPr>
            </w:pPr>
            <w:r>
              <w:rPr>
                <w:rFonts w:eastAsia="仿宋"/>
                <w:b/>
                <w:bCs/>
                <w:sz w:val="18"/>
                <w:szCs w:val="18"/>
                <w:lang w:val="zh-CN"/>
              </w:rPr>
              <w:t>讲授</w:t>
            </w:r>
          </w:p>
          <w:p w14:paraId="430AB451" w14:textId="77777777" w:rsidR="00C9578B" w:rsidRDefault="00966877">
            <w:pPr>
              <w:suppressAutoHyphens/>
              <w:rPr>
                <w:rFonts w:eastAsia="仿宋"/>
                <w:b/>
                <w:bCs/>
                <w:sz w:val="18"/>
                <w:szCs w:val="18"/>
                <w:lang w:val="zh-CN"/>
              </w:rPr>
            </w:pPr>
            <w:r>
              <w:rPr>
                <w:rFonts w:eastAsia="仿宋"/>
                <w:b/>
                <w:bCs/>
                <w:sz w:val="18"/>
                <w:szCs w:val="18"/>
                <w:lang w:val="zh-CN"/>
              </w:rPr>
              <w:t>讨论练习</w:t>
            </w:r>
          </w:p>
          <w:p w14:paraId="0CB466E3" w14:textId="77777777" w:rsidR="00C9578B" w:rsidRDefault="00966877">
            <w:pPr>
              <w:suppressAutoHyphens/>
              <w:rPr>
                <w:rFonts w:eastAsia="仿宋"/>
                <w:b/>
                <w:bCs/>
                <w:sz w:val="18"/>
                <w:szCs w:val="18"/>
                <w:lang w:val="zh-CN"/>
              </w:rPr>
            </w:pPr>
            <w:r>
              <w:rPr>
                <w:rFonts w:eastAsia="仿宋"/>
                <w:b/>
                <w:bCs/>
                <w:sz w:val="18"/>
                <w:szCs w:val="18"/>
                <w:lang w:val="zh-CN"/>
              </w:rPr>
              <w:t>案例</w:t>
            </w:r>
          </w:p>
        </w:tc>
        <w:tc>
          <w:tcPr>
            <w:tcW w:w="550" w:type="pct"/>
            <w:vAlign w:val="center"/>
          </w:tcPr>
          <w:p w14:paraId="7FDBD5AC" w14:textId="77777777" w:rsidR="00C9578B" w:rsidRDefault="00966877">
            <w:pPr>
              <w:suppressAutoHyphens/>
              <w:rPr>
                <w:rFonts w:eastAsia="仿宋"/>
                <w:b/>
                <w:bCs/>
                <w:sz w:val="18"/>
                <w:szCs w:val="18"/>
                <w:lang w:val="zh-CN"/>
              </w:rPr>
            </w:pPr>
            <w:r>
              <w:rPr>
                <w:rFonts w:eastAsia="仿宋"/>
                <w:b/>
                <w:bCs/>
                <w:sz w:val="18"/>
                <w:szCs w:val="18"/>
                <w:lang w:val="zh-CN"/>
              </w:rPr>
              <w:t>课堂测试</w:t>
            </w:r>
          </w:p>
        </w:tc>
        <w:tc>
          <w:tcPr>
            <w:tcW w:w="551" w:type="pct"/>
            <w:vAlign w:val="center"/>
          </w:tcPr>
          <w:p w14:paraId="2FA12511" w14:textId="77777777" w:rsidR="00C9578B" w:rsidRDefault="00966877">
            <w:pPr>
              <w:suppressAutoHyphens/>
              <w:rPr>
                <w:rFonts w:eastAsia="仿宋"/>
                <w:b/>
                <w:bCs/>
                <w:sz w:val="18"/>
                <w:szCs w:val="18"/>
                <w:lang w:val="zh-CN"/>
              </w:rPr>
            </w:pPr>
            <w:r>
              <w:rPr>
                <w:rFonts w:eastAsia="仿宋"/>
                <w:b/>
                <w:bCs/>
                <w:sz w:val="18"/>
                <w:szCs w:val="18"/>
                <w:lang w:val="zh-CN"/>
              </w:rPr>
              <w:t>课程目标</w:t>
            </w:r>
            <w:r>
              <w:rPr>
                <w:rFonts w:eastAsia="仿宋"/>
                <w:b/>
                <w:bCs/>
                <w:sz w:val="18"/>
                <w:szCs w:val="18"/>
                <w:lang w:val="zh-CN"/>
              </w:rPr>
              <w:t>3</w:t>
            </w:r>
          </w:p>
        </w:tc>
      </w:tr>
      <w:tr w:rsidR="00C9578B" w14:paraId="6D9F27CC" w14:textId="77777777">
        <w:trPr>
          <w:jc w:val="center"/>
        </w:trPr>
        <w:tc>
          <w:tcPr>
            <w:tcW w:w="303" w:type="pct"/>
            <w:shd w:val="clear" w:color="auto" w:fill="auto"/>
            <w:vAlign w:val="center"/>
          </w:tcPr>
          <w:p w14:paraId="2E592BE4" w14:textId="77777777" w:rsidR="00C9578B" w:rsidRDefault="00966877">
            <w:pPr>
              <w:suppressAutoHyphens/>
              <w:spacing w:beforeLines="50" w:before="156" w:afterLines="50" w:after="156" w:line="276" w:lineRule="auto"/>
              <w:jc w:val="center"/>
              <w:rPr>
                <w:rFonts w:eastAsia="仿宋"/>
                <w:sz w:val="18"/>
                <w:szCs w:val="18"/>
                <w:lang w:val="zh-CN"/>
              </w:rPr>
            </w:pPr>
            <w:r>
              <w:rPr>
                <w:rFonts w:eastAsia="仿宋"/>
                <w:sz w:val="18"/>
                <w:szCs w:val="18"/>
                <w:lang w:val="zh-CN"/>
              </w:rPr>
              <w:t>12</w:t>
            </w:r>
          </w:p>
        </w:tc>
        <w:tc>
          <w:tcPr>
            <w:tcW w:w="544" w:type="pct"/>
            <w:shd w:val="clear" w:color="auto" w:fill="auto"/>
            <w:vAlign w:val="center"/>
          </w:tcPr>
          <w:p w14:paraId="2DF58AF1" w14:textId="77777777" w:rsidR="00C9578B" w:rsidRDefault="00966877">
            <w:pPr>
              <w:suppressAutoHyphens/>
              <w:spacing w:beforeLines="50" w:before="156" w:afterLines="50" w:after="156" w:line="276" w:lineRule="auto"/>
              <w:jc w:val="center"/>
              <w:rPr>
                <w:rFonts w:eastAsia="仿宋"/>
                <w:b/>
                <w:spacing w:val="-3"/>
                <w:sz w:val="24"/>
                <w:lang w:val="en-GB"/>
              </w:rPr>
            </w:pPr>
            <w:r>
              <w:rPr>
                <w:rFonts w:eastAsia="仿宋"/>
                <w:sz w:val="18"/>
                <w:szCs w:val="18"/>
                <w:lang w:val="zh-CN"/>
              </w:rPr>
              <w:t>第十一章辐射换热</w:t>
            </w:r>
          </w:p>
        </w:tc>
        <w:tc>
          <w:tcPr>
            <w:tcW w:w="996" w:type="pct"/>
            <w:shd w:val="clear" w:color="auto" w:fill="auto"/>
            <w:vAlign w:val="center"/>
          </w:tcPr>
          <w:p w14:paraId="3FE01379" w14:textId="77777777" w:rsidR="00C9578B" w:rsidRDefault="00966877">
            <w:pPr>
              <w:widowControl/>
              <w:jc w:val="left"/>
              <w:rPr>
                <w:rFonts w:eastAsia="仿宋"/>
                <w:sz w:val="18"/>
                <w:szCs w:val="18"/>
                <w:lang w:val="zh-CN"/>
              </w:rPr>
            </w:pPr>
            <w:r>
              <w:rPr>
                <w:rFonts w:eastAsia="仿宋"/>
                <w:sz w:val="18"/>
                <w:szCs w:val="18"/>
                <w:lang w:val="zh-CN"/>
              </w:rPr>
              <w:t>11.1</w:t>
            </w:r>
            <w:r>
              <w:rPr>
                <w:rFonts w:eastAsia="仿宋"/>
                <w:sz w:val="18"/>
                <w:szCs w:val="18"/>
                <w:lang w:val="zh-CN"/>
              </w:rPr>
              <w:t>热辐射的基本概念</w:t>
            </w:r>
          </w:p>
          <w:p w14:paraId="1257CD38" w14:textId="77777777" w:rsidR="00C9578B" w:rsidRDefault="00966877">
            <w:pPr>
              <w:widowControl/>
              <w:jc w:val="left"/>
              <w:rPr>
                <w:rFonts w:eastAsia="仿宋"/>
                <w:sz w:val="18"/>
                <w:szCs w:val="18"/>
                <w:lang w:val="zh-CN"/>
              </w:rPr>
            </w:pPr>
            <w:r>
              <w:rPr>
                <w:rFonts w:eastAsia="仿宋"/>
                <w:sz w:val="18"/>
                <w:szCs w:val="18"/>
                <w:lang w:val="zh-CN"/>
              </w:rPr>
              <w:t>11.2</w:t>
            </w:r>
            <w:r>
              <w:rPr>
                <w:rFonts w:eastAsia="仿宋"/>
                <w:sz w:val="18"/>
                <w:szCs w:val="18"/>
                <w:lang w:val="zh-CN"/>
              </w:rPr>
              <w:t>黑体辐射的基本定律</w:t>
            </w:r>
          </w:p>
          <w:p w14:paraId="4D68A307" w14:textId="77777777" w:rsidR="00C9578B" w:rsidRDefault="00966877">
            <w:pPr>
              <w:widowControl/>
              <w:jc w:val="left"/>
              <w:rPr>
                <w:rFonts w:eastAsia="仿宋"/>
                <w:sz w:val="18"/>
                <w:szCs w:val="18"/>
                <w:lang w:val="zh-CN"/>
              </w:rPr>
            </w:pPr>
            <w:r>
              <w:rPr>
                <w:rFonts w:eastAsia="仿宋"/>
                <w:sz w:val="18"/>
                <w:szCs w:val="18"/>
                <w:lang w:val="zh-CN"/>
              </w:rPr>
              <w:t>11.3</w:t>
            </w:r>
            <w:r>
              <w:rPr>
                <w:rFonts w:eastAsia="仿宋"/>
                <w:sz w:val="18"/>
                <w:szCs w:val="18"/>
                <w:lang w:val="zh-CN"/>
              </w:rPr>
              <w:t>实际物体的辐射特性、基尔霍夫定律</w:t>
            </w:r>
          </w:p>
          <w:p w14:paraId="42431A89" w14:textId="77777777" w:rsidR="00C9578B" w:rsidRDefault="00966877">
            <w:pPr>
              <w:suppressAutoHyphens/>
              <w:spacing w:line="276" w:lineRule="auto"/>
              <w:jc w:val="left"/>
              <w:rPr>
                <w:rFonts w:eastAsia="仿宋"/>
                <w:b/>
                <w:spacing w:val="-3"/>
                <w:sz w:val="24"/>
                <w:lang w:val="en-GB"/>
              </w:rPr>
            </w:pPr>
            <w:r>
              <w:rPr>
                <w:rFonts w:eastAsia="仿宋"/>
                <w:sz w:val="18"/>
                <w:szCs w:val="18"/>
                <w:lang w:val="zh-CN"/>
              </w:rPr>
              <w:t>11.4</w:t>
            </w:r>
            <w:r>
              <w:rPr>
                <w:rFonts w:eastAsia="仿宋"/>
                <w:sz w:val="18"/>
                <w:szCs w:val="18"/>
                <w:lang w:val="zh-CN"/>
              </w:rPr>
              <w:t>辐射换热的计算方法</w:t>
            </w:r>
          </w:p>
        </w:tc>
        <w:tc>
          <w:tcPr>
            <w:tcW w:w="307" w:type="pct"/>
            <w:vAlign w:val="center"/>
          </w:tcPr>
          <w:p w14:paraId="235DCF31" w14:textId="77777777" w:rsidR="00C9578B" w:rsidRDefault="00966877">
            <w:pPr>
              <w:suppressAutoHyphens/>
              <w:spacing w:beforeLines="50" w:before="156" w:afterLines="50" w:after="156" w:line="276" w:lineRule="auto"/>
              <w:jc w:val="center"/>
              <w:rPr>
                <w:rFonts w:eastAsia="仿宋"/>
                <w:sz w:val="18"/>
                <w:szCs w:val="18"/>
                <w:lang w:val="zh-CN"/>
              </w:rPr>
            </w:pPr>
            <w:r>
              <w:rPr>
                <w:rFonts w:eastAsia="仿宋" w:hint="eastAsia"/>
                <w:sz w:val="18"/>
                <w:szCs w:val="18"/>
                <w:lang w:val="zh-CN"/>
              </w:rPr>
              <w:t>6</w:t>
            </w:r>
          </w:p>
        </w:tc>
        <w:tc>
          <w:tcPr>
            <w:tcW w:w="1198" w:type="pct"/>
            <w:vAlign w:val="center"/>
          </w:tcPr>
          <w:p w14:paraId="60E240F9" w14:textId="77777777" w:rsidR="00C9578B" w:rsidRDefault="00966877">
            <w:pPr>
              <w:rPr>
                <w:rFonts w:eastAsia="仿宋"/>
                <w:sz w:val="18"/>
                <w:szCs w:val="18"/>
                <w:lang w:val="zh-CN"/>
              </w:rPr>
            </w:pPr>
            <w:r>
              <w:rPr>
                <w:rFonts w:eastAsia="仿宋"/>
                <w:b/>
                <w:spacing w:val="-3"/>
                <w:sz w:val="18"/>
                <w:szCs w:val="18"/>
                <w:lang w:val="en-GB"/>
              </w:rPr>
              <w:t>重点：</w:t>
            </w:r>
            <w:r>
              <w:rPr>
                <w:rFonts w:eastAsia="仿宋"/>
                <w:sz w:val="18"/>
                <w:szCs w:val="18"/>
                <w:lang w:val="zh-CN"/>
              </w:rPr>
              <w:t>吸收、反射与透射；黑体与灰体、普朗克定律；玻尔兹曼定律、实际物体的发射特性；实际物体的吸收特性、角系数；黑体表面之间的辐射换热、通过平壁的传热过程；通过圆筒壁的传热过程</w:t>
            </w:r>
          </w:p>
          <w:p w14:paraId="62E376CF" w14:textId="77777777" w:rsidR="00C9578B" w:rsidRDefault="00966877">
            <w:pPr>
              <w:suppressAutoHyphens/>
              <w:rPr>
                <w:rFonts w:eastAsia="仿宋"/>
                <w:sz w:val="18"/>
                <w:szCs w:val="18"/>
                <w:lang w:val="zh-CN"/>
              </w:rPr>
            </w:pPr>
            <w:r>
              <w:rPr>
                <w:rFonts w:eastAsia="仿宋"/>
                <w:b/>
                <w:spacing w:val="-3"/>
                <w:sz w:val="18"/>
                <w:szCs w:val="18"/>
                <w:lang w:val="en-GB"/>
              </w:rPr>
              <w:t>难点：</w:t>
            </w:r>
            <w:r>
              <w:rPr>
                <w:rFonts w:eastAsia="仿宋"/>
                <w:sz w:val="18"/>
                <w:szCs w:val="18"/>
                <w:lang w:val="zh-CN"/>
              </w:rPr>
              <w:t>辐射强度；辐射力、兰贝特定律、基尔霍夫定律、</w:t>
            </w:r>
            <w:proofErr w:type="gramStart"/>
            <w:r>
              <w:rPr>
                <w:rFonts w:eastAsia="仿宋"/>
                <w:sz w:val="18"/>
                <w:szCs w:val="18"/>
                <w:lang w:val="zh-CN"/>
              </w:rPr>
              <w:t>漫灰表面</w:t>
            </w:r>
            <w:proofErr w:type="gramEnd"/>
            <w:r>
              <w:rPr>
                <w:rFonts w:eastAsia="仿宋"/>
                <w:sz w:val="18"/>
                <w:szCs w:val="18"/>
                <w:lang w:val="zh-CN"/>
              </w:rPr>
              <w:t>之间的辐射换热。</w:t>
            </w:r>
          </w:p>
          <w:p w14:paraId="4B51C1AF" w14:textId="77777777" w:rsidR="00C9578B" w:rsidRDefault="00966877">
            <w:pPr>
              <w:suppressAutoHyphens/>
              <w:spacing w:line="276" w:lineRule="auto"/>
              <w:rPr>
                <w:rFonts w:eastAsia="仿宋"/>
                <w:b/>
                <w:spacing w:val="-3"/>
                <w:sz w:val="24"/>
                <w:lang w:val="en-GB"/>
              </w:rPr>
            </w:pPr>
            <w:proofErr w:type="gramStart"/>
            <w:r>
              <w:rPr>
                <w:rFonts w:eastAsia="仿宋"/>
                <w:b/>
                <w:spacing w:val="-3"/>
                <w:sz w:val="18"/>
                <w:szCs w:val="18"/>
                <w:lang w:val="en-GB"/>
              </w:rPr>
              <w:t>课程思政元素</w:t>
            </w:r>
            <w:proofErr w:type="gramEnd"/>
            <w:r>
              <w:rPr>
                <w:rFonts w:eastAsia="仿宋"/>
                <w:b/>
                <w:spacing w:val="-3"/>
                <w:sz w:val="18"/>
                <w:szCs w:val="18"/>
                <w:lang w:val="en-GB"/>
              </w:rPr>
              <w:t>：</w:t>
            </w:r>
            <w:r>
              <w:rPr>
                <w:rFonts w:eastAsia="仿宋" w:hint="eastAsia"/>
                <w:bCs/>
                <w:spacing w:val="-3"/>
                <w:sz w:val="18"/>
                <w:szCs w:val="18"/>
                <w:lang w:val="en-GB"/>
              </w:rPr>
              <w:t>日常生活中辐射如何节能</w:t>
            </w:r>
            <w:r>
              <w:rPr>
                <w:rFonts w:eastAsia="仿宋"/>
                <w:bCs/>
                <w:spacing w:val="-3"/>
                <w:sz w:val="18"/>
                <w:szCs w:val="18"/>
                <w:lang w:val="en-GB"/>
              </w:rPr>
              <w:t>。</w:t>
            </w:r>
          </w:p>
        </w:tc>
        <w:tc>
          <w:tcPr>
            <w:tcW w:w="550" w:type="pct"/>
            <w:vAlign w:val="center"/>
          </w:tcPr>
          <w:p w14:paraId="1A80324A" w14:textId="77777777" w:rsidR="00C9578B" w:rsidRDefault="00966877">
            <w:pPr>
              <w:suppressAutoHyphens/>
              <w:rPr>
                <w:rFonts w:eastAsia="仿宋"/>
                <w:b/>
                <w:bCs/>
                <w:sz w:val="18"/>
                <w:szCs w:val="18"/>
                <w:lang w:val="zh-CN"/>
              </w:rPr>
            </w:pPr>
            <w:r>
              <w:rPr>
                <w:rFonts w:eastAsia="仿宋"/>
                <w:b/>
                <w:bCs/>
                <w:sz w:val="18"/>
                <w:szCs w:val="18"/>
                <w:lang w:val="zh-CN"/>
              </w:rPr>
              <w:t>讲授</w:t>
            </w:r>
          </w:p>
          <w:p w14:paraId="431600F2" w14:textId="77777777" w:rsidR="00C9578B" w:rsidRDefault="00966877">
            <w:pPr>
              <w:suppressAutoHyphens/>
              <w:rPr>
                <w:rFonts w:eastAsia="仿宋"/>
                <w:b/>
                <w:bCs/>
                <w:sz w:val="18"/>
                <w:szCs w:val="18"/>
                <w:lang w:val="zh-CN"/>
              </w:rPr>
            </w:pPr>
            <w:r>
              <w:rPr>
                <w:rFonts w:eastAsia="仿宋"/>
                <w:b/>
                <w:bCs/>
                <w:sz w:val="18"/>
                <w:szCs w:val="18"/>
                <w:lang w:val="zh-CN"/>
              </w:rPr>
              <w:t>讨论练习</w:t>
            </w:r>
          </w:p>
          <w:p w14:paraId="3E2F295E" w14:textId="77777777" w:rsidR="00C9578B" w:rsidRDefault="00966877">
            <w:pPr>
              <w:suppressAutoHyphens/>
              <w:rPr>
                <w:rFonts w:eastAsia="仿宋"/>
                <w:b/>
                <w:bCs/>
                <w:sz w:val="18"/>
                <w:szCs w:val="18"/>
                <w:lang w:val="zh-CN"/>
              </w:rPr>
            </w:pPr>
            <w:r>
              <w:rPr>
                <w:rFonts w:eastAsia="仿宋"/>
                <w:b/>
                <w:bCs/>
                <w:sz w:val="18"/>
                <w:szCs w:val="18"/>
                <w:lang w:val="zh-CN"/>
              </w:rPr>
              <w:t>案例</w:t>
            </w:r>
          </w:p>
        </w:tc>
        <w:tc>
          <w:tcPr>
            <w:tcW w:w="550" w:type="pct"/>
            <w:vAlign w:val="center"/>
          </w:tcPr>
          <w:p w14:paraId="3252D2BE" w14:textId="77777777" w:rsidR="00C9578B" w:rsidRDefault="00966877">
            <w:pPr>
              <w:suppressAutoHyphens/>
              <w:rPr>
                <w:rFonts w:eastAsia="仿宋"/>
                <w:b/>
                <w:bCs/>
                <w:sz w:val="18"/>
                <w:szCs w:val="18"/>
                <w:lang w:val="zh-CN"/>
              </w:rPr>
            </w:pPr>
            <w:r>
              <w:rPr>
                <w:rFonts w:eastAsia="仿宋"/>
                <w:b/>
                <w:bCs/>
                <w:sz w:val="18"/>
                <w:szCs w:val="18"/>
                <w:lang w:val="zh-CN"/>
              </w:rPr>
              <w:t>课堂测试</w:t>
            </w:r>
          </w:p>
        </w:tc>
        <w:tc>
          <w:tcPr>
            <w:tcW w:w="551" w:type="pct"/>
            <w:vAlign w:val="center"/>
          </w:tcPr>
          <w:p w14:paraId="2E6B8377" w14:textId="77777777" w:rsidR="00C9578B" w:rsidRDefault="00966877">
            <w:pPr>
              <w:suppressAutoHyphens/>
              <w:rPr>
                <w:rFonts w:eastAsia="仿宋"/>
                <w:b/>
                <w:bCs/>
                <w:sz w:val="18"/>
                <w:szCs w:val="18"/>
                <w:lang w:val="zh-CN"/>
              </w:rPr>
            </w:pPr>
            <w:r>
              <w:rPr>
                <w:rFonts w:eastAsia="仿宋"/>
                <w:b/>
                <w:bCs/>
                <w:sz w:val="18"/>
                <w:szCs w:val="18"/>
                <w:lang w:val="zh-CN"/>
              </w:rPr>
              <w:t>课程目标</w:t>
            </w:r>
            <w:r>
              <w:rPr>
                <w:rFonts w:eastAsia="仿宋"/>
                <w:b/>
                <w:bCs/>
                <w:sz w:val="18"/>
                <w:szCs w:val="18"/>
                <w:lang w:val="zh-CN"/>
              </w:rPr>
              <w:t>3</w:t>
            </w:r>
          </w:p>
        </w:tc>
      </w:tr>
      <w:tr w:rsidR="00C9578B" w14:paraId="1A0ADF87" w14:textId="77777777">
        <w:trPr>
          <w:jc w:val="center"/>
        </w:trPr>
        <w:tc>
          <w:tcPr>
            <w:tcW w:w="303" w:type="pct"/>
            <w:shd w:val="clear" w:color="auto" w:fill="auto"/>
            <w:vAlign w:val="center"/>
          </w:tcPr>
          <w:p w14:paraId="0DC6A676" w14:textId="77777777" w:rsidR="00C9578B" w:rsidRDefault="00966877">
            <w:pPr>
              <w:suppressAutoHyphens/>
              <w:spacing w:beforeLines="50" w:before="156" w:afterLines="50" w:after="156" w:line="276" w:lineRule="auto"/>
              <w:jc w:val="center"/>
              <w:rPr>
                <w:rFonts w:eastAsia="仿宋"/>
                <w:sz w:val="18"/>
                <w:szCs w:val="18"/>
                <w:lang w:val="zh-CN"/>
              </w:rPr>
            </w:pPr>
            <w:r>
              <w:rPr>
                <w:rFonts w:eastAsia="仿宋"/>
                <w:sz w:val="18"/>
                <w:szCs w:val="18"/>
                <w:lang w:val="zh-CN"/>
              </w:rPr>
              <w:t>13</w:t>
            </w:r>
          </w:p>
        </w:tc>
        <w:tc>
          <w:tcPr>
            <w:tcW w:w="544" w:type="pct"/>
            <w:shd w:val="clear" w:color="auto" w:fill="auto"/>
            <w:vAlign w:val="center"/>
          </w:tcPr>
          <w:p w14:paraId="18ECBF55" w14:textId="77777777" w:rsidR="00C9578B" w:rsidRDefault="00966877">
            <w:pPr>
              <w:suppressAutoHyphens/>
              <w:spacing w:beforeLines="50" w:before="156" w:afterLines="50" w:after="156" w:line="276" w:lineRule="auto"/>
              <w:jc w:val="center"/>
              <w:rPr>
                <w:rFonts w:eastAsia="仿宋"/>
                <w:b/>
                <w:spacing w:val="-3"/>
                <w:sz w:val="24"/>
                <w:lang w:val="en-GB"/>
              </w:rPr>
            </w:pPr>
            <w:r>
              <w:rPr>
                <w:rFonts w:eastAsia="仿宋"/>
                <w:sz w:val="18"/>
                <w:szCs w:val="18"/>
                <w:lang w:val="zh-CN"/>
              </w:rPr>
              <w:t>第十二章传热过程与换热器</w:t>
            </w:r>
          </w:p>
        </w:tc>
        <w:tc>
          <w:tcPr>
            <w:tcW w:w="996" w:type="pct"/>
            <w:shd w:val="clear" w:color="auto" w:fill="auto"/>
            <w:vAlign w:val="center"/>
          </w:tcPr>
          <w:p w14:paraId="3FB9B152" w14:textId="77777777" w:rsidR="005F20FA" w:rsidRDefault="00966877">
            <w:pPr>
              <w:suppressAutoHyphens/>
              <w:spacing w:beforeLines="50" w:before="156" w:afterLines="50" w:after="156" w:line="276" w:lineRule="auto"/>
              <w:jc w:val="left"/>
              <w:rPr>
                <w:rFonts w:eastAsia="仿宋"/>
                <w:sz w:val="18"/>
                <w:szCs w:val="18"/>
                <w:lang w:val="zh-CN"/>
              </w:rPr>
            </w:pPr>
            <w:r>
              <w:rPr>
                <w:rFonts w:eastAsia="仿宋"/>
                <w:sz w:val="18"/>
                <w:szCs w:val="18"/>
                <w:lang w:val="zh-CN"/>
              </w:rPr>
              <w:t>12.1</w:t>
            </w:r>
            <w:r>
              <w:rPr>
                <w:rFonts w:eastAsia="仿宋"/>
                <w:sz w:val="18"/>
                <w:szCs w:val="18"/>
                <w:lang w:val="zh-CN"/>
              </w:rPr>
              <w:t>传热过</w:t>
            </w:r>
          </w:p>
          <w:p w14:paraId="4D74D7C6" w14:textId="6EBF6605" w:rsidR="00C9578B" w:rsidRDefault="00966877">
            <w:pPr>
              <w:suppressAutoHyphens/>
              <w:spacing w:beforeLines="50" w:before="156" w:afterLines="50" w:after="156" w:line="276" w:lineRule="auto"/>
              <w:jc w:val="left"/>
              <w:rPr>
                <w:rFonts w:eastAsia="仿宋"/>
                <w:b/>
                <w:spacing w:val="-3"/>
                <w:sz w:val="24"/>
                <w:lang w:val="en-GB"/>
              </w:rPr>
            </w:pPr>
            <w:r>
              <w:rPr>
                <w:rFonts w:eastAsia="仿宋"/>
                <w:sz w:val="18"/>
                <w:szCs w:val="18"/>
                <w:lang w:val="zh-CN"/>
              </w:rPr>
              <w:t>12.2</w:t>
            </w:r>
            <w:r>
              <w:rPr>
                <w:rFonts w:eastAsia="仿宋"/>
                <w:sz w:val="18"/>
                <w:szCs w:val="18"/>
                <w:lang w:val="zh-CN"/>
              </w:rPr>
              <w:t>换热器</w:t>
            </w:r>
          </w:p>
        </w:tc>
        <w:tc>
          <w:tcPr>
            <w:tcW w:w="307" w:type="pct"/>
            <w:vAlign w:val="center"/>
          </w:tcPr>
          <w:p w14:paraId="1686B41A" w14:textId="77777777" w:rsidR="00C9578B" w:rsidRDefault="00966877">
            <w:pPr>
              <w:suppressAutoHyphens/>
              <w:spacing w:beforeLines="50" w:before="156" w:afterLines="50" w:after="156" w:line="276" w:lineRule="auto"/>
              <w:jc w:val="center"/>
              <w:rPr>
                <w:rFonts w:eastAsia="仿宋"/>
                <w:sz w:val="18"/>
                <w:szCs w:val="18"/>
                <w:lang w:val="zh-CN"/>
              </w:rPr>
            </w:pPr>
            <w:r>
              <w:rPr>
                <w:rFonts w:eastAsia="仿宋"/>
                <w:sz w:val="18"/>
                <w:szCs w:val="18"/>
                <w:lang w:val="zh-CN"/>
              </w:rPr>
              <w:t>2</w:t>
            </w:r>
          </w:p>
        </w:tc>
        <w:tc>
          <w:tcPr>
            <w:tcW w:w="1198" w:type="pct"/>
            <w:vAlign w:val="center"/>
          </w:tcPr>
          <w:p w14:paraId="48B815DF" w14:textId="77777777" w:rsidR="00C9578B" w:rsidRDefault="00966877">
            <w:pPr>
              <w:rPr>
                <w:rFonts w:eastAsia="仿宋"/>
                <w:sz w:val="18"/>
                <w:szCs w:val="18"/>
                <w:lang w:val="zh-CN"/>
              </w:rPr>
            </w:pPr>
            <w:r>
              <w:rPr>
                <w:rFonts w:eastAsia="仿宋"/>
                <w:b/>
                <w:spacing w:val="-3"/>
                <w:sz w:val="18"/>
                <w:szCs w:val="18"/>
                <w:lang w:val="en-GB"/>
              </w:rPr>
              <w:t>重点：</w:t>
            </w:r>
            <w:r>
              <w:rPr>
                <w:rFonts w:eastAsia="仿宋"/>
                <w:sz w:val="18"/>
                <w:szCs w:val="18"/>
                <w:lang w:val="zh-CN"/>
              </w:rPr>
              <w:t>复合换热、换热器的分类；换热器的传热计算</w:t>
            </w:r>
          </w:p>
          <w:p w14:paraId="592BF057" w14:textId="77777777" w:rsidR="00C9578B" w:rsidRDefault="00966877">
            <w:pPr>
              <w:suppressAutoHyphens/>
              <w:rPr>
                <w:rFonts w:eastAsia="仿宋"/>
                <w:sz w:val="18"/>
                <w:szCs w:val="18"/>
                <w:lang w:val="zh-CN"/>
              </w:rPr>
            </w:pPr>
            <w:r>
              <w:rPr>
                <w:rFonts w:eastAsia="仿宋"/>
                <w:b/>
                <w:spacing w:val="-3"/>
                <w:sz w:val="18"/>
                <w:szCs w:val="18"/>
                <w:lang w:val="en-GB"/>
              </w:rPr>
              <w:t>难点：</w:t>
            </w:r>
            <w:r>
              <w:rPr>
                <w:rFonts w:eastAsia="仿宋"/>
                <w:sz w:val="18"/>
                <w:szCs w:val="18"/>
                <w:lang w:val="zh-CN"/>
              </w:rPr>
              <w:t>复合换热、换热器的传热计算</w:t>
            </w:r>
          </w:p>
          <w:p w14:paraId="05B01BC4" w14:textId="77777777" w:rsidR="00C9578B" w:rsidRDefault="00966877">
            <w:pPr>
              <w:suppressAutoHyphens/>
              <w:rPr>
                <w:rFonts w:eastAsia="仿宋"/>
                <w:b/>
                <w:spacing w:val="-3"/>
                <w:sz w:val="24"/>
                <w:lang w:val="en-GB"/>
              </w:rPr>
            </w:pPr>
            <w:proofErr w:type="gramStart"/>
            <w:r>
              <w:rPr>
                <w:rFonts w:eastAsia="仿宋"/>
                <w:b/>
                <w:spacing w:val="-3"/>
                <w:sz w:val="18"/>
                <w:szCs w:val="18"/>
                <w:lang w:val="en-GB"/>
              </w:rPr>
              <w:t>课程思政元素</w:t>
            </w:r>
            <w:proofErr w:type="gramEnd"/>
            <w:r>
              <w:rPr>
                <w:rFonts w:eastAsia="仿宋"/>
                <w:b/>
                <w:spacing w:val="-3"/>
                <w:sz w:val="18"/>
                <w:szCs w:val="18"/>
                <w:lang w:val="en-GB"/>
              </w:rPr>
              <w:t>：</w:t>
            </w:r>
            <w:r>
              <w:rPr>
                <w:rFonts w:eastAsia="仿宋" w:hint="eastAsia"/>
                <w:bCs/>
                <w:spacing w:val="-3"/>
                <w:sz w:val="18"/>
                <w:szCs w:val="18"/>
                <w:lang w:val="en-GB"/>
              </w:rPr>
              <w:t>介绍我国换热器发展现状，石化公司换热器</w:t>
            </w:r>
            <w:r>
              <w:rPr>
                <w:rFonts w:eastAsia="仿宋" w:hint="eastAsia"/>
                <w:bCs/>
                <w:spacing w:val="-3"/>
                <w:sz w:val="18"/>
                <w:szCs w:val="18"/>
                <w:lang w:val="en-GB"/>
              </w:rPr>
              <w:lastRenderedPageBreak/>
              <w:t>使用情况</w:t>
            </w:r>
            <w:r>
              <w:rPr>
                <w:rFonts w:eastAsia="仿宋"/>
                <w:bCs/>
                <w:spacing w:val="-3"/>
                <w:sz w:val="18"/>
                <w:szCs w:val="18"/>
                <w:lang w:val="en-GB"/>
              </w:rPr>
              <w:t>。提高学生</w:t>
            </w:r>
            <w:r>
              <w:rPr>
                <w:rFonts w:eastAsia="仿宋" w:hint="eastAsia"/>
                <w:bCs/>
                <w:spacing w:val="-3"/>
                <w:sz w:val="18"/>
                <w:szCs w:val="18"/>
                <w:lang w:val="en-GB"/>
              </w:rPr>
              <w:t>对专业认识，</w:t>
            </w:r>
            <w:r>
              <w:rPr>
                <w:rFonts w:eastAsia="仿宋"/>
                <w:bCs/>
                <w:spacing w:val="-3"/>
                <w:sz w:val="18"/>
                <w:szCs w:val="18"/>
                <w:lang w:val="en-GB"/>
              </w:rPr>
              <w:t>投身能源报国兴趣。</w:t>
            </w:r>
          </w:p>
        </w:tc>
        <w:tc>
          <w:tcPr>
            <w:tcW w:w="550" w:type="pct"/>
            <w:vAlign w:val="center"/>
          </w:tcPr>
          <w:p w14:paraId="5025DFBB" w14:textId="77777777" w:rsidR="00C9578B" w:rsidRDefault="00966877">
            <w:pPr>
              <w:suppressAutoHyphens/>
              <w:rPr>
                <w:rFonts w:eastAsia="仿宋"/>
                <w:b/>
                <w:bCs/>
                <w:sz w:val="18"/>
                <w:szCs w:val="18"/>
                <w:lang w:val="zh-CN"/>
              </w:rPr>
            </w:pPr>
            <w:r>
              <w:rPr>
                <w:rFonts w:eastAsia="仿宋" w:hint="eastAsia"/>
                <w:b/>
                <w:bCs/>
                <w:sz w:val="18"/>
                <w:szCs w:val="18"/>
                <w:lang w:val="zh-CN"/>
              </w:rPr>
              <w:lastRenderedPageBreak/>
              <w:t>讲授</w:t>
            </w:r>
          </w:p>
          <w:p w14:paraId="5804E53E" w14:textId="77777777" w:rsidR="00C9578B" w:rsidRDefault="00966877">
            <w:pPr>
              <w:suppressAutoHyphens/>
              <w:rPr>
                <w:rFonts w:eastAsia="仿宋"/>
                <w:b/>
                <w:bCs/>
                <w:sz w:val="18"/>
                <w:szCs w:val="18"/>
                <w:lang w:val="zh-CN"/>
              </w:rPr>
            </w:pPr>
            <w:r>
              <w:rPr>
                <w:rFonts w:eastAsia="仿宋" w:hint="eastAsia"/>
                <w:b/>
                <w:bCs/>
                <w:sz w:val="18"/>
                <w:szCs w:val="18"/>
                <w:lang w:val="zh-CN"/>
              </w:rPr>
              <w:t>讨论练习</w:t>
            </w:r>
          </w:p>
          <w:p w14:paraId="4EDB7355" w14:textId="77777777" w:rsidR="00C9578B" w:rsidRDefault="00966877">
            <w:pPr>
              <w:suppressAutoHyphens/>
              <w:rPr>
                <w:rFonts w:eastAsia="仿宋"/>
                <w:b/>
                <w:bCs/>
                <w:sz w:val="18"/>
                <w:szCs w:val="18"/>
                <w:lang w:val="zh-CN"/>
              </w:rPr>
            </w:pPr>
            <w:r>
              <w:rPr>
                <w:rFonts w:eastAsia="仿宋" w:hint="eastAsia"/>
                <w:b/>
                <w:bCs/>
                <w:sz w:val="18"/>
                <w:szCs w:val="18"/>
                <w:lang w:val="zh-CN"/>
              </w:rPr>
              <w:t>案例</w:t>
            </w:r>
          </w:p>
        </w:tc>
        <w:tc>
          <w:tcPr>
            <w:tcW w:w="550" w:type="pct"/>
            <w:vAlign w:val="center"/>
          </w:tcPr>
          <w:p w14:paraId="53E46EBA" w14:textId="77777777" w:rsidR="00C9578B" w:rsidRDefault="00966877">
            <w:pPr>
              <w:suppressAutoHyphens/>
              <w:rPr>
                <w:rFonts w:eastAsia="仿宋"/>
                <w:b/>
                <w:bCs/>
                <w:sz w:val="18"/>
                <w:szCs w:val="18"/>
                <w:lang w:val="zh-CN"/>
              </w:rPr>
            </w:pPr>
            <w:r>
              <w:rPr>
                <w:rFonts w:eastAsia="仿宋"/>
                <w:b/>
                <w:bCs/>
                <w:sz w:val="18"/>
                <w:szCs w:val="18"/>
                <w:lang w:val="zh-CN"/>
              </w:rPr>
              <w:t>课堂测试</w:t>
            </w:r>
          </w:p>
        </w:tc>
        <w:tc>
          <w:tcPr>
            <w:tcW w:w="551" w:type="pct"/>
            <w:vAlign w:val="center"/>
          </w:tcPr>
          <w:p w14:paraId="7D78B028" w14:textId="77777777" w:rsidR="00C9578B" w:rsidRDefault="00966877">
            <w:pPr>
              <w:suppressAutoHyphens/>
              <w:rPr>
                <w:rFonts w:eastAsia="仿宋"/>
                <w:b/>
                <w:bCs/>
                <w:sz w:val="18"/>
                <w:szCs w:val="18"/>
                <w:lang w:val="zh-CN"/>
              </w:rPr>
            </w:pPr>
            <w:r>
              <w:rPr>
                <w:rFonts w:eastAsia="仿宋"/>
                <w:b/>
                <w:bCs/>
                <w:sz w:val="18"/>
                <w:szCs w:val="18"/>
                <w:lang w:val="zh-CN"/>
              </w:rPr>
              <w:t>课程目标</w:t>
            </w:r>
            <w:r>
              <w:rPr>
                <w:rFonts w:eastAsia="仿宋"/>
                <w:b/>
                <w:bCs/>
                <w:sz w:val="18"/>
                <w:szCs w:val="18"/>
                <w:lang w:val="zh-CN"/>
              </w:rPr>
              <w:t>3</w:t>
            </w:r>
          </w:p>
        </w:tc>
      </w:tr>
      <w:tr w:rsidR="00C9578B" w14:paraId="79A415C5" w14:textId="77777777">
        <w:trPr>
          <w:jc w:val="center"/>
        </w:trPr>
        <w:tc>
          <w:tcPr>
            <w:tcW w:w="303" w:type="pct"/>
            <w:shd w:val="clear" w:color="auto" w:fill="auto"/>
            <w:vAlign w:val="center"/>
          </w:tcPr>
          <w:p w14:paraId="2E2DEE39" w14:textId="77777777" w:rsidR="00C9578B" w:rsidRDefault="00966877">
            <w:pPr>
              <w:suppressAutoHyphens/>
              <w:spacing w:beforeLines="50" w:before="156" w:afterLines="50" w:after="156" w:line="276" w:lineRule="auto"/>
              <w:jc w:val="center"/>
              <w:rPr>
                <w:rFonts w:eastAsia="仿宋"/>
                <w:sz w:val="18"/>
                <w:szCs w:val="18"/>
                <w:lang w:val="zh-CN"/>
              </w:rPr>
            </w:pPr>
            <w:r>
              <w:rPr>
                <w:rFonts w:eastAsia="仿宋"/>
                <w:sz w:val="18"/>
                <w:szCs w:val="18"/>
                <w:lang w:val="zh-CN"/>
              </w:rPr>
              <w:t>14</w:t>
            </w:r>
          </w:p>
        </w:tc>
        <w:tc>
          <w:tcPr>
            <w:tcW w:w="544" w:type="pct"/>
            <w:shd w:val="clear" w:color="auto" w:fill="auto"/>
            <w:vAlign w:val="center"/>
          </w:tcPr>
          <w:p w14:paraId="3318D2AE" w14:textId="77777777" w:rsidR="00C9578B" w:rsidRDefault="00966877">
            <w:pPr>
              <w:suppressAutoHyphens/>
              <w:spacing w:beforeLines="50" w:before="156" w:afterLines="50" w:after="156" w:line="276" w:lineRule="auto"/>
              <w:jc w:val="center"/>
              <w:rPr>
                <w:rFonts w:eastAsia="仿宋"/>
                <w:sz w:val="18"/>
                <w:szCs w:val="18"/>
                <w:lang w:val="zh-CN"/>
              </w:rPr>
            </w:pPr>
            <w:r>
              <w:rPr>
                <w:rFonts w:eastAsia="仿宋"/>
                <w:sz w:val="18"/>
                <w:szCs w:val="18"/>
                <w:lang w:val="zh-CN"/>
              </w:rPr>
              <w:t>总复习</w:t>
            </w:r>
          </w:p>
        </w:tc>
        <w:tc>
          <w:tcPr>
            <w:tcW w:w="996" w:type="pct"/>
            <w:shd w:val="clear" w:color="auto" w:fill="auto"/>
            <w:vAlign w:val="center"/>
          </w:tcPr>
          <w:p w14:paraId="5A572C1C" w14:textId="77777777" w:rsidR="00C9578B" w:rsidRDefault="00C9578B">
            <w:pPr>
              <w:suppressAutoHyphens/>
              <w:spacing w:beforeLines="50" w:before="156" w:afterLines="50" w:after="156" w:line="276" w:lineRule="auto"/>
              <w:jc w:val="center"/>
              <w:rPr>
                <w:rFonts w:eastAsia="仿宋"/>
                <w:b/>
                <w:spacing w:val="-3"/>
                <w:sz w:val="24"/>
                <w:lang w:val="en-GB"/>
              </w:rPr>
            </w:pPr>
          </w:p>
        </w:tc>
        <w:tc>
          <w:tcPr>
            <w:tcW w:w="307" w:type="pct"/>
            <w:vAlign w:val="center"/>
          </w:tcPr>
          <w:p w14:paraId="5D441246" w14:textId="77777777" w:rsidR="00C9578B" w:rsidRDefault="00966877">
            <w:pPr>
              <w:suppressAutoHyphens/>
              <w:spacing w:beforeLines="50" w:before="156" w:afterLines="50" w:after="156" w:line="276" w:lineRule="auto"/>
              <w:jc w:val="center"/>
              <w:rPr>
                <w:rFonts w:eastAsia="仿宋"/>
                <w:sz w:val="18"/>
                <w:szCs w:val="18"/>
                <w:lang w:val="zh-CN"/>
              </w:rPr>
            </w:pPr>
            <w:r>
              <w:rPr>
                <w:rFonts w:eastAsia="仿宋"/>
                <w:sz w:val="18"/>
                <w:szCs w:val="18"/>
                <w:lang w:val="zh-CN"/>
              </w:rPr>
              <w:t>2</w:t>
            </w:r>
          </w:p>
        </w:tc>
        <w:tc>
          <w:tcPr>
            <w:tcW w:w="1198" w:type="pct"/>
            <w:vAlign w:val="center"/>
          </w:tcPr>
          <w:p w14:paraId="177DFB0C" w14:textId="77777777" w:rsidR="00C9578B" w:rsidRDefault="00C9578B">
            <w:pPr>
              <w:suppressAutoHyphens/>
              <w:spacing w:beforeLines="50" w:before="156" w:afterLines="50" w:after="156" w:line="276" w:lineRule="auto"/>
              <w:rPr>
                <w:rFonts w:eastAsia="仿宋"/>
                <w:b/>
                <w:spacing w:val="-3"/>
                <w:sz w:val="24"/>
                <w:lang w:val="en-GB"/>
              </w:rPr>
            </w:pPr>
          </w:p>
        </w:tc>
        <w:tc>
          <w:tcPr>
            <w:tcW w:w="550" w:type="pct"/>
            <w:vAlign w:val="center"/>
          </w:tcPr>
          <w:p w14:paraId="5714B940" w14:textId="77777777" w:rsidR="00C9578B" w:rsidRDefault="00C9578B">
            <w:pPr>
              <w:suppressAutoHyphens/>
              <w:rPr>
                <w:rFonts w:eastAsia="仿宋"/>
                <w:b/>
                <w:bCs/>
                <w:sz w:val="18"/>
                <w:szCs w:val="18"/>
                <w:lang w:val="zh-CN"/>
              </w:rPr>
            </w:pPr>
          </w:p>
        </w:tc>
        <w:tc>
          <w:tcPr>
            <w:tcW w:w="550" w:type="pct"/>
            <w:vAlign w:val="center"/>
          </w:tcPr>
          <w:p w14:paraId="5113A770" w14:textId="77777777" w:rsidR="00C9578B" w:rsidRDefault="00966877">
            <w:pPr>
              <w:suppressAutoHyphens/>
              <w:rPr>
                <w:rFonts w:eastAsia="仿宋"/>
                <w:b/>
                <w:bCs/>
                <w:sz w:val="18"/>
                <w:szCs w:val="18"/>
                <w:lang w:val="zh-CN"/>
              </w:rPr>
            </w:pPr>
            <w:r>
              <w:rPr>
                <w:rFonts w:eastAsia="仿宋" w:hint="eastAsia"/>
                <w:b/>
                <w:bCs/>
                <w:sz w:val="18"/>
                <w:szCs w:val="18"/>
                <w:lang w:val="zh-CN"/>
              </w:rPr>
              <w:t>课堂测试</w:t>
            </w:r>
          </w:p>
        </w:tc>
        <w:tc>
          <w:tcPr>
            <w:tcW w:w="551" w:type="pct"/>
            <w:vAlign w:val="center"/>
          </w:tcPr>
          <w:p w14:paraId="7A0B4FB2" w14:textId="77777777" w:rsidR="00C9578B" w:rsidRDefault="00966877">
            <w:pPr>
              <w:suppressAutoHyphens/>
              <w:rPr>
                <w:rFonts w:eastAsia="仿宋"/>
                <w:b/>
                <w:bCs/>
                <w:sz w:val="18"/>
                <w:szCs w:val="18"/>
                <w:lang w:val="zh-CN"/>
              </w:rPr>
            </w:pPr>
            <w:r>
              <w:rPr>
                <w:rFonts w:eastAsia="仿宋"/>
                <w:b/>
                <w:bCs/>
                <w:sz w:val="18"/>
                <w:szCs w:val="18"/>
                <w:lang w:val="zh-CN"/>
              </w:rPr>
              <w:t>课程目标</w:t>
            </w:r>
            <w:r>
              <w:rPr>
                <w:rFonts w:eastAsia="仿宋"/>
                <w:b/>
                <w:bCs/>
                <w:sz w:val="18"/>
                <w:szCs w:val="18"/>
                <w:lang w:val="zh-CN"/>
              </w:rPr>
              <w:t>2</w:t>
            </w:r>
          </w:p>
          <w:p w14:paraId="1EFD61F7" w14:textId="77777777" w:rsidR="00C9578B" w:rsidRDefault="00966877">
            <w:pPr>
              <w:suppressAutoHyphens/>
              <w:rPr>
                <w:rFonts w:eastAsia="仿宋"/>
                <w:b/>
                <w:bCs/>
                <w:sz w:val="18"/>
                <w:szCs w:val="18"/>
                <w:lang w:val="zh-CN"/>
              </w:rPr>
            </w:pPr>
            <w:r>
              <w:rPr>
                <w:rFonts w:eastAsia="仿宋"/>
                <w:b/>
                <w:bCs/>
                <w:sz w:val="18"/>
                <w:szCs w:val="18"/>
                <w:lang w:val="zh-CN"/>
              </w:rPr>
              <w:t>课程目标</w:t>
            </w:r>
            <w:r>
              <w:rPr>
                <w:rFonts w:eastAsia="仿宋"/>
                <w:b/>
                <w:bCs/>
                <w:sz w:val="18"/>
                <w:szCs w:val="18"/>
                <w:lang w:val="zh-CN"/>
              </w:rPr>
              <w:t>3</w:t>
            </w:r>
          </w:p>
        </w:tc>
      </w:tr>
      <w:tr w:rsidR="00C9578B" w14:paraId="5725BECC" w14:textId="77777777">
        <w:trPr>
          <w:jc w:val="center"/>
        </w:trPr>
        <w:tc>
          <w:tcPr>
            <w:tcW w:w="303" w:type="pct"/>
            <w:shd w:val="clear" w:color="auto" w:fill="auto"/>
            <w:vAlign w:val="center"/>
          </w:tcPr>
          <w:p w14:paraId="26E42CFD" w14:textId="77777777" w:rsidR="00C9578B" w:rsidRDefault="00966877">
            <w:pPr>
              <w:suppressAutoHyphens/>
              <w:rPr>
                <w:rFonts w:eastAsia="仿宋"/>
                <w:bCs/>
                <w:spacing w:val="-3"/>
                <w:sz w:val="18"/>
                <w:szCs w:val="18"/>
                <w:lang w:val="zh-CN"/>
              </w:rPr>
            </w:pPr>
            <w:r>
              <w:rPr>
                <w:rFonts w:eastAsia="仿宋"/>
                <w:bCs/>
                <w:spacing w:val="-3"/>
                <w:sz w:val="18"/>
                <w:szCs w:val="18"/>
                <w:lang w:val="zh-CN"/>
              </w:rPr>
              <w:t>15</w:t>
            </w:r>
          </w:p>
        </w:tc>
        <w:tc>
          <w:tcPr>
            <w:tcW w:w="544" w:type="pct"/>
            <w:shd w:val="clear" w:color="auto" w:fill="auto"/>
            <w:vAlign w:val="center"/>
          </w:tcPr>
          <w:p w14:paraId="1A9EBAA8" w14:textId="77777777" w:rsidR="00C9578B" w:rsidRDefault="00966877">
            <w:pPr>
              <w:suppressAutoHyphens/>
              <w:rPr>
                <w:rFonts w:eastAsia="仿宋"/>
                <w:bCs/>
                <w:spacing w:val="-3"/>
                <w:sz w:val="18"/>
                <w:szCs w:val="18"/>
                <w:lang w:val="zh-CN"/>
              </w:rPr>
            </w:pPr>
            <w:r>
              <w:rPr>
                <w:rFonts w:eastAsia="仿宋" w:hint="eastAsia"/>
                <w:bCs/>
                <w:spacing w:val="-3"/>
                <w:sz w:val="18"/>
                <w:szCs w:val="18"/>
                <w:lang w:val="zh-CN"/>
              </w:rPr>
              <w:t>实验</w:t>
            </w:r>
            <w:proofErr w:type="gramStart"/>
            <w:r>
              <w:rPr>
                <w:rFonts w:eastAsia="仿宋" w:hint="eastAsia"/>
                <w:bCs/>
                <w:spacing w:val="-3"/>
                <w:sz w:val="18"/>
                <w:szCs w:val="18"/>
                <w:lang w:val="zh-CN"/>
              </w:rPr>
              <w:t>一</w:t>
            </w:r>
            <w:proofErr w:type="gramEnd"/>
          </w:p>
        </w:tc>
        <w:tc>
          <w:tcPr>
            <w:tcW w:w="996" w:type="pct"/>
            <w:shd w:val="clear" w:color="auto" w:fill="auto"/>
            <w:vAlign w:val="center"/>
          </w:tcPr>
          <w:p w14:paraId="566B8337" w14:textId="77777777" w:rsidR="00C9578B" w:rsidRDefault="00966877">
            <w:pPr>
              <w:suppressAutoHyphens/>
              <w:rPr>
                <w:rFonts w:eastAsia="仿宋"/>
                <w:bCs/>
                <w:spacing w:val="-3"/>
                <w:sz w:val="18"/>
                <w:szCs w:val="18"/>
                <w:lang w:val="en-GB"/>
              </w:rPr>
            </w:pPr>
            <w:r>
              <w:rPr>
                <w:rFonts w:eastAsia="仿宋" w:hint="eastAsia"/>
                <w:bCs/>
                <w:spacing w:val="-3"/>
                <w:sz w:val="18"/>
                <w:szCs w:val="18"/>
                <w:lang w:val="en-GB"/>
              </w:rPr>
              <w:t>实验</w:t>
            </w:r>
            <w:proofErr w:type="gramStart"/>
            <w:r>
              <w:rPr>
                <w:rFonts w:eastAsia="仿宋"/>
                <w:bCs/>
                <w:spacing w:val="-3"/>
                <w:sz w:val="18"/>
                <w:szCs w:val="18"/>
                <w:lang w:val="en-GB"/>
              </w:rPr>
              <w:t>一</w:t>
            </w:r>
            <w:proofErr w:type="gramEnd"/>
            <w:r>
              <w:rPr>
                <w:rFonts w:eastAsia="仿宋"/>
                <w:bCs/>
                <w:spacing w:val="-3"/>
                <w:sz w:val="18"/>
                <w:szCs w:val="18"/>
                <w:lang w:val="en-GB"/>
              </w:rPr>
              <w:t>：</w:t>
            </w:r>
            <w:r>
              <w:rPr>
                <w:rFonts w:eastAsia="仿宋" w:hint="eastAsia"/>
                <w:bCs/>
                <w:spacing w:val="-3"/>
                <w:sz w:val="18"/>
                <w:szCs w:val="18"/>
                <w:lang w:val="en-GB"/>
              </w:rPr>
              <w:t>空气定压比热测</w:t>
            </w:r>
            <w:r>
              <w:rPr>
                <w:rFonts w:eastAsia="仿宋" w:hint="eastAsia"/>
                <w:bCs/>
                <w:spacing w:val="-3"/>
                <w:sz w:val="18"/>
                <w:szCs w:val="18"/>
              </w:rPr>
              <w:t>定</w:t>
            </w:r>
            <w:r>
              <w:rPr>
                <w:rFonts w:eastAsia="仿宋" w:hint="eastAsia"/>
                <w:bCs/>
                <w:spacing w:val="-3"/>
                <w:sz w:val="18"/>
                <w:szCs w:val="18"/>
                <w:lang w:val="en-GB"/>
              </w:rPr>
              <w:t>实验</w:t>
            </w:r>
          </w:p>
        </w:tc>
        <w:tc>
          <w:tcPr>
            <w:tcW w:w="307" w:type="pct"/>
            <w:vAlign w:val="center"/>
          </w:tcPr>
          <w:p w14:paraId="7595BA0E" w14:textId="77777777" w:rsidR="00C9578B" w:rsidRDefault="00966877">
            <w:pPr>
              <w:suppressAutoHyphens/>
              <w:rPr>
                <w:rFonts w:eastAsia="仿宋"/>
                <w:bCs/>
                <w:spacing w:val="-3"/>
                <w:sz w:val="18"/>
                <w:szCs w:val="18"/>
              </w:rPr>
            </w:pPr>
            <w:r>
              <w:rPr>
                <w:rFonts w:eastAsia="仿宋" w:hint="eastAsia"/>
                <w:bCs/>
                <w:spacing w:val="-3"/>
                <w:sz w:val="18"/>
                <w:szCs w:val="18"/>
              </w:rPr>
              <w:t>2</w:t>
            </w:r>
          </w:p>
        </w:tc>
        <w:tc>
          <w:tcPr>
            <w:tcW w:w="1198" w:type="pct"/>
            <w:vAlign w:val="center"/>
          </w:tcPr>
          <w:p w14:paraId="0C0FAC91" w14:textId="77777777" w:rsidR="00C9578B" w:rsidRDefault="00966877">
            <w:pPr>
              <w:suppressAutoHyphens/>
              <w:rPr>
                <w:rFonts w:eastAsia="仿宋"/>
                <w:bCs/>
                <w:spacing w:val="-3"/>
                <w:sz w:val="18"/>
                <w:szCs w:val="18"/>
                <w:lang w:val="en-GB"/>
              </w:rPr>
            </w:pPr>
            <w:r>
              <w:rPr>
                <w:rFonts w:eastAsia="仿宋" w:hint="eastAsia"/>
                <w:b/>
                <w:spacing w:val="-3"/>
                <w:sz w:val="18"/>
                <w:szCs w:val="18"/>
              </w:rPr>
              <w:t>重点：</w:t>
            </w:r>
            <w:r>
              <w:rPr>
                <w:rFonts w:eastAsia="仿宋" w:hint="eastAsia"/>
                <w:bCs/>
                <w:spacing w:val="-3"/>
                <w:sz w:val="18"/>
                <w:szCs w:val="18"/>
                <w:lang w:val="en-GB"/>
              </w:rPr>
              <w:t>了解气体比热测定装置的基本原理和构思。熟悉本实验中的测温、测压、测热、测流量的方法。</w:t>
            </w:r>
          </w:p>
          <w:p w14:paraId="505BE55B" w14:textId="77777777" w:rsidR="00C9578B" w:rsidRDefault="00966877">
            <w:pPr>
              <w:suppressAutoHyphens/>
              <w:rPr>
                <w:rFonts w:eastAsia="仿宋"/>
                <w:bCs/>
                <w:spacing w:val="-3"/>
                <w:sz w:val="18"/>
                <w:szCs w:val="18"/>
                <w:lang w:val="en-GB"/>
              </w:rPr>
            </w:pPr>
            <w:r>
              <w:rPr>
                <w:rFonts w:eastAsia="仿宋" w:hint="eastAsia"/>
                <w:bCs/>
                <w:spacing w:val="-3"/>
                <w:sz w:val="18"/>
                <w:szCs w:val="18"/>
                <w:lang w:val="en-GB"/>
              </w:rPr>
              <w:t>掌握由基本数据计算出比热值和比热公式的方法。分析本实验产生误差的原因及减小误差可能途径。</w:t>
            </w:r>
          </w:p>
          <w:p w14:paraId="707AB41D" w14:textId="77777777" w:rsidR="00C9578B" w:rsidRDefault="00966877">
            <w:pPr>
              <w:suppressAutoHyphens/>
              <w:rPr>
                <w:rFonts w:eastAsia="仿宋"/>
                <w:bCs/>
                <w:spacing w:val="-3"/>
                <w:sz w:val="18"/>
                <w:szCs w:val="18"/>
                <w:lang w:val="en-GB"/>
              </w:rPr>
            </w:pPr>
            <w:proofErr w:type="gramStart"/>
            <w:r>
              <w:rPr>
                <w:rFonts w:eastAsia="仿宋"/>
                <w:b/>
                <w:spacing w:val="-3"/>
                <w:sz w:val="18"/>
                <w:szCs w:val="18"/>
                <w:lang w:val="en-GB"/>
              </w:rPr>
              <w:t>课程思政元素</w:t>
            </w:r>
            <w:proofErr w:type="gramEnd"/>
            <w:r>
              <w:rPr>
                <w:rFonts w:eastAsia="仿宋"/>
                <w:b/>
                <w:spacing w:val="-3"/>
                <w:sz w:val="18"/>
                <w:szCs w:val="18"/>
                <w:lang w:val="en-GB"/>
              </w:rPr>
              <w:t>：</w:t>
            </w:r>
            <w:r>
              <w:rPr>
                <w:rFonts w:eastAsia="仿宋"/>
                <w:bCs/>
                <w:spacing w:val="-3"/>
                <w:sz w:val="18"/>
                <w:szCs w:val="18"/>
                <w:lang w:val="en-GB"/>
              </w:rPr>
              <w:t>理论联系实际</w:t>
            </w:r>
            <w:r>
              <w:rPr>
                <w:rFonts w:eastAsia="仿宋" w:hint="eastAsia"/>
                <w:bCs/>
                <w:spacing w:val="-3"/>
                <w:sz w:val="18"/>
                <w:szCs w:val="18"/>
                <w:lang w:val="en-GB"/>
              </w:rPr>
              <w:t>，</w:t>
            </w:r>
            <w:r>
              <w:rPr>
                <w:rFonts w:eastAsia="仿宋"/>
                <w:bCs/>
                <w:spacing w:val="-3"/>
                <w:sz w:val="18"/>
                <w:szCs w:val="18"/>
                <w:lang w:val="en-GB"/>
              </w:rPr>
              <w:t>增加热物性研究方面的感性认识</w:t>
            </w:r>
            <w:r>
              <w:rPr>
                <w:rFonts w:eastAsia="仿宋" w:hint="eastAsia"/>
                <w:bCs/>
                <w:spacing w:val="-3"/>
                <w:sz w:val="18"/>
                <w:szCs w:val="18"/>
                <w:lang w:val="en-GB"/>
              </w:rPr>
              <w:t>。</w:t>
            </w:r>
          </w:p>
        </w:tc>
        <w:tc>
          <w:tcPr>
            <w:tcW w:w="550" w:type="pct"/>
            <w:vAlign w:val="center"/>
          </w:tcPr>
          <w:p w14:paraId="2E5CB77E" w14:textId="77777777" w:rsidR="00C9578B" w:rsidRDefault="00966877">
            <w:pPr>
              <w:suppressAutoHyphens/>
              <w:rPr>
                <w:rFonts w:eastAsia="仿宋"/>
                <w:b/>
                <w:bCs/>
                <w:sz w:val="18"/>
                <w:szCs w:val="18"/>
                <w:lang w:val="en-GB"/>
              </w:rPr>
            </w:pPr>
            <w:r>
              <w:rPr>
                <w:rFonts w:eastAsia="仿宋" w:hint="eastAsia"/>
                <w:b/>
                <w:bCs/>
                <w:sz w:val="18"/>
                <w:szCs w:val="18"/>
                <w:lang w:val="en-GB"/>
              </w:rPr>
              <w:t>讲授</w:t>
            </w:r>
          </w:p>
          <w:p w14:paraId="35F83976" w14:textId="77777777" w:rsidR="00C9578B" w:rsidRDefault="00966877">
            <w:pPr>
              <w:suppressAutoHyphens/>
              <w:rPr>
                <w:rFonts w:eastAsia="仿宋"/>
                <w:b/>
                <w:bCs/>
                <w:sz w:val="18"/>
                <w:szCs w:val="18"/>
                <w:lang w:val="en-GB"/>
              </w:rPr>
            </w:pPr>
            <w:r>
              <w:rPr>
                <w:rFonts w:eastAsia="仿宋" w:hint="eastAsia"/>
                <w:b/>
                <w:bCs/>
                <w:sz w:val="18"/>
                <w:szCs w:val="18"/>
                <w:lang w:val="en-GB"/>
              </w:rPr>
              <w:t>实操</w:t>
            </w:r>
          </w:p>
          <w:p w14:paraId="0EC131CC" w14:textId="77777777" w:rsidR="00C9578B" w:rsidRDefault="00966877">
            <w:pPr>
              <w:suppressAutoHyphens/>
              <w:rPr>
                <w:rFonts w:eastAsia="仿宋"/>
                <w:b/>
                <w:spacing w:val="-3"/>
                <w:sz w:val="24"/>
              </w:rPr>
            </w:pPr>
            <w:r>
              <w:rPr>
                <w:rFonts w:eastAsia="仿宋" w:hint="eastAsia"/>
                <w:b/>
                <w:bCs/>
                <w:sz w:val="18"/>
                <w:szCs w:val="18"/>
              </w:rPr>
              <w:t>实验</w:t>
            </w:r>
          </w:p>
        </w:tc>
        <w:tc>
          <w:tcPr>
            <w:tcW w:w="550" w:type="pct"/>
            <w:vAlign w:val="center"/>
          </w:tcPr>
          <w:p w14:paraId="24A00EFE" w14:textId="77777777" w:rsidR="00C9578B" w:rsidRDefault="00966877">
            <w:pPr>
              <w:suppressAutoHyphens/>
              <w:rPr>
                <w:rFonts w:eastAsia="仿宋"/>
                <w:b/>
                <w:bCs/>
                <w:color w:val="FF0000"/>
                <w:sz w:val="18"/>
                <w:szCs w:val="18"/>
                <w:highlight w:val="yellow"/>
                <w:lang w:val="zh-CN"/>
              </w:rPr>
            </w:pPr>
            <w:r>
              <w:rPr>
                <w:rFonts w:eastAsia="仿宋" w:hint="eastAsia"/>
                <w:b/>
                <w:bCs/>
                <w:sz w:val="18"/>
                <w:szCs w:val="18"/>
                <w:lang w:val="en-GB"/>
              </w:rPr>
              <w:t>撰写实验报告</w:t>
            </w:r>
          </w:p>
        </w:tc>
        <w:tc>
          <w:tcPr>
            <w:tcW w:w="551" w:type="pct"/>
            <w:vAlign w:val="center"/>
          </w:tcPr>
          <w:p w14:paraId="2B6BDC60" w14:textId="77777777" w:rsidR="00C9578B" w:rsidRDefault="00966877">
            <w:pPr>
              <w:suppressAutoHyphens/>
              <w:rPr>
                <w:rFonts w:eastAsia="仿宋"/>
                <w:b/>
                <w:bCs/>
                <w:sz w:val="18"/>
                <w:szCs w:val="18"/>
                <w:lang w:val="zh-CN"/>
              </w:rPr>
            </w:pPr>
            <w:r>
              <w:rPr>
                <w:rFonts w:eastAsia="仿宋"/>
                <w:b/>
                <w:bCs/>
                <w:sz w:val="18"/>
                <w:szCs w:val="18"/>
                <w:lang w:val="zh-CN"/>
              </w:rPr>
              <w:t>课程目标</w:t>
            </w:r>
            <w:r>
              <w:rPr>
                <w:rFonts w:eastAsia="仿宋"/>
                <w:b/>
                <w:bCs/>
                <w:sz w:val="18"/>
                <w:szCs w:val="18"/>
                <w:lang w:val="zh-CN"/>
              </w:rPr>
              <w:t>2</w:t>
            </w:r>
          </w:p>
          <w:p w14:paraId="63F207E5" w14:textId="77777777" w:rsidR="00C9578B" w:rsidRDefault="00966877">
            <w:pPr>
              <w:suppressAutoHyphens/>
              <w:rPr>
                <w:rFonts w:eastAsia="仿宋"/>
                <w:b/>
                <w:bCs/>
                <w:color w:val="FF0000"/>
                <w:sz w:val="18"/>
                <w:szCs w:val="18"/>
                <w:highlight w:val="yellow"/>
                <w:lang w:val="zh-CN"/>
              </w:rPr>
            </w:pPr>
            <w:r>
              <w:rPr>
                <w:rFonts w:eastAsia="仿宋"/>
                <w:b/>
                <w:bCs/>
                <w:sz w:val="18"/>
                <w:szCs w:val="18"/>
                <w:lang w:val="zh-CN"/>
              </w:rPr>
              <w:t>课程目标</w:t>
            </w:r>
            <w:r>
              <w:rPr>
                <w:rFonts w:eastAsia="仿宋"/>
                <w:b/>
                <w:bCs/>
                <w:sz w:val="18"/>
                <w:szCs w:val="18"/>
                <w:lang w:val="zh-CN"/>
              </w:rPr>
              <w:t>3</w:t>
            </w:r>
          </w:p>
        </w:tc>
      </w:tr>
      <w:tr w:rsidR="00C9578B" w14:paraId="7C2CF39A" w14:textId="77777777">
        <w:trPr>
          <w:jc w:val="center"/>
        </w:trPr>
        <w:tc>
          <w:tcPr>
            <w:tcW w:w="303" w:type="pct"/>
            <w:shd w:val="clear" w:color="auto" w:fill="auto"/>
            <w:vAlign w:val="center"/>
          </w:tcPr>
          <w:p w14:paraId="5E157372" w14:textId="77777777" w:rsidR="00C9578B" w:rsidRDefault="00966877">
            <w:pPr>
              <w:suppressAutoHyphens/>
              <w:rPr>
                <w:rFonts w:eastAsia="仿宋"/>
                <w:bCs/>
                <w:spacing w:val="-3"/>
                <w:sz w:val="18"/>
                <w:szCs w:val="18"/>
                <w:lang w:val="zh-CN"/>
              </w:rPr>
            </w:pPr>
            <w:r>
              <w:rPr>
                <w:rFonts w:eastAsia="仿宋"/>
                <w:bCs/>
                <w:spacing w:val="-3"/>
                <w:sz w:val="18"/>
                <w:szCs w:val="18"/>
                <w:lang w:val="zh-CN"/>
              </w:rPr>
              <w:t>16</w:t>
            </w:r>
          </w:p>
        </w:tc>
        <w:tc>
          <w:tcPr>
            <w:tcW w:w="544" w:type="pct"/>
            <w:shd w:val="clear" w:color="auto" w:fill="auto"/>
            <w:vAlign w:val="center"/>
          </w:tcPr>
          <w:p w14:paraId="77FAC65C" w14:textId="77777777" w:rsidR="00C9578B" w:rsidRDefault="00966877">
            <w:pPr>
              <w:suppressAutoHyphens/>
              <w:rPr>
                <w:rFonts w:eastAsia="仿宋"/>
                <w:bCs/>
                <w:spacing w:val="-3"/>
                <w:sz w:val="18"/>
                <w:szCs w:val="18"/>
                <w:lang w:val="zh-CN"/>
              </w:rPr>
            </w:pPr>
            <w:r>
              <w:rPr>
                <w:rFonts w:eastAsia="仿宋" w:hint="eastAsia"/>
                <w:bCs/>
                <w:spacing w:val="-3"/>
                <w:sz w:val="18"/>
                <w:szCs w:val="18"/>
                <w:lang w:val="zh-CN"/>
              </w:rPr>
              <w:t>实验二</w:t>
            </w:r>
          </w:p>
        </w:tc>
        <w:tc>
          <w:tcPr>
            <w:tcW w:w="996" w:type="pct"/>
            <w:shd w:val="clear" w:color="auto" w:fill="auto"/>
            <w:vAlign w:val="center"/>
          </w:tcPr>
          <w:p w14:paraId="6A98B17A" w14:textId="77777777" w:rsidR="00C9578B" w:rsidRDefault="00966877">
            <w:pPr>
              <w:suppressAutoHyphens/>
              <w:rPr>
                <w:rFonts w:eastAsia="仿宋"/>
                <w:bCs/>
                <w:spacing w:val="-3"/>
                <w:sz w:val="18"/>
                <w:szCs w:val="18"/>
              </w:rPr>
            </w:pPr>
            <w:r>
              <w:rPr>
                <w:rFonts w:eastAsia="仿宋" w:hint="eastAsia"/>
                <w:bCs/>
                <w:spacing w:val="-3"/>
                <w:sz w:val="18"/>
                <w:szCs w:val="18"/>
                <w:lang w:val="en-GB"/>
              </w:rPr>
              <w:t>实验二</w:t>
            </w:r>
            <w:r>
              <w:rPr>
                <w:rFonts w:eastAsia="仿宋"/>
                <w:bCs/>
                <w:spacing w:val="-3"/>
                <w:sz w:val="18"/>
                <w:szCs w:val="18"/>
                <w:lang w:val="en-GB"/>
              </w:rPr>
              <w:t>：</w:t>
            </w:r>
            <w:r>
              <w:rPr>
                <w:rFonts w:eastAsia="仿宋" w:hint="eastAsia"/>
                <w:bCs/>
                <w:spacing w:val="-3"/>
                <w:sz w:val="18"/>
                <w:szCs w:val="18"/>
                <w:lang w:val="en-GB"/>
              </w:rPr>
              <w:t>球体法导热系数测</w:t>
            </w:r>
            <w:r>
              <w:rPr>
                <w:rFonts w:eastAsia="仿宋" w:hint="eastAsia"/>
                <w:bCs/>
                <w:spacing w:val="-3"/>
                <w:sz w:val="18"/>
                <w:szCs w:val="18"/>
              </w:rPr>
              <w:t>定实验</w:t>
            </w:r>
          </w:p>
          <w:p w14:paraId="7EDD9179" w14:textId="77777777" w:rsidR="00C9578B" w:rsidRDefault="00C9578B">
            <w:pPr>
              <w:suppressAutoHyphens/>
              <w:rPr>
                <w:rFonts w:eastAsia="仿宋"/>
                <w:bCs/>
                <w:spacing w:val="-3"/>
                <w:sz w:val="18"/>
                <w:szCs w:val="18"/>
                <w:lang w:val="en-GB"/>
              </w:rPr>
            </w:pPr>
          </w:p>
        </w:tc>
        <w:tc>
          <w:tcPr>
            <w:tcW w:w="307" w:type="pct"/>
            <w:vAlign w:val="center"/>
          </w:tcPr>
          <w:p w14:paraId="1522CE57" w14:textId="77777777" w:rsidR="00C9578B" w:rsidRDefault="00966877">
            <w:pPr>
              <w:suppressAutoHyphens/>
              <w:rPr>
                <w:rFonts w:eastAsia="仿宋"/>
                <w:bCs/>
                <w:spacing w:val="-3"/>
                <w:sz w:val="18"/>
                <w:szCs w:val="18"/>
              </w:rPr>
            </w:pPr>
            <w:r>
              <w:rPr>
                <w:rFonts w:eastAsia="仿宋" w:hint="eastAsia"/>
                <w:bCs/>
                <w:spacing w:val="-3"/>
                <w:sz w:val="18"/>
                <w:szCs w:val="18"/>
              </w:rPr>
              <w:t>2</w:t>
            </w:r>
          </w:p>
        </w:tc>
        <w:tc>
          <w:tcPr>
            <w:tcW w:w="1198" w:type="pct"/>
            <w:vAlign w:val="center"/>
          </w:tcPr>
          <w:p w14:paraId="73528AFC" w14:textId="77777777" w:rsidR="00C9578B" w:rsidRDefault="00966877">
            <w:pPr>
              <w:suppressAutoHyphens/>
              <w:rPr>
                <w:rFonts w:eastAsia="仿宋"/>
                <w:bCs/>
                <w:spacing w:val="-3"/>
                <w:sz w:val="18"/>
                <w:szCs w:val="18"/>
                <w:lang w:val="en-GB"/>
              </w:rPr>
            </w:pPr>
            <w:r>
              <w:rPr>
                <w:rFonts w:eastAsia="仿宋" w:hint="eastAsia"/>
                <w:b/>
                <w:spacing w:val="-3"/>
                <w:sz w:val="18"/>
                <w:szCs w:val="18"/>
              </w:rPr>
              <w:t>重点：</w:t>
            </w:r>
            <w:r>
              <w:rPr>
                <w:rFonts w:eastAsia="仿宋" w:hint="eastAsia"/>
                <w:bCs/>
                <w:spacing w:val="-3"/>
                <w:sz w:val="18"/>
                <w:szCs w:val="18"/>
                <w:lang w:val="en-GB"/>
              </w:rPr>
              <w:t>巩固和深化稳态导热的基本理论，学习用球体法测定粒状材料的导热系数的实验方法。实际测定粒状材料的导热系数，</w:t>
            </w:r>
            <w:r>
              <w:rPr>
                <w:rFonts w:eastAsia="仿宋" w:hint="eastAsia"/>
                <w:bCs/>
                <w:spacing w:val="-3"/>
                <w:sz w:val="18"/>
                <w:szCs w:val="18"/>
              </w:rPr>
              <w:t>确定导热率和温度之间的关系，</w:t>
            </w:r>
            <w:r>
              <w:rPr>
                <w:rFonts w:eastAsia="仿宋"/>
                <w:bCs/>
                <w:spacing w:val="-3"/>
                <w:sz w:val="18"/>
                <w:szCs w:val="18"/>
              </w:rPr>
              <w:t>绘制导热系数和温度的关系曲线图</w:t>
            </w:r>
            <w:r>
              <w:rPr>
                <w:rFonts w:eastAsia="仿宋" w:hint="eastAsia"/>
                <w:bCs/>
                <w:spacing w:val="-3"/>
                <w:sz w:val="18"/>
                <w:szCs w:val="18"/>
              </w:rPr>
              <w:t>。</w:t>
            </w:r>
          </w:p>
          <w:p w14:paraId="40AAEC45" w14:textId="77777777" w:rsidR="00C9578B" w:rsidRDefault="00966877">
            <w:pPr>
              <w:suppressAutoHyphens/>
              <w:rPr>
                <w:rFonts w:eastAsia="仿宋"/>
                <w:bCs/>
                <w:spacing w:val="-3"/>
                <w:sz w:val="18"/>
                <w:szCs w:val="18"/>
                <w:lang w:val="en-GB"/>
              </w:rPr>
            </w:pPr>
            <w:proofErr w:type="gramStart"/>
            <w:r>
              <w:rPr>
                <w:rFonts w:eastAsia="仿宋"/>
                <w:b/>
                <w:spacing w:val="-3"/>
                <w:sz w:val="18"/>
                <w:szCs w:val="18"/>
                <w:lang w:val="en-GB"/>
              </w:rPr>
              <w:t>课程思政元素</w:t>
            </w:r>
            <w:proofErr w:type="gramEnd"/>
            <w:r>
              <w:rPr>
                <w:rFonts w:eastAsia="仿宋"/>
                <w:b/>
                <w:spacing w:val="-3"/>
                <w:sz w:val="18"/>
                <w:szCs w:val="18"/>
                <w:lang w:val="en-GB"/>
              </w:rPr>
              <w:t>：</w:t>
            </w:r>
            <w:r>
              <w:rPr>
                <w:rFonts w:eastAsia="仿宋"/>
                <w:bCs/>
                <w:spacing w:val="-3"/>
                <w:sz w:val="18"/>
                <w:szCs w:val="18"/>
              </w:rPr>
              <w:t>运用传热基本理论处理实际问题的能力</w:t>
            </w:r>
            <w:r>
              <w:rPr>
                <w:rFonts w:eastAsia="仿宋" w:hint="eastAsia"/>
                <w:bCs/>
                <w:spacing w:val="-3"/>
                <w:sz w:val="18"/>
                <w:szCs w:val="18"/>
              </w:rPr>
              <w:t>。</w:t>
            </w:r>
          </w:p>
        </w:tc>
        <w:tc>
          <w:tcPr>
            <w:tcW w:w="840" w:type="dxa"/>
            <w:vAlign w:val="center"/>
          </w:tcPr>
          <w:p w14:paraId="7836DD51" w14:textId="77777777" w:rsidR="00C9578B" w:rsidRDefault="00966877">
            <w:pPr>
              <w:suppressAutoHyphens/>
              <w:rPr>
                <w:rFonts w:eastAsia="仿宋"/>
                <w:b/>
                <w:bCs/>
                <w:sz w:val="18"/>
                <w:szCs w:val="18"/>
                <w:lang w:val="en-GB"/>
              </w:rPr>
            </w:pPr>
            <w:r>
              <w:rPr>
                <w:rFonts w:eastAsia="仿宋" w:hint="eastAsia"/>
                <w:b/>
                <w:bCs/>
                <w:sz w:val="18"/>
                <w:szCs w:val="18"/>
                <w:lang w:val="en-GB"/>
              </w:rPr>
              <w:t>讲授</w:t>
            </w:r>
          </w:p>
          <w:p w14:paraId="6BD56CDA" w14:textId="77777777" w:rsidR="00C9578B" w:rsidRDefault="00966877">
            <w:pPr>
              <w:suppressAutoHyphens/>
              <w:rPr>
                <w:rFonts w:eastAsia="仿宋"/>
                <w:b/>
                <w:bCs/>
                <w:sz w:val="18"/>
                <w:szCs w:val="18"/>
                <w:lang w:val="en-GB"/>
              </w:rPr>
            </w:pPr>
            <w:r>
              <w:rPr>
                <w:rFonts w:eastAsia="仿宋" w:hint="eastAsia"/>
                <w:b/>
                <w:bCs/>
                <w:sz w:val="18"/>
                <w:szCs w:val="18"/>
                <w:lang w:val="en-GB"/>
              </w:rPr>
              <w:t>实操</w:t>
            </w:r>
          </w:p>
          <w:p w14:paraId="75BDCDEB" w14:textId="77777777" w:rsidR="00C9578B" w:rsidRDefault="00966877">
            <w:pPr>
              <w:suppressAutoHyphens/>
              <w:rPr>
                <w:rFonts w:eastAsia="仿宋"/>
                <w:b/>
                <w:bCs/>
                <w:sz w:val="18"/>
                <w:szCs w:val="18"/>
                <w:lang w:val="zh-CN"/>
              </w:rPr>
            </w:pPr>
            <w:r>
              <w:rPr>
                <w:rFonts w:eastAsia="仿宋" w:hint="eastAsia"/>
                <w:b/>
                <w:bCs/>
                <w:sz w:val="18"/>
                <w:szCs w:val="18"/>
              </w:rPr>
              <w:t>实验</w:t>
            </w:r>
          </w:p>
        </w:tc>
        <w:tc>
          <w:tcPr>
            <w:tcW w:w="840" w:type="dxa"/>
            <w:vAlign w:val="center"/>
          </w:tcPr>
          <w:p w14:paraId="0D91B1C7" w14:textId="77777777" w:rsidR="00C9578B" w:rsidRDefault="00966877">
            <w:pPr>
              <w:suppressAutoHyphens/>
              <w:rPr>
                <w:rFonts w:eastAsia="仿宋"/>
                <w:b/>
                <w:bCs/>
                <w:sz w:val="18"/>
                <w:szCs w:val="18"/>
                <w:lang w:val="zh-CN"/>
              </w:rPr>
            </w:pPr>
            <w:r>
              <w:rPr>
                <w:rFonts w:eastAsia="仿宋" w:hint="eastAsia"/>
                <w:b/>
                <w:bCs/>
                <w:sz w:val="18"/>
                <w:szCs w:val="18"/>
                <w:lang w:val="en-GB"/>
              </w:rPr>
              <w:t>撰写实验报告</w:t>
            </w:r>
          </w:p>
        </w:tc>
        <w:tc>
          <w:tcPr>
            <w:tcW w:w="551" w:type="pct"/>
            <w:vAlign w:val="center"/>
          </w:tcPr>
          <w:p w14:paraId="295DC715" w14:textId="77777777" w:rsidR="00C9578B" w:rsidRDefault="00966877">
            <w:pPr>
              <w:suppressAutoHyphens/>
              <w:rPr>
                <w:rFonts w:eastAsia="仿宋"/>
                <w:b/>
                <w:bCs/>
                <w:sz w:val="18"/>
                <w:szCs w:val="18"/>
                <w:lang w:val="zh-CN"/>
              </w:rPr>
            </w:pPr>
            <w:r>
              <w:rPr>
                <w:rFonts w:eastAsia="仿宋"/>
                <w:b/>
                <w:bCs/>
                <w:sz w:val="18"/>
                <w:szCs w:val="18"/>
                <w:lang w:val="zh-CN"/>
              </w:rPr>
              <w:t>课程目标</w:t>
            </w:r>
            <w:r>
              <w:rPr>
                <w:rFonts w:eastAsia="仿宋"/>
                <w:b/>
                <w:bCs/>
                <w:sz w:val="18"/>
                <w:szCs w:val="18"/>
                <w:lang w:val="zh-CN"/>
              </w:rPr>
              <w:t>2</w:t>
            </w:r>
          </w:p>
          <w:p w14:paraId="0DAB356B" w14:textId="77777777" w:rsidR="00C9578B" w:rsidRDefault="00966877">
            <w:pPr>
              <w:suppressAutoHyphens/>
              <w:rPr>
                <w:rFonts w:eastAsia="仿宋"/>
                <w:b/>
                <w:bCs/>
                <w:color w:val="FF0000"/>
                <w:sz w:val="18"/>
                <w:szCs w:val="18"/>
                <w:highlight w:val="yellow"/>
                <w:lang w:val="zh-CN"/>
              </w:rPr>
            </w:pPr>
            <w:r>
              <w:rPr>
                <w:rFonts w:eastAsia="仿宋"/>
                <w:b/>
                <w:bCs/>
                <w:sz w:val="18"/>
                <w:szCs w:val="18"/>
                <w:lang w:val="zh-CN"/>
              </w:rPr>
              <w:t>课程目标</w:t>
            </w:r>
            <w:r>
              <w:rPr>
                <w:rFonts w:eastAsia="仿宋"/>
                <w:b/>
                <w:bCs/>
                <w:sz w:val="18"/>
                <w:szCs w:val="18"/>
                <w:lang w:val="zh-CN"/>
              </w:rPr>
              <w:t>3</w:t>
            </w:r>
          </w:p>
        </w:tc>
      </w:tr>
      <w:tr w:rsidR="00C9578B" w14:paraId="2659A424" w14:textId="77777777">
        <w:trPr>
          <w:jc w:val="center"/>
        </w:trPr>
        <w:tc>
          <w:tcPr>
            <w:tcW w:w="303" w:type="pct"/>
            <w:shd w:val="clear" w:color="auto" w:fill="auto"/>
            <w:vAlign w:val="center"/>
          </w:tcPr>
          <w:p w14:paraId="638A61D0" w14:textId="77777777" w:rsidR="00C9578B" w:rsidRDefault="00966877">
            <w:pPr>
              <w:suppressAutoHyphens/>
              <w:rPr>
                <w:rFonts w:eastAsia="仿宋"/>
                <w:bCs/>
                <w:spacing w:val="-3"/>
                <w:sz w:val="18"/>
                <w:szCs w:val="18"/>
                <w:lang w:val="zh-CN"/>
              </w:rPr>
            </w:pPr>
            <w:r>
              <w:rPr>
                <w:rFonts w:eastAsia="仿宋"/>
                <w:bCs/>
                <w:spacing w:val="-3"/>
                <w:sz w:val="18"/>
                <w:szCs w:val="18"/>
                <w:lang w:val="zh-CN"/>
              </w:rPr>
              <w:t>17</w:t>
            </w:r>
          </w:p>
        </w:tc>
        <w:tc>
          <w:tcPr>
            <w:tcW w:w="544" w:type="pct"/>
            <w:shd w:val="clear" w:color="auto" w:fill="auto"/>
            <w:vAlign w:val="center"/>
          </w:tcPr>
          <w:p w14:paraId="4ED766F7" w14:textId="77777777" w:rsidR="00C9578B" w:rsidRDefault="00966877">
            <w:pPr>
              <w:suppressAutoHyphens/>
              <w:rPr>
                <w:rFonts w:eastAsia="仿宋"/>
                <w:bCs/>
                <w:spacing w:val="-3"/>
                <w:sz w:val="18"/>
                <w:szCs w:val="18"/>
                <w:lang w:val="zh-CN"/>
              </w:rPr>
            </w:pPr>
            <w:r>
              <w:rPr>
                <w:rFonts w:eastAsia="仿宋" w:hint="eastAsia"/>
                <w:bCs/>
                <w:spacing w:val="-3"/>
                <w:sz w:val="18"/>
                <w:szCs w:val="18"/>
                <w:lang w:val="zh-CN"/>
              </w:rPr>
              <w:t>实验三</w:t>
            </w:r>
          </w:p>
        </w:tc>
        <w:tc>
          <w:tcPr>
            <w:tcW w:w="996" w:type="pct"/>
            <w:shd w:val="clear" w:color="auto" w:fill="auto"/>
            <w:vAlign w:val="center"/>
          </w:tcPr>
          <w:p w14:paraId="3895FBFB" w14:textId="77777777" w:rsidR="00C9578B" w:rsidRDefault="00966877">
            <w:pPr>
              <w:suppressAutoHyphens/>
              <w:rPr>
                <w:rFonts w:eastAsia="仿宋"/>
                <w:bCs/>
                <w:spacing w:val="-3"/>
                <w:sz w:val="18"/>
                <w:szCs w:val="18"/>
                <w:lang w:val="en-GB"/>
              </w:rPr>
            </w:pPr>
            <w:r>
              <w:rPr>
                <w:rFonts w:eastAsia="仿宋" w:hint="eastAsia"/>
                <w:bCs/>
                <w:spacing w:val="-3"/>
                <w:sz w:val="18"/>
                <w:szCs w:val="18"/>
                <w:lang w:val="en-GB"/>
              </w:rPr>
              <w:t>实验</w:t>
            </w:r>
            <w:r>
              <w:rPr>
                <w:rFonts w:eastAsia="仿宋"/>
                <w:bCs/>
                <w:spacing w:val="-3"/>
                <w:sz w:val="18"/>
                <w:szCs w:val="18"/>
                <w:lang w:val="en-GB"/>
              </w:rPr>
              <w:t>三：</w:t>
            </w:r>
            <w:r>
              <w:rPr>
                <w:rFonts w:eastAsia="仿宋" w:hint="eastAsia"/>
                <w:bCs/>
                <w:spacing w:val="-3"/>
                <w:sz w:val="18"/>
                <w:szCs w:val="18"/>
                <w:lang w:val="en-GB"/>
              </w:rPr>
              <w:t>综合传热实验</w:t>
            </w:r>
          </w:p>
        </w:tc>
        <w:tc>
          <w:tcPr>
            <w:tcW w:w="307" w:type="pct"/>
            <w:vAlign w:val="center"/>
          </w:tcPr>
          <w:p w14:paraId="6CF09563" w14:textId="77777777" w:rsidR="00C9578B" w:rsidRDefault="00966877">
            <w:pPr>
              <w:suppressAutoHyphens/>
              <w:rPr>
                <w:rFonts w:eastAsia="仿宋"/>
                <w:bCs/>
                <w:spacing w:val="-3"/>
                <w:sz w:val="18"/>
                <w:szCs w:val="18"/>
              </w:rPr>
            </w:pPr>
            <w:r>
              <w:rPr>
                <w:rFonts w:eastAsia="仿宋" w:hint="eastAsia"/>
                <w:bCs/>
                <w:spacing w:val="-3"/>
                <w:sz w:val="18"/>
                <w:szCs w:val="18"/>
              </w:rPr>
              <w:t>2</w:t>
            </w:r>
          </w:p>
        </w:tc>
        <w:tc>
          <w:tcPr>
            <w:tcW w:w="1198" w:type="pct"/>
            <w:vAlign w:val="center"/>
          </w:tcPr>
          <w:p w14:paraId="649FE28F" w14:textId="77777777" w:rsidR="00C9578B" w:rsidRDefault="00966877">
            <w:pPr>
              <w:suppressAutoHyphens/>
              <w:rPr>
                <w:rFonts w:eastAsia="仿宋"/>
                <w:bCs/>
                <w:spacing w:val="-3"/>
                <w:sz w:val="18"/>
                <w:szCs w:val="18"/>
              </w:rPr>
            </w:pPr>
            <w:r>
              <w:rPr>
                <w:rFonts w:eastAsia="仿宋" w:hint="eastAsia"/>
                <w:b/>
                <w:spacing w:val="-3"/>
                <w:sz w:val="18"/>
                <w:szCs w:val="18"/>
              </w:rPr>
              <w:t>重点；</w:t>
            </w:r>
            <w:r>
              <w:rPr>
                <w:rFonts w:eastAsia="仿宋" w:hint="eastAsia"/>
                <w:bCs/>
                <w:spacing w:val="-3"/>
                <w:sz w:val="18"/>
                <w:szCs w:val="18"/>
                <w:lang w:val="en-GB"/>
              </w:rPr>
              <w:t>了解实验装置的原理，测量系统和测试方法。通过实验，熟悉不同换热器的换热特点及性能测量方法。</w:t>
            </w:r>
            <w:r>
              <w:rPr>
                <w:rFonts w:eastAsia="仿宋" w:hint="eastAsia"/>
                <w:bCs/>
                <w:spacing w:val="-3"/>
                <w:sz w:val="18"/>
                <w:szCs w:val="18"/>
              </w:rPr>
              <w:t>掌握换热器总换热系数的测定方法及计算方法、</w:t>
            </w:r>
            <w:r>
              <w:rPr>
                <w:rFonts w:eastAsia="仿宋" w:hint="eastAsia"/>
                <w:bCs/>
                <w:spacing w:val="-3"/>
                <w:sz w:val="18"/>
                <w:szCs w:val="18"/>
              </w:rPr>
              <w:lastRenderedPageBreak/>
              <w:t>影响因素等。</w:t>
            </w:r>
          </w:p>
          <w:p w14:paraId="64C381DB" w14:textId="77777777" w:rsidR="00C9578B" w:rsidRDefault="00966877">
            <w:pPr>
              <w:suppressAutoHyphens/>
              <w:rPr>
                <w:rFonts w:eastAsia="仿宋"/>
                <w:bCs/>
                <w:spacing w:val="-3"/>
                <w:sz w:val="18"/>
                <w:szCs w:val="18"/>
                <w:lang w:val="en-GB"/>
              </w:rPr>
            </w:pPr>
            <w:proofErr w:type="gramStart"/>
            <w:r>
              <w:rPr>
                <w:rFonts w:eastAsia="仿宋"/>
                <w:b/>
                <w:spacing w:val="-3"/>
                <w:sz w:val="18"/>
                <w:szCs w:val="18"/>
                <w:lang w:val="en-GB"/>
              </w:rPr>
              <w:t>课程思政元素</w:t>
            </w:r>
            <w:proofErr w:type="gramEnd"/>
            <w:r>
              <w:rPr>
                <w:rFonts w:eastAsia="仿宋"/>
                <w:b/>
                <w:spacing w:val="-3"/>
                <w:sz w:val="18"/>
                <w:szCs w:val="18"/>
                <w:lang w:val="en-GB"/>
              </w:rPr>
              <w:t>：</w:t>
            </w:r>
            <w:r>
              <w:rPr>
                <w:rFonts w:eastAsia="仿宋" w:hint="eastAsia"/>
                <w:bCs/>
                <w:spacing w:val="-3"/>
                <w:sz w:val="18"/>
                <w:szCs w:val="18"/>
              </w:rPr>
              <w:t>加深对不同换热器换热特性的认识。</w:t>
            </w:r>
          </w:p>
        </w:tc>
        <w:tc>
          <w:tcPr>
            <w:tcW w:w="840" w:type="dxa"/>
            <w:vAlign w:val="center"/>
          </w:tcPr>
          <w:p w14:paraId="3B599CB4" w14:textId="77777777" w:rsidR="00C9578B" w:rsidRDefault="00966877">
            <w:pPr>
              <w:suppressAutoHyphens/>
              <w:rPr>
                <w:rFonts w:eastAsia="仿宋"/>
                <w:b/>
                <w:bCs/>
                <w:sz w:val="18"/>
                <w:szCs w:val="18"/>
                <w:lang w:val="en-GB"/>
              </w:rPr>
            </w:pPr>
            <w:r>
              <w:rPr>
                <w:rFonts w:eastAsia="仿宋" w:hint="eastAsia"/>
                <w:b/>
                <w:bCs/>
                <w:sz w:val="18"/>
                <w:szCs w:val="18"/>
                <w:lang w:val="en-GB"/>
              </w:rPr>
              <w:lastRenderedPageBreak/>
              <w:t>讲授</w:t>
            </w:r>
          </w:p>
          <w:p w14:paraId="77DD7FAD" w14:textId="77777777" w:rsidR="00C9578B" w:rsidRDefault="00966877">
            <w:pPr>
              <w:suppressAutoHyphens/>
              <w:rPr>
                <w:rFonts w:eastAsia="仿宋"/>
                <w:b/>
                <w:bCs/>
                <w:sz w:val="18"/>
                <w:szCs w:val="18"/>
                <w:lang w:val="en-GB"/>
              </w:rPr>
            </w:pPr>
            <w:r>
              <w:rPr>
                <w:rFonts w:eastAsia="仿宋" w:hint="eastAsia"/>
                <w:b/>
                <w:bCs/>
                <w:sz w:val="18"/>
                <w:szCs w:val="18"/>
                <w:lang w:val="en-GB"/>
              </w:rPr>
              <w:t>实操</w:t>
            </w:r>
          </w:p>
          <w:p w14:paraId="07780B55" w14:textId="77777777" w:rsidR="00C9578B" w:rsidRDefault="00966877">
            <w:pPr>
              <w:suppressAutoHyphens/>
              <w:rPr>
                <w:rFonts w:eastAsia="仿宋"/>
                <w:b/>
                <w:bCs/>
                <w:sz w:val="18"/>
                <w:szCs w:val="18"/>
                <w:lang w:val="zh-CN"/>
              </w:rPr>
            </w:pPr>
            <w:r>
              <w:rPr>
                <w:rFonts w:eastAsia="仿宋" w:hint="eastAsia"/>
                <w:b/>
                <w:bCs/>
                <w:sz w:val="18"/>
                <w:szCs w:val="18"/>
              </w:rPr>
              <w:t>实验</w:t>
            </w:r>
          </w:p>
        </w:tc>
        <w:tc>
          <w:tcPr>
            <w:tcW w:w="840" w:type="dxa"/>
            <w:vAlign w:val="center"/>
          </w:tcPr>
          <w:p w14:paraId="23577C8B" w14:textId="77777777" w:rsidR="00C9578B" w:rsidRDefault="00966877">
            <w:pPr>
              <w:suppressAutoHyphens/>
              <w:rPr>
                <w:rFonts w:eastAsia="仿宋"/>
                <w:b/>
                <w:bCs/>
                <w:sz w:val="18"/>
                <w:szCs w:val="18"/>
                <w:lang w:val="zh-CN"/>
              </w:rPr>
            </w:pPr>
            <w:r>
              <w:rPr>
                <w:rFonts w:eastAsia="仿宋" w:hint="eastAsia"/>
                <w:b/>
                <w:bCs/>
                <w:sz w:val="18"/>
                <w:szCs w:val="18"/>
                <w:lang w:val="en-GB"/>
              </w:rPr>
              <w:t>撰写实验报告</w:t>
            </w:r>
          </w:p>
        </w:tc>
        <w:tc>
          <w:tcPr>
            <w:tcW w:w="551" w:type="pct"/>
            <w:vAlign w:val="center"/>
          </w:tcPr>
          <w:p w14:paraId="6E51B0F7" w14:textId="77777777" w:rsidR="00C9578B" w:rsidRDefault="00966877">
            <w:pPr>
              <w:suppressAutoHyphens/>
              <w:rPr>
                <w:rFonts w:eastAsia="仿宋"/>
                <w:b/>
                <w:bCs/>
                <w:sz w:val="18"/>
                <w:szCs w:val="18"/>
                <w:lang w:val="zh-CN"/>
              </w:rPr>
            </w:pPr>
            <w:r>
              <w:rPr>
                <w:rFonts w:eastAsia="仿宋"/>
                <w:b/>
                <w:bCs/>
                <w:sz w:val="18"/>
                <w:szCs w:val="18"/>
                <w:lang w:val="zh-CN"/>
              </w:rPr>
              <w:t>课程目标</w:t>
            </w:r>
            <w:r>
              <w:rPr>
                <w:rFonts w:eastAsia="仿宋"/>
                <w:b/>
                <w:bCs/>
                <w:sz w:val="18"/>
                <w:szCs w:val="18"/>
                <w:lang w:val="zh-CN"/>
              </w:rPr>
              <w:t>2</w:t>
            </w:r>
          </w:p>
          <w:p w14:paraId="4EFEF714" w14:textId="77777777" w:rsidR="00C9578B" w:rsidRDefault="00966877">
            <w:pPr>
              <w:suppressAutoHyphens/>
              <w:rPr>
                <w:rFonts w:eastAsia="仿宋"/>
                <w:b/>
                <w:bCs/>
                <w:color w:val="FF0000"/>
                <w:sz w:val="18"/>
                <w:szCs w:val="18"/>
                <w:highlight w:val="yellow"/>
                <w:lang w:val="zh-CN"/>
              </w:rPr>
            </w:pPr>
            <w:r>
              <w:rPr>
                <w:rFonts w:eastAsia="仿宋"/>
                <w:b/>
                <w:bCs/>
                <w:sz w:val="18"/>
                <w:szCs w:val="18"/>
                <w:lang w:val="zh-CN"/>
              </w:rPr>
              <w:t>课程目标</w:t>
            </w:r>
            <w:r>
              <w:rPr>
                <w:rFonts w:eastAsia="仿宋"/>
                <w:b/>
                <w:bCs/>
                <w:sz w:val="18"/>
                <w:szCs w:val="18"/>
                <w:lang w:val="zh-CN"/>
              </w:rPr>
              <w:t>3</w:t>
            </w:r>
          </w:p>
        </w:tc>
      </w:tr>
    </w:tbl>
    <w:p w14:paraId="57FAC5CE" w14:textId="77777777" w:rsidR="00C9578B" w:rsidRDefault="00966877">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color w:val="000000"/>
          <w:sz w:val="28"/>
          <w:szCs w:val="28"/>
        </w:rPr>
        <w:t>五、考核方式</w:t>
      </w:r>
    </w:p>
    <w:p w14:paraId="4A8349AD" w14:textId="77777777" w:rsidR="00C9578B" w:rsidRDefault="00966877">
      <w:pPr>
        <w:snapToGrid w:val="0"/>
        <w:spacing w:line="360" w:lineRule="auto"/>
        <w:ind w:firstLineChars="200" w:firstLine="482"/>
        <w:rPr>
          <w:rFonts w:eastAsia="仿宋"/>
          <w:color w:val="FF0000"/>
          <w:sz w:val="24"/>
        </w:rPr>
      </w:pPr>
      <w:r>
        <w:rPr>
          <w:rFonts w:eastAsia="仿宋"/>
          <w:b/>
          <w:color w:val="000000"/>
          <w:sz w:val="24"/>
        </w:rPr>
        <w:t>（一）成绩评定方式：</w:t>
      </w:r>
      <w:r>
        <w:rPr>
          <w:rFonts w:eastAsia="仿宋"/>
          <w:color w:val="FF0000"/>
          <w:sz w:val="24"/>
        </w:rPr>
        <w:t xml:space="preserve"> </w:t>
      </w:r>
    </w:p>
    <w:p w14:paraId="29AE4385" w14:textId="77777777" w:rsidR="00C9578B" w:rsidRDefault="00966877">
      <w:pPr>
        <w:snapToGrid w:val="0"/>
        <w:spacing w:line="360" w:lineRule="auto"/>
        <w:ind w:firstLineChars="400" w:firstLine="960"/>
        <w:rPr>
          <w:rFonts w:eastAsia="仿宋"/>
          <w:sz w:val="24"/>
        </w:rPr>
      </w:pPr>
      <w:r>
        <w:rPr>
          <w:rFonts w:eastAsia="仿宋"/>
          <w:sz w:val="24"/>
        </w:rPr>
        <w:t>百分制</w:t>
      </w:r>
    </w:p>
    <w:p w14:paraId="1D611EB5" w14:textId="77777777" w:rsidR="00C9578B" w:rsidRDefault="00966877">
      <w:pPr>
        <w:snapToGrid w:val="0"/>
        <w:spacing w:line="360" w:lineRule="auto"/>
        <w:ind w:firstLineChars="200" w:firstLine="482"/>
        <w:rPr>
          <w:rFonts w:eastAsia="仿宋"/>
          <w:sz w:val="24"/>
        </w:rPr>
      </w:pPr>
      <w:r>
        <w:rPr>
          <w:rFonts w:eastAsia="仿宋"/>
          <w:b/>
          <w:color w:val="000000"/>
          <w:sz w:val="24"/>
        </w:rPr>
        <w:t>（二）成绩构成：</w:t>
      </w:r>
      <w:r>
        <w:rPr>
          <w:rFonts w:eastAsia="仿宋"/>
          <w:sz w:val="24"/>
        </w:rPr>
        <w:t>过程成绩</w:t>
      </w:r>
      <w:r>
        <w:rPr>
          <w:rFonts w:eastAsia="仿宋"/>
          <w:sz w:val="24"/>
        </w:rPr>
        <w:t>40%</w:t>
      </w:r>
      <w:r>
        <w:rPr>
          <w:rFonts w:eastAsia="仿宋"/>
          <w:sz w:val="24"/>
        </w:rPr>
        <w:t>，实验成绩</w:t>
      </w:r>
      <w:r>
        <w:rPr>
          <w:rFonts w:eastAsia="仿宋"/>
          <w:sz w:val="24"/>
        </w:rPr>
        <w:t>10%</w:t>
      </w:r>
      <w:r>
        <w:rPr>
          <w:rFonts w:eastAsia="仿宋"/>
          <w:sz w:val="24"/>
        </w:rPr>
        <w:t>，</w:t>
      </w:r>
      <w:proofErr w:type="gramStart"/>
      <w:r>
        <w:rPr>
          <w:rFonts w:eastAsia="仿宋"/>
          <w:sz w:val="24"/>
        </w:rPr>
        <w:t>结课考核</w:t>
      </w:r>
      <w:proofErr w:type="gramEnd"/>
      <w:r>
        <w:rPr>
          <w:rFonts w:eastAsia="仿宋"/>
          <w:sz w:val="24"/>
        </w:rPr>
        <w:t>成绩</w:t>
      </w:r>
      <w:r>
        <w:rPr>
          <w:rFonts w:eastAsia="仿宋"/>
          <w:sz w:val="24"/>
        </w:rPr>
        <w:t>50%</w:t>
      </w:r>
    </w:p>
    <w:p w14:paraId="31E3D3FB" w14:textId="77777777" w:rsidR="00C9578B" w:rsidRDefault="00966877">
      <w:pPr>
        <w:snapToGrid w:val="0"/>
        <w:spacing w:line="360" w:lineRule="auto"/>
        <w:ind w:firstLineChars="200" w:firstLine="482"/>
        <w:rPr>
          <w:rFonts w:eastAsia="仿宋"/>
          <w:b/>
          <w:color w:val="000000"/>
          <w:sz w:val="24"/>
        </w:rPr>
      </w:pPr>
      <w:r>
        <w:rPr>
          <w:rFonts w:eastAsia="仿宋"/>
          <w:b/>
          <w:color w:val="000000"/>
          <w:sz w:val="24"/>
        </w:rPr>
        <w:t>（三）考核环节：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761"/>
        <w:gridCol w:w="798"/>
        <w:gridCol w:w="2410"/>
        <w:gridCol w:w="2035"/>
      </w:tblGrid>
      <w:tr w:rsidR="00C9578B" w14:paraId="20EB123A" w14:textId="77777777">
        <w:trPr>
          <w:jc w:val="center"/>
        </w:trPr>
        <w:tc>
          <w:tcPr>
            <w:tcW w:w="1822" w:type="dxa"/>
            <w:gridSpan w:val="2"/>
            <w:shd w:val="clear" w:color="auto" w:fill="auto"/>
            <w:vAlign w:val="center"/>
          </w:tcPr>
          <w:p w14:paraId="0C480FF1" w14:textId="77777777" w:rsidR="00C9578B" w:rsidRDefault="00966877">
            <w:pPr>
              <w:snapToGrid w:val="0"/>
              <w:spacing w:line="360" w:lineRule="auto"/>
              <w:jc w:val="center"/>
              <w:rPr>
                <w:rFonts w:eastAsia="仿宋"/>
                <w:b/>
                <w:color w:val="000000"/>
                <w:sz w:val="24"/>
              </w:rPr>
            </w:pPr>
            <w:r>
              <w:rPr>
                <w:rFonts w:eastAsia="仿宋"/>
                <w:b/>
                <w:color w:val="000000"/>
                <w:sz w:val="24"/>
              </w:rPr>
              <w:t>考核环节</w:t>
            </w:r>
          </w:p>
        </w:tc>
        <w:tc>
          <w:tcPr>
            <w:tcW w:w="798" w:type="dxa"/>
            <w:vAlign w:val="center"/>
          </w:tcPr>
          <w:p w14:paraId="4398362A" w14:textId="77777777" w:rsidR="00C9578B" w:rsidRDefault="00966877">
            <w:pPr>
              <w:snapToGrid w:val="0"/>
              <w:spacing w:line="360" w:lineRule="auto"/>
              <w:jc w:val="center"/>
              <w:rPr>
                <w:rFonts w:eastAsia="仿宋"/>
                <w:b/>
                <w:color w:val="000000"/>
                <w:sz w:val="24"/>
              </w:rPr>
            </w:pPr>
            <w:r>
              <w:rPr>
                <w:rFonts w:eastAsia="仿宋"/>
                <w:b/>
                <w:color w:val="000000"/>
                <w:sz w:val="24"/>
              </w:rPr>
              <w:t>分值</w:t>
            </w:r>
          </w:p>
        </w:tc>
        <w:tc>
          <w:tcPr>
            <w:tcW w:w="2410" w:type="dxa"/>
            <w:vAlign w:val="center"/>
          </w:tcPr>
          <w:p w14:paraId="4162CA24" w14:textId="77777777" w:rsidR="00C9578B" w:rsidRDefault="00966877">
            <w:pPr>
              <w:snapToGrid w:val="0"/>
              <w:spacing w:line="360" w:lineRule="auto"/>
              <w:jc w:val="center"/>
              <w:rPr>
                <w:rFonts w:eastAsia="仿宋"/>
                <w:b/>
                <w:color w:val="000000"/>
                <w:sz w:val="24"/>
              </w:rPr>
            </w:pPr>
            <w:r>
              <w:rPr>
                <w:rFonts w:eastAsia="仿宋"/>
                <w:b/>
                <w:color w:val="000000"/>
                <w:sz w:val="24"/>
              </w:rPr>
              <w:t>考核</w:t>
            </w:r>
            <w:r>
              <w:rPr>
                <w:rFonts w:eastAsia="仿宋"/>
                <w:b/>
                <w:color w:val="000000"/>
                <w:sz w:val="24"/>
              </w:rPr>
              <w:t>/</w:t>
            </w:r>
            <w:r>
              <w:rPr>
                <w:rFonts w:eastAsia="仿宋"/>
                <w:b/>
                <w:color w:val="000000"/>
                <w:sz w:val="24"/>
              </w:rPr>
              <w:t>评价细则</w:t>
            </w:r>
          </w:p>
        </w:tc>
        <w:tc>
          <w:tcPr>
            <w:tcW w:w="2035" w:type="dxa"/>
            <w:vAlign w:val="center"/>
          </w:tcPr>
          <w:p w14:paraId="05F19B9A" w14:textId="77777777" w:rsidR="00C9578B" w:rsidRDefault="00966877">
            <w:pPr>
              <w:snapToGrid w:val="0"/>
              <w:spacing w:line="360" w:lineRule="auto"/>
              <w:jc w:val="center"/>
              <w:rPr>
                <w:rFonts w:eastAsia="仿宋"/>
                <w:b/>
                <w:color w:val="000000"/>
                <w:sz w:val="24"/>
              </w:rPr>
            </w:pPr>
            <w:r>
              <w:rPr>
                <w:rFonts w:eastAsia="仿宋"/>
                <w:b/>
                <w:color w:val="000000"/>
                <w:sz w:val="24"/>
              </w:rPr>
              <w:t>对应的课程目标</w:t>
            </w:r>
          </w:p>
        </w:tc>
      </w:tr>
      <w:tr w:rsidR="00C9578B" w14:paraId="27EA1609" w14:textId="77777777">
        <w:trPr>
          <w:jc w:val="center"/>
        </w:trPr>
        <w:tc>
          <w:tcPr>
            <w:tcW w:w="1061" w:type="dxa"/>
            <w:vMerge w:val="restart"/>
            <w:shd w:val="clear" w:color="auto" w:fill="auto"/>
            <w:vAlign w:val="center"/>
          </w:tcPr>
          <w:p w14:paraId="75270625" w14:textId="77777777" w:rsidR="00C9578B" w:rsidRDefault="00966877">
            <w:pPr>
              <w:snapToGrid w:val="0"/>
              <w:spacing w:line="360" w:lineRule="auto"/>
              <w:jc w:val="center"/>
              <w:rPr>
                <w:rFonts w:eastAsia="仿宋"/>
                <w:b/>
                <w:color w:val="000000"/>
                <w:sz w:val="24"/>
              </w:rPr>
            </w:pPr>
            <w:r>
              <w:rPr>
                <w:rFonts w:eastAsia="仿宋"/>
                <w:b/>
                <w:color w:val="000000"/>
                <w:sz w:val="24"/>
              </w:rPr>
              <w:t>过程考核</w:t>
            </w:r>
          </w:p>
        </w:tc>
        <w:tc>
          <w:tcPr>
            <w:tcW w:w="761" w:type="dxa"/>
            <w:shd w:val="clear" w:color="auto" w:fill="auto"/>
            <w:vAlign w:val="center"/>
          </w:tcPr>
          <w:p w14:paraId="7523B9CA" w14:textId="77777777" w:rsidR="00C9578B" w:rsidRDefault="00966877">
            <w:pPr>
              <w:snapToGrid w:val="0"/>
              <w:spacing w:line="360" w:lineRule="auto"/>
              <w:jc w:val="center"/>
              <w:rPr>
                <w:rFonts w:eastAsia="仿宋"/>
                <w:b/>
                <w:color w:val="000000"/>
                <w:sz w:val="24"/>
              </w:rPr>
            </w:pPr>
            <w:r>
              <w:rPr>
                <w:rFonts w:eastAsia="仿宋"/>
                <w:b/>
                <w:color w:val="000000"/>
                <w:sz w:val="24"/>
              </w:rPr>
              <w:t>作业</w:t>
            </w:r>
          </w:p>
        </w:tc>
        <w:tc>
          <w:tcPr>
            <w:tcW w:w="798" w:type="dxa"/>
            <w:vAlign w:val="center"/>
          </w:tcPr>
          <w:p w14:paraId="769B806D" w14:textId="1CFFDD55" w:rsidR="00C9578B" w:rsidRDefault="00A17FD0">
            <w:pPr>
              <w:snapToGrid w:val="0"/>
              <w:spacing w:line="360" w:lineRule="auto"/>
              <w:jc w:val="center"/>
              <w:rPr>
                <w:rFonts w:eastAsia="仿宋"/>
                <w:b/>
                <w:color w:val="000000"/>
                <w:sz w:val="24"/>
              </w:rPr>
            </w:pPr>
            <w:r>
              <w:rPr>
                <w:rFonts w:eastAsia="仿宋"/>
                <w:b/>
                <w:color w:val="000000"/>
                <w:sz w:val="24"/>
              </w:rPr>
              <w:t>25</w:t>
            </w:r>
          </w:p>
        </w:tc>
        <w:tc>
          <w:tcPr>
            <w:tcW w:w="2410" w:type="dxa"/>
            <w:vAlign w:val="center"/>
          </w:tcPr>
          <w:p w14:paraId="469AD427" w14:textId="77777777" w:rsidR="00C9578B" w:rsidRDefault="00966877">
            <w:pPr>
              <w:snapToGrid w:val="0"/>
              <w:spacing w:line="360" w:lineRule="auto"/>
              <w:rPr>
                <w:rFonts w:eastAsia="仿宋"/>
                <w:spacing w:val="-3"/>
                <w:szCs w:val="21"/>
                <w:lang w:val="en-GB"/>
              </w:rPr>
            </w:pPr>
            <w:r>
              <w:rPr>
                <w:rFonts w:eastAsia="仿宋"/>
                <w:spacing w:val="-3"/>
                <w:szCs w:val="21"/>
                <w:lang w:val="en-GB"/>
              </w:rPr>
              <w:t>10</w:t>
            </w:r>
            <w:r>
              <w:rPr>
                <w:rFonts w:eastAsia="仿宋"/>
                <w:spacing w:val="-3"/>
                <w:szCs w:val="21"/>
                <w:lang w:val="en-GB"/>
              </w:rPr>
              <w:t>次作业，取平均值。</w:t>
            </w:r>
          </w:p>
        </w:tc>
        <w:tc>
          <w:tcPr>
            <w:tcW w:w="2035" w:type="dxa"/>
            <w:vAlign w:val="center"/>
          </w:tcPr>
          <w:p w14:paraId="3CC9AE11" w14:textId="77777777" w:rsidR="00C9578B" w:rsidRDefault="00966877">
            <w:pPr>
              <w:spacing w:line="276" w:lineRule="auto"/>
              <w:rPr>
                <w:rFonts w:eastAsia="仿宋"/>
                <w:color w:val="000000"/>
                <w:kern w:val="0"/>
                <w:sz w:val="24"/>
              </w:rPr>
            </w:pPr>
            <w:r>
              <w:rPr>
                <w:rFonts w:eastAsia="仿宋"/>
                <w:color w:val="000000"/>
                <w:kern w:val="0"/>
                <w:sz w:val="24"/>
              </w:rPr>
              <w:t>课程目标</w:t>
            </w:r>
            <w:r>
              <w:rPr>
                <w:rFonts w:eastAsia="仿宋"/>
                <w:color w:val="000000"/>
                <w:kern w:val="0"/>
                <w:sz w:val="24"/>
              </w:rPr>
              <w:t>2</w:t>
            </w:r>
          </w:p>
          <w:p w14:paraId="20278A1C" w14:textId="77777777" w:rsidR="00C9578B" w:rsidRDefault="00966877">
            <w:pPr>
              <w:snapToGrid w:val="0"/>
              <w:spacing w:line="360" w:lineRule="auto"/>
              <w:jc w:val="left"/>
              <w:rPr>
                <w:rFonts w:eastAsia="仿宋"/>
                <w:b/>
                <w:color w:val="000000"/>
                <w:sz w:val="24"/>
              </w:rPr>
            </w:pPr>
            <w:r>
              <w:rPr>
                <w:rFonts w:eastAsia="仿宋"/>
                <w:color w:val="000000"/>
                <w:kern w:val="0"/>
                <w:sz w:val="24"/>
              </w:rPr>
              <w:t>课程目标</w:t>
            </w:r>
            <w:r>
              <w:rPr>
                <w:rFonts w:eastAsia="仿宋"/>
                <w:color w:val="000000"/>
                <w:kern w:val="0"/>
                <w:sz w:val="24"/>
              </w:rPr>
              <w:t>3</w:t>
            </w:r>
          </w:p>
        </w:tc>
      </w:tr>
      <w:tr w:rsidR="00F044F9" w14:paraId="74268293" w14:textId="77777777">
        <w:trPr>
          <w:jc w:val="center"/>
        </w:trPr>
        <w:tc>
          <w:tcPr>
            <w:tcW w:w="1061" w:type="dxa"/>
            <w:vMerge/>
            <w:shd w:val="clear" w:color="auto" w:fill="auto"/>
            <w:vAlign w:val="center"/>
          </w:tcPr>
          <w:p w14:paraId="5EB3DFDD" w14:textId="77777777" w:rsidR="00F044F9" w:rsidRDefault="00F044F9">
            <w:pPr>
              <w:snapToGrid w:val="0"/>
              <w:spacing w:line="360" w:lineRule="auto"/>
              <w:jc w:val="center"/>
              <w:rPr>
                <w:rFonts w:eastAsia="仿宋"/>
                <w:b/>
                <w:color w:val="000000"/>
                <w:sz w:val="24"/>
              </w:rPr>
            </w:pPr>
          </w:p>
        </w:tc>
        <w:tc>
          <w:tcPr>
            <w:tcW w:w="761" w:type="dxa"/>
            <w:shd w:val="clear" w:color="auto" w:fill="auto"/>
            <w:vAlign w:val="center"/>
          </w:tcPr>
          <w:p w14:paraId="35A018B9" w14:textId="5DE04FFC" w:rsidR="00F044F9" w:rsidRDefault="00F044F9">
            <w:pPr>
              <w:snapToGrid w:val="0"/>
              <w:spacing w:line="360" w:lineRule="auto"/>
              <w:jc w:val="center"/>
              <w:rPr>
                <w:rFonts w:eastAsia="仿宋"/>
                <w:b/>
                <w:color w:val="000000"/>
                <w:sz w:val="24"/>
              </w:rPr>
            </w:pPr>
            <w:r>
              <w:rPr>
                <w:rFonts w:eastAsia="仿宋" w:hint="eastAsia"/>
                <w:b/>
                <w:color w:val="000000"/>
                <w:sz w:val="24"/>
              </w:rPr>
              <w:t>期中考试</w:t>
            </w:r>
          </w:p>
        </w:tc>
        <w:tc>
          <w:tcPr>
            <w:tcW w:w="798" w:type="dxa"/>
            <w:vAlign w:val="center"/>
          </w:tcPr>
          <w:p w14:paraId="59E13936" w14:textId="26532815" w:rsidR="00F044F9" w:rsidRDefault="00FD273B">
            <w:pPr>
              <w:snapToGrid w:val="0"/>
              <w:spacing w:line="360" w:lineRule="auto"/>
              <w:jc w:val="center"/>
              <w:rPr>
                <w:rFonts w:eastAsia="仿宋"/>
                <w:b/>
                <w:color w:val="000000"/>
                <w:sz w:val="24"/>
              </w:rPr>
            </w:pPr>
            <w:r>
              <w:rPr>
                <w:rFonts w:eastAsia="仿宋"/>
                <w:b/>
                <w:color w:val="000000"/>
                <w:sz w:val="24"/>
              </w:rPr>
              <w:t>5</w:t>
            </w:r>
          </w:p>
        </w:tc>
        <w:tc>
          <w:tcPr>
            <w:tcW w:w="2410" w:type="dxa"/>
            <w:vAlign w:val="center"/>
          </w:tcPr>
          <w:p w14:paraId="305CBBD0" w14:textId="54F924DB" w:rsidR="00F044F9" w:rsidRDefault="00F044F9">
            <w:pPr>
              <w:snapToGrid w:val="0"/>
              <w:spacing w:line="360" w:lineRule="auto"/>
              <w:rPr>
                <w:rFonts w:eastAsia="仿宋"/>
                <w:spacing w:val="-3"/>
                <w:szCs w:val="21"/>
                <w:lang w:val="en-GB"/>
              </w:rPr>
            </w:pPr>
            <w:r>
              <w:rPr>
                <w:rFonts w:eastAsia="仿宋" w:hint="eastAsia"/>
                <w:spacing w:val="-3"/>
                <w:szCs w:val="21"/>
                <w:lang w:val="en-GB"/>
              </w:rPr>
              <w:t>依据期中考试评分标准</w:t>
            </w:r>
          </w:p>
        </w:tc>
        <w:tc>
          <w:tcPr>
            <w:tcW w:w="2035" w:type="dxa"/>
            <w:vAlign w:val="center"/>
          </w:tcPr>
          <w:p w14:paraId="709DE351" w14:textId="6EDD51A8" w:rsidR="00F044F9" w:rsidRDefault="00F044F9" w:rsidP="00F044F9">
            <w:pPr>
              <w:spacing w:line="276" w:lineRule="auto"/>
              <w:rPr>
                <w:rFonts w:eastAsia="仿宋"/>
                <w:color w:val="000000"/>
                <w:kern w:val="0"/>
                <w:sz w:val="24"/>
              </w:rPr>
            </w:pPr>
            <w:r>
              <w:rPr>
                <w:rFonts w:eastAsia="仿宋"/>
                <w:color w:val="000000"/>
                <w:kern w:val="0"/>
                <w:sz w:val="24"/>
              </w:rPr>
              <w:t>课程目标</w:t>
            </w:r>
            <w:r>
              <w:rPr>
                <w:rFonts w:eastAsia="仿宋"/>
                <w:color w:val="000000"/>
                <w:kern w:val="0"/>
                <w:sz w:val="24"/>
              </w:rPr>
              <w:t>2</w:t>
            </w:r>
          </w:p>
        </w:tc>
      </w:tr>
      <w:tr w:rsidR="00EC6529" w14:paraId="48F3DE8B" w14:textId="77777777">
        <w:trPr>
          <w:jc w:val="center"/>
        </w:trPr>
        <w:tc>
          <w:tcPr>
            <w:tcW w:w="1061" w:type="dxa"/>
            <w:vMerge/>
            <w:shd w:val="clear" w:color="auto" w:fill="auto"/>
            <w:vAlign w:val="center"/>
          </w:tcPr>
          <w:p w14:paraId="36383783" w14:textId="77777777" w:rsidR="00EC6529" w:rsidRDefault="00EC6529">
            <w:pPr>
              <w:snapToGrid w:val="0"/>
              <w:spacing w:line="360" w:lineRule="auto"/>
              <w:jc w:val="center"/>
              <w:rPr>
                <w:rFonts w:eastAsia="仿宋"/>
                <w:b/>
                <w:color w:val="000000"/>
                <w:sz w:val="24"/>
              </w:rPr>
            </w:pPr>
          </w:p>
        </w:tc>
        <w:tc>
          <w:tcPr>
            <w:tcW w:w="761" w:type="dxa"/>
            <w:shd w:val="clear" w:color="auto" w:fill="auto"/>
            <w:vAlign w:val="center"/>
          </w:tcPr>
          <w:p w14:paraId="25B66E1D" w14:textId="6C04A7D7" w:rsidR="00EC6529" w:rsidRDefault="00EC6529">
            <w:pPr>
              <w:snapToGrid w:val="0"/>
              <w:spacing w:line="360" w:lineRule="auto"/>
              <w:jc w:val="center"/>
              <w:rPr>
                <w:rFonts w:eastAsia="仿宋"/>
                <w:b/>
                <w:color w:val="000000"/>
                <w:sz w:val="24"/>
              </w:rPr>
            </w:pPr>
            <w:r>
              <w:rPr>
                <w:rFonts w:eastAsia="仿宋" w:hint="eastAsia"/>
                <w:b/>
                <w:color w:val="000000"/>
                <w:sz w:val="24"/>
              </w:rPr>
              <w:t>课堂表现</w:t>
            </w:r>
          </w:p>
        </w:tc>
        <w:tc>
          <w:tcPr>
            <w:tcW w:w="798" w:type="dxa"/>
            <w:vAlign w:val="center"/>
          </w:tcPr>
          <w:p w14:paraId="62AB19FC" w14:textId="09A7DBF8" w:rsidR="00EC6529" w:rsidRDefault="00EC6529">
            <w:pPr>
              <w:snapToGrid w:val="0"/>
              <w:spacing w:line="360" w:lineRule="auto"/>
              <w:jc w:val="center"/>
              <w:rPr>
                <w:rFonts w:eastAsia="仿宋"/>
                <w:b/>
                <w:color w:val="000000"/>
                <w:sz w:val="24"/>
              </w:rPr>
            </w:pPr>
            <w:r>
              <w:rPr>
                <w:rFonts w:eastAsia="仿宋" w:hint="eastAsia"/>
                <w:b/>
                <w:color w:val="000000"/>
                <w:sz w:val="24"/>
              </w:rPr>
              <w:t>3</w:t>
            </w:r>
          </w:p>
        </w:tc>
        <w:tc>
          <w:tcPr>
            <w:tcW w:w="2410" w:type="dxa"/>
            <w:vAlign w:val="center"/>
          </w:tcPr>
          <w:p w14:paraId="5910D560" w14:textId="2F183919" w:rsidR="00EC6529" w:rsidRDefault="00EC6529">
            <w:pPr>
              <w:snapToGrid w:val="0"/>
              <w:spacing w:line="360" w:lineRule="auto"/>
              <w:rPr>
                <w:rFonts w:eastAsia="仿宋"/>
                <w:spacing w:val="-3"/>
                <w:szCs w:val="21"/>
                <w:lang w:val="en-GB"/>
              </w:rPr>
            </w:pPr>
            <w:r>
              <w:rPr>
                <w:rFonts w:eastAsia="仿宋" w:hint="eastAsia"/>
                <w:spacing w:val="-3"/>
                <w:szCs w:val="21"/>
                <w:lang w:val="en-GB"/>
              </w:rPr>
              <w:t>课堂回答问题</w:t>
            </w:r>
            <w:r>
              <w:rPr>
                <w:rFonts w:eastAsia="仿宋" w:hint="eastAsia"/>
                <w:spacing w:val="-3"/>
                <w:szCs w:val="21"/>
                <w:lang w:val="en-GB"/>
              </w:rPr>
              <w:t>1</w:t>
            </w:r>
            <w:r>
              <w:rPr>
                <w:rFonts w:eastAsia="仿宋" w:hint="eastAsia"/>
                <w:spacing w:val="-3"/>
                <w:szCs w:val="21"/>
                <w:lang w:val="en-GB"/>
              </w:rPr>
              <w:t>次及以上</w:t>
            </w:r>
          </w:p>
        </w:tc>
        <w:tc>
          <w:tcPr>
            <w:tcW w:w="2035" w:type="dxa"/>
            <w:vAlign w:val="center"/>
          </w:tcPr>
          <w:p w14:paraId="392FC707" w14:textId="77777777" w:rsidR="00EC6529" w:rsidRDefault="00EC6529" w:rsidP="00EC6529">
            <w:pPr>
              <w:spacing w:line="276" w:lineRule="auto"/>
              <w:rPr>
                <w:rFonts w:eastAsia="仿宋"/>
                <w:color w:val="000000"/>
                <w:kern w:val="0"/>
                <w:sz w:val="24"/>
              </w:rPr>
            </w:pPr>
            <w:r>
              <w:rPr>
                <w:rFonts w:eastAsia="仿宋"/>
                <w:color w:val="000000"/>
                <w:kern w:val="0"/>
                <w:sz w:val="24"/>
              </w:rPr>
              <w:t>课程目标</w:t>
            </w:r>
            <w:r>
              <w:rPr>
                <w:rFonts w:eastAsia="仿宋"/>
                <w:color w:val="000000"/>
                <w:kern w:val="0"/>
                <w:sz w:val="24"/>
              </w:rPr>
              <w:t>2</w:t>
            </w:r>
          </w:p>
          <w:p w14:paraId="75D6B53D" w14:textId="78F33C9E" w:rsidR="00EC6529" w:rsidRDefault="00EC6529" w:rsidP="00EC6529">
            <w:pPr>
              <w:spacing w:line="276" w:lineRule="auto"/>
              <w:rPr>
                <w:rFonts w:eastAsia="仿宋"/>
                <w:color w:val="000000"/>
                <w:kern w:val="0"/>
                <w:sz w:val="24"/>
              </w:rPr>
            </w:pPr>
            <w:r>
              <w:rPr>
                <w:rFonts w:eastAsia="仿宋"/>
                <w:color w:val="000000"/>
                <w:kern w:val="0"/>
                <w:sz w:val="24"/>
              </w:rPr>
              <w:t>课程目标</w:t>
            </w:r>
            <w:r>
              <w:rPr>
                <w:rFonts w:eastAsia="仿宋"/>
                <w:color w:val="000000"/>
                <w:kern w:val="0"/>
                <w:sz w:val="24"/>
              </w:rPr>
              <w:t>3</w:t>
            </w:r>
          </w:p>
        </w:tc>
      </w:tr>
      <w:tr w:rsidR="00C9578B" w14:paraId="48B2DC1D" w14:textId="77777777">
        <w:trPr>
          <w:jc w:val="center"/>
        </w:trPr>
        <w:tc>
          <w:tcPr>
            <w:tcW w:w="1061" w:type="dxa"/>
            <w:vMerge/>
            <w:shd w:val="clear" w:color="auto" w:fill="auto"/>
            <w:vAlign w:val="center"/>
          </w:tcPr>
          <w:p w14:paraId="5A5C2425" w14:textId="77777777" w:rsidR="00C9578B" w:rsidRDefault="00C9578B">
            <w:pPr>
              <w:snapToGrid w:val="0"/>
              <w:spacing w:line="360" w:lineRule="auto"/>
              <w:jc w:val="center"/>
              <w:rPr>
                <w:rFonts w:eastAsia="仿宋"/>
                <w:b/>
                <w:color w:val="000000"/>
                <w:sz w:val="24"/>
              </w:rPr>
            </w:pPr>
          </w:p>
        </w:tc>
        <w:tc>
          <w:tcPr>
            <w:tcW w:w="761" w:type="dxa"/>
            <w:shd w:val="clear" w:color="auto" w:fill="auto"/>
            <w:vAlign w:val="center"/>
          </w:tcPr>
          <w:p w14:paraId="1BE38738" w14:textId="77777777" w:rsidR="00C9578B" w:rsidRDefault="00966877">
            <w:pPr>
              <w:snapToGrid w:val="0"/>
              <w:spacing w:line="360" w:lineRule="auto"/>
              <w:jc w:val="center"/>
              <w:rPr>
                <w:rFonts w:eastAsia="仿宋"/>
                <w:b/>
                <w:color w:val="000000"/>
                <w:sz w:val="24"/>
              </w:rPr>
            </w:pPr>
            <w:r>
              <w:rPr>
                <w:rFonts w:eastAsia="仿宋"/>
                <w:b/>
                <w:color w:val="000000"/>
                <w:sz w:val="24"/>
              </w:rPr>
              <w:t>考勤</w:t>
            </w:r>
          </w:p>
        </w:tc>
        <w:tc>
          <w:tcPr>
            <w:tcW w:w="798" w:type="dxa"/>
            <w:vAlign w:val="center"/>
          </w:tcPr>
          <w:p w14:paraId="02C738C7" w14:textId="49BA9613" w:rsidR="00C9578B" w:rsidRDefault="00A17FD0">
            <w:pPr>
              <w:snapToGrid w:val="0"/>
              <w:spacing w:line="360" w:lineRule="auto"/>
              <w:jc w:val="center"/>
              <w:rPr>
                <w:rFonts w:eastAsia="仿宋"/>
                <w:b/>
                <w:color w:val="000000"/>
                <w:sz w:val="24"/>
              </w:rPr>
            </w:pPr>
            <w:r>
              <w:rPr>
                <w:rFonts w:eastAsia="仿宋"/>
                <w:b/>
                <w:color w:val="000000"/>
                <w:sz w:val="24"/>
              </w:rPr>
              <w:t>7</w:t>
            </w:r>
          </w:p>
        </w:tc>
        <w:tc>
          <w:tcPr>
            <w:tcW w:w="2410" w:type="dxa"/>
            <w:vAlign w:val="center"/>
          </w:tcPr>
          <w:p w14:paraId="2FD9DE12" w14:textId="77777777" w:rsidR="00C9578B" w:rsidRDefault="00966877">
            <w:pPr>
              <w:snapToGrid w:val="0"/>
              <w:spacing w:line="360" w:lineRule="auto"/>
              <w:rPr>
                <w:rFonts w:eastAsia="仿宋"/>
                <w:spacing w:val="-3"/>
                <w:szCs w:val="21"/>
                <w:lang w:val="en-GB"/>
              </w:rPr>
            </w:pPr>
            <w:r>
              <w:rPr>
                <w:rFonts w:eastAsia="仿宋"/>
                <w:spacing w:val="-3"/>
                <w:szCs w:val="21"/>
                <w:lang w:val="en-GB"/>
              </w:rPr>
              <w:t>共</w:t>
            </w:r>
            <w:r>
              <w:rPr>
                <w:rFonts w:eastAsia="仿宋"/>
                <w:spacing w:val="-3"/>
                <w:szCs w:val="21"/>
                <w:lang w:val="en-GB"/>
              </w:rPr>
              <w:t>25</w:t>
            </w:r>
            <w:r>
              <w:rPr>
                <w:rFonts w:eastAsia="仿宋"/>
                <w:spacing w:val="-3"/>
                <w:szCs w:val="21"/>
                <w:lang w:val="en-GB"/>
              </w:rPr>
              <w:t>次课，缺勤一次扣考勤总分</w:t>
            </w:r>
            <w:r>
              <w:rPr>
                <w:rFonts w:eastAsia="仿宋"/>
                <w:spacing w:val="-3"/>
                <w:szCs w:val="21"/>
                <w:lang w:val="en-GB"/>
              </w:rPr>
              <w:t>1/25</w:t>
            </w:r>
            <w:r>
              <w:rPr>
                <w:rFonts w:eastAsia="仿宋"/>
                <w:spacing w:val="-3"/>
                <w:szCs w:val="21"/>
                <w:lang w:val="en-GB"/>
              </w:rPr>
              <w:t>。</w:t>
            </w:r>
          </w:p>
        </w:tc>
        <w:tc>
          <w:tcPr>
            <w:tcW w:w="2035" w:type="dxa"/>
            <w:vAlign w:val="center"/>
          </w:tcPr>
          <w:p w14:paraId="54291FB9" w14:textId="77777777" w:rsidR="00C9578B" w:rsidRDefault="00966877">
            <w:pPr>
              <w:spacing w:line="276" w:lineRule="auto"/>
              <w:rPr>
                <w:rFonts w:eastAsia="仿宋"/>
                <w:b/>
                <w:color w:val="000000"/>
                <w:sz w:val="24"/>
              </w:rPr>
            </w:pPr>
            <w:r>
              <w:rPr>
                <w:rFonts w:eastAsia="仿宋"/>
                <w:color w:val="000000"/>
                <w:kern w:val="0"/>
                <w:sz w:val="24"/>
              </w:rPr>
              <w:t>课程目标</w:t>
            </w:r>
            <w:r>
              <w:rPr>
                <w:rFonts w:eastAsia="仿宋"/>
                <w:color w:val="000000"/>
                <w:kern w:val="0"/>
                <w:sz w:val="24"/>
              </w:rPr>
              <w:t>1</w:t>
            </w:r>
          </w:p>
        </w:tc>
      </w:tr>
      <w:tr w:rsidR="00C9578B" w14:paraId="32A2071C" w14:textId="77777777">
        <w:trPr>
          <w:jc w:val="center"/>
        </w:trPr>
        <w:tc>
          <w:tcPr>
            <w:tcW w:w="1061" w:type="dxa"/>
            <w:vMerge w:val="restart"/>
            <w:shd w:val="clear" w:color="auto" w:fill="auto"/>
            <w:vAlign w:val="center"/>
          </w:tcPr>
          <w:p w14:paraId="10B3318F" w14:textId="77777777" w:rsidR="00C9578B" w:rsidRDefault="00966877">
            <w:pPr>
              <w:snapToGrid w:val="0"/>
              <w:spacing w:line="360" w:lineRule="auto"/>
              <w:jc w:val="center"/>
              <w:rPr>
                <w:rFonts w:eastAsia="仿宋"/>
                <w:b/>
                <w:color w:val="000000"/>
                <w:sz w:val="24"/>
              </w:rPr>
            </w:pPr>
            <w:r>
              <w:rPr>
                <w:rFonts w:eastAsia="仿宋"/>
                <w:b/>
                <w:color w:val="000000"/>
                <w:sz w:val="24"/>
              </w:rPr>
              <w:t>实验考核（</w:t>
            </w:r>
            <w:r>
              <w:rPr>
                <w:rFonts w:eastAsia="仿宋"/>
                <w:b/>
                <w:color w:val="000000"/>
                <w:sz w:val="24"/>
              </w:rPr>
              <w:t>10%</w:t>
            </w:r>
            <w:r>
              <w:rPr>
                <w:rFonts w:eastAsia="仿宋"/>
                <w:b/>
                <w:color w:val="000000"/>
                <w:sz w:val="24"/>
              </w:rPr>
              <w:t>）</w:t>
            </w:r>
          </w:p>
        </w:tc>
        <w:tc>
          <w:tcPr>
            <w:tcW w:w="761" w:type="dxa"/>
            <w:shd w:val="clear" w:color="auto" w:fill="auto"/>
            <w:vAlign w:val="center"/>
          </w:tcPr>
          <w:p w14:paraId="4580F970" w14:textId="77777777" w:rsidR="00C9578B" w:rsidRDefault="00966877">
            <w:pPr>
              <w:snapToGrid w:val="0"/>
              <w:spacing w:line="360" w:lineRule="auto"/>
              <w:jc w:val="center"/>
              <w:rPr>
                <w:rFonts w:eastAsia="仿宋"/>
                <w:b/>
                <w:color w:val="000000"/>
                <w:sz w:val="24"/>
              </w:rPr>
            </w:pPr>
            <w:r>
              <w:rPr>
                <w:rFonts w:eastAsia="仿宋"/>
                <w:b/>
                <w:color w:val="000000"/>
                <w:sz w:val="24"/>
              </w:rPr>
              <w:t>课堂考勤</w:t>
            </w:r>
          </w:p>
        </w:tc>
        <w:tc>
          <w:tcPr>
            <w:tcW w:w="798" w:type="dxa"/>
            <w:vAlign w:val="center"/>
          </w:tcPr>
          <w:p w14:paraId="7FEE2A41" w14:textId="77777777" w:rsidR="00C9578B" w:rsidRDefault="00966877">
            <w:pPr>
              <w:snapToGrid w:val="0"/>
              <w:spacing w:line="360" w:lineRule="auto"/>
              <w:jc w:val="center"/>
              <w:rPr>
                <w:rFonts w:eastAsia="仿宋"/>
                <w:b/>
                <w:color w:val="000000"/>
                <w:sz w:val="24"/>
              </w:rPr>
            </w:pPr>
            <w:r>
              <w:rPr>
                <w:rFonts w:eastAsia="仿宋"/>
                <w:b/>
                <w:color w:val="000000"/>
                <w:sz w:val="24"/>
              </w:rPr>
              <w:t>1</w:t>
            </w:r>
          </w:p>
        </w:tc>
        <w:tc>
          <w:tcPr>
            <w:tcW w:w="2410" w:type="dxa"/>
            <w:vAlign w:val="center"/>
          </w:tcPr>
          <w:p w14:paraId="6ED80761" w14:textId="77777777" w:rsidR="00C9578B" w:rsidRDefault="00966877">
            <w:pPr>
              <w:snapToGrid w:val="0"/>
              <w:spacing w:line="360" w:lineRule="auto"/>
              <w:rPr>
                <w:rFonts w:eastAsia="仿宋"/>
                <w:b/>
                <w:color w:val="000000"/>
                <w:sz w:val="24"/>
              </w:rPr>
            </w:pPr>
            <w:r>
              <w:rPr>
                <w:rFonts w:eastAsia="仿宋"/>
                <w:spacing w:val="-3"/>
                <w:szCs w:val="21"/>
              </w:rPr>
              <w:t>穿戴好实验服，</w:t>
            </w:r>
            <w:r>
              <w:rPr>
                <w:rFonts w:eastAsia="仿宋"/>
                <w:spacing w:val="-3"/>
                <w:szCs w:val="21"/>
                <w:lang w:val="en-GB"/>
              </w:rPr>
              <w:t>准时到达实验室，</w:t>
            </w:r>
            <w:r>
              <w:rPr>
                <w:rFonts w:eastAsia="仿宋"/>
                <w:spacing w:val="-3"/>
                <w:szCs w:val="21"/>
              </w:rPr>
              <w:t>不迟到、早退</w:t>
            </w:r>
          </w:p>
        </w:tc>
        <w:tc>
          <w:tcPr>
            <w:tcW w:w="2035" w:type="dxa"/>
            <w:vMerge w:val="restart"/>
            <w:vAlign w:val="center"/>
          </w:tcPr>
          <w:p w14:paraId="70A01988" w14:textId="77777777" w:rsidR="00C9578B" w:rsidRDefault="00966877">
            <w:pPr>
              <w:spacing w:line="276" w:lineRule="auto"/>
              <w:jc w:val="left"/>
              <w:rPr>
                <w:rFonts w:eastAsia="仿宋"/>
                <w:color w:val="000000"/>
                <w:kern w:val="0"/>
                <w:sz w:val="24"/>
              </w:rPr>
            </w:pPr>
            <w:r>
              <w:rPr>
                <w:rFonts w:eastAsia="仿宋"/>
                <w:color w:val="000000"/>
                <w:kern w:val="0"/>
                <w:sz w:val="24"/>
              </w:rPr>
              <w:t>课程目标</w:t>
            </w:r>
            <w:r>
              <w:rPr>
                <w:rFonts w:eastAsia="仿宋"/>
                <w:color w:val="000000"/>
                <w:kern w:val="0"/>
                <w:sz w:val="24"/>
              </w:rPr>
              <w:t>2</w:t>
            </w:r>
          </w:p>
          <w:p w14:paraId="49007C01" w14:textId="77777777" w:rsidR="00C9578B" w:rsidRDefault="00966877">
            <w:pPr>
              <w:snapToGrid w:val="0"/>
              <w:spacing w:line="360" w:lineRule="auto"/>
              <w:jc w:val="left"/>
              <w:rPr>
                <w:rFonts w:eastAsia="仿宋"/>
                <w:b/>
                <w:color w:val="000000"/>
                <w:sz w:val="24"/>
              </w:rPr>
            </w:pPr>
            <w:r>
              <w:rPr>
                <w:rFonts w:eastAsia="仿宋"/>
                <w:color w:val="000000"/>
                <w:kern w:val="0"/>
                <w:sz w:val="24"/>
              </w:rPr>
              <w:t>课程目标</w:t>
            </w:r>
            <w:r>
              <w:rPr>
                <w:rFonts w:eastAsia="仿宋"/>
                <w:color w:val="000000"/>
                <w:kern w:val="0"/>
                <w:sz w:val="24"/>
              </w:rPr>
              <w:t>3</w:t>
            </w:r>
          </w:p>
        </w:tc>
      </w:tr>
      <w:tr w:rsidR="00C9578B" w14:paraId="5D116ED2" w14:textId="77777777">
        <w:trPr>
          <w:jc w:val="center"/>
        </w:trPr>
        <w:tc>
          <w:tcPr>
            <w:tcW w:w="1061" w:type="dxa"/>
            <w:vMerge/>
            <w:shd w:val="clear" w:color="auto" w:fill="auto"/>
            <w:vAlign w:val="center"/>
          </w:tcPr>
          <w:p w14:paraId="0CF7815C" w14:textId="77777777" w:rsidR="00C9578B" w:rsidRDefault="00C9578B">
            <w:pPr>
              <w:snapToGrid w:val="0"/>
              <w:spacing w:line="360" w:lineRule="auto"/>
              <w:jc w:val="center"/>
              <w:rPr>
                <w:rFonts w:eastAsia="仿宋"/>
                <w:b/>
                <w:color w:val="000000"/>
                <w:sz w:val="24"/>
              </w:rPr>
            </w:pPr>
          </w:p>
        </w:tc>
        <w:tc>
          <w:tcPr>
            <w:tcW w:w="761" w:type="dxa"/>
            <w:shd w:val="clear" w:color="auto" w:fill="auto"/>
            <w:vAlign w:val="center"/>
          </w:tcPr>
          <w:p w14:paraId="0E2A6524" w14:textId="77777777" w:rsidR="00C9578B" w:rsidRDefault="00966877">
            <w:pPr>
              <w:snapToGrid w:val="0"/>
              <w:spacing w:line="360" w:lineRule="auto"/>
              <w:jc w:val="center"/>
              <w:rPr>
                <w:rFonts w:eastAsia="仿宋"/>
                <w:b/>
                <w:color w:val="000000"/>
                <w:sz w:val="24"/>
              </w:rPr>
            </w:pPr>
            <w:r>
              <w:rPr>
                <w:rFonts w:eastAsia="仿宋"/>
                <w:b/>
                <w:color w:val="000000"/>
                <w:sz w:val="24"/>
              </w:rPr>
              <w:t>实验操作</w:t>
            </w:r>
          </w:p>
        </w:tc>
        <w:tc>
          <w:tcPr>
            <w:tcW w:w="798" w:type="dxa"/>
            <w:vAlign w:val="center"/>
          </w:tcPr>
          <w:p w14:paraId="0B76CAD5" w14:textId="77777777" w:rsidR="00C9578B" w:rsidRDefault="00966877">
            <w:pPr>
              <w:snapToGrid w:val="0"/>
              <w:spacing w:line="360" w:lineRule="auto"/>
              <w:jc w:val="center"/>
              <w:rPr>
                <w:rFonts w:eastAsia="仿宋"/>
                <w:b/>
                <w:color w:val="000000"/>
                <w:sz w:val="24"/>
              </w:rPr>
            </w:pPr>
            <w:r>
              <w:rPr>
                <w:rFonts w:eastAsia="仿宋"/>
                <w:b/>
                <w:color w:val="000000"/>
                <w:sz w:val="24"/>
              </w:rPr>
              <w:t>2</w:t>
            </w:r>
          </w:p>
        </w:tc>
        <w:tc>
          <w:tcPr>
            <w:tcW w:w="2410" w:type="dxa"/>
            <w:vAlign w:val="center"/>
          </w:tcPr>
          <w:p w14:paraId="674FFC0F" w14:textId="77777777" w:rsidR="00C9578B" w:rsidRDefault="00966877">
            <w:pPr>
              <w:snapToGrid w:val="0"/>
              <w:spacing w:line="360" w:lineRule="auto"/>
              <w:rPr>
                <w:rFonts w:eastAsia="仿宋"/>
                <w:spacing w:val="-3"/>
                <w:szCs w:val="21"/>
                <w:lang w:val="en-GB"/>
              </w:rPr>
            </w:pPr>
            <w:r>
              <w:rPr>
                <w:rFonts w:eastAsia="仿宋"/>
                <w:spacing w:val="-3"/>
                <w:szCs w:val="21"/>
              </w:rPr>
              <w:t>按照要求规范、正确</w:t>
            </w:r>
            <w:r>
              <w:rPr>
                <w:rFonts w:eastAsia="仿宋"/>
                <w:spacing w:val="-3"/>
                <w:szCs w:val="21"/>
                <w:lang w:val="en-GB"/>
              </w:rPr>
              <w:t>使用</w:t>
            </w:r>
            <w:r>
              <w:rPr>
                <w:rFonts w:eastAsia="仿宋"/>
                <w:spacing w:val="-3"/>
                <w:szCs w:val="21"/>
              </w:rPr>
              <w:t>实验</w:t>
            </w:r>
            <w:r>
              <w:rPr>
                <w:rFonts w:eastAsia="仿宋"/>
                <w:spacing w:val="-3"/>
                <w:szCs w:val="21"/>
                <w:lang w:val="en-GB"/>
              </w:rPr>
              <w:t>仪器操作、</w:t>
            </w:r>
            <w:r>
              <w:rPr>
                <w:rFonts w:eastAsia="仿宋"/>
                <w:spacing w:val="-3"/>
                <w:szCs w:val="21"/>
              </w:rPr>
              <w:t>测量记录；对</w:t>
            </w:r>
            <w:r>
              <w:rPr>
                <w:rFonts w:eastAsia="仿宋"/>
                <w:spacing w:val="-3"/>
                <w:szCs w:val="21"/>
                <w:lang w:val="en-GB"/>
              </w:rPr>
              <w:t>实验现象、</w:t>
            </w:r>
            <w:r>
              <w:rPr>
                <w:rFonts w:eastAsia="仿宋"/>
                <w:spacing w:val="-3"/>
                <w:szCs w:val="21"/>
              </w:rPr>
              <w:t>结果或</w:t>
            </w:r>
            <w:r>
              <w:rPr>
                <w:rFonts w:eastAsia="仿宋"/>
                <w:spacing w:val="-3"/>
                <w:szCs w:val="21"/>
                <w:lang w:val="en-GB"/>
              </w:rPr>
              <w:t>实验</w:t>
            </w:r>
            <w:r>
              <w:rPr>
                <w:rFonts w:eastAsia="仿宋"/>
                <w:spacing w:val="-3"/>
                <w:szCs w:val="21"/>
              </w:rPr>
              <w:t>中出现的问题</w:t>
            </w:r>
            <w:r>
              <w:rPr>
                <w:rFonts w:eastAsia="仿宋"/>
                <w:spacing w:val="-3"/>
                <w:szCs w:val="21"/>
                <w:lang w:val="en-GB"/>
              </w:rPr>
              <w:t>能进行分析</w:t>
            </w:r>
            <w:r>
              <w:rPr>
                <w:rFonts w:eastAsia="仿宋"/>
                <w:spacing w:val="-3"/>
                <w:szCs w:val="21"/>
              </w:rPr>
              <w:t>或</w:t>
            </w:r>
            <w:r>
              <w:rPr>
                <w:rFonts w:eastAsia="仿宋"/>
                <w:spacing w:val="-3"/>
                <w:szCs w:val="21"/>
                <w:lang w:val="en-GB"/>
              </w:rPr>
              <w:t>判断；有安全、环保、团队协作意识和行为</w:t>
            </w:r>
          </w:p>
        </w:tc>
        <w:tc>
          <w:tcPr>
            <w:tcW w:w="2035" w:type="dxa"/>
            <w:vMerge/>
            <w:vAlign w:val="center"/>
          </w:tcPr>
          <w:p w14:paraId="0285AB83" w14:textId="77777777" w:rsidR="00C9578B" w:rsidRDefault="00C9578B">
            <w:pPr>
              <w:snapToGrid w:val="0"/>
              <w:spacing w:line="360" w:lineRule="auto"/>
              <w:jc w:val="center"/>
              <w:rPr>
                <w:rFonts w:eastAsia="仿宋"/>
                <w:b/>
                <w:color w:val="000000"/>
                <w:sz w:val="24"/>
              </w:rPr>
            </w:pPr>
          </w:p>
        </w:tc>
      </w:tr>
      <w:tr w:rsidR="00C9578B" w14:paraId="7027C7A3" w14:textId="77777777">
        <w:trPr>
          <w:jc w:val="center"/>
        </w:trPr>
        <w:tc>
          <w:tcPr>
            <w:tcW w:w="1061" w:type="dxa"/>
            <w:vMerge/>
            <w:shd w:val="clear" w:color="auto" w:fill="auto"/>
            <w:vAlign w:val="center"/>
          </w:tcPr>
          <w:p w14:paraId="00D54AE8" w14:textId="77777777" w:rsidR="00C9578B" w:rsidRDefault="00C9578B">
            <w:pPr>
              <w:snapToGrid w:val="0"/>
              <w:spacing w:line="360" w:lineRule="auto"/>
              <w:jc w:val="center"/>
              <w:rPr>
                <w:rFonts w:eastAsia="仿宋"/>
                <w:b/>
                <w:color w:val="000000"/>
                <w:sz w:val="24"/>
              </w:rPr>
            </w:pPr>
          </w:p>
        </w:tc>
        <w:tc>
          <w:tcPr>
            <w:tcW w:w="761" w:type="dxa"/>
            <w:shd w:val="clear" w:color="auto" w:fill="auto"/>
            <w:vAlign w:val="center"/>
          </w:tcPr>
          <w:p w14:paraId="11A75DE2" w14:textId="77777777" w:rsidR="00C9578B" w:rsidRDefault="00966877">
            <w:pPr>
              <w:snapToGrid w:val="0"/>
              <w:spacing w:line="360" w:lineRule="auto"/>
              <w:jc w:val="center"/>
              <w:rPr>
                <w:rFonts w:eastAsia="仿宋"/>
                <w:b/>
                <w:color w:val="000000"/>
                <w:sz w:val="24"/>
              </w:rPr>
            </w:pPr>
            <w:r>
              <w:rPr>
                <w:rFonts w:eastAsia="仿宋"/>
                <w:b/>
                <w:color w:val="000000"/>
                <w:sz w:val="24"/>
              </w:rPr>
              <w:t>实验报告</w:t>
            </w:r>
          </w:p>
        </w:tc>
        <w:tc>
          <w:tcPr>
            <w:tcW w:w="798" w:type="dxa"/>
            <w:vAlign w:val="center"/>
          </w:tcPr>
          <w:p w14:paraId="5CC95209" w14:textId="77777777" w:rsidR="00C9578B" w:rsidRDefault="00966877">
            <w:pPr>
              <w:snapToGrid w:val="0"/>
              <w:spacing w:line="360" w:lineRule="auto"/>
              <w:jc w:val="center"/>
              <w:rPr>
                <w:rFonts w:eastAsia="仿宋"/>
                <w:b/>
                <w:color w:val="000000"/>
                <w:sz w:val="24"/>
              </w:rPr>
            </w:pPr>
            <w:r>
              <w:rPr>
                <w:rFonts w:eastAsia="仿宋"/>
                <w:b/>
                <w:color w:val="000000"/>
                <w:sz w:val="24"/>
              </w:rPr>
              <w:t>7</w:t>
            </w:r>
          </w:p>
        </w:tc>
        <w:tc>
          <w:tcPr>
            <w:tcW w:w="2410" w:type="dxa"/>
            <w:vAlign w:val="center"/>
          </w:tcPr>
          <w:p w14:paraId="325D0BAF" w14:textId="77777777" w:rsidR="00C9578B" w:rsidRDefault="00966877">
            <w:pPr>
              <w:snapToGrid w:val="0"/>
              <w:spacing w:line="360" w:lineRule="auto"/>
              <w:rPr>
                <w:rFonts w:eastAsia="仿宋"/>
                <w:spacing w:val="-3"/>
                <w:szCs w:val="21"/>
              </w:rPr>
            </w:pPr>
            <w:r>
              <w:rPr>
                <w:rFonts w:eastAsia="仿宋"/>
                <w:spacing w:val="-3"/>
                <w:szCs w:val="21"/>
              </w:rPr>
              <w:t>实验报告统一按照要求书写、实验目的、原理及实验操作步骤过程使用实验仪器设备及试剂记</w:t>
            </w:r>
            <w:r>
              <w:rPr>
                <w:rFonts w:eastAsia="仿宋"/>
                <w:spacing w:val="-3"/>
                <w:szCs w:val="21"/>
              </w:rPr>
              <w:lastRenderedPageBreak/>
              <w:t>录简述</w:t>
            </w:r>
            <w:r>
              <w:rPr>
                <w:rFonts w:eastAsia="仿宋"/>
                <w:spacing w:val="-3"/>
                <w:szCs w:val="21"/>
                <w:lang w:val="en-GB"/>
              </w:rPr>
              <w:t>完整、</w:t>
            </w:r>
            <w:r>
              <w:rPr>
                <w:rFonts w:eastAsia="仿宋"/>
                <w:spacing w:val="-3"/>
                <w:szCs w:val="21"/>
              </w:rPr>
              <w:t>实验数据记录合理，数据处理、</w:t>
            </w:r>
            <w:r>
              <w:rPr>
                <w:rFonts w:eastAsia="仿宋"/>
                <w:spacing w:val="-3"/>
                <w:szCs w:val="21"/>
                <w:lang w:val="en-GB"/>
              </w:rPr>
              <w:t>分析</w:t>
            </w:r>
            <w:r>
              <w:rPr>
                <w:rFonts w:eastAsia="仿宋"/>
                <w:spacing w:val="-3"/>
                <w:szCs w:val="21"/>
              </w:rPr>
              <w:t>有计算过程，</w:t>
            </w:r>
            <w:r>
              <w:rPr>
                <w:rFonts w:eastAsia="仿宋"/>
                <w:spacing w:val="-3"/>
                <w:szCs w:val="21"/>
                <w:lang w:val="en-GB"/>
              </w:rPr>
              <w:t>结论</w:t>
            </w:r>
            <w:r>
              <w:rPr>
                <w:rFonts w:eastAsia="仿宋"/>
                <w:spacing w:val="-3"/>
                <w:szCs w:val="21"/>
              </w:rPr>
              <w:t>合理，</w:t>
            </w:r>
          </w:p>
          <w:p w14:paraId="369603A7" w14:textId="77777777" w:rsidR="00C9578B" w:rsidRDefault="00966877">
            <w:pPr>
              <w:snapToGrid w:val="0"/>
              <w:spacing w:line="360" w:lineRule="auto"/>
              <w:rPr>
                <w:rFonts w:eastAsia="仿宋"/>
                <w:b/>
                <w:color w:val="000000"/>
                <w:sz w:val="24"/>
              </w:rPr>
            </w:pPr>
            <w:r>
              <w:rPr>
                <w:rFonts w:eastAsia="仿宋"/>
                <w:spacing w:val="-3"/>
                <w:szCs w:val="21"/>
              </w:rPr>
              <w:t>实验数据图表规范、完整；实验结论符合要求，</w:t>
            </w:r>
            <w:r>
              <w:rPr>
                <w:rFonts w:eastAsia="仿宋"/>
                <w:spacing w:val="-3"/>
                <w:szCs w:val="21"/>
                <w:lang w:val="en-GB"/>
              </w:rPr>
              <w:t>实验</w:t>
            </w:r>
            <w:r>
              <w:rPr>
                <w:rFonts w:eastAsia="仿宋"/>
                <w:spacing w:val="-3"/>
                <w:szCs w:val="21"/>
              </w:rPr>
              <w:t>思考题回答合理完整，有误差分析等；</w:t>
            </w:r>
            <w:r>
              <w:rPr>
                <w:rFonts w:eastAsia="仿宋"/>
                <w:spacing w:val="-3"/>
                <w:szCs w:val="21"/>
                <w:lang w:val="en-GB"/>
              </w:rPr>
              <w:t>实验报告</w:t>
            </w:r>
            <w:r>
              <w:rPr>
                <w:rFonts w:eastAsia="仿宋"/>
                <w:spacing w:val="-3"/>
                <w:szCs w:val="21"/>
              </w:rPr>
              <w:t>书写字迹工整，</w:t>
            </w:r>
            <w:r>
              <w:rPr>
                <w:rFonts w:eastAsia="仿宋"/>
                <w:spacing w:val="-3"/>
                <w:szCs w:val="21"/>
                <w:lang w:val="en-GB"/>
              </w:rPr>
              <w:t>条理清晰、文字通顺，</w:t>
            </w:r>
            <w:r>
              <w:rPr>
                <w:rFonts w:eastAsia="仿宋"/>
                <w:spacing w:val="-3"/>
                <w:szCs w:val="21"/>
              </w:rPr>
              <w:t>不影响阅读；附件完整</w:t>
            </w:r>
            <w:r>
              <w:rPr>
                <w:rFonts w:eastAsia="仿宋" w:hint="eastAsia"/>
                <w:spacing w:val="-3"/>
                <w:szCs w:val="21"/>
              </w:rPr>
              <w:t>。</w:t>
            </w:r>
          </w:p>
        </w:tc>
        <w:tc>
          <w:tcPr>
            <w:tcW w:w="2035" w:type="dxa"/>
            <w:vMerge/>
            <w:vAlign w:val="center"/>
          </w:tcPr>
          <w:p w14:paraId="3416F7A8" w14:textId="77777777" w:rsidR="00C9578B" w:rsidRDefault="00C9578B">
            <w:pPr>
              <w:snapToGrid w:val="0"/>
              <w:spacing w:line="360" w:lineRule="auto"/>
              <w:jc w:val="center"/>
              <w:rPr>
                <w:rFonts w:eastAsia="仿宋"/>
                <w:b/>
                <w:color w:val="000000"/>
                <w:sz w:val="24"/>
              </w:rPr>
            </w:pPr>
          </w:p>
        </w:tc>
      </w:tr>
      <w:tr w:rsidR="00C9578B" w14:paraId="54A42BAF" w14:textId="77777777">
        <w:trPr>
          <w:jc w:val="center"/>
        </w:trPr>
        <w:tc>
          <w:tcPr>
            <w:tcW w:w="1061" w:type="dxa"/>
            <w:shd w:val="clear" w:color="auto" w:fill="auto"/>
            <w:vAlign w:val="center"/>
          </w:tcPr>
          <w:p w14:paraId="4122AFBA" w14:textId="77777777" w:rsidR="00C9578B" w:rsidRDefault="00966877">
            <w:pPr>
              <w:snapToGrid w:val="0"/>
              <w:spacing w:line="360" w:lineRule="auto"/>
              <w:jc w:val="center"/>
              <w:rPr>
                <w:rFonts w:eastAsia="仿宋"/>
                <w:b/>
                <w:color w:val="000000"/>
                <w:sz w:val="24"/>
              </w:rPr>
            </w:pPr>
            <w:proofErr w:type="gramStart"/>
            <w:r>
              <w:rPr>
                <w:rFonts w:eastAsia="仿宋"/>
                <w:b/>
                <w:color w:val="000000"/>
                <w:sz w:val="24"/>
              </w:rPr>
              <w:t>结课考核</w:t>
            </w:r>
            <w:proofErr w:type="gramEnd"/>
          </w:p>
        </w:tc>
        <w:tc>
          <w:tcPr>
            <w:tcW w:w="761" w:type="dxa"/>
            <w:shd w:val="clear" w:color="auto" w:fill="auto"/>
            <w:vAlign w:val="center"/>
          </w:tcPr>
          <w:p w14:paraId="6ABC419E" w14:textId="77777777" w:rsidR="00C9578B" w:rsidRDefault="00966877">
            <w:pPr>
              <w:snapToGrid w:val="0"/>
              <w:spacing w:line="360" w:lineRule="auto"/>
              <w:jc w:val="center"/>
              <w:rPr>
                <w:rFonts w:eastAsia="仿宋"/>
                <w:b/>
                <w:color w:val="000000"/>
                <w:sz w:val="24"/>
              </w:rPr>
            </w:pPr>
            <w:proofErr w:type="gramStart"/>
            <w:r>
              <w:rPr>
                <w:rFonts w:eastAsia="仿宋"/>
                <w:b/>
                <w:color w:val="000000"/>
                <w:sz w:val="24"/>
              </w:rPr>
              <w:t>结课考试</w:t>
            </w:r>
            <w:proofErr w:type="gramEnd"/>
          </w:p>
        </w:tc>
        <w:tc>
          <w:tcPr>
            <w:tcW w:w="798" w:type="dxa"/>
            <w:vAlign w:val="center"/>
          </w:tcPr>
          <w:p w14:paraId="532E3C70" w14:textId="77777777" w:rsidR="00C9578B" w:rsidRDefault="00966877">
            <w:pPr>
              <w:snapToGrid w:val="0"/>
              <w:spacing w:line="360" w:lineRule="auto"/>
              <w:jc w:val="center"/>
              <w:rPr>
                <w:rFonts w:eastAsia="仿宋"/>
                <w:b/>
                <w:color w:val="000000"/>
                <w:sz w:val="24"/>
              </w:rPr>
            </w:pPr>
            <w:r>
              <w:rPr>
                <w:rFonts w:eastAsia="仿宋"/>
                <w:b/>
                <w:color w:val="000000"/>
                <w:sz w:val="24"/>
              </w:rPr>
              <w:t>50</w:t>
            </w:r>
          </w:p>
        </w:tc>
        <w:tc>
          <w:tcPr>
            <w:tcW w:w="2410" w:type="dxa"/>
            <w:vAlign w:val="center"/>
          </w:tcPr>
          <w:p w14:paraId="2FD18010" w14:textId="77777777" w:rsidR="00C9578B" w:rsidRDefault="00966877">
            <w:pPr>
              <w:snapToGrid w:val="0"/>
              <w:spacing w:line="360" w:lineRule="auto"/>
              <w:rPr>
                <w:rFonts w:eastAsia="仿宋"/>
                <w:spacing w:val="-3"/>
                <w:szCs w:val="21"/>
                <w:lang w:val="en-GB"/>
              </w:rPr>
            </w:pPr>
            <w:r>
              <w:rPr>
                <w:rFonts w:eastAsia="仿宋" w:hint="eastAsia"/>
                <w:spacing w:val="-3"/>
                <w:szCs w:val="21"/>
                <w:lang w:val="en-GB"/>
              </w:rPr>
              <w:t>闭卷考试。填空</w:t>
            </w:r>
            <w:r>
              <w:rPr>
                <w:rFonts w:eastAsia="仿宋"/>
                <w:spacing w:val="-3"/>
                <w:szCs w:val="21"/>
                <w:lang w:val="en-GB"/>
              </w:rPr>
              <w:t>10</w:t>
            </w:r>
            <w:r>
              <w:rPr>
                <w:rFonts w:eastAsia="仿宋" w:hint="eastAsia"/>
                <w:spacing w:val="-3"/>
                <w:szCs w:val="21"/>
                <w:lang w:val="en-GB"/>
              </w:rPr>
              <w:t>分，选择</w:t>
            </w:r>
            <w:r>
              <w:rPr>
                <w:rFonts w:eastAsia="仿宋" w:hint="eastAsia"/>
                <w:spacing w:val="-3"/>
                <w:szCs w:val="21"/>
                <w:lang w:val="en-GB"/>
              </w:rPr>
              <w:t>2</w:t>
            </w:r>
            <w:r>
              <w:rPr>
                <w:rFonts w:eastAsia="仿宋"/>
                <w:spacing w:val="-3"/>
                <w:szCs w:val="21"/>
                <w:lang w:val="en-GB"/>
              </w:rPr>
              <w:t>0</w:t>
            </w:r>
            <w:r>
              <w:rPr>
                <w:rFonts w:eastAsia="仿宋" w:hint="eastAsia"/>
                <w:spacing w:val="-3"/>
                <w:szCs w:val="21"/>
                <w:lang w:val="en-GB"/>
              </w:rPr>
              <w:t>分，判断</w:t>
            </w:r>
            <w:r>
              <w:rPr>
                <w:rFonts w:eastAsia="仿宋"/>
                <w:spacing w:val="-3"/>
                <w:szCs w:val="21"/>
                <w:lang w:val="en-GB"/>
              </w:rPr>
              <w:t>10</w:t>
            </w:r>
            <w:r>
              <w:rPr>
                <w:rFonts w:eastAsia="仿宋" w:hint="eastAsia"/>
                <w:spacing w:val="-3"/>
                <w:szCs w:val="21"/>
                <w:lang w:val="en-GB"/>
              </w:rPr>
              <w:t>，简答</w:t>
            </w:r>
            <w:r>
              <w:rPr>
                <w:rFonts w:eastAsia="仿宋"/>
                <w:spacing w:val="-3"/>
                <w:szCs w:val="21"/>
                <w:lang w:val="en-GB"/>
              </w:rPr>
              <w:t>25</w:t>
            </w:r>
            <w:r>
              <w:rPr>
                <w:rFonts w:eastAsia="仿宋" w:hint="eastAsia"/>
                <w:spacing w:val="-3"/>
                <w:szCs w:val="21"/>
                <w:lang w:val="en-GB"/>
              </w:rPr>
              <w:t>分，计算</w:t>
            </w:r>
            <w:r>
              <w:rPr>
                <w:rFonts w:eastAsia="仿宋"/>
                <w:spacing w:val="-3"/>
                <w:szCs w:val="21"/>
                <w:lang w:val="en-GB"/>
              </w:rPr>
              <w:t>35</w:t>
            </w:r>
            <w:r>
              <w:rPr>
                <w:rFonts w:eastAsia="仿宋" w:hint="eastAsia"/>
                <w:spacing w:val="-3"/>
                <w:szCs w:val="21"/>
                <w:lang w:val="en-GB"/>
              </w:rPr>
              <w:t>分。</w:t>
            </w:r>
            <w:r>
              <w:rPr>
                <w:rFonts w:eastAsia="仿宋"/>
                <w:spacing w:val="-3"/>
                <w:szCs w:val="21"/>
                <w:lang w:val="en-GB"/>
              </w:rPr>
              <w:t>按照考试评分标准改卷。</w:t>
            </w:r>
          </w:p>
        </w:tc>
        <w:tc>
          <w:tcPr>
            <w:tcW w:w="2035" w:type="dxa"/>
            <w:vAlign w:val="center"/>
          </w:tcPr>
          <w:p w14:paraId="132AA475" w14:textId="77777777" w:rsidR="00C9578B" w:rsidRDefault="00966877">
            <w:pPr>
              <w:spacing w:line="276" w:lineRule="auto"/>
              <w:rPr>
                <w:rFonts w:eastAsia="仿宋"/>
                <w:color w:val="000000"/>
                <w:kern w:val="0"/>
                <w:sz w:val="24"/>
              </w:rPr>
            </w:pPr>
            <w:r>
              <w:rPr>
                <w:rFonts w:eastAsia="仿宋"/>
                <w:color w:val="000000"/>
                <w:kern w:val="0"/>
                <w:sz w:val="24"/>
              </w:rPr>
              <w:t>课程目标</w:t>
            </w:r>
            <w:r>
              <w:rPr>
                <w:rFonts w:eastAsia="仿宋"/>
                <w:color w:val="000000"/>
                <w:kern w:val="0"/>
                <w:sz w:val="24"/>
              </w:rPr>
              <w:t>2</w:t>
            </w:r>
          </w:p>
          <w:p w14:paraId="65F3CA48" w14:textId="77777777" w:rsidR="00C9578B" w:rsidRDefault="00966877">
            <w:pPr>
              <w:snapToGrid w:val="0"/>
              <w:spacing w:line="360" w:lineRule="auto"/>
              <w:rPr>
                <w:rFonts w:eastAsia="仿宋"/>
                <w:b/>
                <w:color w:val="000000"/>
                <w:sz w:val="24"/>
              </w:rPr>
            </w:pPr>
            <w:r>
              <w:rPr>
                <w:rFonts w:eastAsia="仿宋"/>
                <w:color w:val="000000"/>
                <w:kern w:val="0"/>
                <w:sz w:val="24"/>
              </w:rPr>
              <w:t>课程目标</w:t>
            </w:r>
            <w:r>
              <w:rPr>
                <w:rFonts w:eastAsia="仿宋"/>
                <w:color w:val="000000"/>
                <w:kern w:val="0"/>
                <w:sz w:val="24"/>
              </w:rPr>
              <w:t>3</w:t>
            </w:r>
          </w:p>
        </w:tc>
      </w:tr>
    </w:tbl>
    <w:p w14:paraId="392CB842" w14:textId="77777777" w:rsidR="00C9578B" w:rsidRDefault="00966877">
      <w:pPr>
        <w:snapToGrid w:val="0"/>
        <w:spacing w:beforeLines="50" w:before="156" w:afterLines="50" w:after="156" w:line="360" w:lineRule="auto"/>
        <w:ind w:firstLineChars="200" w:firstLine="482"/>
        <w:rPr>
          <w:rFonts w:eastAsia="仿宋"/>
          <w:b/>
          <w:color w:val="000000"/>
          <w:sz w:val="24"/>
        </w:rPr>
      </w:pPr>
      <w:r>
        <w:rPr>
          <w:rFonts w:eastAsia="仿宋"/>
          <w:b/>
          <w:color w:val="000000"/>
          <w:sz w:val="24"/>
        </w:rPr>
        <w:t>（四）课程考核环节与课程目标的对应关系：</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814"/>
        <w:gridCol w:w="1134"/>
        <w:gridCol w:w="1446"/>
        <w:gridCol w:w="1417"/>
        <w:gridCol w:w="1723"/>
      </w:tblGrid>
      <w:tr w:rsidR="00C9578B" w14:paraId="40DC3C05" w14:textId="77777777">
        <w:tc>
          <w:tcPr>
            <w:tcW w:w="2802" w:type="dxa"/>
            <w:gridSpan w:val="2"/>
            <w:vMerge w:val="restart"/>
            <w:shd w:val="clear" w:color="auto" w:fill="auto"/>
            <w:vAlign w:val="center"/>
          </w:tcPr>
          <w:p w14:paraId="03A59419" w14:textId="77777777" w:rsidR="00C9578B" w:rsidRDefault="00966877">
            <w:pPr>
              <w:snapToGrid w:val="0"/>
              <w:spacing w:line="360" w:lineRule="auto"/>
              <w:jc w:val="center"/>
              <w:rPr>
                <w:rFonts w:eastAsia="仿宋"/>
                <w:b/>
                <w:color w:val="000000"/>
                <w:sz w:val="24"/>
              </w:rPr>
            </w:pPr>
            <w:r>
              <w:rPr>
                <w:rFonts w:eastAsia="仿宋"/>
                <w:b/>
                <w:color w:val="000000"/>
                <w:sz w:val="24"/>
              </w:rPr>
              <w:t>考核环节</w:t>
            </w:r>
          </w:p>
        </w:tc>
        <w:tc>
          <w:tcPr>
            <w:tcW w:w="1134" w:type="dxa"/>
            <w:vMerge w:val="restart"/>
            <w:vAlign w:val="center"/>
          </w:tcPr>
          <w:p w14:paraId="022F2794" w14:textId="77777777" w:rsidR="00C9578B" w:rsidRDefault="00966877">
            <w:pPr>
              <w:snapToGrid w:val="0"/>
              <w:spacing w:line="360" w:lineRule="auto"/>
              <w:jc w:val="center"/>
              <w:rPr>
                <w:rFonts w:eastAsia="仿宋"/>
                <w:b/>
                <w:color w:val="000000"/>
                <w:sz w:val="24"/>
              </w:rPr>
            </w:pPr>
            <w:r>
              <w:rPr>
                <w:rFonts w:eastAsia="仿宋"/>
                <w:b/>
                <w:color w:val="000000"/>
                <w:sz w:val="24"/>
              </w:rPr>
              <w:t>分值</w:t>
            </w:r>
          </w:p>
        </w:tc>
        <w:tc>
          <w:tcPr>
            <w:tcW w:w="4586" w:type="dxa"/>
            <w:gridSpan w:val="3"/>
            <w:shd w:val="clear" w:color="auto" w:fill="auto"/>
            <w:vAlign w:val="center"/>
          </w:tcPr>
          <w:p w14:paraId="660DF77C" w14:textId="77777777" w:rsidR="00C9578B" w:rsidRDefault="00966877">
            <w:pPr>
              <w:snapToGrid w:val="0"/>
              <w:spacing w:line="360" w:lineRule="auto"/>
              <w:jc w:val="center"/>
              <w:rPr>
                <w:rFonts w:eastAsia="仿宋"/>
                <w:b/>
                <w:color w:val="000000"/>
                <w:sz w:val="24"/>
              </w:rPr>
            </w:pPr>
            <w:r>
              <w:rPr>
                <w:rFonts w:eastAsia="仿宋"/>
                <w:b/>
                <w:color w:val="000000"/>
                <w:sz w:val="24"/>
              </w:rPr>
              <w:t>各考核项目对应课程目标的分值</w:t>
            </w:r>
          </w:p>
        </w:tc>
      </w:tr>
      <w:tr w:rsidR="00C9578B" w14:paraId="368A7112" w14:textId="77777777">
        <w:tc>
          <w:tcPr>
            <w:tcW w:w="2802" w:type="dxa"/>
            <w:gridSpan w:val="2"/>
            <w:vMerge/>
            <w:shd w:val="clear" w:color="auto" w:fill="auto"/>
            <w:vAlign w:val="center"/>
          </w:tcPr>
          <w:p w14:paraId="5BF772D7" w14:textId="77777777" w:rsidR="00C9578B" w:rsidRDefault="00C9578B">
            <w:pPr>
              <w:snapToGrid w:val="0"/>
              <w:spacing w:line="360" w:lineRule="auto"/>
              <w:jc w:val="center"/>
              <w:rPr>
                <w:rFonts w:eastAsia="仿宋"/>
                <w:b/>
                <w:color w:val="000000"/>
                <w:sz w:val="24"/>
              </w:rPr>
            </w:pPr>
          </w:p>
        </w:tc>
        <w:tc>
          <w:tcPr>
            <w:tcW w:w="1134" w:type="dxa"/>
            <w:vMerge/>
          </w:tcPr>
          <w:p w14:paraId="3EFD98F1" w14:textId="77777777" w:rsidR="00C9578B" w:rsidRDefault="00C9578B">
            <w:pPr>
              <w:snapToGrid w:val="0"/>
              <w:spacing w:line="360" w:lineRule="auto"/>
              <w:jc w:val="center"/>
              <w:rPr>
                <w:rFonts w:eastAsia="仿宋"/>
                <w:b/>
                <w:color w:val="000000"/>
                <w:sz w:val="24"/>
              </w:rPr>
            </w:pPr>
          </w:p>
        </w:tc>
        <w:tc>
          <w:tcPr>
            <w:tcW w:w="1446" w:type="dxa"/>
            <w:shd w:val="clear" w:color="auto" w:fill="auto"/>
            <w:vAlign w:val="center"/>
          </w:tcPr>
          <w:p w14:paraId="21E1328A" w14:textId="77777777" w:rsidR="00C9578B" w:rsidRDefault="00966877">
            <w:pPr>
              <w:snapToGrid w:val="0"/>
              <w:spacing w:line="360" w:lineRule="auto"/>
              <w:jc w:val="center"/>
              <w:rPr>
                <w:rFonts w:eastAsia="仿宋"/>
                <w:b/>
                <w:color w:val="000000"/>
                <w:sz w:val="24"/>
              </w:rPr>
            </w:pPr>
            <w:r>
              <w:rPr>
                <w:rFonts w:eastAsia="仿宋"/>
                <w:b/>
                <w:color w:val="000000"/>
                <w:sz w:val="24"/>
              </w:rPr>
              <w:t>课程目标</w:t>
            </w:r>
            <w:r>
              <w:rPr>
                <w:rFonts w:eastAsia="仿宋"/>
                <w:b/>
                <w:color w:val="000000"/>
                <w:sz w:val="24"/>
              </w:rPr>
              <w:t>1</w:t>
            </w:r>
          </w:p>
        </w:tc>
        <w:tc>
          <w:tcPr>
            <w:tcW w:w="1417" w:type="dxa"/>
          </w:tcPr>
          <w:p w14:paraId="575C9B91" w14:textId="77777777" w:rsidR="00C9578B" w:rsidRDefault="00966877">
            <w:pPr>
              <w:snapToGrid w:val="0"/>
              <w:spacing w:line="360" w:lineRule="auto"/>
              <w:jc w:val="center"/>
              <w:rPr>
                <w:rFonts w:eastAsia="仿宋"/>
                <w:b/>
                <w:color w:val="000000"/>
                <w:sz w:val="24"/>
              </w:rPr>
            </w:pPr>
            <w:r>
              <w:rPr>
                <w:rFonts w:eastAsia="仿宋"/>
                <w:b/>
                <w:color w:val="000000"/>
                <w:sz w:val="24"/>
              </w:rPr>
              <w:t>课程目标</w:t>
            </w:r>
            <w:r>
              <w:rPr>
                <w:rFonts w:eastAsia="仿宋"/>
                <w:b/>
                <w:color w:val="000000"/>
                <w:sz w:val="24"/>
              </w:rPr>
              <w:t>2</w:t>
            </w:r>
          </w:p>
        </w:tc>
        <w:tc>
          <w:tcPr>
            <w:tcW w:w="1723" w:type="dxa"/>
          </w:tcPr>
          <w:p w14:paraId="16C8F5CD" w14:textId="77777777" w:rsidR="00C9578B" w:rsidRDefault="00966877">
            <w:pPr>
              <w:snapToGrid w:val="0"/>
              <w:spacing w:line="360" w:lineRule="auto"/>
              <w:jc w:val="center"/>
              <w:rPr>
                <w:rFonts w:eastAsia="仿宋"/>
                <w:b/>
                <w:color w:val="000000"/>
                <w:sz w:val="24"/>
              </w:rPr>
            </w:pPr>
            <w:r>
              <w:rPr>
                <w:rFonts w:eastAsia="仿宋"/>
                <w:b/>
                <w:color w:val="000000"/>
                <w:sz w:val="24"/>
              </w:rPr>
              <w:t>课程目标</w:t>
            </w:r>
            <w:r>
              <w:rPr>
                <w:rFonts w:eastAsia="仿宋"/>
                <w:b/>
                <w:color w:val="000000"/>
                <w:sz w:val="24"/>
              </w:rPr>
              <w:t>3</w:t>
            </w:r>
          </w:p>
        </w:tc>
      </w:tr>
      <w:tr w:rsidR="002F69DA" w14:paraId="6C5514E4" w14:textId="77777777">
        <w:trPr>
          <w:trHeight w:val="978"/>
        </w:trPr>
        <w:tc>
          <w:tcPr>
            <w:tcW w:w="988" w:type="dxa"/>
            <w:vMerge w:val="restart"/>
            <w:shd w:val="clear" w:color="auto" w:fill="auto"/>
            <w:vAlign w:val="center"/>
          </w:tcPr>
          <w:p w14:paraId="782090D5" w14:textId="77777777" w:rsidR="002F69DA" w:rsidRDefault="002F69DA">
            <w:pPr>
              <w:snapToGrid w:val="0"/>
              <w:spacing w:line="360" w:lineRule="auto"/>
              <w:jc w:val="center"/>
              <w:rPr>
                <w:rFonts w:eastAsia="仿宋"/>
                <w:b/>
                <w:color w:val="000000"/>
                <w:sz w:val="24"/>
              </w:rPr>
            </w:pPr>
            <w:r>
              <w:rPr>
                <w:rFonts w:eastAsia="仿宋"/>
                <w:b/>
                <w:color w:val="000000"/>
                <w:sz w:val="24"/>
              </w:rPr>
              <w:t>过程考核</w:t>
            </w:r>
          </w:p>
        </w:tc>
        <w:tc>
          <w:tcPr>
            <w:tcW w:w="1814" w:type="dxa"/>
            <w:shd w:val="clear" w:color="auto" w:fill="auto"/>
            <w:vAlign w:val="center"/>
          </w:tcPr>
          <w:p w14:paraId="14613EA8" w14:textId="77777777" w:rsidR="002F69DA" w:rsidRDefault="002F69DA">
            <w:pPr>
              <w:snapToGrid w:val="0"/>
              <w:spacing w:line="360" w:lineRule="auto"/>
              <w:jc w:val="center"/>
              <w:rPr>
                <w:rFonts w:eastAsia="仿宋"/>
                <w:b/>
                <w:color w:val="000000"/>
                <w:sz w:val="24"/>
              </w:rPr>
            </w:pPr>
            <w:r>
              <w:rPr>
                <w:rFonts w:eastAsia="仿宋"/>
                <w:b/>
                <w:color w:val="000000"/>
                <w:sz w:val="24"/>
              </w:rPr>
              <w:t>作业</w:t>
            </w:r>
          </w:p>
        </w:tc>
        <w:tc>
          <w:tcPr>
            <w:tcW w:w="1134" w:type="dxa"/>
            <w:vAlign w:val="center"/>
          </w:tcPr>
          <w:p w14:paraId="71AD6F7F" w14:textId="3E8951A8" w:rsidR="002F69DA" w:rsidRDefault="002F69DA">
            <w:pPr>
              <w:snapToGrid w:val="0"/>
              <w:spacing w:line="360" w:lineRule="auto"/>
              <w:jc w:val="center"/>
              <w:rPr>
                <w:rFonts w:eastAsia="仿宋"/>
                <w:b/>
                <w:color w:val="000000"/>
                <w:sz w:val="24"/>
              </w:rPr>
            </w:pPr>
            <w:r>
              <w:rPr>
                <w:rFonts w:eastAsia="仿宋"/>
                <w:b/>
                <w:color w:val="000000"/>
                <w:sz w:val="24"/>
              </w:rPr>
              <w:t>25</w:t>
            </w:r>
          </w:p>
        </w:tc>
        <w:tc>
          <w:tcPr>
            <w:tcW w:w="1446" w:type="dxa"/>
            <w:shd w:val="clear" w:color="auto" w:fill="auto"/>
            <w:vAlign w:val="center"/>
          </w:tcPr>
          <w:p w14:paraId="259B4B62" w14:textId="2FBED7AA" w:rsidR="002F69DA" w:rsidRDefault="002F69DA">
            <w:pPr>
              <w:snapToGrid w:val="0"/>
              <w:spacing w:line="360" w:lineRule="auto"/>
              <w:jc w:val="center"/>
              <w:rPr>
                <w:rFonts w:eastAsia="仿宋"/>
                <w:b/>
                <w:color w:val="000000"/>
                <w:sz w:val="24"/>
              </w:rPr>
            </w:pPr>
            <w:r>
              <w:rPr>
                <w:rFonts w:eastAsia="仿宋"/>
                <w:b/>
                <w:color w:val="000000"/>
                <w:sz w:val="24"/>
              </w:rPr>
              <w:t>2</w:t>
            </w:r>
          </w:p>
        </w:tc>
        <w:tc>
          <w:tcPr>
            <w:tcW w:w="1417" w:type="dxa"/>
            <w:vAlign w:val="center"/>
          </w:tcPr>
          <w:p w14:paraId="51A7A5F9" w14:textId="6E508AAA" w:rsidR="002F69DA" w:rsidRDefault="002F69DA">
            <w:pPr>
              <w:snapToGrid w:val="0"/>
              <w:spacing w:line="360" w:lineRule="auto"/>
              <w:jc w:val="center"/>
              <w:rPr>
                <w:rFonts w:eastAsia="仿宋"/>
                <w:b/>
                <w:color w:val="000000"/>
                <w:sz w:val="24"/>
              </w:rPr>
            </w:pPr>
            <w:r>
              <w:rPr>
                <w:rFonts w:eastAsia="仿宋" w:hint="eastAsia"/>
                <w:b/>
                <w:color w:val="000000"/>
                <w:sz w:val="24"/>
              </w:rPr>
              <w:t>1</w:t>
            </w:r>
            <w:r>
              <w:rPr>
                <w:rFonts w:eastAsia="仿宋"/>
                <w:b/>
                <w:color w:val="000000"/>
                <w:sz w:val="24"/>
              </w:rPr>
              <w:t>2</w:t>
            </w:r>
          </w:p>
        </w:tc>
        <w:tc>
          <w:tcPr>
            <w:tcW w:w="1723" w:type="dxa"/>
            <w:vAlign w:val="center"/>
          </w:tcPr>
          <w:p w14:paraId="27972437" w14:textId="338888D9" w:rsidR="002F69DA" w:rsidRDefault="002F69DA">
            <w:pPr>
              <w:snapToGrid w:val="0"/>
              <w:spacing w:line="360" w:lineRule="auto"/>
              <w:jc w:val="center"/>
              <w:rPr>
                <w:rFonts w:eastAsia="仿宋"/>
                <w:b/>
                <w:color w:val="000000"/>
                <w:sz w:val="24"/>
              </w:rPr>
            </w:pPr>
            <w:r>
              <w:rPr>
                <w:rFonts w:eastAsia="仿宋" w:hint="eastAsia"/>
                <w:b/>
                <w:color w:val="000000"/>
                <w:sz w:val="24"/>
              </w:rPr>
              <w:t>1</w:t>
            </w:r>
            <w:r>
              <w:rPr>
                <w:rFonts w:eastAsia="仿宋"/>
                <w:b/>
                <w:color w:val="000000"/>
                <w:sz w:val="24"/>
              </w:rPr>
              <w:t>1</w:t>
            </w:r>
          </w:p>
        </w:tc>
      </w:tr>
      <w:tr w:rsidR="002F69DA" w14:paraId="5B2B3954" w14:textId="77777777">
        <w:trPr>
          <w:trHeight w:val="978"/>
        </w:trPr>
        <w:tc>
          <w:tcPr>
            <w:tcW w:w="988" w:type="dxa"/>
            <w:vMerge/>
            <w:shd w:val="clear" w:color="auto" w:fill="auto"/>
            <w:vAlign w:val="center"/>
          </w:tcPr>
          <w:p w14:paraId="170F508A" w14:textId="77777777" w:rsidR="002F69DA" w:rsidRDefault="002F69DA" w:rsidP="002F69DA">
            <w:pPr>
              <w:snapToGrid w:val="0"/>
              <w:spacing w:line="360" w:lineRule="auto"/>
              <w:jc w:val="center"/>
              <w:rPr>
                <w:rFonts w:eastAsia="仿宋"/>
                <w:b/>
                <w:color w:val="000000"/>
                <w:sz w:val="24"/>
              </w:rPr>
            </w:pPr>
          </w:p>
        </w:tc>
        <w:tc>
          <w:tcPr>
            <w:tcW w:w="1814" w:type="dxa"/>
            <w:shd w:val="clear" w:color="auto" w:fill="auto"/>
            <w:vAlign w:val="center"/>
          </w:tcPr>
          <w:p w14:paraId="41916C37" w14:textId="37FF601E" w:rsidR="002F69DA" w:rsidRDefault="002F69DA" w:rsidP="002F69DA">
            <w:pPr>
              <w:snapToGrid w:val="0"/>
              <w:spacing w:line="360" w:lineRule="auto"/>
              <w:jc w:val="center"/>
              <w:rPr>
                <w:rFonts w:eastAsia="仿宋"/>
                <w:b/>
                <w:color w:val="000000"/>
                <w:sz w:val="24"/>
              </w:rPr>
            </w:pPr>
            <w:r>
              <w:rPr>
                <w:rFonts w:eastAsia="仿宋" w:hint="eastAsia"/>
                <w:b/>
                <w:color w:val="000000"/>
                <w:sz w:val="24"/>
              </w:rPr>
              <w:t>期中考试</w:t>
            </w:r>
          </w:p>
        </w:tc>
        <w:tc>
          <w:tcPr>
            <w:tcW w:w="1134" w:type="dxa"/>
            <w:vAlign w:val="center"/>
          </w:tcPr>
          <w:p w14:paraId="02F148A9" w14:textId="5B172C00" w:rsidR="002F69DA" w:rsidRDefault="002F69DA" w:rsidP="002F69DA">
            <w:pPr>
              <w:snapToGrid w:val="0"/>
              <w:spacing w:line="360" w:lineRule="auto"/>
              <w:jc w:val="center"/>
              <w:rPr>
                <w:rFonts w:eastAsia="仿宋"/>
                <w:b/>
                <w:color w:val="000000"/>
                <w:sz w:val="24"/>
              </w:rPr>
            </w:pPr>
            <w:r>
              <w:rPr>
                <w:rFonts w:eastAsia="仿宋"/>
                <w:b/>
                <w:color w:val="000000"/>
                <w:sz w:val="24"/>
              </w:rPr>
              <w:t>5</w:t>
            </w:r>
          </w:p>
        </w:tc>
        <w:tc>
          <w:tcPr>
            <w:tcW w:w="1446" w:type="dxa"/>
            <w:shd w:val="clear" w:color="auto" w:fill="auto"/>
            <w:vAlign w:val="center"/>
          </w:tcPr>
          <w:p w14:paraId="7D7D243A" w14:textId="05C7BDBC" w:rsidR="002F69DA" w:rsidRDefault="002F69DA" w:rsidP="002F69DA">
            <w:pPr>
              <w:snapToGrid w:val="0"/>
              <w:spacing w:line="360" w:lineRule="auto"/>
              <w:jc w:val="center"/>
              <w:rPr>
                <w:rFonts w:eastAsia="仿宋"/>
                <w:b/>
                <w:color w:val="000000"/>
                <w:sz w:val="24"/>
              </w:rPr>
            </w:pPr>
            <w:r>
              <w:rPr>
                <w:rFonts w:eastAsia="仿宋" w:hint="eastAsia"/>
                <w:b/>
                <w:color w:val="000000"/>
                <w:sz w:val="24"/>
              </w:rPr>
              <w:t>0</w:t>
            </w:r>
          </w:p>
        </w:tc>
        <w:tc>
          <w:tcPr>
            <w:tcW w:w="1417" w:type="dxa"/>
            <w:vAlign w:val="center"/>
          </w:tcPr>
          <w:p w14:paraId="44E3C50D" w14:textId="66DB51D3" w:rsidR="002F69DA" w:rsidRDefault="002F69DA" w:rsidP="002F69DA">
            <w:pPr>
              <w:snapToGrid w:val="0"/>
              <w:spacing w:line="360" w:lineRule="auto"/>
              <w:jc w:val="center"/>
              <w:rPr>
                <w:rFonts w:eastAsia="仿宋"/>
                <w:b/>
                <w:color w:val="000000"/>
                <w:sz w:val="24"/>
              </w:rPr>
            </w:pPr>
            <w:r>
              <w:rPr>
                <w:rFonts w:eastAsia="仿宋"/>
                <w:b/>
                <w:color w:val="000000"/>
                <w:sz w:val="24"/>
              </w:rPr>
              <w:t>5</w:t>
            </w:r>
          </w:p>
        </w:tc>
        <w:tc>
          <w:tcPr>
            <w:tcW w:w="1723" w:type="dxa"/>
            <w:vAlign w:val="center"/>
          </w:tcPr>
          <w:p w14:paraId="710B5791" w14:textId="06DF0052" w:rsidR="002F69DA" w:rsidRDefault="002F69DA" w:rsidP="002F69DA">
            <w:pPr>
              <w:snapToGrid w:val="0"/>
              <w:spacing w:line="360" w:lineRule="auto"/>
              <w:jc w:val="center"/>
              <w:rPr>
                <w:rFonts w:eastAsia="仿宋"/>
                <w:b/>
                <w:color w:val="000000"/>
                <w:sz w:val="24"/>
              </w:rPr>
            </w:pPr>
            <w:r>
              <w:rPr>
                <w:rFonts w:eastAsia="仿宋" w:hint="eastAsia"/>
                <w:b/>
                <w:color w:val="000000"/>
                <w:sz w:val="24"/>
              </w:rPr>
              <w:t>0</w:t>
            </w:r>
          </w:p>
        </w:tc>
      </w:tr>
      <w:tr w:rsidR="002F69DA" w14:paraId="39A173DA" w14:textId="77777777">
        <w:trPr>
          <w:trHeight w:val="978"/>
        </w:trPr>
        <w:tc>
          <w:tcPr>
            <w:tcW w:w="988" w:type="dxa"/>
            <w:vMerge/>
            <w:shd w:val="clear" w:color="auto" w:fill="auto"/>
            <w:vAlign w:val="center"/>
          </w:tcPr>
          <w:p w14:paraId="1E71847F" w14:textId="77777777" w:rsidR="002F69DA" w:rsidRDefault="002F69DA" w:rsidP="002F69DA">
            <w:pPr>
              <w:snapToGrid w:val="0"/>
              <w:spacing w:line="360" w:lineRule="auto"/>
              <w:jc w:val="center"/>
              <w:rPr>
                <w:rFonts w:eastAsia="仿宋"/>
                <w:b/>
                <w:color w:val="000000"/>
                <w:sz w:val="24"/>
              </w:rPr>
            </w:pPr>
          </w:p>
        </w:tc>
        <w:tc>
          <w:tcPr>
            <w:tcW w:w="1814" w:type="dxa"/>
            <w:shd w:val="clear" w:color="auto" w:fill="auto"/>
            <w:vAlign w:val="center"/>
          </w:tcPr>
          <w:p w14:paraId="03F4D036" w14:textId="22FFD252" w:rsidR="002F69DA" w:rsidRDefault="002F69DA" w:rsidP="002F69DA">
            <w:pPr>
              <w:snapToGrid w:val="0"/>
              <w:spacing w:line="360" w:lineRule="auto"/>
              <w:jc w:val="center"/>
              <w:rPr>
                <w:rFonts w:eastAsia="仿宋" w:hint="eastAsia"/>
                <w:b/>
                <w:color w:val="000000"/>
                <w:sz w:val="24"/>
              </w:rPr>
            </w:pPr>
            <w:r>
              <w:rPr>
                <w:rFonts w:eastAsia="仿宋" w:hint="eastAsia"/>
                <w:b/>
                <w:color w:val="000000"/>
                <w:sz w:val="24"/>
              </w:rPr>
              <w:t>课堂表现</w:t>
            </w:r>
          </w:p>
        </w:tc>
        <w:tc>
          <w:tcPr>
            <w:tcW w:w="1134" w:type="dxa"/>
            <w:vAlign w:val="center"/>
          </w:tcPr>
          <w:p w14:paraId="61E45EF3" w14:textId="4B3450DB" w:rsidR="002F69DA" w:rsidRDefault="002F69DA" w:rsidP="002F69DA">
            <w:pPr>
              <w:snapToGrid w:val="0"/>
              <w:spacing w:line="360" w:lineRule="auto"/>
              <w:jc w:val="center"/>
              <w:rPr>
                <w:rFonts w:eastAsia="仿宋" w:hint="eastAsia"/>
                <w:b/>
                <w:color w:val="000000"/>
                <w:sz w:val="24"/>
              </w:rPr>
            </w:pPr>
            <w:r>
              <w:rPr>
                <w:rFonts w:eastAsia="仿宋" w:hint="eastAsia"/>
                <w:b/>
                <w:color w:val="000000"/>
                <w:sz w:val="24"/>
              </w:rPr>
              <w:t>3</w:t>
            </w:r>
          </w:p>
        </w:tc>
        <w:tc>
          <w:tcPr>
            <w:tcW w:w="1446" w:type="dxa"/>
            <w:shd w:val="clear" w:color="auto" w:fill="auto"/>
            <w:vAlign w:val="center"/>
          </w:tcPr>
          <w:p w14:paraId="111B82BC" w14:textId="17F6B537" w:rsidR="002F69DA" w:rsidRDefault="002F69DA" w:rsidP="002F69DA">
            <w:pPr>
              <w:snapToGrid w:val="0"/>
              <w:spacing w:line="360" w:lineRule="auto"/>
              <w:jc w:val="center"/>
              <w:rPr>
                <w:rFonts w:eastAsia="仿宋" w:hint="eastAsia"/>
                <w:b/>
                <w:color w:val="000000"/>
                <w:sz w:val="24"/>
              </w:rPr>
            </w:pPr>
            <w:r>
              <w:rPr>
                <w:rFonts w:eastAsia="仿宋" w:hint="eastAsia"/>
                <w:b/>
                <w:color w:val="000000"/>
                <w:sz w:val="24"/>
              </w:rPr>
              <w:t>0</w:t>
            </w:r>
          </w:p>
        </w:tc>
        <w:tc>
          <w:tcPr>
            <w:tcW w:w="1417" w:type="dxa"/>
            <w:vAlign w:val="center"/>
          </w:tcPr>
          <w:p w14:paraId="6773180C" w14:textId="6E92C449" w:rsidR="002F69DA" w:rsidRDefault="002F69DA" w:rsidP="002F69DA">
            <w:pPr>
              <w:snapToGrid w:val="0"/>
              <w:spacing w:line="360" w:lineRule="auto"/>
              <w:jc w:val="center"/>
              <w:rPr>
                <w:rFonts w:eastAsia="仿宋" w:hint="eastAsia"/>
                <w:b/>
                <w:color w:val="000000"/>
                <w:sz w:val="24"/>
              </w:rPr>
            </w:pPr>
            <w:r>
              <w:rPr>
                <w:rFonts w:eastAsia="仿宋" w:hint="eastAsia"/>
                <w:b/>
                <w:color w:val="000000"/>
                <w:sz w:val="24"/>
              </w:rPr>
              <w:t>2</w:t>
            </w:r>
          </w:p>
        </w:tc>
        <w:tc>
          <w:tcPr>
            <w:tcW w:w="1723" w:type="dxa"/>
            <w:vAlign w:val="center"/>
          </w:tcPr>
          <w:p w14:paraId="456E7593" w14:textId="0F812566" w:rsidR="002F69DA" w:rsidRDefault="002F69DA" w:rsidP="002F69DA">
            <w:pPr>
              <w:snapToGrid w:val="0"/>
              <w:spacing w:line="360" w:lineRule="auto"/>
              <w:jc w:val="center"/>
              <w:rPr>
                <w:rFonts w:eastAsia="仿宋" w:hint="eastAsia"/>
                <w:b/>
                <w:color w:val="000000"/>
                <w:sz w:val="24"/>
              </w:rPr>
            </w:pPr>
            <w:r>
              <w:rPr>
                <w:rFonts w:eastAsia="仿宋" w:hint="eastAsia"/>
                <w:b/>
                <w:color w:val="000000"/>
                <w:sz w:val="24"/>
              </w:rPr>
              <w:t>1</w:t>
            </w:r>
          </w:p>
        </w:tc>
      </w:tr>
      <w:tr w:rsidR="002F69DA" w14:paraId="750F4B4C" w14:textId="77777777">
        <w:trPr>
          <w:trHeight w:val="978"/>
        </w:trPr>
        <w:tc>
          <w:tcPr>
            <w:tcW w:w="988" w:type="dxa"/>
            <w:vMerge/>
            <w:shd w:val="clear" w:color="auto" w:fill="auto"/>
            <w:vAlign w:val="center"/>
          </w:tcPr>
          <w:p w14:paraId="722447C4" w14:textId="77777777" w:rsidR="002F69DA" w:rsidRDefault="002F69DA" w:rsidP="002F69DA">
            <w:pPr>
              <w:snapToGrid w:val="0"/>
              <w:spacing w:line="360" w:lineRule="auto"/>
              <w:jc w:val="center"/>
              <w:rPr>
                <w:rFonts w:eastAsia="仿宋"/>
                <w:b/>
                <w:color w:val="000000"/>
                <w:sz w:val="24"/>
              </w:rPr>
            </w:pPr>
          </w:p>
        </w:tc>
        <w:tc>
          <w:tcPr>
            <w:tcW w:w="1814" w:type="dxa"/>
            <w:shd w:val="clear" w:color="auto" w:fill="auto"/>
            <w:vAlign w:val="center"/>
          </w:tcPr>
          <w:p w14:paraId="74E213A0" w14:textId="0164E651" w:rsidR="002F69DA" w:rsidRDefault="002F69DA" w:rsidP="002F69DA">
            <w:pPr>
              <w:snapToGrid w:val="0"/>
              <w:spacing w:line="360" w:lineRule="auto"/>
              <w:jc w:val="center"/>
              <w:rPr>
                <w:rFonts w:eastAsia="仿宋" w:hint="eastAsia"/>
                <w:b/>
                <w:color w:val="000000"/>
                <w:sz w:val="24"/>
              </w:rPr>
            </w:pPr>
            <w:r>
              <w:rPr>
                <w:rFonts w:eastAsia="仿宋" w:hint="eastAsia"/>
                <w:b/>
                <w:color w:val="000000"/>
                <w:sz w:val="24"/>
              </w:rPr>
              <w:t>考勤</w:t>
            </w:r>
          </w:p>
        </w:tc>
        <w:tc>
          <w:tcPr>
            <w:tcW w:w="1134" w:type="dxa"/>
            <w:vAlign w:val="center"/>
          </w:tcPr>
          <w:p w14:paraId="2017D0D8" w14:textId="0723DC51" w:rsidR="002F69DA" w:rsidRDefault="002F69DA" w:rsidP="002F69DA">
            <w:pPr>
              <w:snapToGrid w:val="0"/>
              <w:spacing w:line="360" w:lineRule="auto"/>
              <w:jc w:val="center"/>
              <w:rPr>
                <w:rFonts w:eastAsia="仿宋" w:hint="eastAsia"/>
                <w:b/>
                <w:color w:val="000000"/>
                <w:sz w:val="24"/>
              </w:rPr>
            </w:pPr>
            <w:r>
              <w:rPr>
                <w:rFonts w:eastAsia="仿宋"/>
                <w:b/>
                <w:color w:val="000000"/>
                <w:sz w:val="24"/>
              </w:rPr>
              <w:t>7</w:t>
            </w:r>
          </w:p>
        </w:tc>
        <w:tc>
          <w:tcPr>
            <w:tcW w:w="1446" w:type="dxa"/>
            <w:shd w:val="clear" w:color="auto" w:fill="auto"/>
            <w:vAlign w:val="center"/>
          </w:tcPr>
          <w:p w14:paraId="4CB3C1B7" w14:textId="4FE66749" w:rsidR="002F69DA" w:rsidRDefault="002F69DA" w:rsidP="002F69DA">
            <w:pPr>
              <w:snapToGrid w:val="0"/>
              <w:spacing w:line="360" w:lineRule="auto"/>
              <w:jc w:val="center"/>
              <w:rPr>
                <w:rFonts w:eastAsia="仿宋" w:hint="eastAsia"/>
                <w:b/>
                <w:color w:val="000000"/>
                <w:sz w:val="24"/>
              </w:rPr>
            </w:pPr>
            <w:r>
              <w:rPr>
                <w:rFonts w:eastAsia="仿宋" w:hint="eastAsia"/>
                <w:b/>
                <w:color w:val="000000"/>
                <w:sz w:val="24"/>
              </w:rPr>
              <w:t>0</w:t>
            </w:r>
          </w:p>
        </w:tc>
        <w:tc>
          <w:tcPr>
            <w:tcW w:w="1417" w:type="dxa"/>
            <w:vAlign w:val="center"/>
          </w:tcPr>
          <w:p w14:paraId="271B5BC1" w14:textId="3DD7B025" w:rsidR="002F69DA" w:rsidRDefault="002F69DA" w:rsidP="002F69DA">
            <w:pPr>
              <w:snapToGrid w:val="0"/>
              <w:spacing w:line="360" w:lineRule="auto"/>
              <w:jc w:val="center"/>
              <w:rPr>
                <w:rFonts w:eastAsia="仿宋" w:hint="eastAsia"/>
                <w:b/>
                <w:color w:val="000000"/>
                <w:sz w:val="24"/>
              </w:rPr>
            </w:pPr>
            <w:r>
              <w:rPr>
                <w:rFonts w:eastAsia="仿宋"/>
                <w:b/>
                <w:color w:val="000000"/>
                <w:sz w:val="24"/>
              </w:rPr>
              <w:t>4</w:t>
            </w:r>
          </w:p>
        </w:tc>
        <w:tc>
          <w:tcPr>
            <w:tcW w:w="1723" w:type="dxa"/>
            <w:vAlign w:val="center"/>
          </w:tcPr>
          <w:p w14:paraId="5F9BBF85" w14:textId="45D14B0E" w:rsidR="002F69DA" w:rsidRDefault="002F69DA" w:rsidP="002F69DA">
            <w:pPr>
              <w:snapToGrid w:val="0"/>
              <w:spacing w:line="360" w:lineRule="auto"/>
              <w:jc w:val="center"/>
              <w:rPr>
                <w:rFonts w:eastAsia="仿宋" w:hint="eastAsia"/>
                <w:b/>
                <w:color w:val="000000"/>
                <w:sz w:val="24"/>
              </w:rPr>
            </w:pPr>
            <w:r>
              <w:rPr>
                <w:rFonts w:eastAsia="仿宋"/>
                <w:b/>
                <w:color w:val="000000"/>
                <w:sz w:val="24"/>
              </w:rPr>
              <w:t>3</w:t>
            </w:r>
          </w:p>
        </w:tc>
      </w:tr>
      <w:tr w:rsidR="002F69DA" w14:paraId="6D56AC56" w14:textId="77777777">
        <w:trPr>
          <w:trHeight w:val="945"/>
        </w:trPr>
        <w:tc>
          <w:tcPr>
            <w:tcW w:w="988" w:type="dxa"/>
            <w:vMerge w:val="restart"/>
            <w:shd w:val="clear" w:color="auto" w:fill="auto"/>
            <w:vAlign w:val="center"/>
          </w:tcPr>
          <w:p w14:paraId="24433BD6" w14:textId="77777777" w:rsidR="002F69DA" w:rsidRDefault="002F69DA" w:rsidP="002F69DA">
            <w:pPr>
              <w:snapToGrid w:val="0"/>
              <w:spacing w:line="360" w:lineRule="auto"/>
              <w:jc w:val="center"/>
              <w:rPr>
                <w:rFonts w:eastAsia="仿宋"/>
                <w:b/>
                <w:color w:val="000000"/>
                <w:sz w:val="24"/>
              </w:rPr>
            </w:pPr>
            <w:r>
              <w:rPr>
                <w:rFonts w:eastAsia="仿宋"/>
                <w:b/>
                <w:color w:val="000000"/>
                <w:sz w:val="24"/>
              </w:rPr>
              <w:t>实验考核</w:t>
            </w:r>
          </w:p>
        </w:tc>
        <w:tc>
          <w:tcPr>
            <w:tcW w:w="1814" w:type="dxa"/>
            <w:shd w:val="clear" w:color="auto" w:fill="auto"/>
            <w:vAlign w:val="center"/>
          </w:tcPr>
          <w:p w14:paraId="425B3EEF" w14:textId="77777777" w:rsidR="002F69DA" w:rsidRDefault="002F69DA" w:rsidP="002F69DA">
            <w:pPr>
              <w:snapToGrid w:val="0"/>
              <w:spacing w:line="360" w:lineRule="auto"/>
              <w:jc w:val="center"/>
              <w:rPr>
                <w:rFonts w:eastAsia="仿宋"/>
                <w:b/>
                <w:color w:val="000000"/>
                <w:sz w:val="24"/>
              </w:rPr>
            </w:pPr>
            <w:r>
              <w:rPr>
                <w:rFonts w:eastAsia="仿宋"/>
                <w:b/>
                <w:color w:val="000000"/>
                <w:sz w:val="24"/>
              </w:rPr>
              <w:t>实验或实操</w:t>
            </w:r>
          </w:p>
        </w:tc>
        <w:tc>
          <w:tcPr>
            <w:tcW w:w="1134" w:type="dxa"/>
            <w:vAlign w:val="center"/>
          </w:tcPr>
          <w:p w14:paraId="418A2786" w14:textId="77777777" w:rsidR="002F69DA" w:rsidRDefault="002F69DA" w:rsidP="002F69DA">
            <w:pPr>
              <w:snapToGrid w:val="0"/>
              <w:spacing w:line="360" w:lineRule="auto"/>
              <w:jc w:val="center"/>
              <w:rPr>
                <w:rFonts w:eastAsia="仿宋"/>
                <w:b/>
                <w:color w:val="000000"/>
                <w:sz w:val="24"/>
              </w:rPr>
            </w:pPr>
            <w:r>
              <w:rPr>
                <w:rFonts w:eastAsia="仿宋" w:hint="eastAsia"/>
                <w:b/>
                <w:color w:val="000000"/>
                <w:sz w:val="24"/>
              </w:rPr>
              <w:t>3</w:t>
            </w:r>
          </w:p>
        </w:tc>
        <w:tc>
          <w:tcPr>
            <w:tcW w:w="1446" w:type="dxa"/>
            <w:shd w:val="clear" w:color="auto" w:fill="auto"/>
            <w:vAlign w:val="center"/>
          </w:tcPr>
          <w:p w14:paraId="6C1B0B34" w14:textId="77777777" w:rsidR="002F69DA" w:rsidRDefault="002F69DA" w:rsidP="002F69DA">
            <w:pPr>
              <w:snapToGrid w:val="0"/>
              <w:spacing w:line="360" w:lineRule="auto"/>
              <w:jc w:val="center"/>
              <w:rPr>
                <w:rFonts w:eastAsia="仿宋"/>
                <w:b/>
                <w:color w:val="000000"/>
                <w:sz w:val="24"/>
              </w:rPr>
            </w:pPr>
            <w:r>
              <w:rPr>
                <w:rFonts w:eastAsia="仿宋"/>
                <w:b/>
                <w:color w:val="000000"/>
                <w:sz w:val="24"/>
              </w:rPr>
              <w:t>0</w:t>
            </w:r>
          </w:p>
        </w:tc>
        <w:tc>
          <w:tcPr>
            <w:tcW w:w="1417" w:type="dxa"/>
            <w:vAlign w:val="center"/>
          </w:tcPr>
          <w:p w14:paraId="6489CDB0" w14:textId="77777777" w:rsidR="002F69DA" w:rsidRDefault="002F69DA" w:rsidP="002F69DA">
            <w:pPr>
              <w:snapToGrid w:val="0"/>
              <w:spacing w:line="360" w:lineRule="auto"/>
              <w:jc w:val="center"/>
              <w:rPr>
                <w:rFonts w:eastAsia="仿宋"/>
                <w:b/>
                <w:color w:val="000000"/>
                <w:sz w:val="24"/>
              </w:rPr>
            </w:pPr>
            <w:r>
              <w:rPr>
                <w:rFonts w:eastAsia="仿宋" w:hint="eastAsia"/>
                <w:b/>
                <w:color w:val="000000"/>
                <w:sz w:val="24"/>
              </w:rPr>
              <w:t>1</w:t>
            </w:r>
          </w:p>
        </w:tc>
        <w:tc>
          <w:tcPr>
            <w:tcW w:w="1723" w:type="dxa"/>
            <w:vAlign w:val="center"/>
          </w:tcPr>
          <w:p w14:paraId="15A4C643" w14:textId="77777777" w:rsidR="002F69DA" w:rsidRDefault="002F69DA" w:rsidP="002F69DA">
            <w:pPr>
              <w:snapToGrid w:val="0"/>
              <w:spacing w:line="360" w:lineRule="auto"/>
              <w:jc w:val="center"/>
              <w:rPr>
                <w:rFonts w:eastAsia="仿宋"/>
                <w:b/>
                <w:color w:val="000000"/>
                <w:sz w:val="24"/>
              </w:rPr>
            </w:pPr>
            <w:r>
              <w:rPr>
                <w:rFonts w:eastAsia="仿宋"/>
                <w:b/>
                <w:color w:val="000000"/>
                <w:sz w:val="24"/>
              </w:rPr>
              <w:t>2</w:t>
            </w:r>
          </w:p>
        </w:tc>
      </w:tr>
      <w:tr w:rsidR="002F69DA" w14:paraId="4865C1EB" w14:textId="77777777">
        <w:trPr>
          <w:trHeight w:val="579"/>
        </w:trPr>
        <w:tc>
          <w:tcPr>
            <w:tcW w:w="988" w:type="dxa"/>
            <w:vMerge/>
            <w:shd w:val="clear" w:color="auto" w:fill="auto"/>
            <w:vAlign w:val="center"/>
          </w:tcPr>
          <w:p w14:paraId="311E61B2" w14:textId="77777777" w:rsidR="002F69DA" w:rsidRDefault="002F69DA" w:rsidP="002F69DA">
            <w:pPr>
              <w:snapToGrid w:val="0"/>
              <w:spacing w:line="360" w:lineRule="auto"/>
              <w:jc w:val="center"/>
              <w:rPr>
                <w:rFonts w:eastAsia="仿宋"/>
                <w:b/>
                <w:color w:val="000000"/>
                <w:sz w:val="24"/>
              </w:rPr>
            </w:pPr>
          </w:p>
        </w:tc>
        <w:tc>
          <w:tcPr>
            <w:tcW w:w="1814" w:type="dxa"/>
            <w:shd w:val="clear" w:color="auto" w:fill="auto"/>
            <w:vAlign w:val="center"/>
          </w:tcPr>
          <w:p w14:paraId="7596A647" w14:textId="77777777" w:rsidR="002F69DA" w:rsidRDefault="002F69DA" w:rsidP="002F69DA">
            <w:pPr>
              <w:snapToGrid w:val="0"/>
              <w:spacing w:line="360" w:lineRule="auto"/>
              <w:jc w:val="center"/>
              <w:rPr>
                <w:rFonts w:eastAsia="仿宋"/>
                <w:b/>
                <w:color w:val="000000"/>
                <w:sz w:val="24"/>
              </w:rPr>
            </w:pPr>
            <w:r>
              <w:rPr>
                <w:rFonts w:eastAsia="仿宋"/>
                <w:b/>
                <w:color w:val="000000"/>
                <w:sz w:val="24"/>
              </w:rPr>
              <w:t>实验报告</w:t>
            </w:r>
          </w:p>
        </w:tc>
        <w:tc>
          <w:tcPr>
            <w:tcW w:w="1134" w:type="dxa"/>
            <w:vAlign w:val="center"/>
          </w:tcPr>
          <w:p w14:paraId="2F75EFF9" w14:textId="77777777" w:rsidR="002F69DA" w:rsidRDefault="002F69DA" w:rsidP="002F69DA">
            <w:pPr>
              <w:snapToGrid w:val="0"/>
              <w:spacing w:line="360" w:lineRule="auto"/>
              <w:jc w:val="center"/>
              <w:rPr>
                <w:rFonts w:eastAsia="仿宋"/>
                <w:b/>
                <w:color w:val="000000"/>
                <w:sz w:val="24"/>
              </w:rPr>
            </w:pPr>
            <w:r>
              <w:rPr>
                <w:rFonts w:eastAsia="仿宋" w:hint="eastAsia"/>
                <w:b/>
                <w:color w:val="000000"/>
                <w:sz w:val="24"/>
              </w:rPr>
              <w:t>7</w:t>
            </w:r>
          </w:p>
        </w:tc>
        <w:tc>
          <w:tcPr>
            <w:tcW w:w="1446" w:type="dxa"/>
            <w:shd w:val="clear" w:color="auto" w:fill="auto"/>
            <w:vAlign w:val="center"/>
          </w:tcPr>
          <w:p w14:paraId="5A83F8CD" w14:textId="77777777" w:rsidR="002F69DA" w:rsidRDefault="002F69DA" w:rsidP="002F69DA">
            <w:pPr>
              <w:snapToGrid w:val="0"/>
              <w:spacing w:line="360" w:lineRule="auto"/>
              <w:jc w:val="center"/>
              <w:rPr>
                <w:rFonts w:eastAsia="仿宋"/>
                <w:b/>
                <w:color w:val="000000"/>
                <w:sz w:val="24"/>
              </w:rPr>
            </w:pPr>
            <w:r>
              <w:rPr>
                <w:rFonts w:eastAsia="仿宋"/>
                <w:b/>
                <w:color w:val="000000"/>
                <w:sz w:val="24"/>
              </w:rPr>
              <w:t>0</w:t>
            </w:r>
          </w:p>
        </w:tc>
        <w:tc>
          <w:tcPr>
            <w:tcW w:w="1417" w:type="dxa"/>
            <w:vAlign w:val="center"/>
          </w:tcPr>
          <w:p w14:paraId="13ECA60B" w14:textId="77777777" w:rsidR="002F69DA" w:rsidRDefault="002F69DA" w:rsidP="002F69DA">
            <w:pPr>
              <w:snapToGrid w:val="0"/>
              <w:spacing w:line="360" w:lineRule="auto"/>
              <w:jc w:val="center"/>
              <w:rPr>
                <w:rFonts w:eastAsia="仿宋"/>
                <w:b/>
                <w:color w:val="000000"/>
                <w:sz w:val="24"/>
              </w:rPr>
            </w:pPr>
            <w:r>
              <w:rPr>
                <w:rFonts w:eastAsia="仿宋" w:hint="eastAsia"/>
                <w:b/>
                <w:color w:val="000000"/>
                <w:sz w:val="24"/>
              </w:rPr>
              <w:t>3</w:t>
            </w:r>
          </w:p>
        </w:tc>
        <w:tc>
          <w:tcPr>
            <w:tcW w:w="1723" w:type="dxa"/>
            <w:vAlign w:val="center"/>
          </w:tcPr>
          <w:p w14:paraId="78AAB81A" w14:textId="77777777" w:rsidR="002F69DA" w:rsidRDefault="002F69DA" w:rsidP="002F69DA">
            <w:pPr>
              <w:snapToGrid w:val="0"/>
              <w:spacing w:line="360" w:lineRule="auto"/>
              <w:jc w:val="center"/>
              <w:rPr>
                <w:rFonts w:eastAsia="仿宋"/>
                <w:b/>
                <w:color w:val="000000"/>
                <w:sz w:val="24"/>
              </w:rPr>
            </w:pPr>
            <w:r>
              <w:rPr>
                <w:rFonts w:eastAsia="仿宋"/>
                <w:b/>
                <w:color w:val="000000"/>
                <w:sz w:val="24"/>
              </w:rPr>
              <w:t>4</w:t>
            </w:r>
          </w:p>
        </w:tc>
      </w:tr>
      <w:tr w:rsidR="002F69DA" w14:paraId="43D0A4E4" w14:textId="77777777">
        <w:tc>
          <w:tcPr>
            <w:tcW w:w="988" w:type="dxa"/>
            <w:shd w:val="clear" w:color="auto" w:fill="auto"/>
            <w:vAlign w:val="center"/>
          </w:tcPr>
          <w:p w14:paraId="02CD339C" w14:textId="77777777" w:rsidR="002F69DA" w:rsidRDefault="002F69DA" w:rsidP="002F69DA">
            <w:pPr>
              <w:snapToGrid w:val="0"/>
              <w:spacing w:line="360" w:lineRule="auto"/>
              <w:jc w:val="center"/>
              <w:rPr>
                <w:rFonts w:eastAsia="仿宋"/>
                <w:b/>
                <w:color w:val="000000"/>
                <w:sz w:val="24"/>
              </w:rPr>
            </w:pPr>
            <w:proofErr w:type="gramStart"/>
            <w:r>
              <w:rPr>
                <w:rFonts w:eastAsia="仿宋"/>
                <w:b/>
                <w:color w:val="000000"/>
                <w:sz w:val="24"/>
              </w:rPr>
              <w:t>结课考核</w:t>
            </w:r>
            <w:proofErr w:type="gramEnd"/>
          </w:p>
        </w:tc>
        <w:tc>
          <w:tcPr>
            <w:tcW w:w="1814" w:type="dxa"/>
            <w:shd w:val="clear" w:color="auto" w:fill="auto"/>
            <w:vAlign w:val="center"/>
          </w:tcPr>
          <w:p w14:paraId="154195FB" w14:textId="77777777" w:rsidR="002F69DA" w:rsidRDefault="002F69DA" w:rsidP="002F69DA">
            <w:pPr>
              <w:snapToGrid w:val="0"/>
              <w:spacing w:line="360" w:lineRule="auto"/>
              <w:jc w:val="center"/>
              <w:rPr>
                <w:rFonts w:eastAsia="仿宋"/>
                <w:b/>
                <w:color w:val="000000"/>
                <w:sz w:val="24"/>
              </w:rPr>
            </w:pPr>
            <w:proofErr w:type="gramStart"/>
            <w:r>
              <w:rPr>
                <w:rFonts w:eastAsia="仿宋"/>
                <w:b/>
                <w:color w:val="000000"/>
                <w:sz w:val="24"/>
              </w:rPr>
              <w:t>结课考试</w:t>
            </w:r>
            <w:proofErr w:type="gramEnd"/>
          </w:p>
        </w:tc>
        <w:tc>
          <w:tcPr>
            <w:tcW w:w="1134" w:type="dxa"/>
            <w:vAlign w:val="center"/>
          </w:tcPr>
          <w:p w14:paraId="10237B68" w14:textId="77777777" w:rsidR="002F69DA" w:rsidRDefault="002F69DA" w:rsidP="002F69DA">
            <w:pPr>
              <w:snapToGrid w:val="0"/>
              <w:spacing w:line="360" w:lineRule="auto"/>
              <w:jc w:val="center"/>
              <w:rPr>
                <w:rFonts w:eastAsia="仿宋"/>
                <w:b/>
                <w:color w:val="000000"/>
                <w:sz w:val="24"/>
              </w:rPr>
            </w:pPr>
            <w:r>
              <w:rPr>
                <w:rFonts w:eastAsia="仿宋" w:hint="eastAsia"/>
                <w:b/>
                <w:color w:val="000000"/>
                <w:sz w:val="24"/>
              </w:rPr>
              <w:t>5</w:t>
            </w:r>
            <w:r>
              <w:rPr>
                <w:rFonts w:eastAsia="仿宋"/>
                <w:b/>
                <w:color w:val="000000"/>
                <w:sz w:val="24"/>
              </w:rPr>
              <w:t>0</w:t>
            </w:r>
          </w:p>
        </w:tc>
        <w:tc>
          <w:tcPr>
            <w:tcW w:w="1446" w:type="dxa"/>
            <w:shd w:val="clear" w:color="auto" w:fill="auto"/>
            <w:vAlign w:val="center"/>
          </w:tcPr>
          <w:p w14:paraId="3C41F842" w14:textId="6E5EAC49" w:rsidR="002F69DA" w:rsidRDefault="00BB3065" w:rsidP="002F69DA">
            <w:pPr>
              <w:snapToGrid w:val="0"/>
              <w:spacing w:line="360" w:lineRule="auto"/>
              <w:jc w:val="center"/>
              <w:rPr>
                <w:rFonts w:eastAsia="仿宋"/>
                <w:b/>
                <w:color w:val="000000"/>
                <w:sz w:val="24"/>
              </w:rPr>
            </w:pPr>
            <w:r>
              <w:rPr>
                <w:rFonts w:eastAsia="仿宋"/>
                <w:b/>
                <w:color w:val="000000"/>
                <w:sz w:val="24"/>
              </w:rPr>
              <w:t>3</w:t>
            </w:r>
          </w:p>
        </w:tc>
        <w:tc>
          <w:tcPr>
            <w:tcW w:w="1417" w:type="dxa"/>
            <w:vAlign w:val="center"/>
          </w:tcPr>
          <w:p w14:paraId="49DDCDA6" w14:textId="77777777" w:rsidR="002F69DA" w:rsidRDefault="002F69DA" w:rsidP="002F69DA">
            <w:pPr>
              <w:snapToGrid w:val="0"/>
              <w:spacing w:line="360" w:lineRule="auto"/>
              <w:jc w:val="center"/>
              <w:rPr>
                <w:rFonts w:eastAsia="仿宋"/>
                <w:b/>
                <w:color w:val="000000"/>
                <w:sz w:val="24"/>
              </w:rPr>
            </w:pPr>
            <w:r>
              <w:rPr>
                <w:rFonts w:eastAsia="仿宋"/>
                <w:b/>
                <w:color w:val="000000"/>
                <w:sz w:val="24"/>
              </w:rPr>
              <w:t>25</w:t>
            </w:r>
          </w:p>
        </w:tc>
        <w:tc>
          <w:tcPr>
            <w:tcW w:w="1723" w:type="dxa"/>
            <w:vAlign w:val="center"/>
          </w:tcPr>
          <w:p w14:paraId="5D2732B1" w14:textId="73E14020" w:rsidR="002F69DA" w:rsidRDefault="002F69DA" w:rsidP="002F69DA">
            <w:pPr>
              <w:snapToGrid w:val="0"/>
              <w:spacing w:line="360" w:lineRule="auto"/>
              <w:jc w:val="center"/>
              <w:rPr>
                <w:rFonts w:eastAsia="仿宋"/>
                <w:b/>
                <w:color w:val="000000"/>
                <w:sz w:val="24"/>
              </w:rPr>
            </w:pPr>
            <w:r>
              <w:rPr>
                <w:rFonts w:eastAsia="仿宋" w:hint="eastAsia"/>
                <w:b/>
                <w:color w:val="000000"/>
                <w:sz w:val="24"/>
              </w:rPr>
              <w:t>2</w:t>
            </w:r>
            <w:r w:rsidR="00BB3065">
              <w:rPr>
                <w:rFonts w:eastAsia="仿宋"/>
                <w:b/>
                <w:color w:val="000000"/>
                <w:sz w:val="24"/>
              </w:rPr>
              <w:t>2</w:t>
            </w:r>
          </w:p>
        </w:tc>
      </w:tr>
      <w:tr w:rsidR="002F69DA" w14:paraId="49F195EF" w14:textId="77777777">
        <w:tc>
          <w:tcPr>
            <w:tcW w:w="3936" w:type="dxa"/>
            <w:gridSpan w:val="3"/>
            <w:shd w:val="clear" w:color="auto" w:fill="auto"/>
            <w:vAlign w:val="center"/>
          </w:tcPr>
          <w:p w14:paraId="36528A95" w14:textId="77777777" w:rsidR="002F69DA" w:rsidRDefault="002F69DA" w:rsidP="002F69DA">
            <w:pPr>
              <w:snapToGrid w:val="0"/>
              <w:spacing w:line="360" w:lineRule="auto"/>
              <w:jc w:val="center"/>
              <w:rPr>
                <w:rFonts w:eastAsia="仿宋"/>
                <w:sz w:val="24"/>
              </w:rPr>
            </w:pPr>
            <w:r>
              <w:rPr>
                <w:rFonts w:eastAsia="仿宋"/>
                <w:b/>
                <w:color w:val="000000"/>
                <w:sz w:val="24"/>
              </w:rPr>
              <w:lastRenderedPageBreak/>
              <w:t>课程目标分值合计</w:t>
            </w:r>
          </w:p>
        </w:tc>
        <w:tc>
          <w:tcPr>
            <w:tcW w:w="1446" w:type="dxa"/>
            <w:shd w:val="clear" w:color="auto" w:fill="auto"/>
            <w:vAlign w:val="center"/>
          </w:tcPr>
          <w:p w14:paraId="179B421C" w14:textId="6113CF3B" w:rsidR="002F69DA" w:rsidRDefault="00BB3065" w:rsidP="002F69DA">
            <w:pPr>
              <w:snapToGrid w:val="0"/>
              <w:spacing w:line="360" w:lineRule="auto"/>
              <w:jc w:val="center"/>
              <w:rPr>
                <w:rFonts w:eastAsia="仿宋"/>
                <w:b/>
                <w:color w:val="000000"/>
                <w:sz w:val="24"/>
              </w:rPr>
            </w:pPr>
            <w:r>
              <w:rPr>
                <w:rFonts w:eastAsia="仿宋"/>
                <w:b/>
                <w:color w:val="000000"/>
                <w:sz w:val="24"/>
              </w:rPr>
              <w:t>5</w:t>
            </w:r>
          </w:p>
        </w:tc>
        <w:tc>
          <w:tcPr>
            <w:tcW w:w="1417" w:type="dxa"/>
          </w:tcPr>
          <w:p w14:paraId="3A43E6B1" w14:textId="427E8722" w:rsidR="002F69DA" w:rsidRDefault="002F69DA" w:rsidP="002F69DA">
            <w:pPr>
              <w:snapToGrid w:val="0"/>
              <w:spacing w:line="360" w:lineRule="auto"/>
              <w:jc w:val="center"/>
              <w:rPr>
                <w:rFonts w:eastAsia="仿宋"/>
                <w:b/>
                <w:color w:val="000000"/>
                <w:sz w:val="24"/>
              </w:rPr>
            </w:pPr>
            <w:r>
              <w:rPr>
                <w:rFonts w:eastAsia="仿宋"/>
                <w:b/>
                <w:color w:val="000000"/>
                <w:sz w:val="24"/>
              </w:rPr>
              <w:t>52</w:t>
            </w:r>
          </w:p>
        </w:tc>
        <w:tc>
          <w:tcPr>
            <w:tcW w:w="1723" w:type="dxa"/>
          </w:tcPr>
          <w:p w14:paraId="59F5E8D2" w14:textId="1A1A95A2" w:rsidR="002F69DA" w:rsidRDefault="002F69DA" w:rsidP="002F69DA">
            <w:pPr>
              <w:snapToGrid w:val="0"/>
              <w:spacing w:line="360" w:lineRule="auto"/>
              <w:jc w:val="center"/>
              <w:rPr>
                <w:rFonts w:eastAsia="仿宋"/>
                <w:b/>
                <w:color w:val="000000"/>
                <w:sz w:val="24"/>
              </w:rPr>
            </w:pPr>
            <w:r>
              <w:rPr>
                <w:rFonts w:eastAsia="仿宋"/>
                <w:b/>
                <w:color w:val="000000"/>
                <w:sz w:val="24"/>
              </w:rPr>
              <w:t>4</w:t>
            </w:r>
            <w:r w:rsidR="00BB3065">
              <w:rPr>
                <w:rFonts w:eastAsia="仿宋"/>
                <w:b/>
                <w:color w:val="000000"/>
                <w:sz w:val="24"/>
              </w:rPr>
              <w:t>3</w:t>
            </w:r>
          </w:p>
        </w:tc>
      </w:tr>
    </w:tbl>
    <w:p w14:paraId="5411BCE7" w14:textId="77777777" w:rsidR="00C9578B" w:rsidRDefault="00966877">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color w:val="000000"/>
          <w:sz w:val="28"/>
          <w:szCs w:val="28"/>
        </w:rPr>
        <w:t>六、安全教育</w:t>
      </w:r>
    </w:p>
    <w:p w14:paraId="4788C3E8" w14:textId="77777777" w:rsidR="00C9578B" w:rsidRDefault="00966877">
      <w:pPr>
        <w:spacing w:line="360" w:lineRule="auto"/>
        <w:ind w:firstLineChars="200" w:firstLine="480"/>
        <w:rPr>
          <w:rFonts w:eastAsia="仿宋"/>
          <w:color w:val="000000"/>
          <w:sz w:val="24"/>
        </w:rPr>
      </w:pPr>
      <w:r>
        <w:rPr>
          <w:rFonts w:eastAsia="仿宋"/>
          <w:color w:val="000000"/>
          <w:sz w:val="24"/>
        </w:rPr>
        <w:t>本实验课程安全教育只要分为两部分，一个是与参与实验课程的学成签订实验室安全责任承诺书，二是讲解实验室安全管理的相关规定。</w:t>
      </w:r>
    </w:p>
    <w:p w14:paraId="64D07AE3" w14:textId="77777777" w:rsidR="00C9578B" w:rsidRDefault="00966877">
      <w:pPr>
        <w:spacing w:line="360" w:lineRule="auto"/>
        <w:ind w:firstLineChars="200" w:firstLine="480"/>
        <w:rPr>
          <w:rFonts w:eastAsia="仿宋"/>
          <w:color w:val="000000"/>
          <w:sz w:val="24"/>
        </w:rPr>
      </w:pPr>
      <w:r>
        <w:rPr>
          <w:rFonts w:eastAsia="仿宋"/>
          <w:color w:val="000000"/>
          <w:sz w:val="24"/>
        </w:rPr>
        <w:t>1</w:t>
      </w:r>
      <w:r>
        <w:rPr>
          <w:rFonts w:eastAsia="仿宋"/>
          <w:color w:val="000000"/>
          <w:sz w:val="24"/>
        </w:rPr>
        <w:t>、签订实验室安全责任承诺书，要求如下：</w:t>
      </w:r>
    </w:p>
    <w:p w14:paraId="2D074DFA" w14:textId="77777777" w:rsidR="00C9578B" w:rsidRDefault="00966877">
      <w:pPr>
        <w:spacing w:line="360" w:lineRule="auto"/>
        <w:ind w:firstLineChars="100" w:firstLine="240"/>
        <w:rPr>
          <w:rFonts w:eastAsia="仿宋"/>
          <w:color w:val="000000"/>
          <w:sz w:val="24"/>
        </w:rPr>
      </w:pPr>
      <w:r>
        <w:rPr>
          <w:rFonts w:eastAsia="仿宋"/>
          <w:color w:val="000000"/>
          <w:sz w:val="24"/>
        </w:rPr>
        <w:t>（</w:t>
      </w:r>
      <w:r>
        <w:rPr>
          <w:rFonts w:eastAsia="仿宋"/>
          <w:color w:val="000000"/>
          <w:sz w:val="24"/>
        </w:rPr>
        <w:t>1</w:t>
      </w:r>
      <w:r>
        <w:rPr>
          <w:rFonts w:eastAsia="仿宋"/>
          <w:color w:val="000000"/>
          <w:sz w:val="24"/>
        </w:rPr>
        <w:t>）参加了学校或学院、实验室（实验中心）组织的安全教育和培训，熟悉实验室各项管理制度和要求。</w:t>
      </w:r>
    </w:p>
    <w:p w14:paraId="0C473ECC" w14:textId="77777777" w:rsidR="00C9578B" w:rsidRDefault="00966877">
      <w:pPr>
        <w:spacing w:line="360" w:lineRule="auto"/>
        <w:ind w:firstLineChars="100" w:firstLine="240"/>
        <w:rPr>
          <w:rFonts w:eastAsia="仿宋"/>
          <w:color w:val="000000"/>
          <w:sz w:val="24"/>
        </w:rPr>
      </w:pPr>
      <w:r>
        <w:rPr>
          <w:rFonts w:eastAsia="仿宋"/>
          <w:color w:val="000000"/>
          <w:sz w:val="24"/>
        </w:rPr>
        <w:t>（</w:t>
      </w:r>
      <w:r>
        <w:rPr>
          <w:rFonts w:eastAsia="仿宋"/>
          <w:color w:val="000000"/>
          <w:sz w:val="24"/>
        </w:rPr>
        <w:t>2</w:t>
      </w:r>
      <w:r>
        <w:rPr>
          <w:rFonts w:eastAsia="仿宋"/>
          <w:color w:val="000000"/>
          <w:sz w:val="24"/>
        </w:rPr>
        <w:t>）本人承诺将严格遵守实验室各项安全制度和操作规程，并不断加强实验室安全知识的学习，掌握实验设备正确使用和规范操作的方法，了解实验室存在安全风险，在实验操作过程中采取适当安全防护措施。</w:t>
      </w:r>
    </w:p>
    <w:p w14:paraId="2440DCD2" w14:textId="77777777" w:rsidR="00C9578B" w:rsidRDefault="00966877">
      <w:pPr>
        <w:spacing w:line="360" w:lineRule="auto"/>
        <w:ind w:firstLineChars="100" w:firstLine="240"/>
        <w:rPr>
          <w:rFonts w:eastAsia="仿宋"/>
          <w:color w:val="000000"/>
          <w:sz w:val="24"/>
        </w:rPr>
      </w:pPr>
      <w:r>
        <w:rPr>
          <w:rFonts w:eastAsia="仿宋"/>
          <w:color w:val="000000"/>
          <w:sz w:val="24"/>
        </w:rPr>
        <w:t>（</w:t>
      </w:r>
      <w:r>
        <w:rPr>
          <w:rFonts w:eastAsia="仿宋"/>
          <w:color w:val="000000"/>
          <w:sz w:val="24"/>
        </w:rPr>
        <w:t>3</w:t>
      </w:r>
      <w:r>
        <w:rPr>
          <w:rFonts w:eastAsia="仿宋"/>
          <w:color w:val="000000"/>
          <w:sz w:val="24"/>
        </w:rPr>
        <w:t>）对因自己违反相关规定发生安全事故，造成人身伤害和财产损失，我愿意承担相应责任。</w:t>
      </w:r>
    </w:p>
    <w:p w14:paraId="67642D6B" w14:textId="77777777" w:rsidR="00C9578B" w:rsidRDefault="00966877">
      <w:pPr>
        <w:spacing w:line="360" w:lineRule="auto"/>
        <w:ind w:firstLineChars="200" w:firstLine="480"/>
        <w:rPr>
          <w:rFonts w:eastAsia="仿宋"/>
          <w:color w:val="000000"/>
          <w:sz w:val="24"/>
        </w:rPr>
      </w:pPr>
      <w:r>
        <w:rPr>
          <w:rFonts w:eastAsia="仿宋"/>
          <w:color w:val="000000"/>
          <w:sz w:val="24"/>
        </w:rPr>
        <w:t>2</w:t>
      </w:r>
      <w:r>
        <w:rPr>
          <w:rFonts w:eastAsia="仿宋"/>
          <w:color w:val="000000"/>
          <w:sz w:val="24"/>
        </w:rPr>
        <w:t>、实验室安全规定</w:t>
      </w:r>
    </w:p>
    <w:p w14:paraId="092F4681" w14:textId="77777777" w:rsidR="00C9578B" w:rsidRDefault="00966877">
      <w:pPr>
        <w:spacing w:line="360" w:lineRule="auto"/>
        <w:ind w:firstLineChars="100" w:firstLine="240"/>
        <w:rPr>
          <w:rFonts w:eastAsia="仿宋"/>
          <w:color w:val="000000"/>
          <w:sz w:val="24"/>
        </w:rPr>
      </w:pPr>
      <w:r>
        <w:rPr>
          <w:rFonts w:eastAsia="仿宋"/>
          <w:color w:val="000000"/>
          <w:sz w:val="24"/>
        </w:rPr>
        <w:t>（</w:t>
      </w:r>
      <w:r>
        <w:rPr>
          <w:rFonts w:eastAsia="仿宋"/>
          <w:color w:val="000000"/>
          <w:sz w:val="24"/>
        </w:rPr>
        <w:t>1</w:t>
      </w:r>
      <w:r>
        <w:rPr>
          <w:rFonts w:eastAsia="仿宋"/>
          <w:color w:val="000000"/>
          <w:sz w:val="24"/>
        </w:rPr>
        <w:t>）进入实验室着装整齐，禁止穿拖鞋，女生整理好长发，实验时要求穿戴实验服，根据需要做好实验安全防护。</w:t>
      </w:r>
    </w:p>
    <w:p w14:paraId="75B0742A" w14:textId="77777777" w:rsidR="00C9578B" w:rsidRDefault="00966877">
      <w:pPr>
        <w:spacing w:line="360" w:lineRule="auto"/>
        <w:ind w:firstLineChars="100" w:firstLine="240"/>
        <w:rPr>
          <w:rFonts w:eastAsia="仿宋"/>
          <w:color w:val="000000"/>
          <w:sz w:val="24"/>
        </w:rPr>
      </w:pPr>
      <w:r>
        <w:rPr>
          <w:rFonts w:eastAsia="仿宋"/>
          <w:color w:val="000000"/>
          <w:sz w:val="24"/>
        </w:rPr>
        <w:t>（</w:t>
      </w:r>
      <w:r>
        <w:rPr>
          <w:rFonts w:eastAsia="仿宋"/>
          <w:color w:val="000000"/>
          <w:sz w:val="24"/>
        </w:rPr>
        <w:t>2</w:t>
      </w:r>
      <w:r>
        <w:rPr>
          <w:rFonts w:eastAsia="仿宋"/>
          <w:color w:val="000000"/>
          <w:sz w:val="24"/>
        </w:rPr>
        <w:t>）实验时听从指导老师安排，除实验老师外，禁止所有人私自开、关配电箱及设备电源闸。</w:t>
      </w:r>
    </w:p>
    <w:p w14:paraId="0D655D08" w14:textId="77777777" w:rsidR="00C9578B" w:rsidRDefault="00966877">
      <w:pPr>
        <w:spacing w:line="360" w:lineRule="auto"/>
        <w:ind w:firstLineChars="100" w:firstLine="240"/>
        <w:rPr>
          <w:rFonts w:eastAsia="仿宋"/>
          <w:color w:val="000000"/>
          <w:sz w:val="24"/>
        </w:rPr>
      </w:pPr>
      <w:r>
        <w:rPr>
          <w:rFonts w:eastAsia="仿宋"/>
          <w:color w:val="000000"/>
          <w:sz w:val="24"/>
        </w:rPr>
        <w:t>（</w:t>
      </w:r>
      <w:r>
        <w:rPr>
          <w:rFonts w:eastAsia="仿宋"/>
          <w:color w:val="000000"/>
          <w:sz w:val="24"/>
        </w:rPr>
        <w:t>3</w:t>
      </w:r>
      <w:r>
        <w:rPr>
          <w:rFonts w:eastAsia="仿宋"/>
          <w:color w:val="000000"/>
          <w:sz w:val="24"/>
        </w:rPr>
        <w:t>）每次实验前要做好实验预习准备工作，未经许可不得乱动实验设备。</w:t>
      </w:r>
    </w:p>
    <w:p w14:paraId="04AEB36F" w14:textId="77777777" w:rsidR="00C9578B" w:rsidRDefault="00966877">
      <w:pPr>
        <w:spacing w:line="360" w:lineRule="auto"/>
        <w:ind w:firstLineChars="100" w:firstLine="240"/>
        <w:rPr>
          <w:rFonts w:eastAsia="仿宋"/>
          <w:color w:val="000000"/>
          <w:sz w:val="24"/>
        </w:rPr>
      </w:pPr>
      <w:r>
        <w:rPr>
          <w:rFonts w:eastAsia="仿宋"/>
          <w:color w:val="000000"/>
          <w:sz w:val="24"/>
        </w:rPr>
        <w:t>（</w:t>
      </w:r>
      <w:r>
        <w:rPr>
          <w:rFonts w:eastAsia="仿宋"/>
          <w:color w:val="000000"/>
          <w:sz w:val="24"/>
        </w:rPr>
        <w:t>4</w:t>
      </w:r>
      <w:r>
        <w:rPr>
          <w:rFonts w:eastAsia="仿宋"/>
          <w:color w:val="000000"/>
          <w:sz w:val="24"/>
        </w:rPr>
        <w:t>）不准动与本实验无关的实验设备仪器，不要随意拆卸仪器设备部件（如温度计活塞等），</w:t>
      </w:r>
      <w:proofErr w:type="gramStart"/>
      <w:r>
        <w:rPr>
          <w:rFonts w:eastAsia="仿宋"/>
          <w:color w:val="000000"/>
          <w:sz w:val="24"/>
        </w:rPr>
        <w:t>不</w:t>
      </w:r>
      <w:proofErr w:type="gramEnd"/>
      <w:r>
        <w:rPr>
          <w:rFonts w:eastAsia="仿宋"/>
          <w:color w:val="000000"/>
          <w:sz w:val="24"/>
        </w:rPr>
        <w:t>准将实验室仪器设备部件带出实验室，以免损坏影响其他实验。</w:t>
      </w:r>
    </w:p>
    <w:p w14:paraId="3D264D4A" w14:textId="77777777" w:rsidR="00C9578B" w:rsidRDefault="00966877">
      <w:pPr>
        <w:spacing w:line="360" w:lineRule="auto"/>
        <w:ind w:firstLineChars="100" w:firstLine="240"/>
        <w:rPr>
          <w:rFonts w:eastAsia="仿宋"/>
          <w:color w:val="000000"/>
          <w:sz w:val="24"/>
        </w:rPr>
      </w:pPr>
      <w:r>
        <w:rPr>
          <w:rFonts w:eastAsia="仿宋"/>
          <w:color w:val="000000"/>
          <w:sz w:val="24"/>
        </w:rPr>
        <w:t>（</w:t>
      </w:r>
      <w:r>
        <w:rPr>
          <w:rFonts w:eastAsia="仿宋"/>
          <w:color w:val="000000"/>
          <w:sz w:val="24"/>
        </w:rPr>
        <w:t>5</w:t>
      </w:r>
      <w:r>
        <w:rPr>
          <w:rFonts w:eastAsia="仿宋"/>
          <w:color w:val="000000"/>
          <w:sz w:val="24"/>
        </w:rPr>
        <w:t>）实验室内不能带入食品和饮料，课堂不得随意进出，实验时保持安静，不要大声喧哗，不得随意乱窜、嬉戏打闹。</w:t>
      </w:r>
    </w:p>
    <w:p w14:paraId="016FF0EB" w14:textId="77777777" w:rsidR="00C9578B" w:rsidRDefault="00966877">
      <w:pPr>
        <w:spacing w:line="360" w:lineRule="auto"/>
        <w:ind w:firstLineChars="100" w:firstLine="240"/>
        <w:rPr>
          <w:rFonts w:eastAsia="仿宋"/>
          <w:color w:val="000000"/>
          <w:sz w:val="24"/>
        </w:rPr>
      </w:pPr>
      <w:r>
        <w:rPr>
          <w:rFonts w:eastAsia="仿宋"/>
          <w:color w:val="000000"/>
          <w:sz w:val="24"/>
        </w:rPr>
        <w:t>（</w:t>
      </w:r>
      <w:r>
        <w:rPr>
          <w:rFonts w:eastAsia="仿宋"/>
          <w:color w:val="000000"/>
          <w:sz w:val="24"/>
        </w:rPr>
        <w:t>6</w:t>
      </w:r>
      <w:r>
        <w:rPr>
          <w:rFonts w:eastAsia="仿宋"/>
          <w:color w:val="000000"/>
          <w:sz w:val="24"/>
        </w:rPr>
        <w:t>）做完实验后要及时填写实验室设备使用记录本，将实验试样放入指定回收箱，禁止携带出实验室；整理实验仪器、工作台面；离开实验室前做好实验室卫生，检查关闭相关所有实验设备以及水、电、门窗。</w:t>
      </w:r>
    </w:p>
    <w:p w14:paraId="3E7A2377" w14:textId="77777777" w:rsidR="00C9578B" w:rsidRDefault="00966877">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1" w:name="_Hlk49024753"/>
      <w:r>
        <w:rPr>
          <w:rFonts w:eastAsia="黑体"/>
          <w:color w:val="000000"/>
          <w:sz w:val="28"/>
          <w:szCs w:val="28"/>
        </w:rPr>
        <w:t>七、课程目标达成度评价</w:t>
      </w:r>
    </w:p>
    <w:p w14:paraId="6EAF59A1" w14:textId="77777777" w:rsidR="00C9578B" w:rsidRDefault="00966877">
      <w:pPr>
        <w:tabs>
          <w:tab w:val="left" w:pos="-5670"/>
          <w:tab w:val="left" w:pos="-5245"/>
          <w:tab w:val="left" w:pos="1134"/>
        </w:tabs>
        <w:spacing w:line="360" w:lineRule="auto"/>
        <w:ind w:firstLineChars="200" w:firstLine="480"/>
        <w:rPr>
          <w:rFonts w:eastAsia="仿宋"/>
          <w:color w:val="000000"/>
          <w:sz w:val="24"/>
        </w:rPr>
      </w:pPr>
      <w:r>
        <w:rPr>
          <w:rFonts w:eastAsia="仿宋"/>
          <w:color w:val="000000"/>
          <w:sz w:val="24"/>
        </w:rPr>
        <w:lastRenderedPageBreak/>
        <w:t>课程目标达成度评价包括课程分目标达成度评价和课程总目标达成度评价，具体计算方法如下：</w:t>
      </w:r>
    </w:p>
    <w:p w14:paraId="580E7324" w14:textId="77777777" w:rsidR="00C9578B" w:rsidRDefault="00966877">
      <w:pPr>
        <w:tabs>
          <w:tab w:val="left" w:pos="-5670"/>
          <w:tab w:val="left" w:pos="-5245"/>
          <w:tab w:val="left" w:pos="1134"/>
        </w:tabs>
        <w:spacing w:line="360" w:lineRule="auto"/>
        <w:ind w:firstLine="480"/>
        <w:rPr>
          <w:rFonts w:eastAsia="仿宋"/>
          <w:color w:val="000000"/>
          <w:sz w:val="24"/>
        </w:rPr>
      </w:pPr>
      <w:r>
        <w:rPr>
          <w:rFonts w:eastAsia="仿宋"/>
          <w:color w:val="000000"/>
          <w:sz w:val="24"/>
        </w:rPr>
        <w:t>（</w:t>
      </w:r>
      <w:r>
        <w:rPr>
          <w:rFonts w:eastAsia="仿宋"/>
          <w:color w:val="000000"/>
          <w:sz w:val="24"/>
        </w:rPr>
        <w:t>1</w:t>
      </w:r>
      <w:r>
        <w:rPr>
          <w:rFonts w:eastAsia="仿宋"/>
          <w:color w:val="000000"/>
          <w:sz w:val="24"/>
        </w:rPr>
        <w:t>）课程分目标达成度</w:t>
      </w:r>
      <w:r>
        <w:rPr>
          <w:rFonts w:eastAsia="仿宋"/>
          <w:color w:val="000000"/>
          <w:sz w:val="24"/>
        </w:rPr>
        <w:t>=</w:t>
      </w:r>
      <w:r>
        <w:rPr>
          <w:rFonts w:eastAsia="仿宋"/>
          <w:color w:val="000000"/>
          <w:sz w:val="24"/>
        </w:rPr>
        <w:t>总评成绩中支撑该分目标相关考核环节按权重计算的总得分</w:t>
      </w:r>
      <w:r>
        <w:rPr>
          <w:rFonts w:eastAsia="仿宋"/>
          <w:color w:val="000000"/>
          <w:sz w:val="24"/>
        </w:rPr>
        <w:t>/</w:t>
      </w:r>
      <w:r>
        <w:rPr>
          <w:rFonts w:eastAsia="仿宋"/>
          <w:color w:val="000000"/>
          <w:sz w:val="24"/>
        </w:rPr>
        <w:t>总评成绩中支撑该分目标相关考核环节总分</w:t>
      </w:r>
    </w:p>
    <w:p w14:paraId="3D641D72" w14:textId="77777777" w:rsidR="00C9578B" w:rsidRDefault="00966877">
      <w:pPr>
        <w:tabs>
          <w:tab w:val="left" w:pos="-5670"/>
          <w:tab w:val="left" w:pos="-5245"/>
          <w:tab w:val="left" w:pos="1134"/>
        </w:tabs>
        <w:spacing w:line="360" w:lineRule="auto"/>
        <w:ind w:firstLine="480"/>
        <w:rPr>
          <w:rFonts w:eastAsia="仿宋"/>
          <w:color w:val="000000"/>
          <w:sz w:val="24"/>
        </w:rPr>
      </w:pPr>
      <w:r>
        <w:rPr>
          <w:rFonts w:eastAsia="仿宋"/>
          <w:color w:val="000000"/>
          <w:sz w:val="24"/>
        </w:rPr>
        <w:t>（</w:t>
      </w:r>
      <w:r>
        <w:rPr>
          <w:rFonts w:eastAsia="仿宋"/>
          <w:color w:val="000000"/>
          <w:sz w:val="24"/>
        </w:rPr>
        <w:t>2</w:t>
      </w:r>
      <w:r>
        <w:rPr>
          <w:rFonts w:eastAsia="仿宋"/>
          <w:color w:val="000000"/>
          <w:sz w:val="24"/>
        </w:rPr>
        <w:t>）课程总目标达成度</w:t>
      </w:r>
      <w:r>
        <w:rPr>
          <w:rFonts w:eastAsia="仿宋"/>
          <w:color w:val="000000"/>
          <w:sz w:val="24"/>
        </w:rPr>
        <w:t>=</w:t>
      </w:r>
      <w:r>
        <w:rPr>
          <w:rFonts w:eastAsia="仿宋"/>
          <w:color w:val="000000"/>
          <w:sz w:val="24"/>
        </w:rPr>
        <w:t>该课程总评成绩平均分</w:t>
      </w:r>
      <w:r>
        <w:rPr>
          <w:rFonts w:eastAsia="仿宋"/>
          <w:color w:val="000000"/>
          <w:sz w:val="24"/>
        </w:rPr>
        <w:t>/100</w:t>
      </w:r>
    </w:p>
    <w:p w14:paraId="44CA716F" w14:textId="77777777" w:rsidR="00C9578B" w:rsidRDefault="00966877">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color w:val="000000"/>
          <w:sz w:val="28"/>
          <w:szCs w:val="28"/>
        </w:rPr>
        <w:t>八、学习建议</w:t>
      </w:r>
    </w:p>
    <w:bookmarkEnd w:id="1"/>
    <w:p w14:paraId="256E930E" w14:textId="77777777" w:rsidR="00C9578B" w:rsidRDefault="00966877">
      <w:pPr>
        <w:tabs>
          <w:tab w:val="left" w:pos="-5670"/>
          <w:tab w:val="left" w:pos="-5245"/>
          <w:tab w:val="left" w:pos="1134"/>
        </w:tabs>
        <w:spacing w:line="360" w:lineRule="auto"/>
        <w:ind w:firstLineChars="200" w:firstLine="480"/>
        <w:rPr>
          <w:rFonts w:eastAsia="仿宋"/>
          <w:color w:val="000000"/>
          <w:sz w:val="24"/>
        </w:rPr>
      </w:pPr>
      <w:r>
        <w:rPr>
          <w:rFonts w:eastAsia="仿宋"/>
          <w:color w:val="000000"/>
          <w:sz w:val="24"/>
        </w:rPr>
        <w:t>在学习过程中，学生需要通过理论学习和实践操作相结合，掌握相关知识和技能，培养分析和解决实际问题的能力。了解工程热力学与传热学的宏观研究方法及特点，掌握工程热力学与传热学的基本概念；掌握工程热力学的两个基本定律，能正确分析能量转换与守恒关系，对热能的可用性有基本的认识，了解合理用能的原则；能依据热能过程的特征，分析计算过程的功量与热量。掌握理想气体和常用工质（水蒸汽）的基本热力性质与计算方法；掌握热量传递的三种基本方式的原理与工程常见条件下的简化、计算；理解传热过程及传热系数，能计算传热量，并能指出增大或减小传热量的基本方法了解常用换热器类型，并能进行换热器的一般热力计算。</w:t>
      </w:r>
    </w:p>
    <w:p w14:paraId="1E0C50DC" w14:textId="77777777" w:rsidR="00C9578B" w:rsidRDefault="00966877">
      <w:pPr>
        <w:tabs>
          <w:tab w:val="left" w:pos="-5670"/>
          <w:tab w:val="left" w:pos="-5245"/>
          <w:tab w:val="left" w:pos="1134"/>
        </w:tabs>
        <w:spacing w:line="360" w:lineRule="auto"/>
        <w:ind w:firstLineChars="200" w:firstLine="480"/>
        <w:rPr>
          <w:rFonts w:eastAsia="仿宋"/>
          <w:color w:val="000000"/>
          <w:sz w:val="24"/>
        </w:rPr>
      </w:pPr>
      <w:r>
        <w:rPr>
          <w:rFonts w:eastAsia="仿宋"/>
          <w:color w:val="000000"/>
          <w:sz w:val="24"/>
        </w:rPr>
        <w:t>通过实验操作，学生可以将理论知识与实际应用相结合，提高自己的动手能力和实践操作能力。通过以上学习，能对过程装备与控制工程相关专业所涉及的工程问题分析和判别。</w:t>
      </w:r>
    </w:p>
    <w:p w14:paraId="5986DA6B" w14:textId="77777777" w:rsidR="00C9578B" w:rsidRDefault="00966877">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color w:val="000000"/>
          <w:sz w:val="28"/>
          <w:szCs w:val="28"/>
        </w:rPr>
        <w:t>九、教材及参考资料</w:t>
      </w:r>
    </w:p>
    <w:bookmarkEnd w:id="0"/>
    <w:p w14:paraId="25761430" w14:textId="77777777" w:rsidR="00C9578B" w:rsidRDefault="00966877">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4A0" w:firstRow="1" w:lastRow="0" w:firstColumn="1" w:lastColumn="0" w:noHBand="0" w:noVBand="1"/>
      </w:tblPr>
      <w:tblGrid>
        <w:gridCol w:w="696"/>
        <w:gridCol w:w="1151"/>
        <w:gridCol w:w="1408"/>
        <w:gridCol w:w="606"/>
        <w:gridCol w:w="965"/>
        <w:gridCol w:w="1429"/>
        <w:gridCol w:w="2041"/>
      </w:tblGrid>
      <w:tr w:rsidR="00C9578B" w14:paraId="3183124D" w14:textId="77777777">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DF13CB2" w14:textId="77777777" w:rsidR="00C9578B" w:rsidRDefault="00966877">
            <w:pPr>
              <w:widowControl/>
              <w:jc w:val="center"/>
              <w:textAlignment w:val="center"/>
              <w:rPr>
                <w:b/>
                <w:bCs/>
                <w:color w:val="000000"/>
                <w:sz w:val="20"/>
                <w:szCs w:val="20"/>
              </w:rPr>
            </w:pPr>
            <w:r>
              <w:rPr>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AB24889" w14:textId="77777777" w:rsidR="00C9578B" w:rsidRDefault="00966877">
            <w:pPr>
              <w:widowControl/>
              <w:jc w:val="center"/>
              <w:textAlignment w:val="center"/>
              <w:rPr>
                <w:b/>
                <w:bCs/>
                <w:color w:val="000000"/>
                <w:sz w:val="20"/>
                <w:szCs w:val="20"/>
              </w:rPr>
            </w:pPr>
            <w:r>
              <w:rPr>
                <w:rStyle w:val="font31"/>
                <w:rFonts w:ascii="Times New Roman" w:hAnsi="Times New Roman" w:cs="Times New Roman"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495A1BC" w14:textId="77777777" w:rsidR="00C9578B" w:rsidRDefault="00966877">
            <w:pPr>
              <w:widowControl/>
              <w:jc w:val="center"/>
              <w:textAlignment w:val="center"/>
              <w:rPr>
                <w:b/>
                <w:bCs/>
                <w:color w:val="000000"/>
                <w:sz w:val="20"/>
                <w:szCs w:val="20"/>
              </w:rPr>
            </w:pPr>
            <w:r>
              <w:rPr>
                <w:rStyle w:val="font11"/>
                <w:rFonts w:ascii="Times New Roman" w:hAnsi="Times New Roman" w:cs="Times New Roman"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B6A8DB4" w14:textId="77777777" w:rsidR="00C9578B" w:rsidRDefault="00966877">
            <w:pPr>
              <w:widowControl/>
              <w:jc w:val="center"/>
              <w:textAlignment w:val="center"/>
              <w:rPr>
                <w:b/>
                <w:bCs/>
                <w:color w:val="000000"/>
                <w:sz w:val="20"/>
                <w:szCs w:val="20"/>
              </w:rPr>
            </w:pPr>
            <w:r>
              <w:rPr>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1CAF528" w14:textId="77777777" w:rsidR="00C9578B" w:rsidRDefault="00966877">
            <w:pPr>
              <w:widowControl/>
              <w:jc w:val="center"/>
              <w:textAlignment w:val="center"/>
              <w:rPr>
                <w:b/>
                <w:bCs/>
                <w:color w:val="000000"/>
                <w:sz w:val="20"/>
                <w:szCs w:val="20"/>
              </w:rPr>
            </w:pPr>
            <w:r>
              <w:rPr>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22BACF0" w14:textId="77777777" w:rsidR="00C9578B" w:rsidRDefault="00966877">
            <w:pPr>
              <w:widowControl/>
              <w:jc w:val="center"/>
              <w:textAlignment w:val="center"/>
              <w:rPr>
                <w:b/>
                <w:bCs/>
                <w:color w:val="000000"/>
                <w:sz w:val="20"/>
                <w:szCs w:val="20"/>
              </w:rPr>
            </w:pPr>
            <w:r>
              <w:rPr>
                <w:b/>
                <w:bCs/>
                <w:color w:val="000000"/>
                <w:kern w:val="0"/>
                <w:sz w:val="20"/>
                <w:szCs w:val="20"/>
                <w:lang w:bidi="ar"/>
              </w:rPr>
              <w:t>书号（</w:t>
            </w:r>
            <w:r>
              <w:rPr>
                <w:b/>
                <w:bCs/>
                <w:color w:val="000000"/>
                <w:kern w:val="0"/>
                <w:sz w:val="20"/>
                <w:szCs w:val="20"/>
                <w:lang w:bidi="ar"/>
              </w:rPr>
              <w:t>ISBN</w:t>
            </w:r>
            <w:r>
              <w:rPr>
                <w:b/>
                <w:bCs/>
                <w:color w:val="000000"/>
                <w:kern w:val="0"/>
                <w:sz w:val="20"/>
                <w:szCs w:val="20"/>
                <w:lang w:bidi="ar"/>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0964FE0" w14:textId="77777777" w:rsidR="00C9578B" w:rsidRDefault="00966877">
            <w:pPr>
              <w:widowControl/>
              <w:jc w:val="center"/>
              <w:textAlignment w:val="center"/>
              <w:rPr>
                <w:b/>
                <w:bCs/>
                <w:color w:val="000000"/>
                <w:sz w:val="20"/>
                <w:szCs w:val="20"/>
              </w:rPr>
            </w:pPr>
            <w:r>
              <w:rPr>
                <w:rStyle w:val="font11"/>
                <w:rFonts w:ascii="Times New Roman" w:hAnsi="Times New Roman" w:cs="Times New Roman" w:hint="default"/>
                <w:lang w:bidi="ar"/>
              </w:rPr>
              <w:t>教材级别</w:t>
            </w:r>
          </w:p>
        </w:tc>
      </w:tr>
      <w:tr w:rsidR="00C9578B" w14:paraId="3B6B7329" w14:textId="77777777">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C61EA38" w14:textId="77777777" w:rsidR="00C9578B" w:rsidRDefault="00966877">
            <w:pPr>
              <w:widowControl/>
              <w:jc w:val="center"/>
              <w:textAlignment w:val="center"/>
              <w:rPr>
                <w:color w:val="000000"/>
                <w:sz w:val="20"/>
                <w:szCs w:val="20"/>
              </w:rPr>
            </w:pPr>
            <w:r>
              <w:rPr>
                <w:rFonts w:eastAsia="仿宋"/>
                <w:szCs w:val="21"/>
              </w:rPr>
              <w:t>热</w:t>
            </w:r>
            <w:proofErr w:type="gramStart"/>
            <w:r>
              <w:rPr>
                <w:rFonts w:eastAsia="仿宋"/>
                <w:szCs w:val="21"/>
              </w:rPr>
              <w:t>工基础</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3631C72" w14:textId="77777777" w:rsidR="00C9578B" w:rsidRDefault="00966877">
            <w:pPr>
              <w:widowControl/>
              <w:jc w:val="center"/>
              <w:textAlignment w:val="center"/>
              <w:rPr>
                <w:color w:val="000000"/>
                <w:sz w:val="20"/>
                <w:szCs w:val="20"/>
              </w:rPr>
            </w:pPr>
            <w:r>
              <w:rPr>
                <w:color w:val="000000"/>
                <w:kern w:val="0"/>
                <w:sz w:val="20"/>
                <w:szCs w:val="20"/>
                <w:lang w:bidi="ar"/>
              </w:rPr>
              <w:t>2015</w:t>
            </w:r>
            <w:r>
              <w:rPr>
                <w:color w:val="000000"/>
                <w:kern w:val="0"/>
                <w:sz w:val="20"/>
                <w:szCs w:val="20"/>
                <w:lang w:bidi="ar"/>
              </w:rPr>
              <w:t>年</w:t>
            </w:r>
            <w:r>
              <w:rPr>
                <w:color w:val="000000"/>
                <w:kern w:val="0"/>
                <w:sz w:val="20"/>
                <w:szCs w:val="20"/>
                <w:lang w:bidi="ar"/>
              </w:rPr>
              <w:t>4</w:t>
            </w:r>
            <w:r>
              <w:rPr>
                <w:color w:val="000000"/>
                <w:kern w:val="0"/>
                <w:sz w:val="20"/>
                <w:szCs w:val="20"/>
                <w:lang w:bidi="ar"/>
              </w:rPr>
              <w:t>月第</w:t>
            </w:r>
            <w:r>
              <w:rPr>
                <w:color w:val="000000"/>
                <w:kern w:val="0"/>
                <w:sz w:val="20"/>
                <w:szCs w:val="20"/>
                <w:lang w:bidi="ar"/>
              </w:rPr>
              <w:t>3</w:t>
            </w:r>
            <w:r>
              <w:rPr>
                <w:color w:val="000000"/>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C46FA70" w14:textId="77777777" w:rsidR="00C9578B" w:rsidRDefault="00966877">
            <w:pPr>
              <w:widowControl/>
              <w:jc w:val="center"/>
              <w:textAlignment w:val="center"/>
              <w:rPr>
                <w:color w:val="000000"/>
                <w:sz w:val="20"/>
                <w:szCs w:val="20"/>
              </w:rPr>
            </w:pPr>
            <w:r>
              <w:rPr>
                <w:color w:val="000000"/>
                <w:kern w:val="0"/>
                <w:sz w:val="20"/>
                <w:szCs w:val="20"/>
                <w:lang w:bidi="ar"/>
              </w:rPr>
              <w:t>2018</w:t>
            </w:r>
            <w:r>
              <w:rPr>
                <w:color w:val="000000"/>
                <w:kern w:val="0"/>
                <w:sz w:val="20"/>
                <w:szCs w:val="20"/>
                <w:lang w:bidi="ar"/>
              </w:rPr>
              <w:t>年</w:t>
            </w:r>
            <w:r>
              <w:rPr>
                <w:color w:val="000000"/>
                <w:kern w:val="0"/>
                <w:sz w:val="20"/>
                <w:szCs w:val="20"/>
                <w:lang w:bidi="ar"/>
              </w:rPr>
              <w:t>12</w:t>
            </w:r>
            <w:r>
              <w:rPr>
                <w:color w:val="000000"/>
                <w:kern w:val="0"/>
                <w:sz w:val="20"/>
                <w:szCs w:val="20"/>
                <w:lang w:bidi="ar"/>
              </w:rPr>
              <w:t>月第</w:t>
            </w:r>
            <w:r>
              <w:rPr>
                <w:color w:val="000000"/>
                <w:kern w:val="0"/>
                <w:sz w:val="20"/>
                <w:szCs w:val="20"/>
                <w:lang w:bidi="ar"/>
              </w:rPr>
              <w:t>10</w:t>
            </w:r>
            <w:r>
              <w:rPr>
                <w:color w:val="000000"/>
                <w:kern w:val="0"/>
                <w:sz w:val="20"/>
                <w:szCs w:val="20"/>
                <w:lang w:bidi="ar"/>
              </w:rPr>
              <w:t>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A0256EE" w14:textId="77777777" w:rsidR="00C9578B" w:rsidRDefault="00966877">
            <w:pPr>
              <w:widowControl/>
              <w:jc w:val="center"/>
              <w:textAlignment w:val="center"/>
              <w:rPr>
                <w:color w:val="000000"/>
                <w:sz w:val="20"/>
                <w:szCs w:val="20"/>
              </w:rPr>
            </w:pPr>
            <w:r>
              <w:rPr>
                <w:rFonts w:eastAsia="仿宋"/>
                <w:szCs w:val="21"/>
              </w:rPr>
              <w:t>张学学</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6CDC3CD" w14:textId="77777777" w:rsidR="00C9578B" w:rsidRDefault="00966877">
            <w:pPr>
              <w:widowControl/>
              <w:jc w:val="center"/>
              <w:textAlignment w:val="center"/>
              <w:rPr>
                <w:color w:val="000000"/>
                <w:sz w:val="20"/>
                <w:szCs w:val="20"/>
              </w:rPr>
            </w:pPr>
            <w:r>
              <w:rPr>
                <w:rFonts w:eastAsia="仿宋"/>
                <w:szCs w:val="21"/>
              </w:rPr>
              <w:t>高等教育出版社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EDD530F" w14:textId="77777777" w:rsidR="00C9578B" w:rsidRDefault="00966877">
            <w:pPr>
              <w:widowControl/>
              <w:jc w:val="center"/>
              <w:textAlignment w:val="center"/>
              <w:rPr>
                <w:color w:val="000000"/>
                <w:sz w:val="20"/>
                <w:szCs w:val="20"/>
              </w:rPr>
            </w:pPr>
            <w:r>
              <w:rPr>
                <w:color w:val="666666"/>
                <w:sz w:val="18"/>
                <w:szCs w:val="18"/>
                <w:shd w:val="clear" w:color="auto" w:fill="FFFFFF"/>
              </w:rPr>
              <w:t>9787040422979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BC83A25" w14:textId="77777777" w:rsidR="00C9578B" w:rsidRDefault="00966877">
            <w:pPr>
              <w:widowControl/>
              <w:jc w:val="center"/>
              <w:textAlignment w:val="center"/>
              <w:rPr>
                <w:color w:val="000000"/>
                <w:sz w:val="20"/>
                <w:szCs w:val="20"/>
              </w:rPr>
            </w:pPr>
            <w:r>
              <w:rPr>
                <w:color w:val="000000"/>
                <w:kern w:val="0"/>
                <w:sz w:val="20"/>
                <w:szCs w:val="20"/>
                <w:lang w:bidi="ar"/>
              </w:rPr>
              <w:t xml:space="preserve"> “</w:t>
            </w:r>
            <w:r>
              <w:rPr>
                <w:color w:val="000000"/>
                <w:kern w:val="0"/>
                <w:sz w:val="20"/>
                <w:szCs w:val="20"/>
                <w:lang w:bidi="ar"/>
              </w:rPr>
              <w:t>十二五</w:t>
            </w:r>
            <w:r>
              <w:rPr>
                <w:color w:val="000000"/>
                <w:kern w:val="0"/>
                <w:sz w:val="20"/>
                <w:szCs w:val="20"/>
                <w:lang w:bidi="ar"/>
              </w:rPr>
              <w:t>”</w:t>
            </w:r>
            <w:r>
              <w:rPr>
                <w:color w:val="000000"/>
                <w:kern w:val="0"/>
                <w:sz w:val="20"/>
                <w:szCs w:val="20"/>
                <w:lang w:bidi="ar"/>
              </w:rPr>
              <w:t>普通高等教育本科国家级规划教材</w:t>
            </w:r>
          </w:p>
        </w:tc>
      </w:tr>
    </w:tbl>
    <w:p w14:paraId="242DBDF1" w14:textId="77777777" w:rsidR="00C9578B" w:rsidRDefault="00C9578B">
      <w:pPr>
        <w:spacing w:line="360" w:lineRule="auto"/>
        <w:ind w:firstLineChars="200" w:firstLine="482"/>
        <w:rPr>
          <w:rFonts w:eastAsia="仿宋"/>
          <w:b/>
          <w:color w:val="000000"/>
          <w:sz w:val="24"/>
        </w:rPr>
      </w:pPr>
    </w:p>
    <w:p w14:paraId="09DC9C6C" w14:textId="77777777" w:rsidR="00C9578B" w:rsidRDefault="00966877">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．主要参考书目</w:t>
      </w:r>
    </w:p>
    <w:tbl>
      <w:tblPr>
        <w:tblW w:w="0" w:type="auto"/>
        <w:tblLook w:val="04A0" w:firstRow="1" w:lastRow="0" w:firstColumn="1" w:lastColumn="0" w:noHBand="0" w:noVBand="1"/>
      </w:tblPr>
      <w:tblGrid>
        <w:gridCol w:w="417"/>
        <w:gridCol w:w="933"/>
        <w:gridCol w:w="933"/>
        <w:gridCol w:w="1026"/>
        <w:gridCol w:w="994"/>
        <w:gridCol w:w="605"/>
        <w:gridCol w:w="1516"/>
        <w:gridCol w:w="1872"/>
      </w:tblGrid>
      <w:tr w:rsidR="00C9578B" w14:paraId="04E1902F" w14:textId="77777777">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F6994DA" w14:textId="77777777" w:rsidR="00C9578B" w:rsidRDefault="00966877">
            <w:pPr>
              <w:widowControl/>
              <w:jc w:val="center"/>
              <w:textAlignment w:val="center"/>
              <w:rPr>
                <w:b/>
                <w:bCs/>
                <w:color w:val="000000"/>
                <w:kern w:val="0"/>
                <w:sz w:val="20"/>
                <w:szCs w:val="20"/>
                <w:lang w:bidi="ar"/>
              </w:rPr>
            </w:pPr>
            <w:r>
              <w:rPr>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080632F" w14:textId="77777777" w:rsidR="00C9578B" w:rsidRDefault="00966877">
            <w:pPr>
              <w:widowControl/>
              <w:jc w:val="center"/>
              <w:textAlignment w:val="center"/>
              <w:rPr>
                <w:b/>
                <w:bCs/>
                <w:color w:val="000000"/>
                <w:sz w:val="20"/>
                <w:szCs w:val="20"/>
              </w:rPr>
            </w:pPr>
            <w:r>
              <w:rPr>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869E2CF" w14:textId="77777777" w:rsidR="00C9578B" w:rsidRDefault="00966877">
            <w:pPr>
              <w:widowControl/>
              <w:jc w:val="center"/>
              <w:textAlignment w:val="center"/>
              <w:rPr>
                <w:b/>
                <w:bCs/>
                <w:color w:val="000000"/>
                <w:sz w:val="20"/>
                <w:szCs w:val="20"/>
              </w:rPr>
            </w:pPr>
            <w:r>
              <w:rPr>
                <w:rStyle w:val="font31"/>
                <w:rFonts w:ascii="Times New Roman" w:hAnsi="Times New Roman" w:cs="Times New Roman"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12EE5C8" w14:textId="77777777" w:rsidR="00C9578B" w:rsidRDefault="00966877">
            <w:pPr>
              <w:widowControl/>
              <w:jc w:val="center"/>
              <w:textAlignment w:val="center"/>
              <w:rPr>
                <w:b/>
                <w:bCs/>
                <w:color w:val="000000"/>
                <w:sz w:val="20"/>
                <w:szCs w:val="20"/>
              </w:rPr>
            </w:pPr>
            <w:r>
              <w:rPr>
                <w:rStyle w:val="font11"/>
                <w:rFonts w:ascii="Times New Roman" w:hAnsi="Times New Roman" w:cs="Times New Roman"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F32078A" w14:textId="77777777" w:rsidR="00C9578B" w:rsidRDefault="00966877">
            <w:pPr>
              <w:widowControl/>
              <w:jc w:val="center"/>
              <w:textAlignment w:val="center"/>
              <w:rPr>
                <w:b/>
                <w:bCs/>
                <w:color w:val="000000"/>
                <w:sz w:val="20"/>
                <w:szCs w:val="20"/>
              </w:rPr>
            </w:pPr>
            <w:r>
              <w:rPr>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D5829D3" w14:textId="77777777" w:rsidR="00C9578B" w:rsidRDefault="00966877">
            <w:pPr>
              <w:widowControl/>
              <w:jc w:val="center"/>
              <w:textAlignment w:val="center"/>
              <w:rPr>
                <w:b/>
                <w:bCs/>
                <w:color w:val="000000"/>
                <w:sz w:val="20"/>
                <w:szCs w:val="20"/>
              </w:rPr>
            </w:pPr>
            <w:r>
              <w:rPr>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A4964AF" w14:textId="77777777" w:rsidR="00C9578B" w:rsidRDefault="00966877">
            <w:pPr>
              <w:widowControl/>
              <w:jc w:val="center"/>
              <w:textAlignment w:val="center"/>
              <w:rPr>
                <w:b/>
                <w:bCs/>
                <w:color w:val="000000"/>
                <w:sz w:val="20"/>
                <w:szCs w:val="20"/>
              </w:rPr>
            </w:pPr>
            <w:r>
              <w:rPr>
                <w:b/>
                <w:bCs/>
                <w:color w:val="000000"/>
                <w:kern w:val="0"/>
                <w:sz w:val="20"/>
                <w:szCs w:val="20"/>
                <w:lang w:bidi="ar"/>
              </w:rPr>
              <w:t>书号（</w:t>
            </w:r>
            <w:r>
              <w:rPr>
                <w:b/>
                <w:bCs/>
                <w:color w:val="000000"/>
                <w:kern w:val="0"/>
                <w:sz w:val="20"/>
                <w:szCs w:val="20"/>
                <w:lang w:bidi="ar"/>
              </w:rPr>
              <w:t>ISBN</w:t>
            </w:r>
            <w:r>
              <w:rPr>
                <w:b/>
                <w:bCs/>
                <w:color w:val="000000"/>
                <w:kern w:val="0"/>
                <w:sz w:val="20"/>
                <w:szCs w:val="20"/>
                <w:lang w:bidi="ar"/>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CA8701B" w14:textId="77777777" w:rsidR="00C9578B" w:rsidRDefault="00966877">
            <w:pPr>
              <w:widowControl/>
              <w:jc w:val="center"/>
              <w:textAlignment w:val="center"/>
              <w:rPr>
                <w:b/>
                <w:bCs/>
                <w:color w:val="000000"/>
                <w:sz w:val="20"/>
                <w:szCs w:val="20"/>
              </w:rPr>
            </w:pPr>
            <w:r>
              <w:rPr>
                <w:rStyle w:val="font11"/>
                <w:rFonts w:ascii="Times New Roman" w:hAnsi="Times New Roman" w:cs="Times New Roman" w:hint="default"/>
                <w:lang w:bidi="ar"/>
              </w:rPr>
              <w:t>教材级别</w:t>
            </w:r>
          </w:p>
        </w:tc>
      </w:tr>
      <w:tr w:rsidR="00C9578B" w14:paraId="6813A806" w14:textId="77777777">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C64FC6A" w14:textId="77777777" w:rsidR="00C9578B" w:rsidRDefault="00966877">
            <w:pPr>
              <w:widowControl/>
              <w:jc w:val="center"/>
              <w:textAlignment w:val="center"/>
              <w:rPr>
                <w:color w:val="000000"/>
                <w:kern w:val="0"/>
                <w:sz w:val="20"/>
                <w:szCs w:val="20"/>
                <w:lang w:bidi="ar"/>
              </w:rPr>
            </w:pPr>
            <w:r>
              <w:rPr>
                <w:color w:val="000000"/>
                <w:kern w:val="0"/>
                <w:sz w:val="20"/>
                <w:szCs w:val="20"/>
                <w:lang w:bidi="ar"/>
              </w:rPr>
              <w:lastRenderedPageBreak/>
              <w:t>1</w:t>
            </w: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46831" w14:textId="77777777" w:rsidR="00C9578B" w:rsidRDefault="00966877">
            <w:pPr>
              <w:widowControl/>
              <w:jc w:val="center"/>
              <w:textAlignment w:val="center"/>
              <w:rPr>
                <w:color w:val="000000"/>
                <w:sz w:val="20"/>
                <w:szCs w:val="20"/>
              </w:rPr>
            </w:pPr>
            <w:r>
              <w:rPr>
                <w:color w:val="000000"/>
                <w:kern w:val="0"/>
                <w:sz w:val="20"/>
                <w:szCs w:val="20"/>
                <w:lang w:bidi="ar"/>
              </w:rPr>
              <w:t>工程热力学</w:t>
            </w: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8DF90A" w14:textId="77777777" w:rsidR="00C9578B" w:rsidRDefault="00966877">
            <w:pPr>
              <w:widowControl/>
              <w:jc w:val="center"/>
              <w:textAlignment w:val="center"/>
              <w:rPr>
                <w:color w:val="000000"/>
                <w:sz w:val="20"/>
                <w:szCs w:val="20"/>
              </w:rPr>
            </w:pPr>
            <w:r>
              <w:rPr>
                <w:color w:val="000000"/>
                <w:kern w:val="0"/>
                <w:sz w:val="20"/>
                <w:szCs w:val="20"/>
                <w:lang w:bidi="ar"/>
              </w:rPr>
              <w:t>2022</w:t>
            </w:r>
            <w:r>
              <w:rPr>
                <w:color w:val="000000"/>
                <w:kern w:val="0"/>
                <w:sz w:val="20"/>
                <w:szCs w:val="20"/>
                <w:lang w:bidi="ar"/>
              </w:rPr>
              <w:t>年</w:t>
            </w:r>
            <w:r>
              <w:rPr>
                <w:color w:val="000000"/>
                <w:kern w:val="0"/>
                <w:sz w:val="20"/>
                <w:szCs w:val="20"/>
                <w:lang w:bidi="ar"/>
              </w:rPr>
              <w:t>2</w:t>
            </w:r>
            <w:r>
              <w:rPr>
                <w:color w:val="000000"/>
                <w:kern w:val="0"/>
                <w:sz w:val="20"/>
                <w:szCs w:val="20"/>
                <w:lang w:bidi="ar"/>
              </w:rPr>
              <w:t>月第</w:t>
            </w:r>
            <w:r>
              <w:rPr>
                <w:color w:val="000000"/>
                <w:kern w:val="0"/>
                <w:sz w:val="20"/>
                <w:szCs w:val="20"/>
                <w:lang w:bidi="ar"/>
              </w:rPr>
              <w:t>6</w:t>
            </w:r>
            <w:r>
              <w:rPr>
                <w:color w:val="000000"/>
                <w:kern w:val="0"/>
                <w:sz w:val="20"/>
                <w:szCs w:val="20"/>
                <w:lang w:bidi="ar"/>
              </w:rPr>
              <w:t>版</w:t>
            </w: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97DB4A" w14:textId="77777777" w:rsidR="00C9578B" w:rsidRDefault="00966877">
            <w:pPr>
              <w:widowControl/>
              <w:jc w:val="center"/>
              <w:textAlignment w:val="center"/>
              <w:rPr>
                <w:color w:val="000000"/>
                <w:sz w:val="20"/>
                <w:szCs w:val="20"/>
              </w:rPr>
            </w:pPr>
            <w:r>
              <w:rPr>
                <w:color w:val="000000"/>
                <w:kern w:val="0"/>
                <w:sz w:val="20"/>
                <w:szCs w:val="20"/>
                <w:lang w:bidi="ar"/>
              </w:rPr>
              <w:t>2022</w:t>
            </w:r>
            <w:r>
              <w:rPr>
                <w:color w:val="000000"/>
                <w:kern w:val="0"/>
                <w:sz w:val="20"/>
                <w:szCs w:val="20"/>
                <w:lang w:bidi="ar"/>
              </w:rPr>
              <w:t>年</w:t>
            </w:r>
            <w:r>
              <w:rPr>
                <w:color w:val="000000"/>
                <w:kern w:val="0"/>
                <w:sz w:val="20"/>
                <w:szCs w:val="20"/>
                <w:lang w:bidi="ar"/>
              </w:rPr>
              <w:t>2</w:t>
            </w:r>
            <w:r>
              <w:rPr>
                <w:color w:val="000000"/>
                <w:kern w:val="0"/>
                <w:sz w:val="20"/>
                <w:szCs w:val="20"/>
                <w:lang w:bidi="ar"/>
              </w:rPr>
              <w:t>月第</w:t>
            </w:r>
            <w:r>
              <w:rPr>
                <w:color w:val="000000"/>
                <w:kern w:val="0"/>
                <w:sz w:val="20"/>
                <w:szCs w:val="20"/>
                <w:lang w:bidi="ar"/>
              </w:rPr>
              <w:t>1</w:t>
            </w:r>
            <w:r>
              <w:rPr>
                <w:color w:val="000000"/>
                <w:kern w:val="0"/>
                <w:sz w:val="20"/>
                <w:szCs w:val="20"/>
                <w:lang w:bidi="ar"/>
              </w:rPr>
              <w:t>次印刷</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45384" w14:textId="77777777" w:rsidR="00C9578B" w:rsidRDefault="00966877">
            <w:pPr>
              <w:widowControl/>
              <w:jc w:val="center"/>
              <w:textAlignment w:val="center"/>
              <w:rPr>
                <w:color w:val="000000"/>
                <w:sz w:val="20"/>
                <w:szCs w:val="20"/>
              </w:rPr>
            </w:pPr>
            <w:r>
              <w:rPr>
                <w:rFonts w:eastAsia="仿宋"/>
                <w:szCs w:val="21"/>
              </w:rPr>
              <w:t>沈维道</w:t>
            </w:r>
          </w:p>
        </w:tc>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C4BA2E" w14:textId="77777777" w:rsidR="00C9578B" w:rsidRDefault="00966877">
            <w:pPr>
              <w:widowControl/>
              <w:jc w:val="center"/>
              <w:textAlignment w:val="center"/>
              <w:rPr>
                <w:color w:val="000000"/>
                <w:sz w:val="20"/>
                <w:szCs w:val="20"/>
              </w:rPr>
            </w:pPr>
            <w:r>
              <w:rPr>
                <w:rFonts w:eastAsia="仿宋"/>
                <w:szCs w:val="21"/>
              </w:rPr>
              <w:t>高等教育出版社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275EA3" w14:textId="77777777" w:rsidR="00C9578B" w:rsidRDefault="00966877">
            <w:pPr>
              <w:widowControl/>
              <w:jc w:val="center"/>
              <w:textAlignment w:val="center"/>
              <w:rPr>
                <w:color w:val="000000"/>
                <w:sz w:val="20"/>
                <w:szCs w:val="20"/>
              </w:rPr>
            </w:pPr>
            <w:r>
              <w:rPr>
                <w:color w:val="666666"/>
                <w:sz w:val="18"/>
                <w:szCs w:val="18"/>
                <w:shd w:val="clear" w:color="auto" w:fill="FFFFFF"/>
              </w:rPr>
              <w:t>9787040572438</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666A96" w14:textId="77777777" w:rsidR="00C9578B" w:rsidRDefault="00966877">
            <w:pPr>
              <w:widowControl/>
              <w:jc w:val="center"/>
              <w:textAlignment w:val="center"/>
              <w:rPr>
                <w:color w:val="000000"/>
                <w:sz w:val="20"/>
                <w:szCs w:val="20"/>
              </w:rPr>
            </w:pPr>
            <w:r>
              <w:rPr>
                <w:color w:val="000000"/>
                <w:kern w:val="0"/>
                <w:sz w:val="20"/>
                <w:szCs w:val="20"/>
                <w:lang w:bidi="ar"/>
              </w:rPr>
              <w:t>“</w:t>
            </w:r>
            <w:r>
              <w:rPr>
                <w:color w:val="000000"/>
                <w:kern w:val="0"/>
                <w:sz w:val="20"/>
                <w:szCs w:val="20"/>
                <w:lang w:bidi="ar"/>
              </w:rPr>
              <w:t>十二五</w:t>
            </w:r>
            <w:r>
              <w:rPr>
                <w:color w:val="000000"/>
                <w:kern w:val="0"/>
                <w:sz w:val="20"/>
                <w:szCs w:val="20"/>
                <w:lang w:bidi="ar"/>
              </w:rPr>
              <w:t>”</w:t>
            </w:r>
            <w:r>
              <w:rPr>
                <w:color w:val="000000"/>
                <w:kern w:val="0"/>
                <w:sz w:val="20"/>
                <w:szCs w:val="20"/>
                <w:lang w:bidi="ar"/>
              </w:rPr>
              <w:t>普通高等教育本科国家级规划教材</w:t>
            </w:r>
          </w:p>
        </w:tc>
      </w:tr>
      <w:tr w:rsidR="00C9578B" w14:paraId="00F11FA7" w14:textId="77777777">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521DC79" w14:textId="77777777" w:rsidR="00C9578B" w:rsidRDefault="00966877">
            <w:pPr>
              <w:widowControl/>
              <w:jc w:val="center"/>
              <w:textAlignment w:val="center"/>
              <w:rPr>
                <w:color w:val="000000"/>
                <w:kern w:val="0"/>
                <w:sz w:val="20"/>
                <w:szCs w:val="20"/>
                <w:lang w:bidi="ar"/>
              </w:rPr>
            </w:pPr>
            <w:r>
              <w:rPr>
                <w:color w:val="000000"/>
                <w:kern w:val="0"/>
                <w:sz w:val="20"/>
                <w:szCs w:val="20"/>
                <w:lang w:bidi="ar"/>
              </w:rPr>
              <w:t>2</w:t>
            </w: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13F630" w14:textId="77777777" w:rsidR="00C9578B" w:rsidRDefault="00966877">
            <w:pPr>
              <w:widowControl/>
              <w:jc w:val="center"/>
              <w:textAlignment w:val="center"/>
              <w:rPr>
                <w:color w:val="000000"/>
                <w:kern w:val="0"/>
                <w:sz w:val="20"/>
                <w:szCs w:val="20"/>
                <w:lang w:bidi="ar"/>
              </w:rPr>
            </w:pPr>
            <w:r>
              <w:rPr>
                <w:rFonts w:eastAsia="仿宋"/>
                <w:szCs w:val="21"/>
              </w:rPr>
              <w:t>传热学</w:t>
            </w: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D835F4" w14:textId="77777777" w:rsidR="00C9578B" w:rsidRDefault="00966877">
            <w:pPr>
              <w:widowControl/>
              <w:jc w:val="center"/>
              <w:textAlignment w:val="center"/>
              <w:rPr>
                <w:color w:val="000000"/>
                <w:kern w:val="0"/>
                <w:sz w:val="20"/>
                <w:szCs w:val="20"/>
                <w:lang w:bidi="ar"/>
              </w:rPr>
            </w:pPr>
            <w:r>
              <w:rPr>
                <w:color w:val="000000"/>
                <w:kern w:val="0"/>
                <w:sz w:val="20"/>
                <w:szCs w:val="20"/>
                <w:lang w:bidi="ar"/>
              </w:rPr>
              <w:t>2019</w:t>
            </w:r>
            <w:r>
              <w:rPr>
                <w:color w:val="000000"/>
                <w:kern w:val="0"/>
                <w:sz w:val="20"/>
                <w:szCs w:val="20"/>
                <w:lang w:bidi="ar"/>
              </w:rPr>
              <w:t>年</w:t>
            </w:r>
            <w:r>
              <w:rPr>
                <w:color w:val="000000"/>
                <w:kern w:val="0"/>
                <w:sz w:val="20"/>
                <w:szCs w:val="20"/>
                <w:lang w:bidi="ar"/>
              </w:rPr>
              <w:t>7</w:t>
            </w:r>
            <w:r>
              <w:rPr>
                <w:color w:val="000000"/>
                <w:kern w:val="0"/>
                <w:sz w:val="20"/>
                <w:szCs w:val="20"/>
                <w:lang w:bidi="ar"/>
              </w:rPr>
              <w:t>月第</w:t>
            </w:r>
            <w:r>
              <w:rPr>
                <w:color w:val="000000"/>
                <w:kern w:val="0"/>
                <w:sz w:val="20"/>
                <w:szCs w:val="20"/>
                <w:lang w:bidi="ar"/>
              </w:rPr>
              <w:t>5</w:t>
            </w:r>
            <w:r>
              <w:rPr>
                <w:color w:val="000000"/>
                <w:kern w:val="0"/>
                <w:sz w:val="20"/>
                <w:szCs w:val="20"/>
                <w:lang w:bidi="ar"/>
              </w:rPr>
              <w:t>版</w:t>
            </w: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A930F" w14:textId="77777777" w:rsidR="00C9578B" w:rsidRDefault="00966877">
            <w:pPr>
              <w:widowControl/>
              <w:jc w:val="center"/>
              <w:textAlignment w:val="center"/>
              <w:rPr>
                <w:color w:val="000000"/>
                <w:kern w:val="0"/>
                <w:sz w:val="20"/>
                <w:szCs w:val="20"/>
                <w:lang w:bidi="ar"/>
              </w:rPr>
            </w:pPr>
            <w:r>
              <w:rPr>
                <w:color w:val="000000"/>
                <w:kern w:val="0"/>
                <w:sz w:val="20"/>
                <w:szCs w:val="20"/>
                <w:lang w:bidi="ar"/>
              </w:rPr>
              <w:t>2019</w:t>
            </w:r>
            <w:r>
              <w:rPr>
                <w:color w:val="000000"/>
                <w:kern w:val="0"/>
                <w:sz w:val="20"/>
                <w:szCs w:val="20"/>
                <w:lang w:bidi="ar"/>
              </w:rPr>
              <w:t>年</w:t>
            </w:r>
            <w:r>
              <w:rPr>
                <w:color w:val="000000"/>
                <w:kern w:val="0"/>
                <w:sz w:val="20"/>
                <w:szCs w:val="20"/>
                <w:lang w:bidi="ar"/>
              </w:rPr>
              <w:t>7</w:t>
            </w:r>
            <w:r>
              <w:rPr>
                <w:color w:val="000000"/>
                <w:kern w:val="0"/>
                <w:sz w:val="20"/>
                <w:szCs w:val="20"/>
                <w:lang w:bidi="ar"/>
              </w:rPr>
              <w:t>月第</w:t>
            </w:r>
            <w:r>
              <w:rPr>
                <w:color w:val="000000"/>
                <w:kern w:val="0"/>
                <w:sz w:val="20"/>
                <w:szCs w:val="20"/>
                <w:lang w:bidi="ar"/>
              </w:rPr>
              <w:t>2</w:t>
            </w:r>
            <w:r>
              <w:rPr>
                <w:color w:val="000000"/>
                <w:kern w:val="0"/>
                <w:sz w:val="20"/>
                <w:szCs w:val="20"/>
                <w:lang w:bidi="ar"/>
              </w:rPr>
              <w:t>次印刷</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084984" w14:textId="77777777" w:rsidR="00C9578B" w:rsidRDefault="00966877">
            <w:pPr>
              <w:widowControl/>
              <w:jc w:val="center"/>
              <w:textAlignment w:val="center"/>
              <w:rPr>
                <w:color w:val="000000"/>
                <w:kern w:val="0"/>
                <w:sz w:val="20"/>
                <w:szCs w:val="20"/>
                <w:lang w:bidi="ar"/>
              </w:rPr>
            </w:pPr>
            <w:r>
              <w:rPr>
                <w:rFonts w:eastAsia="仿宋"/>
                <w:szCs w:val="21"/>
              </w:rPr>
              <w:t>杨</w:t>
            </w:r>
            <w:proofErr w:type="gramStart"/>
            <w:r>
              <w:rPr>
                <w:rFonts w:eastAsia="仿宋"/>
                <w:szCs w:val="21"/>
              </w:rPr>
              <w:t>世</w:t>
            </w:r>
            <w:proofErr w:type="gramEnd"/>
            <w:r>
              <w:rPr>
                <w:rFonts w:eastAsia="仿宋"/>
                <w:szCs w:val="21"/>
              </w:rPr>
              <w:t>铭、陶文</w:t>
            </w:r>
            <w:proofErr w:type="gramStart"/>
            <w:r>
              <w:rPr>
                <w:rFonts w:eastAsia="仿宋"/>
                <w:szCs w:val="21"/>
              </w:rPr>
              <w:t>铨</w:t>
            </w:r>
            <w:proofErr w:type="gramEnd"/>
            <w:r>
              <w:rPr>
                <w:rFonts w:eastAsia="仿宋"/>
                <w:szCs w:val="21"/>
              </w:rPr>
              <w:t>编</w:t>
            </w:r>
          </w:p>
        </w:tc>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92717" w14:textId="77777777" w:rsidR="00C9578B" w:rsidRDefault="00966877">
            <w:pPr>
              <w:widowControl/>
              <w:jc w:val="center"/>
              <w:textAlignment w:val="center"/>
              <w:rPr>
                <w:color w:val="000000"/>
                <w:kern w:val="0"/>
                <w:sz w:val="20"/>
                <w:szCs w:val="20"/>
                <w:lang w:bidi="ar"/>
              </w:rPr>
            </w:pPr>
            <w:r>
              <w:rPr>
                <w:rFonts w:eastAsia="仿宋"/>
                <w:szCs w:val="21"/>
              </w:rPr>
              <w:t>高等教育出版社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5D965E" w14:textId="77777777" w:rsidR="00C9578B" w:rsidRDefault="00966877">
            <w:pPr>
              <w:widowControl/>
              <w:jc w:val="center"/>
              <w:textAlignment w:val="center"/>
              <w:rPr>
                <w:color w:val="000000"/>
                <w:kern w:val="0"/>
                <w:sz w:val="20"/>
                <w:szCs w:val="20"/>
                <w:lang w:bidi="ar"/>
              </w:rPr>
            </w:pPr>
            <w:r>
              <w:rPr>
                <w:color w:val="000000"/>
                <w:kern w:val="0"/>
                <w:sz w:val="20"/>
                <w:szCs w:val="20"/>
                <w:lang w:bidi="ar"/>
              </w:rPr>
              <w:t>9787502131920</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E550A" w14:textId="77777777" w:rsidR="00C9578B" w:rsidRDefault="00966877">
            <w:pPr>
              <w:jc w:val="center"/>
              <w:rPr>
                <w:color w:val="000000"/>
                <w:kern w:val="0"/>
                <w:sz w:val="20"/>
                <w:szCs w:val="20"/>
                <w:lang w:bidi="ar"/>
              </w:rPr>
            </w:pPr>
            <w:r>
              <w:rPr>
                <w:color w:val="000000"/>
                <w:kern w:val="0"/>
                <w:sz w:val="20"/>
                <w:szCs w:val="20"/>
                <w:lang w:bidi="ar"/>
              </w:rPr>
              <w:t>“</w:t>
            </w:r>
            <w:r>
              <w:rPr>
                <w:color w:val="000000"/>
                <w:kern w:val="0"/>
                <w:sz w:val="20"/>
                <w:szCs w:val="20"/>
                <w:lang w:bidi="ar"/>
              </w:rPr>
              <w:t>十二五</w:t>
            </w:r>
            <w:r>
              <w:rPr>
                <w:color w:val="000000"/>
                <w:kern w:val="0"/>
                <w:sz w:val="20"/>
                <w:szCs w:val="20"/>
                <w:lang w:bidi="ar"/>
              </w:rPr>
              <w:t>”</w:t>
            </w:r>
            <w:r>
              <w:rPr>
                <w:color w:val="000000"/>
                <w:kern w:val="0"/>
                <w:sz w:val="20"/>
                <w:szCs w:val="20"/>
                <w:lang w:bidi="ar"/>
              </w:rPr>
              <w:t>普通高等教育本科国家级规划教材</w:t>
            </w:r>
          </w:p>
        </w:tc>
      </w:tr>
    </w:tbl>
    <w:p w14:paraId="3D57F3EE" w14:textId="77777777" w:rsidR="00C9578B" w:rsidRDefault="00C9578B">
      <w:pPr>
        <w:spacing w:line="360" w:lineRule="auto"/>
        <w:ind w:firstLineChars="200" w:firstLine="480"/>
        <w:jc w:val="left"/>
        <w:rPr>
          <w:rFonts w:eastAsia="仿宋"/>
          <w:color w:val="000000"/>
          <w:sz w:val="24"/>
        </w:rPr>
      </w:pPr>
    </w:p>
    <w:p w14:paraId="7235B605" w14:textId="77777777" w:rsidR="00C9578B" w:rsidRDefault="00966877">
      <w:pPr>
        <w:spacing w:line="360" w:lineRule="auto"/>
        <w:ind w:firstLineChars="200" w:firstLine="482"/>
        <w:rPr>
          <w:rFonts w:eastAsia="仿宋"/>
          <w:color w:val="808080"/>
          <w:sz w:val="24"/>
        </w:rPr>
      </w:pPr>
      <w:r>
        <w:rPr>
          <w:rFonts w:eastAsia="仿宋"/>
          <w:b/>
          <w:sz w:val="24"/>
        </w:rPr>
        <w:t>3</w:t>
      </w:r>
      <w:r>
        <w:rPr>
          <w:rFonts w:eastAsia="仿宋"/>
          <w:b/>
          <w:sz w:val="24"/>
        </w:rPr>
        <w:t>．</w:t>
      </w:r>
      <w:proofErr w:type="gramStart"/>
      <w:r>
        <w:rPr>
          <w:rFonts w:eastAsia="仿宋"/>
          <w:b/>
          <w:sz w:val="24"/>
        </w:rPr>
        <w:t>其他学习</w:t>
      </w:r>
      <w:proofErr w:type="gramEnd"/>
      <w:r>
        <w:rPr>
          <w:rFonts w:eastAsia="仿宋"/>
          <w:b/>
          <w:sz w:val="24"/>
        </w:rPr>
        <w:t>资源</w:t>
      </w:r>
    </w:p>
    <w:p w14:paraId="1194CAD7" w14:textId="77777777" w:rsidR="00C9578B" w:rsidRDefault="00966877">
      <w:pPr>
        <w:spacing w:line="360" w:lineRule="auto"/>
        <w:ind w:firstLineChars="200" w:firstLine="480"/>
        <w:jc w:val="left"/>
        <w:rPr>
          <w:rFonts w:eastAsia="仿宋"/>
          <w:color w:val="000000"/>
          <w:sz w:val="24"/>
        </w:rPr>
      </w:pPr>
      <w:r>
        <w:rPr>
          <w:rFonts w:eastAsia="仿宋"/>
          <w:color w:val="000000"/>
          <w:sz w:val="24"/>
        </w:rPr>
        <w:t>（</w:t>
      </w:r>
      <w:r>
        <w:rPr>
          <w:rFonts w:eastAsia="仿宋"/>
          <w:color w:val="000000"/>
          <w:sz w:val="24"/>
        </w:rPr>
        <w:t>1</w:t>
      </w:r>
      <w:r>
        <w:rPr>
          <w:rFonts w:eastAsia="仿宋"/>
          <w:color w:val="000000"/>
          <w:sz w:val="24"/>
        </w:rPr>
        <w:t>）</w:t>
      </w:r>
      <w:r>
        <w:rPr>
          <w:color w:val="333333"/>
          <w:sz w:val="27"/>
          <w:szCs w:val="27"/>
          <w:shd w:val="clear" w:color="auto" w:fill="FFFFFF"/>
        </w:rPr>
        <w:t>《</w:t>
      </w:r>
      <w:r>
        <w:rPr>
          <w:rFonts w:eastAsia="仿宋"/>
          <w:color w:val="000000"/>
          <w:sz w:val="24"/>
        </w:rPr>
        <w:t>工程热力学</w:t>
      </w:r>
      <w:r>
        <w:rPr>
          <w:color w:val="333333"/>
          <w:sz w:val="27"/>
          <w:szCs w:val="27"/>
          <w:shd w:val="clear" w:color="auto" w:fill="FFFFFF"/>
        </w:rPr>
        <w:t>》</w:t>
      </w:r>
      <w:hyperlink r:id="rId5" w:history="1">
        <w:r>
          <w:rPr>
            <w:rStyle w:val="af0"/>
            <w:rFonts w:eastAsia="仿宋"/>
            <w:sz w:val="24"/>
          </w:rPr>
          <w:t>https://www.icourse163.org/course/SJTU-1002535024?from=searchPage&amp;outVendor=zw_mooc_pcssjg_</w:t>
        </w:r>
      </w:hyperlink>
    </w:p>
    <w:p w14:paraId="143658AC" w14:textId="77777777" w:rsidR="00C9578B" w:rsidRDefault="00966877">
      <w:pPr>
        <w:spacing w:line="360" w:lineRule="auto"/>
        <w:ind w:firstLineChars="200" w:firstLine="480"/>
        <w:jc w:val="left"/>
        <w:rPr>
          <w:rFonts w:eastAsia="仿宋"/>
          <w:color w:val="000000"/>
          <w:sz w:val="24"/>
        </w:rPr>
      </w:pPr>
      <w:r>
        <w:rPr>
          <w:rFonts w:eastAsia="仿宋"/>
          <w:color w:val="000000"/>
          <w:sz w:val="24"/>
        </w:rPr>
        <w:t>（</w:t>
      </w:r>
      <w:r>
        <w:rPr>
          <w:rFonts w:eastAsia="仿宋"/>
          <w:color w:val="000000"/>
          <w:sz w:val="24"/>
        </w:rPr>
        <w:t>2</w:t>
      </w:r>
      <w:r>
        <w:rPr>
          <w:rFonts w:eastAsia="仿宋"/>
          <w:color w:val="000000"/>
          <w:sz w:val="24"/>
        </w:rPr>
        <w:t>）</w:t>
      </w:r>
      <w:r>
        <w:rPr>
          <w:color w:val="333333"/>
          <w:sz w:val="27"/>
          <w:szCs w:val="27"/>
          <w:shd w:val="clear" w:color="auto" w:fill="FFFFFF"/>
        </w:rPr>
        <w:t>《</w:t>
      </w:r>
      <w:r>
        <w:rPr>
          <w:rFonts w:eastAsia="仿宋"/>
          <w:color w:val="000000"/>
          <w:sz w:val="24"/>
        </w:rPr>
        <w:t>传热学</w:t>
      </w:r>
      <w:r>
        <w:rPr>
          <w:color w:val="333333"/>
          <w:sz w:val="27"/>
          <w:szCs w:val="27"/>
          <w:shd w:val="clear" w:color="auto" w:fill="FFFFFF"/>
        </w:rPr>
        <w:t>》</w:t>
      </w:r>
      <w:r>
        <w:rPr>
          <w:rFonts w:eastAsia="仿宋"/>
          <w:color w:val="000000"/>
          <w:sz w:val="24"/>
        </w:rPr>
        <w:t>，</w:t>
      </w:r>
      <w:hyperlink r:id="rId6" w:history="1">
        <w:r>
          <w:rPr>
            <w:rStyle w:val="af0"/>
            <w:rFonts w:eastAsia="仿宋"/>
            <w:sz w:val="24"/>
          </w:rPr>
          <w:t>https://www.icourse163.org/course/XJTU-1003741001?from=searchPage&amp;outVendor=zw_mooc_pcssjg_</w:t>
        </w:r>
      </w:hyperlink>
    </w:p>
    <w:p w14:paraId="03F48BAA" w14:textId="77777777" w:rsidR="00C9578B" w:rsidRDefault="00C9578B">
      <w:pPr>
        <w:spacing w:line="360" w:lineRule="auto"/>
        <w:ind w:firstLineChars="200" w:firstLine="480"/>
        <w:jc w:val="left"/>
        <w:rPr>
          <w:rFonts w:eastAsia="仿宋"/>
          <w:color w:val="000000"/>
          <w:sz w:val="24"/>
        </w:rPr>
      </w:pPr>
    </w:p>
    <w:p w14:paraId="579EAFAE" w14:textId="77777777" w:rsidR="00C9578B" w:rsidRDefault="00C9578B">
      <w:pPr>
        <w:spacing w:line="360" w:lineRule="auto"/>
        <w:jc w:val="left"/>
        <w:rPr>
          <w:rFonts w:eastAsia="仿宋"/>
          <w:color w:val="000000"/>
          <w:sz w:val="24"/>
        </w:rPr>
      </w:pPr>
    </w:p>
    <w:p w14:paraId="7DC68584" w14:textId="77777777" w:rsidR="00C9578B" w:rsidRDefault="00C9578B">
      <w:pPr>
        <w:spacing w:line="360" w:lineRule="auto"/>
        <w:jc w:val="left"/>
        <w:rPr>
          <w:rFonts w:eastAsia="仿宋"/>
          <w:color w:val="000000"/>
          <w:sz w:val="24"/>
        </w:rPr>
      </w:pPr>
    </w:p>
    <w:sectPr w:rsidR="00C9578B">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微软雅黑">
    <w:panose1 w:val="020B0503020204020204"/>
    <w:charset w:val="86"/>
    <w:family w:val="swiss"/>
    <w:pitch w:val="variable"/>
    <w:sig w:usb0="80000287" w:usb1="2ACF3C50" w:usb2="00000016" w:usb3="00000000" w:csb0="0004001F"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EyOTQwZmNlZWFmODhjNzA5MDBlMmJjYjE4ZjQ1ZTQifQ=="/>
  </w:docVars>
  <w:rsids>
    <w:rsidRoot w:val="005844B9"/>
    <w:rsid w:val="00004364"/>
    <w:rsid w:val="00005B6C"/>
    <w:rsid w:val="000067BE"/>
    <w:rsid w:val="000103ED"/>
    <w:rsid w:val="00012188"/>
    <w:rsid w:val="00014F13"/>
    <w:rsid w:val="000163D1"/>
    <w:rsid w:val="000178AD"/>
    <w:rsid w:val="00022E52"/>
    <w:rsid w:val="00023FDF"/>
    <w:rsid w:val="00027538"/>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759D1"/>
    <w:rsid w:val="00080544"/>
    <w:rsid w:val="0008066A"/>
    <w:rsid w:val="00081108"/>
    <w:rsid w:val="000836AC"/>
    <w:rsid w:val="0008602A"/>
    <w:rsid w:val="000871BB"/>
    <w:rsid w:val="000A2BE4"/>
    <w:rsid w:val="000A3403"/>
    <w:rsid w:val="000A43EA"/>
    <w:rsid w:val="000A7BD5"/>
    <w:rsid w:val="000A7C74"/>
    <w:rsid w:val="000B1E1E"/>
    <w:rsid w:val="000B3A17"/>
    <w:rsid w:val="000B44FD"/>
    <w:rsid w:val="000B5912"/>
    <w:rsid w:val="000C0DDF"/>
    <w:rsid w:val="000C284B"/>
    <w:rsid w:val="000C295E"/>
    <w:rsid w:val="000C29C2"/>
    <w:rsid w:val="000C79E7"/>
    <w:rsid w:val="000D0051"/>
    <w:rsid w:val="000E1351"/>
    <w:rsid w:val="000E436E"/>
    <w:rsid w:val="000E576B"/>
    <w:rsid w:val="000F2E28"/>
    <w:rsid w:val="000F2FF1"/>
    <w:rsid w:val="00104902"/>
    <w:rsid w:val="00110815"/>
    <w:rsid w:val="001114CB"/>
    <w:rsid w:val="00113CED"/>
    <w:rsid w:val="001146F1"/>
    <w:rsid w:val="00116569"/>
    <w:rsid w:val="00116BCD"/>
    <w:rsid w:val="00121E0F"/>
    <w:rsid w:val="00123FE3"/>
    <w:rsid w:val="00124D5F"/>
    <w:rsid w:val="00130312"/>
    <w:rsid w:val="00134BA8"/>
    <w:rsid w:val="00135F58"/>
    <w:rsid w:val="00136608"/>
    <w:rsid w:val="00144A46"/>
    <w:rsid w:val="001454DA"/>
    <w:rsid w:val="0015291C"/>
    <w:rsid w:val="00155E7D"/>
    <w:rsid w:val="00155EC2"/>
    <w:rsid w:val="00157122"/>
    <w:rsid w:val="00160681"/>
    <w:rsid w:val="001611E8"/>
    <w:rsid w:val="00162084"/>
    <w:rsid w:val="001645BA"/>
    <w:rsid w:val="00171D2D"/>
    <w:rsid w:val="001726DD"/>
    <w:rsid w:val="00175B4D"/>
    <w:rsid w:val="00175E7F"/>
    <w:rsid w:val="00180603"/>
    <w:rsid w:val="00182988"/>
    <w:rsid w:val="0018489A"/>
    <w:rsid w:val="00185535"/>
    <w:rsid w:val="00185AD1"/>
    <w:rsid w:val="001910EC"/>
    <w:rsid w:val="00193EF8"/>
    <w:rsid w:val="00196827"/>
    <w:rsid w:val="001A479D"/>
    <w:rsid w:val="001A5398"/>
    <w:rsid w:val="001A6B4F"/>
    <w:rsid w:val="001B0976"/>
    <w:rsid w:val="001B42B0"/>
    <w:rsid w:val="001B60BD"/>
    <w:rsid w:val="001B75DA"/>
    <w:rsid w:val="001B7F23"/>
    <w:rsid w:val="001C6FC5"/>
    <w:rsid w:val="001C7C29"/>
    <w:rsid w:val="001C7EC8"/>
    <w:rsid w:val="001E007F"/>
    <w:rsid w:val="001E0152"/>
    <w:rsid w:val="001E466F"/>
    <w:rsid w:val="001E74EE"/>
    <w:rsid w:val="001E7BA6"/>
    <w:rsid w:val="001F19E1"/>
    <w:rsid w:val="001F1AEC"/>
    <w:rsid w:val="001F4186"/>
    <w:rsid w:val="001F49BB"/>
    <w:rsid w:val="00202F65"/>
    <w:rsid w:val="00204B1C"/>
    <w:rsid w:val="002052A2"/>
    <w:rsid w:val="00207C90"/>
    <w:rsid w:val="00211ED8"/>
    <w:rsid w:val="0021339B"/>
    <w:rsid w:val="0021473A"/>
    <w:rsid w:val="00215146"/>
    <w:rsid w:val="00217C00"/>
    <w:rsid w:val="002259A4"/>
    <w:rsid w:val="00226E63"/>
    <w:rsid w:val="00231C5A"/>
    <w:rsid w:val="0023267F"/>
    <w:rsid w:val="00232EC3"/>
    <w:rsid w:val="00233A99"/>
    <w:rsid w:val="002359DD"/>
    <w:rsid w:val="00237854"/>
    <w:rsid w:val="00237BFC"/>
    <w:rsid w:val="00240E70"/>
    <w:rsid w:val="0024324B"/>
    <w:rsid w:val="00250195"/>
    <w:rsid w:val="0025447F"/>
    <w:rsid w:val="00256B5B"/>
    <w:rsid w:val="002574CF"/>
    <w:rsid w:val="002626E8"/>
    <w:rsid w:val="00264DB6"/>
    <w:rsid w:val="0026652C"/>
    <w:rsid w:val="00267C31"/>
    <w:rsid w:val="00267F68"/>
    <w:rsid w:val="00274324"/>
    <w:rsid w:val="0027455F"/>
    <w:rsid w:val="002778A8"/>
    <w:rsid w:val="00281D46"/>
    <w:rsid w:val="00282ED1"/>
    <w:rsid w:val="00284A0B"/>
    <w:rsid w:val="002857DC"/>
    <w:rsid w:val="002861EF"/>
    <w:rsid w:val="0029548C"/>
    <w:rsid w:val="002A129F"/>
    <w:rsid w:val="002A12D2"/>
    <w:rsid w:val="002A3182"/>
    <w:rsid w:val="002A3B25"/>
    <w:rsid w:val="002B2744"/>
    <w:rsid w:val="002B6CC3"/>
    <w:rsid w:val="002B76E0"/>
    <w:rsid w:val="002B79EE"/>
    <w:rsid w:val="002C2BB5"/>
    <w:rsid w:val="002C4E19"/>
    <w:rsid w:val="002C71DA"/>
    <w:rsid w:val="002C79FF"/>
    <w:rsid w:val="002C7C39"/>
    <w:rsid w:val="002D48F8"/>
    <w:rsid w:val="002D52FD"/>
    <w:rsid w:val="002E02C2"/>
    <w:rsid w:val="002E23A8"/>
    <w:rsid w:val="002E3230"/>
    <w:rsid w:val="002F10AF"/>
    <w:rsid w:val="002F1988"/>
    <w:rsid w:val="002F3AE0"/>
    <w:rsid w:val="002F4C2C"/>
    <w:rsid w:val="002F69DA"/>
    <w:rsid w:val="002F734B"/>
    <w:rsid w:val="0030553A"/>
    <w:rsid w:val="003061BC"/>
    <w:rsid w:val="003107F2"/>
    <w:rsid w:val="00310897"/>
    <w:rsid w:val="00314D1D"/>
    <w:rsid w:val="00321FC7"/>
    <w:rsid w:val="00323568"/>
    <w:rsid w:val="00333088"/>
    <w:rsid w:val="003402CF"/>
    <w:rsid w:val="003418ED"/>
    <w:rsid w:val="0034226B"/>
    <w:rsid w:val="00344D76"/>
    <w:rsid w:val="00355C93"/>
    <w:rsid w:val="00361D51"/>
    <w:rsid w:val="00364883"/>
    <w:rsid w:val="003745FC"/>
    <w:rsid w:val="00374B89"/>
    <w:rsid w:val="0037694E"/>
    <w:rsid w:val="00376F7E"/>
    <w:rsid w:val="003823D1"/>
    <w:rsid w:val="0038501D"/>
    <w:rsid w:val="003860AC"/>
    <w:rsid w:val="003870FC"/>
    <w:rsid w:val="003873C2"/>
    <w:rsid w:val="00391BC2"/>
    <w:rsid w:val="00394CEF"/>
    <w:rsid w:val="003A15D6"/>
    <w:rsid w:val="003A51D1"/>
    <w:rsid w:val="003A5606"/>
    <w:rsid w:val="003B71C8"/>
    <w:rsid w:val="003C2D44"/>
    <w:rsid w:val="003C3B28"/>
    <w:rsid w:val="003C5131"/>
    <w:rsid w:val="003C538D"/>
    <w:rsid w:val="003D0B37"/>
    <w:rsid w:val="003D52E3"/>
    <w:rsid w:val="003D5571"/>
    <w:rsid w:val="003E0069"/>
    <w:rsid w:val="003E1B3A"/>
    <w:rsid w:val="003E1F2F"/>
    <w:rsid w:val="003E34BD"/>
    <w:rsid w:val="003F516B"/>
    <w:rsid w:val="003F57B4"/>
    <w:rsid w:val="00401AEF"/>
    <w:rsid w:val="0040617E"/>
    <w:rsid w:val="00412A67"/>
    <w:rsid w:val="004136C2"/>
    <w:rsid w:val="004160AB"/>
    <w:rsid w:val="0042133D"/>
    <w:rsid w:val="00424F7C"/>
    <w:rsid w:val="00425D93"/>
    <w:rsid w:val="00430224"/>
    <w:rsid w:val="00433AE7"/>
    <w:rsid w:val="00441C82"/>
    <w:rsid w:val="004503C5"/>
    <w:rsid w:val="00453E76"/>
    <w:rsid w:val="00455A67"/>
    <w:rsid w:val="00456E79"/>
    <w:rsid w:val="004571B2"/>
    <w:rsid w:val="00464ADF"/>
    <w:rsid w:val="00467986"/>
    <w:rsid w:val="00470B5A"/>
    <w:rsid w:val="004713D4"/>
    <w:rsid w:val="0047364A"/>
    <w:rsid w:val="00474591"/>
    <w:rsid w:val="00481156"/>
    <w:rsid w:val="004816C3"/>
    <w:rsid w:val="00481A0E"/>
    <w:rsid w:val="0048485C"/>
    <w:rsid w:val="004964C3"/>
    <w:rsid w:val="004A1D5C"/>
    <w:rsid w:val="004A349E"/>
    <w:rsid w:val="004A74C3"/>
    <w:rsid w:val="004B2346"/>
    <w:rsid w:val="004B4A1B"/>
    <w:rsid w:val="004B5FAD"/>
    <w:rsid w:val="004B6078"/>
    <w:rsid w:val="004B6D58"/>
    <w:rsid w:val="004B6DEB"/>
    <w:rsid w:val="004C3884"/>
    <w:rsid w:val="004C3ECE"/>
    <w:rsid w:val="004D1C10"/>
    <w:rsid w:val="004D7FDC"/>
    <w:rsid w:val="004E0D6B"/>
    <w:rsid w:val="004E718A"/>
    <w:rsid w:val="004F18A9"/>
    <w:rsid w:val="004F1B2F"/>
    <w:rsid w:val="004F29B4"/>
    <w:rsid w:val="004F3790"/>
    <w:rsid w:val="004F451F"/>
    <w:rsid w:val="004F58AB"/>
    <w:rsid w:val="004F5FEF"/>
    <w:rsid w:val="004F6B9A"/>
    <w:rsid w:val="005004F3"/>
    <w:rsid w:val="00503D76"/>
    <w:rsid w:val="00510D83"/>
    <w:rsid w:val="0051442F"/>
    <w:rsid w:val="0052088B"/>
    <w:rsid w:val="00522F73"/>
    <w:rsid w:val="00523F32"/>
    <w:rsid w:val="00525090"/>
    <w:rsid w:val="00525EDB"/>
    <w:rsid w:val="00526A46"/>
    <w:rsid w:val="0053120E"/>
    <w:rsid w:val="005329FA"/>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3A2C"/>
    <w:rsid w:val="005844B9"/>
    <w:rsid w:val="0058582C"/>
    <w:rsid w:val="00597DD4"/>
    <w:rsid w:val="005A0595"/>
    <w:rsid w:val="005A19B9"/>
    <w:rsid w:val="005A242E"/>
    <w:rsid w:val="005A54CC"/>
    <w:rsid w:val="005A59C7"/>
    <w:rsid w:val="005A617A"/>
    <w:rsid w:val="005A6773"/>
    <w:rsid w:val="005B25B5"/>
    <w:rsid w:val="005B2EF3"/>
    <w:rsid w:val="005B51A2"/>
    <w:rsid w:val="005C0931"/>
    <w:rsid w:val="005C142D"/>
    <w:rsid w:val="005C40F5"/>
    <w:rsid w:val="005C4118"/>
    <w:rsid w:val="005C46F2"/>
    <w:rsid w:val="005C5566"/>
    <w:rsid w:val="005D05E0"/>
    <w:rsid w:val="005D1AEF"/>
    <w:rsid w:val="005D2958"/>
    <w:rsid w:val="005D48A4"/>
    <w:rsid w:val="005D77CF"/>
    <w:rsid w:val="005E00C3"/>
    <w:rsid w:val="005E4AF7"/>
    <w:rsid w:val="005E5170"/>
    <w:rsid w:val="005E645C"/>
    <w:rsid w:val="005F20FA"/>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3D72"/>
    <w:rsid w:val="006449B9"/>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1A8C"/>
    <w:rsid w:val="0070245D"/>
    <w:rsid w:val="00707E47"/>
    <w:rsid w:val="00710459"/>
    <w:rsid w:val="00710F6B"/>
    <w:rsid w:val="00712B3E"/>
    <w:rsid w:val="00715734"/>
    <w:rsid w:val="007166BB"/>
    <w:rsid w:val="00721683"/>
    <w:rsid w:val="00737CC8"/>
    <w:rsid w:val="00737F8B"/>
    <w:rsid w:val="00744B9F"/>
    <w:rsid w:val="00745219"/>
    <w:rsid w:val="007478AA"/>
    <w:rsid w:val="007502F6"/>
    <w:rsid w:val="0075304A"/>
    <w:rsid w:val="007568CF"/>
    <w:rsid w:val="00756DCF"/>
    <w:rsid w:val="0076273E"/>
    <w:rsid w:val="00765D10"/>
    <w:rsid w:val="007720D1"/>
    <w:rsid w:val="007770C8"/>
    <w:rsid w:val="007771CA"/>
    <w:rsid w:val="007777CF"/>
    <w:rsid w:val="00777EA4"/>
    <w:rsid w:val="00782E96"/>
    <w:rsid w:val="00783FF0"/>
    <w:rsid w:val="00784AEC"/>
    <w:rsid w:val="007867CD"/>
    <w:rsid w:val="00790407"/>
    <w:rsid w:val="00791E84"/>
    <w:rsid w:val="00792380"/>
    <w:rsid w:val="00796E32"/>
    <w:rsid w:val="0079711B"/>
    <w:rsid w:val="007A338F"/>
    <w:rsid w:val="007A5D2C"/>
    <w:rsid w:val="007B056D"/>
    <w:rsid w:val="007B2755"/>
    <w:rsid w:val="007C27B1"/>
    <w:rsid w:val="007C5424"/>
    <w:rsid w:val="007D36A6"/>
    <w:rsid w:val="007D3F73"/>
    <w:rsid w:val="007E09AC"/>
    <w:rsid w:val="007E27E4"/>
    <w:rsid w:val="007E50AC"/>
    <w:rsid w:val="007F3198"/>
    <w:rsid w:val="007F463E"/>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06C3"/>
    <w:rsid w:val="00860D21"/>
    <w:rsid w:val="00865931"/>
    <w:rsid w:val="00865C06"/>
    <w:rsid w:val="008662B6"/>
    <w:rsid w:val="008715C3"/>
    <w:rsid w:val="00874A70"/>
    <w:rsid w:val="0087669B"/>
    <w:rsid w:val="00877CB2"/>
    <w:rsid w:val="00880682"/>
    <w:rsid w:val="00882C42"/>
    <w:rsid w:val="00884B7E"/>
    <w:rsid w:val="00886798"/>
    <w:rsid w:val="00893713"/>
    <w:rsid w:val="008A1280"/>
    <w:rsid w:val="008A7C80"/>
    <w:rsid w:val="008B02D2"/>
    <w:rsid w:val="008B1F4F"/>
    <w:rsid w:val="008B1F8C"/>
    <w:rsid w:val="008B4DA7"/>
    <w:rsid w:val="008C24F4"/>
    <w:rsid w:val="008C64AF"/>
    <w:rsid w:val="008D3A58"/>
    <w:rsid w:val="008D7540"/>
    <w:rsid w:val="008D774D"/>
    <w:rsid w:val="008E0850"/>
    <w:rsid w:val="008F6743"/>
    <w:rsid w:val="009017FE"/>
    <w:rsid w:val="00917EBB"/>
    <w:rsid w:val="00921BFC"/>
    <w:rsid w:val="009262FC"/>
    <w:rsid w:val="009269CA"/>
    <w:rsid w:val="00927709"/>
    <w:rsid w:val="00927FE7"/>
    <w:rsid w:val="009302EC"/>
    <w:rsid w:val="009325FE"/>
    <w:rsid w:val="00932E46"/>
    <w:rsid w:val="009348E0"/>
    <w:rsid w:val="00935E08"/>
    <w:rsid w:val="0093710D"/>
    <w:rsid w:val="009401AA"/>
    <w:rsid w:val="00940579"/>
    <w:rsid w:val="009432D3"/>
    <w:rsid w:val="0094446C"/>
    <w:rsid w:val="00945190"/>
    <w:rsid w:val="00946EC7"/>
    <w:rsid w:val="00947209"/>
    <w:rsid w:val="00953BD3"/>
    <w:rsid w:val="0096193B"/>
    <w:rsid w:val="0096382D"/>
    <w:rsid w:val="00963DE6"/>
    <w:rsid w:val="00965302"/>
    <w:rsid w:val="00965CB6"/>
    <w:rsid w:val="00965FAE"/>
    <w:rsid w:val="00966085"/>
    <w:rsid w:val="00966877"/>
    <w:rsid w:val="00970A7D"/>
    <w:rsid w:val="00971D73"/>
    <w:rsid w:val="0097735F"/>
    <w:rsid w:val="00980B65"/>
    <w:rsid w:val="00981BCE"/>
    <w:rsid w:val="009841F6"/>
    <w:rsid w:val="0098455F"/>
    <w:rsid w:val="0099010E"/>
    <w:rsid w:val="009904B4"/>
    <w:rsid w:val="009905A8"/>
    <w:rsid w:val="0099302E"/>
    <w:rsid w:val="009A368F"/>
    <w:rsid w:val="009A5DA6"/>
    <w:rsid w:val="009A687C"/>
    <w:rsid w:val="009B00A4"/>
    <w:rsid w:val="009B15C5"/>
    <w:rsid w:val="009B278E"/>
    <w:rsid w:val="009B46DE"/>
    <w:rsid w:val="009B4C52"/>
    <w:rsid w:val="009C126B"/>
    <w:rsid w:val="009C145F"/>
    <w:rsid w:val="009C415C"/>
    <w:rsid w:val="009D1D80"/>
    <w:rsid w:val="009D5FEB"/>
    <w:rsid w:val="009D768C"/>
    <w:rsid w:val="009E3A95"/>
    <w:rsid w:val="009E63D5"/>
    <w:rsid w:val="009E6C50"/>
    <w:rsid w:val="009F3DB1"/>
    <w:rsid w:val="009F5AE8"/>
    <w:rsid w:val="009F6921"/>
    <w:rsid w:val="00A01F18"/>
    <w:rsid w:val="00A02934"/>
    <w:rsid w:val="00A044CC"/>
    <w:rsid w:val="00A0563A"/>
    <w:rsid w:val="00A06C6B"/>
    <w:rsid w:val="00A12B8C"/>
    <w:rsid w:val="00A14D42"/>
    <w:rsid w:val="00A168D1"/>
    <w:rsid w:val="00A17A5B"/>
    <w:rsid w:val="00A17FD0"/>
    <w:rsid w:val="00A241DC"/>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12"/>
    <w:rsid w:val="00A672FB"/>
    <w:rsid w:val="00A75885"/>
    <w:rsid w:val="00A75954"/>
    <w:rsid w:val="00A76D67"/>
    <w:rsid w:val="00A7754D"/>
    <w:rsid w:val="00A77F24"/>
    <w:rsid w:val="00A77F50"/>
    <w:rsid w:val="00A805EF"/>
    <w:rsid w:val="00A808A4"/>
    <w:rsid w:val="00A82142"/>
    <w:rsid w:val="00A8355F"/>
    <w:rsid w:val="00A837F5"/>
    <w:rsid w:val="00A846EC"/>
    <w:rsid w:val="00A86003"/>
    <w:rsid w:val="00A941C1"/>
    <w:rsid w:val="00A96A5E"/>
    <w:rsid w:val="00A9736E"/>
    <w:rsid w:val="00AA3772"/>
    <w:rsid w:val="00AA5E77"/>
    <w:rsid w:val="00AB28FE"/>
    <w:rsid w:val="00AC2CEC"/>
    <w:rsid w:val="00AC56C8"/>
    <w:rsid w:val="00AD2678"/>
    <w:rsid w:val="00AE6749"/>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64BE7"/>
    <w:rsid w:val="00B70615"/>
    <w:rsid w:val="00B743CC"/>
    <w:rsid w:val="00B80168"/>
    <w:rsid w:val="00B82069"/>
    <w:rsid w:val="00B831CF"/>
    <w:rsid w:val="00B838BD"/>
    <w:rsid w:val="00B902F8"/>
    <w:rsid w:val="00BA04B1"/>
    <w:rsid w:val="00BA2913"/>
    <w:rsid w:val="00BB230A"/>
    <w:rsid w:val="00BB3065"/>
    <w:rsid w:val="00BB6E0A"/>
    <w:rsid w:val="00BB79DC"/>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445BF"/>
    <w:rsid w:val="00C513EA"/>
    <w:rsid w:val="00C53025"/>
    <w:rsid w:val="00C5499E"/>
    <w:rsid w:val="00C54A26"/>
    <w:rsid w:val="00C55CF3"/>
    <w:rsid w:val="00C667F1"/>
    <w:rsid w:val="00C66E7D"/>
    <w:rsid w:val="00C801F6"/>
    <w:rsid w:val="00C8125F"/>
    <w:rsid w:val="00C851A7"/>
    <w:rsid w:val="00C85BC4"/>
    <w:rsid w:val="00C87FFE"/>
    <w:rsid w:val="00C925EF"/>
    <w:rsid w:val="00C94CED"/>
    <w:rsid w:val="00C94DF4"/>
    <w:rsid w:val="00C955CA"/>
    <w:rsid w:val="00C9578B"/>
    <w:rsid w:val="00C96848"/>
    <w:rsid w:val="00C96CD7"/>
    <w:rsid w:val="00C9715C"/>
    <w:rsid w:val="00CA1114"/>
    <w:rsid w:val="00CA5EDB"/>
    <w:rsid w:val="00CA61E5"/>
    <w:rsid w:val="00CA7732"/>
    <w:rsid w:val="00CB07BA"/>
    <w:rsid w:val="00CB1012"/>
    <w:rsid w:val="00CB4DC2"/>
    <w:rsid w:val="00CB7A7B"/>
    <w:rsid w:val="00CB7B31"/>
    <w:rsid w:val="00CC0A69"/>
    <w:rsid w:val="00CC2037"/>
    <w:rsid w:val="00CC3005"/>
    <w:rsid w:val="00CC3D30"/>
    <w:rsid w:val="00CC4064"/>
    <w:rsid w:val="00CC4D2F"/>
    <w:rsid w:val="00CC7FC3"/>
    <w:rsid w:val="00CD034F"/>
    <w:rsid w:val="00CD35DA"/>
    <w:rsid w:val="00CF2653"/>
    <w:rsid w:val="00CF3018"/>
    <w:rsid w:val="00CF3827"/>
    <w:rsid w:val="00CF6BD6"/>
    <w:rsid w:val="00D0482D"/>
    <w:rsid w:val="00D04ADD"/>
    <w:rsid w:val="00D050DF"/>
    <w:rsid w:val="00D16026"/>
    <w:rsid w:val="00D167E0"/>
    <w:rsid w:val="00D16BA1"/>
    <w:rsid w:val="00D26575"/>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D5D72"/>
    <w:rsid w:val="00DE0F93"/>
    <w:rsid w:val="00DE6768"/>
    <w:rsid w:val="00DF38BF"/>
    <w:rsid w:val="00E028AF"/>
    <w:rsid w:val="00E04E96"/>
    <w:rsid w:val="00E05617"/>
    <w:rsid w:val="00E05B3E"/>
    <w:rsid w:val="00E1292A"/>
    <w:rsid w:val="00E14249"/>
    <w:rsid w:val="00E14726"/>
    <w:rsid w:val="00E147B1"/>
    <w:rsid w:val="00E15E6F"/>
    <w:rsid w:val="00E16226"/>
    <w:rsid w:val="00E22117"/>
    <w:rsid w:val="00E24C01"/>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87EB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6529"/>
    <w:rsid w:val="00EC71EB"/>
    <w:rsid w:val="00ED0785"/>
    <w:rsid w:val="00ED1C0C"/>
    <w:rsid w:val="00ED5B07"/>
    <w:rsid w:val="00ED5B1D"/>
    <w:rsid w:val="00EE14D3"/>
    <w:rsid w:val="00EE6F43"/>
    <w:rsid w:val="00EF03B0"/>
    <w:rsid w:val="00EF5910"/>
    <w:rsid w:val="00EF74ED"/>
    <w:rsid w:val="00F000C4"/>
    <w:rsid w:val="00F044F9"/>
    <w:rsid w:val="00F1148A"/>
    <w:rsid w:val="00F1193E"/>
    <w:rsid w:val="00F154BD"/>
    <w:rsid w:val="00F17233"/>
    <w:rsid w:val="00F20BFC"/>
    <w:rsid w:val="00F218E3"/>
    <w:rsid w:val="00F24757"/>
    <w:rsid w:val="00F24EA9"/>
    <w:rsid w:val="00F2644C"/>
    <w:rsid w:val="00F30949"/>
    <w:rsid w:val="00F3237B"/>
    <w:rsid w:val="00F366C2"/>
    <w:rsid w:val="00F41D1E"/>
    <w:rsid w:val="00F42381"/>
    <w:rsid w:val="00F43025"/>
    <w:rsid w:val="00F47CA5"/>
    <w:rsid w:val="00F550CE"/>
    <w:rsid w:val="00F55A24"/>
    <w:rsid w:val="00F55E7D"/>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5596"/>
    <w:rsid w:val="00F976EE"/>
    <w:rsid w:val="00FA06DD"/>
    <w:rsid w:val="00FA563F"/>
    <w:rsid w:val="00FB078A"/>
    <w:rsid w:val="00FB5DB2"/>
    <w:rsid w:val="00FB62C3"/>
    <w:rsid w:val="00FC14D9"/>
    <w:rsid w:val="00FC15F2"/>
    <w:rsid w:val="00FC4060"/>
    <w:rsid w:val="00FD273B"/>
    <w:rsid w:val="00FD6667"/>
    <w:rsid w:val="00FE2EE1"/>
    <w:rsid w:val="00FE753B"/>
    <w:rsid w:val="00FF0655"/>
    <w:rsid w:val="00FF0B26"/>
    <w:rsid w:val="00FF23FD"/>
    <w:rsid w:val="00FF7A9C"/>
    <w:rsid w:val="09806034"/>
    <w:rsid w:val="1E762594"/>
    <w:rsid w:val="28234BF2"/>
    <w:rsid w:val="2A2C1BB6"/>
    <w:rsid w:val="3E0755D2"/>
    <w:rsid w:val="5A5536B2"/>
    <w:rsid w:val="5FDA64FC"/>
    <w:rsid w:val="61AA6481"/>
    <w:rsid w:val="67D84AA2"/>
    <w:rsid w:val="6B301415"/>
    <w:rsid w:val="6BF2569F"/>
    <w:rsid w:val="7E062B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75717E"/>
  <w15:docId w15:val="{050B2888-E494-40EA-8760-C87EB235B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unhideWhenUsed/>
    <w:rPr>
      <w:rFonts w:ascii="宋体"/>
      <w:sz w:val="18"/>
      <w:szCs w:val="18"/>
    </w:rPr>
  </w:style>
  <w:style w:type="paragraph" w:styleId="a5">
    <w:name w:val="annotation text"/>
    <w:basedOn w:val="a"/>
    <w:link w:val="a6"/>
    <w:autoRedefine/>
    <w:uiPriority w:val="99"/>
    <w:unhideWhenUsed/>
    <w:qFormat/>
    <w:pPr>
      <w:jc w:val="left"/>
    </w:pPr>
    <w:rPr>
      <w:kern w:val="0"/>
      <w:sz w:val="24"/>
    </w:rPr>
  </w:style>
  <w:style w:type="paragraph" w:styleId="a7">
    <w:name w:val="Balloon Text"/>
    <w:basedOn w:val="a"/>
    <w:link w:val="a8"/>
    <w:autoRedefine/>
    <w:uiPriority w:val="99"/>
    <w:unhideWhenUsed/>
    <w:qFormat/>
    <w:rPr>
      <w:kern w:val="0"/>
      <w:sz w:val="18"/>
      <w:szCs w:val="18"/>
    </w:rPr>
  </w:style>
  <w:style w:type="paragraph" w:styleId="a9">
    <w:name w:val="footer"/>
    <w:basedOn w:val="a"/>
    <w:link w:val="aa"/>
    <w:autoRedefine/>
    <w:uiPriority w:val="99"/>
    <w:unhideWhenUsed/>
    <w:qFormat/>
    <w:pPr>
      <w:tabs>
        <w:tab w:val="center" w:pos="4153"/>
        <w:tab w:val="right" w:pos="8306"/>
      </w:tabs>
      <w:snapToGrid w:val="0"/>
      <w:jc w:val="left"/>
    </w:pPr>
    <w:rPr>
      <w:rFonts w:ascii="Calibri" w:hAnsi="Calibri"/>
      <w:kern w:val="0"/>
      <w:sz w:val="18"/>
      <w:szCs w:val="18"/>
    </w:rPr>
  </w:style>
  <w:style w:type="paragraph" w:styleId="ab">
    <w:name w:val="header"/>
    <w:basedOn w:val="a"/>
    <w:link w:val="ac"/>
    <w:autoRedefine/>
    <w:uiPriority w:val="99"/>
    <w:unhideWhenUsed/>
    <w:qFormat/>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d">
    <w:name w:val="annotation subject"/>
    <w:basedOn w:val="a5"/>
    <w:next w:val="a5"/>
    <w:link w:val="ae"/>
    <w:autoRedefine/>
    <w:uiPriority w:val="99"/>
    <w:unhideWhenUsed/>
    <w:qFormat/>
    <w:rPr>
      <w:b/>
      <w:bCs/>
    </w:rPr>
  </w:style>
  <w:style w:type="paragraph" w:styleId="2">
    <w:name w:val="Body Text First Indent 2"/>
    <w:basedOn w:val="a"/>
    <w:qFormat/>
    <w:pPr>
      <w:spacing w:after="120"/>
      <w:ind w:leftChars="200" w:left="420" w:firstLineChars="200" w:firstLine="420"/>
    </w:pPr>
    <w:rPr>
      <w:rFonts w:ascii="Calibri" w:hAnsi="Calibri"/>
      <w:szCs w:val="21"/>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Pr>
      <w:color w:val="0563C1" w:themeColor="hyperlink"/>
      <w:u w:val="single"/>
    </w:rPr>
  </w:style>
  <w:style w:type="character" w:styleId="af1">
    <w:name w:val="annotation reference"/>
    <w:uiPriority w:val="99"/>
    <w:unhideWhenUsed/>
    <w:rPr>
      <w:rFonts w:cs="Times New Roman"/>
      <w:sz w:val="21"/>
      <w:szCs w:val="21"/>
    </w:rPr>
  </w:style>
  <w:style w:type="character" w:customStyle="1" w:styleId="a6">
    <w:name w:val="批注文字 字符"/>
    <w:link w:val="a5"/>
    <w:uiPriority w:val="99"/>
    <w:semiHidden/>
    <w:locked/>
    <w:rPr>
      <w:rFonts w:ascii="Times New Roman" w:eastAsia="宋体" w:hAnsi="Times New Roman" w:cs="Times New Roman"/>
      <w:sz w:val="24"/>
      <w:szCs w:val="24"/>
    </w:rPr>
  </w:style>
  <w:style w:type="character" w:customStyle="1" w:styleId="a8">
    <w:name w:val="批注框文本 字符"/>
    <w:link w:val="a7"/>
    <w:uiPriority w:val="99"/>
    <w:semiHidden/>
    <w:locked/>
    <w:rPr>
      <w:rFonts w:ascii="Times New Roman" w:eastAsia="宋体" w:hAnsi="Times New Roman" w:cs="Times New Roman"/>
      <w:sz w:val="18"/>
      <w:szCs w:val="18"/>
    </w:rPr>
  </w:style>
  <w:style w:type="character" w:customStyle="1" w:styleId="aa">
    <w:name w:val="页脚 字符"/>
    <w:link w:val="a9"/>
    <w:autoRedefine/>
    <w:uiPriority w:val="99"/>
    <w:qFormat/>
    <w:locked/>
    <w:rPr>
      <w:rFonts w:cs="Times New Roman"/>
      <w:sz w:val="18"/>
      <w:szCs w:val="18"/>
    </w:rPr>
  </w:style>
  <w:style w:type="character" w:customStyle="1" w:styleId="a4">
    <w:name w:val="文档结构图 字符"/>
    <w:link w:val="a3"/>
    <w:autoRedefine/>
    <w:uiPriority w:val="99"/>
    <w:semiHidden/>
    <w:qFormat/>
    <w:rPr>
      <w:rFonts w:ascii="宋体" w:hAnsi="Times New Roman"/>
      <w:kern w:val="2"/>
      <w:sz w:val="18"/>
      <w:szCs w:val="18"/>
    </w:rPr>
  </w:style>
  <w:style w:type="character" w:customStyle="1" w:styleId="ac">
    <w:name w:val="页眉 字符"/>
    <w:link w:val="ab"/>
    <w:autoRedefine/>
    <w:uiPriority w:val="99"/>
    <w:qFormat/>
    <w:locked/>
    <w:rPr>
      <w:rFonts w:cs="Times New Roman"/>
      <w:sz w:val="18"/>
      <w:szCs w:val="18"/>
    </w:rPr>
  </w:style>
  <w:style w:type="character" w:customStyle="1" w:styleId="ae">
    <w:name w:val="批注主题 字符"/>
    <w:link w:val="ad"/>
    <w:autoRedefine/>
    <w:uiPriority w:val="99"/>
    <w:semiHidden/>
    <w:qFormat/>
    <w:locked/>
    <w:rPr>
      <w:rFonts w:ascii="Times New Roman" w:eastAsia="宋体" w:hAnsi="Times New Roman" w:cs="Times New Roman"/>
      <w:b/>
      <w:bCs/>
      <w:sz w:val="24"/>
      <w:szCs w:val="24"/>
    </w:rPr>
  </w:style>
  <w:style w:type="paragraph" w:customStyle="1" w:styleId="af2">
    <w:name w:val="列出段落"/>
    <w:basedOn w:val="a"/>
    <w:autoRedefine/>
    <w:uiPriority w:val="34"/>
    <w:qFormat/>
    <w:pPr>
      <w:ind w:firstLineChars="200" w:firstLine="420"/>
    </w:pPr>
    <w:rPr>
      <w:rFonts w:ascii="Calibri" w:hAnsi="Calibri"/>
      <w:szCs w:val="22"/>
    </w:rPr>
  </w:style>
  <w:style w:type="paragraph" w:customStyle="1" w:styleId="CharChar5CharCharCharChar">
    <w:name w:val="Char Char5 Char Char Char Char"/>
    <w:basedOn w:val="a"/>
    <w:autoRedefine/>
    <w:qFormat/>
    <w:pPr>
      <w:widowControl/>
      <w:spacing w:after="160" w:line="240" w:lineRule="exact"/>
      <w:jc w:val="left"/>
    </w:pPr>
    <w:rPr>
      <w:rFonts w:ascii="Arial" w:eastAsia="Times New Roman" w:hAnsi="Arial" w:cs="Verdana"/>
      <w:b/>
      <w:kern w:val="0"/>
      <w:sz w:val="24"/>
      <w:lang w:eastAsia="en-US"/>
    </w:rPr>
  </w:style>
  <w:style w:type="paragraph" w:customStyle="1" w:styleId="1">
    <w:name w:val="列表段落1"/>
    <w:basedOn w:val="a"/>
    <w:uiPriority w:val="34"/>
    <w:qFormat/>
    <w:pPr>
      <w:ind w:firstLineChars="200" w:firstLine="420"/>
    </w:pPr>
  </w:style>
  <w:style w:type="paragraph" w:customStyle="1" w:styleId="10">
    <w:name w:val="修订1"/>
    <w:hidden/>
    <w:uiPriority w:val="99"/>
    <w:unhideWhenUsed/>
    <w:rPr>
      <w:rFonts w:ascii="Times New Roman" w:hAnsi="Times New Roman"/>
      <w:kern w:val="2"/>
      <w:sz w:val="21"/>
      <w:szCs w:val="24"/>
    </w:rPr>
  </w:style>
  <w:style w:type="character" w:customStyle="1" w:styleId="font31">
    <w:name w:val="font31"/>
    <w:rPr>
      <w:rFonts w:ascii="宋体" w:eastAsia="宋体" w:hAnsi="宋体" w:cs="宋体" w:hint="eastAsia"/>
      <w:b/>
      <w:bCs/>
      <w:color w:val="000000"/>
      <w:sz w:val="20"/>
      <w:szCs w:val="20"/>
      <w:u w:val="none"/>
    </w:rPr>
  </w:style>
  <w:style w:type="character" w:customStyle="1" w:styleId="font41">
    <w:name w:val="font41"/>
    <w:rPr>
      <w:rFonts w:ascii="宋体" w:eastAsia="宋体" w:hAnsi="宋体" w:cs="宋体" w:hint="eastAsia"/>
      <w:b/>
      <w:bCs/>
      <w:color w:val="FF0000"/>
      <w:sz w:val="20"/>
      <w:szCs w:val="20"/>
      <w:u w:val="none"/>
    </w:rPr>
  </w:style>
  <w:style w:type="character" w:customStyle="1" w:styleId="font11">
    <w:name w:val="font11"/>
    <w:rPr>
      <w:rFonts w:ascii="宋体" w:eastAsia="宋体" w:hAnsi="宋体" w:cs="宋体" w:hint="eastAsia"/>
      <w:b/>
      <w:bCs/>
      <w:color w:val="000000"/>
      <w:sz w:val="20"/>
      <w:szCs w:val="20"/>
      <w:u w:val="none"/>
    </w:rPr>
  </w:style>
  <w:style w:type="character" w:customStyle="1" w:styleId="font51">
    <w:name w:val="font51"/>
    <w:rPr>
      <w:rFonts w:ascii="宋体" w:eastAsia="宋体" w:hAnsi="宋体" w:cs="宋体" w:hint="eastAsia"/>
      <w:b/>
      <w:bCs/>
      <w:color w:val="FF0000"/>
      <w:sz w:val="20"/>
      <w:szCs w:val="20"/>
      <w:u w:val="none"/>
    </w:rPr>
  </w:style>
  <w:style w:type="character" w:customStyle="1" w:styleId="ql-font-timesnewroman">
    <w:name w:val="ql-font-timesnewroman"/>
    <w:basedOn w:val="a0"/>
  </w:style>
  <w:style w:type="paragraph" w:customStyle="1" w:styleId="ql-align-justify">
    <w:name w:val="ql-align-justify"/>
    <w:basedOn w:val="a"/>
    <w:pPr>
      <w:widowControl/>
      <w:spacing w:before="100" w:beforeAutospacing="1" w:after="100" w:afterAutospacing="1"/>
      <w:jc w:val="left"/>
    </w:pPr>
    <w:rPr>
      <w:rFonts w:ascii="宋体" w:hAnsi="宋体" w:cs="宋体"/>
      <w:kern w:val="0"/>
      <w:sz w:val="24"/>
    </w:rPr>
  </w:style>
  <w:style w:type="paragraph" w:styleId="af3">
    <w:name w:val="List Paragraph"/>
    <w:basedOn w:val="a"/>
    <w:uiPriority w:val="99"/>
    <w:pPr>
      <w:ind w:firstLineChars="200" w:firstLine="420"/>
    </w:pPr>
  </w:style>
  <w:style w:type="character" w:customStyle="1" w:styleId="11">
    <w:name w:val="未处理的提及1"/>
    <w:basedOn w:val="a0"/>
    <w:uiPriority w:val="99"/>
    <w:semiHidden/>
    <w:unhideWhenUsed/>
    <w:rPr>
      <w:color w:val="605E5C"/>
      <w:shd w:val="clear" w:color="auto" w:fill="E1DFDD"/>
    </w:rPr>
  </w:style>
  <w:style w:type="paragraph" w:customStyle="1" w:styleId="20">
    <w:name w:val="修订2"/>
    <w:hidden/>
    <w:uiPriority w:val="99"/>
    <w:semiHidden/>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course163.org/course/XJTU-1003741001?from=searchPage&amp;outVendor=zw_mooc_pcssjg_" TargetMode="External"/><Relationship Id="rId5" Type="http://schemas.openxmlformats.org/officeDocument/2006/relationships/hyperlink" Target="https://www.icourse163.org/course/SJTU-1002535024?from=searchPage&amp;outVendor=zw_mooc_pcssjg_" TargetMode="Externa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13</Pages>
  <Words>1075</Words>
  <Characters>6134</Characters>
  <Application>Microsoft Office Word</Application>
  <DocSecurity>0</DocSecurity>
  <Lines>51</Lines>
  <Paragraphs>14</Paragraphs>
  <ScaleCrop>false</ScaleCrop>
  <Company>Microsoft</Company>
  <LinksUpToDate>false</LinksUpToDate>
  <CharactersWithSpaces>7195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creator>dell</dc:creator>
  <cp:lastModifiedBy>DELL</cp:lastModifiedBy>
  <cp:revision>55</cp:revision>
  <dcterms:created xsi:type="dcterms:W3CDTF">2024-07-03T07:59:00Z</dcterms:created>
  <dcterms:modified xsi:type="dcterms:W3CDTF">2024-08-31T15:03:00Z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CD28584F27A84685999458FAC4B30316_12</vt:lpwstr>
  </property>
</Properties>
</file>