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D054B" w14:textId="77777777" w:rsidR="00E77E8F" w:rsidRPr="0049357B" w:rsidRDefault="00066DEA" w:rsidP="00CC7FC3">
      <w:pPr>
        <w:spacing w:beforeLines="50" w:before="156" w:afterLines="50" w:after="156" w:line="360" w:lineRule="auto"/>
        <w:jc w:val="left"/>
      </w:pPr>
      <w:r w:rsidRPr="0049357B">
        <w:rPr>
          <w:noProof/>
        </w:rPr>
        <w:drawing>
          <wp:inline distT="0" distB="0" distL="0" distR="0" wp14:anchorId="58454A02" wp14:editId="75350F7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8A0D773" w14:textId="77777777" w:rsidR="00E77E8F" w:rsidRPr="0049357B" w:rsidRDefault="00E77E8F" w:rsidP="00E77E8F">
      <w:pPr>
        <w:spacing w:line="480" w:lineRule="auto"/>
        <w:rPr>
          <w:rFonts w:ascii="宋体" w:hAnsi="宋体"/>
          <w:sz w:val="44"/>
          <w:szCs w:val="20"/>
        </w:rPr>
      </w:pPr>
    </w:p>
    <w:p w14:paraId="2D764260" w14:textId="77777777" w:rsidR="00E77E8F" w:rsidRPr="0049357B" w:rsidRDefault="00E77E8F" w:rsidP="00E77E8F">
      <w:pPr>
        <w:tabs>
          <w:tab w:val="left" w:pos="880"/>
        </w:tabs>
        <w:spacing w:line="480" w:lineRule="auto"/>
        <w:rPr>
          <w:rFonts w:ascii="宋体" w:hAnsi="宋体"/>
          <w:sz w:val="44"/>
          <w:szCs w:val="20"/>
        </w:rPr>
      </w:pPr>
      <w:r w:rsidRPr="0049357B">
        <w:rPr>
          <w:rFonts w:ascii="宋体" w:hAnsi="宋体"/>
          <w:sz w:val="44"/>
          <w:szCs w:val="20"/>
        </w:rPr>
        <w:tab/>
      </w:r>
    </w:p>
    <w:p w14:paraId="2CDD306C" w14:textId="77777777" w:rsidR="00E77E8F" w:rsidRPr="0049357B" w:rsidRDefault="00E77E8F" w:rsidP="00E77E8F">
      <w:pPr>
        <w:spacing w:line="480" w:lineRule="auto"/>
        <w:rPr>
          <w:rFonts w:ascii="宋体" w:hAnsi="宋体"/>
          <w:sz w:val="44"/>
          <w:szCs w:val="20"/>
        </w:rPr>
      </w:pPr>
    </w:p>
    <w:p w14:paraId="3C976704" w14:textId="14CC96B5" w:rsidR="00E77E8F" w:rsidRPr="0049357B" w:rsidRDefault="00E77E8F" w:rsidP="002B2744">
      <w:pPr>
        <w:spacing w:line="480" w:lineRule="auto"/>
        <w:jc w:val="center"/>
        <w:rPr>
          <w:rFonts w:eastAsia="黑体"/>
          <w:sz w:val="44"/>
        </w:rPr>
      </w:pPr>
      <w:r w:rsidRPr="0049357B">
        <w:rPr>
          <w:rFonts w:eastAsia="黑体" w:hint="eastAsia"/>
          <w:sz w:val="44"/>
        </w:rPr>
        <w:t>《</w:t>
      </w:r>
      <w:r w:rsidR="009D5AAC">
        <w:rPr>
          <w:rFonts w:eastAsia="黑体" w:hint="eastAsia"/>
          <w:sz w:val="44"/>
        </w:rPr>
        <w:t>工程材料</w:t>
      </w:r>
      <w:r w:rsidRPr="0049357B">
        <w:rPr>
          <w:rFonts w:eastAsia="黑体" w:hint="eastAsia"/>
          <w:sz w:val="44"/>
        </w:rPr>
        <w:t>》教学大纲</w:t>
      </w:r>
    </w:p>
    <w:p w14:paraId="1757DEBF" w14:textId="5825E140" w:rsidR="002B2744" w:rsidRPr="0049357B" w:rsidRDefault="002B2744" w:rsidP="002B2744">
      <w:pPr>
        <w:spacing w:line="480" w:lineRule="auto"/>
        <w:jc w:val="center"/>
        <w:rPr>
          <w:rFonts w:ascii="仿宋" w:eastAsia="仿宋" w:hAnsi="仿宋"/>
          <w:sz w:val="28"/>
          <w:u w:val="single"/>
        </w:rPr>
      </w:pPr>
      <w:r w:rsidRPr="0049357B">
        <w:rPr>
          <w:rFonts w:ascii="仿宋" w:eastAsia="仿宋" w:hAnsi="仿宋" w:hint="eastAsia"/>
          <w:sz w:val="28"/>
          <w:u w:val="single"/>
        </w:rPr>
        <w:t>（第</w:t>
      </w:r>
      <w:r w:rsidR="00A05C38" w:rsidRPr="0049357B">
        <w:rPr>
          <w:rFonts w:ascii="仿宋" w:eastAsia="仿宋" w:hAnsi="仿宋"/>
          <w:sz w:val="28"/>
          <w:u w:val="single"/>
        </w:rPr>
        <w:t>1</w:t>
      </w:r>
      <w:r w:rsidRPr="0049357B">
        <w:rPr>
          <w:rFonts w:ascii="仿宋" w:eastAsia="仿宋" w:hAnsi="仿宋" w:hint="eastAsia"/>
          <w:sz w:val="28"/>
          <w:u w:val="single"/>
        </w:rPr>
        <w:t>版）</w:t>
      </w:r>
    </w:p>
    <w:p w14:paraId="2108F425" w14:textId="77777777" w:rsidR="00E77E8F" w:rsidRPr="0049357B" w:rsidRDefault="00E77E8F" w:rsidP="00E77E8F">
      <w:pPr>
        <w:spacing w:line="480" w:lineRule="auto"/>
        <w:rPr>
          <w:sz w:val="32"/>
          <w:szCs w:val="20"/>
        </w:rPr>
      </w:pPr>
    </w:p>
    <w:p w14:paraId="6F8AF01A" w14:textId="77777777" w:rsidR="00E77E8F" w:rsidRPr="0049357B" w:rsidRDefault="00E77E8F" w:rsidP="00E77E8F">
      <w:pPr>
        <w:spacing w:line="480" w:lineRule="auto"/>
        <w:rPr>
          <w:sz w:val="32"/>
          <w:szCs w:val="20"/>
        </w:rPr>
      </w:pPr>
    </w:p>
    <w:p w14:paraId="402A0C48" w14:textId="77777777" w:rsidR="00E77E8F" w:rsidRPr="0049357B" w:rsidRDefault="00E77E8F" w:rsidP="00E77E8F">
      <w:pPr>
        <w:spacing w:line="480" w:lineRule="auto"/>
        <w:rPr>
          <w:sz w:val="32"/>
          <w:szCs w:val="20"/>
        </w:rPr>
      </w:pPr>
    </w:p>
    <w:p w14:paraId="2826034B" w14:textId="77777777" w:rsidR="008C64AF" w:rsidRPr="0049357B" w:rsidRDefault="008C64AF" w:rsidP="00E77E8F">
      <w:pPr>
        <w:spacing w:line="480" w:lineRule="auto"/>
        <w:rPr>
          <w:sz w:val="32"/>
          <w:szCs w:val="20"/>
        </w:rPr>
      </w:pPr>
    </w:p>
    <w:p w14:paraId="5559259E" w14:textId="77777777" w:rsidR="008C64AF" w:rsidRPr="0049357B" w:rsidRDefault="008C64AF" w:rsidP="00E77E8F">
      <w:pPr>
        <w:spacing w:line="480" w:lineRule="auto"/>
        <w:rPr>
          <w:sz w:val="32"/>
          <w:szCs w:val="20"/>
        </w:rPr>
      </w:pPr>
    </w:p>
    <w:p w14:paraId="58050247" w14:textId="77777777" w:rsidR="008C64AF" w:rsidRPr="0049357B" w:rsidRDefault="008C64AF" w:rsidP="00E77E8F">
      <w:pPr>
        <w:spacing w:line="480" w:lineRule="auto"/>
        <w:rPr>
          <w:sz w:val="32"/>
          <w:szCs w:val="20"/>
        </w:rPr>
      </w:pPr>
    </w:p>
    <w:p w14:paraId="53353C80" w14:textId="77777777" w:rsidR="00E77E8F" w:rsidRPr="0049357B" w:rsidRDefault="00E77E8F" w:rsidP="00E77E8F">
      <w:pPr>
        <w:spacing w:line="480" w:lineRule="auto"/>
        <w:rPr>
          <w:sz w:val="32"/>
          <w:szCs w:val="20"/>
        </w:rPr>
      </w:pPr>
    </w:p>
    <w:p w14:paraId="3C5EEB1E" w14:textId="77777777" w:rsidR="00E77E8F" w:rsidRPr="0049357B"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49357B" w:rsidRPr="0049357B" w14:paraId="1C3F96F1" w14:textId="77777777" w:rsidTr="000A7C74">
        <w:trPr>
          <w:jc w:val="center"/>
        </w:trPr>
        <w:tc>
          <w:tcPr>
            <w:tcW w:w="2376" w:type="dxa"/>
            <w:shd w:val="clear" w:color="auto" w:fill="auto"/>
            <w:vAlign w:val="bottom"/>
          </w:tcPr>
          <w:p w14:paraId="206EB7F7" w14:textId="77777777" w:rsidR="002A3B25" w:rsidRPr="0049357B" w:rsidRDefault="002A3B25" w:rsidP="000A7C74">
            <w:pPr>
              <w:spacing w:line="480" w:lineRule="auto"/>
              <w:jc w:val="right"/>
              <w:rPr>
                <w:rFonts w:ascii="仿宋" w:eastAsia="仿宋" w:hAnsi="仿宋"/>
                <w:b/>
                <w:bCs/>
                <w:sz w:val="28"/>
              </w:rPr>
            </w:pPr>
            <w:r w:rsidRPr="0049357B">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14:paraId="52943EF1" w14:textId="145EE185" w:rsidR="002A3B25" w:rsidRPr="0049357B" w:rsidRDefault="00891148" w:rsidP="000A7C74">
            <w:pPr>
              <w:spacing w:line="480" w:lineRule="auto"/>
              <w:jc w:val="center"/>
              <w:rPr>
                <w:sz w:val="28"/>
              </w:rPr>
            </w:pPr>
            <w:r>
              <w:rPr>
                <w:rFonts w:hint="eastAsia"/>
                <w:sz w:val="28"/>
              </w:rPr>
              <w:t>许磊</w:t>
            </w:r>
          </w:p>
        </w:tc>
      </w:tr>
      <w:tr w:rsidR="002A3B25" w:rsidRPr="0049357B" w14:paraId="6B73A3B2" w14:textId="77777777" w:rsidTr="000A7C74">
        <w:trPr>
          <w:jc w:val="center"/>
        </w:trPr>
        <w:tc>
          <w:tcPr>
            <w:tcW w:w="2376" w:type="dxa"/>
            <w:shd w:val="clear" w:color="auto" w:fill="auto"/>
            <w:vAlign w:val="bottom"/>
          </w:tcPr>
          <w:p w14:paraId="4E8E6AE6" w14:textId="77777777" w:rsidR="002A3B25" w:rsidRPr="0049357B" w:rsidRDefault="002A3B25" w:rsidP="000A7C74">
            <w:pPr>
              <w:spacing w:line="480" w:lineRule="auto"/>
              <w:jc w:val="right"/>
              <w:rPr>
                <w:rFonts w:ascii="仿宋" w:eastAsia="仿宋" w:hAnsi="仿宋"/>
                <w:b/>
                <w:bCs/>
                <w:sz w:val="28"/>
              </w:rPr>
            </w:pPr>
            <w:r w:rsidRPr="0049357B">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14:paraId="48A7E11B" w14:textId="6D1C44BA" w:rsidR="002A3B25" w:rsidRPr="0049357B" w:rsidRDefault="00D3063A" w:rsidP="000A7C74">
            <w:pPr>
              <w:spacing w:line="480" w:lineRule="auto"/>
              <w:jc w:val="center"/>
              <w:rPr>
                <w:sz w:val="28"/>
              </w:rPr>
            </w:pPr>
            <w:r>
              <w:rPr>
                <w:rFonts w:hint="eastAsia"/>
                <w:sz w:val="28"/>
              </w:rPr>
              <w:t>宋强</w:t>
            </w:r>
          </w:p>
        </w:tc>
      </w:tr>
    </w:tbl>
    <w:p w14:paraId="4E5BCA2A" w14:textId="77777777" w:rsidR="0057618A" w:rsidRPr="0049357B" w:rsidRDefault="0057618A" w:rsidP="0057618A">
      <w:pPr>
        <w:jc w:val="center"/>
        <w:rPr>
          <w:rFonts w:ascii="仿宋" w:eastAsia="仿宋" w:hAnsi="仿宋"/>
          <w:sz w:val="28"/>
          <w:u w:val="single"/>
        </w:rPr>
      </w:pPr>
    </w:p>
    <w:p w14:paraId="326799AE" w14:textId="77777777" w:rsidR="0057618A" w:rsidRPr="0049357B" w:rsidRDefault="0057618A" w:rsidP="0057618A">
      <w:pPr>
        <w:jc w:val="center"/>
        <w:rPr>
          <w:rFonts w:ascii="仿宋" w:eastAsia="仿宋" w:hAnsi="仿宋"/>
          <w:sz w:val="28"/>
          <w:u w:val="single"/>
        </w:rPr>
      </w:pPr>
    </w:p>
    <w:p w14:paraId="5D793405" w14:textId="41E5FDDF" w:rsidR="00CF6BD6" w:rsidRPr="0049357B" w:rsidRDefault="0057618A" w:rsidP="007E3B4E">
      <w:pPr>
        <w:jc w:val="center"/>
        <w:rPr>
          <w:rFonts w:ascii="仿宋" w:eastAsia="仿宋" w:hAnsi="仿宋"/>
        </w:rPr>
      </w:pPr>
      <w:r w:rsidRPr="0049357B">
        <w:rPr>
          <w:rFonts w:ascii="仿宋" w:eastAsia="仿宋" w:hAnsi="仿宋"/>
          <w:sz w:val="28"/>
          <w:u w:val="single"/>
        </w:rPr>
        <w:t>20</w:t>
      </w:r>
      <w:r w:rsidR="00A05C38" w:rsidRPr="0049357B">
        <w:rPr>
          <w:rFonts w:ascii="仿宋" w:eastAsia="仿宋" w:hAnsi="仿宋"/>
          <w:sz w:val="28"/>
          <w:u w:val="single"/>
        </w:rPr>
        <w:t>24</w:t>
      </w:r>
      <w:r w:rsidRPr="0049357B">
        <w:rPr>
          <w:rFonts w:ascii="仿宋" w:eastAsia="仿宋" w:hAnsi="仿宋" w:hint="eastAsia"/>
          <w:sz w:val="28"/>
          <w:u w:val="single"/>
        </w:rPr>
        <w:t>年</w:t>
      </w:r>
      <w:r w:rsidR="00A05C38" w:rsidRPr="0049357B">
        <w:rPr>
          <w:rFonts w:ascii="仿宋" w:eastAsia="仿宋" w:hAnsi="仿宋" w:hint="eastAsia"/>
          <w:sz w:val="28"/>
          <w:u w:val="single"/>
        </w:rPr>
        <w:t>6</w:t>
      </w:r>
      <w:r w:rsidRPr="0049357B">
        <w:rPr>
          <w:rFonts w:ascii="仿宋" w:eastAsia="仿宋" w:hAnsi="仿宋" w:hint="eastAsia"/>
          <w:sz w:val="28"/>
          <w:u w:val="single"/>
        </w:rPr>
        <w:t>月制定</w:t>
      </w:r>
      <w:r w:rsidR="00E77E8F" w:rsidRPr="0049357B">
        <w:rPr>
          <w:rFonts w:ascii="仿宋_GB2312" w:eastAsia="仿宋_GB2312"/>
          <w:b/>
          <w:bCs/>
          <w:sz w:val="28"/>
          <w:szCs w:val="28"/>
        </w:rPr>
        <w:br w:type="page"/>
      </w:r>
      <w:bookmarkStart w:id="0" w:name="_Toc231228604"/>
    </w:p>
    <w:p w14:paraId="0DCD8FDE" w14:textId="77777777" w:rsidR="00A9736E" w:rsidRPr="0049357B" w:rsidRDefault="00F601DA" w:rsidP="00CF6BD6">
      <w:pPr>
        <w:spacing w:beforeLines="50" w:before="156" w:afterLines="50" w:after="156" w:line="360" w:lineRule="auto"/>
        <w:ind w:firstLineChars="200" w:firstLine="560"/>
        <w:jc w:val="left"/>
        <w:rPr>
          <w:rFonts w:eastAsia="黑体"/>
          <w:sz w:val="28"/>
          <w:szCs w:val="28"/>
        </w:rPr>
      </w:pPr>
      <w:r w:rsidRPr="0049357B">
        <w:rPr>
          <w:rFonts w:eastAsia="黑体" w:hint="eastAsia"/>
          <w:sz w:val="28"/>
          <w:szCs w:val="28"/>
        </w:rPr>
        <w:lastRenderedPageBreak/>
        <w:t>一、</w:t>
      </w:r>
      <w:r w:rsidR="00A9736E" w:rsidRPr="0049357B">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49357B" w:rsidRPr="0049357B" w14:paraId="56222BCD" w14:textId="77777777" w:rsidTr="00376F7E">
        <w:trPr>
          <w:trHeight w:val="454"/>
          <w:jc w:val="center"/>
        </w:trPr>
        <w:tc>
          <w:tcPr>
            <w:tcW w:w="1951" w:type="dxa"/>
            <w:vAlign w:val="center"/>
          </w:tcPr>
          <w:p w14:paraId="2214E847"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w:t>
            </w:r>
            <w:r w:rsidR="002A3B25" w:rsidRPr="0049357B">
              <w:rPr>
                <w:rFonts w:ascii="仿宋" w:eastAsia="仿宋" w:hAnsi="仿宋" w:hint="eastAsia"/>
                <w:b/>
                <w:sz w:val="24"/>
              </w:rPr>
              <w:t>代码</w:t>
            </w:r>
          </w:p>
        </w:tc>
        <w:tc>
          <w:tcPr>
            <w:tcW w:w="2592" w:type="dxa"/>
            <w:vAlign w:val="center"/>
          </w:tcPr>
          <w:p w14:paraId="171FC137" w14:textId="50A9BF91" w:rsidR="00BA04B1" w:rsidRPr="0049357B" w:rsidRDefault="00195CA0" w:rsidP="00376F7E">
            <w:pPr>
              <w:jc w:val="center"/>
              <w:rPr>
                <w:rFonts w:ascii="仿宋" w:eastAsia="仿宋" w:hAnsi="仿宋"/>
                <w:sz w:val="24"/>
              </w:rPr>
            </w:pPr>
            <w:r w:rsidRPr="00195CA0">
              <w:t>160408T031</w:t>
            </w:r>
          </w:p>
        </w:tc>
        <w:tc>
          <w:tcPr>
            <w:tcW w:w="1446" w:type="dxa"/>
            <w:vAlign w:val="center"/>
          </w:tcPr>
          <w:p w14:paraId="38441128"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开课</w:t>
            </w:r>
            <w:r w:rsidR="002B2744" w:rsidRPr="0049357B">
              <w:rPr>
                <w:rFonts w:ascii="仿宋" w:eastAsia="仿宋" w:hAnsi="仿宋" w:hint="eastAsia"/>
                <w:b/>
                <w:sz w:val="24"/>
              </w:rPr>
              <w:t>单位</w:t>
            </w:r>
          </w:p>
        </w:tc>
        <w:tc>
          <w:tcPr>
            <w:tcW w:w="2314" w:type="dxa"/>
            <w:gridSpan w:val="2"/>
            <w:vAlign w:val="center"/>
          </w:tcPr>
          <w:p w14:paraId="2652EB86" w14:textId="75E8E9A1" w:rsidR="00BA04B1" w:rsidRPr="0049357B" w:rsidRDefault="007E3B4E" w:rsidP="00376F7E">
            <w:pPr>
              <w:jc w:val="center"/>
              <w:rPr>
                <w:rFonts w:ascii="仿宋" w:eastAsia="仿宋" w:hAnsi="仿宋"/>
                <w:sz w:val="24"/>
              </w:rPr>
            </w:pPr>
            <w:r w:rsidRPr="0049357B">
              <w:rPr>
                <w:rFonts w:ascii="仿宋" w:eastAsia="仿宋" w:hAnsi="仿宋" w:hint="eastAsia"/>
                <w:sz w:val="24"/>
              </w:rPr>
              <w:t>工学院</w:t>
            </w:r>
          </w:p>
        </w:tc>
      </w:tr>
      <w:tr w:rsidR="0049357B" w:rsidRPr="0049357B" w14:paraId="25E2AC08" w14:textId="77777777" w:rsidTr="00376F7E">
        <w:trPr>
          <w:trHeight w:val="454"/>
          <w:jc w:val="center"/>
        </w:trPr>
        <w:tc>
          <w:tcPr>
            <w:tcW w:w="1951" w:type="dxa"/>
            <w:vAlign w:val="center"/>
          </w:tcPr>
          <w:p w14:paraId="77F7332F"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课程名称（中文）</w:t>
            </w:r>
          </w:p>
        </w:tc>
        <w:tc>
          <w:tcPr>
            <w:tcW w:w="6352" w:type="dxa"/>
            <w:gridSpan w:val="4"/>
            <w:vAlign w:val="center"/>
          </w:tcPr>
          <w:p w14:paraId="61737880" w14:textId="285FEA30" w:rsidR="00BA04B1" w:rsidRPr="0049357B" w:rsidRDefault="00195CA0" w:rsidP="00376F7E">
            <w:pPr>
              <w:jc w:val="center"/>
              <w:rPr>
                <w:rFonts w:ascii="仿宋" w:eastAsia="仿宋" w:hAnsi="仿宋"/>
                <w:sz w:val="24"/>
              </w:rPr>
            </w:pPr>
            <w:r>
              <w:rPr>
                <w:rFonts w:ascii="仿宋" w:eastAsia="仿宋" w:hAnsi="仿宋" w:hint="eastAsia"/>
                <w:szCs w:val="21"/>
                <w:lang w:val="en-GB"/>
              </w:rPr>
              <w:t>工程材料</w:t>
            </w:r>
          </w:p>
        </w:tc>
      </w:tr>
      <w:tr w:rsidR="0049357B" w:rsidRPr="0049357B" w14:paraId="5F1434EE" w14:textId="77777777" w:rsidTr="00376F7E">
        <w:trPr>
          <w:trHeight w:val="454"/>
          <w:jc w:val="center"/>
        </w:trPr>
        <w:tc>
          <w:tcPr>
            <w:tcW w:w="1951" w:type="dxa"/>
            <w:vAlign w:val="center"/>
          </w:tcPr>
          <w:p w14:paraId="03EE671B"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课程名称（英文）</w:t>
            </w:r>
          </w:p>
        </w:tc>
        <w:tc>
          <w:tcPr>
            <w:tcW w:w="6352" w:type="dxa"/>
            <w:gridSpan w:val="4"/>
            <w:vAlign w:val="center"/>
          </w:tcPr>
          <w:p w14:paraId="6BF63320" w14:textId="04AB59FF" w:rsidR="00BA04B1" w:rsidRPr="0049357B" w:rsidRDefault="008D7E3D" w:rsidP="00376F7E">
            <w:pPr>
              <w:jc w:val="center"/>
              <w:rPr>
                <w:rFonts w:ascii="仿宋" w:eastAsia="仿宋" w:hAnsi="仿宋"/>
                <w:sz w:val="24"/>
              </w:rPr>
            </w:pPr>
            <w:r w:rsidRPr="007F1885">
              <w:t>Engineering Materials</w:t>
            </w:r>
          </w:p>
        </w:tc>
      </w:tr>
      <w:tr w:rsidR="0049357B" w:rsidRPr="0049357B" w14:paraId="18B60B9A" w14:textId="77777777" w:rsidTr="00376F7E">
        <w:trPr>
          <w:trHeight w:val="454"/>
          <w:jc w:val="center"/>
        </w:trPr>
        <w:tc>
          <w:tcPr>
            <w:tcW w:w="1951" w:type="dxa"/>
            <w:vAlign w:val="center"/>
          </w:tcPr>
          <w:p w14:paraId="253F744A" w14:textId="77777777" w:rsidR="00F601DA" w:rsidRPr="0049357B" w:rsidRDefault="00F601DA" w:rsidP="00376F7E">
            <w:pPr>
              <w:jc w:val="center"/>
              <w:rPr>
                <w:rFonts w:ascii="仿宋" w:eastAsia="仿宋" w:hAnsi="仿宋"/>
                <w:b/>
                <w:sz w:val="24"/>
              </w:rPr>
            </w:pPr>
            <w:r w:rsidRPr="0049357B">
              <w:rPr>
                <w:rFonts w:ascii="仿宋" w:eastAsia="仿宋" w:hAnsi="仿宋" w:hint="eastAsia"/>
                <w:b/>
                <w:sz w:val="24"/>
              </w:rPr>
              <w:t>课程</w:t>
            </w:r>
            <w:r w:rsidR="002B2744" w:rsidRPr="0049357B">
              <w:rPr>
                <w:rFonts w:ascii="仿宋" w:eastAsia="仿宋" w:hAnsi="仿宋" w:hint="eastAsia"/>
                <w:b/>
                <w:sz w:val="24"/>
              </w:rPr>
              <w:t>类别</w:t>
            </w:r>
          </w:p>
        </w:tc>
        <w:tc>
          <w:tcPr>
            <w:tcW w:w="6352" w:type="dxa"/>
            <w:gridSpan w:val="4"/>
            <w:vAlign w:val="center"/>
          </w:tcPr>
          <w:p w14:paraId="3D0F8D8C" w14:textId="00AD2A9E" w:rsidR="003C5131" w:rsidRPr="0049357B" w:rsidRDefault="003C5131" w:rsidP="003C5131">
            <w:pPr>
              <w:jc w:val="left"/>
              <w:rPr>
                <w:rFonts w:ascii="仿宋" w:eastAsia="仿宋" w:hAnsi="仿宋"/>
                <w:sz w:val="24"/>
              </w:rPr>
            </w:pPr>
            <w:r w:rsidRPr="0049357B">
              <w:rPr>
                <w:rFonts w:ascii="仿宋" w:eastAsia="仿宋" w:hAnsi="仿宋" w:hint="eastAsia"/>
                <w:sz w:val="24"/>
              </w:rPr>
              <w:t>专业课：</w:t>
            </w:r>
            <w:r w:rsidR="007E3B4E" w:rsidRPr="0049357B">
              <w:rPr>
                <w:rFonts w:ascii="仿宋" w:eastAsia="仿宋" w:hAnsi="仿宋" w:hint="eastAsia"/>
                <w:sz w:val="24"/>
              </w:rPr>
              <w:t>机械设计制造及其自动化</w:t>
            </w:r>
            <w:r w:rsidRPr="0049357B">
              <w:rPr>
                <w:rFonts w:ascii="仿宋" w:eastAsia="仿宋" w:hAnsi="仿宋" w:hint="eastAsia"/>
                <w:sz w:val="24"/>
              </w:rPr>
              <w:t>专业必修课</w:t>
            </w:r>
          </w:p>
        </w:tc>
      </w:tr>
      <w:tr w:rsidR="0049357B" w:rsidRPr="0049357B" w14:paraId="5E9F926B" w14:textId="77777777" w:rsidTr="00376F7E">
        <w:trPr>
          <w:trHeight w:val="454"/>
          <w:jc w:val="center"/>
        </w:trPr>
        <w:tc>
          <w:tcPr>
            <w:tcW w:w="1951" w:type="dxa"/>
            <w:vAlign w:val="center"/>
          </w:tcPr>
          <w:p w14:paraId="1AE7E153" w14:textId="77777777" w:rsidR="00BA04B1" w:rsidRPr="0049357B" w:rsidRDefault="00CF6BD6" w:rsidP="00376F7E">
            <w:pPr>
              <w:jc w:val="center"/>
              <w:rPr>
                <w:rFonts w:ascii="仿宋" w:eastAsia="仿宋" w:hAnsi="仿宋"/>
                <w:b/>
                <w:sz w:val="24"/>
              </w:rPr>
            </w:pPr>
            <w:r w:rsidRPr="0049357B">
              <w:rPr>
                <w:rFonts w:ascii="仿宋" w:eastAsia="仿宋" w:hAnsi="仿宋" w:hint="eastAsia"/>
                <w:b/>
                <w:sz w:val="24"/>
              </w:rPr>
              <w:t>适用</w:t>
            </w:r>
            <w:r w:rsidR="00BA04B1" w:rsidRPr="0049357B">
              <w:rPr>
                <w:rFonts w:ascii="仿宋" w:eastAsia="仿宋" w:hAnsi="仿宋"/>
                <w:b/>
                <w:sz w:val="24"/>
              </w:rPr>
              <w:t>专业</w:t>
            </w:r>
          </w:p>
        </w:tc>
        <w:tc>
          <w:tcPr>
            <w:tcW w:w="6352" w:type="dxa"/>
            <w:gridSpan w:val="4"/>
            <w:vAlign w:val="center"/>
          </w:tcPr>
          <w:p w14:paraId="4CBBE07A" w14:textId="59606CE6" w:rsidR="00BA04B1" w:rsidRPr="0049357B" w:rsidRDefault="007E3B4E" w:rsidP="00364883">
            <w:pPr>
              <w:jc w:val="left"/>
              <w:rPr>
                <w:rFonts w:ascii="仿宋" w:eastAsia="仿宋" w:hAnsi="仿宋"/>
                <w:sz w:val="24"/>
              </w:rPr>
            </w:pPr>
            <w:r w:rsidRPr="0049357B">
              <w:rPr>
                <w:rFonts w:ascii="仿宋" w:eastAsia="仿宋" w:hAnsi="仿宋" w:hint="eastAsia"/>
                <w:sz w:val="24"/>
              </w:rPr>
              <w:t>机械设计制造及其自动化</w:t>
            </w:r>
          </w:p>
        </w:tc>
      </w:tr>
      <w:tr w:rsidR="0049357B" w:rsidRPr="0049357B" w14:paraId="5A2A47A8" w14:textId="77777777" w:rsidTr="004136C2">
        <w:trPr>
          <w:trHeight w:val="454"/>
          <w:jc w:val="center"/>
        </w:trPr>
        <w:tc>
          <w:tcPr>
            <w:tcW w:w="1951" w:type="dxa"/>
            <w:vAlign w:val="center"/>
          </w:tcPr>
          <w:p w14:paraId="2AC0F481" w14:textId="77777777" w:rsidR="00BA04B1" w:rsidRPr="0049357B" w:rsidRDefault="0061621B" w:rsidP="00376F7E">
            <w:pPr>
              <w:jc w:val="center"/>
              <w:rPr>
                <w:rFonts w:ascii="仿宋" w:eastAsia="仿宋" w:hAnsi="仿宋"/>
                <w:b/>
                <w:sz w:val="24"/>
              </w:rPr>
            </w:pPr>
            <w:r w:rsidRPr="0049357B">
              <w:rPr>
                <w:rFonts w:ascii="仿宋" w:eastAsia="仿宋" w:hAnsi="仿宋" w:hint="eastAsia"/>
                <w:b/>
                <w:sz w:val="24"/>
              </w:rPr>
              <w:t>总</w:t>
            </w:r>
            <w:r w:rsidR="00BA04B1" w:rsidRPr="0049357B">
              <w:rPr>
                <w:rFonts w:ascii="仿宋" w:eastAsia="仿宋" w:hAnsi="仿宋"/>
                <w:b/>
                <w:sz w:val="24"/>
              </w:rPr>
              <w:t>学分</w:t>
            </w:r>
          </w:p>
        </w:tc>
        <w:tc>
          <w:tcPr>
            <w:tcW w:w="2592" w:type="dxa"/>
            <w:vAlign w:val="center"/>
          </w:tcPr>
          <w:p w14:paraId="4770C657" w14:textId="334EE3EE" w:rsidR="00BA04B1" w:rsidRPr="0049357B" w:rsidRDefault="00775C8D" w:rsidP="00376F7E">
            <w:pPr>
              <w:jc w:val="center"/>
              <w:rPr>
                <w:rFonts w:ascii="仿宋" w:eastAsia="仿宋" w:hAnsi="仿宋"/>
                <w:sz w:val="24"/>
              </w:rPr>
            </w:pPr>
            <w:r>
              <w:rPr>
                <w:rFonts w:ascii="仿宋" w:eastAsia="仿宋" w:hAnsi="仿宋" w:hint="eastAsia"/>
                <w:sz w:val="24"/>
              </w:rPr>
              <w:t>1</w:t>
            </w:r>
            <w:r w:rsidR="007E3B4E" w:rsidRPr="0049357B">
              <w:rPr>
                <w:rFonts w:ascii="仿宋" w:eastAsia="仿宋" w:hAnsi="仿宋"/>
                <w:sz w:val="24"/>
              </w:rPr>
              <w:t>.5</w:t>
            </w:r>
          </w:p>
        </w:tc>
        <w:tc>
          <w:tcPr>
            <w:tcW w:w="1693" w:type="dxa"/>
            <w:gridSpan w:val="2"/>
            <w:vAlign w:val="center"/>
          </w:tcPr>
          <w:p w14:paraId="4C75CA67" w14:textId="77777777" w:rsidR="00BA04B1" w:rsidRPr="0049357B" w:rsidRDefault="0061621B" w:rsidP="00376F7E">
            <w:pPr>
              <w:jc w:val="center"/>
              <w:rPr>
                <w:rFonts w:ascii="仿宋" w:eastAsia="仿宋" w:hAnsi="仿宋"/>
                <w:b/>
                <w:sz w:val="24"/>
              </w:rPr>
            </w:pPr>
            <w:r w:rsidRPr="0049357B">
              <w:rPr>
                <w:rFonts w:ascii="仿宋" w:eastAsia="仿宋" w:hAnsi="仿宋" w:hint="eastAsia"/>
                <w:b/>
                <w:sz w:val="24"/>
              </w:rPr>
              <w:t>总</w:t>
            </w:r>
            <w:r w:rsidR="00BA04B1" w:rsidRPr="0049357B">
              <w:rPr>
                <w:rFonts w:ascii="仿宋" w:eastAsia="仿宋" w:hAnsi="仿宋"/>
                <w:b/>
                <w:sz w:val="24"/>
              </w:rPr>
              <w:t>学时</w:t>
            </w:r>
          </w:p>
        </w:tc>
        <w:tc>
          <w:tcPr>
            <w:tcW w:w="2067" w:type="dxa"/>
            <w:vAlign w:val="center"/>
          </w:tcPr>
          <w:p w14:paraId="5DE2A03E" w14:textId="0F6EFB4C" w:rsidR="00BA04B1" w:rsidRPr="0049357B" w:rsidRDefault="00775C8D" w:rsidP="00376F7E">
            <w:pPr>
              <w:jc w:val="center"/>
              <w:rPr>
                <w:rFonts w:ascii="仿宋" w:eastAsia="仿宋" w:hAnsi="仿宋"/>
                <w:sz w:val="24"/>
              </w:rPr>
            </w:pPr>
            <w:r>
              <w:rPr>
                <w:rFonts w:ascii="仿宋" w:eastAsia="仿宋" w:hAnsi="仿宋" w:hint="eastAsia"/>
                <w:sz w:val="24"/>
              </w:rPr>
              <w:t>24</w:t>
            </w:r>
          </w:p>
        </w:tc>
      </w:tr>
      <w:tr w:rsidR="0049357B" w:rsidRPr="0049357B" w14:paraId="667B0AFC" w14:textId="77777777" w:rsidTr="004136C2">
        <w:trPr>
          <w:trHeight w:val="454"/>
          <w:jc w:val="center"/>
        </w:trPr>
        <w:tc>
          <w:tcPr>
            <w:tcW w:w="1951" w:type="dxa"/>
            <w:vAlign w:val="center"/>
          </w:tcPr>
          <w:p w14:paraId="230BEFC5"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理论学时</w:t>
            </w:r>
          </w:p>
        </w:tc>
        <w:tc>
          <w:tcPr>
            <w:tcW w:w="2592" w:type="dxa"/>
            <w:vAlign w:val="center"/>
          </w:tcPr>
          <w:p w14:paraId="1BFA1616" w14:textId="5C7F01D3" w:rsidR="00BA04B1" w:rsidRPr="0049357B" w:rsidRDefault="00775C8D" w:rsidP="00376F7E">
            <w:pPr>
              <w:jc w:val="center"/>
              <w:rPr>
                <w:rFonts w:ascii="仿宋" w:eastAsia="仿宋" w:hAnsi="仿宋"/>
                <w:sz w:val="24"/>
              </w:rPr>
            </w:pPr>
            <w:r>
              <w:rPr>
                <w:rFonts w:ascii="仿宋" w:eastAsia="仿宋" w:hAnsi="仿宋" w:hint="eastAsia"/>
                <w:sz w:val="24"/>
              </w:rPr>
              <w:t>24</w:t>
            </w:r>
          </w:p>
        </w:tc>
        <w:tc>
          <w:tcPr>
            <w:tcW w:w="1693" w:type="dxa"/>
            <w:gridSpan w:val="2"/>
            <w:vAlign w:val="center"/>
          </w:tcPr>
          <w:p w14:paraId="642E0256" w14:textId="77777777" w:rsidR="00BA04B1" w:rsidRPr="0049357B" w:rsidRDefault="00BA04B1" w:rsidP="00376F7E">
            <w:pPr>
              <w:jc w:val="center"/>
              <w:rPr>
                <w:rFonts w:ascii="仿宋" w:eastAsia="仿宋" w:hAnsi="仿宋"/>
                <w:b/>
                <w:sz w:val="24"/>
              </w:rPr>
            </w:pPr>
            <w:r w:rsidRPr="0049357B">
              <w:rPr>
                <w:rFonts w:ascii="仿宋" w:eastAsia="仿宋" w:hAnsi="仿宋"/>
                <w:b/>
                <w:sz w:val="24"/>
              </w:rPr>
              <w:t>实验学时</w:t>
            </w:r>
          </w:p>
        </w:tc>
        <w:tc>
          <w:tcPr>
            <w:tcW w:w="2067" w:type="dxa"/>
            <w:vAlign w:val="center"/>
          </w:tcPr>
          <w:p w14:paraId="541C8DDC" w14:textId="5FF26325"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r>
      <w:tr w:rsidR="0049357B" w:rsidRPr="0049357B" w14:paraId="45E8E840" w14:textId="77777777" w:rsidTr="004136C2">
        <w:trPr>
          <w:trHeight w:val="454"/>
          <w:jc w:val="center"/>
        </w:trPr>
        <w:tc>
          <w:tcPr>
            <w:tcW w:w="1951" w:type="dxa"/>
            <w:vAlign w:val="center"/>
          </w:tcPr>
          <w:p w14:paraId="19614C20" w14:textId="77777777" w:rsidR="00BA04B1" w:rsidRPr="0049357B" w:rsidRDefault="00FF0B26" w:rsidP="00376F7E">
            <w:pPr>
              <w:jc w:val="center"/>
              <w:rPr>
                <w:rFonts w:ascii="仿宋" w:eastAsia="仿宋" w:hAnsi="仿宋"/>
                <w:b/>
                <w:sz w:val="24"/>
              </w:rPr>
            </w:pPr>
            <w:r w:rsidRPr="0049357B">
              <w:rPr>
                <w:rFonts w:ascii="仿宋" w:eastAsia="仿宋" w:hAnsi="仿宋" w:hint="eastAsia"/>
                <w:b/>
                <w:sz w:val="24"/>
              </w:rPr>
              <w:t>上机学时</w:t>
            </w:r>
          </w:p>
        </w:tc>
        <w:tc>
          <w:tcPr>
            <w:tcW w:w="2592" w:type="dxa"/>
            <w:vAlign w:val="center"/>
          </w:tcPr>
          <w:p w14:paraId="44B234A7" w14:textId="70D274A1"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c>
          <w:tcPr>
            <w:tcW w:w="1693" w:type="dxa"/>
            <w:gridSpan w:val="2"/>
            <w:vAlign w:val="center"/>
          </w:tcPr>
          <w:p w14:paraId="039ABA05" w14:textId="77777777" w:rsidR="00BA04B1" w:rsidRPr="0049357B" w:rsidRDefault="00FF0B26" w:rsidP="00376F7E">
            <w:pPr>
              <w:jc w:val="center"/>
              <w:rPr>
                <w:rFonts w:ascii="仿宋" w:eastAsia="仿宋" w:hAnsi="仿宋"/>
                <w:b/>
                <w:sz w:val="24"/>
              </w:rPr>
            </w:pPr>
            <w:r w:rsidRPr="0049357B">
              <w:rPr>
                <w:rFonts w:ascii="仿宋" w:eastAsia="仿宋" w:hAnsi="仿宋" w:hint="eastAsia"/>
                <w:b/>
                <w:sz w:val="24"/>
              </w:rPr>
              <w:t>其他实践</w:t>
            </w:r>
            <w:r w:rsidR="004136C2" w:rsidRPr="0049357B">
              <w:rPr>
                <w:rFonts w:ascii="仿宋" w:eastAsia="仿宋" w:hAnsi="仿宋" w:hint="eastAsia"/>
                <w:b/>
                <w:sz w:val="24"/>
              </w:rPr>
              <w:t>学时</w:t>
            </w:r>
          </w:p>
        </w:tc>
        <w:tc>
          <w:tcPr>
            <w:tcW w:w="2067" w:type="dxa"/>
            <w:vAlign w:val="center"/>
          </w:tcPr>
          <w:p w14:paraId="61DF1301" w14:textId="54D13DCC" w:rsidR="00BA04B1" w:rsidRPr="0049357B" w:rsidRDefault="007E3B4E" w:rsidP="00376F7E">
            <w:pPr>
              <w:jc w:val="center"/>
              <w:rPr>
                <w:rFonts w:ascii="仿宋" w:eastAsia="仿宋" w:hAnsi="仿宋"/>
                <w:sz w:val="24"/>
              </w:rPr>
            </w:pPr>
            <w:r w:rsidRPr="0049357B">
              <w:rPr>
                <w:rFonts w:ascii="仿宋" w:eastAsia="仿宋" w:hAnsi="仿宋" w:hint="eastAsia"/>
                <w:sz w:val="24"/>
              </w:rPr>
              <w:t>0</w:t>
            </w:r>
          </w:p>
        </w:tc>
      </w:tr>
      <w:tr w:rsidR="0049357B" w:rsidRPr="0049357B" w14:paraId="5662C274" w14:textId="77777777" w:rsidTr="00376F7E">
        <w:trPr>
          <w:trHeight w:val="454"/>
          <w:jc w:val="center"/>
        </w:trPr>
        <w:tc>
          <w:tcPr>
            <w:tcW w:w="1951" w:type="dxa"/>
            <w:vAlign w:val="center"/>
          </w:tcPr>
          <w:p w14:paraId="1322C5C1" w14:textId="77777777" w:rsidR="008715C3" w:rsidRPr="0049357B" w:rsidRDefault="008715C3" w:rsidP="00376F7E">
            <w:pPr>
              <w:jc w:val="center"/>
              <w:rPr>
                <w:rFonts w:ascii="仿宋" w:eastAsia="仿宋" w:hAnsi="仿宋"/>
                <w:b/>
                <w:sz w:val="24"/>
              </w:rPr>
            </w:pPr>
            <w:r w:rsidRPr="0049357B">
              <w:rPr>
                <w:rFonts w:ascii="仿宋" w:eastAsia="仿宋" w:hAnsi="仿宋"/>
                <w:b/>
                <w:sz w:val="24"/>
              </w:rPr>
              <w:t>先修课程</w:t>
            </w:r>
          </w:p>
        </w:tc>
        <w:tc>
          <w:tcPr>
            <w:tcW w:w="6352" w:type="dxa"/>
            <w:gridSpan w:val="4"/>
            <w:vAlign w:val="center"/>
          </w:tcPr>
          <w:p w14:paraId="3809432C" w14:textId="4F40C15C" w:rsidR="008715C3" w:rsidRPr="0049357B" w:rsidRDefault="00BF2457" w:rsidP="00376F7E">
            <w:pPr>
              <w:jc w:val="center"/>
              <w:rPr>
                <w:rFonts w:ascii="仿宋" w:eastAsia="仿宋" w:hAnsi="仿宋"/>
                <w:sz w:val="24"/>
              </w:rPr>
            </w:pPr>
            <w:r w:rsidRPr="00BF2457">
              <w:rPr>
                <w:rFonts w:ascii="仿宋" w:eastAsia="仿宋" w:hAnsi="仿宋" w:hint="eastAsia"/>
                <w:b/>
                <w:sz w:val="24"/>
              </w:rPr>
              <w:t>高等数学、物理、材料力学</w:t>
            </w:r>
          </w:p>
        </w:tc>
      </w:tr>
    </w:tbl>
    <w:p w14:paraId="25CAC352" w14:textId="77777777" w:rsidR="00525090" w:rsidRPr="0049357B"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二、</w:t>
      </w:r>
      <w:r w:rsidR="00525090" w:rsidRPr="0049357B">
        <w:rPr>
          <w:rFonts w:eastAsia="黑体"/>
          <w:sz w:val="28"/>
          <w:szCs w:val="28"/>
        </w:rPr>
        <w:t>课程简介</w:t>
      </w:r>
    </w:p>
    <w:p w14:paraId="6A58434D" w14:textId="77777777" w:rsidR="00D54B16" w:rsidRPr="00D54B16" w:rsidRDefault="00D54B16" w:rsidP="00D54B16">
      <w:pPr>
        <w:snapToGrid w:val="0"/>
        <w:spacing w:line="360" w:lineRule="auto"/>
        <w:ind w:firstLineChars="200" w:firstLine="420"/>
        <w:rPr>
          <w:rFonts w:ascii="宋体" w:hAnsi="宋体"/>
        </w:rPr>
      </w:pPr>
      <w:r w:rsidRPr="00D54B16">
        <w:rPr>
          <w:rFonts w:ascii="宋体" w:hAnsi="宋体" w:hint="eastAsia"/>
        </w:rPr>
        <w:t>《工程材料》是我校工学院机械设计制造及其自动化、过程装备与控制工程专业开设的专业必修课，也是机械类冷热加工各专业重要的技术基础课。本课程的目的是使学生们通过课堂学习，掌握工程材料的基本理论及基本知识，具备根据机械零件使用条件和性能要求，对结构零件进行合理的选材及制定零件加工工艺路线的初步能力。</w:t>
      </w:r>
    </w:p>
    <w:p w14:paraId="6C45DDF8" w14:textId="127A715A" w:rsidR="007E3B4E" w:rsidRPr="0049357B" w:rsidRDefault="00D54B16" w:rsidP="00D54B16">
      <w:pPr>
        <w:snapToGrid w:val="0"/>
        <w:spacing w:line="360" w:lineRule="auto"/>
        <w:ind w:firstLineChars="200" w:firstLine="420"/>
        <w:rPr>
          <w:rFonts w:ascii="宋体" w:hAnsi="宋体"/>
        </w:rPr>
      </w:pPr>
      <w:r w:rsidRPr="00D54B16">
        <w:rPr>
          <w:rFonts w:ascii="宋体" w:hAnsi="宋体" w:hint="eastAsia"/>
        </w:rPr>
        <w:t>该课程包括三篇，第一篇阐明工程材料的基础理论，了解材料的化学成分、加工工艺、组织结构与性能之间的关系；第二篇介绍常用工程材料及其应用等基本知识，第三篇介绍了机械零件的失效形式与分析方法、工程材料的强化和强韧化、典型零件的选材及工艺路线设计、工程材料的应用。</w:t>
      </w:r>
      <w:r w:rsidR="00A87EDC" w:rsidRPr="00A87EDC">
        <w:rPr>
          <w:rFonts w:ascii="宋体" w:hAnsi="宋体" w:hint="eastAsia"/>
        </w:rPr>
        <w:t>同时，在课程中通过</w:t>
      </w:r>
      <w:proofErr w:type="gramStart"/>
      <w:r w:rsidR="00A87EDC" w:rsidRPr="00A87EDC">
        <w:rPr>
          <w:rFonts w:ascii="宋体" w:hAnsi="宋体" w:hint="eastAsia"/>
        </w:rPr>
        <w:t>引入思政元素</w:t>
      </w:r>
      <w:proofErr w:type="gramEnd"/>
      <w:r w:rsidR="00A87EDC" w:rsidRPr="00A87EDC">
        <w:rPr>
          <w:rFonts w:ascii="宋体" w:hAnsi="宋体" w:hint="eastAsia"/>
        </w:rPr>
        <w:t>，引导学生树立正确的人生观、世界观和价值观，提高其</w:t>
      </w:r>
      <w:r w:rsidR="00A87EDC">
        <w:rPr>
          <w:rFonts w:ascii="宋体" w:hAnsi="宋体" w:hint="eastAsia"/>
        </w:rPr>
        <w:t>安全意识、</w:t>
      </w:r>
      <w:r w:rsidR="00A87EDC" w:rsidRPr="00A87EDC">
        <w:rPr>
          <w:rFonts w:ascii="宋体" w:hAnsi="宋体" w:hint="eastAsia"/>
        </w:rPr>
        <w:t>社会责任感和使命感。</w:t>
      </w:r>
    </w:p>
    <w:p w14:paraId="04925E7D" w14:textId="2483B866" w:rsidR="00A9736E" w:rsidRPr="0049357B" w:rsidRDefault="00B30B20" w:rsidP="007E3B4E">
      <w:pPr>
        <w:snapToGrid w:val="0"/>
        <w:spacing w:line="360" w:lineRule="auto"/>
        <w:ind w:firstLineChars="200" w:firstLine="560"/>
        <w:rPr>
          <w:rFonts w:eastAsia="黑体"/>
          <w:sz w:val="28"/>
          <w:szCs w:val="28"/>
        </w:rPr>
      </w:pPr>
      <w:r w:rsidRPr="0049357B">
        <w:rPr>
          <w:rFonts w:eastAsia="黑体" w:hint="eastAsia"/>
          <w:sz w:val="28"/>
          <w:szCs w:val="28"/>
        </w:rPr>
        <w:t>三、</w:t>
      </w:r>
      <w:r w:rsidR="00A9736E" w:rsidRPr="0049357B">
        <w:rPr>
          <w:rFonts w:eastAsia="黑体"/>
          <w:sz w:val="28"/>
          <w:szCs w:val="28"/>
        </w:rPr>
        <w:t>课程目标</w:t>
      </w:r>
      <w:r w:rsidR="00D524C5" w:rsidRPr="0049357B">
        <w:rPr>
          <w:rFonts w:eastAsia="黑体" w:hint="eastAsia"/>
          <w:sz w:val="28"/>
          <w:szCs w:val="28"/>
        </w:rPr>
        <w:t>及对毕业要求的支撑</w:t>
      </w:r>
    </w:p>
    <w:p w14:paraId="6AC37D2A" w14:textId="77777777" w:rsidR="000C0DDF" w:rsidRPr="0049357B" w:rsidRDefault="006B4C8A" w:rsidP="000C0DDF">
      <w:pPr>
        <w:snapToGrid w:val="0"/>
        <w:spacing w:line="360" w:lineRule="auto"/>
        <w:ind w:firstLineChars="200" w:firstLine="482"/>
        <w:rPr>
          <w:rFonts w:ascii="仿宋" w:eastAsia="仿宋" w:hAnsi="仿宋"/>
          <w:b/>
          <w:bCs/>
          <w:sz w:val="24"/>
        </w:rPr>
      </w:pPr>
      <w:r w:rsidRPr="0049357B">
        <w:rPr>
          <w:rFonts w:ascii="仿宋" w:eastAsia="仿宋" w:hAnsi="仿宋" w:hint="eastAsia"/>
          <w:b/>
          <w:bCs/>
          <w:sz w:val="24"/>
        </w:rPr>
        <w:t>（一）课程目标</w:t>
      </w:r>
    </w:p>
    <w:p w14:paraId="68A5B1C3" w14:textId="77777777" w:rsidR="00610A69" w:rsidRPr="0049357B" w:rsidRDefault="006B4C8A" w:rsidP="000C0DDF">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sidR="00610A69" w:rsidRPr="0049357B">
        <w:rPr>
          <w:rFonts w:ascii="仿宋" w:eastAsia="仿宋" w:hAnsi="仿宋"/>
          <w:b/>
          <w:sz w:val="24"/>
        </w:rPr>
        <w:t>1</w:t>
      </w:r>
      <w:r w:rsidR="00963DE6" w:rsidRPr="0049357B">
        <w:rPr>
          <w:rFonts w:ascii="仿宋" w:eastAsia="仿宋" w:hAnsi="仿宋"/>
          <w:b/>
          <w:sz w:val="24"/>
        </w:rPr>
        <w:t xml:space="preserve"> </w:t>
      </w:r>
      <w:r w:rsidR="00963DE6" w:rsidRPr="0049357B">
        <w:rPr>
          <w:rFonts w:ascii="仿宋" w:eastAsia="仿宋" w:hAnsi="仿宋" w:hint="eastAsia"/>
          <w:b/>
          <w:sz w:val="24"/>
        </w:rPr>
        <w:t>：</w:t>
      </w:r>
    </w:p>
    <w:p w14:paraId="37A16932" w14:textId="6B35AB65" w:rsidR="00822044" w:rsidRPr="0049357B" w:rsidRDefault="00C1306C" w:rsidP="00C1306C">
      <w:pPr>
        <w:spacing w:line="360" w:lineRule="auto"/>
        <w:ind w:firstLineChars="200" w:firstLine="480"/>
        <w:rPr>
          <w:rFonts w:ascii="仿宋" w:eastAsia="仿宋" w:hAnsi="仿宋"/>
          <w:bCs/>
          <w:sz w:val="24"/>
        </w:rPr>
      </w:pPr>
      <w:r>
        <w:rPr>
          <w:rFonts w:ascii="仿宋" w:eastAsia="仿宋" w:hAnsi="仿宋" w:hint="eastAsia"/>
          <w:bCs/>
          <w:sz w:val="24"/>
        </w:rPr>
        <w:t>培养学生</w:t>
      </w:r>
      <w:r w:rsidRPr="00C1306C">
        <w:rPr>
          <w:rFonts w:ascii="仿宋" w:eastAsia="仿宋" w:hAnsi="仿宋" w:hint="eastAsia"/>
          <w:bCs/>
          <w:sz w:val="24"/>
        </w:rPr>
        <w:t>掌握</w:t>
      </w:r>
      <w:r w:rsidR="00862A83" w:rsidRPr="00862A83">
        <w:rPr>
          <w:rFonts w:ascii="仿宋" w:eastAsia="仿宋" w:hAnsi="仿宋" w:hint="eastAsia"/>
          <w:bCs/>
          <w:sz w:val="24"/>
        </w:rPr>
        <w:t>有关工程材料结构、性能及其改性处理的基础理论和基本能力，初步具备合理选用材料和对常用工程材料改性的基本能力</w:t>
      </w:r>
      <w:r w:rsidR="00F52750">
        <w:rPr>
          <w:rFonts w:ascii="仿宋" w:eastAsia="仿宋" w:hAnsi="仿宋" w:hint="eastAsia"/>
          <w:bCs/>
          <w:sz w:val="24"/>
        </w:rPr>
        <w:t>，</w:t>
      </w:r>
      <w:r w:rsidR="00F52750">
        <w:rPr>
          <w:rFonts w:ascii="仿宋" w:eastAsia="仿宋" w:hAnsi="仿宋" w:hint="eastAsia"/>
          <w:sz w:val="24"/>
        </w:rPr>
        <w:t>以及</w:t>
      </w:r>
      <w:r w:rsidR="00F52750" w:rsidRPr="0049357B">
        <w:rPr>
          <w:rFonts w:ascii="仿宋" w:eastAsia="仿宋" w:hAnsi="仿宋" w:hint="eastAsia"/>
          <w:bCs/>
          <w:sz w:val="24"/>
        </w:rPr>
        <w:t>能够利用所学知识解决实际工程问题</w:t>
      </w:r>
      <w:r w:rsidR="00F52750">
        <w:rPr>
          <w:rFonts w:ascii="仿宋" w:eastAsia="仿宋" w:hAnsi="仿宋" w:hint="eastAsia"/>
          <w:bCs/>
          <w:sz w:val="24"/>
        </w:rPr>
        <w:t>的能力</w:t>
      </w:r>
      <w:r w:rsidR="00F52750">
        <w:rPr>
          <w:rFonts w:asciiTheme="minorEastAsia" w:hAnsiTheme="minorEastAsia" w:hint="eastAsia"/>
        </w:rPr>
        <w:t>。</w:t>
      </w:r>
    </w:p>
    <w:p w14:paraId="250413DB" w14:textId="006E9B9E" w:rsidR="00963DE6" w:rsidRPr="0049357B" w:rsidRDefault="00963DE6" w:rsidP="00963DE6">
      <w:pPr>
        <w:spacing w:line="360" w:lineRule="auto"/>
        <w:ind w:firstLineChars="200" w:firstLine="482"/>
        <w:rPr>
          <w:rFonts w:ascii="仿宋" w:eastAsia="仿宋" w:hAnsi="仿宋"/>
          <w:b/>
          <w:sz w:val="24"/>
        </w:rPr>
      </w:pPr>
      <w:r w:rsidRPr="0049357B">
        <w:rPr>
          <w:rFonts w:ascii="仿宋" w:eastAsia="仿宋" w:hAnsi="仿宋" w:hint="eastAsia"/>
          <w:b/>
          <w:sz w:val="24"/>
        </w:rPr>
        <w:t>课程目标</w:t>
      </w:r>
      <w:r w:rsidR="00F52750">
        <w:rPr>
          <w:rFonts w:ascii="仿宋" w:eastAsia="仿宋" w:hAnsi="仿宋"/>
          <w:b/>
          <w:sz w:val="24"/>
        </w:rPr>
        <w:t>2</w:t>
      </w:r>
      <w:r w:rsidRPr="0049357B">
        <w:rPr>
          <w:rFonts w:ascii="仿宋" w:eastAsia="仿宋" w:hAnsi="仿宋" w:hint="eastAsia"/>
          <w:b/>
          <w:sz w:val="24"/>
        </w:rPr>
        <w:t>：</w:t>
      </w:r>
    </w:p>
    <w:p w14:paraId="6EF0B518" w14:textId="69BA478C" w:rsidR="00A06BBE" w:rsidRDefault="00A01DB4" w:rsidP="00963DE6">
      <w:pPr>
        <w:spacing w:line="360" w:lineRule="auto"/>
        <w:ind w:firstLineChars="200" w:firstLine="480"/>
        <w:rPr>
          <w:rFonts w:ascii="仿宋" w:eastAsia="仿宋" w:hAnsi="仿宋"/>
          <w:bCs/>
          <w:sz w:val="24"/>
        </w:rPr>
      </w:pPr>
      <w:r>
        <w:rPr>
          <w:rFonts w:ascii="仿宋" w:eastAsia="仿宋" w:hAnsi="仿宋" w:hint="eastAsia"/>
          <w:bCs/>
          <w:sz w:val="24"/>
        </w:rPr>
        <w:t>培养学生</w:t>
      </w:r>
      <w:r w:rsidRPr="00A01DB4">
        <w:rPr>
          <w:rFonts w:ascii="仿宋" w:eastAsia="仿宋" w:hAnsi="仿宋" w:hint="eastAsia"/>
          <w:bCs/>
          <w:sz w:val="24"/>
        </w:rPr>
        <w:t>树立正确的社会责任感和使命感</w:t>
      </w:r>
      <w:r w:rsidR="00F52750">
        <w:rPr>
          <w:rFonts w:ascii="仿宋" w:eastAsia="仿宋" w:hAnsi="仿宋" w:hint="eastAsia"/>
          <w:bCs/>
          <w:sz w:val="24"/>
        </w:rPr>
        <w:t>，以及职业道德</w:t>
      </w:r>
      <w:r w:rsidR="00A06BBE">
        <w:rPr>
          <w:rFonts w:ascii="仿宋" w:eastAsia="仿宋" w:hAnsi="仿宋" w:hint="eastAsia"/>
          <w:bCs/>
          <w:sz w:val="24"/>
        </w:rPr>
        <w:t>。</w:t>
      </w:r>
    </w:p>
    <w:p w14:paraId="7ED6CCAD" w14:textId="77777777" w:rsidR="00D50FC2" w:rsidRPr="0049357B" w:rsidRDefault="00A96A5E" w:rsidP="00A96A5E">
      <w:pPr>
        <w:snapToGrid w:val="0"/>
        <w:spacing w:line="360" w:lineRule="auto"/>
        <w:ind w:firstLineChars="200" w:firstLine="482"/>
        <w:rPr>
          <w:rFonts w:ascii="仿宋" w:eastAsia="仿宋" w:hAnsi="仿宋"/>
          <w:b/>
          <w:bCs/>
          <w:sz w:val="24"/>
        </w:rPr>
      </w:pPr>
      <w:r w:rsidRPr="0049357B">
        <w:rPr>
          <w:rFonts w:ascii="仿宋" w:eastAsia="仿宋" w:hAnsi="仿宋" w:hint="eastAsia"/>
          <w:b/>
          <w:bCs/>
          <w:sz w:val="24"/>
        </w:rPr>
        <w:lastRenderedPageBreak/>
        <w:t>（二）课程</w:t>
      </w:r>
      <w:r w:rsidR="007777CF" w:rsidRPr="0049357B">
        <w:rPr>
          <w:rFonts w:ascii="仿宋" w:eastAsia="仿宋" w:hAnsi="仿宋" w:hint="eastAsia"/>
          <w:b/>
          <w:bCs/>
          <w:sz w:val="24"/>
        </w:rPr>
        <w:t>目标</w:t>
      </w:r>
      <w:r w:rsidRPr="0049357B">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49357B" w:rsidRPr="0049357B" w14:paraId="762AA8AA" w14:textId="77777777" w:rsidTr="00B91C22">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177092A"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EA75951" w14:textId="77777777" w:rsidR="00D524C5" w:rsidRPr="0049357B" w:rsidRDefault="0096382D">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151A2FBA"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28A5A7FF" w14:textId="77777777" w:rsidR="00D524C5" w:rsidRPr="0049357B" w:rsidRDefault="00A96A5E">
            <w:pPr>
              <w:widowControl/>
              <w:spacing w:line="276" w:lineRule="auto"/>
              <w:jc w:val="center"/>
              <w:rPr>
                <w:rFonts w:ascii="仿宋" w:eastAsia="仿宋" w:hAnsi="仿宋"/>
                <w:b/>
                <w:kern w:val="0"/>
                <w:sz w:val="24"/>
              </w:rPr>
            </w:pPr>
            <w:r w:rsidRPr="0049357B">
              <w:rPr>
                <w:rFonts w:ascii="仿宋" w:eastAsia="仿宋" w:hAnsi="仿宋" w:hint="eastAsia"/>
                <w:b/>
                <w:kern w:val="0"/>
                <w:sz w:val="24"/>
              </w:rPr>
              <w:t>支撑强度</w:t>
            </w:r>
          </w:p>
        </w:tc>
      </w:tr>
      <w:tr w:rsidR="0049357B" w:rsidRPr="0049357B" w14:paraId="3253EB9F" w14:textId="77777777" w:rsidTr="00B91C2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D958974" w14:textId="0D710CA8" w:rsidR="00BD764C" w:rsidRPr="003155A1" w:rsidRDefault="00C37405" w:rsidP="00C37405">
            <w:pPr>
              <w:widowControl/>
              <w:spacing w:line="276" w:lineRule="auto"/>
              <w:jc w:val="left"/>
              <w:rPr>
                <w:rFonts w:ascii="仿宋" w:eastAsia="仿宋" w:hAnsi="仿宋"/>
                <w:sz w:val="18"/>
                <w:szCs w:val="18"/>
              </w:rPr>
            </w:pPr>
            <w:r w:rsidRPr="0049357B">
              <w:rPr>
                <w:rFonts w:ascii="仿宋" w:eastAsia="仿宋" w:hAnsi="仿宋" w:hint="eastAsia"/>
                <w:b/>
                <w:bCs/>
                <w:sz w:val="24"/>
              </w:rPr>
              <w:t>毕业要求</w:t>
            </w:r>
            <w:r w:rsidR="00AB6F94">
              <w:rPr>
                <w:rFonts w:ascii="仿宋" w:eastAsia="仿宋" w:hAnsi="仿宋" w:hint="eastAsia"/>
                <w:b/>
                <w:bCs/>
                <w:sz w:val="24"/>
              </w:rPr>
              <w:t>1</w:t>
            </w:r>
            <w:r w:rsidRPr="0049357B">
              <w:rPr>
                <w:rFonts w:ascii="仿宋" w:eastAsia="仿宋" w:hAnsi="仿宋" w:hint="eastAsia"/>
                <w:b/>
                <w:bCs/>
                <w:sz w:val="24"/>
              </w:rPr>
              <w:t>：</w:t>
            </w:r>
            <w:r w:rsidRPr="00C37405">
              <w:rPr>
                <w:rFonts w:ascii="仿宋" w:eastAsia="仿宋" w:hAnsi="仿宋" w:hint="eastAsia"/>
                <w:sz w:val="18"/>
                <w:szCs w:val="18"/>
              </w:rPr>
              <w:t>工程知识：能够将数学、自然科学、工程基础和专业知识用于解决机械工程领域内的复杂工程问题。</w:t>
            </w:r>
          </w:p>
        </w:tc>
        <w:tc>
          <w:tcPr>
            <w:tcW w:w="1413" w:type="pct"/>
            <w:tcBorders>
              <w:top w:val="single" w:sz="4" w:space="0" w:color="auto"/>
              <w:left w:val="nil"/>
              <w:bottom w:val="single" w:sz="4" w:space="0" w:color="auto"/>
              <w:right w:val="single" w:sz="4" w:space="0" w:color="auto"/>
            </w:tcBorders>
          </w:tcPr>
          <w:p w14:paraId="4CC6FF2E" w14:textId="136444E3" w:rsidR="00801E28" w:rsidRPr="00480DFD" w:rsidRDefault="00AB6F94" w:rsidP="00480DFD">
            <w:pPr>
              <w:spacing w:line="276" w:lineRule="auto"/>
              <w:rPr>
                <w:rFonts w:ascii="仿宋" w:eastAsia="仿宋" w:hAnsi="仿宋"/>
                <w:sz w:val="18"/>
                <w:szCs w:val="18"/>
              </w:rPr>
            </w:pPr>
            <w:r w:rsidRPr="00AB6F94">
              <w:rPr>
                <w:rFonts w:ascii="仿宋" w:eastAsia="仿宋" w:hAnsi="仿宋" w:hint="eastAsia"/>
                <w:b/>
                <w:bCs/>
                <w:sz w:val="24"/>
              </w:rPr>
              <w:t>1.</w:t>
            </w:r>
            <w:r w:rsidR="00480DFD">
              <w:rPr>
                <w:rFonts w:ascii="仿宋" w:eastAsia="仿宋" w:hAnsi="仿宋"/>
                <w:b/>
                <w:bCs/>
                <w:sz w:val="24"/>
              </w:rPr>
              <w:t>2</w:t>
            </w:r>
            <w:r w:rsidR="005A60AC">
              <w:rPr>
                <w:rFonts w:ascii="仿宋" w:eastAsia="仿宋" w:hAnsi="仿宋" w:hint="eastAsia"/>
                <w:b/>
                <w:bCs/>
                <w:sz w:val="24"/>
              </w:rPr>
              <w:t>：</w:t>
            </w:r>
            <w:r w:rsidR="00480DFD" w:rsidRPr="00480DFD">
              <w:rPr>
                <w:rFonts w:ascii="仿宋" w:eastAsia="仿宋" w:hAnsi="仿宋" w:hint="eastAsia"/>
                <w:sz w:val="18"/>
                <w:szCs w:val="18"/>
              </w:rPr>
              <w:t>掌握用于解决复杂机械工程问题的工程基础知识</w:t>
            </w:r>
            <w:r w:rsidR="008022A3">
              <w:rPr>
                <w:rFonts w:ascii="仿宋" w:eastAsia="仿宋" w:hAnsi="仿宋" w:hint="eastAsia"/>
                <w:sz w:val="18"/>
                <w:szCs w:val="18"/>
              </w:rPr>
              <w:t>；</w:t>
            </w:r>
          </w:p>
        </w:tc>
        <w:tc>
          <w:tcPr>
            <w:tcW w:w="1249" w:type="pct"/>
            <w:tcBorders>
              <w:top w:val="single" w:sz="4" w:space="0" w:color="auto"/>
              <w:left w:val="nil"/>
              <w:bottom w:val="single" w:sz="4" w:space="0" w:color="auto"/>
              <w:right w:val="single" w:sz="4" w:space="0" w:color="auto"/>
            </w:tcBorders>
            <w:vAlign w:val="center"/>
          </w:tcPr>
          <w:p w14:paraId="093871F7" w14:textId="3930777A" w:rsidR="00A96A5E" w:rsidRPr="0049357B" w:rsidRDefault="00A96A5E" w:rsidP="008022A3">
            <w:pPr>
              <w:spacing w:line="276" w:lineRule="auto"/>
              <w:rPr>
                <w:rFonts w:ascii="仿宋" w:eastAsia="仿宋" w:hAnsi="仿宋"/>
                <w:sz w:val="24"/>
              </w:rPr>
            </w:pPr>
            <w:r w:rsidRPr="0049357B">
              <w:rPr>
                <w:rFonts w:ascii="仿宋" w:eastAsia="仿宋" w:hAnsi="仿宋" w:hint="eastAsia"/>
                <w:kern w:val="0"/>
                <w:sz w:val="24"/>
              </w:rPr>
              <w:t>课程目标</w:t>
            </w:r>
            <w:r w:rsidR="008022A3">
              <w:rPr>
                <w:rFonts w:ascii="仿宋" w:eastAsia="仿宋" w:hAnsi="仿宋"/>
                <w:kern w:val="0"/>
                <w:sz w:val="24"/>
              </w:rPr>
              <w:t>1</w:t>
            </w:r>
          </w:p>
        </w:tc>
        <w:tc>
          <w:tcPr>
            <w:tcW w:w="860" w:type="pct"/>
            <w:tcBorders>
              <w:top w:val="single" w:sz="4" w:space="0" w:color="auto"/>
              <w:left w:val="nil"/>
              <w:bottom w:val="single" w:sz="4" w:space="0" w:color="auto"/>
              <w:right w:val="single" w:sz="4" w:space="0" w:color="auto"/>
            </w:tcBorders>
            <w:vAlign w:val="center"/>
          </w:tcPr>
          <w:p w14:paraId="07F39B67" w14:textId="77777777" w:rsidR="002C5C0C" w:rsidRPr="0049357B" w:rsidRDefault="002C5C0C" w:rsidP="002C5C0C">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279D63E2" w14:textId="77777777" w:rsidR="002C5C0C" w:rsidRPr="0049357B" w:rsidRDefault="002C5C0C" w:rsidP="002C5C0C">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M</w:t>
            </w:r>
          </w:p>
          <w:p w14:paraId="65FCE7C2" w14:textId="5C0DA80C" w:rsidR="00A96A5E" w:rsidRPr="0049357B" w:rsidRDefault="002C5C0C" w:rsidP="002C5C0C">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L</w:t>
            </w:r>
          </w:p>
        </w:tc>
      </w:tr>
      <w:tr w:rsidR="00E6615E" w:rsidRPr="0049357B" w14:paraId="3D17E85C" w14:textId="77777777" w:rsidTr="00B91C2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6C5E240E" w14:textId="45F36AB2" w:rsidR="00E6615E" w:rsidRPr="00844110" w:rsidRDefault="00E6615E" w:rsidP="00E6615E">
            <w:pPr>
              <w:widowControl/>
              <w:spacing w:line="276" w:lineRule="auto"/>
              <w:jc w:val="left"/>
              <w:rPr>
                <w:rFonts w:ascii="仿宋" w:eastAsia="仿宋" w:hAnsi="仿宋"/>
                <w:sz w:val="18"/>
                <w:szCs w:val="18"/>
              </w:rPr>
            </w:pPr>
            <w:r w:rsidRPr="0049357B">
              <w:rPr>
                <w:rFonts w:ascii="仿宋" w:eastAsia="仿宋" w:hAnsi="仿宋" w:hint="eastAsia"/>
                <w:b/>
                <w:bCs/>
                <w:sz w:val="24"/>
              </w:rPr>
              <w:t>毕业要求</w:t>
            </w:r>
            <w:r>
              <w:rPr>
                <w:rFonts w:ascii="仿宋" w:eastAsia="仿宋" w:hAnsi="仿宋" w:hint="eastAsia"/>
                <w:b/>
                <w:bCs/>
                <w:sz w:val="24"/>
              </w:rPr>
              <w:t>7</w:t>
            </w:r>
            <w:r w:rsidRPr="0049357B">
              <w:rPr>
                <w:rFonts w:ascii="仿宋" w:eastAsia="仿宋" w:hAnsi="仿宋" w:hint="eastAsia"/>
                <w:b/>
                <w:bCs/>
                <w:sz w:val="24"/>
              </w:rPr>
              <w:t>：</w:t>
            </w:r>
            <w:r w:rsidRPr="00BD764C">
              <w:rPr>
                <w:rFonts w:ascii="仿宋" w:eastAsia="仿宋" w:hAnsi="仿宋" w:hint="eastAsia"/>
                <w:sz w:val="18"/>
                <w:szCs w:val="18"/>
              </w:rPr>
              <w:t>能够理解和评价针对机械工程领域内复杂工程问题的专业工程实践对环境、社会可持续发展的影响。</w:t>
            </w:r>
          </w:p>
        </w:tc>
        <w:tc>
          <w:tcPr>
            <w:tcW w:w="1413" w:type="pct"/>
            <w:tcBorders>
              <w:top w:val="single" w:sz="4" w:space="0" w:color="auto"/>
              <w:left w:val="nil"/>
              <w:bottom w:val="single" w:sz="4" w:space="0" w:color="auto"/>
              <w:right w:val="single" w:sz="4" w:space="0" w:color="auto"/>
            </w:tcBorders>
          </w:tcPr>
          <w:p w14:paraId="729A1BC1" w14:textId="32884DFD" w:rsidR="00E6615E" w:rsidRPr="00DC4D8A" w:rsidRDefault="00E6615E" w:rsidP="00DC4D8A">
            <w:pPr>
              <w:spacing w:line="276" w:lineRule="auto"/>
              <w:rPr>
                <w:rFonts w:ascii="仿宋" w:eastAsia="仿宋" w:hAnsi="仿宋"/>
                <w:sz w:val="18"/>
                <w:szCs w:val="18"/>
              </w:rPr>
            </w:pPr>
            <w:r w:rsidRPr="001A0751">
              <w:rPr>
                <w:rFonts w:ascii="仿宋" w:eastAsia="仿宋" w:hAnsi="仿宋" w:hint="eastAsia"/>
                <w:b/>
                <w:bCs/>
                <w:sz w:val="24"/>
              </w:rPr>
              <w:t>7.</w:t>
            </w:r>
            <w:r w:rsidR="00DC4D8A">
              <w:rPr>
                <w:rFonts w:ascii="仿宋" w:eastAsia="仿宋" w:hAnsi="仿宋"/>
                <w:b/>
                <w:bCs/>
                <w:sz w:val="24"/>
              </w:rPr>
              <w:t>1</w:t>
            </w:r>
            <w:r>
              <w:rPr>
                <w:rFonts w:ascii="仿宋" w:eastAsia="仿宋" w:hAnsi="仿宋" w:hint="eastAsia"/>
                <w:b/>
                <w:bCs/>
                <w:sz w:val="24"/>
              </w:rPr>
              <w:t>：</w:t>
            </w:r>
            <w:r w:rsidR="00DC4D8A" w:rsidRPr="00DC4D8A">
              <w:rPr>
                <w:rFonts w:ascii="仿宋" w:eastAsia="仿宋" w:hAnsi="仿宋" w:hint="eastAsia"/>
                <w:sz w:val="18"/>
                <w:szCs w:val="18"/>
              </w:rPr>
              <w:t>充分理解和认识机械工程领域涉及的环境与社会可持续发展问题；</w:t>
            </w:r>
          </w:p>
        </w:tc>
        <w:tc>
          <w:tcPr>
            <w:tcW w:w="1249" w:type="pct"/>
            <w:tcBorders>
              <w:top w:val="single" w:sz="4" w:space="0" w:color="auto"/>
              <w:left w:val="nil"/>
              <w:bottom w:val="single" w:sz="4" w:space="0" w:color="auto"/>
              <w:right w:val="single" w:sz="4" w:space="0" w:color="auto"/>
            </w:tcBorders>
            <w:vAlign w:val="center"/>
          </w:tcPr>
          <w:p w14:paraId="1D279FE5" w14:textId="65E1F27D" w:rsidR="00E6615E" w:rsidRPr="0049357B" w:rsidRDefault="00E6615E" w:rsidP="008022A3">
            <w:pPr>
              <w:spacing w:line="276" w:lineRule="auto"/>
              <w:rPr>
                <w:rFonts w:ascii="仿宋" w:eastAsia="仿宋" w:hAnsi="仿宋"/>
                <w:kern w:val="0"/>
                <w:sz w:val="24"/>
              </w:rPr>
            </w:pPr>
            <w:r w:rsidRPr="002C5C0C">
              <w:rPr>
                <w:rFonts w:ascii="仿宋" w:eastAsia="仿宋" w:hAnsi="仿宋" w:hint="eastAsia"/>
                <w:kern w:val="0"/>
                <w:sz w:val="24"/>
              </w:rPr>
              <w:t>课程目标</w:t>
            </w:r>
            <w:r w:rsidR="008022A3">
              <w:rPr>
                <w:rFonts w:ascii="仿宋" w:eastAsia="仿宋" w:hAnsi="仿宋"/>
                <w:kern w:val="0"/>
                <w:sz w:val="24"/>
              </w:rPr>
              <w:t>2</w:t>
            </w:r>
          </w:p>
        </w:tc>
        <w:tc>
          <w:tcPr>
            <w:tcW w:w="860" w:type="pct"/>
            <w:tcBorders>
              <w:top w:val="single" w:sz="4" w:space="0" w:color="auto"/>
              <w:left w:val="nil"/>
              <w:bottom w:val="single" w:sz="4" w:space="0" w:color="auto"/>
              <w:right w:val="single" w:sz="4" w:space="0" w:color="auto"/>
            </w:tcBorders>
            <w:vAlign w:val="center"/>
          </w:tcPr>
          <w:p w14:paraId="1DA78C98" w14:textId="77777777" w:rsidR="00E6615E" w:rsidRPr="0049357B" w:rsidRDefault="00E6615E" w:rsidP="00E6615E">
            <w:pPr>
              <w:spacing w:line="276" w:lineRule="auto"/>
              <w:ind w:left="360"/>
              <w:rPr>
                <w:rFonts w:ascii="仿宋" w:eastAsia="仿宋" w:hAnsi="仿宋"/>
                <w:sz w:val="24"/>
              </w:rPr>
            </w:pPr>
            <w:r w:rsidRPr="0049357B">
              <w:rPr>
                <w:rFonts w:ascii="仿宋" w:eastAsia="仿宋" w:hAnsi="仿宋" w:hint="eastAsia"/>
                <w:sz w:val="15"/>
                <w:szCs w:val="15"/>
                <w:bdr w:val="single" w:sz="4" w:space="0" w:color="auto"/>
              </w:rPr>
              <w:t>√</w:t>
            </w:r>
            <w:r w:rsidRPr="0049357B">
              <w:rPr>
                <w:rFonts w:ascii="仿宋" w:eastAsia="仿宋" w:hAnsi="仿宋"/>
                <w:sz w:val="24"/>
              </w:rPr>
              <w:t xml:space="preserve"> </w:t>
            </w:r>
            <w:r w:rsidRPr="0049357B">
              <w:rPr>
                <w:rFonts w:ascii="仿宋" w:eastAsia="仿宋" w:hAnsi="仿宋" w:hint="eastAsia"/>
                <w:sz w:val="24"/>
              </w:rPr>
              <w:t>H</w:t>
            </w:r>
          </w:p>
          <w:p w14:paraId="3FC95C9D" w14:textId="77777777" w:rsidR="00E6615E" w:rsidRPr="0049357B" w:rsidRDefault="00E6615E" w:rsidP="00E6615E">
            <w:pPr>
              <w:spacing w:line="276" w:lineRule="auto"/>
              <w:ind w:left="360"/>
              <w:rPr>
                <w:rFonts w:ascii="仿宋" w:eastAsia="仿宋" w:hAnsi="仿宋"/>
                <w:sz w:val="24"/>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M</w:t>
            </w:r>
          </w:p>
          <w:p w14:paraId="142DD382" w14:textId="2AF2D21F" w:rsidR="00E6615E" w:rsidRPr="0049357B" w:rsidRDefault="00E6615E" w:rsidP="00E6615E">
            <w:pPr>
              <w:spacing w:line="276" w:lineRule="auto"/>
              <w:ind w:left="360"/>
              <w:rPr>
                <w:rFonts w:ascii="仿宋" w:eastAsia="仿宋" w:hAnsi="仿宋"/>
                <w:sz w:val="15"/>
                <w:szCs w:val="15"/>
                <w:bdr w:val="single" w:sz="4" w:space="0" w:color="auto"/>
              </w:rPr>
            </w:pPr>
            <w:r>
              <w:rPr>
                <w:rFonts w:ascii="仿宋" w:eastAsia="仿宋" w:hAnsi="仿宋" w:hint="eastAsia"/>
                <w:sz w:val="24"/>
              </w:rPr>
              <w:t>□</w:t>
            </w:r>
            <w:r>
              <w:rPr>
                <w:rFonts w:ascii="仿宋" w:eastAsia="仿宋" w:hAnsi="仿宋"/>
                <w:sz w:val="24"/>
              </w:rPr>
              <w:t xml:space="preserve"> </w:t>
            </w:r>
            <w:r w:rsidRPr="0049357B">
              <w:rPr>
                <w:rFonts w:ascii="仿宋" w:eastAsia="仿宋" w:hAnsi="仿宋" w:hint="eastAsia"/>
                <w:sz w:val="24"/>
              </w:rPr>
              <w:t>L</w:t>
            </w:r>
          </w:p>
        </w:tc>
      </w:tr>
    </w:tbl>
    <w:p w14:paraId="1E541A21" w14:textId="0D913F42" w:rsidR="00C5499E" w:rsidRPr="0049357B" w:rsidRDefault="00C5499E" w:rsidP="001E0152">
      <w:pPr>
        <w:spacing w:afterLines="50" w:after="156" w:line="400" w:lineRule="exact"/>
        <w:ind w:firstLineChars="200" w:firstLine="480"/>
        <w:rPr>
          <w:rFonts w:eastAsia="仿宋"/>
          <w:sz w:val="24"/>
        </w:rPr>
      </w:pPr>
    </w:p>
    <w:p w14:paraId="1B7B16B8" w14:textId="77777777" w:rsidR="00054DE2" w:rsidRPr="0049357B"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四</w:t>
      </w:r>
      <w:r w:rsidR="00054DE2" w:rsidRPr="0049357B">
        <w:rPr>
          <w:rFonts w:eastAsia="黑体"/>
          <w:sz w:val="28"/>
          <w:szCs w:val="28"/>
        </w:rPr>
        <w:t>、</w:t>
      </w:r>
      <w:r w:rsidR="00054DE2" w:rsidRPr="0049357B">
        <w:rPr>
          <w:rFonts w:eastAsia="黑体" w:hint="eastAsia"/>
          <w:sz w:val="28"/>
          <w:szCs w:val="28"/>
        </w:rPr>
        <w:t>课程</w:t>
      </w:r>
      <w:r w:rsidRPr="0049357B">
        <w:rPr>
          <w:rFonts w:eastAsia="黑体" w:hint="eastAsia"/>
          <w:sz w:val="28"/>
          <w:szCs w:val="28"/>
        </w:rPr>
        <w:t>教学内容及对课程目标的支撑</w:t>
      </w:r>
    </w:p>
    <w:p w14:paraId="5C234332" w14:textId="77777777" w:rsidR="0053749D" w:rsidRPr="0049357B" w:rsidRDefault="0053749D" w:rsidP="0053749D">
      <w:pPr>
        <w:snapToGrid w:val="0"/>
        <w:spacing w:line="300" w:lineRule="auto"/>
        <w:ind w:firstLineChars="200" w:firstLine="480"/>
        <w:rPr>
          <w:rFonts w:ascii="仿宋" w:eastAsia="仿宋" w:hAnsi="仿宋"/>
          <w:sz w:val="24"/>
        </w:rPr>
      </w:pPr>
      <w:r w:rsidRPr="0049357B">
        <w:rPr>
          <w:rFonts w:ascii="仿宋" w:eastAsia="仿宋" w:hAnsi="仿宋" w:hint="eastAsia"/>
          <w:sz w:val="24"/>
        </w:rPr>
        <w:t>（设计实现课程目标的途径与教学环节，</w:t>
      </w:r>
      <w:r w:rsidR="00023FDF" w:rsidRPr="0049357B">
        <w:rPr>
          <w:rFonts w:ascii="仿宋" w:eastAsia="仿宋" w:hAnsi="仿宋" w:hint="eastAsia"/>
          <w:sz w:val="24"/>
        </w:rPr>
        <w:t>必须</w:t>
      </w:r>
      <w:r w:rsidRPr="0049357B">
        <w:rPr>
          <w:rFonts w:ascii="仿宋" w:eastAsia="仿宋" w:hAnsi="仿宋" w:hint="eastAsia"/>
          <w:sz w:val="24"/>
        </w:rPr>
        <w:t>综合考虑课程目标、教学内容、学生学习基础和特点，充分体现以学生为中心教学范式，科学设计教法学法，教学方法可包括研究性学习（案例、项目、启发、</w:t>
      </w:r>
      <w:r w:rsidR="00852192" w:rsidRPr="0049357B">
        <w:rPr>
          <w:rFonts w:ascii="仿宋" w:eastAsia="仿宋" w:hAnsi="仿宋" w:hint="eastAsia"/>
          <w:sz w:val="24"/>
        </w:rPr>
        <w:t>专题报告</w:t>
      </w:r>
      <w:r w:rsidRPr="0049357B">
        <w:rPr>
          <w:rFonts w:ascii="仿宋" w:eastAsia="仿宋" w:hAnsi="仿宋" w:hint="eastAsia"/>
          <w:sz w:val="24"/>
        </w:rPr>
        <w:t>…….）、翻转课堂、混合教学，CDIO</w:t>
      </w:r>
      <w:r w:rsidR="00233A99" w:rsidRPr="0049357B">
        <w:rPr>
          <w:rFonts w:ascii="仿宋" w:eastAsia="仿宋" w:hAnsi="仿宋" w:hint="eastAsia"/>
          <w:sz w:val="24"/>
        </w:rPr>
        <w:t>，</w:t>
      </w:r>
      <w:r w:rsidRPr="0049357B">
        <w:rPr>
          <w:rFonts w:ascii="仿宋" w:eastAsia="仿宋" w:hAnsi="仿宋" w:hint="eastAsia"/>
          <w:sz w:val="24"/>
        </w:rPr>
        <w:t>网络学习等。</w:t>
      </w:r>
    </w:p>
    <w:p w14:paraId="4FD5B166" w14:textId="77777777" w:rsidR="0053749D" w:rsidRPr="0049357B" w:rsidRDefault="0053749D" w:rsidP="0053749D">
      <w:pPr>
        <w:snapToGrid w:val="0"/>
        <w:spacing w:line="300" w:lineRule="auto"/>
        <w:ind w:firstLineChars="200" w:firstLine="480"/>
        <w:rPr>
          <w:rFonts w:ascii="仿宋" w:eastAsia="仿宋" w:hAnsi="仿宋"/>
          <w:sz w:val="24"/>
        </w:rPr>
      </w:pPr>
      <w:r w:rsidRPr="0049357B">
        <w:rPr>
          <w:rFonts w:ascii="仿宋" w:eastAsia="仿宋" w:hAnsi="仿宋" w:hint="eastAsia"/>
          <w:sz w:val="24"/>
        </w:rPr>
        <w:t>注：线上课程、线上线下混合课程应</w:t>
      </w:r>
      <w:proofErr w:type="gramStart"/>
      <w:r w:rsidRPr="0049357B">
        <w:rPr>
          <w:rFonts w:ascii="仿宋" w:eastAsia="仿宋" w:hAnsi="仿宋" w:hint="eastAsia"/>
          <w:sz w:val="24"/>
        </w:rPr>
        <w:t>明确线</w:t>
      </w:r>
      <w:proofErr w:type="gramEnd"/>
      <w:r w:rsidRPr="0049357B">
        <w:rPr>
          <w:rFonts w:ascii="仿宋" w:eastAsia="仿宋" w:hAnsi="仿宋" w:hint="eastAsia"/>
          <w:sz w:val="24"/>
        </w:rPr>
        <w:t>上、线下教学学时，作为今后质量评估及申报精品课程的依据。）</w:t>
      </w:r>
    </w:p>
    <w:tbl>
      <w:tblPr>
        <w:tblpPr w:leftFromText="180" w:rightFromText="180" w:vertAnchor="text" w:tblpY="1"/>
        <w:tblOverlap w:val="never"/>
        <w:tblW w:w="44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77"/>
        <w:gridCol w:w="1469"/>
        <w:gridCol w:w="451"/>
        <w:gridCol w:w="1766"/>
        <w:gridCol w:w="806"/>
        <w:gridCol w:w="806"/>
        <w:gridCol w:w="806"/>
      </w:tblGrid>
      <w:tr w:rsidR="0049357B" w:rsidRPr="0049357B" w14:paraId="79B575B8" w14:textId="77777777" w:rsidTr="006B244E">
        <w:tc>
          <w:tcPr>
            <w:tcW w:w="303" w:type="pct"/>
            <w:shd w:val="clear" w:color="auto" w:fill="auto"/>
            <w:vAlign w:val="center"/>
          </w:tcPr>
          <w:p w14:paraId="540386E5"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序号</w:t>
            </w:r>
          </w:p>
        </w:tc>
        <w:tc>
          <w:tcPr>
            <w:tcW w:w="590" w:type="pct"/>
            <w:shd w:val="clear" w:color="auto" w:fill="auto"/>
            <w:vAlign w:val="center"/>
          </w:tcPr>
          <w:p w14:paraId="265AEE29"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章节</w:t>
            </w:r>
            <w:r w:rsidRPr="0049357B">
              <w:rPr>
                <w:rFonts w:eastAsia="仿宋" w:hint="eastAsia"/>
                <w:b/>
                <w:spacing w:val="-3"/>
                <w:sz w:val="24"/>
                <w:lang w:val="en-GB"/>
              </w:rPr>
              <w:t>/</w:t>
            </w:r>
            <w:r w:rsidRPr="0049357B">
              <w:rPr>
                <w:rFonts w:eastAsia="仿宋" w:hint="eastAsia"/>
                <w:b/>
                <w:spacing w:val="-3"/>
                <w:sz w:val="24"/>
                <w:lang w:val="en-GB"/>
              </w:rPr>
              <w:t>教学单元</w:t>
            </w:r>
          </w:p>
        </w:tc>
        <w:tc>
          <w:tcPr>
            <w:tcW w:w="988" w:type="pct"/>
            <w:shd w:val="clear" w:color="auto" w:fill="auto"/>
            <w:vAlign w:val="center"/>
          </w:tcPr>
          <w:p w14:paraId="096F751D"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教学内容</w:t>
            </w:r>
          </w:p>
        </w:tc>
        <w:tc>
          <w:tcPr>
            <w:tcW w:w="303" w:type="pct"/>
            <w:vAlign w:val="center"/>
          </w:tcPr>
          <w:p w14:paraId="13EC8153"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学时</w:t>
            </w:r>
          </w:p>
        </w:tc>
        <w:tc>
          <w:tcPr>
            <w:tcW w:w="1188" w:type="pct"/>
            <w:vAlign w:val="center"/>
          </w:tcPr>
          <w:p w14:paraId="732A11EF"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授课要点</w:t>
            </w:r>
          </w:p>
          <w:p w14:paraId="2FFEF44A"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13"/>
                <w:szCs w:val="13"/>
                <w:lang w:val="en-GB"/>
              </w:rPr>
              <w:t>（重点、难点、</w:t>
            </w:r>
            <w:proofErr w:type="gramStart"/>
            <w:r w:rsidRPr="0049357B">
              <w:rPr>
                <w:rFonts w:eastAsia="仿宋" w:hint="eastAsia"/>
                <w:b/>
                <w:spacing w:val="-3"/>
                <w:sz w:val="13"/>
                <w:szCs w:val="13"/>
                <w:lang w:val="en-GB"/>
              </w:rPr>
              <w:t>课程思政元素</w:t>
            </w:r>
            <w:proofErr w:type="gramEnd"/>
            <w:r w:rsidRPr="0049357B">
              <w:rPr>
                <w:rFonts w:eastAsia="仿宋" w:hint="eastAsia"/>
                <w:b/>
                <w:spacing w:val="-3"/>
                <w:sz w:val="13"/>
                <w:szCs w:val="13"/>
                <w:lang w:val="en-GB"/>
              </w:rPr>
              <w:t>等）</w:t>
            </w:r>
          </w:p>
        </w:tc>
        <w:tc>
          <w:tcPr>
            <w:tcW w:w="542" w:type="pct"/>
            <w:vAlign w:val="center"/>
          </w:tcPr>
          <w:p w14:paraId="62EE751A"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教学方法</w:t>
            </w:r>
          </w:p>
        </w:tc>
        <w:tc>
          <w:tcPr>
            <w:tcW w:w="542" w:type="pct"/>
            <w:vAlign w:val="center"/>
          </w:tcPr>
          <w:p w14:paraId="710F4574"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考核形式</w:t>
            </w:r>
          </w:p>
        </w:tc>
        <w:tc>
          <w:tcPr>
            <w:tcW w:w="542" w:type="pct"/>
            <w:vAlign w:val="center"/>
          </w:tcPr>
          <w:p w14:paraId="71E85944" w14:textId="77777777" w:rsidR="002C7C39" w:rsidRPr="0049357B" w:rsidRDefault="002C7C39" w:rsidP="004F64A7">
            <w:pPr>
              <w:suppressAutoHyphens/>
              <w:spacing w:beforeLines="50" w:before="156" w:afterLines="50" w:after="156" w:line="276" w:lineRule="auto"/>
              <w:jc w:val="center"/>
              <w:rPr>
                <w:rFonts w:eastAsia="仿宋"/>
                <w:b/>
                <w:spacing w:val="-3"/>
                <w:sz w:val="24"/>
                <w:lang w:val="en-GB"/>
              </w:rPr>
            </w:pPr>
            <w:r w:rsidRPr="0049357B">
              <w:rPr>
                <w:rFonts w:eastAsia="仿宋" w:hint="eastAsia"/>
                <w:b/>
                <w:spacing w:val="-3"/>
                <w:sz w:val="24"/>
                <w:lang w:val="en-GB"/>
              </w:rPr>
              <w:t>课程目标</w:t>
            </w:r>
          </w:p>
        </w:tc>
      </w:tr>
      <w:tr w:rsidR="0049357B" w:rsidRPr="0049357B" w14:paraId="62D63A3A" w14:textId="77777777" w:rsidTr="006B244E">
        <w:tc>
          <w:tcPr>
            <w:tcW w:w="303" w:type="pct"/>
            <w:shd w:val="clear" w:color="auto" w:fill="auto"/>
            <w:vAlign w:val="center"/>
          </w:tcPr>
          <w:p w14:paraId="417202F6"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p>
        </w:tc>
        <w:tc>
          <w:tcPr>
            <w:tcW w:w="590" w:type="pct"/>
            <w:shd w:val="clear" w:color="auto" w:fill="auto"/>
            <w:vAlign w:val="center"/>
          </w:tcPr>
          <w:p w14:paraId="4DE87F98" w14:textId="5EB2C1CB"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6B73B718" w14:textId="2D17EB0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绪论</w:t>
            </w:r>
          </w:p>
        </w:tc>
        <w:tc>
          <w:tcPr>
            <w:tcW w:w="303" w:type="pct"/>
            <w:vAlign w:val="center"/>
          </w:tcPr>
          <w:p w14:paraId="5143FB7E" w14:textId="09A04323"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1</w:t>
            </w:r>
          </w:p>
        </w:tc>
        <w:tc>
          <w:tcPr>
            <w:tcW w:w="1188" w:type="pct"/>
            <w:vAlign w:val="center"/>
          </w:tcPr>
          <w:p w14:paraId="381400A4" w14:textId="1632A911" w:rsidR="00124839" w:rsidRPr="0049357B" w:rsidRDefault="00686744" w:rsidP="008978DE">
            <w:pPr>
              <w:suppressAutoHyphens/>
              <w:spacing w:beforeLines="50" w:before="156" w:afterLines="50" w:after="156" w:line="276" w:lineRule="auto"/>
              <w:jc w:val="center"/>
              <w:rPr>
                <w:rFonts w:eastAsia="仿宋"/>
                <w:bCs/>
                <w:spacing w:val="-3"/>
                <w:szCs w:val="21"/>
                <w:lang w:val="en-GB"/>
              </w:rPr>
            </w:pPr>
            <w:r w:rsidRPr="00686744">
              <w:rPr>
                <w:rFonts w:eastAsia="仿宋" w:hint="eastAsia"/>
                <w:bCs/>
                <w:spacing w:val="-3"/>
                <w:szCs w:val="21"/>
                <w:lang w:val="en-GB"/>
              </w:rPr>
              <w:t>内容：材料的发展和使用历史、材料的结合键、工程材料的分类</w:t>
            </w:r>
          </w:p>
        </w:tc>
        <w:tc>
          <w:tcPr>
            <w:tcW w:w="542" w:type="pct"/>
          </w:tcPr>
          <w:p w14:paraId="726974AF" w14:textId="16C0A2D6"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Merge w:val="restart"/>
            <w:vAlign w:val="center"/>
          </w:tcPr>
          <w:p w14:paraId="52AE46FF" w14:textId="5CDEB4EC"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Pr="0049357B">
              <w:rPr>
                <w:rFonts w:eastAsia="仿宋" w:hint="eastAsia"/>
                <w:bCs/>
                <w:spacing w:val="-3"/>
                <w:szCs w:val="21"/>
                <w:lang w:val="en-GB"/>
              </w:rPr>
              <w:t>1</w:t>
            </w:r>
          </w:p>
        </w:tc>
        <w:tc>
          <w:tcPr>
            <w:tcW w:w="542" w:type="pct"/>
            <w:vAlign w:val="center"/>
          </w:tcPr>
          <w:p w14:paraId="02E6945C" w14:textId="6323BF5C" w:rsidR="00124839" w:rsidRPr="0049357B" w:rsidRDefault="0081502B" w:rsidP="004F64A7">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r>
      <w:tr w:rsidR="0049357B" w:rsidRPr="0049357B" w14:paraId="61C21A35" w14:textId="77777777" w:rsidTr="006B244E">
        <w:tc>
          <w:tcPr>
            <w:tcW w:w="303" w:type="pct"/>
            <w:shd w:val="clear" w:color="auto" w:fill="auto"/>
            <w:vAlign w:val="center"/>
          </w:tcPr>
          <w:p w14:paraId="4F84B4BD"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590" w:type="pct"/>
            <w:shd w:val="clear" w:color="auto" w:fill="auto"/>
            <w:vAlign w:val="center"/>
          </w:tcPr>
          <w:p w14:paraId="31169632" w14:textId="0F276AA7" w:rsidR="00124839" w:rsidRPr="0049357B" w:rsidRDefault="004F5A5E" w:rsidP="004F5A5E">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1</w:t>
            </w:r>
            <w:r w:rsidR="00124839" w:rsidRPr="0049357B">
              <w:rPr>
                <w:rFonts w:eastAsia="仿宋" w:hint="eastAsia"/>
                <w:bCs/>
                <w:spacing w:val="-3"/>
                <w:szCs w:val="21"/>
                <w:lang w:val="en-GB"/>
              </w:rPr>
              <w:t>.</w:t>
            </w:r>
            <w:r w:rsidR="00124839" w:rsidRPr="0049357B">
              <w:rPr>
                <w:rFonts w:eastAsia="仿宋"/>
                <w:bCs/>
                <w:spacing w:val="-3"/>
                <w:szCs w:val="21"/>
                <w:lang w:val="en-GB"/>
              </w:rPr>
              <w:t>1-</w:t>
            </w:r>
            <w:r>
              <w:rPr>
                <w:rFonts w:eastAsia="仿宋"/>
                <w:bCs/>
                <w:spacing w:val="-3"/>
                <w:szCs w:val="21"/>
                <w:lang w:val="en-GB"/>
              </w:rPr>
              <w:t>1.2</w:t>
            </w:r>
          </w:p>
        </w:tc>
        <w:tc>
          <w:tcPr>
            <w:tcW w:w="988" w:type="pct"/>
            <w:shd w:val="clear" w:color="auto" w:fill="auto"/>
            <w:vAlign w:val="center"/>
          </w:tcPr>
          <w:p w14:paraId="4A8CC658" w14:textId="6F838CB8" w:rsidR="00124839" w:rsidRPr="0049357B" w:rsidRDefault="004F5A5E" w:rsidP="004F64A7">
            <w:pPr>
              <w:suppressAutoHyphens/>
              <w:spacing w:beforeLines="50" w:before="156" w:afterLines="50" w:after="156" w:line="276" w:lineRule="auto"/>
              <w:rPr>
                <w:rFonts w:eastAsia="仿宋"/>
                <w:bCs/>
                <w:spacing w:val="-3"/>
                <w:szCs w:val="21"/>
                <w:lang w:val="en-GB"/>
              </w:rPr>
            </w:pPr>
            <w:r w:rsidRPr="004F5A5E">
              <w:rPr>
                <w:rFonts w:eastAsia="仿宋" w:hint="eastAsia"/>
                <w:bCs/>
                <w:spacing w:val="-3"/>
                <w:szCs w:val="21"/>
                <w:lang w:val="en-GB"/>
              </w:rPr>
              <w:t>材料的结构与性能</w:t>
            </w:r>
          </w:p>
        </w:tc>
        <w:tc>
          <w:tcPr>
            <w:tcW w:w="303" w:type="pct"/>
            <w:vAlign w:val="center"/>
          </w:tcPr>
          <w:p w14:paraId="15A1F111" w14:textId="05362CA5" w:rsidR="00124839" w:rsidRPr="0049357B" w:rsidRDefault="001D3EFE" w:rsidP="004F64A7">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c>
          <w:tcPr>
            <w:tcW w:w="1188" w:type="pct"/>
            <w:vAlign w:val="center"/>
          </w:tcPr>
          <w:p w14:paraId="6E748B02" w14:textId="5250C799" w:rsidR="005B7C57" w:rsidRPr="005B7C57" w:rsidRDefault="005B7C57" w:rsidP="005B7C57">
            <w:pPr>
              <w:suppressAutoHyphens/>
              <w:spacing w:beforeLines="50" w:before="156" w:afterLines="50" w:after="156" w:line="276" w:lineRule="auto"/>
              <w:jc w:val="center"/>
              <w:rPr>
                <w:rFonts w:eastAsia="仿宋"/>
                <w:bCs/>
                <w:spacing w:val="-3"/>
                <w:szCs w:val="21"/>
                <w:lang w:val="en-GB"/>
              </w:rPr>
            </w:pPr>
            <w:r w:rsidRPr="005B7C57">
              <w:rPr>
                <w:rFonts w:eastAsia="仿宋" w:hint="eastAsia"/>
                <w:bCs/>
                <w:spacing w:val="-3"/>
                <w:szCs w:val="21"/>
                <w:lang w:val="en-GB"/>
              </w:rPr>
              <w:t>内容：纯金属的晶体结构、合金的晶体结构、金属材料的组织</w:t>
            </w:r>
            <w:r>
              <w:rPr>
                <w:rFonts w:eastAsia="仿宋" w:hint="eastAsia"/>
                <w:bCs/>
                <w:spacing w:val="-3"/>
                <w:szCs w:val="21"/>
                <w:lang w:val="en-GB"/>
              </w:rPr>
              <w:t>、</w:t>
            </w:r>
            <w:proofErr w:type="gramStart"/>
            <w:r w:rsidRPr="005B7C57">
              <w:rPr>
                <w:rFonts w:eastAsia="仿宋" w:hint="eastAsia"/>
                <w:bCs/>
                <w:spacing w:val="-3"/>
                <w:szCs w:val="21"/>
                <w:lang w:val="en-GB"/>
              </w:rPr>
              <w:t>属材料</w:t>
            </w:r>
            <w:proofErr w:type="gramEnd"/>
            <w:r w:rsidRPr="005B7C57">
              <w:rPr>
                <w:rFonts w:eastAsia="仿宋" w:hint="eastAsia"/>
                <w:bCs/>
                <w:spacing w:val="-3"/>
                <w:szCs w:val="21"/>
                <w:lang w:val="en-GB"/>
              </w:rPr>
              <w:t>的工艺性能、力学性能、</w:t>
            </w:r>
            <w:r w:rsidRPr="005B7C57">
              <w:rPr>
                <w:rFonts w:eastAsia="仿宋" w:hint="eastAsia"/>
                <w:bCs/>
                <w:spacing w:val="-3"/>
                <w:szCs w:val="21"/>
                <w:lang w:val="en-GB"/>
              </w:rPr>
              <w:lastRenderedPageBreak/>
              <w:t>理化性能</w:t>
            </w:r>
          </w:p>
          <w:p w14:paraId="0805C26B" w14:textId="137C4DF5" w:rsidR="005B7C57" w:rsidRPr="005B7C57" w:rsidRDefault="005B7C57" w:rsidP="005B7C57">
            <w:pPr>
              <w:suppressAutoHyphens/>
              <w:spacing w:beforeLines="50" w:before="156" w:afterLines="50" w:after="156" w:line="276" w:lineRule="auto"/>
              <w:jc w:val="center"/>
              <w:rPr>
                <w:rFonts w:eastAsia="仿宋"/>
                <w:bCs/>
                <w:spacing w:val="-3"/>
                <w:szCs w:val="21"/>
                <w:lang w:val="en-GB"/>
              </w:rPr>
            </w:pPr>
            <w:r w:rsidRPr="005B7C57">
              <w:rPr>
                <w:rFonts w:eastAsia="仿宋" w:hint="eastAsia"/>
                <w:bCs/>
                <w:spacing w:val="-3"/>
                <w:szCs w:val="21"/>
                <w:lang w:val="en-GB"/>
              </w:rPr>
              <w:t>重点：常见的金属晶格类型、金属晶体缺陷、金属材料的组织</w:t>
            </w:r>
            <w:r>
              <w:rPr>
                <w:rFonts w:eastAsia="仿宋" w:hint="eastAsia"/>
                <w:bCs/>
                <w:spacing w:val="-3"/>
                <w:szCs w:val="21"/>
                <w:lang w:val="en-GB"/>
              </w:rPr>
              <w:t>、</w:t>
            </w:r>
            <w:r w:rsidRPr="005B7C57">
              <w:rPr>
                <w:rFonts w:eastAsia="仿宋" w:hint="eastAsia"/>
                <w:bCs/>
                <w:spacing w:val="-3"/>
                <w:szCs w:val="21"/>
                <w:lang w:val="en-GB"/>
              </w:rPr>
              <w:t>力学性能</w:t>
            </w:r>
          </w:p>
          <w:p w14:paraId="00A9DD84" w14:textId="60002B8E" w:rsidR="00124839" w:rsidRPr="0049357B" w:rsidRDefault="005B7C57" w:rsidP="005B7C57">
            <w:pPr>
              <w:suppressAutoHyphens/>
              <w:spacing w:beforeLines="50" w:before="156" w:afterLines="50" w:after="156" w:line="276" w:lineRule="auto"/>
              <w:jc w:val="center"/>
              <w:rPr>
                <w:rFonts w:eastAsia="仿宋"/>
                <w:bCs/>
                <w:spacing w:val="-3"/>
                <w:szCs w:val="21"/>
                <w:lang w:val="en-GB"/>
              </w:rPr>
            </w:pPr>
            <w:r w:rsidRPr="005B7C57">
              <w:rPr>
                <w:rFonts w:eastAsia="仿宋" w:hint="eastAsia"/>
                <w:bCs/>
                <w:spacing w:val="-3"/>
                <w:szCs w:val="21"/>
                <w:lang w:val="en-GB"/>
              </w:rPr>
              <w:t>难点：晶格类型、晶向和晶面指数、金属组织</w:t>
            </w:r>
          </w:p>
        </w:tc>
        <w:tc>
          <w:tcPr>
            <w:tcW w:w="542" w:type="pct"/>
          </w:tcPr>
          <w:p w14:paraId="0FA3B73F" w14:textId="6A7E9DDB"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Merge/>
            <w:vAlign w:val="center"/>
          </w:tcPr>
          <w:p w14:paraId="16B99866" w14:textId="77777777" w:rsidR="00124839" w:rsidRPr="0049357B" w:rsidRDefault="00124839" w:rsidP="004F64A7">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69183BFC" w14:textId="0193D8A2" w:rsidR="00124839" w:rsidRPr="0049357B" w:rsidRDefault="00366271" w:rsidP="005B7C5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4973D7" w:rsidRPr="0049357B" w14:paraId="0760055B" w14:textId="77777777" w:rsidTr="006B244E">
        <w:tc>
          <w:tcPr>
            <w:tcW w:w="303" w:type="pct"/>
            <w:vMerge w:val="restart"/>
            <w:shd w:val="clear" w:color="auto" w:fill="auto"/>
            <w:vAlign w:val="center"/>
          </w:tcPr>
          <w:p w14:paraId="2CD44738" w14:textId="0BD474AF" w:rsidR="004973D7" w:rsidRPr="0049357B" w:rsidRDefault="004973D7"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590" w:type="pct"/>
            <w:vMerge w:val="restart"/>
            <w:shd w:val="clear" w:color="auto" w:fill="auto"/>
            <w:vAlign w:val="center"/>
          </w:tcPr>
          <w:p w14:paraId="66BCF88C" w14:textId="1870D6D8" w:rsidR="004973D7" w:rsidRPr="0049357B" w:rsidRDefault="004973D7" w:rsidP="004973D7">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r>
              <w:rPr>
                <w:rFonts w:eastAsia="仿宋" w:hint="eastAsia"/>
                <w:bCs/>
                <w:spacing w:val="-3"/>
                <w:szCs w:val="21"/>
                <w:lang w:val="en-GB"/>
              </w:rPr>
              <w:t>.1-</w:t>
            </w:r>
            <w:r>
              <w:rPr>
                <w:rFonts w:eastAsia="仿宋"/>
                <w:bCs/>
                <w:spacing w:val="-3"/>
                <w:szCs w:val="21"/>
                <w:lang w:val="en-GB"/>
              </w:rPr>
              <w:t>2</w:t>
            </w:r>
            <w:r>
              <w:rPr>
                <w:rFonts w:eastAsia="仿宋" w:hint="eastAsia"/>
                <w:bCs/>
                <w:spacing w:val="-3"/>
                <w:szCs w:val="21"/>
                <w:lang w:val="en-GB"/>
              </w:rPr>
              <w:t>.</w:t>
            </w:r>
            <w:r>
              <w:rPr>
                <w:rFonts w:eastAsia="仿宋"/>
                <w:bCs/>
                <w:spacing w:val="-3"/>
                <w:szCs w:val="21"/>
                <w:lang w:val="en-GB"/>
              </w:rPr>
              <w:t>4</w:t>
            </w:r>
          </w:p>
        </w:tc>
        <w:tc>
          <w:tcPr>
            <w:tcW w:w="988" w:type="pct"/>
            <w:shd w:val="clear" w:color="auto" w:fill="auto"/>
            <w:vAlign w:val="center"/>
          </w:tcPr>
          <w:p w14:paraId="7A97FE74" w14:textId="4D8B9C8A" w:rsidR="004973D7" w:rsidRPr="0049357B" w:rsidRDefault="004973D7" w:rsidP="004F64A7">
            <w:pPr>
              <w:suppressAutoHyphens/>
              <w:spacing w:beforeLines="50" w:before="156" w:afterLines="50" w:after="156" w:line="276" w:lineRule="auto"/>
              <w:rPr>
                <w:rFonts w:eastAsia="仿宋"/>
                <w:bCs/>
                <w:spacing w:val="-3"/>
                <w:szCs w:val="21"/>
                <w:lang w:val="en-GB"/>
              </w:rPr>
            </w:pPr>
            <w:r w:rsidRPr="00A61A20">
              <w:rPr>
                <w:rFonts w:ascii="仿宋" w:eastAsia="仿宋" w:hAnsi="仿宋" w:hint="eastAsia"/>
              </w:rPr>
              <w:t>纯金属的结晶</w:t>
            </w:r>
          </w:p>
        </w:tc>
        <w:tc>
          <w:tcPr>
            <w:tcW w:w="303" w:type="pct"/>
            <w:vAlign w:val="center"/>
          </w:tcPr>
          <w:p w14:paraId="3409A20D" w14:textId="4BC642D1" w:rsidR="004973D7" w:rsidRPr="0049357B" w:rsidRDefault="004973D7"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38564543" w14:textId="77777777" w:rsidR="004973D7" w:rsidRPr="00A61A20"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内容：纯金属的结晶；同素异构转变；铸锭在结构；结晶理论的工程应用；</w:t>
            </w:r>
          </w:p>
          <w:p w14:paraId="60ABFED8" w14:textId="77777777" w:rsidR="004973D7" w:rsidRPr="00A61A20"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重点：纯铁同素异构转变；结晶过程的基本规律及其影响因素；过冷度，冷却速度与过冷度的关系；细化晶粒的办法</w:t>
            </w:r>
          </w:p>
          <w:p w14:paraId="709A9494" w14:textId="415C86B3" w:rsidR="004973D7" w:rsidRPr="0049357B"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难点：纯铁同素异构转变，金属结晶过程、规律及其影响因素</w:t>
            </w:r>
          </w:p>
        </w:tc>
        <w:tc>
          <w:tcPr>
            <w:tcW w:w="542" w:type="pct"/>
            <w:vAlign w:val="center"/>
          </w:tcPr>
          <w:p w14:paraId="7542D305" w14:textId="6390B369" w:rsidR="004973D7" w:rsidRPr="0049357B" w:rsidRDefault="004973D7"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1FA65E54" w14:textId="03FE333E" w:rsidR="004973D7" w:rsidRPr="0049357B" w:rsidRDefault="004973D7"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Pr="0049357B">
              <w:rPr>
                <w:rFonts w:eastAsia="仿宋" w:hint="eastAsia"/>
                <w:bCs/>
                <w:spacing w:val="-3"/>
                <w:szCs w:val="21"/>
                <w:lang w:val="en-GB"/>
              </w:rPr>
              <w:t>2</w:t>
            </w:r>
          </w:p>
        </w:tc>
        <w:tc>
          <w:tcPr>
            <w:tcW w:w="542" w:type="pct"/>
            <w:vAlign w:val="center"/>
          </w:tcPr>
          <w:p w14:paraId="4C7D8B91" w14:textId="233C40D7" w:rsidR="004973D7" w:rsidRPr="0049357B" w:rsidRDefault="004973D7"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4973D7" w:rsidRPr="0049357B" w14:paraId="55CDD3C9" w14:textId="77777777" w:rsidTr="006B244E">
        <w:tc>
          <w:tcPr>
            <w:tcW w:w="303" w:type="pct"/>
            <w:vMerge/>
            <w:shd w:val="clear" w:color="auto" w:fill="auto"/>
            <w:vAlign w:val="center"/>
          </w:tcPr>
          <w:p w14:paraId="79ADFEE6" w14:textId="7DFCB341" w:rsidR="004973D7" w:rsidRDefault="004973D7" w:rsidP="004F64A7">
            <w:pPr>
              <w:suppressAutoHyphens/>
              <w:spacing w:beforeLines="50" w:before="156" w:afterLines="50" w:after="156" w:line="276" w:lineRule="auto"/>
              <w:jc w:val="center"/>
              <w:rPr>
                <w:rFonts w:eastAsia="仿宋"/>
                <w:bCs/>
                <w:spacing w:val="-3"/>
                <w:szCs w:val="21"/>
                <w:lang w:val="en-GB"/>
              </w:rPr>
            </w:pPr>
          </w:p>
        </w:tc>
        <w:tc>
          <w:tcPr>
            <w:tcW w:w="590" w:type="pct"/>
            <w:vMerge/>
            <w:shd w:val="clear" w:color="auto" w:fill="auto"/>
            <w:vAlign w:val="center"/>
          </w:tcPr>
          <w:p w14:paraId="2318B5AB" w14:textId="77777777" w:rsidR="004973D7" w:rsidRDefault="004973D7" w:rsidP="00632ED1">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05FE1B32" w14:textId="474C482B" w:rsidR="004973D7" w:rsidRPr="00A61A20" w:rsidRDefault="004973D7" w:rsidP="004F64A7">
            <w:pPr>
              <w:suppressAutoHyphens/>
              <w:spacing w:beforeLines="50" w:before="156" w:afterLines="50" w:after="156" w:line="276" w:lineRule="auto"/>
              <w:rPr>
                <w:rFonts w:ascii="仿宋" w:eastAsia="仿宋" w:hAnsi="仿宋"/>
              </w:rPr>
            </w:pPr>
            <w:r w:rsidRPr="00A61A20">
              <w:rPr>
                <w:rFonts w:ascii="仿宋" w:eastAsia="仿宋" w:hAnsi="仿宋" w:hint="eastAsia"/>
              </w:rPr>
              <w:t>合金的结晶</w:t>
            </w:r>
          </w:p>
        </w:tc>
        <w:tc>
          <w:tcPr>
            <w:tcW w:w="303" w:type="pct"/>
            <w:vAlign w:val="center"/>
          </w:tcPr>
          <w:p w14:paraId="0065F7E1" w14:textId="57337D04" w:rsidR="004973D7" w:rsidRPr="0049357B" w:rsidRDefault="008B49FA" w:rsidP="004F64A7">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c>
          <w:tcPr>
            <w:tcW w:w="1188" w:type="pct"/>
            <w:vAlign w:val="center"/>
          </w:tcPr>
          <w:p w14:paraId="0ABC81D8" w14:textId="77777777" w:rsidR="004973D7" w:rsidRPr="00A61A20"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内容：二元合金的结晶、合金性能与相图关系、</w:t>
            </w:r>
            <w:proofErr w:type="gramStart"/>
            <w:r w:rsidRPr="00A61A20">
              <w:rPr>
                <w:rFonts w:eastAsia="仿宋" w:hint="eastAsia"/>
                <w:bCs/>
                <w:spacing w:val="-3"/>
                <w:szCs w:val="21"/>
                <w:lang w:val="en-GB"/>
              </w:rPr>
              <w:t>铁碳合金</w:t>
            </w:r>
            <w:proofErr w:type="gramEnd"/>
            <w:r w:rsidRPr="00A61A20">
              <w:rPr>
                <w:rFonts w:eastAsia="仿宋" w:hint="eastAsia"/>
                <w:bCs/>
                <w:spacing w:val="-3"/>
                <w:szCs w:val="21"/>
                <w:lang w:val="en-GB"/>
              </w:rPr>
              <w:t>的结晶；</w:t>
            </w:r>
            <w:r w:rsidRPr="00A61A20">
              <w:rPr>
                <w:rFonts w:eastAsia="仿宋" w:hint="eastAsia"/>
                <w:bCs/>
                <w:spacing w:val="-3"/>
                <w:szCs w:val="21"/>
                <w:lang w:val="en-GB"/>
              </w:rPr>
              <w:t xml:space="preserve"> </w:t>
            </w:r>
          </w:p>
          <w:p w14:paraId="7CCDFE87" w14:textId="77777777" w:rsidR="004973D7" w:rsidRPr="00A61A20"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重点：二元合金相图的分析方法，几种最基本</w:t>
            </w:r>
            <w:r w:rsidRPr="00A61A20">
              <w:rPr>
                <w:rFonts w:eastAsia="仿宋" w:hint="eastAsia"/>
                <w:bCs/>
                <w:spacing w:val="-3"/>
                <w:szCs w:val="21"/>
                <w:lang w:val="en-GB"/>
              </w:rPr>
              <w:lastRenderedPageBreak/>
              <w:t>的二元合金相图；杠杆定律及其应用</w:t>
            </w:r>
          </w:p>
          <w:p w14:paraId="62E31461" w14:textId="05AA70B1" w:rsidR="004973D7" w:rsidRPr="00A61A20" w:rsidRDefault="004973D7" w:rsidP="00A61A20">
            <w:pPr>
              <w:suppressAutoHyphens/>
              <w:spacing w:beforeLines="50" w:before="156" w:afterLines="50" w:after="156" w:line="276" w:lineRule="auto"/>
              <w:jc w:val="center"/>
              <w:rPr>
                <w:rFonts w:eastAsia="仿宋"/>
                <w:bCs/>
                <w:spacing w:val="-3"/>
                <w:szCs w:val="21"/>
                <w:lang w:val="en-GB"/>
              </w:rPr>
            </w:pPr>
            <w:r w:rsidRPr="00A61A20">
              <w:rPr>
                <w:rFonts w:eastAsia="仿宋" w:hint="eastAsia"/>
                <w:bCs/>
                <w:spacing w:val="-3"/>
                <w:szCs w:val="21"/>
                <w:lang w:val="en-GB"/>
              </w:rPr>
              <w:t>难点：二元合金相图的分析方法及杠杆定律的应用；</w:t>
            </w:r>
            <w:proofErr w:type="gramStart"/>
            <w:r w:rsidRPr="00A61A20">
              <w:rPr>
                <w:rFonts w:eastAsia="仿宋" w:hint="eastAsia"/>
                <w:bCs/>
                <w:spacing w:val="-3"/>
                <w:szCs w:val="21"/>
                <w:lang w:val="en-GB"/>
              </w:rPr>
              <w:t>铁碳合金</w:t>
            </w:r>
            <w:proofErr w:type="gramEnd"/>
            <w:r w:rsidRPr="00A61A20">
              <w:rPr>
                <w:rFonts w:eastAsia="仿宋" w:hint="eastAsia"/>
                <w:bCs/>
                <w:spacing w:val="-3"/>
                <w:szCs w:val="21"/>
                <w:lang w:val="en-GB"/>
              </w:rPr>
              <w:t>平衡结晶过程分析、杠杆定律的计算</w:t>
            </w:r>
          </w:p>
        </w:tc>
        <w:tc>
          <w:tcPr>
            <w:tcW w:w="542" w:type="pct"/>
            <w:vAlign w:val="center"/>
          </w:tcPr>
          <w:p w14:paraId="3C91BC6F" w14:textId="4E0CE542" w:rsidR="004973D7" w:rsidRPr="0049357B" w:rsidRDefault="00C37D58"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3DF6C577" w14:textId="124E1FDB" w:rsidR="004973D7" w:rsidRPr="0049357B" w:rsidRDefault="00C754C9"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作业</w:t>
            </w:r>
            <w:r>
              <w:rPr>
                <w:rFonts w:eastAsia="仿宋" w:hint="eastAsia"/>
                <w:bCs/>
                <w:spacing w:val="-3"/>
                <w:szCs w:val="21"/>
                <w:lang w:val="en-GB"/>
              </w:rPr>
              <w:t>3</w:t>
            </w:r>
          </w:p>
        </w:tc>
        <w:tc>
          <w:tcPr>
            <w:tcW w:w="542" w:type="pct"/>
            <w:vAlign w:val="center"/>
          </w:tcPr>
          <w:p w14:paraId="3F024996" w14:textId="70FA3F6A" w:rsidR="004973D7" w:rsidRDefault="00C37D58"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4973D7" w:rsidRPr="0049357B" w14:paraId="28987BF0" w14:textId="77777777" w:rsidTr="006B244E">
        <w:tc>
          <w:tcPr>
            <w:tcW w:w="303" w:type="pct"/>
            <w:vMerge/>
            <w:shd w:val="clear" w:color="auto" w:fill="auto"/>
            <w:vAlign w:val="center"/>
          </w:tcPr>
          <w:p w14:paraId="65387F25" w14:textId="77777777" w:rsidR="004973D7" w:rsidRDefault="004973D7" w:rsidP="004F64A7">
            <w:pPr>
              <w:suppressAutoHyphens/>
              <w:spacing w:beforeLines="50" w:before="156" w:afterLines="50" w:after="156" w:line="276" w:lineRule="auto"/>
              <w:jc w:val="center"/>
              <w:rPr>
                <w:rFonts w:eastAsia="仿宋"/>
                <w:bCs/>
                <w:spacing w:val="-3"/>
                <w:szCs w:val="21"/>
                <w:lang w:val="en-GB"/>
              </w:rPr>
            </w:pPr>
          </w:p>
        </w:tc>
        <w:tc>
          <w:tcPr>
            <w:tcW w:w="590" w:type="pct"/>
            <w:vMerge/>
            <w:shd w:val="clear" w:color="auto" w:fill="auto"/>
            <w:vAlign w:val="center"/>
          </w:tcPr>
          <w:p w14:paraId="4372A102" w14:textId="77777777" w:rsidR="004973D7" w:rsidRDefault="004973D7" w:rsidP="00632ED1">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1F979927" w14:textId="6901DFFF" w:rsidR="004973D7" w:rsidRPr="00A61A20" w:rsidRDefault="004973D7" w:rsidP="004F64A7">
            <w:pPr>
              <w:suppressAutoHyphens/>
              <w:spacing w:beforeLines="50" w:before="156" w:afterLines="50" w:after="156" w:line="276" w:lineRule="auto"/>
              <w:rPr>
                <w:rFonts w:ascii="仿宋" w:eastAsia="仿宋" w:hAnsi="仿宋"/>
              </w:rPr>
            </w:pPr>
            <w:r w:rsidRPr="004973D7">
              <w:rPr>
                <w:rFonts w:ascii="仿宋" w:eastAsia="仿宋" w:hAnsi="仿宋" w:hint="eastAsia"/>
              </w:rPr>
              <w:t>金属的塑形加工</w:t>
            </w:r>
          </w:p>
        </w:tc>
        <w:tc>
          <w:tcPr>
            <w:tcW w:w="303" w:type="pct"/>
            <w:vAlign w:val="center"/>
          </w:tcPr>
          <w:p w14:paraId="15DB3554" w14:textId="318544B5" w:rsidR="004973D7" w:rsidRDefault="004973D7"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88" w:type="pct"/>
            <w:vAlign w:val="center"/>
          </w:tcPr>
          <w:p w14:paraId="5028F209" w14:textId="77777777" w:rsidR="004973D7" w:rsidRPr="004973D7"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内容：金属的塑性变形过程、再结晶、塑性变形和再结晶的工程应用；</w:t>
            </w:r>
          </w:p>
          <w:p w14:paraId="4DDA24C0" w14:textId="77777777" w:rsidR="004973D7" w:rsidRPr="004973D7"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重点：金属塑性变形本质；冷塑性变形对金属材料的组织和性能的影响；经冷变形的金属，在加热时的组织和性能的变化；</w:t>
            </w:r>
            <w:r w:rsidRPr="004973D7">
              <w:rPr>
                <w:rFonts w:eastAsia="仿宋" w:hint="eastAsia"/>
                <w:bCs/>
                <w:spacing w:val="-3"/>
                <w:szCs w:val="21"/>
                <w:lang w:val="en-GB"/>
              </w:rPr>
              <w:t xml:space="preserve"> </w:t>
            </w:r>
          </w:p>
          <w:p w14:paraId="159987EC" w14:textId="44C0BFA7" w:rsidR="004973D7" w:rsidRPr="00A61A20"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难点：加工硬化产生的原因及在生产中的利弊，回复和再结晶现象，细晶粒钢强度高、塑性好的原因</w:t>
            </w:r>
          </w:p>
        </w:tc>
        <w:tc>
          <w:tcPr>
            <w:tcW w:w="542" w:type="pct"/>
            <w:vAlign w:val="center"/>
          </w:tcPr>
          <w:p w14:paraId="3E002940" w14:textId="5FC3E12D" w:rsidR="004973D7" w:rsidRPr="0049357B" w:rsidRDefault="00C37D58"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273B3ECA" w14:textId="68FF1968" w:rsidR="004973D7" w:rsidRPr="0049357B" w:rsidRDefault="00C754C9"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作业</w:t>
            </w:r>
            <w:r>
              <w:rPr>
                <w:rFonts w:eastAsia="仿宋" w:hint="eastAsia"/>
                <w:bCs/>
                <w:spacing w:val="-3"/>
                <w:szCs w:val="21"/>
                <w:lang w:val="en-GB"/>
              </w:rPr>
              <w:t>4</w:t>
            </w:r>
          </w:p>
        </w:tc>
        <w:tc>
          <w:tcPr>
            <w:tcW w:w="542" w:type="pct"/>
            <w:vAlign w:val="center"/>
          </w:tcPr>
          <w:p w14:paraId="26E48A40" w14:textId="1CFB550B" w:rsidR="004973D7" w:rsidRDefault="00C37D58"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4973D7" w:rsidRPr="0049357B" w14:paraId="029E2B78" w14:textId="77777777" w:rsidTr="006B244E">
        <w:tc>
          <w:tcPr>
            <w:tcW w:w="303" w:type="pct"/>
            <w:vMerge/>
            <w:shd w:val="clear" w:color="auto" w:fill="auto"/>
            <w:vAlign w:val="center"/>
          </w:tcPr>
          <w:p w14:paraId="28F74D0F" w14:textId="77777777" w:rsidR="004973D7" w:rsidRDefault="004973D7" w:rsidP="004F64A7">
            <w:pPr>
              <w:suppressAutoHyphens/>
              <w:spacing w:beforeLines="50" w:before="156" w:afterLines="50" w:after="156" w:line="276" w:lineRule="auto"/>
              <w:jc w:val="center"/>
              <w:rPr>
                <w:rFonts w:eastAsia="仿宋"/>
                <w:bCs/>
                <w:spacing w:val="-3"/>
                <w:szCs w:val="21"/>
                <w:lang w:val="en-GB"/>
              </w:rPr>
            </w:pPr>
          </w:p>
        </w:tc>
        <w:tc>
          <w:tcPr>
            <w:tcW w:w="590" w:type="pct"/>
            <w:vMerge/>
            <w:shd w:val="clear" w:color="auto" w:fill="auto"/>
            <w:vAlign w:val="center"/>
          </w:tcPr>
          <w:p w14:paraId="3253F032" w14:textId="77777777" w:rsidR="004973D7" w:rsidRDefault="004973D7" w:rsidP="00632ED1">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59328D66" w14:textId="7FC9A42C" w:rsidR="004973D7" w:rsidRPr="004973D7" w:rsidRDefault="004973D7" w:rsidP="004F64A7">
            <w:pPr>
              <w:suppressAutoHyphens/>
              <w:spacing w:beforeLines="50" w:before="156" w:afterLines="50" w:after="156" w:line="276" w:lineRule="auto"/>
              <w:rPr>
                <w:rFonts w:ascii="仿宋" w:eastAsia="仿宋" w:hAnsi="仿宋"/>
              </w:rPr>
            </w:pPr>
            <w:r w:rsidRPr="004973D7">
              <w:rPr>
                <w:rFonts w:ascii="仿宋" w:eastAsia="仿宋" w:hAnsi="仿宋" w:hint="eastAsia"/>
              </w:rPr>
              <w:t>钢的热处理</w:t>
            </w:r>
          </w:p>
        </w:tc>
        <w:tc>
          <w:tcPr>
            <w:tcW w:w="303" w:type="pct"/>
            <w:vAlign w:val="center"/>
          </w:tcPr>
          <w:p w14:paraId="036756BA" w14:textId="6FF6D7DB" w:rsidR="004973D7" w:rsidRDefault="008B49FA" w:rsidP="004F64A7">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4</w:t>
            </w:r>
          </w:p>
        </w:tc>
        <w:tc>
          <w:tcPr>
            <w:tcW w:w="1188" w:type="pct"/>
            <w:vAlign w:val="center"/>
          </w:tcPr>
          <w:p w14:paraId="2D362072" w14:textId="77777777" w:rsidR="004973D7" w:rsidRPr="004973D7"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内容：热处理的定义、目的、分类；钢加热时的组织转变；钢在冷却转变时的产</w:t>
            </w:r>
            <w:r w:rsidRPr="004973D7">
              <w:rPr>
                <w:rFonts w:eastAsia="仿宋" w:hint="eastAsia"/>
                <w:bCs/>
                <w:spacing w:val="-3"/>
                <w:szCs w:val="21"/>
                <w:lang w:val="en-GB"/>
              </w:rPr>
              <w:lastRenderedPageBreak/>
              <w:t>物及转变曲线；</w:t>
            </w:r>
          </w:p>
          <w:p w14:paraId="108780F2" w14:textId="77777777" w:rsidR="004973D7" w:rsidRPr="004973D7"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重点：钢加热时的组织转变；共析钢过冷奥氏体等温冷却曲线中各种温度区域内奥氏体的转变产物及组织形貌，性能特点；过冷奥氏体连续冷却转变曲线的特点，冷却速度对钢的组织变化和最终性能的影响；具体热处理工艺；钢在回火时的四个组织转变阶段；退火、正火、淬火、回火热处理的定义、目的、组织转变过程，性能变化，用途和适用的钢种，零件的范围；</w:t>
            </w:r>
          </w:p>
          <w:p w14:paraId="2E76DACA" w14:textId="396A7AFD" w:rsidR="004973D7" w:rsidRPr="004973D7" w:rsidRDefault="004973D7" w:rsidP="004973D7">
            <w:pPr>
              <w:suppressAutoHyphens/>
              <w:spacing w:beforeLines="50" w:before="156" w:afterLines="50" w:after="156" w:line="276" w:lineRule="auto"/>
              <w:jc w:val="center"/>
              <w:rPr>
                <w:rFonts w:eastAsia="仿宋"/>
                <w:bCs/>
                <w:spacing w:val="-3"/>
                <w:szCs w:val="21"/>
                <w:lang w:val="en-GB"/>
              </w:rPr>
            </w:pPr>
            <w:r w:rsidRPr="004973D7">
              <w:rPr>
                <w:rFonts w:eastAsia="仿宋" w:hint="eastAsia"/>
                <w:bCs/>
                <w:spacing w:val="-3"/>
                <w:szCs w:val="21"/>
                <w:lang w:val="en-GB"/>
              </w:rPr>
              <w:t>难点：等温冷却曲线中各种温度区域内奥氏体转变产物的组织形貌，性能特点、连续冷却时冷却速度对钢的组织变化和最终性能的影响</w:t>
            </w:r>
          </w:p>
        </w:tc>
        <w:tc>
          <w:tcPr>
            <w:tcW w:w="542" w:type="pct"/>
            <w:vAlign w:val="center"/>
          </w:tcPr>
          <w:p w14:paraId="20B43A39" w14:textId="78A27122" w:rsidR="004973D7" w:rsidRPr="0049357B" w:rsidRDefault="00C37D58"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3D2A5115" w14:textId="1BC381A4" w:rsidR="004973D7" w:rsidRPr="0049357B" w:rsidRDefault="00C754C9"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作业</w:t>
            </w:r>
            <w:r>
              <w:rPr>
                <w:rFonts w:eastAsia="仿宋" w:hint="eastAsia"/>
                <w:bCs/>
                <w:spacing w:val="-3"/>
                <w:szCs w:val="21"/>
                <w:lang w:val="en-GB"/>
              </w:rPr>
              <w:t>5</w:t>
            </w:r>
          </w:p>
        </w:tc>
        <w:tc>
          <w:tcPr>
            <w:tcW w:w="542" w:type="pct"/>
            <w:vAlign w:val="center"/>
          </w:tcPr>
          <w:p w14:paraId="1B756B32" w14:textId="70EBB13D" w:rsidR="004973D7" w:rsidRDefault="00C37D58"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E574AC" w:rsidRPr="0049357B" w14:paraId="7EFBE70F" w14:textId="77777777" w:rsidTr="006B244E">
        <w:tc>
          <w:tcPr>
            <w:tcW w:w="303" w:type="pct"/>
            <w:vMerge w:val="restart"/>
            <w:shd w:val="clear" w:color="auto" w:fill="auto"/>
            <w:vAlign w:val="center"/>
          </w:tcPr>
          <w:p w14:paraId="6E745BBC" w14:textId="45F8DF8B" w:rsidR="00E574AC" w:rsidRPr="0049357B" w:rsidRDefault="00E574AC" w:rsidP="004F64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590" w:type="pct"/>
            <w:vMerge w:val="restart"/>
            <w:shd w:val="clear" w:color="auto" w:fill="auto"/>
            <w:vAlign w:val="center"/>
          </w:tcPr>
          <w:p w14:paraId="00F03E80" w14:textId="7BA7E3B3" w:rsidR="00E574AC" w:rsidRPr="0049357B" w:rsidRDefault="00E574AC" w:rsidP="00E574AC">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r w:rsidRPr="0049357B">
              <w:rPr>
                <w:rFonts w:eastAsia="仿宋" w:hint="eastAsia"/>
                <w:bCs/>
                <w:spacing w:val="-3"/>
                <w:szCs w:val="21"/>
                <w:lang w:val="en-GB"/>
              </w:rPr>
              <w:t>.</w:t>
            </w:r>
            <w:r w:rsidRPr="0049357B">
              <w:rPr>
                <w:rFonts w:eastAsia="仿宋"/>
                <w:bCs/>
                <w:spacing w:val="-3"/>
                <w:szCs w:val="21"/>
                <w:lang w:val="en-GB"/>
              </w:rPr>
              <w:t>1</w:t>
            </w:r>
            <w:r w:rsidRPr="0049357B">
              <w:rPr>
                <w:rFonts w:eastAsia="仿宋" w:hint="eastAsia"/>
                <w:bCs/>
                <w:spacing w:val="-3"/>
                <w:szCs w:val="21"/>
                <w:lang w:val="en-GB"/>
              </w:rPr>
              <w:t>-</w:t>
            </w:r>
            <w:r>
              <w:rPr>
                <w:rFonts w:eastAsia="仿宋"/>
                <w:bCs/>
                <w:spacing w:val="-3"/>
                <w:szCs w:val="21"/>
                <w:lang w:val="en-GB"/>
              </w:rPr>
              <w:t>3</w:t>
            </w:r>
            <w:r>
              <w:rPr>
                <w:rFonts w:eastAsia="仿宋" w:hint="eastAsia"/>
                <w:bCs/>
                <w:spacing w:val="-3"/>
                <w:szCs w:val="21"/>
                <w:lang w:val="en-GB"/>
              </w:rPr>
              <w:t>.</w:t>
            </w:r>
            <w:r>
              <w:rPr>
                <w:rFonts w:eastAsia="仿宋"/>
                <w:bCs/>
                <w:spacing w:val="-3"/>
                <w:szCs w:val="21"/>
                <w:lang w:val="en-GB"/>
              </w:rPr>
              <w:t>3</w:t>
            </w:r>
          </w:p>
        </w:tc>
        <w:tc>
          <w:tcPr>
            <w:tcW w:w="988" w:type="pct"/>
            <w:shd w:val="clear" w:color="auto" w:fill="auto"/>
            <w:vAlign w:val="center"/>
          </w:tcPr>
          <w:p w14:paraId="1B9A6A14" w14:textId="227EE08B" w:rsidR="00E574AC" w:rsidRPr="0049357B" w:rsidRDefault="00E574AC" w:rsidP="004F64A7">
            <w:pPr>
              <w:suppressAutoHyphens/>
              <w:spacing w:beforeLines="50" w:before="156" w:afterLines="50" w:after="156" w:line="276" w:lineRule="auto"/>
              <w:jc w:val="center"/>
              <w:rPr>
                <w:rFonts w:eastAsia="仿宋"/>
                <w:bCs/>
                <w:spacing w:val="-3"/>
                <w:szCs w:val="21"/>
                <w:lang w:val="en-GB"/>
              </w:rPr>
            </w:pPr>
            <w:r w:rsidRPr="00354C6B">
              <w:rPr>
                <w:rFonts w:ascii="仿宋" w:eastAsia="仿宋" w:hAnsi="仿宋" w:hint="eastAsia"/>
              </w:rPr>
              <w:t>碳钢</w:t>
            </w:r>
          </w:p>
        </w:tc>
        <w:tc>
          <w:tcPr>
            <w:tcW w:w="303" w:type="pct"/>
            <w:vAlign w:val="center"/>
          </w:tcPr>
          <w:p w14:paraId="0DE42FE0" w14:textId="6BC99078" w:rsidR="00E574AC" w:rsidRPr="0049357B" w:rsidRDefault="00E574AC" w:rsidP="004F64A7">
            <w:pPr>
              <w:suppressAutoHyphens/>
              <w:spacing w:beforeLines="50" w:before="156" w:afterLines="50" w:after="156" w:line="276" w:lineRule="auto"/>
              <w:jc w:val="center"/>
              <w:rPr>
                <w:rFonts w:eastAsia="仿宋"/>
                <w:bCs/>
                <w:spacing w:val="-3"/>
                <w:szCs w:val="21"/>
                <w:lang w:val="en-GB"/>
              </w:rPr>
            </w:pPr>
            <w:r w:rsidRPr="0049357B">
              <w:rPr>
                <w:rFonts w:eastAsia="仿宋"/>
                <w:bCs/>
                <w:spacing w:val="-3"/>
                <w:szCs w:val="21"/>
                <w:lang w:val="en-GB"/>
              </w:rPr>
              <w:t>2</w:t>
            </w:r>
          </w:p>
        </w:tc>
        <w:tc>
          <w:tcPr>
            <w:tcW w:w="1188" w:type="pct"/>
            <w:vAlign w:val="center"/>
          </w:tcPr>
          <w:p w14:paraId="7E2C83C6" w14:textId="77777777" w:rsidR="00E574AC" w:rsidRPr="00354C6B" w:rsidRDefault="00E574AC" w:rsidP="00354C6B">
            <w:pPr>
              <w:suppressAutoHyphens/>
              <w:spacing w:beforeLines="50" w:before="156" w:afterLines="50" w:after="156" w:line="276" w:lineRule="auto"/>
              <w:jc w:val="center"/>
              <w:rPr>
                <w:rFonts w:eastAsia="仿宋"/>
                <w:bCs/>
                <w:spacing w:val="-3"/>
                <w:szCs w:val="21"/>
                <w:lang w:val="en-GB"/>
              </w:rPr>
            </w:pPr>
            <w:r w:rsidRPr="00354C6B">
              <w:rPr>
                <w:rFonts w:eastAsia="仿宋" w:hint="eastAsia"/>
                <w:bCs/>
                <w:spacing w:val="-3"/>
                <w:szCs w:val="21"/>
                <w:lang w:val="en-GB"/>
              </w:rPr>
              <w:t>内容：碳钢的成分与分类方法、编号方法；钢的</w:t>
            </w:r>
            <w:r w:rsidRPr="00354C6B">
              <w:rPr>
                <w:rFonts w:eastAsia="仿宋" w:hint="eastAsia"/>
                <w:bCs/>
                <w:spacing w:val="-3"/>
                <w:szCs w:val="21"/>
                <w:lang w:val="en-GB"/>
              </w:rPr>
              <w:lastRenderedPageBreak/>
              <w:t>用途、成分特点、热处理特点；</w:t>
            </w:r>
          </w:p>
          <w:p w14:paraId="0CC84575" w14:textId="77777777" w:rsidR="00E574AC" w:rsidRPr="00354C6B" w:rsidRDefault="00E574AC" w:rsidP="00354C6B">
            <w:pPr>
              <w:suppressAutoHyphens/>
              <w:spacing w:beforeLines="50" w:before="156" w:afterLines="50" w:after="156" w:line="276" w:lineRule="auto"/>
              <w:jc w:val="center"/>
              <w:rPr>
                <w:rFonts w:eastAsia="仿宋"/>
                <w:bCs/>
                <w:spacing w:val="-3"/>
                <w:szCs w:val="21"/>
                <w:lang w:val="en-GB"/>
              </w:rPr>
            </w:pPr>
            <w:r w:rsidRPr="00354C6B">
              <w:rPr>
                <w:rFonts w:eastAsia="仿宋" w:hint="eastAsia"/>
                <w:bCs/>
                <w:spacing w:val="-3"/>
                <w:szCs w:val="21"/>
                <w:lang w:val="en-GB"/>
              </w:rPr>
              <w:t>重点：钢的分类、编号方法；钢的化学成分特点；钢的牌号等级、化学成分、性能的对应；</w:t>
            </w:r>
          </w:p>
          <w:p w14:paraId="060D629B" w14:textId="7A1D5D29" w:rsidR="00E574AC" w:rsidRPr="0049357B" w:rsidRDefault="00E574AC" w:rsidP="00354C6B">
            <w:pPr>
              <w:suppressAutoHyphens/>
              <w:spacing w:beforeLines="50" w:before="156" w:afterLines="50" w:after="156" w:line="276" w:lineRule="auto"/>
              <w:jc w:val="center"/>
              <w:rPr>
                <w:rFonts w:eastAsia="仿宋"/>
                <w:bCs/>
                <w:spacing w:val="-3"/>
                <w:szCs w:val="21"/>
                <w:lang w:val="en-GB"/>
              </w:rPr>
            </w:pPr>
            <w:r w:rsidRPr="00354C6B">
              <w:rPr>
                <w:rFonts w:eastAsia="仿宋" w:hint="eastAsia"/>
                <w:bCs/>
                <w:spacing w:val="-3"/>
                <w:szCs w:val="21"/>
                <w:lang w:val="en-GB"/>
              </w:rPr>
              <w:t>难点：编号与成分的对应；牌号等级、化学成分及性能的对应</w:t>
            </w:r>
          </w:p>
        </w:tc>
        <w:tc>
          <w:tcPr>
            <w:tcW w:w="542" w:type="pct"/>
            <w:vAlign w:val="center"/>
          </w:tcPr>
          <w:p w14:paraId="4A8C954F" w14:textId="498505CE" w:rsidR="00E574AC" w:rsidRPr="0049357B" w:rsidRDefault="00E574AC" w:rsidP="004F64A7">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0E48D45A" w14:textId="6A744831" w:rsidR="00E574AC" w:rsidRPr="0049357B" w:rsidRDefault="00E574AC" w:rsidP="004F64A7">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1B0737FF" w14:textId="538BEEEC" w:rsidR="00E574AC" w:rsidRPr="0049357B" w:rsidRDefault="00E574AC" w:rsidP="00354C6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E574AC" w:rsidRPr="0049357B" w14:paraId="6F97FA5F" w14:textId="77777777" w:rsidTr="006B244E">
        <w:tc>
          <w:tcPr>
            <w:tcW w:w="303" w:type="pct"/>
            <w:vMerge/>
            <w:shd w:val="clear" w:color="auto" w:fill="auto"/>
            <w:vAlign w:val="center"/>
          </w:tcPr>
          <w:p w14:paraId="1B8114BF" w14:textId="4E990795"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p>
        </w:tc>
        <w:tc>
          <w:tcPr>
            <w:tcW w:w="590" w:type="pct"/>
            <w:vMerge/>
            <w:shd w:val="clear" w:color="auto" w:fill="auto"/>
            <w:vAlign w:val="center"/>
          </w:tcPr>
          <w:p w14:paraId="4205B3A3" w14:textId="5FC4CD59"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6FC93C4B" w14:textId="227D10C8" w:rsidR="00E574AC" w:rsidRPr="0049357B" w:rsidRDefault="00E574AC" w:rsidP="00124839">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合金钢</w:t>
            </w:r>
          </w:p>
        </w:tc>
        <w:tc>
          <w:tcPr>
            <w:tcW w:w="303" w:type="pct"/>
            <w:vAlign w:val="center"/>
          </w:tcPr>
          <w:p w14:paraId="161AFF69" w14:textId="71E4C8A6" w:rsidR="00E574AC" w:rsidRPr="0049357B" w:rsidRDefault="001D3EFE" w:rsidP="00124839">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3</w:t>
            </w:r>
          </w:p>
        </w:tc>
        <w:tc>
          <w:tcPr>
            <w:tcW w:w="1188" w:type="pct"/>
            <w:vAlign w:val="center"/>
          </w:tcPr>
          <w:p w14:paraId="7CE306F8" w14:textId="77777777" w:rsidR="00E574AC" w:rsidRPr="001C0D6B" w:rsidRDefault="00E574AC" w:rsidP="001C0D6B">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内容：合金结构钢、工具钢、特殊性能钢；</w:t>
            </w:r>
          </w:p>
          <w:p w14:paraId="24C523DB" w14:textId="2C8F55C0" w:rsidR="00E574AC" w:rsidRPr="0049357B" w:rsidRDefault="00E574AC" w:rsidP="001C0D6B">
            <w:pPr>
              <w:suppressAutoHyphens/>
              <w:spacing w:beforeLines="50" w:before="156" w:afterLines="50" w:after="156" w:line="276" w:lineRule="auto"/>
              <w:jc w:val="center"/>
              <w:rPr>
                <w:rFonts w:eastAsia="仿宋"/>
                <w:bCs/>
                <w:spacing w:val="-3"/>
                <w:szCs w:val="21"/>
                <w:lang w:val="en-GB"/>
              </w:rPr>
            </w:pPr>
            <w:r w:rsidRPr="001C0D6B">
              <w:rPr>
                <w:rFonts w:ascii="仿宋" w:eastAsia="仿宋" w:hAnsi="仿宋" w:hint="eastAsia"/>
              </w:rPr>
              <w:t>重点：合金结构钢、工具钢</w:t>
            </w:r>
          </w:p>
        </w:tc>
        <w:tc>
          <w:tcPr>
            <w:tcW w:w="542" w:type="pct"/>
            <w:vAlign w:val="center"/>
          </w:tcPr>
          <w:p w14:paraId="39FD51B0" w14:textId="4C48425E"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4633B191" w14:textId="198E7F39" w:rsidR="00E574AC" w:rsidRPr="0049357B" w:rsidRDefault="00E574AC" w:rsidP="00C754C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作业</w:t>
            </w:r>
            <w:r w:rsidR="00C754C9">
              <w:rPr>
                <w:rFonts w:eastAsia="仿宋"/>
                <w:bCs/>
                <w:spacing w:val="-3"/>
                <w:szCs w:val="21"/>
                <w:lang w:val="en-GB"/>
              </w:rPr>
              <w:t>6</w:t>
            </w:r>
          </w:p>
        </w:tc>
        <w:tc>
          <w:tcPr>
            <w:tcW w:w="542" w:type="pct"/>
            <w:vAlign w:val="center"/>
          </w:tcPr>
          <w:p w14:paraId="482FDF57" w14:textId="51ACE576" w:rsidR="00E574AC" w:rsidRPr="0049357B" w:rsidRDefault="00E574AC" w:rsidP="00C37D58">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E574AC" w:rsidRPr="0049357B" w14:paraId="46518FC0" w14:textId="77777777" w:rsidTr="006B244E">
        <w:tc>
          <w:tcPr>
            <w:tcW w:w="303" w:type="pct"/>
            <w:vMerge/>
            <w:shd w:val="clear" w:color="auto" w:fill="auto"/>
            <w:vAlign w:val="center"/>
          </w:tcPr>
          <w:p w14:paraId="25A8842A" w14:textId="5DEDCC22"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p>
        </w:tc>
        <w:tc>
          <w:tcPr>
            <w:tcW w:w="590" w:type="pct"/>
            <w:vMerge/>
            <w:shd w:val="clear" w:color="auto" w:fill="auto"/>
            <w:vAlign w:val="center"/>
          </w:tcPr>
          <w:p w14:paraId="4CE2F3C8" w14:textId="06BD1816"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p>
        </w:tc>
        <w:tc>
          <w:tcPr>
            <w:tcW w:w="988" w:type="pct"/>
            <w:shd w:val="clear" w:color="auto" w:fill="auto"/>
            <w:vAlign w:val="center"/>
          </w:tcPr>
          <w:p w14:paraId="39AF2629" w14:textId="1074675B" w:rsidR="00E574AC" w:rsidRPr="0049357B" w:rsidRDefault="00E574AC" w:rsidP="00124839">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铸钢与铸铁</w:t>
            </w:r>
          </w:p>
        </w:tc>
        <w:tc>
          <w:tcPr>
            <w:tcW w:w="303" w:type="pct"/>
            <w:vAlign w:val="center"/>
          </w:tcPr>
          <w:p w14:paraId="0F57B8F5" w14:textId="58D3C2B9"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2</w:t>
            </w:r>
          </w:p>
        </w:tc>
        <w:tc>
          <w:tcPr>
            <w:tcW w:w="1188" w:type="pct"/>
            <w:vAlign w:val="center"/>
          </w:tcPr>
          <w:p w14:paraId="13410358" w14:textId="77777777" w:rsidR="00E574AC" w:rsidRPr="001C0D6B" w:rsidRDefault="00E574AC" w:rsidP="001C0D6B">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内容： 铸铁的特点、分类及铸铁的石墨化过程；各常用铸铁的牌号、性能及用途</w:t>
            </w:r>
          </w:p>
          <w:p w14:paraId="402A04A3" w14:textId="77777777" w:rsidR="00E574AC" w:rsidRPr="001C0D6B" w:rsidRDefault="00E574AC" w:rsidP="001C0D6B">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重点：铸铁与碳钢相比其性能特点；铸铁的石墨化过程及影响因素；灰口铸铁的分类；铸铁牌号、性能及用途</w:t>
            </w:r>
          </w:p>
          <w:p w14:paraId="335F3C1D" w14:textId="2700A780" w:rsidR="00E574AC" w:rsidRPr="007A5669" w:rsidRDefault="00E574AC" w:rsidP="001C0D6B">
            <w:pPr>
              <w:suppressAutoHyphens/>
              <w:spacing w:beforeLines="50" w:before="156" w:afterLines="50" w:after="156" w:line="276" w:lineRule="auto"/>
              <w:jc w:val="center"/>
              <w:rPr>
                <w:rFonts w:ascii="仿宋" w:eastAsia="仿宋" w:hAnsi="仿宋"/>
              </w:rPr>
            </w:pPr>
            <w:r w:rsidRPr="001C0D6B">
              <w:rPr>
                <w:rFonts w:ascii="仿宋" w:eastAsia="仿宋" w:hAnsi="仿宋" w:hint="eastAsia"/>
              </w:rPr>
              <w:t>难点：铸铁的石墨化过程及影响因素、铸铁牌号</w:t>
            </w:r>
            <w:r w:rsidRPr="001C0D6B">
              <w:rPr>
                <w:rFonts w:ascii="仿宋" w:eastAsia="仿宋" w:hAnsi="仿宋" w:hint="eastAsia"/>
              </w:rPr>
              <w:lastRenderedPageBreak/>
              <w:t>及性能特点</w:t>
            </w:r>
          </w:p>
        </w:tc>
        <w:tc>
          <w:tcPr>
            <w:tcW w:w="542" w:type="pct"/>
            <w:vAlign w:val="center"/>
          </w:tcPr>
          <w:p w14:paraId="6791E559" w14:textId="6FE85533"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lastRenderedPageBreak/>
              <w:t>讲授</w:t>
            </w:r>
          </w:p>
        </w:tc>
        <w:tc>
          <w:tcPr>
            <w:tcW w:w="542" w:type="pct"/>
            <w:vAlign w:val="center"/>
          </w:tcPr>
          <w:p w14:paraId="631865BD" w14:textId="12FABA8A" w:rsidR="00E574AC" w:rsidRPr="0049357B" w:rsidRDefault="00E574AC" w:rsidP="00124839">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3A03FEC5" w14:textId="284A9E70" w:rsidR="00E574AC" w:rsidRPr="0049357B" w:rsidRDefault="00E574AC" w:rsidP="00C37D58">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r>
      <w:tr w:rsidR="0049357B" w:rsidRPr="0049357B" w14:paraId="29075153" w14:textId="77777777" w:rsidTr="006B244E">
        <w:tc>
          <w:tcPr>
            <w:tcW w:w="303" w:type="pct"/>
            <w:shd w:val="clear" w:color="auto" w:fill="auto"/>
            <w:vAlign w:val="center"/>
          </w:tcPr>
          <w:p w14:paraId="2699E276" w14:textId="7A6F6BDA" w:rsidR="004D15B0" w:rsidRPr="0049357B" w:rsidRDefault="006B244E" w:rsidP="00124839">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5</w:t>
            </w:r>
          </w:p>
        </w:tc>
        <w:tc>
          <w:tcPr>
            <w:tcW w:w="590" w:type="pct"/>
            <w:shd w:val="clear" w:color="auto" w:fill="auto"/>
            <w:vAlign w:val="center"/>
          </w:tcPr>
          <w:p w14:paraId="78917E83" w14:textId="65454563" w:rsidR="004D15B0" w:rsidRPr="0049357B" w:rsidRDefault="006B244E" w:rsidP="00124839">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8</w:t>
            </w:r>
            <w:r>
              <w:rPr>
                <w:rFonts w:eastAsia="仿宋" w:hint="eastAsia"/>
                <w:bCs/>
                <w:spacing w:val="-3"/>
                <w:szCs w:val="21"/>
                <w:lang w:val="en-GB"/>
              </w:rPr>
              <w:t>、</w:t>
            </w:r>
            <w:r>
              <w:rPr>
                <w:rFonts w:eastAsia="仿宋" w:hint="eastAsia"/>
                <w:bCs/>
                <w:spacing w:val="-3"/>
                <w:szCs w:val="21"/>
                <w:lang w:val="en-GB"/>
              </w:rPr>
              <w:t>9</w:t>
            </w:r>
          </w:p>
        </w:tc>
        <w:tc>
          <w:tcPr>
            <w:tcW w:w="988" w:type="pct"/>
            <w:shd w:val="clear" w:color="auto" w:fill="auto"/>
            <w:vAlign w:val="center"/>
          </w:tcPr>
          <w:p w14:paraId="00AF69E5" w14:textId="6F3160A2" w:rsidR="004D15B0" w:rsidRPr="0049357B" w:rsidRDefault="006B244E" w:rsidP="00124839">
            <w:pPr>
              <w:suppressAutoHyphens/>
              <w:spacing w:beforeLines="50" w:before="156" w:afterLines="50" w:after="156" w:line="276" w:lineRule="auto"/>
              <w:jc w:val="center"/>
              <w:rPr>
                <w:rFonts w:ascii="仿宋" w:eastAsia="仿宋" w:hAnsi="仿宋"/>
              </w:rPr>
            </w:pPr>
            <w:r w:rsidRPr="006B244E">
              <w:rPr>
                <w:rFonts w:ascii="仿宋" w:eastAsia="仿宋" w:hAnsi="仿宋" w:hint="eastAsia"/>
              </w:rPr>
              <w:t>零件失效分析与选材原则</w:t>
            </w:r>
            <w:r>
              <w:rPr>
                <w:rFonts w:ascii="仿宋" w:eastAsia="仿宋" w:hAnsi="仿宋" w:hint="eastAsia"/>
              </w:rPr>
              <w:t>、</w:t>
            </w:r>
            <w:r w:rsidRPr="006B244E">
              <w:rPr>
                <w:rFonts w:ascii="仿宋" w:eastAsia="仿宋" w:hAnsi="仿宋" w:hint="eastAsia"/>
              </w:rPr>
              <w:t>典型零件的选材及工艺路线设计</w:t>
            </w:r>
          </w:p>
        </w:tc>
        <w:tc>
          <w:tcPr>
            <w:tcW w:w="303" w:type="pct"/>
            <w:vAlign w:val="center"/>
          </w:tcPr>
          <w:p w14:paraId="647E24DF" w14:textId="2A04A303" w:rsidR="004D15B0" w:rsidRPr="0049357B" w:rsidRDefault="006B244E" w:rsidP="00124839">
            <w:pPr>
              <w:suppressAutoHyphens/>
              <w:spacing w:beforeLines="50" w:before="156" w:afterLines="50" w:after="156" w:line="276" w:lineRule="auto"/>
              <w:jc w:val="center"/>
              <w:rPr>
                <w:rFonts w:eastAsia="仿宋"/>
                <w:bCs/>
                <w:spacing w:val="-3"/>
                <w:szCs w:val="21"/>
                <w:lang w:val="en-GB"/>
              </w:rPr>
            </w:pPr>
            <w:r>
              <w:rPr>
                <w:rFonts w:eastAsia="仿宋"/>
                <w:bCs/>
                <w:spacing w:val="-3"/>
                <w:szCs w:val="21"/>
                <w:lang w:val="en-GB"/>
              </w:rPr>
              <w:t>2</w:t>
            </w:r>
          </w:p>
        </w:tc>
        <w:tc>
          <w:tcPr>
            <w:tcW w:w="1188" w:type="pct"/>
            <w:vAlign w:val="center"/>
          </w:tcPr>
          <w:p w14:paraId="27522737" w14:textId="77777777" w:rsidR="004D15B0" w:rsidRDefault="006B244E" w:rsidP="004E2490">
            <w:pPr>
              <w:suppressAutoHyphens/>
              <w:spacing w:beforeLines="50" w:before="156" w:afterLines="50" w:after="156" w:line="276" w:lineRule="auto"/>
              <w:jc w:val="center"/>
              <w:rPr>
                <w:rFonts w:ascii="仿宋" w:eastAsia="仿宋" w:hAnsi="仿宋"/>
              </w:rPr>
            </w:pPr>
            <w:r w:rsidRPr="006B244E">
              <w:rPr>
                <w:rFonts w:ascii="仿宋" w:eastAsia="仿宋" w:hAnsi="仿宋" w:hint="eastAsia"/>
              </w:rPr>
              <w:t>内容： 零件失效形式；失效基本原因、失效分析；不同零件的工作条件、失效形式、性能要求、选材及选材举例</w:t>
            </w:r>
            <w:r>
              <w:rPr>
                <w:rFonts w:ascii="仿宋" w:eastAsia="仿宋" w:hAnsi="仿宋" w:hint="eastAsia"/>
              </w:rPr>
              <w:t>；</w:t>
            </w:r>
          </w:p>
          <w:p w14:paraId="6B41014B" w14:textId="77777777" w:rsidR="006B244E" w:rsidRPr="006B244E" w:rsidRDefault="006B244E" w:rsidP="006B244E">
            <w:pPr>
              <w:suppressAutoHyphens/>
              <w:spacing w:beforeLines="50" w:before="156" w:afterLines="50" w:after="156" w:line="276" w:lineRule="auto"/>
              <w:jc w:val="center"/>
              <w:rPr>
                <w:rFonts w:ascii="仿宋" w:eastAsia="仿宋" w:hAnsi="仿宋"/>
              </w:rPr>
            </w:pPr>
            <w:r w:rsidRPr="006B244E">
              <w:rPr>
                <w:rFonts w:ascii="仿宋" w:eastAsia="仿宋" w:hAnsi="仿宋" w:hint="eastAsia"/>
              </w:rPr>
              <w:t>重点：选用材料的一般原则及典型零件的材料选择和相应热处理方法的选择</w:t>
            </w:r>
          </w:p>
          <w:p w14:paraId="56595F12" w14:textId="37DB8BFD" w:rsidR="006B244E" w:rsidRPr="0049357B" w:rsidRDefault="006B244E" w:rsidP="006B244E">
            <w:pPr>
              <w:suppressAutoHyphens/>
              <w:spacing w:beforeLines="50" w:before="156" w:afterLines="50" w:after="156" w:line="276" w:lineRule="auto"/>
              <w:jc w:val="center"/>
              <w:rPr>
                <w:rFonts w:ascii="仿宋" w:eastAsia="仿宋" w:hAnsi="仿宋"/>
              </w:rPr>
            </w:pPr>
            <w:r w:rsidRPr="006B244E">
              <w:rPr>
                <w:rFonts w:ascii="仿宋" w:eastAsia="仿宋" w:hAnsi="仿宋" w:hint="eastAsia"/>
              </w:rPr>
              <w:t>难点：热处理方法的选择</w:t>
            </w:r>
          </w:p>
        </w:tc>
        <w:tc>
          <w:tcPr>
            <w:tcW w:w="542" w:type="pct"/>
            <w:vAlign w:val="center"/>
          </w:tcPr>
          <w:p w14:paraId="3DA11599" w14:textId="3F1973E6" w:rsidR="004D15B0" w:rsidRPr="0049357B" w:rsidRDefault="004D15B0" w:rsidP="00124839">
            <w:pPr>
              <w:suppressAutoHyphens/>
              <w:spacing w:beforeLines="50" w:before="156" w:afterLines="50" w:after="156" w:line="276" w:lineRule="auto"/>
              <w:jc w:val="center"/>
              <w:rPr>
                <w:rFonts w:eastAsia="仿宋"/>
                <w:bCs/>
                <w:spacing w:val="-3"/>
                <w:szCs w:val="21"/>
                <w:lang w:val="en-GB"/>
              </w:rPr>
            </w:pPr>
            <w:r w:rsidRPr="0049357B">
              <w:rPr>
                <w:rFonts w:eastAsia="仿宋" w:hint="eastAsia"/>
                <w:bCs/>
                <w:spacing w:val="-3"/>
                <w:szCs w:val="21"/>
                <w:lang w:val="en-GB"/>
              </w:rPr>
              <w:t>讲授</w:t>
            </w:r>
          </w:p>
        </w:tc>
        <w:tc>
          <w:tcPr>
            <w:tcW w:w="542" w:type="pct"/>
            <w:vAlign w:val="center"/>
          </w:tcPr>
          <w:p w14:paraId="67C6632D" w14:textId="0AB375CB" w:rsidR="004D15B0" w:rsidRPr="0049357B" w:rsidRDefault="004D15B0" w:rsidP="00E30CA2">
            <w:pPr>
              <w:suppressAutoHyphens/>
              <w:spacing w:beforeLines="50" w:before="156" w:afterLines="50" w:after="156" w:line="276" w:lineRule="auto"/>
              <w:jc w:val="center"/>
              <w:rPr>
                <w:rFonts w:eastAsia="仿宋"/>
                <w:bCs/>
                <w:spacing w:val="-3"/>
                <w:szCs w:val="21"/>
                <w:lang w:val="en-GB"/>
              </w:rPr>
            </w:pPr>
          </w:p>
        </w:tc>
        <w:tc>
          <w:tcPr>
            <w:tcW w:w="542" w:type="pct"/>
            <w:vAlign w:val="center"/>
          </w:tcPr>
          <w:p w14:paraId="40D791F6" w14:textId="71536B5C" w:rsidR="004D15B0" w:rsidRPr="0049357B" w:rsidRDefault="00CD09C5" w:rsidP="00C37D58">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p>
        </w:tc>
      </w:tr>
    </w:tbl>
    <w:p w14:paraId="20DC17D9" w14:textId="68C6FF43" w:rsidR="009302EC" w:rsidRPr="0049357B" w:rsidRDefault="004F64A7" w:rsidP="0038501D">
      <w:pPr>
        <w:spacing w:afterLines="50" w:after="156" w:line="400" w:lineRule="exact"/>
        <w:rPr>
          <w:rFonts w:eastAsia="仿宋"/>
          <w:sz w:val="24"/>
        </w:rPr>
      </w:pPr>
      <w:r w:rsidRPr="0049357B">
        <w:rPr>
          <w:rFonts w:eastAsia="仿宋"/>
          <w:sz w:val="24"/>
        </w:rPr>
        <w:br w:type="textWrapping" w:clear="all"/>
      </w:r>
    </w:p>
    <w:p w14:paraId="368B9ACD" w14:textId="77777777" w:rsidR="0051442F" w:rsidRPr="0049357B"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五</w:t>
      </w:r>
      <w:r w:rsidR="0051442F" w:rsidRPr="0049357B">
        <w:rPr>
          <w:rFonts w:eastAsia="黑体"/>
          <w:sz w:val="28"/>
          <w:szCs w:val="28"/>
        </w:rPr>
        <w:t>、</w:t>
      </w:r>
      <w:r w:rsidR="006F18E1" w:rsidRPr="0049357B">
        <w:rPr>
          <w:rFonts w:eastAsia="黑体" w:hint="eastAsia"/>
          <w:sz w:val="28"/>
          <w:szCs w:val="28"/>
        </w:rPr>
        <w:t>考核方式</w:t>
      </w:r>
    </w:p>
    <w:p w14:paraId="3B9EE5F8" w14:textId="5EB65E8B" w:rsidR="00EB038D" w:rsidRPr="0049357B" w:rsidRDefault="00EB038D" w:rsidP="003D668C">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（一）</w:t>
      </w:r>
      <w:r w:rsidR="006F18E1" w:rsidRPr="0049357B">
        <w:rPr>
          <w:rFonts w:ascii="仿宋" w:eastAsia="仿宋" w:hAnsi="仿宋" w:hint="eastAsia"/>
          <w:b/>
          <w:sz w:val="24"/>
        </w:rPr>
        <w:t>成绩评定方式</w:t>
      </w:r>
      <w:r w:rsidRPr="0049357B">
        <w:rPr>
          <w:rFonts w:ascii="仿宋" w:eastAsia="仿宋" w:hAnsi="仿宋" w:hint="eastAsia"/>
          <w:b/>
          <w:sz w:val="24"/>
        </w:rPr>
        <w:t>：</w:t>
      </w:r>
      <w:r w:rsidR="003D668C" w:rsidRPr="0049357B">
        <w:rPr>
          <w:rFonts w:ascii="仿宋" w:eastAsia="仿宋" w:hAnsi="仿宋" w:hint="eastAsia"/>
          <w:b/>
          <w:sz w:val="24"/>
        </w:rPr>
        <w:t>百分制</w:t>
      </w:r>
    </w:p>
    <w:p w14:paraId="59E9286B" w14:textId="60268030" w:rsidR="001454DA" w:rsidRPr="0049357B" w:rsidRDefault="00EB038D" w:rsidP="001454DA">
      <w:pPr>
        <w:snapToGrid w:val="0"/>
        <w:spacing w:line="360" w:lineRule="auto"/>
        <w:ind w:firstLineChars="200" w:firstLine="482"/>
        <w:rPr>
          <w:rFonts w:eastAsia="仿宋"/>
          <w:sz w:val="24"/>
        </w:rPr>
      </w:pPr>
      <w:r w:rsidRPr="0049357B">
        <w:rPr>
          <w:rFonts w:ascii="仿宋" w:eastAsia="仿宋" w:hAnsi="仿宋" w:hint="eastAsia"/>
          <w:b/>
          <w:sz w:val="24"/>
        </w:rPr>
        <w:t>（二）</w:t>
      </w:r>
      <w:r w:rsidR="006F18E1" w:rsidRPr="0049357B">
        <w:rPr>
          <w:rFonts w:ascii="仿宋" w:eastAsia="仿宋" w:hAnsi="仿宋" w:hint="eastAsia"/>
          <w:b/>
          <w:sz w:val="24"/>
        </w:rPr>
        <w:t>成绩构成：</w:t>
      </w:r>
      <w:r w:rsidR="001454DA" w:rsidRPr="0049357B">
        <w:rPr>
          <w:rFonts w:eastAsia="仿宋" w:hint="eastAsia"/>
          <w:sz w:val="24"/>
        </w:rPr>
        <w:t>过程成绩</w:t>
      </w:r>
      <w:r w:rsidR="003D668C" w:rsidRPr="0049357B">
        <w:rPr>
          <w:rFonts w:eastAsia="仿宋"/>
          <w:sz w:val="24"/>
        </w:rPr>
        <w:t>40</w:t>
      </w:r>
      <w:r w:rsidR="001454DA" w:rsidRPr="0049357B">
        <w:rPr>
          <w:rFonts w:eastAsia="仿宋"/>
          <w:sz w:val="24"/>
        </w:rPr>
        <w:t>%</w:t>
      </w:r>
      <w:r w:rsidR="001454DA" w:rsidRPr="0049357B">
        <w:rPr>
          <w:rFonts w:eastAsia="仿宋" w:hint="eastAsia"/>
          <w:sz w:val="24"/>
        </w:rPr>
        <w:t>，</w:t>
      </w:r>
      <w:proofErr w:type="gramStart"/>
      <w:r w:rsidR="001454DA" w:rsidRPr="0049357B">
        <w:rPr>
          <w:rFonts w:eastAsia="仿宋" w:hint="eastAsia"/>
          <w:sz w:val="24"/>
        </w:rPr>
        <w:t>结课考核</w:t>
      </w:r>
      <w:proofErr w:type="gramEnd"/>
      <w:r w:rsidR="001454DA" w:rsidRPr="0049357B">
        <w:rPr>
          <w:rFonts w:eastAsia="仿宋" w:hint="eastAsia"/>
          <w:sz w:val="24"/>
        </w:rPr>
        <w:t>成绩</w:t>
      </w:r>
      <w:r w:rsidR="003D668C" w:rsidRPr="0049357B">
        <w:rPr>
          <w:rFonts w:eastAsia="仿宋"/>
          <w:sz w:val="24"/>
        </w:rPr>
        <w:t>60</w:t>
      </w:r>
      <w:r w:rsidR="001454DA" w:rsidRPr="0049357B">
        <w:rPr>
          <w:rFonts w:eastAsia="仿宋"/>
          <w:sz w:val="24"/>
        </w:rPr>
        <w:t>%</w:t>
      </w:r>
    </w:p>
    <w:p w14:paraId="60C07C18" w14:textId="77777777" w:rsidR="0096382D" w:rsidRPr="0049357B" w:rsidRDefault="001454DA" w:rsidP="001454DA">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（三）</w:t>
      </w:r>
      <w:r w:rsidR="000103ED" w:rsidRPr="0049357B">
        <w:rPr>
          <w:rFonts w:ascii="仿宋" w:eastAsia="仿宋" w:hAnsi="仿宋" w:hint="eastAsia"/>
          <w:b/>
          <w:sz w:val="24"/>
        </w:rPr>
        <w:t>考核环节</w:t>
      </w:r>
      <w:r w:rsidRPr="0049357B">
        <w:rPr>
          <w:rFonts w:ascii="仿宋" w:eastAsia="仿宋" w:hAnsi="仿宋" w:hint="eastAsia"/>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299"/>
        <w:gridCol w:w="714"/>
        <w:gridCol w:w="2268"/>
        <w:gridCol w:w="1751"/>
      </w:tblGrid>
      <w:tr w:rsidR="0049357B" w:rsidRPr="0049357B" w14:paraId="183D09CB" w14:textId="77777777" w:rsidTr="006C1BCE">
        <w:trPr>
          <w:jc w:val="center"/>
        </w:trPr>
        <w:tc>
          <w:tcPr>
            <w:tcW w:w="2405" w:type="dxa"/>
            <w:gridSpan w:val="2"/>
            <w:shd w:val="clear" w:color="auto" w:fill="auto"/>
            <w:vAlign w:val="center"/>
          </w:tcPr>
          <w:p w14:paraId="53657BC9" w14:textId="77777777" w:rsidR="0096382D" w:rsidRPr="0049357B" w:rsidRDefault="0096382D" w:rsidP="001454DA">
            <w:pPr>
              <w:snapToGrid w:val="0"/>
              <w:spacing w:line="360" w:lineRule="auto"/>
              <w:jc w:val="center"/>
              <w:rPr>
                <w:rFonts w:ascii="仿宋" w:eastAsia="仿宋" w:hAnsi="仿宋"/>
                <w:b/>
                <w:sz w:val="24"/>
              </w:rPr>
            </w:pPr>
            <w:r w:rsidRPr="0049357B">
              <w:rPr>
                <w:rFonts w:ascii="仿宋" w:eastAsia="仿宋" w:hAnsi="仿宋" w:hint="eastAsia"/>
                <w:b/>
                <w:sz w:val="24"/>
              </w:rPr>
              <w:t>考核环节</w:t>
            </w:r>
          </w:p>
        </w:tc>
        <w:tc>
          <w:tcPr>
            <w:tcW w:w="714" w:type="dxa"/>
          </w:tcPr>
          <w:p w14:paraId="774AAA67"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分值</w:t>
            </w:r>
          </w:p>
        </w:tc>
        <w:tc>
          <w:tcPr>
            <w:tcW w:w="2268" w:type="dxa"/>
          </w:tcPr>
          <w:p w14:paraId="06783033"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考核/评价细则</w:t>
            </w:r>
          </w:p>
        </w:tc>
        <w:tc>
          <w:tcPr>
            <w:tcW w:w="1751" w:type="dxa"/>
          </w:tcPr>
          <w:p w14:paraId="4BDDD4E4"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对应的课程目标</w:t>
            </w:r>
          </w:p>
        </w:tc>
      </w:tr>
      <w:tr w:rsidR="0049357B" w:rsidRPr="0049357B" w14:paraId="1BE21344" w14:textId="77777777" w:rsidTr="006C1BCE">
        <w:trPr>
          <w:jc w:val="center"/>
        </w:trPr>
        <w:tc>
          <w:tcPr>
            <w:tcW w:w="1106" w:type="dxa"/>
            <w:vMerge w:val="restart"/>
            <w:shd w:val="clear" w:color="auto" w:fill="auto"/>
            <w:vAlign w:val="center"/>
          </w:tcPr>
          <w:p w14:paraId="78AD77DA" w14:textId="77777777" w:rsidR="0096382D" w:rsidRPr="0049357B" w:rsidRDefault="0096382D" w:rsidP="001454DA">
            <w:pPr>
              <w:snapToGrid w:val="0"/>
              <w:spacing w:line="360" w:lineRule="auto"/>
              <w:jc w:val="center"/>
              <w:rPr>
                <w:rFonts w:ascii="仿宋" w:eastAsia="仿宋" w:hAnsi="仿宋"/>
                <w:b/>
                <w:sz w:val="24"/>
              </w:rPr>
            </w:pPr>
            <w:r w:rsidRPr="0049357B">
              <w:rPr>
                <w:rFonts w:ascii="仿宋" w:eastAsia="仿宋" w:hAnsi="仿宋" w:hint="eastAsia"/>
                <w:b/>
                <w:sz w:val="24"/>
              </w:rPr>
              <w:t>过程考核</w:t>
            </w:r>
          </w:p>
        </w:tc>
        <w:tc>
          <w:tcPr>
            <w:tcW w:w="1299" w:type="dxa"/>
            <w:shd w:val="clear" w:color="auto" w:fill="auto"/>
            <w:vAlign w:val="center"/>
          </w:tcPr>
          <w:p w14:paraId="31DBCE7F" w14:textId="77777777" w:rsidR="0096382D" w:rsidRPr="0049357B" w:rsidRDefault="0096382D" w:rsidP="008E0850">
            <w:pPr>
              <w:snapToGrid w:val="0"/>
              <w:spacing w:line="360" w:lineRule="auto"/>
              <w:jc w:val="center"/>
              <w:rPr>
                <w:rFonts w:ascii="仿宋" w:eastAsia="仿宋" w:hAnsi="仿宋"/>
                <w:b/>
                <w:sz w:val="24"/>
              </w:rPr>
            </w:pPr>
            <w:r w:rsidRPr="0049357B">
              <w:rPr>
                <w:rFonts w:ascii="仿宋" w:eastAsia="仿宋" w:hAnsi="仿宋" w:hint="eastAsia"/>
                <w:b/>
                <w:sz w:val="24"/>
              </w:rPr>
              <w:t>作业</w:t>
            </w:r>
          </w:p>
        </w:tc>
        <w:tc>
          <w:tcPr>
            <w:tcW w:w="714" w:type="dxa"/>
          </w:tcPr>
          <w:p w14:paraId="588DB1FB" w14:textId="30A37F5F" w:rsidR="0096382D" w:rsidRPr="0049357B" w:rsidRDefault="006C1BCE" w:rsidP="008E0850">
            <w:pPr>
              <w:snapToGrid w:val="0"/>
              <w:spacing w:line="360" w:lineRule="auto"/>
              <w:jc w:val="center"/>
              <w:rPr>
                <w:rFonts w:ascii="仿宋" w:eastAsia="仿宋" w:hAnsi="仿宋"/>
                <w:b/>
                <w:sz w:val="24"/>
              </w:rPr>
            </w:pPr>
            <w:r>
              <w:rPr>
                <w:rFonts w:ascii="仿宋" w:eastAsia="仿宋" w:hAnsi="仿宋" w:hint="eastAsia"/>
                <w:b/>
                <w:sz w:val="24"/>
              </w:rPr>
              <w:t>6</w:t>
            </w:r>
            <w:r w:rsidR="003D668C" w:rsidRPr="0049357B">
              <w:rPr>
                <w:rFonts w:ascii="仿宋" w:eastAsia="仿宋" w:hAnsi="仿宋"/>
                <w:b/>
                <w:sz w:val="24"/>
              </w:rPr>
              <w:t>0</w:t>
            </w:r>
          </w:p>
        </w:tc>
        <w:tc>
          <w:tcPr>
            <w:tcW w:w="2268" w:type="dxa"/>
          </w:tcPr>
          <w:p w14:paraId="4EF1CDD6" w14:textId="02191347" w:rsidR="0096382D" w:rsidRPr="00EE6D93" w:rsidRDefault="008D1413" w:rsidP="008E0850">
            <w:pPr>
              <w:snapToGrid w:val="0"/>
              <w:spacing w:line="360" w:lineRule="auto"/>
              <w:jc w:val="center"/>
              <w:rPr>
                <w:rFonts w:eastAsia="仿宋"/>
                <w:bCs/>
                <w:sz w:val="24"/>
              </w:rPr>
            </w:pPr>
            <w:r>
              <w:rPr>
                <w:rFonts w:eastAsia="仿宋"/>
                <w:bCs/>
                <w:sz w:val="24"/>
              </w:rPr>
              <w:t>6</w:t>
            </w:r>
            <w:r w:rsidR="003D668C" w:rsidRPr="00EE6D93">
              <w:rPr>
                <w:rFonts w:eastAsia="仿宋"/>
                <w:bCs/>
                <w:sz w:val="24"/>
              </w:rPr>
              <w:t>次作业</w:t>
            </w:r>
            <w:r w:rsidR="00EE6D93" w:rsidRPr="00EE6D93">
              <w:rPr>
                <w:rFonts w:eastAsia="仿宋"/>
                <w:bCs/>
                <w:sz w:val="24"/>
              </w:rPr>
              <w:t>，</w:t>
            </w:r>
            <w:r w:rsidR="003D668C" w:rsidRPr="00EE6D93">
              <w:rPr>
                <w:rFonts w:eastAsia="仿宋"/>
                <w:bCs/>
                <w:sz w:val="24"/>
              </w:rPr>
              <w:t>取</w:t>
            </w:r>
            <w:r w:rsidR="00EE6D93" w:rsidRPr="00EE6D93">
              <w:rPr>
                <w:rFonts w:eastAsia="仿宋"/>
                <w:bCs/>
                <w:sz w:val="24"/>
              </w:rPr>
              <w:t>其中</w:t>
            </w:r>
            <w:r w:rsidR="00EE6D93" w:rsidRPr="00EE6D93">
              <w:rPr>
                <w:rFonts w:eastAsia="仿宋"/>
                <w:bCs/>
                <w:sz w:val="24"/>
              </w:rPr>
              <w:t>5</w:t>
            </w:r>
            <w:r w:rsidR="00EE6D93" w:rsidRPr="00EE6D93">
              <w:rPr>
                <w:rFonts w:eastAsia="仿宋"/>
                <w:bCs/>
                <w:sz w:val="24"/>
              </w:rPr>
              <w:t>次作业的</w:t>
            </w:r>
            <w:r w:rsidR="003D668C" w:rsidRPr="00EE6D93">
              <w:rPr>
                <w:rFonts w:eastAsia="仿宋"/>
                <w:bCs/>
                <w:sz w:val="24"/>
              </w:rPr>
              <w:t>均值</w:t>
            </w:r>
          </w:p>
        </w:tc>
        <w:tc>
          <w:tcPr>
            <w:tcW w:w="1751" w:type="dxa"/>
          </w:tcPr>
          <w:p w14:paraId="2D727AE9" w14:textId="1705302F" w:rsidR="0096382D" w:rsidRPr="0049357B" w:rsidRDefault="00B94D5C" w:rsidP="008D1413">
            <w:pPr>
              <w:snapToGrid w:val="0"/>
              <w:spacing w:line="360" w:lineRule="auto"/>
              <w:jc w:val="center"/>
              <w:rPr>
                <w:rFonts w:ascii="仿宋" w:eastAsia="仿宋" w:hAnsi="仿宋"/>
                <w:bCs/>
                <w:sz w:val="24"/>
              </w:rPr>
            </w:pPr>
            <w:r w:rsidRPr="0049357B">
              <w:rPr>
                <w:rFonts w:ascii="仿宋" w:eastAsia="仿宋" w:hAnsi="仿宋"/>
                <w:bCs/>
                <w:sz w:val="24"/>
              </w:rPr>
              <w:t>1</w:t>
            </w:r>
            <w:r w:rsidRPr="0049357B">
              <w:rPr>
                <w:rFonts w:ascii="仿宋" w:eastAsia="仿宋" w:hAnsi="仿宋" w:hint="eastAsia"/>
                <w:bCs/>
                <w:sz w:val="24"/>
              </w:rPr>
              <w:t>、</w:t>
            </w:r>
            <w:r w:rsidR="003D668C" w:rsidRPr="0049357B">
              <w:rPr>
                <w:rFonts w:ascii="仿宋" w:eastAsia="仿宋" w:hAnsi="仿宋" w:hint="eastAsia"/>
                <w:bCs/>
                <w:sz w:val="24"/>
              </w:rPr>
              <w:t>2</w:t>
            </w:r>
          </w:p>
        </w:tc>
      </w:tr>
      <w:tr w:rsidR="006C1BCE" w:rsidRPr="0049357B" w14:paraId="2901C874" w14:textId="77777777" w:rsidTr="006C1BCE">
        <w:trPr>
          <w:jc w:val="center"/>
        </w:trPr>
        <w:tc>
          <w:tcPr>
            <w:tcW w:w="1106" w:type="dxa"/>
            <w:vMerge/>
            <w:shd w:val="clear" w:color="auto" w:fill="auto"/>
            <w:vAlign w:val="center"/>
          </w:tcPr>
          <w:p w14:paraId="26DC7F66" w14:textId="77777777" w:rsidR="006C1BCE" w:rsidRPr="0049357B" w:rsidRDefault="006C1BCE" w:rsidP="001454DA">
            <w:pPr>
              <w:snapToGrid w:val="0"/>
              <w:spacing w:line="360" w:lineRule="auto"/>
              <w:jc w:val="center"/>
              <w:rPr>
                <w:rFonts w:ascii="仿宋" w:eastAsia="仿宋" w:hAnsi="仿宋" w:hint="eastAsia"/>
                <w:b/>
                <w:sz w:val="24"/>
              </w:rPr>
            </w:pPr>
          </w:p>
        </w:tc>
        <w:tc>
          <w:tcPr>
            <w:tcW w:w="1299" w:type="dxa"/>
            <w:shd w:val="clear" w:color="auto" w:fill="auto"/>
            <w:vAlign w:val="center"/>
          </w:tcPr>
          <w:p w14:paraId="74103509" w14:textId="04F5F6A3" w:rsidR="006C1BCE" w:rsidRPr="0049357B" w:rsidRDefault="006C1BCE" w:rsidP="008E0850">
            <w:pPr>
              <w:snapToGrid w:val="0"/>
              <w:spacing w:line="360" w:lineRule="auto"/>
              <w:jc w:val="center"/>
              <w:rPr>
                <w:rFonts w:ascii="仿宋" w:eastAsia="仿宋" w:hAnsi="仿宋" w:hint="eastAsia"/>
                <w:b/>
                <w:sz w:val="24"/>
              </w:rPr>
            </w:pPr>
            <w:r>
              <w:rPr>
                <w:rFonts w:ascii="仿宋" w:eastAsia="仿宋" w:hAnsi="仿宋" w:hint="eastAsia"/>
                <w:b/>
                <w:sz w:val="24"/>
              </w:rPr>
              <w:t>课堂小测验</w:t>
            </w:r>
          </w:p>
        </w:tc>
        <w:tc>
          <w:tcPr>
            <w:tcW w:w="714" w:type="dxa"/>
          </w:tcPr>
          <w:p w14:paraId="2CCF7F59" w14:textId="4757A7BD" w:rsidR="006C1BCE" w:rsidRDefault="006C1BCE" w:rsidP="008E0850">
            <w:pPr>
              <w:snapToGrid w:val="0"/>
              <w:spacing w:line="360" w:lineRule="auto"/>
              <w:jc w:val="center"/>
              <w:rPr>
                <w:rFonts w:ascii="仿宋" w:eastAsia="仿宋" w:hAnsi="仿宋"/>
                <w:b/>
                <w:sz w:val="24"/>
              </w:rPr>
            </w:pPr>
            <w:r>
              <w:rPr>
                <w:rFonts w:ascii="仿宋" w:eastAsia="仿宋" w:hAnsi="仿宋" w:hint="eastAsia"/>
                <w:b/>
                <w:sz w:val="24"/>
              </w:rPr>
              <w:t>20</w:t>
            </w:r>
          </w:p>
        </w:tc>
        <w:tc>
          <w:tcPr>
            <w:tcW w:w="2268" w:type="dxa"/>
          </w:tcPr>
          <w:p w14:paraId="2F555485" w14:textId="5FEC334E" w:rsidR="006C1BCE" w:rsidRDefault="006C1BCE" w:rsidP="008E0850">
            <w:pPr>
              <w:snapToGrid w:val="0"/>
              <w:spacing w:line="360" w:lineRule="auto"/>
              <w:jc w:val="center"/>
              <w:rPr>
                <w:rFonts w:eastAsia="仿宋" w:hint="eastAsia"/>
                <w:bCs/>
                <w:sz w:val="24"/>
              </w:rPr>
            </w:pPr>
            <w:r>
              <w:rPr>
                <w:rFonts w:eastAsia="仿宋" w:hint="eastAsia"/>
                <w:bCs/>
                <w:sz w:val="24"/>
              </w:rPr>
              <w:t>2</w:t>
            </w:r>
            <w:r>
              <w:rPr>
                <w:rFonts w:eastAsia="仿宋" w:hint="eastAsia"/>
                <w:bCs/>
                <w:sz w:val="24"/>
              </w:rPr>
              <w:t>次小测验</w:t>
            </w:r>
          </w:p>
        </w:tc>
        <w:tc>
          <w:tcPr>
            <w:tcW w:w="1751" w:type="dxa"/>
          </w:tcPr>
          <w:p w14:paraId="77984E53" w14:textId="77777777" w:rsidR="006C1BCE" w:rsidRPr="0049357B" w:rsidRDefault="006C1BCE" w:rsidP="008D1413">
            <w:pPr>
              <w:snapToGrid w:val="0"/>
              <w:spacing w:line="360" w:lineRule="auto"/>
              <w:jc w:val="center"/>
              <w:rPr>
                <w:rFonts w:ascii="仿宋" w:eastAsia="仿宋" w:hAnsi="仿宋"/>
                <w:bCs/>
                <w:sz w:val="24"/>
              </w:rPr>
            </w:pPr>
          </w:p>
        </w:tc>
      </w:tr>
      <w:tr w:rsidR="0049357B" w:rsidRPr="0049357B" w14:paraId="691BB3C9" w14:textId="77777777" w:rsidTr="006C1BCE">
        <w:trPr>
          <w:jc w:val="center"/>
        </w:trPr>
        <w:tc>
          <w:tcPr>
            <w:tcW w:w="1106" w:type="dxa"/>
            <w:vMerge/>
            <w:shd w:val="clear" w:color="auto" w:fill="auto"/>
            <w:vAlign w:val="center"/>
          </w:tcPr>
          <w:p w14:paraId="4B09CA48" w14:textId="77777777" w:rsidR="0096382D" w:rsidRPr="0049357B" w:rsidRDefault="0096382D" w:rsidP="008E0850">
            <w:pPr>
              <w:snapToGrid w:val="0"/>
              <w:spacing w:line="360" w:lineRule="auto"/>
              <w:jc w:val="center"/>
              <w:rPr>
                <w:rFonts w:ascii="仿宋" w:eastAsia="仿宋" w:hAnsi="仿宋"/>
                <w:b/>
                <w:sz w:val="24"/>
              </w:rPr>
            </w:pPr>
          </w:p>
        </w:tc>
        <w:tc>
          <w:tcPr>
            <w:tcW w:w="1299" w:type="dxa"/>
            <w:shd w:val="clear" w:color="auto" w:fill="auto"/>
            <w:vAlign w:val="center"/>
          </w:tcPr>
          <w:p w14:paraId="51A1F6EF" w14:textId="300C0EBC"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考勤</w:t>
            </w:r>
          </w:p>
        </w:tc>
        <w:tc>
          <w:tcPr>
            <w:tcW w:w="714" w:type="dxa"/>
          </w:tcPr>
          <w:p w14:paraId="4D8B134D" w14:textId="48FDD7B8" w:rsidR="0096382D" w:rsidRPr="0049357B" w:rsidRDefault="006C1BCE" w:rsidP="008E0850">
            <w:pPr>
              <w:snapToGrid w:val="0"/>
              <w:spacing w:line="360" w:lineRule="auto"/>
              <w:jc w:val="center"/>
              <w:rPr>
                <w:rFonts w:ascii="仿宋" w:eastAsia="仿宋" w:hAnsi="仿宋"/>
                <w:b/>
                <w:sz w:val="24"/>
              </w:rPr>
            </w:pPr>
            <w:r>
              <w:rPr>
                <w:rFonts w:ascii="仿宋" w:eastAsia="仿宋" w:hAnsi="仿宋" w:hint="eastAsia"/>
                <w:b/>
                <w:sz w:val="24"/>
              </w:rPr>
              <w:t>2</w:t>
            </w:r>
            <w:r w:rsidR="003D668C" w:rsidRPr="0049357B">
              <w:rPr>
                <w:rFonts w:ascii="仿宋" w:eastAsia="仿宋" w:hAnsi="仿宋"/>
                <w:b/>
                <w:sz w:val="24"/>
              </w:rPr>
              <w:t>0</w:t>
            </w:r>
          </w:p>
        </w:tc>
        <w:tc>
          <w:tcPr>
            <w:tcW w:w="2268" w:type="dxa"/>
          </w:tcPr>
          <w:p w14:paraId="6B706110" w14:textId="77777777" w:rsidR="0096382D" w:rsidRPr="0049357B" w:rsidRDefault="0096382D" w:rsidP="008E0850">
            <w:pPr>
              <w:snapToGrid w:val="0"/>
              <w:spacing w:line="360" w:lineRule="auto"/>
              <w:jc w:val="center"/>
              <w:rPr>
                <w:rFonts w:ascii="仿宋" w:eastAsia="仿宋" w:hAnsi="仿宋"/>
                <w:bCs/>
                <w:sz w:val="24"/>
              </w:rPr>
            </w:pPr>
          </w:p>
        </w:tc>
        <w:tc>
          <w:tcPr>
            <w:tcW w:w="1751" w:type="dxa"/>
          </w:tcPr>
          <w:p w14:paraId="514898D3" w14:textId="77777777" w:rsidR="0096382D" w:rsidRPr="0049357B" w:rsidRDefault="0096382D" w:rsidP="008E0850">
            <w:pPr>
              <w:snapToGrid w:val="0"/>
              <w:spacing w:line="360" w:lineRule="auto"/>
              <w:jc w:val="center"/>
              <w:rPr>
                <w:rFonts w:ascii="仿宋" w:eastAsia="仿宋" w:hAnsi="仿宋"/>
                <w:bCs/>
                <w:sz w:val="24"/>
              </w:rPr>
            </w:pPr>
          </w:p>
        </w:tc>
      </w:tr>
      <w:tr w:rsidR="0049357B" w:rsidRPr="0049357B" w14:paraId="2FF78B38" w14:textId="77777777" w:rsidTr="006C1BCE">
        <w:trPr>
          <w:jc w:val="center"/>
        </w:trPr>
        <w:tc>
          <w:tcPr>
            <w:tcW w:w="1106" w:type="dxa"/>
            <w:vMerge/>
            <w:shd w:val="clear" w:color="auto" w:fill="auto"/>
            <w:vAlign w:val="center"/>
          </w:tcPr>
          <w:p w14:paraId="66CD1DC1" w14:textId="77777777" w:rsidR="0096382D" w:rsidRPr="0049357B" w:rsidRDefault="0096382D" w:rsidP="008E0850">
            <w:pPr>
              <w:snapToGrid w:val="0"/>
              <w:spacing w:line="360" w:lineRule="auto"/>
              <w:jc w:val="center"/>
              <w:rPr>
                <w:rFonts w:ascii="仿宋" w:eastAsia="仿宋" w:hAnsi="仿宋"/>
                <w:b/>
                <w:sz w:val="24"/>
              </w:rPr>
            </w:pPr>
          </w:p>
        </w:tc>
        <w:tc>
          <w:tcPr>
            <w:tcW w:w="1299" w:type="dxa"/>
            <w:shd w:val="clear" w:color="auto" w:fill="auto"/>
            <w:vAlign w:val="center"/>
          </w:tcPr>
          <w:p w14:paraId="65FB58FE" w14:textId="092CC20B"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合计</w:t>
            </w:r>
          </w:p>
        </w:tc>
        <w:tc>
          <w:tcPr>
            <w:tcW w:w="714" w:type="dxa"/>
          </w:tcPr>
          <w:p w14:paraId="7691E6FB" w14:textId="1C66ECFF" w:rsidR="0096382D" w:rsidRPr="0049357B" w:rsidRDefault="003D668C" w:rsidP="008E0850">
            <w:pPr>
              <w:snapToGrid w:val="0"/>
              <w:spacing w:line="360" w:lineRule="auto"/>
              <w:jc w:val="center"/>
              <w:rPr>
                <w:rFonts w:ascii="仿宋" w:eastAsia="仿宋" w:hAnsi="仿宋"/>
                <w:b/>
                <w:sz w:val="24"/>
              </w:rPr>
            </w:pPr>
            <w:r w:rsidRPr="0049357B">
              <w:rPr>
                <w:rFonts w:ascii="仿宋" w:eastAsia="仿宋" w:hAnsi="仿宋" w:hint="eastAsia"/>
                <w:b/>
                <w:sz w:val="24"/>
              </w:rPr>
              <w:t>1</w:t>
            </w:r>
            <w:r w:rsidRPr="0049357B">
              <w:rPr>
                <w:rFonts w:ascii="仿宋" w:eastAsia="仿宋" w:hAnsi="仿宋"/>
                <w:b/>
                <w:sz w:val="24"/>
              </w:rPr>
              <w:t>00</w:t>
            </w:r>
          </w:p>
        </w:tc>
        <w:tc>
          <w:tcPr>
            <w:tcW w:w="2268" w:type="dxa"/>
          </w:tcPr>
          <w:p w14:paraId="56571BCD" w14:textId="77777777" w:rsidR="0096382D" w:rsidRPr="0049357B" w:rsidRDefault="0096382D" w:rsidP="008E0850">
            <w:pPr>
              <w:snapToGrid w:val="0"/>
              <w:spacing w:line="360" w:lineRule="auto"/>
              <w:jc w:val="center"/>
              <w:rPr>
                <w:rFonts w:ascii="仿宋" w:eastAsia="仿宋" w:hAnsi="仿宋"/>
                <w:bCs/>
                <w:sz w:val="24"/>
              </w:rPr>
            </w:pPr>
          </w:p>
        </w:tc>
        <w:tc>
          <w:tcPr>
            <w:tcW w:w="1751" w:type="dxa"/>
          </w:tcPr>
          <w:p w14:paraId="66D2619C" w14:textId="77777777" w:rsidR="0096382D" w:rsidRPr="0049357B" w:rsidRDefault="0096382D" w:rsidP="008E0850">
            <w:pPr>
              <w:snapToGrid w:val="0"/>
              <w:spacing w:line="360" w:lineRule="auto"/>
              <w:jc w:val="center"/>
              <w:rPr>
                <w:rFonts w:ascii="仿宋" w:eastAsia="仿宋" w:hAnsi="仿宋"/>
                <w:bCs/>
                <w:sz w:val="24"/>
              </w:rPr>
            </w:pPr>
          </w:p>
        </w:tc>
      </w:tr>
      <w:tr w:rsidR="0049357B" w:rsidRPr="0049357B" w14:paraId="11C701E8" w14:textId="77777777" w:rsidTr="006C1BCE">
        <w:trPr>
          <w:jc w:val="center"/>
        </w:trPr>
        <w:tc>
          <w:tcPr>
            <w:tcW w:w="1106" w:type="dxa"/>
            <w:vMerge w:val="restart"/>
            <w:shd w:val="clear" w:color="auto" w:fill="auto"/>
            <w:vAlign w:val="center"/>
          </w:tcPr>
          <w:p w14:paraId="101F9E86" w14:textId="43C36D49" w:rsidR="00E82E10" w:rsidRPr="0049357B" w:rsidRDefault="00E82E10" w:rsidP="00E82E10">
            <w:pPr>
              <w:snapToGrid w:val="0"/>
              <w:spacing w:line="360" w:lineRule="auto"/>
              <w:jc w:val="center"/>
              <w:rPr>
                <w:rFonts w:ascii="仿宋" w:eastAsia="仿宋" w:hAnsi="仿宋"/>
                <w:b/>
                <w:sz w:val="24"/>
              </w:rPr>
            </w:pPr>
            <w:proofErr w:type="gramStart"/>
            <w:r w:rsidRPr="0049357B">
              <w:rPr>
                <w:rFonts w:ascii="仿宋" w:eastAsia="仿宋" w:hAnsi="仿宋" w:hint="eastAsia"/>
                <w:b/>
                <w:sz w:val="24"/>
              </w:rPr>
              <w:t>结课考</w:t>
            </w:r>
            <w:r w:rsidRPr="0049357B">
              <w:rPr>
                <w:rFonts w:ascii="仿宋" w:eastAsia="仿宋" w:hAnsi="仿宋" w:hint="eastAsia"/>
                <w:b/>
                <w:sz w:val="24"/>
              </w:rPr>
              <w:lastRenderedPageBreak/>
              <w:t>核</w:t>
            </w:r>
            <w:proofErr w:type="gramEnd"/>
          </w:p>
        </w:tc>
        <w:tc>
          <w:tcPr>
            <w:tcW w:w="1299" w:type="dxa"/>
            <w:shd w:val="clear" w:color="auto" w:fill="auto"/>
          </w:tcPr>
          <w:p w14:paraId="28113EB7" w14:textId="7466A6A7" w:rsidR="00E82E10" w:rsidRPr="0049357B" w:rsidRDefault="002F0792" w:rsidP="00E82E10">
            <w:pPr>
              <w:snapToGrid w:val="0"/>
              <w:spacing w:line="360" w:lineRule="auto"/>
              <w:jc w:val="center"/>
              <w:rPr>
                <w:rFonts w:ascii="仿宋" w:eastAsia="仿宋" w:hAnsi="仿宋"/>
                <w:b/>
                <w:sz w:val="24"/>
              </w:rPr>
            </w:pPr>
            <w:r>
              <w:rPr>
                <w:rFonts w:ascii="仿宋" w:eastAsia="仿宋" w:hAnsi="仿宋" w:hint="eastAsia"/>
                <w:b/>
                <w:sz w:val="24"/>
              </w:rPr>
              <w:lastRenderedPageBreak/>
              <w:t>名词解释</w:t>
            </w:r>
          </w:p>
        </w:tc>
        <w:tc>
          <w:tcPr>
            <w:tcW w:w="714" w:type="dxa"/>
          </w:tcPr>
          <w:p w14:paraId="389FC99F" w14:textId="3664EDC9" w:rsidR="00E82E10" w:rsidRPr="00F50106" w:rsidRDefault="002F0792" w:rsidP="00E82E10">
            <w:pPr>
              <w:snapToGrid w:val="0"/>
              <w:spacing w:line="360" w:lineRule="auto"/>
              <w:jc w:val="center"/>
              <w:rPr>
                <w:rFonts w:eastAsia="仿宋"/>
                <w:b/>
                <w:sz w:val="24"/>
              </w:rPr>
            </w:pPr>
            <w:r>
              <w:rPr>
                <w:rFonts w:eastAsia="仿宋" w:hint="eastAsia"/>
                <w:b/>
                <w:sz w:val="24"/>
              </w:rPr>
              <w:t>12</w:t>
            </w:r>
            <w:r>
              <w:rPr>
                <w:rFonts w:eastAsia="仿宋" w:hint="eastAsia"/>
                <w:b/>
                <w:sz w:val="24"/>
              </w:rPr>
              <w:lastRenderedPageBreak/>
              <w:t>分</w:t>
            </w:r>
          </w:p>
        </w:tc>
        <w:tc>
          <w:tcPr>
            <w:tcW w:w="2268" w:type="dxa"/>
          </w:tcPr>
          <w:p w14:paraId="6506BC1D" w14:textId="0C9FCD64" w:rsidR="00E82E10" w:rsidRPr="00F50106" w:rsidRDefault="00E82E10" w:rsidP="00E82E10">
            <w:pPr>
              <w:snapToGrid w:val="0"/>
              <w:spacing w:line="360" w:lineRule="auto"/>
              <w:jc w:val="left"/>
              <w:rPr>
                <w:rFonts w:eastAsia="仿宋"/>
                <w:bCs/>
                <w:sz w:val="24"/>
              </w:rPr>
            </w:pPr>
          </w:p>
        </w:tc>
        <w:tc>
          <w:tcPr>
            <w:tcW w:w="1751" w:type="dxa"/>
          </w:tcPr>
          <w:p w14:paraId="4E6B9F31" w14:textId="5902FDED" w:rsidR="00E82E10" w:rsidRPr="00F50106" w:rsidRDefault="002F0792" w:rsidP="00E82E10">
            <w:pPr>
              <w:snapToGrid w:val="0"/>
              <w:spacing w:line="360" w:lineRule="auto"/>
              <w:jc w:val="center"/>
              <w:rPr>
                <w:rFonts w:eastAsia="仿宋"/>
                <w:bCs/>
                <w:sz w:val="24"/>
              </w:rPr>
            </w:pPr>
            <w:r>
              <w:rPr>
                <w:rFonts w:eastAsia="仿宋" w:hint="eastAsia"/>
                <w:bCs/>
                <w:sz w:val="24"/>
              </w:rPr>
              <w:t>1</w:t>
            </w:r>
          </w:p>
        </w:tc>
      </w:tr>
      <w:tr w:rsidR="002F0792" w:rsidRPr="0049357B" w14:paraId="560B669A" w14:textId="77777777" w:rsidTr="006C1BCE">
        <w:trPr>
          <w:jc w:val="center"/>
        </w:trPr>
        <w:tc>
          <w:tcPr>
            <w:tcW w:w="1106" w:type="dxa"/>
            <w:vMerge/>
            <w:shd w:val="clear" w:color="auto" w:fill="auto"/>
            <w:vAlign w:val="center"/>
          </w:tcPr>
          <w:p w14:paraId="0380293F" w14:textId="77777777" w:rsidR="002F0792" w:rsidRPr="0049357B" w:rsidRDefault="002F0792" w:rsidP="002F0792">
            <w:pPr>
              <w:snapToGrid w:val="0"/>
              <w:spacing w:line="360" w:lineRule="auto"/>
              <w:jc w:val="center"/>
              <w:rPr>
                <w:rFonts w:ascii="仿宋" w:eastAsia="仿宋" w:hAnsi="仿宋"/>
                <w:b/>
                <w:sz w:val="24"/>
              </w:rPr>
            </w:pPr>
          </w:p>
        </w:tc>
        <w:tc>
          <w:tcPr>
            <w:tcW w:w="1299" w:type="dxa"/>
            <w:shd w:val="clear" w:color="auto" w:fill="auto"/>
          </w:tcPr>
          <w:p w14:paraId="66BB0683" w14:textId="71F7244C" w:rsidR="002F0792" w:rsidRPr="0049357B" w:rsidRDefault="002F0792" w:rsidP="002F0792">
            <w:pPr>
              <w:snapToGrid w:val="0"/>
              <w:spacing w:line="360" w:lineRule="auto"/>
              <w:jc w:val="center"/>
              <w:rPr>
                <w:rFonts w:ascii="仿宋" w:eastAsia="仿宋" w:hAnsi="仿宋"/>
                <w:b/>
                <w:sz w:val="24"/>
              </w:rPr>
            </w:pPr>
            <w:r w:rsidRPr="0049357B">
              <w:rPr>
                <w:rFonts w:ascii="仿宋" w:eastAsia="仿宋" w:hAnsi="仿宋" w:hint="eastAsia"/>
                <w:b/>
                <w:sz w:val="24"/>
              </w:rPr>
              <w:t>选择</w:t>
            </w:r>
          </w:p>
        </w:tc>
        <w:tc>
          <w:tcPr>
            <w:tcW w:w="714" w:type="dxa"/>
          </w:tcPr>
          <w:p w14:paraId="2FF5CB5F" w14:textId="1297609F" w:rsidR="002F0792" w:rsidRDefault="00845843" w:rsidP="002F0792">
            <w:pPr>
              <w:snapToGrid w:val="0"/>
              <w:spacing w:line="360" w:lineRule="auto"/>
              <w:jc w:val="center"/>
              <w:rPr>
                <w:rFonts w:eastAsia="仿宋"/>
                <w:bCs/>
                <w:sz w:val="24"/>
              </w:rPr>
            </w:pPr>
            <w:r>
              <w:rPr>
                <w:rFonts w:eastAsia="仿宋"/>
                <w:bCs/>
                <w:sz w:val="24"/>
              </w:rPr>
              <w:t>15</w:t>
            </w:r>
            <w:r w:rsidR="002F0792" w:rsidRPr="00F50106">
              <w:rPr>
                <w:rFonts w:eastAsia="仿宋"/>
                <w:bCs/>
                <w:sz w:val="24"/>
              </w:rPr>
              <w:t>分</w:t>
            </w:r>
          </w:p>
        </w:tc>
        <w:tc>
          <w:tcPr>
            <w:tcW w:w="2268" w:type="dxa"/>
          </w:tcPr>
          <w:p w14:paraId="0387D80D" w14:textId="77777777" w:rsidR="002F0792" w:rsidRPr="00F50106" w:rsidRDefault="002F0792" w:rsidP="002F0792">
            <w:pPr>
              <w:snapToGrid w:val="0"/>
              <w:spacing w:line="360" w:lineRule="auto"/>
              <w:jc w:val="left"/>
              <w:rPr>
                <w:rFonts w:eastAsia="仿宋"/>
                <w:bCs/>
                <w:sz w:val="24"/>
              </w:rPr>
            </w:pPr>
          </w:p>
        </w:tc>
        <w:tc>
          <w:tcPr>
            <w:tcW w:w="1751" w:type="dxa"/>
          </w:tcPr>
          <w:p w14:paraId="0D782AB7" w14:textId="62D458FE" w:rsidR="002F0792" w:rsidRPr="002B4084" w:rsidRDefault="002F0792" w:rsidP="002F0792">
            <w:pPr>
              <w:snapToGrid w:val="0"/>
              <w:spacing w:line="360" w:lineRule="auto"/>
              <w:jc w:val="center"/>
              <w:rPr>
                <w:rFonts w:eastAsia="仿宋"/>
                <w:bCs/>
                <w:sz w:val="24"/>
              </w:rPr>
            </w:pPr>
            <w:r w:rsidRPr="002B4084">
              <w:rPr>
                <w:rFonts w:eastAsia="仿宋" w:hint="eastAsia"/>
                <w:bCs/>
                <w:sz w:val="24"/>
              </w:rPr>
              <w:t>1</w:t>
            </w:r>
          </w:p>
        </w:tc>
      </w:tr>
      <w:tr w:rsidR="002F0792" w:rsidRPr="0049357B" w14:paraId="065FC043" w14:textId="77777777" w:rsidTr="006C1BCE">
        <w:trPr>
          <w:jc w:val="center"/>
        </w:trPr>
        <w:tc>
          <w:tcPr>
            <w:tcW w:w="1106" w:type="dxa"/>
            <w:vMerge/>
            <w:shd w:val="clear" w:color="auto" w:fill="auto"/>
            <w:vAlign w:val="center"/>
          </w:tcPr>
          <w:p w14:paraId="58960499" w14:textId="77777777" w:rsidR="002F0792" w:rsidRPr="0049357B" w:rsidRDefault="002F0792" w:rsidP="002F0792">
            <w:pPr>
              <w:snapToGrid w:val="0"/>
              <w:spacing w:line="360" w:lineRule="auto"/>
              <w:jc w:val="center"/>
              <w:rPr>
                <w:rFonts w:ascii="仿宋" w:eastAsia="仿宋" w:hAnsi="仿宋"/>
                <w:b/>
                <w:sz w:val="24"/>
              </w:rPr>
            </w:pPr>
          </w:p>
        </w:tc>
        <w:tc>
          <w:tcPr>
            <w:tcW w:w="1299" w:type="dxa"/>
            <w:shd w:val="clear" w:color="auto" w:fill="auto"/>
          </w:tcPr>
          <w:p w14:paraId="0E3B44A4" w14:textId="4265B678" w:rsidR="002F0792" w:rsidRPr="0049357B" w:rsidRDefault="002F0792" w:rsidP="002F0792">
            <w:pPr>
              <w:snapToGrid w:val="0"/>
              <w:spacing w:line="360" w:lineRule="auto"/>
              <w:jc w:val="center"/>
              <w:rPr>
                <w:rFonts w:ascii="仿宋" w:eastAsia="仿宋" w:hAnsi="仿宋"/>
                <w:b/>
                <w:sz w:val="24"/>
              </w:rPr>
            </w:pPr>
            <w:r>
              <w:rPr>
                <w:rFonts w:ascii="仿宋" w:eastAsia="仿宋" w:hAnsi="仿宋" w:hint="eastAsia"/>
                <w:b/>
                <w:sz w:val="24"/>
              </w:rPr>
              <w:t>判断</w:t>
            </w:r>
          </w:p>
        </w:tc>
        <w:tc>
          <w:tcPr>
            <w:tcW w:w="714" w:type="dxa"/>
          </w:tcPr>
          <w:p w14:paraId="12C50001" w14:textId="1BD55EE7" w:rsidR="002F0792" w:rsidRPr="00F50106" w:rsidRDefault="00845843" w:rsidP="002F0792">
            <w:pPr>
              <w:snapToGrid w:val="0"/>
              <w:spacing w:line="360" w:lineRule="auto"/>
              <w:jc w:val="center"/>
              <w:rPr>
                <w:rFonts w:eastAsia="仿宋"/>
                <w:bCs/>
                <w:sz w:val="24"/>
              </w:rPr>
            </w:pPr>
            <w:r>
              <w:rPr>
                <w:rFonts w:eastAsia="仿宋"/>
                <w:bCs/>
                <w:sz w:val="24"/>
              </w:rPr>
              <w:t>15</w:t>
            </w:r>
            <w:r w:rsidR="002F0792" w:rsidRPr="00F50106">
              <w:rPr>
                <w:rFonts w:eastAsia="仿宋"/>
                <w:bCs/>
                <w:sz w:val="24"/>
              </w:rPr>
              <w:t>分</w:t>
            </w:r>
          </w:p>
        </w:tc>
        <w:tc>
          <w:tcPr>
            <w:tcW w:w="2268" w:type="dxa"/>
          </w:tcPr>
          <w:p w14:paraId="2A9DD139" w14:textId="77777777" w:rsidR="002F0792" w:rsidRPr="00F50106" w:rsidRDefault="002F0792" w:rsidP="002F0792">
            <w:pPr>
              <w:snapToGrid w:val="0"/>
              <w:spacing w:line="360" w:lineRule="auto"/>
              <w:jc w:val="left"/>
              <w:rPr>
                <w:rFonts w:eastAsia="仿宋"/>
                <w:bCs/>
                <w:sz w:val="24"/>
              </w:rPr>
            </w:pPr>
          </w:p>
        </w:tc>
        <w:tc>
          <w:tcPr>
            <w:tcW w:w="1751" w:type="dxa"/>
          </w:tcPr>
          <w:p w14:paraId="03704DA7" w14:textId="0766F7B2" w:rsidR="002F0792" w:rsidRPr="00F50106" w:rsidRDefault="002F0792" w:rsidP="002F0792">
            <w:pPr>
              <w:snapToGrid w:val="0"/>
              <w:spacing w:line="360" w:lineRule="auto"/>
              <w:jc w:val="center"/>
              <w:rPr>
                <w:rFonts w:eastAsia="仿宋"/>
                <w:bCs/>
                <w:sz w:val="24"/>
              </w:rPr>
            </w:pPr>
            <w:r w:rsidRPr="002B4084">
              <w:rPr>
                <w:rFonts w:eastAsia="仿宋" w:hint="eastAsia"/>
                <w:bCs/>
                <w:sz w:val="24"/>
              </w:rPr>
              <w:t>1</w:t>
            </w:r>
          </w:p>
        </w:tc>
      </w:tr>
      <w:tr w:rsidR="002F0792" w:rsidRPr="0049357B" w14:paraId="71930799" w14:textId="77777777" w:rsidTr="006C1BCE">
        <w:trPr>
          <w:jc w:val="center"/>
        </w:trPr>
        <w:tc>
          <w:tcPr>
            <w:tcW w:w="1106" w:type="dxa"/>
            <w:vMerge/>
            <w:shd w:val="clear" w:color="auto" w:fill="auto"/>
            <w:vAlign w:val="center"/>
          </w:tcPr>
          <w:p w14:paraId="1AA0D25D" w14:textId="77777777" w:rsidR="002F0792" w:rsidRPr="0049357B" w:rsidRDefault="002F0792" w:rsidP="002F0792">
            <w:pPr>
              <w:snapToGrid w:val="0"/>
              <w:spacing w:line="360" w:lineRule="auto"/>
              <w:jc w:val="center"/>
              <w:rPr>
                <w:rFonts w:ascii="仿宋" w:eastAsia="仿宋" w:hAnsi="仿宋"/>
                <w:b/>
                <w:sz w:val="24"/>
              </w:rPr>
            </w:pPr>
          </w:p>
        </w:tc>
        <w:tc>
          <w:tcPr>
            <w:tcW w:w="1299" w:type="dxa"/>
            <w:shd w:val="clear" w:color="auto" w:fill="auto"/>
          </w:tcPr>
          <w:p w14:paraId="26B2EC4A" w14:textId="1E3D8ABA" w:rsidR="002F0792" w:rsidRPr="0049357B" w:rsidRDefault="00BE5E9A" w:rsidP="002F0792">
            <w:pPr>
              <w:snapToGrid w:val="0"/>
              <w:spacing w:line="360" w:lineRule="auto"/>
              <w:jc w:val="center"/>
              <w:rPr>
                <w:rFonts w:ascii="仿宋" w:eastAsia="仿宋" w:hAnsi="仿宋"/>
                <w:b/>
                <w:sz w:val="24"/>
              </w:rPr>
            </w:pPr>
            <w:r>
              <w:rPr>
                <w:rFonts w:ascii="仿宋" w:eastAsia="仿宋" w:hAnsi="仿宋" w:hint="eastAsia"/>
                <w:b/>
                <w:sz w:val="24"/>
              </w:rPr>
              <w:t>综合</w:t>
            </w:r>
          </w:p>
        </w:tc>
        <w:tc>
          <w:tcPr>
            <w:tcW w:w="714" w:type="dxa"/>
          </w:tcPr>
          <w:p w14:paraId="391F96B2" w14:textId="4A7012F4" w:rsidR="002F0792" w:rsidRPr="00F50106" w:rsidRDefault="00BE5E9A" w:rsidP="002F0792">
            <w:pPr>
              <w:snapToGrid w:val="0"/>
              <w:spacing w:line="360" w:lineRule="auto"/>
              <w:jc w:val="center"/>
              <w:rPr>
                <w:rFonts w:eastAsia="仿宋"/>
                <w:b/>
                <w:sz w:val="24"/>
              </w:rPr>
            </w:pPr>
            <w:r>
              <w:rPr>
                <w:rFonts w:eastAsia="仿宋"/>
                <w:b/>
                <w:sz w:val="24"/>
              </w:rPr>
              <w:t>36</w:t>
            </w:r>
            <w:r w:rsidR="002F0792" w:rsidRPr="00F50106">
              <w:rPr>
                <w:rFonts w:eastAsia="仿宋"/>
                <w:b/>
                <w:sz w:val="24"/>
              </w:rPr>
              <w:t>分</w:t>
            </w:r>
          </w:p>
        </w:tc>
        <w:tc>
          <w:tcPr>
            <w:tcW w:w="2268" w:type="dxa"/>
          </w:tcPr>
          <w:p w14:paraId="0BE4ECE7" w14:textId="119CE24C" w:rsidR="002F0792" w:rsidRPr="00F50106" w:rsidRDefault="007358B5" w:rsidP="002F0792">
            <w:pPr>
              <w:snapToGrid w:val="0"/>
              <w:spacing w:line="360" w:lineRule="auto"/>
              <w:jc w:val="center"/>
              <w:rPr>
                <w:rFonts w:eastAsia="仿宋"/>
                <w:bCs/>
                <w:sz w:val="24"/>
              </w:rPr>
            </w:pPr>
            <w:r>
              <w:rPr>
                <w:rFonts w:eastAsia="仿宋" w:hint="eastAsia"/>
                <w:bCs/>
                <w:sz w:val="24"/>
              </w:rPr>
              <w:t>结晶、塑性加工、热处理、金属材料、选材与工艺路线等</w:t>
            </w:r>
          </w:p>
        </w:tc>
        <w:tc>
          <w:tcPr>
            <w:tcW w:w="1751" w:type="dxa"/>
          </w:tcPr>
          <w:p w14:paraId="68612345" w14:textId="6E659F27" w:rsidR="002F0792" w:rsidRPr="00F50106" w:rsidRDefault="002F0792" w:rsidP="002F0792">
            <w:pPr>
              <w:snapToGrid w:val="0"/>
              <w:spacing w:line="360" w:lineRule="auto"/>
              <w:jc w:val="center"/>
              <w:rPr>
                <w:rFonts w:eastAsia="仿宋"/>
                <w:bCs/>
                <w:sz w:val="24"/>
              </w:rPr>
            </w:pPr>
            <w:r>
              <w:rPr>
                <w:rFonts w:eastAsia="仿宋"/>
                <w:bCs/>
                <w:sz w:val="24"/>
              </w:rPr>
              <w:t>1</w:t>
            </w:r>
          </w:p>
        </w:tc>
      </w:tr>
      <w:tr w:rsidR="002F0792" w:rsidRPr="0049357B" w14:paraId="4787853A" w14:textId="77777777" w:rsidTr="006C1BCE">
        <w:trPr>
          <w:jc w:val="center"/>
        </w:trPr>
        <w:tc>
          <w:tcPr>
            <w:tcW w:w="1106" w:type="dxa"/>
            <w:vMerge/>
            <w:shd w:val="clear" w:color="auto" w:fill="auto"/>
            <w:vAlign w:val="center"/>
          </w:tcPr>
          <w:p w14:paraId="6589877C" w14:textId="77777777" w:rsidR="002F0792" w:rsidRPr="0049357B" w:rsidRDefault="002F0792" w:rsidP="002F0792">
            <w:pPr>
              <w:snapToGrid w:val="0"/>
              <w:spacing w:line="360" w:lineRule="auto"/>
              <w:jc w:val="center"/>
              <w:rPr>
                <w:rFonts w:ascii="仿宋" w:eastAsia="仿宋" w:hAnsi="仿宋"/>
                <w:b/>
                <w:sz w:val="24"/>
              </w:rPr>
            </w:pPr>
          </w:p>
        </w:tc>
        <w:tc>
          <w:tcPr>
            <w:tcW w:w="1299" w:type="dxa"/>
            <w:shd w:val="clear" w:color="auto" w:fill="auto"/>
          </w:tcPr>
          <w:p w14:paraId="681F9B3A" w14:textId="724C9CE9" w:rsidR="002F0792" w:rsidRPr="0049357B" w:rsidRDefault="002F0792" w:rsidP="002F0792">
            <w:pPr>
              <w:snapToGrid w:val="0"/>
              <w:spacing w:line="360" w:lineRule="auto"/>
              <w:jc w:val="center"/>
              <w:rPr>
                <w:rFonts w:ascii="仿宋" w:eastAsia="仿宋" w:hAnsi="仿宋"/>
                <w:b/>
                <w:sz w:val="24"/>
              </w:rPr>
            </w:pPr>
            <w:r>
              <w:rPr>
                <w:rFonts w:ascii="仿宋" w:eastAsia="仿宋" w:hAnsi="仿宋" w:hint="eastAsia"/>
                <w:b/>
                <w:sz w:val="24"/>
              </w:rPr>
              <w:t>计算</w:t>
            </w:r>
          </w:p>
        </w:tc>
        <w:tc>
          <w:tcPr>
            <w:tcW w:w="714" w:type="dxa"/>
          </w:tcPr>
          <w:p w14:paraId="1F92F197" w14:textId="07FC644D" w:rsidR="002F0792" w:rsidRDefault="003C131B" w:rsidP="00845843">
            <w:pPr>
              <w:snapToGrid w:val="0"/>
              <w:spacing w:line="360" w:lineRule="auto"/>
              <w:jc w:val="center"/>
              <w:rPr>
                <w:rFonts w:eastAsia="仿宋"/>
                <w:b/>
                <w:sz w:val="24"/>
              </w:rPr>
            </w:pPr>
            <w:r>
              <w:rPr>
                <w:rFonts w:eastAsia="仿宋"/>
                <w:b/>
                <w:sz w:val="24"/>
              </w:rPr>
              <w:t>1</w:t>
            </w:r>
            <w:r w:rsidR="00845843">
              <w:rPr>
                <w:rFonts w:eastAsia="仿宋"/>
                <w:b/>
                <w:sz w:val="24"/>
              </w:rPr>
              <w:t>6</w:t>
            </w:r>
            <w:r w:rsidR="002F0792">
              <w:rPr>
                <w:rFonts w:eastAsia="仿宋" w:hint="eastAsia"/>
                <w:b/>
                <w:sz w:val="24"/>
              </w:rPr>
              <w:t>分</w:t>
            </w:r>
          </w:p>
        </w:tc>
        <w:tc>
          <w:tcPr>
            <w:tcW w:w="2268" w:type="dxa"/>
          </w:tcPr>
          <w:p w14:paraId="634AE873" w14:textId="60949D15" w:rsidR="002F0792" w:rsidRDefault="007358B5" w:rsidP="002F0792">
            <w:pPr>
              <w:snapToGrid w:val="0"/>
              <w:spacing w:line="360" w:lineRule="auto"/>
              <w:jc w:val="center"/>
              <w:rPr>
                <w:rFonts w:eastAsia="仿宋"/>
                <w:bCs/>
                <w:sz w:val="24"/>
              </w:rPr>
            </w:pPr>
            <w:r>
              <w:rPr>
                <w:rFonts w:eastAsia="仿宋" w:hint="eastAsia"/>
                <w:bCs/>
                <w:sz w:val="24"/>
              </w:rPr>
              <w:t>再结晶</w:t>
            </w:r>
            <w:r w:rsidR="002F0792">
              <w:rPr>
                <w:rFonts w:eastAsia="仿宋" w:hint="eastAsia"/>
                <w:bCs/>
                <w:sz w:val="24"/>
              </w:rPr>
              <w:t>、</w:t>
            </w:r>
            <w:r>
              <w:rPr>
                <w:rFonts w:eastAsia="仿宋" w:hint="eastAsia"/>
                <w:bCs/>
                <w:sz w:val="24"/>
              </w:rPr>
              <w:t>杠杆法则、</w:t>
            </w:r>
            <w:proofErr w:type="gramStart"/>
            <w:r>
              <w:rPr>
                <w:rFonts w:eastAsia="仿宋" w:hint="eastAsia"/>
                <w:bCs/>
                <w:sz w:val="24"/>
              </w:rPr>
              <w:t>晶格指数</w:t>
            </w:r>
            <w:proofErr w:type="gramEnd"/>
            <w:r>
              <w:rPr>
                <w:rFonts w:eastAsia="仿宋" w:hint="eastAsia"/>
                <w:bCs/>
                <w:sz w:val="24"/>
              </w:rPr>
              <w:t>等</w:t>
            </w:r>
          </w:p>
        </w:tc>
        <w:tc>
          <w:tcPr>
            <w:tcW w:w="1751" w:type="dxa"/>
          </w:tcPr>
          <w:p w14:paraId="4BC45F44" w14:textId="4B978890" w:rsidR="002F0792" w:rsidRPr="00F50106" w:rsidRDefault="002F0792" w:rsidP="002F0792">
            <w:pPr>
              <w:snapToGrid w:val="0"/>
              <w:spacing w:line="360" w:lineRule="auto"/>
              <w:jc w:val="center"/>
              <w:rPr>
                <w:rFonts w:eastAsia="仿宋"/>
                <w:bCs/>
                <w:sz w:val="24"/>
              </w:rPr>
            </w:pPr>
            <w:r>
              <w:rPr>
                <w:rFonts w:eastAsia="仿宋" w:hint="eastAsia"/>
                <w:bCs/>
                <w:sz w:val="24"/>
              </w:rPr>
              <w:t>1</w:t>
            </w:r>
          </w:p>
        </w:tc>
      </w:tr>
      <w:tr w:rsidR="002F0792" w:rsidRPr="0049357B" w14:paraId="610A869B" w14:textId="77777777" w:rsidTr="006C1BCE">
        <w:trPr>
          <w:jc w:val="center"/>
        </w:trPr>
        <w:tc>
          <w:tcPr>
            <w:tcW w:w="1106" w:type="dxa"/>
            <w:vMerge/>
            <w:shd w:val="clear" w:color="auto" w:fill="auto"/>
            <w:vAlign w:val="center"/>
          </w:tcPr>
          <w:p w14:paraId="30976A40" w14:textId="77777777" w:rsidR="002F0792" w:rsidRPr="0049357B" w:rsidRDefault="002F0792" w:rsidP="002F0792">
            <w:pPr>
              <w:snapToGrid w:val="0"/>
              <w:spacing w:line="360" w:lineRule="auto"/>
              <w:rPr>
                <w:rFonts w:ascii="仿宋" w:eastAsia="仿宋" w:hAnsi="仿宋"/>
                <w:b/>
                <w:sz w:val="24"/>
              </w:rPr>
            </w:pPr>
          </w:p>
        </w:tc>
        <w:tc>
          <w:tcPr>
            <w:tcW w:w="1299" w:type="dxa"/>
            <w:shd w:val="clear" w:color="auto" w:fill="auto"/>
          </w:tcPr>
          <w:p w14:paraId="3BD3E1DB" w14:textId="17E083B8" w:rsidR="002F0792" w:rsidRPr="0049357B" w:rsidRDefault="002F0792" w:rsidP="002F0792">
            <w:pPr>
              <w:snapToGrid w:val="0"/>
              <w:spacing w:line="360" w:lineRule="auto"/>
              <w:jc w:val="center"/>
              <w:rPr>
                <w:rFonts w:ascii="仿宋" w:eastAsia="仿宋" w:hAnsi="仿宋"/>
                <w:b/>
                <w:sz w:val="24"/>
              </w:rPr>
            </w:pPr>
            <w:r w:rsidRPr="0049357B">
              <w:rPr>
                <w:rFonts w:ascii="仿宋" w:eastAsia="仿宋" w:hAnsi="仿宋" w:hint="eastAsia"/>
                <w:sz w:val="24"/>
              </w:rPr>
              <w:t>非标准答案</w:t>
            </w:r>
          </w:p>
        </w:tc>
        <w:tc>
          <w:tcPr>
            <w:tcW w:w="714" w:type="dxa"/>
          </w:tcPr>
          <w:p w14:paraId="4A8C68C6" w14:textId="07F39842" w:rsidR="002F0792" w:rsidRPr="00F50106" w:rsidRDefault="00BE5E9A" w:rsidP="002F0792">
            <w:pPr>
              <w:snapToGrid w:val="0"/>
              <w:spacing w:line="360" w:lineRule="auto"/>
              <w:jc w:val="center"/>
              <w:rPr>
                <w:rFonts w:eastAsia="仿宋"/>
                <w:sz w:val="24"/>
              </w:rPr>
            </w:pPr>
            <w:r>
              <w:rPr>
                <w:rFonts w:eastAsia="仿宋"/>
                <w:sz w:val="24"/>
              </w:rPr>
              <w:t>6</w:t>
            </w:r>
          </w:p>
        </w:tc>
        <w:tc>
          <w:tcPr>
            <w:tcW w:w="2268" w:type="dxa"/>
          </w:tcPr>
          <w:p w14:paraId="079C4215" w14:textId="099D06B7" w:rsidR="002F0792" w:rsidRPr="00F50106" w:rsidRDefault="002F0792" w:rsidP="002F0792">
            <w:pPr>
              <w:snapToGrid w:val="0"/>
              <w:spacing w:line="360" w:lineRule="auto"/>
              <w:jc w:val="center"/>
              <w:rPr>
                <w:rFonts w:eastAsia="仿宋"/>
                <w:bCs/>
                <w:sz w:val="24"/>
              </w:rPr>
            </w:pPr>
            <w:r w:rsidRPr="00F50106">
              <w:rPr>
                <w:rFonts w:eastAsia="仿宋"/>
                <w:bCs/>
                <w:sz w:val="24"/>
              </w:rPr>
              <w:t>工程问题分析及综合</w:t>
            </w:r>
          </w:p>
        </w:tc>
        <w:tc>
          <w:tcPr>
            <w:tcW w:w="1751" w:type="dxa"/>
          </w:tcPr>
          <w:p w14:paraId="109FE46B" w14:textId="4569DAE8" w:rsidR="002F0792" w:rsidRPr="00F50106" w:rsidRDefault="002F0792" w:rsidP="002F0792">
            <w:pPr>
              <w:snapToGrid w:val="0"/>
              <w:spacing w:line="360" w:lineRule="auto"/>
              <w:jc w:val="center"/>
              <w:rPr>
                <w:rFonts w:eastAsia="仿宋"/>
                <w:bCs/>
                <w:sz w:val="24"/>
              </w:rPr>
            </w:pPr>
            <w:r>
              <w:rPr>
                <w:rFonts w:eastAsia="仿宋"/>
                <w:bCs/>
                <w:sz w:val="24"/>
              </w:rPr>
              <w:t>2</w:t>
            </w:r>
          </w:p>
        </w:tc>
      </w:tr>
      <w:tr w:rsidR="002F0792" w:rsidRPr="0049357B" w14:paraId="50A5BDBD" w14:textId="77777777" w:rsidTr="006C1BCE">
        <w:trPr>
          <w:jc w:val="center"/>
        </w:trPr>
        <w:tc>
          <w:tcPr>
            <w:tcW w:w="1106" w:type="dxa"/>
            <w:vMerge/>
            <w:shd w:val="clear" w:color="auto" w:fill="auto"/>
            <w:vAlign w:val="center"/>
          </w:tcPr>
          <w:p w14:paraId="2FD40C27" w14:textId="77777777" w:rsidR="002F0792" w:rsidRPr="0049357B" w:rsidRDefault="002F0792" w:rsidP="002F0792">
            <w:pPr>
              <w:snapToGrid w:val="0"/>
              <w:spacing w:line="360" w:lineRule="auto"/>
              <w:rPr>
                <w:rFonts w:ascii="仿宋" w:eastAsia="仿宋" w:hAnsi="仿宋"/>
                <w:b/>
                <w:sz w:val="24"/>
              </w:rPr>
            </w:pPr>
          </w:p>
        </w:tc>
        <w:tc>
          <w:tcPr>
            <w:tcW w:w="1299" w:type="dxa"/>
            <w:shd w:val="clear" w:color="auto" w:fill="auto"/>
          </w:tcPr>
          <w:p w14:paraId="74E30E4E" w14:textId="1B29E0FE" w:rsidR="002F0792" w:rsidRPr="0049357B" w:rsidRDefault="002F0792" w:rsidP="002F0792">
            <w:pPr>
              <w:snapToGrid w:val="0"/>
              <w:spacing w:line="360" w:lineRule="auto"/>
              <w:jc w:val="center"/>
              <w:rPr>
                <w:rFonts w:ascii="仿宋" w:eastAsia="仿宋" w:hAnsi="仿宋"/>
                <w:b/>
                <w:sz w:val="24"/>
              </w:rPr>
            </w:pPr>
            <w:r w:rsidRPr="0049357B">
              <w:rPr>
                <w:rFonts w:ascii="仿宋" w:eastAsia="仿宋" w:hAnsi="仿宋" w:hint="eastAsia"/>
                <w:sz w:val="24"/>
              </w:rPr>
              <w:t>合计</w:t>
            </w:r>
          </w:p>
        </w:tc>
        <w:tc>
          <w:tcPr>
            <w:tcW w:w="714" w:type="dxa"/>
          </w:tcPr>
          <w:p w14:paraId="45A8B3E2" w14:textId="709C72B4" w:rsidR="002F0792" w:rsidRPr="00F50106" w:rsidRDefault="002F0792" w:rsidP="002F0792">
            <w:pPr>
              <w:snapToGrid w:val="0"/>
              <w:spacing w:line="360" w:lineRule="auto"/>
              <w:jc w:val="center"/>
              <w:rPr>
                <w:rFonts w:eastAsia="仿宋"/>
                <w:sz w:val="24"/>
              </w:rPr>
            </w:pPr>
            <w:r w:rsidRPr="00F50106">
              <w:rPr>
                <w:rFonts w:eastAsia="仿宋"/>
                <w:sz w:val="24"/>
              </w:rPr>
              <w:t>100</w:t>
            </w:r>
          </w:p>
        </w:tc>
        <w:tc>
          <w:tcPr>
            <w:tcW w:w="2268" w:type="dxa"/>
          </w:tcPr>
          <w:p w14:paraId="7409AE27" w14:textId="4BF25420" w:rsidR="002F0792" w:rsidRPr="00F50106" w:rsidRDefault="002F0792" w:rsidP="002F0792">
            <w:pPr>
              <w:snapToGrid w:val="0"/>
              <w:spacing w:line="360" w:lineRule="auto"/>
              <w:jc w:val="center"/>
              <w:rPr>
                <w:rFonts w:eastAsia="仿宋"/>
                <w:sz w:val="24"/>
              </w:rPr>
            </w:pPr>
          </w:p>
        </w:tc>
        <w:tc>
          <w:tcPr>
            <w:tcW w:w="1751" w:type="dxa"/>
          </w:tcPr>
          <w:p w14:paraId="326B1231" w14:textId="77777777" w:rsidR="002F0792" w:rsidRPr="00F50106" w:rsidRDefault="002F0792" w:rsidP="002F0792">
            <w:pPr>
              <w:snapToGrid w:val="0"/>
              <w:spacing w:line="360" w:lineRule="auto"/>
              <w:jc w:val="center"/>
              <w:rPr>
                <w:rFonts w:eastAsia="仿宋"/>
                <w:sz w:val="24"/>
              </w:rPr>
            </w:pPr>
          </w:p>
        </w:tc>
      </w:tr>
    </w:tbl>
    <w:p w14:paraId="6BDAC8D0" w14:textId="273FC999" w:rsidR="00835DE5" w:rsidRPr="0049357B" w:rsidRDefault="00B94D5C" w:rsidP="00835DE5">
      <w:pPr>
        <w:snapToGrid w:val="0"/>
        <w:spacing w:line="360" w:lineRule="auto"/>
        <w:ind w:firstLineChars="200" w:firstLine="480"/>
        <w:rPr>
          <w:rFonts w:ascii="仿宋" w:eastAsia="仿宋" w:hAnsi="仿宋"/>
          <w:bCs/>
          <w:sz w:val="24"/>
        </w:rPr>
      </w:pPr>
      <w:r w:rsidRPr="0049357B">
        <w:rPr>
          <w:rFonts w:ascii="仿宋" w:eastAsia="仿宋" w:hAnsi="仿宋"/>
          <w:bCs/>
          <w:sz w:val="24"/>
        </w:rPr>
        <w:t xml:space="preserve"> </w:t>
      </w:r>
    </w:p>
    <w:p w14:paraId="4356D1F7" w14:textId="77777777" w:rsidR="00835DE5" w:rsidRPr="0049357B" w:rsidRDefault="00835DE5" w:rsidP="00835DE5">
      <w:pPr>
        <w:snapToGrid w:val="0"/>
        <w:spacing w:line="360" w:lineRule="auto"/>
        <w:ind w:firstLineChars="200" w:firstLine="482"/>
        <w:rPr>
          <w:rFonts w:ascii="仿宋" w:eastAsia="仿宋" w:hAnsi="仿宋"/>
          <w:b/>
          <w:sz w:val="24"/>
        </w:rPr>
      </w:pPr>
      <w:r w:rsidRPr="0049357B">
        <w:rPr>
          <w:rFonts w:ascii="仿宋" w:eastAsia="仿宋" w:hAnsi="仿宋" w:hint="eastAsia"/>
          <w:b/>
          <w:sz w:val="24"/>
        </w:rPr>
        <w:t>（四）课程考核环节与课程目标的对应关系：</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1701"/>
        <w:gridCol w:w="2693"/>
        <w:gridCol w:w="1671"/>
      </w:tblGrid>
      <w:tr w:rsidR="005A1DB7" w:rsidRPr="0049357B" w14:paraId="2828ECCE" w14:textId="46E57F59" w:rsidTr="005A1DB7">
        <w:trPr>
          <w:trHeight w:val="475"/>
        </w:trPr>
        <w:tc>
          <w:tcPr>
            <w:tcW w:w="2972" w:type="dxa"/>
            <w:gridSpan w:val="2"/>
            <w:vMerge w:val="restart"/>
            <w:shd w:val="clear" w:color="auto" w:fill="auto"/>
            <w:vAlign w:val="center"/>
          </w:tcPr>
          <w:p w14:paraId="74C1DB0D" w14:textId="77777777"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考核环节</w:t>
            </w:r>
          </w:p>
        </w:tc>
        <w:tc>
          <w:tcPr>
            <w:tcW w:w="1701" w:type="dxa"/>
            <w:vMerge w:val="restart"/>
            <w:vAlign w:val="center"/>
          </w:tcPr>
          <w:p w14:paraId="4BFD7842" w14:textId="77777777" w:rsidR="005A1DB7" w:rsidRPr="0049357B" w:rsidRDefault="005A1DB7" w:rsidP="000103ED">
            <w:pPr>
              <w:snapToGrid w:val="0"/>
              <w:spacing w:line="360" w:lineRule="auto"/>
              <w:jc w:val="center"/>
              <w:rPr>
                <w:rFonts w:ascii="仿宋" w:eastAsia="仿宋" w:hAnsi="仿宋"/>
                <w:b/>
                <w:sz w:val="24"/>
              </w:rPr>
            </w:pPr>
            <w:r w:rsidRPr="0049357B">
              <w:rPr>
                <w:rFonts w:ascii="仿宋" w:eastAsia="仿宋" w:hAnsi="仿宋" w:hint="eastAsia"/>
                <w:b/>
                <w:sz w:val="24"/>
              </w:rPr>
              <w:t>分值</w:t>
            </w:r>
          </w:p>
        </w:tc>
        <w:tc>
          <w:tcPr>
            <w:tcW w:w="4364" w:type="dxa"/>
            <w:gridSpan w:val="2"/>
            <w:shd w:val="clear" w:color="auto" w:fill="auto"/>
            <w:vAlign w:val="center"/>
          </w:tcPr>
          <w:p w14:paraId="26A0A97F" w14:textId="18E78EA4"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各考核项目对应课程目标的分值</w:t>
            </w:r>
          </w:p>
        </w:tc>
      </w:tr>
      <w:tr w:rsidR="005A1DB7" w:rsidRPr="0049357B" w14:paraId="1581F352" w14:textId="30AD7087" w:rsidTr="005A1DB7">
        <w:trPr>
          <w:trHeight w:val="531"/>
        </w:trPr>
        <w:tc>
          <w:tcPr>
            <w:tcW w:w="2972" w:type="dxa"/>
            <w:gridSpan w:val="2"/>
            <w:vMerge/>
            <w:shd w:val="clear" w:color="auto" w:fill="auto"/>
            <w:vAlign w:val="center"/>
          </w:tcPr>
          <w:p w14:paraId="451156DB" w14:textId="77777777" w:rsidR="005A1DB7" w:rsidRPr="0049357B" w:rsidRDefault="005A1DB7" w:rsidP="000A7C74">
            <w:pPr>
              <w:snapToGrid w:val="0"/>
              <w:spacing w:line="360" w:lineRule="auto"/>
              <w:jc w:val="center"/>
              <w:rPr>
                <w:rFonts w:ascii="仿宋" w:eastAsia="仿宋" w:hAnsi="仿宋"/>
                <w:b/>
                <w:sz w:val="24"/>
              </w:rPr>
            </w:pPr>
          </w:p>
        </w:tc>
        <w:tc>
          <w:tcPr>
            <w:tcW w:w="1701" w:type="dxa"/>
            <w:vMerge/>
          </w:tcPr>
          <w:p w14:paraId="453DD5FE" w14:textId="77777777" w:rsidR="005A1DB7" w:rsidRPr="0049357B" w:rsidRDefault="005A1DB7" w:rsidP="000A7C74">
            <w:pPr>
              <w:snapToGrid w:val="0"/>
              <w:spacing w:line="360" w:lineRule="auto"/>
              <w:jc w:val="center"/>
              <w:rPr>
                <w:rFonts w:ascii="仿宋" w:eastAsia="仿宋" w:hAnsi="仿宋"/>
                <w:b/>
                <w:sz w:val="24"/>
              </w:rPr>
            </w:pPr>
          </w:p>
        </w:tc>
        <w:tc>
          <w:tcPr>
            <w:tcW w:w="2693" w:type="dxa"/>
            <w:shd w:val="clear" w:color="auto" w:fill="auto"/>
            <w:vAlign w:val="center"/>
          </w:tcPr>
          <w:p w14:paraId="70474138" w14:textId="77777777"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课程目标1</w:t>
            </w:r>
          </w:p>
        </w:tc>
        <w:tc>
          <w:tcPr>
            <w:tcW w:w="1671" w:type="dxa"/>
            <w:vAlign w:val="center"/>
          </w:tcPr>
          <w:p w14:paraId="789DFA46" w14:textId="77777777"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课程目标2</w:t>
            </w:r>
          </w:p>
        </w:tc>
      </w:tr>
      <w:tr w:rsidR="005A1DB7" w:rsidRPr="0049357B" w14:paraId="67B6CB61" w14:textId="325B6B89" w:rsidTr="005A1DB7">
        <w:trPr>
          <w:trHeight w:val="462"/>
        </w:trPr>
        <w:tc>
          <w:tcPr>
            <w:tcW w:w="1271" w:type="dxa"/>
            <w:vMerge w:val="restart"/>
            <w:shd w:val="clear" w:color="auto" w:fill="auto"/>
            <w:vAlign w:val="center"/>
          </w:tcPr>
          <w:p w14:paraId="35605580" w14:textId="77777777"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过程考核</w:t>
            </w:r>
          </w:p>
        </w:tc>
        <w:tc>
          <w:tcPr>
            <w:tcW w:w="1701" w:type="dxa"/>
            <w:shd w:val="clear" w:color="auto" w:fill="auto"/>
            <w:vAlign w:val="center"/>
          </w:tcPr>
          <w:p w14:paraId="4BBCD8A1" w14:textId="77777777" w:rsidR="005A1DB7" w:rsidRPr="0049357B" w:rsidRDefault="005A1DB7" w:rsidP="000A7C74">
            <w:pPr>
              <w:snapToGrid w:val="0"/>
              <w:spacing w:line="360" w:lineRule="auto"/>
              <w:jc w:val="center"/>
              <w:rPr>
                <w:rFonts w:ascii="仿宋" w:eastAsia="仿宋" w:hAnsi="仿宋"/>
                <w:b/>
                <w:sz w:val="24"/>
              </w:rPr>
            </w:pPr>
            <w:r w:rsidRPr="0049357B">
              <w:rPr>
                <w:rFonts w:ascii="仿宋" w:eastAsia="仿宋" w:hAnsi="仿宋" w:hint="eastAsia"/>
                <w:b/>
                <w:sz w:val="24"/>
              </w:rPr>
              <w:t>作业</w:t>
            </w:r>
          </w:p>
        </w:tc>
        <w:tc>
          <w:tcPr>
            <w:tcW w:w="1701" w:type="dxa"/>
            <w:vAlign w:val="center"/>
          </w:tcPr>
          <w:p w14:paraId="26CF7D1E" w14:textId="5636998C" w:rsidR="005A1DB7" w:rsidRPr="0049357B" w:rsidRDefault="00046972" w:rsidP="005A1DB7">
            <w:pPr>
              <w:snapToGrid w:val="0"/>
              <w:spacing w:line="360" w:lineRule="auto"/>
              <w:jc w:val="center"/>
              <w:rPr>
                <w:rFonts w:ascii="仿宋" w:eastAsia="仿宋" w:hAnsi="仿宋"/>
                <w:b/>
                <w:sz w:val="18"/>
                <w:szCs w:val="18"/>
              </w:rPr>
            </w:pPr>
            <w:r>
              <w:rPr>
                <w:rFonts w:ascii="仿宋" w:eastAsia="仿宋" w:hAnsi="仿宋" w:hint="eastAsia"/>
                <w:b/>
                <w:sz w:val="18"/>
                <w:szCs w:val="18"/>
              </w:rPr>
              <w:t>6</w:t>
            </w:r>
            <w:r w:rsidR="005A1DB7" w:rsidRPr="0049357B">
              <w:rPr>
                <w:rFonts w:ascii="仿宋" w:eastAsia="仿宋" w:hAnsi="仿宋"/>
                <w:b/>
                <w:sz w:val="18"/>
                <w:szCs w:val="18"/>
              </w:rPr>
              <w:t>0</w:t>
            </w:r>
            <w:r w:rsidR="005A1DB7" w:rsidRPr="0049357B">
              <w:rPr>
                <w:rFonts w:ascii="仿宋" w:eastAsia="仿宋" w:hAnsi="仿宋" w:hint="eastAsia"/>
                <w:b/>
                <w:sz w:val="18"/>
                <w:szCs w:val="18"/>
              </w:rPr>
              <w:t>*</w:t>
            </w:r>
            <w:r w:rsidR="005A1DB7" w:rsidRPr="0049357B">
              <w:rPr>
                <w:rFonts w:ascii="仿宋" w:eastAsia="仿宋" w:hAnsi="仿宋"/>
                <w:b/>
                <w:sz w:val="18"/>
                <w:szCs w:val="18"/>
              </w:rPr>
              <w:t>0.4</w:t>
            </w:r>
            <w:r w:rsidR="005A1DB7" w:rsidRPr="0049357B">
              <w:rPr>
                <w:rFonts w:ascii="仿宋" w:eastAsia="仿宋" w:hAnsi="仿宋" w:hint="eastAsia"/>
                <w:b/>
                <w:sz w:val="18"/>
                <w:szCs w:val="18"/>
              </w:rPr>
              <w:t>=</w:t>
            </w:r>
            <w:r>
              <w:rPr>
                <w:rFonts w:ascii="仿宋" w:eastAsia="仿宋" w:hAnsi="仿宋" w:hint="eastAsia"/>
                <w:b/>
                <w:sz w:val="18"/>
                <w:szCs w:val="18"/>
              </w:rPr>
              <w:t>24</w:t>
            </w:r>
          </w:p>
        </w:tc>
        <w:tc>
          <w:tcPr>
            <w:tcW w:w="2693" w:type="dxa"/>
            <w:shd w:val="clear" w:color="auto" w:fill="auto"/>
            <w:vAlign w:val="center"/>
          </w:tcPr>
          <w:p w14:paraId="00FFBF92" w14:textId="204AA98C" w:rsidR="005A1DB7" w:rsidRPr="0049357B" w:rsidRDefault="00272EC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20</w:t>
            </w:r>
          </w:p>
        </w:tc>
        <w:tc>
          <w:tcPr>
            <w:tcW w:w="1671" w:type="dxa"/>
            <w:vAlign w:val="center"/>
          </w:tcPr>
          <w:p w14:paraId="6E64E514" w14:textId="504EFDF2" w:rsidR="005A1DB7" w:rsidRPr="0049357B" w:rsidRDefault="005A1DB7" w:rsidP="000A7C74">
            <w:pPr>
              <w:snapToGrid w:val="0"/>
              <w:spacing w:line="360" w:lineRule="auto"/>
              <w:jc w:val="center"/>
              <w:rPr>
                <w:rFonts w:ascii="仿宋" w:eastAsia="仿宋" w:hAnsi="仿宋"/>
                <w:b/>
                <w:sz w:val="18"/>
                <w:szCs w:val="18"/>
              </w:rPr>
            </w:pPr>
            <w:r>
              <w:rPr>
                <w:rFonts w:ascii="仿宋" w:eastAsia="仿宋" w:hAnsi="仿宋"/>
                <w:b/>
                <w:sz w:val="18"/>
                <w:szCs w:val="18"/>
              </w:rPr>
              <w:t>4</w:t>
            </w:r>
          </w:p>
        </w:tc>
      </w:tr>
      <w:tr w:rsidR="006C1BCE" w:rsidRPr="0049357B" w14:paraId="6A37A946" w14:textId="77777777" w:rsidTr="005A1DB7">
        <w:trPr>
          <w:trHeight w:val="462"/>
        </w:trPr>
        <w:tc>
          <w:tcPr>
            <w:tcW w:w="1271" w:type="dxa"/>
            <w:vMerge/>
            <w:shd w:val="clear" w:color="auto" w:fill="auto"/>
            <w:vAlign w:val="center"/>
          </w:tcPr>
          <w:p w14:paraId="42CB2B86" w14:textId="77777777" w:rsidR="006C1BCE" w:rsidRPr="0049357B" w:rsidRDefault="006C1BCE" w:rsidP="000A7C74">
            <w:pPr>
              <w:snapToGrid w:val="0"/>
              <w:spacing w:line="360" w:lineRule="auto"/>
              <w:jc w:val="center"/>
              <w:rPr>
                <w:rFonts w:ascii="仿宋" w:eastAsia="仿宋" w:hAnsi="仿宋" w:hint="eastAsia"/>
                <w:b/>
                <w:sz w:val="24"/>
              </w:rPr>
            </w:pPr>
          </w:p>
        </w:tc>
        <w:tc>
          <w:tcPr>
            <w:tcW w:w="1701" w:type="dxa"/>
            <w:shd w:val="clear" w:color="auto" w:fill="auto"/>
            <w:vAlign w:val="center"/>
          </w:tcPr>
          <w:p w14:paraId="07517FFF" w14:textId="3AE902DF" w:rsidR="006C1BCE" w:rsidRPr="0049357B" w:rsidRDefault="00046972" w:rsidP="000A7C74">
            <w:pPr>
              <w:snapToGrid w:val="0"/>
              <w:spacing w:line="360" w:lineRule="auto"/>
              <w:jc w:val="center"/>
              <w:rPr>
                <w:rFonts w:ascii="仿宋" w:eastAsia="仿宋" w:hAnsi="仿宋" w:hint="eastAsia"/>
                <w:b/>
                <w:sz w:val="24"/>
              </w:rPr>
            </w:pPr>
            <w:r>
              <w:rPr>
                <w:rFonts w:ascii="仿宋" w:eastAsia="仿宋" w:hAnsi="仿宋" w:hint="eastAsia"/>
                <w:b/>
                <w:sz w:val="24"/>
              </w:rPr>
              <w:t>课堂</w:t>
            </w:r>
            <w:r w:rsidR="006C1BCE">
              <w:rPr>
                <w:rFonts w:ascii="仿宋" w:eastAsia="仿宋" w:hAnsi="仿宋" w:hint="eastAsia"/>
                <w:b/>
                <w:sz w:val="24"/>
              </w:rPr>
              <w:t>小测验</w:t>
            </w:r>
          </w:p>
        </w:tc>
        <w:tc>
          <w:tcPr>
            <w:tcW w:w="1701" w:type="dxa"/>
            <w:vAlign w:val="center"/>
          </w:tcPr>
          <w:p w14:paraId="5CA8205E" w14:textId="58250FD0" w:rsidR="006C1BCE" w:rsidRDefault="00B8486A" w:rsidP="005A1DB7">
            <w:pPr>
              <w:snapToGrid w:val="0"/>
              <w:spacing w:line="360" w:lineRule="auto"/>
              <w:jc w:val="center"/>
              <w:rPr>
                <w:rFonts w:ascii="仿宋" w:eastAsia="仿宋" w:hAnsi="仿宋"/>
                <w:b/>
                <w:sz w:val="18"/>
                <w:szCs w:val="18"/>
              </w:rPr>
            </w:pPr>
            <w:r>
              <w:rPr>
                <w:rFonts w:ascii="仿宋" w:eastAsia="仿宋" w:hAnsi="仿宋" w:hint="eastAsia"/>
                <w:b/>
                <w:sz w:val="18"/>
                <w:szCs w:val="18"/>
              </w:rPr>
              <w:t>20*0.4=8</w:t>
            </w:r>
          </w:p>
        </w:tc>
        <w:tc>
          <w:tcPr>
            <w:tcW w:w="2693" w:type="dxa"/>
            <w:shd w:val="clear" w:color="auto" w:fill="auto"/>
            <w:vAlign w:val="center"/>
          </w:tcPr>
          <w:p w14:paraId="38EEA1F9" w14:textId="60BCD522" w:rsidR="006C1BCE" w:rsidRDefault="00272ECB" w:rsidP="000A7C74">
            <w:pPr>
              <w:snapToGrid w:val="0"/>
              <w:spacing w:line="360" w:lineRule="auto"/>
              <w:jc w:val="center"/>
              <w:rPr>
                <w:rFonts w:ascii="仿宋" w:eastAsia="仿宋" w:hAnsi="仿宋"/>
                <w:b/>
                <w:sz w:val="18"/>
                <w:szCs w:val="18"/>
              </w:rPr>
            </w:pPr>
            <w:r>
              <w:rPr>
                <w:rFonts w:ascii="仿宋" w:eastAsia="仿宋" w:hAnsi="仿宋" w:hint="eastAsia"/>
                <w:b/>
                <w:sz w:val="18"/>
                <w:szCs w:val="18"/>
              </w:rPr>
              <w:t>8</w:t>
            </w:r>
          </w:p>
        </w:tc>
        <w:tc>
          <w:tcPr>
            <w:tcW w:w="1671" w:type="dxa"/>
            <w:vAlign w:val="center"/>
          </w:tcPr>
          <w:p w14:paraId="35C88F8B" w14:textId="77777777" w:rsidR="006C1BCE" w:rsidRDefault="006C1BCE" w:rsidP="000A7C74">
            <w:pPr>
              <w:snapToGrid w:val="0"/>
              <w:spacing w:line="360" w:lineRule="auto"/>
              <w:jc w:val="center"/>
              <w:rPr>
                <w:rFonts w:ascii="仿宋" w:eastAsia="仿宋" w:hAnsi="仿宋"/>
                <w:b/>
                <w:sz w:val="18"/>
                <w:szCs w:val="18"/>
              </w:rPr>
            </w:pPr>
          </w:p>
        </w:tc>
      </w:tr>
      <w:tr w:rsidR="005A1DB7" w:rsidRPr="0049357B" w14:paraId="2A108298" w14:textId="442ED7D9" w:rsidTr="005A1DB7">
        <w:trPr>
          <w:trHeight w:val="525"/>
        </w:trPr>
        <w:tc>
          <w:tcPr>
            <w:tcW w:w="1271" w:type="dxa"/>
            <w:vMerge/>
            <w:shd w:val="clear" w:color="auto" w:fill="auto"/>
            <w:vAlign w:val="center"/>
          </w:tcPr>
          <w:p w14:paraId="6AA53BDA" w14:textId="77777777" w:rsidR="005A1DB7" w:rsidRPr="0049357B" w:rsidRDefault="005A1DB7" w:rsidP="00346E8B">
            <w:pPr>
              <w:snapToGrid w:val="0"/>
              <w:spacing w:line="360" w:lineRule="auto"/>
              <w:jc w:val="center"/>
              <w:rPr>
                <w:rFonts w:ascii="仿宋" w:eastAsia="仿宋" w:hAnsi="仿宋"/>
                <w:b/>
                <w:sz w:val="24"/>
              </w:rPr>
            </w:pPr>
          </w:p>
        </w:tc>
        <w:tc>
          <w:tcPr>
            <w:tcW w:w="1701" w:type="dxa"/>
            <w:shd w:val="clear" w:color="auto" w:fill="auto"/>
            <w:vAlign w:val="center"/>
          </w:tcPr>
          <w:p w14:paraId="5FF5FE73" w14:textId="3907A855" w:rsidR="005A1DB7" w:rsidRPr="0049357B" w:rsidRDefault="005A1DB7" w:rsidP="00346E8B">
            <w:pPr>
              <w:snapToGrid w:val="0"/>
              <w:spacing w:line="360" w:lineRule="auto"/>
              <w:jc w:val="center"/>
              <w:rPr>
                <w:rFonts w:ascii="仿宋" w:eastAsia="仿宋" w:hAnsi="仿宋"/>
                <w:b/>
                <w:sz w:val="24"/>
              </w:rPr>
            </w:pPr>
            <w:r w:rsidRPr="0049357B">
              <w:rPr>
                <w:rFonts w:ascii="仿宋" w:eastAsia="仿宋" w:hAnsi="仿宋" w:hint="eastAsia"/>
                <w:b/>
                <w:sz w:val="24"/>
              </w:rPr>
              <w:t>考勤</w:t>
            </w:r>
          </w:p>
        </w:tc>
        <w:tc>
          <w:tcPr>
            <w:tcW w:w="1701" w:type="dxa"/>
            <w:vAlign w:val="center"/>
          </w:tcPr>
          <w:p w14:paraId="7B2F5CF6" w14:textId="72707885" w:rsidR="005A1DB7" w:rsidRPr="0049357B" w:rsidRDefault="00B8486A"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2</w:t>
            </w:r>
            <w:r w:rsidR="005A1DB7" w:rsidRPr="0049357B">
              <w:rPr>
                <w:rFonts w:ascii="仿宋" w:eastAsia="仿宋" w:hAnsi="仿宋"/>
                <w:b/>
                <w:sz w:val="18"/>
                <w:szCs w:val="18"/>
              </w:rPr>
              <w:t>0*0.4</w:t>
            </w:r>
            <w:r w:rsidR="005A1DB7" w:rsidRPr="0049357B">
              <w:rPr>
                <w:rFonts w:ascii="仿宋" w:eastAsia="仿宋" w:hAnsi="仿宋" w:hint="eastAsia"/>
                <w:b/>
                <w:sz w:val="18"/>
                <w:szCs w:val="18"/>
              </w:rPr>
              <w:t>=</w:t>
            </w:r>
            <w:r>
              <w:rPr>
                <w:rFonts w:ascii="仿宋" w:eastAsia="仿宋" w:hAnsi="仿宋" w:hint="eastAsia"/>
                <w:b/>
                <w:sz w:val="18"/>
                <w:szCs w:val="18"/>
              </w:rPr>
              <w:t>8</w:t>
            </w:r>
          </w:p>
        </w:tc>
        <w:tc>
          <w:tcPr>
            <w:tcW w:w="2693" w:type="dxa"/>
            <w:shd w:val="clear" w:color="auto" w:fill="auto"/>
            <w:vAlign w:val="center"/>
          </w:tcPr>
          <w:p w14:paraId="630E4BBE" w14:textId="77777777" w:rsidR="005A1DB7" w:rsidRPr="0049357B" w:rsidRDefault="005A1DB7" w:rsidP="00346E8B">
            <w:pPr>
              <w:snapToGrid w:val="0"/>
              <w:spacing w:line="360" w:lineRule="auto"/>
              <w:jc w:val="center"/>
              <w:rPr>
                <w:rFonts w:ascii="仿宋" w:eastAsia="仿宋" w:hAnsi="仿宋"/>
                <w:b/>
                <w:sz w:val="18"/>
                <w:szCs w:val="18"/>
              </w:rPr>
            </w:pPr>
          </w:p>
        </w:tc>
        <w:tc>
          <w:tcPr>
            <w:tcW w:w="1671" w:type="dxa"/>
            <w:vAlign w:val="center"/>
          </w:tcPr>
          <w:p w14:paraId="367C93F6" w14:textId="77777777" w:rsidR="005A1DB7" w:rsidRPr="0049357B" w:rsidRDefault="005A1DB7" w:rsidP="00346E8B">
            <w:pPr>
              <w:snapToGrid w:val="0"/>
              <w:spacing w:line="360" w:lineRule="auto"/>
              <w:jc w:val="center"/>
              <w:rPr>
                <w:rFonts w:ascii="仿宋" w:eastAsia="仿宋" w:hAnsi="仿宋"/>
                <w:b/>
                <w:sz w:val="18"/>
                <w:szCs w:val="18"/>
              </w:rPr>
            </w:pPr>
          </w:p>
        </w:tc>
      </w:tr>
      <w:tr w:rsidR="005A1DB7" w:rsidRPr="0049357B" w14:paraId="13598F18" w14:textId="3DE683D8" w:rsidTr="005A1DB7">
        <w:trPr>
          <w:trHeight w:val="702"/>
        </w:trPr>
        <w:tc>
          <w:tcPr>
            <w:tcW w:w="1271" w:type="dxa"/>
            <w:shd w:val="clear" w:color="auto" w:fill="auto"/>
            <w:vAlign w:val="center"/>
          </w:tcPr>
          <w:p w14:paraId="0465AFFA" w14:textId="77777777" w:rsidR="005A1DB7" w:rsidRPr="0049357B" w:rsidRDefault="005A1DB7" w:rsidP="00346E8B">
            <w:pPr>
              <w:snapToGrid w:val="0"/>
              <w:spacing w:line="360" w:lineRule="auto"/>
              <w:jc w:val="center"/>
              <w:rPr>
                <w:rFonts w:ascii="仿宋" w:eastAsia="仿宋" w:hAnsi="仿宋"/>
                <w:b/>
                <w:sz w:val="24"/>
              </w:rPr>
            </w:pPr>
            <w:proofErr w:type="gramStart"/>
            <w:r w:rsidRPr="0049357B">
              <w:rPr>
                <w:rFonts w:ascii="仿宋" w:eastAsia="仿宋" w:hAnsi="仿宋" w:hint="eastAsia"/>
                <w:b/>
                <w:sz w:val="24"/>
              </w:rPr>
              <w:t>结课考核</w:t>
            </w:r>
            <w:proofErr w:type="gramEnd"/>
          </w:p>
        </w:tc>
        <w:tc>
          <w:tcPr>
            <w:tcW w:w="1701" w:type="dxa"/>
            <w:shd w:val="clear" w:color="auto" w:fill="auto"/>
            <w:vAlign w:val="center"/>
          </w:tcPr>
          <w:p w14:paraId="4C1CC251" w14:textId="77777777" w:rsidR="005A1DB7" w:rsidRPr="0049357B" w:rsidRDefault="005A1DB7" w:rsidP="00346E8B">
            <w:pPr>
              <w:snapToGrid w:val="0"/>
              <w:spacing w:line="360" w:lineRule="auto"/>
              <w:jc w:val="center"/>
              <w:rPr>
                <w:rFonts w:ascii="仿宋" w:eastAsia="仿宋" w:hAnsi="仿宋"/>
                <w:b/>
                <w:sz w:val="24"/>
              </w:rPr>
            </w:pPr>
            <w:proofErr w:type="gramStart"/>
            <w:r w:rsidRPr="0049357B">
              <w:rPr>
                <w:rFonts w:ascii="仿宋" w:eastAsia="仿宋" w:hAnsi="仿宋" w:hint="eastAsia"/>
                <w:b/>
                <w:sz w:val="24"/>
              </w:rPr>
              <w:t>结课考试</w:t>
            </w:r>
            <w:proofErr w:type="gramEnd"/>
          </w:p>
        </w:tc>
        <w:tc>
          <w:tcPr>
            <w:tcW w:w="1701" w:type="dxa"/>
            <w:vAlign w:val="center"/>
          </w:tcPr>
          <w:p w14:paraId="0657759F" w14:textId="24F9F268" w:rsidR="005A1DB7" w:rsidRPr="0049357B" w:rsidRDefault="005A1DB7" w:rsidP="00346E8B">
            <w:pPr>
              <w:snapToGrid w:val="0"/>
              <w:spacing w:line="360" w:lineRule="auto"/>
              <w:jc w:val="center"/>
              <w:rPr>
                <w:rFonts w:ascii="仿宋" w:eastAsia="仿宋" w:hAnsi="仿宋"/>
                <w:b/>
                <w:sz w:val="18"/>
                <w:szCs w:val="18"/>
              </w:rPr>
            </w:pPr>
            <w:r w:rsidRPr="0049357B">
              <w:rPr>
                <w:rFonts w:ascii="仿宋" w:eastAsia="仿宋" w:hAnsi="仿宋" w:hint="eastAsia"/>
                <w:b/>
                <w:sz w:val="18"/>
                <w:szCs w:val="18"/>
              </w:rPr>
              <w:t>1</w:t>
            </w:r>
            <w:r w:rsidRPr="0049357B">
              <w:rPr>
                <w:rFonts w:ascii="仿宋" w:eastAsia="仿宋" w:hAnsi="仿宋"/>
                <w:b/>
                <w:sz w:val="18"/>
                <w:szCs w:val="18"/>
              </w:rPr>
              <w:t>00*0.6</w:t>
            </w:r>
            <w:r w:rsidRPr="0049357B">
              <w:rPr>
                <w:rFonts w:ascii="仿宋" w:eastAsia="仿宋" w:hAnsi="仿宋" w:hint="eastAsia"/>
                <w:b/>
                <w:sz w:val="18"/>
                <w:szCs w:val="18"/>
              </w:rPr>
              <w:t>=</w:t>
            </w:r>
            <w:r w:rsidRPr="0049357B">
              <w:rPr>
                <w:rFonts w:ascii="仿宋" w:eastAsia="仿宋" w:hAnsi="仿宋"/>
                <w:b/>
                <w:sz w:val="18"/>
                <w:szCs w:val="18"/>
              </w:rPr>
              <w:t>60</w:t>
            </w:r>
          </w:p>
        </w:tc>
        <w:tc>
          <w:tcPr>
            <w:tcW w:w="2693" w:type="dxa"/>
            <w:shd w:val="clear" w:color="auto" w:fill="auto"/>
            <w:vAlign w:val="center"/>
          </w:tcPr>
          <w:p w14:paraId="64480038" w14:textId="65DEE658" w:rsidR="005A1DB7" w:rsidRPr="0049357B" w:rsidRDefault="005A1DB7" w:rsidP="00346E8B">
            <w:pPr>
              <w:snapToGrid w:val="0"/>
              <w:spacing w:line="360" w:lineRule="auto"/>
              <w:jc w:val="center"/>
              <w:rPr>
                <w:rFonts w:ascii="仿宋" w:eastAsia="仿宋" w:hAnsi="仿宋"/>
                <w:b/>
                <w:sz w:val="18"/>
                <w:szCs w:val="18"/>
              </w:rPr>
            </w:pPr>
            <w:r>
              <w:rPr>
                <w:rFonts w:ascii="仿宋" w:eastAsia="仿宋" w:hAnsi="仿宋"/>
                <w:b/>
                <w:sz w:val="18"/>
                <w:szCs w:val="18"/>
              </w:rPr>
              <w:t>54</w:t>
            </w:r>
          </w:p>
        </w:tc>
        <w:tc>
          <w:tcPr>
            <w:tcW w:w="1671" w:type="dxa"/>
            <w:vAlign w:val="center"/>
          </w:tcPr>
          <w:p w14:paraId="393D4BAC" w14:textId="0202961C" w:rsidR="005A1DB7" w:rsidRPr="0049357B" w:rsidRDefault="005A1DB7" w:rsidP="00346E8B">
            <w:pPr>
              <w:snapToGrid w:val="0"/>
              <w:spacing w:line="360" w:lineRule="auto"/>
              <w:jc w:val="center"/>
              <w:rPr>
                <w:rFonts w:ascii="仿宋" w:eastAsia="仿宋" w:hAnsi="仿宋"/>
                <w:b/>
                <w:sz w:val="18"/>
                <w:szCs w:val="18"/>
              </w:rPr>
            </w:pPr>
            <w:r>
              <w:rPr>
                <w:rFonts w:ascii="仿宋" w:eastAsia="仿宋" w:hAnsi="仿宋" w:hint="eastAsia"/>
                <w:b/>
                <w:sz w:val="18"/>
                <w:szCs w:val="18"/>
              </w:rPr>
              <w:t>6</w:t>
            </w:r>
          </w:p>
        </w:tc>
      </w:tr>
      <w:tr w:rsidR="005A1DB7" w:rsidRPr="0049357B" w14:paraId="7BB1F577" w14:textId="37FF8A8F" w:rsidTr="005A1DB7">
        <w:trPr>
          <w:trHeight w:val="462"/>
        </w:trPr>
        <w:tc>
          <w:tcPr>
            <w:tcW w:w="2972" w:type="dxa"/>
            <w:gridSpan w:val="2"/>
            <w:shd w:val="clear" w:color="auto" w:fill="auto"/>
            <w:vAlign w:val="center"/>
          </w:tcPr>
          <w:p w14:paraId="4B4DB973" w14:textId="77777777" w:rsidR="005A1DB7" w:rsidRPr="0049357B" w:rsidRDefault="005A1DB7" w:rsidP="00346E8B">
            <w:pPr>
              <w:snapToGrid w:val="0"/>
              <w:spacing w:line="360" w:lineRule="auto"/>
              <w:jc w:val="center"/>
              <w:rPr>
                <w:rFonts w:ascii="仿宋" w:eastAsia="仿宋" w:hAnsi="仿宋"/>
                <w:sz w:val="24"/>
              </w:rPr>
            </w:pPr>
            <w:r w:rsidRPr="0049357B">
              <w:rPr>
                <w:rFonts w:ascii="仿宋" w:eastAsia="仿宋" w:hAnsi="仿宋" w:hint="eastAsia"/>
                <w:b/>
                <w:sz w:val="24"/>
              </w:rPr>
              <w:t>课程目标分值合计</w:t>
            </w:r>
          </w:p>
        </w:tc>
        <w:tc>
          <w:tcPr>
            <w:tcW w:w="1701" w:type="dxa"/>
            <w:shd w:val="clear" w:color="auto" w:fill="auto"/>
            <w:vAlign w:val="center"/>
          </w:tcPr>
          <w:p w14:paraId="2D73BC88" w14:textId="42D1B726" w:rsidR="005A1DB7" w:rsidRPr="0049357B" w:rsidRDefault="005A1DB7" w:rsidP="00346E8B">
            <w:pPr>
              <w:snapToGrid w:val="0"/>
              <w:spacing w:line="360" w:lineRule="auto"/>
              <w:jc w:val="center"/>
              <w:rPr>
                <w:rFonts w:ascii="仿宋" w:eastAsia="仿宋" w:hAnsi="仿宋"/>
                <w:sz w:val="24"/>
              </w:rPr>
            </w:pPr>
            <w:r w:rsidRPr="0049357B">
              <w:rPr>
                <w:rFonts w:ascii="仿宋" w:eastAsia="仿宋" w:hAnsi="仿宋" w:hint="eastAsia"/>
                <w:sz w:val="24"/>
              </w:rPr>
              <w:t>1</w:t>
            </w:r>
            <w:r w:rsidRPr="0049357B">
              <w:rPr>
                <w:rFonts w:ascii="仿宋" w:eastAsia="仿宋" w:hAnsi="仿宋"/>
                <w:sz w:val="24"/>
              </w:rPr>
              <w:t>00</w:t>
            </w:r>
          </w:p>
        </w:tc>
        <w:tc>
          <w:tcPr>
            <w:tcW w:w="2693" w:type="dxa"/>
            <w:shd w:val="clear" w:color="auto" w:fill="auto"/>
            <w:vAlign w:val="center"/>
          </w:tcPr>
          <w:p w14:paraId="4C14830D" w14:textId="06907BCA" w:rsidR="005A1DB7" w:rsidRPr="0049357B" w:rsidRDefault="005A1DB7" w:rsidP="00346E8B">
            <w:pPr>
              <w:snapToGrid w:val="0"/>
              <w:spacing w:line="360" w:lineRule="auto"/>
              <w:jc w:val="center"/>
              <w:rPr>
                <w:rFonts w:ascii="仿宋" w:eastAsia="仿宋" w:hAnsi="仿宋"/>
                <w:b/>
                <w:sz w:val="24"/>
              </w:rPr>
            </w:pPr>
            <w:r>
              <w:rPr>
                <w:rFonts w:ascii="仿宋" w:eastAsia="仿宋" w:hAnsi="仿宋"/>
                <w:b/>
                <w:sz w:val="24"/>
              </w:rPr>
              <w:t>8</w:t>
            </w:r>
            <w:r w:rsidR="00272ECB">
              <w:rPr>
                <w:rFonts w:ascii="仿宋" w:eastAsia="仿宋" w:hAnsi="仿宋" w:hint="eastAsia"/>
                <w:b/>
                <w:sz w:val="24"/>
              </w:rPr>
              <w:t>2</w:t>
            </w:r>
          </w:p>
        </w:tc>
        <w:tc>
          <w:tcPr>
            <w:tcW w:w="1671" w:type="dxa"/>
          </w:tcPr>
          <w:p w14:paraId="49F454CD" w14:textId="65CE27AD" w:rsidR="005A1DB7" w:rsidRPr="0049357B" w:rsidRDefault="005A1DB7" w:rsidP="005A1DB7">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0</w:t>
            </w:r>
          </w:p>
        </w:tc>
      </w:tr>
    </w:tbl>
    <w:p w14:paraId="52E864E6" w14:textId="77777777" w:rsidR="00F91AAC" w:rsidRPr="0049357B" w:rsidRDefault="00F91AAC" w:rsidP="00F91AAC">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六</w:t>
      </w:r>
      <w:r w:rsidRPr="0049357B">
        <w:rPr>
          <w:rFonts w:eastAsia="黑体"/>
          <w:sz w:val="28"/>
          <w:szCs w:val="28"/>
        </w:rPr>
        <w:t>、</w:t>
      </w:r>
      <w:r w:rsidRPr="0049357B">
        <w:rPr>
          <w:rFonts w:eastAsia="黑体" w:hint="eastAsia"/>
          <w:sz w:val="28"/>
          <w:szCs w:val="28"/>
        </w:rPr>
        <w:t>安全教育</w:t>
      </w:r>
    </w:p>
    <w:p w14:paraId="577FC450" w14:textId="628ABE5B" w:rsidR="0034286C" w:rsidRDefault="0034286C" w:rsidP="00F91AAC">
      <w:pPr>
        <w:snapToGrid w:val="0"/>
        <w:spacing w:line="300" w:lineRule="auto"/>
        <w:ind w:firstLineChars="200" w:firstLine="480"/>
        <w:rPr>
          <w:rFonts w:ascii="仿宋" w:eastAsia="仿宋" w:hAnsi="仿宋"/>
          <w:sz w:val="24"/>
        </w:rPr>
      </w:pPr>
      <w:r>
        <w:rPr>
          <w:rFonts w:ascii="仿宋" w:eastAsia="仿宋" w:hAnsi="仿宋" w:hint="eastAsia"/>
          <w:sz w:val="24"/>
        </w:rPr>
        <w:t>无专门的安全教育。</w:t>
      </w:r>
    </w:p>
    <w:p w14:paraId="3873A2B2" w14:textId="6A6EC617" w:rsidR="00F91AAC" w:rsidRPr="0049357B" w:rsidRDefault="0034286C" w:rsidP="00F91AAC">
      <w:pPr>
        <w:snapToGrid w:val="0"/>
        <w:spacing w:line="300" w:lineRule="auto"/>
        <w:ind w:firstLineChars="200" w:firstLine="480"/>
        <w:rPr>
          <w:rFonts w:ascii="仿宋" w:eastAsia="仿宋" w:hAnsi="仿宋"/>
          <w:sz w:val="24"/>
        </w:rPr>
      </w:pPr>
      <w:r>
        <w:rPr>
          <w:rFonts w:ascii="仿宋" w:eastAsia="仿宋" w:hAnsi="仿宋" w:hint="eastAsia"/>
          <w:sz w:val="24"/>
        </w:rPr>
        <w:t>绪论、</w:t>
      </w:r>
      <w:r w:rsidR="00E234F3">
        <w:rPr>
          <w:rFonts w:ascii="仿宋" w:eastAsia="仿宋" w:hAnsi="仿宋" w:hint="eastAsia"/>
          <w:sz w:val="24"/>
        </w:rPr>
        <w:t>塑性加工、热处理等</w:t>
      </w:r>
      <w:r>
        <w:rPr>
          <w:rFonts w:ascii="仿宋" w:eastAsia="仿宋" w:hAnsi="仿宋" w:hint="eastAsia"/>
          <w:sz w:val="24"/>
        </w:rPr>
        <w:t>授课中将进行</w:t>
      </w:r>
      <w:proofErr w:type="gramStart"/>
      <w:r>
        <w:rPr>
          <w:rFonts w:ascii="仿宋" w:eastAsia="仿宋" w:hAnsi="仿宋" w:hint="eastAsia"/>
          <w:sz w:val="24"/>
        </w:rPr>
        <w:t>课程思政教育</w:t>
      </w:r>
      <w:proofErr w:type="gramEnd"/>
      <w:r>
        <w:rPr>
          <w:rFonts w:ascii="仿宋" w:eastAsia="仿宋" w:hAnsi="仿宋" w:hint="eastAsia"/>
          <w:sz w:val="24"/>
        </w:rPr>
        <w:t>，涉及到部分安全意识的培养。</w:t>
      </w:r>
    </w:p>
    <w:p w14:paraId="47356A05" w14:textId="77777777" w:rsidR="00886798" w:rsidRPr="0049357B" w:rsidRDefault="00F91AAC"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1" w:name="_Hlk49024753"/>
      <w:r w:rsidRPr="0049357B">
        <w:rPr>
          <w:rFonts w:eastAsia="黑体" w:hint="eastAsia"/>
          <w:sz w:val="28"/>
          <w:szCs w:val="28"/>
        </w:rPr>
        <w:t>七</w:t>
      </w:r>
      <w:r w:rsidR="00886798" w:rsidRPr="0049357B">
        <w:rPr>
          <w:rFonts w:eastAsia="黑体"/>
          <w:sz w:val="28"/>
          <w:szCs w:val="28"/>
        </w:rPr>
        <w:t>、课程</w:t>
      </w:r>
      <w:r w:rsidR="000103ED" w:rsidRPr="0049357B">
        <w:rPr>
          <w:rFonts w:eastAsia="黑体" w:hint="eastAsia"/>
          <w:sz w:val="28"/>
          <w:szCs w:val="28"/>
        </w:rPr>
        <w:t>目标达成度评价</w:t>
      </w:r>
    </w:p>
    <w:p w14:paraId="6731161C" w14:textId="77777777" w:rsidR="000103ED" w:rsidRPr="0049357B"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49357B">
        <w:rPr>
          <w:rFonts w:ascii="仿宋" w:eastAsia="仿宋" w:hAnsi="仿宋" w:hint="eastAsia"/>
          <w:sz w:val="24"/>
        </w:rPr>
        <w:lastRenderedPageBreak/>
        <w:t>课程目标达成度评价包括课程分目标达成度评价和课程总目标达成度评价，</w:t>
      </w:r>
      <w:r w:rsidR="00EA0A95" w:rsidRPr="0049357B">
        <w:rPr>
          <w:rFonts w:ascii="仿宋" w:eastAsia="仿宋" w:hAnsi="仿宋" w:hint="eastAsia"/>
          <w:sz w:val="24"/>
        </w:rPr>
        <w:t>具体计算方法如下：</w:t>
      </w:r>
    </w:p>
    <w:p w14:paraId="612A1746" w14:textId="77777777" w:rsidR="00EA0A95" w:rsidRPr="0049357B" w:rsidRDefault="00EA0A95" w:rsidP="00EA0A95">
      <w:pPr>
        <w:tabs>
          <w:tab w:val="left" w:pos="-5670"/>
          <w:tab w:val="left" w:pos="-5245"/>
          <w:tab w:val="left" w:pos="1134"/>
        </w:tabs>
        <w:spacing w:line="360" w:lineRule="auto"/>
        <w:ind w:firstLine="480"/>
        <w:rPr>
          <w:rFonts w:ascii="仿宋" w:eastAsia="仿宋" w:hAnsi="仿宋"/>
          <w:sz w:val="24"/>
        </w:rPr>
      </w:pPr>
      <w:r w:rsidRPr="0049357B">
        <w:rPr>
          <w:rFonts w:ascii="仿宋" w:eastAsia="仿宋" w:hAnsi="仿宋" w:hint="eastAsia"/>
          <w:sz w:val="24"/>
        </w:rPr>
        <w:t>（1）课程分目标达成度=总评成绩中支撑该分目标相关考核环节按权重计算的总得分/总评成绩中支撑该分目标相关考核环节总分</w:t>
      </w:r>
    </w:p>
    <w:p w14:paraId="26CBAFDF" w14:textId="77777777" w:rsidR="00EA0A95" w:rsidRPr="0049357B" w:rsidRDefault="00EA0A95" w:rsidP="00EA0A95">
      <w:pPr>
        <w:tabs>
          <w:tab w:val="left" w:pos="-5670"/>
          <w:tab w:val="left" w:pos="-5245"/>
          <w:tab w:val="left" w:pos="1134"/>
        </w:tabs>
        <w:spacing w:line="360" w:lineRule="auto"/>
        <w:ind w:firstLine="480"/>
        <w:rPr>
          <w:rFonts w:ascii="仿宋" w:eastAsia="仿宋" w:hAnsi="仿宋"/>
          <w:sz w:val="24"/>
        </w:rPr>
      </w:pPr>
      <w:r w:rsidRPr="0049357B">
        <w:rPr>
          <w:rFonts w:ascii="仿宋" w:eastAsia="仿宋" w:hAnsi="仿宋" w:hint="eastAsia"/>
          <w:sz w:val="24"/>
        </w:rPr>
        <w:t>（2）课程总目标达成度=该课程总评成绩平均分/</w:t>
      </w:r>
      <w:r w:rsidRPr="0049357B">
        <w:rPr>
          <w:rFonts w:ascii="仿宋" w:eastAsia="仿宋" w:hAnsi="仿宋"/>
          <w:sz w:val="24"/>
        </w:rPr>
        <w:t>100</w:t>
      </w:r>
    </w:p>
    <w:p w14:paraId="6F26D6E0" w14:textId="77777777" w:rsidR="00E14249" w:rsidRPr="0049357B" w:rsidRDefault="00F91AAC" w:rsidP="006C1BCE">
      <w:pPr>
        <w:tabs>
          <w:tab w:val="left" w:pos="-5670"/>
          <w:tab w:val="left" w:pos="-5245"/>
          <w:tab w:val="left" w:pos="1134"/>
        </w:tabs>
        <w:spacing w:beforeLines="50" w:before="156" w:afterLines="50" w:after="156"/>
        <w:ind w:firstLineChars="200" w:firstLine="560"/>
        <w:rPr>
          <w:rFonts w:eastAsia="黑体"/>
          <w:sz w:val="28"/>
          <w:szCs w:val="28"/>
        </w:rPr>
      </w:pPr>
      <w:r w:rsidRPr="0049357B">
        <w:rPr>
          <w:rFonts w:eastAsia="黑体" w:hint="eastAsia"/>
          <w:sz w:val="28"/>
          <w:szCs w:val="28"/>
        </w:rPr>
        <w:t>八</w:t>
      </w:r>
      <w:r w:rsidR="00E14249" w:rsidRPr="0049357B">
        <w:rPr>
          <w:rFonts w:eastAsia="黑体"/>
          <w:sz w:val="28"/>
          <w:szCs w:val="28"/>
        </w:rPr>
        <w:t>、</w:t>
      </w:r>
      <w:r w:rsidR="00E14249" w:rsidRPr="0049357B">
        <w:rPr>
          <w:rFonts w:eastAsia="黑体" w:hint="eastAsia"/>
          <w:sz w:val="28"/>
          <w:szCs w:val="28"/>
        </w:rPr>
        <w:t>学习建议</w:t>
      </w:r>
    </w:p>
    <w:p w14:paraId="400E398C" w14:textId="5D31EFAD" w:rsidR="00E14249" w:rsidRPr="0049357B" w:rsidRDefault="00E82E10" w:rsidP="00E14249">
      <w:pPr>
        <w:snapToGrid w:val="0"/>
        <w:spacing w:line="300" w:lineRule="auto"/>
        <w:ind w:firstLineChars="200" w:firstLine="480"/>
        <w:rPr>
          <w:rFonts w:ascii="仿宋" w:eastAsia="仿宋" w:hAnsi="仿宋"/>
          <w:sz w:val="24"/>
        </w:rPr>
      </w:pPr>
      <w:r w:rsidRPr="0049357B">
        <w:rPr>
          <w:rFonts w:eastAsia="仿宋" w:hint="eastAsia"/>
          <w:sz w:val="24"/>
        </w:rPr>
        <w:t>三个结合：课堂讲授与课下自学相结合、线上学习与线下学习相结合、理论计算与软件模拟相结合。</w:t>
      </w:r>
    </w:p>
    <w:bookmarkEnd w:id="1"/>
    <w:p w14:paraId="7CC29888" w14:textId="77777777" w:rsidR="00E614CA" w:rsidRPr="0049357B"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49357B">
        <w:rPr>
          <w:rFonts w:eastAsia="黑体" w:hint="eastAsia"/>
          <w:sz w:val="28"/>
          <w:szCs w:val="28"/>
        </w:rPr>
        <w:t>九</w:t>
      </w:r>
      <w:r w:rsidR="00E614CA" w:rsidRPr="0049357B">
        <w:rPr>
          <w:rFonts w:eastAsia="黑体"/>
          <w:sz w:val="28"/>
          <w:szCs w:val="28"/>
        </w:rPr>
        <w:t>、</w:t>
      </w:r>
      <w:r w:rsidR="00E614CA" w:rsidRPr="0049357B">
        <w:rPr>
          <w:rFonts w:eastAsia="黑体" w:hint="eastAsia"/>
          <w:sz w:val="28"/>
          <w:szCs w:val="28"/>
        </w:rPr>
        <w:t>教材及</w:t>
      </w:r>
      <w:r w:rsidR="00E614CA" w:rsidRPr="0049357B">
        <w:rPr>
          <w:rFonts w:eastAsia="黑体"/>
          <w:sz w:val="28"/>
          <w:szCs w:val="28"/>
        </w:rPr>
        <w:t>参考</w:t>
      </w:r>
      <w:r w:rsidR="00E614CA" w:rsidRPr="0049357B">
        <w:rPr>
          <w:rFonts w:eastAsia="黑体" w:hint="eastAsia"/>
          <w:sz w:val="28"/>
          <w:szCs w:val="28"/>
        </w:rPr>
        <w:t>资料</w:t>
      </w:r>
    </w:p>
    <w:bookmarkEnd w:id="0"/>
    <w:p w14:paraId="703EB7C4" w14:textId="77777777" w:rsidR="002B2744" w:rsidRPr="0049357B" w:rsidRDefault="002B2744" w:rsidP="002B2744">
      <w:pPr>
        <w:spacing w:line="360" w:lineRule="auto"/>
        <w:ind w:firstLineChars="200" w:firstLine="482"/>
        <w:rPr>
          <w:rFonts w:eastAsia="仿宋"/>
          <w:b/>
          <w:sz w:val="24"/>
        </w:rPr>
      </w:pPr>
      <w:r w:rsidRPr="0049357B">
        <w:rPr>
          <w:rFonts w:eastAsia="仿宋"/>
          <w:b/>
          <w:sz w:val="24"/>
        </w:rPr>
        <w:t>1</w:t>
      </w:r>
      <w:r w:rsidRPr="0049357B">
        <w:rPr>
          <w:rFonts w:eastAsia="仿宋"/>
          <w:b/>
          <w:sz w:val="24"/>
        </w:rPr>
        <w:t>．教材</w:t>
      </w:r>
    </w:p>
    <w:tbl>
      <w:tblPr>
        <w:tblW w:w="0" w:type="auto"/>
        <w:tblLook w:val="0000" w:firstRow="0" w:lastRow="0" w:firstColumn="0" w:lastColumn="0" w:noHBand="0" w:noVBand="0"/>
      </w:tblPr>
      <w:tblGrid>
        <w:gridCol w:w="739"/>
        <w:gridCol w:w="1070"/>
        <w:gridCol w:w="631"/>
        <w:gridCol w:w="738"/>
        <w:gridCol w:w="1059"/>
        <w:gridCol w:w="1516"/>
        <w:gridCol w:w="2543"/>
      </w:tblGrid>
      <w:tr w:rsidR="000949F3" w:rsidRPr="0049357B" w14:paraId="304B05E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1CCC3F"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D4520C" w14:textId="78BA0F19" w:rsidR="002B2744" w:rsidRPr="0049357B" w:rsidRDefault="002B2744" w:rsidP="00034940">
            <w:pPr>
              <w:widowControl/>
              <w:jc w:val="center"/>
              <w:textAlignment w:val="center"/>
              <w:rPr>
                <w:rFonts w:ascii="宋体" w:hAnsi="宋体" w:cs="宋体"/>
                <w:b/>
                <w:bCs/>
                <w:sz w:val="20"/>
                <w:szCs w:val="20"/>
              </w:rPr>
            </w:pPr>
            <w:r w:rsidRPr="0049357B">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5C62F0" w14:textId="45DADED1"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4C5D17"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9C1545"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E8D0B4"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9B8505" w14:textId="19533E02"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教材级别</w:t>
            </w:r>
          </w:p>
        </w:tc>
      </w:tr>
      <w:tr w:rsidR="000949F3" w:rsidRPr="0049357B" w14:paraId="5EB48369"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2F51B4" w14:textId="609ED210" w:rsidR="002B2744" w:rsidRPr="0049357B" w:rsidRDefault="00F40D57" w:rsidP="00034940">
            <w:pPr>
              <w:widowControl/>
              <w:jc w:val="center"/>
              <w:textAlignment w:val="center"/>
              <w:rPr>
                <w:rFonts w:ascii="宋体" w:hAnsi="宋体" w:cs="宋体"/>
                <w:sz w:val="20"/>
                <w:szCs w:val="20"/>
              </w:rPr>
            </w:pPr>
            <w:r w:rsidRPr="00F40D57">
              <w:rPr>
                <w:rFonts w:ascii="宋体" w:hAnsi="宋体" w:cs="宋体" w:hint="eastAsia"/>
                <w:kern w:val="0"/>
                <w:sz w:val="20"/>
                <w:szCs w:val="20"/>
                <w:lang w:bidi="ar"/>
              </w:rPr>
              <w:t>工程材料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5E42DA" w14:textId="432C4198" w:rsidR="002B2744" w:rsidRPr="0049357B" w:rsidRDefault="00A90D04" w:rsidP="00F40D57">
            <w:pPr>
              <w:widowControl/>
              <w:jc w:val="center"/>
              <w:textAlignment w:val="center"/>
              <w:rPr>
                <w:rFonts w:ascii="宋体" w:hAnsi="宋体" w:cs="宋体"/>
                <w:sz w:val="20"/>
                <w:szCs w:val="20"/>
              </w:rPr>
            </w:pPr>
            <w:r w:rsidRPr="00A90D04">
              <w:rPr>
                <w:rFonts w:ascii="宋体" w:hAnsi="宋体" w:cs="宋体" w:hint="eastAsia"/>
                <w:kern w:val="0"/>
                <w:sz w:val="20"/>
                <w:szCs w:val="20"/>
                <w:lang w:bidi="ar"/>
              </w:rPr>
              <w:t>201</w:t>
            </w:r>
            <w:r w:rsidR="00F40D57">
              <w:rPr>
                <w:rFonts w:ascii="宋体" w:hAnsi="宋体" w:cs="宋体"/>
                <w:kern w:val="0"/>
                <w:sz w:val="20"/>
                <w:szCs w:val="20"/>
                <w:lang w:bidi="ar"/>
              </w:rPr>
              <w:t>1</w:t>
            </w:r>
            <w:r w:rsidRPr="00A90D04">
              <w:rPr>
                <w:rFonts w:ascii="宋体" w:hAnsi="宋体" w:cs="宋体" w:hint="eastAsia"/>
                <w:kern w:val="0"/>
                <w:sz w:val="20"/>
                <w:szCs w:val="20"/>
                <w:lang w:bidi="ar"/>
              </w:rPr>
              <w:t>年第</w:t>
            </w:r>
            <w:r w:rsidR="00F40D57">
              <w:rPr>
                <w:rFonts w:ascii="宋体" w:hAnsi="宋体" w:cs="宋体"/>
                <w:kern w:val="0"/>
                <w:sz w:val="20"/>
                <w:szCs w:val="20"/>
                <w:lang w:bidi="ar"/>
              </w:rPr>
              <w:t>5</w:t>
            </w:r>
            <w:r w:rsidRPr="00A90D04">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378494" w14:textId="4950E85D" w:rsidR="002B2744" w:rsidRPr="0049357B" w:rsidRDefault="00A90D04" w:rsidP="00034940">
            <w:pPr>
              <w:widowControl/>
              <w:jc w:val="center"/>
              <w:textAlignment w:val="center"/>
              <w:rPr>
                <w:rFonts w:ascii="宋体" w:hAnsi="宋体" w:cs="宋体"/>
                <w:sz w:val="20"/>
                <w:szCs w:val="20"/>
              </w:rPr>
            </w:pPr>
            <w:r>
              <w:rPr>
                <w:rFonts w:ascii="宋体" w:hAnsi="宋体" w:cs="宋体" w:hint="eastAsia"/>
                <w:kern w:val="0"/>
                <w:sz w:val="20"/>
                <w:szCs w:val="20"/>
                <w:lang w:bidi="ar"/>
              </w:rPr>
              <w:t>无印次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E60460" w14:textId="70A60151" w:rsidR="002B2744" w:rsidRPr="0049357B" w:rsidRDefault="00F40D57" w:rsidP="00F40D57">
            <w:pPr>
              <w:widowControl/>
              <w:jc w:val="center"/>
              <w:textAlignment w:val="center"/>
              <w:rPr>
                <w:rFonts w:ascii="宋体" w:hAnsi="宋体" w:cs="宋体"/>
                <w:sz w:val="20"/>
                <w:szCs w:val="20"/>
              </w:rPr>
            </w:pPr>
            <w:r w:rsidRPr="00F40D57">
              <w:rPr>
                <w:rFonts w:ascii="宋体" w:hAnsi="宋体" w:cs="宋体" w:hint="eastAsia"/>
                <w:kern w:val="0"/>
                <w:sz w:val="20"/>
                <w:szCs w:val="20"/>
                <w:lang w:bidi="ar"/>
              </w:rPr>
              <w:t>朱</w:t>
            </w:r>
            <w:proofErr w:type="gramStart"/>
            <w:r w:rsidRPr="00F40D57">
              <w:rPr>
                <w:rFonts w:ascii="宋体" w:hAnsi="宋体" w:cs="宋体" w:hint="eastAsia"/>
                <w:kern w:val="0"/>
                <w:sz w:val="20"/>
                <w:szCs w:val="20"/>
                <w:lang w:bidi="ar"/>
              </w:rPr>
              <w:t>张校著</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428BDA" w14:textId="0E649F5B" w:rsidR="002B2744" w:rsidRPr="0049357B" w:rsidRDefault="00F40D57" w:rsidP="00034940">
            <w:pPr>
              <w:widowControl/>
              <w:jc w:val="center"/>
              <w:textAlignment w:val="center"/>
              <w:rPr>
                <w:rFonts w:ascii="宋体" w:hAnsi="宋体" w:cs="宋体"/>
                <w:sz w:val="20"/>
                <w:szCs w:val="20"/>
              </w:rPr>
            </w:pPr>
            <w:r w:rsidRPr="00F40D57">
              <w:rPr>
                <w:rFonts w:ascii="宋体" w:hAnsi="宋体" w:cs="宋体" w:hint="eastAsia"/>
                <w:kern w:val="0"/>
                <w:sz w:val="20"/>
                <w:szCs w:val="20"/>
                <w:lang w:bidi="ar"/>
              </w:rPr>
              <w:t>清华大学出版社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FBEDC8" w14:textId="5A93D5FC" w:rsidR="002B2744" w:rsidRPr="0049357B" w:rsidRDefault="00F40D57" w:rsidP="00034940">
            <w:pPr>
              <w:widowControl/>
              <w:jc w:val="center"/>
              <w:textAlignment w:val="center"/>
              <w:rPr>
                <w:rFonts w:ascii="宋体" w:hAnsi="宋体" w:cs="宋体"/>
                <w:sz w:val="20"/>
                <w:szCs w:val="20"/>
              </w:rPr>
            </w:pPr>
            <w:r w:rsidRPr="00F40D57">
              <w:rPr>
                <w:rFonts w:ascii="宋体" w:hAnsi="宋体" w:cs="宋体"/>
                <w:kern w:val="0"/>
                <w:sz w:val="20"/>
                <w:szCs w:val="20"/>
                <w:lang w:bidi="ar"/>
              </w:rPr>
              <w:t>9787302249078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DDE559" w14:textId="2BFB8FE4" w:rsidR="002B2744" w:rsidRPr="0049357B" w:rsidRDefault="000949F3" w:rsidP="00034940">
            <w:pPr>
              <w:widowControl/>
              <w:jc w:val="center"/>
              <w:textAlignment w:val="center"/>
              <w:rPr>
                <w:rFonts w:ascii="宋体" w:hAnsi="宋体" w:cs="宋体"/>
                <w:sz w:val="20"/>
                <w:szCs w:val="20"/>
              </w:rPr>
            </w:pPr>
            <w:r w:rsidRPr="0049357B">
              <w:rPr>
                <w:rFonts w:ascii="宋体" w:hAnsi="宋体" w:cs="宋体" w:hint="eastAsia"/>
                <w:kern w:val="0"/>
                <w:sz w:val="20"/>
                <w:szCs w:val="20"/>
                <w:lang w:bidi="ar"/>
              </w:rPr>
              <w:t>“十二五”</w:t>
            </w:r>
            <w:r w:rsidR="002B2744" w:rsidRPr="0049357B">
              <w:rPr>
                <w:rFonts w:ascii="宋体" w:hAnsi="宋体" w:cs="宋体" w:hint="eastAsia"/>
                <w:kern w:val="0"/>
                <w:sz w:val="20"/>
                <w:szCs w:val="20"/>
                <w:lang w:bidi="ar"/>
              </w:rPr>
              <w:t>普通高等教育</w:t>
            </w:r>
            <w:r>
              <w:rPr>
                <w:rFonts w:ascii="宋体" w:hAnsi="宋体" w:cs="宋体" w:hint="eastAsia"/>
                <w:kern w:val="0"/>
                <w:sz w:val="20"/>
                <w:szCs w:val="20"/>
                <w:lang w:bidi="ar"/>
              </w:rPr>
              <w:t>本科</w:t>
            </w:r>
            <w:r w:rsidR="002B2744" w:rsidRPr="0049357B">
              <w:rPr>
                <w:rFonts w:ascii="宋体" w:hAnsi="宋体" w:cs="宋体" w:hint="eastAsia"/>
                <w:kern w:val="0"/>
                <w:sz w:val="20"/>
                <w:szCs w:val="20"/>
                <w:lang w:bidi="ar"/>
              </w:rPr>
              <w:t>国家级规划教材</w:t>
            </w:r>
          </w:p>
        </w:tc>
      </w:tr>
    </w:tbl>
    <w:p w14:paraId="14B95C75" w14:textId="77777777" w:rsidR="002B2744" w:rsidRPr="0049357B" w:rsidRDefault="002B2744" w:rsidP="002B2744">
      <w:pPr>
        <w:spacing w:line="360" w:lineRule="auto"/>
        <w:ind w:firstLineChars="200" w:firstLine="482"/>
        <w:rPr>
          <w:rFonts w:eastAsia="仿宋"/>
          <w:b/>
          <w:sz w:val="24"/>
        </w:rPr>
      </w:pPr>
      <w:r w:rsidRPr="0049357B">
        <w:rPr>
          <w:rFonts w:eastAsia="仿宋"/>
          <w:b/>
          <w:sz w:val="24"/>
        </w:rPr>
        <w:t>2</w:t>
      </w:r>
      <w:r w:rsidRPr="0049357B">
        <w:rPr>
          <w:rFonts w:eastAsia="仿宋"/>
          <w:b/>
          <w:sz w:val="24"/>
        </w:rPr>
        <w:t>．主要参考</w:t>
      </w:r>
      <w:r w:rsidRPr="0049357B">
        <w:rPr>
          <w:rFonts w:eastAsia="仿宋" w:hint="eastAsia"/>
          <w:b/>
          <w:sz w:val="24"/>
        </w:rPr>
        <w:t>书目</w:t>
      </w:r>
    </w:p>
    <w:tbl>
      <w:tblPr>
        <w:tblW w:w="0" w:type="auto"/>
        <w:tblLook w:val="0000" w:firstRow="0" w:lastRow="0" w:firstColumn="0" w:lastColumn="0" w:noHBand="0" w:noVBand="0"/>
      </w:tblPr>
      <w:tblGrid>
        <w:gridCol w:w="418"/>
        <w:gridCol w:w="929"/>
        <w:gridCol w:w="930"/>
        <w:gridCol w:w="1022"/>
        <w:gridCol w:w="958"/>
        <w:gridCol w:w="841"/>
        <w:gridCol w:w="1701"/>
        <w:gridCol w:w="1497"/>
      </w:tblGrid>
      <w:tr w:rsidR="0049357B" w:rsidRPr="0049357B" w14:paraId="3A127B71" w14:textId="77777777" w:rsidTr="007745B5">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1CAE20" w14:textId="77777777" w:rsidR="002B2744" w:rsidRPr="0049357B" w:rsidRDefault="002B2744" w:rsidP="00034940">
            <w:pPr>
              <w:widowControl/>
              <w:jc w:val="center"/>
              <w:textAlignment w:val="center"/>
              <w:rPr>
                <w:rFonts w:ascii="宋体" w:hAnsi="宋体" w:cs="宋体"/>
                <w:b/>
                <w:bCs/>
                <w:kern w:val="0"/>
                <w:sz w:val="20"/>
                <w:szCs w:val="20"/>
                <w:lang w:bidi="ar"/>
              </w:rPr>
            </w:pPr>
            <w:r w:rsidRPr="0049357B">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50CF40"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2BAAFB" w14:textId="77777777" w:rsidR="002B2744" w:rsidRPr="0049357B" w:rsidRDefault="002B2744" w:rsidP="00034940">
            <w:pPr>
              <w:widowControl/>
              <w:jc w:val="center"/>
              <w:textAlignment w:val="center"/>
              <w:rPr>
                <w:rFonts w:ascii="宋体" w:hAnsi="宋体" w:cs="宋体"/>
                <w:b/>
                <w:bCs/>
                <w:sz w:val="20"/>
                <w:szCs w:val="20"/>
              </w:rPr>
            </w:pPr>
            <w:r w:rsidRPr="0049357B">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4B4C21" w14:textId="77777777"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B46C05"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作者</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FA72"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4C034" w14:textId="77777777" w:rsidR="002B2744" w:rsidRPr="0049357B" w:rsidRDefault="002B2744" w:rsidP="00034940">
            <w:pPr>
              <w:widowControl/>
              <w:jc w:val="center"/>
              <w:textAlignment w:val="center"/>
              <w:rPr>
                <w:rFonts w:ascii="宋体" w:hAnsi="宋体" w:cs="宋体"/>
                <w:b/>
                <w:bCs/>
                <w:sz w:val="20"/>
                <w:szCs w:val="20"/>
              </w:rPr>
            </w:pPr>
            <w:r w:rsidRPr="0049357B">
              <w:rPr>
                <w:rFonts w:ascii="宋体" w:hAnsi="宋体" w:cs="宋体" w:hint="eastAsia"/>
                <w:b/>
                <w:bCs/>
                <w:kern w:val="0"/>
                <w:sz w:val="20"/>
                <w:szCs w:val="20"/>
                <w:lang w:bidi="ar"/>
              </w:rPr>
              <w:t>书号（ISBN）</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E6E19" w14:textId="23C1B0CC" w:rsidR="002B2744" w:rsidRPr="0049357B" w:rsidRDefault="002B2744" w:rsidP="00034940">
            <w:pPr>
              <w:widowControl/>
              <w:jc w:val="center"/>
              <w:textAlignment w:val="center"/>
              <w:rPr>
                <w:rFonts w:ascii="宋体" w:hAnsi="宋体" w:cs="宋体"/>
                <w:b/>
                <w:bCs/>
                <w:sz w:val="20"/>
                <w:szCs w:val="20"/>
              </w:rPr>
            </w:pPr>
            <w:r w:rsidRPr="0049357B">
              <w:rPr>
                <w:rStyle w:val="font11"/>
                <w:rFonts w:hint="default"/>
                <w:color w:val="auto"/>
                <w:lang w:bidi="ar"/>
              </w:rPr>
              <w:t>教材级别</w:t>
            </w:r>
          </w:p>
        </w:tc>
      </w:tr>
      <w:tr w:rsidR="0049357B" w:rsidRPr="0049357B" w14:paraId="7F075274" w14:textId="77777777" w:rsidTr="007745B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166707" w14:textId="77777777" w:rsidR="002B2744" w:rsidRPr="0049357B" w:rsidRDefault="002B2744" w:rsidP="00034940">
            <w:pPr>
              <w:widowControl/>
              <w:jc w:val="center"/>
              <w:textAlignment w:val="center"/>
              <w:rPr>
                <w:rFonts w:ascii="宋体" w:hAnsi="宋体" w:cs="宋体"/>
                <w:kern w:val="0"/>
                <w:sz w:val="20"/>
                <w:szCs w:val="20"/>
                <w:lang w:bidi="ar"/>
              </w:rPr>
            </w:pPr>
            <w:r w:rsidRPr="0049357B">
              <w:rPr>
                <w:rFonts w:ascii="宋体" w:hAnsi="宋体" w:cs="宋体" w:hint="eastAsia"/>
                <w:kern w:val="0"/>
                <w:sz w:val="20"/>
                <w:szCs w:val="20"/>
                <w:lang w:bidi="ar"/>
              </w:rPr>
              <w:t>1</w:t>
            </w:r>
          </w:p>
        </w:tc>
        <w:tc>
          <w:tcPr>
            <w:tcW w:w="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7499" w14:textId="7F766153" w:rsidR="002B2744" w:rsidRPr="0049357B" w:rsidRDefault="00F40D57" w:rsidP="00034940">
            <w:pPr>
              <w:widowControl/>
              <w:jc w:val="center"/>
              <w:textAlignment w:val="center"/>
              <w:rPr>
                <w:rFonts w:ascii="宋体" w:hAnsi="宋体" w:cs="宋体"/>
                <w:sz w:val="20"/>
                <w:szCs w:val="20"/>
              </w:rPr>
            </w:pPr>
            <w:r w:rsidRPr="00F40D57">
              <w:rPr>
                <w:rFonts w:ascii="宋体" w:hAnsi="宋体" w:cs="宋体" w:hint="eastAsia"/>
                <w:kern w:val="0"/>
                <w:sz w:val="20"/>
                <w:szCs w:val="20"/>
                <w:lang w:bidi="ar"/>
              </w:rPr>
              <w:t>工程材料</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4F190" w14:textId="4F57723D" w:rsidR="002B2744" w:rsidRPr="0049357B" w:rsidRDefault="007745B5" w:rsidP="008023C5">
            <w:pPr>
              <w:widowControl/>
              <w:jc w:val="center"/>
              <w:textAlignment w:val="center"/>
              <w:rPr>
                <w:rFonts w:ascii="宋体" w:hAnsi="宋体" w:cs="宋体"/>
                <w:sz w:val="20"/>
                <w:szCs w:val="20"/>
              </w:rPr>
            </w:pPr>
            <w:r>
              <w:rPr>
                <w:rFonts w:ascii="仿宋" w:eastAsia="仿宋" w:hAnsi="仿宋" w:hint="eastAsia"/>
                <w:szCs w:val="21"/>
              </w:rPr>
              <w:t>201</w:t>
            </w:r>
            <w:r w:rsidR="008023C5">
              <w:rPr>
                <w:rFonts w:ascii="仿宋" w:eastAsia="仿宋" w:hAnsi="仿宋"/>
                <w:szCs w:val="21"/>
              </w:rPr>
              <w:t>7</w:t>
            </w:r>
            <w:r>
              <w:rPr>
                <w:rFonts w:ascii="仿宋" w:eastAsia="仿宋" w:hAnsi="仿宋" w:hint="eastAsia"/>
                <w:szCs w:val="21"/>
              </w:rPr>
              <w:t>年</w:t>
            </w:r>
            <w:r w:rsidRPr="00F130F5">
              <w:rPr>
                <w:rFonts w:ascii="仿宋" w:eastAsia="仿宋" w:hAnsi="仿宋" w:hint="eastAsia"/>
                <w:szCs w:val="21"/>
              </w:rPr>
              <w:t>第</w:t>
            </w:r>
            <w:r w:rsidR="008023C5">
              <w:rPr>
                <w:rFonts w:ascii="仿宋" w:eastAsia="仿宋" w:hAnsi="仿宋" w:hint="eastAsia"/>
                <w:szCs w:val="21"/>
              </w:rPr>
              <w:t>三</w:t>
            </w:r>
            <w:r w:rsidRPr="00F130F5">
              <w:rPr>
                <w:rFonts w:ascii="仿宋" w:eastAsia="仿宋" w:hAnsi="仿宋" w:hint="eastAsia"/>
                <w:szCs w:val="21"/>
              </w:rPr>
              <w:t>版</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4154D" w14:textId="6FB71AD9" w:rsidR="002B2744" w:rsidRPr="0049357B" w:rsidRDefault="002B2744" w:rsidP="00034940">
            <w:pPr>
              <w:widowControl/>
              <w:jc w:val="center"/>
              <w:textAlignment w:val="center"/>
              <w:rPr>
                <w:rFonts w:ascii="宋体" w:hAnsi="宋体" w:cs="宋体"/>
                <w:sz w:val="20"/>
                <w:szCs w:val="20"/>
              </w:rPr>
            </w:pP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0BB5" w14:textId="32D3E9AE" w:rsidR="002B2744" w:rsidRPr="0049357B" w:rsidRDefault="006C7041" w:rsidP="00034940">
            <w:pPr>
              <w:widowControl/>
              <w:jc w:val="center"/>
              <w:textAlignment w:val="center"/>
              <w:rPr>
                <w:rFonts w:ascii="宋体" w:hAnsi="宋体" w:cs="宋体"/>
                <w:sz w:val="20"/>
                <w:szCs w:val="20"/>
              </w:rPr>
            </w:pPr>
            <w:r>
              <w:rPr>
                <w:rFonts w:ascii="仿宋" w:eastAsia="仿宋" w:hAnsi="仿宋" w:hint="eastAsia"/>
                <w:szCs w:val="21"/>
              </w:rPr>
              <w:t>崔占全</w:t>
            </w:r>
            <w:r w:rsidRPr="006C7041">
              <w:rPr>
                <w:rFonts w:ascii="仿宋" w:eastAsia="仿宋" w:hAnsi="仿宋" w:hint="eastAsia"/>
                <w:szCs w:val="21"/>
              </w:rPr>
              <w:t>著</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7E556" w14:textId="3C2224A9" w:rsidR="002B2744" w:rsidRPr="0049357B" w:rsidRDefault="006C7041" w:rsidP="00034940">
            <w:pPr>
              <w:widowControl/>
              <w:jc w:val="center"/>
              <w:textAlignment w:val="center"/>
              <w:rPr>
                <w:rFonts w:ascii="宋体" w:hAnsi="宋体" w:cs="宋体"/>
                <w:sz w:val="20"/>
                <w:szCs w:val="20"/>
              </w:rPr>
            </w:pPr>
            <w:r w:rsidRPr="006C7041">
              <w:rPr>
                <w:rFonts w:ascii="宋体" w:hAnsi="宋体" w:cs="宋体" w:hint="eastAsia"/>
                <w:kern w:val="0"/>
                <w:sz w:val="20"/>
                <w:szCs w:val="20"/>
                <w:lang w:bidi="ar"/>
              </w:rPr>
              <w:t>机械工业出版社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F220" w14:textId="1992AE48" w:rsidR="002B2744" w:rsidRPr="0049357B" w:rsidRDefault="006C7041" w:rsidP="00034940">
            <w:pPr>
              <w:widowControl/>
              <w:jc w:val="center"/>
              <w:textAlignment w:val="center"/>
              <w:rPr>
                <w:rFonts w:ascii="宋体" w:hAnsi="宋体" w:cs="宋体"/>
                <w:sz w:val="20"/>
                <w:szCs w:val="20"/>
              </w:rPr>
            </w:pPr>
            <w:r w:rsidRPr="006C7041">
              <w:rPr>
                <w:rFonts w:ascii="宋体" w:hAnsi="宋体" w:cs="宋体"/>
                <w:kern w:val="0"/>
                <w:sz w:val="20"/>
                <w:szCs w:val="20"/>
                <w:lang w:bidi="ar"/>
              </w:rPr>
              <w:t>978-7-111-41835-1</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A651" w14:textId="6269AA9B" w:rsidR="002B2744" w:rsidRPr="0049357B" w:rsidRDefault="00E137A3" w:rsidP="00034940">
            <w:pPr>
              <w:widowControl/>
              <w:jc w:val="center"/>
              <w:textAlignment w:val="center"/>
              <w:rPr>
                <w:rFonts w:ascii="宋体" w:hAnsi="宋体" w:cs="宋体"/>
                <w:sz w:val="20"/>
                <w:szCs w:val="20"/>
              </w:rPr>
            </w:pPr>
            <w:r w:rsidRPr="00E137A3">
              <w:rPr>
                <w:rFonts w:ascii="宋体" w:hAnsi="宋体" w:cs="宋体" w:hint="eastAsia"/>
                <w:sz w:val="20"/>
                <w:szCs w:val="20"/>
              </w:rPr>
              <w:t>“十</w:t>
            </w:r>
            <w:r>
              <w:rPr>
                <w:rFonts w:ascii="宋体" w:hAnsi="宋体" w:cs="宋体" w:hint="eastAsia"/>
                <w:sz w:val="20"/>
                <w:szCs w:val="20"/>
              </w:rPr>
              <w:t>一</w:t>
            </w:r>
            <w:r w:rsidRPr="00E137A3">
              <w:rPr>
                <w:rFonts w:ascii="宋体" w:hAnsi="宋体" w:cs="宋体" w:hint="eastAsia"/>
                <w:sz w:val="20"/>
                <w:szCs w:val="20"/>
              </w:rPr>
              <w:t>五”普通高等教育本科国家级规划教材</w:t>
            </w:r>
          </w:p>
        </w:tc>
      </w:tr>
    </w:tbl>
    <w:p w14:paraId="109AE4D0" w14:textId="77777777" w:rsidR="002B2744" w:rsidRPr="0049357B" w:rsidRDefault="002B2744" w:rsidP="002B2744">
      <w:pPr>
        <w:spacing w:line="360" w:lineRule="auto"/>
        <w:ind w:firstLineChars="200" w:firstLine="482"/>
        <w:rPr>
          <w:rFonts w:eastAsia="仿宋"/>
          <w:sz w:val="24"/>
        </w:rPr>
      </w:pPr>
      <w:r w:rsidRPr="0049357B">
        <w:rPr>
          <w:rFonts w:eastAsia="仿宋"/>
          <w:b/>
          <w:sz w:val="24"/>
        </w:rPr>
        <w:t>3</w:t>
      </w:r>
      <w:r w:rsidRPr="0049357B">
        <w:rPr>
          <w:rFonts w:eastAsia="仿宋"/>
          <w:b/>
          <w:sz w:val="24"/>
        </w:rPr>
        <w:t>．</w:t>
      </w:r>
      <w:proofErr w:type="gramStart"/>
      <w:r w:rsidRPr="0049357B">
        <w:rPr>
          <w:rFonts w:eastAsia="仿宋"/>
          <w:b/>
          <w:sz w:val="24"/>
        </w:rPr>
        <w:t>其他学习</w:t>
      </w:r>
      <w:proofErr w:type="gramEnd"/>
      <w:r w:rsidRPr="0049357B">
        <w:rPr>
          <w:rFonts w:eastAsia="仿宋"/>
          <w:b/>
          <w:sz w:val="24"/>
        </w:rPr>
        <w:t>资源</w:t>
      </w:r>
    </w:p>
    <w:p w14:paraId="4745B533" w14:textId="4AD39CAF" w:rsidR="00D47762" w:rsidRPr="0049357B" w:rsidRDefault="002B2744" w:rsidP="00D87BBA">
      <w:pPr>
        <w:spacing w:line="360" w:lineRule="auto"/>
        <w:ind w:firstLineChars="200" w:firstLine="480"/>
        <w:jc w:val="left"/>
        <w:rPr>
          <w:rFonts w:eastAsia="仿宋"/>
          <w:sz w:val="24"/>
        </w:rPr>
      </w:pPr>
      <w:r w:rsidRPr="0049357B">
        <w:rPr>
          <w:rFonts w:eastAsia="仿宋"/>
          <w:sz w:val="24"/>
        </w:rPr>
        <w:t>（</w:t>
      </w:r>
      <w:r w:rsidRPr="0049357B">
        <w:rPr>
          <w:rFonts w:eastAsia="仿宋"/>
          <w:sz w:val="24"/>
        </w:rPr>
        <w:t>1</w:t>
      </w:r>
      <w:r w:rsidRPr="0049357B">
        <w:rPr>
          <w:rFonts w:eastAsia="仿宋"/>
          <w:sz w:val="24"/>
        </w:rPr>
        <w:t>）</w:t>
      </w:r>
      <w:proofErr w:type="gramStart"/>
      <w:r w:rsidR="009923B0" w:rsidRPr="0049357B">
        <w:rPr>
          <w:rFonts w:eastAsia="仿宋" w:hint="eastAsia"/>
          <w:sz w:val="24"/>
        </w:rPr>
        <w:t>哔</w:t>
      </w:r>
      <w:proofErr w:type="gramEnd"/>
      <w:r w:rsidR="009923B0" w:rsidRPr="0049357B">
        <w:rPr>
          <w:rFonts w:eastAsia="仿宋" w:hint="eastAsia"/>
          <w:sz w:val="24"/>
        </w:rPr>
        <w:t>哩</w:t>
      </w:r>
      <w:proofErr w:type="gramStart"/>
      <w:r w:rsidR="009923B0" w:rsidRPr="0049357B">
        <w:rPr>
          <w:rFonts w:eastAsia="仿宋" w:hint="eastAsia"/>
          <w:sz w:val="24"/>
        </w:rPr>
        <w:t>哔</w:t>
      </w:r>
      <w:proofErr w:type="gramEnd"/>
      <w:r w:rsidR="009923B0" w:rsidRPr="0049357B">
        <w:rPr>
          <w:rFonts w:eastAsia="仿宋" w:hint="eastAsia"/>
          <w:sz w:val="24"/>
        </w:rPr>
        <w:t>哩</w:t>
      </w:r>
      <w:r w:rsidRPr="0049357B">
        <w:rPr>
          <w:rFonts w:eastAsia="仿宋"/>
          <w:sz w:val="24"/>
        </w:rPr>
        <w:t>，</w:t>
      </w:r>
      <w:r w:rsidR="00EB4AA3" w:rsidRPr="00EB4AA3">
        <w:rPr>
          <w:rFonts w:eastAsia="仿宋"/>
          <w:sz w:val="24"/>
        </w:rPr>
        <w:t>https:</w:t>
      </w:r>
      <w:proofErr w:type="gramStart"/>
      <w:r w:rsidR="00EB4AA3" w:rsidRPr="00EB4AA3">
        <w:rPr>
          <w:rFonts w:eastAsia="仿宋"/>
          <w:sz w:val="24"/>
        </w:rPr>
        <w:t>//www.bilibili.com/video/BV1mJ41137Zx/?spm</w:t>
      </w:r>
      <w:proofErr w:type="gramEnd"/>
      <w:r w:rsidR="00EB4AA3" w:rsidRPr="00EB4AA3">
        <w:rPr>
          <w:rFonts w:eastAsia="仿宋"/>
          <w:sz w:val="24"/>
        </w:rPr>
        <w:t>_id_from=333.337.search-card.all.click</w:t>
      </w:r>
    </w:p>
    <w:sectPr w:rsidR="00D47762" w:rsidRPr="0049357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3648" w14:textId="77777777" w:rsidR="008A65EB" w:rsidRDefault="008A65EB" w:rsidP="00CC7FC3">
      <w:r>
        <w:separator/>
      </w:r>
    </w:p>
  </w:endnote>
  <w:endnote w:type="continuationSeparator" w:id="0">
    <w:p w14:paraId="21776E5D" w14:textId="77777777" w:rsidR="008A65EB" w:rsidRDefault="008A65E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3599" w14:textId="77777777" w:rsidR="008A65EB" w:rsidRDefault="008A65EB" w:rsidP="00CC7FC3">
      <w:r>
        <w:separator/>
      </w:r>
    </w:p>
  </w:footnote>
  <w:footnote w:type="continuationSeparator" w:id="0">
    <w:p w14:paraId="5FB65CF3" w14:textId="77777777" w:rsidR="008A65EB" w:rsidRDefault="008A65E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46972"/>
    <w:rsid w:val="00051201"/>
    <w:rsid w:val="00054DE2"/>
    <w:rsid w:val="0006216B"/>
    <w:rsid w:val="0006513E"/>
    <w:rsid w:val="00066DEA"/>
    <w:rsid w:val="000670EF"/>
    <w:rsid w:val="00073F42"/>
    <w:rsid w:val="00076FBC"/>
    <w:rsid w:val="00077828"/>
    <w:rsid w:val="0008066A"/>
    <w:rsid w:val="00081108"/>
    <w:rsid w:val="0008602A"/>
    <w:rsid w:val="000871BB"/>
    <w:rsid w:val="000949F3"/>
    <w:rsid w:val="000A2368"/>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24839"/>
    <w:rsid w:val="00130312"/>
    <w:rsid w:val="00134BA8"/>
    <w:rsid w:val="00135F58"/>
    <w:rsid w:val="00136608"/>
    <w:rsid w:val="001414DC"/>
    <w:rsid w:val="00144A46"/>
    <w:rsid w:val="001454DA"/>
    <w:rsid w:val="00155E7D"/>
    <w:rsid w:val="00155EC2"/>
    <w:rsid w:val="001611E8"/>
    <w:rsid w:val="00162084"/>
    <w:rsid w:val="001645BA"/>
    <w:rsid w:val="00171736"/>
    <w:rsid w:val="00171D2D"/>
    <w:rsid w:val="001726DD"/>
    <w:rsid w:val="00175B4D"/>
    <w:rsid w:val="00180603"/>
    <w:rsid w:val="00182988"/>
    <w:rsid w:val="0018489A"/>
    <w:rsid w:val="00185535"/>
    <w:rsid w:val="00185AD1"/>
    <w:rsid w:val="001910EC"/>
    <w:rsid w:val="00193EF8"/>
    <w:rsid w:val="00194D0F"/>
    <w:rsid w:val="00195CA0"/>
    <w:rsid w:val="00196827"/>
    <w:rsid w:val="001A0751"/>
    <w:rsid w:val="001A479D"/>
    <w:rsid w:val="001A6B4F"/>
    <w:rsid w:val="001B0976"/>
    <w:rsid w:val="001B42B0"/>
    <w:rsid w:val="001B5B81"/>
    <w:rsid w:val="001B60BD"/>
    <w:rsid w:val="001B6BA9"/>
    <w:rsid w:val="001B75DA"/>
    <w:rsid w:val="001B7F23"/>
    <w:rsid w:val="001C0D6B"/>
    <w:rsid w:val="001C6FC5"/>
    <w:rsid w:val="001C7C29"/>
    <w:rsid w:val="001C7EC8"/>
    <w:rsid w:val="001D3EFE"/>
    <w:rsid w:val="001D67E6"/>
    <w:rsid w:val="001E007F"/>
    <w:rsid w:val="001E0152"/>
    <w:rsid w:val="001E3393"/>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3B1E"/>
    <w:rsid w:val="0023589D"/>
    <w:rsid w:val="002359DD"/>
    <w:rsid w:val="00237854"/>
    <w:rsid w:val="00237BFC"/>
    <w:rsid w:val="00240E70"/>
    <w:rsid w:val="0024324B"/>
    <w:rsid w:val="00250195"/>
    <w:rsid w:val="0025447F"/>
    <w:rsid w:val="002574CF"/>
    <w:rsid w:val="002626E8"/>
    <w:rsid w:val="00264DB6"/>
    <w:rsid w:val="00267C31"/>
    <w:rsid w:val="00267F68"/>
    <w:rsid w:val="00272ECB"/>
    <w:rsid w:val="00274324"/>
    <w:rsid w:val="0027455F"/>
    <w:rsid w:val="002778A8"/>
    <w:rsid w:val="00282ED1"/>
    <w:rsid w:val="002861EF"/>
    <w:rsid w:val="002A129F"/>
    <w:rsid w:val="002A12D2"/>
    <w:rsid w:val="002A3182"/>
    <w:rsid w:val="002A3B25"/>
    <w:rsid w:val="002B2744"/>
    <w:rsid w:val="002B4084"/>
    <w:rsid w:val="002B6CC3"/>
    <w:rsid w:val="002B76E0"/>
    <w:rsid w:val="002B79EE"/>
    <w:rsid w:val="002C2BB5"/>
    <w:rsid w:val="002C4E19"/>
    <w:rsid w:val="002C5C0C"/>
    <w:rsid w:val="002C79FF"/>
    <w:rsid w:val="002C7C39"/>
    <w:rsid w:val="002D48F8"/>
    <w:rsid w:val="002D52FD"/>
    <w:rsid w:val="002E02C2"/>
    <w:rsid w:val="002E23A8"/>
    <w:rsid w:val="002E3230"/>
    <w:rsid w:val="002F0792"/>
    <w:rsid w:val="002F1988"/>
    <w:rsid w:val="002F2B2C"/>
    <w:rsid w:val="002F4C2C"/>
    <w:rsid w:val="002F734B"/>
    <w:rsid w:val="0030553A"/>
    <w:rsid w:val="003061BC"/>
    <w:rsid w:val="003107F2"/>
    <w:rsid w:val="00314D1D"/>
    <w:rsid w:val="003155A1"/>
    <w:rsid w:val="00321600"/>
    <w:rsid w:val="00321FC7"/>
    <w:rsid w:val="00323568"/>
    <w:rsid w:val="00333088"/>
    <w:rsid w:val="003402CF"/>
    <w:rsid w:val="003418ED"/>
    <w:rsid w:val="0034226B"/>
    <w:rsid w:val="0034286C"/>
    <w:rsid w:val="00344D76"/>
    <w:rsid w:val="00346E8B"/>
    <w:rsid w:val="00354C6B"/>
    <w:rsid w:val="00355C93"/>
    <w:rsid w:val="00361D51"/>
    <w:rsid w:val="00364883"/>
    <w:rsid w:val="00366271"/>
    <w:rsid w:val="0037694E"/>
    <w:rsid w:val="00376F7E"/>
    <w:rsid w:val="003823D1"/>
    <w:rsid w:val="0038501D"/>
    <w:rsid w:val="003870FC"/>
    <w:rsid w:val="003873C2"/>
    <w:rsid w:val="00391BC2"/>
    <w:rsid w:val="00394CEF"/>
    <w:rsid w:val="003A15D6"/>
    <w:rsid w:val="003A51D1"/>
    <w:rsid w:val="003A5606"/>
    <w:rsid w:val="003B71C8"/>
    <w:rsid w:val="003C131B"/>
    <w:rsid w:val="003C2D44"/>
    <w:rsid w:val="003C5131"/>
    <w:rsid w:val="003C538D"/>
    <w:rsid w:val="003D0B37"/>
    <w:rsid w:val="003D52E3"/>
    <w:rsid w:val="003D5571"/>
    <w:rsid w:val="003D668C"/>
    <w:rsid w:val="003E0069"/>
    <w:rsid w:val="003E1B3A"/>
    <w:rsid w:val="003E1F2F"/>
    <w:rsid w:val="003E34BD"/>
    <w:rsid w:val="003E77B8"/>
    <w:rsid w:val="003F28C1"/>
    <w:rsid w:val="003F516B"/>
    <w:rsid w:val="003F57B4"/>
    <w:rsid w:val="0040575A"/>
    <w:rsid w:val="0040617E"/>
    <w:rsid w:val="00412A67"/>
    <w:rsid w:val="004136C2"/>
    <w:rsid w:val="0042133D"/>
    <w:rsid w:val="00421864"/>
    <w:rsid w:val="00424F7C"/>
    <w:rsid w:val="00433AE7"/>
    <w:rsid w:val="00441C82"/>
    <w:rsid w:val="004503C5"/>
    <w:rsid w:val="00453E76"/>
    <w:rsid w:val="00455A67"/>
    <w:rsid w:val="00456E79"/>
    <w:rsid w:val="004571B2"/>
    <w:rsid w:val="00464ADF"/>
    <w:rsid w:val="004653CF"/>
    <w:rsid w:val="00467986"/>
    <w:rsid w:val="00470B5A"/>
    <w:rsid w:val="004713D4"/>
    <w:rsid w:val="0047364A"/>
    <w:rsid w:val="00480DFD"/>
    <w:rsid w:val="00481156"/>
    <w:rsid w:val="004816C3"/>
    <w:rsid w:val="00481A0E"/>
    <w:rsid w:val="0049357B"/>
    <w:rsid w:val="004964C3"/>
    <w:rsid w:val="004973D7"/>
    <w:rsid w:val="004A1D5C"/>
    <w:rsid w:val="004A349E"/>
    <w:rsid w:val="004A74C3"/>
    <w:rsid w:val="004A7A0C"/>
    <w:rsid w:val="004B2346"/>
    <w:rsid w:val="004B4A1B"/>
    <w:rsid w:val="004B5FAD"/>
    <w:rsid w:val="004B6078"/>
    <w:rsid w:val="004B6D58"/>
    <w:rsid w:val="004C3884"/>
    <w:rsid w:val="004C3ECE"/>
    <w:rsid w:val="004D15B0"/>
    <w:rsid w:val="004D1C10"/>
    <w:rsid w:val="004D3B1B"/>
    <w:rsid w:val="004D7FDC"/>
    <w:rsid w:val="004E0D6B"/>
    <w:rsid w:val="004E2490"/>
    <w:rsid w:val="004E718A"/>
    <w:rsid w:val="004F18A9"/>
    <w:rsid w:val="004F1B2F"/>
    <w:rsid w:val="004F29B4"/>
    <w:rsid w:val="004F3790"/>
    <w:rsid w:val="004F451F"/>
    <w:rsid w:val="004F58AB"/>
    <w:rsid w:val="004F5A5E"/>
    <w:rsid w:val="004F5FEF"/>
    <w:rsid w:val="004F64A7"/>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3EEF"/>
    <w:rsid w:val="0056444B"/>
    <w:rsid w:val="00567D47"/>
    <w:rsid w:val="00567F7C"/>
    <w:rsid w:val="00570F3F"/>
    <w:rsid w:val="00571DFD"/>
    <w:rsid w:val="0057618A"/>
    <w:rsid w:val="005767D1"/>
    <w:rsid w:val="00583AC2"/>
    <w:rsid w:val="005844B9"/>
    <w:rsid w:val="0058582C"/>
    <w:rsid w:val="00597DD4"/>
    <w:rsid w:val="005A0595"/>
    <w:rsid w:val="005A19B9"/>
    <w:rsid w:val="005A1DB7"/>
    <w:rsid w:val="005A242E"/>
    <w:rsid w:val="005A54CC"/>
    <w:rsid w:val="005A59C7"/>
    <w:rsid w:val="005A60AC"/>
    <w:rsid w:val="005A617A"/>
    <w:rsid w:val="005A6773"/>
    <w:rsid w:val="005B25B5"/>
    <w:rsid w:val="005B2EF3"/>
    <w:rsid w:val="005B7C57"/>
    <w:rsid w:val="005C0931"/>
    <w:rsid w:val="005C142D"/>
    <w:rsid w:val="005C46F2"/>
    <w:rsid w:val="005C5566"/>
    <w:rsid w:val="005D1AEF"/>
    <w:rsid w:val="005D2958"/>
    <w:rsid w:val="005D48A4"/>
    <w:rsid w:val="005D77CF"/>
    <w:rsid w:val="005E00C3"/>
    <w:rsid w:val="005E5170"/>
    <w:rsid w:val="005F4048"/>
    <w:rsid w:val="005F570E"/>
    <w:rsid w:val="0060122E"/>
    <w:rsid w:val="006027C7"/>
    <w:rsid w:val="00602E3C"/>
    <w:rsid w:val="00610A69"/>
    <w:rsid w:val="00611E78"/>
    <w:rsid w:val="00614522"/>
    <w:rsid w:val="00615CDF"/>
    <w:rsid w:val="0061621B"/>
    <w:rsid w:val="00616560"/>
    <w:rsid w:val="00616992"/>
    <w:rsid w:val="00623B46"/>
    <w:rsid w:val="00632ED1"/>
    <w:rsid w:val="00635901"/>
    <w:rsid w:val="00637615"/>
    <w:rsid w:val="006413F8"/>
    <w:rsid w:val="00643AA6"/>
    <w:rsid w:val="0064672B"/>
    <w:rsid w:val="006517E6"/>
    <w:rsid w:val="00652259"/>
    <w:rsid w:val="00656A53"/>
    <w:rsid w:val="00661B95"/>
    <w:rsid w:val="00667B68"/>
    <w:rsid w:val="0067285F"/>
    <w:rsid w:val="00677486"/>
    <w:rsid w:val="0068216D"/>
    <w:rsid w:val="00683C1B"/>
    <w:rsid w:val="006850AB"/>
    <w:rsid w:val="00686744"/>
    <w:rsid w:val="00693945"/>
    <w:rsid w:val="006942D5"/>
    <w:rsid w:val="00696C8A"/>
    <w:rsid w:val="00697835"/>
    <w:rsid w:val="006A3059"/>
    <w:rsid w:val="006A735C"/>
    <w:rsid w:val="006B244E"/>
    <w:rsid w:val="006B4C8A"/>
    <w:rsid w:val="006B6E22"/>
    <w:rsid w:val="006C1BCE"/>
    <w:rsid w:val="006C2FBD"/>
    <w:rsid w:val="006C462B"/>
    <w:rsid w:val="006C4821"/>
    <w:rsid w:val="006C7041"/>
    <w:rsid w:val="006C772E"/>
    <w:rsid w:val="006D79FE"/>
    <w:rsid w:val="006E0F27"/>
    <w:rsid w:val="006E1729"/>
    <w:rsid w:val="006E7B71"/>
    <w:rsid w:val="006F03A6"/>
    <w:rsid w:val="006F18E1"/>
    <w:rsid w:val="006F417D"/>
    <w:rsid w:val="006F6010"/>
    <w:rsid w:val="006F6039"/>
    <w:rsid w:val="006F6CE2"/>
    <w:rsid w:val="00700B52"/>
    <w:rsid w:val="0070245D"/>
    <w:rsid w:val="00707E47"/>
    <w:rsid w:val="00710459"/>
    <w:rsid w:val="00710F6B"/>
    <w:rsid w:val="00712B3E"/>
    <w:rsid w:val="00714C16"/>
    <w:rsid w:val="00715734"/>
    <w:rsid w:val="007166BB"/>
    <w:rsid w:val="007358B5"/>
    <w:rsid w:val="00737CC8"/>
    <w:rsid w:val="00744126"/>
    <w:rsid w:val="00744B9F"/>
    <w:rsid w:val="00745219"/>
    <w:rsid w:val="007478AA"/>
    <w:rsid w:val="007502F6"/>
    <w:rsid w:val="0075304A"/>
    <w:rsid w:val="007568CF"/>
    <w:rsid w:val="0076273E"/>
    <w:rsid w:val="00765D10"/>
    <w:rsid w:val="0077310C"/>
    <w:rsid w:val="007745B5"/>
    <w:rsid w:val="00775C8D"/>
    <w:rsid w:val="007777CF"/>
    <w:rsid w:val="00777EA4"/>
    <w:rsid w:val="00782E96"/>
    <w:rsid w:val="00783FF0"/>
    <w:rsid w:val="00784AEC"/>
    <w:rsid w:val="007867CD"/>
    <w:rsid w:val="00790407"/>
    <w:rsid w:val="00792380"/>
    <w:rsid w:val="00796E32"/>
    <w:rsid w:val="0079711B"/>
    <w:rsid w:val="007A338F"/>
    <w:rsid w:val="007A5669"/>
    <w:rsid w:val="007B056D"/>
    <w:rsid w:val="007B2755"/>
    <w:rsid w:val="007B523D"/>
    <w:rsid w:val="007C27B1"/>
    <w:rsid w:val="007C5424"/>
    <w:rsid w:val="007C556F"/>
    <w:rsid w:val="007C6AB6"/>
    <w:rsid w:val="007D0F75"/>
    <w:rsid w:val="007D36A6"/>
    <w:rsid w:val="007E09AC"/>
    <w:rsid w:val="007E27E4"/>
    <w:rsid w:val="007E3B4E"/>
    <w:rsid w:val="007E50AC"/>
    <w:rsid w:val="007F3198"/>
    <w:rsid w:val="007F6A3B"/>
    <w:rsid w:val="0080071B"/>
    <w:rsid w:val="00801E28"/>
    <w:rsid w:val="008022A3"/>
    <w:rsid w:val="008023C5"/>
    <w:rsid w:val="00802A71"/>
    <w:rsid w:val="00813562"/>
    <w:rsid w:val="0081502B"/>
    <w:rsid w:val="00815C78"/>
    <w:rsid w:val="00816A54"/>
    <w:rsid w:val="00822044"/>
    <w:rsid w:val="00835C1F"/>
    <w:rsid w:val="00835DE5"/>
    <w:rsid w:val="00844110"/>
    <w:rsid w:val="00844D01"/>
    <w:rsid w:val="00845843"/>
    <w:rsid w:val="008464A8"/>
    <w:rsid w:val="00847531"/>
    <w:rsid w:val="00852192"/>
    <w:rsid w:val="00857C52"/>
    <w:rsid w:val="008602B0"/>
    <w:rsid w:val="00862A83"/>
    <w:rsid w:val="00865C06"/>
    <w:rsid w:val="008662B6"/>
    <w:rsid w:val="008715C3"/>
    <w:rsid w:val="00874A70"/>
    <w:rsid w:val="0087669B"/>
    <w:rsid w:val="00877CB2"/>
    <w:rsid w:val="00880682"/>
    <w:rsid w:val="00882C42"/>
    <w:rsid w:val="00884B7E"/>
    <w:rsid w:val="00886798"/>
    <w:rsid w:val="00891148"/>
    <w:rsid w:val="00893713"/>
    <w:rsid w:val="008978DE"/>
    <w:rsid w:val="008A1280"/>
    <w:rsid w:val="008A65EB"/>
    <w:rsid w:val="008B02D2"/>
    <w:rsid w:val="008B1F4F"/>
    <w:rsid w:val="008B1F8C"/>
    <w:rsid w:val="008B49FA"/>
    <w:rsid w:val="008B4DA7"/>
    <w:rsid w:val="008C24F4"/>
    <w:rsid w:val="008C64AF"/>
    <w:rsid w:val="008D1413"/>
    <w:rsid w:val="008D3A58"/>
    <w:rsid w:val="008D7540"/>
    <w:rsid w:val="008D7E3D"/>
    <w:rsid w:val="008E0850"/>
    <w:rsid w:val="008F6743"/>
    <w:rsid w:val="00907257"/>
    <w:rsid w:val="00917EBB"/>
    <w:rsid w:val="00921BFC"/>
    <w:rsid w:val="009262FC"/>
    <w:rsid w:val="009269CA"/>
    <w:rsid w:val="00927709"/>
    <w:rsid w:val="00927FE7"/>
    <w:rsid w:val="009302EC"/>
    <w:rsid w:val="00930D04"/>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23B0"/>
    <w:rsid w:val="0099302E"/>
    <w:rsid w:val="009A5DA6"/>
    <w:rsid w:val="009A687C"/>
    <w:rsid w:val="009A735B"/>
    <w:rsid w:val="009B00A4"/>
    <w:rsid w:val="009B15C5"/>
    <w:rsid w:val="009B278E"/>
    <w:rsid w:val="009B46DE"/>
    <w:rsid w:val="009B4C52"/>
    <w:rsid w:val="009C126B"/>
    <w:rsid w:val="009C145F"/>
    <w:rsid w:val="009D1D80"/>
    <w:rsid w:val="009D2F40"/>
    <w:rsid w:val="009D3536"/>
    <w:rsid w:val="009D5AAC"/>
    <w:rsid w:val="009D5FEB"/>
    <w:rsid w:val="009E3A95"/>
    <w:rsid w:val="009E63D5"/>
    <w:rsid w:val="009F16BE"/>
    <w:rsid w:val="009F3DB1"/>
    <w:rsid w:val="009F5AE8"/>
    <w:rsid w:val="009F6921"/>
    <w:rsid w:val="00A01DB4"/>
    <w:rsid w:val="00A01F18"/>
    <w:rsid w:val="00A0563A"/>
    <w:rsid w:val="00A05C38"/>
    <w:rsid w:val="00A06BBE"/>
    <w:rsid w:val="00A06C6B"/>
    <w:rsid w:val="00A12B8C"/>
    <w:rsid w:val="00A14D42"/>
    <w:rsid w:val="00A168D1"/>
    <w:rsid w:val="00A17A5B"/>
    <w:rsid w:val="00A20787"/>
    <w:rsid w:val="00A2565E"/>
    <w:rsid w:val="00A265CA"/>
    <w:rsid w:val="00A26CFC"/>
    <w:rsid w:val="00A4057A"/>
    <w:rsid w:val="00A421D7"/>
    <w:rsid w:val="00A43737"/>
    <w:rsid w:val="00A44EB2"/>
    <w:rsid w:val="00A44FB9"/>
    <w:rsid w:val="00A4609C"/>
    <w:rsid w:val="00A50A9C"/>
    <w:rsid w:val="00A50FB9"/>
    <w:rsid w:val="00A55F37"/>
    <w:rsid w:val="00A57696"/>
    <w:rsid w:val="00A60126"/>
    <w:rsid w:val="00A603C2"/>
    <w:rsid w:val="00A61A20"/>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87EDC"/>
    <w:rsid w:val="00A90D04"/>
    <w:rsid w:val="00A941C1"/>
    <w:rsid w:val="00A94C43"/>
    <w:rsid w:val="00A96A5E"/>
    <w:rsid w:val="00A9736E"/>
    <w:rsid w:val="00AA3772"/>
    <w:rsid w:val="00AA7B7B"/>
    <w:rsid w:val="00AB257F"/>
    <w:rsid w:val="00AB28FE"/>
    <w:rsid w:val="00AB6F94"/>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7595"/>
    <w:rsid w:val="00B82069"/>
    <w:rsid w:val="00B831CF"/>
    <w:rsid w:val="00B838BD"/>
    <w:rsid w:val="00B8486A"/>
    <w:rsid w:val="00B878EE"/>
    <w:rsid w:val="00B902F8"/>
    <w:rsid w:val="00B91C22"/>
    <w:rsid w:val="00B94D5C"/>
    <w:rsid w:val="00B951B0"/>
    <w:rsid w:val="00BA04B1"/>
    <w:rsid w:val="00BA2913"/>
    <w:rsid w:val="00BB230A"/>
    <w:rsid w:val="00BB6E0A"/>
    <w:rsid w:val="00BC32AC"/>
    <w:rsid w:val="00BC3943"/>
    <w:rsid w:val="00BD1726"/>
    <w:rsid w:val="00BD3131"/>
    <w:rsid w:val="00BD5005"/>
    <w:rsid w:val="00BD6AAC"/>
    <w:rsid w:val="00BD6F12"/>
    <w:rsid w:val="00BD764C"/>
    <w:rsid w:val="00BE027C"/>
    <w:rsid w:val="00BE44E3"/>
    <w:rsid w:val="00BE5E9A"/>
    <w:rsid w:val="00BF1168"/>
    <w:rsid w:val="00BF2457"/>
    <w:rsid w:val="00BF4713"/>
    <w:rsid w:val="00C01C28"/>
    <w:rsid w:val="00C11A63"/>
    <w:rsid w:val="00C1306C"/>
    <w:rsid w:val="00C21219"/>
    <w:rsid w:val="00C228B8"/>
    <w:rsid w:val="00C236E6"/>
    <w:rsid w:val="00C2449C"/>
    <w:rsid w:val="00C24BAE"/>
    <w:rsid w:val="00C27655"/>
    <w:rsid w:val="00C33707"/>
    <w:rsid w:val="00C352B6"/>
    <w:rsid w:val="00C362CE"/>
    <w:rsid w:val="00C37405"/>
    <w:rsid w:val="00C37D58"/>
    <w:rsid w:val="00C43202"/>
    <w:rsid w:val="00C513EA"/>
    <w:rsid w:val="00C53025"/>
    <w:rsid w:val="00C5499E"/>
    <w:rsid w:val="00C54A26"/>
    <w:rsid w:val="00C667F1"/>
    <w:rsid w:val="00C66E7D"/>
    <w:rsid w:val="00C754C9"/>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09C5"/>
    <w:rsid w:val="00CD35DA"/>
    <w:rsid w:val="00CF2653"/>
    <w:rsid w:val="00CF3018"/>
    <w:rsid w:val="00CF3827"/>
    <w:rsid w:val="00CF6BD6"/>
    <w:rsid w:val="00D0103E"/>
    <w:rsid w:val="00D0482D"/>
    <w:rsid w:val="00D04ADD"/>
    <w:rsid w:val="00D050DF"/>
    <w:rsid w:val="00D16BA1"/>
    <w:rsid w:val="00D3063A"/>
    <w:rsid w:val="00D3581C"/>
    <w:rsid w:val="00D437E7"/>
    <w:rsid w:val="00D4556A"/>
    <w:rsid w:val="00D47762"/>
    <w:rsid w:val="00D50FC2"/>
    <w:rsid w:val="00D52456"/>
    <w:rsid w:val="00D524C5"/>
    <w:rsid w:val="00D53508"/>
    <w:rsid w:val="00D54B16"/>
    <w:rsid w:val="00D57772"/>
    <w:rsid w:val="00D61878"/>
    <w:rsid w:val="00D64ADA"/>
    <w:rsid w:val="00D64B82"/>
    <w:rsid w:val="00D661C9"/>
    <w:rsid w:val="00D71619"/>
    <w:rsid w:val="00D736E5"/>
    <w:rsid w:val="00D7517C"/>
    <w:rsid w:val="00D8065E"/>
    <w:rsid w:val="00D81F8C"/>
    <w:rsid w:val="00D862C8"/>
    <w:rsid w:val="00D87BBA"/>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4D8A"/>
    <w:rsid w:val="00DC67CB"/>
    <w:rsid w:val="00DC7833"/>
    <w:rsid w:val="00DD289E"/>
    <w:rsid w:val="00DD3072"/>
    <w:rsid w:val="00DD3A8F"/>
    <w:rsid w:val="00DD3E9C"/>
    <w:rsid w:val="00DD5BCE"/>
    <w:rsid w:val="00DE0F93"/>
    <w:rsid w:val="00DE6768"/>
    <w:rsid w:val="00DF38BF"/>
    <w:rsid w:val="00E028AF"/>
    <w:rsid w:val="00E05617"/>
    <w:rsid w:val="00E05B3E"/>
    <w:rsid w:val="00E1292A"/>
    <w:rsid w:val="00E137A3"/>
    <w:rsid w:val="00E14249"/>
    <w:rsid w:val="00E14726"/>
    <w:rsid w:val="00E147B1"/>
    <w:rsid w:val="00E16226"/>
    <w:rsid w:val="00E22117"/>
    <w:rsid w:val="00E234F3"/>
    <w:rsid w:val="00E304F8"/>
    <w:rsid w:val="00E32F81"/>
    <w:rsid w:val="00E35D03"/>
    <w:rsid w:val="00E36244"/>
    <w:rsid w:val="00E375AD"/>
    <w:rsid w:val="00E37B94"/>
    <w:rsid w:val="00E409C6"/>
    <w:rsid w:val="00E42B1D"/>
    <w:rsid w:val="00E44073"/>
    <w:rsid w:val="00E444FE"/>
    <w:rsid w:val="00E44867"/>
    <w:rsid w:val="00E45C15"/>
    <w:rsid w:val="00E47797"/>
    <w:rsid w:val="00E518C4"/>
    <w:rsid w:val="00E57197"/>
    <w:rsid w:val="00E574AC"/>
    <w:rsid w:val="00E614CA"/>
    <w:rsid w:val="00E6615E"/>
    <w:rsid w:val="00E6790E"/>
    <w:rsid w:val="00E67993"/>
    <w:rsid w:val="00E67B81"/>
    <w:rsid w:val="00E77E8F"/>
    <w:rsid w:val="00E800BC"/>
    <w:rsid w:val="00E82659"/>
    <w:rsid w:val="00E82E10"/>
    <w:rsid w:val="00E84258"/>
    <w:rsid w:val="00E86896"/>
    <w:rsid w:val="00E87C5C"/>
    <w:rsid w:val="00E92145"/>
    <w:rsid w:val="00E94995"/>
    <w:rsid w:val="00EA026D"/>
    <w:rsid w:val="00EA0A95"/>
    <w:rsid w:val="00EA4A83"/>
    <w:rsid w:val="00EA6354"/>
    <w:rsid w:val="00EA6F50"/>
    <w:rsid w:val="00EA737D"/>
    <w:rsid w:val="00EB038D"/>
    <w:rsid w:val="00EB22B1"/>
    <w:rsid w:val="00EB41AB"/>
    <w:rsid w:val="00EB4AA3"/>
    <w:rsid w:val="00EB696B"/>
    <w:rsid w:val="00EB749E"/>
    <w:rsid w:val="00EC0CE7"/>
    <w:rsid w:val="00EC5631"/>
    <w:rsid w:val="00EC71EB"/>
    <w:rsid w:val="00ED0785"/>
    <w:rsid w:val="00ED1C0C"/>
    <w:rsid w:val="00ED5B07"/>
    <w:rsid w:val="00ED5B1D"/>
    <w:rsid w:val="00EE6D93"/>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0D57"/>
    <w:rsid w:val="00F41D1E"/>
    <w:rsid w:val="00F43025"/>
    <w:rsid w:val="00F47CA5"/>
    <w:rsid w:val="00F50106"/>
    <w:rsid w:val="00F52750"/>
    <w:rsid w:val="00F550CE"/>
    <w:rsid w:val="00F55A24"/>
    <w:rsid w:val="00F56849"/>
    <w:rsid w:val="00F56855"/>
    <w:rsid w:val="00F601DA"/>
    <w:rsid w:val="00F61498"/>
    <w:rsid w:val="00F6301A"/>
    <w:rsid w:val="00F7209D"/>
    <w:rsid w:val="00F755D5"/>
    <w:rsid w:val="00F80271"/>
    <w:rsid w:val="00F80A8C"/>
    <w:rsid w:val="00F84A7F"/>
    <w:rsid w:val="00F851A9"/>
    <w:rsid w:val="00F85AD4"/>
    <w:rsid w:val="00F866F1"/>
    <w:rsid w:val="00F87300"/>
    <w:rsid w:val="00F91AAC"/>
    <w:rsid w:val="00F91BB3"/>
    <w:rsid w:val="00F93095"/>
    <w:rsid w:val="00F939FF"/>
    <w:rsid w:val="00F976EE"/>
    <w:rsid w:val="00FA06DD"/>
    <w:rsid w:val="00FA0E24"/>
    <w:rsid w:val="00FA563F"/>
    <w:rsid w:val="00FB078A"/>
    <w:rsid w:val="00FB5DB2"/>
    <w:rsid w:val="00FC14D9"/>
    <w:rsid w:val="00FC15F2"/>
    <w:rsid w:val="00FC4060"/>
    <w:rsid w:val="00FD6667"/>
    <w:rsid w:val="00FE2EE1"/>
    <w:rsid w:val="00FE4D0C"/>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0D4BF"/>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List Paragraph"/>
    <w:basedOn w:val="a"/>
    <w:uiPriority w:val="34"/>
    <w:qFormat/>
    <w:rsid w:val="003216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539</Words>
  <Characters>3074</Characters>
  <Application>Microsoft Office Word</Application>
  <DocSecurity>0</DocSecurity>
  <Lines>25</Lines>
  <Paragraphs>7</Paragraphs>
  <ScaleCrop>false</ScaleCrop>
  <Company>Microsoft</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user</cp:lastModifiedBy>
  <cp:revision>56</cp:revision>
  <dcterms:created xsi:type="dcterms:W3CDTF">2024-06-20T10:15:00Z</dcterms:created>
  <dcterms:modified xsi:type="dcterms:W3CDTF">2024-08-31T09:02:00Z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