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F52D30">
        <w:rPr>
          <w:rFonts w:eastAsia="黑体" w:hint="eastAsia"/>
          <w:color w:val="000000"/>
          <w:sz w:val="44"/>
        </w:rPr>
        <w:t>计算机控制系统</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（第x版）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F52D30" w:rsidP="000A7C74">
            <w:pPr>
              <w:spacing w:line="480" w:lineRule="auto"/>
              <w:jc w:val="center"/>
              <w:rPr>
                <w:color w:val="000000"/>
                <w:sz w:val="28"/>
              </w:rPr>
            </w:pPr>
            <w:r>
              <w:rPr>
                <w:rFonts w:hint="eastAsia"/>
                <w:color w:val="000000"/>
                <w:sz w:val="28"/>
              </w:rPr>
              <w:t>薛云灿</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2A3B25" w:rsidP="000A7C74">
            <w:pPr>
              <w:spacing w:line="480" w:lineRule="auto"/>
              <w:jc w:val="center"/>
              <w:rPr>
                <w:color w:val="000000"/>
                <w:sz w:val="28"/>
              </w:rPr>
            </w:pP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F8158C">
      <w:pPr>
        <w:jc w:val="center"/>
        <w:rPr>
          <w:rFonts w:ascii="仿宋" w:eastAsia="仿宋" w:hAnsi="仿宋"/>
          <w:color w:val="0070C0"/>
        </w:rPr>
      </w:pPr>
      <w:r w:rsidRPr="002B2744">
        <w:rPr>
          <w:rFonts w:ascii="仿宋" w:eastAsia="仿宋" w:hAnsi="仿宋"/>
          <w:color w:val="000000"/>
          <w:sz w:val="28"/>
          <w:u w:val="single"/>
        </w:rPr>
        <w:t>20</w:t>
      </w:r>
      <w:r w:rsidR="00D85A2E">
        <w:rPr>
          <w:rFonts w:ascii="仿宋" w:eastAsia="仿宋" w:hAnsi="仿宋"/>
          <w:color w:val="000000"/>
          <w:sz w:val="28"/>
          <w:u w:val="single"/>
        </w:rPr>
        <w:t>24</w:t>
      </w:r>
      <w:r w:rsidRPr="002B2744">
        <w:rPr>
          <w:rFonts w:ascii="仿宋" w:eastAsia="仿宋" w:hAnsi="仿宋" w:hint="eastAsia"/>
          <w:color w:val="000000"/>
          <w:sz w:val="28"/>
          <w:u w:val="single"/>
        </w:rPr>
        <w:t>年</w:t>
      </w:r>
      <w:r w:rsidR="00D85A2E">
        <w:rPr>
          <w:rFonts w:ascii="仿宋" w:eastAsia="仿宋" w:hAnsi="仿宋" w:hint="eastAsia"/>
          <w:color w:val="000000"/>
          <w:sz w:val="28"/>
          <w:u w:val="single"/>
        </w:rPr>
        <w:t>0</w:t>
      </w:r>
      <w:r w:rsidR="00D85A2E">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0944A1" w:rsidP="000944A1">
            <w:pPr>
              <w:rPr>
                <w:rFonts w:ascii="仿宋" w:eastAsia="仿宋" w:hAnsi="仿宋"/>
                <w:color w:val="000000"/>
                <w:sz w:val="24"/>
              </w:rPr>
            </w:pPr>
            <w:r>
              <w:t>160512E002</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0944A1"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计算机控制系统</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Computer</w:t>
            </w:r>
            <w:r>
              <w:rPr>
                <w:rFonts w:ascii="仿宋" w:eastAsia="仿宋" w:hAnsi="仿宋"/>
                <w:color w:val="000000"/>
                <w:sz w:val="24"/>
              </w:rPr>
              <w:t xml:space="preserve"> Control System</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D85A2E" w:rsidRDefault="003C5131" w:rsidP="003C5131">
            <w:pPr>
              <w:jc w:val="left"/>
              <w:rPr>
                <w:rFonts w:ascii="仿宋" w:eastAsia="仿宋" w:hAnsi="仿宋"/>
                <w:color w:val="000000" w:themeColor="text1"/>
                <w:sz w:val="24"/>
              </w:rPr>
            </w:pPr>
            <w:r w:rsidRPr="00D85A2E">
              <w:rPr>
                <w:rFonts w:ascii="仿宋" w:eastAsia="仿宋" w:hAnsi="仿宋" w:hint="eastAsia"/>
                <w:color w:val="000000" w:themeColor="text1"/>
                <w:sz w:val="24"/>
              </w:rPr>
              <w:t>专业课：</w:t>
            </w:r>
            <w:r w:rsidR="00F8132F" w:rsidRPr="00D85A2E">
              <w:rPr>
                <w:rFonts w:ascii="仿宋" w:eastAsia="仿宋" w:hAnsi="仿宋" w:hint="eastAsia"/>
                <w:color w:val="000000" w:themeColor="text1"/>
                <w:sz w:val="24"/>
              </w:rPr>
              <w:t>自动化</w:t>
            </w:r>
            <w:r w:rsidRPr="00D85A2E">
              <w:rPr>
                <w:rFonts w:ascii="仿宋" w:eastAsia="仿宋" w:hAnsi="仿宋" w:hint="eastAsia"/>
                <w:color w:val="000000" w:themeColor="text1"/>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D85A2E" w:rsidRDefault="00F8132F" w:rsidP="00364883">
            <w:pPr>
              <w:jc w:val="left"/>
              <w:rPr>
                <w:rFonts w:ascii="仿宋" w:eastAsia="仿宋" w:hAnsi="仿宋"/>
                <w:color w:val="000000" w:themeColor="text1"/>
                <w:sz w:val="24"/>
              </w:rPr>
            </w:pPr>
            <w:r w:rsidRPr="00D85A2E">
              <w:rPr>
                <w:rFonts w:ascii="仿宋" w:eastAsia="仿宋" w:hAnsi="仿宋" w:hint="eastAsia"/>
                <w:color w:val="000000" w:themeColor="text1"/>
                <w:sz w:val="24"/>
              </w:rPr>
              <w:t>自动化</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4</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6</w:t>
            </w:r>
            <w:r>
              <w:rPr>
                <w:rFonts w:ascii="仿宋" w:eastAsia="仿宋" w:hAnsi="仿宋"/>
                <w:color w:val="000000"/>
                <w:sz w:val="24"/>
              </w:rPr>
              <w:t>4</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5</w:t>
            </w:r>
            <w:r>
              <w:rPr>
                <w:rFonts w:ascii="仿宋" w:eastAsia="仿宋" w:hAnsi="仿宋"/>
                <w:color w:val="000000"/>
                <w:sz w:val="24"/>
              </w:rPr>
              <w:t>4</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F8132F"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B12158" w:rsidP="00376F7E">
            <w:pPr>
              <w:jc w:val="center"/>
              <w:rPr>
                <w:rFonts w:ascii="仿宋" w:eastAsia="仿宋" w:hAnsi="仿宋"/>
                <w:color w:val="000000"/>
                <w:sz w:val="24"/>
              </w:rPr>
            </w:pPr>
            <w:r>
              <w:rPr>
                <w:rFonts w:ascii="仿宋" w:eastAsia="仿宋" w:hAnsi="仿宋" w:hint="eastAsia"/>
                <w:color w:val="000000"/>
                <w:sz w:val="24"/>
              </w:rPr>
              <w:t>自动</w:t>
            </w:r>
            <w:r w:rsidR="00F8132F">
              <w:rPr>
                <w:rFonts w:ascii="仿宋" w:eastAsia="仿宋" w:hAnsi="仿宋" w:hint="eastAsia"/>
                <w:color w:val="000000"/>
                <w:sz w:val="24"/>
              </w:rPr>
              <w:t>控制</w:t>
            </w:r>
            <w:r>
              <w:rPr>
                <w:rFonts w:ascii="仿宋" w:eastAsia="仿宋" w:hAnsi="仿宋" w:hint="eastAsia"/>
                <w:color w:val="000000"/>
                <w:sz w:val="24"/>
              </w:rPr>
              <w:t>原理</w:t>
            </w:r>
            <w:r w:rsidR="00F8132F">
              <w:rPr>
                <w:rFonts w:ascii="仿宋" w:eastAsia="仿宋" w:hAnsi="仿宋" w:hint="eastAsia"/>
                <w:color w:val="000000"/>
                <w:sz w:val="24"/>
              </w:rPr>
              <w:t>、过程控制工程</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B12158" w:rsidRDefault="00B12158" w:rsidP="00B12158">
      <w:pPr>
        <w:snapToGrid w:val="0"/>
        <w:spacing w:line="360" w:lineRule="auto"/>
        <w:ind w:firstLineChars="200" w:firstLine="420"/>
        <w:rPr>
          <w:szCs w:val="21"/>
        </w:rPr>
      </w:pPr>
      <w:r w:rsidRPr="00381D1C">
        <w:rPr>
          <w:rFonts w:hint="eastAsia"/>
          <w:szCs w:val="21"/>
        </w:rPr>
        <w:t>本课程为</w:t>
      </w:r>
      <w:r>
        <w:rPr>
          <w:rFonts w:hint="eastAsia"/>
          <w:szCs w:val="21"/>
        </w:rPr>
        <w:t>自动化</w:t>
      </w:r>
      <w:r w:rsidRPr="00381D1C">
        <w:rPr>
          <w:rFonts w:hint="eastAsia"/>
          <w:szCs w:val="21"/>
        </w:rPr>
        <w:t>专业的专业</w:t>
      </w:r>
      <w:r>
        <w:rPr>
          <w:rFonts w:hint="eastAsia"/>
          <w:szCs w:val="21"/>
        </w:rPr>
        <w:t>必修课、</w:t>
      </w:r>
      <w:r w:rsidRPr="00381D1C">
        <w:rPr>
          <w:rFonts w:hint="eastAsia"/>
          <w:szCs w:val="21"/>
        </w:rPr>
        <w:t>核心课程，主要任务是使学生学习</w:t>
      </w:r>
      <w:r w:rsidRPr="00DB3D92">
        <w:rPr>
          <w:rFonts w:hint="eastAsia"/>
          <w:szCs w:val="21"/>
        </w:rPr>
        <w:t>计算机控制系统的模型分析、控制器设计及工程应用的</w:t>
      </w:r>
      <w:r>
        <w:rPr>
          <w:rFonts w:hint="eastAsia"/>
          <w:szCs w:val="21"/>
        </w:rPr>
        <w:t>基本</w:t>
      </w:r>
      <w:r w:rsidRPr="00DB3D92">
        <w:rPr>
          <w:rFonts w:hint="eastAsia"/>
          <w:szCs w:val="21"/>
        </w:rPr>
        <w:t>理论和方法。</w:t>
      </w:r>
      <w:r w:rsidRPr="00381D1C">
        <w:rPr>
          <w:rFonts w:hint="eastAsia"/>
          <w:szCs w:val="21"/>
        </w:rPr>
        <w:t>通过课程</w:t>
      </w:r>
      <w:r>
        <w:rPr>
          <w:rFonts w:hint="eastAsia"/>
          <w:szCs w:val="21"/>
        </w:rPr>
        <w:t>学习与</w:t>
      </w:r>
      <w:r w:rsidRPr="00381D1C">
        <w:rPr>
          <w:rFonts w:hint="eastAsia"/>
          <w:szCs w:val="21"/>
        </w:rPr>
        <w:t>实验的训练，着重培养学生在离散域进行自动控制系统分析、设计和计算机仿真测试的能力和工程意识，使学生能够系统地运用本课程及先修课程的理论体系解决复杂工程对象的计算机控制系统设计问题。</w:t>
      </w:r>
    </w:p>
    <w:p w:rsidR="00B12158" w:rsidRPr="00005B6C" w:rsidRDefault="00B12158" w:rsidP="00B12158">
      <w:pPr>
        <w:snapToGrid w:val="0"/>
        <w:spacing w:line="360" w:lineRule="auto"/>
        <w:ind w:firstLineChars="200" w:firstLine="420"/>
        <w:rPr>
          <w:rFonts w:ascii="仿宋" w:eastAsia="仿宋" w:hAnsi="仿宋"/>
          <w:color w:val="0070C0"/>
          <w:sz w:val="24"/>
        </w:rPr>
      </w:pPr>
      <w:r>
        <w:rPr>
          <w:rFonts w:hint="eastAsia"/>
          <w:szCs w:val="21"/>
        </w:rPr>
        <w:t>先修课程：</w:t>
      </w:r>
      <w:r>
        <w:rPr>
          <w:rFonts w:ascii="仿宋" w:eastAsia="仿宋" w:hAnsi="仿宋" w:hint="eastAsia"/>
          <w:color w:val="000000"/>
          <w:sz w:val="24"/>
        </w:rPr>
        <w:t>自动控制原理、过程控制工程</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B12158" w:rsidRPr="004F38F7" w:rsidRDefault="00B12158" w:rsidP="00B12158">
      <w:pPr>
        <w:pStyle w:val="2"/>
        <w:spacing w:line="360" w:lineRule="auto"/>
        <w:ind w:firstLineChars="200" w:firstLine="420"/>
        <w:rPr>
          <w:szCs w:val="21"/>
        </w:rPr>
      </w:pPr>
      <w:r w:rsidRPr="004F38F7">
        <w:rPr>
          <w:rFonts w:hAnsi="宋体" w:hint="eastAsia"/>
          <w:szCs w:val="21"/>
        </w:rPr>
        <w:t>根据本课程所支撑的毕业要求指标点，</w:t>
      </w:r>
      <w:r w:rsidRPr="004F38F7">
        <w:rPr>
          <w:szCs w:val="21"/>
        </w:rPr>
        <w:t>课程目标如下：</w:t>
      </w:r>
    </w:p>
    <w:p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rsidR="0082005B" w:rsidRPr="004F38F7" w:rsidRDefault="0082005B" w:rsidP="00CC2EBF">
      <w:pPr>
        <w:pStyle w:val="2"/>
        <w:adjustRightInd w:val="0"/>
        <w:spacing w:line="360" w:lineRule="auto"/>
        <w:ind w:firstLineChars="0"/>
        <w:rPr>
          <w:szCs w:val="21"/>
        </w:rPr>
      </w:pPr>
      <w:r w:rsidRPr="004F38F7">
        <w:rPr>
          <w:rFonts w:hAnsi="宋体" w:hint="eastAsia"/>
          <w:szCs w:val="21"/>
        </w:rPr>
        <w:t>能够解释</w:t>
      </w:r>
      <w:proofErr w:type="gramStart"/>
      <w:r w:rsidRPr="004F38F7">
        <w:rPr>
          <w:rFonts w:hAnsi="宋体" w:hint="eastAsia"/>
          <w:szCs w:val="21"/>
        </w:rPr>
        <w:t>线性定常</w:t>
      </w:r>
      <w:r w:rsidRPr="004F38F7">
        <w:rPr>
          <w:szCs w:val="21"/>
        </w:rPr>
        <w:t>离散系统</w:t>
      </w:r>
      <w:proofErr w:type="gramEnd"/>
      <w:r w:rsidRPr="00A35BE7">
        <w:rPr>
          <w:rFonts w:hint="eastAsia"/>
          <w:szCs w:val="21"/>
        </w:rPr>
        <w:t>的</w:t>
      </w:r>
      <w:r w:rsidRPr="00A35BE7">
        <w:rPr>
          <w:szCs w:val="21"/>
        </w:rPr>
        <w:t>采样定理</w:t>
      </w:r>
      <w:r>
        <w:rPr>
          <w:szCs w:val="21"/>
        </w:rPr>
        <w:t>及</w:t>
      </w:r>
      <w:r w:rsidRPr="00DB638D">
        <w:rPr>
          <w:bCs/>
          <w:i/>
          <w:iCs/>
          <w:szCs w:val="21"/>
        </w:rPr>
        <w:t>z</w:t>
      </w:r>
      <w:r w:rsidRPr="00F948D1">
        <w:rPr>
          <w:rFonts w:hAnsi="宋体"/>
          <w:bCs/>
          <w:szCs w:val="21"/>
        </w:rPr>
        <w:t>变换分析法</w:t>
      </w:r>
      <w:r w:rsidRPr="004F38F7">
        <w:rPr>
          <w:rFonts w:hAnsi="宋体" w:hint="eastAsia"/>
          <w:szCs w:val="21"/>
        </w:rPr>
        <w:t>，并能运用其解决</w:t>
      </w:r>
      <w:r>
        <w:rPr>
          <w:rFonts w:hAnsi="宋体" w:hint="eastAsia"/>
          <w:szCs w:val="21"/>
        </w:rPr>
        <w:t>计算机控制</w:t>
      </w:r>
      <w:r w:rsidRPr="004F38F7">
        <w:rPr>
          <w:rFonts w:hAnsi="宋体" w:hint="eastAsia"/>
          <w:szCs w:val="21"/>
        </w:rPr>
        <w:t>系统中的</w:t>
      </w:r>
      <w:r>
        <w:rPr>
          <w:rFonts w:hint="eastAsia"/>
          <w:szCs w:val="21"/>
        </w:rPr>
        <w:t>模型表达</w:t>
      </w:r>
      <w:r w:rsidRPr="004F38F7">
        <w:rPr>
          <w:rFonts w:hAnsi="宋体" w:hint="eastAsia"/>
          <w:szCs w:val="21"/>
        </w:rPr>
        <w:t>及特性</w:t>
      </w:r>
      <w:r w:rsidRPr="004F38F7">
        <w:rPr>
          <w:rFonts w:hint="eastAsia"/>
          <w:szCs w:val="21"/>
        </w:rPr>
        <w:t>分析</w:t>
      </w:r>
      <w:r w:rsidRPr="004F38F7">
        <w:rPr>
          <w:rFonts w:hAnsi="宋体" w:hint="eastAsia"/>
          <w:szCs w:val="21"/>
        </w:rPr>
        <w:t>问题；</w:t>
      </w:r>
    </w:p>
    <w:p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B12158" w:rsidRPr="004F38F7" w:rsidRDefault="00B12158" w:rsidP="00B12158">
      <w:pPr>
        <w:pStyle w:val="2"/>
        <w:adjustRightInd w:val="0"/>
        <w:spacing w:line="360" w:lineRule="auto"/>
        <w:ind w:firstLineChars="200" w:firstLine="420"/>
        <w:rPr>
          <w:szCs w:val="21"/>
        </w:rPr>
      </w:pPr>
      <w:r w:rsidRPr="004F38F7">
        <w:rPr>
          <w:rFonts w:hAnsi="宋体" w:hint="eastAsia"/>
          <w:szCs w:val="21"/>
        </w:rPr>
        <w:t>能够运用本课程所学知识，</w:t>
      </w:r>
      <w:r w:rsidRPr="004F38F7">
        <w:rPr>
          <w:rFonts w:hint="eastAsia"/>
          <w:szCs w:val="21"/>
        </w:rPr>
        <w:t>探索</w:t>
      </w:r>
      <w:r w:rsidRPr="004F38F7">
        <w:rPr>
          <w:szCs w:val="21"/>
        </w:rPr>
        <w:t>与分析复杂工程问题</w:t>
      </w:r>
      <w:r>
        <w:rPr>
          <w:rFonts w:hint="eastAsia"/>
          <w:szCs w:val="21"/>
        </w:rPr>
        <w:t>的控制</w:t>
      </w:r>
      <w:r>
        <w:rPr>
          <w:szCs w:val="21"/>
        </w:rPr>
        <w:t>要求</w:t>
      </w:r>
      <w:r w:rsidRPr="004F38F7">
        <w:rPr>
          <w:szCs w:val="21"/>
        </w:rPr>
        <w:t>，</w:t>
      </w:r>
      <w:r w:rsidRPr="004F38F7">
        <w:rPr>
          <w:rFonts w:hAnsi="宋体" w:hint="eastAsia"/>
          <w:szCs w:val="21"/>
        </w:rPr>
        <w:t>提出多种解决方案；</w:t>
      </w:r>
    </w:p>
    <w:p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B12158" w:rsidRPr="004F38F7" w:rsidRDefault="00B12158" w:rsidP="00B12158">
      <w:pPr>
        <w:pStyle w:val="2"/>
        <w:adjustRightInd w:val="0"/>
        <w:spacing w:line="360" w:lineRule="auto"/>
        <w:ind w:firstLineChars="0"/>
      </w:pPr>
      <w:r w:rsidRPr="004F38F7">
        <w:rPr>
          <w:rFonts w:hint="eastAsia"/>
          <w:kern w:val="2"/>
          <w:szCs w:val="24"/>
        </w:rPr>
        <w:t>能够运用所学知识根据不同对象</w:t>
      </w:r>
      <w:r w:rsidRPr="004F38F7">
        <w:rPr>
          <w:kern w:val="2"/>
          <w:szCs w:val="24"/>
        </w:rPr>
        <w:t>模型</w:t>
      </w:r>
      <w:r w:rsidRPr="004F38F7">
        <w:rPr>
          <w:rFonts w:hint="eastAsia"/>
          <w:kern w:val="2"/>
          <w:szCs w:val="24"/>
        </w:rPr>
        <w:t>特性和控制系统指标要求对其</w:t>
      </w:r>
      <w:r w:rsidRPr="004F38F7">
        <w:rPr>
          <w:kern w:val="2"/>
          <w:szCs w:val="24"/>
        </w:rPr>
        <w:t>数字控制器算法</w:t>
      </w:r>
      <w:r w:rsidRPr="004F38F7">
        <w:rPr>
          <w:rFonts w:hint="eastAsia"/>
          <w:kern w:val="2"/>
          <w:szCs w:val="24"/>
        </w:rPr>
        <w:lastRenderedPageBreak/>
        <w:t>部分进行详细方案设计</w:t>
      </w:r>
      <w:r>
        <w:rPr>
          <w:rFonts w:hint="eastAsia"/>
          <w:kern w:val="2"/>
          <w:szCs w:val="24"/>
        </w:rPr>
        <w:t>和</w:t>
      </w:r>
      <w:r w:rsidRPr="004F38F7">
        <w:rPr>
          <w:rFonts w:hint="eastAsia"/>
        </w:rPr>
        <w:t>功能原理分析</w:t>
      </w:r>
      <w:r w:rsidRPr="004F38F7">
        <w:rPr>
          <w:rFonts w:hint="eastAsia"/>
          <w:kern w:val="2"/>
          <w:szCs w:val="24"/>
        </w:rPr>
        <w:t>；</w:t>
      </w:r>
    </w:p>
    <w:p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rsidR="00B12158" w:rsidRPr="00DA66A6" w:rsidRDefault="00B12158" w:rsidP="00B12158">
      <w:pPr>
        <w:pStyle w:val="2"/>
        <w:adjustRightInd w:val="0"/>
        <w:spacing w:line="360" w:lineRule="auto"/>
        <w:ind w:firstLineChars="0"/>
      </w:pPr>
      <w:r w:rsidRPr="004F38F7">
        <w:rPr>
          <w:rFonts w:hint="eastAsia"/>
          <w:kern w:val="2"/>
          <w:szCs w:val="24"/>
        </w:rPr>
        <w:t>能够</w:t>
      </w:r>
      <w:r w:rsidRPr="00664689">
        <w:rPr>
          <w:rFonts w:hint="eastAsia"/>
          <w:kern w:val="2"/>
          <w:szCs w:val="24"/>
        </w:rPr>
        <w:t>应用</w:t>
      </w:r>
      <w:r w:rsidRPr="00373BBF">
        <w:t>M</w:t>
      </w:r>
      <w:r>
        <w:t>ATLAB</w:t>
      </w:r>
      <w:r>
        <w:rPr>
          <w:rFonts w:hint="eastAsia"/>
        </w:rPr>
        <w:t>软件工具</w:t>
      </w:r>
      <w:r>
        <w:rPr>
          <w:rFonts w:hint="eastAsia"/>
          <w:kern w:val="2"/>
          <w:szCs w:val="24"/>
        </w:rPr>
        <w:t>或实验设备</w:t>
      </w:r>
      <w:r w:rsidRPr="00664689">
        <w:rPr>
          <w:rFonts w:hint="eastAsia"/>
          <w:kern w:val="2"/>
          <w:szCs w:val="24"/>
        </w:rPr>
        <w:t>进行</w:t>
      </w:r>
      <w:r>
        <w:rPr>
          <w:rFonts w:hint="eastAsia"/>
          <w:kern w:val="2"/>
          <w:szCs w:val="24"/>
        </w:rPr>
        <w:t>数字</w:t>
      </w:r>
      <w:r>
        <w:rPr>
          <w:kern w:val="2"/>
          <w:szCs w:val="24"/>
        </w:rPr>
        <w:t>控制器</w:t>
      </w:r>
      <w:r>
        <w:rPr>
          <w:rFonts w:hint="eastAsia"/>
          <w:kern w:val="2"/>
          <w:szCs w:val="24"/>
        </w:rPr>
        <w:t>的</w:t>
      </w:r>
      <w:r w:rsidRPr="00664689">
        <w:rPr>
          <w:rFonts w:hint="eastAsia"/>
          <w:kern w:val="2"/>
          <w:szCs w:val="24"/>
        </w:rPr>
        <w:t>仿真</w:t>
      </w:r>
      <w:r>
        <w:rPr>
          <w:rFonts w:hint="eastAsia"/>
          <w:kern w:val="2"/>
          <w:szCs w:val="24"/>
        </w:rPr>
        <w:t>、</w:t>
      </w:r>
      <w:r w:rsidRPr="00DA66A6">
        <w:rPr>
          <w:rFonts w:cs="宋体" w:hint="eastAsia"/>
        </w:rPr>
        <w:t>实验研究</w:t>
      </w:r>
      <w:r>
        <w:rPr>
          <w:rFonts w:cs="宋体" w:hint="eastAsia"/>
        </w:rPr>
        <w:t>，并根据对实验的</w:t>
      </w:r>
      <w:r w:rsidRPr="00DA66A6">
        <w:rPr>
          <w:rFonts w:cs="宋体" w:hint="eastAsia"/>
        </w:rPr>
        <w:t>分析，获得</w:t>
      </w:r>
      <w:r>
        <w:rPr>
          <w:rFonts w:cs="宋体" w:hint="eastAsia"/>
        </w:rPr>
        <w:t>有效</w:t>
      </w:r>
      <w:r w:rsidRPr="00DA66A6">
        <w:rPr>
          <w:rFonts w:cs="宋体" w:hint="eastAsia"/>
        </w:rPr>
        <w:t>结论</w:t>
      </w:r>
      <w:r>
        <w:rPr>
          <w:rFonts w:cs="宋体" w:hint="eastAsia"/>
        </w:rPr>
        <w:t>。</w:t>
      </w:r>
    </w:p>
    <w:p w:rsidR="00963DE6" w:rsidRPr="00B12158" w:rsidRDefault="00963DE6" w:rsidP="00963DE6">
      <w:pPr>
        <w:spacing w:line="360" w:lineRule="auto"/>
        <w:ind w:firstLineChars="200" w:firstLine="482"/>
        <w:rPr>
          <w:rFonts w:ascii="仿宋" w:eastAsia="仿宋" w:hAnsi="仿宋"/>
          <w:b/>
          <w:color w:val="000000"/>
          <w:sz w:val="24"/>
        </w:rPr>
      </w:pP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46595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B12158" w:rsidRPr="00A96A5E" w:rsidTr="0046595F">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rsidR="00B12158" w:rsidRPr="00CB53FE" w:rsidRDefault="008260CE" w:rsidP="00CB53FE">
            <w:pPr>
              <w:snapToGrid w:val="0"/>
              <w:rPr>
                <w:rFonts w:ascii="仿宋" w:eastAsia="仿宋" w:hAnsi="仿宋"/>
                <w:sz w:val="24"/>
              </w:rPr>
            </w:pPr>
            <w:r w:rsidRPr="00CB53FE">
              <w:rPr>
                <w:rFonts w:ascii="仿宋" w:eastAsia="仿宋" w:hAnsi="仿宋" w:hint="eastAsia"/>
                <w:b/>
                <w:bCs/>
                <w:color w:val="000000"/>
                <w:kern w:val="0"/>
                <w:sz w:val="24"/>
              </w:rPr>
              <w:t>毕业要求2：</w:t>
            </w:r>
            <w:r w:rsidR="00B12158" w:rsidRPr="00CB53FE">
              <w:rPr>
                <w:rFonts w:ascii="仿宋" w:eastAsia="仿宋" w:hAnsi="仿宋" w:hint="eastAsia"/>
                <w:sz w:val="24"/>
              </w:rPr>
              <w:t>系统掌握自动化领域的基本理论和基本知识，能够应用数学、自然科学和工程科学的基本原理，结合文献研究分析自动化工程领域的复杂工程问题，以获得有效结论。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rsidR="00B12158" w:rsidRPr="00CB53FE" w:rsidRDefault="00B12158" w:rsidP="00B12158">
            <w:pPr>
              <w:spacing w:line="276" w:lineRule="auto"/>
              <w:rPr>
                <w:rFonts w:ascii="仿宋" w:eastAsia="仿宋" w:hAnsi="仿宋"/>
                <w:color w:val="0070C0"/>
                <w:sz w:val="24"/>
              </w:rPr>
            </w:pPr>
            <w:r w:rsidRPr="00CB53FE">
              <w:rPr>
                <w:rFonts w:ascii="仿宋" w:eastAsia="仿宋" w:hAnsi="仿宋"/>
                <w:b/>
                <w:bCs/>
                <w:sz w:val="24"/>
              </w:rPr>
              <w:t>观测点</w:t>
            </w:r>
            <w:r w:rsidR="008260CE" w:rsidRPr="00CB53FE">
              <w:rPr>
                <w:rFonts w:ascii="仿宋" w:eastAsia="仿宋" w:hAnsi="仿宋" w:hint="eastAsia"/>
                <w:b/>
                <w:bCs/>
                <w:sz w:val="24"/>
              </w:rPr>
              <w:t>2</w:t>
            </w:r>
            <w:r w:rsidR="008260CE" w:rsidRPr="00CB53FE">
              <w:rPr>
                <w:rFonts w:ascii="仿宋" w:eastAsia="仿宋" w:hAnsi="仿宋"/>
                <w:b/>
                <w:bCs/>
                <w:sz w:val="24"/>
              </w:rPr>
              <w:t>.2</w:t>
            </w:r>
            <w:r w:rsidRPr="00CB53FE">
              <w:rPr>
                <w:rFonts w:ascii="仿宋" w:eastAsia="仿宋" w:hAnsi="仿宋" w:hint="eastAsia"/>
                <w:b/>
                <w:bCs/>
                <w:sz w:val="24"/>
              </w:rPr>
              <w:t>：</w:t>
            </w:r>
            <w:r w:rsidR="008260CE" w:rsidRPr="00CB53FE">
              <w:rPr>
                <w:rFonts w:ascii="仿宋" w:eastAsia="仿宋" w:hAnsi="仿宋" w:hint="eastAsia"/>
                <w:sz w:val="24"/>
              </w:rPr>
              <w:t>能认识到解决问题有多种方案可选择。</w:t>
            </w:r>
          </w:p>
        </w:tc>
        <w:tc>
          <w:tcPr>
            <w:tcW w:w="1249" w:type="pct"/>
            <w:tcBorders>
              <w:top w:val="single" w:sz="4" w:space="0" w:color="auto"/>
              <w:left w:val="nil"/>
              <w:bottom w:val="single" w:sz="4" w:space="0" w:color="auto"/>
              <w:right w:val="single" w:sz="4" w:space="0" w:color="auto"/>
            </w:tcBorders>
            <w:vAlign w:val="center"/>
          </w:tcPr>
          <w:p w:rsidR="00B12158" w:rsidRPr="00A96A5E" w:rsidRDefault="00B12158" w:rsidP="00B12158">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380082">
              <w:rPr>
                <w:rFonts w:ascii="仿宋" w:eastAsia="仿宋" w:hAnsi="仿宋" w:hint="eastAsia"/>
                <w:color w:val="000000"/>
                <w:kern w:val="0"/>
                <w:sz w:val="24"/>
              </w:rPr>
              <w:t>1，</w:t>
            </w:r>
            <w:r w:rsidR="00D85A2E">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B12158" w:rsidRPr="00A96A5E" w:rsidTr="0046595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B12158" w:rsidRPr="00CB53FE" w:rsidRDefault="00B12158" w:rsidP="00CB53FE">
            <w:pPr>
              <w:widowControl/>
              <w:spacing w:line="276" w:lineRule="auto"/>
              <w:rPr>
                <w:rFonts w:ascii="仿宋" w:eastAsia="仿宋" w:hAnsi="仿宋"/>
                <w:b/>
                <w:bCs/>
                <w:color w:val="000000"/>
                <w:kern w:val="0"/>
                <w:sz w:val="24"/>
              </w:rPr>
            </w:pPr>
            <w:r w:rsidRPr="00CB53FE">
              <w:rPr>
                <w:rFonts w:ascii="仿宋" w:eastAsia="仿宋" w:hAnsi="仿宋" w:hint="eastAsia"/>
                <w:b/>
                <w:bCs/>
                <w:color w:val="000000"/>
                <w:kern w:val="0"/>
                <w:sz w:val="24"/>
              </w:rPr>
              <w:t>毕业要求</w:t>
            </w:r>
            <w:r w:rsidR="008260CE" w:rsidRPr="00CB53FE">
              <w:rPr>
                <w:rFonts w:ascii="仿宋" w:eastAsia="仿宋" w:hAnsi="仿宋" w:hint="eastAsia"/>
                <w:b/>
                <w:bCs/>
                <w:color w:val="000000"/>
                <w:kern w:val="0"/>
                <w:sz w:val="24"/>
              </w:rPr>
              <w:t>3</w:t>
            </w:r>
            <w:r w:rsidRPr="00CB53FE">
              <w:rPr>
                <w:rFonts w:ascii="仿宋" w:eastAsia="仿宋" w:hAnsi="仿宋" w:hint="eastAsia"/>
                <w:b/>
                <w:bCs/>
                <w:color w:val="000000"/>
                <w:kern w:val="0"/>
                <w:sz w:val="24"/>
              </w:rPr>
              <w:t>：</w:t>
            </w:r>
            <w:r w:rsidR="008260CE" w:rsidRPr="00CB53FE">
              <w:rPr>
                <w:rFonts w:ascii="仿宋" w:eastAsia="仿宋" w:hAnsi="仿宋" w:hint="eastAsia"/>
                <w:sz w:val="24"/>
              </w:rPr>
              <w:t>3.能够设计针对自动化工程领域的复杂工程问题的解决方案，具有自动化仪表与设备、计算机测控系统等自动化相关领域的工程设计能力，并能够在设计环节中体现创新意识，既满足工艺需求，又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rsidR="00B12158" w:rsidRPr="00CB53FE" w:rsidRDefault="00B12158" w:rsidP="00B12158">
            <w:pPr>
              <w:spacing w:line="276" w:lineRule="auto"/>
              <w:rPr>
                <w:rFonts w:ascii="仿宋" w:eastAsia="仿宋" w:hAnsi="仿宋"/>
                <w:b/>
                <w:bCs/>
                <w:color w:val="000000"/>
                <w:sz w:val="24"/>
              </w:rPr>
            </w:pPr>
            <w:r w:rsidRPr="00CB53FE">
              <w:rPr>
                <w:rFonts w:ascii="仿宋" w:eastAsia="仿宋" w:hAnsi="仿宋" w:hint="eastAsia"/>
                <w:b/>
                <w:bCs/>
                <w:color w:val="000000"/>
                <w:sz w:val="24"/>
              </w:rPr>
              <w:t>观测点</w:t>
            </w:r>
            <w:r w:rsidR="008260CE" w:rsidRPr="00CB53FE">
              <w:rPr>
                <w:rFonts w:ascii="仿宋" w:eastAsia="仿宋" w:hAnsi="仿宋" w:hint="eastAsia"/>
                <w:b/>
                <w:bCs/>
                <w:color w:val="000000"/>
                <w:sz w:val="24"/>
              </w:rPr>
              <w:t>3</w:t>
            </w:r>
            <w:r w:rsidR="008260CE" w:rsidRPr="00CB53FE">
              <w:rPr>
                <w:rFonts w:ascii="仿宋" w:eastAsia="仿宋" w:hAnsi="仿宋"/>
                <w:b/>
                <w:bCs/>
                <w:color w:val="000000"/>
                <w:sz w:val="24"/>
              </w:rPr>
              <w:t>.2</w:t>
            </w:r>
            <w:r w:rsidRPr="00CB53FE">
              <w:rPr>
                <w:rFonts w:ascii="仿宋" w:eastAsia="仿宋" w:hAnsi="仿宋" w:hint="eastAsia"/>
                <w:b/>
                <w:bCs/>
                <w:color w:val="000000"/>
                <w:sz w:val="24"/>
              </w:rPr>
              <w:t>：</w:t>
            </w:r>
            <w:r w:rsidR="008260CE" w:rsidRPr="00CB53FE">
              <w:rPr>
                <w:rFonts w:ascii="仿宋" w:eastAsia="仿宋" w:hAnsi="仿宋" w:hint="eastAsia"/>
                <w:sz w:val="24"/>
              </w:rPr>
              <w:t>针对复杂工程问题，能够设计</w:t>
            </w:r>
            <w:r w:rsidR="008260CE" w:rsidRPr="00CB53FE">
              <w:rPr>
                <w:rFonts w:ascii="仿宋" w:eastAsia="仿宋" w:hAnsi="仿宋"/>
                <w:sz w:val="24"/>
              </w:rPr>
              <w:t>/</w:t>
            </w:r>
            <w:r w:rsidR="008260CE" w:rsidRPr="00CB53FE">
              <w:rPr>
                <w:rFonts w:ascii="仿宋" w:eastAsia="仿宋" w:hAnsi="仿宋" w:hint="eastAsia"/>
                <w:sz w:val="24"/>
              </w:rPr>
              <w:t>开发满足特定工艺需求自动化装置或自动化系统，优选测控方案、控制算法，并体现一定的创新意识。</w:t>
            </w:r>
          </w:p>
        </w:tc>
        <w:tc>
          <w:tcPr>
            <w:tcW w:w="1249" w:type="pct"/>
            <w:tcBorders>
              <w:top w:val="single" w:sz="4" w:space="0" w:color="auto"/>
              <w:left w:val="nil"/>
              <w:bottom w:val="single" w:sz="4" w:space="0" w:color="auto"/>
              <w:right w:val="single" w:sz="4" w:space="0" w:color="auto"/>
            </w:tcBorders>
            <w:vAlign w:val="center"/>
          </w:tcPr>
          <w:p w:rsidR="00B12158" w:rsidRPr="00A96A5E" w:rsidRDefault="00B12158" w:rsidP="00B12158">
            <w:pPr>
              <w:spacing w:line="276" w:lineRule="auto"/>
              <w:rPr>
                <w:rFonts w:ascii="仿宋" w:eastAsia="仿宋" w:hAnsi="仿宋"/>
                <w:color w:val="000000"/>
                <w:sz w:val="24"/>
              </w:rPr>
            </w:pPr>
            <w:r w:rsidRPr="00A96A5E">
              <w:rPr>
                <w:rFonts w:ascii="仿宋" w:eastAsia="仿宋" w:hAnsi="仿宋" w:hint="eastAsia"/>
                <w:color w:val="000000"/>
                <w:kern w:val="0"/>
                <w:sz w:val="24"/>
              </w:rPr>
              <w:t>课程目</w:t>
            </w:r>
            <w:r w:rsidR="00380082" w:rsidRPr="00A96A5E">
              <w:rPr>
                <w:rFonts w:ascii="仿宋" w:eastAsia="仿宋" w:hAnsi="仿宋" w:hint="eastAsia"/>
                <w:color w:val="000000"/>
                <w:kern w:val="0"/>
                <w:sz w:val="24"/>
              </w:rPr>
              <w:t>标</w:t>
            </w:r>
            <w:r w:rsidR="00380082">
              <w:rPr>
                <w:rFonts w:ascii="仿宋" w:eastAsia="仿宋" w:hAnsi="仿宋"/>
                <w:color w:val="000000"/>
                <w:kern w:val="0"/>
                <w:sz w:val="24"/>
              </w:rPr>
              <w:t>1</w:t>
            </w:r>
            <w:r w:rsidR="00380082">
              <w:rPr>
                <w:rFonts w:ascii="仿宋" w:eastAsia="仿宋" w:hAnsi="仿宋" w:hint="eastAsia"/>
                <w:color w:val="000000"/>
                <w:kern w:val="0"/>
                <w:sz w:val="24"/>
              </w:rPr>
              <w:t>，</w:t>
            </w:r>
            <w:r w:rsidR="00D85A2E">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B12158" w:rsidRPr="00A96A5E" w:rsidTr="0046595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B12158" w:rsidRPr="00CB53FE" w:rsidRDefault="00B12158" w:rsidP="00CB53FE">
            <w:pPr>
              <w:widowControl/>
              <w:spacing w:line="276" w:lineRule="auto"/>
              <w:rPr>
                <w:rFonts w:ascii="仿宋" w:eastAsia="仿宋" w:hAnsi="仿宋"/>
                <w:color w:val="000000"/>
                <w:kern w:val="0"/>
                <w:sz w:val="24"/>
              </w:rPr>
            </w:pPr>
            <w:r w:rsidRPr="00CB53FE">
              <w:rPr>
                <w:rFonts w:ascii="仿宋" w:eastAsia="仿宋" w:hAnsi="仿宋" w:hint="eastAsia"/>
                <w:b/>
                <w:bCs/>
                <w:color w:val="000000"/>
                <w:kern w:val="0"/>
                <w:sz w:val="24"/>
              </w:rPr>
              <w:t>毕业要求</w:t>
            </w:r>
            <w:r w:rsidR="008260CE" w:rsidRPr="00CB53FE">
              <w:rPr>
                <w:rFonts w:ascii="仿宋" w:eastAsia="仿宋" w:hAnsi="仿宋" w:hint="eastAsia"/>
                <w:b/>
                <w:bCs/>
                <w:color w:val="000000"/>
                <w:kern w:val="0"/>
                <w:sz w:val="24"/>
              </w:rPr>
              <w:t>4</w:t>
            </w:r>
            <w:r w:rsidRPr="00CB53FE">
              <w:rPr>
                <w:rFonts w:ascii="仿宋" w:eastAsia="仿宋" w:hAnsi="仿宋" w:hint="eastAsia"/>
                <w:b/>
                <w:bCs/>
                <w:color w:val="000000"/>
                <w:kern w:val="0"/>
                <w:sz w:val="24"/>
              </w:rPr>
              <w:t>：</w:t>
            </w:r>
            <w:r w:rsidR="008260CE" w:rsidRPr="00CB53FE">
              <w:rPr>
                <w:rFonts w:ascii="仿宋" w:eastAsia="仿宋" w:hAnsi="仿宋" w:hint="eastAsia"/>
                <w:sz w:val="24"/>
              </w:rPr>
              <w:t>具备初步的科学研究能力，能够基于科学原理并采用科学方法对自动化工程领域的复杂工程问题进行研究，包括设计实验、分析与解释数据、并通过信息</w:t>
            </w:r>
            <w:r w:rsidR="008260CE" w:rsidRPr="00CB53FE">
              <w:rPr>
                <w:rFonts w:ascii="仿宋" w:eastAsia="仿宋" w:hAnsi="仿宋" w:hint="eastAsia"/>
                <w:sz w:val="24"/>
              </w:rPr>
              <w:lastRenderedPageBreak/>
              <w:t>综合得到合理有效的结论。</w:t>
            </w:r>
          </w:p>
        </w:tc>
        <w:tc>
          <w:tcPr>
            <w:tcW w:w="1413" w:type="pct"/>
            <w:tcBorders>
              <w:top w:val="single" w:sz="4" w:space="0" w:color="auto"/>
              <w:left w:val="nil"/>
              <w:bottom w:val="single" w:sz="4" w:space="0" w:color="auto"/>
              <w:right w:val="single" w:sz="4" w:space="0" w:color="auto"/>
            </w:tcBorders>
            <w:vAlign w:val="center"/>
          </w:tcPr>
          <w:p w:rsidR="00B12158" w:rsidRPr="00CB53FE" w:rsidRDefault="00B12158" w:rsidP="00B12158">
            <w:pPr>
              <w:spacing w:line="276" w:lineRule="auto"/>
              <w:rPr>
                <w:rFonts w:ascii="仿宋" w:eastAsia="仿宋" w:hAnsi="仿宋"/>
                <w:color w:val="000000"/>
                <w:sz w:val="24"/>
              </w:rPr>
            </w:pPr>
            <w:r w:rsidRPr="00CB53FE">
              <w:rPr>
                <w:rFonts w:ascii="仿宋" w:eastAsia="仿宋" w:hAnsi="仿宋" w:hint="eastAsia"/>
                <w:b/>
                <w:bCs/>
                <w:color w:val="000000"/>
                <w:sz w:val="24"/>
              </w:rPr>
              <w:lastRenderedPageBreak/>
              <w:t>观测点</w:t>
            </w:r>
            <w:r w:rsidR="008260CE" w:rsidRPr="00CB53FE">
              <w:rPr>
                <w:rFonts w:ascii="仿宋" w:eastAsia="仿宋" w:hAnsi="仿宋" w:hint="eastAsia"/>
                <w:b/>
                <w:bCs/>
                <w:color w:val="000000"/>
                <w:sz w:val="24"/>
              </w:rPr>
              <w:t>4</w:t>
            </w:r>
            <w:r w:rsidR="008260CE" w:rsidRPr="00CB53FE">
              <w:rPr>
                <w:rFonts w:ascii="仿宋" w:eastAsia="仿宋" w:hAnsi="仿宋"/>
                <w:b/>
                <w:bCs/>
                <w:color w:val="000000"/>
                <w:sz w:val="24"/>
              </w:rPr>
              <w:t>.1</w:t>
            </w:r>
            <w:r w:rsidRPr="00CB53FE">
              <w:rPr>
                <w:rFonts w:ascii="仿宋" w:eastAsia="仿宋" w:hAnsi="仿宋" w:hint="eastAsia"/>
                <w:b/>
                <w:bCs/>
                <w:color w:val="000000"/>
                <w:sz w:val="24"/>
              </w:rPr>
              <w:t>：</w:t>
            </w:r>
            <w:r w:rsidR="008260CE" w:rsidRPr="00CB53FE">
              <w:rPr>
                <w:rFonts w:ascii="仿宋" w:eastAsia="仿宋" w:hAnsi="仿宋" w:hint="eastAsia"/>
                <w:sz w:val="24"/>
              </w:rPr>
              <w:t>针对自动化专业领域的复杂工程问题，能够基于专业理论，根据被测</w:t>
            </w:r>
            <w:r w:rsidR="008260CE" w:rsidRPr="00CB53FE">
              <w:rPr>
                <w:rFonts w:ascii="仿宋" w:eastAsia="仿宋" w:hAnsi="仿宋"/>
                <w:sz w:val="24"/>
              </w:rPr>
              <w:t>/</w:t>
            </w:r>
            <w:proofErr w:type="gramStart"/>
            <w:r w:rsidR="008260CE" w:rsidRPr="00CB53FE">
              <w:rPr>
                <w:rFonts w:ascii="仿宋" w:eastAsia="仿宋" w:hAnsi="仿宋" w:hint="eastAsia"/>
                <w:sz w:val="24"/>
              </w:rPr>
              <w:t>控对象</w:t>
            </w:r>
            <w:proofErr w:type="gramEnd"/>
            <w:r w:rsidR="008260CE" w:rsidRPr="00CB53FE">
              <w:rPr>
                <w:rFonts w:ascii="仿宋" w:eastAsia="仿宋" w:hAnsi="仿宋" w:hint="eastAsia"/>
                <w:sz w:val="24"/>
              </w:rPr>
              <w:t>特征，设计可行的实验方案。</w:t>
            </w:r>
          </w:p>
        </w:tc>
        <w:tc>
          <w:tcPr>
            <w:tcW w:w="1249" w:type="pct"/>
            <w:tcBorders>
              <w:top w:val="single" w:sz="4" w:space="0" w:color="auto"/>
              <w:left w:val="nil"/>
              <w:bottom w:val="single" w:sz="4" w:space="0" w:color="auto"/>
              <w:right w:val="single" w:sz="4" w:space="0" w:color="auto"/>
            </w:tcBorders>
            <w:vAlign w:val="center"/>
          </w:tcPr>
          <w:p w:rsidR="00B12158" w:rsidRPr="00A96A5E" w:rsidRDefault="00B12158" w:rsidP="00B12158">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CB53FE">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B12158" w:rsidRPr="00A96A5E" w:rsidRDefault="00B12158" w:rsidP="00B12158">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D85A2E" w:rsidRPr="00A96A5E" w:rsidTr="0046595F">
        <w:trPr>
          <w:trHeight w:val="690"/>
          <w:jc w:val="center"/>
        </w:trPr>
        <w:tc>
          <w:tcPr>
            <w:tcW w:w="1478" w:type="pct"/>
            <w:vMerge w:val="restart"/>
            <w:tcBorders>
              <w:top w:val="single" w:sz="4" w:space="0" w:color="auto"/>
              <w:left w:val="single" w:sz="4" w:space="0" w:color="auto"/>
              <w:right w:val="single" w:sz="4" w:space="0" w:color="auto"/>
            </w:tcBorders>
            <w:vAlign w:val="center"/>
          </w:tcPr>
          <w:p w:rsidR="00D85A2E" w:rsidRPr="00CB53FE" w:rsidRDefault="00D85A2E" w:rsidP="00CB53FE">
            <w:pPr>
              <w:spacing w:line="276" w:lineRule="auto"/>
              <w:rPr>
                <w:rFonts w:ascii="仿宋" w:eastAsia="仿宋" w:hAnsi="仿宋"/>
                <w:b/>
                <w:bCs/>
                <w:color w:val="000000"/>
                <w:kern w:val="0"/>
                <w:sz w:val="24"/>
              </w:rPr>
            </w:pPr>
            <w:r w:rsidRPr="00CB53FE">
              <w:rPr>
                <w:rFonts w:ascii="仿宋" w:eastAsia="仿宋" w:hAnsi="仿宋" w:hint="eastAsia"/>
                <w:b/>
                <w:bCs/>
                <w:color w:val="000000"/>
                <w:kern w:val="0"/>
                <w:sz w:val="24"/>
              </w:rPr>
              <w:t>毕业要求6：</w:t>
            </w:r>
            <w:r w:rsidRPr="00CB53FE">
              <w:rPr>
                <w:rFonts w:ascii="仿宋" w:eastAsia="仿宋" w:hAnsi="仿宋" w:hint="eastAsia"/>
                <w:sz w:val="24"/>
              </w:rPr>
              <w:t>能够基于工程相关背景知识进行合理分析，评价专业工程实践和自动化工程领域的复杂工程问题解决方案对社会、健康、安全、法律以及文化的影响，并理解应承担的责任。</w:t>
            </w:r>
          </w:p>
        </w:tc>
        <w:tc>
          <w:tcPr>
            <w:tcW w:w="1413" w:type="pct"/>
            <w:tcBorders>
              <w:top w:val="single" w:sz="4" w:space="0" w:color="auto"/>
              <w:left w:val="nil"/>
              <w:bottom w:val="single" w:sz="4" w:space="0" w:color="auto"/>
              <w:right w:val="single" w:sz="4" w:space="0" w:color="auto"/>
            </w:tcBorders>
            <w:vAlign w:val="center"/>
          </w:tcPr>
          <w:p w:rsidR="00D85A2E" w:rsidRPr="00D85A2E" w:rsidRDefault="00D85A2E" w:rsidP="00D85A2E">
            <w:pPr>
              <w:rPr>
                <w:rFonts w:ascii="仿宋" w:eastAsia="仿宋" w:hAnsi="仿宋"/>
                <w:b/>
                <w:bCs/>
                <w:color w:val="000000"/>
                <w:sz w:val="24"/>
              </w:rPr>
            </w:pPr>
            <w:r w:rsidRPr="00CB53FE">
              <w:rPr>
                <w:rFonts w:ascii="仿宋" w:eastAsia="仿宋" w:hAnsi="仿宋" w:hint="eastAsia"/>
                <w:b/>
                <w:bCs/>
                <w:color w:val="000000"/>
                <w:sz w:val="24"/>
              </w:rPr>
              <w:t>观测点6</w:t>
            </w:r>
            <w:r w:rsidRPr="00CB53FE">
              <w:rPr>
                <w:rFonts w:ascii="仿宋" w:eastAsia="仿宋" w:hAnsi="仿宋"/>
                <w:b/>
                <w:bCs/>
                <w:color w:val="000000"/>
                <w:sz w:val="24"/>
              </w:rPr>
              <w:t>.3</w:t>
            </w:r>
            <w:r w:rsidRPr="00CB53FE">
              <w:rPr>
                <w:rFonts w:ascii="仿宋" w:eastAsia="仿宋" w:hAnsi="仿宋" w:hint="eastAsia"/>
                <w:b/>
                <w:bCs/>
                <w:color w:val="000000"/>
                <w:sz w:val="24"/>
              </w:rPr>
              <w:t>：</w:t>
            </w:r>
            <w:r w:rsidRPr="00CB53FE">
              <w:rPr>
                <w:rFonts w:ascii="仿宋" w:eastAsia="仿宋" w:hAnsi="仿宋" w:hint="eastAsia"/>
                <w:sz w:val="24"/>
              </w:rPr>
              <w:t>能够合理分析新产品、新工艺、新技术等的开发与应用对社会、健康、安全、法律以及文化的潜在影响。</w:t>
            </w:r>
          </w:p>
        </w:tc>
        <w:tc>
          <w:tcPr>
            <w:tcW w:w="1249" w:type="pct"/>
            <w:tcBorders>
              <w:top w:val="single" w:sz="4" w:space="0" w:color="auto"/>
              <w:left w:val="nil"/>
              <w:bottom w:val="single" w:sz="4" w:space="0" w:color="auto"/>
              <w:right w:val="single" w:sz="4" w:space="0" w:color="auto"/>
            </w:tcBorders>
            <w:vAlign w:val="center"/>
          </w:tcPr>
          <w:p w:rsidR="00D85A2E" w:rsidRPr="00A96A5E" w:rsidRDefault="004C09BC" w:rsidP="00CB53F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380082">
              <w:rPr>
                <w:rFonts w:ascii="仿宋" w:eastAsia="仿宋" w:hAnsi="仿宋" w:hint="eastAsia"/>
                <w:color w:val="000000"/>
                <w:kern w:val="0"/>
                <w:sz w:val="24"/>
              </w:rPr>
              <w:t>1,</w:t>
            </w:r>
            <w:r w:rsidR="00380082">
              <w:rPr>
                <w:rFonts w:ascii="仿宋" w:eastAsia="仿宋" w:hAnsi="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D85A2E" w:rsidRPr="00A96A5E" w:rsidRDefault="00D85A2E" w:rsidP="00D85A2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D85A2E" w:rsidRDefault="00D85A2E" w:rsidP="00D85A2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D85A2E" w:rsidRPr="00A96A5E" w:rsidRDefault="00D85A2E" w:rsidP="00D85A2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D85A2E" w:rsidRPr="00A96A5E" w:rsidTr="0046595F">
        <w:trPr>
          <w:trHeight w:val="690"/>
          <w:jc w:val="center"/>
        </w:trPr>
        <w:tc>
          <w:tcPr>
            <w:tcW w:w="1478" w:type="pct"/>
            <w:vMerge/>
            <w:tcBorders>
              <w:left w:val="single" w:sz="4" w:space="0" w:color="auto"/>
              <w:bottom w:val="single" w:sz="4" w:space="0" w:color="auto"/>
              <w:right w:val="single" w:sz="4" w:space="0" w:color="auto"/>
            </w:tcBorders>
            <w:vAlign w:val="center"/>
          </w:tcPr>
          <w:p w:rsidR="00D85A2E" w:rsidRPr="00CB53FE" w:rsidRDefault="00D85A2E" w:rsidP="00CB53FE">
            <w:pPr>
              <w:widowControl/>
              <w:spacing w:line="276" w:lineRule="auto"/>
              <w:rPr>
                <w:rFonts w:ascii="仿宋" w:eastAsia="仿宋" w:hAnsi="仿宋"/>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rsidR="00D85A2E" w:rsidRPr="00CB53FE" w:rsidRDefault="00D85A2E" w:rsidP="00CB53FE">
            <w:pPr>
              <w:rPr>
                <w:rFonts w:ascii="仿宋" w:eastAsia="仿宋" w:hAnsi="仿宋"/>
                <w:sz w:val="24"/>
              </w:rPr>
            </w:pPr>
            <w:r w:rsidRPr="00CB53FE">
              <w:rPr>
                <w:rFonts w:ascii="仿宋" w:eastAsia="仿宋" w:hAnsi="仿宋" w:hint="eastAsia"/>
                <w:b/>
                <w:bCs/>
                <w:color w:val="000000"/>
                <w:sz w:val="24"/>
              </w:rPr>
              <w:t>观测点6</w:t>
            </w:r>
            <w:r w:rsidRPr="00CB53FE">
              <w:rPr>
                <w:rFonts w:ascii="仿宋" w:eastAsia="仿宋" w:hAnsi="仿宋"/>
                <w:b/>
                <w:bCs/>
                <w:color w:val="000000"/>
                <w:sz w:val="24"/>
              </w:rPr>
              <w:t>.4</w:t>
            </w:r>
            <w:r w:rsidRPr="00CB53FE">
              <w:rPr>
                <w:rFonts w:ascii="仿宋" w:eastAsia="仿宋" w:hAnsi="仿宋" w:hint="eastAsia"/>
                <w:b/>
                <w:bCs/>
                <w:color w:val="000000"/>
                <w:sz w:val="24"/>
              </w:rPr>
              <w:t>：</w:t>
            </w:r>
            <w:r w:rsidRPr="00CB53FE">
              <w:rPr>
                <w:rFonts w:ascii="仿宋" w:eastAsia="仿宋" w:hAnsi="仿宋" w:hint="eastAsia"/>
                <w:sz w:val="24"/>
              </w:rPr>
              <w:t>能够从工程师所应承担的社会责任的角度，客观评价自动化专业工程实践与复杂工程问题解决方案对社会、健康、安全、法律以及文化的影响。</w:t>
            </w:r>
          </w:p>
        </w:tc>
        <w:tc>
          <w:tcPr>
            <w:tcW w:w="1249" w:type="pct"/>
            <w:tcBorders>
              <w:top w:val="single" w:sz="4" w:space="0" w:color="auto"/>
              <w:left w:val="nil"/>
              <w:bottom w:val="single" w:sz="4" w:space="0" w:color="auto"/>
              <w:right w:val="single" w:sz="4" w:space="0" w:color="auto"/>
            </w:tcBorders>
            <w:vAlign w:val="center"/>
          </w:tcPr>
          <w:p w:rsidR="00D85A2E" w:rsidRPr="00A96A5E" w:rsidRDefault="00D85A2E" w:rsidP="00CB53F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380082">
              <w:rPr>
                <w:rFonts w:ascii="仿宋" w:eastAsia="仿宋" w:hAnsi="仿宋" w:hint="eastAsia"/>
                <w:color w:val="000000"/>
                <w:kern w:val="0"/>
                <w:sz w:val="24"/>
              </w:rPr>
              <w:t>1，</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D85A2E" w:rsidRPr="00A96A5E" w:rsidRDefault="00D85A2E" w:rsidP="00CB53F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D85A2E" w:rsidRPr="00A96A5E" w:rsidRDefault="00D85A2E" w:rsidP="00CB53F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D85A2E" w:rsidRPr="00A96A5E" w:rsidRDefault="00D85A2E" w:rsidP="00CB53F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CB53FE" w:rsidRPr="00A96A5E" w:rsidTr="0046595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CB53FE" w:rsidRPr="00CB53FE" w:rsidRDefault="00CB53FE" w:rsidP="00CB53FE">
            <w:pPr>
              <w:widowControl/>
              <w:spacing w:line="276" w:lineRule="auto"/>
              <w:rPr>
                <w:rFonts w:ascii="仿宋" w:eastAsia="仿宋" w:hAnsi="仿宋"/>
                <w:b/>
                <w:bCs/>
                <w:color w:val="000000"/>
                <w:kern w:val="0"/>
                <w:sz w:val="24"/>
              </w:rPr>
            </w:pPr>
            <w:r w:rsidRPr="00CB53FE">
              <w:rPr>
                <w:rFonts w:ascii="仿宋" w:eastAsia="仿宋" w:hAnsi="仿宋" w:hint="eastAsia"/>
                <w:b/>
                <w:bCs/>
                <w:color w:val="000000"/>
                <w:kern w:val="0"/>
                <w:sz w:val="24"/>
              </w:rPr>
              <w:t>毕业要求</w:t>
            </w:r>
            <w:r>
              <w:rPr>
                <w:rFonts w:ascii="仿宋" w:eastAsia="仿宋" w:hAnsi="仿宋" w:hint="eastAsia"/>
                <w:b/>
                <w:bCs/>
                <w:color w:val="000000"/>
                <w:kern w:val="0"/>
                <w:sz w:val="24"/>
              </w:rPr>
              <w:t>7</w:t>
            </w:r>
            <w:r w:rsidRPr="00CB53FE">
              <w:rPr>
                <w:rFonts w:ascii="仿宋" w:eastAsia="仿宋" w:hAnsi="仿宋" w:hint="eastAsia"/>
                <w:b/>
                <w:bCs/>
                <w:color w:val="000000"/>
                <w:kern w:val="0"/>
                <w:sz w:val="24"/>
              </w:rPr>
              <w:t>：</w:t>
            </w:r>
            <w:r w:rsidRPr="00CB53FE">
              <w:rPr>
                <w:rFonts w:ascii="仿宋" w:eastAsia="仿宋" w:hAnsi="仿宋" w:hint="eastAsia"/>
                <w:sz w:val="24"/>
              </w:rPr>
              <w:t>能够理解和评价针对自动化工程领域的复杂工程问题的专业工程实践对环境、社会可持续发展的影响。</w:t>
            </w:r>
          </w:p>
        </w:tc>
        <w:tc>
          <w:tcPr>
            <w:tcW w:w="1413" w:type="pct"/>
            <w:tcBorders>
              <w:top w:val="single" w:sz="4" w:space="0" w:color="auto"/>
              <w:left w:val="nil"/>
              <w:bottom w:val="single" w:sz="4" w:space="0" w:color="auto"/>
              <w:right w:val="single" w:sz="4" w:space="0" w:color="auto"/>
            </w:tcBorders>
            <w:vAlign w:val="center"/>
          </w:tcPr>
          <w:p w:rsidR="00CB53FE" w:rsidRPr="00CB53FE" w:rsidRDefault="00CB53FE" w:rsidP="00CB53FE">
            <w:pPr>
              <w:rPr>
                <w:rFonts w:ascii="仿宋" w:eastAsia="仿宋" w:hAnsi="仿宋"/>
                <w:b/>
                <w:bCs/>
                <w:color w:val="000000"/>
                <w:sz w:val="24"/>
              </w:rPr>
            </w:pPr>
            <w:r w:rsidRPr="00CB53FE">
              <w:rPr>
                <w:rFonts w:ascii="仿宋" w:eastAsia="仿宋" w:hAnsi="仿宋" w:hint="eastAsia"/>
                <w:b/>
                <w:bCs/>
                <w:color w:val="000000"/>
                <w:sz w:val="24"/>
              </w:rPr>
              <w:t>观测点</w:t>
            </w:r>
            <w:r>
              <w:rPr>
                <w:rFonts w:ascii="仿宋" w:eastAsia="仿宋" w:hAnsi="仿宋" w:hint="eastAsia"/>
                <w:b/>
                <w:bCs/>
                <w:color w:val="000000"/>
                <w:sz w:val="24"/>
              </w:rPr>
              <w:t>7</w:t>
            </w:r>
            <w:r>
              <w:rPr>
                <w:rFonts w:ascii="仿宋" w:eastAsia="仿宋" w:hAnsi="仿宋"/>
                <w:b/>
                <w:bCs/>
                <w:color w:val="000000"/>
                <w:sz w:val="24"/>
              </w:rPr>
              <w:t>.1</w:t>
            </w:r>
            <w:r w:rsidRPr="00CB53FE">
              <w:rPr>
                <w:rFonts w:ascii="仿宋" w:eastAsia="仿宋" w:hAnsi="仿宋" w:hint="eastAsia"/>
                <w:b/>
                <w:bCs/>
                <w:color w:val="000000"/>
                <w:sz w:val="24"/>
              </w:rPr>
              <w:t>：</w:t>
            </w:r>
            <w:r w:rsidRPr="00CB53FE">
              <w:rPr>
                <w:rFonts w:ascii="仿宋" w:eastAsia="仿宋" w:hAnsi="仿宋" w:hint="eastAsia"/>
                <w:sz w:val="24"/>
              </w:rPr>
              <w:t>在解决复杂工程问题的具体实践过程中，能够充分考虑工程实践对环境的影响，体现节能、环保意识。</w:t>
            </w:r>
          </w:p>
        </w:tc>
        <w:tc>
          <w:tcPr>
            <w:tcW w:w="1249" w:type="pct"/>
            <w:tcBorders>
              <w:top w:val="single" w:sz="4" w:space="0" w:color="auto"/>
              <w:left w:val="nil"/>
              <w:bottom w:val="single" w:sz="4" w:space="0" w:color="auto"/>
              <w:right w:val="single" w:sz="4" w:space="0" w:color="auto"/>
            </w:tcBorders>
            <w:vAlign w:val="center"/>
          </w:tcPr>
          <w:p w:rsidR="00CB53FE" w:rsidRPr="00A96A5E" w:rsidRDefault="00380082" w:rsidP="00CB53F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w:t>
            </w:r>
            <w:r>
              <w:rPr>
                <w:rFonts w:ascii="仿宋" w:eastAsia="仿宋" w:hAnsi="仿宋" w:hint="eastAsia"/>
                <w:color w:val="000000"/>
                <w:kern w:val="0"/>
                <w:sz w:val="24"/>
              </w:rPr>
              <w:t>,</w:t>
            </w:r>
            <w:r>
              <w:rPr>
                <w:rFonts w:ascii="仿宋" w:eastAsia="仿宋" w:hAnsi="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CB53FE" w:rsidRPr="00A96A5E" w:rsidRDefault="00CB53FE" w:rsidP="00CB53F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CB53FE" w:rsidRDefault="00CB53FE" w:rsidP="00CB53F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CB53FE" w:rsidRPr="00A96A5E" w:rsidRDefault="00CB53FE" w:rsidP="00DA0C90">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3D437A" w:rsidRDefault="003D437A"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281"/>
        <w:gridCol w:w="1485"/>
        <w:gridCol w:w="452"/>
        <w:gridCol w:w="1782"/>
        <w:gridCol w:w="819"/>
        <w:gridCol w:w="985"/>
        <w:gridCol w:w="652"/>
      </w:tblGrid>
      <w:tr w:rsidR="002C7C39" w:rsidRPr="003D574E" w:rsidTr="00CC2EBF">
        <w:trPr>
          <w:jc w:val="center"/>
        </w:trPr>
        <w:tc>
          <w:tcPr>
            <w:tcW w:w="431"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785"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10"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7"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092"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02"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604"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398"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5A7F6F" w:rsidTr="00CC2EBF">
        <w:trPr>
          <w:jc w:val="center"/>
        </w:trPr>
        <w:tc>
          <w:tcPr>
            <w:tcW w:w="431" w:type="pct"/>
            <w:shd w:val="clear" w:color="auto" w:fill="auto"/>
            <w:vAlign w:val="center"/>
          </w:tcPr>
          <w:p w:rsidR="002C7C39" w:rsidRPr="00CC2EBF" w:rsidRDefault="002C7C39"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p>
        </w:tc>
        <w:tc>
          <w:tcPr>
            <w:tcW w:w="785" w:type="pct"/>
            <w:shd w:val="clear" w:color="auto" w:fill="auto"/>
            <w:vAlign w:val="center"/>
          </w:tcPr>
          <w:p w:rsidR="002C7C39" w:rsidRPr="00CC2EBF" w:rsidRDefault="00DA0C90"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z w:val="18"/>
                <w:szCs w:val="18"/>
              </w:rPr>
              <w:t xml:space="preserve">1. </w:t>
            </w:r>
            <w:r w:rsidRPr="00CC2EBF">
              <w:rPr>
                <w:rFonts w:ascii="仿宋" w:eastAsia="仿宋" w:hAnsi="仿宋"/>
                <w:bCs/>
                <w:sz w:val="18"/>
                <w:szCs w:val="18"/>
              </w:rPr>
              <w:t>绪论</w:t>
            </w:r>
          </w:p>
        </w:tc>
        <w:tc>
          <w:tcPr>
            <w:tcW w:w="910" w:type="pct"/>
            <w:shd w:val="clear" w:color="auto" w:fill="auto"/>
            <w:vAlign w:val="center"/>
          </w:tcPr>
          <w:p w:rsidR="00FD371D" w:rsidRPr="00CC2EBF" w:rsidRDefault="00FD371D"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（1）</w:t>
            </w:r>
            <w:r w:rsidRPr="00CC2EBF">
              <w:rPr>
                <w:rFonts w:ascii="仿宋" w:eastAsia="仿宋" w:hAnsi="仿宋"/>
                <w:bCs/>
                <w:sz w:val="18"/>
                <w:szCs w:val="18"/>
              </w:rPr>
              <w:t>计算机控制系统的组成、</w:t>
            </w:r>
            <w:r w:rsidRPr="00CC2EBF">
              <w:rPr>
                <w:rFonts w:ascii="仿宋" w:eastAsia="仿宋" w:hAnsi="仿宋" w:hint="eastAsia"/>
                <w:bCs/>
                <w:sz w:val="18"/>
                <w:szCs w:val="18"/>
              </w:rPr>
              <w:t>特点</w:t>
            </w:r>
            <w:r w:rsidRPr="00CC2EBF">
              <w:rPr>
                <w:rFonts w:ascii="仿宋" w:eastAsia="仿宋" w:hAnsi="仿宋"/>
                <w:bCs/>
                <w:sz w:val="18"/>
                <w:szCs w:val="18"/>
              </w:rPr>
              <w:t>及</w:t>
            </w:r>
            <w:r w:rsidRPr="00CC2EBF">
              <w:rPr>
                <w:rFonts w:ascii="仿宋" w:eastAsia="仿宋" w:hAnsi="仿宋" w:hint="eastAsia"/>
                <w:bCs/>
                <w:sz w:val="18"/>
                <w:szCs w:val="18"/>
              </w:rPr>
              <w:t>基本类型</w:t>
            </w:r>
            <w:r w:rsidR="00F42C21" w:rsidRPr="00CC2EBF">
              <w:rPr>
                <w:rFonts w:ascii="仿宋" w:eastAsia="仿宋" w:hAnsi="仿宋" w:hint="eastAsia"/>
                <w:bCs/>
                <w:sz w:val="18"/>
                <w:szCs w:val="18"/>
              </w:rPr>
              <w:t>；</w:t>
            </w:r>
          </w:p>
          <w:p w:rsidR="00FD371D" w:rsidRPr="00CC2EBF" w:rsidRDefault="00FD371D"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（2）计算机控制的理论与设计问题</w:t>
            </w:r>
          </w:p>
          <w:p w:rsidR="002C7C39" w:rsidRPr="00CC2EBF" w:rsidRDefault="00FD371D"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（3）计算机控制系统的发展趋势</w:t>
            </w:r>
          </w:p>
          <w:p w:rsidR="0098307A" w:rsidRPr="00CC2EBF" w:rsidRDefault="0098307A" w:rsidP="00CC2EBF">
            <w:pPr>
              <w:adjustRightInd w:val="0"/>
              <w:snapToGrid w:val="0"/>
              <w:spacing w:line="320" w:lineRule="exact"/>
              <w:rPr>
                <w:rFonts w:ascii="仿宋" w:eastAsia="仿宋" w:hAnsi="仿宋"/>
                <w:bCs/>
                <w:iCs/>
                <w:spacing w:val="-3"/>
                <w:sz w:val="18"/>
                <w:szCs w:val="18"/>
                <w:lang w:val="en-GB"/>
              </w:rPr>
            </w:pPr>
            <w:r w:rsidRPr="00CC2EBF">
              <w:rPr>
                <w:rFonts w:ascii="仿宋" w:eastAsia="仿宋" w:hAnsi="仿宋" w:hint="eastAsia"/>
                <w:bCs/>
                <w:iCs/>
                <w:sz w:val="18"/>
                <w:szCs w:val="18"/>
              </w:rPr>
              <w:lastRenderedPageBreak/>
              <w:t>课程思政</w:t>
            </w:r>
            <w:r w:rsidRPr="00CC2EBF">
              <w:rPr>
                <w:rFonts w:ascii="仿宋" w:eastAsia="仿宋" w:hAnsi="仿宋"/>
                <w:bCs/>
                <w:iCs/>
                <w:sz w:val="18"/>
                <w:szCs w:val="18"/>
              </w:rPr>
              <w:t>：</w:t>
            </w:r>
            <w:r w:rsidRPr="00CC2EBF">
              <w:rPr>
                <w:rFonts w:ascii="仿宋" w:eastAsia="仿宋" w:hAnsi="仿宋" w:hint="eastAsia"/>
                <w:bCs/>
                <w:iCs/>
                <w:sz w:val="18"/>
                <w:szCs w:val="18"/>
              </w:rPr>
              <w:t>机器人与人的智力较量。</w:t>
            </w:r>
          </w:p>
        </w:tc>
        <w:tc>
          <w:tcPr>
            <w:tcW w:w="277" w:type="pct"/>
            <w:vAlign w:val="center"/>
          </w:tcPr>
          <w:p w:rsidR="002C7C39" w:rsidRPr="00CC2EBF" w:rsidRDefault="00B317CD"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lastRenderedPageBreak/>
              <w:t>2</w:t>
            </w:r>
          </w:p>
        </w:tc>
        <w:tc>
          <w:tcPr>
            <w:tcW w:w="1092" w:type="pct"/>
            <w:vAlign w:val="center"/>
          </w:tcPr>
          <w:p w:rsidR="002C7C39" w:rsidRPr="00CC2EBF" w:rsidRDefault="00FD371D" w:rsidP="00CC2EBF">
            <w:pPr>
              <w:rPr>
                <w:rFonts w:ascii="仿宋" w:eastAsia="仿宋" w:hAnsi="仿宋"/>
                <w:bCs/>
                <w:spacing w:val="-3"/>
                <w:sz w:val="18"/>
                <w:szCs w:val="18"/>
                <w:lang w:val="en-GB"/>
              </w:rPr>
            </w:pPr>
            <w:r w:rsidRPr="00CC2EBF">
              <w:rPr>
                <w:rFonts w:ascii="仿宋" w:eastAsia="仿宋" w:hAnsi="仿宋" w:hint="eastAsia"/>
                <w:bCs/>
                <w:sz w:val="18"/>
                <w:szCs w:val="18"/>
              </w:rPr>
              <w:t>能描述</w:t>
            </w:r>
            <w:r w:rsidRPr="00CC2EBF">
              <w:rPr>
                <w:rFonts w:ascii="仿宋" w:eastAsia="仿宋" w:hAnsi="仿宋"/>
                <w:bCs/>
                <w:sz w:val="18"/>
                <w:szCs w:val="18"/>
              </w:rPr>
              <w:t>计算机控制系统的组成</w:t>
            </w:r>
            <w:r w:rsidRPr="00CC2EBF">
              <w:rPr>
                <w:rFonts w:ascii="仿宋" w:eastAsia="仿宋" w:hAnsi="仿宋" w:hint="eastAsia"/>
                <w:bCs/>
                <w:sz w:val="18"/>
                <w:szCs w:val="18"/>
              </w:rPr>
              <w:t>、特点及基本类型</w:t>
            </w:r>
            <w:r w:rsidR="00716B7B" w:rsidRPr="00CC2EBF">
              <w:rPr>
                <w:rFonts w:ascii="仿宋" w:eastAsia="仿宋" w:hAnsi="仿宋" w:hint="eastAsia"/>
                <w:bCs/>
                <w:sz w:val="18"/>
                <w:szCs w:val="18"/>
              </w:rPr>
              <w:t>。</w:t>
            </w:r>
          </w:p>
        </w:tc>
        <w:tc>
          <w:tcPr>
            <w:tcW w:w="502" w:type="pct"/>
            <w:vAlign w:val="center"/>
          </w:tcPr>
          <w:p w:rsidR="002C7C39" w:rsidRPr="00CC2EBF" w:rsidRDefault="00F42C21"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讲授</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平时考勤</w:t>
            </w:r>
          </w:p>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课后作业</w:t>
            </w:r>
          </w:p>
          <w:p w:rsidR="002C7C39" w:rsidRPr="00CC2EBF" w:rsidRDefault="005A7F6F" w:rsidP="00CC2EBF">
            <w:pPr>
              <w:suppressAutoHyphens/>
              <w:spacing w:beforeLines="50" w:before="156" w:afterLines="50" w:after="156" w:line="276" w:lineRule="auto"/>
              <w:rPr>
                <w:rFonts w:ascii="仿宋" w:eastAsia="仿宋" w:hAnsi="仿宋"/>
                <w:bCs/>
                <w:spacing w:val="-3"/>
                <w:sz w:val="18"/>
                <w:szCs w:val="18"/>
              </w:rPr>
            </w:pPr>
            <w:proofErr w:type="gramStart"/>
            <w:r w:rsidRPr="00CC2EBF">
              <w:rPr>
                <w:rFonts w:ascii="仿宋" w:eastAsia="仿宋" w:hAnsi="仿宋" w:hint="eastAsia"/>
                <w:bCs/>
                <w:spacing w:val="-3"/>
                <w:sz w:val="18"/>
                <w:szCs w:val="18"/>
              </w:rPr>
              <w:t>结课考试</w:t>
            </w:r>
            <w:proofErr w:type="gramEnd"/>
          </w:p>
        </w:tc>
        <w:tc>
          <w:tcPr>
            <w:tcW w:w="398" w:type="pct"/>
            <w:vAlign w:val="center"/>
          </w:tcPr>
          <w:p w:rsidR="002C7C39" w:rsidRPr="00CC2EBF" w:rsidRDefault="005B4610"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2</w:t>
            </w:r>
          </w:p>
        </w:tc>
        <w:tc>
          <w:tcPr>
            <w:tcW w:w="785"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z w:val="18"/>
                <w:szCs w:val="18"/>
              </w:rPr>
              <w:t>2</w:t>
            </w:r>
            <w:r w:rsidR="004C09BC" w:rsidRPr="00CC2EBF">
              <w:rPr>
                <w:rFonts w:ascii="仿宋" w:eastAsia="仿宋" w:hAnsi="仿宋" w:hint="eastAsia"/>
                <w:bCs/>
                <w:sz w:val="18"/>
                <w:szCs w:val="18"/>
              </w:rPr>
              <w:t>．</w:t>
            </w:r>
            <w:r w:rsidRPr="00CC2EBF">
              <w:rPr>
                <w:rFonts w:ascii="仿宋" w:eastAsia="仿宋" w:hAnsi="仿宋" w:hint="eastAsia"/>
                <w:bCs/>
                <w:sz w:val="18"/>
                <w:szCs w:val="18"/>
              </w:rPr>
              <w:t>计算机控制的信号转换及模型理论</w:t>
            </w:r>
          </w:p>
        </w:tc>
        <w:tc>
          <w:tcPr>
            <w:tcW w:w="910" w:type="pct"/>
            <w:shd w:val="clear" w:color="auto" w:fill="auto"/>
            <w:vAlign w:val="center"/>
          </w:tcPr>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（1）信号转换原理</w:t>
            </w:r>
          </w:p>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（2）过程通道</w:t>
            </w:r>
          </w:p>
          <w:p w:rsidR="00380082" w:rsidRPr="00CC2EBF" w:rsidRDefault="00380082" w:rsidP="00CC2EBF">
            <w:pPr>
              <w:rPr>
                <w:rFonts w:ascii="仿宋" w:eastAsia="仿宋" w:hAnsi="仿宋"/>
                <w:bCs/>
                <w:sz w:val="18"/>
                <w:szCs w:val="18"/>
              </w:rPr>
            </w:pPr>
            <w:r w:rsidRPr="00CC2EBF">
              <w:rPr>
                <w:rFonts w:ascii="仿宋" w:eastAsia="仿宋" w:hAnsi="仿宋"/>
                <w:bCs/>
                <w:sz w:val="18"/>
                <w:szCs w:val="18"/>
              </w:rPr>
              <w:t>（</w:t>
            </w:r>
            <w:r w:rsidRPr="00CC2EBF">
              <w:rPr>
                <w:rFonts w:ascii="仿宋" w:eastAsia="仿宋" w:hAnsi="仿宋" w:hint="eastAsia"/>
                <w:bCs/>
                <w:sz w:val="18"/>
                <w:szCs w:val="18"/>
              </w:rPr>
              <w:t>3</w:t>
            </w:r>
            <w:r w:rsidRPr="00CC2EBF">
              <w:rPr>
                <w:rFonts w:ascii="仿宋" w:eastAsia="仿宋" w:hAnsi="仿宋"/>
                <w:bCs/>
                <w:sz w:val="18"/>
                <w:szCs w:val="18"/>
              </w:rPr>
              <w:t>）</w:t>
            </w:r>
            <w:r w:rsidRPr="00CC2EBF">
              <w:rPr>
                <w:rFonts w:ascii="仿宋" w:eastAsia="仿宋" w:hAnsi="仿宋"/>
                <w:bCs/>
                <w:i/>
                <w:iCs/>
                <w:sz w:val="18"/>
                <w:szCs w:val="18"/>
              </w:rPr>
              <w:t>z</w:t>
            </w:r>
            <w:r w:rsidRPr="00CC2EBF">
              <w:rPr>
                <w:rFonts w:ascii="仿宋" w:eastAsia="仿宋" w:hAnsi="仿宋"/>
                <w:bCs/>
                <w:sz w:val="18"/>
                <w:szCs w:val="18"/>
              </w:rPr>
              <w:t>变换</w:t>
            </w:r>
          </w:p>
          <w:p w:rsidR="00380082" w:rsidRPr="00CC2EBF" w:rsidRDefault="00380082" w:rsidP="00CC2EBF">
            <w:pPr>
              <w:rPr>
                <w:rFonts w:ascii="仿宋" w:eastAsia="仿宋" w:hAnsi="仿宋"/>
                <w:bCs/>
                <w:sz w:val="18"/>
                <w:szCs w:val="18"/>
              </w:rPr>
            </w:pPr>
            <w:r w:rsidRPr="00CC2EBF">
              <w:rPr>
                <w:rFonts w:ascii="仿宋" w:eastAsia="仿宋" w:hAnsi="仿宋"/>
                <w:bCs/>
                <w:sz w:val="18"/>
                <w:szCs w:val="18"/>
              </w:rPr>
              <w:t>（</w:t>
            </w:r>
            <w:r w:rsidRPr="00CC2EBF">
              <w:rPr>
                <w:rFonts w:ascii="仿宋" w:eastAsia="仿宋" w:hAnsi="仿宋" w:hint="eastAsia"/>
                <w:bCs/>
                <w:sz w:val="18"/>
                <w:szCs w:val="18"/>
              </w:rPr>
              <w:t>4</w:t>
            </w:r>
            <w:r w:rsidRPr="00CC2EBF">
              <w:rPr>
                <w:rFonts w:ascii="仿宋" w:eastAsia="仿宋" w:hAnsi="仿宋"/>
                <w:bCs/>
                <w:sz w:val="18"/>
                <w:szCs w:val="18"/>
              </w:rPr>
              <w:t>）</w:t>
            </w:r>
            <w:r w:rsidRPr="00CC2EBF">
              <w:rPr>
                <w:rFonts w:ascii="仿宋" w:eastAsia="仿宋" w:hAnsi="仿宋"/>
                <w:bCs/>
                <w:i/>
                <w:iCs/>
                <w:sz w:val="18"/>
                <w:szCs w:val="18"/>
              </w:rPr>
              <w:t>z</w:t>
            </w:r>
            <w:r w:rsidRPr="00CC2EBF">
              <w:rPr>
                <w:rFonts w:ascii="仿宋" w:eastAsia="仿宋" w:hAnsi="仿宋"/>
                <w:bCs/>
                <w:sz w:val="18"/>
                <w:szCs w:val="18"/>
              </w:rPr>
              <w:t>反变换</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bCs/>
                <w:sz w:val="18"/>
                <w:szCs w:val="18"/>
              </w:rPr>
              <w:t>（</w:t>
            </w:r>
            <w:r w:rsidRPr="00CC2EBF">
              <w:rPr>
                <w:rFonts w:ascii="仿宋" w:eastAsia="仿宋" w:hAnsi="仿宋" w:hint="eastAsia"/>
                <w:bCs/>
                <w:sz w:val="18"/>
                <w:szCs w:val="18"/>
              </w:rPr>
              <w:t>5</w:t>
            </w:r>
            <w:r w:rsidRPr="00CC2EBF">
              <w:rPr>
                <w:rFonts w:ascii="仿宋" w:eastAsia="仿宋" w:hAnsi="仿宋"/>
                <w:bCs/>
                <w:sz w:val="18"/>
                <w:szCs w:val="18"/>
              </w:rPr>
              <w:t>）</w:t>
            </w:r>
            <w:r w:rsidRPr="00CC2EBF">
              <w:rPr>
                <w:rFonts w:ascii="仿宋" w:eastAsia="仿宋" w:hAnsi="仿宋" w:hint="eastAsia"/>
                <w:bCs/>
                <w:sz w:val="18"/>
                <w:szCs w:val="18"/>
              </w:rPr>
              <w:t>广义</w:t>
            </w:r>
            <w:r w:rsidRPr="00CC2EBF">
              <w:rPr>
                <w:rFonts w:ascii="仿宋" w:eastAsia="仿宋" w:hAnsi="仿宋"/>
                <w:bCs/>
                <w:i/>
                <w:iCs/>
                <w:sz w:val="18"/>
                <w:szCs w:val="18"/>
              </w:rPr>
              <w:t>z</w:t>
            </w:r>
            <w:r w:rsidRPr="00CC2EBF">
              <w:rPr>
                <w:rFonts w:ascii="仿宋" w:eastAsia="仿宋" w:hAnsi="仿宋" w:hint="eastAsia"/>
                <w:bCs/>
                <w:sz w:val="18"/>
                <w:szCs w:val="18"/>
              </w:rPr>
              <w:t>变换</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bCs/>
                <w:sz w:val="18"/>
                <w:szCs w:val="18"/>
              </w:rPr>
              <w:t>（</w:t>
            </w:r>
            <w:r w:rsidRPr="00CC2EBF">
              <w:rPr>
                <w:rFonts w:ascii="仿宋" w:eastAsia="仿宋" w:hAnsi="仿宋" w:hint="eastAsia"/>
                <w:bCs/>
                <w:sz w:val="18"/>
                <w:szCs w:val="18"/>
              </w:rPr>
              <w:t>6</w:t>
            </w:r>
            <w:r w:rsidRPr="00CC2EBF">
              <w:rPr>
                <w:rFonts w:ascii="仿宋" w:eastAsia="仿宋" w:hAnsi="仿宋"/>
                <w:bCs/>
                <w:sz w:val="18"/>
                <w:szCs w:val="18"/>
              </w:rPr>
              <w:t>）</w:t>
            </w:r>
            <w:proofErr w:type="gramStart"/>
            <w:r w:rsidRPr="00CC2EBF">
              <w:rPr>
                <w:rFonts w:ascii="仿宋" w:eastAsia="仿宋" w:hAnsi="仿宋"/>
                <w:bCs/>
                <w:sz w:val="18"/>
                <w:szCs w:val="18"/>
              </w:rPr>
              <w:t>线性定常离散系统</w:t>
            </w:r>
            <w:proofErr w:type="gramEnd"/>
            <w:r w:rsidRPr="00CC2EBF">
              <w:rPr>
                <w:rFonts w:ascii="仿宋" w:eastAsia="仿宋" w:hAnsi="仿宋"/>
                <w:bCs/>
                <w:sz w:val="18"/>
                <w:szCs w:val="18"/>
              </w:rPr>
              <w:t>的差分方程及求解</w:t>
            </w:r>
          </w:p>
          <w:p w:rsidR="00380082" w:rsidRPr="00CC2EBF" w:rsidRDefault="00380082" w:rsidP="00CC2EBF">
            <w:pPr>
              <w:adjustRightInd w:val="0"/>
              <w:snapToGrid w:val="0"/>
              <w:spacing w:line="320" w:lineRule="exact"/>
              <w:rPr>
                <w:rFonts w:ascii="仿宋" w:eastAsia="仿宋" w:hAnsi="仿宋"/>
                <w:bCs/>
                <w:spacing w:val="-3"/>
                <w:sz w:val="18"/>
                <w:szCs w:val="18"/>
                <w:lang w:val="en-GB"/>
              </w:rPr>
            </w:pPr>
            <w:r w:rsidRPr="00CC2EBF">
              <w:rPr>
                <w:rFonts w:ascii="仿宋" w:eastAsia="仿宋" w:hAnsi="仿宋"/>
                <w:bCs/>
                <w:sz w:val="18"/>
                <w:szCs w:val="18"/>
              </w:rPr>
              <w:t>（</w:t>
            </w:r>
            <w:r w:rsidRPr="00CC2EBF">
              <w:rPr>
                <w:rFonts w:ascii="仿宋" w:eastAsia="仿宋" w:hAnsi="仿宋" w:hint="eastAsia"/>
                <w:bCs/>
                <w:sz w:val="18"/>
                <w:szCs w:val="18"/>
              </w:rPr>
              <w:t>7</w:t>
            </w:r>
            <w:r w:rsidRPr="00CC2EBF">
              <w:rPr>
                <w:rFonts w:ascii="仿宋" w:eastAsia="仿宋" w:hAnsi="仿宋"/>
                <w:bCs/>
                <w:sz w:val="18"/>
                <w:szCs w:val="18"/>
              </w:rPr>
              <w:t>）z传递函数</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4</w:t>
            </w:r>
          </w:p>
        </w:tc>
        <w:tc>
          <w:tcPr>
            <w:tcW w:w="1092" w:type="pct"/>
            <w:vAlign w:val="center"/>
          </w:tcPr>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（1）过程输入输出通道的组成，A</w:t>
            </w:r>
            <w:r w:rsidRPr="00CC2EBF">
              <w:rPr>
                <w:rFonts w:ascii="仿宋" w:eastAsia="仿宋" w:hAnsi="仿宋"/>
                <w:bCs/>
                <w:sz w:val="18"/>
                <w:szCs w:val="18"/>
              </w:rPr>
              <w:t>/D/</w:t>
            </w:r>
            <w:r w:rsidRPr="00CC2EBF">
              <w:rPr>
                <w:rFonts w:ascii="仿宋" w:eastAsia="仿宋" w:hAnsi="仿宋" w:hint="eastAsia"/>
                <w:bCs/>
                <w:sz w:val="18"/>
                <w:szCs w:val="18"/>
              </w:rPr>
              <w:t>、D/A转换原理；</w:t>
            </w:r>
          </w:p>
          <w:p w:rsidR="00380082" w:rsidRPr="00CC2EBF" w:rsidRDefault="00380082" w:rsidP="00CC2EBF">
            <w:pPr>
              <w:rPr>
                <w:rFonts w:ascii="仿宋" w:eastAsia="仿宋" w:hAnsi="仿宋"/>
                <w:bCs/>
                <w:sz w:val="18"/>
                <w:szCs w:val="18"/>
              </w:rPr>
            </w:pPr>
            <w:r w:rsidRPr="00CC2EBF">
              <w:rPr>
                <w:rFonts w:ascii="仿宋" w:eastAsia="仿宋" w:hAnsi="仿宋" w:cs="宋体" w:hint="eastAsia"/>
                <w:bCs/>
                <w:sz w:val="18"/>
                <w:szCs w:val="18"/>
              </w:rPr>
              <w:t>（2</w:t>
            </w:r>
            <w:r w:rsidRPr="00CC2EBF">
              <w:rPr>
                <w:rFonts w:ascii="仿宋" w:eastAsia="仿宋" w:hAnsi="仿宋" w:cs="宋体"/>
                <w:bCs/>
                <w:sz w:val="18"/>
                <w:szCs w:val="18"/>
              </w:rPr>
              <w:t xml:space="preserve">  </w:t>
            </w:r>
            <w:r w:rsidRPr="00CC2EBF">
              <w:rPr>
                <w:rFonts w:ascii="仿宋" w:eastAsia="仿宋" w:hAnsi="仿宋"/>
                <w:bCs/>
                <w:i/>
                <w:iCs/>
                <w:sz w:val="18"/>
                <w:szCs w:val="18"/>
              </w:rPr>
              <w:t>z</w:t>
            </w:r>
            <w:r w:rsidRPr="00CC2EBF">
              <w:rPr>
                <w:rFonts w:ascii="仿宋" w:eastAsia="仿宋" w:hAnsi="仿宋"/>
                <w:bCs/>
                <w:sz w:val="18"/>
                <w:szCs w:val="18"/>
              </w:rPr>
              <w:t>变换</w:t>
            </w:r>
            <w:r w:rsidRPr="00CC2EBF">
              <w:rPr>
                <w:rFonts w:ascii="仿宋" w:eastAsia="仿宋" w:hAnsi="仿宋" w:hint="eastAsia"/>
                <w:bCs/>
                <w:sz w:val="18"/>
                <w:szCs w:val="18"/>
              </w:rPr>
              <w:t>、</w:t>
            </w:r>
            <w:r w:rsidRPr="00CC2EBF">
              <w:rPr>
                <w:rFonts w:ascii="仿宋" w:eastAsia="仿宋" w:hAnsi="仿宋"/>
                <w:bCs/>
                <w:i/>
                <w:iCs/>
                <w:sz w:val="18"/>
                <w:szCs w:val="18"/>
              </w:rPr>
              <w:t>z</w:t>
            </w:r>
            <w:r w:rsidRPr="00CC2EBF">
              <w:rPr>
                <w:rFonts w:ascii="仿宋" w:eastAsia="仿宋" w:hAnsi="仿宋"/>
                <w:bCs/>
                <w:sz w:val="18"/>
                <w:szCs w:val="18"/>
              </w:rPr>
              <w:t>反变换；</w:t>
            </w:r>
          </w:p>
          <w:p w:rsidR="00380082" w:rsidRPr="00CC2EBF" w:rsidRDefault="00380082" w:rsidP="00CC2EBF">
            <w:pPr>
              <w:rPr>
                <w:rFonts w:ascii="仿宋" w:eastAsia="仿宋" w:hAnsi="仿宋"/>
                <w:bCs/>
                <w:sz w:val="18"/>
                <w:szCs w:val="18"/>
              </w:rPr>
            </w:pPr>
            <w:r w:rsidRPr="00CC2EBF">
              <w:rPr>
                <w:rFonts w:ascii="仿宋" w:eastAsia="仿宋" w:hAnsi="仿宋" w:cs="宋体" w:hint="eastAsia"/>
                <w:bCs/>
                <w:sz w:val="18"/>
                <w:szCs w:val="18"/>
              </w:rPr>
              <w:t>（3）</w:t>
            </w:r>
            <w:r w:rsidRPr="00CC2EBF">
              <w:rPr>
                <w:rFonts w:ascii="仿宋" w:eastAsia="仿宋" w:hAnsi="仿宋"/>
                <w:bCs/>
                <w:i/>
                <w:iCs/>
                <w:sz w:val="18"/>
                <w:szCs w:val="18"/>
              </w:rPr>
              <w:t>z</w:t>
            </w:r>
            <w:r w:rsidRPr="00CC2EBF">
              <w:rPr>
                <w:rFonts w:ascii="仿宋" w:eastAsia="仿宋" w:hAnsi="仿宋"/>
                <w:bCs/>
                <w:sz w:val="18"/>
                <w:szCs w:val="18"/>
              </w:rPr>
              <w:t>传递函数</w:t>
            </w:r>
            <w:r w:rsidRPr="00CC2EBF">
              <w:rPr>
                <w:rFonts w:ascii="仿宋" w:eastAsia="仿宋" w:hAnsi="仿宋" w:hint="eastAsia"/>
                <w:bCs/>
                <w:sz w:val="18"/>
                <w:szCs w:val="18"/>
              </w:rPr>
              <w:t>的求法。</w:t>
            </w: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讲授</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平时考勤</w:t>
            </w:r>
          </w:p>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课后作业</w:t>
            </w:r>
          </w:p>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rPr>
            </w:pPr>
            <w:proofErr w:type="gramStart"/>
            <w:r w:rsidRPr="00CC2EBF">
              <w:rPr>
                <w:rFonts w:ascii="仿宋" w:eastAsia="仿宋" w:hAnsi="仿宋" w:hint="eastAsia"/>
                <w:bCs/>
                <w:spacing w:val="-3"/>
                <w:sz w:val="18"/>
                <w:szCs w:val="18"/>
              </w:rPr>
              <w:t>结课考试</w:t>
            </w:r>
            <w:proofErr w:type="gramEnd"/>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p>
        </w:tc>
      </w:tr>
      <w:tr w:rsidR="00380082" w:rsidRPr="005A7F6F" w:rsidTr="00CC2EBF">
        <w:trPr>
          <w:jc w:val="center"/>
        </w:trPr>
        <w:tc>
          <w:tcPr>
            <w:tcW w:w="431"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3</w:t>
            </w:r>
          </w:p>
        </w:tc>
        <w:tc>
          <w:tcPr>
            <w:tcW w:w="785" w:type="pct"/>
            <w:vAlign w:val="center"/>
          </w:tcPr>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bCs/>
                <w:sz w:val="18"/>
                <w:szCs w:val="18"/>
              </w:rPr>
              <w:t>3</w:t>
            </w:r>
            <w:r w:rsidRPr="00CC2EBF">
              <w:rPr>
                <w:rFonts w:ascii="仿宋" w:eastAsia="仿宋" w:hAnsi="仿宋" w:hint="eastAsia"/>
                <w:bCs/>
                <w:sz w:val="18"/>
                <w:szCs w:val="18"/>
              </w:rPr>
              <w:t>．</w:t>
            </w:r>
            <w:r w:rsidRPr="00CC2EBF">
              <w:rPr>
                <w:rFonts w:ascii="仿宋" w:eastAsia="仿宋" w:hAnsi="仿宋"/>
                <w:bCs/>
                <w:sz w:val="18"/>
                <w:szCs w:val="18"/>
              </w:rPr>
              <w:t>计算机控制系统的分析</w:t>
            </w:r>
          </w:p>
        </w:tc>
        <w:tc>
          <w:tcPr>
            <w:tcW w:w="910" w:type="pct"/>
            <w:vAlign w:val="center"/>
          </w:tcPr>
          <w:p w:rsidR="00380082" w:rsidRPr="00CC2EBF" w:rsidRDefault="00380082" w:rsidP="00CC2EBF">
            <w:pPr>
              <w:rPr>
                <w:rFonts w:ascii="仿宋" w:eastAsia="仿宋" w:hAnsi="仿宋"/>
                <w:bCs/>
                <w:sz w:val="18"/>
                <w:szCs w:val="18"/>
              </w:rPr>
            </w:pPr>
            <w:r w:rsidRPr="00CC2EBF">
              <w:rPr>
                <w:rFonts w:ascii="仿宋" w:eastAsia="仿宋" w:hAnsi="仿宋"/>
                <w:bCs/>
                <w:sz w:val="18"/>
                <w:szCs w:val="18"/>
              </w:rPr>
              <w:t>（1）稳定性分析</w:t>
            </w:r>
          </w:p>
          <w:p w:rsidR="00380082" w:rsidRPr="00CC2EBF" w:rsidRDefault="00380082" w:rsidP="00CC2EBF">
            <w:pPr>
              <w:rPr>
                <w:rFonts w:ascii="仿宋" w:eastAsia="仿宋" w:hAnsi="仿宋"/>
                <w:bCs/>
                <w:sz w:val="18"/>
                <w:szCs w:val="18"/>
              </w:rPr>
            </w:pPr>
            <w:r w:rsidRPr="00CC2EBF">
              <w:rPr>
                <w:rFonts w:ascii="仿宋" w:eastAsia="仿宋" w:hAnsi="仿宋"/>
                <w:bCs/>
                <w:sz w:val="18"/>
                <w:szCs w:val="18"/>
              </w:rPr>
              <w:t>（2）</w:t>
            </w:r>
            <w:r w:rsidRPr="00CC2EBF">
              <w:rPr>
                <w:rFonts w:ascii="仿宋" w:eastAsia="仿宋" w:hAnsi="仿宋" w:hint="eastAsia"/>
                <w:bCs/>
                <w:sz w:val="18"/>
                <w:szCs w:val="18"/>
              </w:rPr>
              <w:t>暂态</w:t>
            </w:r>
            <w:r w:rsidRPr="00CC2EBF">
              <w:rPr>
                <w:rFonts w:ascii="仿宋" w:eastAsia="仿宋" w:hAnsi="仿宋"/>
                <w:bCs/>
                <w:sz w:val="18"/>
                <w:szCs w:val="18"/>
              </w:rPr>
              <w:t>过程分析</w:t>
            </w:r>
          </w:p>
          <w:p w:rsidR="00380082" w:rsidRPr="00CC2EBF" w:rsidRDefault="00380082" w:rsidP="00CC2EBF">
            <w:pPr>
              <w:spacing w:beforeLines="20" w:before="62" w:afterLines="20" w:after="62"/>
              <w:rPr>
                <w:rFonts w:ascii="仿宋" w:eastAsia="仿宋" w:hAnsi="仿宋"/>
                <w:bCs/>
                <w:sz w:val="18"/>
                <w:szCs w:val="18"/>
              </w:rPr>
            </w:pPr>
            <w:r w:rsidRPr="00CC2EBF">
              <w:rPr>
                <w:rFonts w:ascii="仿宋" w:eastAsia="仿宋" w:hAnsi="仿宋"/>
                <w:bCs/>
                <w:sz w:val="18"/>
                <w:szCs w:val="18"/>
              </w:rPr>
              <w:t>（3）</w:t>
            </w:r>
            <w:r w:rsidRPr="00CC2EBF">
              <w:rPr>
                <w:rFonts w:ascii="仿宋" w:eastAsia="仿宋" w:hAnsi="仿宋" w:hint="eastAsia"/>
                <w:bCs/>
                <w:sz w:val="18"/>
                <w:szCs w:val="18"/>
              </w:rPr>
              <w:t>稳态</w:t>
            </w:r>
            <w:r w:rsidRPr="00CC2EBF">
              <w:rPr>
                <w:rFonts w:ascii="仿宋" w:eastAsia="仿宋" w:hAnsi="仿宋"/>
                <w:bCs/>
                <w:sz w:val="18"/>
                <w:szCs w:val="18"/>
              </w:rPr>
              <w:t>过程分析</w:t>
            </w:r>
          </w:p>
          <w:p w:rsidR="00380082" w:rsidRPr="00CC2EBF" w:rsidRDefault="00380082" w:rsidP="00CC2EBF">
            <w:pPr>
              <w:spacing w:beforeLines="20" w:before="62" w:afterLines="20" w:after="62"/>
              <w:rPr>
                <w:rFonts w:ascii="仿宋" w:eastAsia="仿宋" w:hAnsi="仿宋"/>
                <w:bCs/>
                <w:sz w:val="18"/>
                <w:szCs w:val="18"/>
              </w:rPr>
            </w:pPr>
            <w:r w:rsidRPr="00CC2EBF">
              <w:rPr>
                <w:rFonts w:ascii="仿宋" w:eastAsia="仿宋" w:hAnsi="仿宋"/>
                <w:bCs/>
                <w:sz w:val="18"/>
                <w:szCs w:val="18"/>
              </w:rPr>
              <w:t>（4）</w:t>
            </w:r>
            <w:r w:rsidRPr="00CC2EBF">
              <w:rPr>
                <w:rFonts w:ascii="仿宋" w:eastAsia="仿宋" w:hAnsi="仿宋"/>
                <w:bCs/>
                <w:i/>
                <w:iCs/>
                <w:sz w:val="18"/>
                <w:szCs w:val="18"/>
              </w:rPr>
              <w:t>z</w:t>
            </w:r>
            <w:r w:rsidRPr="00CC2EBF">
              <w:rPr>
                <w:rFonts w:ascii="仿宋" w:eastAsia="仿宋" w:hAnsi="仿宋" w:hint="eastAsia"/>
                <w:bCs/>
                <w:sz w:val="18"/>
                <w:szCs w:val="18"/>
              </w:rPr>
              <w:t>平面根轨迹分析</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bCs/>
                <w:sz w:val="18"/>
                <w:szCs w:val="18"/>
              </w:rPr>
              <w:t>（5）</w:t>
            </w:r>
            <w:r w:rsidRPr="00CC2EBF">
              <w:rPr>
                <w:rFonts w:ascii="仿宋" w:eastAsia="仿宋" w:hAnsi="仿宋" w:hint="eastAsia"/>
                <w:bCs/>
                <w:sz w:val="18"/>
                <w:szCs w:val="18"/>
              </w:rPr>
              <w:t>频率特性分析</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0</w:t>
            </w:r>
          </w:p>
        </w:tc>
        <w:tc>
          <w:tcPr>
            <w:tcW w:w="1092" w:type="pct"/>
            <w:vAlign w:val="center"/>
          </w:tcPr>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（1）离散系统稳定的充分必要条件；</w:t>
            </w:r>
          </w:p>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（2）离散系统</w:t>
            </w:r>
            <w:proofErr w:type="gramStart"/>
            <w:r w:rsidRPr="00CC2EBF">
              <w:rPr>
                <w:rFonts w:ascii="仿宋" w:eastAsia="仿宋" w:hAnsi="仿宋" w:hint="eastAsia"/>
                <w:bCs/>
                <w:sz w:val="18"/>
                <w:szCs w:val="18"/>
              </w:rPr>
              <w:t>劳</w:t>
            </w:r>
            <w:proofErr w:type="gramEnd"/>
            <w:r w:rsidRPr="00CC2EBF">
              <w:rPr>
                <w:rFonts w:ascii="仿宋" w:eastAsia="仿宋" w:hAnsi="仿宋" w:hint="eastAsia"/>
                <w:bCs/>
                <w:sz w:val="18"/>
                <w:szCs w:val="18"/>
              </w:rPr>
              <w:t>斯(Routh)和朱利(</w:t>
            </w:r>
            <w:r w:rsidRPr="00CC2EBF">
              <w:rPr>
                <w:rFonts w:ascii="仿宋" w:eastAsia="仿宋" w:hAnsi="仿宋"/>
                <w:bCs/>
                <w:sz w:val="18"/>
                <w:szCs w:val="18"/>
              </w:rPr>
              <w:t>Jury) 准则</w:t>
            </w:r>
            <w:r w:rsidRPr="00CC2EBF">
              <w:rPr>
                <w:rFonts w:ascii="仿宋" w:eastAsia="仿宋" w:hAnsi="仿宋" w:hint="eastAsia"/>
                <w:bCs/>
                <w:sz w:val="18"/>
                <w:szCs w:val="18"/>
              </w:rPr>
              <w:t>；</w:t>
            </w:r>
          </w:p>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（3）</w:t>
            </w:r>
            <w:r w:rsidRPr="00CC2EBF">
              <w:rPr>
                <w:rFonts w:ascii="仿宋" w:eastAsia="仿宋" w:hAnsi="仿宋"/>
                <w:bCs/>
                <w:sz w:val="18"/>
                <w:szCs w:val="18"/>
              </w:rPr>
              <w:t>离散系统稳定性</w:t>
            </w:r>
            <w:r w:rsidRPr="00CC2EBF">
              <w:rPr>
                <w:rFonts w:ascii="仿宋" w:eastAsia="仿宋" w:hAnsi="仿宋" w:hint="eastAsia"/>
                <w:bCs/>
                <w:sz w:val="18"/>
                <w:szCs w:val="18"/>
              </w:rPr>
              <w:t>分析</w:t>
            </w:r>
            <w:r w:rsidRPr="00CC2EBF">
              <w:rPr>
                <w:rFonts w:ascii="仿宋" w:eastAsia="仿宋" w:hAnsi="仿宋"/>
                <w:bCs/>
                <w:sz w:val="18"/>
                <w:szCs w:val="18"/>
              </w:rPr>
              <w:t>；</w:t>
            </w:r>
          </w:p>
          <w:p w:rsidR="00380082" w:rsidRPr="00CC2EBF" w:rsidRDefault="00380082" w:rsidP="00CC2EBF">
            <w:pPr>
              <w:rPr>
                <w:rFonts w:ascii="仿宋" w:eastAsia="仿宋" w:hAnsi="仿宋"/>
                <w:bCs/>
                <w:sz w:val="18"/>
                <w:szCs w:val="18"/>
              </w:rPr>
            </w:pPr>
            <w:r w:rsidRPr="00CC2EBF">
              <w:rPr>
                <w:rFonts w:ascii="仿宋" w:eastAsia="仿宋" w:hAnsi="仿宋" w:cs="宋体" w:hint="eastAsia"/>
                <w:bCs/>
                <w:sz w:val="18"/>
                <w:szCs w:val="18"/>
              </w:rPr>
              <w:t>（4）</w:t>
            </w:r>
            <w:r w:rsidRPr="00CC2EBF">
              <w:rPr>
                <w:rFonts w:ascii="仿宋" w:eastAsia="仿宋" w:hAnsi="仿宋" w:hint="eastAsia"/>
                <w:bCs/>
                <w:sz w:val="18"/>
                <w:szCs w:val="18"/>
              </w:rPr>
              <w:t>根据</w:t>
            </w:r>
            <w:r w:rsidRPr="00CC2EBF">
              <w:rPr>
                <w:rFonts w:ascii="仿宋" w:eastAsia="仿宋" w:hAnsi="仿宋"/>
                <w:bCs/>
                <w:i/>
                <w:iCs/>
                <w:sz w:val="18"/>
                <w:szCs w:val="18"/>
              </w:rPr>
              <w:t>z</w:t>
            </w:r>
            <w:r w:rsidRPr="00CC2EBF">
              <w:rPr>
                <w:rFonts w:ascii="仿宋" w:eastAsia="仿宋" w:hAnsi="仿宋" w:hint="eastAsia"/>
                <w:bCs/>
                <w:sz w:val="18"/>
                <w:szCs w:val="18"/>
              </w:rPr>
              <w:t>平面</w:t>
            </w:r>
            <w:r w:rsidRPr="00CC2EBF">
              <w:rPr>
                <w:rFonts w:ascii="仿宋" w:eastAsia="仿宋" w:hAnsi="仿宋"/>
                <w:bCs/>
                <w:sz w:val="18"/>
                <w:szCs w:val="18"/>
              </w:rPr>
              <w:t>根轨迹</w:t>
            </w:r>
            <w:r w:rsidRPr="00CC2EBF">
              <w:rPr>
                <w:rFonts w:ascii="仿宋" w:eastAsia="仿宋" w:hAnsi="仿宋" w:hint="eastAsia"/>
                <w:bCs/>
                <w:sz w:val="18"/>
                <w:szCs w:val="18"/>
              </w:rPr>
              <w:t>和Bode图</w:t>
            </w:r>
            <w:r w:rsidRPr="00CC2EBF">
              <w:rPr>
                <w:rFonts w:ascii="仿宋" w:eastAsia="仿宋" w:hAnsi="仿宋"/>
                <w:bCs/>
                <w:sz w:val="18"/>
                <w:szCs w:val="18"/>
              </w:rPr>
              <w:t>分析离散系统的</w:t>
            </w:r>
            <w:r w:rsidRPr="00CC2EBF">
              <w:rPr>
                <w:rFonts w:ascii="仿宋" w:eastAsia="仿宋" w:hAnsi="仿宋" w:hint="eastAsia"/>
                <w:bCs/>
                <w:sz w:val="18"/>
                <w:szCs w:val="18"/>
              </w:rPr>
              <w:t>稳定性</w:t>
            </w:r>
            <w:r w:rsidRPr="00CC2EBF">
              <w:rPr>
                <w:rFonts w:ascii="仿宋" w:eastAsia="仿宋" w:hAnsi="仿宋"/>
                <w:bCs/>
                <w:sz w:val="18"/>
                <w:szCs w:val="18"/>
              </w:rPr>
              <w:t>。</w:t>
            </w: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讲授</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平时考勤</w:t>
            </w:r>
          </w:p>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课后作业</w:t>
            </w:r>
          </w:p>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proofErr w:type="gramStart"/>
            <w:r w:rsidRPr="00CC2EBF">
              <w:rPr>
                <w:rFonts w:ascii="仿宋" w:eastAsia="仿宋" w:hAnsi="仿宋" w:hint="eastAsia"/>
                <w:bCs/>
                <w:spacing w:val="-3"/>
                <w:sz w:val="18"/>
                <w:szCs w:val="18"/>
              </w:rPr>
              <w:t>结课考试</w:t>
            </w:r>
            <w:proofErr w:type="gramEnd"/>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4</w:t>
            </w:r>
          </w:p>
        </w:tc>
        <w:tc>
          <w:tcPr>
            <w:tcW w:w="785"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4</w:t>
            </w:r>
            <w:r w:rsidR="004C09BC" w:rsidRPr="00CC2EBF">
              <w:rPr>
                <w:rFonts w:ascii="仿宋" w:eastAsia="仿宋" w:hAnsi="仿宋" w:hint="eastAsia"/>
                <w:bCs/>
                <w:sz w:val="18"/>
                <w:szCs w:val="18"/>
              </w:rPr>
              <w:t>．</w:t>
            </w:r>
            <w:r w:rsidRPr="00CC2EBF">
              <w:rPr>
                <w:rFonts w:ascii="仿宋" w:eastAsia="仿宋" w:hAnsi="仿宋" w:hint="eastAsia"/>
                <w:bCs/>
                <w:sz w:val="18"/>
                <w:szCs w:val="18"/>
              </w:rPr>
              <w:t>数字控制器的</w:t>
            </w:r>
            <w:r w:rsidRPr="00CC2EBF">
              <w:rPr>
                <w:rFonts w:ascii="仿宋" w:eastAsia="仿宋" w:hAnsi="仿宋"/>
                <w:bCs/>
                <w:sz w:val="18"/>
                <w:szCs w:val="18"/>
              </w:rPr>
              <w:t>模拟化设计</w:t>
            </w:r>
            <w:r w:rsidRPr="00CC2EBF">
              <w:rPr>
                <w:rFonts w:ascii="仿宋" w:eastAsia="仿宋" w:hAnsi="仿宋" w:hint="eastAsia"/>
                <w:bCs/>
                <w:sz w:val="18"/>
                <w:szCs w:val="18"/>
              </w:rPr>
              <w:t>方法</w:t>
            </w:r>
          </w:p>
        </w:tc>
        <w:tc>
          <w:tcPr>
            <w:tcW w:w="910"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（1）</w:t>
            </w:r>
            <w:r w:rsidRPr="00CC2EBF">
              <w:rPr>
                <w:rFonts w:ascii="仿宋" w:eastAsia="仿宋" w:hAnsi="仿宋"/>
                <w:bCs/>
                <w:sz w:val="18"/>
                <w:szCs w:val="18"/>
              </w:rPr>
              <w:t>模拟控制器的离散化方法</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（2）</w:t>
            </w:r>
            <w:r w:rsidRPr="00CC2EBF">
              <w:rPr>
                <w:rFonts w:ascii="仿宋" w:eastAsia="仿宋" w:hAnsi="仿宋"/>
                <w:bCs/>
                <w:sz w:val="18"/>
                <w:szCs w:val="18"/>
              </w:rPr>
              <w:t>数字PID控制器的设计</w:t>
            </w:r>
            <w:r w:rsidRPr="00CC2EBF">
              <w:rPr>
                <w:rFonts w:ascii="仿宋" w:eastAsia="仿宋" w:hAnsi="仿宋" w:hint="eastAsia"/>
                <w:bCs/>
                <w:sz w:val="18"/>
                <w:szCs w:val="18"/>
              </w:rPr>
              <w:t>与改进</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3</w:t>
            </w:r>
            <w:r w:rsidRPr="00CC2EBF">
              <w:rPr>
                <w:rFonts w:ascii="仿宋" w:eastAsia="仿宋" w:hAnsi="仿宋" w:hint="eastAsia"/>
                <w:bCs/>
                <w:sz w:val="18"/>
                <w:szCs w:val="18"/>
              </w:rPr>
              <w:t>）史密斯(</w:t>
            </w:r>
            <w:r w:rsidRPr="00CC2EBF">
              <w:rPr>
                <w:rFonts w:ascii="仿宋" w:eastAsia="仿宋" w:hAnsi="仿宋"/>
                <w:bCs/>
                <w:sz w:val="18"/>
                <w:szCs w:val="18"/>
              </w:rPr>
              <w:t>Smith</w:t>
            </w:r>
            <w:r w:rsidRPr="00CC2EBF">
              <w:rPr>
                <w:rFonts w:ascii="仿宋" w:eastAsia="仿宋" w:hAnsi="仿宋" w:hint="eastAsia"/>
                <w:bCs/>
                <w:sz w:val="18"/>
                <w:szCs w:val="18"/>
              </w:rPr>
              <w:t>)预估补偿</w:t>
            </w:r>
            <w:r w:rsidRPr="00CC2EBF">
              <w:rPr>
                <w:rFonts w:ascii="仿宋" w:eastAsia="仿宋" w:hAnsi="仿宋"/>
                <w:bCs/>
                <w:sz w:val="18"/>
                <w:szCs w:val="18"/>
              </w:rPr>
              <w:t>控制</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4</w:t>
            </w:r>
            <w:r w:rsidRPr="00CC2EBF">
              <w:rPr>
                <w:rFonts w:ascii="仿宋" w:eastAsia="仿宋" w:hAnsi="仿宋" w:hint="eastAsia"/>
                <w:bCs/>
                <w:sz w:val="18"/>
                <w:szCs w:val="18"/>
              </w:rPr>
              <w:t>）</w:t>
            </w:r>
            <w:r w:rsidRPr="00CC2EBF">
              <w:rPr>
                <w:rFonts w:ascii="仿宋" w:eastAsia="仿宋" w:hAnsi="仿宋"/>
                <w:bCs/>
                <w:sz w:val="18"/>
                <w:szCs w:val="18"/>
              </w:rPr>
              <w:t>串级控制</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5</w:t>
            </w:r>
            <w:r w:rsidRPr="00CC2EBF">
              <w:rPr>
                <w:rFonts w:ascii="仿宋" w:eastAsia="仿宋" w:hAnsi="仿宋" w:hint="eastAsia"/>
                <w:bCs/>
                <w:sz w:val="18"/>
                <w:szCs w:val="18"/>
              </w:rPr>
              <w:t>）</w:t>
            </w:r>
            <w:r w:rsidRPr="00CC2EBF">
              <w:rPr>
                <w:rFonts w:ascii="仿宋" w:eastAsia="仿宋" w:hAnsi="仿宋"/>
                <w:bCs/>
                <w:sz w:val="18"/>
                <w:szCs w:val="18"/>
              </w:rPr>
              <w:t>前馈-反馈控制</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6</w:t>
            </w:r>
            <w:r w:rsidRPr="00CC2EBF">
              <w:rPr>
                <w:rFonts w:ascii="仿宋" w:eastAsia="仿宋" w:hAnsi="仿宋" w:hint="eastAsia"/>
                <w:bCs/>
                <w:sz w:val="18"/>
                <w:szCs w:val="18"/>
              </w:rPr>
              <w:t>）</w:t>
            </w:r>
            <w:r w:rsidRPr="00CC2EBF">
              <w:rPr>
                <w:rFonts w:ascii="仿宋" w:eastAsia="仿宋" w:hAnsi="仿宋"/>
                <w:bCs/>
                <w:sz w:val="18"/>
                <w:szCs w:val="18"/>
              </w:rPr>
              <w:t>解耦控制</w:t>
            </w:r>
          </w:p>
          <w:p w:rsidR="00380082" w:rsidRPr="00CC2EBF" w:rsidRDefault="00380082" w:rsidP="00CC2EBF">
            <w:pPr>
              <w:adjustRightInd w:val="0"/>
              <w:snapToGrid w:val="0"/>
              <w:spacing w:line="320" w:lineRule="exact"/>
              <w:rPr>
                <w:rFonts w:ascii="仿宋" w:eastAsia="仿宋" w:hAnsi="仿宋"/>
                <w:bCs/>
                <w:iCs/>
                <w:sz w:val="18"/>
                <w:szCs w:val="18"/>
              </w:rPr>
            </w:pPr>
            <w:r w:rsidRPr="00CC2EBF">
              <w:rPr>
                <w:rFonts w:ascii="仿宋" w:eastAsia="仿宋" w:hAnsi="仿宋" w:hint="eastAsia"/>
                <w:bCs/>
                <w:iCs/>
                <w:sz w:val="18"/>
                <w:szCs w:val="18"/>
              </w:rPr>
              <w:t>课程思政</w:t>
            </w:r>
            <w:r w:rsidRPr="00CC2EBF">
              <w:rPr>
                <w:rFonts w:ascii="仿宋" w:eastAsia="仿宋" w:hAnsi="仿宋"/>
                <w:bCs/>
                <w:iCs/>
                <w:sz w:val="18"/>
                <w:szCs w:val="18"/>
              </w:rPr>
              <w:t>：</w:t>
            </w:r>
            <w:r w:rsidR="0098307A" w:rsidRPr="00CC2EBF">
              <w:rPr>
                <w:rFonts w:ascii="仿宋" w:eastAsia="仿宋" w:hAnsi="仿宋" w:hint="eastAsia"/>
                <w:bCs/>
                <w:iCs/>
                <w:sz w:val="18"/>
                <w:szCs w:val="18"/>
              </w:rPr>
              <w:t>自动化的生命力在于工程应用</w:t>
            </w:r>
            <w:r w:rsidRPr="00CC2EBF">
              <w:rPr>
                <w:rFonts w:ascii="仿宋" w:eastAsia="仿宋" w:hAnsi="仿宋" w:hint="eastAsia"/>
                <w:bCs/>
                <w:iCs/>
                <w:sz w:val="18"/>
                <w:szCs w:val="18"/>
              </w:rPr>
              <w:t>。</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4</w:t>
            </w:r>
          </w:p>
        </w:tc>
        <w:tc>
          <w:tcPr>
            <w:tcW w:w="1092" w:type="pct"/>
            <w:vAlign w:val="center"/>
          </w:tcPr>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（1）掌握几种常用模拟控制器的离散化设计方法；</w:t>
            </w:r>
          </w:p>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（2）掌握PID数字化标准算法及其改进；</w:t>
            </w:r>
          </w:p>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（3）掌握史密斯(Smith)预估补偿控制及其数字实现。</w:t>
            </w:r>
          </w:p>
        </w:tc>
        <w:tc>
          <w:tcPr>
            <w:tcW w:w="502" w:type="pct"/>
            <w:vAlign w:val="center"/>
          </w:tcPr>
          <w:p w:rsidR="00380082" w:rsidRPr="00CC2EBF" w:rsidRDefault="004C09BC"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讲授</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平时考勤</w:t>
            </w:r>
          </w:p>
          <w:p w:rsidR="00380082" w:rsidRPr="00CC2EBF" w:rsidRDefault="00380082"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课后作业</w:t>
            </w:r>
          </w:p>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proofErr w:type="gramStart"/>
            <w:r w:rsidRPr="00CC2EBF">
              <w:rPr>
                <w:rFonts w:ascii="仿宋" w:eastAsia="仿宋" w:hAnsi="仿宋" w:hint="eastAsia"/>
                <w:bCs/>
                <w:spacing w:val="-3"/>
                <w:sz w:val="18"/>
                <w:szCs w:val="18"/>
              </w:rPr>
              <w:t>结课考试</w:t>
            </w:r>
            <w:proofErr w:type="gramEnd"/>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,2</w:t>
            </w:r>
            <w:r w:rsidRPr="00CC2EBF">
              <w:rPr>
                <w:rFonts w:ascii="仿宋" w:eastAsia="仿宋" w:hAnsi="仿宋" w:hint="eastAsia"/>
                <w:bCs/>
                <w:spacing w:val="-3"/>
                <w:sz w:val="18"/>
                <w:szCs w:val="18"/>
                <w:lang w:val="en-GB"/>
              </w:rPr>
              <w:t>，</w:t>
            </w:r>
            <w:r w:rsidRPr="00CC2EBF">
              <w:rPr>
                <w:rFonts w:ascii="仿宋" w:eastAsia="仿宋" w:hAnsi="仿宋"/>
                <w:bCs/>
                <w:spacing w:val="-3"/>
                <w:sz w:val="18"/>
                <w:szCs w:val="18"/>
                <w:lang w:val="en-GB"/>
              </w:rPr>
              <w:t>3</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bCs/>
                <w:spacing w:val="-3"/>
                <w:sz w:val="18"/>
                <w:szCs w:val="18"/>
                <w:lang w:val="en-GB"/>
              </w:rPr>
              <w:t>5</w:t>
            </w:r>
          </w:p>
        </w:tc>
        <w:tc>
          <w:tcPr>
            <w:tcW w:w="785"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z w:val="18"/>
                <w:szCs w:val="18"/>
              </w:rPr>
              <w:t>实验1</w:t>
            </w:r>
            <w:r w:rsidR="004C09BC" w:rsidRPr="00CC2EBF">
              <w:rPr>
                <w:rFonts w:ascii="仿宋" w:eastAsia="仿宋" w:hAnsi="仿宋"/>
                <w:bCs/>
                <w:sz w:val="18"/>
                <w:szCs w:val="18"/>
              </w:rPr>
              <w:t xml:space="preserve"> </w:t>
            </w:r>
            <w:r w:rsidRPr="00CC2EBF">
              <w:rPr>
                <w:rFonts w:ascii="仿宋" w:eastAsia="仿宋" w:hAnsi="仿宋" w:hint="eastAsia"/>
                <w:bCs/>
                <w:sz w:val="18"/>
                <w:szCs w:val="18"/>
              </w:rPr>
              <w:t>单容下水箱液位调节阀PID控制</w:t>
            </w:r>
          </w:p>
        </w:tc>
        <w:tc>
          <w:tcPr>
            <w:tcW w:w="910" w:type="pct"/>
            <w:shd w:val="clear" w:color="auto" w:fill="auto"/>
            <w:vAlign w:val="center"/>
          </w:tcPr>
          <w:p w:rsidR="00380082" w:rsidRPr="00CC2EBF" w:rsidRDefault="00F8158C" w:rsidP="00CC2EBF">
            <w:pPr>
              <w:suppressAutoHyphens/>
              <w:spacing w:beforeLines="50" w:before="156" w:afterLines="50" w:after="156" w:line="276" w:lineRule="auto"/>
              <w:rPr>
                <w:rFonts w:ascii="仿宋" w:eastAsia="仿宋" w:hAnsi="仿宋"/>
                <w:bCs/>
                <w:sz w:val="18"/>
                <w:szCs w:val="18"/>
              </w:rPr>
            </w:pPr>
            <w:r w:rsidRPr="00CC2EBF">
              <w:rPr>
                <w:rFonts w:ascii="仿宋" w:eastAsia="仿宋" w:hAnsi="仿宋" w:hint="eastAsia"/>
                <w:bCs/>
                <w:spacing w:val="-3"/>
                <w:sz w:val="18"/>
                <w:szCs w:val="18"/>
                <w:lang w:val="en-GB"/>
              </w:rPr>
              <w:t>（1）</w:t>
            </w:r>
            <w:r w:rsidR="005A7F6F" w:rsidRPr="00CC2EBF">
              <w:rPr>
                <w:rFonts w:ascii="仿宋" w:eastAsia="仿宋" w:hAnsi="仿宋" w:hint="eastAsia"/>
                <w:bCs/>
                <w:spacing w:val="-3"/>
                <w:sz w:val="18"/>
                <w:szCs w:val="18"/>
                <w:lang w:val="en-GB"/>
              </w:rPr>
              <w:t>设计</w:t>
            </w:r>
            <w:r w:rsidR="005A7F6F" w:rsidRPr="00CC2EBF">
              <w:rPr>
                <w:rFonts w:ascii="仿宋" w:eastAsia="仿宋" w:hAnsi="仿宋" w:hint="eastAsia"/>
                <w:bCs/>
                <w:sz w:val="18"/>
                <w:szCs w:val="18"/>
              </w:rPr>
              <w:t>单容下水箱液位PID控制系统</w:t>
            </w:r>
          </w:p>
          <w:p w:rsidR="005A7F6F" w:rsidRPr="00CC2EBF" w:rsidRDefault="00F8158C"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z w:val="18"/>
                <w:szCs w:val="18"/>
              </w:rPr>
              <w:t>（2）整定</w:t>
            </w:r>
            <w:r w:rsidR="005A7F6F" w:rsidRPr="00CC2EBF">
              <w:rPr>
                <w:rFonts w:ascii="仿宋" w:eastAsia="仿宋" w:hAnsi="仿宋" w:hint="eastAsia"/>
                <w:bCs/>
                <w:sz w:val="18"/>
                <w:szCs w:val="18"/>
              </w:rPr>
              <w:t>PID参</w:t>
            </w:r>
            <w:r w:rsidR="005A7F6F" w:rsidRPr="00CC2EBF">
              <w:rPr>
                <w:rFonts w:ascii="仿宋" w:eastAsia="仿宋" w:hAnsi="仿宋" w:hint="eastAsia"/>
                <w:bCs/>
                <w:sz w:val="18"/>
                <w:szCs w:val="18"/>
              </w:rPr>
              <w:lastRenderedPageBreak/>
              <w:t>数</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lastRenderedPageBreak/>
              <w:t>2</w:t>
            </w:r>
          </w:p>
        </w:tc>
        <w:tc>
          <w:tcPr>
            <w:tcW w:w="1092" w:type="pct"/>
            <w:vAlign w:val="center"/>
          </w:tcPr>
          <w:p w:rsidR="00380082" w:rsidRPr="00CC2EBF" w:rsidRDefault="00F8158C"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PID参数的整定</w:t>
            </w: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实验报告</w:t>
            </w:r>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,3,4</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6</w:t>
            </w:r>
          </w:p>
        </w:tc>
        <w:tc>
          <w:tcPr>
            <w:tcW w:w="785"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bCs/>
                <w:sz w:val="18"/>
                <w:szCs w:val="18"/>
              </w:rPr>
              <w:t>实验</w:t>
            </w:r>
            <w:r w:rsidRPr="00CC2EBF">
              <w:rPr>
                <w:rFonts w:ascii="仿宋" w:eastAsia="仿宋" w:hAnsi="仿宋" w:hint="eastAsia"/>
                <w:bCs/>
                <w:sz w:val="18"/>
                <w:szCs w:val="18"/>
              </w:rPr>
              <w:t>2</w:t>
            </w:r>
            <w:r w:rsidR="004C09BC" w:rsidRPr="00CC2EBF">
              <w:rPr>
                <w:rFonts w:ascii="仿宋" w:eastAsia="仿宋" w:hAnsi="仿宋"/>
                <w:bCs/>
                <w:sz w:val="18"/>
                <w:szCs w:val="18"/>
              </w:rPr>
              <w:t xml:space="preserve"> </w:t>
            </w:r>
            <w:r w:rsidRPr="00CC2EBF">
              <w:rPr>
                <w:rFonts w:ascii="仿宋" w:eastAsia="仿宋" w:hAnsi="仿宋" w:hint="eastAsia"/>
                <w:bCs/>
                <w:sz w:val="18"/>
                <w:szCs w:val="18"/>
              </w:rPr>
              <w:t>基于数字PID控制器的直流闭环调速系统设计</w:t>
            </w:r>
          </w:p>
        </w:tc>
        <w:tc>
          <w:tcPr>
            <w:tcW w:w="910"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（1）基于MATLAB软件构建低压直流电动机调速闭环控制系统</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2</w:t>
            </w:r>
            <w:r w:rsidRPr="00CC2EBF">
              <w:rPr>
                <w:rFonts w:ascii="仿宋" w:eastAsia="仿宋" w:hAnsi="仿宋" w:hint="eastAsia"/>
                <w:bCs/>
                <w:sz w:val="18"/>
                <w:szCs w:val="18"/>
              </w:rPr>
              <w:t>）设计数字PID控制器</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2</w:t>
            </w:r>
          </w:p>
        </w:tc>
        <w:tc>
          <w:tcPr>
            <w:tcW w:w="1092" w:type="pct"/>
            <w:vAlign w:val="center"/>
          </w:tcPr>
          <w:p w:rsidR="005A7F6F" w:rsidRPr="00CC2EBF" w:rsidRDefault="005A7F6F"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构建低压直流电动机调速闭环控制系统S</w:t>
            </w:r>
            <w:r w:rsidRPr="00CC2EBF">
              <w:rPr>
                <w:rFonts w:ascii="仿宋" w:eastAsia="仿宋" w:hAnsi="仿宋"/>
                <w:bCs/>
                <w:sz w:val="18"/>
                <w:szCs w:val="18"/>
              </w:rPr>
              <w:t>imulink</w:t>
            </w:r>
            <w:r w:rsidRPr="00CC2EBF">
              <w:rPr>
                <w:rFonts w:ascii="仿宋" w:eastAsia="仿宋" w:hAnsi="仿宋" w:hint="eastAsia"/>
                <w:bCs/>
                <w:sz w:val="18"/>
                <w:szCs w:val="18"/>
              </w:rPr>
              <w:t>模型</w:t>
            </w:r>
          </w:p>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rPr>
            </w:pP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实验报告</w:t>
            </w:r>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,3,4</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7</w:t>
            </w:r>
          </w:p>
        </w:tc>
        <w:tc>
          <w:tcPr>
            <w:tcW w:w="785" w:type="pct"/>
            <w:tcBorders>
              <w:bottom w:val="single" w:sz="4" w:space="0" w:color="000000"/>
            </w:tcBorders>
            <w:vAlign w:val="center"/>
          </w:tcPr>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5</w:t>
            </w:r>
            <w:r w:rsidR="004C09BC" w:rsidRPr="00CC2EBF">
              <w:rPr>
                <w:rFonts w:ascii="仿宋" w:eastAsia="仿宋" w:hAnsi="仿宋" w:hint="eastAsia"/>
                <w:bCs/>
                <w:sz w:val="18"/>
                <w:szCs w:val="18"/>
              </w:rPr>
              <w:t>．</w:t>
            </w:r>
            <w:r w:rsidRPr="00CC2EBF">
              <w:rPr>
                <w:rFonts w:ascii="仿宋" w:eastAsia="仿宋" w:hAnsi="仿宋" w:hint="eastAsia"/>
                <w:bCs/>
                <w:sz w:val="18"/>
                <w:szCs w:val="18"/>
              </w:rPr>
              <w:t>数字控制器的</w:t>
            </w:r>
            <w:r w:rsidRPr="00CC2EBF">
              <w:rPr>
                <w:rFonts w:ascii="仿宋" w:eastAsia="仿宋" w:hAnsi="仿宋" w:hint="eastAsia"/>
                <w:bCs/>
                <w:i/>
                <w:iCs/>
                <w:sz w:val="18"/>
                <w:szCs w:val="18"/>
              </w:rPr>
              <w:t>z</w:t>
            </w:r>
            <w:proofErr w:type="gramStart"/>
            <w:r w:rsidRPr="00CC2EBF">
              <w:rPr>
                <w:rFonts w:ascii="仿宋" w:eastAsia="仿宋" w:hAnsi="仿宋" w:hint="eastAsia"/>
                <w:bCs/>
                <w:sz w:val="18"/>
                <w:szCs w:val="18"/>
              </w:rPr>
              <w:t>域直接</w:t>
            </w:r>
            <w:proofErr w:type="gramEnd"/>
            <w:r w:rsidRPr="00CC2EBF">
              <w:rPr>
                <w:rFonts w:ascii="仿宋" w:eastAsia="仿宋" w:hAnsi="仿宋"/>
                <w:bCs/>
                <w:sz w:val="18"/>
                <w:szCs w:val="18"/>
              </w:rPr>
              <w:t>设计</w:t>
            </w:r>
            <w:r w:rsidRPr="00CC2EBF">
              <w:rPr>
                <w:rFonts w:ascii="仿宋" w:eastAsia="仿宋" w:hAnsi="仿宋" w:hint="eastAsia"/>
                <w:bCs/>
                <w:sz w:val="18"/>
                <w:szCs w:val="18"/>
              </w:rPr>
              <w:t>方法</w:t>
            </w:r>
          </w:p>
        </w:tc>
        <w:tc>
          <w:tcPr>
            <w:tcW w:w="910" w:type="pct"/>
            <w:tcBorders>
              <w:bottom w:val="single" w:sz="4" w:space="0" w:color="000000"/>
            </w:tcBorders>
            <w:vAlign w:val="center"/>
          </w:tcPr>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（1）数字控制器</w:t>
            </w:r>
            <w:r w:rsidRPr="00CC2EBF">
              <w:rPr>
                <w:rFonts w:ascii="仿宋" w:eastAsia="仿宋" w:hAnsi="仿宋" w:hint="eastAsia"/>
                <w:bCs/>
                <w:i/>
                <w:iCs/>
                <w:sz w:val="18"/>
                <w:szCs w:val="18"/>
              </w:rPr>
              <w:t>D</w:t>
            </w:r>
            <w:r w:rsidRPr="00CC2EBF">
              <w:rPr>
                <w:rFonts w:ascii="仿宋" w:eastAsia="仿宋" w:hAnsi="仿宋" w:hint="eastAsia"/>
                <w:bCs/>
                <w:sz w:val="18"/>
                <w:szCs w:val="18"/>
              </w:rPr>
              <w:t>(</w:t>
            </w:r>
            <w:r w:rsidRPr="00CC2EBF">
              <w:rPr>
                <w:rFonts w:ascii="仿宋" w:eastAsia="仿宋" w:hAnsi="仿宋" w:hint="eastAsia"/>
                <w:bCs/>
                <w:i/>
                <w:iCs/>
                <w:sz w:val="18"/>
                <w:szCs w:val="18"/>
              </w:rPr>
              <w:t>z</w:t>
            </w:r>
            <w:r w:rsidRPr="00CC2EBF">
              <w:rPr>
                <w:rFonts w:ascii="仿宋" w:eastAsia="仿宋" w:hAnsi="仿宋" w:hint="eastAsia"/>
                <w:bCs/>
                <w:sz w:val="18"/>
                <w:szCs w:val="18"/>
              </w:rPr>
              <w:t>)的一般形式</w:t>
            </w:r>
          </w:p>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2</w:t>
            </w:r>
            <w:r w:rsidRPr="00CC2EBF">
              <w:rPr>
                <w:rFonts w:ascii="仿宋" w:eastAsia="仿宋" w:hAnsi="仿宋" w:hint="eastAsia"/>
                <w:bCs/>
                <w:sz w:val="18"/>
                <w:szCs w:val="18"/>
              </w:rPr>
              <w:t>）</w:t>
            </w:r>
            <w:proofErr w:type="gramStart"/>
            <w:r w:rsidRPr="00CC2EBF">
              <w:rPr>
                <w:rFonts w:ascii="仿宋" w:eastAsia="仿宋" w:hAnsi="仿宋" w:hint="eastAsia"/>
                <w:bCs/>
                <w:sz w:val="18"/>
                <w:szCs w:val="18"/>
              </w:rPr>
              <w:t>最少拍</w:t>
            </w:r>
            <w:proofErr w:type="gramEnd"/>
            <w:r w:rsidRPr="00CC2EBF">
              <w:rPr>
                <w:rFonts w:ascii="仿宋" w:eastAsia="仿宋" w:hAnsi="仿宋" w:hint="eastAsia"/>
                <w:bCs/>
                <w:sz w:val="18"/>
                <w:szCs w:val="18"/>
              </w:rPr>
              <w:t>控制器的设计</w:t>
            </w:r>
          </w:p>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3</w:t>
            </w:r>
            <w:r w:rsidRPr="00CC2EBF">
              <w:rPr>
                <w:rFonts w:ascii="仿宋" w:eastAsia="仿宋" w:hAnsi="仿宋" w:hint="eastAsia"/>
                <w:bCs/>
                <w:sz w:val="18"/>
                <w:szCs w:val="18"/>
              </w:rPr>
              <w:t>）</w:t>
            </w:r>
            <w:proofErr w:type="gramStart"/>
            <w:r w:rsidRPr="00CC2EBF">
              <w:rPr>
                <w:rFonts w:ascii="仿宋" w:eastAsia="仿宋" w:hAnsi="仿宋" w:hint="eastAsia"/>
                <w:bCs/>
                <w:sz w:val="18"/>
                <w:szCs w:val="18"/>
              </w:rPr>
              <w:t>最少拍</w:t>
            </w:r>
            <w:proofErr w:type="gramEnd"/>
            <w:r w:rsidRPr="00CC2EBF">
              <w:rPr>
                <w:rFonts w:ascii="仿宋" w:eastAsia="仿宋" w:hAnsi="仿宋" w:hint="eastAsia"/>
                <w:bCs/>
                <w:sz w:val="18"/>
                <w:szCs w:val="18"/>
              </w:rPr>
              <w:t>控制器的工程化改进</w:t>
            </w:r>
          </w:p>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4</w:t>
            </w:r>
            <w:r w:rsidRPr="00CC2EBF">
              <w:rPr>
                <w:rFonts w:ascii="仿宋" w:eastAsia="仿宋" w:hAnsi="仿宋" w:hint="eastAsia"/>
                <w:bCs/>
                <w:sz w:val="18"/>
                <w:szCs w:val="18"/>
              </w:rPr>
              <w:t>）大林算法</w:t>
            </w:r>
          </w:p>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5</w:t>
            </w:r>
            <w:r w:rsidRPr="00CC2EBF">
              <w:rPr>
                <w:rFonts w:ascii="仿宋" w:eastAsia="仿宋" w:hAnsi="仿宋" w:hint="eastAsia"/>
                <w:bCs/>
                <w:sz w:val="18"/>
                <w:szCs w:val="18"/>
              </w:rPr>
              <w:t>）</w:t>
            </w:r>
            <w:r w:rsidRPr="00CC2EBF">
              <w:rPr>
                <w:rFonts w:ascii="仿宋" w:eastAsia="仿宋" w:hAnsi="仿宋"/>
                <w:bCs/>
                <w:sz w:val="18"/>
                <w:szCs w:val="18"/>
              </w:rPr>
              <w:t>根轨迹设计法</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6</w:t>
            </w:r>
            <w:r w:rsidRPr="00CC2EBF">
              <w:rPr>
                <w:rFonts w:ascii="仿宋" w:eastAsia="仿宋" w:hAnsi="仿宋" w:hint="eastAsia"/>
                <w:bCs/>
                <w:sz w:val="18"/>
                <w:szCs w:val="18"/>
              </w:rPr>
              <w:t>）</w:t>
            </w:r>
            <w:r w:rsidRPr="00CC2EBF">
              <w:rPr>
                <w:rFonts w:ascii="仿宋" w:eastAsia="仿宋" w:hAnsi="仿宋"/>
                <w:bCs/>
                <w:sz w:val="18"/>
                <w:szCs w:val="18"/>
              </w:rPr>
              <w:t>频域设计法</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7</w:t>
            </w:r>
            <w:r w:rsidRPr="00CC2EBF">
              <w:rPr>
                <w:rFonts w:ascii="仿宋" w:eastAsia="仿宋" w:hAnsi="仿宋" w:hint="eastAsia"/>
                <w:bCs/>
                <w:sz w:val="18"/>
                <w:szCs w:val="18"/>
              </w:rPr>
              <w:t>）数字控制器的计算机程序实现</w:t>
            </w:r>
          </w:p>
          <w:p w:rsidR="00380082" w:rsidRPr="00CC2EBF" w:rsidRDefault="00380082" w:rsidP="00CC2EBF">
            <w:pPr>
              <w:adjustRightInd w:val="0"/>
              <w:snapToGrid w:val="0"/>
              <w:spacing w:line="320" w:lineRule="exact"/>
              <w:rPr>
                <w:rFonts w:ascii="仿宋" w:eastAsia="仿宋" w:hAnsi="仿宋"/>
                <w:bCs/>
                <w:iCs/>
                <w:sz w:val="18"/>
                <w:szCs w:val="18"/>
              </w:rPr>
            </w:pPr>
            <w:r w:rsidRPr="00CC2EBF">
              <w:rPr>
                <w:rFonts w:ascii="仿宋" w:eastAsia="仿宋" w:hAnsi="仿宋" w:hint="eastAsia"/>
                <w:bCs/>
                <w:iCs/>
                <w:sz w:val="18"/>
                <w:szCs w:val="18"/>
              </w:rPr>
              <w:t>课程思政</w:t>
            </w:r>
            <w:r w:rsidRPr="00CC2EBF">
              <w:rPr>
                <w:rFonts w:ascii="仿宋" w:eastAsia="仿宋" w:hAnsi="仿宋"/>
                <w:bCs/>
                <w:iCs/>
                <w:sz w:val="18"/>
                <w:szCs w:val="18"/>
              </w:rPr>
              <w:t>：</w:t>
            </w:r>
            <w:r w:rsidRPr="00CC2EBF">
              <w:rPr>
                <w:rFonts w:ascii="仿宋" w:eastAsia="仿宋" w:hAnsi="仿宋" w:hint="eastAsia"/>
                <w:bCs/>
                <w:iCs/>
                <w:sz w:val="18"/>
                <w:szCs w:val="18"/>
              </w:rPr>
              <w:t>优化是整个客观世界发展的趋势和方向。</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0</w:t>
            </w:r>
          </w:p>
        </w:tc>
        <w:tc>
          <w:tcPr>
            <w:tcW w:w="1092" w:type="pct"/>
            <w:tcBorders>
              <w:bottom w:val="single" w:sz="4" w:space="0" w:color="000000"/>
            </w:tcBorders>
            <w:vAlign w:val="center"/>
          </w:tcPr>
          <w:p w:rsidR="00380082" w:rsidRPr="00CC2EBF" w:rsidRDefault="00380082" w:rsidP="00CC2EBF">
            <w:pPr>
              <w:rPr>
                <w:rFonts w:ascii="仿宋" w:eastAsia="仿宋" w:hAnsi="仿宋"/>
                <w:bCs/>
                <w:sz w:val="18"/>
                <w:szCs w:val="18"/>
              </w:rPr>
            </w:pPr>
            <w:r w:rsidRPr="00CC2EBF">
              <w:rPr>
                <w:rFonts w:ascii="仿宋" w:eastAsia="仿宋" w:hAnsi="仿宋" w:cs="宋体" w:hint="eastAsia"/>
                <w:bCs/>
                <w:sz w:val="18"/>
                <w:szCs w:val="18"/>
              </w:rPr>
              <w:t>（1）掌握</w:t>
            </w:r>
            <w:proofErr w:type="gramStart"/>
            <w:r w:rsidRPr="00CC2EBF">
              <w:rPr>
                <w:rFonts w:ascii="仿宋" w:eastAsia="仿宋" w:hAnsi="仿宋"/>
                <w:bCs/>
                <w:sz w:val="18"/>
                <w:szCs w:val="18"/>
              </w:rPr>
              <w:t>最少拍</w:t>
            </w:r>
            <w:proofErr w:type="gramEnd"/>
            <w:r w:rsidRPr="00CC2EBF">
              <w:rPr>
                <w:rFonts w:ascii="仿宋" w:eastAsia="仿宋" w:hAnsi="仿宋"/>
                <w:bCs/>
                <w:sz w:val="18"/>
                <w:szCs w:val="18"/>
              </w:rPr>
              <w:t>控制的</w:t>
            </w:r>
            <w:r w:rsidRPr="00CC2EBF">
              <w:rPr>
                <w:rFonts w:ascii="仿宋" w:eastAsia="仿宋" w:hAnsi="仿宋" w:hint="eastAsia"/>
                <w:bCs/>
                <w:sz w:val="18"/>
                <w:szCs w:val="18"/>
              </w:rPr>
              <w:t>设计方法；</w:t>
            </w:r>
          </w:p>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（2）掌握</w:t>
            </w:r>
            <w:proofErr w:type="gramStart"/>
            <w:r w:rsidRPr="00CC2EBF">
              <w:rPr>
                <w:rFonts w:ascii="仿宋" w:eastAsia="仿宋" w:hAnsi="仿宋"/>
                <w:bCs/>
                <w:sz w:val="18"/>
                <w:szCs w:val="18"/>
              </w:rPr>
              <w:t>最少拍</w:t>
            </w:r>
            <w:proofErr w:type="gramEnd"/>
            <w:r w:rsidRPr="00CC2EBF">
              <w:rPr>
                <w:rFonts w:ascii="仿宋" w:eastAsia="仿宋" w:hAnsi="仿宋"/>
                <w:bCs/>
                <w:sz w:val="18"/>
                <w:szCs w:val="18"/>
              </w:rPr>
              <w:t>控制的</w:t>
            </w:r>
            <w:r w:rsidRPr="00CC2EBF">
              <w:rPr>
                <w:rFonts w:ascii="仿宋" w:eastAsia="仿宋" w:hAnsi="仿宋" w:hint="eastAsia"/>
                <w:bCs/>
                <w:sz w:val="18"/>
                <w:szCs w:val="18"/>
              </w:rPr>
              <w:t>局限性及其改进；</w:t>
            </w:r>
          </w:p>
          <w:p w:rsidR="00380082" w:rsidRPr="00CC2EBF" w:rsidRDefault="00380082" w:rsidP="00CC2EBF">
            <w:pPr>
              <w:rPr>
                <w:rFonts w:ascii="仿宋" w:eastAsia="仿宋" w:hAnsi="仿宋"/>
                <w:bCs/>
                <w:sz w:val="18"/>
                <w:szCs w:val="18"/>
              </w:rPr>
            </w:pPr>
            <w:r w:rsidRPr="00CC2EBF">
              <w:rPr>
                <w:rFonts w:ascii="仿宋" w:eastAsia="仿宋" w:hAnsi="仿宋" w:hint="eastAsia"/>
                <w:bCs/>
                <w:sz w:val="18"/>
                <w:szCs w:val="18"/>
              </w:rPr>
              <w:t>（3）掌握</w:t>
            </w:r>
            <w:r w:rsidRPr="00CC2EBF">
              <w:rPr>
                <w:rFonts w:ascii="仿宋" w:eastAsia="仿宋" w:hAnsi="仿宋"/>
                <w:bCs/>
                <w:sz w:val="18"/>
                <w:szCs w:val="18"/>
              </w:rPr>
              <w:t>大林(Dahlin)算法的数字控制器</w:t>
            </w:r>
            <w:r w:rsidRPr="00CC2EBF">
              <w:rPr>
                <w:rFonts w:ascii="仿宋" w:eastAsia="仿宋" w:hAnsi="仿宋" w:hint="eastAsia"/>
                <w:bCs/>
                <w:sz w:val="18"/>
                <w:szCs w:val="18"/>
              </w:rPr>
              <w:t>设计。</w:t>
            </w: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讲授</w:t>
            </w:r>
          </w:p>
        </w:tc>
        <w:tc>
          <w:tcPr>
            <w:tcW w:w="604" w:type="pct"/>
            <w:vAlign w:val="center"/>
          </w:tcPr>
          <w:p w:rsidR="005A7F6F" w:rsidRPr="00CC2EBF" w:rsidRDefault="005A7F6F"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平时考勤</w:t>
            </w:r>
          </w:p>
          <w:p w:rsidR="005A7F6F" w:rsidRPr="00CC2EBF" w:rsidRDefault="005A7F6F"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课后作业</w:t>
            </w:r>
          </w:p>
          <w:p w:rsidR="00380082" w:rsidRPr="00CC2EBF" w:rsidRDefault="005A7F6F" w:rsidP="00CC2EBF">
            <w:pPr>
              <w:suppressAutoHyphens/>
              <w:spacing w:beforeLines="50" w:before="156" w:afterLines="50" w:after="156" w:line="276" w:lineRule="auto"/>
              <w:rPr>
                <w:rFonts w:ascii="仿宋" w:eastAsia="仿宋" w:hAnsi="仿宋"/>
                <w:bCs/>
                <w:spacing w:val="-3"/>
                <w:sz w:val="18"/>
                <w:szCs w:val="18"/>
                <w:lang w:val="en-GB"/>
              </w:rPr>
            </w:pPr>
            <w:proofErr w:type="gramStart"/>
            <w:r w:rsidRPr="00CC2EBF">
              <w:rPr>
                <w:rFonts w:ascii="仿宋" w:eastAsia="仿宋" w:hAnsi="仿宋" w:hint="eastAsia"/>
                <w:bCs/>
                <w:spacing w:val="-3"/>
                <w:sz w:val="18"/>
                <w:szCs w:val="18"/>
              </w:rPr>
              <w:t>结课考试</w:t>
            </w:r>
            <w:proofErr w:type="gramEnd"/>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,2,3</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8</w:t>
            </w:r>
          </w:p>
        </w:tc>
        <w:tc>
          <w:tcPr>
            <w:tcW w:w="785"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z w:val="18"/>
                <w:szCs w:val="18"/>
              </w:rPr>
            </w:pPr>
            <w:r w:rsidRPr="00CC2EBF">
              <w:rPr>
                <w:rFonts w:ascii="仿宋" w:eastAsia="仿宋" w:hAnsi="仿宋" w:hint="eastAsia"/>
                <w:bCs/>
                <w:sz w:val="18"/>
                <w:szCs w:val="18"/>
              </w:rPr>
              <w:t>实验3</w:t>
            </w:r>
            <w:r w:rsidR="004C09BC" w:rsidRPr="00CC2EBF">
              <w:rPr>
                <w:rFonts w:ascii="仿宋" w:eastAsia="仿宋" w:hAnsi="仿宋"/>
                <w:bCs/>
                <w:sz w:val="18"/>
                <w:szCs w:val="18"/>
              </w:rPr>
              <w:t xml:space="preserve"> </w:t>
            </w:r>
            <w:r w:rsidRPr="00CC2EBF">
              <w:rPr>
                <w:rFonts w:ascii="仿宋" w:eastAsia="仿宋" w:hAnsi="仿宋" w:hint="eastAsia"/>
                <w:bCs/>
                <w:sz w:val="18"/>
                <w:szCs w:val="18"/>
              </w:rPr>
              <w:t>锅炉动态水温度PID单回路控制</w:t>
            </w:r>
          </w:p>
        </w:tc>
        <w:tc>
          <w:tcPr>
            <w:tcW w:w="910" w:type="pct"/>
            <w:shd w:val="clear" w:color="auto" w:fill="auto"/>
            <w:vAlign w:val="center"/>
          </w:tcPr>
          <w:p w:rsidR="00F8158C" w:rsidRPr="00CC2EBF" w:rsidRDefault="00F8158C" w:rsidP="00CC2EBF">
            <w:pPr>
              <w:suppressAutoHyphens/>
              <w:spacing w:beforeLines="50" w:before="156" w:afterLines="50" w:after="156" w:line="276" w:lineRule="auto"/>
              <w:rPr>
                <w:rFonts w:ascii="仿宋" w:eastAsia="仿宋" w:hAnsi="仿宋"/>
                <w:bCs/>
                <w:sz w:val="18"/>
                <w:szCs w:val="18"/>
              </w:rPr>
            </w:pPr>
            <w:r w:rsidRPr="00CC2EBF">
              <w:rPr>
                <w:rFonts w:ascii="仿宋" w:eastAsia="仿宋" w:hAnsi="仿宋" w:hint="eastAsia"/>
                <w:bCs/>
                <w:spacing w:val="-3"/>
                <w:sz w:val="18"/>
                <w:szCs w:val="18"/>
                <w:lang w:val="en-GB"/>
              </w:rPr>
              <w:t>（1）设计</w:t>
            </w:r>
            <w:r w:rsidRPr="00CC2EBF">
              <w:rPr>
                <w:rFonts w:ascii="仿宋" w:eastAsia="仿宋" w:hAnsi="仿宋" w:hint="eastAsia"/>
                <w:bCs/>
                <w:sz w:val="18"/>
                <w:szCs w:val="18"/>
              </w:rPr>
              <w:t>锅炉动态水温PID控制系统</w:t>
            </w:r>
          </w:p>
          <w:p w:rsidR="00380082" w:rsidRPr="00CC2EBF" w:rsidRDefault="00F8158C" w:rsidP="00CC2EBF">
            <w:pPr>
              <w:suppressAutoHyphens/>
              <w:spacing w:beforeLines="50" w:before="156" w:afterLines="50" w:after="156" w:line="276" w:lineRule="auto"/>
              <w:rPr>
                <w:rFonts w:ascii="仿宋" w:eastAsia="仿宋" w:hAnsi="仿宋"/>
                <w:bCs/>
                <w:sz w:val="18"/>
                <w:szCs w:val="18"/>
              </w:rPr>
            </w:pPr>
            <w:r w:rsidRPr="00CC2EBF">
              <w:rPr>
                <w:rFonts w:ascii="仿宋" w:eastAsia="仿宋" w:hAnsi="仿宋" w:hint="eastAsia"/>
                <w:bCs/>
                <w:sz w:val="18"/>
                <w:szCs w:val="18"/>
              </w:rPr>
              <w:t>（2）整定PID参数</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2</w:t>
            </w:r>
          </w:p>
        </w:tc>
        <w:tc>
          <w:tcPr>
            <w:tcW w:w="1092" w:type="pct"/>
            <w:vAlign w:val="center"/>
          </w:tcPr>
          <w:p w:rsidR="00380082" w:rsidRPr="00CC2EBF" w:rsidRDefault="00F8158C"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z w:val="18"/>
                <w:szCs w:val="18"/>
              </w:rPr>
              <w:t>PID控制器参数的整定</w:t>
            </w: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实验报告</w:t>
            </w:r>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,3,4</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9</w:t>
            </w:r>
          </w:p>
        </w:tc>
        <w:tc>
          <w:tcPr>
            <w:tcW w:w="785" w:type="pct"/>
            <w:vAlign w:val="center"/>
          </w:tcPr>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bCs/>
                <w:sz w:val="18"/>
                <w:szCs w:val="18"/>
              </w:rPr>
              <w:t>实验</w:t>
            </w:r>
            <w:r w:rsidRPr="00CC2EBF">
              <w:rPr>
                <w:rFonts w:ascii="仿宋" w:eastAsia="仿宋" w:hAnsi="仿宋" w:hint="eastAsia"/>
                <w:bCs/>
                <w:sz w:val="18"/>
                <w:szCs w:val="18"/>
              </w:rPr>
              <w:t>4</w:t>
            </w:r>
            <w:r w:rsidR="004C09BC" w:rsidRPr="00CC2EBF">
              <w:rPr>
                <w:rFonts w:ascii="仿宋" w:eastAsia="仿宋" w:hAnsi="仿宋"/>
                <w:bCs/>
                <w:sz w:val="18"/>
                <w:szCs w:val="18"/>
              </w:rPr>
              <w:t xml:space="preserve"> </w:t>
            </w:r>
            <w:proofErr w:type="gramStart"/>
            <w:r w:rsidRPr="00CC2EBF">
              <w:rPr>
                <w:rFonts w:ascii="仿宋" w:eastAsia="仿宋" w:hAnsi="仿宋"/>
                <w:bCs/>
                <w:sz w:val="18"/>
                <w:szCs w:val="18"/>
              </w:rPr>
              <w:t>最少拍</w:t>
            </w:r>
            <w:proofErr w:type="gramEnd"/>
            <w:r w:rsidRPr="00CC2EBF">
              <w:rPr>
                <w:rFonts w:ascii="仿宋" w:eastAsia="仿宋" w:hAnsi="仿宋"/>
                <w:bCs/>
                <w:sz w:val="18"/>
                <w:szCs w:val="18"/>
              </w:rPr>
              <w:t>计算机控制系统的设计</w:t>
            </w:r>
          </w:p>
        </w:tc>
        <w:tc>
          <w:tcPr>
            <w:tcW w:w="910" w:type="pct"/>
            <w:vAlign w:val="center"/>
          </w:tcPr>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（1）有纹波</w:t>
            </w:r>
            <w:proofErr w:type="gramStart"/>
            <w:r w:rsidRPr="00CC2EBF">
              <w:rPr>
                <w:rFonts w:ascii="仿宋" w:eastAsia="仿宋" w:hAnsi="仿宋" w:hint="eastAsia"/>
                <w:bCs/>
                <w:sz w:val="18"/>
                <w:szCs w:val="18"/>
              </w:rPr>
              <w:t>最小拍</w:t>
            </w:r>
            <w:proofErr w:type="gramEnd"/>
            <w:r w:rsidRPr="00CC2EBF">
              <w:rPr>
                <w:rFonts w:ascii="仿宋" w:eastAsia="仿宋" w:hAnsi="仿宋" w:hint="eastAsia"/>
                <w:bCs/>
                <w:sz w:val="18"/>
                <w:szCs w:val="18"/>
              </w:rPr>
              <w:t>控制器设计</w:t>
            </w:r>
          </w:p>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2</w:t>
            </w:r>
            <w:r w:rsidRPr="00CC2EBF">
              <w:rPr>
                <w:rFonts w:ascii="仿宋" w:eastAsia="仿宋" w:hAnsi="仿宋" w:hint="eastAsia"/>
                <w:bCs/>
                <w:sz w:val="18"/>
                <w:szCs w:val="18"/>
              </w:rPr>
              <w:t>）无纹波</w:t>
            </w:r>
            <w:proofErr w:type="gramStart"/>
            <w:r w:rsidRPr="00CC2EBF">
              <w:rPr>
                <w:rFonts w:ascii="仿宋" w:eastAsia="仿宋" w:hAnsi="仿宋" w:hint="eastAsia"/>
                <w:bCs/>
                <w:sz w:val="18"/>
                <w:szCs w:val="18"/>
              </w:rPr>
              <w:t>最小拍</w:t>
            </w:r>
            <w:proofErr w:type="gramEnd"/>
            <w:r w:rsidRPr="00CC2EBF">
              <w:rPr>
                <w:rFonts w:ascii="仿宋" w:eastAsia="仿宋" w:hAnsi="仿宋" w:hint="eastAsia"/>
                <w:bCs/>
                <w:sz w:val="18"/>
                <w:szCs w:val="18"/>
              </w:rPr>
              <w:t>控制器设计</w:t>
            </w:r>
          </w:p>
          <w:p w:rsidR="00380082" w:rsidRPr="00CC2EBF" w:rsidRDefault="00380082" w:rsidP="00CC2EBF">
            <w:pPr>
              <w:widowControl/>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3</w:t>
            </w:r>
            <w:r w:rsidRPr="00CC2EBF">
              <w:rPr>
                <w:rFonts w:ascii="仿宋" w:eastAsia="仿宋" w:hAnsi="仿宋" w:hint="eastAsia"/>
                <w:bCs/>
                <w:sz w:val="18"/>
                <w:szCs w:val="18"/>
              </w:rPr>
              <w:t>）跟随特性优缺点分析</w:t>
            </w:r>
            <w:r w:rsidRPr="00CC2EBF">
              <w:rPr>
                <w:rFonts w:ascii="仿宋" w:eastAsia="仿宋" w:hAnsi="仿宋"/>
                <w:bCs/>
                <w:sz w:val="18"/>
                <w:szCs w:val="18"/>
              </w:rPr>
              <w:t>及改进</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2</w:t>
            </w:r>
          </w:p>
        </w:tc>
        <w:tc>
          <w:tcPr>
            <w:tcW w:w="1092" w:type="pct"/>
            <w:vAlign w:val="center"/>
          </w:tcPr>
          <w:p w:rsidR="00F8158C" w:rsidRPr="00CC2EBF" w:rsidRDefault="00F8158C" w:rsidP="00CC2EBF">
            <w:pPr>
              <w:rPr>
                <w:rFonts w:ascii="仿宋" w:eastAsia="仿宋" w:hAnsi="仿宋"/>
                <w:bCs/>
                <w:sz w:val="18"/>
                <w:szCs w:val="18"/>
              </w:rPr>
            </w:pPr>
            <w:r w:rsidRPr="00CC2EBF">
              <w:rPr>
                <w:rFonts w:ascii="仿宋" w:eastAsia="仿宋" w:hAnsi="仿宋" w:hint="eastAsia"/>
                <w:bCs/>
                <w:sz w:val="18"/>
                <w:szCs w:val="18"/>
              </w:rPr>
              <w:t>（1）</w:t>
            </w:r>
            <w:r w:rsidR="00380082" w:rsidRPr="00CC2EBF">
              <w:rPr>
                <w:rFonts w:ascii="仿宋" w:eastAsia="仿宋" w:hAnsi="仿宋"/>
                <w:bCs/>
                <w:sz w:val="18"/>
                <w:szCs w:val="18"/>
              </w:rPr>
              <w:t>Simulink</w:t>
            </w:r>
            <w:r w:rsidRPr="00CC2EBF">
              <w:rPr>
                <w:rFonts w:ascii="仿宋" w:eastAsia="仿宋" w:hAnsi="仿宋" w:hint="eastAsia"/>
                <w:bCs/>
                <w:sz w:val="18"/>
                <w:szCs w:val="18"/>
              </w:rPr>
              <w:t>模型搭建</w:t>
            </w:r>
          </w:p>
          <w:p w:rsidR="00F8158C" w:rsidRPr="00CC2EBF" w:rsidRDefault="00F8158C" w:rsidP="00CC2EBF">
            <w:pPr>
              <w:rPr>
                <w:rFonts w:ascii="仿宋" w:eastAsia="仿宋" w:hAnsi="仿宋"/>
                <w:bCs/>
                <w:sz w:val="18"/>
                <w:szCs w:val="18"/>
              </w:rPr>
            </w:pPr>
            <w:r w:rsidRPr="00CC2EBF">
              <w:rPr>
                <w:rFonts w:ascii="仿宋" w:eastAsia="仿宋" w:hAnsi="仿宋" w:hint="eastAsia"/>
                <w:bCs/>
                <w:sz w:val="18"/>
                <w:szCs w:val="18"/>
              </w:rPr>
              <w:t>（2）</w:t>
            </w:r>
            <w:proofErr w:type="gramStart"/>
            <w:r w:rsidR="00380082" w:rsidRPr="00CC2EBF">
              <w:rPr>
                <w:rFonts w:ascii="仿宋" w:eastAsia="仿宋" w:hAnsi="仿宋"/>
                <w:bCs/>
                <w:sz w:val="18"/>
                <w:szCs w:val="18"/>
              </w:rPr>
              <w:t>最少拍</w:t>
            </w:r>
            <w:proofErr w:type="gramEnd"/>
            <w:r w:rsidR="00380082" w:rsidRPr="00CC2EBF">
              <w:rPr>
                <w:rFonts w:ascii="仿宋" w:eastAsia="仿宋" w:hAnsi="仿宋"/>
                <w:bCs/>
                <w:sz w:val="18"/>
                <w:szCs w:val="18"/>
              </w:rPr>
              <w:t>控制器设计</w:t>
            </w:r>
          </w:p>
          <w:p w:rsidR="00380082" w:rsidRPr="00CC2EBF" w:rsidRDefault="00380082" w:rsidP="00CC2EBF">
            <w:pPr>
              <w:rPr>
                <w:rFonts w:ascii="仿宋" w:eastAsia="仿宋" w:hAnsi="仿宋"/>
                <w:bCs/>
                <w:sz w:val="18"/>
                <w:szCs w:val="18"/>
              </w:rPr>
            </w:pP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实验报告</w:t>
            </w:r>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,3,4</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bCs/>
                <w:spacing w:val="-3"/>
                <w:sz w:val="18"/>
                <w:szCs w:val="18"/>
                <w:lang w:val="en-GB"/>
              </w:rPr>
              <w:t>10</w:t>
            </w:r>
          </w:p>
        </w:tc>
        <w:tc>
          <w:tcPr>
            <w:tcW w:w="785"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z w:val="18"/>
                <w:szCs w:val="18"/>
              </w:rPr>
              <w:t>实验5流量-液位串级控制实验</w:t>
            </w:r>
          </w:p>
        </w:tc>
        <w:tc>
          <w:tcPr>
            <w:tcW w:w="910" w:type="pct"/>
            <w:shd w:val="clear" w:color="auto" w:fill="auto"/>
            <w:vAlign w:val="center"/>
          </w:tcPr>
          <w:p w:rsidR="00380082" w:rsidRPr="00CC2EBF" w:rsidRDefault="00F8158C" w:rsidP="00CC2EBF">
            <w:pPr>
              <w:suppressAutoHyphens/>
              <w:spacing w:beforeLines="50" w:before="156" w:afterLines="50" w:after="156" w:line="276" w:lineRule="auto"/>
              <w:rPr>
                <w:rFonts w:ascii="仿宋" w:eastAsia="仿宋" w:hAnsi="仿宋"/>
                <w:bCs/>
                <w:sz w:val="18"/>
                <w:szCs w:val="18"/>
              </w:rPr>
            </w:pPr>
            <w:r w:rsidRPr="00CC2EBF">
              <w:rPr>
                <w:rFonts w:ascii="仿宋" w:eastAsia="仿宋" w:hAnsi="仿宋" w:hint="eastAsia"/>
                <w:bCs/>
                <w:spacing w:val="-3"/>
                <w:sz w:val="18"/>
                <w:szCs w:val="18"/>
                <w:lang w:val="en-GB"/>
              </w:rPr>
              <w:t>（1）设计</w:t>
            </w:r>
            <w:r w:rsidRPr="00CC2EBF">
              <w:rPr>
                <w:rFonts w:ascii="仿宋" w:eastAsia="仿宋" w:hAnsi="仿宋" w:hint="eastAsia"/>
                <w:bCs/>
                <w:sz w:val="18"/>
                <w:szCs w:val="18"/>
              </w:rPr>
              <w:t>流量-液位串级控制</w:t>
            </w:r>
          </w:p>
          <w:p w:rsidR="00F8158C" w:rsidRPr="00CC2EBF" w:rsidRDefault="00F8158C" w:rsidP="00CC2EBF">
            <w:pPr>
              <w:suppressAutoHyphens/>
              <w:spacing w:beforeLines="50" w:before="156" w:afterLines="50" w:after="156" w:line="276" w:lineRule="auto"/>
              <w:rPr>
                <w:rFonts w:ascii="仿宋" w:eastAsia="仿宋" w:hAnsi="仿宋"/>
                <w:bCs/>
                <w:spacing w:val="-3"/>
                <w:sz w:val="18"/>
                <w:szCs w:val="18"/>
              </w:rPr>
            </w:pPr>
            <w:r w:rsidRPr="00CC2EBF">
              <w:rPr>
                <w:rFonts w:ascii="仿宋" w:eastAsia="仿宋" w:hAnsi="仿宋" w:hint="eastAsia"/>
                <w:bCs/>
                <w:spacing w:val="-3"/>
                <w:sz w:val="18"/>
                <w:szCs w:val="18"/>
              </w:rPr>
              <w:t>（2）制定各控制</w:t>
            </w:r>
            <w:r w:rsidRPr="00CC2EBF">
              <w:rPr>
                <w:rFonts w:ascii="仿宋" w:eastAsia="仿宋" w:hAnsi="仿宋" w:hint="eastAsia"/>
                <w:bCs/>
                <w:spacing w:val="-3"/>
                <w:sz w:val="18"/>
                <w:szCs w:val="18"/>
              </w:rPr>
              <w:lastRenderedPageBreak/>
              <w:t>器参数</w:t>
            </w:r>
          </w:p>
        </w:tc>
        <w:tc>
          <w:tcPr>
            <w:tcW w:w="277" w:type="pct"/>
            <w:vAlign w:val="center"/>
          </w:tcPr>
          <w:p w:rsidR="00380082" w:rsidRPr="00CC2EBF" w:rsidRDefault="003D437A"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lastRenderedPageBreak/>
              <w:t>2</w:t>
            </w:r>
          </w:p>
        </w:tc>
        <w:tc>
          <w:tcPr>
            <w:tcW w:w="1092" w:type="pct"/>
            <w:vAlign w:val="center"/>
          </w:tcPr>
          <w:p w:rsidR="00380082" w:rsidRPr="00CC2EBF" w:rsidRDefault="00F8158C"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（1）串级控制的控制算法设计；</w:t>
            </w:r>
          </w:p>
          <w:p w:rsidR="00F8158C" w:rsidRPr="00CC2EBF" w:rsidRDefault="00F8158C"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（2）各控制器参数</w:t>
            </w:r>
            <w:r w:rsidRPr="00CC2EBF">
              <w:rPr>
                <w:rFonts w:ascii="仿宋" w:eastAsia="仿宋" w:hAnsi="仿宋" w:hint="eastAsia"/>
                <w:bCs/>
                <w:spacing w:val="-3"/>
                <w:sz w:val="18"/>
                <w:szCs w:val="18"/>
                <w:lang w:val="en-GB"/>
              </w:rPr>
              <w:lastRenderedPageBreak/>
              <w:t>的整定</w:t>
            </w:r>
          </w:p>
        </w:tc>
        <w:tc>
          <w:tcPr>
            <w:tcW w:w="502" w:type="pct"/>
            <w:vAlign w:val="center"/>
          </w:tcPr>
          <w:p w:rsidR="00380082" w:rsidRPr="00CC2EBF" w:rsidRDefault="00F8158C"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lastRenderedPageBreak/>
              <w:t>实验</w:t>
            </w:r>
          </w:p>
        </w:tc>
        <w:tc>
          <w:tcPr>
            <w:tcW w:w="604"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实验报告</w:t>
            </w:r>
          </w:p>
        </w:tc>
        <w:tc>
          <w:tcPr>
            <w:tcW w:w="398"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,3,4</w:t>
            </w:r>
          </w:p>
        </w:tc>
      </w:tr>
      <w:tr w:rsidR="00380082" w:rsidRPr="005A7F6F" w:rsidTr="00CC2EBF">
        <w:trPr>
          <w:jc w:val="center"/>
        </w:trPr>
        <w:tc>
          <w:tcPr>
            <w:tcW w:w="431" w:type="pct"/>
            <w:shd w:val="clear" w:color="auto" w:fill="auto"/>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1</w:t>
            </w:r>
          </w:p>
        </w:tc>
        <w:tc>
          <w:tcPr>
            <w:tcW w:w="785"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bCs/>
                <w:sz w:val="18"/>
                <w:szCs w:val="18"/>
              </w:rPr>
              <w:t>8</w:t>
            </w:r>
            <w:r w:rsidRPr="00CC2EBF">
              <w:rPr>
                <w:rFonts w:ascii="仿宋" w:eastAsia="仿宋" w:hAnsi="仿宋" w:hint="eastAsia"/>
                <w:bCs/>
                <w:sz w:val="18"/>
                <w:szCs w:val="18"/>
              </w:rPr>
              <w:t>. 计算机控制系统的应用技术</w:t>
            </w:r>
          </w:p>
        </w:tc>
        <w:tc>
          <w:tcPr>
            <w:tcW w:w="910"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（1）计算机控制系统的基本设计原则与步骤</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（2）</w:t>
            </w:r>
            <w:r w:rsidRPr="00CC2EBF">
              <w:rPr>
                <w:rFonts w:ascii="仿宋" w:eastAsia="仿宋" w:hAnsi="仿宋"/>
                <w:bCs/>
                <w:sz w:val="18"/>
                <w:szCs w:val="18"/>
              </w:rPr>
              <w:t>计算机网络控制技术</w:t>
            </w:r>
            <w:r w:rsidRPr="00CC2EBF">
              <w:rPr>
                <w:rFonts w:ascii="仿宋" w:eastAsia="仿宋" w:hAnsi="仿宋" w:hint="eastAsia"/>
                <w:bCs/>
                <w:sz w:val="18"/>
                <w:szCs w:val="18"/>
              </w:rPr>
              <w:t>(DC</w:t>
            </w:r>
            <w:r w:rsidRPr="00CC2EBF">
              <w:rPr>
                <w:rFonts w:ascii="仿宋" w:eastAsia="仿宋" w:hAnsi="仿宋"/>
                <w:bCs/>
                <w:sz w:val="18"/>
                <w:szCs w:val="18"/>
              </w:rPr>
              <w:t>S</w:t>
            </w:r>
            <w:r w:rsidRPr="00CC2EBF">
              <w:rPr>
                <w:rFonts w:ascii="仿宋" w:eastAsia="仿宋" w:hAnsi="仿宋" w:hint="eastAsia"/>
                <w:bCs/>
                <w:sz w:val="18"/>
                <w:szCs w:val="18"/>
              </w:rPr>
              <w:t>/FC</w:t>
            </w:r>
            <w:r w:rsidRPr="00CC2EBF">
              <w:rPr>
                <w:rFonts w:ascii="仿宋" w:eastAsia="仿宋" w:hAnsi="仿宋"/>
                <w:bCs/>
                <w:sz w:val="18"/>
                <w:szCs w:val="18"/>
              </w:rPr>
              <w:t>S</w:t>
            </w:r>
            <w:r w:rsidRPr="00CC2EBF">
              <w:rPr>
                <w:rFonts w:ascii="仿宋" w:eastAsia="仿宋" w:hAnsi="仿宋" w:hint="eastAsia"/>
                <w:bCs/>
                <w:sz w:val="18"/>
                <w:szCs w:val="18"/>
              </w:rPr>
              <w:t>)</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3</w:t>
            </w:r>
            <w:r w:rsidRPr="00CC2EBF">
              <w:rPr>
                <w:rFonts w:ascii="仿宋" w:eastAsia="仿宋" w:hAnsi="仿宋" w:hint="eastAsia"/>
                <w:bCs/>
                <w:sz w:val="18"/>
                <w:szCs w:val="18"/>
              </w:rPr>
              <w:t>）</w:t>
            </w:r>
            <w:r w:rsidRPr="00CC2EBF">
              <w:rPr>
                <w:rFonts w:ascii="仿宋" w:eastAsia="仿宋" w:hAnsi="仿宋"/>
                <w:bCs/>
                <w:sz w:val="18"/>
                <w:szCs w:val="18"/>
              </w:rPr>
              <w:t>组态软件的基本概念、方法和技术</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4</w:t>
            </w:r>
            <w:r w:rsidRPr="00CC2EBF">
              <w:rPr>
                <w:rFonts w:ascii="仿宋" w:eastAsia="仿宋" w:hAnsi="仿宋" w:hint="eastAsia"/>
                <w:bCs/>
                <w:sz w:val="18"/>
                <w:szCs w:val="18"/>
              </w:rPr>
              <w:t>）计算机实时仿真技术</w:t>
            </w:r>
          </w:p>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w:t>
            </w:r>
            <w:r w:rsidRPr="00CC2EBF">
              <w:rPr>
                <w:rFonts w:ascii="仿宋" w:eastAsia="仿宋" w:hAnsi="仿宋"/>
                <w:bCs/>
                <w:sz w:val="18"/>
                <w:szCs w:val="18"/>
              </w:rPr>
              <w:t>5</w:t>
            </w:r>
            <w:r w:rsidRPr="00CC2EBF">
              <w:rPr>
                <w:rFonts w:ascii="仿宋" w:eastAsia="仿宋" w:hAnsi="仿宋" w:hint="eastAsia"/>
                <w:bCs/>
                <w:sz w:val="18"/>
                <w:szCs w:val="18"/>
              </w:rPr>
              <w:t>）</w:t>
            </w:r>
            <w:r w:rsidRPr="00CC2EBF">
              <w:rPr>
                <w:rFonts w:ascii="仿宋" w:eastAsia="仿宋" w:hAnsi="仿宋"/>
                <w:bCs/>
                <w:sz w:val="18"/>
                <w:szCs w:val="18"/>
              </w:rPr>
              <w:t>工业领域典型的计算机控制系统设计</w:t>
            </w:r>
            <w:r w:rsidRPr="00CC2EBF">
              <w:rPr>
                <w:rFonts w:ascii="仿宋" w:eastAsia="仿宋" w:hAnsi="仿宋" w:hint="eastAsia"/>
                <w:bCs/>
                <w:sz w:val="18"/>
                <w:szCs w:val="18"/>
              </w:rPr>
              <w:t>及应用</w:t>
            </w:r>
            <w:r w:rsidRPr="00CC2EBF">
              <w:rPr>
                <w:rFonts w:ascii="仿宋" w:eastAsia="仿宋" w:hAnsi="仿宋"/>
                <w:bCs/>
                <w:sz w:val="18"/>
                <w:szCs w:val="18"/>
              </w:rPr>
              <w:t>实例</w:t>
            </w:r>
          </w:p>
        </w:tc>
        <w:tc>
          <w:tcPr>
            <w:tcW w:w="277"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4</w:t>
            </w:r>
          </w:p>
        </w:tc>
        <w:tc>
          <w:tcPr>
            <w:tcW w:w="1092" w:type="pct"/>
            <w:vAlign w:val="center"/>
          </w:tcPr>
          <w:p w:rsidR="00380082" w:rsidRPr="00CC2EBF" w:rsidRDefault="00380082" w:rsidP="00CC2EBF">
            <w:pPr>
              <w:adjustRightInd w:val="0"/>
              <w:snapToGrid w:val="0"/>
              <w:spacing w:line="320" w:lineRule="exact"/>
              <w:rPr>
                <w:rFonts w:ascii="仿宋" w:eastAsia="仿宋" w:hAnsi="仿宋"/>
                <w:bCs/>
                <w:sz w:val="18"/>
                <w:szCs w:val="18"/>
              </w:rPr>
            </w:pPr>
            <w:r w:rsidRPr="00CC2EBF">
              <w:rPr>
                <w:rFonts w:ascii="仿宋" w:eastAsia="仿宋" w:hAnsi="仿宋" w:hint="eastAsia"/>
                <w:bCs/>
                <w:sz w:val="18"/>
                <w:szCs w:val="18"/>
              </w:rPr>
              <w:t>（1）能描述</w:t>
            </w:r>
            <w:r w:rsidRPr="00CC2EBF">
              <w:rPr>
                <w:rFonts w:ascii="仿宋" w:eastAsia="仿宋" w:hAnsi="仿宋"/>
                <w:bCs/>
                <w:sz w:val="18"/>
                <w:szCs w:val="18"/>
              </w:rPr>
              <w:t>计算机控制系统总体结构设计的原则与步骤</w:t>
            </w:r>
            <w:r w:rsidRPr="00CC2EBF">
              <w:rPr>
                <w:rFonts w:ascii="仿宋" w:eastAsia="仿宋" w:hAnsi="仿宋" w:hint="eastAsia"/>
                <w:bCs/>
                <w:sz w:val="18"/>
                <w:szCs w:val="18"/>
              </w:rPr>
              <w:t>；</w:t>
            </w:r>
          </w:p>
          <w:p w:rsidR="00380082" w:rsidRPr="00CC2EBF" w:rsidRDefault="00380082" w:rsidP="00CC2EBF">
            <w:pPr>
              <w:adjustRightInd w:val="0"/>
              <w:snapToGrid w:val="0"/>
              <w:spacing w:line="320" w:lineRule="exact"/>
              <w:rPr>
                <w:rFonts w:ascii="仿宋" w:eastAsia="仿宋" w:hAnsi="仿宋"/>
                <w:bCs/>
                <w:spacing w:val="-3"/>
                <w:sz w:val="18"/>
                <w:szCs w:val="18"/>
                <w:lang w:val="en-GB"/>
              </w:rPr>
            </w:pPr>
            <w:r w:rsidRPr="00CC2EBF">
              <w:rPr>
                <w:rFonts w:ascii="仿宋" w:eastAsia="仿宋" w:hAnsi="仿宋" w:hint="eastAsia"/>
                <w:bCs/>
                <w:sz w:val="18"/>
                <w:szCs w:val="18"/>
              </w:rPr>
              <w:t>（2）掌握计算机控制系统常用数据处理技术。</w:t>
            </w:r>
          </w:p>
        </w:tc>
        <w:tc>
          <w:tcPr>
            <w:tcW w:w="502" w:type="pct"/>
            <w:vAlign w:val="center"/>
          </w:tcPr>
          <w:p w:rsidR="00380082" w:rsidRPr="00CC2EBF" w:rsidRDefault="00380082"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讲授</w:t>
            </w:r>
          </w:p>
        </w:tc>
        <w:tc>
          <w:tcPr>
            <w:tcW w:w="604" w:type="pct"/>
            <w:vAlign w:val="center"/>
          </w:tcPr>
          <w:p w:rsidR="005A7F6F" w:rsidRPr="00CC2EBF" w:rsidRDefault="005A7F6F"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平时考勤</w:t>
            </w:r>
          </w:p>
          <w:p w:rsidR="005A7F6F" w:rsidRPr="00CC2EBF" w:rsidRDefault="005A7F6F" w:rsidP="00CC2EBF">
            <w:pPr>
              <w:suppressAutoHyphens/>
              <w:spacing w:beforeLines="50" w:before="156" w:afterLines="50" w:after="156" w:line="276" w:lineRule="auto"/>
              <w:rPr>
                <w:rFonts w:ascii="仿宋" w:eastAsia="仿宋" w:hAnsi="仿宋" w:cs="宋体"/>
                <w:bCs/>
                <w:spacing w:val="-3"/>
                <w:sz w:val="18"/>
                <w:szCs w:val="18"/>
              </w:rPr>
            </w:pPr>
            <w:r w:rsidRPr="00CC2EBF">
              <w:rPr>
                <w:rFonts w:ascii="仿宋" w:eastAsia="仿宋" w:hAnsi="仿宋" w:cs="宋体" w:hint="eastAsia"/>
                <w:bCs/>
                <w:spacing w:val="-3"/>
                <w:sz w:val="18"/>
                <w:szCs w:val="18"/>
              </w:rPr>
              <w:t>课后作业</w:t>
            </w:r>
          </w:p>
          <w:p w:rsidR="00380082" w:rsidRPr="00CC2EBF" w:rsidRDefault="005A7F6F" w:rsidP="00CC2EBF">
            <w:pPr>
              <w:suppressAutoHyphens/>
              <w:spacing w:beforeLines="50" w:before="156" w:afterLines="50" w:after="156" w:line="276" w:lineRule="auto"/>
              <w:rPr>
                <w:rFonts w:ascii="仿宋" w:eastAsia="仿宋" w:hAnsi="仿宋"/>
                <w:bCs/>
                <w:spacing w:val="-3"/>
                <w:sz w:val="18"/>
                <w:szCs w:val="18"/>
                <w:lang w:val="en-GB"/>
              </w:rPr>
            </w:pPr>
            <w:proofErr w:type="gramStart"/>
            <w:r w:rsidRPr="00CC2EBF">
              <w:rPr>
                <w:rFonts w:ascii="仿宋" w:eastAsia="仿宋" w:hAnsi="仿宋" w:hint="eastAsia"/>
                <w:bCs/>
                <w:spacing w:val="-3"/>
                <w:sz w:val="18"/>
                <w:szCs w:val="18"/>
              </w:rPr>
              <w:t>结课考试</w:t>
            </w:r>
            <w:proofErr w:type="gramEnd"/>
          </w:p>
        </w:tc>
        <w:tc>
          <w:tcPr>
            <w:tcW w:w="398" w:type="pct"/>
            <w:vAlign w:val="center"/>
          </w:tcPr>
          <w:p w:rsidR="00380082" w:rsidRPr="00CC2EBF" w:rsidRDefault="00E16786" w:rsidP="00CC2EBF">
            <w:pPr>
              <w:suppressAutoHyphens/>
              <w:spacing w:beforeLines="50" w:before="156" w:afterLines="50" w:after="156" w:line="276" w:lineRule="auto"/>
              <w:rPr>
                <w:rFonts w:ascii="仿宋" w:eastAsia="仿宋" w:hAnsi="仿宋"/>
                <w:bCs/>
                <w:spacing w:val="-3"/>
                <w:sz w:val="18"/>
                <w:szCs w:val="18"/>
                <w:lang w:val="en-GB"/>
              </w:rPr>
            </w:pPr>
            <w:r w:rsidRPr="00CC2EBF">
              <w:rPr>
                <w:rFonts w:ascii="仿宋" w:eastAsia="仿宋" w:hAnsi="仿宋" w:hint="eastAsia"/>
                <w:bCs/>
                <w:spacing w:val="-3"/>
                <w:sz w:val="18"/>
                <w:szCs w:val="18"/>
                <w:lang w:val="en-GB"/>
              </w:rPr>
              <w:t>1,</w:t>
            </w:r>
            <w:r w:rsidRPr="00CC2EBF">
              <w:rPr>
                <w:rFonts w:ascii="仿宋" w:eastAsia="仿宋" w:hAnsi="仿宋"/>
                <w:bCs/>
                <w:spacing w:val="-3"/>
                <w:sz w:val="18"/>
                <w:szCs w:val="18"/>
                <w:lang w:val="en-GB"/>
              </w:rPr>
              <w:t>2</w:t>
            </w:r>
            <w:r w:rsidRPr="00CC2EBF">
              <w:rPr>
                <w:rFonts w:ascii="仿宋" w:eastAsia="仿宋" w:hAnsi="仿宋" w:hint="eastAsia"/>
                <w:bCs/>
                <w:spacing w:val="-3"/>
                <w:sz w:val="18"/>
                <w:szCs w:val="18"/>
                <w:lang w:val="en-GB"/>
              </w:rPr>
              <w:t>,</w:t>
            </w:r>
            <w:r w:rsidRPr="00CC2EBF">
              <w:rPr>
                <w:rFonts w:ascii="仿宋" w:eastAsia="仿宋" w:hAnsi="仿宋"/>
                <w:bCs/>
                <w:spacing w:val="-3"/>
                <w:sz w:val="18"/>
                <w:szCs w:val="18"/>
                <w:lang w:val="en-GB"/>
              </w:rPr>
              <w:t>3</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0D34D7" w:rsidRDefault="006F18E1" w:rsidP="000D34D7">
      <w:pPr>
        <w:snapToGrid w:val="0"/>
        <w:spacing w:line="360" w:lineRule="auto"/>
        <w:ind w:firstLineChars="250" w:firstLine="600"/>
        <w:rPr>
          <w:rFonts w:eastAsia="仿宋"/>
          <w:sz w:val="24"/>
        </w:rPr>
      </w:pPr>
      <w:r w:rsidRPr="000D34D7">
        <w:rPr>
          <w:rFonts w:eastAsia="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465AA">
        <w:rPr>
          <w:rFonts w:eastAsia="仿宋" w:hint="eastAsia"/>
          <w:sz w:val="24"/>
        </w:rPr>
        <w:t>4</w:t>
      </w:r>
      <w:r w:rsidR="004465AA">
        <w:rPr>
          <w:rFonts w:eastAsia="仿宋"/>
          <w:sz w:val="24"/>
        </w:rPr>
        <w:t>0</w:t>
      </w:r>
      <w:r w:rsidR="001454DA">
        <w:rPr>
          <w:rFonts w:eastAsia="仿宋"/>
          <w:sz w:val="24"/>
        </w:rPr>
        <w:t>%</w:t>
      </w:r>
      <w:r w:rsidR="001454DA">
        <w:rPr>
          <w:rFonts w:eastAsia="仿宋" w:hint="eastAsia"/>
          <w:sz w:val="24"/>
        </w:rPr>
        <w:t>，实验成绩</w:t>
      </w:r>
      <w:r w:rsidR="004465AA">
        <w:rPr>
          <w:rFonts w:eastAsia="仿宋" w:hint="eastAsia"/>
          <w:sz w:val="24"/>
        </w:rPr>
        <w:t>1</w:t>
      </w:r>
      <w:r w:rsidR="004465AA">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4465AA">
        <w:rPr>
          <w:rFonts w:eastAsia="仿宋" w:hint="eastAsia"/>
          <w:sz w:val="24"/>
        </w:rPr>
        <w:t>5</w:t>
      </w:r>
      <w:r w:rsidR="004465AA">
        <w:rPr>
          <w:rFonts w:eastAsia="仿宋"/>
          <w:sz w:val="24"/>
        </w:rPr>
        <w:t>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61"/>
        <w:gridCol w:w="798"/>
        <w:gridCol w:w="3284"/>
        <w:gridCol w:w="1559"/>
      </w:tblGrid>
      <w:tr w:rsidR="0096382D" w:rsidRPr="00835DE5" w:rsidTr="004C09BC">
        <w:trPr>
          <w:jc w:val="center"/>
        </w:trPr>
        <w:tc>
          <w:tcPr>
            <w:tcW w:w="2292"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284" w:type="dxa"/>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559" w:type="dxa"/>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4C09BC">
        <w:trPr>
          <w:jc w:val="center"/>
        </w:trPr>
        <w:tc>
          <w:tcPr>
            <w:tcW w:w="1531" w:type="dxa"/>
            <w:vMerge w:val="restart"/>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vAlign w:val="center"/>
          </w:tcPr>
          <w:p w:rsidR="0096382D" w:rsidRPr="00835DE5" w:rsidRDefault="004465A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3284" w:type="dxa"/>
            <w:vAlign w:val="center"/>
          </w:tcPr>
          <w:p w:rsidR="00A546E9" w:rsidRPr="006879F6" w:rsidRDefault="00A546E9" w:rsidP="000D34D7">
            <w:pPr>
              <w:pStyle w:val="p0"/>
              <w:snapToGrid w:val="0"/>
              <w:spacing w:line="320" w:lineRule="exact"/>
              <w:rPr>
                <w:sz w:val="18"/>
                <w:szCs w:val="18"/>
              </w:rPr>
            </w:pPr>
            <w:r w:rsidRPr="006879F6">
              <w:rPr>
                <w:sz w:val="18"/>
                <w:szCs w:val="18"/>
              </w:rPr>
              <w:t>（</w:t>
            </w:r>
            <w:r w:rsidRPr="006879F6">
              <w:rPr>
                <w:sz w:val="18"/>
                <w:szCs w:val="18"/>
              </w:rPr>
              <w:t>1</w:t>
            </w:r>
            <w:r w:rsidRPr="006879F6">
              <w:rPr>
                <w:sz w:val="18"/>
                <w:szCs w:val="18"/>
              </w:rPr>
              <w:t>）主要考核学生对每章节知识点的复习、理解和掌握程度；</w:t>
            </w:r>
          </w:p>
          <w:p w:rsidR="0096382D" w:rsidRPr="00835DE5" w:rsidRDefault="00A546E9" w:rsidP="000D34D7">
            <w:pPr>
              <w:snapToGrid w:val="0"/>
              <w:spacing w:line="360" w:lineRule="auto"/>
              <w:rPr>
                <w:rFonts w:ascii="仿宋" w:eastAsia="仿宋" w:hAnsi="仿宋"/>
                <w:b/>
                <w:color w:val="000000"/>
                <w:sz w:val="24"/>
              </w:rPr>
            </w:pPr>
            <w:r w:rsidRPr="006879F6">
              <w:rPr>
                <w:sz w:val="18"/>
                <w:szCs w:val="18"/>
              </w:rPr>
              <w:t>（</w:t>
            </w:r>
            <w:r w:rsidRPr="006879F6">
              <w:rPr>
                <w:sz w:val="18"/>
                <w:szCs w:val="18"/>
              </w:rPr>
              <w:t>2</w:t>
            </w:r>
            <w:r w:rsidRPr="006879F6">
              <w:rPr>
                <w:sz w:val="18"/>
                <w:szCs w:val="18"/>
              </w:rPr>
              <w:t>）每次</w:t>
            </w:r>
            <w:proofErr w:type="gramStart"/>
            <w:r w:rsidRPr="006879F6">
              <w:rPr>
                <w:sz w:val="18"/>
                <w:szCs w:val="18"/>
              </w:rPr>
              <w:t>作业按</w:t>
            </w:r>
            <w:proofErr w:type="gramEnd"/>
            <w:r w:rsidRPr="006879F6">
              <w:rPr>
                <w:rFonts w:hint="eastAsia"/>
                <w:sz w:val="18"/>
                <w:szCs w:val="18"/>
              </w:rPr>
              <w:t>百分</w:t>
            </w:r>
            <w:r w:rsidRPr="006879F6">
              <w:rPr>
                <w:sz w:val="18"/>
                <w:szCs w:val="18"/>
              </w:rPr>
              <w:t>制单独评分，取各次成绩的平均值作为此环节的最终成绩。</w:t>
            </w:r>
          </w:p>
        </w:tc>
        <w:tc>
          <w:tcPr>
            <w:tcW w:w="1559" w:type="dxa"/>
            <w:vAlign w:val="center"/>
          </w:tcPr>
          <w:p w:rsidR="0096382D" w:rsidRPr="000D34D7" w:rsidRDefault="004465AA" w:rsidP="008E0850">
            <w:pPr>
              <w:snapToGrid w:val="0"/>
              <w:spacing w:line="360" w:lineRule="auto"/>
              <w:jc w:val="center"/>
              <w:rPr>
                <w:rFonts w:ascii="仿宋" w:eastAsia="仿宋" w:hAnsi="仿宋"/>
                <w:bCs/>
                <w:color w:val="000000"/>
                <w:sz w:val="24"/>
              </w:rPr>
            </w:pPr>
            <w:r w:rsidRPr="000D34D7">
              <w:rPr>
                <w:rFonts w:ascii="仿宋" w:eastAsia="仿宋" w:hAnsi="仿宋" w:hint="eastAsia"/>
                <w:bCs/>
                <w:color w:val="000000"/>
                <w:sz w:val="24"/>
              </w:rPr>
              <w:t>1,</w:t>
            </w:r>
            <w:r w:rsidRPr="000D34D7">
              <w:rPr>
                <w:rFonts w:ascii="仿宋" w:eastAsia="仿宋" w:hAnsi="仿宋"/>
                <w:bCs/>
                <w:color w:val="000000"/>
                <w:sz w:val="24"/>
              </w:rPr>
              <w:t>2</w:t>
            </w:r>
            <w:r w:rsidRPr="000D34D7">
              <w:rPr>
                <w:rFonts w:ascii="仿宋" w:eastAsia="仿宋" w:hAnsi="仿宋" w:hint="eastAsia"/>
                <w:bCs/>
                <w:color w:val="000000"/>
                <w:sz w:val="24"/>
              </w:rPr>
              <w:t>,</w:t>
            </w:r>
            <w:r w:rsidRPr="000D34D7">
              <w:rPr>
                <w:rFonts w:ascii="仿宋" w:eastAsia="仿宋" w:hAnsi="仿宋"/>
                <w:bCs/>
                <w:color w:val="000000"/>
                <w:sz w:val="24"/>
              </w:rPr>
              <w:t>3</w:t>
            </w:r>
          </w:p>
        </w:tc>
      </w:tr>
      <w:tr w:rsidR="0096382D" w:rsidRPr="00835DE5" w:rsidTr="004C09BC">
        <w:trPr>
          <w:jc w:val="center"/>
        </w:trPr>
        <w:tc>
          <w:tcPr>
            <w:tcW w:w="1531"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96382D" w:rsidRPr="00835DE5" w:rsidRDefault="00493550"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rsidR="0096382D" w:rsidRPr="00835DE5" w:rsidRDefault="00493550"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84" w:type="dxa"/>
            <w:vAlign w:val="center"/>
          </w:tcPr>
          <w:p w:rsidR="0096382D" w:rsidRPr="00835DE5" w:rsidRDefault="00493550" w:rsidP="000D34D7">
            <w:pPr>
              <w:snapToGrid w:val="0"/>
              <w:spacing w:line="360" w:lineRule="auto"/>
              <w:rPr>
                <w:rFonts w:ascii="仿宋" w:eastAsia="仿宋" w:hAnsi="仿宋"/>
                <w:b/>
                <w:color w:val="000000"/>
                <w:sz w:val="24"/>
              </w:rPr>
            </w:pPr>
            <w:r w:rsidRPr="006879F6">
              <w:rPr>
                <w:sz w:val="18"/>
                <w:szCs w:val="18"/>
              </w:rPr>
              <w:t>主要考核学生</w:t>
            </w:r>
            <w:r>
              <w:rPr>
                <w:rFonts w:hint="eastAsia"/>
                <w:sz w:val="18"/>
                <w:szCs w:val="18"/>
              </w:rPr>
              <w:t>的出勤情况，</w:t>
            </w:r>
            <w:r w:rsidR="00021001">
              <w:rPr>
                <w:rFonts w:hint="eastAsia"/>
                <w:sz w:val="18"/>
                <w:szCs w:val="18"/>
              </w:rPr>
              <w:t>总分</w:t>
            </w:r>
            <w:r w:rsidR="00021001" w:rsidRPr="00700471">
              <w:rPr>
                <w:sz w:val="18"/>
                <w:szCs w:val="18"/>
              </w:rPr>
              <w:t>100</w:t>
            </w:r>
            <w:r w:rsidR="00021001" w:rsidRPr="00700471">
              <w:rPr>
                <w:sz w:val="18"/>
                <w:szCs w:val="18"/>
              </w:rPr>
              <w:t>分</w:t>
            </w:r>
            <w:r w:rsidR="00021001">
              <w:rPr>
                <w:rFonts w:hint="eastAsia"/>
                <w:sz w:val="18"/>
                <w:szCs w:val="18"/>
              </w:rPr>
              <w:t>，无故旷课</w:t>
            </w:r>
            <w:r w:rsidR="00021001">
              <w:rPr>
                <w:rFonts w:hint="eastAsia"/>
                <w:sz w:val="18"/>
                <w:szCs w:val="18"/>
              </w:rPr>
              <w:t>1</w:t>
            </w:r>
            <w:r w:rsidR="00021001">
              <w:rPr>
                <w:rFonts w:hint="eastAsia"/>
                <w:sz w:val="18"/>
                <w:szCs w:val="18"/>
              </w:rPr>
              <w:t>次扣</w:t>
            </w:r>
            <w:r w:rsidR="00021001">
              <w:rPr>
                <w:rFonts w:hint="eastAsia"/>
                <w:sz w:val="18"/>
                <w:szCs w:val="18"/>
              </w:rPr>
              <w:t>1</w:t>
            </w:r>
            <w:r w:rsidR="00021001">
              <w:rPr>
                <w:sz w:val="18"/>
                <w:szCs w:val="18"/>
              </w:rPr>
              <w:t>0</w:t>
            </w:r>
            <w:r w:rsidR="00021001">
              <w:rPr>
                <w:rFonts w:hint="eastAsia"/>
                <w:sz w:val="18"/>
                <w:szCs w:val="18"/>
              </w:rPr>
              <w:t>分，请假</w:t>
            </w:r>
            <w:r w:rsidR="00021001">
              <w:rPr>
                <w:rFonts w:hint="eastAsia"/>
                <w:sz w:val="18"/>
                <w:szCs w:val="18"/>
              </w:rPr>
              <w:t>1</w:t>
            </w:r>
            <w:r w:rsidR="00021001">
              <w:rPr>
                <w:rFonts w:hint="eastAsia"/>
                <w:sz w:val="18"/>
                <w:szCs w:val="18"/>
              </w:rPr>
              <w:t>次扣</w:t>
            </w:r>
            <w:r w:rsidR="00021001">
              <w:rPr>
                <w:rFonts w:hint="eastAsia"/>
                <w:sz w:val="18"/>
                <w:szCs w:val="18"/>
              </w:rPr>
              <w:t>5</w:t>
            </w:r>
            <w:r w:rsidR="00021001">
              <w:rPr>
                <w:rFonts w:hint="eastAsia"/>
                <w:sz w:val="18"/>
                <w:szCs w:val="18"/>
              </w:rPr>
              <w:t>分</w:t>
            </w:r>
          </w:p>
        </w:tc>
        <w:tc>
          <w:tcPr>
            <w:tcW w:w="1559" w:type="dxa"/>
            <w:vAlign w:val="center"/>
          </w:tcPr>
          <w:p w:rsidR="0096382D" w:rsidRPr="000D34D7" w:rsidRDefault="00021001" w:rsidP="008E0850">
            <w:pPr>
              <w:snapToGrid w:val="0"/>
              <w:spacing w:line="360" w:lineRule="auto"/>
              <w:jc w:val="center"/>
              <w:rPr>
                <w:rFonts w:ascii="仿宋" w:eastAsia="仿宋" w:hAnsi="仿宋"/>
                <w:bCs/>
                <w:color w:val="000000"/>
                <w:sz w:val="24"/>
              </w:rPr>
            </w:pPr>
            <w:r w:rsidRPr="000D34D7">
              <w:rPr>
                <w:rFonts w:ascii="仿宋" w:eastAsia="仿宋" w:hAnsi="仿宋"/>
                <w:bCs/>
                <w:color w:val="000000"/>
                <w:sz w:val="24"/>
              </w:rPr>
              <w:t>1</w:t>
            </w:r>
            <w:r w:rsidRPr="000D34D7">
              <w:rPr>
                <w:rFonts w:ascii="仿宋" w:eastAsia="仿宋" w:hAnsi="仿宋" w:hint="eastAsia"/>
                <w:bCs/>
                <w:color w:val="000000"/>
                <w:sz w:val="24"/>
              </w:rPr>
              <w:t>,</w:t>
            </w:r>
            <w:r w:rsidRPr="000D34D7">
              <w:rPr>
                <w:rFonts w:ascii="仿宋" w:eastAsia="仿宋" w:hAnsi="仿宋"/>
                <w:bCs/>
                <w:color w:val="000000"/>
                <w:sz w:val="24"/>
              </w:rPr>
              <w:t>2</w:t>
            </w:r>
            <w:r w:rsidRPr="000D34D7">
              <w:rPr>
                <w:rFonts w:ascii="仿宋" w:eastAsia="仿宋" w:hAnsi="仿宋" w:hint="eastAsia"/>
                <w:bCs/>
                <w:color w:val="000000"/>
                <w:sz w:val="24"/>
              </w:rPr>
              <w:t>,</w:t>
            </w:r>
            <w:r w:rsidRPr="000D34D7">
              <w:rPr>
                <w:rFonts w:ascii="仿宋" w:eastAsia="仿宋" w:hAnsi="仿宋"/>
                <w:bCs/>
                <w:color w:val="000000"/>
                <w:sz w:val="24"/>
              </w:rPr>
              <w:t>3</w:t>
            </w:r>
          </w:p>
        </w:tc>
      </w:tr>
      <w:tr w:rsidR="0096382D" w:rsidRPr="00835DE5" w:rsidTr="004C09BC">
        <w:trPr>
          <w:jc w:val="center"/>
        </w:trPr>
        <w:tc>
          <w:tcPr>
            <w:tcW w:w="1531"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798" w:type="dxa"/>
            <w:vAlign w:val="center"/>
          </w:tcPr>
          <w:p w:rsidR="0096382D" w:rsidRPr="00835DE5" w:rsidRDefault="004465A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84" w:type="dxa"/>
            <w:vAlign w:val="center"/>
          </w:tcPr>
          <w:p w:rsidR="0096382D" w:rsidRPr="00835DE5" w:rsidRDefault="00A546E9" w:rsidP="000D34D7">
            <w:pPr>
              <w:pStyle w:val="p0"/>
              <w:snapToGrid w:val="0"/>
              <w:spacing w:line="320" w:lineRule="exact"/>
              <w:rPr>
                <w:rFonts w:ascii="仿宋" w:eastAsia="仿宋" w:hAnsi="仿宋"/>
                <w:b/>
                <w:color w:val="000000"/>
                <w:sz w:val="24"/>
              </w:rPr>
            </w:pPr>
            <w:r>
              <w:rPr>
                <w:rFonts w:hint="eastAsia"/>
                <w:sz w:val="18"/>
                <w:szCs w:val="18"/>
              </w:rPr>
              <w:t>测验总分</w:t>
            </w:r>
            <w:r w:rsidRPr="00700471">
              <w:rPr>
                <w:sz w:val="18"/>
                <w:szCs w:val="18"/>
              </w:rPr>
              <w:t>100</w:t>
            </w:r>
            <w:r w:rsidRPr="00700471">
              <w:rPr>
                <w:sz w:val="18"/>
                <w:szCs w:val="18"/>
              </w:rPr>
              <w:t>分，</w:t>
            </w:r>
            <w:r w:rsidRPr="006879F6">
              <w:rPr>
                <w:sz w:val="18"/>
                <w:szCs w:val="18"/>
              </w:rPr>
              <w:t>每次</w:t>
            </w:r>
            <w:r>
              <w:rPr>
                <w:rFonts w:hint="eastAsia"/>
                <w:sz w:val="18"/>
                <w:szCs w:val="18"/>
              </w:rPr>
              <w:t>测验</w:t>
            </w:r>
            <w:r w:rsidRPr="006879F6">
              <w:rPr>
                <w:sz w:val="18"/>
                <w:szCs w:val="18"/>
              </w:rPr>
              <w:t>单独评分，取各次</w:t>
            </w:r>
            <w:r w:rsidR="00757C83">
              <w:rPr>
                <w:rFonts w:hint="eastAsia"/>
                <w:sz w:val="18"/>
                <w:szCs w:val="18"/>
              </w:rPr>
              <w:t>测验</w:t>
            </w:r>
            <w:r w:rsidRPr="006879F6">
              <w:rPr>
                <w:sz w:val="18"/>
                <w:szCs w:val="18"/>
              </w:rPr>
              <w:t>成绩的</w:t>
            </w:r>
            <w:r w:rsidR="00757C83">
              <w:rPr>
                <w:rFonts w:hint="eastAsia"/>
                <w:sz w:val="18"/>
                <w:szCs w:val="18"/>
              </w:rPr>
              <w:t>累加值</w:t>
            </w:r>
            <w:r w:rsidRPr="006879F6">
              <w:rPr>
                <w:sz w:val="18"/>
                <w:szCs w:val="18"/>
              </w:rPr>
              <w:t>作为此环节的最终成绩</w:t>
            </w:r>
          </w:p>
        </w:tc>
        <w:tc>
          <w:tcPr>
            <w:tcW w:w="1559" w:type="dxa"/>
            <w:vAlign w:val="center"/>
          </w:tcPr>
          <w:p w:rsidR="0096382D" w:rsidRPr="000D34D7" w:rsidRDefault="004465AA" w:rsidP="008E0850">
            <w:pPr>
              <w:snapToGrid w:val="0"/>
              <w:spacing w:line="360" w:lineRule="auto"/>
              <w:jc w:val="center"/>
              <w:rPr>
                <w:rFonts w:ascii="仿宋" w:eastAsia="仿宋" w:hAnsi="仿宋"/>
                <w:bCs/>
                <w:color w:val="000000"/>
                <w:sz w:val="24"/>
              </w:rPr>
            </w:pPr>
            <w:r w:rsidRPr="000D34D7">
              <w:rPr>
                <w:rFonts w:ascii="仿宋" w:eastAsia="仿宋" w:hAnsi="仿宋" w:hint="eastAsia"/>
                <w:bCs/>
                <w:color w:val="000000"/>
                <w:sz w:val="24"/>
              </w:rPr>
              <w:t>1,</w:t>
            </w:r>
            <w:r w:rsidRPr="000D34D7">
              <w:rPr>
                <w:rFonts w:ascii="仿宋" w:eastAsia="仿宋" w:hAnsi="仿宋"/>
                <w:bCs/>
                <w:color w:val="000000"/>
                <w:sz w:val="24"/>
              </w:rPr>
              <w:t>2</w:t>
            </w:r>
            <w:r w:rsidRPr="000D34D7">
              <w:rPr>
                <w:rFonts w:ascii="仿宋" w:eastAsia="仿宋" w:hAnsi="仿宋" w:hint="eastAsia"/>
                <w:bCs/>
                <w:color w:val="000000"/>
                <w:sz w:val="24"/>
              </w:rPr>
              <w:t>,</w:t>
            </w:r>
            <w:r w:rsidRPr="000D34D7">
              <w:rPr>
                <w:rFonts w:ascii="仿宋" w:eastAsia="仿宋" w:hAnsi="仿宋"/>
                <w:bCs/>
                <w:color w:val="000000"/>
                <w:sz w:val="24"/>
              </w:rPr>
              <w:t>3</w:t>
            </w:r>
          </w:p>
        </w:tc>
      </w:tr>
      <w:tr w:rsidR="00021001" w:rsidRPr="00835DE5" w:rsidTr="004C09BC">
        <w:trPr>
          <w:trHeight w:val="2334"/>
          <w:jc w:val="center"/>
        </w:trPr>
        <w:tc>
          <w:tcPr>
            <w:tcW w:w="1531" w:type="dxa"/>
            <w:shd w:val="clear" w:color="auto" w:fill="auto"/>
            <w:vAlign w:val="center"/>
          </w:tcPr>
          <w:p w:rsidR="00021001" w:rsidRPr="00835DE5" w:rsidRDefault="00021001"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实验考核</w:t>
            </w:r>
          </w:p>
        </w:tc>
        <w:tc>
          <w:tcPr>
            <w:tcW w:w="761" w:type="dxa"/>
            <w:shd w:val="clear" w:color="auto" w:fill="auto"/>
            <w:vAlign w:val="center"/>
          </w:tcPr>
          <w:p w:rsidR="00021001" w:rsidRPr="00835DE5" w:rsidRDefault="00021001"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798" w:type="dxa"/>
            <w:vAlign w:val="center"/>
          </w:tcPr>
          <w:p w:rsidR="00021001" w:rsidRPr="00835DE5" w:rsidRDefault="00021001"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84" w:type="dxa"/>
            <w:vAlign w:val="center"/>
          </w:tcPr>
          <w:p w:rsidR="00021001" w:rsidRPr="006879F6" w:rsidRDefault="00021001" w:rsidP="000D34D7">
            <w:pPr>
              <w:pStyle w:val="p0"/>
              <w:snapToGrid w:val="0"/>
              <w:spacing w:line="320" w:lineRule="exact"/>
              <w:rPr>
                <w:sz w:val="18"/>
                <w:szCs w:val="18"/>
              </w:rPr>
            </w:pPr>
            <w:r w:rsidRPr="006879F6">
              <w:rPr>
                <w:sz w:val="18"/>
                <w:szCs w:val="18"/>
              </w:rPr>
              <w:t>（</w:t>
            </w:r>
            <w:r w:rsidRPr="006879F6">
              <w:rPr>
                <w:sz w:val="18"/>
                <w:szCs w:val="18"/>
              </w:rPr>
              <w:t>1</w:t>
            </w:r>
            <w:r w:rsidRPr="006879F6">
              <w:rPr>
                <w:sz w:val="18"/>
                <w:szCs w:val="18"/>
              </w:rPr>
              <w:t>）根据每个实验的实验情况和实验报告质量按</w:t>
            </w:r>
            <w:r w:rsidRPr="006879F6">
              <w:rPr>
                <w:rFonts w:hint="eastAsia"/>
                <w:sz w:val="18"/>
                <w:szCs w:val="18"/>
              </w:rPr>
              <w:t>百分</w:t>
            </w:r>
            <w:r w:rsidRPr="006879F6">
              <w:rPr>
                <w:sz w:val="18"/>
                <w:szCs w:val="18"/>
              </w:rPr>
              <w:t>制单独评分；</w:t>
            </w:r>
          </w:p>
          <w:p w:rsidR="00021001" w:rsidRPr="00835DE5" w:rsidRDefault="00021001" w:rsidP="000D34D7">
            <w:pPr>
              <w:snapToGrid w:val="0"/>
              <w:spacing w:line="360" w:lineRule="auto"/>
              <w:rPr>
                <w:rFonts w:ascii="仿宋" w:eastAsia="仿宋" w:hAnsi="仿宋"/>
                <w:b/>
                <w:color w:val="000000"/>
                <w:sz w:val="24"/>
              </w:rPr>
            </w:pPr>
            <w:r w:rsidRPr="006879F6">
              <w:rPr>
                <w:sz w:val="18"/>
                <w:szCs w:val="18"/>
              </w:rPr>
              <w:t>（</w:t>
            </w:r>
            <w:r w:rsidRPr="006879F6">
              <w:rPr>
                <w:sz w:val="18"/>
                <w:szCs w:val="18"/>
              </w:rPr>
              <w:t>2</w:t>
            </w:r>
            <w:r w:rsidRPr="006879F6">
              <w:rPr>
                <w:sz w:val="18"/>
                <w:szCs w:val="18"/>
              </w:rPr>
              <w:t>）取各次实验成绩的平均值作为此环节的最终成绩。</w:t>
            </w:r>
          </w:p>
        </w:tc>
        <w:tc>
          <w:tcPr>
            <w:tcW w:w="1559" w:type="dxa"/>
            <w:vAlign w:val="center"/>
          </w:tcPr>
          <w:p w:rsidR="00021001" w:rsidRPr="000D34D7" w:rsidRDefault="00021001" w:rsidP="0096382D">
            <w:pPr>
              <w:snapToGrid w:val="0"/>
              <w:spacing w:line="360" w:lineRule="auto"/>
              <w:jc w:val="center"/>
              <w:rPr>
                <w:rFonts w:ascii="仿宋" w:eastAsia="仿宋" w:hAnsi="仿宋"/>
                <w:bCs/>
                <w:color w:val="000000"/>
                <w:sz w:val="24"/>
              </w:rPr>
            </w:pPr>
            <w:r w:rsidRPr="000D34D7">
              <w:rPr>
                <w:rFonts w:ascii="仿宋" w:eastAsia="仿宋" w:hAnsi="仿宋" w:hint="eastAsia"/>
                <w:bCs/>
                <w:color w:val="000000"/>
                <w:sz w:val="24"/>
              </w:rPr>
              <w:t>4</w:t>
            </w:r>
          </w:p>
        </w:tc>
        <w:bookmarkStart w:id="1" w:name="_GoBack"/>
        <w:bookmarkEnd w:id="1"/>
      </w:tr>
      <w:tr w:rsidR="0096382D" w:rsidRPr="00835DE5" w:rsidTr="004C09BC">
        <w:trPr>
          <w:jc w:val="center"/>
        </w:trPr>
        <w:tc>
          <w:tcPr>
            <w:tcW w:w="1531"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vAlign w:val="center"/>
          </w:tcPr>
          <w:p w:rsidR="0096382D" w:rsidRPr="00835DE5" w:rsidRDefault="004465AA"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0</w:t>
            </w:r>
          </w:p>
        </w:tc>
        <w:tc>
          <w:tcPr>
            <w:tcW w:w="3284" w:type="dxa"/>
            <w:vAlign w:val="center"/>
          </w:tcPr>
          <w:p w:rsidR="00A546E9" w:rsidRPr="00700471" w:rsidRDefault="00A546E9" w:rsidP="000D34D7">
            <w:pPr>
              <w:pStyle w:val="p0"/>
              <w:snapToGrid w:val="0"/>
              <w:spacing w:line="320" w:lineRule="exact"/>
              <w:rPr>
                <w:sz w:val="18"/>
                <w:szCs w:val="18"/>
              </w:rPr>
            </w:pPr>
            <w:r w:rsidRPr="00700471">
              <w:rPr>
                <w:sz w:val="18"/>
                <w:szCs w:val="18"/>
              </w:rPr>
              <w:t>（</w:t>
            </w:r>
            <w:r w:rsidRPr="00700471">
              <w:rPr>
                <w:sz w:val="18"/>
                <w:szCs w:val="18"/>
              </w:rPr>
              <w:t>1</w:t>
            </w:r>
            <w:r w:rsidRPr="00700471">
              <w:rPr>
                <w:sz w:val="18"/>
                <w:szCs w:val="18"/>
              </w:rPr>
              <w:t>）卷面成绩</w:t>
            </w:r>
            <w:r w:rsidRPr="00700471">
              <w:rPr>
                <w:sz w:val="18"/>
                <w:szCs w:val="18"/>
              </w:rPr>
              <w:t>100</w:t>
            </w:r>
            <w:r w:rsidRPr="00700471">
              <w:rPr>
                <w:sz w:val="18"/>
                <w:szCs w:val="18"/>
              </w:rPr>
              <w:t>分，以卷面成绩的</w:t>
            </w:r>
            <w:r>
              <w:rPr>
                <w:rFonts w:hint="eastAsia"/>
                <w:sz w:val="18"/>
                <w:szCs w:val="18"/>
              </w:rPr>
              <w:t>5</w:t>
            </w:r>
            <w:r w:rsidRPr="00700471">
              <w:rPr>
                <w:sz w:val="18"/>
                <w:szCs w:val="18"/>
              </w:rPr>
              <w:t>0%</w:t>
            </w:r>
            <w:r w:rsidRPr="00700471">
              <w:rPr>
                <w:sz w:val="18"/>
                <w:szCs w:val="18"/>
              </w:rPr>
              <w:t>计入课程总评成绩。</w:t>
            </w:r>
          </w:p>
          <w:p w:rsidR="003C5131" w:rsidRPr="00005B6C" w:rsidRDefault="00A546E9" w:rsidP="000D34D7">
            <w:pPr>
              <w:snapToGrid w:val="0"/>
              <w:spacing w:line="360" w:lineRule="auto"/>
              <w:rPr>
                <w:rFonts w:ascii="仿宋" w:eastAsia="仿宋" w:hAnsi="仿宋"/>
                <w:bCs/>
                <w:color w:val="0070C0"/>
                <w:sz w:val="24"/>
              </w:rPr>
            </w:pPr>
            <w:r w:rsidRPr="00700471">
              <w:rPr>
                <w:sz w:val="18"/>
                <w:szCs w:val="18"/>
              </w:rPr>
              <w:t>（</w:t>
            </w:r>
            <w:r w:rsidRPr="00700471">
              <w:rPr>
                <w:sz w:val="18"/>
                <w:szCs w:val="18"/>
              </w:rPr>
              <w:t>2</w:t>
            </w:r>
            <w:r w:rsidRPr="00700471">
              <w:rPr>
                <w:sz w:val="18"/>
                <w:szCs w:val="18"/>
              </w:rPr>
              <w:t>）主要考核计算机控制技术的基本理论、各种数字控制器设计的设计方法及其应用。考试题型为：简答题、计算题、分析题、设计分析题等。</w:t>
            </w:r>
          </w:p>
        </w:tc>
        <w:tc>
          <w:tcPr>
            <w:tcW w:w="1559" w:type="dxa"/>
            <w:vAlign w:val="center"/>
          </w:tcPr>
          <w:p w:rsidR="0096382D" w:rsidRPr="000D34D7" w:rsidRDefault="000D34D7" w:rsidP="00835DE5">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w:t>
            </w:r>
            <w:r>
              <w:rPr>
                <w:rFonts w:ascii="仿宋" w:eastAsia="仿宋" w:hAnsi="仿宋"/>
                <w:bCs/>
                <w:color w:val="000000"/>
                <w:sz w:val="24"/>
              </w:rPr>
              <w:t>2</w:t>
            </w:r>
            <w:r>
              <w:rPr>
                <w:rFonts w:ascii="仿宋" w:eastAsia="仿宋" w:hAnsi="仿宋" w:hint="eastAsia"/>
                <w:bCs/>
                <w:color w:val="000000"/>
                <w:sz w:val="24"/>
              </w:rPr>
              <w:t>,</w:t>
            </w:r>
            <w:r>
              <w:rPr>
                <w:rFonts w:ascii="仿宋" w:eastAsia="仿宋" w:hAnsi="仿宋"/>
                <w:bCs/>
                <w:color w:val="000000"/>
                <w:sz w:val="24"/>
              </w:rPr>
              <w:t>3</w:t>
            </w:r>
          </w:p>
        </w:tc>
      </w:tr>
    </w:tbl>
    <w:p w:rsidR="00F8158C" w:rsidRDefault="00F8158C"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1134"/>
        <w:gridCol w:w="850"/>
        <w:gridCol w:w="851"/>
        <w:gridCol w:w="908"/>
        <w:gridCol w:w="1977"/>
      </w:tblGrid>
      <w:tr w:rsidR="000103ED" w:rsidRPr="00835DE5" w:rsidTr="0046595F">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46595F">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vAlign w:val="center"/>
          </w:tcPr>
          <w:p w:rsidR="004465AA"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p>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1977" w:type="dxa"/>
            <w:vAlign w:val="center"/>
          </w:tcPr>
          <w:p w:rsidR="004465AA" w:rsidRDefault="004465AA"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4465AA" w:rsidRDefault="004465AA"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p>
          <w:p w:rsidR="000103ED" w:rsidRPr="00835DE5" w:rsidRDefault="004465AA"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r>
      <w:tr w:rsidR="000103ED" w:rsidRPr="00835DE5" w:rsidTr="004C09BC">
        <w:tc>
          <w:tcPr>
            <w:tcW w:w="1271" w:type="dxa"/>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531" w:type="dxa"/>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vAlign w:val="center"/>
          </w:tcPr>
          <w:p w:rsidR="000103ED" w:rsidRPr="00835DE5" w:rsidRDefault="000D34D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850" w:type="dxa"/>
            <w:shd w:val="clear" w:color="auto" w:fill="auto"/>
            <w:vAlign w:val="center"/>
          </w:tcPr>
          <w:p w:rsidR="000103ED" w:rsidRPr="00835DE5" w:rsidRDefault="00DC117C" w:rsidP="00DC117C">
            <w:pPr>
              <w:snapToGrid w:val="0"/>
              <w:spacing w:line="360" w:lineRule="auto"/>
              <w:rPr>
                <w:rFonts w:ascii="仿宋" w:eastAsia="仿宋" w:hAnsi="仿宋"/>
                <w:b/>
                <w:color w:val="000000"/>
                <w:sz w:val="24"/>
              </w:rPr>
            </w:pPr>
            <w:r>
              <w:rPr>
                <w:rFonts w:ascii="仿宋" w:eastAsia="仿宋" w:hAnsi="仿宋"/>
                <w:b/>
                <w:color w:val="000000"/>
                <w:sz w:val="24"/>
              </w:rPr>
              <w:t>10</w:t>
            </w:r>
          </w:p>
        </w:tc>
        <w:tc>
          <w:tcPr>
            <w:tcW w:w="851"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908"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0103ED" w:rsidRPr="00835DE5" w:rsidTr="004C09BC">
        <w:tc>
          <w:tcPr>
            <w:tcW w:w="1271" w:type="dxa"/>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531" w:type="dxa"/>
            <w:shd w:val="clear" w:color="auto" w:fill="auto"/>
            <w:vAlign w:val="center"/>
          </w:tcPr>
          <w:p w:rsidR="000103ED" w:rsidRPr="00835DE5" w:rsidRDefault="000D34D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vAlign w:val="center"/>
          </w:tcPr>
          <w:p w:rsidR="000103ED" w:rsidRPr="00835DE5" w:rsidRDefault="000D34D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850" w:type="dxa"/>
            <w:shd w:val="clear" w:color="auto" w:fill="auto"/>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851"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908"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1977"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0103ED" w:rsidRPr="00835DE5" w:rsidTr="004C09BC">
        <w:trPr>
          <w:trHeight w:val="666"/>
        </w:trPr>
        <w:tc>
          <w:tcPr>
            <w:tcW w:w="1271" w:type="dxa"/>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531" w:type="dxa"/>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1134" w:type="dxa"/>
            <w:vAlign w:val="center"/>
          </w:tcPr>
          <w:p w:rsidR="000103ED" w:rsidRPr="00835DE5" w:rsidRDefault="000D34D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850" w:type="dxa"/>
            <w:shd w:val="clear" w:color="auto" w:fill="auto"/>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851"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908"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1977" w:type="dxa"/>
            <w:vAlign w:val="center"/>
          </w:tcPr>
          <w:p w:rsidR="000103ED" w:rsidRPr="00835DE5" w:rsidRDefault="00DC117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0D34D7" w:rsidRPr="00835DE5" w:rsidTr="004C09BC">
        <w:trPr>
          <w:trHeight w:val="872"/>
        </w:trPr>
        <w:tc>
          <w:tcPr>
            <w:tcW w:w="1271" w:type="dxa"/>
            <w:shd w:val="clear" w:color="auto" w:fill="auto"/>
            <w:vAlign w:val="center"/>
          </w:tcPr>
          <w:p w:rsidR="000D34D7" w:rsidRPr="00835DE5" w:rsidRDefault="000D34D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531" w:type="dxa"/>
            <w:shd w:val="clear" w:color="auto" w:fill="auto"/>
            <w:vAlign w:val="center"/>
          </w:tcPr>
          <w:p w:rsidR="000D34D7" w:rsidRPr="00835DE5" w:rsidRDefault="000D34D7"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vAlign w:val="center"/>
          </w:tcPr>
          <w:p w:rsidR="000D34D7" w:rsidRPr="00835DE5" w:rsidRDefault="000D34D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850" w:type="dxa"/>
            <w:shd w:val="clear" w:color="auto" w:fill="auto"/>
            <w:vAlign w:val="center"/>
          </w:tcPr>
          <w:p w:rsidR="000D34D7"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c>
          <w:tcPr>
            <w:tcW w:w="851" w:type="dxa"/>
            <w:vAlign w:val="center"/>
          </w:tcPr>
          <w:p w:rsidR="000D34D7"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c>
          <w:tcPr>
            <w:tcW w:w="908" w:type="dxa"/>
            <w:vAlign w:val="center"/>
          </w:tcPr>
          <w:p w:rsidR="000D34D7"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c>
          <w:tcPr>
            <w:tcW w:w="1977" w:type="dxa"/>
            <w:vAlign w:val="center"/>
          </w:tcPr>
          <w:p w:rsidR="000D34D7"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r>
      <w:tr w:rsidR="00D52456" w:rsidRPr="00835DE5" w:rsidTr="004C09BC">
        <w:tc>
          <w:tcPr>
            <w:tcW w:w="1271"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531"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vAlign w:val="center"/>
          </w:tcPr>
          <w:p w:rsidR="00D52456" w:rsidRPr="00835DE5" w:rsidRDefault="000D34D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0</w:t>
            </w:r>
          </w:p>
        </w:tc>
        <w:tc>
          <w:tcPr>
            <w:tcW w:w="850" w:type="dxa"/>
            <w:shd w:val="clear" w:color="auto" w:fill="auto"/>
            <w:vAlign w:val="center"/>
          </w:tcPr>
          <w:p w:rsidR="00D52456"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6</w:t>
            </w:r>
          </w:p>
        </w:tc>
        <w:tc>
          <w:tcPr>
            <w:tcW w:w="851" w:type="dxa"/>
            <w:vAlign w:val="center"/>
          </w:tcPr>
          <w:p w:rsidR="00D52456"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2</w:t>
            </w:r>
          </w:p>
        </w:tc>
        <w:tc>
          <w:tcPr>
            <w:tcW w:w="908" w:type="dxa"/>
            <w:vAlign w:val="center"/>
          </w:tcPr>
          <w:p w:rsidR="00D52456"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2</w:t>
            </w:r>
          </w:p>
        </w:tc>
        <w:tc>
          <w:tcPr>
            <w:tcW w:w="1977" w:type="dxa"/>
            <w:vAlign w:val="center"/>
          </w:tcPr>
          <w:p w:rsidR="00D52456"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D52456" w:rsidRPr="00835DE5" w:rsidTr="000D34D7">
        <w:tc>
          <w:tcPr>
            <w:tcW w:w="393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r w:rsidR="00DC117C">
              <w:rPr>
                <w:rFonts w:ascii="仿宋" w:eastAsia="仿宋" w:hAnsi="仿宋" w:hint="eastAsia"/>
                <w:b/>
                <w:color w:val="000000"/>
                <w:sz w:val="24"/>
              </w:rPr>
              <w:t>1</w:t>
            </w:r>
            <w:r w:rsidR="00DC117C">
              <w:rPr>
                <w:rFonts w:ascii="仿宋" w:eastAsia="仿宋" w:hAnsi="仿宋"/>
                <w:b/>
                <w:color w:val="000000"/>
                <w:sz w:val="24"/>
              </w:rPr>
              <w:t>00</w:t>
            </w:r>
          </w:p>
        </w:tc>
        <w:tc>
          <w:tcPr>
            <w:tcW w:w="850" w:type="dxa"/>
            <w:shd w:val="clear" w:color="auto" w:fill="auto"/>
            <w:vAlign w:val="center"/>
          </w:tcPr>
          <w:p w:rsidR="00D52456" w:rsidRPr="00835DE5" w:rsidRDefault="00DC117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4</w:t>
            </w:r>
          </w:p>
        </w:tc>
        <w:tc>
          <w:tcPr>
            <w:tcW w:w="851" w:type="dxa"/>
          </w:tcPr>
          <w:p w:rsidR="00D52456" w:rsidRPr="00835DE5" w:rsidRDefault="00DC117C" w:rsidP="00D52456">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3</w:t>
            </w:r>
          </w:p>
        </w:tc>
        <w:tc>
          <w:tcPr>
            <w:tcW w:w="908" w:type="dxa"/>
          </w:tcPr>
          <w:p w:rsidR="00D52456" w:rsidRPr="00835DE5" w:rsidRDefault="00DC117C" w:rsidP="00D52456">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3</w:t>
            </w:r>
          </w:p>
        </w:tc>
        <w:tc>
          <w:tcPr>
            <w:tcW w:w="1977" w:type="dxa"/>
          </w:tcPr>
          <w:p w:rsidR="00D52456" w:rsidRPr="00835DE5" w:rsidRDefault="00DC117C" w:rsidP="00D52456">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0</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C647AF" w:rsidRPr="0046595F" w:rsidRDefault="00C647AF" w:rsidP="0046595F">
      <w:pPr>
        <w:pStyle w:val="3"/>
        <w:adjustRightInd w:val="0"/>
        <w:snapToGrid w:val="0"/>
        <w:spacing w:after="0" w:line="360" w:lineRule="auto"/>
        <w:ind w:leftChars="0" w:left="0" w:firstLineChars="200" w:firstLine="480"/>
        <w:rPr>
          <w:rFonts w:ascii="仿宋" w:eastAsia="仿宋" w:hAnsi="仿宋"/>
          <w:color w:val="000000"/>
          <w:sz w:val="24"/>
          <w:szCs w:val="24"/>
        </w:rPr>
      </w:pPr>
      <w:r w:rsidRPr="0046595F">
        <w:rPr>
          <w:rFonts w:ascii="仿宋" w:eastAsia="仿宋" w:hAnsi="仿宋"/>
          <w:color w:val="000000"/>
          <w:sz w:val="24"/>
          <w:szCs w:val="24"/>
        </w:rPr>
        <w:t>本课程</w:t>
      </w:r>
      <w:r w:rsidRPr="0046595F">
        <w:rPr>
          <w:rFonts w:ascii="仿宋" w:eastAsia="仿宋" w:hAnsi="仿宋" w:hint="eastAsia"/>
          <w:color w:val="000000"/>
          <w:sz w:val="24"/>
          <w:szCs w:val="24"/>
        </w:rPr>
        <w:t>是</w:t>
      </w:r>
      <w:r w:rsidRPr="0046595F">
        <w:rPr>
          <w:rFonts w:ascii="仿宋" w:eastAsia="仿宋" w:hAnsi="仿宋"/>
          <w:color w:val="000000"/>
          <w:sz w:val="24"/>
          <w:szCs w:val="24"/>
        </w:rPr>
        <w:t>以工程数学、</w:t>
      </w:r>
      <w:r w:rsidRPr="0046595F">
        <w:rPr>
          <w:rFonts w:ascii="仿宋" w:eastAsia="仿宋" w:hAnsi="仿宋" w:hint="eastAsia"/>
          <w:color w:val="000000"/>
          <w:sz w:val="24"/>
          <w:szCs w:val="24"/>
        </w:rPr>
        <w:t>模拟/数字电子技术、</w:t>
      </w:r>
      <w:r w:rsidRPr="0046595F">
        <w:rPr>
          <w:rFonts w:ascii="仿宋" w:eastAsia="仿宋" w:hAnsi="仿宋"/>
          <w:color w:val="000000"/>
          <w:sz w:val="24"/>
          <w:szCs w:val="24"/>
        </w:rPr>
        <w:t>自动控制</w:t>
      </w:r>
      <w:r w:rsidRPr="0046595F">
        <w:rPr>
          <w:rFonts w:ascii="仿宋" w:eastAsia="仿宋" w:hAnsi="仿宋" w:hint="eastAsia"/>
          <w:color w:val="000000"/>
          <w:sz w:val="24"/>
          <w:szCs w:val="24"/>
        </w:rPr>
        <w:t>原理等经典控制论所涉及的概念和方法</w:t>
      </w:r>
      <w:r w:rsidRPr="0046595F">
        <w:rPr>
          <w:rFonts w:ascii="仿宋" w:eastAsia="仿宋" w:hAnsi="仿宋"/>
          <w:color w:val="000000"/>
          <w:sz w:val="24"/>
          <w:szCs w:val="24"/>
        </w:rPr>
        <w:t>为理论基础，</w:t>
      </w:r>
      <w:r w:rsidRPr="0046595F">
        <w:rPr>
          <w:rFonts w:ascii="仿宋" w:eastAsia="仿宋" w:hAnsi="仿宋" w:hint="eastAsia"/>
          <w:color w:val="000000"/>
          <w:sz w:val="24"/>
          <w:szCs w:val="24"/>
        </w:rPr>
        <w:t>以计算机为手段来</w:t>
      </w:r>
      <w:r w:rsidRPr="0046595F">
        <w:rPr>
          <w:rFonts w:ascii="仿宋" w:eastAsia="仿宋" w:hAnsi="仿宋"/>
          <w:color w:val="000000"/>
          <w:sz w:val="24"/>
          <w:szCs w:val="24"/>
        </w:rPr>
        <w:t>解决</w:t>
      </w:r>
      <w:r w:rsidRPr="0046595F">
        <w:rPr>
          <w:rFonts w:ascii="仿宋" w:eastAsia="仿宋" w:hAnsi="仿宋" w:hint="eastAsia"/>
          <w:color w:val="000000"/>
          <w:sz w:val="24"/>
          <w:szCs w:val="24"/>
        </w:rPr>
        <w:t>复杂</w:t>
      </w:r>
      <w:r w:rsidRPr="0046595F">
        <w:rPr>
          <w:rFonts w:ascii="仿宋" w:eastAsia="仿宋" w:hAnsi="仿宋"/>
          <w:color w:val="000000"/>
          <w:sz w:val="24"/>
          <w:szCs w:val="24"/>
        </w:rPr>
        <w:t>工程问题中控制</w:t>
      </w:r>
      <w:r w:rsidRPr="0046595F">
        <w:rPr>
          <w:rFonts w:ascii="仿宋" w:eastAsia="仿宋" w:hAnsi="仿宋" w:hint="eastAsia"/>
          <w:color w:val="000000"/>
          <w:sz w:val="24"/>
          <w:szCs w:val="24"/>
        </w:rPr>
        <w:t>系统</w:t>
      </w:r>
      <w:r w:rsidRPr="0046595F">
        <w:rPr>
          <w:rFonts w:ascii="仿宋" w:eastAsia="仿宋" w:hAnsi="仿宋"/>
          <w:color w:val="000000"/>
          <w:sz w:val="24"/>
          <w:szCs w:val="24"/>
        </w:rPr>
        <w:t>设计与</w:t>
      </w:r>
      <w:r w:rsidRPr="0046595F">
        <w:rPr>
          <w:rFonts w:ascii="仿宋" w:eastAsia="仿宋" w:hAnsi="仿宋" w:hint="eastAsia"/>
          <w:color w:val="000000"/>
          <w:sz w:val="24"/>
          <w:szCs w:val="24"/>
        </w:rPr>
        <w:t>性能</w:t>
      </w:r>
      <w:r w:rsidRPr="0046595F">
        <w:rPr>
          <w:rFonts w:ascii="仿宋" w:eastAsia="仿宋" w:hAnsi="仿宋"/>
          <w:color w:val="000000"/>
          <w:sz w:val="24"/>
          <w:szCs w:val="24"/>
        </w:rPr>
        <w:t>分析的综合性专业</w:t>
      </w:r>
      <w:r w:rsidRPr="0046595F">
        <w:rPr>
          <w:rFonts w:ascii="仿宋" w:eastAsia="仿宋" w:hAnsi="仿宋" w:hint="eastAsia"/>
          <w:color w:val="000000"/>
          <w:sz w:val="24"/>
          <w:szCs w:val="24"/>
        </w:rPr>
        <w:t>核心</w:t>
      </w:r>
      <w:r w:rsidRPr="0046595F">
        <w:rPr>
          <w:rFonts w:ascii="仿宋" w:eastAsia="仿宋" w:hAnsi="仿宋"/>
          <w:color w:val="000000"/>
          <w:sz w:val="24"/>
          <w:szCs w:val="24"/>
        </w:rPr>
        <w:t>课程</w:t>
      </w:r>
      <w:r w:rsidRPr="0046595F">
        <w:rPr>
          <w:rFonts w:ascii="仿宋" w:eastAsia="仿宋" w:hAnsi="仿宋" w:hint="eastAsia"/>
          <w:color w:val="000000"/>
          <w:sz w:val="24"/>
          <w:szCs w:val="24"/>
        </w:rPr>
        <w:t>。要求同学们对计算机软硬件构成及工作原理有较深入的理解，并掌握常用物理量的检测方法和实现手段。理论性</w:t>
      </w:r>
      <w:r w:rsidRPr="0046595F">
        <w:rPr>
          <w:rFonts w:ascii="仿宋" w:eastAsia="仿宋" w:hAnsi="仿宋"/>
          <w:color w:val="000000"/>
          <w:sz w:val="24"/>
          <w:szCs w:val="24"/>
        </w:rPr>
        <w:t>、系统性</w:t>
      </w:r>
      <w:r w:rsidRPr="0046595F">
        <w:rPr>
          <w:rFonts w:ascii="仿宋" w:eastAsia="仿宋" w:hAnsi="仿宋" w:hint="eastAsia"/>
          <w:color w:val="000000"/>
          <w:sz w:val="24"/>
          <w:szCs w:val="24"/>
        </w:rPr>
        <w:t>和</w:t>
      </w:r>
      <w:r w:rsidRPr="0046595F">
        <w:rPr>
          <w:rFonts w:ascii="仿宋" w:eastAsia="仿宋" w:hAnsi="仿宋"/>
          <w:color w:val="000000"/>
          <w:sz w:val="24"/>
          <w:szCs w:val="24"/>
        </w:rPr>
        <w:t>实践性强是本课程的特点。</w:t>
      </w:r>
      <w:r w:rsidRPr="0046595F">
        <w:rPr>
          <w:rFonts w:ascii="仿宋" w:eastAsia="仿宋" w:hAnsi="仿宋" w:hint="eastAsia"/>
          <w:color w:val="000000"/>
          <w:sz w:val="24"/>
          <w:szCs w:val="24"/>
        </w:rPr>
        <w:t>因此，</w:t>
      </w:r>
      <w:r w:rsidRPr="0046595F">
        <w:rPr>
          <w:rFonts w:ascii="仿宋" w:eastAsia="仿宋" w:hAnsi="仿宋"/>
          <w:color w:val="000000"/>
          <w:sz w:val="24"/>
          <w:szCs w:val="24"/>
        </w:rPr>
        <w:t>要强调教学方法，理论联系实际，利用多种教学手段，</w:t>
      </w:r>
      <w:r w:rsidRPr="0046595F">
        <w:rPr>
          <w:rFonts w:ascii="仿宋" w:eastAsia="仿宋" w:hAnsi="仿宋" w:hint="eastAsia"/>
          <w:color w:val="000000"/>
          <w:sz w:val="24"/>
          <w:szCs w:val="24"/>
        </w:rPr>
        <w:t>并引导学生</w:t>
      </w:r>
      <w:r w:rsidRPr="0046595F">
        <w:rPr>
          <w:rFonts w:ascii="仿宋" w:eastAsia="仿宋" w:hAnsi="仿宋"/>
          <w:color w:val="000000"/>
          <w:sz w:val="24"/>
          <w:szCs w:val="24"/>
        </w:rPr>
        <w:t>跟踪新技术发展，完成大纲要求。</w:t>
      </w:r>
    </w:p>
    <w:p w:rsidR="00C647AF" w:rsidRPr="0046595F" w:rsidRDefault="00C647AF" w:rsidP="0046595F">
      <w:pPr>
        <w:pStyle w:val="3"/>
        <w:adjustRightInd w:val="0"/>
        <w:snapToGrid w:val="0"/>
        <w:spacing w:after="0" w:line="360" w:lineRule="auto"/>
        <w:ind w:leftChars="0" w:left="0" w:firstLineChars="200" w:firstLine="480"/>
        <w:rPr>
          <w:rFonts w:ascii="仿宋" w:eastAsia="仿宋" w:hAnsi="仿宋"/>
          <w:color w:val="000000"/>
          <w:sz w:val="24"/>
          <w:szCs w:val="24"/>
        </w:rPr>
      </w:pPr>
      <w:r w:rsidRPr="0046595F">
        <w:rPr>
          <w:rFonts w:ascii="仿宋" w:eastAsia="仿宋" w:hAnsi="仿宋"/>
          <w:color w:val="000000"/>
          <w:sz w:val="24"/>
          <w:szCs w:val="24"/>
        </w:rPr>
        <w:t>教学方法和手段：</w:t>
      </w:r>
    </w:p>
    <w:p w:rsidR="00D05D61" w:rsidRPr="0046595F" w:rsidRDefault="00D05D61" w:rsidP="0046595F">
      <w:pPr>
        <w:pStyle w:val="3"/>
        <w:adjustRightInd w:val="0"/>
        <w:snapToGrid w:val="0"/>
        <w:spacing w:after="0" w:line="360" w:lineRule="auto"/>
        <w:ind w:leftChars="0" w:left="0" w:firstLineChars="200" w:firstLine="480"/>
        <w:rPr>
          <w:rFonts w:ascii="仿宋" w:eastAsia="仿宋" w:hAnsi="仿宋"/>
          <w:color w:val="000000"/>
          <w:sz w:val="24"/>
          <w:szCs w:val="24"/>
        </w:rPr>
      </w:pPr>
      <w:r w:rsidRPr="0046595F">
        <w:rPr>
          <w:rFonts w:ascii="仿宋" w:eastAsia="仿宋" w:hAnsi="仿宋"/>
          <w:color w:val="000000"/>
          <w:sz w:val="24"/>
          <w:szCs w:val="24"/>
        </w:rPr>
        <w:t>1．采用启发式教学，激发学生主动学习的兴趣，培养学生独立思考、分析问题和解决问题的能力，引导学生主动通过实践和自主学习获得相关的知识。</w:t>
      </w:r>
    </w:p>
    <w:p w:rsidR="00D05D61" w:rsidRPr="0046595F" w:rsidRDefault="00C83453" w:rsidP="0046595F">
      <w:pPr>
        <w:pStyle w:val="3"/>
        <w:adjustRightInd w:val="0"/>
        <w:snapToGrid w:val="0"/>
        <w:spacing w:after="0" w:line="360" w:lineRule="auto"/>
        <w:ind w:leftChars="0" w:left="0" w:firstLineChars="200" w:firstLine="480"/>
        <w:rPr>
          <w:rFonts w:ascii="仿宋" w:eastAsia="仿宋" w:hAnsi="仿宋"/>
          <w:color w:val="000000"/>
          <w:sz w:val="24"/>
          <w:szCs w:val="24"/>
        </w:rPr>
      </w:pPr>
      <w:r w:rsidRPr="0046595F">
        <w:rPr>
          <w:rFonts w:ascii="仿宋" w:eastAsia="仿宋" w:hAnsi="仿宋"/>
          <w:color w:val="000000"/>
          <w:sz w:val="24"/>
          <w:szCs w:val="24"/>
        </w:rPr>
        <w:t>2</w:t>
      </w:r>
      <w:r w:rsidR="00D05D61" w:rsidRPr="0046595F">
        <w:rPr>
          <w:rFonts w:ascii="仿宋" w:eastAsia="仿宋" w:hAnsi="仿宋"/>
          <w:color w:val="000000"/>
          <w:sz w:val="24"/>
          <w:szCs w:val="24"/>
        </w:rPr>
        <w:t>．在教学过程中采取多媒体教学与传统板书、教具教学相结合的教学方式，提高课堂教学信息量，增强教学的直观性。重视课后的习题练习，不定期讲解作业。</w:t>
      </w:r>
    </w:p>
    <w:p w:rsidR="00C83453" w:rsidRPr="0046595F" w:rsidRDefault="00C83453" w:rsidP="0046595F">
      <w:pPr>
        <w:pStyle w:val="3"/>
        <w:adjustRightInd w:val="0"/>
        <w:snapToGrid w:val="0"/>
        <w:spacing w:after="0" w:line="360" w:lineRule="auto"/>
        <w:ind w:leftChars="0" w:left="0" w:firstLineChars="200" w:firstLine="480"/>
        <w:rPr>
          <w:rFonts w:ascii="仿宋" w:eastAsia="仿宋" w:hAnsi="仿宋"/>
          <w:color w:val="000000"/>
          <w:sz w:val="24"/>
          <w:szCs w:val="24"/>
        </w:rPr>
      </w:pPr>
      <w:r w:rsidRPr="0046595F">
        <w:rPr>
          <w:rFonts w:ascii="仿宋" w:eastAsia="仿宋" w:hAnsi="仿宋"/>
          <w:color w:val="000000"/>
          <w:sz w:val="24"/>
          <w:szCs w:val="24"/>
        </w:rPr>
        <w:t>3. 结合</w:t>
      </w:r>
      <w:r w:rsidRPr="0046595F">
        <w:rPr>
          <w:rFonts w:ascii="仿宋" w:eastAsia="仿宋" w:hAnsi="仿宋" w:hint="eastAsia"/>
          <w:color w:val="000000"/>
          <w:sz w:val="24"/>
          <w:szCs w:val="24"/>
        </w:rPr>
        <w:t>自动化</w:t>
      </w:r>
      <w:r w:rsidRPr="0046595F">
        <w:rPr>
          <w:rFonts w:ascii="仿宋" w:eastAsia="仿宋" w:hAnsi="仿宋"/>
          <w:color w:val="000000"/>
          <w:sz w:val="24"/>
          <w:szCs w:val="24"/>
        </w:rPr>
        <w:t>专业特点，多举一些应用实例，在讲授知识的同时，着重讲授提出问题、解决问题的方法</w:t>
      </w:r>
      <w:r w:rsidR="009E7CA5">
        <w:rPr>
          <w:rFonts w:ascii="仿宋" w:eastAsia="仿宋" w:hAnsi="仿宋" w:hint="eastAsia"/>
          <w:color w:val="000000"/>
          <w:sz w:val="24"/>
          <w:szCs w:val="24"/>
        </w:rPr>
        <w:t>。</w:t>
      </w:r>
    </w:p>
    <w:p w:rsidR="00E14249" w:rsidRPr="00D05D61" w:rsidRDefault="00E14249" w:rsidP="00E14249">
      <w:pPr>
        <w:snapToGrid w:val="0"/>
        <w:spacing w:line="300" w:lineRule="auto"/>
        <w:ind w:firstLineChars="200" w:firstLine="480"/>
        <w:rPr>
          <w:rFonts w:ascii="仿宋" w:eastAsia="仿宋" w:hAnsi="仿宋"/>
          <w:color w:val="0070C0"/>
          <w:sz w:val="24"/>
        </w:rPr>
      </w:pPr>
    </w:p>
    <w:bookmarkEnd w:id="2"/>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63"/>
        <w:gridCol w:w="1081"/>
        <w:gridCol w:w="1230"/>
        <w:gridCol w:w="988"/>
        <w:gridCol w:w="714"/>
        <w:gridCol w:w="1516"/>
        <w:gridCol w:w="1904"/>
      </w:tblGrid>
      <w:tr w:rsidR="00E16786"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E16786"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E16786" w:rsidP="00E16786">
            <w:pPr>
              <w:widowControl/>
              <w:textAlignment w:val="center"/>
              <w:rPr>
                <w:rFonts w:ascii="宋体" w:hAnsi="宋体" w:cs="宋体"/>
                <w:color w:val="000000"/>
                <w:sz w:val="20"/>
                <w:szCs w:val="20"/>
              </w:rPr>
            </w:pPr>
            <w:r>
              <w:rPr>
                <w:rFonts w:ascii="宋体" w:hAnsi="宋体" w:cs="宋体" w:hint="eastAsia"/>
                <w:color w:val="000000"/>
                <w:kern w:val="0"/>
                <w:sz w:val="20"/>
                <w:szCs w:val="20"/>
                <w:lang w:bidi="ar"/>
              </w:rPr>
              <w:t>计算机控制技术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E16786">
            <w:pPr>
              <w:widowControl/>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E16786">
              <w:rPr>
                <w:rFonts w:ascii="宋体" w:hAnsi="宋体" w:cs="宋体"/>
                <w:color w:val="000000"/>
                <w:kern w:val="0"/>
                <w:sz w:val="20"/>
                <w:szCs w:val="20"/>
                <w:lang w:bidi="ar"/>
              </w:rPr>
              <w:t>24</w:t>
            </w:r>
            <w:r w:rsidRPr="00034940">
              <w:rPr>
                <w:rFonts w:ascii="宋体" w:hAnsi="宋体" w:cs="宋体" w:hint="eastAsia"/>
                <w:color w:val="000000"/>
                <w:kern w:val="0"/>
                <w:sz w:val="20"/>
                <w:szCs w:val="20"/>
                <w:lang w:bidi="ar"/>
              </w:rPr>
              <w:t>年</w:t>
            </w:r>
            <w:r w:rsidR="00E16786">
              <w:rPr>
                <w:rFonts w:ascii="宋体" w:hAnsi="宋体" w:cs="宋体" w:hint="eastAsia"/>
                <w:color w:val="000000"/>
                <w:kern w:val="0"/>
                <w:sz w:val="20"/>
                <w:szCs w:val="20"/>
                <w:lang w:bidi="ar"/>
              </w:rPr>
              <w:t>3</w:t>
            </w:r>
            <w:r w:rsidRPr="00034940">
              <w:rPr>
                <w:rFonts w:ascii="宋体" w:hAnsi="宋体" w:cs="宋体" w:hint="eastAsia"/>
                <w:color w:val="000000"/>
                <w:kern w:val="0"/>
                <w:sz w:val="20"/>
                <w:szCs w:val="20"/>
                <w:lang w:bidi="ar"/>
              </w:rPr>
              <w:t>月第</w:t>
            </w:r>
            <w:r w:rsidR="00E16786">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E16786">
            <w:pPr>
              <w:widowControl/>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E16786">
              <w:rPr>
                <w:rFonts w:ascii="宋体" w:hAnsi="宋体" w:cs="宋体"/>
                <w:color w:val="000000"/>
                <w:kern w:val="0"/>
                <w:sz w:val="20"/>
                <w:szCs w:val="20"/>
                <w:lang w:bidi="ar"/>
              </w:rPr>
              <w:t>24</w:t>
            </w:r>
            <w:r w:rsidRPr="00034940">
              <w:rPr>
                <w:rFonts w:ascii="宋体" w:hAnsi="宋体" w:cs="宋体" w:hint="eastAsia"/>
                <w:color w:val="000000"/>
                <w:kern w:val="0"/>
                <w:sz w:val="20"/>
                <w:szCs w:val="20"/>
                <w:lang w:bidi="ar"/>
              </w:rPr>
              <w:t>年</w:t>
            </w:r>
            <w:r w:rsidR="00E16786">
              <w:rPr>
                <w:rFonts w:ascii="宋体" w:hAnsi="宋体" w:cs="宋体" w:hint="eastAsia"/>
                <w:color w:val="000000"/>
                <w:kern w:val="0"/>
                <w:sz w:val="20"/>
                <w:szCs w:val="20"/>
                <w:lang w:bidi="ar"/>
              </w:rPr>
              <w:t>3</w:t>
            </w:r>
            <w:r w:rsidRPr="00034940">
              <w:rPr>
                <w:rFonts w:ascii="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E16786" w:rsidP="00E16786">
            <w:pPr>
              <w:widowControl/>
              <w:textAlignment w:val="center"/>
              <w:rPr>
                <w:rFonts w:ascii="宋体" w:hAnsi="宋体" w:cs="宋体"/>
                <w:color w:val="000000"/>
                <w:sz w:val="20"/>
                <w:szCs w:val="20"/>
              </w:rPr>
            </w:pPr>
            <w:r>
              <w:rPr>
                <w:rFonts w:ascii="宋体" w:hAnsi="宋体" w:cs="宋体" w:hint="eastAsia"/>
                <w:color w:val="000000"/>
                <w:kern w:val="0"/>
                <w:sz w:val="20"/>
                <w:szCs w:val="20"/>
                <w:lang w:bidi="ar"/>
              </w:rPr>
              <w:t>王爽心</w:t>
            </w:r>
            <w:r w:rsidR="002B2744" w:rsidRPr="00034940">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齐红元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E16786">
            <w:pPr>
              <w:widowControl/>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科学出版社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E16786" w:rsidP="00E16786">
            <w:pPr>
              <w:widowControl/>
              <w:textAlignment w:val="center"/>
              <w:rPr>
                <w:rFonts w:ascii="宋体" w:hAnsi="宋体" w:cs="宋体"/>
                <w:color w:val="000000"/>
                <w:sz w:val="20"/>
                <w:szCs w:val="20"/>
              </w:rPr>
            </w:pPr>
            <w:r>
              <w:rPr>
                <w:rFonts w:ascii="宋体" w:hAnsi="宋体" w:cs="宋体"/>
                <w:color w:val="000000"/>
                <w:kern w:val="0"/>
                <w:sz w:val="20"/>
                <w:szCs w:val="20"/>
                <w:lang w:bidi="ar"/>
              </w:rPr>
              <w:t>9787030766229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E16786">
            <w:pPr>
              <w:widowControl/>
              <w:textAlignment w:val="center"/>
              <w:rPr>
                <w:rFonts w:ascii="宋体" w:hAnsi="宋体" w:cs="宋体"/>
                <w:color w:val="000000"/>
                <w:kern w:val="0"/>
                <w:sz w:val="20"/>
                <w:szCs w:val="20"/>
                <w:lang w:bidi="ar"/>
              </w:rPr>
            </w:pPr>
            <w:r w:rsidRPr="00034940">
              <w:rPr>
                <w:rFonts w:ascii="宋体" w:hAnsi="宋体" w:cs="宋体" w:hint="eastAsia"/>
                <w:color w:val="000000"/>
                <w:kern w:val="0"/>
                <w:sz w:val="20"/>
                <w:szCs w:val="20"/>
                <w:lang w:bidi="ar"/>
              </w:rPr>
              <w:t>普通高等教育</w:t>
            </w:r>
            <w:r w:rsidR="00E16786">
              <w:rPr>
                <w:rFonts w:ascii="宋体" w:hAnsi="宋体" w:cs="宋体" w:hint="eastAsia"/>
                <w:color w:val="000000"/>
                <w:kern w:val="0"/>
                <w:sz w:val="20"/>
                <w:szCs w:val="20"/>
                <w:lang w:bidi="ar"/>
              </w:rPr>
              <w:t>机械类一流本科专业建设创新教材</w:t>
            </w:r>
          </w:p>
          <w:p w:rsidR="00FB62D2" w:rsidRPr="00034940" w:rsidRDefault="00FB62D2" w:rsidP="00E16786">
            <w:pPr>
              <w:widowControl/>
              <w:textAlignment w:val="center"/>
              <w:rPr>
                <w:rFonts w:ascii="宋体" w:hAnsi="宋体" w:cs="宋体"/>
                <w:color w:val="000000"/>
                <w:sz w:val="20"/>
                <w:szCs w:val="20"/>
              </w:rPr>
            </w:pPr>
            <w:r w:rsidRPr="00FB62D2">
              <w:rPr>
                <w:rFonts w:ascii="宋体" w:hAnsi="宋体" w:cs="宋体"/>
                <w:color w:val="000000"/>
                <w:kern w:val="0"/>
                <w:sz w:val="20"/>
                <w:szCs w:val="20"/>
                <w:lang w:bidi="ar"/>
              </w:rPr>
              <w:t>国家级一流本科课程配套教材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895"/>
        <w:gridCol w:w="926"/>
        <w:gridCol w:w="982"/>
        <w:gridCol w:w="971"/>
        <w:gridCol w:w="586"/>
        <w:gridCol w:w="1704"/>
        <w:gridCol w:w="1814"/>
      </w:tblGrid>
      <w:tr w:rsidR="00FB62D2"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lastRenderedPageBreak/>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3F1916" w:rsidTr="003934F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786" w:rsidRPr="00E16786" w:rsidRDefault="00E16786" w:rsidP="00E16786">
            <w:pPr>
              <w:widowControl/>
              <w:shd w:val="clear" w:color="auto" w:fill="FFFFFF"/>
              <w:spacing w:line="360" w:lineRule="atLeast"/>
              <w:jc w:val="left"/>
              <w:outlineLvl w:val="0"/>
              <w:rPr>
                <w:rFonts w:ascii="宋体" w:hAnsi="宋体" w:cs="宋体"/>
                <w:color w:val="000000"/>
                <w:kern w:val="0"/>
                <w:sz w:val="20"/>
                <w:szCs w:val="20"/>
                <w:lang w:bidi="ar"/>
              </w:rPr>
            </w:pPr>
            <w:r w:rsidRPr="00E16786">
              <w:rPr>
                <w:rFonts w:ascii="宋体" w:hAnsi="宋体" w:cs="宋体"/>
                <w:color w:val="000000"/>
                <w:kern w:val="0"/>
                <w:sz w:val="20"/>
                <w:szCs w:val="20"/>
                <w:lang w:bidi="ar"/>
              </w:rPr>
              <w:t>微型计算机控制技术</w:t>
            </w:r>
          </w:p>
          <w:p w:rsidR="002B2744" w:rsidRDefault="002B2744" w:rsidP="00034940">
            <w:pPr>
              <w:widowControl/>
              <w:jc w:val="center"/>
              <w:textAlignment w:val="center"/>
              <w:rPr>
                <w:rFonts w:ascii="宋体" w:hAnsi="宋体" w:cs="宋体"/>
                <w:color w:val="000000"/>
                <w:sz w:val="20"/>
                <w:szCs w:val="20"/>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2D2" w:rsidRDefault="002B2744" w:rsidP="00FB62D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FB62D2">
              <w:rPr>
                <w:rFonts w:ascii="宋体" w:hAnsi="宋体" w:cs="宋体"/>
                <w:color w:val="000000"/>
                <w:kern w:val="0"/>
                <w:sz w:val="20"/>
                <w:szCs w:val="20"/>
                <w:lang w:bidi="ar"/>
              </w:rPr>
              <w:t>24</w:t>
            </w:r>
            <w:r>
              <w:rPr>
                <w:rFonts w:ascii="宋体" w:hAnsi="宋体" w:cs="宋体" w:hint="eastAsia"/>
                <w:color w:val="000000"/>
                <w:kern w:val="0"/>
                <w:sz w:val="20"/>
                <w:szCs w:val="20"/>
                <w:lang w:bidi="ar"/>
              </w:rPr>
              <w:t>年2月第</w:t>
            </w:r>
            <w:r w:rsidR="00FB62D2">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版</w:t>
            </w:r>
          </w:p>
        </w:tc>
        <w:tc>
          <w:tcPr>
            <w:tcW w:w="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FB62D2">
              <w:rPr>
                <w:rFonts w:ascii="宋体" w:hAnsi="宋体" w:cs="宋体"/>
                <w:color w:val="000000"/>
                <w:kern w:val="0"/>
                <w:sz w:val="20"/>
                <w:szCs w:val="20"/>
                <w:lang w:bidi="ar"/>
              </w:rPr>
              <w:t>24</w:t>
            </w:r>
            <w:r>
              <w:rPr>
                <w:rFonts w:ascii="宋体" w:hAnsi="宋体" w:cs="宋体" w:hint="eastAsia"/>
                <w:color w:val="000000"/>
                <w:kern w:val="0"/>
                <w:sz w:val="20"/>
                <w:szCs w:val="20"/>
                <w:lang w:bidi="ar"/>
              </w:rPr>
              <w:t>年2月第1次印刷</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1B1D83" w:rsidP="003F1916">
            <w:pPr>
              <w:widowControl/>
              <w:textAlignment w:val="center"/>
              <w:rPr>
                <w:rFonts w:ascii="宋体" w:hAnsi="宋体" w:cs="宋体"/>
                <w:color w:val="000000"/>
                <w:sz w:val="20"/>
                <w:szCs w:val="20"/>
              </w:rPr>
            </w:pPr>
            <w:hyperlink r:id="rId8" w:tgtFrame="_blank" w:history="1">
              <w:r w:rsidR="00FB62D2" w:rsidRPr="00FB62D2">
                <w:rPr>
                  <w:rFonts w:ascii="宋体" w:hAnsi="宋体" w:cs="宋体"/>
                  <w:color w:val="000000"/>
                  <w:kern w:val="0"/>
                  <w:sz w:val="20"/>
                  <w:szCs w:val="20"/>
                  <w:lang w:bidi="ar"/>
                </w:rPr>
                <w:t>于海生</w:t>
              </w:r>
            </w:hyperlink>
            <w:r w:rsidR="00FB62D2" w:rsidRPr="00FB62D2">
              <w:rPr>
                <w:rFonts w:ascii="宋体" w:hAnsi="宋体" w:cs="宋体"/>
                <w:color w:val="000000"/>
                <w:kern w:val="0"/>
                <w:sz w:val="20"/>
                <w:szCs w:val="20"/>
                <w:lang w:bidi="ar"/>
              </w:rPr>
              <w:t>、</w:t>
            </w:r>
            <w:hyperlink r:id="rId9" w:tgtFrame="_blank" w:history="1">
              <w:r w:rsidR="00FB62D2" w:rsidRPr="00FB62D2">
                <w:rPr>
                  <w:rFonts w:ascii="宋体" w:hAnsi="宋体" w:cs="宋体"/>
                  <w:color w:val="000000"/>
                  <w:kern w:val="0"/>
                  <w:sz w:val="20"/>
                  <w:szCs w:val="20"/>
                  <w:lang w:bidi="ar"/>
                </w:rPr>
                <w:t>丁军航</w:t>
              </w:r>
            </w:hyperlink>
            <w:r w:rsidR="00FB62D2" w:rsidRPr="00FB62D2">
              <w:rPr>
                <w:rFonts w:ascii="宋体" w:hAnsi="宋体" w:cs="宋体"/>
                <w:color w:val="000000"/>
                <w:kern w:val="0"/>
                <w:sz w:val="20"/>
                <w:szCs w:val="20"/>
                <w:lang w:bidi="ar"/>
              </w:rPr>
              <w:t>、</w:t>
            </w:r>
            <w:hyperlink r:id="rId10" w:tgtFrame="_blank" w:history="1">
              <w:r w:rsidR="00FB62D2" w:rsidRPr="00FB62D2">
                <w:rPr>
                  <w:rFonts w:ascii="宋体" w:hAnsi="宋体" w:cs="宋体"/>
                  <w:color w:val="000000"/>
                  <w:kern w:val="0"/>
                  <w:sz w:val="20"/>
                  <w:szCs w:val="20"/>
                  <w:lang w:bidi="ar"/>
                </w:rPr>
                <w:t>潘松峰</w:t>
              </w:r>
            </w:hyperlink>
            <w:r w:rsidR="00FB62D2" w:rsidRPr="00FB62D2">
              <w:rPr>
                <w:rFonts w:ascii="宋体" w:hAnsi="宋体" w:cs="宋体" w:hint="eastAsia"/>
                <w:color w:val="000000"/>
                <w:kern w:val="0"/>
                <w:sz w:val="20"/>
                <w:szCs w:val="20"/>
                <w:lang w:bidi="ar"/>
              </w:rPr>
              <w:t>，等</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1B1D83" w:rsidP="0046595F">
            <w:pPr>
              <w:widowControl/>
              <w:jc w:val="center"/>
              <w:textAlignment w:val="center"/>
              <w:rPr>
                <w:rFonts w:ascii="宋体" w:hAnsi="宋体" w:cs="宋体"/>
                <w:color w:val="000000"/>
                <w:sz w:val="20"/>
                <w:szCs w:val="20"/>
              </w:rPr>
            </w:pPr>
            <w:hyperlink r:id="rId11" w:tgtFrame="_blank" w:history="1">
              <w:r w:rsidR="00FB62D2" w:rsidRPr="00FB62D2">
                <w:rPr>
                  <w:rFonts w:ascii="宋体" w:hAnsi="宋体" w:cs="宋体"/>
                  <w:color w:val="000000"/>
                  <w:kern w:val="0"/>
                  <w:sz w:val="20"/>
                  <w:szCs w:val="20"/>
                  <w:lang w:bidi="ar"/>
                </w:rPr>
                <w:t>清华大学出版社</w:t>
              </w:r>
            </w:hyperlink>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FB62D2" w:rsidRDefault="00FB62D2" w:rsidP="00034940">
            <w:pPr>
              <w:widowControl/>
              <w:jc w:val="center"/>
              <w:textAlignment w:val="center"/>
              <w:rPr>
                <w:rFonts w:ascii="宋体" w:hAnsi="宋体" w:cs="宋体"/>
                <w:color w:val="000000"/>
                <w:kern w:val="0"/>
                <w:sz w:val="20"/>
                <w:szCs w:val="20"/>
                <w:lang w:bidi="ar"/>
              </w:rPr>
            </w:pPr>
            <w:r w:rsidRPr="00FB62D2">
              <w:rPr>
                <w:rFonts w:ascii="宋体" w:hAnsi="宋体" w:cs="宋体"/>
                <w:color w:val="000000"/>
                <w:kern w:val="0"/>
                <w:sz w:val="20"/>
                <w:szCs w:val="20"/>
                <w:lang w:bidi="ar"/>
              </w:rPr>
              <w:t>9787302653387</w:t>
            </w:r>
          </w:p>
        </w:tc>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62D2" w:rsidRPr="00FB62D2" w:rsidRDefault="00FB62D2" w:rsidP="00FB62D2">
            <w:pPr>
              <w:widowControl/>
              <w:textAlignment w:val="center"/>
              <w:rPr>
                <w:rFonts w:ascii="宋体" w:hAnsi="宋体" w:cs="宋体"/>
                <w:color w:val="000000"/>
                <w:kern w:val="0"/>
                <w:sz w:val="20"/>
                <w:szCs w:val="20"/>
                <w:lang w:bidi="ar"/>
              </w:rPr>
            </w:pPr>
            <w:r w:rsidRPr="00FB62D2">
              <w:rPr>
                <w:rFonts w:ascii="宋体" w:hAnsi="宋体" w:cs="宋体"/>
                <w:color w:val="000000"/>
                <w:kern w:val="0"/>
                <w:sz w:val="20"/>
                <w:szCs w:val="20"/>
                <w:lang w:bidi="ar"/>
              </w:rPr>
              <w:t>“十二五”普通高等教育本科国家级规划教材</w:t>
            </w:r>
          </w:p>
          <w:p w:rsidR="002B2744" w:rsidRPr="00FB62D2" w:rsidRDefault="00FB62D2" w:rsidP="00FB62D2">
            <w:pPr>
              <w:widowControl/>
              <w:textAlignment w:val="center"/>
              <w:rPr>
                <w:rFonts w:ascii="宋体" w:hAnsi="宋体" w:cs="宋体"/>
                <w:color w:val="000000"/>
                <w:kern w:val="0"/>
                <w:sz w:val="20"/>
                <w:szCs w:val="20"/>
                <w:lang w:bidi="ar"/>
              </w:rPr>
            </w:pPr>
            <w:r w:rsidRPr="00FB62D2">
              <w:rPr>
                <w:rFonts w:ascii="宋体" w:hAnsi="宋体" w:cs="宋体"/>
                <w:color w:val="000000"/>
                <w:kern w:val="0"/>
                <w:sz w:val="20"/>
                <w:szCs w:val="20"/>
                <w:lang w:bidi="ar"/>
              </w:rPr>
              <w:t>国家级一流本科课程配套教材</w:t>
            </w:r>
          </w:p>
        </w:tc>
      </w:tr>
      <w:tr w:rsidR="003F1916" w:rsidTr="003934F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3F1916">
            <w:pPr>
              <w:widowControl/>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34F1" w:rsidRPr="003934F1" w:rsidRDefault="003934F1" w:rsidP="003F1916">
            <w:pPr>
              <w:widowControl/>
              <w:shd w:val="clear" w:color="auto" w:fill="FFFFFF"/>
              <w:spacing w:line="360" w:lineRule="atLeast"/>
              <w:outlineLvl w:val="0"/>
              <w:rPr>
                <w:rFonts w:ascii="宋体" w:hAnsi="宋体" w:cs="宋体"/>
                <w:color w:val="000000"/>
                <w:kern w:val="0"/>
                <w:sz w:val="20"/>
                <w:szCs w:val="20"/>
                <w:lang w:bidi="ar"/>
              </w:rPr>
            </w:pPr>
            <w:r w:rsidRPr="003934F1">
              <w:rPr>
                <w:rFonts w:ascii="宋体" w:hAnsi="宋体" w:cs="宋体"/>
                <w:color w:val="000000"/>
                <w:kern w:val="0"/>
                <w:sz w:val="20"/>
                <w:szCs w:val="20"/>
                <w:lang w:bidi="ar"/>
              </w:rPr>
              <w:t>计算机控制技术</w:t>
            </w:r>
          </w:p>
          <w:p w:rsidR="002B2744" w:rsidRDefault="002B2744" w:rsidP="003F1916">
            <w:pPr>
              <w:widowControl/>
              <w:shd w:val="clear" w:color="auto" w:fill="FFFFFF"/>
              <w:spacing w:line="360" w:lineRule="atLeast"/>
              <w:outlineLvl w:val="0"/>
              <w:rPr>
                <w:rFonts w:ascii="宋体" w:hAnsi="宋体" w:cs="宋体"/>
                <w:color w:val="000000"/>
                <w:kern w:val="0"/>
                <w:sz w:val="20"/>
                <w:szCs w:val="20"/>
                <w:lang w:bidi="ar"/>
              </w:rPr>
            </w:pP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34F1" w:rsidRPr="003934F1" w:rsidRDefault="003934F1" w:rsidP="003F1916">
            <w:pPr>
              <w:widowControl/>
              <w:shd w:val="clear" w:color="auto" w:fill="FFFFFF"/>
              <w:spacing w:line="360" w:lineRule="atLeast"/>
              <w:outlineLvl w:val="0"/>
              <w:rPr>
                <w:rFonts w:ascii="宋体" w:hAnsi="宋体" w:cs="宋体"/>
                <w:color w:val="000000"/>
                <w:kern w:val="0"/>
                <w:sz w:val="20"/>
                <w:szCs w:val="20"/>
                <w:lang w:bidi="ar"/>
              </w:rPr>
            </w:pPr>
            <w:r w:rsidRPr="003934F1">
              <w:rPr>
                <w:rFonts w:ascii="宋体" w:hAnsi="宋体" w:cs="宋体"/>
                <w:color w:val="000000"/>
                <w:kern w:val="0"/>
                <w:sz w:val="20"/>
                <w:szCs w:val="20"/>
                <w:lang w:bidi="ar"/>
              </w:rPr>
              <w:t>2022年7月第3版</w:t>
            </w:r>
          </w:p>
          <w:p w:rsidR="002B2744" w:rsidRDefault="002B2744" w:rsidP="003F1916">
            <w:pPr>
              <w:widowControl/>
              <w:shd w:val="clear" w:color="auto" w:fill="FFFFFF"/>
              <w:spacing w:line="360" w:lineRule="atLeast"/>
              <w:outlineLvl w:val="0"/>
              <w:rPr>
                <w:rFonts w:ascii="宋体" w:hAnsi="宋体" w:cs="宋体"/>
                <w:color w:val="000000"/>
                <w:kern w:val="0"/>
                <w:sz w:val="20"/>
                <w:szCs w:val="20"/>
                <w:lang w:bidi="ar"/>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3F1916">
            <w:pPr>
              <w:widowControl/>
              <w:shd w:val="clear" w:color="auto" w:fill="FFFFFF"/>
              <w:spacing w:line="360" w:lineRule="atLeast"/>
              <w:outlineLvl w:val="0"/>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3F1916">
              <w:rPr>
                <w:rFonts w:ascii="宋体" w:hAnsi="宋体" w:cs="宋体"/>
                <w:color w:val="000000"/>
                <w:kern w:val="0"/>
                <w:sz w:val="20"/>
                <w:szCs w:val="20"/>
                <w:lang w:bidi="ar"/>
              </w:rPr>
              <w:t>22</w:t>
            </w:r>
            <w:r>
              <w:rPr>
                <w:rFonts w:ascii="宋体" w:hAnsi="宋体" w:cs="宋体" w:hint="eastAsia"/>
                <w:color w:val="000000"/>
                <w:kern w:val="0"/>
                <w:sz w:val="20"/>
                <w:szCs w:val="20"/>
                <w:lang w:bidi="ar"/>
              </w:rPr>
              <w:t>年</w:t>
            </w:r>
            <w:r w:rsidR="003F1916">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月第</w:t>
            </w:r>
            <w:r w:rsidR="003F1916">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1B1D83" w:rsidP="003F1916">
            <w:pPr>
              <w:widowControl/>
              <w:shd w:val="clear" w:color="auto" w:fill="FFFFFF"/>
              <w:spacing w:line="360" w:lineRule="atLeast"/>
              <w:outlineLvl w:val="0"/>
              <w:rPr>
                <w:rFonts w:ascii="宋体" w:hAnsi="宋体" w:cs="宋体"/>
                <w:color w:val="000000"/>
                <w:kern w:val="0"/>
                <w:sz w:val="20"/>
                <w:szCs w:val="20"/>
                <w:lang w:bidi="ar"/>
              </w:rPr>
            </w:pPr>
            <w:hyperlink r:id="rId12" w:tgtFrame="_blank" w:history="1">
              <w:r w:rsidR="003934F1" w:rsidRPr="003934F1">
                <w:rPr>
                  <w:rFonts w:ascii="宋体" w:hAnsi="宋体" w:cs="宋体"/>
                  <w:color w:val="000000"/>
                  <w:kern w:val="0"/>
                  <w:sz w:val="20"/>
                  <w:szCs w:val="20"/>
                  <w:lang w:bidi="ar"/>
                </w:rPr>
                <w:t>范立南</w:t>
              </w:r>
            </w:hyperlink>
            <w:r w:rsidR="003F1916">
              <w:rPr>
                <w:rFonts w:ascii="宋体" w:hAnsi="宋体" w:cs="宋体" w:hint="eastAsia"/>
                <w:color w:val="000000"/>
                <w:kern w:val="0"/>
                <w:sz w:val="20"/>
                <w:szCs w:val="20"/>
                <w:lang w:bidi="ar"/>
              </w:rPr>
              <w:t>、</w:t>
            </w:r>
            <w:hyperlink r:id="rId13" w:tgtFrame="_blank" w:history="1">
              <w:r w:rsidR="003934F1" w:rsidRPr="003934F1">
                <w:rPr>
                  <w:rFonts w:ascii="宋体" w:hAnsi="宋体" w:cs="宋体"/>
                  <w:color w:val="000000"/>
                  <w:kern w:val="0"/>
                  <w:sz w:val="20"/>
                  <w:szCs w:val="20"/>
                  <w:lang w:bidi="ar"/>
                </w:rPr>
                <w:t>李雪飞</w:t>
              </w:r>
            </w:hyperlink>
            <w:r w:rsidR="003F1916">
              <w:rPr>
                <w:rFonts w:ascii="宋体" w:hAnsi="宋体" w:cs="宋体" w:hint="eastAsia"/>
                <w:color w:val="000000"/>
                <w:kern w:val="0"/>
                <w:sz w:val="20"/>
                <w:szCs w:val="20"/>
                <w:lang w:bidi="ar"/>
              </w:rPr>
              <w:t>、</w:t>
            </w:r>
            <w:hyperlink r:id="rId14" w:tgtFrame="_blank" w:history="1">
              <w:r w:rsidR="003934F1" w:rsidRPr="003934F1">
                <w:rPr>
                  <w:rFonts w:ascii="宋体" w:hAnsi="宋体" w:cs="宋体"/>
                  <w:color w:val="000000"/>
                  <w:kern w:val="0"/>
                  <w:sz w:val="20"/>
                  <w:szCs w:val="20"/>
                  <w:lang w:bidi="ar"/>
                </w:rPr>
                <w:t>范志彬</w:t>
              </w:r>
            </w:hyperlink>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1B1D83" w:rsidP="0046595F">
            <w:pPr>
              <w:widowControl/>
              <w:shd w:val="clear" w:color="auto" w:fill="FFFFFF"/>
              <w:spacing w:line="360" w:lineRule="atLeast"/>
              <w:jc w:val="center"/>
              <w:outlineLvl w:val="0"/>
              <w:rPr>
                <w:rFonts w:ascii="宋体" w:hAnsi="宋体" w:cs="宋体"/>
                <w:color w:val="000000"/>
                <w:kern w:val="0"/>
                <w:sz w:val="20"/>
                <w:szCs w:val="20"/>
                <w:lang w:bidi="ar"/>
              </w:rPr>
            </w:pPr>
            <w:hyperlink r:id="rId15" w:tgtFrame="_blank" w:history="1">
              <w:r w:rsidR="003934F1" w:rsidRPr="003934F1">
                <w:rPr>
                  <w:rFonts w:ascii="宋体" w:hAnsi="宋体" w:cs="宋体"/>
                  <w:color w:val="000000"/>
                  <w:kern w:val="0"/>
                  <w:sz w:val="20"/>
                  <w:szCs w:val="20"/>
                  <w:lang w:bidi="ar"/>
                </w:rPr>
                <w:t>机械工业出版社</w:t>
              </w:r>
            </w:hyperlink>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3934F1" w:rsidP="003F1916">
            <w:pPr>
              <w:widowControl/>
              <w:shd w:val="clear" w:color="auto" w:fill="FFFFFF"/>
              <w:spacing w:line="360" w:lineRule="atLeast"/>
              <w:outlineLvl w:val="0"/>
              <w:rPr>
                <w:rFonts w:ascii="宋体" w:hAnsi="宋体" w:cs="宋体"/>
                <w:color w:val="000000"/>
                <w:kern w:val="0"/>
                <w:sz w:val="20"/>
                <w:szCs w:val="20"/>
                <w:lang w:bidi="ar"/>
              </w:rPr>
            </w:pPr>
            <w:r w:rsidRPr="003934F1">
              <w:rPr>
                <w:rFonts w:ascii="宋体" w:hAnsi="宋体" w:cs="宋体"/>
                <w:color w:val="000000"/>
                <w:kern w:val="0"/>
                <w:sz w:val="20"/>
                <w:szCs w:val="20"/>
                <w:lang w:bidi="ar"/>
              </w:rPr>
              <w:t>9787111706922</w:t>
            </w:r>
          </w:p>
        </w:tc>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3934F1" w:rsidP="003F1916">
            <w:pPr>
              <w:widowControl/>
              <w:shd w:val="clear" w:color="auto" w:fill="FFFFFF"/>
              <w:spacing w:line="360" w:lineRule="atLeast"/>
              <w:outlineLvl w:val="0"/>
              <w:rPr>
                <w:rFonts w:ascii="宋体" w:hAnsi="宋体" w:cs="宋体"/>
                <w:color w:val="000000"/>
                <w:kern w:val="0"/>
                <w:sz w:val="20"/>
                <w:szCs w:val="20"/>
                <w:lang w:bidi="ar"/>
              </w:rPr>
            </w:pPr>
            <w:r>
              <w:rPr>
                <w:rFonts w:ascii="宋体" w:hAnsi="宋体" w:cs="宋体" w:hint="eastAsia"/>
                <w:color w:val="000000"/>
                <w:kern w:val="0"/>
                <w:sz w:val="20"/>
                <w:szCs w:val="20"/>
                <w:lang w:bidi="ar"/>
              </w:rPr>
              <w:t>普通高等教育电气工程与自动化类系列教材</w:t>
            </w:r>
          </w:p>
        </w:tc>
      </w:tr>
    </w:tbl>
    <w:p w:rsidR="00D47762" w:rsidRPr="002B2744" w:rsidRDefault="00D47762" w:rsidP="003F1916">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D83" w:rsidRDefault="001B1D83" w:rsidP="00CC7FC3">
      <w:r>
        <w:separator/>
      </w:r>
    </w:p>
  </w:endnote>
  <w:endnote w:type="continuationSeparator" w:id="0">
    <w:p w:rsidR="001B1D83" w:rsidRDefault="001B1D8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D83" w:rsidRDefault="001B1D83" w:rsidP="00CC7FC3">
      <w:r>
        <w:separator/>
      </w:r>
    </w:p>
  </w:footnote>
  <w:footnote w:type="continuationSeparator" w:id="0">
    <w:p w:rsidR="001B1D83" w:rsidRDefault="001B1D8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749E9"/>
    <w:multiLevelType w:val="multilevel"/>
    <w:tmpl w:val="08E749E9"/>
    <w:lvl w:ilvl="0">
      <w:start w:val="1"/>
      <w:numFmt w:val="decimal"/>
      <w:lvlText w:val="%1."/>
      <w:lvlJc w:val="left"/>
      <w:pPr>
        <w:ind w:left="360" w:hanging="360"/>
      </w:pPr>
      <w:rPr>
        <w:rFonts w:ascii="Times New Roman" w:eastAsia="宋体"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7C7486"/>
    <w:multiLevelType w:val="hybridMultilevel"/>
    <w:tmpl w:val="EFEE052A"/>
    <w:lvl w:ilvl="0" w:tplc="F8D0C828">
      <w:start w:val="1"/>
      <w:numFmt w:val="decimal"/>
      <w:lvlText w:val="（%1）"/>
      <w:lvlJc w:val="left"/>
      <w:pPr>
        <w:ind w:left="420" w:hanging="4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13E69"/>
    <w:multiLevelType w:val="multilevel"/>
    <w:tmpl w:val="603C7602"/>
    <w:lvl w:ilvl="0">
      <w:start w:val="1"/>
      <w:numFmt w:val="decimal"/>
      <w:lvlText w:val="%1."/>
      <w:lvlJc w:val="left"/>
      <w:pPr>
        <w:ind w:left="780" w:hanging="360"/>
      </w:pPr>
      <w:rPr>
        <w:rFonts w:hint="default"/>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B4D18A8"/>
    <w:multiLevelType w:val="multilevel"/>
    <w:tmpl w:val="603C7602"/>
    <w:lvl w:ilvl="0">
      <w:start w:val="1"/>
      <w:numFmt w:val="decimal"/>
      <w:lvlText w:val="%1."/>
      <w:lvlJc w:val="left"/>
      <w:pPr>
        <w:ind w:left="780" w:hanging="360"/>
      </w:pPr>
      <w:rPr>
        <w:rFonts w:hint="default"/>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1DAE5DF4"/>
    <w:multiLevelType w:val="multilevel"/>
    <w:tmpl w:val="603C7602"/>
    <w:lvl w:ilvl="0">
      <w:start w:val="1"/>
      <w:numFmt w:val="decimal"/>
      <w:lvlText w:val="%1."/>
      <w:lvlJc w:val="left"/>
      <w:pPr>
        <w:ind w:left="780" w:hanging="360"/>
      </w:pPr>
      <w:rPr>
        <w:rFonts w:hint="default"/>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94143A"/>
    <w:multiLevelType w:val="multilevel"/>
    <w:tmpl w:val="32941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EB9737F"/>
    <w:multiLevelType w:val="multilevel"/>
    <w:tmpl w:val="3EB973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1AD4D72"/>
    <w:multiLevelType w:val="multilevel"/>
    <w:tmpl w:val="603C7602"/>
    <w:lvl w:ilvl="0">
      <w:start w:val="1"/>
      <w:numFmt w:val="decimal"/>
      <w:lvlText w:val="%1."/>
      <w:lvlJc w:val="left"/>
      <w:pPr>
        <w:ind w:left="780" w:hanging="360"/>
      </w:pPr>
      <w:rPr>
        <w:rFonts w:hint="default"/>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438F07DE"/>
    <w:multiLevelType w:val="multilevel"/>
    <w:tmpl w:val="438F07DE"/>
    <w:lvl w:ilvl="0">
      <w:start w:val="1"/>
      <w:numFmt w:val="decimal"/>
      <w:lvlText w:val="%1."/>
      <w:lvlJc w:val="left"/>
      <w:pPr>
        <w:ind w:left="360" w:hanging="360"/>
      </w:pPr>
      <w:rPr>
        <w:rFonts w:ascii="Times New Roman" w:eastAsia="宋体"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0F1F6E"/>
    <w:multiLevelType w:val="multilevel"/>
    <w:tmpl w:val="500F1F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853A4E"/>
    <w:multiLevelType w:val="hybridMultilevel"/>
    <w:tmpl w:val="DAD8424C"/>
    <w:lvl w:ilvl="0" w:tplc="F8D0C828">
      <w:start w:val="1"/>
      <w:numFmt w:val="decimal"/>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A0526F"/>
    <w:multiLevelType w:val="multilevel"/>
    <w:tmpl w:val="2A180A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78B74EF7"/>
    <w:multiLevelType w:val="hybridMultilevel"/>
    <w:tmpl w:val="4D14523A"/>
    <w:lvl w:ilvl="0" w:tplc="CEF08984">
      <w:start w:val="1"/>
      <w:numFmt w:val="decimal"/>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
  </w:num>
  <w:num w:numId="4">
    <w:abstractNumId w:val="16"/>
  </w:num>
  <w:num w:numId="5">
    <w:abstractNumId w:val="14"/>
  </w:num>
  <w:num w:numId="6">
    <w:abstractNumId w:val="19"/>
  </w:num>
  <w:num w:numId="7">
    <w:abstractNumId w:val="17"/>
  </w:num>
  <w:num w:numId="8">
    <w:abstractNumId w:val="9"/>
  </w:num>
  <w:num w:numId="9">
    <w:abstractNumId w:val="5"/>
  </w:num>
  <w:num w:numId="10">
    <w:abstractNumId w:val="3"/>
  </w:num>
  <w:num w:numId="11">
    <w:abstractNumId w:val="4"/>
  </w:num>
  <w:num w:numId="12">
    <w:abstractNumId w:val="12"/>
  </w:num>
  <w:num w:numId="13">
    <w:abstractNumId w:val="8"/>
  </w:num>
  <w:num w:numId="14">
    <w:abstractNumId w:val="7"/>
  </w:num>
  <w:num w:numId="15">
    <w:abstractNumId w:val="15"/>
  </w:num>
  <w:num w:numId="16">
    <w:abstractNumId w:val="10"/>
  </w:num>
  <w:num w:numId="17">
    <w:abstractNumId w:val="0"/>
  </w:num>
  <w:num w:numId="18">
    <w:abstractNumId w:val="13"/>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100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944A1"/>
    <w:rsid w:val="000A2BE4"/>
    <w:rsid w:val="000A3403"/>
    <w:rsid w:val="000A43EA"/>
    <w:rsid w:val="000A7BD5"/>
    <w:rsid w:val="000A7C74"/>
    <w:rsid w:val="000B1E1E"/>
    <w:rsid w:val="000B3A17"/>
    <w:rsid w:val="000B5912"/>
    <w:rsid w:val="000C0DDF"/>
    <w:rsid w:val="000C284B"/>
    <w:rsid w:val="000C295E"/>
    <w:rsid w:val="000C29C2"/>
    <w:rsid w:val="000C79E7"/>
    <w:rsid w:val="000D34D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1D83"/>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0082"/>
    <w:rsid w:val="003823D1"/>
    <w:rsid w:val="0038501D"/>
    <w:rsid w:val="003870FC"/>
    <w:rsid w:val="003873C2"/>
    <w:rsid w:val="00391BC2"/>
    <w:rsid w:val="003934F1"/>
    <w:rsid w:val="00394CEF"/>
    <w:rsid w:val="003A15D6"/>
    <w:rsid w:val="003A51D1"/>
    <w:rsid w:val="003A5606"/>
    <w:rsid w:val="003B71C8"/>
    <w:rsid w:val="003C2D44"/>
    <w:rsid w:val="003C5131"/>
    <w:rsid w:val="003C538D"/>
    <w:rsid w:val="003D0B37"/>
    <w:rsid w:val="003D437A"/>
    <w:rsid w:val="003D52E3"/>
    <w:rsid w:val="003D5571"/>
    <w:rsid w:val="003E0069"/>
    <w:rsid w:val="003E1B3A"/>
    <w:rsid w:val="003E1F2F"/>
    <w:rsid w:val="003E34BD"/>
    <w:rsid w:val="003F1916"/>
    <w:rsid w:val="003F516B"/>
    <w:rsid w:val="003F57B4"/>
    <w:rsid w:val="0040617E"/>
    <w:rsid w:val="00412A67"/>
    <w:rsid w:val="004136C2"/>
    <w:rsid w:val="0042133D"/>
    <w:rsid w:val="00424F7C"/>
    <w:rsid w:val="00433AE7"/>
    <w:rsid w:val="00441C82"/>
    <w:rsid w:val="004465AA"/>
    <w:rsid w:val="004503C5"/>
    <w:rsid w:val="00453E76"/>
    <w:rsid w:val="00455A67"/>
    <w:rsid w:val="00456E79"/>
    <w:rsid w:val="004571B2"/>
    <w:rsid w:val="00464ADF"/>
    <w:rsid w:val="0046595F"/>
    <w:rsid w:val="00467986"/>
    <w:rsid w:val="00470B5A"/>
    <w:rsid w:val="004713D4"/>
    <w:rsid w:val="0047364A"/>
    <w:rsid w:val="00481156"/>
    <w:rsid w:val="004816C3"/>
    <w:rsid w:val="00481A0E"/>
    <w:rsid w:val="00483D2C"/>
    <w:rsid w:val="00493550"/>
    <w:rsid w:val="004964C3"/>
    <w:rsid w:val="004A1D5C"/>
    <w:rsid w:val="004A349E"/>
    <w:rsid w:val="004A74C3"/>
    <w:rsid w:val="004B2346"/>
    <w:rsid w:val="004B4A1B"/>
    <w:rsid w:val="004B5FAD"/>
    <w:rsid w:val="004B6078"/>
    <w:rsid w:val="004B6D58"/>
    <w:rsid w:val="004C09BC"/>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A7F6F"/>
    <w:rsid w:val="005B25B5"/>
    <w:rsid w:val="005B2EF3"/>
    <w:rsid w:val="005B4610"/>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16B7B"/>
    <w:rsid w:val="007319E4"/>
    <w:rsid w:val="00737CC8"/>
    <w:rsid w:val="00744B9F"/>
    <w:rsid w:val="00745219"/>
    <w:rsid w:val="007478AA"/>
    <w:rsid w:val="007502F6"/>
    <w:rsid w:val="0075304A"/>
    <w:rsid w:val="007568CF"/>
    <w:rsid w:val="00757C83"/>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005B"/>
    <w:rsid w:val="00822044"/>
    <w:rsid w:val="008260CE"/>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307A"/>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E7CA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46E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637F"/>
    <w:rsid w:val="00AB28FE"/>
    <w:rsid w:val="00AD2678"/>
    <w:rsid w:val="00AF1138"/>
    <w:rsid w:val="00AF57F2"/>
    <w:rsid w:val="00B0553E"/>
    <w:rsid w:val="00B12158"/>
    <w:rsid w:val="00B134AE"/>
    <w:rsid w:val="00B206A5"/>
    <w:rsid w:val="00B21706"/>
    <w:rsid w:val="00B2565D"/>
    <w:rsid w:val="00B30B20"/>
    <w:rsid w:val="00B317CD"/>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21C9"/>
    <w:rsid w:val="00BC32AC"/>
    <w:rsid w:val="00BC3943"/>
    <w:rsid w:val="00BD1726"/>
    <w:rsid w:val="00BD3131"/>
    <w:rsid w:val="00BD5005"/>
    <w:rsid w:val="00BD6AAC"/>
    <w:rsid w:val="00BE027C"/>
    <w:rsid w:val="00BE44E3"/>
    <w:rsid w:val="00BF1168"/>
    <w:rsid w:val="00BF4713"/>
    <w:rsid w:val="00C01818"/>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47AF"/>
    <w:rsid w:val="00C667F1"/>
    <w:rsid w:val="00C66E7D"/>
    <w:rsid w:val="00C801F6"/>
    <w:rsid w:val="00C8125F"/>
    <w:rsid w:val="00C83453"/>
    <w:rsid w:val="00C85BC4"/>
    <w:rsid w:val="00C87FFE"/>
    <w:rsid w:val="00C925EF"/>
    <w:rsid w:val="00C955CA"/>
    <w:rsid w:val="00C96848"/>
    <w:rsid w:val="00C96CD7"/>
    <w:rsid w:val="00C9715C"/>
    <w:rsid w:val="00CA1114"/>
    <w:rsid w:val="00CA5EDB"/>
    <w:rsid w:val="00CA7732"/>
    <w:rsid w:val="00CB07BA"/>
    <w:rsid w:val="00CB1012"/>
    <w:rsid w:val="00CB4DC2"/>
    <w:rsid w:val="00CB53FE"/>
    <w:rsid w:val="00CB7A7B"/>
    <w:rsid w:val="00CB7B31"/>
    <w:rsid w:val="00CC0A69"/>
    <w:rsid w:val="00CC2037"/>
    <w:rsid w:val="00CC2EBF"/>
    <w:rsid w:val="00CC3005"/>
    <w:rsid w:val="00CC3D30"/>
    <w:rsid w:val="00CC4D2F"/>
    <w:rsid w:val="00CC7FC3"/>
    <w:rsid w:val="00CD034F"/>
    <w:rsid w:val="00CD35DA"/>
    <w:rsid w:val="00CF2653"/>
    <w:rsid w:val="00CF3018"/>
    <w:rsid w:val="00CF3827"/>
    <w:rsid w:val="00CF6BD6"/>
    <w:rsid w:val="00D0482D"/>
    <w:rsid w:val="00D04ADD"/>
    <w:rsid w:val="00D050DF"/>
    <w:rsid w:val="00D05D61"/>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5A2E"/>
    <w:rsid w:val="00D862C8"/>
    <w:rsid w:val="00D87D83"/>
    <w:rsid w:val="00D93C6E"/>
    <w:rsid w:val="00D93FCD"/>
    <w:rsid w:val="00D975E2"/>
    <w:rsid w:val="00DA0A0F"/>
    <w:rsid w:val="00DA0C90"/>
    <w:rsid w:val="00DA0FE5"/>
    <w:rsid w:val="00DA233F"/>
    <w:rsid w:val="00DA2BD0"/>
    <w:rsid w:val="00DA3D7D"/>
    <w:rsid w:val="00DA542D"/>
    <w:rsid w:val="00DA6D78"/>
    <w:rsid w:val="00DB16BE"/>
    <w:rsid w:val="00DB7C6D"/>
    <w:rsid w:val="00DC0414"/>
    <w:rsid w:val="00DC117C"/>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1678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0CFF"/>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36F5F"/>
    <w:rsid w:val="00F41D1E"/>
    <w:rsid w:val="00F42C21"/>
    <w:rsid w:val="00F43025"/>
    <w:rsid w:val="00F47CA5"/>
    <w:rsid w:val="00F52D30"/>
    <w:rsid w:val="00F550CE"/>
    <w:rsid w:val="00F55A24"/>
    <w:rsid w:val="00F56849"/>
    <w:rsid w:val="00F56855"/>
    <w:rsid w:val="00F601DA"/>
    <w:rsid w:val="00F61498"/>
    <w:rsid w:val="00F6301A"/>
    <w:rsid w:val="00F7209D"/>
    <w:rsid w:val="00F755D5"/>
    <w:rsid w:val="00F80A8C"/>
    <w:rsid w:val="00F8132F"/>
    <w:rsid w:val="00F8158C"/>
    <w:rsid w:val="00F84A7F"/>
    <w:rsid w:val="00F851A9"/>
    <w:rsid w:val="00F85AD4"/>
    <w:rsid w:val="00F866F1"/>
    <w:rsid w:val="00F87300"/>
    <w:rsid w:val="00F91AAC"/>
    <w:rsid w:val="00F93095"/>
    <w:rsid w:val="00F939FF"/>
    <w:rsid w:val="00F976EE"/>
    <w:rsid w:val="00FA06DD"/>
    <w:rsid w:val="00FA563F"/>
    <w:rsid w:val="00FB078A"/>
    <w:rsid w:val="00FB5DB2"/>
    <w:rsid w:val="00FB62D2"/>
    <w:rsid w:val="00FC14D9"/>
    <w:rsid w:val="00FC15F2"/>
    <w:rsid w:val="00FC4060"/>
    <w:rsid w:val="00FD371D"/>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0983"/>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0082"/>
    <w:pPr>
      <w:widowControl w:val="0"/>
      <w:jc w:val="both"/>
    </w:pPr>
    <w:rPr>
      <w:rFonts w:ascii="Times New Roman" w:hAnsi="Times New Roman"/>
      <w:kern w:val="2"/>
      <w:sz w:val="21"/>
      <w:szCs w:val="24"/>
    </w:rPr>
  </w:style>
  <w:style w:type="paragraph" w:styleId="1">
    <w:name w:val="heading 1"/>
    <w:basedOn w:val="a"/>
    <w:link w:val="10"/>
    <w:uiPriority w:val="9"/>
    <w:qFormat/>
    <w:rsid w:val="00E1678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customStyle="1" w:styleId="21">
    <w:name w:val="正文文本缩进 2 字符1"/>
    <w:link w:val="2"/>
    <w:rsid w:val="0082005B"/>
    <w:rPr>
      <w:sz w:val="21"/>
    </w:rPr>
  </w:style>
  <w:style w:type="paragraph" w:styleId="2">
    <w:name w:val="Body Text Indent 2"/>
    <w:basedOn w:val="a"/>
    <w:link w:val="21"/>
    <w:rsid w:val="0082005B"/>
    <w:pPr>
      <w:ind w:firstLineChars="262" w:firstLine="539"/>
    </w:pPr>
    <w:rPr>
      <w:rFonts w:ascii="Calibri" w:hAnsi="Calibri"/>
      <w:kern w:val="0"/>
      <w:szCs w:val="20"/>
    </w:rPr>
  </w:style>
  <w:style w:type="character" w:customStyle="1" w:styleId="20">
    <w:name w:val="正文文本缩进 2 字符"/>
    <w:basedOn w:val="a0"/>
    <w:uiPriority w:val="99"/>
    <w:semiHidden/>
    <w:rsid w:val="0082005B"/>
    <w:rPr>
      <w:rFonts w:ascii="Times New Roman" w:hAnsi="Times New Roman"/>
      <w:kern w:val="2"/>
      <w:sz w:val="21"/>
      <w:szCs w:val="24"/>
    </w:rPr>
  </w:style>
  <w:style w:type="paragraph" w:styleId="af3">
    <w:name w:val="List Paragraph"/>
    <w:basedOn w:val="a"/>
    <w:uiPriority w:val="34"/>
    <w:qFormat/>
    <w:rsid w:val="00F36F5F"/>
    <w:pPr>
      <w:ind w:firstLineChars="200" w:firstLine="420"/>
    </w:pPr>
  </w:style>
  <w:style w:type="paragraph" w:customStyle="1" w:styleId="p0">
    <w:name w:val="p0"/>
    <w:basedOn w:val="a"/>
    <w:rsid w:val="00A546E9"/>
    <w:pPr>
      <w:widowControl/>
    </w:pPr>
    <w:rPr>
      <w:kern w:val="0"/>
      <w:szCs w:val="20"/>
    </w:rPr>
  </w:style>
  <w:style w:type="character" w:customStyle="1" w:styleId="10">
    <w:name w:val="标题 1 字符"/>
    <w:basedOn w:val="a0"/>
    <w:link w:val="1"/>
    <w:uiPriority w:val="9"/>
    <w:rsid w:val="00E16786"/>
    <w:rPr>
      <w:rFonts w:ascii="宋体" w:hAnsi="宋体" w:cs="宋体"/>
      <w:b/>
      <w:bCs/>
      <w:kern w:val="36"/>
      <w:sz w:val="48"/>
      <w:szCs w:val="48"/>
    </w:rPr>
  </w:style>
  <w:style w:type="character" w:styleId="af4">
    <w:name w:val="Hyperlink"/>
    <w:basedOn w:val="a0"/>
    <w:uiPriority w:val="99"/>
    <w:semiHidden/>
    <w:unhideWhenUsed/>
    <w:rsid w:val="00FB62D2"/>
    <w:rPr>
      <w:color w:val="0000FF"/>
      <w:u w:val="single"/>
    </w:rPr>
  </w:style>
  <w:style w:type="paragraph" w:styleId="3">
    <w:name w:val="Body Text Indent 3"/>
    <w:basedOn w:val="a"/>
    <w:link w:val="31"/>
    <w:rsid w:val="00C647AF"/>
    <w:pPr>
      <w:spacing w:after="120"/>
      <w:ind w:leftChars="200" w:left="420"/>
    </w:pPr>
    <w:rPr>
      <w:sz w:val="16"/>
      <w:szCs w:val="16"/>
    </w:rPr>
  </w:style>
  <w:style w:type="character" w:customStyle="1" w:styleId="30">
    <w:name w:val="正文文本缩进 3 字符"/>
    <w:basedOn w:val="a0"/>
    <w:uiPriority w:val="99"/>
    <w:semiHidden/>
    <w:rsid w:val="00C647AF"/>
    <w:rPr>
      <w:rFonts w:ascii="Times New Roman" w:hAnsi="Times New Roman"/>
      <w:kern w:val="2"/>
      <w:sz w:val="16"/>
      <w:szCs w:val="16"/>
    </w:rPr>
  </w:style>
  <w:style w:type="character" w:customStyle="1" w:styleId="31">
    <w:name w:val="正文文本缩进 3 字符1"/>
    <w:link w:val="3"/>
    <w:rsid w:val="00C647AF"/>
    <w:rPr>
      <w:rFonts w:ascii="Times New Roman" w:hAnsi="Times New Roman"/>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0946">
      <w:bodyDiv w:val="1"/>
      <w:marLeft w:val="0"/>
      <w:marRight w:val="0"/>
      <w:marTop w:val="0"/>
      <w:marBottom w:val="0"/>
      <w:divBdr>
        <w:top w:val="none" w:sz="0" w:space="0" w:color="auto"/>
        <w:left w:val="none" w:sz="0" w:space="0" w:color="auto"/>
        <w:bottom w:val="none" w:sz="0" w:space="0" w:color="auto"/>
        <w:right w:val="none" w:sz="0" w:space="0" w:color="auto"/>
      </w:divBdr>
    </w:div>
    <w:div w:id="352534055">
      <w:bodyDiv w:val="1"/>
      <w:marLeft w:val="0"/>
      <w:marRight w:val="0"/>
      <w:marTop w:val="0"/>
      <w:marBottom w:val="0"/>
      <w:divBdr>
        <w:top w:val="none" w:sz="0" w:space="0" w:color="auto"/>
        <w:left w:val="none" w:sz="0" w:space="0" w:color="auto"/>
        <w:bottom w:val="none" w:sz="0" w:space="0" w:color="auto"/>
        <w:right w:val="none" w:sz="0" w:space="0" w:color="auto"/>
      </w:divBdr>
    </w:div>
    <w:div w:id="6813950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2=%D3%DA%BA%A3%C9%FA&amp;medium=01&amp;category_path=01.00.00.00.00.00" TargetMode="External"/><Relationship Id="rId13" Type="http://schemas.openxmlformats.org/officeDocument/2006/relationships/hyperlink" Target="http://search.dangdang.com/?key2=%C0%EE%D1%A9%B7%C9&amp;medium=01&amp;category_path=01.00.00.00.00.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arch.dangdang.com/?key2=%B7%B6%C1%A2%C4%CF&amp;medium=01&amp;category_path=01.00.00.00.00.0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dangdang.com/?key3=%C7%E5%BB%AA%B4%F3%D1%A7%B3%F6%B0%E6%C9%E7&amp;medium=01&amp;category_path=01.00.00.00.00.00" TargetMode="External"/><Relationship Id="rId5" Type="http://schemas.openxmlformats.org/officeDocument/2006/relationships/footnotes" Target="footnotes.xml"/><Relationship Id="rId15" Type="http://schemas.openxmlformats.org/officeDocument/2006/relationships/hyperlink" Target="http://search.dangdang.com/?key3=%BB%FA%D0%B5%B9%A4%D2%B5%B3%F6%B0%E6%C9%E7&amp;medium=01&amp;category_path=01.00.00.00.00.00" TargetMode="External"/><Relationship Id="rId10" Type="http://schemas.openxmlformats.org/officeDocument/2006/relationships/hyperlink" Target="http://search.dangdang.com/?key2=%C5%CB%CB%C9%B7%E5&amp;medium=01&amp;category_path=01.00.00.00.00.00" TargetMode="External"/><Relationship Id="rId4" Type="http://schemas.openxmlformats.org/officeDocument/2006/relationships/webSettings" Target="webSettings.xml"/><Relationship Id="rId9" Type="http://schemas.openxmlformats.org/officeDocument/2006/relationships/hyperlink" Target="http://search.dangdang.com/?key2=%B6%A1%BE%FC%BA%BD&amp;medium=01&amp;category_path=01.00.00.00.00.00" TargetMode="External"/><Relationship Id="rId14" Type="http://schemas.openxmlformats.org/officeDocument/2006/relationships/hyperlink" Target="http://search.dangdang.com/?key2=%B7%B6%D6%BE%B1%F2&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10</Pages>
  <Words>881</Words>
  <Characters>5024</Characters>
  <Application>Microsoft Office Word</Application>
  <DocSecurity>0</DocSecurity>
  <Lines>41</Lines>
  <Paragraphs>11</Paragraphs>
  <ScaleCrop>false</ScaleCrop>
  <Company>Microsoft</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webuser</cp:lastModifiedBy>
  <cp:revision>13</cp:revision>
  <dcterms:created xsi:type="dcterms:W3CDTF">2024-06-09T05:44:00Z</dcterms:created>
  <dcterms:modified xsi:type="dcterms:W3CDTF">2024-06-10T06:33:00Z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