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CF661D" w14:textId="3B40B47C"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171BFE">
        <w:rPr>
          <w:rFonts w:ascii="方正小标宋简体" w:eastAsia="方正小标宋简体" w:hAnsi="黑体" w:hint="eastAsia"/>
          <w:sz w:val="32"/>
          <w:szCs w:val="21"/>
          <w:lang w:val="en-GB"/>
        </w:rPr>
        <w:t>科学认识天气</w:t>
      </w:r>
      <w:r w:rsidRPr="00D769CC">
        <w:rPr>
          <w:rFonts w:ascii="方正小标宋简体" w:eastAsia="方正小标宋简体" w:hAnsi="黑体" w:hint="eastAsia"/>
          <w:sz w:val="32"/>
          <w:szCs w:val="21"/>
          <w:lang w:val="en-GB"/>
        </w:rPr>
        <w:t>》教学大纲</w:t>
      </w:r>
    </w:p>
    <w:p w14:paraId="1EF2F386" w14:textId="77777777" w:rsidR="00D7476A" w:rsidRDefault="00D7476A" w:rsidP="00D2634B">
      <w:pPr>
        <w:rPr>
          <w:rFonts w:ascii="黑体" w:eastAsia="黑体" w:hAnsi="黑体"/>
          <w:szCs w:val="21"/>
          <w:lang w:val="en-GB"/>
        </w:rPr>
      </w:pPr>
    </w:p>
    <w:p w14:paraId="678D252C" w14:textId="622E229E"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112CA26F"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171BFE" w:rsidRPr="00171BFE">
              <w:rPr>
                <w:rFonts w:ascii="仿宋" w:eastAsia="仿宋" w:hAnsi="仿宋" w:hint="eastAsia"/>
                <w:szCs w:val="21"/>
                <w:lang w:val="en-GB"/>
              </w:rPr>
              <w:t>科学认识天气</w:t>
            </w:r>
          </w:p>
        </w:tc>
        <w:tc>
          <w:tcPr>
            <w:tcW w:w="3969" w:type="dxa"/>
            <w:vAlign w:val="center"/>
          </w:tcPr>
          <w:p w14:paraId="760AD1EF" w14:textId="01853CDB"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171BFE" w:rsidRPr="00171BFE">
              <w:rPr>
                <w:rFonts w:ascii="仿宋" w:eastAsia="仿宋" w:hAnsi="仿宋"/>
                <w:kern w:val="0"/>
                <w:szCs w:val="21"/>
              </w:rPr>
              <w:t>Scientific Understanding of Weather</w:t>
            </w:r>
          </w:p>
        </w:tc>
      </w:tr>
      <w:tr w:rsidR="00C25C32" w14:paraId="66A64371" w14:textId="77777777" w:rsidTr="00571584">
        <w:trPr>
          <w:jc w:val="right"/>
        </w:trPr>
        <w:tc>
          <w:tcPr>
            <w:tcW w:w="4025" w:type="dxa"/>
            <w:vAlign w:val="center"/>
          </w:tcPr>
          <w:p w14:paraId="557B1A34" w14:textId="3E786A0A"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171BFE" w:rsidRPr="00C31FCA">
              <w:rPr>
                <w:rFonts w:ascii="仿宋" w:eastAsia="仿宋" w:hAnsi="仿宋"/>
                <w:szCs w:val="21"/>
                <w:lang w:val="en-GB"/>
              </w:rPr>
              <w:t>240901G054</w:t>
            </w:r>
          </w:p>
        </w:tc>
        <w:tc>
          <w:tcPr>
            <w:tcW w:w="3969" w:type="dxa"/>
            <w:vAlign w:val="center"/>
          </w:tcPr>
          <w:p w14:paraId="6EA90EB6" w14:textId="18B1CA22" w:rsidR="00C25C32" w:rsidRDefault="007430B6" w:rsidP="00171BFE">
            <w:pPr>
              <w:rPr>
                <w:rFonts w:ascii="黑体" w:eastAsia="黑体" w:hAnsi="黑体"/>
                <w:szCs w:val="21"/>
                <w:lang w:val="en-GB"/>
              </w:rPr>
            </w:pPr>
            <w:r w:rsidRPr="00AC5BFF">
              <w:rPr>
                <w:rFonts w:ascii="仿宋" w:eastAsia="仿宋" w:hAnsi="仿宋" w:hint="eastAsia"/>
                <w:szCs w:val="21"/>
                <w:lang w:val="en-GB"/>
              </w:rPr>
              <w:t>总学分：</w:t>
            </w:r>
            <w:r w:rsidR="00171BFE">
              <w:rPr>
                <w:rFonts w:ascii="仿宋" w:eastAsia="仿宋" w:hAnsi="仿宋" w:hint="eastAsia"/>
                <w:szCs w:val="21"/>
                <w:lang w:val="en-GB"/>
              </w:rPr>
              <w:t>1</w:t>
            </w:r>
          </w:p>
        </w:tc>
      </w:tr>
      <w:tr w:rsidR="00C25C32" w14:paraId="66717FC6" w14:textId="77777777" w:rsidTr="00571584">
        <w:trPr>
          <w:jc w:val="right"/>
        </w:trPr>
        <w:tc>
          <w:tcPr>
            <w:tcW w:w="4025" w:type="dxa"/>
            <w:vAlign w:val="center"/>
          </w:tcPr>
          <w:p w14:paraId="1376327A" w14:textId="0F8C6016" w:rsidR="00C25C32" w:rsidRDefault="007430B6" w:rsidP="00171BFE">
            <w:pPr>
              <w:rPr>
                <w:rFonts w:ascii="黑体" w:eastAsia="黑体" w:hAnsi="黑体"/>
                <w:szCs w:val="21"/>
                <w:lang w:val="en-GB"/>
              </w:rPr>
            </w:pPr>
            <w:r w:rsidRPr="00AC5BFF">
              <w:rPr>
                <w:rFonts w:ascii="仿宋" w:eastAsia="仿宋" w:hAnsi="仿宋" w:hint="eastAsia"/>
                <w:szCs w:val="21"/>
                <w:lang w:val="en-GB"/>
              </w:rPr>
              <w:t>总学时：</w:t>
            </w:r>
            <w:r w:rsidR="00171BFE">
              <w:rPr>
                <w:rFonts w:ascii="仿宋" w:eastAsia="仿宋" w:hAnsi="仿宋" w:hint="eastAsia"/>
                <w:szCs w:val="21"/>
                <w:lang w:val="en-GB"/>
              </w:rPr>
              <w:t>15</w:t>
            </w:r>
          </w:p>
        </w:tc>
        <w:tc>
          <w:tcPr>
            <w:tcW w:w="3969" w:type="dxa"/>
            <w:vAlign w:val="center"/>
          </w:tcPr>
          <w:p w14:paraId="387B1F6E" w14:textId="1008DA8E" w:rsidR="00C25C32" w:rsidRDefault="00A95C06" w:rsidP="00171BFE">
            <w:pPr>
              <w:rPr>
                <w:rFonts w:ascii="黑体" w:eastAsia="黑体" w:hAnsi="黑体"/>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171BFE">
              <w:rPr>
                <w:rFonts w:ascii="仿宋" w:eastAsia="仿宋" w:hAnsi="仿宋" w:hint="eastAsia"/>
                <w:szCs w:val="21"/>
                <w:lang w:val="en-GB"/>
              </w:rPr>
              <w:t>0</w:t>
            </w:r>
          </w:p>
        </w:tc>
      </w:tr>
      <w:tr w:rsidR="00C25C32" w:rsidRPr="007430B6" w14:paraId="552BBBE1" w14:textId="77777777" w:rsidTr="00571584">
        <w:trPr>
          <w:jc w:val="right"/>
        </w:trPr>
        <w:tc>
          <w:tcPr>
            <w:tcW w:w="4025" w:type="dxa"/>
            <w:vAlign w:val="center"/>
          </w:tcPr>
          <w:p w14:paraId="2B3FAD57" w14:textId="58698292" w:rsidR="00C25C32" w:rsidRPr="007430B6" w:rsidRDefault="007430B6" w:rsidP="00591F54">
            <w:pPr>
              <w:rPr>
                <w:rFonts w:ascii="仿宋" w:eastAsia="仿宋" w:hAnsi="仿宋"/>
                <w:szCs w:val="21"/>
                <w:lang w:val="en-GB"/>
              </w:rPr>
            </w:pPr>
            <w:r w:rsidRPr="00AC5BFF">
              <w:rPr>
                <w:rFonts w:ascii="仿宋" w:eastAsia="仿宋" w:hAnsi="仿宋" w:hint="eastAsia"/>
                <w:szCs w:val="21"/>
                <w:lang w:val="en-GB"/>
              </w:rPr>
              <w:t>实验学时：</w:t>
            </w:r>
            <w:r w:rsidR="005A1544">
              <w:rPr>
                <w:rFonts w:ascii="仿宋" w:eastAsia="仿宋" w:hAnsi="仿宋"/>
                <w:szCs w:val="21"/>
                <w:lang w:val="en-GB"/>
              </w:rPr>
              <w:t>0</w:t>
            </w:r>
          </w:p>
        </w:tc>
        <w:tc>
          <w:tcPr>
            <w:tcW w:w="3969" w:type="dxa"/>
            <w:vAlign w:val="center"/>
          </w:tcPr>
          <w:p w14:paraId="44E9B759" w14:textId="471DC1AF" w:rsidR="00C25C32" w:rsidRPr="007430B6" w:rsidRDefault="007430B6" w:rsidP="00171BFE">
            <w:pPr>
              <w:rPr>
                <w:rFonts w:ascii="仿宋" w:eastAsia="仿宋" w:hAnsi="仿宋"/>
                <w:szCs w:val="21"/>
                <w:lang w:val="en-GB"/>
              </w:rPr>
            </w:pPr>
            <w:r w:rsidRPr="00AC5BFF">
              <w:rPr>
                <w:rFonts w:ascii="仿宋" w:eastAsia="仿宋" w:hAnsi="仿宋" w:hint="eastAsia"/>
                <w:szCs w:val="21"/>
                <w:lang w:val="en-GB"/>
              </w:rPr>
              <w:t>上机学时：</w:t>
            </w:r>
            <w:r w:rsidR="00171BFE">
              <w:rPr>
                <w:rFonts w:ascii="仿宋" w:eastAsia="仿宋" w:hAnsi="仿宋" w:hint="eastAsia"/>
                <w:szCs w:val="21"/>
                <w:lang w:val="en-GB"/>
              </w:rPr>
              <w:t>15</w:t>
            </w:r>
          </w:p>
        </w:tc>
      </w:tr>
      <w:tr w:rsidR="00C25C32" w14:paraId="227FD0AE" w14:textId="77777777" w:rsidTr="00571584">
        <w:trPr>
          <w:jc w:val="right"/>
        </w:trPr>
        <w:tc>
          <w:tcPr>
            <w:tcW w:w="4025" w:type="dxa"/>
            <w:vAlign w:val="center"/>
          </w:tcPr>
          <w:p w14:paraId="09D38BD2" w14:textId="5AB30315"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012E61">
              <w:rPr>
                <w:rFonts w:ascii="仿宋" w:eastAsia="仿宋" w:hAnsi="仿宋" w:hint="eastAsia"/>
                <w:szCs w:val="21"/>
                <w:lang w:val="en-GB"/>
              </w:rPr>
              <w:t>工学院</w:t>
            </w:r>
          </w:p>
        </w:tc>
        <w:tc>
          <w:tcPr>
            <w:tcW w:w="3969" w:type="dxa"/>
            <w:vAlign w:val="center"/>
          </w:tcPr>
          <w:p w14:paraId="13A7AC0B" w14:textId="3171BD5D"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171BFE">
              <w:rPr>
                <w:rFonts w:ascii="仿宋" w:eastAsia="仿宋" w:hAnsi="仿宋" w:hint="eastAsia"/>
                <w:szCs w:val="21"/>
                <w:lang w:val="en-GB"/>
              </w:rPr>
              <w:t>不限</w:t>
            </w:r>
          </w:p>
        </w:tc>
      </w:tr>
      <w:tr w:rsidR="00C25C32" w14:paraId="2D19E1FD" w14:textId="77777777" w:rsidTr="00571584">
        <w:trPr>
          <w:jc w:val="right"/>
        </w:trPr>
        <w:tc>
          <w:tcPr>
            <w:tcW w:w="4025" w:type="dxa"/>
            <w:vAlign w:val="center"/>
          </w:tcPr>
          <w:p w14:paraId="1C755CE9" w14:textId="4564A102"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00171BFE">
              <w:rPr>
                <w:rFonts w:ascii="仿宋" w:eastAsia="仿宋" w:hAnsi="仿宋" w:hint="eastAsia"/>
                <w:szCs w:val="21"/>
                <w:lang w:val="en-GB"/>
              </w:rPr>
              <w:t>通识选修</w:t>
            </w:r>
          </w:p>
        </w:tc>
        <w:tc>
          <w:tcPr>
            <w:tcW w:w="3969" w:type="dxa"/>
            <w:vAlign w:val="center"/>
          </w:tcPr>
          <w:p w14:paraId="5D7A04E0" w14:textId="586AC900"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171BFE">
              <w:rPr>
                <w:rFonts w:ascii="仿宋" w:eastAsia="仿宋" w:hAnsi="仿宋" w:hint="eastAsia"/>
                <w:kern w:val="0"/>
                <w:szCs w:val="21"/>
              </w:rPr>
              <w:t>不限</w:t>
            </w:r>
          </w:p>
        </w:tc>
      </w:tr>
    </w:tbl>
    <w:p w14:paraId="4B715C17" w14:textId="77777777" w:rsidR="00D7476A" w:rsidRDefault="00D7476A" w:rsidP="00D2634B">
      <w:pPr>
        <w:rPr>
          <w:rFonts w:ascii="黑体" w:eastAsia="黑体" w:hAnsi="黑体"/>
          <w:szCs w:val="21"/>
          <w:lang w:val="en-GB"/>
        </w:rPr>
      </w:pPr>
    </w:p>
    <w:p w14:paraId="54FF6DDE" w14:textId="69751346"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6626B803" w14:textId="77777777" w:rsidR="00AC5BFF" w:rsidRDefault="00D2634B" w:rsidP="00AC5BFF">
      <w:pPr>
        <w:ind w:firstLineChars="200" w:firstLine="420"/>
        <w:rPr>
          <w:rFonts w:ascii="仿宋" w:eastAsia="仿宋" w:hAnsi="仿宋"/>
          <w:szCs w:val="21"/>
          <w:lang w:val="en-GB"/>
        </w:rPr>
      </w:pPr>
      <w:r>
        <w:rPr>
          <w:rFonts w:ascii="仿宋" w:eastAsia="仿宋" w:hAnsi="仿宋" w:hint="eastAsia"/>
          <w:szCs w:val="21"/>
          <w:lang w:val="en-GB"/>
        </w:rPr>
        <w:t>（</w:t>
      </w:r>
      <w:r w:rsidRPr="00AD3D23">
        <w:rPr>
          <w:rFonts w:ascii="仿宋" w:eastAsia="仿宋" w:hAnsi="仿宋" w:hint="eastAsia"/>
          <w:szCs w:val="21"/>
          <w:lang w:val="en-GB"/>
        </w:rPr>
        <w:t>中文300-500字</w:t>
      </w:r>
      <w:r>
        <w:rPr>
          <w:rFonts w:ascii="仿宋" w:eastAsia="仿宋" w:hAnsi="仿宋" w:hint="eastAsia"/>
          <w:szCs w:val="21"/>
          <w:lang w:val="en-GB"/>
        </w:rPr>
        <w:t>，对课程</w:t>
      </w:r>
      <w:r w:rsidRPr="00AC5BFF">
        <w:rPr>
          <w:rFonts w:ascii="仿宋" w:eastAsia="仿宋" w:hAnsi="仿宋" w:hint="eastAsia"/>
          <w:szCs w:val="21"/>
          <w:lang w:val="en-GB"/>
        </w:rPr>
        <w:t>性质、总体教学目标、</w:t>
      </w:r>
      <w:r>
        <w:rPr>
          <w:rFonts w:ascii="仿宋" w:eastAsia="仿宋" w:hAnsi="仿宋" w:hint="eastAsia"/>
          <w:szCs w:val="21"/>
          <w:lang w:val="en-GB"/>
        </w:rPr>
        <w:t>主要</w:t>
      </w:r>
      <w:r w:rsidRPr="00AC5BFF">
        <w:rPr>
          <w:rFonts w:ascii="仿宋" w:eastAsia="仿宋" w:hAnsi="仿宋" w:hint="eastAsia"/>
          <w:szCs w:val="21"/>
          <w:lang w:val="en-GB"/>
        </w:rPr>
        <w:t>教学内容、在人才培养过程（培养</w:t>
      </w:r>
      <w:r>
        <w:rPr>
          <w:rFonts w:ascii="仿宋" w:eastAsia="仿宋" w:hAnsi="仿宋" w:hint="eastAsia"/>
          <w:szCs w:val="21"/>
          <w:lang w:val="en-GB"/>
        </w:rPr>
        <w:t>方案</w:t>
      </w:r>
      <w:r w:rsidRPr="00AC5BFF">
        <w:rPr>
          <w:rFonts w:ascii="仿宋" w:eastAsia="仿宋" w:hAnsi="仿宋" w:hint="eastAsia"/>
          <w:szCs w:val="21"/>
          <w:lang w:val="en-GB"/>
        </w:rPr>
        <w:t>）中的地位及作用等做简要介绍。</w:t>
      </w:r>
      <w:r>
        <w:rPr>
          <w:rFonts w:ascii="仿宋" w:eastAsia="仿宋" w:hAnsi="仿宋" w:hint="eastAsia"/>
          <w:szCs w:val="21"/>
          <w:lang w:val="en-GB"/>
        </w:rPr>
        <w:t>）</w:t>
      </w:r>
    </w:p>
    <w:p w14:paraId="54B73875" w14:textId="5F01DB1E" w:rsidR="008F5E08" w:rsidRDefault="00171BFE" w:rsidP="00667132">
      <w:pPr>
        <w:ind w:firstLineChars="202" w:firstLine="424"/>
        <w:rPr>
          <w:rFonts w:ascii="黑体" w:eastAsia="黑体" w:hAnsi="黑体"/>
          <w:szCs w:val="21"/>
          <w:lang w:val="en-GB"/>
        </w:rPr>
      </w:pPr>
      <w:r w:rsidRPr="00171BFE">
        <w:rPr>
          <w:rFonts w:ascii="仿宋" w:eastAsia="仿宋" w:hAnsi="仿宋" w:hint="eastAsia"/>
          <w:color w:val="000000"/>
          <w:szCs w:val="21"/>
        </w:rPr>
        <w:t>《科学认识天气》是一门面向</w:t>
      </w:r>
      <w:proofErr w:type="gramStart"/>
      <w:r w:rsidRPr="00171BFE">
        <w:rPr>
          <w:rFonts w:ascii="仿宋" w:eastAsia="仿宋" w:hAnsi="仿宋" w:hint="eastAsia"/>
          <w:color w:val="000000"/>
          <w:szCs w:val="21"/>
        </w:rPr>
        <w:t>全校非</w:t>
      </w:r>
      <w:proofErr w:type="gramEnd"/>
      <w:r w:rsidRPr="00171BFE">
        <w:rPr>
          <w:rFonts w:ascii="仿宋" w:eastAsia="仿宋" w:hAnsi="仿宋" w:hint="eastAsia"/>
          <w:color w:val="000000"/>
          <w:szCs w:val="21"/>
        </w:rPr>
        <w:t>气象学专业学生的通识选修课，通过雨课堂这一在线教学平台，以视频、课件、互动问答等多种形式，向学生传授大气与天气的基本知识，理解常见天气现象及其成因，了解现代天气预报技术和方法，并探讨人类活动对大气及地球气候的影响。本课程旨在培养学生的科学素养，激发学生对天气科学的兴趣，同时</w:t>
      </w:r>
      <w:proofErr w:type="gramStart"/>
      <w:r w:rsidRPr="00171BFE">
        <w:rPr>
          <w:rFonts w:ascii="仿宋" w:eastAsia="仿宋" w:hAnsi="仿宋" w:hint="eastAsia"/>
          <w:color w:val="000000"/>
          <w:szCs w:val="21"/>
        </w:rPr>
        <w:t>融入思政元素</w:t>
      </w:r>
      <w:proofErr w:type="gramEnd"/>
      <w:r w:rsidRPr="00171BFE">
        <w:rPr>
          <w:rFonts w:ascii="仿宋" w:eastAsia="仿宋" w:hAnsi="仿宋" w:hint="eastAsia"/>
          <w:color w:val="000000"/>
          <w:szCs w:val="21"/>
        </w:rPr>
        <w:t>，引导学生形成保护大气、可持续发展的理念。</w:t>
      </w:r>
    </w:p>
    <w:p w14:paraId="766E272C" w14:textId="629DA45C"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7AE1CC40" w14:textId="77777777" w:rsidR="00AC5BFF" w:rsidRDefault="00D2634B" w:rsidP="00AC5BFF">
      <w:pPr>
        <w:ind w:firstLineChars="200" w:firstLine="420"/>
        <w:rPr>
          <w:rFonts w:ascii="仿宋" w:eastAsia="仿宋" w:hAnsi="仿宋"/>
          <w:szCs w:val="21"/>
          <w:lang w:val="en-GB"/>
        </w:rPr>
      </w:pPr>
      <w:r>
        <w:rPr>
          <w:rFonts w:ascii="仿宋" w:eastAsia="仿宋" w:hAnsi="仿宋" w:hint="eastAsia"/>
          <w:szCs w:val="21"/>
          <w:lang w:val="en-GB"/>
        </w:rPr>
        <w:t>（</w:t>
      </w:r>
      <w:r w:rsidRPr="007E7088">
        <w:rPr>
          <w:rFonts w:ascii="仿宋" w:eastAsia="仿宋" w:hAnsi="仿宋" w:hint="eastAsia"/>
          <w:szCs w:val="21"/>
          <w:lang w:val="en-GB"/>
        </w:rPr>
        <w:t>根据课程性质</w:t>
      </w:r>
      <w:r>
        <w:rPr>
          <w:rFonts w:ascii="仿宋" w:eastAsia="仿宋" w:hAnsi="仿宋" w:hint="eastAsia"/>
          <w:szCs w:val="21"/>
          <w:lang w:val="en-GB"/>
        </w:rPr>
        <w:t>，写明学生通过学习该课程</w:t>
      </w:r>
      <w:r w:rsidRPr="00AC5BFF">
        <w:rPr>
          <w:rFonts w:ascii="仿宋" w:eastAsia="仿宋" w:hAnsi="仿宋" w:hint="eastAsia"/>
          <w:szCs w:val="21"/>
          <w:lang w:val="en-GB"/>
        </w:rPr>
        <w:t>在知识</w:t>
      </w:r>
      <w:r>
        <w:rPr>
          <w:rFonts w:ascii="仿宋" w:eastAsia="仿宋" w:hAnsi="仿宋" w:hint="eastAsia"/>
          <w:szCs w:val="21"/>
          <w:lang w:val="en-GB"/>
        </w:rPr>
        <w:t>、</w:t>
      </w:r>
      <w:r w:rsidRPr="00AC5BFF">
        <w:rPr>
          <w:rFonts w:ascii="仿宋" w:eastAsia="仿宋" w:hAnsi="仿宋" w:hint="eastAsia"/>
          <w:szCs w:val="21"/>
          <w:lang w:val="en-GB"/>
        </w:rPr>
        <w:t>能力</w:t>
      </w:r>
      <w:r>
        <w:rPr>
          <w:rFonts w:ascii="仿宋" w:eastAsia="仿宋" w:hAnsi="仿宋" w:hint="eastAsia"/>
          <w:szCs w:val="21"/>
          <w:lang w:val="en-GB"/>
        </w:rPr>
        <w:t>、</w:t>
      </w:r>
      <w:r>
        <w:rPr>
          <w:rFonts w:ascii="仿宋" w:eastAsia="仿宋" w:hAnsi="仿宋"/>
          <w:szCs w:val="21"/>
          <w:lang w:val="en-GB"/>
        </w:rPr>
        <w:t>素质</w:t>
      </w:r>
      <w:r w:rsidRPr="00AC5BFF">
        <w:rPr>
          <w:rFonts w:ascii="仿宋" w:eastAsia="仿宋" w:hAnsi="仿宋" w:hint="eastAsia"/>
          <w:szCs w:val="21"/>
          <w:lang w:val="en-GB"/>
        </w:rPr>
        <w:t>等方面应达到的</w:t>
      </w:r>
      <w:r>
        <w:rPr>
          <w:rFonts w:ascii="仿宋" w:eastAsia="仿宋" w:hAnsi="仿宋" w:hint="eastAsia"/>
          <w:szCs w:val="21"/>
          <w:lang w:val="en-GB"/>
        </w:rPr>
        <w:t>具体</w:t>
      </w:r>
      <w:r w:rsidRPr="00AC5BFF">
        <w:rPr>
          <w:rFonts w:ascii="仿宋" w:eastAsia="仿宋" w:hAnsi="仿宋" w:hint="eastAsia"/>
          <w:szCs w:val="21"/>
          <w:lang w:val="en-GB"/>
        </w:rPr>
        <w:t>目标</w:t>
      </w:r>
      <w:r>
        <w:rPr>
          <w:rFonts w:ascii="仿宋" w:eastAsia="仿宋" w:hAnsi="仿宋" w:hint="eastAsia"/>
          <w:szCs w:val="21"/>
          <w:lang w:val="en-GB"/>
        </w:rPr>
        <w:t>，</w:t>
      </w:r>
      <w:r w:rsidRPr="00AC5BFF">
        <w:rPr>
          <w:rFonts w:ascii="仿宋" w:eastAsia="仿宋" w:hAnsi="仿宋" w:hint="eastAsia"/>
          <w:szCs w:val="21"/>
          <w:lang w:val="en-GB"/>
        </w:rPr>
        <w:t>学生应掌握的4-6</w:t>
      </w:r>
      <w:r>
        <w:rPr>
          <w:rFonts w:ascii="仿宋" w:eastAsia="仿宋" w:hAnsi="仿宋" w:hint="eastAsia"/>
          <w:szCs w:val="21"/>
          <w:lang w:val="en-GB"/>
        </w:rPr>
        <w:t>项最重要的知识或技能</w:t>
      </w:r>
      <w:r w:rsidRPr="00AC5BFF">
        <w:rPr>
          <w:rFonts w:ascii="仿宋" w:eastAsia="仿宋" w:hAnsi="仿宋" w:hint="eastAsia"/>
          <w:szCs w:val="21"/>
          <w:lang w:val="en-GB"/>
        </w:rPr>
        <w:t>。</w:t>
      </w:r>
      <w:r>
        <w:rPr>
          <w:rFonts w:ascii="仿宋" w:eastAsia="仿宋" w:hAnsi="仿宋" w:hint="eastAsia"/>
          <w:szCs w:val="21"/>
          <w:lang w:val="en-GB"/>
        </w:rPr>
        <w:t>）</w:t>
      </w:r>
    </w:p>
    <w:p w14:paraId="325DF7CB" w14:textId="7CE16364" w:rsidR="00171BFE" w:rsidRPr="00171BFE" w:rsidRDefault="00171BFE" w:rsidP="00171BFE">
      <w:pPr>
        <w:rPr>
          <w:rFonts w:ascii="仿宋" w:eastAsia="仿宋" w:hAnsi="仿宋" w:hint="eastAsia"/>
          <w:kern w:val="0"/>
          <w:szCs w:val="21"/>
        </w:rPr>
      </w:pPr>
      <w:r w:rsidRPr="00171BFE">
        <w:rPr>
          <w:rFonts w:ascii="仿宋" w:eastAsia="仿宋" w:hAnsi="仿宋" w:hint="eastAsia"/>
          <w:kern w:val="0"/>
          <w:szCs w:val="21"/>
        </w:rPr>
        <w:t>1. 知识目标</w:t>
      </w:r>
      <w:r w:rsidR="00667132">
        <w:rPr>
          <w:rFonts w:ascii="仿宋" w:eastAsia="仿宋" w:hAnsi="仿宋" w:hint="eastAsia"/>
          <w:kern w:val="0"/>
          <w:szCs w:val="21"/>
        </w:rPr>
        <w:t>：</w:t>
      </w:r>
    </w:p>
    <w:p w14:paraId="59F7F3FF" w14:textId="77777777" w:rsidR="00171BFE" w:rsidRPr="00171BFE" w:rsidRDefault="00171BFE" w:rsidP="00667132">
      <w:pPr>
        <w:ind w:firstLineChars="200" w:firstLine="420"/>
        <w:rPr>
          <w:rFonts w:ascii="仿宋" w:eastAsia="仿宋" w:hAnsi="仿宋" w:hint="eastAsia"/>
          <w:kern w:val="0"/>
          <w:szCs w:val="21"/>
        </w:rPr>
      </w:pPr>
      <w:r w:rsidRPr="00171BFE">
        <w:rPr>
          <w:rFonts w:ascii="仿宋" w:eastAsia="仿宋" w:hAnsi="仿宋" w:hint="eastAsia"/>
          <w:kern w:val="0"/>
          <w:szCs w:val="21"/>
        </w:rPr>
        <w:t>掌握大气的基本知识，包括气象史话、大气成分、气象要素等。</w:t>
      </w:r>
    </w:p>
    <w:p w14:paraId="185861E5" w14:textId="77777777" w:rsidR="00171BFE" w:rsidRPr="00171BFE" w:rsidRDefault="00171BFE" w:rsidP="00667132">
      <w:pPr>
        <w:ind w:firstLineChars="200" w:firstLine="420"/>
        <w:rPr>
          <w:rFonts w:ascii="仿宋" w:eastAsia="仿宋" w:hAnsi="仿宋" w:hint="eastAsia"/>
          <w:kern w:val="0"/>
          <w:szCs w:val="21"/>
        </w:rPr>
      </w:pPr>
      <w:r w:rsidRPr="00171BFE">
        <w:rPr>
          <w:rFonts w:ascii="仿宋" w:eastAsia="仿宋" w:hAnsi="仿宋" w:hint="eastAsia"/>
          <w:kern w:val="0"/>
          <w:szCs w:val="21"/>
        </w:rPr>
        <w:t>理解常见天气现象（如雨、雪、风、雷等）的成因和变化规律。</w:t>
      </w:r>
    </w:p>
    <w:p w14:paraId="11B04305" w14:textId="77777777" w:rsidR="00171BFE" w:rsidRPr="00171BFE" w:rsidRDefault="00171BFE" w:rsidP="00667132">
      <w:pPr>
        <w:ind w:firstLineChars="200" w:firstLine="420"/>
        <w:rPr>
          <w:rFonts w:ascii="仿宋" w:eastAsia="仿宋" w:hAnsi="仿宋" w:hint="eastAsia"/>
          <w:kern w:val="0"/>
          <w:szCs w:val="21"/>
        </w:rPr>
      </w:pPr>
      <w:r w:rsidRPr="00171BFE">
        <w:rPr>
          <w:rFonts w:ascii="仿宋" w:eastAsia="仿宋" w:hAnsi="仿宋" w:hint="eastAsia"/>
          <w:kern w:val="0"/>
          <w:szCs w:val="21"/>
        </w:rPr>
        <w:t>了解现代天气预报技术和方法，包括数值预报、卫星云图解读等。</w:t>
      </w:r>
    </w:p>
    <w:p w14:paraId="3207CC77" w14:textId="77777777" w:rsidR="00171BFE" w:rsidRPr="00171BFE" w:rsidRDefault="00171BFE" w:rsidP="00667132">
      <w:pPr>
        <w:ind w:firstLineChars="200" w:firstLine="420"/>
        <w:rPr>
          <w:rFonts w:ascii="仿宋" w:eastAsia="仿宋" w:hAnsi="仿宋" w:hint="eastAsia"/>
          <w:kern w:val="0"/>
          <w:szCs w:val="21"/>
        </w:rPr>
      </w:pPr>
      <w:r w:rsidRPr="00171BFE">
        <w:rPr>
          <w:rFonts w:ascii="仿宋" w:eastAsia="仿宋" w:hAnsi="仿宋" w:hint="eastAsia"/>
          <w:kern w:val="0"/>
          <w:szCs w:val="21"/>
        </w:rPr>
        <w:t>认识到人类活动对大气及地球气候的影响，如温室气体排放、大气污染等。</w:t>
      </w:r>
    </w:p>
    <w:p w14:paraId="703BCD2A" w14:textId="6DAEE358" w:rsidR="00171BFE" w:rsidRPr="00171BFE" w:rsidRDefault="00171BFE" w:rsidP="00171BFE">
      <w:pPr>
        <w:rPr>
          <w:rFonts w:ascii="仿宋" w:eastAsia="仿宋" w:hAnsi="仿宋" w:hint="eastAsia"/>
          <w:kern w:val="0"/>
          <w:szCs w:val="21"/>
        </w:rPr>
      </w:pPr>
      <w:r w:rsidRPr="00171BFE">
        <w:rPr>
          <w:rFonts w:ascii="仿宋" w:eastAsia="仿宋" w:hAnsi="仿宋" w:hint="eastAsia"/>
          <w:kern w:val="0"/>
          <w:szCs w:val="21"/>
        </w:rPr>
        <w:t>2. 能力目标</w:t>
      </w:r>
      <w:r w:rsidR="00667132">
        <w:rPr>
          <w:rFonts w:ascii="仿宋" w:eastAsia="仿宋" w:hAnsi="仿宋" w:hint="eastAsia"/>
          <w:kern w:val="0"/>
          <w:szCs w:val="21"/>
        </w:rPr>
        <w:t>：</w:t>
      </w:r>
    </w:p>
    <w:p w14:paraId="413ABF97" w14:textId="77777777" w:rsidR="00171BFE" w:rsidRPr="00171BFE" w:rsidRDefault="00171BFE" w:rsidP="00667132">
      <w:pPr>
        <w:ind w:firstLineChars="200" w:firstLine="420"/>
        <w:rPr>
          <w:rFonts w:ascii="仿宋" w:eastAsia="仿宋" w:hAnsi="仿宋" w:hint="eastAsia"/>
          <w:kern w:val="0"/>
          <w:szCs w:val="21"/>
        </w:rPr>
      </w:pPr>
      <w:r w:rsidRPr="00171BFE">
        <w:rPr>
          <w:rFonts w:ascii="仿宋" w:eastAsia="仿宋" w:hAnsi="仿宋" w:hint="eastAsia"/>
          <w:kern w:val="0"/>
          <w:szCs w:val="21"/>
        </w:rPr>
        <w:t>培养学生运用科学思维分析天气现象和预测天气变化的能力。</w:t>
      </w:r>
    </w:p>
    <w:p w14:paraId="05D4DCF3" w14:textId="77777777" w:rsidR="00171BFE" w:rsidRPr="00171BFE" w:rsidRDefault="00171BFE" w:rsidP="00667132">
      <w:pPr>
        <w:ind w:firstLineChars="200" w:firstLine="420"/>
        <w:rPr>
          <w:rFonts w:ascii="仿宋" w:eastAsia="仿宋" w:hAnsi="仿宋" w:hint="eastAsia"/>
          <w:kern w:val="0"/>
          <w:szCs w:val="21"/>
        </w:rPr>
      </w:pPr>
      <w:r w:rsidRPr="00171BFE">
        <w:rPr>
          <w:rFonts w:ascii="仿宋" w:eastAsia="仿宋" w:hAnsi="仿宋" w:hint="eastAsia"/>
          <w:kern w:val="0"/>
          <w:szCs w:val="21"/>
        </w:rPr>
        <w:t>提高学生的动手实践能力和团队协作能力，通过模拟观测和案例分析提升实践技能。</w:t>
      </w:r>
    </w:p>
    <w:p w14:paraId="522D08A1" w14:textId="77777777" w:rsidR="00171BFE" w:rsidRPr="00171BFE" w:rsidRDefault="00171BFE" w:rsidP="00667132">
      <w:pPr>
        <w:ind w:firstLineChars="200" w:firstLine="420"/>
        <w:rPr>
          <w:rFonts w:ascii="仿宋" w:eastAsia="仿宋" w:hAnsi="仿宋" w:hint="eastAsia"/>
          <w:kern w:val="0"/>
          <w:szCs w:val="21"/>
        </w:rPr>
      </w:pPr>
      <w:r w:rsidRPr="00171BFE">
        <w:rPr>
          <w:rFonts w:ascii="仿宋" w:eastAsia="仿宋" w:hAnsi="仿宋" w:hint="eastAsia"/>
          <w:kern w:val="0"/>
          <w:szCs w:val="21"/>
        </w:rPr>
        <w:t>引导学生学会收集、整理和分析气象数据，培养科学研究能力。</w:t>
      </w:r>
    </w:p>
    <w:p w14:paraId="24B0E4BA" w14:textId="69549616" w:rsidR="00171BFE" w:rsidRPr="00171BFE" w:rsidRDefault="00171BFE" w:rsidP="00171BFE">
      <w:pPr>
        <w:rPr>
          <w:rFonts w:ascii="仿宋" w:eastAsia="仿宋" w:hAnsi="仿宋" w:hint="eastAsia"/>
          <w:kern w:val="0"/>
          <w:szCs w:val="21"/>
        </w:rPr>
      </w:pPr>
      <w:r w:rsidRPr="00171BFE">
        <w:rPr>
          <w:rFonts w:ascii="仿宋" w:eastAsia="仿宋" w:hAnsi="仿宋" w:hint="eastAsia"/>
          <w:kern w:val="0"/>
          <w:szCs w:val="21"/>
        </w:rPr>
        <w:t xml:space="preserve">3. </w:t>
      </w:r>
      <w:proofErr w:type="gramStart"/>
      <w:r w:rsidRPr="00171BFE">
        <w:rPr>
          <w:rFonts w:ascii="仿宋" w:eastAsia="仿宋" w:hAnsi="仿宋" w:hint="eastAsia"/>
          <w:kern w:val="0"/>
          <w:szCs w:val="21"/>
        </w:rPr>
        <w:t>思政目标</w:t>
      </w:r>
      <w:proofErr w:type="gramEnd"/>
      <w:r w:rsidR="00667132">
        <w:rPr>
          <w:rFonts w:ascii="仿宋" w:eastAsia="仿宋" w:hAnsi="仿宋" w:hint="eastAsia"/>
          <w:kern w:val="0"/>
          <w:szCs w:val="21"/>
        </w:rPr>
        <w:t>：</w:t>
      </w:r>
    </w:p>
    <w:p w14:paraId="31437E0D" w14:textId="77777777" w:rsidR="00171BFE" w:rsidRPr="00171BFE" w:rsidRDefault="00171BFE" w:rsidP="00667132">
      <w:pPr>
        <w:ind w:firstLineChars="200" w:firstLine="420"/>
        <w:rPr>
          <w:rFonts w:ascii="仿宋" w:eastAsia="仿宋" w:hAnsi="仿宋" w:hint="eastAsia"/>
          <w:kern w:val="0"/>
          <w:szCs w:val="21"/>
        </w:rPr>
      </w:pPr>
      <w:r w:rsidRPr="00171BFE">
        <w:rPr>
          <w:rFonts w:ascii="仿宋" w:eastAsia="仿宋" w:hAnsi="仿宋" w:hint="eastAsia"/>
          <w:kern w:val="0"/>
          <w:szCs w:val="21"/>
        </w:rPr>
        <w:t>培养学生的社会责任感和环保意识，关注大气环境保护和气候变化问题。</w:t>
      </w:r>
    </w:p>
    <w:p w14:paraId="05478155" w14:textId="77777777" w:rsidR="00171BFE" w:rsidRPr="00171BFE" w:rsidRDefault="00171BFE" w:rsidP="00667132">
      <w:pPr>
        <w:ind w:firstLineChars="200" w:firstLine="420"/>
        <w:rPr>
          <w:rFonts w:ascii="仿宋" w:eastAsia="仿宋" w:hAnsi="仿宋" w:hint="eastAsia"/>
          <w:kern w:val="0"/>
          <w:szCs w:val="21"/>
        </w:rPr>
      </w:pPr>
      <w:r w:rsidRPr="00171BFE">
        <w:rPr>
          <w:rFonts w:ascii="仿宋" w:eastAsia="仿宋" w:hAnsi="仿宋" w:hint="eastAsia"/>
          <w:kern w:val="0"/>
          <w:szCs w:val="21"/>
        </w:rPr>
        <w:t>引导学生树立正确的自然观和科学发展观，认识到人与自然和谐共生的重要性。</w:t>
      </w:r>
    </w:p>
    <w:p w14:paraId="6D0EB237" w14:textId="77777777" w:rsidR="00667132" w:rsidRDefault="00171BFE" w:rsidP="00667132">
      <w:pPr>
        <w:ind w:firstLineChars="200" w:firstLine="420"/>
        <w:rPr>
          <w:rFonts w:ascii="仿宋" w:eastAsia="仿宋" w:hAnsi="仿宋" w:hint="eastAsia"/>
          <w:kern w:val="0"/>
          <w:szCs w:val="21"/>
        </w:rPr>
      </w:pPr>
      <w:r w:rsidRPr="00171BFE">
        <w:rPr>
          <w:rFonts w:ascii="仿宋" w:eastAsia="仿宋" w:hAnsi="仿宋" w:hint="eastAsia"/>
          <w:kern w:val="0"/>
          <w:szCs w:val="21"/>
        </w:rPr>
        <w:t>激发学生的爱国情怀，关注国家气象事业发展，为气象防灾减灾贡献自己的力量。</w:t>
      </w:r>
    </w:p>
    <w:p w14:paraId="01F6D854" w14:textId="67D7DB38" w:rsidR="00E378EF" w:rsidRDefault="006E3C90" w:rsidP="00667132">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75D5C1FD" w14:textId="77777777" w:rsidR="00784BB5" w:rsidRDefault="00784BB5" w:rsidP="00784BB5">
      <w:pPr>
        <w:ind w:firstLineChars="200" w:firstLine="420"/>
        <w:rPr>
          <w:rFonts w:ascii="仿宋" w:eastAsia="仿宋" w:hAnsi="仿宋"/>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6"/>
        <w:tblW w:w="0" w:type="auto"/>
        <w:jc w:val="center"/>
        <w:tblLayout w:type="fixed"/>
        <w:tblLook w:val="04A0" w:firstRow="1" w:lastRow="0" w:firstColumn="1" w:lastColumn="0" w:noHBand="0" w:noVBand="1"/>
      </w:tblPr>
      <w:tblGrid>
        <w:gridCol w:w="988"/>
        <w:gridCol w:w="2073"/>
        <w:gridCol w:w="3455"/>
        <w:gridCol w:w="627"/>
        <w:gridCol w:w="1134"/>
      </w:tblGrid>
      <w:tr w:rsidR="005A2D7B" w:rsidRPr="00D1344C" w14:paraId="3F2B93AE" w14:textId="77777777" w:rsidTr="004F658F">
        <w:trPr>
          <w:trHeight w:val="20"/>
          <w:tblHeader/>
          <w:jc w:val="center"/>
        </w:trPr>
        <w:tc>
          <w:tcPr>
            <w:tcW w:w="3061" w:type="dxa"/>
            <w:gridSpan w:val="2"/>
            <w:vAlign w:val="center"/>
          </w:tcPr>
          <w:p w14:paraId="247FFEF3" w14:textId="77777777" w:rsidR="005A2D7B" w:rsidRPr="004F658F" w:rsidRDefault="005A2D7B" w:rsidP="005A2D7B">
            <w:pPr>
              <w:jc w:val="center"/>
              <w:rPr>
                <w:rFonts w:ascii="仿宋" w:eastAsia="仿宋" w:hAnsi="仿宋"/>
                <w:b/>
                <w:sz w:val="18"/>
                <w:szCs w:val="18"/>
                <w:lang w:val="x-none"/>
              </w:rPr>
            </w:pPr>
            <w:r w:rsidRPr="004F658F">
              <w:rPr>
                <w:rFonts w:ascii="仿宋" w:eastAsia="仿宋" w:hAnsi="仿宋" w:hint="eastAsia"/>
                <w:b/>
                <w:sz w:val="18"/>
                <w:szCs w:val="18"/>
                <w:lang w:val="x-none"/>
              </w:rPr>
              <w:t>章节/</w:t>
            </w:r>
            <w:proofErr w:type="spellStart"/>
            <w:r w:rsidRPr="004F658F">
              <w:rPr>
                <w:rFonts w:ascii="仿宋" w:eastAsia="仿宋" w:hAnsi="仿宋" w:hint="eastAsia"/>
                <w:b/>
                <w:sz w:val="18"/>
                <w:szCs w:val="18"/>
                <w:lang w:val="x-none"/>
              </w:rPr>
              <w:t>教学</w:t>
            </w:r>
            <w:r w:rsidRPr="004F658F">
              <w:rPr>
                <w:rFonts w:ascii="仿宋" w:eastAsia="仿宋" w:hAnsi="仿宋"/>
                <w:b/>
                <w:sz w:val="18"/>
                <w:szCs w:val="18"/>
                <w:lang w:val="x-none"/>
              </w:rPr>
              <w:t>单元</w:t>
            </w:r>
            <w:proofErr w:type="spellEnd"/>
          </w:p>
        </w:tc>
        <w:tc>
          <w:tcPr>
            <w:tcW w:w="3455" w:type="dxa"/>
            <w:vAlign w:val="center"/>
          </w:tcPr>
          <w:p w14:paraId="5D647A61" w14:textId="77777777" w:rsidR="005A2D7B" w:rsidRPr="004F658F" w:rsidRDefault="005A2D7B" w:rsidP="00A639D1">
            <w:pPr>
              <w:jc w:val="center"/>
              <w:rPr>
                <w:rFonts w:ascii="仿宋" w:eastAsia="仿宋" w:hAnsi="仿宋"/>
                <w:b/>
                <w:sz w:val="18"/>
                <w:szCs w:val="18"/>
                <w:lang w:val="x-none"/>
              </w:rPr>
            </w:pPr>
            <w:r w:rsidRPr="004F658F">
              <w:rPr>
                <w:rFonts w:ascii="仿宋" w:eastAsia="仿宋" w:hAnsi="仿宋" w:hint="eastAsia"/>
                <w:b/>
                <w:sz w:val="18"/>
                <w:szCs w:val="18"/>
                <w:lang w:val="x-none"/>
              </w:rPr>
              <w:t>教学</w:t>
            </w:r>
            <w:r w:rsidRPr="004F658F">
              <w:rPr>
                <w:rFonts w:ascii="仿宋" w:eastAsia="仿宋" w:hAnsi="仿宋"/>
                <w:b/>
                <w:sz w:val="18"/>
                <w:szCs w:val="18"/>
                <w:lang w:val="x-none"/>
              </w:rPr>
              <w:t>内容</w:t>
            </w:r>
            <w:r w:rsidRPr="004F658F">
              <w:rPr>
                <w:rFonts w:ascii="仿宋" w:eastAsia="仿宋" w:hAnsi="仿宋" w:hint="eastAsia"/>
                <w:b/>
                <w:sz w:val="18"/>
                <w:szCs w:val="18"/>
                <w:lang w:val="x-none"/>
              </w:rPr>
              <w:t>、</w:t>
            </w:r>
            <w:r w:rsidRPr="004F658F">
              <w:rPr>
                <w:rFonts w:ascii="仿宋" w:eastAsia="仿宋" w:hAnsi="仿宋"/>
                <w:b/>
                <w:sz w:val="18"/>
                <w:szCs w:val="18"/>
                <w:lang w:val="x-none"/>
              </w:rPr>
              <w:t>重点</w:t>
            </w:r>
            <w:r w:rsidRPr="004F658F">
              <w:rPr>
                <w:rFonts w:ascii="仿宋" w:eastAsia="仿宋" w:hAnsi="仿宋" w:hint="eastAsia"/>
                <w:b/>
                <w:sz w:val="18"/>
                <w:szCs w:val="18"/>
                <w:lang w:val="x-none"/>
              </w:rPr>
              <w:t>、</w:t>
            </w:r>
            <w:r w:rsidRPr="004F658F">
              <w:rPr>
                <w:rFonts w:ascii="仿宋" w:eastAsia="仿宋" w:hAnsi="仿宋"/>
                <w:b/>
                <w:sz w:val="18"/>
                <w:szCs w:val="18"/>
                <w:lang w:val="x-none"/>
              </w:rPr>
              <w:t>难点</w:t>
            </w:r>
          </w:p>
        </w:tc>
        <w:tc>
          <w:tcPr>
            <w:tcW w:w="627" w:type="dxa"/>
            <w:vAlign w:val="center"/>
          </w:tcPr>
          <w:p w14:paraId="72B7CDBA" w14:textId="77777777" w:rsidR="005A2D7B" w:rsidRPr="004F658F" w:rsidRDefault="005A2D7B" w:rsidP="004F658F">
            <w:pPr>
              <w:jc w:val="center"/>
              <w:rPr>
                <w:rFonts w:ascii="仿宋" w:eastAsia="仿宋" w:hAnsi="仿宋"/>
                <w:b/>
                <w:sz w:val="18"/>
                <w:szCs w:val="18"/>
                <w:lang w:val="x-none"/>
              </w:rPr>
            </w:pPr>
            <w:r w:rsidRPr="004F658F">
              <w:rPr>
                <w:rFonts w:ascii="仿宋" w:eastAsia="仿宋" w:hAnsi="仿宋" w:hint="eastAsia"/>
                <w:b/>
                <w:sz w:val="18"/>
                <w:szCs w:val="18"/>
                <w:lang w:val="x-none"/>
              </w:rPr>
              <w:t>学时</w:t>
            </w:r>
          </w:p>
        </w:tc>
        <w:tc>
          <w:tcPr>
            <w:tcW w:w="1134" w:type="dxa"/>
            <w:vAlign w:val="center"/>
          </w:tcPr>
          <w:p w14:paraId="105C4764" w14:textId="77777777" w:rsidR="005A2D7B" w:rsidRPr="004F658F" w:rsidRDefault="005A2D7B" w:rsidP="00A639D1">
            <w:pPr>
              <w:jc w:val="center"/>
              <w:rPr>
                <w:rFonts w:ascii="仿宋" w:eastAsia="仿宋" w:hAnsi="仿宋"/>
                <w:b/>
                <w:sz w:val="18"/>
                <w:szCs w:val="18"/>
                <w:lang w:val="x-none"/>
              </w:rPr>
            </w:pPr>
            <w:r w:rsidRPr="004F658F">
              <w:rPr>
                <w:rFonts w:ascii="仿宋" w:eastAsia="仿宋" w:hAnsi="仿宋" w:hint="eastAsia"/>
                <w:b/>
                <w:sz w:val="18"/>
                <w:szCs w:val="18"/>
                <w:lang w:val="x-none"/>
              </w:rPr>
              <w:t>学习要求</w:t>
            </w:r>
          </w:p>
        </w:tc>
      </w:tr>
      <w:tr w:rsidR="002635DD" w14:paraId="141BB4BB" w14:textId="77777777" w:rsidTr="00396EB0">
        <w:trPr>
          <w:trHeight w:val="20"/>
          <w:jc w:val="center"/>
        </w:trPr>
        <w:tc>
          <w:tcPr>
            <w:tcW w:w="988" w:type="dxa"/>
            <w:vMerge w:val="restart"/>
            <w:vAlign w:val="center"/>
          </w:tcPr>
          <w:p w14:paraId="31A56251" w14:textId="367A6672" w:rsidR="002635DD" w:rsidRPr="004F658F" w:rsidRDefault="00667132" w:rsidP="005A2D7B">
            <w:pPr>
              <w:rPr>
                <w:rFonts w:ascii="仿宋" w:eastAsia="仿宋" w:hAnsi="仿宋"/>
                <w:sz w:val="18"/>
                <w:szCs w:val="18"/>
                <w:lang w:val="x-none"/>
              </w:rPr>
            </w:pPr>
            <w:r w:rsidRPr="00667132">
              <w:rPr>
                <w:rFonts w:ascii="仿宋" w:eastAsia="仿宋" w:hAnsi="仿宋" w:hint="eastAsia"/>
                <w:sz w:val="18"/>
                <w:szCs w:val="18"/>
                <w:lang w:val="x-none"/>
              </w:rPr>
              <w:t>模块</w:t>
            </w:r>
            <w:proofErr w:type="gramStart"/>
            <w:r w:rsidRPr="00667132">
              <w:rPr>
                <w:rFonts w:ascii="仿宋" w:eastAsia="仿宋" w:hAnsi="仿宋" w:hint="eastAsia"/>
                <w:sz w:val="18"/>
                <w:szCs w:val="18"/>
                <w:lang w:val="x-none"/>
              </w:rPr>
              <w:t>一</w:t>
            </w:r>
            <w:proofErr w:type="gramEnd"/>
            <w:r w:rsidRPr="00667132">
              <w:rPr>
                <w:rFonts w:ascii="仿宋" w:eastAsia="仿宋" w:hAnsi="仿宋" w:hint="eastAsia"/>
                <w:sz w:val="18"/>
                <w:szCs w:val="18"/>
                <w:lang w:val="x-none"/>
              </w:rPr>
              <w:t>：走近大气</w:t>
            </w:r>
          </w:p>
        </w:tc>
        <w:tc>
          <w:tcPr>
            <w:tcW w:w="2073" w:type="dxa"/>
            <w:vAlign w:val="center"/>
          </w:tcPr>
          <w:p w14:paraId="30B994F1" w14:textId="16E91432" w:rsidR="002635DD" w:rsidRPr="00667132" w:rsidRDefault="00667132" w:rsidP="00667132">
            <w:pPr>
              <w:rPr>
                <w:rFonts w:ascii="仿宋" w:eastAsia="仿宋" w:hAnsi="仿宋"/>
                <w:sz w:val="18"/>
                <w:szCs w:val="18"/>
              </w:rPr>
            </w:pPr>
            <w:r>
              <w:rPr>
                <w:rFonts w:ascii="仿宋" w:eastAsia="仿宋" w:hAnsi="仿宋" w:hint="eastAsia"/>
                <w:sz w:val="18"/>
                <w:szCs w:val="18"/>
                <w:lang w:val="x-none"/>
              </w:rPr>
              <w:t>1.1</w:t>
            </w:r>
            <w:r w:rsidRPr="00667132">
              <w:rPr>
                <w:rFonts w:ascii="仿宋" w:eastAsia="仿宋" w:hAnsi="仿宋" w:hint="eastAsia"/>
                <w:sz w:val="18"/>
                <w:szCs w:val="18"/>
                <w:lang w:val="x-none"/>
              </w:rPr>
              <w:t>气象史话</w:t>
            </w:r>
          </w:p>
        </w:tc>
        <w:tc>
          <w:tcPr>
            <w:tcW w:w="3455" w:type="dxa"/>
            <w:vMerge w:val="restart"/>
            <w:vAlign w:val="center"/>
          </w:tcPr>
          <w:p w14:paraId="5DF033FE" w14:textId="1ACC019A" w:rsidR="002635DD" w:rsidRPr="004F658F" w:rsidRDefault="002635DD" w:rsidP="00BC1E5D">
            <w:pPr>
              <w:tabs>
                <w:tab w:val="left" w:pos="-720"/>
              </w:tabs>
              <w:suppressAutoHyphens/>
              <w:spacing w:line="288" w:lineRule="auto"/>
              <w:rPr>
                <w:rFonts w:ascii="仿宋" w:eastAsia="仿宋" w:hAnsi="仿宋"/>
                <w:kern w:val="0"/>
                <w:sz w:val="18"/>
                <w:szCs w:val="18"/>
              </w:rPr>
            </w:pPr>
            <w:r w:rsidRPr="0024021A">
              <w:rPr>
                <w:rFonts w:ascii="仿宋" w:eastAsia="仿宋" w:hAnsi="仿宋" w:hint="eastAsia"/>
                <w:b/>
                <w:sz w:val="18"/>
                <w:szCs w:val="18"/>
              </w:rPr>
              <w:t>重点：</w:t>
            </w:r>
            <w:r w:rsidR="00667132">
              <w:rPr>
                <w:rFonts w:ascii="仿宋" w:eastAsia="仿宋" w:hAnsi="仿宋" w:hint="eastAsia"/>
                <w:kern w:val="0"/>
                <w:sz w:val="18"/>
                <w:szCs w:val="18"/>
              </w:rPr>
              <w:t>感知、触摸大气。</w:t>
            </w:r>
            <w:r>
              <w:rPr>
                <w:rFonts w:ascii="仿宋" w:eastAsia="仿宋" w:hAnsi="仿宋" w:hint="eastAsia"/>
                <w:kern w:val="0"/>
                <w:sz w:val="18"/>
                <w:szCs w:val="18"/>
              </w:rPr>
              <w:t>和标准。</w:t>
            </w:r>
          </w:p>
          <w:p w14:paraId="131C7B8E" w14:textId="77777777" w:rsidR="002635DD" w:rsidRDefault="00667132" w:rsidP="00BC1E5D">
            <w:pPr>
              <w:rPr>
                <w:rFonts w:ascii="仿宋" w:eastAsia="仿宋" w:hAnsi="仿宋" w:hint="eastAsia"/>
                <w:sz w:val="18"/>
                <w:szCs w:val="18"/>
              </w:rPr>
            </w:pPr>
            <w:r w:rsidRPr="00667132">
              <w:rPr>
                <w:rFonts w:ascii="仿宋" w:eastAsia="仿宋" w:hAnsi="仿宋" w:hint="eastAsia"/>
                <w:sz w:val="18"/>
                <w:szCs w:val="18"/>
              </w:rPr>
              <w:t>掌握大气的基本知识，为后续学习打下基础。</w:t>
            </w:r>
          </w:p>
          <w:p w14:paraId="5A93C162" w14:textId="066F44B1" w:rsidR="00CE40A1" w:rsidRPr="00667132" w:rsidRDefault="00CE40A1" w:rsidP="00BC1E5D">
            <w:pPr>
              <w:rPr>
                <w:rFonts w:ascii="仿宋" w:eastAsia="仿宋" w:hAnsi="仿宋"/>
                <w:sz w:val="18"/>
                <w:szCs w:val="18"/>
                <w:lang w:val="x-none"/>
              </w:rPr>
            </w:pPr>
            <w:r w:rsidRPr="00C31FCA">
              <w:rPr>
                <w:rFonts w:ascii="仿宋" w:eastAsia="仿宋" w:hAnsi="仿宋" w:hint="eastAsia"/>
                <w:b/>
                <w:sz w:val="18"/>
                <w:szCs w:val="18"/>
              </w:rPr>
              <w:t>难点：</w:t>
            </w:r>
            <w:r>
              <w:rPr>
                <w:rFonts w:ascii="仿宋" w:eastAsia="仿宋" w:hAnsi="仿宋" w:hint="eastAsia"/>
                <w:sz w:val="18"/>
                <w:szCs w:val="18"/>
              </w:rPr>
              <w:t>气象要素的影响。</w:t>
            </w:r>
          </w:p>
        </w:tc>
        <w:tc>
          <w:tcPr>
            <w:tcW w:w="627" w:type="dxa"/>
            <w:vAlign w:val="center"/>
          </w:tcPr>
          <w:p w14:paraId="716EB2A7" w14:textId="24CD85CA" w:rsidR="002635DD" w:rsidRPr="004F658F" w:rsidRDefault="00440C28" w:rsidP="004F658F">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30BB14DA" w14:textId="0F837DE1" w:rsidR="002635DD" w:rsidRPr="004F658F" w:rsidRDefault="002635DD"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tc>
      </w:tr>
      <w:tr w:rsidR="002635DD" w14:paraId="08969045" w14:textId="77777777" w:rsidTr="00667132">
        <w:trPr>
          <w:trHeight w:val="475"/>
          <w:jc w:val="center"/>
        </w:trPr>
        <w:tc>
          <w:tcPr>
            <w:tcW w:w="988" w:type="dxa"/>
            <w:vMerge/>
            <w:vAlign w:val="center"/>
          </w:tcPr>
          <w:p w14:paraId="05F132FE" w14:textId="77777777" w:rsidR="002635DD" w:rsidRPr="004F658F" w:rsidRDefault="002635DD" w:rsidP="005A2D7B">
            <w:pPr>
              <w:rPr>
                <w:rFonts w:ascii="仿宋" w:eastAsia="仿宋" w:hAnsi="仿宋"/>
                <w:sz w:val="18"/>
                <w:szCs w:val="18"/>
                <w:lang w:val="x-none"/>
              </w:rPr>
            </w:pPr>
          </w:p>
        </w:tc>
        <w:tc>
          <w:tcPr>
            <w:tcW w:w="2073" w:type="dxa"/>
            <w:vAlign w:val="center"/>
          </w:tcPr>
          <w:p w14:paraId="113DF193" w14:textId="2F688EE9" w:rsidR="002635DD" w:rsidRPr="004F658F" w:rsidRDefault="002635DD" w:rsidP="00667132">
            <w:pPr>
              <w:rPr>
                <w:rFonts w:ascii="仿宋" w:eastAsia="仿宋" w:hAnsi="仿宋"/>
                <w:sz w:val="18"/>
                <w:szCs w:val="18"/>
                <w:lang w:val="x-none"/>
              </w:rPr>
            </w:pPr>
            <w:r w:rsidRPr="004F658F">
              <w:rPr>
                <w:rFonts w:ascii="仿宋" w:eastAsia="仿宋" w:hAnsi="仿宋"/>
                <w:sz w:val="18"/>
                <w:szCs w:val="18"/>
                <w:lang w:val="x-none"/>
              </w:rPr>
              <w:t xml:space="preserve">1.2 </w:t>
            </w:r>
            <w:r w:rsidR="00667132" w:rsidRPr="00667132">
              <w:rPr>
                <w:rFonts w:ascii="仿宋" w:eastAsia="仿宋" w:hAnsi="仿宋" w:hint="eastAsia"/>
                <w:sz w:val="18"/>
                <w:szCs w:val="18"/>
                <w:lang w:val="x-none"/>
              </w:rPr>
              <w:t>大气成分</w:t>
            </w:r>
          </w:p>
        </w:tc>
        <w:tc>
          <w:tcPr>
            <w:tcW w:w="3455" w:type="dxa"/>
            <w:vMerge/>
            <w:vAlign w:val="center"/>
          </w:tcPr>
          <w:p w14:paraId="106949D4" w14:textId="77777777" w:rsidR="002635DD" w:rsidRPr="004F658F" w:rsidRDefault="002635DD" w:rsidP="005A2D7B">
            <w:pPr>
              <w:rPr>
                <w:rFonts w:ascii="仿宋" w:eastAsia="仿宋" w:hAnsi="仿宋"/>
                <w:sz w:val="18"/>
                <w:szCs w:val="18"/>
                <w:lang w:val="x-none"/>
              </w:rPr>
            </w:pPr>
          </w:p>
        </w:tc>
        <w:tc>
          <w:tcPr>
            <w:tcW w:w="627" w:type="dxa"/>
            <w:vAlign w:val="center"/>
          </w:tcPr>
          <w:p w14:paraId="3242110C" w14:textId="5F701626" w:rsidR="002635DD" w:rsidRPr="004F658F" w:rsidRDefault="00440C28" w:rsidP="004F658F">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2B94DAB1" w14:textId="080898D2" w:rsidR="002635DD" w:rsidRPr="004F658F" w:rsidRDefault="002635DD"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tc>
      </w:tr>
      <w:tr w:rsidR="002635DD" w14:paraId="39C2A6FA" w14:textId="77777777" w:rsidTr="00667132">
        <w:trPr>
          <w:trHeight w:val="520"/>
          <w:jc w:val="center"/>
        </w:trPr>
        <w:tc>
          <w:tcPr>
            <w:tcW w:w="988" w:type="dxa"/>
            <w:vMerge/>
            <w:vAlign w:val="center"/>
          </w:tcPr>
          <w:p w14:paraId="132963FC" w14:textId="77777777" w:rsidR="002635DD" w:rsidRPr="004F658F" w:rsidRDefault="002635DD" w:rsidP="005A2D7B">
            <w:pPr>
              <w:rPr>
                <w:rFonts w:ascii="仿宋" w:eastAsia="仿宋" w:hAnsi="仿宋"/>
                <w:sz w:val="18"/>
                <w:szCs w:val="18"/>
                <w:lang w:val="x-none"/>
              </w:rPr>
            </w:pPr>
          </w:p>
        </w:tc>
        <w:tc>
          <w:tcPr>
            <w:tcW w:w="2073" w:type="dxa"/>
            <w:vAlign w:val="center"/>
          </w:tcPr>
          <w:p w14:paraId="35ED87E0" w14:textId="31229634" w:rsidR="002635DD" w:rsidRPr="004F658F" w:rsidRDefault="002635DD" w:rsidP="005A2D7B">
            <w:pPr>
              <w:rPr>
                <w:rFonts w:ascii="仿宋" w:eastAsia="仿宋" w:hAnsi="仿宋"/>
                <w:sz w:val="18"/>
                <w:szCs w:val="18"/>
                <w:lang w:val="x-none"/>
              </w:rPr>
            </w:pPr>
            <w:r w:rsidRPr="004F658F">
              <w:rPr>
                <w:rFonts w:ascii="仿宋" w:eastAsia="仿宋" w:hAnsi="仿宋"/>
                <w:sz w:val="18"/>
                <w:szCs w:val="18"/>
                <w:lang w:val="x-none"/>
              </w:rPr>
              <w:t>1.3</w:t>
            </w:r>
            <w:r w:rsidR="00667132">
              <w:rPr>
                <w:rFonts w:ascii="仿宋" w:eastAsia="仿宋" w:hAnsi="仿宋" w:hint="eastAsia"/>
                <w:sz w:val="18"/>
                <w:szCs w:val="18"/>
                <w:lang w:val="x-none"/>
              </w:rPr>
              <w:t>气象要素等</w:t>
            </w:r>
          </w:p>
        </w:tc>
        <w:tc>
          <w:tcPr>
            <w:tcW w:w="3455" w:type="dxa"/>
            <w:vMerge/>
            <w:vAlign w:val="center"/>
          </w:tcPr>
          <w:p w14:paraId="7482613B" w14:textId="77777777" w:rsidR="002635DD" w:rsidRPr="004F658F" w:rsidRDefault="002635DD" w:rsidP="005A2D7B">
            <w:pPr>
              <w:rPr>
                <w:rFonts w:ascii="仿宋" w:eastAsia="仿宋" w:hAnsi="仿宋"/>
                <w:sz w:val="18"/>
                <w:szCs w:val="18"/>
                <w:lang w:val="x-none"/>
              </w:rPr>
            </w:pPr>
          </w:p>
        </w:tc>
        <w:tc>
          <w:tcPr>
            <w:tcW w:w="627" w:type="dxa"/>
            <w:vAlign w:val="center"/>
          </w:tcPr>
          <w:p w14:paraId="48D911DD" w14:textId="0E758C9A" w:rsidR="002635DD" w:rsidRPr="004F658F" w:rsidRDefault="00440C28" w:rsidP="004F658F">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663CC35B" w14:textId="77777777" w:rsidR="002635DD" w:rsidRPr="004F658F" w:rsidRDefault="002635DD"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记忆</w:t>
            </w:r>
          </w:p>
          <w:p w14:paraId="30153C9A" w14:textId="52FF0AC1" w:rsidR="002635DD" w:rsidRPr="004F658F" w:rsidRDefault="002635DD"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tc>
      </w:tr>
      <w:tr w:rsidR="00596AB8" w14:paraId="36701974" w14:textId="77777777" w:rsidTr="00396EB0">
        <w:trPr>
          <w:trHeight w:val="20"/>
          <w:jc w:val="center"/>
        </w:trPr>
        <w:tc>
          <w:tcPr>
            <w:tcW w:w="988" w:type="dxa"/>
            <w:vMerge w:val="restart"/>
            <w:vAlign w:val="center"/>
          </w:tcPr>
          <w:p w14:paraId="38A194EF" w14:textId="251D5CD9" w:rsidR="00596AB8" w:rsidRPr="004F658F" w:rsidRDefault="00667132" w:rsidP="004F658F">
            <w:pPr>
              <w:rPr>
                <w:rFonts w:ascii="仿宋" w:eastAsia="仿宋" w:hAnsi="仿宋"/>
                <w:sz w:val="18"/>
                <w:szCs w:val="18"/>
                <w:lang w:val="x-none"/>
              </w:rPr>
            </w:pPr>
            <w:r w:rsidRPr="00667132">
              <w:rPr>
                <w:rFonts w:ascii="仿宋" w:eastAsia="仿宋" w:hAnsi="仿宋" w:hint="eastAsia"/>
                <w:sz w:val="18"/>
                <w:szCs w:val="18"/>
                <w:lang w:val="x-none"/>
              </w:rPr>
              <w:lastRenderedPageBreak/>
              <w:t>模块二：认识天气</w:t>
            </w:r>
          </w:p>
        </w:tc>
        <w:tc>
          <w:tcPr>
            <w:tcW w:w="2073" w:type="dxa"/>
            <w:vAlign w:val="center"/>
          </w:tcPr>
          <w:p w14:paraId="29DB6A65" w14:textId="374B3CBF" w:rsidR="00596AB8" w:rsidRPr="004F658F" w:rsidRDefault="00596AB8" w:rsidP="00667132">
            <w:pPr>
              <w:rPr>
                <w:rFonts w:ascii="仿宋" w:eastAsia="仿宋" w:hAnsi="仿宋"/>
                <w:sz w:val="18"/>
                <w:szCs w:val="18"/>
                <w:lang w:val="x-none"/>
              </w:rPr>
            </w:pPr>
            <w:r w:rsidRPr="004F658F">
              <w:rPr>
                <w:rFonts w:ascii="仿宋" w:eastAsia="仿宋" w:hAnsi="仿宋"/>
                <w:sz w:val="18"/>
                <w:szCs w:val="18"/>
              </w:rPr>
              <w:t>2.1</w:t>
            </w:r>
            <w:r w:rsidR="00667132" w:rsidRPr="00667132">
              <w:rPr>
                <w:rFonts w:ascii="仿宋" w:eastAsia="仿宋" w:hAnsi="仿宋" w:hint="eastAsia"/>
                <w:sz w:val="18"/>
                <w:szCs w:val="18"/>
              </w:rPr>
              <w:t>云</w:t>
            </w:r>
          </w:p>
        </w:tc>
        <w:tc>
          <w:tcPr>
            <w:tcW w:w="3455" w:type="dxa"/>
            <w:vMerge w:val="restart"/>
            <w:vAlign w:val="center"/>
          </w:tcPr>
          <w:p w14:paraId="02D34615" w14:textId="77777777" w:rsidR="00596AB8" w:rsidRDefault="00CE40A1" w:rsidP="00CE40A1">
            <w:pPr>
              <w:tabs>
                <w:tab w:val="left" w:pos="-720"/>
              </w:tabs>
              <w:suppressAutoHyphens/>
              <w:spacing w:line="288" w:lineRule="auto"/>
              <w:rPr>
                <w:rFonts w:ascii="仿宋" w:eastAsia="仿宋" w:hAnsi="仿宋" w:hint="eastAsia"/>
                <w:sz w:val="18"/>
                <w:szCs w:val="18"/>
              </w:rPr>
            </w:pPr>
            <w:r>
              <w:rPr>
                <w:rFonts w:ascii="仿宋" w:eastAsia="仿宋" w:hAnsi="仿宋" w:hint="eastAsia"/>
                <w:b/>
                <w:sz w:val="18"/>
                <w:szCs w:val="18"/>
              </w:rPr>
              <w:t>重点</w:t>
            </w:r>
            <w:r w:rsidR="00667132" w:rsidRPr="00667132">
              <w:rPr>
                <w:rFonts w:ascii="仿宋" w:eastAsia="仿宋" w:hAnsi="仿宋" w:hint="eastAsia"/>
                <w:sz w:val="18"/>
                <w:szCs w:val="18"/>
              </w:rPr>
              <w:t>：掌握常见的天气现象及其成因，通过观测实习加深对天气现象的理解。</w:t>
            </w:r>
          </w:p>
          <w:p w14:paraId="618D68CD" w14:textId="6B938C87" w:rsidR="00CE40A1" w:rsidRPr="00CE40A1" w:rsidRDefault="00CE40A1" w:rsidP="00CE40A1">
            <w:pPr>
              <w:tabs>
                <w:tab w:val="left" w:pos="-720"/>
              </w:tabs>
              <w:suppressAutoHyphens/>
              <w:spacing w:line="288" w:lineRule="auto"/>
              <w:rPr>
                <w:rFonts w:ascii="仿宋" w:eastAsia="仿宋" w:hAnsi="仿宋"/>
                <w:b/>
                <w:sz w:val="18"/>
                <w:szCs w:val="18"/>
              </w:rPr>
            </w:pPr>
            <w:r w:rsidRPr="00CE40A1">
              <w:rPr>
                <w:rFonts w:ascii="仿宋" w:eastAsia="仿宋" w:hAnsi="仿宋" w:hint="eastAsia"/>
                <w:b/>
                <w:sz w:val="18"/>
                <w:szCs w:val="18"/>
              </w:rPr>
              <w:t>难点：</w:t>
            </w:r>
            <w:r w:rsidRPr="00CE40A1">
              <w:rPr>
                <w:rFonts w:ascii="仿宋" w:eastAsia="仿宋" w:hAnsi="仿宋" w:hint="eastAsia"/>
                <w:sz w:val="18"/>
                <w:szCs w:val="18"/>
              </w:rPr>
              <w:t>理论结合实际，进行气象观测。</w:t>
            </w:r>
          </w:p>
        </w:tc>
        <w:tc>
          <w:tcPr>
            <w:tcW w:w="627" w:type="dxa"/>
            <w:vMerge w:val="restart"/>
            <w:vAlign w:val="center"/>
          </w:tcPr>
          <w:p w14:paraId="08FA5E96" w14:textId="51F3CB2C" w:rsidR="00596AB8" w:rsidRPr="004F658F" w:rsidRDefault="00733732" w:rsidP="004F658F">
            <w:pPr>
              <w:jc w:val="cente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080B595E" w14:textId="01E80584" w:rsidR="00596AB8" w:rsidRPr="004F658F" w:rsidRDefault="00596AB8"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tc>
      </w:tr>
      <w:tr w:rsidR="00596AB8" w14:paraId="52303B36" w14:textId="77777777" w:rsidTr="00396EB0">
        <w:trPr>
          <w:trHeight w:val="20"/>
          <w:jc w:val="center"/>
        </w:trPr>
        <w:tc>
          <w:tcPr>
            <w:tcW w:w="988" w:type="dxa"/>
            <w:vMerge/>
            <w:vAlign w:val="center"/>
          </w:tcPr>
          <w:p w14:paraId="058D5AB9" w14:textId="77777777" w:rsidR="00596AB8" w:rsidRPr="004F658F" w:rsidRDefault="00596AB8" w:rsidP="004F658F">
            <w:pPr>
              <w:rPr>
                <w:rFonts w:ascii="仿宋" w:eastAsia="仿宋" w:hAnsi="仿宋"/>
                <w:sz w:val="18"/>
                <w:szCs w:val="18"/>
                <w:lang w:val="x-none"/>
              </w:rPr>
            </w:pPr>
          </w:p>
        </w:tc>
        <w:tc>
          <w:tcPr>
            <w:tcW w:w="2073" w:type="dxa"/>
            <w:vAlign w:val="center"/>
          </w:tcPr>
          <w:p w14:paraId="1ADE2E0C" w14:textId="5AEE4E31" w:rsidR="00596AB8" w:rsidRPr="004F658F" w:rsidRDefault="00596AB8" w:rsidP="004F658F">
            <w:pPr>
              <w:rPr>
                <w:rFonts w:ascii="仿宋" w:eastAsia="仿宋" w:hAnsi="仿宋"/>
                <w:sz w:val="18"/>
                <w:szCs w:val="18"/>
                <w:lang w:val="x-none"/>
              </w:rPr>
            </w:pPr>
            <w:r w:rsidRPr="004F658F">
              <w:rPr>
                <w:rFonts w:ascii="仿宋" w:eastAsia="仿宋" w:hAnsi="仿宋" w:hint="eastAsia"/>
                <w:sz w:val="18"/>
                <w:szCs w:val="18"/>
              </w:rPr>
              <w:t>2</w:t>
            </w:r>
            <w:r w:rsidRPr="004F658F">
              <w:rPr>
                <w:rFonts w:ascii="仿宋" w:eastAsia="仿宋" w:hAnsi="仿宋"/>
                <w:sz w:val="18"/>
                <w:szCs w:val="18"/>
              </w:rPr>
              <w:t>.2</w:t>
            </w:r>
            <w:r w:rsidR="00667132" w:rsidRPr="00667132">
              <w:rPr>
                <w:rFonts w:ascii="仿宋" w:eastAsia="仿宋" w:hAnsi="仿宋" w:hint="eastAsia"/>
                <w:sz w:val="18"/>
                <w:szCs w:val="18"/>
              </w:rPr>
              <w:t>天气现象</w:t>
            </w:r>
          </w:p>
        </w:tc>
        <w:tc>
          <w:tcPr>
            <w:tcW w:w="3455" w:type="dxa"/>
            <w:vMerge/>
            <w:vAlign w:val="center"/>
          </w:tcPr>
          <w:p w14:paraId="589936BC" w14:textId="77777777" w:rsidR="00596AB8" w:rsidRPr="004F658F" w:rsidRDefault="00596AB8" w:rsidP="004F658F">
            <w:pPr>
              <w:rPr>
                <w:rFonts w:ascii="仿宋" w:eastAsia="仿宋" w:hAnsi="仿宋"/>
                <w:sz w:val="18"/>
                <w:szCs w:val="18"/>
                <w:lang w:val="x-none"/>
              </w:rPr>
            </w:pPr>
          </w:p>
        </w:tc>
        <w:tc>
          <w:tcPr>
            <w:tcW w:w="627" w:type="dxa"/>
            <w:vMerge/>
            <w:vAlign w:val="center"/>
          </w:tcPr>
          <w:p w14:paraId="08D5A2DE" w14:textId="06570CC9" w:rsidR="00596AB8" w:rsidRPr="004F658F" w:rsidRDefault="00596AB8" w:rsidP="004F658F">
            <w:pPr>
              <w:jc w:val="center"/>
              <w:rPr>
                <w:rFonts w:ascii="仿宋" w:eastAsia="仿宋" w:hAnsi="仿宋"/>
                <w:sz w:val="18"/>
                <w:szCs w:val="18"/>
                <w:lang w:val="x-none"/>
              </w:rPr>
            </w:pPr>
          </w:p>
        </w:tc>
        <w:tc>
          <w:tcPr>
            <w:tcW w:w="1134" w:type="dxa"/>
            <w:vAlign w:val="center"/>
          </w:tcPr>
          <w:p w14:paraId="06D5C697" w14:textId="4EEBFF6B" w:rsidR="00596AB8" w:rsidRPr="004F658F" w:rsidRDefault="00596AB8"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tc>
      </w:tr>
      <w:tr w:rsidR="00596AB8" w14:paraId="6DE443DF" w14:textId="77777777" w:rsidTr="00396EB0">
        <w:trPr>
          <w:trHeight w:val="20"/>
          <w:jc w:val="center"/>
        </w:trPr>
        <w:tc>
          <w:tcPr>
            <w:tcW w:w="988" w:type="dxa"/>
            <w:vMerge/>
            <w:vAlign w:val="center"/>
          </w:tcPr>
          <w:p w14:paraId="1F5C74D7" w14:textId="77777777" w:rsidR="00596AB8" w:rsidRPr="004F658F" w:rsidRDefault="00596AB8" w:rsidP="004F658F">
            <w:pPr>
              <w:rPr>
                <w:rFonts w:ascii="仿宋" w:eastAsia="仿宋" w:hAnsi="仿宋"/>
                <w:sz w:val="18"/>
                <w:szCs w:val="18"/>
                <w:lang w:val="x-none"/>
              </w:rPr>
            </w:pPr>
          </w:p>
        </w:tc>
        <w:tc>
          <w:tcPr>
            <w:tcW w:w="2073" w:type="dxa"/>
            <w:vAlign w:val="center"/>
          </w:tcPr>
          <w:p w14:paraId="38FB1700" w14:textId="2957E5E1" w:rsidR="00596AB8" w:rsidRPr="004F658F" w:rsidRDefault="00596AB8" w:rsidP="004F658F">
            <w:pPr>
              <w:rPr>
                <w:rFonts w:ascii="仿宋" w:eastAsia="仿宋" w:hAnsi="仿宋"/>
                <w:sz w:val="18"/>
                <w:szCs w:val="18"/>
                <w:lang w:val="x-none"/>
              </w:rPr>
            </w:pPr>
            <w:r w:rsidRPr="004F658F">
              <w:rPr>
                <w:rFonts w:ascii="仿宋" w:eastAsia="仿宋" w:hAnsi="仿宋" w:hint="eastAsia"/>
                <w:sz w:val="18"/>
                <w:szCs w:val="18"/>
              </w:rPr>
              <w:t>2</w:t>
            </w:r>
            <w:r w:rsidRPr="004F658F">
              <w:rPr>
                <w:rFonts w:ascii="仿宋" w:eastAsia="仿宋" w:hAnsi="仿宋"/>
                <w:sz w:val="18"/>
                <w:szCs w:val="18"/>
              </w:rPr>
              <w:t>.3</w:t>
            </w:r>
            <w:r w:rsidR="00667132" w:rsidRPr="00667132">
              <w:rPr>
                <w:rFonts w:ascii="仿宋" w:eastAsia="仿宋" w:hAnsi="仿宋" w:hint="eastAsia"/>
                <w:sz w:val="18"/>
                <w:szCs w:val="18"/>
              </w:rPr>
              <w:t>中国天气</w:t>
            </w:r>
          </w:p>
        </w:tc>
        <w:tc>
          <w:tcPr>
            <w:tcW w:w="3455" w:type="dxa"/>
            <w:vMerge/>
            <w:vAlign w:val="center"/>
          </w:tcPr>
          <w:p w14:paraId="13AE2C00" w14:textId="77777777" w:rsidR="00596AB8" w:rsidRPr="004F658F" w:rsidRDefault="00596AB8" w:rsidP="004F658F">
            <w:pPr>
              <w:rPr>
                <w:rFonts w:ascii="仿宋" w:eastAsia="仿宋" w:hAnsi="仿宋"/>
                <w:sz w:val="18"/>
                <w:szCs w:val="18"/>
                <w:lang w:val="x-none"/>
              </w:rPr>
            </w:pPr>
          </w:p>
        </w:tc>
        <w:tc>
          <w:tcPr>
            <w:tcW w:w="627" w:type="dxa"/>
            <w:vMerge/>
            <w:vAlign w:val="center"/>
          </w:tcPr>
          <w:p w14:paraId="1BDABD0A" w14:textId="7FC39B3A" w:rsidR="00596AB8" w:rsidRPr="004F658F" w:rsidRDefault="00596AB8" w:rsidP="004F658F">
            <w:pPr>
              <w:jc w:val="center"/>
              <w:rPr>
                <w:rFonts w:ascii="仿宋" w:eastAsia="仿宋" w:hAnsi="仿宋"/>
                <w:sz w:val="18"/>
                <w:szCs w:val="18"/>
                <w:lang w:val="x-none"/>
              </w:rPr>
            </w:pPr>
          </w:p>
        </w:tc>
        <w:tc>
          <w:tcPr>
            <w:tcW w:w="1134" w:type="dxa"/>
            <w:vAlign w:val="center"/>
          </w:tcPr>
          <w:p w14:paraId="3192F596" w14:textId="1F4CFDA2" w:rsidR="00596AB8" w:rsidRPr="004F658F" w:rsidRDefault="00596AB8"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tc>
      </w:tr>
      <w:tr w:rsidR="00596AB8" w14:paraId="06C1D4F1" w14:textId="77777777" w:rsidTr="00396EB0">
        <w:trPr>
          <w:trHeight w:val="20"/>
          <w:jc w:val="center"/>
        </w:trPr>
        <w:tc>
          <w:tcPr>
            <w:tcW w:w="988" w:type="dxa"/>
            <w:vMerge/>
            <w:vAlign w:val="center"/>
          </w:tcPr>
          <w:p w14:paraId="62F7A69C" w14:textId="77777777" w:rsidR="00596AB8" w:rsidRPr="004F658F" w:rsidRDefault="00596AB8" w:rsidP="004F658F">
            <w:pPr>
              <w:rPr>
                <w:rFonts w:ascii="仿宋" w:eastAsia="仿宋" w:hAnsi="仿宋"/>
                <w:sz w:val="18"/>
                <w:szCs w:val="18"/>
                <w:lang w:val="x-none"/>
              </w:rPr>
            </w:pPr>
          </w:p>
        </w:tc>
        <w:tc>
          <w:tcPr>
            <w:tcW w:w="2073" w:type="dxa"/>
            <w:vAlign w:val="center"/>
          </w:tcPr>
          <w:p w14:paraId="51BF96F9" w14:textId="5D844B57" w:rsidR="00596AB8" w:rsidRPr="004F658F" w:rsidRDefault="00596AB8" w:rsidP="004F658F">
            <w:pPr>
              <w:rPr>
                <w:rFonts w:ascii="仿宋" w:eastAsia="仿宋" w:hAnsi="仿宋"/>
                <w:sz w:val="18"/>
                <w:szCs w:val="18"/>
              </w:rPr>
            </w:pPr>
            <w:r>
              <w:rPr>
                <w:rFonts w:ascii="仿宋" w:eastAsia="仿宋" w:hAnsi="仿宋" w:hint="eastAsia"/>
                <w:sz w:val="18"/>
                <w:szCs w:val="18"/>
              </w:rPr>
              <w:t>2.4</w:t>
            </w:r>
            <w:r w:rsidR="00667132" w:rsidRPr="00667132">
              <w:rPr>
                <w:rFonts w:ascii="仿宋" w:eastAsia="仿宋" w:hAnsi="仿宋" w:hint="eastAsia"/>
                <w:sz w:val="18"/>
                <w:szCs w:val="18"/>
              </w:rPr>
              <w:t>气象观测实习</w:t>
            </w:r>
          </w:p>
        </w:tc>
        <w:tc>
          <w:tcPr>
            <w:tcW w:w="3455" w:type="dxa"/>
            <w:vMerge/>
            <w:vAlign w:val="center"/>
          </w:tcPr>
          <w:p w14:paraId="3E0FA24D" w14:textId="77777777" w:rsidR="00596AB8" w:rsidRPr="004F658F" w:rsidRDefault="00596AB8" w:rsidP="004F658F">
            <w:pPr>
              <w:rPr>
                <w:rFonts w:ascii="仿宋" w:eastAsia="仿宋" w:hAnsi="仿宋"/>
                <w:sz w:val="18"/>
                <w:szCs w:val="18"/>
                <w:lang w:val="x-none"/>
              </w:rPr>
            </w:pPr>
          </w:p>
        </w:tc>
        <w:tc>
          <w:tcPr>
            <w:tcW w:w="627" w:type="dxa"/>
            <w:vAlign w:val="center"/>
          </w:tcPr>
          <w:p w14:paraId="78D247A0" w14:textId="3CD0906F" w:rsidR="00596AB8" w:rsidRPr="004F658F" w:rsidRDefault="00596AB8" w:rsidP="004F658F">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4058F006" w14:textId="77777777" w:rsidR="00596AB8" w:rsidRPr="004F658F" w:rsidRDefault="00596AB8" w:rsidP="00596AB8">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p w14:paraId="3612B54B" w14:textId="26076F57" w:rsidR="00596AB8" w:rsidRPr="004F658F" w:rsidRDefault="00596AB8" w:rsidP="00596AB8">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应用</w:t>
            </w:r>
          </w:p>
        </w:tc>
      </w:tr>
      <w:tr w:rsidR="002635DD" w14:paraId="7E5B60EC" w14:textId="77777777" w:rsidTr="00396EB0">
        <w:trPr>
          <w:trHeight w:val="20"/>
          <w:jc w:val="center"/>
        </w:trPr>
        <w:tc>
          <w:tcPr>
            <w:tcW w:w="988" w:type="dxa"/>
            <w:vMerge w:val="restart"/>
            <w:vAlign w:val="center"/>
          </w:tcPr>
          <w:p w14:paraId="690CADAE" w14:textId="6C63E79C" w:rsidR="002635DD" w:rsidRPr="004F658F" w:rsidRDefault="00CE40A1" w:rsidP="004F658F">
            <w:pPr>
              <w:rPr>
                <w:rFonts w:ascii="仿宋" w:eastAsia="仿宋" w:hAnsi="仿宋"/>
                <w:sz w:val="18"/>
                <w:szCs w:val="18"/>
                <w:lang w:val="x-none"/>
              </w:rPr>
            </w:pPr>
            <w:r w:rsidRPr="00CE40A1">
              <w:rPr>
                <w:rFonts w:ascii="仿宋" w:eastAsia="仿宋" w:hAnsi="仿宋" w:hint="eastAsia"/>
                <w:sz w:val="18"/>
                <w:szCs w:val="18"/>
                <w:lang w:val="x-none"/>
              </w:rPr>
              <w:t>模块三：预报天气</w:t>
            </w:r>
          </w:p>
        </w:tc>
        <w:tc>
          <w:tcPr>
            <w:tcW w:w="2073" w:type="dxa"/>
            <w:vAlign w:val="center"/>
          </w:tcPr>
          <w:p w14:paraId="266FED2A" w14:textId="52EE3FB1" w:rsidR="002635DD" w:rsidRPr="004F658F" w:rsidRDefault="00C363DE" w:rsidP="00CE40A1">
            <w:pPr>
              <w:rPr>
                <w:rFonts w:ascii="仿宋" w:eastAsia="仿宋" w:hAnsi="仿宋"/>
                <w:sz w:val="18"/>
                <w:szCs w:val="18"/>
                <w:lang w:val="x-none"/>
              </w:rPr>
            </w:pPr>
            <w:r>
              <w:rPr>
                <w:rFonts w:ascii="仿宋" w:eastAsia="仿宋" w:hAnsi="仿宋" w:hint="eastAsia"/>
                <w:sz w:val="18"/>
                <w:szCs w:val="18"/>
              </w:rPr>
              <w:t>3.1</w:t>
            </w:r>
            <w:r w:rsidR="00CE40A1" w:rsidRPr="00CE40A1">
              <w:rPr>
                <w:rFonts w:ascii="仿宋" w:eastAsia="仿宋" w:hAnsi="仿宋" w:hint="eastAsia"/>
                <w:kern w:val="0"/>
                <w:sz w:val="18"/>
                <w:szCs w:val="18"/>
              </w:rPr>
              <w:t>说天气</w:t>
            </w:r>
          </w:p>
        </w:tc>
        <w:tc>
          <w:tcPr>
            <w:tcW w:w="3455" w:type="dxa"/>
            <w:vMerge w:val="restart"/>
            <w:vAlign w:val="center"/>
          </w:tcPr>
          <w:p w14:paraId="2B39A54D" w14:textId="7BD26EB6" w:rsidR="00C363DE" w:rsidRPr="00C363DE" w:rsidRDefault="002635DD" w:rsidP="00C363DE">
            <w:pPr>
              <w:tabs>
                <w:tab w:val="left" w:pos="-720"/>
              </w:tabs>
              <w:suppressAutoHyphens/>
              <w:spacing w:line="288" w:lineRule="auto"/>
              <w:rPr>
                <w:rFonts w:ascii="仿宋" w:eastAsia="仿宋" w:hAnsi="仿宋"/>
                <w:kern w:val="0"/>
                <w:sz w:val="18"/>
                <w:szCs w:val="18"/>
              </w:rPr>
            </w:pPr>
            <w:r w:rsidRPr="0024021A">
              <w:rPr>
                <w:rFonts w:ascii="仿宋" w:eastAsia="仿宋" w:hAnsi="仿宋" w:hint="eastAsia"/>
                <w:b/>
                <w:sz w:val="18"/>
                <w:szCs w:val="18"/>
              </w:rPr>
              <w:t>重点：</w:t>
            </w:r>
            <w:r w:rsidR="00CE40A1">
              <w:rPr>
                <w:rFonts w:ascii="仿宋" w:eastAsia="仿宋" w:hAnsi="仿宋" w:hint="eastAsia"/>
                <w:kern w:val="0"/>
                <w:sz w:val="18"/>
                <w:szCs w:val="18"/>
              </w:rPr>
              <w:t>理解现代天气预报技术和方法，能够初步解读天气预报信息</w:t>
            </w:r>
            <w:r w:rsidR="00C363DE">
              <w:rPr>
                <w:rFonts w:ascii="仿宋" w:eastAsia="仿宋" w:hAnsi="仿宋" w:hint="eastAsia"/>
                <w:kern w:val="0"/>
                <w:sz w:val="18"/>
                <w:szCs w:val="18"/>
              </w:rPr>
              <w:t>。</w:t>
            </w:r>
          </w:p>
          <w:p w14:paraId="2EEA2EE3" w14:textId="5B225A0D" w:rsidR="002635DD" w:rsidRPr="004F658F" w:rsidRDefault="002635DD" w:rsidP="004F658F">
            <w:pPr>
              <w:rPr>
                <w:rFonts w:ascii="仿宋" w:eastAsia="仿宋" w:hAnsi="仿宋"/>
                <w:sz w:val="18"/>
                <w:szCs w:val="18"/>
                <w:lang w:val="x-none"/>
              </w:rPr>
            </w:pPr>
            <w:r w:rsidRPr="0024021A">
              <w:rPr>
                <w:rFonts w:ascii="仿宋" w:eastAsia="仿宋" w:hAnsi="仿宋" w:hint="eastAsia"/>
                <w:b/>
                <w:sz w:val="18"/>
                <w:szCs w:val="18"/>
              </w:rPr>
              <w:t>难点：</w:t>
            </w:r>
            <w:r w:rsidR="00CE40A1">
              <w:rPr>
                <w:rFonts w:ascii="仿宋" w:eastAsia="仿宋" w:hAnsi="仿宋" w:hint="eastAsia"/>
                <w:kern w:val="0"/>
                <w:sz w:val="18"/>
                <w:szCs w:val="18"/>
              </w:rPr>
              <w:t>简单天气预报信息的识读</w:t>
            </w:r>
            <w:r w:rsidRPr="004F658F">
              <w:rPr>
                <w:rFonts w:ascii="仿宋" w:eastAsia="仿宋" w:hAnsi="仿宋" w:hint="eastAsia"/>
                <w:kern w:val="0"/>
                <w:sz w:val="18"/>
                <w:szCs w:val="18"/>
              </w:rPr>
              <w:t>。</w:t>
            </w:r>
          </w:p>
        </w:tc>
        <w:tc>
          <w:tcPr>
            <w:tcW w:w="627" w:type="dxa"/>
            <w:vAlign w:val="center"/>
          </w:tcPr>
          <w:p w14:paraId="69159101" w14:textId="39A40C7C" w:rsidR="002635DD" w:rsidRPr="004F658F" w:rsidRDefault="00C363DE" w:rsidP="004F658F">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4F871EE1" w14:textId="77777777" w:rsidR="002635DD" w:rsidRPr="004F658F" w:rsidRDefault="002635DD"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记忆</w:t>
            </w:r>
          </w:p>
          <w:p w14:paraId="7B68CBB2" w14:textId="479A48E6" w:rsidR="002635DD" w:rsidRPr="004F658F" w:rsidRDefault="002635DD" w:rsidP="00CE40A1">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tc>
      </w:tr>
      <w:tr w:rsidR="002635DD" w14:paraId="7554C622" w14:textId="77777777" w:rsidTr="00396EB0">
        <w:trPr>
          <w:trHeight w:val="20"/>
          <w:jc w:val="center"/>
        </w:trPr>
        <w:tc>
          <w:tcPr>
            <w:tcW w:w="988" w:type="dxa"/>
            <w:vMerge/>
            <w:vAlign w:val="center"/>
          </w:tcPr>
          <w:p w14:paraId="5F49ACA5" w14:textId="77777777" w:rsidR="002635DD" w:rsidRPr="004F658F" w:rsidRDefault="002635DD" w:rsidP="004F658F">
            <w:pPr>
              <w:rPr>
                <w:rFonts w:ascii="仿宋" w:eastAsia="仿宋" w:hAnsi="仿宋"/>
                <w:sz w:val="18"/>
                <w:szCs w:val="18"/>
                <w:lang w:val="x-none"/>
              </w:rPr>
            </w:pPr>
          </w:p>
        </w:tc>
        <w:tc>
          <w:tcPr>
            <w:tcW w:w="2073" w:type="dxa"/>
            <w:vAlign w:val="center"/>
          </w:tcPr>
          <w:p w14:paraId="28711D6B" w14:textId="4504FF0D" w:rsidR="002635DD" w:rsidRPr="004F658F" w:rsidRDefault="002635DD" w:rsidP="004F658F">
            <w:pPr>
              <w:rPr>
                <w:rFonts w:ascii="仿宋" w:eastAsia="仿宋" w:hAnsi="仿宋"/>
                <w:sz w:val="18"/>
                <w:szCs w:val="18"/>
                <w:lang w:val="x-none"/>
              </w:rPr>
            </w:pPr>
            <w:r w:rsidRPr="004F658F">
              <w:rPr>
                <w:rFonts w:ascii="仿宋" w:eastAsia="仿宋" w:hAnsi="仿宋" w:hint="eastAsia"/>
                <w:sz w:val="18"/>
                <w:szCs w:val="18"/>
              </w:rPr>
              <w:t>3</w:t>
            </w:r>
            <w:r w:rsidRPr="004F658F">
              <w:rPr>
                <w:rFonts w:ascii="仿宋" w:eastAsia="仿宋" w:hAnsi="仿宋"/>
                <w:sz w:val="18"/>
                <w:szCs w:val="18"/>
              </w:rPr>
              <w:t>.</w:t>
            </w:r>
            <w:r>
              <w:rPr>
                <w:rFonts w:ascii="仿宋" w:eastAsia="仿宋" w:hAnsi="仿宋"/>
                <w:sz w:val="18"/>
                <w:szCs w:val="18"/>
              </w:rPr>
              <w:t>2</w:t>
            </w:r>
            <w:r w:rsidR="00CE40A1" w:rsidRPr="00CE40A1">
              <w:rPr>
                <w:rFonts w:ascii="仿宋" w:eastAsia="仿宋" w:hAnsi="仿宋" w:hint="eastAsia"/>
                <w:kern w:val="0"/>
                <w:sz w:val="18"/>
                <w:szCs w:val="18"/>
              </w:rPr>
              <w:t>画天气</w:t>
            </w:r>
          </w:p>
        </w:tc>
        <w:tc>
          <w:tcPr>
            <w:tcW w:w="3455" w:type="dxa"/>
            <w:vMerge/>
            <w:vAlign w:val="center"/>
          </w:tcPr>
          <w:p w14:paraId="168265CB" w14:textId="77777777" w:rsidR="002635DD" w:rsidRPr="004F658F" w:rsidRDefault="002635DD" w:rsidP="004F658F">
            <w:pPr>
              <w:rPr>
                <w:rFonts w:ascii="仿宋" w:eastAsia="仿宋" w:hAnsi="仿宋"/>
                <w:sz w:val="18"/>
                <w:szCs w:val="18"/>
                <w:lang w:val="x-none"/>
              </w:rPr>
            </w:pPr>
          </w:p>
        </w:tc>
        <w:tc>
          <w:tcPr>
            <w:tcW w:w="627" w:type="dxa"/>
            <w:vAlign w:val="center"/>
          </w:tcPr>
          <w:p w14:paraId="2387E102" w14:textId="41631A53" w:rsidR="002635DD" w:rsidRPr="004F658F" w:rsidRDefault="00C363DE" w:rsidP="004F658F">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78DB1415" w14:textId="77777777" w:rsidR="002635DD" w:rsidRPr="004F658F" w:rsidRDefault="002635DD"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p w14:paraId="2ECFCF69" w14:textId="749C0672" w:rsidR="002635DD" w:rsidRPr="004F658F" w:rsidRDefault="002635DD"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应用</w:t>
            </w:r>
          </w:p>
        </w:tc>
      </w:tr>
      <w:tr w:rsidR="002635DD" w14:paraId="3652CEBE" w14:textId="77777777" w:rsidTr="00396EB0">
        <w:trPr>
          <w:trHeight w:val="20"/>
          <w:jc w:val="center"/>
        </w:trPr>
        <w:tc>
          <w:tcPr>
            <w:tcW w:w="988" w:type="dxa"/>
            <w:vMerge/>
            <w:vAlign w:val="center"/>
          </w:tcPr>
          <w:p w14:paraId="5F96B600" w14:textId="77777777" w:rsidR="002635DD" w:rsidRPr="004F658F" w:rsidRDefault="002635DD" w:rsidP="004F658F">
            <w:pPr>
              <w:rPr>
                <w:rFonts w:ascii="仿宋" w:eastAsia="仿宋" w:hAnsi="仿宋"/>
                <w:sz w:val="18"/>
                <w:szCs w:val="18"/>
                <w:lang w:val="x-none"/>
              </w:rPr>
            </w:pPr>
          </w:p>
        </w:tc>
        <w:tc>
          <w:tcPr>
            <w:tcW w:w="2073" w:type="dxa"/>
            <w:vAlign w:val="center"/>
          </w:tcPr>
          <w:p w14:paraId="33D11536" w14:textId="4D365EFB" w:rsidR="002635DD" w:rsidRPr="004F658F" w:rsidRDefault="002635DD" w:rsidP="004F658F">
            <w:pPr>
              <w:rPr>
                <w:rFonts w:ascii="仿宋" w:eastAsia="仿宋" w:hAnsi="仿宋"/>
                <w:sz w:val="18"/>
                <w:szCs w:val="18"/>
              </w:rPr>
            </w:pPr>
            <w:r w:rsidRPr="004F658F">
              <w:rPr>
                <w:rFonts w:ascii="仿宋" w:eastAsia="仿宋" w:hAnsi="仿宋" w:hint="eastAsia"/>
                <w:sz w:val="18"/>
                <w:szCs w:val="18"/>
              </w:rPr>
              <w:t>3</w:t>
            </w:r>
            <w:r w:rsidRPr="004F658F">
              <w:rPr>
                <w:rFonts w:ascii="仿宋" w:eastAsia="仿宋" w:hAnsi="仿宋"/>
                <w:sz w:val="18"/>
                <w:szCs w:val="18"/>
              </w:rPr>
              <w:t>.</w:t>
            </w:r>
            <w:r>
              <w:rPr>
                <w:rFonts w:ascii="仿宋" w:eastAsia="仿宋" w:hAnsi="仿宋"/>
                <w:sz w:val="18"/>
                <w:szCs w:val="18"/>
              </w:rPr>
              <w:t>3</w:t>
            </w:r>
            <w:r w:rsidR="00CE40A1" w:rsidRPr="00CE40A1">
              <w:rPr>
                <w:rFonts w:ascii="仿宋" w:eastAsia="仿宋" w:hAnsi="仿宋" w:hint="eastAsia"/>
                <w:kern w:val="0"/>
                <w:sz w:val="18"/>
                <w:szCs w:val="18"/>
              </w:rPr>
              <w:t>报天气</w:t>
            </w:r>
          </w:p>
        </w:tc>
        <w:tc>
          <w:tcPr>
            <w:tcW w:w="3455" w:type="dxa"/>
            <w:vMerge/>
            <w:vAlign w:val="center"/>
          </w:tcPr>
          <w:p w14:paraId="77279214" w14:textId="77777777" w:rsidR="002635DD" w:rsidRPr="004F658F" w:rsidRDefault="002635DD" w:rsidP="004F658F">
            <w:pPr>
              <w:rPr>
                <w:rFonts w:ascii="仿宋" w:eastAsia="仿宋" w:hAnsi="仿宋"/>
                <w:sz w:val="18"/>
                <w:szCs w:val="18"/>
                <w:lang w:val="x-none"/>
              </w:rPr>
            </w:pPr>
          </w:p>
        </w:tc>
        <w:tc>
          <w:tcPr>
            <w:tcW w:w="627" w:type="dxa"/>
            <w:vAlign w:val="center"/>
          </w:tcPr>
          <w:p w14:paraId="441C04D3" w14:textId="1B3CB0D2" w:rsidR="002635DD" w:rsidRPr="004F658F" w:rsidRDefault="00C363DE" w:rsidP="004F658F">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04EB6A1D" w14:textId="77777777" w:rsidR="002635DD" w:rsidRDefault="002635DD" w:rsidP="004F658F">
            <w:pPr>
              <w:rPr>
                <w:rFonts w:ascii="仿宋" w:eastAsia="仿宋" w:hAnsi="仿宋" w:hint="eastAsia"/>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应用</w:t>
            </w:r>
          </w:p>
          <w:p w14:paraId="01F1DA5D" w14:textId="0F0C9936" w:rsidR="00CE40A1" w:rsidRPr="004F658F" w:rsidRDefault="00CE40A1"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综合</w:t>
            </w:r>
            <w:r w:rsidRPr="004F658F">
              <w:rPr>
                <w:rFonts w:ascii="仿宋" w:eastAsia="仿宋" w:hAnsi="仿宋"/>
                <w:sz w:val="18"/>
                <w:szCs w:val="18"/>
                <w:lang w:val="x-none"/>
              </w:rPr>
              <w:t>分析</w:t>
            </w:r>
          </w:p>
        </w:tc>
      </w:tr>
      <w:tr w:rsidR="00733732" w14:paraId="23E03F32" w14:textId="77777777" w:rsidTr="00396EB0">
        <w:trPr>
          <w:trHeight w:val="20"/>
          <w:jc w:val="center"/>
        </w:trPr>
        <w:tc>
          <w:tcPr>
            <w:tcW w:w="988" w:type="dxa"/>
            <w:vMerge w:val="restart"/>
            <w:vAlign w:val="center"/>
          </w:tcPr>
          <w:p w14:paraId="0802F1EA" w14:textId="32ED7D70" w:rsidR="00733732" w:rsidRPr="004F658F" w:rsidRDefault="00CE40A1" w:rsidP="004F658F">
            <w:pPr>
              <w:rPr>
                <w:rFonts w:ascii="仿宋" w:eastAsia="仿宋" w:hAnsi="仿宋"/>
                <w:sz w:val="18"/>
                <w:szCs w:val="18"/>
                <w:lang w:val="x-none"/>
              </w:rPr>
            </w:pPr>
            <w:r w:rsidRPr="00CE40A1">
              <w:rPr>
                <w:rFonts w:ascii="仿宋" w:eastAsia="仿宋" w:hAnsi="仿宋" w:hint="eastAsia"/>
                <w:sz w:val="18"/>
                <w:szCs w:val="18"/>
                <w:lang w:val="x-none"/>
              </w:rPr>
              <w:t>模块四：保护大气</w:t>
            </w:r>
          </w:p>
        </w:tc>
        <w:tc>
          <w:tcPr>
            <w:tcW w:w="2073" w:type="dxa"/>
            <w:vAlign w:val="center"/>
          </w:tcPr>
          <w:p w14:paraId="74074B7D" w14:textId="2584A0DA" w:rsidR="00733732" w:rsidRPr="004F658F" w:rsidRDefault="00733732" w:rsidP="00CE40A1">
            <w:pPr>
              <w:rPr>
                <w:rFonts w:ascii="仿宋" w:eastAsia="仿宋" w:hAnsi="仿宋"/>
                <w:sz w:val="18"/>
                <w:szCs w:val="18"/>
              </w:rPr>
            </w:pPr>
            <w:r w:rsidRPr="004F658F">
              <w:rPr>
                <w:rFonts w:ascii="仿宋" w:eastAsia="仿宋" w:hAnsi="仿宋" w:hint="eastAsia"/>
                <w:sz w:val="18"/>
                <w:szCs w:val="18"/>
              </w:rPr>
              <w:t>4</w:t>
            </w:r>
            <w:r w:rsidRPr="004F658F">
              <w:rPr>
                <w:rFonts w:ascii="仿宋" w:eastAsia="仿宋" w:hAnsi="仿宋"/>
                <w:sz w:val="18"/>
                <w:szCs w:val="18"/>
              </w:rPr>
              <w:t>.1</w:t>
            </w:r>
            <w:r w:rsidR="00CE40A1" w:rsidRPr="00CE40A1">
              <w:rPr>
                <w:rFonts w:ascii="仿宋" w:eastAsia="仿宋" w:hAnsi="仿宋" w:hint="eastAsia"/>
                <w:sz w:val="18"/>
                <w:szCs w:val="18"/>
              </w:rPr>
              <w:t>大气之变</w:t>
            </w:r>
          </w:p>
        </w:tc>
        <w:tc>
          <w:tcPr>
            <w:tcW w:w="3455" w:type="dxa"/>
            <w:vMerge w:val="restart"/>
            <w:vAlign w:val="center"/>
          </w:tcPr>
          <w:p w14:paraId="08E6F7EF" w14:textId="7390A877" w:rsidR="00733732" w:rsidRPr="00733732" w:rsidRDefault="00733732" w:rsidP="00733732">
            <w:pPr>
              <w:tabs>
                <w:tab w:val="left" w:pos="-720"/>
              </w:tabs>
              <w:suppressAutoHyphens/>
              <w:spacing w:line="288" w:lineRule="auto"/>
              <w:rPr>
                <w:rFonts w:ascii="仿宋" w:eastAsia="仿宋" w:hAnsi="仿宋"/>
                <w:sz w:val="18"/>
                <w:szCs w:val="18"/>
              </w:rPr>
            </w:pPr>
            <w:r w:rsidRPr="0024021A">
              <w:rPr>
                <w:rFonts w:ascii="仿宋" w:eastAsia="仿宋" w:hAnsi="仿宋" w:hint="eastAsia"/>
                <w:b/>
                <w:sz w:val="18"/>
                <w:szCs w:val="18"/>
              </w:rPr>
              <w:t>重点：</w:t>
            </w:r>
            <w:r w:rsidR="00CE40A1" w:rsidRPr="00CE40A1">
              <w:rPr>
                <w:rFonts w:ascii="仿宋" w:eastAsia="仿宋" w:hAnsi="仿宋" w:hint="eastAsia"/>
                <w:sz w:val="18"/>
                <w:szCs w:val="18"/>
              </w:rPr>
              <w:t>认识到人类活动对大气的影响，树立保护大气的观念，并探讨应对气候变化的策略。</w:t>
            </w:r>
          </w:p>
          <w:p w14:paraId="56E7DE10" w14:textId="3015525F" w:rsidR="00733732" w:rsidRPr="004F658F" w:rsidRDefault="00733732" w:rsidP="004F658F">
            <w:pPr>
              <w:rPr>
                <w:rFonts w:ascii="仿宋" w:eastAsia="仿宋" w:hAnsi="仿宋"/>
                <w:sz w:val="18"/>
                <w:szCs w:val="18"/>
                <w:lang w:val="x-none"/>
              </w:rPr>
            </w:pPr>
            <w:r w:rsidRPr="0024021A">
              <w:rPr>
                <w:rFonts w:ascii="仿宋" w:eastAsia="仿宋" w:hAnsi="仿宋" w:hint="eastAsia"/>
                <w:b/>
                <w:sz w:val="18"/>
                <w:szCs w:val="18"/>
              </w:rPr>
              <w:t>难点：</w:t>
            </w:r>
            <w:r w:rsidR="00CE40A1">
              <w:rPr>
                <w:rFonts w:ascii="仿宋" w:eastAsia="仿宋" w:hAnsi="仿宋" w:hint="eastAsia"/>
                <w:sz w:val="18"/>
                <w:szCs w:val="18"/>
              </w:rPr>
              <w:t>探讨应对气候变化的策略及控制污染的措施。</w:t>
            </w:r>
          </w:p>
        </w:tc>
        <w:tc>
          <w:tcPr>
            <w:tcW w:w="627" w:type="dxa"/>
            <w:vAlign w:val="center"/>
          </w:tcPr>
          <w:p w14:paraId="183EFC22" w14:textId="4BD0896C" w:rsidR="00733732" w:rsidRPr="004F658F" w:rsidRDefault="00733732" w:rsidP="004F658F">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5B74F99B" w14:textId="77777777" w:rsidR="00733732" w:rsidRPr="004F658F" w:rsidRDefault="00733732"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记忆</w:t>
            </w:r>
          </w:p>
          <w:p w14:paraId="435B628B" w14:textId="38A96A4A" w:rsidR="00733732" w:rsidRPr="004F658F" w:rsidRDefault="00733732"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tc>
      </w:tr>
      <w:tr w:rsidR="00733732" w14:paraId="76E2A15D" w14:textId="77777777" w:rsidTr="00396EB0">
        <w:trPr>
          <w:trHeight w:val="20"/>
          <w:jc w:val="center"/>
        </w:trPr>
        <w:tc>
          <w:tcPr>
            <w:tcW w:w="988" w:type="dxa"/>
            <w:vMerge/>
            <w:vAlign w:val="center"/>
          </w:tcPr>
          <w:p w14:paraId="038E49BD" w14:textId="77777777" w:rsidR="00733732" w:rsidRPr="004F658F" w:rsidRDefault="00733732" w:rsidP="004F658F">
            <w:pPr>
              <w:rPr>
                <w:rFonts w:ascii="仿宋" w:eastAsia="仿宋" w:hAnsi="仿宋"/>
                <w:sz w:val="18"/>
                <w:szCs w:val="18"/>
                <w:lang w:val="x-none"/>
              </w:rPr>
            </w:pPr>
          </w:p>
        </w:tc>
        <w:tc>
          <w:tcPr>
            <w:tcW w:w="2073" w:type="dxa"/>
            <w:vAlign w:val="center"/>
          </w:tcPr>
          <w:p w14:paraId="04AF7FFA" w14:textId="41B427A9" w:rsidR="00733732" w:rsidRPr="004F658F" w:rsidRDefault="00733732" w:rsidP="004F658F">
            <w:pPr>
              <w:rPr>
                <w:rFonts w:ascii="仿宋" w:eastAsia="仿宋" w:hAnsi="仿宋"/>
                <w:sz w:val="18"/>
                <w:szCs w:val="18"/>
              </w:rPr>
            </w:pPr>
            <w:r w:rsidRPr="004F658F">
              <w:rPr>
                <w:rFonts w:ascii="仿宋" w:eastAsia="仿宋" w:hAnsi="仿宋" w:hint="eastAsia"/>
                <w:sz w:val="18"/>
                <w:szCs w:val="18"/>
              </w:rPr>
              <w:t>4</w:t>
            </w:r>
            <w:r w:rsidRPr="004F658F">
              <w:rPr>
                <w:rFonts w:ascii="仿宋" w:eastAsia="仿宋" w:hAnsi="仿宋"/>
                <w:sz w:val="18"/>
                <w:szCs w:val="18"/>
              </w:rPr>
              <w:t>.2</w:t>
            </w:r>
            <w:proofErr w:type="gramStart"/>
            <w:r w:rsidR="00CE40A1" w:rsidRPr="00CE40A1">
              <w:rPr>
                <w:rFonts w:ascii="仿宋" w:eastAsia="仿宋" w:hAnsi="仿宋" w:hint="eastAsia"/>
                <w:sz w:val="18"/>
                <w:szCs w:val="18"/>
              </w:rPr>
              <w:t>大气之暖</w:t>
            </w:r>
            <w:proofErr w:type="gramEnd"/>
          </w:p>
        </w:tc>
        <w:tc>
          <w:tcPr>
            <w:tcW w:w="3455" w:type="dxa"/>
            <w:vMerge/>
            <w:vAlign w:val="center"/>
          </w:tcPr>
          <w:p w14:paraId="5BCD42A8" w14:textId="77777777" w:rsidR="00733732" w:rsidRPr="004F658F" w:rsidRDefault="00733732" w:rsidP="004F658F">
            <w:pPr>
              <w:rPr>
                <w:rFonts w:ascii="仿宋" w:eastAsia="仿宋" w:hAnsi="仿宋"/>
                <w:sz w:val="18"/>
                <w:szCs w:val="18"/>
                <w:lang w:val="x-none"/>
              </w:rPr>
            </w:pPr>
          </w:p>
        </w:tc>
        <w:tc>
          <w:tcPr>
            <w:tcW w:w="627" w:type="dxa"/>
            <w:vAlign w:val="center"/>
          </w:tcPr>
          <w:p w14:paraId="6C8300A5" w14:textId="0DF42452" w:rsidR="00733732" w:rsidRPr="004F658F" w:rsidRDefault="00440C28" w:rsidP="004F658F">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78BC9D12" w14:textId="361856D7" w:rsidR="00733732" w:rsidRPr="004F658F" w:rsidRDefault="00733732"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tc>
      </w:tr>
      <w:tr w:rsidR="00733732" w14:paraId="759987AA" w14:textId="77777777" w:rsidTr="00396EB0">
        <w:trPr>
          <w:trHeight w:val="20"/>
          <w:jc w:val="center"/>
        </w:trPr>
        <w:tc>
          <w:tcPr>
            <w:tcW w:w="988" w:type="dxa"/>
            <w:vMerge/>
            <w:vAlign w:val="center"/>
          </w:tcPr>
          <w:p w14:paraId="1FF592FF" w14:textId="77777777" w:rsidR="00733732" w:rsidRPr="004F658F" w:rsidRDefault="00733732" w:rsidP="004F658F">
            <w:pPr>
              <w:rPr>
                <w:rFonts w:ascii="仿宋" w:eastAsia="仿宋" w:hAnsi="仿宋"/>
                <w:sz w:val="18"/>
                <w:szCs w:val="18"/>
                <w:lang w:val="x-none"/>
              </w:rPr>
            </w:pPr>
          </w:p>
        </w:tc>
        <w:tc>
          <w:tcPr>
            <w:tcW w:w="2073" w:type="dxa"/>
            <w:vAlign w:val="center"/>
          </w:tcPr>
          <w:p w14:paraId="2B150C8A" w14:textId="3C2D00CE" w:rsidR="00733732" w:rsidRPr="004F658F" w:rsidRDefault="00733732" w:rsidP="004F658F">
            <w:pPr>
              <w:rPr>
                <w:rFonts w:ascii="仿宋" w:eastAsia="仿宋" w:hAnsi="仿宋"/>
                <w:sz w:val="18"/>
                <w:szCs w:val="18"/>
              </w:rPr>
            </w:pPr>
            <w:r w:rsidRPr="004F658F">
              <w:rPr>
                <w:rFonts w:ascii="仿宋" w:eastAsia="仿宋" w:hAnsi="仿宋" w:hint="eastAsia"/>
                <w:sz w:val="18"/>
                <w:szCs w:val="18"/>
              </w:rPr>
              <w:t>4</w:t>
            </w:r>
            <w:r w:rsidRPr="004F658F">
              <w:rPr>
                <w:rFonts w:ascii="仿宋" w:eastAsia="仿宋" w:hAnsi="仿宋"/>
                <w:sz w:val="18"/>
                <w:szCs w:val="18"/>
              </w:rPr>
              <w:t>.3</w:t>
            </w:r>
            <w:r w:rsidR="00CE40A1" w:rsidRPr="00CE40A1">
              <w:rPr>
                <w:rFonts w:ascii="仿宋" w:eastAsia="仿宋" w:hAnsi="仿宋" w:hint="eastAsia"/>
                <w:sz w:val="18"/>
                <w:szCs w:val="18"/>
              </w:rPr>
              <w:t>气候变化适应</w:t>
            </w:r>
          </w:p>
        </w:tc>
        <w:tc>
          <w:tcPr>
            <w:tcW w:w="3455" w:type="dxa"/>
            <w:vMerge/>
            <w:vAlign w:val="center"/>
          </w:tcPr>
          <w:p w14:paraId="618EE40C" w14:textId="77777777" w:rsidR="00733732" w:rsidRPr="004F658F" w:rsidRDefault="00733732" w:rsidP="004F658F">
            <w:pPr>
              <w:rPr>
                <w:rFonts w:ascii="仿宋" w:eastAsia="仿宋" w:hAnsi="仿宋"/>
                <w:sz w:val="18"/>
                <w:szCs w:val="18"/>
                <w:lang w:val="x-none"/>
              </w:rPr>
            </w:pPr>
          </w:p>
        </w:tc>
        <w:tc>
          <w:tcPr>
            <w:tcW w:w="627" w:type="dxa"/>
            <w:vAlign w:val="center"/>
          </w:tcPr>
          <w:p w14:paraId="41CF7900" w14:textId="7F86AAF3" w:rsidR="00733732" w:rsidRPr="004F658F" w:rsidRDefault="00440C28" w:rsidP="004F658F">
            <w:pPr>
              <w:jc w:val="cente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4F61CA45" w14:textId="1D5431E5" w:rsidR="00733732" w:rsidRPr="004F658F" w:rsidRDefault="00733732" w:rsidP="004F658F">
            <w:pPr>
              <w:rPr>
                <w:rFonts w:ascii="仿宋" w:eastAsia="仿宋" w:hAnsi="仿宋"/>
                <w:sz w:val="18"/>
                <w:szCs w:val="18"/>
                <w:lang w:val="x-none"/>
              </w:rPr>
            </w:pPr>
            <w:r w:rsidRPr="004F658F">
              <w:rPr>
                <w:rFonts w:ascii="仿宋" w:eastAsia="仿宋" w:hAnsi="仿宋" w:hint="eastAsia"/>
                <w:sz w:val="18"/>
                <w:szCs w:val="18"/>
                <w:lang w:val="x-none"/>
              </w:rPr>
              <w:sym w:font="Wingdings 2" w:char="F052"/>
            </w:r>
            <w:r w:rsidRPr="004F658F">
              <w:rPr>
                <w:rFonts w:ascii="仿宋" w:eastAsia="仿宋" w:hAnsi="仿宋" w:hint="eastAsia"/>
                <w:sz w:val="18"/>
                <w:szCs w:val="18"/>
                <w:lang w:val="x-none"/>
              </w:rPr>
              <w:t>理解</w:t>
            </w:r>
          </w:p>
        </w:tc>
      </w:tr>
    </w:tbl>
    <w:p w14:paraId="43277A09" w14:textId="28D5DBBF" w:rsidR="00E57BE2" w:rsidRPr="00A44E81" w:rsidRDefault="00D8667E" w:rsidP="00A44E81">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106200FC" w14:textId="4ED10130"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4A14321A" w14:textId="77777777" w:rsidR="00A44E81" w:rsidRDefault="00A44E81" w:rsidP="00A44E81">
      <w:pPr>
        <w:rPr>
          <w:rFonts w:ascii="仿宋" w:eastAsia="仿宋" w:hAnsi="仿宋" w:hint="eastAsia"/>
          <w:szCs w:val="21"/>
        </w:rPr>
      </w:pPr>
      <w:bookmarkStart w:id="0" w:name="OLE_LINK1"/>
      <w:bookmarkStart w:id="1" w:name="OLE_LINK2"/>
      <w:r w:rsidRPr="00A44E81">
        <w:rPr>
          <w:rFonts w:ascii="仿宋" w:eastAsia="仿宋" w:hAnsi="仿宋" w:hint="eastAsia"/>
          <w:szCs w:val="21"/>
        </w:rPr>
        <w:t>1. 雨课堂在线教学</w:t>
      </w:r>
    </w:p>
    <w:p w14:paraId="2999C38B" w14:textId="5020C69A" w:rsidR="00A44E81" w:rsidRPr="00A44E81" w:rsidRDefault="00A44E81" w:rsidP="00A44E81">
      <w:pPr>
        <w:ind w:firstLineChars="200" w:firstLine="420"/>
        <w:rPr>
          <w:rFonts w:ascii="仿宋" w:eastAsia="仿宋" w:hAnsi="仿宋" w:hint="eastAsia"/>
          <w:szCs w:val="21"/>
        </w:rPr>
      </w:pPr>
      <w:r w:rsidRPr="00A44E81">
        <w:rPr>
          <w:rFonts w:ascii="仿宋" w:eastAsia="仿宋" w:hAnsi="仿宋" w:hint="eastAsia"/>
          <w:szCs w:val="21"/>
        </w:rPr>
        <w:t>利用雨课堂平台发布视频、课件、互动问答等教学资源，方便学生自主学习。通过雨课堂的数据分析功能，掌握学生的学习进度和效果，及时调整教学策略。</w:t>
      </w:r>
    </w:p>
    <w:p w14:paraId="61814FAD" w14:textId="79241C23" w:rsidR="00A44E81" w:rsidRPr="00A44E81" w:rsidRDefault="003F739A" w:rsidP="00A44E81">
      <w:pPr>
        <w:rPr>
          <w:rFonts w:ascii="仿宋" w:eastAsia="仿宋" w:hAnsi="仿宋" w:hint="eastAsia"/>
          <w:szCs w:val="21"/>
        </w:rPr>
      </w:pPr>
      <w:r>
        <w:rPr>
          <w:rFonts w:ascii="仿宋" w:eastAsia="仿宋" w:hAnsi="仿宋" w:hint="eastAsia"/>
          <w:szCs w:val="21"/>
        </w:rPr>
        <w:t>2.</w:t>
      </w:r>
      <w:r w:rsidR="00A44E81" w:rsidRPr="00A44E81">
        <w:rPr>
          <w:rFonts w:ascii="仿宋" w:eastAsia="仿宋" w:hAnsi="仿宋" w:hint="eastAsia"/>
          <w:szCs w:val="21"/>
        </w:rPr>
        <w:t xml:space="preserve"> 实践操作</w:t>
      </w:r>
    </w:p>
    <w:p w14:paraId="5F24F554" w14:textId="51A2B8C1" w:rsidR="00A44E81" w:rsidRPr="00A44E81" w:rsidRDefault="003F739A" w:rsidP="00A44E81">
      <w:pPr>
        <w:rPr>
          <w:rFonts w:ascii="仿宋" w:eastAsia="仿宋" w:hAnsi="仿宋" w:hint="eastAsia"/>
          <w:szCs w:val="21"/>
        </w:rPr>
      </w:pPr>
      <w:r>
        <w:rPr>
          <w:rFonts w:ascii="仿宋" w:eastAsia="仿宋" w:hAnsi="仿宋" w:hint="eastAsia"/>
          <w:szCs w:val="21"/>
        </w:rPr>
        <w:t>3</w:t>
      </w:r>
      <w:r w:rsidR="00A44E81" w:rsidRPr="00A44E81">
        <w:rPr>
          <w:rFonts w:ascii="仿宋" w:eastAsia="仿宋" w:hAnsi="仿宋" w:hint="eastAsia"/>
          <w:szCs w:val="21"/>
        </w:rPr>
        <w:t xml:space="preserve"> </w:t>
      </w:r>
      <w:proofErr w:type="gramStart"/>
      <w:r w:rsidR="00A44E81" w:rsidRPr="00A44E81">
        <w:rPr>
          <w:rFonts w:ascii="仿宋" w:eastAsia="仿宋" w:hAnsi="仿宋" w:hint="eastAsia"/>
          <w:szCs w:val="21"/>
        </w:rPr>
        <w:t>思政融入</w:t>
      </w:r>
      <w:proofErr w:type="gramEnd"/>
    </w:p>
    <w:p w14:paraId="6EEADFB4" w14:textId="167A2036" w:rsidR="00E57BE2" w:rsidRPr="00943607" w:rsidRDefault="00A44E81" w:rsidP="00943607">
      <w:pPr>
        <w:ind w:firstLineChars="200" w:firstLine="420"/>
        <w:rPr>
          <w:rFonts w:ascii="仿宋" w:eastAsia="仿宋" w:hAnsi="仿宋"/>
          <w:szCs w:val="21"/>
        </w:rPr>
      </w:pPr>
      <w:r w:rsidRPr="00A44E81">
        <w:rPr>
          <w:rFonts w:ascii="仿宋" w:eastAsia="仿宋" w:hAnsi="仿宋" w:hint="eastAsia"/>
          <w:szCs w:val="21"/>
        </w:rPr>
        <w:t>在授课过程中</w:t>
      </w:r>
      <w:proofErr w:type="gramStart"/>
      <w:r w:rsidRPr="00A44E81">
        <w:rPr>
          <w:rFonts w:ascii="仿宋" w:eastAsia="仿宋" w:hAnsi="仿宋" w:hint="eastAsia"/>
          <w:szCs w:val="21"/>
        </w:rPr>
        <w:t>融入思政元素</w:t>
      </w:r>
      <w:proofErr w:type="gramEnd"/>
      <w:r w:rsidRPr="00A44E81">
        <w:rPr>
          <w:rFonts w:ascii="仿宋" w:eastAsia="仿宋" w:hAnsi="仿宋" w:hint="eastAsia"/>
          <w:szCs w:val="21"/>
        </w:rPr>
        <w:t>，引导学生关注大气环境保护和可持续发展等社会问题。通过讨论、辩论等形式，激发学生的爱国情怀和社会责任感。</w:t>
      </w:r>
    </w:p>
    <w:bookmarkEnd w:id="0"/>
    <w:bookmarkEnd w:id="1"/>
    <w:p w14:paraId="344C0CD5" w14:textId="5C817ED0"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6"/>
        <w:tblW w:w="0" w:type="auto"/>
        <w:tblLook w:val="04A0" w:firstRow="1" w:lastRow="0" w:firstColumn="1" w:lastColumn="0" w:noHBand="0" w:noVBand="1"/>
      </w:tblPr>
      <w:tblGrid>
        <w:gridCol w:w="4248"/>
        <w:gridCol w:w="4048"/>
      </w:tblGrid>
      <w:tr w:rsidR="003A41E0" w:rsidRPr="003A41E0" w14:paraId="00899031" w14:textId="146F7A70" w:rsidTr="00D33ECF">
        <w:tc>
          <w:tcPr>
            <w:tcW w:w="4248" w:type="dxa"/>
          </w:tcPr>
          <w:p w14:paraId="22AA7650" w14:textId="1916A644" w:rsidR="003A41E0" w:rsidRPr="003A41E0" w:rsidRDefault="003A41E0" w:rsidP="00872EE5">
            <w:pPr>
              <w:rPr>
                <w:rFonts w:ascii="仿宋" w:eastAsia="仿宋" w:hAnsi="仿宋"/>
                <w:szCs w:val="21"/>
              </w:rPr>
            </w:pPr>
            <w:proofErr w:type="gramStart"/>
            <w:r w:rsidRPr="003A41E0">
              <w:rPr>
                <w:rFonts w:ascii="仿宋" w:eastAsia="仿宋" w:hAnsi="仿宋" w:hint="eastAsia"/>
                <w:szCs w:val="21"/>
              </w:rPr>
              <w:t>是否排考</w:t>
            </w:r>
            <w:proofErr w:type="gramEnd"/>
          </w:p>
        </w:tc>
        <w:tc>
          <w:tcPr>
            <w:tcW w:w="4048" w:type="dxa"/>
          </w:tcPr>
          <w:p w14:paraId="13B8DF66" w14:textId="0E138631" w:rsidR="003A41E0" w:rsidRPr="003A41E0" w:rsidRDefault="00CE40A1" w:rsidP="00872EE5">
            <w:pPr>
              <w:rPr>
                <w:rFonts w:ascii="仿宋" w:eastAsia="仿宋" w:hAnsi="仿宋"/>
                <w:szCs w:val="21"/>
              </w:rPr>
            </w:pPr>
            <w:r>
              <w:rPr>
                <w:rFonts w:ascii="仿宋" w:eastAsia="仿宋" w:hAnsi="仿宋" w:hint="eastAsia"/>
                <w:szCs w:val="21"/>
              </w:rPr>
              <w:t>否</w:t>
            </w:r>
          </w:p>
        </w:tc>
      </w:tr>
      <w:tr w:rsidR="003A41E0" w:rsidRPr="003A41E0" w14:paraId="551472D2" w14:textId="365F1530" w:rsidTr="00D33ECF">
        <w:tc>
          <w:tcPr>
            <w:tcW w:w="4248" w:type="dxa"/>
          </w:tcPr>
          <w:p w14:paraId="386D52F6" w14:textId="14F5491C" w:rsidR="003A41E0" w:rsidRPr="003A41E0" w:rsidRDefault="003A41E0" w:rsidP="00872EE5">
            <w:pPr>
              <w:rPr>
                <w:rFonts w:ascii="仿宋" w:eastAsia="仿宋" w:hAnsi="仿宋"/>
                <w:szCs w:val="21"/>
              </w:rPr>
            </w:pPr>
            <w:r w:rsidRPr="003A41E0">
              <w:rPr>
                <w:rFonts w:ascii="仿宋" w:eastAsia="仿宋" w:hAnsi="仿宋" w:hint="eastAsia"/>
                <w:szCs w:val="21"/>
              </w:rPr>
              <w:t>考核形式</w:t>
            </w:r>
          </w:p>
        </w:tc>
        <w:tc>
          <w:tcPr>
            <w:tcW w:w="4048" w:type="dxa"/>
          </w:tcPr>
          <w:p w14:paraId="78BC90B3" w14:textId="05EB3F29" w:rsidR="003A41E0" w:rsidRPr="003A41E0" w:rsidRDefault="002762BA" w:rsidP="00872EE5">
            <w:pPr>
              <w:rPr>
                <w:rFonts w:ascii="仿宋" w:eastAsia="仿宋" w:hAnsi="仿宋"/>
                <w:szCs w:val="21"/>
              </w:rPr>
            </w:pPr>
            <w:r w:rsidRPr="002762BA">
              <w:rPr>
                <w:rFonts w:ascii="仿宋" w:eastAsia="仿宋" w:hAnsi="仿宋" w:hint="eastAsia"/>
                <w:szCs w:val="21"/>
              </w:rPr>
              <w:t>智慧树平台自行考试</w:t>
            </w:r>
          </w:p>
        </w:tc>
      </w:tr>
      <w:tr w:rsidR="003A41E0" w:rsidRPr="003A41E0" w14:paraId="02C581B2" w14:textId="7508210E" w:rsidTr="00D33ECF">
        <w:tc>
          <w:tcPr>
            <w:tcW w:w="4248" w:type="dxa"/>
          </w:tcPr>
          <w:p w14:paraId="0C85C439" w14:textId="210278D0" w:rsidR="003A41E0" w:rsidRPr="003A41E0" w:rsidRDefault="003A41E0" w:rsidP="00872EE5">
            <w:pPr>
              <w:rPr>
                <w:rFonts w:ascii="仿宋" w:eastAsia="仿宋" w:hAnsi="仿宋"/>
                <w:szCs w:val="21"/>
              </w:rPr>
            </w:pPr>
            <w:r w:rsidRPr="003A41E0">
              <w:rPr>
                <w:rFonts w:ascii="仿宋" w:eastAsia="仿宋" w:hAnsi="仿宋" w:hint="eastAsia"/>
                <w:szCs w:val="21"/>
              </w:rPr>
              <w:t>成绩评定方式</w:t>
            </w:r>
          </w:p>
        </w:tc>
        <w:tc>
          <w:tcPr>
            <w:tcW w:w="4048" w:type="dxa"/>
          </w:tcPr>
          <w:p w14:paraId="53E90401" w14:textId="5F4824B0" w:rsidR="003A41E0" w:rsidRPr="003A41E0" w:rsidRDefault="002762BA" w:rsidP="00872EE5">
            <w:pPr>
              <w:rPr>
                <w:rFonts w:ascii="仿宋" w:eastAsia="仿宋" w:hAnsi="仿宋"/>
                <w:szCs w:val="21"/>
              </w:rPr>
            </w:pPr>
            <w:r w:rsidRPr="002762BA">
              <w:rPr>
                <w:rFonts w:ascii="仿宋" w:eastAsia="仿宋" w:hAnsi="仿宋" w:hint="eastAsia"/>
                <w:szCs w:val="21"/>
              </w:rPr>
              <w:t>两等级制</w:t>
            </w:r>
          </w:p>
        </w:tc>
      </w:tr>
      <w:tr w:rsidR="003A41E0" w:rsidRPr="003A41E0" w14:paraId="0F288626" w14:textId="2D4B8630" w:rsidTr="00D33ECF">
        <w:tc>
          <w:tcPr>
            <w:tcW w:w="4248" w:type="dxa"/>
          </w:tcPr>
          <w:p w14:paraId="6E0D4BF9" w14:textId="33F3F033" w:rsidR="003A41E0" w:rsidRPr="003A41E0" w:rsidRDefault="002762BA" w:rsidP="00872EE5">
            <w:pPr>
              <w:rPr>
                <w:rFonts w:ascii="仿宋" w:eastAsia="仿宋" w:hAnsi="仿宋"/>
                <w:szCs w:val="21"/>
              </w:rPr>
            </w:pPr>
            <w:r>
              <w:rPr>
                <w:rFonts w:ascii="仿宋" w:eastAsia="仿宋" w:hAnsi="仿宋" w:hint="eastAsia"/>
                <w:szCs w:val="21"/>
              </w:rPr>
              <w:t>进度</w:t>
            </w:r>
            <w:r w:rsidR="003A41E0" w:rsidRPr="003A41E0">
              <w:rPr>
                <w:rFonts w:ascii="仿宋" w:eastAsia="仿宋" w:hAnsi="仿宋" w:hint="eastAsia"/>
                <w:szCs w:val="21"/>
              </w:rPr>
              <w:t>/%</w:t>
            </w:r>
          </w:p>
        </w:tc>
        <w:tc>
          <w:tcPr>
            <w:tcW w:w="4048" w:type="dxa"/>
          </w:tcPr>
          <w:p w14:paraId="4567A186" w14:textId="62958545" w:rsidR="003A41E0" w:rsidRPr="003A41E0" w:rsidRDefault="002762BA" w:rsidP="00872EE5">
            <w:pPr>
              <w:rPr>
                <w:rFonts w:ascii="仿宋" w:eastAsia="仿宋" w:hAnsi="仿宋"/>
                <w:szCs w:val="21"/>
              </w:rPr>
            </w:pPr>
            <w:r>
              <w:rPr>
                <w:rFonts w:ascii="仿宋" w:eastAsia="仿宋" w:hAnsi="仿宋" w:hint="eastAsia"/>
                <w:szCs w:val="21"/>
              </w:rPr>
              <w:t>20</w:t>
            </w:r>
          </w:p>
        </w:tc>
      </w:tr>
      <w:tr w:rsidR="003A41E0" w:rsidRPr="003A41E0" w14:paraId="795AED9E" w14:textId="33AC7376" w:rsidTr="00D33ECF">
        <w:tc>
          <w:tcPr>
            <w:tcW w:w="4248" w:type="dxa"/>
          </w:tcPr>
          <w:p w14:paraId="20AF1F92" w14:textId="5D29E72E" w:rsidR="003A41E0" w:rsidRPr="003A41E0" w:rsidRDefault="002762BA" w:rsidP="00872EE5">
            <w:pPr>
              <w:rPr>
                <w:rFonts w:ascii="仿宋" w:eastAsia="仿宋" w:hAnsi="仿宋"/>
                <w:szCs w:val="21"/>
              </w:rPr>
            </w:pPr>
            <w:r>
              <w:rPr>
                <w:rFonts w:ascii="仿宋" w:eastAsia="仿宋" w:hAnsi="仿宋" w:hint="eastAsia"/>
                <w:szCs w:val="21"/>
              </w:rPr>
              <w:t>习惯</w:t>
            </w:r>
            <w:r w:rsidR="003A41E0" w:rsidRPr="003A41E0">
              <w:rPr>
                <w:rFonts w:ascii="仿宋" w:eastAsia="仿宋" w:hAnsi="仿宋" w:hint="eastAsia"/>
                <w:szCs w:val="21"/>
              </w:rPr>
              <w:t>/%</w:t>
            </w:r>
          </w:p>
        </w:tc>
        <w:tc>
          <w:tcPr>
            <w:tcW w:w="4048" w:type="dxa"/>
          </w:tcPr>
          <w:p w14:paraId="79D65147" w14:textId="0754A623" w:rsidR="003A41E0" w:rsidRPr="003A41E0" w:rsidRDefault="002762BA" w:rsidP="00872EE5">
            <w:pPr>
              <w:rPr>
                <w:rFonts w:ascii="仿宋" w:eastAsia="仿宋" w:hAnsi="仿宋"/>
                <w:szCs w:val="21"/>
              </w:rPr>
            </w:pPr>
            <w:r>
              <w:rPr>
                <w:rFonts w:ascii="仿宋" w:eastAsia="仿宋" w:hAnsi="仿宋" w:hint="eastAsia"/>
                <w:szCs w:val="21"/>
              </w:rPr>
              <w:t>15</w:t>
            </w:r>
          </w:p>
        </w:tc>
      </w:tr>
      <w:tr w:rsidR="002762BA" w:rsidRPr="003A41E0" w14:paraId="7DC7F4DE" w14:textId="77777777" w:rsidTr="00D33ECF">
        <w:tc>
          <w:tcPr>
            <w:tcW w:w="4248" w:type="dxa"/>
          </w:tcPr>
          <w:p w14:paraId="57A6AE83" w14:textId="7AC03375" w:rsidR="002762BA" w:rsidRDefault="002762BA" w:rsidP="00872EE5">
            <w:pPr>
              <w:rPr>
                <w:rFonts w:ascii="仿宋" w:eastAsia="仿宋" w:hAnsi="仿宋" w:hint="eastAsia"/>
                <w:szCs w:val="21"/>
              </w:rPr>
            </w:pPr>
            <w:r>
              <w:rPr>
                <w:rFonts w:ascii="仿宋" w:eastAsia="仿宋" w:hAnsi="仿宋" w:hint="eastAsia"/>
                <w:szCs w:val="21"/>
              </w:rPr>
              <w:t>章节测试%</w:t>
            </w:r>
          </w:p>
        </w:tc>
        <w:tc>
          <w:tcPr>
            <w:tcW w:w="4048" w:type="dxa"/>
          </w:tcPr>
          <w:p w14:paraId="3081C74F" w14:textId="4E216567" w:rsidR="002762BA" w:rsidRDefault="002762BA" w:rsidP="00872EE5">
            <w:pPr>
              <w:rPr>
                <w:rFonts w:ascii="仿宋" w:eastAsia="仿宋" w:hAnsi="仿宋" w:hint="eastAsia"/>
                <w:szCs w:val="21"/>
              </w:rPr>
            </w:pPr>
            <w:r>
              <w:rPr>
                <w:rFonts w:ascii="仿宋" w:eastAsia="仿宋" w:hAnsi="仿宋" w:hint="eastAsia"/>
                <w:szCs w:val="21"/>
              </w:rPr>
              <w:t>15</w:t>
            </w:r>
          </w:p>
        </w:tc>
      </w:tr>
      <w:tr w:rsidR="003A41E0" w:rsidRPr="003A41E0" w14:paraId="21E43D56" w14:textId="2DF901B6" w:rsidTr="00D33ECF">
        <w:tc>
          <w:tcPr>
            <w:tcW w:w="4248" w:type="dxa"/>
          </w:tcPr>
          <w:p w14:paraId="305AAE7A" w14:textId="3E59EC1C" w:rsidR="003A41E0" w:rsidRPr="003A41E0" w:rsidRDefault="002762BA" w:rsidP="00872EE5">
            <w:pPr>
              <w:rPr>
                <w:rFonts w:ascii="仿宋" w:eastAsia="仿宋" w:hAnsi="仿宋"/>
                <w:szCs w:val="21"/>
              </w:rPr>
            </w:pPr>
            <w:r>
              <w:rPr>
                <w:rFonts w:ascii="仿宋" w:eastAsia="仿宋" w:hAnsi="仿宋" w:hint="eastAsia"/>
                <w:szCs w:val="21"/>
              </w:rPr>
              <w:t>期末考试</w:t>
            </w:r>
            <w:r w:rsidR="003A41E0" w:rsidRPr="003A41E0">
              <w:rPr>
                <w:rFonts w:ascii="仿宋" w:eastAsia="仿宋" w:hAnsi="仿宋" w:hint="eastAsia"/>
                <w:szCs w:val="21"/>
              </w:rPr>
              <w:t>/%</w:t>
            </w:r>
          </w:p>
        </w:tc>
        <w:tc>
          <w:tcPr>
            <w:tcW w:w="4048" w:type="dxa"/>
          </w:tcPr>
          <w:p w14:paraId="44C372C4" w14:textId="4C0F635D" w:rsidR="003A41E0" w:rsidRPr="003A41E0" w:rsidRDefault="002762BA" w:rsidP="00872EE5">
            <w:pPr>
              <w:rPr>
                <w:rFonts w:ascii="仿宋" w:eastAsia="仿宋" w:hAnsi="仿宋"/>
                <w:szCs w:val="21"/>
              </w:rPr>
            </w:pPr>
            <w:r>
              <w:rPr>
                <w:rFonts w:ascii="仿宋" w:eastAsia="仿宋" w:hAnsi="仿宋" w:hint="eastAsia"/>
                <w:szCs w:val="21"/>
              </w:rPr>
              <w:t>50</w:t>
            </w:r>
          </w:p>
        </w:tc>
      </w:tr>
    </w:tbl>
    <w:p w14:paraId="5AE3C193" w14:textId="4394FD0B" w:rsidR="00B87A3F" w:rsidRPr="006F38F5" w:rsidRDefault="00B87A3F" w:rsidP="00B87A3F">
      <w:pPr>
        <w:ind w:firstLineChars="200" w:firstLine="420"/>
        <w:rPr>
          <w:rFonts w:ascii="仿宋" w:eastAsia="仿宋" w:hAnsi="仿宋"/>
          <w:szCs w:val="21"/>
        </w:rPr>
      </w:pPr>
      <w:r w:rsidRPr="006F38F5">
        <w:rPr>
          <w:rFonts w:ascii="仿宋" w:eastAsia="仿宋" w:hAnsi="仿宋" w:hint="eastAsia"/>
          <w:szCs w:val="21"/>
        </w:rPr>
        <w:t>填写说明：</w:t>
      </w:r>
    </w:p>
    <w:p w14:paraId="2560633B" w14:textId="77777777" w:rsidR="00B87A3F" w:rsidRPr="006F38F5" w:rsidRDefault="00B87A3F" w:rsidP="00B87A3F">
      <w:pPr>
        <w:ind w:firstLineChars="200" w:firstLine="420"/>
        <w:rPr>
          <w:rFonts w:ascii="仿宋" w:eastAsia="仿宋" w:hAnsi="仿宋"/>
          <w:szCs w:val="21"/>
        </w:rPr>
      </w:pPr>
      <w:r w:rsidRPr="006F38F5">
        <w:rPr>
          <w:rFonts w:ascii="仿宋" w:eastAsia="仿宋" w:hAnsi="仿宋" w:hint="eastAsia"/>
          <w:szCs w:val="21"/>
        </w:rPr>
        <w:t>是否排考：指是否需要在教务系统安排考试及监考，填写“是”或“否”（笔试、上机、随</w:t>
      </w:r>
      <w:proofErr w:type="gramStart"/>
      <w:r w:rsidRPr="006F38F5">
        <w:rPr>
          <w:rFonts w:ascii="仿宋" w:eastAsia="仿宋" w:hAnsi="仿宋" w:hint="eastAsia"/>
          <w:szCs w:val="21"/>
        </w:rPr>
        <w:t>堂考试</w:t>
      </w:r>
      <w:proofErr w:type="gramEnd"/>
      <w:r w:rsidRPr="006F38F5">
        <w:rPr>
          <w:rFonts w:ascii="仿宋" w:eastAsia="仿宋" w:hAnsi="仿宋" w:hint="eastAsia"/>
          <w:szCs w:val="21"/>
        </w:rPr>
        <w:t>的应填写“是”）；</w:t>
      </w:r>
    </w:p>
    <w:p w14:paraId="0828E0EF" w14:textId="77777777" w:rsidR="00B87A3F" w:rsidRPr="006F38F5" w:rsidRDefault="00B87A3F" w:rsidP="00B87A3F">
      <w:pPr>
        <w:ind w:firstLineChars="200" w:firstLine="420"/>
        <w:rPr>
          <w:rFonts w:ascii="仿宋" w:eastAsia="仿宋" w:hAnsi="仿宋"/>
          <w:szCs w:val="21"/>
        </w:rPr>
      </w:pPr>
      <w:r w:rsidRPr="006F38F5">
        <w:rPr>
          <w:rFonts w:ascii="仿宋" w:eastAsia="仿宋" w:hAnsi="仿宋" w:hint="eastAsia"/>
          <w:szCs w:val="21"/>
        </w:rPr>
        <w:t>考核形式：笔试（开卷）、笔试（闭卷）、上机（开卷）、上机（闭卷）、口试、报告、论</w:t>
      </w:r>
      <w:r w:rsidRPr="006F38F5">
        <w:rPr>
          <w:rFonts w:ascii="仿宋" w:eastAsia="仿宋" w:hAnsi="仿宋" w:hint="eastAsia"/>
          <w:szCs w:val="21"/>
        </w:rPr>
        <w:lastRenderedPageBreak/>
        <w:t>文、大作业、实验报告、技术考核、设计、技能考核、实习报告、实验操作、考查，共15种，任选一种。</w:t>
      </w:r>
    </w:p>
    <w:p w14:paraId="65AE254C" w14:textId="77777777" w:rsidR="00B87A3F" w:rsidRPr="006F38F5" w:rsidRDefault="00B87A3F" w:rsidP="00B87A3F">
      <w:pPr>
        <w:ind w:firstLineChars="200" w:firstLine="420"/>
        <w:rPr>
          <w:rFonts w:ascii="仿宋" w:eastAsia="仿宋" w:hAnsi="仿宋"/>
          <w:szCs w:val="21"/>
        </w:rPr>
      </w:pPr>
      <w:r w:rsidRPr="006F38F5">
        <w:rPr>
          <w:rFonts w:ascii="仿宋" w:eastAsia="仿宋" w:hAnsi="仿宋" w:hint="eastAsia"/>
          <w:szCs w:val="21"/>
        </w:rPr>
        <w:t>成绩评定方式：填写“百分制”、“五等级制”或“两等级制”；</w:t>
      </w:r>
    </w:p>
    <w:p w14:paraId="0D726732" w14:textId="45BC6431" w:rsidR="00B87A3F" w:rsidRPr="006F38F5" w:rsidRDefault="00B87A3F" w:rsidP="00B87A3F">
      <w:pPr>
        <w:ind w:firstLineChars="200" w:firstLine="420"/>
        <w:rPr>
          <w:rFonts w:ascii="仿宋" w:eastAsia="仿宋" w:hAnsi="仿宋"/>
          <w:szCs w:val="21"/>
        </w:rPr>
      </w:pPr>
      <w:r w:rsidRPr="006F38F5">
        <w:rPr>
          <w:rFonts w:ascii="仿宋" w:eastAsia="仿宋" w:hAnsi="仿宋" w:hint="eastAsia"/>
          <w:szCs w:val="21"/>
        </w:rPr>
        <w:t>过程成绩、实验成绩、</w:t>
      </w:r>
      <w:proofErr w:type="gramStart"/>
      <w:r w:rsidRPr="006F38F5">
        <w:rPr>
          <w:rFonts w:ascii="仿宋" w:eastAsia="仿宋" w:hAnsi="仿宋" w:hint="eastAsia"/>
          <w:szCs w:val="21"/>
        </w:rPr>
        <w:t>结课考试</w:t>
      </w:r>
      <w:proofErr w:type="gramEnd"/>
      <w:r w:rsidRPr="006F38F5">
        <w:rPr>
          <w:rFonts w:ascii="仿宋" w:eastAsia="仿宋" w:hAnsi="仿宋" w:hint="eastAsia"/>
          <w:szCs w:val="21"/>
        </w:rPr>
        <w:t>成绩：若课程成绩评定方式为百分制，</w:t>
      </w:r>
      <w:proofErr w:type="gramStart"/>
      <w:r w:rsidRPr="006F38F5">
        <w:rPr>
          <w:rFonts w:ascii="仿宋" w:eastAsia="仿宋" w:hAnsi="仿宋" w:hint="eastAsia"/>
          <w:szCs w:val="21"/>
        </w:rPr>
        <w:t>须设置</w:t>
      </w:r>
      <w:proofErr w:type="gramEnd"/>
      <w:r w:rsidRPr="006F38F5">
        <w:rPr>
          <w:rFonts w:ascii="仿宋" w:eastAsia="仿宋" w:hAnsi="仿宋" w:hint="eastAsia"/>
          <w:szCs w:val="21"/>
        </w:rPr>
        <w:t>各分项成绩比例。注意必须为确定数值，不得为区间范围，且各项成绩比例在文件规定的范围内。</w:t>
      </w:r>
    </w:p>
    <w:p w14:paraId="44BE5A5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6BEF59F4" w14:textId="77FC5282" w:rsidR="00CB7E83" w:rsidRPr="00CB7E83" w:rsidRDefault="00CB7E83" w:rsidP="00D33ECF">
      <w:pPr>
        <w:ind w:firstLineChars="200" w:firstLine="408"/>
        <w:rPr>
          <w:rFonts w:ascii="Times New Roman" w:eastAsia="仿宋" w:hAnsi="Times New Roman" w:cs="Times New Roman" w:hint="eastAsia"/>
          <w:bCs/>
          <w:color w:val="000000" w:themeColor="text1"/>
          <w:spacing w:val="-3"/>
          <w:szCs w:val="21"/>
          <w:lang w:val="en-GB"/>
        </w:rPr>
      </w:pPr>
      <w:r w:rsidRPr="00CB7E83">
        <w:rPr>
          <w:rFonts w:ascii="Times New Roman" w:eastAsia="仿宋" w:hAnsi="Times New Roman" w:cs="Times New Roman" w:hint="eastAsia"/>
          <w:bCs/>
          <w:color w:val="000000" w:themeColor="text1"/>
          <w:spacing w:val="-3"/>
          <w:szCs w:val="21"/>
          <w:lang w:val="en-GB"/>
        </w:rPr>
        <w:t>《天气和气候的变化与预测》</w:t>
      </w:r>
      <w:r>
        <w:rPr>
          <w:rStyle w:val="text-value"/>
          <w:rFonts w:ascii="Times New Roman" w:hAnsi="Times New Roman" w:cs="Times New Roman"/>
          <w:color w:val="333333"/>
          <w:szCs w:val="21"/>
          <w:shd w:val="clear" w:color="auto" w:fill="FFFFFF"/>
        </w:rPr>
        <w:t>，</w:t>
      </w:r>
      <w:r w:rsidRPr="00CB7E83">
        <w:rPr>
          <w:rStyle w:val="text-value"/>
          <w:rFonts w:ascii="Times New Roman" w:hAnsi="Times New Roman" w:cs="Times New Roman" w:hint="eastAsia"/>
          <w:color w:val="333333"/>
          <w:szCs w:val="21"/>
          <w:shd w:val="clear" w:color="auto" w:fill="FFFFFF"/>
        </w:rPr>
        <w:t>赵传湖</w:t>
      </w:r>
      <w:r w:rsidRPr="00CB7E83">
        <w:rPr>
          <w:rStyle w:val="text-value"/>
          <w:rFonts w:ascii="Times New Roman" w:hAnsi="Times New Roman" w:cs="Times New Roman" w:hint="eastAsia"/>
          <w:color w:val="333333"/>
          <w:szCs w:val="21"/>
          <w:shd w:val="clear" w:color="auto" w:fill="FFFFFF"/>
        </w:rPr>
        <w:t>,</w:t>
      </w:r>
      <w:r w:rsidRPr="00CB7E83">
        <w:rPr>
          <w:rStyle w:val="text-value"/>
          <w:rFonts w:ascii="Times New Roman" w:hAnsi="Times New Roman" w:cs="Times New Roman" w:hint="eastAsia"/>
          <w:color w:val="333333"/>
          <w:szCs w:val="21"/>
          <w:shd w:val="clear" w:color="auto" w:fill="FFFFFF"/>
        </w:rPr>
        <w:t>盛立芳</w:t>
      </w:r>
      <w:r w:rsidRPr="00CB7E83">
        <w:rPr>
          <w:rStyle w:val="text-value"/>
          <w:rFonts w:ascii="Times New Roman" w:hAnsi="Times New Roman" w:cs="Times New Roman" w:hint="eastAsia"/>
          <w:color w:val="333333"/>
          <w:szCs w:val="21"/>
          <w:shd w:val="clear" w:color="auto" w:fill="FFFFFF"/>
        </w:rPr>
        <w:t>,</w:t>
      </w:r>
      <w:r w:rsidRPr="00CB7E83">
        <w:rPr>
          <w:rStyle w:val="text-value"/>
          <w:rFonts w:ascii="Times New Roman" w:hAnsi="Times New Roman" w:cs="Times New Roman" w:hint="eastAsia"/>
          <w:color w:val="333333"/>
          <w:szCs w:val="21"/>
          <w:shd w:val="clear" w:color="auto" w:fill="FFFFFF"/>
        </w:rPr>
        <w:t>孙即</w:t>
      </w:r>
      <w:proofErr w:type="gramStart"/>
      <w:r w:rsidRPr="00CB7E83">
        <w:rPr>
          <w:rStyle w:val="text-value"/>
          <w:rFonts w:ascii="Times New Roman" w:hAnsi="Times New Roman" w:cs="Times New Roman" w:hint="eastAsia"/>
          <w:color w:val="333333"/>
          <w:szCs w:val="21"/>
          <w:shd w:val="clear" w:color="auto" w:fill="FFFFFF"/>
        </w:rPr>
        <w:t>霖</w:t>
      </w:r>
      <w:proofErr w:type="gramEnd"/>
      <w:r w:rsidRPr="00CB7E83">
        <w:rPr>
          <w:rStyle w:val="text-value"/>
          <w:rFonts w:ascii="Times New Roman" w:hAnsi="Times New Roman" w:cs="Times New Roman" w:hint="eastAsia"/>
          <w:color w:val="333333"/>
          <w:szCs w:val="21"/>
          <w:shd w:val="clear" w:color="auto" w:fill="FFFFFF"/>
        </w:rPr>
        <w:t>等著</w:t>
      </w:r>
      <w:r>
        <w:rPr>
          <w:rStyle w:val="text-value"/>
          <w:rFonts w:ascii="Times New Roman" w:hAnsi="Times New Roman" w:cs="Times New Roman" w:hint="eastAsia"/>
          <w:color w:val="333333"/>
          <w:szCs w:val="21"/>
          <w:shd w:val="clear" w:color="auto" w:fill="FFFFFF"/>
        </w:rPr>
        <w:t>，</w:t>
      </w:r>
      <w:r w:rsidRPr="00CB7E83">
        <w:rPr>
          <w:rFonts w:ascii="Times New Roman" w:eastAsia="仿宋" w:hAnsi="Times New Roman" w:cs="Times New Roman" w:hint="eastAsia"/>
          <w:bCs/>
          <w:color w:val="000000" w:themeColor="text1"/>
          <w:spacing w:val="-3"/>
          <w:szCs w:val="21"/>
          <w:lang w:val="en-GB"/>
        </w:rPr>
        <w:t>中国海洋大学出版社</w:t>
      </w:r>
      <w:r>
        <w:rPr>
          <w:rFonts w:ascii="Times New Roman" w:eastAsia="仿宋" w:hAnsi="Times New Roman" w:cs="Times New Roman" w:hint="eastAsia"/>
          <w:bCs/>
          <w:color w:val="000000" w:themeColor="text1"/>
          <w:spacing w:val="-3"/>
          <w:szCs w:val="21"/>
          <w:lang w:val="en-GB"/>
        </w:rPr>
        <w:t>，</w:t>
      </w:r>
      <w:r>
        <w:rPr>
          <w:rFonts w:ascii="Times New Roman" w:eastAsia="仿宋" w:hAnsi="Times New Roman" w:cs="Times New Roman" w:hint="eastAsia"/>
          <w:bCs/>
          <w:color w:val="000000" w:themeColor="text1"/>
          <w:spacing w:val="-3"/>
          <w:szCs w:val="21"/>
          <w:lang w:val="en-GB"/>
        </w:rPr>
        <w:t>2014</w:t>
      </w:r>
      <w:r>
        <w:rPr>
          <w:rFonts w:ascii="Times New Roman" w:eastAsia="仿宋" w:hAnsi="Times New Roman" w:cs="Times New Roman" w:hint="eastAsia"/>
          <w:bCs/>
          <w:color w:val="000000" w:themeColor="text1"/>
          <w:spacing w:val="-3"/>
          <w:szCs w:val="21"/>
          <w:lang w:val="en-GB"/>
        </w:rPr>
        <w:t>，</w:t>
      </w:r>
      <w:r w:rsidRPr="00CB7E83">
        <w:rPr>
          <w:rFonts w:ascii="Times New Roman" w:eastAsia="仿宋" w:hAnsi="Times New Roman" w:cs="Times New Roman" w:hint="eastAsia"/>
          <w:bCs/>
          <w:color w:val="000000" w:themeColor="text1"/>
          <w:spacing w:val="-3"/>
          <w:szCs w:val="21"/>
          <w:lang w:val="en-GB"/>
        </w:rPr>
        <w:t>ISBN</w:t>
      </w:r>
      <w:r w:rsidRPr="00CB7E83">
        <w:rPr>
          <w:rFonts w:ascii="Times New Roman" w:eastAsia="仿宋" w:hAnsi="Times New Roman" w:cs="Times New Roman" w:hint="eastAsia"/>
          <w:bCs/>
          <w:color w:val="000000" w:themeColor="text1"/>
          <w:spacing w:val="-3"/>
          <w:szCs w:val="21"/>
          <w:lang w:val="en-GB"/>
        </w:rPr>
        <w:t>：</w:t>
      </w:r>
      <w:r w:rsidRPr="00CB7E83">
        <w:rPr>
          <w:rFonts w:ascii="Times New Roman" w:eastAsia="仿宋" w:hAnsi="Times New Roman" w:cs="Times New Roman" w:hint="eastAsia"/>
          <w:bCs/>
          <w:color w:val="000000" w:themeColor="text1"/>
          <w:spacing w:val="-3"/>
          <w:szCs w:val="21"/>
          <w:lang w:val="en-GB"/>
        </w:rPr>
        <w:t>9787567003910</w:t>
      </w:r>
      <w:r>
        <w:rPr>
          <w:rFonts w:ascii="Times New Roman" w:eastAsia="仿宋" w:hAnsi="Times New Roman" w:cs="Times New Roman" w:hint="eastAsia"/>
          <w:bCs/>
          <w:color w:val="000000" w:themeColor="text1"/>
          <w:spacing w:val="-3"/>
          <w:szCs w:val="21"/>
          <w:lang w:val="en-GB"/>
        </w:rPr>
        <w:t>。</w:t>
      </w:r>
    </w:p>
    <w:p w14:paraId="6272353D" w14:textId="4FDCFD54" w:rsidR="00AC5BFF" w:rsidRPr="00301FA0" w:rsidRDefault="00AC5BFF" w:rsidP="00CB7E83">
      <w:pPr>
        <w:suppressAutoHyphens/>
        <w:adjustRightInd w:val="0"/>
        <w:snapToGrid w:val="0"/>
        <w:spacing w:line="360" w:lineRule="auto"/>
        <w:ind w:left="420" w:right="102"/>
        <w:rPr>
          <w:rFonts w:ascii="仿宋" w:eastAsia="仿宋" w:hAnsi="仿宋"/>
          <w:b/>
          <w:szCs w:val="21"/>
        </w:rPr>
      </w:pPr>
      <w:r w:rsidRPr="00301FA0">
        <w:rPr>
          <w:rFonts w:ascii="仿宋" w:eastAsia="仿宋" w:hAnsi="仿宋" w:hint="eastAsia"/>
          <w:b/>
          <w:szCs w:val="21"/>
        </w:rPr>
        <w:t>（二）参考书目或文献</w:t>
      </w:r>
    </w:p>
    <w:p w14:paraId="62D497C2" w14:textId="55BB86CD" w:rsidR="006F22B1" w:rsidRPr="00F22009" w:rsidRDefault="00774D14" w:rsidP="00F22009">
      <w:pPr>
        <w:rPr>
          <w:rFonts w:ascii="仿宋" w:eastAsia="仿宋" w:hAnsi="仿宋"/>
          <w:szCs w:val="21"/>
          <w:lang w:val="en-GB"/>
        </w:rPr>
      </w:pPr>
      <w:r>
        <w:rPr>
          <w:rFonts w:ascii="仿宋" w:eastAsia="仿宋" w:hAnsi="仿宋" w:hint="eastAsia"/>
          <w:szCs w:val="21"/>
          <w:lang w:val="en-GB"/>
        </w:rPr>
        <w:t xml:space="preserve">   </w:t>
      </w:r>
    </w:p>
    <w:p w14:paraId="1A6AA1BC" w14:textId="4F073520" w:rsidR="00C126DF" w:rsidRDefault="00C126DF" w:rsidP="006F22B1">
      <w:pPr>
        <w:ind w:firstLineChars="200" w:firstLine="420"/>
        <w:rPr>
          <w:rFonts w:ascii="仿宋" w:eastAsia="仿宋" w:hAnsi="仿宋"/>
          <w:szCs w:val="21"/>
          <w:lang w:val="en-GB"/>
        </w:rPr>
      </w:pPr>
    </w:p>
    <w:p w14:paraId="10CED661" w14:textId="77777777" w:rsidR="009631F6" w:rsidRPr="00D769CC" w:rsidRDefault="009631F6" w:rsidP="006F22B1">
      <w:pPr>
        <w:ind w:firstLineChars="200" w:firstLine="420"/>
        <w:rPr>
          <w:rFonts w:ascii="仿宋" w:eastAsia="仿宋" w:hAnsi="仿宋"/>
          <w:szCs w:val="21"/>
          <w:lang w:val="en-GB"/>
        </w:r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872EE5">
            <w:pPr>
              <w:rPr>
                <w:rFonts w:ascii="黑体" w:eastAsia="黑体" w:hAnsi="黑体"/>
                <w:szCs w:val="21"/>
                <w:lang w:val="en-GB"/>
              </w:rPr>
            </w:pPr>
          </w:p>
        </w:tc>
        <w:tc>
          <w:tcPr>
            <w:tcW w:w="3316" w:type="dxa"/>
            <w:vAlign w:val="center"/>
          </w:tcPr>
          <w:p w14:paraId="110DFC7F" w14:textId="44A851B9" w:rsidR="006F22B1" w:rsidRDefault="006F22B1" w:rsidP="00872EE5">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r w:rsidR="00F57211">
              <w:rPr>
                <w:rFonts w:ascii="仿宋" w:eastAsia="仿宋" w:hAnsi="仿宋" w:hint="eastAsia"/>
                <w:szCs w:val="21"/>
                <w:lang w:val="en-GB"/>
              </w:rPr>
              <w:t xml:space="preserve"> </w:t>
            </w:r>
            <w:r w:rsidR="007E651B">
              <w:rPr>
                <w:rFonts w:ascii="仿宋" w:eastAsia="仿宋" w:hAnsi="仿宋" w:hint="eastAsia"/>
                <w:szCs w:val="21"/>
                <w:lang w:val="en-GB"/>
              </w:rPr>
              <w:t>王慧琴</w:t>
            </w:r>
          </w:p>
        </w:tc>
      </w:tr>
      <w:tr w:rsidR="006F22B1" w14:paraId="0E562E34" w14:textId="77777777" w:rsidTr="006F22B1">
        <w:trPr>
          <w:trHeight w:val="454"/>
          <w:jc w:val="right"/>
        </w:trPr>
        <w:tc>
          <w:tcPr>
            <w:tcW w:w="4678" w:type="dxa"/>
            <w:vAlign w:val="center"/>
          </w:tcPr>
          <w:p w14:paraId="6A3FB7FE" w14:textId="77777777" w:rsidR="006F22B1" w:rsidRDefault="006F22B1" w:rsidP="00872EE5">
            <w:pPr>
              <w:rPr>
                <w:rFonts w:ascii="黑体" w:eastAsia="黑体" w:hAnsi="黑体"/>
                <w:szCs w:val="21"/>
                <w:lang w:val="en-GB"/>
              </w:rPr>
            </w:pPr>
          </w:p>
        </w:tc>
        <w:tc>
          <w:tcPr>
            <w:tcW w:w="3316" w:type="dxa"/>
            <w:vAlign w:val="center"/>
          </w:tcPr>
          <w:p w14:paraId="29827F30" w14:textId="16B659B0"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F57211">
              <w:rPr>
                <w:rFonts w:ascii="仿宋" w:eastAsia="仿宋" w:hAnsi="仿宋" w:hint="eastAsia"/>
                <w:szCs w:val="21"/>
                <w:lang w:val="en-GB"/>
              </w:rPr>
              <w:t xml:space="preserve"> </w:t>
            </w:r>
            <w:proofErr w:type="gramStart"/>
            <w:r w:rsidR="00943607">
              <w:rPr>
                <w:rFonts w:ascii="仿宋" w:eastAsia="仿宋" w:hAnsi="仿宋" w:hint="eastAsia"/>
                <w:szCs w:val="21"/>
                <w:lang w:val="en-GB"/>
              </w:rPr>
              <w:t>王志朴</w:t>
            </w:r>
            <w:proofErr w:type="gramEnd"/>
          </w:p>
        </w:tc>
      </w:tr>
      <w:tr w:rsidR="006F22B1" w:rsidRPr="00F57211" w14:paraId="673C4AC8" w14:textId="77777777" w:rsidTr="006F22B1">
        <w:trPr>
          <w:trHeight w:val="454"/>
          <w:jc w:val="right"/>
        </w:trPr>
        <w:tc>
          <w:tcPr>
            <w:tcW w:w="4678" w:type="dxa"/>
            <w:vAlign w:val="center"/>
          </w:tcPr>
          <w:p w14:paraId="1B374B99" w14:textId="77777777" w:rsidR="006F22B1" w:rsidRDefault="006F22B1" w:rsidP="00872EE5">
            <w:pPr>
              <w:rPr>
                <w:rFonts w:ascii="黑体" w:eastAsia="黑体" w:hAnsi="黑体"/>
                <w:szCs w:val="21"/>
                <w:lang w:val="en-GB"/>
              </w:rPr>
            </w:pPr>
          </w:p>
        </w:tc>
        <w:tc>
          <w:tcPr>
            <w:tcW w:w="3316" w:type="dxa"/>
            <w:vAlign w:val="center"/>
          </w:tcPr>
          <w:p w14:paraId="335BE3BB" w14:textId="63370DF4" w:rsidR="006F22B1" w:rsidRPr="006F22B1" w:rsidRDefault="006F22B1" w:rsidP="00D33ECF">
            <w:pPr>
              <w:rPr>
                <w:rFonts w:ascii="仿宋" w:eastAsia="仿宋" w:hAnsi="仿宋"/>
                <w:szCs w:val="21"/>
                <w:lang w:val="en-GB"/>
              </w:rPr>
            </w:pPr>
            <w:r w:rsidRPr="006F22B1">
              <w:rPr>
                <w:rFonts w:ascii="仿宋" w:eastAsia="仿宋" w:hAnsi="仿宋" w:hint="eastAsia"/>
                <w:szCs w:val="21"/>
                <w:lang w:val="en-GB"/>
              </w:rPr>
              <w:t>制（修）订时间：202</w:t>
            </w:r>
            <w:r w:rsidR="007E651B">
              <w:rPr>
                <w:rFonts w:ascii="仿宋" w:eastAsia="仿宋" w:hAnsi="仿宋" w:hint="eastAsia"/>
                <w:szCs w:val="21"/>
                <w:lang w:val="en-GB"/>
              </w:rPr>
              <w:t>4</w:t>
            </w:r>
            <w:r w:rsidRPr="006F22B1">
              <w:rPr>
                <w:rFonts w:ascii="仿宋" w:eastAsia="仿宋" w:hAnsi="仿宋" w:hint="eastAsia"/>
                <w:szCs w:val="21"/>
                <w:lang w:val="en-GB"/>
              </w:rPr>
              <w:t>年</w:t>
            </w:r>
            <w:r w:rsidR="00943607">
              <w:rPr>
                <w:rFonts w:ascii="仿宋" w:eastAsia="仿宋" w:hAnsi="仿宋" w:hint="eastAsia"/>
                <w:szCs w:val="21"/>
                <w:lang w:val="en-GB"/>
              </w:rPr>
              <w:t>9</w:t>
            </w:r>
            <w:r w:rsidRPr="006F22B1">
              <w:rPr>
                <w:rFonts w:ascii="仿宋" w:eastAsia="仿宋" w:hAnsi="仿宋" w:hint="eastAsia"/>
                <w:szCs w:val="21"/>
                <w:lang w:val="en-GB"/>
              </w:rPr>
              <w:t>月</w:t>
            </w:r>
          </w:p>
        </w:tc>
      </w:tr>
    </w:tbl>
    <w:p w14:paraId="0F0DD04C" w14:textId="77777777" w:rsidR="001C7304" w:rsidRDefault="001C7304">
      <w:pPr>
        <w:widowControl/>
        <w:jc w:val="left"/>
        <w:rPr>
          <w:rFonts w:ascii="仿宋" w:eastAsia="仿宋" w:hAnsi="仿宋"/>
          <w:szCs w:val="21"/>
        </w:rPr>
      </w:pPr>
      <w:r>
        <w:rPr>
          <w:rFonts w:ascii="仿宋" w:eastAsia="仿宋" w:hAnsi="仿宋"/>
          <w:szCs w:val="21"/>
        </w:rPr>
        <w:br w:type="page"/>
      </w:r>
    </w:p>
    <w:p w14:paraId="1FFCADD5" w14:textId="3C0519D9"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875619" w:rsidRPr="00875619">
        <w:rPr>
          <w:rFonts w:ascii="Times New Roman" w:hAnsi="Times New Roman"/>
          <w:b/>
          <w:color w:val="000000" w:themeColor="text1"/>
          <w:sz w:val="32"/>
          <w:szCs w:val="32"/>
        </w:rPr>
        <w:t>Scientific Understanding of Weather</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A57D06" w14:textId="77777777" w:rsidR="001C7304" w:rsidRPr="000C28F0" w:rsidRDefault="001C7304" w:rsidP="005C0AEB">
      <w:pPr>
        <w:rPr>
          <w:rFonts w:ascii="Times New Roman" w:eastAsia="黑体" w:hAnsi="Times New Roman" w:cs="Times New Roman"/>
          <w:b/>
          <w:szCs w:val="21"/>
          <w:lang w:val="en-GB"/>
        </w:rPr>
      </w:pPr>
      <w:r w:rsidRPr="000C28F0">
        <w:rPr>
          <w:rFonts w:ascii="Times New Roman" w:eastAsia="黑体" w:hAnsi="Times New Roman" w:cs="Times New Roman"/>
          <w:b/>
          <w:szCs w:val="21"/>
          <w:lang w:val="en-GB"/>
        </w:rPr>
        <w:t>I.</w:t>
      </w:r>
      <w:r w:rsidR="00A869CB" w:rsidRPr="000C28F0">
        <w:rPr>
          <w:rFonts w:ascii="Times New Roman" w:eastAsia="黑体" w:hAnsi="Times New Roman" w:cs="Times New Roman"/>
          <w:b/>
          <w:szCs w:val="21"/>
          <w:lang w:val="en-GB"/>
        </w:rPr>
        <w:t xml:space="preserve"> </w:t>
      </w:r>
      <w:r w:rsidRPr="000C28F0">
        <w:rPr>
          <w:rFonts w:ascii="Times New Roman" w:eastAsia="黑体" w:hAnsi="Times New Roman" w:cs="Times New Roman"/>
          <w:b/>
          <w:szCs w:val="21"/>
          <w:lang w:val="en-GB"/>
        </w:rPr>
        <w:t>Basic Information</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9"/>
        <w:gridCol w:w="4121"/>
      </w:tblGrid>
      <w:tr w:rsidR="001C7304" w:rsidRPr="000C28F0" w14:paraId="371E48DF" w14:textId="77777777" w:rsidTr="00875619">
        <w:trPr>
          <w:trHeight w:val="624"/>
        </w:trPr>
        <w:tc>
          <w:tcPr>
            <w:tcW w:w="4179" w:type="dxa"/>
            <w:vAlign w:val="center"/>
          </w:tcPr>
          <w:p w14:paraId="56BA354E" w14:textId="246B0719" w:rsidR="001C7304" w:rsidRPr="000C28F0" w:rsidRDefault="001C7304" w:rsidP="00872EE5">
            <w:pPr>
              <w:rPr>
                <w:rFonts w:ascii="Times New Roman" w:eastAsia="黑体" w:hAnsi="Times New Roman" w:cs="Times New Roman"/>
                <w:szCs w:val="21"/>
                <w:lang w:val="en-GB"/>
              </w:rPr>
            </w:pPr>
            <w:r w:rsidRPr="000C28F0">
              <w:rPr>
                <w:rFonts w:ascii="Times New Roman" w:hAnsi="Times New Roman" w:cs="Times New Roman"/>
                <w:szCs w:val="21"/>
              </w:rPr>
              <w:t>Course Name:</w:t>
            </w:r>
            <w:r w:rsidR="00970FC4" w:rsidRPr="000C28F0">
              <w:rPr>
                <w:rFonts w:ascii="Times New Roman" w:hAnsi="Times New Roman" w:cs="Times New Roman"/>
                <w:szCs w:val="21"/>
              </w:rPr>
              <w:t xml:space="preserve"> </w:t>
            </w:r>
            <w:r w:rsidR="00875619" w:rsidRPr="00875619">
              <w:rPr>
                <w:rFonts w:ascii="Times New Roman" w:hAnsi="Times New Roman" w:cs="Times New Roman"/>
                <w:szCs w:val="21"/>
              </w:rPr>
              <w:t>Scientific Understanding of Weather</w:t>
            </w:r>
            <w:r w:rsidR="007C517E" w:rsidRPr="007C517E">
              <w:rPr>
                <w:rFonts w:ascii="Times New Roman" w:hAnsi="Times New Roman" w:cs="Times New Roman"/>
                <w:szCs w:val="21"/>
              </w:rPr>
              <w:t xml:space="preserve"> Control</w:t>
            </w:r>
          </w:p>
        </w:tc>
        <w:tc>
          <w:tcPr>
            <w:tcW w:w="4121" w:type="dxa"/>
            <w:vAlign w:val="center"/>
          </w:tcPr>
          <w:p w14:paraId="409BE147" w14:textId="1D2064E6" w:rsidR="001C7304" w:rsidRPr="000C28F0" w:rsidRDefault="001C7304" w:rsidP="00872EE5">
            <w:pPr>
              <w:rPr>
                <w:rFonts w:ascii="Times New Roman" w:eastAsia="黑体" w:hAnsi="Times New Roman" w:cs="Times New Roman"/>
                <w:szCs w:val="21"/>
                <w:lang w:val="en-GB"/>
              </w:rPr>
            </w:pPr>
            <w:r w:rsidRPr="000C28F0">
              <w:rPr>
                <w:rFonts w:ascii="Times New Roman" w:eastAsia="仿宋" w:hAnsi="Times New Roman" w:cs="Times New Roman"/>
                <w:szCs w:val="21"/>
                <w:lang w:val="en-GB"/>
              </w:rPr>
              <w:t>Name in Chinese:</w:t>
            </w:r>
            <w:r w:rsidR="00970FC4" w:rsidRPr="000C28F0">
              <w:rPr>
                <w:rFonts w:ascii="Times New Roman" w:eastAsia="仿宋" w:hAnsi="Times New Roman" w:cs="Times New Roman"/>
                <w:szCs w:val="21"/>
                <w:lang w:val="en-GB"/>
              </w:rPr>
              <w:t xml:space="preserve"> </w:t>
            </w:r>
            <w:r w:rsidR="00262452">
              <w:rPr>
                <w:rFonts w:ascii="Times New Roman" w:eastAsia="仿宋" w:hAnsi="Times New Roman" w:cs="Times New Roman" w:hint="eastAsia"/>
                <w:szCs w:val="21"/>
                <w:lang w:val="en-GB"/>
              </w:rPr>
              <w:t>大气污染控制工程</w:t>
            </w:r>
          </w:p>
        </w:tc>
      </w:tr>
      <w:tr w:rsidR="001C7304" w:rsidRPr="000C28F0" w14:paraId="65BC774A" w14:textId="77777777" w:rsidTr="00875619">
        <w:trPr>
          <w:trHeight w:val="306"/>
        </w:trPr>
        <w:tc>
          <w:tcPr>
            <w:tcW w:w="4179" w:type="dxa"/>
            <w:vAlign w:val="center"/>
          </w:tcPr>
          <w:p w14:paraId="1FDE51F4" w14:textId="47F0B38F" w:rsidR="001C7304" w:rsidRPr="000C28F0" w:rsidRDefault="001C7304" w:rsidP="004904BB">
            <w:pPr>
              <w:rPr>
                <w:rFonts w:ascii="Times New Roman" w:eastAsia="黑体" w:hAnsi="Times New Roman" w:cs="Times New Roman"/>
                <w:szCs w:val="21"/>
                <w:lang w:val="en-GB"/>
              </w:rPr>
            </w:pPr>
            <w:r w:rsidRPr="000C28F0">
              <w:rPr>
                <w:rFonts w:ascii="Times New Roman" w:hAnsi="Times New Roman" w:cs="Times New Roman"/>
                <w:szCs w:val="21"/>
              </w:rPr>
              <w:t>Course N</w:t>
            </w:r>
            <w:r w:rsidR="004904BB" w:rsidRPr="000C28F0">
              <w:rPr>
                <w:rFonts w:ascii="Times New Roman" w:hAnsi="Times New Roman" w:cs="Times New Roman"/>
                <w:szCs w:val="21"/>
              </w:rPr>
              <w:t>o.</w:t>
            </w:r>
            <w:r w:rsidRPr="000C28F0">
              <w:rPr>
                <w:rFonts w:ascii="Times New Roman" w:hAnsi="Times New Roman" w:cs="Times New Roman"/>
                <w:szCs w:val="21"/>
              </w:rPr>
              <w:t>:</w:t>
            </w:r>
            <w:r w:rsidR="00970FC4" w:rsidRPr="000C28F0">
              <w:rPr>
                <w:rFonts w:ascii="Times New Roman" w:hAnsi="Times New Roman" w:cs="Times New Roman"/>
                <w:szCs w:val="21"/>
              </w:rPr>
              <w:t xml:space="preserve"> </w:t>
            </w:r>
            <w:r w:rsidR="00875619" w:rsidRPr="00171BFE">
              <w:rPr>
                <w:rFonts w:ascii="微软雅黑" w:eastAsia="微软雅黑" w:hAnsi="微软雅黑"/>
                <w:color w:val="000000"/>
                <w:sz w:val="18"/>
                <w:szCs w:val="18"/>
              </w:rPr>
              <w:t>240901G054</w:t>
            </w:r>
          </w:p>
        </w:tc>
        <w:tc>
          <w:tcPr>
            <w:tcW w:w="4121" w:type="dxa"/>
            <w:vAlign w:val="center"/>
          </w:tcPr>
          <w:p w14:paraId="2EFAC74C" w14:textId="5DF362C6" w:rsidR="001C7304" w:rsidRPr="000C28F0" w:rsidRDefault="004904BB" w:rsidP="009D5233">
            <w:pPr>
              <w:rPr>
                <w:rFonts w:ascii="Times New Roman" w:eastAsia="黑体" w:hAnsi="Times New Roman" w:cs="Times New Roman"/>
                <w:szCs w:val="21"/>
                <w:lang w:val="en-GB"/>
              </w:rPr>
            </w:pPr>
            <w:r w:rsidRPr="000C28F0">
              <w:rPr>
                <w:rFonts w:ascii="Times New Roman" w:hAnsi="Times New Roman" w:cs="Times New Roman"/>
                <w:szCs w:val="21"/>
              </w:rPr>
              <w:t>Total Credits:</w:t>
            </w:r>
            <w:r w:rsidR="00970FC4" w:rsidRPr="000C28F0">
              <w:rPr>
                <w:rFonts w:ascii="Times New Roman" w:hAnsi="Times New Roman" w:cs="Times New Roman"/>
                <w:szCs w:val="21"/>
              </w:rPr>
              <w:t xml:space="preserve"> </w:t>
            </w:r>
            <w:r w:rsidR="00875619">
              <w:rPr>
                <w:rFonts w:ascii="Times New Roman" w:hAnsi="Times New Roman" w:cs="Times New Roman" w:hint="eastAsia"/>
                <w:szCs w:val="21"/>
              </w:rPr>
              <w:t>1</w:t>
            </w:r>
          </w:p>
        </w:tc>
      </w:tr>
      <w:tr w:rsidR="001C7304" w:rsidRPr="000C28F0" w14:paraId="04FAFF6B" w14:textId="77777777" w:rsidTr="00875619">
        <w:trPr>
          <w:trHeight w:val="319"/>
        </w:trPr>
        <w:tc>
          <w:tcPr>
            <w:tcW w:w="4179" w:type="dxa"/>
            <w:vAlign w:val="center"/>
          </w:tcPr>
          <w:p w14:paraId="0A393312" w14:textId="688C377B" w:rsidR="001C7304" w:rsidRPr="000C28F0" w:rsidRDefault="004904BB" w:rsidP="007C517E">
            <w:pPr>
              <w:rPr>
                <w:rFonts w:ascii="Times New Roman" w:eastAsia="黑体" w:hAnsi="Times New Roman" w:cs="Times New Roman"/>
                <w:szCs w:val="21"/>
                <w:lang w:val="en-GB"/>
              </w:rPr>
            </w:pPr>
            <w:r w:rsidRPr="000C28F0">
              <w:rPr>
                <w:rFonts w:ascii="Times New Roman" w:hAnsi="Times New Roman" w:cs="Times New Roman"/>
                <w:szCs w:val="21"/>
              </w:rPr>
              <w:t>Total Hours:</w:t>
            </w:r>
            <w:r w:rsidR="00970FC4" w:rsidRPr="000C28F0">
              <w:rPr>
                <w:rFonts w:ascii="Times New Roman" w:hAnsi="Times New Roman" w:cs="Times New Roman"/>
                <w:szCs w:val="21"/>
              </w:rPr>
              <w:t xml:space="preserve"> </w:t>
            </w:r>
            <w:r w:rsidR="007C517E">
              <w:rPr>
                <w:rFonts w:ascii="Times New Roman" w:hAnsi="Times New Roman" w:cs="Times New Roman" w:hint="eastAsia"/>
                <w:szCs w:val="21"/>
              </w:rPr>
              <w:t>48</w:t>
            </w:r>
          </w:p>
        </w:tc>
        <w:tc>
          <w:tcPr>
            <w:tcW w:w="4121" w:type="dxa"/>
            <w:vAlign w:val="center"/>
          </w:tcPr>
          <w:p w14:paraId="4F68DD34" w14:textId="62865845" w:rsidR="001C7304" w:rsidRPr="000C28F0" w:rsidRDefault="004904BB" w:rsidP="00875619">
            <w:pPr>
              <w:rPr>
                <w:rFonts w:ascii="Times New Roman" w:eastAsia="黑体" w:hAnsi="Times New Roman" w:cs="Times New Roman"/>
                <w:szCs w:val="21"/>
                <w:lang w:val="en-GB"/>
              </w:rPr>
            </w:pPr>
            <w:r w:rsidRPr="000C28F0">
              <w:rPr>
                <w:rFonts w:ascii="Times New Roman" w:eastAsia="黑体" w:hAnsi="Times New Roman" w:cs="Times New Roman"/>
                <w:szCs w:val="21"/>
                <w:lang w:val="en-GB"/>
              </w:rPr>
              <w:t>Lecture Hours:</w:t>
            </w:r>
            <w:r w:rsidR="00970FC4" w:rsidRPr="000C28F0">
              <w:rPr>
                <w:rFonts w:ascii="Times New Roman" w:eastAsia="黑体" w:hAnsi="Times New Roman" w:cs="Times New Roman"/>
                <w:szCs w:val="21"/>
                <w:lang w:val="en-GB"/>
              </w:rPr>
              <w:t xml:space="preserve"> </w:t>
            </w:r>
            <w:r w:rsidR="00875619">
              <w:rPr>
                <w:rFonts w:ascii="Times New Roman" w:eastAsia="黑体" w:hAnsi="Times New Roman" w:cs="Times New Roman" w:hint="eastAsia"/>
                <w:szCs w:val="21"/>
                <w:lang w:val="en-GB"/>
              </w:rPr>
              <w:t>15</w:t>
            </w:r>
          </w:p>
        </w:tc>
      </w:tr>
      <w:tr w:rsidR="001C7304" w:rsidRPr="000C28F0" w14:paraId="3848E81B" w14:textId="77777777" w:rsidTr="00875619">
        <w:trPr>
          <w:trHeight w:val="306"/>
        </w:trPr>
        <w:tc>
          <w:tcPr>
            <w:tcW w:w="4179" w:type="dxa"/>
            <w:vAlign w:val="center"/>
          </w:tcPr>
          <w:p w14:paraId="2C255216" w14:textId="798CA459" w:rsidR="001C7304" w:rsidRPr="000C28F0" w:rsidRDefault="001C7304" w:rsidP="00872EE5">
            <w:pPr>
              <w:rPr>
                <w:rFonts w:ascii="Times New Roman" w:eastAsia="黑体" w:hAnsi="Times New Roman" w:cs="Times New Roman"/>
                <w:szCs w:val="21"/>
                <w:lang w:val="en-GB"/>
              </w:rPr>
            </w:pPr>
            <w:r w:rsidRPr="000C28F0">
              <w:rPr>
                <w:rFonts w:ascii="Times New Roman" w:hAnsi="Times New Roman" w:cs="Times New Roman"/>
                <w:szCs w:val="21"/>
              </w:rPr>
              <w:t>Lab Hours:</w:t>
            </w:r>
            <w:r w:rsidR="00970FC4" w:rsidRPr="000C28F0">
              <w:rPr>
                <w:rFonts w:ascii="Times New Roman" w:hAnsi="Times New Roman" w:cs="Times New Roman"/>
                <w:szCs w:val="21"/>
              </w:rPr>
              <w:t xml:space="preserve"> </w:t>
            </w:r>
            <w:r w:rsidR="001571E4" w:rsidRPr="000C28F0">
              <w:rPr>
                <w:rFonts w:ascii="Times New Roman" w:hAnsi="Times New Roman" w:cs="Times New Roman"/>
                <w:szCs w:val="21"/>
              </w:rPr>
              <w:t>0</w:t>
            </w:r>
          </w:p>
        </w:tc>
        <w:tc>
          <w:tcPr>
            <w:tcW w:w="4121" w:type="dxa"/>
            <w:vAlign w:val="center"/>
          </w:tcPr>
          <w:p w14:paraId="2ECAE1E5" w14:textId="013CE195" w:rsidR="001C7304" w:rsidRPr="000C28F0" w:rsidRDefault="001C7304" w:rsidP="00872EE5">
            <w:pPr>
              <w:rPr>
                <w:rFonts w:ascii="Times New Roman" w:eastAsia="黑体" w:hAnsi="Times New Roman" w:cs="Times New Roman"/>
                <w:szCs w:val="21"/>
                <w:lang w:val="en-GB"/>
              </w:rPr>
            </w:pPr>
            <w:r w:rsidRPr="000C28F0">
              <w:rPr>
                <w:rFonts w:ascii="Times New Roman" w:hAnsi="Times New Roman" w:cs="Times New Roman"/>
                <w:szCs w:val="21"/>
              </w:rPr>
              <w:t>Computer Lab Hours:</w:t>
            </w:r>
            <w:r w:rsidR="00970FC4" w:rsidRPr="000C28F0">
              <w:rPr>
                <w:rFonts w:ascii="Times New Roman" w:hAnsi="Times New Roman" w:cs="Times New Roman"/>
                <w:szCs w:val="21"/>
              </w:rPr>
              <w:t xml:space="preserve"> </w:t>
            </w:r>
            <w:r w:rsidR="00875619">
              <w:rPr>
                <w:rFonts w:ascii="Times New Roman" w:hAnsi="Times New Roman" w:cs="Times New Roman" w:hint="eastAsia"/>
                <w:szCs w:val="21"/>
              </w:rPr>
              <w:t>15</w:t>
            </w:r>
          </w:p>
        </w:tc>
      </w:tr>
      <w:tr w:rsidR="001C7304" w:rsidRPr="00A64248" w14:paraId="06C453F7" w14:textId="77777777" w:rsidTr="00875619">
        <w:trPr>
          <w:trHeight w:val="929"/>
        </w:trPr>
        <w:tc>
          <w:tcPr>
            <w:tcW w:w="4179" w:type="dxa"/>
            <w:vAlign w:val="center"/>
          </w:tcPr>
          <w:p w14:paraId="5FFD2C72" w14:textId="615C81C4" w:rsidR="001C7304" w:rsidRPr="00A64248" w:rsidRDefault="004904BB" w:rsidP="001C7304">
            <w:pPr>
              <w:rPr>
                <w:rFonts w:ascii="Times New Roman" w:eastAsia="黑体" w:hAnsi="Times New Roman" w:cs="Times New Roman"/>
                <w:szCs w:val="21"/>
                <w:lang w:val="en-GB"/>
              </w:rPr>
            </w:pPr>
            <w:r w:rsidRPr="00A64248">
              <w:rPr>
                <w:rFonts w:ascii="Times New Roman" w:hAnsi="Times New Roman" w:cs="Times New Roman"/>
                <w:szCs w:val="21"/>
              </w:rPr>
              <w:t>Offering College:</w:t>
            </w:r>
            <w:r w:rsidR="00970FC4" w:rsidRPr="00A64248">
              <w:rPr>
                <w:rFonts w:ascii="Times New Roman" w:hAnsi="Times New Roman" w:cs="Times New Roman"/>
                <w:szCs w:val="21"/>
              </w:rPr>
              <w:t xml:space="preserve"> </w:t>
            </w:r>
            <w:r w:rsidR="00A64248" w:rsidRPr="00A64248">
              <w:rPr>
                <w:rFonts w:ascii="Times New Roman" w:hAnsi="Times New Roman" w:cs="Times New Roman"/>
                <w:szCs w:val="21"/>
              </w:rPr>
              <w:t>E</w:t>
            </w:r>
            <w:r w:rsidR="00A80AA5" w:rsidRPr="00A64248">
              <w:rPr>
                <w:rFonts w:ascii="Times New Roman" w:hAnsi="Times New Roman" w:cs="Times New Roman"/>
                <w:szCs w:val="21"/>
              </w:rPr>
              <w:t>ngineering</w:t>
            </w:r>
            <w:hyperlink r:id="rId9" w:tgtFrame="_blank" w:history="1">
              <w:r w:rsidR="00A80AA5" w:rsidRPr="00A64248">
                <w:rPr>
                  <w:rStyle w:val="a8"/>
                  <w:rFonts w:ascii="Times New Roman" w:hAnsi="Times New Roman" w:cs="Times New Roman"/>
                  <w:color w:val="333333"/>
                  <w:szCs w:val="21"/>
                  <w:u w:val="none"/>
                  <w:shd w:val="clear" w:color="auto" w:fill="FFFFFF"/>
                </w:rPr>
                <w:t xml:space="preserve"> </w:t>
              </w:r>
              <w:r w:rsidR="00802DC9">
                <w:rPr>
                  <w:rStyle w:val="a8"/>
                  <w:rFonts w:ascii="Times New Roman" w:hAnsi="Times New Roman" w:cs="Times New Roman"/>
                  <w:color w:val="333333"/>
                  <w:szCs w:val="21"/>
                  <w:u w:val="none"/>
                  <w:shd w:val="clear" w:color="auto" w:fill="FFFFFF"/>
                </w:rPr>
                <w:t>I</w:t>
              </w:r>
              <w:r w:rsidR="00A80AA5" w:rsidRPr="00A64248">
                <w:rPr>
                  <w:rStyle w:val="a8"/>
                  <w:rFonts w:ascii="Times New Roman" w:hAnsi="Times New Roman" w:cs="Times New Roman"/>
                  <w:color w:val="333333"/>
                  <w:szCs w:val="21"/>
                  <w:u w:val="none"/>
                  <w:shd w:val="clear" w:color="auto" w:fill="FFFFFF"/>
                </w:rPr>
                <w:t>nstitute</w:t>
              </w:r>
            </w:hyperlink>
          </w:p>
        </w:tc>
        <w:tc>
          <w:tcPr>
            <w:tcW w:w="4121" w:type="dxa"/>
            <w:vAlign w:val="center"/>
          </w:tcPr>
          <w:p w14:paraId="0E9F0D0D" w14:textId="381938F0" w:rsidR="001C7304" w:rsidRPr="00A64248" w:rsidRDefault="001C7304" w:rsidP="00872EE5">
            <w:pPr>
              <w:rPr>
                <w:rFonts w:ascii="Times New Roman" w:eastAsia="黑体" w:hAnsi="Times New Roman" w:cs="Times New Roman"/>
                <w:szCs w:val="21"/>
                <w:lang w:val="en-GB"/>
              </w:rPr>
            </w:pPr>
            <w:r w:rsidRPr="00A64248">
              <w:rPr>
                <w:rFonts w:ascii="Times New Roman" w:hAnsi="Times New Roman" w:cs="Times New Roman"/>
                <w:szCs w:val="21"/>
              </w:rPr>
              <w:t>Corresponding Majors:</w:t>
            </w:r>
            <w:r w:rsidR="00970FC4" w:rsidRPr="00A64248">
              <w:rPr>
                <w:rFonts w:ascii="Times New Roman" w:hAnsi="Times New Roman" w:cs="Times New Roman"/>
                <w:szCs w:val="21"/>
              </w:rPr>
              <w:t xml:space="preserve"> </w:t>
            </w:r>
            <w:r w:rsidR="00875619" w:rsidRPr="00875619">
              <w:rPr>
                <w:rFonts w:ascii="Times New Roman" w:eastAsia="宋体" w:hAnsi="Times New Roman" w:cs="Times New Roman"/>
                <w:color w:val="333333"/>
                <w:kern w:val="0"/>
                <w:szCs w:val="21"/>
              </w:rPr>
              <w:t>unlimited</w:t>
            </w:r>
          </w:p>
        </w:tc>
      </w:tr>
      <w:tr w:rsidR="001C7304" w:rsidRPr="000C28F0" w14:paraId="4EB4F12E" w14:textId="77777777" w:rsidTr="00875619">
        <w:trPr>
          <w:trHeight w:val="63"/>
        </w:trPr>
        <w:tc>
          <w:tcPr>
            <w:tcW w:w="4179" w:type="dxa"/>
            <w:vAlign w:val="center"/>
          </w:tcPr>
          <w:p w14:paraId="34D5CC99" w14:textId="5EC7C072" w:rsidR="001C7304" w:rsidRPr="000C28F0" w:rsidRDefault="00970FC4" w:rsidP="004904BB">
            <w:pPr>
              <w:rPr>
                <w:rFonts w:ascii="Times New Roman" w:eastAsia="黑体" w:hAnsi="Times New Roman" w:cs="Times New Roman"/>
                <w:szCs w:val="21"/>
                <w:lang w:val="en-GB"/>
              </w:rPr>
            </w:pPr>
            <w:r w:rsidRPr="000C28F0">
              <w:rPr>
                <w:rFonts w:ascii="Times New Roman" w:hAnsi="Times New Roman" w:cs="Times New Roman"/>
                <w:szCs w:val="21"/>
              </w:rPr>
              <w:t>Course Type: Required</w:t>
            </w:r>
          </w:p>
        </w:tc>
        <w:tc>
          <w:tcPr>
            <w:tcW w:w="4121" w:type="dxa"/>
            <w:vAlign w:val="center"/>
          </w:tcPr>
          <w:p w14:paraId="0916E752" w14:textId="3AB3A630" w:rsidR="001C7304" w:rsidRPr="000C28F0" w:rsidRDefault="00970FC4" w:rsidP="00872EE5">
            <w:pPr>
              <w:rPr>
                <w:rFonts w:ascii="Times New Roman" w:eastAsia="黑体" w:hAnsi="Times New Roman" w:cs="Times New Roman"/>
                <w:szCs w:val="21"/>
                <w:lang w:val="en-GB"/>
              </w:rPr>
            </w:pPr>
            <w:r w:rsidRPr="000C28F0">
              <w:rPr>
                <w:rFonts w:ascii="Times New Roman" w:hAnsi="Times New Roman" w:cs="Times New Roman"/>
                <w:szCs w:val="21"/>
              </w:rPr>
              <w:t>Prerequisite:</w:t>
            </w:r>
            <w:r w:rsidR="00A80AA5" w:rsidRPr="000C28F0">
              <w:rPr>
                <w:rFonts w:ascii="Times New Roman" w:hAnsi="Times New Roman" w:cs="Times New Roman"/>
                <w:szCs w:val="21"/>
              </w:rPr>
              <w:t xml:space="preserve"> </w:t>
            </w:r>
            <w:r w:rsidR="00875619" w:rsidRPr="00875619">
              <w:rPr>
                <w:rFonts w:ascii="Times New Roman" w:hAnsi="Times New Roman"/>
                <w:szCs w:val="21"/>
              </w:rPr>
              <w:t>unlimited</w:t>
            </w:r>
          </w:p>
        </w:tc>
      </w:tr>
    </w:tbl>
    <w:p w14:paraId="0E955AFD" w14:textId="77777777" w:rsidR="00A869CB" w:rsidRPr="000C28F0" w:rsidRDefault="00A869CB" w:rsidP="005C0AEB">
      <w:pPr>
        <w:rPr>
          <w:rFonts w:ascii="Times New Roman" w:eastAsia="黑体" w:hAnsi="Times New Roman" w:cs="Times New Roman"/>
          <w:b/>
          <w:szCs w:val="21"/>
          <w:lang w:val="en-GB"/>
        </w:rPr>
      </w:pPr>
      <w:r w:rsidRPr="000C28F0">
        <w:rPr>
          <w:rFonts w:ascii="Times New Roman" w:eastAsia="黑体" w:hAnsi="Times New Roman" w:cs="Times New Roman"/>
          <w:b/>
          <w:szCs w:val="21"/>
          <w:lang w:val="en-GB"/>
        </w:rPr>
        <w:t>II. Course Introduction</w:t>
      </w:r>
    </w:p>
    <w:p w14:paraId="09E542DD" w14:textId="7EAF130E" w:rsidR="00A80AA5" w:rsidRPr="000C28F0" w:rsidRDefault="00875619" w:rsidP="007C517E">
      <w:pPr>
        <w:pStyle w:val="a7"/>
        <w:spacing w:line="300" w:lineRule="auto"/>
        <w:ind w:firstLineChars="177" w:firstLine="372"/>
        <w:rPr>
          <w:rFonts w:ascii="Times New Roman" w:hAnsi="Times New Roman"/>
          <w:color w:val="000000" w:themeColor="text1"/>
          <w:szCs w:val="21"/>
        </w:rPr>
      </w:pPr>
      <w:r w:rsidRPr="00875619">
        <w:rPr>
          <w:rFonts w:ascii="Times New Roman" w:hAnsi="Times New Roman"/>
          <w:color w:val="000000" w:themeColor="text1"/>
          <w:szCs w:val="21"/>
        </w:rPr>
        <w:t>"Scientific Understanding of Weather" is a general elective course for non-meteorology students in the whole school. Through the online teaching platform of Rain Class, students can learn the basic knowledge of atmosphere and weather, understand common weather phenomena and their causes, and understand modern weather forecasting technologies and methods through videos, courseware, interactive questions and answers, etc. The effects of human activities on the atmosphere and the earth's climate are also discussed. This course aims to cultivate students' scientific literacy, stimulate students' interest in weather science, integrate ideological and political elements, and guide students to form the concept of atmospheric protection and sustainable development.</w:t>
      </w:r>
    </w:p>
    <w:p w14:paraId="5DB02D0E" w14:textId="77777777" w:rsidR="00A869CB" w:rsidRPr="000C28F0" w:rsidRDefault="00A869CB" w:rsidP="005C0AEB">
      <w:pPr>
        <w:rPr>
          <w:rFonts w:ascii="Times New Roman" w:eastAsia="黑体" w:hAnsi="Times New Roman" w:cs="Times New Roman"/>
          <w:b/>
          <w:szCs w:val="21"/>
          <w:lang w:val="en-GB"/>
        </w:rPr>
      </w:pPr>
      <w:r w:rsidRPr="000C28F0">
        <w:rPr>
          <w:rFonts w:ascii="Times New Roman" w:eastAsia="黑体" w:hAnsi="Times New Roman" w:cs="Times New Roman"/>
          <w:b/>
          <w:szCs w:val="21"/>
          <w:lang w:val="en-GB"/>
        </w:rPr>
        <w:t>III. Course Objective</w:t>
      </w:r>
    </w:p>
    <w:p w14:paraId="30DF2D7D" w14:textId="77777777" w:rsidR="00875619" w:rsidRPr="00875619" w:rsidRDefault="00875619" w:rsidP="00875619">
      <w:pPr>
        <w:rPr>
          <w:rFonts w:ascii="Times New Roman" w:hAnsi="Times New Roman"/>
          <w:color w:val="000000" w:themeColor="text1"/>
          <w:szCs w:val="21"/>
        </w:rPr>
      </w:pPr>
      <w:r w:rsidRPr="00875619">
        <w:rPr>
          <w:rFonts w:ascii="Times New Roman" w:hAnsi="Times New Roman"/>
          <w:color w:val="000000" w:themeColor="text1"/>
          <w:szCs w:val="21"/>
        </w:rPr>
        <w:t>1. Knowledge objectives:</w:t>
      </w:r>
    </w:p>
    <w:p w14:paraId="5C1B1F2E" w14:textId="5770487E" w:rsidR="00875619" w:rsidRPr="00875619" w:rsidRDefault="00875619" w:rsidP="002762BA">
      <w:pPr>
        <w:ind w:firstLineChars="200" w:firstLine="420"/>
        <w:rPr>
          <w:rFonts w:ascii="Times New Roman" w:hAnsi="Times New Roman"/>
          <w:color w:val="000000" w:themeColor="text1"/>
          <w:szCs w:val="21"/>
        </w:rPr>
      </w:pPr>
      <w:r w:rsidRPr="00875619">
        <w:rPr>
          <w:rFonts w:ascii="Times New Roman" w:hAnsi="Times New Roman"/>
          <w:color w:val="000000" w:themeColor="text1"/>
          <w:szCs w:val="21"/>
        </w:rPr>
        <w:t>Master the basic knowledge of atmosphere, including meteorological history, atmospheric composition</w:t>
      </w:r>
      <w:r>
        <w:rPr>
          <w:rFonts w:ascii="Times New Roman" w:hAnsi="Times New Roman"/>
          <w:color w:val="000000" w:themeColor="text1"/>
          <w:szCs w:val="21"/>
        </w:rPr>
        <w:t>, meteorological elements, etc.</w:t>
      </w:r>
      <w:r>
        <w:rPr>
          <w:rFonts w:ascii="Times New Roman" w:hAnsi="Times New Roman" w:hint="eastAsia"/>
          <w:color w:val="000000" w:themeColor="text1"/>
          <w:szCs w:val="21"/>
        </w:rPr>
        <w:t xml:space="preserve"> </w:t>
      </w:r>
      <w:r w:rsidRPr="00875619">
        <w:rPr>
          <w:rFonts w:ascii="Times New Roman" w:hAnsi="Times New Roman"/>
          <w:color w:val="000000" w:themeColor="text1"/>
          <w:szCs w:val="21"/>
        </w:rPr>
        <w:t>Understand the causes and variations of common weather phenomena (e.g. rain, snow, wind, thunder, etc.).</w:t>
      </w:r>
    </w:p>
    <w:p w14:paraId="58DB4272" w14:textId="35652574" w:rsidR="00875619" w:rsidRPr="00875619" w:rsidRDefault="00875619" w:rsidP="002762BA">
      <w:pPr>
        <w:ind w:firstLineChars="200" w:firstLine="420"/>
        <w:rPr>
          <w:rFonts w:ascii="Times New Roman" w:hAnsi="Times New Roman"/>
          <w:color w:val="000000" w:themeColor="text1"/>
          <w:szCs w:val="21"/>
        </w:rPr>
      </w:pPr>
      <w:r w:rsidRPr="00875619">
        <w:rPr>
          <w:rFonts w:ascii="Times New Roman" w:hAnsi="Times New Roman"/>
          <w:color w:val="000000" w:themeColor="text1"/>
          <w:szCs w:val="21"/>
        </w:rPr>
        <w:t>Understand modern weather forecasting techniques and methods, including numerical forecasting, satellite c</w:t>
      </w:r>
      <w:r w:rsidR="002762BA">
        <w:rPr>
          <w:rFonts w:ascii="Times New Roman" w:hAnsi="Times New Roman"/>
          <w:color w:val="000000" w:themeColor="text1"/>
          <w:szCs w:val="21"/>
        </w:rPr>
        <w:t>loud image interpretation, etc.</w:t>
      </w:r>
      <w:r w:rsidR="002762BA">
        <w:rPr>
          <w:rFonts w:ascii="Times New Roman" w:hAnsi="Times New Roman" w:hint="eastAsia"/>
          <w:color w:val="000000" w:themeColor="text1"/>
          <w:szCs w:val="21"/>
        </w:rPr>
        <w:t xml:space="preserve"> </w:t>
      </w:r>
      <w:r w:rsidRPr="00875619">
        <w:rPr>
          <w:rFonts w:ascii="Times New Roman" w:hAnsi="Times New Roman"/>
          <w:color w:val="000000" w:themeColor="text1"/>
          <w:szCs w:val="21"/>
        </w:rPr>
        <w:t>Recognize the impact of human activities on the atmosphere and the earth's climate, such as greenhouse gas emissions, air pollution, etc.</w:t>
      </w:r>
    </w:p>
    <w:p w14:paraId="6E90E235" w14:textId="77777777" w:rsidR="00875619" w:rsidRPr="00875619" w:rsidRDefault="00875619" w:rsidP="00875619">
      <w:pPr>
        <w:rPr>
          <w:rFonts w:ascii="Times New Roman" w:hAnsi="Times New Roman"/>
          <w:color w:val="000000" w:themeColor="text1"/>
          <w:szCs w:val="21"/>
        </w:rPr>
      </w:pPr>
      <w:r w:rsidRPr="00875619">
        <w:rPr>
          <w:rFonts w:ascii="Times New Roman" w:hAnsi="Times New Roman"/>
          <w:color w:val="000000" w:themeColor="text1"/>
          <w:szCs w:val="21"/>
        </w:rPr>
        <w:t>2. Capability objectives:</w:t>
      </w:r>
    </w:p>
    <w:p w14:paraId="7074CC2F" w14:textId="475899FC" w:rsidR="00875619" w:rsidRPr="00875619" w:rsidRDefault="00875619" w:rsidP="002762BA">
      <w:pPr>
        <w:ind w:firstLineChars="200" w:firstLine="420"/>
        <w:rPr>
          <w:rFonts w:ascii="Times New Roman" w:hAnsi="Times New Roman"/>
          <w:color w:val="000000" w:themeColor="text1"/>
          <w:szCs w:val="21"/>
        </w:rPr>
      </w:pPr>
      <w:r w:rsidRPr="00875619">
        <w:rPr>
          <w:rFonts w:ascii="Times New Roman" w:hAnsi="Times New Roman"/>
          <w:color w:val="000000" w:themeColor="text1"/>
          <w:szCs w:val="21"/>
        </w:rPr>
        <w:t>To cultivate students' ability to analyze weather phenomena and predict weather ch</w:t>
      </w:r>
      <w:r w:rsidR="002762BA">
        <w:rPr>
          <w:rFonts w:ascii="Times New Roman" w:hAnsi="Times New Roman"/>
          <w:color w:val="000000" w:themeColor="text1"/>
          <w:szCs w:val="21"/>
        </w:rPr>
        <w:t>anges with scientific thinking.</w:t>
      </w:r>
      <w:r w:rsidR="002762BA">
        <w:rPr>
          <w:rFonts w:ascii="Times New Roman" w:hAnsi="Times New Roman" w:hint="eastAsia"/>
          <w:color w:val="000000" w:themeColor="text1"/>
          <w:szCs w:val="21"/>
        </w:rPr>
        <w:t xml:space="preserve"> </w:t>
      </w:r>
      <w:r w:rsidRPr="00875619">
        <w:rPr>
          <w:rFonts w:ascii="Times New Roman" w:hAnsi="Times New Roman"/>
          <w:color w:val="000000" w:themeColor="text1"/>
          <w:szCs w:val="21"/>
        </w:rPr>
        <w:t>Improve students' hands-on practice ability and teamwork ability, and enhance practical skills through simulation observation and case analysis.</w:t>
      </w:r>
    </w:p>
    <w:p w14:paraId="4BCA1ECF" w14:textId="77777777" w:rsidR="00875619" w:rsidRPr="00875619" w:rsidRDefault="00875619" w:rsidP="002762BA">
      <w:pPr>
        <w:ind w:firstLineChars="200" w:firstLine="420"/>
        <w:rPr>
          <w:rFonts w:ascii="Times New Roman" w:hAnsi="Times New Roman"/>
          <w:color w:val="000000" w:themeColor="text1"/>
          <w:szCs w:val="21"/>
        </w:rPr>
      </w:pPr>
      <w:r w:rsidRPr="00875619">
        <w:rPr>
          <w:rFonts w:ascii="Times New Roman" w:hAnsi="Times New Roman"/>
          <w:color w:val="000000" w:themeColor="text1"/>
          <w:szCs w:val="21"/>
        </w:rPr>
        <w:t>Guide students to learn to collect, organize and analyze meteorological data, and cultivate scientific research ability.</w:t>
      </w:r>
    </w:p>
    <w:p w14:paraId="240CCF15" w14:textId="77777777" w:rsidR="00875619" w:rsidRPr="00875619" w:rsidRDefault="00875619" w:rsidP="00875619">
      <w:pPr>
        <w:rPr>
          <w:rFonts w:ascii="Times New Roman" w:hAnsi="Times New Roman"/>
          <w:color w:val="000000" w:themeColor="text1"/>
          <w:szCs w:val="21"/>
        </w:rPr>
      </w:pPr>
      <w:r w:rsidRPr="00875619">
        <w:rPr>
          <w:rFonts w:ascii="Times New Roman" w:hAnsi="Times New Roman"/>
          <w:color w:val="000000" w:themeColor="text1"/>
          <w:szCs w:val="21"/>
        </w:rPr>
        <w:t>3. Ideological and Political goals:</w:t>
      </w:r>
    </w:p>
    <w:p w14:paraId="1A7110FA" w14:textId="77777777" w:rsidR="00875619" w:rsidRPr="00875619" w:rsidRDefault="00875619" w:rsidP="002762BA">
      <w:pPr>
        <w:ind w:firstLineChars="200" w:firstLine="420"/>
        <w:rPr>
          <w:rFonts w:ascii="Times New Roman" w:hAnsi="Times New Roman"/>
          <w:color w:val="000000" w:themeColor="text1"/>
          <w:szCs w:val="21"/>
        </w:rPr>
      </w:pPr>
      <w:r w:rsidRPr="00875619">
        <w:rPr>
          <w:rFonts w:ascii="Times New Roman" w:hAnsi="Times New Roman"/>
          <w:color w:val="000000" w:themeColor="text1"/>
          <w:szCs w:val="21"/>
        </w:rPr>
        <w:t>Cultivate students' sense of social responsibility and environmental awareness, and pay attention to atmospheric environmental protection and climate change issues.</w:t>
      </w:r>
    </w:p>
    <w:p w14:paraId="7EA51112" w14:textId="77777777" w:rsidR="00875619" w:rsidRPr="00875619" w:rsidRDefault="00875619" w:rsidP="002762BA">
      <w:pPr>
        <w:ind w:firstLineChars="200" w:firstLine="420"/>
        <w:rPr>
          <w:rFonts w:ascii="Times New Roman" w:hAnsi="Times New Roman"/>
          <w:color w:val="000000" w:themeColor="text1"/>
          <w:szCs w:val="21"/>
        </w:rPr>
      </w:pPr>
      <w:r w:rsidRPr="00875619">
        <w:rPr>
          <w:rFonts w:ascii="Times New Roman" w:hAnsi="Times New Roman"/>
          <w:color w:val="000000" w:themeColor="text1"/>
          <w:szCs w:val="21"/>
        </w:rPr>
        <w:t>Guide students to establish a correct view of nature and scientific development, and realize the importance of harmonious coexistence between man and nature.</w:t>
      </w:r>
    </w:p>
    <w:p w14:paraId="4078ED4F" w14:textId="77777777" w:rsidR="00875619" w:rsidRDefault="00875619" w:rsidP="002762BA">
      <w:pPr>
        <w:ind w:firstLineChars="200" w:firstLine="420"/>
        <w:rPr>
          <w:rFonts w:ascii="Times New Roman" w:hAnsi="Times New Roman" w:hint="eastAsia"/>
          <w:color w:val="000000" w:themeColor="text1"/>
          <w:szCs w:val="21"/>
        </w:rPr>
      </w:pPr>
      <w:r w:rsidRPr="00875619">
        <w:rPr>
          <w:rFonts w:ascii="Times New Roman" w:hAnsi="Times New Roman"/>
          <w:color w:val="000000" w:themeColor="text1"/>
          <w:szCs w:val="21"/>
        </w:rPr>
        <w:t xml:space="preserve">Inspire students' patriotic feelings, pay attention to the development of national </w:t>
      </w:r>
      <w:r w:rsidRPr="00875619">
        <w:rPr>
          <w:rFonts w:ascii="Times New Roman" w:hAnsi="Times New Roman"/>
          <w:color w:val="000000" w:themeColor="text1"/>
          <w:szCs w:val="21"/>
        </w:rPr>
        <w:lastRenderedPageBreak/>
        <w:t>meteorological cause, and contribute their own strength to meteorological disaster prevention and reduction.</w:t>
      </w:r>
    </w:p>
    <w:p w14:paraId="5F2A05D3" w14:textId="7A34BCB9" w:rsidR="00A869CB" w:rsidRPr="00EA1986" w:rsidRDefault="00A869CB" w:rsidP="00875619">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2547"/>
        <w:gridCol w:w="3402"/>
        <w:gridCol w:w="709"/>
        <w:gridCol w:w="1619"/>
      </w:tblGrid>
      <w:tr w:rsidR="004C3A3A" w:rsidRPr="00802DC9" w14:paraId="1A8D7A76" w14:textId="77777777" w:rsidTr="00951E4E">
        <w:trPr>
          <w:trHeight w:val="20"/>
          <w:tblHeader/>
          <w:jc w:val="center"/>
        </w:trPr>
        <w:tc>
          <w:tcPr>
            <w:tcW w:w="2547" w:type="dxa"/>
            <w:vAlign w:val="center"/>
          </w:tcPr>
          <w:p w14:paraId="6A2E4944" w14:textId="5D1287FD" w:rsidR="004C3A3A" w:rsidRPr="00802DC9" w:rsidRDefault="004C3A3A" w:rsidP="00872EE5">
            <w:pPr>
              <w:jc w:val="center"/>
              <w:rPr>
                <w:rFonts w:ascii="Times New Roman" w:eastAsia="仿宋" w:hAnsi="Times New Roman" w:cs="Times New Roman"/>
                <w:b/>
                <w:sz w:val="18"/>
                <w:szCs w:val="18"/>
                <w:lang w:val="x-none"/>
              </w:rPr>
            </w:pPr>
            <w:r w:rsidRPr="00802DC9">
              <w:rPr>
                <w:rFonts w:ascii="Times New Roman" w:eastAsia="仿宋" w:hAnsi="Times New Roman" w:cs="Times New Roman"/>
                <w:b/>
                <w:sz w:val="18"/>
                <w:szCs w:val="18"/>
                <w:lang w:val="x-none"/>
              </w:rPr>
              <w:t>Chapter</w:t>
            </w:r>
          </w:p>
        </w:tc>
        <w:tc>
          <w:tcPr>
            <w:tcW w:w="3402" w:type="dxa"/>
            <w:vAlign w:val="center"/>
          </w:tcPr>
          <w:p w14:paraId="0CBD98D6" w14:textId="2AF7DBF0" w:rsidR="004C3A3A" w:rsidRPr="00802DC9" w:rsidRDefault="004C3A3A" w:rsidP="004C3A3A">
            <w:pPr>
              <w:jc w:val="center"/>
              <w:rPr>
                <w:rFonts w:ascii="Times New Roman" w:eastAsia="仿宋" w:hAnsi="Times New Roman" w:cs="Times New Roman"/>
                <w:b/>
                <w:sz w:val="18"/>
                <w:szCs w:val="18"/>
                <w:lang w:val="x-none"/>
              </w:rPr>
            </w:pPr>
            <w:r w:rsidRPr="00802DC9">
              <w:rPr>
                <w:rFonts w:ascii="Times New Roman" w:eastAsia="仿宋" w:hAnsi="Times New Roman" w:cs="Times New Roman"/>
                <w:b/>
                <w:sz w:val="18"/>
                <w:szCs w:val="18"/>
                <w:lang w:val="x-none"/>
              </w:rPr>
              <w:t>Contents</w:t>
            </w:r>
          </w:p>
        </w:tc>
        <w:tc>
          <w:tcPr>
            <w:tcW w:w="709" w:type="dxa"/>
            <w:vAlign w:val="center"/>
          </w:tcPr>
          <w:p w14:paraId="609D0921" w14:textId="77777777" w:rsidR="004C3A3A" w:rsidRPr="00802DC9" w:rsidRDefault="004C3A3A" w:rsidP="00951E4E">
            <w:pPr>
              <w:jc w:val="center"/>
              <w:rPr>
                <w:rFonts w:ascii="Times New Roman" w:eastAsia="仿宋" w:hAnsi="Times New Roman" w:cs="Times New Roman"/>
                <w:b/>
                <w:sz w:val="18"/>
                <w:szCs w:val="18"/>
                <w:lang w:val="x-none"/>
              </w:rPr>
            </w:pPr>
            <w:proofErr w:type="spellStart"/>
            <w:r w:rsidRPr="00802DC9">
              <w:rPr>
                <w:rFonts w:ascii="Times New Roman" w:eastAsia="仿宋" w:hAnsi="Times New Roman" w:cs="Times New Roman"/>
                <w:b/>
                <w:sz w:val="18"/>
                <w:szCs w:val="18"/>
                <w:lang w:val="x-none"/>
              </w:rPr>
              <w:t>hrs</w:t>
            </w:r>
            <w:proofErr w:type="spellEnd"/>
          </w:p>
        </w:tc>
        <w:tc>
          <w:tcPr>
            <w:tcW w:w="1619" w:type="dxa"/>
            <w:vAlign w:val="center"/>
          </w:tcPr>
          <w:p w14:paraId="03742A75" w14:textId="77777777" w:rsidR="004C3A3A" w:rsidRPr="00802DC9" w:rsidRDefault="004C3A3A" w:rsidP="00872EE5">
            <w:pPr>
              <w:jc w:val="center"/>
              <w:rPr>
                <w:rFonts w:ascii="Times New Roman" w:eastAsia="仿宋" w:hAnsi="Times New Roman" w:cs="Times New Roman"/>
                <w:b/>
                <w:sz w:val="18"/>
                <w:szCs w:val="18"/>
                <w:lang w:val="x-none"/>
              </w:rPr>
            </w:pPr>
            <w:r w:rsidRPr="00802DC9">
              <w:rPr>
                <w:rFonts w:ascii="Times New Roman" w:eastAsia="仿宋" w:hAnsi="Times New Roman" w:cs="Times New Roman"/>
                <w:b/>
                <w:sz w:val="18"/>
                <w:szCs w:val="18"/>
                <w:lang w:val="x-none"/>
              </w:rPr>
              <w:t>Requirements</w:t>
            </w:r>
          </w:p>
        </w:tc>
      </w:tr>
      <w:tr w:rsidR="00D33734" w:rsidRPr="00802DC9" w14:paraId="3B8D5686" w14:textId="77777777" w:rsidTr="00951E4E">
        <w:trPr>
          <w:trHeight w:val="20"/>
          <w:jc w:val="center"/>
        </w:trPr>
        <w:tc>
          <w:tcPr>
            <w:tcW w:w="2547" w:type="dxa"/>
            <w:vMerge w:val="restart"/>
            <w:vAlign w:val="center"/>
          </w:tcPr>
          <w:p w14:paraId="643B0FF8" w14:textId="66FBE603" w:rsidR="00D33734" w:rsidRPr="00802DC9" w:rsidRDefault="00440C28" w:rsidP="00440C28">
            <w:pPr>
              <w:jc w:val="left"/>
              <w:rPr>
                <w:rFonts w:ascii="Times New Roman" w:eastAsia="仿宋" w:hAnsi="Times New Roman" w:cs="Times New Roman"/>
                <w:sz w:val="18"/>
                <w:szCs w:val="18"/>
                <w:lang w:val="x-none"/>
              </w:rPr>
            </w:pPr>
            <w:r w:rsidRPr="00440C28">
              <w:rPr>
                <w:rFonts w:ascii="Times New Roman" w:eastAsia="仿宋" w:hAnsi="Times New Roman" w:cs="Times New Roman"/>
                <w:b/>
                <w:sz w:val="18"/>
                <w:szCs w:val="18"/>
                <w:lang w:val="x-none"/>
              </w:rPr>
              <w:t xml:space="preserve">Module 1: </w:t>
            </w:r>
            <w:r w:rsidRPr="00440C28">
              <w:rPr>
                <w:rFonts w:ascii="Times New Roman" w:eastAsia="仿宋" w:hAnsi="Times New Roman" w:cs="Times New Roman"/>
                <w:sz w:val="18"/>
                <w:szCs w:val="18"/>
                <w:lang w:val="x-none"/>
              </w:rPr>
              <w:t>Approaching the atmosphere</w:t>
            </w:r>
          </w:p>
        </w:tc>
        <w:tc>
          <w:tcPr>
            <w:tcW w:w="3402" w:type="dxa"/>
            <w:vAlign w:val="center"/>
          </w:tcPr>
          <w:p w14:paraId="48E09B46" w14:textId="19EB4BF8" w:rsidR="00D33734" w:rsidRPr="00802DC9" w:rsidRDefault="00440C28" w:rsidP="00951E4E">
            <w:pPr>
              <w:jc w:val="left"/>
              <w:rPr>
                <w:rFonts w:ascii="Times New Roman" w:eastAsia="仿宋" w:hAnsi="Times New Roman" w:cs="Times New Roman"/>
                <w:sz w:val="18"/>
                <w:szCs w:val="18"/>
                <w:lang w:val="x-none"/>
              </w:rPr>
            </w:pPr>
            <w:r w:rsidRPr="00440C28">
              <w:rPr>
                <w:rFonts w:ascii="Times New Roman" w:eastAsia="仿宋" w:hAnsi="Times New Roman" w:cs="Times New Roman"/>
                <w:sz w:val="18"/>
                <w:szCs w:val="18"/>
                <w:lang w:val="x-none"/>
              </w:rPr>
              <w:t>1.1 Key points of meteorological history: Sensing and touching the atmosphere.</w:t>
            </w:r>
          </w:p>
        </w:tc>
        <w:tc>
          <w:tcPr>
            <w:tcW w:w="709" w:type="dxa"/>
            <w:vAlign w:val="center"/>
          </w:tcPr>
          <w:p w14:paraId="6BB1A1C5" w14:textId="08560807" w:rsidR="00D33734" w:rsidRPr="00802DC9" w:rsidRDefault="00440C28" w:rsidP="00951E4E">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1.0</w:t>
            </w:r>
          </w:p>
        </w:tc>
        <w:tc>
          <w:tcPr>
            <w:tcW w:w="1619" w:type="dxa"/>
            <w:vAlign w:val="center"/>
          </w:tcPr>
          <w:p w14:paraId="1A0B38C3" w14:textId="27E657E9" w:rsidR="00D33734" w:rsidRPr="00802DC9" w:rsidRDefault="00D33734" w:rsidP="00951E4E">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Pr="00802DC9">
              <w:rPr>
                <w:rFonts w:ascii="Times New Roman" w:eastAsia="仿宋" w:hAnsi="Times New Roman" w:cs="Times New Roman"/>
                <w:sz w:val="18"/>
                <w:szCs w:val="18"/>
                <w:lang w:val="x-none"/>
              </w:rPr>
              <w:t>Comprehension</w:t>
            </w:r>
          </w:p>
        </w:tc>
      </w:tr>
      <w:tr w:rsidR="00D33734" w:rsidRPr="00802DC9" w14:paraId="22E7E9B1" w14:textId="77777777" w:rsidTr="00951E4E">
        <w:trPr>
          <w:trHeight w:val="20"/>
          <w:jc w:val="center"/>
        </w:trPr>
        <w:tc>
          <w:tcPr>
            <w:tcW w:w="2547" w:type="dxa"/>
            <w:vMerge/>
            <w:vAlign w:val="center"/>
          </w:tcPr>
          <w:p w14:paraId="1D7480E8" w14:textId="162D5E5E" w:rsidR="00D33734" w:rsidRPr="00802DC9" w:rsidRDefault="00D33734" w:rsidP="00951E4E">
            <w:pPr>
              <w:jc w:val="left"/>
              <w:rPr>
                <w:rFonts w:ascii="Times New Roman" w:eastAsia="仿宋" w:hAnsi="Times New Roman" w:cs="Times New Roman"/>
                <w:sz w:val="18"/>
                <w:szCs w:val="18"/>
                <w:lang w:val="x-none"/>
              </w:rPr>
            </w:pPr>
          </w:p>
        </w:tc>
        <w:tc>
          <w:tcPr>
            <w:tcW w:w="3402" w:type="dxa"/>
            <w:vAlign w:val="center"/>
          </w:tcPr>
          <w:p w14:paraId="1981FA75" w14:textId="75064C25" w:rsidR="00D33734" w:rsidRPr="00802DC9" w:rsidRDefault="00440C28" w:rsidP="00951E4E">
            <w:pPr>
              <w:jc w:val="left"/>
              <w:rPr>
                <w:rFonts w:ascii="Times New Roman" w:eastAsia="仿宋" w:hAnsi="Times New Roman" w:cs="Times New Roman"/>
                <w:sz w:val="18"/>
                <w:szCs w:val="18"/>
                <w:lang w:val="x-none"/>
              </w:rPr>
            </w:pPr>
            <w:r w:rsidRPr="00440C28">
              <w:rPr>
                <w:rFonts w:ascii="Times New Roman" w:eastAsia="仿宋" w:hAnsi="Times New Roman" w:cs="Times New Roman"/>
                <w:sz w:val="18"/>
                <w:szCs w:val="18"/>
                <w:lang w:val="x-none"/>
              </w:rPr>
              <w:t>1.2 Atmospheric composition</w:t>
            </w:r>
          </w:p>
        </w:tc>
        <w:tc>
          <w:tcPr>
            <w:tcW w:w="709" w:type="dxa"/>
            <w:vAlign w:val="center"/>
          </w:tcPr>
          <w:p w14:paraId="2A721A7F" w14:textId="18526D5C" w:rsidR="00D33734" w:rsidRPr="00802DC9" w:rsidRDefault="00440C28" w:rsidP="00951E4E">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1.0</w:t>
            </w:r>
          </w:p>
        </w:tc>
        <w:tc>
          <w:tcPr>
            <w:tcW w:w="1619" w:type="dxa"/>
            <w:vAlign w:val="center"/>
          </w:tcPr>
          <w:p w14:paraId="766F3241" w14:textId="72EBF500"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Pr="00802DC9">
              <w:rPr>
                <w:rFonts w:ascii="Times New Roman" w:eastAsia="仿宋" w:hAnsi="Times New Roman" w:cs="Times New Roman"/>
                <w:sz w:val="18"/>
                <w:szCs w:val="18"/>
                <w:lang w:val="x-none"/>
              </w:rPr>
              <w:t>Comprehension</w:t>
            </w:r>
          </w:p>
        </w:tc>
      </w:tr>
      <w:tr w:rsidR="00D33734" w:rsidRPr="00802DC9" w14:paraId="4730A127" w14:textId="77777777" w:rsidTr="00951E4E">
        <w:trPr>
          <w:trHeight w:val="20"/>
          <w:jc w:val="center"/>
        </w:trPr>
        <w:tc>
          <w:tcPr>
            <w:tcW w:w="2547" w:type="dxa"/>
            <w:vMerge/>
            <w:vAlign w:val="center"/>
          </w:tcPr>
          <w:p w14:paraId="42DE343D" w14:textId="6589E821" w:rsidR="00D33734" w:rsidRPr="00802DC9" w:rsidRDefault="00D33734" w:rsidP="00951E4E">
            <w:pPr>
              <w:jc w:val="left"/>
              <w:rPr>
                <w:rFonts w:ascii="Times New Roman" w:eastAsia="仿宋" w:hAnsi="Times New Roman" w:cs="Times New Roman"/>
                <w:sz w:val="18"/>
                <w:szCs w:val="18"/>
                <w:lang w:val="x-none"/>
              </w:rPr>
            </w:pPr>
          </w:p>
        </w:tc>
        <w:tc>
          <w:tcPr>
            <w:tcW w:w="3402" w:type="dxa"/>
            <w:vAlign w:val="center"/>
          </w:tcPr>
          <w:p w14:paraId="6186DFC0" w14:textId="2F8F6BF2" w:rsidR="00D33734" w:rsidRPr="00802DC9" w:rsidRDefault="00440C28" w:rsidP="00951E4E">
            <w:pPr>
              <w:jc w:val="left"/>
              <w:rPr>
                <w:rFonts w:ascii="Times New Roman" w:eastAsia="仿宋" w:hAnsi="Times New Roman" w:cs="Times New Roman"/>
                <w:sz w:val="18"/>
                <w:szCs w:val="18"/>
                <w:lang w:val="x-none"/>
              </w:rPr>
            </w:pPr>
            <w:r w:rsidRPr="00440C28">
              <w:rPr>
                <w:rFonts w:ascii="Times New Roman" w:eastAsia="仿宋" w:hAnsi="Times New Roman" w:cs="Times New Roman"/>
                <w:sz w:val="18"/>
                <w:szCs w:val="18"/>
                <w:lang w:val="x-none"/>
              </w:rPr>
              <w:t>1.3 Meteorological elements, etc.</w:t>
            </w:r>
            <w:r w:rsidR="00D33734" w:rsidRPr="00DD2C9A">
              <w:rPr>
                <w:rFonts w:ascii="Times New Roman" w:hAnsi="Times New Roman" w:cs="Times New Roman"/>
                <w:sz w:val="18"/>
                <w:szCs w:val="18"/>
              </w:rPr>
              <w:t xml:space="preserve"> </w:t>
            </w:r>
            <w:r w:rsidR="00D33734" w:rsidRPr="00802DC9">
              <w:rPr>
                <w:rFonts w:ascii="Times New Roman" w:eastAsia="仿宋" w:hAnsi="Times New Roman" w:cs="Times New Roman"/>
                <w:sz w:val="18"/>
                <w:szCs w:val="18"/>
                <w:lang w:val="x-none"/>
              </w:rPr>
              <w:t xml:space="preserve"> </w:t>
            </w:r>
          </w:p>
        </w:tc>
        <w:tc>
          <w:tcPr>
            <w:tcW w:w="709" w:type="dxa"/>
            <w:vAlign w:val="center"/>
          </w:tcPr>
          <w:p w14:paraId="0E42AF8E" w14:textId="4B6B55EC" w:rsidR="00D33734" w:rsidRPr="00802DC9" w:rsidRDefault="00440C28" w:rsidP="00951E4E">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1.0</w:t>
            </w:r>
          </w:p>
        </w:tc>
        <w:tc>
          <w:tcPr>
            <w:tcW w:w="1619" w:type="dxa"/>
            <w:vAlign w:val="center"/>
          </w:tcPr>
          <w:p w14:paraId="2F559628" w14:textId="77777777" w:rsidR="00D33734" w:rsidRPr="00802DC9" w:rsidRDefault="00D33734" w:rsidP="00951E4E">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Pr="00802DC9">
              <w:rPr>
                <w:rFonts w:ascii="Times New Roman" w:eastAsia="仿宋" w:hAnsi="Times New Roman" w:cs="Times New Roman"/>
                <w:sz w:val="18"/>
                <w:szCs w:val="18"/>
                <w:lang w:val="x-none"/>
              </w:rPr>
              <w:t>Memory</w:t>
            </w:r>
          </w:p>
          <w:p w14:paraId="553757D0" w14:textId="2A66F8C1" w:rsidR="00D33734" w:rsidRPr="00802DC9" w:rsidRDefault="00D33734" w:rsidP="00951E4E">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Pr="00802DC9">
              <w:rPr>
                <w:rFonts w:ascii="Times New Roman" w:eastAsia="仿宋" w:hAnsi="Times New Roman" w:cs="Times New Roman"/>
                <w:sz w:val="18"/>
                <w:szCs w:val="18"/>
                <w:lang w:val="x-none"/>
              </w:rPr>
              <w:t>Compr</w:t>
            </w:r>
            <w:r w:rsidR="00440C28">
              <w:rPr>
                <w:rFonts w:ascii="Times New Roman" w:eastAsia="仿宋" w:hAnsi="Times New Roman" w:cs="Times New Roman"/>
                <w:sz w:val="18"/>
                <w:szCs w:val="18"/>
                <w:lang w:val="x-none"/>
              </w:rPr>
              <w:t>ehension</w:t>
            </w:r>
          </w:p>
        </w:tc>
      </w:tr>
      <w:tr w:rsidR="00D33734" w:rsidRPr="00802DC9" w14:paraId="5A38E3D9" w14:textId="77777777" w:rsidTr="00951E4E">
        <w:trPr>
          <w:trHeight w:val="20"/>
          <w:jc w:val="center"/>
        </w:trPr>
        <w:tc>
          <w:tcPr>
            <w:tcW w:w="2547" w:type="dxa"/>
            <w:vMerge w:val="restart"/>
            <w:vAlign w:val="center"/>
          </w:tcPr>
          <w:p w14:paraId="2007ABA7" w14:textId="7DF72EC1" w:rsidR="00D33734" w:rsidRPr="00440C28" w:rsidRDefault="00440C28" w:rsidP="00440C28">
            <w:pPr>
              <w:jc w:val="left"/>
              <w:rPr>
                <w:rFonts w:ascii="Times New Roman" w:hAnsi="Times New Roman" w:cs="Times New Roman"/>
                <w:sz w:val="18"/>
                <w:szCs w:val="18"/>
              </w:rPr>
            </w:pPr>
            <w:r w:rsidRPr="00440C28">
              <w:rPr>
                <w:rFonts w:ascii="Times New Roman" w:hAnsi="Times New Roman" w:cs="Times New Roman"/>
                <w:b/>
                <w:sz w:val="18"/>
                <w:szCs w:val="18"/>
              </w:rPr>
              <w:t>Module 2:</w:t>
            </w:r>
            <w:r w:rsidRPr="00440C28">
              <w:rPr>
                <w:rFonts w:ascii="Times New Roman" w:hAnsi="Times New Roman" w:cs="Times New Roman"/>
                <w:sz w:val="18"/>
                <w:szCs w:val="18"/>
              </w:rPr>
              <w:t xml:space="preserve"> Understanding weather </w:t>
            </w:r>
          </w:p>
        </w:tc>
        <w:tc>
          <w:tcPr>
            <w:tcW w:w="3402" w:type="dxa"/>
            <w:vAlign w:val="center"/>
          </w:tcPr>
          <w:p w14:paraId="6150F7A3" w14:textId="2E8FDF45" w:rsidR="00D33734" w:rsidRPr="00440C28" w:rsidRDefault="00440C28" w:rsidP="00951E4E">
            <w:pPr>
              <w:jc w:val="left"/>
              <w:rPr>
                <w:rFonts w:ascii="Times New Roman" w:eastAsia="仿宋" w:hAnsi="Times New Roman" w:cs="Times New Roman"/>
                <w:sz w:val="18"/>
                <w:szCs w:val="18"/>
              </w:rPr>
            </w:pPr>
            <w:r w:rsidRPr="00440C28">
              <w:rPr>
                <w:rFonts w:ascii="Times New Roman" w:hAnsi="Times New Roman" w:cs="Times New Roman"/>
                <w:sz w:val="18"/>
                <w:szCs w:val="18"/>
              </w:rPr>
              <w:t>2.1 Cloud Focus: master common weather phenomena and their causes, and deepen the understanding of weather phenomena through observation practice.</w:t>
            </w:r>
          </w:p>
        </w:tc>
        <w:tc>
          <w:tcPr>
            <w:tcW w:w="709" w:type="dxa"/>
            <w:vMerge w:val="restart"/>
            <w:vAlign w:val="center"/>
          </w:tcPr>
          <w:p w14:paraId="7A391D79" w14:textId="35D79B8B" w:rsidR="00D33734" w:rsidRPr="00802DC9" w:rsidRDefault="00D33734" w:rsidP="00951E4E">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2</w:t>
            </w:r>
          </w:p>
        </w:tc>
        <w:tc>
          <w:tcPr>
            <w:tcW w:w="1619" w:type="dxa"/>
            <w:vAlign w:val="center"/>
          </w:tcPr>
          <w:p w14:paraId="7C2CB56C" w14:textId="747FB49B"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00440C28">
              <w:rPr>
                <w:rFonts w:ascii="Times New Roman" w:eastAsia="仿宋" w:hAnsi="Times New Roman" w:cs="Times New Roman"/>
                <w:sz w:val="18"/>
                <w:szCs w:val="18"/>
                <w:lang w:val="x-none"/>
              </w:rPr>
              <w:t>Comprehension</w:t>
            </w:r>
          </w:p>
        </w:tc>
      </w:tr>
      <w:tr w:rsidR="00D33734" w:rsidRPr="00802DC9" w14:paraId="59FC1608" w14:textId="77777777" w:rsidTr="00951E4E">
        <w:trPr>
          <w:trHeight w:val="20"/>
          <w:jc w:val="center"/>
        </w:trPr>
        <w:tc>
          <w:tcPr>
            <w:tcW w:w="2547" w:type="dxa"/>
            <w:vMerge/>
            <w:vAlign w:val="center"/>
          </w:tcPr>
          <w:p w14:paraId="6B69670C" w14:textId="77777777" w:rsidR="00D33734" w:rsidRPr="00802DC9" w:rsidRDefault="00D33734" w:rsidP="00951E4E">
            <w:pPr>
              <w:rPr>
                <w:rFonts w:ascii="Times New Roman" w:eastAsia="仿宋" w:hAnsi="Times New Roman" w:cs="Times New Roman"/>
                <w:sz w:val="18"/>
                <w:szCs w:val="18"/>
                <w:lang w:val="x-none"/>
              </w:rPr>
            </w:pPr>
          </w:p>
        </w:tc>
        <w:tc>
          <w:tcPr>
            <w:tcW w:w="3402" w:type="dxa"/>
            <w:vAlign w:val="center"/>
          </w:tcPr>
          <w:p w14:paraId="45A3359D" w14:textId="600DB534" w:rsidR="00D33734" w:rsidRPr="00802DC9" w:rsidRDefault="00440C28" w:rsidP="00951E4E">
            <w:pPr>
              <w:jc w:val="left"/>
              <w:rPr>
                <w:rFonts w:ascii="Times New Roman" w:eastAsia="仿宋" w:hAnsi="Times New Roman" w:cs="Times New Roman"/>
                <w:sz w:val="18"/>
                <w:szCs w:val="18"/>
                <w:lang w:val="x-none"/>
              </w:rPr>
            </w:pPr>
            <w:r w:rsidRPr="00440C28">
              <w:rPr>
                <w:rFonts w:ascii="Times New Roman" w:hAnsi="Times New Roman" w:cs="Times New Roman"/>
                <w:sz w:val="18"/>
                <w:szCs w:val="18"/>
              </w:rPr>
              <w:t>2.2 Understanding of weather phenomena</w:t>
            </w:r>
          </w:p>
        </w:tc>
        <w:tc>
          <w:tcPr>
            <w:tcW w:w="709" w:type="dxa"/>
            <w:vMerge/>
            <w:vAlign w:val="center"/>
          </w:tcPr>
          <w:p w14:paraId="214CA46D" w14:textId="4B1D385B" w:rsidR="00D33734" w:rsidRPr="00802DC9" w:rsidRDefault="00D33734" w:rsidP="00951E4E">
            <w:pPr>
              <w:jc w:val="center"/>
              <w:rPr>
                <w:rFonts w:ascii="Times New Roman" w:eastAsia="仿宋" w:hAnsi="Times New Roman" w:cs="Times New Roman"/>
                <w:sz w:val="18"/>
                <w:szCs w:val="18"/>
                <w:lang w:val="x-none"/>
              </w:rPr>
            </w:pPr>
          </w:p>
        </w:tc>
        <w:tc>
          <w:tcPr>
            <w:tcW w:w="1619" w:type="dxa"/>
            <w:vAlign w:val="center"/>
          </w:tcPr>
          <w:p w14:paraId="144C9BA7" w14:textId="3430275C"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00440C28">
              <w:rPr>
                <w:rFonts w:ascii="Times New Roman" w:eastAsia="仿宋" w:hAnsi="Times New Roman" w:cs="Times New Roman"/>
                <w:sz w:val="18"/>
                <w:szCs w:val="18"/>
                <w:lang w:val="x-none"/>
              </w:rPr>
              <w:t>Comprehension</w:t>
            </w:r>
          </w:p>
        </w:tc>
      </w:tr>
      <w:tr w:rsidR="00D33734" w:rsidRPr="00802DC9" w14:paraId="2B0AF74C" w14:textId="77777777" w:rsidTr="00951E4E">
        <w:trPr>
          <w:trHeight w:val="20"/>
          <w:jc w:val="center"/>
        </w:trPr>
        <w:tc>
          <w:tcPr>
            <w:tcW w:w="2547" w:type="dxa"/>
            <w:vMerge/>
            <w:vAlign w:val="center"/>
          </w:tcPr>
          <w:p w14:paraId="3262311F" w14:textId="77777777" w:rsidR="00D33734" w:rsidRPr="00802DC9" w:rsidRDefault="00D33734" w:rsidP="00951E4E">
            <w:pPr>
              <w:rPr>
                <w:rFonts w:ascii="Times New Roman" w:eastAsia="仿宋" w:hAnsi="Times New Roman" w:cs="Times New Roman"/>
                <w:sz w:val="18"/>
                <w:szCs w:val="18"/>
                <w:lang w:val="x-none"/>
              </w:rPr>
            </w:pPr>
          </w:p>
        </w:tc>
        <w:tc>
          <w:tcPr>
            <w:tcW w:w="3402" w:type="dxa"/>
            <w:vAlign w:val="center"/>
          </w:tcPr>
          <w:p w14:paraId="7C033432" w14:textId="3BB2C27C" w:rsidR="00D33734" w:rsidRPr="00802DC9" w:rsidRDefault="00440C28" w:rsidP="00951E4E">
            <w:pPr>
              <w:jc w:val="left"/>
              <w:rPr>
                <w:rFonts w:ascii="Times New Roman" w:eastAsia="仿宋" w:hAnsi="Times New Roman" w:cs="Times New Roman"/>
                <w:sz w:val="18"/>
                <w:szCs w:val="18"/>
                <w:lang w:val="x-none"/>
              </w:rPr>
            </w:pPr>
            <w:r w:rsidRPr="00440C28">
              <w:rPr>
                <w:rFonts w:ascii="Times New Roman" w:hAnsi="Times New Roman" w:cs="Times New Roman"/>
                <w:sz w:val="18"/>
                <w:szCs w:val="18"/>
              </w:rPr>
              <w:t>2.3 Weather in China</w:t>
            </w:r>
          </w:p>
        </w:tc>
        <w:tc>
          <w:tcPr>
            <w:tcW w:w="709" w:type="dxa"/>
            <w:vMerge/>
            <w:vAlign w:val="center"/>
          </w:tcPr>
          <w:p w14:paraId="21F65C60" w14:textId="4693798C" w:rsidR="00D33734" w:rsidRPr="00802DC9" w:rsidRDefault="00D33734" w:rsidP="00951E4E">
            <w:pPr>
              <w:jc w:val="center"/>
              <w:rPr>
                <w:rFonts w:ascii="Times New Roman" w:eastAsia="仿宋" w:hAnsi="Times New Roman" w:cs="Times New Roman"/>
                <w:sz w:val="18"/>
                <w:szCs w:val="18"/>
                <w:lang w:val="x-none"/>
              </w:rPr>
            </w:pPr>
          </w:p>
        </w:tc>
        <w:tc>
          <w:tcPr>
            <w:tcW w:w="1619" w:type="dxa"/>
            <w:vAlign w:val="center"/>
          </w:tcPr>
          <w:p w14:paraId="03428C3F" w14:textId="5567469D"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00440C28">
              <w:rPr>
                <w:rFonts w:ascii="Times New Roman" w:eastAsia="仿宋" w:hAnsi="Times New Roman" w:cs="Times New Roman"/>
                <w:sz w:val="18"/>
                <w:szCs w:val="18"/>
                <w:lang w:val="x-none"/>
              </w:rPr>
              <w:t>Comprehension</w:t>
            </w:r>
          </w:p>
        </w:tc>
      </w:tr>
      <w:tr w:rsidR="00D33734" w:rsidRPr="00802DC9" w14:paraId="60FBFEE9" w14:textId="77777777" w:rsidTr="00951E4E">
        <w:trPr>
          <w:trHeight w:val="20"/>
          <w:jc w:val="center"/>
        </w:trPr>
        <w:tc>
          <w:tcPr>
            <w:tcW w:w="2547" w:type="dxa"/>
            <w:vMerge/>
            <w:vAlign w:val="center"/>
          </w:tcPr>
          <w:p w14:paraId="6C23F6FB" w14:textId="77777777" w:rsidR="00D33734" w:rsidRPr="00802DC9" w:rsidRDefault="00D33734" w:rsidP="00951E4E">
            <w:pPr>
              <w:rPr>
                <w:rFonts w:ascii="Times New Roman" w:eastAsia="仿宋" w:hAnsi="Times New Roman" w:cs="Times New Roman"/>
                <w:sz w:val="18"/>
                <w:szCs w:val="18"/>
                <w:lang w:val="x-none"/>
              </w:rPr>
            </w:pPr>
          </w:p>
        </w:tc>
        <w:tc>
          <w:tcPr>
            <w:tcW w:w="3402" w:type="dxa"/>
            <w:vAlign w:val="center"/>
          </w:tcPr>
          <w:p w14:paraId="3AC6EA87" w14:textId="4D86F6DE" w:rsidR="00D33734" w:rsidRPr="00440C28" w:rsidRDefault="00440C28" w:rsidP="00951E4E">
            <w:pPr>
              <w:jc w:val="left"/>
              <w:rPr>
                <w:rFonts w:ascii="Times New Roman" w:eastAsia="仿宋" w:hAnsi="Times New Roman" w:cs="Times New Roman"/>
                <w:sz w:val="18"/>
                <w:szCs w:val="18"/>
                <w:lang w:val="x-none"/>
              </w:rPr>
            </w:pPr>
            <w:r w:rsidRPr="00440C28">
              <w:rPr>
                <w:rFonts w:ascii="Times New Roman" w:hAnsi="Times New Roman" w:cs="Times New Roman"/>
                <w:sz w:val="18"/>
                <w:szCs w:val="18"/>
              </w:rPr>
              <w:t xml:space="preserve">2.4 Practice of Meteorological observation </w:t>
            </w:r>
          </w:p>
        </w:tc>
        <w:tc>
          <w:tcPr>
            <w:tcW w:w="709" w:type="dxa"/>
            <w:vAlign w:val="center"/>
          </w:tcPr>
          <w:p w14:paraId="7C2013BB" w14:textId="7ABC07A2" w:rsidR="00D33734" w:rsidRPr="00802DC9" w:rsidRDefault="00D33734" w:rsidP="00D33734">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5BA32634" w14:textId="77777777" w:rsidR="00D33734" w:rsidRPr="00802DC9" w:rsidRDefault="00D33734" w:rsidP="00D33734">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Pr="00802DC9">
              <w:rPr>
                <w:rFonts w:ascii="Times New Roman" w:eastAsia="仿宋" w:hAnsi="Times New Roman" w:cs="Times New Roman"/>
                <w:sz w:val="18"/>
                <w:szCs w:val="18"/>
                <w:lang w:val="x-none"/>
              </w:rPr>
              <w:t>Comprehension</w:t>
            </w:r>
          </w:p>
          <w:p w14:paraId="75A1F334" w14:textId="72D47F4B" w:rsidR="00D33734" w:rsidRPr="00802DC9" w:rsidRDefault="00D33734" w:rsidP="00D33734">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00440C28">
              <w:rPr>
                <w:rFonts w:ascii="Times New Roman" w:eastAsia="仿宋" w:hAnsi="Times New Roman" w:cs="Times New Roman"/>
                <w:sz w:val="18"/>
                <w:szCs w:val="18"/>
                <w:lang w:val="x-none"/>
              </w:rPr>
              <w:t>Application</w:t>
            </w:r>
          </w:p>
        </w:tc>
      </w:tr>
      <w:tr w:rsidR="00D33734" w:rsidRPr="00802DC9" w14:paraId="629614EB" w14:textId="77777777" w:rsidTr="00951E4E">
        <w:trPr>
          <w:trHeight w:val="20"/>
          <w:jc w:val="center"/>
        </w:trPr>
        <w:tc>
          <w:tcPr>
            <w:tcW w:w="2547" w:type="dxa"/>
            <w:vMerge w:val="restart"/>
            <w:vAlign w:val="center"/>
          </w:tcPr>
          <w:p w14:paraId="37D78920" w14:textId="7B4BACA0" w:rsidR="00D33734" w:rsidRPr="00802DC9" w:rsidRDefault="00440C28" w:rsidP="00440C28">
            <w:pPr>
              <w:jc w:val="left"/>
              <w:rPr>
                <w:rFonts w:ascii="Times New Roman" w:eastAsia="仿宋" w:hAnsi="Times New Roman" w:cs="Times New Roman"/>
                <w:sz w:val="18"/>
                <w:szCs w:val="18"/>
                <w:lang w:val="x-none"/>
              </w:rPr>
            </w:pPr>
            <w:r w:rsidRPr="00440C28">
              <w:rPr>
                <w:rFonts w:ascii="Times New Roman" w:hAnsi="Times New Roman" w:cs="Times New Roman"/>
                <w:sz w:val="18"/>
                <w:szCs w:val="18"/>
              </w:rPr>
              <w:t xml:space="preserve">Module 3: Weather forecast </w:t>
            </w:r>
          </w:p>
        </w:tc>
        <w:tc>
          <w:tcPr>
            <w:tcW w:w="3402" w:type="dxa"/>
            <w:vAlign w:val="center"/>
          </w:tcPr>
          <w:p w14:paraId="62B4752D" w14:textId="4D59A0FC" w:rsidR="00D33734" w:rsidRPr="00802DC9" w:rsidRDefault="00D33734" w:rsidP="00951E4E">
            <w:pPr>
              <w:jc w:val="left"/>
              <w:rPr>
                <w:rFonts w:ascii="Times New Roman" w:eastAsia="仿宋" w:hAnsi="Times New Roman" w:cs="Times New Roman"/>
                <w:sz w:val="18"/>
                <w:szCs w:val="18"/>
                <w:lang w:val="x-none"/>
              </w:rPr>
            </w:pPr>
            <w:r>
              <w:rPr>
                <w:rFonts w:ascii="Times New Roman" w:hAnsi="Times New Roman" w:cs="Times New Roman"/>
                <w:sz w:val="18"/>
                <w:szCs w:val="18"/>
              </w:rPr>
              <w:t>3.1 A</w:t>
            </w:r>
            <w:r w:rsidR="00F054D9">
              <w:t xml:space="preserve"> </w:t>
            </w:r>
            <w:r w:rsidR="00F054D9" w:rsidRPr="00F054D9">
              <w:rPr>
                <w:rFonts w:ascii="Times New Roman" w:hAnsi="Times New Roman" w:cs="Times New Roman"/>
                <w:sz w:val="18"/>
                <w:szCs w:val="18"/>
              </w:rPr>
              <w:t>Talk about the weather</w:t>
            </w:r>
          </w:p>
        </w:tc>
        <w:tc>
          <w:tcPr>
            <w:tcW w:w="709" w:type="dxa"/>
            <w:vAlign w:val="center"/>
          </w:tcPr>
          <w:p w14:paraId="40003669" w14:textId="7DE9E912" w:rsidR="00D33734" w:rsidRPr="00802DC9" w:rsidRDefault="00D33734" w:rsidP="00951E4E">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09ECD25F" w14:textId="77777777"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Pr="00802DC9">
              <w:rPr>
                <w:rFonts w:ascii="Times New Roman" w:eastAsia="仿宋" w:hAnsi="Times New Roman" w:cs="Times New Roman"/>
                <w:sz w:val="18"/>
                <w:szCs w:val="18"/>
                <w:lang w:val="x-none"/>
              </w:rPr>
              <w:t>Memory</w:t>
            </w:r>
          </w:p>
          <w:p w14:paraId="633425AC" w14:textId="6E0BB6D8"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00F054D9">
              <w:rPr>
                <w:rFonts w:ascii="Times New Roman" w:eastAsia="仿宋" w:hAnsi="Times New Roman" w:cs="Times New Roman"/>
                <w:sz w:val="18"/>
                <w:szCs w:val="18"/>
                <w:lang w:val="x-none"/>
              </w:rPr>
              <w:t>Comprehension</w:t>
            </w:r>
          </w:p>
        </w:tc>
      </w:tr>
      <w:tr w:rsidR="00D33734" w:rsidRPr="00802DC9" w14:paraId="7631137E" w14:textId="77777777" w:rsidTr="00260A1C">
        <w:trPr>
          <w:trHeight w:val="481"/>
          <w:jc w:val="center"/>
        </w:trPr>
        <w:tc>
          <w:tcPr>
            <w:tcW w:w="2547" w:type="dxa"/>
            <w:vMerge/>
            <w:vAlign w:val="center"/>
          </w:tcPr>
          <w:p w14:paraId="6163A17C" w14:textId="77777777" w:rsidR="00D33734" w:rsidRPr="00802DC9" w:rsidRDefault="00D33734" w:rsidP="00951E4E">
            <w:pPr>
              <w:jc w:val="left"/>
              <w:rPr>
                <w:rFonts w:ascii="Times New Roman" w:eastAsia="仿宋" w:hAnsi="Times New Roman" w:cs="Times New Roman"/>
                <w:sz w:val="18"/>
                <w:szCs w:val="18"/>
                <w:lang w:val="x-none"/>
              </w:rPr>
            </w:pPr>
          </w:p>
        </w:tc>
        <w:tc>
          <w:tcPr>
            <w:tcW w:w="3402" w:type="dxa"/>
            <w:vAlign w:val="center"/>
          </w:tcPr>
          <w:p w14:paraId="4636ED89" w14:textId="427E1DD8" w:rsidR="00D33734" w:rsidRPr="00802DC9" w:rsidRDefault="00440C28" w:rsidP="00951E4E">
            <w:pPr>
              <w:jc w:val="left"/>
              <w:rPr>
                <w:rFonts w:ascii="Times New Roman" w:eastAsia="仿宋" w:hAnsi="Times New Roman" w:cs="Times New Roman"/>
                <w:sz w:val="18"/>
                <w:szCs w:val="18"/>
                <w:lang w:val="x-none"/>
              </w:rPr>
            </w:pPr>
            <w:r w:rsidRPr="00440C28">
              <w:rPr>
                <w:rFonts w:ascii="Times New Roman" w:hAnsi="Times New Roman" w:cs="Times New Roman"/>
                <w:sz w:val="18"/>
                <w:szCs w:val="18"/>
              </w:rPr>
              <w:t>3.2 Drawing the Weather</w:t>
            </w:r>
          </w:p>
        </w:tc>
        <w:tc>
          <w:tcPr>
            <w:tcW w:w="709" w:type="dxa"/>
            <w:vAlign w:val="center"/>
          </w:tcPr>
          <w:p w14:paraId="4443724B" w14:textId="2677C27C" w:rsidR="00D33734" w:rsidRPr="00802DC9" w:rsidRDefault="00D33734" w:rsidP="00951E4E">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6E9DA1C6" w14:textId="77777777"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Pr="00802DC9">
              <w:rPr>
                <w:rFonts w:ascii="Times New Roman" w:eastAsia="仿宋" w:hAnsi="Times New Roman" w:cs="Times New Roman"/>
                <w:sz w:val="18"/>
                <w:szCs w:val="18"/>
                <w:lang w:val="x-none"/>
              </w:rPr>
              <w:t>Comprehension</w:t>
            </w:r>
          </w:p>
          <w:p w14:paraId="6A8472B2" w14:textId="5D3B98AF"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00F054D9">
              <w:rPr>
                <w:rFonts w:ascii="Times New Roman" w:eastAsia="仿宋" w:hAnsi="Times New Roman" w:cs="Times New Roman"/>
                <w:sz w:val="18"/>
                <w:szCs w:val="18"/>
                <w:lang w:val="x-none"/>
              </w:rPr>
              <w:t>Application</w:t>
            </w:r>
          </w:p>
        </w:tc>
      </w:tr>
      <w:tr w:rsidR="00D33734" w:rsidRPr="00802DC9" w14:paraId="031448F8" w14:textId="77777777" w:rsidTr="00F054D9">
        <w:trPr>
          <w:trHeight w:val="850"/>
          <w:jc w:val="center"/>
        </w:trPr>
        <w:tc>
          <w:tcPr>
            <w:tcW w:w="2547" w:type="dxa"/>
            <w:vMerge/>
            <w:vAlign w:val="center"/>
          </w:tcPr>
          <w:p w14:paraId="792802B9" w14:textId="77777777" w:rsidR="00D33734" w:rsidRPr="00260A1C" w:rsidRDefault="00D33734" w:rsidP="00951E4E">
            <w:pPr>
              <w:jc w:val="left"/>
              <w:rPr>
                <w:rFonts w:ascii="Times New Roman" w:eastAsia="仿宋" w:hAnsi="Times New Roman" w:cs="Times New Roman"/>
                <w:i/>
                <w:sz w:val="18"/>
                <w:szCs w:val="18"/>
                <w:lang w:val="x-none"/>
              </w:rPr>
            </w:pPr>
          </w:p>
        </w:tc>
        <w:tc>
          <w:tcPr>
            <w:tcW w:w="3402" w:type="dxa"/>
            <w:vAlign w:val="center"/>
          </w:tcPr>
          <w:p w14:paraId="0EFD5BF6" w14:textId="5D51F9CB" w:rsidR="00D33734" w:rsidRPr="00260A1C" w:rsidRDefault="00440C28" w:rsidP="00951E4E">
            <w:pPr>
              <w:jc w:val="left"/>
              <w:rPr>
                <w:rFonts w:ascii="Times New Roman" w:eastAsia="仿宋" w:hAnsi="Times New Roman" w:cs="Times New Roman"/>
                <w:i/>
                <w:sz w:val="18"/>
                <w:szCs w:val="18"/>
                <w:lang w:val="x-none"/>
              </w:rPr>
            </w:pPr>
            <w:r w:rsidRPr="00440C28">
              <w:rPr>
                <w:rFonts w:ascii="Times New Roman" w:hAnsi="Times New Roman" w:cs="Times New Roman"/>
                <w:sz w:val="18"/>
                <w:szCs w:val="18"/>
              </w:rPr>
              <w:t>3.3 Reporting weather</w:t>
            </w:r>
          </w:p>
        </w:tc>
        <w:tc>
          <w:tcPr>
            <w:tcW w:w="709" w:type="dxa"/>
            <w:vAlign w:val="center"/>
          </w:tcPr>
          <w:p w14:paraId="28BD9D72" w14:textId="76893F2F" w:rsidR="00D33734" w:rsidRPr="00802DC9" w:rsidRDefault="00D33734" w:rsidP="00951E4E">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1ABE4C85" w14:textId="77777777"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Pr="00802DC9">
              <w:rPr>
                <w:rFonts w:ascii="Times New Roman" w:eastAsia="仿宋" w:hAnsi="Times New Roman" w:cs="Times New Roman"/>
                <w:sz w:val="18"/>
                <w:szCs w:val="18"/>
                <w:lang w:val="x-none"/>
              </w:rPr>
              <w:t>Application</w:t>
            </w:r>
          </w:p>
          <w:p w14:paraId="0D4DF748" w14:textId="118A5912"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Pr="00802DC9">
              <w:rPr>
                <w:rFonts w:ascii="Times New Roman" w:eastAsia="仿宋" w:hAnsi="Times New Roman" w:cs="Times New Roman"/>
                <w:sz w:val="18"/>
                <w:szCs w:val="18"/>
                <w:lang w:val="x-none"/>
              </w:rPr>
              <w:t>Comprehensive Analysis</w:t>
            </w:r>
          </w:p>
        </w:tc>
      </w:tr>
      <w:tr w:rsidR="00D33734" w:rsidRPr="00802DC9" w14:paraId="00201153" w14:textId="77777777" w:rsidTr="00951E4E">
        <w:trPr>
          <w:trHeight w:val="20"/>
          <w:jc w:val="center"/>
        </w:trPr>
        <w:tc>
          <w:tcPr>
            <w:tcW w:w="2547" w:type="dxa"/>
            <w:vMerge w:val="restart"/>
            <w:vAlign w:val="center"/>
          </w:tcPr>
          <w:p w14:paraId="4F689533" w14:textId="26EDB5A6" w:rsidR="00D33734" w:rsidRPr="00F054D9" w:rsidRDefault="00440C28" w:rsidP="00440C28">
            <w:pPr>
              <w:jc w:val="left"/>
              <w:rPr>
                <w:rFonts w:ascii="Times New Roman" w:hAnsi="Times New Roman" w:cs="Times New Roman"/>
                <w:sz w:val="18"/>
                <w:szCs w:val="18"/>
              </w:rPr>
            </w:pPr>
            <w:r w:rsidRPr="00440C28">
              <w:rPr>
                <w:rFonts w:ascii="Times New Roman" w:hAnsi="Times New Roman" w:cs="Times New Roman"/>
                <w:sz w:val="18"/>
                <w:szCs w:val="18"/>
              </w:rPr>
              <w:t>Module 4: Protecting the atmosphere</w:t>
            </w:r>
          </w:p>
        </w:tc>
        <w:tc>
          <w:tcPr>
            <w:tcW w:w="3402" w:type="dxa"/>
            <w:vAlign w:val="center"/>
          </w:tcPr>
          <w:p w14:paraId="7A3096D2" w14:textId="15ADF51B" w:rsidR="00D33734" w:rsidRPr="00802DC9" w:rsidRDefault="00F054D9" w:rsidP="00951E4E">
            <w:pPr>
              <w:jc w:val="left"/>
              <w:rPr>
                <w:rFonts w:ascii="Times New Roman" w:eastAsia="仿宋" w:hAnsi="Times New Roman" w:cs="Times New Roman"/>
                <w:sz w:val="18"/>
                <w:szCs w:val="18"/>
                <w:lang w:val="x-none"/>
              </w:rPr>
            </w:pPr>
            <w:r w:rsidRPr="00440C28">
              <w:rPr>
                <w:rFonts w:ascii="Times New Roman" w:hAnsi="Times New Roman" w:cs="Times New Roman"/>
                <w:sz w:val="18"/>
                <w:szCs w:val="18"/>
              </w:rPr>
              <w:t>4.1 Changes in the atmosphere</w:t>
            </w:r>
          </w:p>
        </w:tc>
        <w:tc>
          <w:tcPr>
            <w:tcW w:w="709" w:type="dxa"/>
            <w:vAlign w:val="center"/>
          </w:tcPr>
          <w:p w14:paraId="3516F990" w14:textId="2892CD38" w:rsidR="00D33734" w:rsidRPr="00802DC9" w:rsidRDefault="00D33734" w:rsidP="00951E4E">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532A3AAF" w14:textId="77777777"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Pr="00802DC9">
              <w:rPr>
                <w:rFonts w:ascii="Times New Roman" w:eastAsia="仿宋" w:hAnsi="Times New Roman" w:cs="Times New Roman"/>
                <w:sz w:val="18"/>
                <w:szCs w:val="18"/>
                <w:lang w:val="x-none"/>
              </w:rPr>
              <w:t>Memory</w:t>
            </w:r>
          </w:p>
          <w:p w14:paraId="4D70EC24" w14:textId="6F0AC899"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00F054D9">
              <w:rPr>
                <w:rFonts w:ascii="Times New Roman" w:eastAsia="仿宋" w:hAnsi="Times New Roman" w:cs="Times New Roman"/>
                <w:sz w:val="18"/>
                <w:szCs w:val="18"/>
                <w:lang w:val="x-none"/>
              </w:rPr>
              <w:t>Comprehension</w:t>
            </w:r>
          </w:p>
        </w:tc>
      </w:tr>
      <w:tr w:rsidR="00D33734" w:rsidRPr="00802DC9" w14:paraId="44FC09F0" w14:textId="77777777" w:rsidTr="00951E4E">
        <w:trPr>
          <w:trHeight w:val="20"/>
          <w:jc w:val="center"/>
        </w:trPr>
        <w:tc>
          <w:tcPr>
            <w:tcW w:w="2547" w:type="dxa"/>
            <w:vMerge/>
            <w:vAlign w:val="center"/>
          </w:tcPr>
          <w:p w14:paraId="73FA0C27" w14:textId="77777777" w:rsidR="00D33734" w:rsidRPr="00802DC9" w:rsidRDefault="00D33734" w:rsidP="00951E4E">
            <w:pPr>
              <w:jc w:val="left"/>
              <w:rPr>
                <w:rFonts w:ascii="Times New Roman" w:eastAsia="仿宋" w:hAnsi="Times New Roman" w:cs="Times New Roman"/>
                <w:sz w:val="18"/>
                <w:szCs w:val="18"/>
                <w:lang w:val="x-none"/>
              </w:rPr>
            </w:pPr>
          </w:p>
        </w:tc>
        <w:tc>
          <w:tcPr>
            <w:tcW w:w="3402" w:type="dxa"/>
            <w:vAlign w:val="center"/>
          </w:tcPr>
          <w:p w14:paraId="5AB1216A" w14:textId="21070F96" w:rsidR="00D33734" w:rsidRPr="00F054D9" w:rsidRDefault="00F054D9" w:rsidP="00951E4E">
            <w:pPr>
              <w:jc w:val="left"/>
              <w:rPr>
                <w:rFonts w:ascii="Times New Roman" w:hAnsi="Times New Roman" w:cs="Times New Roman"/>
                <w:sz w:val="18"/>
                <w:szCs w:val="18"/>
              </w:rPr>
            </w:pPr>
            <w:r>
              <w:rPr>
                <w:rFonts w:ascii="Times New Roman" w:hAnsi="Times New Roman" w:cs="Times New Roman"/>
                <w:sz w:val="18"/>
                <w:szCs w:val="18"/>
              </w:rPr>
              <w:t>4.2 Atmospheric warming</w:t>
            </w:r>
          </w:p>
        </w:tc>
        <w:tc>
          <w:tcPr>
            <w:tcW w:w="709" w:type="dxa"/>
            <w:vAlign w:val="center"/>
          </w:tcPr>
          <w:p w14:paraId="585BB30D" w14:textId="467090B5" w:rsidR="00D33734" w:rsidRPr="00802DC9" w:rsidRDefault="00D33734" w:rsidP="00951E4E">
            <w:pPr>
              <w:jc w:val="center"/>
              <w:rPr>
                <w:rFonts w:ascii="Times New Roman" w:eastAsia="仿宋" w:hAnsi="Times New Roman" w:cs="Times New Roman"/>
                <w:sz w:val="18"/>
                <w:szCs w:val="18"/>
                <w:lang w:val="x-none"/>
              </w:rPr>
            </w:pPr>
            <w:r w:rsidRPr="004F658F">
              <w:rPr>
                <w:rFonts w:ascii="仿宋" w:eastAsia="仿宋" w:hAnsi="仿宋" w:hint="eastAsia"/>
                <w:sz w:val="18"/>
                <w:szCs w:val="18"/>
                <w:lang w:val="x-none"/>
              </w:rPr>
              <w:t>1</w:t>
            </w:r>
          </w:p>
        </w:tc>
        <w:tc>
          <w:tcPr>
            <w:tcW w:w="1619" w:type="dxa"/>
            <w:vAlign w:val="center"/>
          </w:tcPr>
          <w:p w14:paraId="50F0E7DE" w14:textId="40604122"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sidR="00F054D9">
              <w:rPr>
                <w:rFonts w:ascii="Times New Roman" w:eastAsia="仿宋" w:hAnsi="Times New Roman" w:cs="Times New Roman"/>
                <w:sz w:val="18"/>
                <w:szCs w:val="18"/>
                <w:lang w:val="x-none"/>
              </w:rPr>
              <w:t>Comprehension</w:t>
            </w:r>
          </w:p>
        </w:tc>
      </w:tr>
      <w:tr w:rsidR="00D33734" w:rsidRPr="00802DC9" w14:paraId="1BE36CDF" w14:textId="77777777" w:rsidTr="00951E4E">
        <w:trPr>
          <w:trHeight w:val="20"/>
          <w:jc w:val="center"/>
        </w:trPr>
        <w:tc>
          <w:tcPr>
            <w:tcW w:w="2547" w:type="dxa"/>
            <w:vMerge/>
            <w:vAlign w:val="center"/>
          </w:tcPr>
          <w:p w14:paraId="778FF633" w14:textId="77777777" w:rsidR="00D33734" w:rsidRPr="00802DC9" w:rsidRDefault="00D33734" w:rsidP="00951E4E">
            <w:pPr>
              <w:jc w:val="left"/>
              <w:rPr>
                <w:rFonts w:ascii="Times New Roman" w:eastAsia="仿宋" w:hAnsi="Times New Roman" w:cs="Times New Roman"/>
                <w:sz w:val="18"/>
                <w:szCs w:val="18"/>
                <w:lang w:val="x-none"/>
              </w:rPr>
            </w:pPr>
          </w:p>
        </w:tc>
        <w:tc>
          <w:tcPr>
            <w:tcW w:w="3402" w:type="dxa"/>
            <w:vAlign w:val="center"/>
          </w:tcPr>
          <w:p w14:paraId="68E4EDF9" w14:textId="70EBCC3C" w:rsidR="00D33734" w:rsidRPr="00802DC9" w:rsidRDefault="00F054D9" w:rsidP="00951E4E">
            <w:pPr>
              <w:jc w:val="left"/>
              <w:rPr>
                <w:rFonts w:ascii="Times New Roman" w:eastAsia="仿宋" w:hAnsi="Times New Roman" w:cs="Times New Roman"/>
                <w:sz w:val="18"/>
                <w:szCs w:val="18"/>
                <w:lang w:val="x-none"/>
              </w:rPr>
            </w:pPr>
            <w:r w:rsidRPr="00440C28">
              <w:rPr>
                <w:rFonts w:ascii="Times New Roman" w:hAnsi="Times New Roman" w:cs="Times New Roman"/>
                <w:sz w:val="18"/>
                <w:szCs w:val="18"/>
              </w:rPr>
              <w:t>4.3 Adaptation to climate change</w:t>
            </w:r>
          </w:p>
        </w:tc>
        <w:tc>
          <w:tcPr>
            <w:tcW w:w="709" w:type="dxa"/>
            <w:vAlign w:val="center"/>
          </w:tcPr>
          <w:p w14:paraId="318A5594" w14:textId="2B31316B" w:rsidR="00D33734" w:rsidRPr="00802DC9" w:rsidRDefault="00F054D9" w:rsidP="00951E4E">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2301ECBA" w14:textId="41461293" w:rsidR="00D33734" w:rsidRPr="00802DC9" w:rsidRDefault="00D33734" w:rsidP="00802DC9">
            <w:pPr>
              <w:rPr>
                <w:rFonts w:ascii="Times New Roman" w:eastAsia="仿宋" w:hAnsi="Times New Roman" w:cs="Times New Roman"/>
                <w:sz w:val="18"/>
                <w:szCs w:val="18"/>
                <w:lang w:val="x-none"/>
              </w:rPr>
            </w:pPr>
            <w:r w:rsidRPr="00802DC9">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tc>
      </w:tr>
    </w:tbl>
    <w:p w14:paraId="3CA90470" w14:textId="77777777" w:rsidR="00943607" w:rsidRDefault="00097821" w:rsidP="00943607">
      <w:pPr>
        <w:rPr>
          <w:rFonts w:ascii="Times New Roman" w:eastAsia="黑体" w:hAnsi="Times New Roman" w:cs="Times New Roman" w:hint="eastAsia"/>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4EA4365E" w14:textId="77777777" w:rsidR="003F739A" w:rsidRPr="00C31FCA" w:rsidRDefault="003F739A" w:rsidP="003F739A">
      <w:pPr>
        <w:widowControl/>
        <w:shd w:val="clear" w:color="auto" w:fill="FDFDFE"/>
        <w:ind w:left="460" w:hangingChars="200" w:hanging="460"/>
        <w:rPr>
          <w:rFonts w:ascii="Times New Roman" w:eastAsia="宋体" w:hAnsi="Times New Roman" w:cs="Times New Roman"/>
          <w:color w:val="05073B"/>
          <w:kern w:val="0"/>
          <w:sz w:val="23"/>
          <w:szCs w:val="23"/>
        </w:rPr>
      </w:pPr>
      <w:r w:rsidRPr="00C31FCA">
        <w:rPr>
          <w:rFonts w:ascii="Times New Roman" w:eastAsia="宋体" w:hAnsi="Times New Roman" w:cs="Times New Roman"/>
          <w:color w:val="05073B"/>
          <w:kern w:val="0"/>
          <w:sz w:val="23"/>
          <w:szCs w:val="23"/>
        </w:rPr>
        <w:t xml:space="preserve">1. </w:t>
      </w:r>
      <w:r w:rsidRPr="003F739A">
        <w:rPr>
          <w:rFonts w:ascii="Times New Roman" w:eastAsia="宋体" w:hAnsi="Times New Roman" w:cs="Times New Roman"/>
          <w:color w:val="05073B"/>
          <w:kern w:val="0"/>
          <w:sz w:val="23"/>
          <w:szCs w:val="23"/>
        </w:rPr>
        <w:t>Rain Classroom Online Teaching</w:t>
      </w:r>
    </w:p>
    <w:p w14:paraId="4AD16E6A" w14:textId="5286214F" w:rsidR="003F739A" w:rsidRPr="003F739A" w:rsidRDefault="003F739A" w:rsidP="003F739A">
      <w:pPr>
        <w:widowControl/>
        <w:shd w:val="clear" w:color="auto" w:fill="FDFDFE"/>
        <w:ind w:firstLineChars="200" w:firstLine="460"/>
        <w:rPr>
          <w:rFonts w:ascii="Times New Roman" w:eastAsia="宋体" w:hAnsi="Times New Roman" w:cs="Times New Roman"/>
          <w:color w:val="05073B"/>
          <w:kern w:val="0"/>
          <w:sz w:val="23"/>
          <w:szCs w:val="23"/>
        </w:rPr>
      </w:pPr>
      <w:r w:rsidRPr="003F739A">
        <w:rPr>
          <w:rFonts w:ascii="Times New Roman" w:eastAsia="宋体" w:hAnsi="Times New Roman" w:cs="Times New Roman"/>
          <w:color w:val="05073B"/>
          <w:kern w:val="0"/>
          <w:sz w:val="23"/>
          <w:szCs w:val="23"/>
        </w:rPr>
        <w:t>Utilize the Rain Classroom platform to release teaching resources such as videos, courseware, and interactive questions and answers, facilitating students' self-study. Through the data analysis function of Rain Classroom, grasp students' learning progress and effects, and timely adjust teaching strategies.</w:t>
      </w:r>
    </w:p>
    <w:p w14:paraId="25751152" w14:textId="77777777" w:rsidR="003F739A" w:rsidRPr="00C31FCA" w:rsidRDefault="003F739A" w:rsidP="003F739A">
      <w:pPr>
        <w:widowControl/>
        <w:shd w:val="clear" w:color="auto" w:fill="FDFDFE"/>
        <w:rPr>
          <w:rFonts w:ascii="Times New Roman" w:eastAsia="宋体" w:hAnsi="Times New Roman" w:cs="Times New Roman"/>
          <w:color w:val="05073B"/>
          <w:kern w:val="0"/>
          <w:sz w:val="23"/>
          <w:szCs w:val="23"/>
        </w:rPr>
      </w:pPr>
      <w:r w:rsidRPr="00C31FCA">
        <w:rPr>
          <w:rFonts w:ascii="Times New Roman" w:eastAsia="宋体" w:hAnsi="Times New Roman" w:cs="Times New Roman"/>
          <w:color w:val="05073B"/>
          <w:kern w:val="0"/>
          <w:sz w:val="23"/>
          <w:szCs w:val="23"/>
        </w:rPr>
        <w:t xml:space="preserve">2. </w:t>
      </w:r>
      <w:r w:rsidRPr="003F739A">
        <w:rPr>
          <w:rFonts w:ascii="Times New Roman" w:eastAsia="宋体" w:hAnsi="Times New Roman" w:cs="Times New Roman"/>
          <w:color w:val="05073B"/>
          <w:kern w:val="0"/>
          <w:sz w:val="23"/>
          <w:szCs w:val="23"/>
        </w:rPr>
        <w:t>Practical Operation</w:t>
      </w:r>
    </w:p>
    <w:p w14:paraId="259C6E8A" w14:textId="20E061A5" w:rsidR="003F739A" w:rsidRPr="003F739A" w:rsidRDefault="003F739A" w:rsidP="003F739A">
      <w:pPr>
        <w:widowControl/>
        <w:shd w:val="clear" w:color="auto" w:fill="FDFDFE"/>
        <w:ind w:firstLineChars="200" w:firstLine="460"/>
        <w:rPr>
          <w:rFonts w:ascii="Times New Roman" w:eastAsia="宋体" w:hAnsi="Times New Roman" w:cs="Times New Roman"/>
          <w:color w:val="05073B"/>
          <w:kern w:val="0"/>
          <w:sz w:val="23"/>
          <w:szCs w:val="23"/>
        </w:rPr>
      </w:pPr>
      <w:r w:rsidRPr="00C31FCA">
        <w:rPr>
          <w:rFonts w:ascii="Times New Roman" w:eastAsia="宋体" w:hAnsi="Times New Roman" w:cs="Times New Roman"/>
          <w:color w:val="05073B"/>
          <w:kern w:val="0"/>
          <w:sz w:val="23"/>
          <w:szCs w:val="23"/>
        </w:rPr>
        <w:t>P</w:t>
      </w:r>
      <w:r w:rsidRPr="003F739A">
        <w:rPr>
          <w:rFonts w:ascii="Times New Roman" w:eastAsia="宋体" w:hAnsi="Times New Roman" w:cs="Times New Roman"/>
          <w:color w:val="05073B"/>
          <w:kern w:val="0"/>
          <w:sz w:val="23"/>
          <w:szCs w:val="23"/>
        </w:rPr>
        <w:t>ractice activities to deepen their understanding of weather science.</w:t>
      </w:r>
      <w:r w:rsidRPr="00C31FCA">
        <w:rPr>
          <w:rFonts w:ascii="Times New Roman" w:eastAsia="宋体" w:hAnsi="Times New Roman" w:cs="Times New Roman"/>
          <w:color w:val="05073B"/>
          <w:kern w:val="0"/>
          <w:sz w:val="23"/>
          <w:szCs w:val="23"/>
        </w:rPr>
        <w:t xml:space="preserve"> </w:t>
      </w:r>
      <w:r w:rsidRPr="003F739A">
        <w:rPr>
          <w:rFonts w:ascii="Times New Roman" w:eastAsia="宋体" w:hAnsi="Times New Roman" w:cs="Times New Roman"/>
          <w:color w:val="05073B"/>
          <w:kern w:val="0"/>
          <w:sz w:val="23"/>
          <w:szCs w:val="23"/>
        </w:rPr>
        <w:t>Encourage students to participate in meteorological observation internships and social</w:t>
      </w:r>
      <w:r w:rsidRPr="00C31FCA">
        <w:rPr>
          <w:rFonts w:ascii="Times New Roman" w:eastAsia="宋体" w:hAnsi="Times New Roman" w:cs="Times New Roman"/>
          <w:color w:val="05073B"/>
          <w:kern w:val="0"/>
          <w:sz w:val="23"/>
          <w:szCs w:val="23"/>
        </w:rPr>
        <w:t>.</w:t>
      </w:r>
    </w:p>
    <w:p w14:paraId="0D7EEC09" w14:textId="77777777" w:rsidR="003F739A" w:rsidRPr="00C31FCA" w:rsidRDefault="003F739A" w:rsidP="003F739A">
      <w:pPr>
        <w:widowControl/>
        <w:shd w:val="clear" w:color="auto" w:fill="FDFDFE"/>
        <w:ind w:left="-360" w:firstLineChars="200" w:firstLine="460"/>
        <w:rPr>
          <w:rFonts w:ascii="Times New Roman" w:eastAsia="宋体" w:hAnsi="Times New Roman" w:cs="Times New Roman"/>
          <w:color w:val="05073B"/>
          <w:kern w:val="0"/>
          <w:sz w:val="23"/>
          <w:szCs w:val="23"/>
        </w:rPr>
      </w:pPr>
      <w:r w:rsidRPr="00C31FCA">
        <w:rPr>
          <w:rFonts w:ascii="Times New Roman" w:eastAsia="宋体" w:hAnsi="Times New Roman" w:cs="Times New Roman"/>
          <w:color w:val="05073B"/>
          <w:kern w:val="0"/>
          <w:sz w:val="23"/>
          <w:szCs w:val="23"/>
        </w:rPr>
        <w:t xml:space="preserve">3. </w:t>
      </w:r>
      <w:r w:rsidRPr="003F739A">
        <w:rPr>
          <w:rFonts w:ascii="Times New Roman" w:eastAsia="宋体" w:hAnsi="Times New Roman" w:cs="Times New Roman"/>
          <w:color w:val="05073B"/>
          <w:kern w:val="0"/>
          <w:sz w:val="23"/>
          <w:szCs w:val="23"/>
        </w:rPr>
        <w:t>Integration of Ideological and Political Education</w:t>
      </w:r>
    </w:p>
    <w:p w14:paraId="0548C300" w14:textId="35752314" w:rsidR="003F739A" w:rsidRPr="00C31FCA" w:rsidRDefault="003F739A" w:rsidP="003F739A">
      <w:pPr>
        <w:widowControl/>
        <w:shd w:val="clear" w:color="auto" w:fill="FDFDFE"/>
        <w:ind w:firstLineChars="200" w:firstLine="460"/>
        <w:rPr>
          <w:rFonts w:ascii="Times New Roman" w:eastAsia="宋体" w:hAnsi="Times New Roman" w:cs="Times New Roman"/>
          <w:color w:val="05073B"/>
          <w:kern w:val="0"/>
          <w:sz w:val="23"/>
          <w:szCs w:val="23"/>
        </w:rPr>
      </w:pPr>
      <w:r w:rsidRPr="00C31FCA">
        <w:rPr>
          <w:rFonts w:ascii="Times New Roman" w:eastAsia="宋体" w:hAnsi="Times New Roman" w:cs="Times New Roman"/>
          <w:color w:val="05073B"/>
          <w:kern w:val="0"/>
          <w:sz w:val="23"/>
          <w:szCs w:val="23"/>
        </w:rPr>
        <w:t>Incorporate ideological and political elements into the teaching process, guiding students to pay attention to social issues such as atmospheric environmental protection and sustainable development. Through discussions, debates, and other forms, stimulate students' patriotism and sense of social responsibility.</w:t>
      </w:r>
    </w:p>
    <w:p w14:paraId="0630B665"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103CAD7A" w14:textId="4E0F24BF" w:rsidR="00F412FD" w:rsidRPr="004E4B1F" w:rsidRDefault="00F412FD" w:rsidP="004E4B1F">
      <w:pPr>
        <w:pStyle w:val="a7"/>
        <w:tabs>
          <w:tab w:val="left" w:pos="-720"/>
        </w:tabs>
        <w:suppressAutoHyphens/>
        <w:adjustRightInd w:val="0"/>
        <w:snapToGrid w:val="0"/>
        <w:spacing w:line="276" w:lineRule="auto"/>
        <w:ind w:firstLineChars="175" w:firstLine="368"/>
        <w:rPr>
          <w:rFonts w:ascii="Times New Roman" w:eastAsia="仿宋" w:hAnsi="Times New Roman" w:cs="Times New Roman"/>
          <w:color w:val="000000" w:themeColor="text1"/>
          <w:szCs w:val="21"/>
        </w:rPr>
      </w:pPr>
      <w:r w:rsidRPr="004E4B1F">
        <w:rPr>
          <w:rFonts w:ascii="Times New Roman" w:eastAsia="仿宋" w:hAnsi="Times New Roman" w:cs="Times New Roman"/>
          <w:color w:val="000000" w:themeColor="text1"/>
          <w:szCs w:val="21"/>
        </w:rPr>
        <w:t xml:space="preserve">Score proportion of this course includes </w:t>
      </w:r>
      <w:r w:rsidR="004E4B1F" w:rsidRPr="004E4B1F">
        <w:rPr>
          <w:rFonts w:ascii="Times New Roman" w:hAnsi="Times New Roman" w:cs="Times New Roman"/>
          <w:color w:val="333333"/>
          <w:szCs w:val="21"/>
          <w:shd w:val="clear" w:color="auto" w:fill="FFFFFF"/>
        </w:rPr>
        <w:t>Process score</w:t>
      </w:r>
      <w:r w:rsidR="004E4B1F" w:rsidRPr="004E4B1F">
        <w:rPr>
          <w:rFonts w:ascii="Times New Roman" w:eastAsia="仿宋" w:hAnsi="Times New Roman" w:cs="Times New Roman"/>
          <w:color w:val="000000" w:themeColor="text1"/>
          <w:szCs w:val="21"/>
        </w:rPr>
        <w:t xml:space="preserve"> and Final Exam.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2"/>
        <w:gridCol w:w="1977"/>
      </w:tblGrid>
      <w:tr w:rsidR="00F412FD" w:rsidRPr="004E4B1F" w14:paraId="29D77743" w14:textId="77777777" w:rsidTr="00943607">
        <w:trPr>
          <w:trHeight w:val="299"/>
          <w:jc w:val="center"/>
        </w:trPr>
        <w:tc>
          <w:tcPr>
            <w:tcW w:w="4592" w:type="dxa"/>
            <w:shd w:val="clear" w:color="auto" w:fill="auto"/>
            <w:vAlign w:val="center"/>
          </w:tcPr>
          <w:p w14:paraId="02D7CB0F" w14:textId="77777777" w:rsidR="00F412FD" w:rsidRPr="00943607" w:rsidRDefault="00F412FD" w:rsidP="00872EE5">
            <w:pPr>
              <w:pStyle w:val="a7"/>
              <w:tabs>
                <w:tab w:val="left" w:pos="-720"/>
              </w:tabs>
              <w:suppressAutoHyphens/>
              <w:adjustRightInd w:val="0"/>
              <w:snapToGrid w:val="0"/>
              <w:spacing w:line="276" w:lineRule="auto"/>
              <w:ind w:firstLineChars="0" w:firstLine="0"/>
              <w:rPr>
                <w:rFonts w:ascii="Times New Roman" w:eastAsia="仿宋" w:hAnsi="Times New Roman" w:cs="Times New Roman"/>
                <w:color w:val="000000" w:themeColor="text1"/>
                <w:szCs w:val="21"/>
              </w:rPr>
            </w:pPr>
            <w:r w:rsidRPr="00943607">
              <w:rPr>
                <w:rFonts w:ascii="Times New Roman" w:eastAsia="仿宋" w:hAnsi="Times New Roman" w:cs="Times New Roman"/>
                <w:color w:val="000000" w:themeColor="text1"/>
                <w:szCs w:val="21"/>
              </w:rPr>
              <w:lastRenderedPageBreak/>
              <w:t>Activities</w:t>
            </w:r>
          </w:p>
        </w:tc>
        <w:tc>
          <w:tcPr>
            <w:tcW w:w="1977" w:type="dxa"/>
            <w:shd w:val="clear" w:color="auto" w:fill="auto"/>
            <w:vAlign w:val="center"/>
          </w:tcPr>
          <w:p w14:paraId="2B95B898" w14:textId="1FB679A5" w:rsidR="00F412FD" w:rsidRPr="00943607" w:rsidRDefault="00F412FD" w:rsidP="00872EE5">
            <w:pPr>
              <w:pStyle w:val="a7"/>
              <w:tabs>
                <w:tab w:val="left" w:pos="-720"/>
              </w:tabs>
              <w:suppressAutoHyphens/>
              <w:adjustRightInd w:val="0"/>
              <w:snapToGrid w:val="0"/>
              <w:spacing w:line="276" w:lineRule="auto"/>
              <w:ind w:firstLineChars="0" w:firstLine="0"/>
              <w:rPr>
                <w:rFonts w:ascii="Times New Roman" w:eastAsia="仿宋" w:hAnsi="Times New Roman" w:cs="Times New Roman"/>
                <w:color w:val="000000" w:themeColor="text1"/>
                <w:szCs w:val="21"/>
              </w:rPr>
            </w:pPr>
          </w:p>
        </w:tc>
      </w:tr>
      <w:tr w:rsidR="00943607" w:rsidRPr="004E4B1F" w14:paraId="689CC875" w14:textId="77777777" w:rsidTr="00943607">
        <w:trPr>
          <w:trHeight w:val="282"/>
          <w:jc w:val="center"/>
        </w:trPr>
        <w:tc>
          <w:tcPr>
            <w:tcW w:w="4592" w:type="dxa"/>
            <w:shd w:val="clear" w:color="auto" w:fill="auto"/>
            <w:vAlign w:val="center"/>
          </w:tcPr>
          <w:p w14:paraId="4A07203A" w14:textId="384DF5DD" w:rsidR="00943607" w:rsidRPr="00943607" w:rsidRDefault="00943607" w:rsidP="00872EE5">
            <w:pPr>
              <w:pStyle w:val="a7"/>
              <w:tabs>
                <w:tab w:val="left" w:pos="-720"/>
              </w:tabs>
              <w:suppressAutoHyphens/>
              <w:adjustRightInd w:val="0"/>
              <w:snapToGrid w:val="0"/>
              <w:spacing w:line="276" w:lineRule="auto"/>
              <w:ind w:firstLineChars="0" w:firstLine="0"/>
              <w:rPr>
                <w:rFonts w:ascii="Times New Roman" w:eastAsia="仿宋" w:hAnsi="Times New Roman" w:cs="Times New Roman"/>
                <w:color w:val="000000" w:themeColor="text1"/>
                <w:szCs w:val="21"/>
              </w:rPr>
            </w:pPr>
            <w:r w:rsidRPr="00943607">
              <w:rPr>
                <w:rFonts w:ascii="Times New Roman" w:hAnsi="Times New Roman" w:cs="Times New Roman"/>
                <w:color w:val="000000" w:themeColor="text1"/>
                <w:szCs w:val="21"/>
                <w:shd w:val="clear" w:color="auto" w:fill="FDFDFE"/>
              </w:rPr>
              <w:t>Is the exam scheduled</w:t>
            </w:r>
          </w:p>
        </w:tc>
        <w:tc>
          <w:tcPr>
            <w:tcW w:w="1977" w:type="dxa"/>
            <w:shd w:val="clear" w:color="auto" w:fill="auto"/>
            <w:vAlign w:val="center"/>
          </w:tcPr>
          <w:p w14:paraId="0E6C3793" w14:textId="21DDFADA" w:rsidR="00943607" w:rsidRPr="00943607" w:rsidRDefault="00943607" w:rsidP="00872EE5">
            <w:pPr>
              <w:pStyle w:val="a7"/>
              <w:tabs>
                <w:tab w:val="left" w:pos="-720"/>
              </w:tabs>
              <w:suppressAutoHyphens/>
              <w:adjustRightInd w:val="0"/>
              <w:snapToGrid w:val="0"/>
              <w:spacing w:line="276" w:lineRule="auto"/>
              <w:ind w:firstLineChars="0" w:firstLine="0"/>
              <w:jc w:val="center"/>
              <w:rPr>
                <w:rFonts w:ascii="Times New Roman" w:eastAsia="仿宋" w:hAnsi="Times New Roman" w:cs="Times New Roman"/>
                <w:color w:val="000000" w:themeColor="text1"/>
                <w:szCs w:val="21"/>
              </w:rPr>
            </w:pPr>
            <w:r w:rsidRPr="00943607">
              <w:rPr>
                <w:rFonts w:ascii="Times New Roman" w:hAnsi="Times New Roman" w:cs="Times New Roman"/>
                <w:color w:val="000000" w:themeColor="text1"/>
                <w:szCs w:val="21"/>
                <w:shd w:val="clear" w:color="auto" w:fill="FDFDFE"/>
              </w:rPr>
              <w:t>No</w:t>
            </w:r>
          </w:p>
        </w:tc>
      </w:tr>
      <w:tr w:rsidR="00943607" w:rsidRPr="004E4B1F" w14:paraId="3F2B0418" w14:textId="77777777" w:rsidTr="00943607">
        <w:trPr>
          <w:trHeight w:val="282"/>
          <w:jc w:val="center"/>
        </w:trPr>
        <w:tc>
          <w:tcPr>
            <w:tcW w:w="4592" w:type="dxa"/>
            <w:shd w:val="clear" w:color="auto" w:fill="auto"/>
            <w:vAlign w:val="center"/>
          </w:tcPr>
          <w:p w14:paraId="124AE398" w14:textId="0A4D4CA5" w:rsidR="00943607" w:rsidRPr="00943607" w:rsidRDefault="00943607" w:rsidP="00943607">
            <w:pPr>
              <w:pStyle w:val="a7"/>
              <w:tabs>
                <w:tab w:val="left" w:pos="-720"/>
              </w:tabs>
              <w:suppressAutoHyphens/>
              <w:adjustRightInd w:val="0"/>
              <w:snapToGrid w:val="0"/>
              <w:spacing w:line="276" w:lineRule="auto"/>
              <w:ind w:firstLineChars="0" w:firstLine="0"/>
              <w:rPr>
                <w:rFonts w:ascii="Times New Roman" w:hAnsi="Times New Roman" w:cs="Times New Roman"/>
                <w:color w:val="000000" w:themeColor="text1"/>
                <w:szCs w:val="21"/>
                <w:shd w:val="clear" w:color="auto" w:fill="FFFFFF"/>
              </w:rPr>
            </w:pPr>
            <w:r>
              <w:rPr>
                <w:rFonts w:ascii="Times New Roman" w:hAnsi="Times New Roman" w:cs="Times New Roman" w:hint="eastAsia"/>
                <w:color w:val="000000" w:themeColor="text1"/>
                <w:szCs w:val="21"/>
                <w:shd w:val="clear" w:color="auto" w:fill="FFFFFF"/>
              </w:rPr>
              <w:t>E</w:t>
            </w:r>
            <w:r w:rsidRPr="00943607">
              <w:rPr>
                <w:rFonts w:ascii="Times New Roman" w:hAnsi="Times New Roman" w:cs="Times New Roman"/>
                <w:color w:val="000000" w:themeColor="text1"/>
                <w:szCs w:val="21"/>
                <w:shd w:val="clear" w:color="auto" w:fill="FFFFFF"/>
              </w:rPr>
              <w:t>xamination form</w:t>
            </w:r>
          </w:p>
        </w:tc>
        <w:tc>
          <w:tcPr>
            <w:tcW w:w="1977" w:type="dxa"/>
            <w:shd w:val="clear" w:color="auto" w:fill="auto"/>
            <w:vAlign w:val="center"/>
          </w:tcPr>
          <w:p w14:paraId="5E09F5E4" w14:textId="6A2F122B" w:rsidR="00943607" w:rsidRPr="00943607" w:rsidRDefault="00943607" w:rsidP="00872EE5">
            <w:pPr>
              <w:pStyle w:val="a7"/>
              <w:tabs>
                <w:tab w:val="left" w:pos="-720"/>
              </w:tabs>
              <w:suppressAutoHyphens/>
              <w:adjustRightInd w:val="0"/>
              <w:snapToGrid w:val="0"/>
              <w:spacing w:line="276" w:lineRule="auto"/>
              <w:ind w:firstLineChars="0" w:firstLine="0"/>
              <w:jc w:val="center"/>
              <w:rPr>
                <w:rFonts w:ascii="Times New Roman" w:eastAsia="仿宋" w:hAnsi="Times New Roman" w:cs="Times New Roman"/>
                <w:color w:val="000000" w:themeColor="text1"/>
                <w:szCs w:val="21"/>
              </w:rPr>
            </w:pPr>
            <w:proofErr w:type="spellStart"/>
            <w:r w:rsidRPr="00943607">
              <w:rPr>
                <w:rFonts w:ascii="Times New Roman" w:eastAsia="仿宋" w:hAnsi="Times New Roman" w:cs="Times New Roman"/>
                <w:color w:val="000000" w:themeColor="text1"/>
                <w:szCs w:val="21"/>
              </w:rPr>
              <w:t>Zhihuitree</w:t>
            </w:r>
            <w:proofErr w:type="spellEnd"/>
            <w:r w:rsidRPr="00943607">
              <w:rPr>
                <w:rFonts w:ascii="Times New Roman" w:eastAsia="仿宋" w:hAnsi="Times New Roman" w:cs="Times New Roman"/>
                <w:color w:val="000000" w:themeColor="text1"/>
                <w:szCs w:val="21"/>
              </w:rPr>
              <w:t xml:space="preserve"> platform</w:t>
            </w:r>
          </w:p>
        </w:tc>
      </w:tr>
      <w:tr w:rsidR="00943607" w:rsidRPr="004E4B1F" w14:paraId="45304B47" w14:textId="77777777" w:rsidTr="00943607">
        <w:trPr>
          <w:trHeight w:val="282"/>
          <w:jc w:val="center"/>
        </w:trPr>
        <w:tc>
          <w:tcPr>
            <w:tcW w:w="4592" w:type="dxa"/>
            <w:shd w:val="clear" w:color="auto" w:fill="auto"/>
            <w:vAlign w:val="center"/>
          </w:tcPr>
          <w:p w14:paraId="19205BAF" w14:textId="059C22F5" w:rsidR="00943607" w:rsidRPr="00943607" w:rsidRDefault="00943607" w:rsidP="00872EE5">
            <w:pPr>
              <w:pStyle w:val="a7"/>
              <w:tabs>
                <w:tab w:val="left" w:pos="-720"/>
              </w:tabs>
              <w:suppressAutoHyphens/>
              <w:adjustRightInd w:val="0"/>
              <w:snapToGrid w:val="0"/>
              <w:spacing w:line="276" w:lineRule="auto"/>
              <w:ind w:firstLineChars="0" w:firstLine="0"/>
              <w:rPr>
                <w:rFonts w:ascii="Times New Roman" w:hAnsi="Times New Roman" w:cs="Times New Roman"/>
                <w:color w:val="000000" w:themeColor="text1"/>
                <w:szCs w:val="21"/>
                <w:shd w:val="clear" w:color="auto" w:fill="FFFFFF"/>
              </w:rPr>
            </w:pPr>
            <w:r w:rsidRPr="00943607">
              <w:rPr>
                <w:rFonts w:ascii="Times New Roman" w:hAnsi="Times New Roman" w:cs="Times New Roman"/>
                <w:color w:val="000000" w:themeColor="text1"/>
                <w:szCs w:val="21"/>
                <w:shd w:val="clear" w:color="auto" w:fill="FFFFFF"/>
              </w:rPr>
              <w:t>Grade evaluation method</w:t>
            </w:r>
          </w:p>
        </w:tc>
        <w:tc>
          <w:tcPr>
            <w:tcW w:w="1977" w:type="dxa"/>
            <w:shd w:val="clear" w:color="auto" w:fill="auto"/>
            <w:vAlign w:val="center"/>
          </w:tcPr>
          <w:p w14:paraId="096A118F" w14:textId="584CD838" w:rsidR="00943607" w:rsidRPr="00943607" w:rsidRDefault="00943607" w:rsidP="00872EE5">
            <w:pPr>
              <w:pStyle w:val="a7"/>
              <w:tabs>
                <w:tab w:val="left" w:pos="-720"/>
              </w:tabs>
              <w:suppressAutoHyphens/>
              <w:adjustRightInd w:val="0"/>
              <w:snapToGrid w:val="0"/>
              <w:spacing w:line="276" w:lineRule="auto"/>
              <w:ind w:firstLineChars="0" w:firstLine="0"/>
              <w:jc w:val="center"/>
              <w:rPr>
                <w:rFonts w:ascii="Times New Roman" w:eastAsia="仿宋" w:hAnsi="Times New Roman" w:cs="Times New Roman"/>
                <w:color w:val="000000" w:themeColor="text1"/>
                <w:szCs w:val="21"/>
              </w:rPr>
            </w:pPr>
            <w:r w:rsidRPr="00943607">
              <w:rPr>
                <w:rFonts w:ascii="Times New Roman" w:hAnsi="Times New Roman" w:cs="Times New Roman"/>
                <w:color w:val="000000" w:themeColor="text1"/>
                <w:szCs w:val="21"/>
                <w:shd w:val="clear" w:color="auto" w:fill="FDFDFE"/>
              </w:rPr>
              <w:t>Two-level system</w:t>
            </w:r>
          </w:p>
        </w:tc>
      </w:tr>
      <w:tr w:rsidR="00943607" w:rsidRPr="004E4B1F" w14:paraId="6C3B4918" w14:textId="77777777" w:rsidTr="00943607">
        <w:trPr>
          <w:trHeight w:val="282"/>
          <w:jc w:val="center"/>
        </w:trPr>
        <w:tc>
          <w:tcPr>
            <w:tcW w:w="4592" w:type="dxa"/>
            <w:shd w:val="clear" w:color="auto" w:fill="auto"/>
            <w:vAlign w:val="center"/>
          </w:tcPr>
          <w:p w14:paraId="4A8868EA" w14:textId="42A8F1A3" w:rsidR="00943607" w:rsidRPr="00943607" w:rsidRDefault="00943607" w:rsidP="00872EE5">
            <w:pPr>
              <w:pStyle w:val="a7"/>
              <w:tabs>
                <w:tab w:val="left" w:pos="-720"/>
              </w:tabs>
              <w:suppressAutoHyphens/>
              <w:adjustRightInd w:val="0"/>
              <w:snapToGrid w:val="0"/>
              <w:spacing w:line="276" w:lineRule="auto"/>
              <w:ind w:firstLineChars="0" w:firstLine="0"/>
              <w:rPr>
                <w:rFonts w:ascii="Times New Roman" w:hAnsi="Times New Roman" w:cs="Times New Roman"/>
                <w:color w:val="000000" w:themeColor="text1"/>
                <w:szCs w:val="21"/>
                <w:shd w:val="clear" w:color="auto" w:fill="FFFFFF"/>
              </w:rPr>
            </w:pPr>
            <w:r w:rsidRPr="00943607">
              <w:rPr>
                <w:rFonts w:ascii="Times New Roman" w:hAnsi="Times New Roman" w:cs="Times New Roman"/>
                <w:color w:val="000000" w:themeColor="text1"/>
                <w:szCs w:val="21"/>
                <w:shd w:val="clear" w:color="auto" w:fill="FFFFFF"/>
              </w:rPr>
              <w:t>Progress/%</w:t>
            </w:r>
          </w:p>
        </w:tc>
        <w:tc>
          <w:tcPr>
            <w:tcW w:w="1977" w:type="dxa"/>
            <w:shd w:val="clear" w:color="auto" w:fill="auto"/>
            <w:vAlign w:val="center"/>
          </w:tcPr>
          <w:p w14:paraId="6E2DC068" w14:textId="604B6808" w:rsidR="00943607" w:rsidRPr="00943607" w:rsidRDefault="00943607" w:rsidP="00872EE5">
            <w:pPr>
              <w:pStyle w:val="a7"/>
              <w:tabs>
                <w:tab w:val="left" w:pos="-720"/>
              </w:tabs>
              <w:suppressAutoHyphens/>
              <w:adjustRightInd w:val="0"/>
              <w:snapToGrid w:val="0"/>
              <w:spacing w:line="276" w:lineRule="auto"/>
              <w:ind w:firstLineChars="0" w:firstLine="0"/>
              <w:jc w:val="center"/>
              <w:rPr>
                <w:rFonts w:ascii="Times New Roman" w:hAnsi="Times New Roman" w:cs="Times New Roman"/>
                <w:color w:val="000000" w:themeColor="text1"/>
                <w:szCs w:val="21"/>
                <w:shd w:val="clear" w:color="auto" w:fill="FDFDFE"/>
              </w:rPr>
            </w:pPr>
            <w:r w:rsidRPr="00943607">
              <w:rPr>
                <w:rFonts w:ascii="Times New Roman" w:hAnsi="Times New Roman" w:cs="Times New Roman"/>
                <w:color w:val="000000" w:themeColor="text1"/>
                <w:szCs w:val="21"/>
                <w:shd w:val="clear" w:color="auto" w:fill="FDFDFE"/>
              </w:rPr>
              <w:t>20</w:t>
            </w:r>
          </w:p>
        </w:tc>
      </w:tr>
      <w:tr w:rsidR="00943607" w:rsidRPr="004E4B1F" w14:paraId="75EFD2F6" w14:textId="77777777" w:rsidTr="00943607">
        <w:trPr>
          <w:trHeight w:val="282"/>
          <w:jc w:val="center"/>
        </w:trPr>
        <w:tc>
          <w:tcPr>
            <w:tcW w:w="4592" w:type="dxa"/>
            <w:shd w:val="clear" w:color="auto" w:fill="auto"/>
            <w:vAlign w:val="center"/>
          </w:tcPr>
          <w:p w14:paraId="343A3069" w14:textId="7EEA430A" w:rsidR="00943607" w:rsidRPr="00943607" w:rsidRDefault="00943607" w:rsidP="00943607">
            <w:pPr>
              <w:tabs>
                <w:tab w:val="left" w:pos="-720"/>
              </w:tabs>
              <w:suppressAutoHyphens/>
              <w:adjustRightInd w:val="0"/>
              <w:snapToGrid w:val="0"/>
              <w:spacing w:line="276" w:lineRule="auto"/>
              <w:rPr>
                <w:rFonts w:ascii="Times New Roman" w:hAnsi="Times New Roman" w:cs="Times New Roman"/>
                <w:color w:val="000000" w:themeColor="text1"/>
                <w:szCs w:val="21"/>
                <w:shd w:val="clear" w:color="auto" w:fill="FFFFFF"/>
              </w:rPr>
            </w:pPr>
            <w:r w:rsidRPr="00943607">
              <w:rPr>
                <w:rFonts w:ascii="Times New Roman" w:hAnsi="Times New Roman" w:cs="Times New Roman"/>
                <w:color w:val="000000" w:themeColor="text1"/>
                <w:szCs w:val="21"/>
                <w:shd w:val="clear" w:color="auto" w:fill="FDFDFE"/>
              </w:rPr>
              <w:t>Habits/%</w:t>
            </w:r>
          </w:p>
        </w:tc>
        <w:tc>
          <w:tcPr>
            <w:tcW w:w="1977" w:type="dxa"/>
            <w:shd w:val="clear" w:color="auto" w:fill="auto"/>
            <w:vAlign w:val="center"/>
          </w:tcPr>
          <w:p w14:paraId="375FEC0F" w14:textId="2C6304E8" w:rsidR="00943607" w:rsidRPr="00943607" w:rsidRDefault="00943607" w:rsidP="00872EE5">
            <w:pPr>
              <w:pStyle w:val="a7"/>
              <w:tabs>
                <w:tab w:val="left" w:pos="-720"/>
              </w:tabs>
              <w:suppressAutoHyphens/>
              <w:adjustRightInd w:val="0"/>
              <w:snapToGrid w:val="0"/>
              <w:spacing w:line="276" w:lineRule="auto"/>
              <w:ind w:firstLineChars="0" w:firstLine="0"/>
              <w:jc w:val="center"/>
              <w:rPr>
                <w:rFonts w:ascii="Times New Roman" w:hAnsi="Times New Roman" w:cs="Times New Roman"/>
                <w:color w:val="000000" w:themeColor="text1"/>
                <w:szCs w:val="21"/>
                <w:shd w:val="clear" w:color="auto" w:fill="FDFDFE"/>
              </w:rPr>
            </w:pPr>
            <w:r w:rsidRPr="00943607">
              <w:rPr>
                <w:rFonts w:ascii="Times New Roman" w:hAnsi="Times New Roman" w:cs="Times New Roman"/>
                <w:color w:val="000000" w:themeColor="text1"/>
                <w:szCs w:val="21"/>
                <w:shd w:val="clear" w:color="auto" w:fill="FDFDFE"/>
              </w:rPr>
              <w:t>15</w:t>
            </w:r>
          </w:p>
        </w:tc>
      </w:tr>
      <w:tr w:rsidR="00943607" w:rsidRPr="004E4B1F" w14:paraId="49A15637" w14:textId="77777777" w:rsidTr="00943607">
        <w:trPr>
          <w:trHeight w:val="282"/>
          <w:jc w:val="center"/>
        </w:trPr>
        <w:tc>
          <w:tcPr>
            <w:tcW w:w="4592" w:type="dxa"/>
            <w:shd w:val="clear" w:color="auto" w:fill="auto"/>
            <w:vAlign w:val="center"/>
          </w:tcPr>
          <w:p w14:paraId="4FBD8056" w14:textId="04FB5027" w:rsidR="00943607" w:rsidRPr="00943607" w:rsidRDefault="00943607" w:rsidP="00943607">
            <w:pPr>
              <w:tabs>
                <w:tab w:val="left" w:pos="-720"/>
              </w:tabs>
              <w:suppressAutoHyphens/>
              <w:adjustRightInd w:val="0"/>
              <w:snapToGrid w:val="0"/>
              <w:spacing w:line="276" w:lineRule="auto"/>
              <w:rPr>
                <w:rFonts w:ascii="Times New Roman" w:hAnsi="Times New Roman" w:cs="Times New Roman"/>
                <w:color w:val="000000" w:themeColor="text1"/>
                <w:szCs w:val="21"/>
                <w:shd w:val="clear" w:color="auto" w:fill="FDFDFE"/>
              </w:rPr>
            </w:pPr>
            <w:r w:rsidRPr="00943607">
              <w:rPr>
                <w:rFonts w:ascii="Times New Roman" w:hAnsi="Times New Roman" w:cs="Times New Roman"/>
                <w:color w:val="000000" w:themeColor="text1"/>
                <w:szCs w:val="21"/>
                <w:shd w:val="clear" w:color="auto" w:fill="FDFDFE"/>
              </w:rPr>
              <w:t xml:space="preserve">Chapter test/% </w:t>
            </w:r>
          </w:p>
        </w:tc>
        <w:tc>
          <w:tcPr>
            <w:tcW w:w="1977" w:type="dxa"/>
            <w:shd w:val="clear" w:color="auto" w:fill="auto"/>
            <w:vAlign w:val="center"/>
          </w:tcPr>
          <w:p w14:paraId="33F142ED" w14:textId="54DA5B21" w:rsidR="00943607" w:rsidRPr="00943607" w:rsidRDefault="00943607" w:rsidP="00872EE5">
            <w:pPr>
              <w:pStyle w:val="a7"/>
              <w:tabs>
                <w:tab w:val="left" w:pos="-720"/>
              </w:tabs>
              <w:suppressAutoHyphens/>
              <w:adjustRightInd w:val="0"/>
              <w:snapToGrid w:val="0"/>
              <w:spacing w:line="276" w:lineRule="auto"/>
              <w:ind w:firstLineChars="0" w:firstLine="0"/>
              <w:jc w:val="center"/>
              <w:rPr>
                <w:rFonts w:ascii="Times New Roman" w:hAnsi="Times New Roman" w:cs="Times New Roman"/>
                <w:color w:val="000000" w:themeColor="text1"/>
                <w:szCs w:val="21"/>
                <w:shd w:val="clear" w:color="auto" w:fill="FDFDFE"/>
              </w:rPr>
            </w:pPr>
            <w:r w:rsidRPr="00943607">
              <w:rPr>
                <w:rFonts w:ascii="Times New Roman" w:hAnsi="Times New Roman" w:cs="Times New Roman"/>
                <w:color w:val="000000" w:themeColor="text1"/>
                <w:szCs w:val="21"/>
                <w:shd w:val="clear" w:color="auto" w:fill="FDFDFE"/>
              </w:rPr>
              <w:t>15</w:t>
            </w:r>
          </w:p>
        </w:tc>
      </w:tr>
      <w:tr w:rsidR="00943607" w:rsidRPr="004E4B1F" w14:paraId="649AA8CF" w14:textId="77777777" w:rsidTr="00943607">
        <w:trPr>
          <w:trHeight w:val="299"/>
          <w:jc w:val="center"/>
        </w:trPr>
        <w:tc>
          <w:tcPr>
            <w:tcW w:w="4592" w:type="dxa"/>
            <w:shd w:val="clear" w:color="auto" w:fill="auto"/>
            <w:vAlign w:val="center"/>
          </w:tcPr>
          <w:p w14:paraId="69E176AE" w14:textId="4F197BFD" w:rsidR="00943607" w:rsidRPr="00943607" w:rsidRDefault="00943607" w:rsidP="00872EE5">
            <w:pPr>
              <w:pStyle w:val="a7"/>
              <w:tabs>
                <w:tab w:val="left" w:pos="-720"/>
              </w:tabs>
              <w:suppressAutoHyphens/>
              <w:adjustRightInd w:val="0"/>
              <w:snapToGrid w:val="0"/>
              <w:spacing w:line="276" w:lineRule="auto"/>
              <w:ind w:firstLineChars="0" w:firstLine="0"/>
              <w:rPr>
                <w:rFonts w:ascii="Times New Roman" w:eastAsia="仿宋" w:hAnsi="Times New Roman" w:cs="Times New Roman"/>
                <w:color w:val="000000" w:themeColor="text1"/>
                <w:szCs w:val="21"/>
              </w:rPr>
            </w:pPr>
            <w:r w:rsidRPr="00943607">
              <w:rPr>
                <w:rFonts w:ascii="Times New Roman" w:eastAsia="仿宋" w:hAnsi="Times New Roman" w:cs="Times New Roman"/>
                <w:color w:val="000000" w:themeColor="text1"/>
                <w:szCs w:val="21"/>
              </w:rPr>
              <w:t>Final Exam</w:t>
            </w:r>
            <w:r w:rsidR="00C31FCA">
              <w:rPr>
                <w:rFonts w:ascii="Times New Roman" w:eastAsia="仿宋" w:hAnsi="Times New Roman" w:cs="Times New Roman" w:hint="eastAsia"/>
                <w:color w:val="000000" w:themeColor="text1"/>
                <w:szCs w:val="21"/>
              </w:rPr>
              <w:t>%</w:t>
            </w:r>
          </w:p>
        </w:tc>
        <w:tc>
          <w:tcPr>
            <w:tcW w:w="1977" w:type="dxa"/>
            <w:shd w:val="clear" w:color="auto" w:fill="auto"/>
            <w:vAlign w:val="center"/>
          </w:tcPr>
          <w:p w14:paraId="0992ECFF" w14:textId="29662801" w:rsidR="00943607" w:rsidRPr="00943607" w:rsidRDefault="00C31FCA" w:rsidP="00872EE5">
            <w:pPr>
              <w:pStyle w:val="a7"/>
              <w:tabs>
                <w:tab w:val="left" w:pos="-720"/>
              </w:tabs>
              <w:suppressAutoHyphens/>
              <w:adjustRightInd w:val="0"/>
              <w:snapToGrid w:val="0"/>
              <w:spacing w:line="276" w:lineRule="auto"/>
              <w:ind w:firstLineChars="0" w:firstLine="0"/>
              <w:jc w:val="center"/>
              <w:rPr>
                <w:rFonts w:ascii="Times New Roman" w:eastAsia="仿宋" w:hAnsi="Times New Roman" w:cs="Times New Roman"/>
                <w:color w:val="000000" w:themeColor="text1"/>
                <w:szCs w:val="21"/>
              </w:rPr>
            </w:pPr>
            <w:r>
              <w:rPr>
                <w:rFonts w:ascii="Times New Roman" w:eastAsia="仿宋" w:hAnsi="Times New Roman" w:cs="Times New Roman"/>
                <w:color w:val="000000" w:themeColor="text1"/>
                <w:szCs w:val="21"/>
              </w:rPr>
              <w:t>5</w:t>
            </w:r>
            <w:r w:rsidR="00943607" w:rsidRPr="00943607">
              <w:rPr>
                <w:rFonts w:ascii="Times New Roman" w:eastAsia="仿宋" w:hAnsi="Times New Roman" w:cs="Times New Roman"/>
                <w:color w:val="000000" w:themeColor="text1"/>
                <w:szCs w:val="21"/>
              </w:rPr>
              <w:t>0%</w:t>
            </w:r>
          </w:p>
        </w:tc>
      </w:tr>
    </w:tbl>
    <w:p w14:paraId="1C4AF38E" w14:textId="77777777" w:rsidR="00F412FD" w:rsidRDefault="00F412FD" w:rsidP="00F412FD">
      <w:pPr>
        <w:tabs>
          <w:tab w:val="left" w:pos="-720"/>
        </w:tabs>
        <w:suppressAutoHyphens/>
        <w:adjustRightInd w:val="0"/>
        <w:snapToGrid w:val="0"/>
        <w:spacing w:line="276" w:lineRule="auto"/>
        <w:rPr>
          <w:rFonts w:ascii="Times New Roman" w:eastAsia="仿宋" w:hAnsi="Times New Roman" w:hint="eastAsia"/>
          <w:color w:val="000000"/>
          <w:szCs w:val="21"/>
        </w:rPr>
      </w:pPr>
    </w:p>
    <w:p w14:paraId="357965CC"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6ACD5C4B" w14:textId="77777777" w:rsidR="007A4E39" w:rsidRPr="007A4E39" w:rsidRDefault="007A4E39" w:rsidP="007A4E39">
      <w:pPr>
        <w:spacing w:line="300" w:lineRule="auto"/>
        <w:jc w:val="left"/>
        <w:rPr>
          <w:rFonts w:ascii="Times New Roman" w:eastAsia="仿宋" w:hAnsi="Times New Roman" w:cs="Times New Roman"/>
          <w:b/>
          <w:szCs w:val="21"/>
          <w:lang w:val="en-GB"/>
        </w:rPr>
      </w:pPr>
      <w:r w:rsidRPr="007A4E39">
        <w:rPr>
          <w:rFonts w:ascii="Times New Roman" w:hAnsi="Times New Roman" w:hint="eastAsia"/>
          <w:bCs/>
          <w:szCs w:val="21"/>
        </w:rPr>
        <w:t>（</w:t>
      </w:r>
      <w:r w:rsidRPr="007A4E39">
        <w:rPr>
          <w:rFonts w:ascii="Times New Roman" w:hAnsi="Times New Roman" w:hint="eastAsia"/>
          <w:bCs/>
          <w:szCs w:val="21"/>
        </w:rPr>
        <w:t>1</w:t>
      </w:r>
      <w:r w:rsidRPr="007A4E39">
        <w:rPr>
          <w:rFonts w:ascii="Times New Roman" w:hAnsi="Times New Roman" w:hint="eastAsia"/>
          <w:bCs/>
          <w:szCs w:val="21"/>
        </w:rPr>
        <w:t>）</w:t>
      </w:r>
      <w:r w:rsidRPr="007A4E39">
        <w:rPr>
          <w:rFonts w:ascii="Times New Roman" w:eastAsia="仿宋" w:hAnsi="Times New Roman" w:cs="Times New Roman"/>
          <w:b/>
          <w:szCs w:val="21"/>
          <w:lang w:val="en-GB"/>
        </w:rPr>
        <w:t>Textbook</w:t>
      </w:r>
    </w:p>
    <w:p w14:paraId="327784BE" w14:textId="1F2901E1" w:rsidR="007A4E39" w:rsidRPr="007A4E39" w:rsidRDefault="003F739A" w:rsidP="007A4E39">
      <w:pPr>
        <w:spacing w:line="300" w:lineRule="auto"/>
        <w:ind w:firstLineChars="50" w:firstLine="105"/>
        <w:jc w:val="left"/>
        <w:rPr>
          <w:rFonts w:ascii="Times New Roman" w:hAnsi="Times New Roman"/>
          <w:bCs/>
          <w:szCs w:val="21"/>
        </w:rPr>
      </w:pPr>
      <w:r w:rsidRPr="003F739A">
        <w:rPr>
          <w:rFonts w:ascii="Times New Roman" w:hAnsi="Times New Roman"/>
          <w:bCs/>
          <w:i/>
          <w:szCs w:val="21"/>
        </w:rPr>
        <w:t>Change and Prediction of Weather and Climate</w:t>
      </w:r>
      <w:r w:rsidRPr="003F739A">
        <w:rPr>
          <w:rFonts w:ascii="Times New Roman" w:hAnsi="Times New Roman"/>
          <w:bCs/>
          <w:szCs w:val="21"/>
        </w:rPr>
        <w:t xml:space="preserve">, Zhao </w:t>
      </w:r>
      <w:proofErr w:type="spellStart"/>
      <w:r w:rsidRPr="003F739A">
        <w:rPr>
          <w:rFonts w:ascii="Times New Roman" w:hAnsi="Times New Roman"/>
          <w:bCs/>
          <w:szCs w:val="21"/>
        </w:rPr>
        <w:t>Chuanhu</w:t>
      </w:r>
      <w:proofErr w:type="spellEnd"/>
      <w:r w:rsidRPr="003F739A">
        <w:rPr>
          <w:rFonts w:ascii="Times New Roman" w:hAnsi="Times New Roman"/>
          <w:bCs/>
          <w:szCs w:val="21"/>
        </w:rPr>
        <w:t xml:space="preserve">, Sheng </w:t>
      </w:r>
      <w:proofErr w:type="spellStart"/>
      <w:r w:rsidRPr="003F739A">
        <w:rPr>
          <w:rFonts w:ascii="Times New Roman" w:hAnsi="Times New Roman"/>
          <w:bCs/>
          <w:szCs w:val="21"/>
        </w:rPr>
        <w:t>Lishang</w:t>
      </w:r>
      <w:proofErr w:type="spellEnd"/>
      <w:r w:rsidRPr="003F739A">
        <w:rPr>
          <w:rFonts w:ascii="Times New Roman" w:hAnsi="Times New Roman"/>
          <w:bCs/>
          <w:szCs w:val="21"/>
        </w:rPr>
        <w:t xml:space="preserve">, Sun </w:t>
      </w:r>
      <w:proofErr w:type="spellStart"/>
      <w:r w:rsidRPr="003F739A">
        <w:rPr>
          <w:rFonts w:ascii="Times New Roman" w:hAnsi="Times New Roman"/>
          <w:bCs/>
          <w:szCs w:val="21"/>
        </w:rPr>
        <w:t>Zilin</w:t>
      </w:r>
      <w:proofErr w:type="spellEnd"/>
      <w:r w:rsidRPr="003F739A">
        <w:rPr>
          <w:rFonts w:ascii="Times New Roman" w:hAnsi="Times New Roman"/>
          <w:bCs/>
          <w:szCs w:val="21"/>
        </w:rPr>
        <w:t xml:space="preserve"> et al. Ocean University of China Press, 2014, ISBN: 9787567003910.</w:t>
      </w:r>
      <w:bookmarkStart w:id="2" w:name="_GoBack"/>
      <w:bookmarkEnd w:id="2"/>
    </w:p>
    <w:sectPr w:rsidR="007A4E39" w:rsidRPr="007A4E39" w:rsidSect="00DD579E">
      <w:pgSz w:w="11906" w:h="16838"/>
      <w:pgMar w:top="1440" w:right="1800" w:bottom="1418"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4DD0B" w14:textId="77777777" w:rsidR="00667132" w:rsidRDefault="00667132" w:rsidP="00AC5BFF">
      <w:r>
        <w:separator/>
      </w:r>
    </w:p>
  </w:endnote>
  <w:endnote w:type="continuationSeparator" w:id="0">
    <w:p w14:paraId="22122F2B" w14:textId="77777777" w:rsidR="00667132" w:rsidRDefault="00667132"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228A5" w14:textId="77777777" w:rsidR="00667132" w:rsidRDefault="00667132" w:rsidP="00AC5BFF">
      <w:r>
        <w:separator/>
      </w:r>
    </w:p>
  </w:footnote>
  <w:footnote w:type="continuationSeparator" w:id="0">
    <w:p w14:paraId="613B2884" w14:textId="77777777" w:rsidR="00667132" w:rsidRDefault="00667132" w:rsidP="00AC5B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9313D"/>
    <w:multiLevelType w:val="multilevel"/>
    <w:tmpl w:val="6B5071A4"/>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
    <w:nsid w:val="27260803"/>
    <w:multiLevelType w:val="multilevel"/>
    <w:tmpl w:val="1FE02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9E7834"/>
    <w:multiLevelType w:val="multilevel"/>
    <w:tmpl w:val="289E7834"/>
    <w:lvl w:ilvl="0">
      <w:start w:val="1"/>
      <w:numFmt w:val="decimal"/>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B7"/>
    <w:rsid w:val="000012F6"/>
    <w:rsid w:val="00012E61"/>
    <w:rsid w:val="0002163E"/>
    <w:rsid w:val="000225C6"/>
    <w:rsid w:val="00024024"/>
    <w:rsid w:val="00063270"/>
    <w:rsid w:val="00072861"/>
    <w:rsid w:val="00086B91"/>
    <w:rsid w:val="000942EA"/>
    <w:rsid w:val="00097821"/>
    <w:rsid w:val="000A206D"/>
    <w:rsid w:val="000A6985"/>
    <w:rsid w:val="000B586C"/>
    <w:rsid w:val="000C28F0"/>
    <w:rsid w:val="000E4D31"/>
    <w:rsid w:val="000F1964"/>
    <w:rsid w:val="000F3B78"/>
    <w:rsid w:val="000F63CE"/>
    <w:rsid w:val="001154D3"/>
    <w:rsid w:val="00120828"/>
    <w:rsid w:val="0012261C"/>
    <w:rsid w:val="00122720"/>
    <w:rsid w:val="00135B87"/>
    <w:rsid w:val="00141D2B"/>
    <w:rsid w:val="00152FF0"/>
    <w:rsid w:val="001571E4"/>
    <w:rsid w:val="00157375"/>
    <w:rsid w:val="0016178B"/>
    <w:rsid w:val="00162B3A"/>
    <w:rsid w:val="00164A0A"/>
    <w:rsid w:val="00171BFE"/>
    <w:rsid w:val="00173C8B"/>
    <w:rsid w:val="001753DB"/>
    <w:rsid w:val="00191AC2"/>
    <w:rsid w:val="001A5B45"/>
    <w:rsid w:val="001C7304"/>
    <w:rsid w:val="001E1D14"/>
    <w:rsid w:val="001E7080"/>
    <w:rsid w:val="00213E0A"/>
    <w:rsid w:val="00216F29"/>
    <w:rsid w:val="00224CDE"/>
    <w:rsid w:val="0023208A"/>
    <w:rsid w:val="00232D6E"/>
    <w:rsid w:val="002342D8"/>
    <w:rsid w:val="002376A3"/>
    <w:rsid w:val="0024021A"/>
    <w:rsid w:val="0024262F"/>
    <w:rsid w:val="00260A1C"/>
    <w:rsid w:val="00261CEE"/>
    <w:rsid w:val="00262452"/>
    <w:rsid w:val="002626E5"/>
    <w:rsid w:val="002635DD"/>
    <w:rsid w:val="002762BA"/>
    <w:rsid w:val="00276588"/>
    <w:rsid w:val="0028273B"/>
    <w:rsid w:val="00283C03"/>
    <w:rsid w:val="002A408B"/>
    <w:rsid w:val="002F257A"/>
    <w:rsid w:val="002F7478"/>
    <w:rsid w:val="00301FA0"/>
    <w:rsid w:val="003066C2"/>
    <w:rsid w:val="00311C14"/>
    <w:rsid w:val="00312ED9"/>
    <w:rsid w:val="00323C78"/>
    <w:rsid w:val="00347821"/>
    <w:rsid w:val="00367208"/>
    <w:rsid w:val="00367F49"/>
    <w:rsid w:val="00396EB0"/>
    <w:rsid w:val="00397C67"/>
    <w:rsid w:val="003A41E0"/>
    <w:rsid w:val="003B15CF"/>
    <w:rsid w:val="003B38A8"/>
    <w:rsid w:val="003C29E3"/>
    <w:rsid w:val="003E1FBF"/>
    <w:rsid w:val="003F739A"/>
    <w:rsid w:val="00411430"/>
    <w:rsid w:val="004216A1"/>
    <w:rsid w:val="0043026A"/>
    <w:rsid w:val="00440C28"/>
    <w:rsid w:val="004570C3"/>
    <w:rsid w:val="00464C96"/>
    <w:rsid w:val="00480B34"/>
    <w:rsid w:val="004904BB"/>
    <w:rsid w:val="004A0FBE"/>
    <w:rsid w:val="004A4A83"/>
    <w:rsid w:val="004A514A"/>
    <w:rsid w:val="004C3A3A"/>
    <w:rsid w:val="004C4F8B"/>
    <w:rsid w:val="004C62F2"/>
    <w:rsid w:val="004E09C9"/>
    <w:rsid w:val="004E2539"/>
    <w:rsid w:val="004E4B1F"/>
    <w:rsid w:val="004F42B9"/>
    <w:rsid w:val="004F658F"/>
    <w:rsid w:val="00503321"/>
    <w:rsid w:val="00540358"/>
    <w:rsid w:val="0055501B"/>
    <w:rsid w:val="00570B43"/>
    <w:rsid w:val="00571584"/>
    <w:rsid w:val="00577F32"/>
    <w:rsid w:val="00584464"/>
    <w:rsid w:val="00591F54"/>
    <w:rsid w:val="00596AB8"/>
    <w:rsid w:val="005A1544"/>
    <w:rsid w:val="005A2D7B"/>
    <w:rsid w:val="005C0AEB"/>
    <w:rsid w:val="005C2583"/>
    <w:rsid w:val="005D0EB7"/>
    <w:rsid w:val="005D55D3"/>
    <w:rsid w:val="005E2877"/>
    <w:rsid w:val="0060338A"/>
    <w:rsid w:val="00613316"/>
    <w:rsid w:val="00613396"/>
    <w:rsid w:val="006177D4"/>
    <w:rsid w:val="006230CE"/>
    <w:rsid w:val="00646053"/>
    <w:rsid w:val="00661093"/>
    <w:rsid w:val="00667132"/>
    <w:rsid w:val="00695B84"/>
    <w:rsid w:val="00696F41"/>
    <w:rsid w:val="006A5CB0"/>
    <w:rsid w:val="006E3C90"/>
    <w:rsid w:val="006E6047"/>
    <w:rsid w:val="006E61EC"/>
    <w:rsid w:val="006F22B1"/>
    <w:rsid w:val="006F38F5"/>
    <w:rsid w:val="00703F00"/>
    <w:rsid w:val="00725486"/>
    <w:rsid w:val="00733732"/>
    <w:rsid w:val="007430B6"/>
    <w:rsid w:val="007512F6"/>
    <w:rsid w:val="00753477"/>
    <w:rsid w:val="00771748"/>
    <w:rsid w:val="00774D14"/>
    <w:rsid w:val="00784BB5"/>
    <w:rsid w:val="007937E3"/>
    <w:rsid w:val="007A25CB"/>
    <w:rsid w:val="007A4E39"/>
    <w:rsid w:val="007C517E"/>
    <w:rsid w:val="007D1E51"/>
    <w:rsid w:val="007E37D9"/>
    <w:rsid w:val="007E651B"/>
    <w:rsid w:val="007E7088"/>
    <w:rsid w:val="007F5E40"/>
    <w:rsid w:val="00802DC9"/>
    <w:rsid w:val="00807D2F"/>
    <w:rsid w:val="00812E22"/>
    <w:rsid w:val="00817338"/>
    <w:rsid w:val="00846B4E"/>
    <w:rsid w:val="00860EEE"/>
    <w:rsid w:val="00864E29"/>
    <w:rsid w:val="00872EE5"/>
    <w:rsid w:val="00875619"/>
    <w:rsid w:val="00890273"/>
    <w:rsid w:val="008A41F6"/>
    <w:rsid w:val="008B5CCB"/>
    <w:rsid w:val="008C3341"/>
    <w:rsid w:val="008F46EA"/>
    <w:rsid w:val="008F4F42"/>
    <w:rsid w:val="008F5E08"/>
    <w:rsid w:val="009005FD"/>
    <w:rsid w:val="00921491"/>
    <w:rsid w:val="00943607"/>
    <w:rsid w:val="00946A20"/>
    <w:rsid w:val="00951E4E"/>
    <w:rsid w:val="00956C9C"/>
    <w:rsid w:val="009631F6"/>
    <w:rsid w:val="00970FC4"/>
    <w:rsid w:val="009823A0"/>
    <w:rsid w:val="00992EA1"/>
    <w:rsid w:val="009C135F"/>
    <w:rsid w:val="009D5233"/>
    <w:rsid w:val="00A44E81"/>
    <w:rsid w:val="00A45795"/>
    <w:rsid w:val="00A5411F"/>
    <w:rsid w:val="00A639D1"/>
    <w:rsid w:val="00A64248"/>
    <w:rsid w:val="00A65CD2"/>
    <w:rsid w:val="00A80AA5"/>
    <w:rsid w:val="00A82532"/>
    <w:rsid w:val="00A869CB"/>
    <w:rsid w:val="00A93E4B"/>
    <w:rsid w:val="00A95C06"/>
    <w:rsid w:val="00AB1F87"/>
    <w:rsid w:val="00AB7E60"/>
    <w:rsid w:val="00AC5BFF"/>
    <w:rsid w:val="00AD28FA"/>
    <w:rsid w:val="00AD3D23"/>
    <w:rsid w:val="00B03799"/>
    <w:rsid w:val="00B041B7"/>
    <w:rsid w:val="00B10112"/>
    <w:rsid w:val="00B221B1"/>
    <w:rsid w:val="00B3682A"/>
    <w:rsid w:val="00B36916"/>
    <w:rsid w:val="00B87A3F"/>
    <w:rsid w:val="00BC1E5D"/>
    <w:rsid w:val="00BC67B7"/>
    <w:rsid w:val="00BD7624"/>
    <w:rsid w:val="00BE2CC0"/>
    <w:rsid w:val="00BF3AFC"/>
    <w:rsid w:val="00C126DF"/>
    <w:rsid w:val="00C15464"/>
    <w:rsid w:val="00C245F2"/>
    <w:rsid w:val="00C24695"/>
    <w:rsid w:val="00C25C32"/>
    <w:rsid w:val="00C31FCA"/>
    <w:rsid w:val="00C363DE"/>
    <w:rsid w:val="00C42886"/>
    <w:rsid w:val="00C450FB"/>
    <w:rsid w:val="00C84427"/>
    <w:rsid w:val="00C939F7"/>
    <w:rsid w:val="00CB7E83"/>
    <w:rsid w:val="00CE1C18"/>
    <w:rsid w:val="00CE40A1"/>
    <w:rsid w:val="00D1344C"/>
    <w:rsid w:val="00D173E5"/>
    <w:rsid w:val="00D2634B"/>
    <w:rsid w:val="00D27AAD"/>
    <w:rsid w:val="00D31F92"/>
    <w:rsid w:val="00D33734"/>
    <w:rsid w:val="00D33ECF"/>
    <w:rsid w:val="00D7476A"/>
    <w:rsid w:val="00D769CC"/>
    <w:rsid w:val="00D816BB"/>
    <w:rsid w:val="00D81961"/>
    <w:rsid w:val="00D8667E"/>
    <w:rsid w:val="00D91C9B"/>
    <w:rsid w:val="00DA6167"/>
    <w:rsid w:val="00DD2C9A"/>
    <w:rsid w:val="00DD579E"/>
    <w:rsid w:val="00DE1DB9"/>
    <w:rsid w:val="00DF0653"/>
    <w:rsid w:val="00E10ABD"/>
    <w:rsid w:val="00E23736"/>
    <w:rsid w:val="00E32129"/>
    <w:rsid w:val="00E378EF"/>
    <w:rsid w:val="00E53C11"/>
    <w:rsid w:val="00E57BE2"/>
    <w:rsid w:val="00E6041B"/>
    <w:rsid w:val="00E816B4"/>
    <w:rsid w:val="00E94535"/>
    <w:rsid w:val="00E97447"/>
    <w:rsid w:val="00EA1986"/>
    <w:rsid w:val="00EA66BF"/>
    <w:rsid w:val="00EB3C65"/>
    <w:rsid w:val="00EB7E26"/>
    <w:rsid w:val="00F054D9"/>
    <w:rsid w:val="00F1749D"/>
    <w:rsid w:val="00F22009"/>
    <w:rsid w:val="00F412FD"/>
    <w:rsid w:val="00F4698F"/>
    <w:rsid w:val="00F506B9"/>
    <w:rsid w:val="00F52F38"/>
    <w:rsid w:val="00F57211"/>
    <w:rsid w:val="00F714DF"/>
    <w:rsid w:val="00F752E7"/>
    <w:rsid w:val="00FA70BB"/>
    <w:rsid w:val="00FC2A75"/>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1B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0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5BFF"/>
    <w:rPr>
      <w:sz w:val="18"/>
      <w:szCs w:val="18"/>
    </w:rPr>
  </w:style>
  <w:style w:type="paragraph" w:styleId="a4">
    <w:name w:val="footer"/>
    <w:basedOn w:val="a"/>
    <w:link w:val="Char0"/>
    <w:uiPriority w:val="99"/>
    <w:unhideWhenUsed/>
    <w:rsid w:val="00AC5BFF"/>
    <w:pPr>
      <w:tabs>
        <w:tab w:val="center" w:pos="4153"/>
        <w:tab w:val="right" w:pos="8306"/>
      </w:tabs>
      <w:snapToGrid w:val="0"/>
      <w:jc w:val="left"/>
    </w:pPr>
    <w:rPr>
      <w:sz w:val="18"/>
      <w:szCs w:val="18"/>
    </w:rPr>
  </w:style>
  <w:style w:type="character" w:customStyle="1" w:styleId="Char0">
    <w:name w:val="页脚 Char"/>
    <w:basedOn w:val="a0"/>
    <w:link w:val="a4"/>
    <w:uiPriority w:val="99"/>
    <w:rsid w:val="00AC5BFF"/>
    <w:rPr>
      <w:sz w:val="18"/>
      <w:szCs w:val="18"/>
    </w:rPr>
  </w:style>
  <w:style w:type="paragraph" w:styleId="a5">
    <w:name w:val="Balloon Text"/>
    <w:basedOn w:val="a"/>
    <w:link w:val="Char1"/>
    <w:uiPriority w:val="99"/>
    <w:semiHidden/>
    <w:unhideWhenUsed/>
    <w:rsid w:val="00AC5BFF"/>
    <w:rPr>
      <w:sz w:val="18"/>
      <w:szCs w:val="18"/>
    </w:rPr>
  </w:style>
  <w:style w:type="character" w:customStyle="1" w:styleId="Char1">
    <w:name w:val="批注框文本 Char"/>
    <w:basedOn w:val="a0"/>
    <w:link w:val="a5"/>
    <w:uiPriority w:val="99"/>
    <w:semiHidden/>
    <w:rsid w:val="00AC5BFF"/>
    <w:rPr>
      <w:sz w:val="18"/>
      <w:szCs w:val="18"/>
    </w:rPr>
  </w:style>
  <w:style w:type="table" w:styleId="a6">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C25C32"/>
    <w:pPr>
      <w:ind w:firstLineChars="200" w:firstLine="420"/>
    </w:pPr>
  </w:style>
  <w:style w:type="table" w:customStyle="1" w:styleId="1">
    <w:name w:val="网格型1"/>
    <w:basedOn w:val="a1"/>
    <w:next w:val="a6"/>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ey">
    <w:name w:val="text-key"/>
    <w:basedOn w:val="a0"/>
    <w:rsid w:val="00012E61"/>
  </w:style>
  <w:style w:type="character" w:customStyle="1" w:styleId="text-value">
    <w:name w:val="text-value"/>
    <w:basedOn w:val="a0"/>
    <w:rsid w:val="00012E61"/>
  </w:style>
  <w:style w:type="character" w:styleId="a8">
    <w:name w:val="Hyperlink"/>
    <w:basedOn w:val="a0"/>
    <w:uiPriority w:val="99"/>
    <w:semiHidden/>
    <w:unhideWhenUsed/>
    <w:rsid w:val="00A80AA5"/>
    <w:rPr>
      <w:color w:val="0000FF"/>
      <w:u w:val="single"/>
    </w:rPr>
  </w:style>
  <w:style w:type="paragraph" w:styleId="a9">
    <w:name w:val="Normal (Web)"/>
    <w:basedOn w:val="a"/>
    <w:uiPriority w:val="99"/>
    <w:semiHidden/>
    <w:unhideWhenUsed/>
    <w:rsid w:val="0094360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0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5BFF"/>
    <w:rPr>
      <w:sz w:val="18"/>
      <w:szCs w:val="18"/>
    </w:rPr>
  </w:style>
  <w:style w:type="paragraph" w:styleId="a4">
    <w:name w:val="footer"/>
    <w:basedOn w:val="a"/>
    <w:link w:val="Char0"/>
    <w:uiPriority w:val="99"/>
    <w:unhideWhenUsed/>
    <w:rsid w:val="00AC5BFF"/>
    <w:pPr>
      <w:tabs>
        <w:tab w:val="center" w:pos="4153"/>
        <w:tab w:val="right" w:pos="8306"/>
      </w:tabs>
      <w:snapToGrid w:val="0"/>
      <w:jc w:val="left"/>
    </w:pPr>
    <w:rPr>
      <w:sz w:val="18"/>
      <w:szCs w:val="18"/>
    </w:rPr>
  </w:style>
  <w:style w:type="character" w:customStyle="1" w:styleId="Char0">
    <w:name w:val="页脚 Char"/>
    <w:basedOn w:val="a0"/>
    <w:link w:val="a4"/>
    <w:uiPriority w:val="99"/>
    <w:rsid w:val="00AC5BFF"/>
    <w:rPr>
      <w:sz w:val="18"/>
      <w:szCs w:val="18"/>
    </w:rPr>
  </w:style>
  <w:style w:type="paragraph" w:styleId="a5">
    <w:name w:val="Balloon Text"/>
    <w:basedOn w:val="a"/>
    <w:link w:val="Char1"/>
    <w:uiPriority w:val="99"/>
    <w:semiHidden/>
    <w:unhideWhenUsed/>
    <w:rsid w:val="00AC5BFF"/>
    <w:rPr>
      <w:sz w:val="18"/>
      <w:szCs w:val="18"/>
    </w:rPr>
  </w:style>
  <w:style w:type="character" w:customStyle="1" w:styleId="Char1">
    <w:name w:val="批注框文本 Char"/>
    <w:basedOn w:val="a0"/>
    <w:link w:val="a5"/>
    <w:uiPriority w:val="99"/>
    <w:semiHidden/>
    <w:rsid w:val="00AC5BFF"/>
    <w:rPr>
      <w:sz w:val="18"/>
      <w:szCs w:val="18"/>
    </w:rPr>
  </w:style>
  <w:style w:type="table" w:styleId="a6">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C25C32"/>
    <w:pPr>
      <w:ind w:firstLineChars="200" w:firstLine="420"/>
    </w:pPr>
  </w:style>
  <w:style w:type="table" w:customStyle="1" w:styleId="1">
    <w:name w:val="网格型1"/>
    <w:basedOn w:val="a1"/>
    <w:next w:val="a6"/>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ey">
    <w:name w:val="text-key"/>
    <w:basedOn w:val="a0"/>
    <w:rsid w:val="00012E61"/>
  </w:style>
  <w:style w:type="character" w:customStyle="1" w:styleId="text-value">
    <w:name w:val="text-value"/>
    <w:basedOn w:val="a0"/>
    <w:rsid w:val="00012E61"/>
  </w:style>
  <w:style w:type="character" w:styleId="a8">
    <w:name w:val="Hyperlink"/>
    <w:basedOn w:val="a0"/>
    <w:uiPriority w:val="99"/>
    <w:semiHidden/>
    <w:unhideWhenUsed/>
    <w:rsid w:val="00A80AA5"/>
    <w:rPr>
      <w:color w:val="0000FF"/>
      <w:u w:val="single"/>
    </w:rPr>
  </w:style>
  <w:style w:type="paragraph" w:styleId="a9">
    <w:name w:val="Normal (Web)"/>
    <w:basedOn w:val="a"/>
    <w:uiPriority w:val="99"/>
    <w:semiHidden/>
    <w:unhideWhenUsed/>
    <w:rsid w:val="0094360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901182">
      <w:bodyDiv w:val="1"/>
      <w:marLeft w:val="0"/>
      <w:marRight w:val="0"/>
      <w:marTop w:val="0"/>
      <w:marBottom w:val="0"/>
      <w:divBdr>
        <w:top w:val="none" w:sz="0" w:space="0" w:color="auto"/>
        <w:left w:val="none" w:sz="0" w:space="0" w:color="auto"/>
        <w:bottom w:val="none" w:sz="0" w:space="0" w:color="auto"/>
        <w:right w:val="none" w:sz="0" w:space="0" w:color="auto"/>
      </w:divBdr>
    </w:div>
    <w:div w:id="476920325">
      <w:bodyDiv w:val="1"/>
      <w:marLeft w:val="0"/>
      <w:marRight w:val="0"/>
      <w:marTop w:val="0"/>
      <w:marBottom w:val="0"/>
      <w:divBdr>
        <w:top w:val="none" w:sz="0" w:space="0" w:color="auto"/>
        <w:left w:val="none" w:sz="0" w:space="0" w:color="auto"/>
        <w:bottom w:val="none" w:sz="0" w:space="0" w:color="auto"/>
        <w:right w:val="none" w:sz="0" w:space="0" w:color="auto"/>
      </w:divBdr>
    </w:div>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776750073">
      <w:bodyDiv w:val="1"/>
      <w:marLeft w:val="0"/>
      <w:marRight w:val="0"/>
      <w:marTop w:val="0"/>
      <w:marBottom w:val="0"/>
      <w:divBdr>
        <w:top w:val="none" w:sz="0" w:space="0" w:color="auto"/>
        <w:left w:val="none" w:sz="0" w:space="0" w:color="auto"/>
        <w:bottom w:val="none" w:sz="0" w:space="0" w:color="auto"/>
        <w:right w:val="none" w:sz="0" w:space="0" w:color="auto"/>
      </w:divBdr>
    </w:div>
    <w:div w:id="788282458">
      <w:bodyDiv w:val="1"/>
      <w:marLeft w:val="0"/>
      <w:marRight w:val="0"/>
      <w:marTop w:val="0"/>
      <w:marBottom w:val="0"/>
      <w:divBdr>
        <w:top w:val="none" w:sz="0" w:space="0" w:color="auto"/>
        <w:left w:val="none" w:sz="0" w:space="0" w:color="auto"/>
        <w:bottom w:val="none" w:sz="0" w:space="0" w:color="auto"/>
        <w:right w:val="none" w:sz="0" w:space="0" w:color="auto"/>
      </w:divBdr>
    </w:div>
    <w:div w:id="794101746">
      <w:bodyDiv w:val="1"/>
      <w:marLeft w:val="0"/>
      <w:marRight w:val="0"/>
      <w:marTop w:val="0"/>
      <w:marBottom w:val="0"/>
      <w:divBdr>
        <w:top w:val="none" w:sz="0" w:space="0" w:color="auto"/>
        <w:left w:val="none" w:sz="0" w:space="0" w:color="auto"/>
        <w:bottom w:val="none" w:sz="0" w:space="0" w:color="auto"/>
        <w:right w:val="none" w:sz="0" w:space="0" w:color="auto"/>
      </w:divBdr>
      <w:divsChild>
        <w:div w:id="868643112">
          <w:marLeft w:val="0"/>
          <w:marRight w:val="45"/>
          <w:marTop w:val="0"/>
          <w:marBottom w:val="0"/>
          <w:divBdr>
            <w:top w:val="none" w:sz="0" w:space="0" w:color="auto"/>
            <w:left w:val="none" w:sz="0" w:space="0" w:color="auto"/>
            <w:bottom w:val="none" w:sz="0" w:space="0" w:color="auto"/>
            <w:right w:val="none" w:sz="0" w:space="0" w:color="auto"/>
          </w:divBdr>
        </w:div>
      </w:divsChild>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 w:id="1564296012">
      <w:bodyDiv w:val="1"/>
      <w:marLeft w:val="0"/>
      <w:marRight w:val="0"/>
      <w:marTop w:val="0"/>
      <w:marBottom w:val="0"/>
      <w:divBdr>
        <w:top w:val="none" w:sz="0" w:space="0" w:color="auto"/>
        <w:left w:val="none" w:sz="0" w:space="0" w:color="auto"/>
        <w:bottom w:val="none" w:sz="0" w:space="0" w:color="auto"/>
        <w:right w:val="none" w:sz="0" w:space="0" w:color="auto"/>
      </w:divBdr>
    </w:div>
    <w:div w:id="1759406134">
      <w:bodyDiv w:val="1"/>
      <w:marLeft w:val="0"/>
      <w:marRight w:val="0"/>
      <w:marTop w:val="0"/>
      <w:marBottom w:val="0"/>
      <w:divBdr>
        <w:top w:val="none" w:sz="0" w:space="0" w:color="auto"/>
        <w:left w:val="none" w:sz="0" w:space="0" w:color="auto"/>
        <w:bottom w:val="none" w:sz="0" w:space="0" w:color="auto"/>
        <w:right w:val="none" w:sz="0" w:space="0" w:color="auto"/>
      </w:divBdr>
    </w:div>
    <w:div w:id="1802843592">
      <w:bodyDiv w:val="1"/>
      <w:marLeft w:val="0"/>
      <w:marRight w:val="0"/>
      <w:marTop w:val="0"/>
      <w:marBottom w:val="0"/>
      <w:divBdr>
        <w:top w:val="none" w:sz="0" w:space="0" w:color="auto"/>
        <w:left w:val="none" w:sz="0" w:space="0" w:color="auto"/>
        <w:bottom w:val="none" w:sz="0" w:space="0" w:color="auto"/>
        <w:right w:val="none" w:sz="0" w:space="0" w:color="auto"/>
      </w:divBdr>
    </w:div>
    <w:div w:id="211886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baidu.com/link?url=oKC4cfyiomVb6MFlPpDB43vPUVoA7rCY3H4wROg5VkZ82VraBlRQ9_b76nYrBDgWSRlu8Ds4ULTdsKJDZkivJFGLLT_rf0YBnQoklbKF6Uojvb1sVGfwZB7jk96amw8_&amp;wd=&amp;eqid=d8d9915e0006c15b0000000364e9879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DF3D6-CFBE-427C-96DC-BD0F084AA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6</Pages>
  <Words>1151</Words>
  <Characters>6565</Characters>
  <Application>Microsoft Office Word</Application>
  <DocSecurity>0</DocSecurity>
  <Lines>54</Lines>
  <Paragraphs>15</Paragraphs>
  <ScaleCrop>false</ScaleCrop>
  <Company>Microsoft</Company>
  <LinksUpToDate>false</LinksUpToDate>
  <CharactersWithSpaces>7701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huiqin wang</cp:lastModifiedBy>
  <cp:revision>169</cp:revision>
  <dcterms:created xsi:type="dcterms:W3CDTF">2021-03-17T03:20:00Z</dcterms:created>
  <dcterms:modified xsi:type="dcterms:W3CDTF">2024-09-06T12:59:00Z</dcterms:modified>
</cp:coreProperties>
</file>