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5945E0E">
      <w:pPr>
        <w:spacing w:before="156" w:beforeLines="50" w:after="156" w:afterLines="50" w:line="360" w:lineRule="auto"/>
        <w:jc w:val="left"/>
      </w:pPr>
      <w:r>
        <w:drawing>
          <wp:inline distT="0" distB="0" distL="0" distR="0">
            <wp:extent cx="2392680" cy="358140"/>
            <wp:effectExtent l="0" t="0" r="7620" b="381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a:xfrm>
                      <a:off x="0" y="0"/>
                      <a:ext cx="2392680" cy="358140"/>
                    </a:xfrm>
                    <a:prstGeom prst="rect">
                      <a:avLst/>
                    </a:prstGeom>
                    <a:noFill/>
                    <a:ln>
                      <a:noFill/>
                    </a:ln>
                  </pic:spPr>
                </pic:pic>
              </a:graphicData>
            </a:graphic>
          </wp:inline>
        </w:drawing>
      </w:r>
    </w:p>
    <w:p w14:paraId="7B648D6C">
      <w:pPr>
        <w:spacing w:line="480" w:lineRule="auto"/>
        <w:rPr>
          <w:rFonts w:ascii="宋体" w:hAnsi="宋体"/>
          <w:color w:val="000000"/>
          <w:sz w:val="44"/>
          <w:szCs w:val="20"/>
        </w:rPr>
      </w:pPr>
    </w:p>
    <w:p w14:paraId="09E80449">
      <w:pPr>
        <w:tabs>
          <w:tab w:val="left" w:pos="880"/>
        </w:tabs>
        <w:spacing w:line="480" w:lineRule="auto"/>
        <w:rPr>
          <w:rFonts w:ascii="宋体" w:hAnsi="宋体"/>
          <w:color w:val="000000"/>
          <w:sz w:val="44"/>
          <w:szCs w:val="20"/>
        </w:rPr>
      </w:pPr>
      <w:r>
        <w:rPr>
          <w:rFonts w:ascii="宋体" w:hAnsi="宋体"/>
          <w:color w:val="000000"/>
          <w:sz w:val="44"/>
          <w:szCs w:val="20"/>
        </w:rPr>
        <w:tab/>
      </w:r>
    </w:p>
    <w:p w14:paraId="2E5A61DA">
      <w:pPr>
        <w:spacing w:line="480" w:lineRule="auto"/>
        <w:rPr>
          <w:rFonts w:ascii="宋体" w:hAnsi="宋体"/>
          <w:color w:val="000000"/>
          <w:sz w:val="44"/>
          <w:szCs w:val="20"/>
        </w:rPr>
      </w:pPr>
    </w:p>
    <w:p w14:paraId="44443234">
      <w:pPr>
        <w:spacing w:line="480" w:lineRule="auto"/>
        <w:jc w:val="center"/>
        <w:rPr>
          <w:rFonts w:hint="eastAsia" w:ascii="Times New Roman" w:hAnsi="Times New Roman" w:eastAsia="黑体" w:cs="Times New Roman"/>
          <w:color w:val="000000"/>
          <w:sz w:val="40"/>
          <w:szCs w:val="22"/>
        </w:rPr>
      </w:pPr>
      <w:r>
        <w:rPr>
          <w:rFonts w:hint="eastAsia" w:ascii="Times New Roman" w:hAnsi="Times New Roman" w:eastAsia="黑体" w:cs="Times New Roman"/>
          <w:color w:val="000000"/>
          <w:sz w:val="40"/>
          <w:szCs w:val="22"/>
        </w:rPr>
        <w:t>《</w:t>
      </w:r>
      <w:r>
        <w:rPr>
          <w:rFonts w:hint="eastAsia" w:eastAsia="黑体" w:cs="Times New Roman"/>
          <w:color w:val="000000"/>
          <w:sz w:val="40"/>
          <w:szCs w:val="22"/>
          <w:lang w:val="en-US" w:eastAsia="zh-CN"/>
        </w:rPr>
        <w:t>科学</w:t>
      </w:r>
      <w:r>
        <w:rPr>
          <w:rFonts w:hint="eastAsia" w:ascii="Times New Roman" w:hAnsi="Times New Roman" w:eastAsia="黑体" w:cs="Times New Roman"/>
          <w:color w:val="000000"/>
          <w:sz w:val="40"/>
          <w:szCs w:val="22"/>
          <w:lang w:val="en-GB"/>
        </w:rPr>
        <w:t>社会主义</w:t>
      </w:r>
      <w:r>
        <w:rPr>
          <w:rFonts w:hint="eastAsia" w:ascii="Times New Roman" w:hAnsi="Times New Roman" w:eastAsia="黑体" w:cs="Times New Roman"/>
          <w:color w:val="000000"/>
          <w:sz w:val="40"/>
          <w:szCs w:val="22"/>
        </w:rPr>
        <w:t>》</w:t>
      </w:r>
    </w:p>
    <w:p w14:paraId="58B04ECF">
      <w:pPr>
        <w:spacing w:line="480" w:lineRule="auto"/>
        <w:jc w:val="center"/>
        <w:rPr>
          <w:rFonts w:hint="eastAsia" w:ascii="Times New Roman" w:hAnsi="Times New Roman" w:eastAsia="黑体" w:cs="Times New Roman"/>
          <w:color w:val="000000"/>
          <w:sz w:val="40"/>
          <w:szCs w:val="22"/>
        </w:rPr>
      </w:pPr>
      <w:r>
        <w:rPr>
          <w:rFonts w:hint="eastAsia" w:ascii="Times New Roman" w:hAnsi="Times New Roman" w:eastAsia="黑体" w:cs="Times New Roman"/>
          <w:color w:val="000000"/>
          <w:sz w:val="40"/>
          <w:szCs w:val="22"/>
        </w:rPr>
        <w:t>教学大纲</w:t>
      </w:r>
    </w:p>
    <w:p w14:paraId="56F8B45A">
      <w:pPr>
        <w:spacing w:line="480" w:lineRule="auto"/>
        <w:jc w:val="center"/>
        <w:rPr>
          <w:rFonts w:hint="eastAsia" w:ascii="仿宋" w:hAnsi="仿宋" w:eastAsia="仿宋"/>
          <w:color w:val="000000"/>
          <w:sz w:val="28"/>
          <w:u w:val="single"/>
        </w:rPr>
      </w:pPr>
      <w:r>
        <w:rPr>
          <w:rFonts w:hint="eastAsia" w:ascii="仿宋" w:hAnsi="仿宋" w:eastAsia="仿宋"/>
          <w:color w:val="000000"/>
          <w:sz w:val="28"/>
          <w:u w:val="single"/>
        </w:rPr>
        <w:t>（第</w:t>
      </w:r>
      <w:r>
        <w:rPr>
          <w:rFonts w:hint="eastAsia" w:ascii="仿宋" w:hAnsi="仿宋" w:eastAsia="仿宋"/>
          <w:color w:val="000000"/>
          <w:sz w:val="28"/>
          <w:u w:val="single"/>
          <w:lang w:val="en-US" w:eastAsia="zh-CN"/>
        </w:rPr>
        <w:t>1</w:t>
      </w:r>
      <w:r>
        <w:rPr>
          <w:rFonts w:hint="eastAsia" w:ascii="仿宋" w:hAnsi="仿宋" w:eastAsia="仿宋"/>
          <w:color w:val="000000"/>
          <w:sz w:val="28"/>
          <w:u w:val="single"/>
        </w:rPr>
        <w:t>版）</w:t>
      </w:r>
    </w:p>
    <w:p w14:paraId="11894400">
      <w:pPr>
        <w:spacing w:line="480" w:lineRule="auto"/>
        <w:rPr>
          <w:color w:val="000000"/>
          <w:sz w:val="32"/>
          <w:szCs w:val="20"/>
        </w:rPr>
      </w:pPr>
    </w:p>
    <w:p w14:paraId="0E2CE20C">
      <w:pPr>
        <w:spacing w:line="480" w:lineRule="auto"/>
        <w:rPr>
          <w:color w:val="000000"/>
          <w:sz w:val="32"/>
          <w:szCs w:val="20"/>
        </w:rPr>
      </w:pPr>
    </w:p>
    <w:p w14:paraId="5B772BDA">
      <w:pPr>
        <w:spacing w:line="480" w:lineRule="auto"/>
        <w:rPr>
          <w:color w:val="000000"/>
          <w:sz w:val="32"/>
          <w:szCs w:val="20"/>
        </w:rPr>
      </w:pPr>
    </w:p>
    <w:p w14:paraId="64F6E3DA">
      <w:pPr>
        <w:spacing w:line="480" w:lineRule="auto"/>
        <w:rPr>
          <w:color w:val="000000"/>
          <w:sz w:val="32"/>
          <w:szCs w:val="20"/>
        </w:rPr>
      </w:pPr>
    </w:p>
    <w:p w14:paraId="3FB9C31D">
      <w:pPr>
        <w:spacing w:line="480" w:lineRule="auto"/>
        <w:rPr>
          <w:color w:val="000000"/>
          <w:sz w:val="32"/>
          <w:szCs w:val="20"/>
        </w:rPr>
      </w:pPr>
    </w:p>
    <w:p w14:paraId="6C9ECD21">
      <w:pPr>
        <w:spacing w:line="480" w:lineRule="auto"/>
        <w:rPr>
          <w:rFonts w:hint="eastAsia"/>
          <w:color w:val="000000"/>
          <w:sz w:val="32"/>
          <w:szCs w:val="20"/>
        </w:rPr>
      </w:pPr>
    </w:p>
    <w:p w14:paraId="1439FB6C">
      <w:pPr>
        <w:spacing w:line="480" w:lineRule="auto"/>
        <w:rPr>
          <w:color w:val="000000"/>
          <w:sz w:val="32"/>
          <w:szCs w:val="20"/>
        </w:rPr>
      </w:pPr>
    </w:p>
    <w:p w14:paraId="749689E9">
      <w:pPr>
        <w:spacing w:line="480" w:lineRule="auto"/>
        <w:rPr>
          <w:color w:val="000000"/>
          <w:sz w:val="28"/>
          <w:u w:val="single"/>
        </w:rPr>
      </w:pPr>
    </w:p>
    <w:tbl>
      <w:tblPr>
        <w:tblStyle w:val="3"/>
        <w:tblW w:w="0" w:type="auto"/>
        <w:jc w:val="center"/>
        <w:tblLayout w:type="autofit"/>
        <w:tblCellMar>
          <w:top w:w="0" w:type="dxa"/>
          <w:left w:w="108" w:type="dxa"/>
          <w:bottom w:w="0" w:type="dxa"/>
          <w:right w:w="108" w:type="dxa"/>
        </w:tblCellMar>
      </w:tblPr>
      <w:tblGrid>
        <w:gridCol w:w="1482"/>
        <w:gridCol w:w="4863"/>
      </w:tblGrid>
      <w:tr w14:paraId="49CE8593">
        <w:tblPrEx>
          <w:tblCellMar>
            <w:top w:w="0" w:type="dxa"/>
            <w:left w:w="108" w:type="dxa"/>
            <w:bottom w:w="0" w:type="dxa"/>
            <w:right w:w="108" w:type="dxa"/>
          </w:tblCellMar>
        </w:tblPrEx>
        <w:trPr>
          <w:jc w:val="center"/>
        </w:trPr>
        <w:tc>
          <w:tcPr>
            <w:tcW w:w="1482" w:type="dxa"/>
            <w:shd w:val="clear" w:color="auto" w:fill="auto"/>
            <w:vAlign w:val="bottom"/>
          </w:tcPr>
          <w:p w14:paraId="14F91430">
            <w:pPr>
              <w:spacing w:line="480" w:lineRule="auto"/>
              <w:jc w:val="center"/>
              <w:rPr>
                <w:rFonts w:ascii="仿宋" w:hAnsi="仿宋" w:eastAsia="仿宋"/>
                <w:b/>
                <w:bCs/>
                <w:color w:val="000000"/>
                <w:sz w:val="28"/>
              </w:rPr>
            </w:pPr>
            <w:r>
              <w:rPr>
                <w:rFonts w:hint="eastAsia" w:ascii="仿宋" w:hAnsi="仿宋" w:eastAsia="仿宋"/>
                <w:b/>
                <w:bCs/>
                <w:color w:val="000000"/>
                <w:sz w:val="28"/>
              </w:rPr>
              <w:t>执笔人：</w:t>
            </w:r>
          </w:p>
        </w:tc>
        <w:tc>
          <w:tcPr>
            <w:tcW w:w="4863" w:type="dxa"/>
            <w:tcBorders>
              <w:left w:val="nil"/>
              <w:bottom w:val="single" w:color="auto" w:sz="4" w:space="0"/>
            </w:tcBorders>
            <w:shd w:val="clear" w:color="auto" w:fill="auto"/>
            <w:vAlign w:val="center"/>
          </w:tcPr>
          <w:p w14:paraId="770DF4EC">
            <w:pPr>
              <w:spacing w:line="480" w:lineRule="auto"/>
              <w:ind w:firstLine="1400" w:firstLineChars="500"/>
              <w:jc w:val="both"/>
              <w:rPr>
                <w:rFonts w:hint="eastAsia" w:ascii="仿宋" w:hAnsi="仿宋" w:eastAsia="仿宋" w:cs="仿宋"/>
                <w:color w:val="000000"/>
                <w:sz w:val="28"/>
                <w:lang w:val="en-US" w:eastAsia="zh-CN"/>
              </w:rPr>
            </w:pPr>
            <w:r>
              <w:rPr>
                <w:rFonts w:hint="eastAsia" w:ascii="仿宋" w:hAnsi="仿宋" w:eastAsia="仿宋" w:cs="仿宋"/>
                <w:color w:val="000000"/>
                <w:sz w:val="28"/>
                <w:lang w:val="en-US" w:eastAsia="zh-CN"/>
              </w:rPr>
              <w:t>丁英宏</w:t>
            </w:r>
          </w:p>
        </w:tc>
      </w:tr>
      <w:tr w14:paraId="56AAEB1D">
        <w:tblPrEx>
          <w:tblCellMar>
            <w:top w:w="0" w:type="dxa"/>
            <w:left w:w="108" w:type="dxa"/>
            <w:bottom w:w="0" w:type="dxa"/>
            <w:right w:w="108" w:type="dxa"/>
          </w:tblCellMar>
        </w:tblPrEx>
        <w:trPr>
          <w:jc w:val="center"/>
        </w:trPr>
        <w:tc>
          <w:tcPr>
            <w:tcW w:w="1482" w:type="dxa"/>
            <w:shd w:val="clear" w:color="auto" w:fill="auto"/>
            <w:vAlign w:val="bottom"/>
          </w:tcPr>
          <w:p w14:paraId="7221EE32">
            <w:pPr>
              <w:spacing w:line="480" w:lineRule="auto"/>
              <w:jc w:val="center"/>
              <w:rPr>
                <w:rFonts w:ascii="仿宋" w:hAnsi="仿宋" w:eastAsia="仿宋"/>
                <w:b/>
                <w:bCs/>
                <w:color w:val="000000"/>
                <w:sz w:val="28"/>
              </w:rPr>
            </w:pPr>
            <w:r>
              <w:rPr>
                <w:rFonts w:hint="eastAsia" w:ascii="仿宋" w:hAnsi="仿宋" w:eastAsia="仿宋"/>
                <w:b/>
                <w:bCs/>
                <w:color w:val="000000"/>
                <w:sz w:val="28"/>
              </w:rPr>
              <w:t>审核人：</w:t>
            </w:r>
          </w:p>
        </w:tc>
        <w:tc>
          <w:tcPr>
            <w:tcW w:w="4863" w:type="dxa"/>
            <w:tcBorders>
              <w:top w:val="single" w:color="auto" w:sz="4" w:space="0"/>
              <w:left w:val="nil"/>
              <w:bottom w:val="single" w:color="auto" w:sz="4" w:space="0"/>
            </w:tcBorders>
            <w:shd w:val="clear" w:color="auto" w:fill="auto"/>
            <w:vAlign w:val="center"/>
          </w:tcPr>
          <w:p w14:paraId="61220EB4">
            <w:pPr>
              <w:spacing w:line="480" w:lineRule="auto"/>
              <w:ind w:firstLine="1400" w:firstLineChars="500"/>
              <w:jc w:val="both"/>
              <w:rPr>
                <w:rFonts w:hint="eastAsia" w:ascii="仿宋" w:hAnsi="仿宋" w:eastAsia="仿宋" w:cs="仿宋"/>
                <w:color w:val="000000"/>
                <w:sz w:val="28"/>
                <w:lang w:val="en-US" w:eastAsia="zh-CN"/>
              </w:rPr>
            </w:pPr>
            <w:r>
              <w:rPr>
                <w:rFonts w:hint="eastAsia" w:ascii="仿宋" w:hAnsi="仿宋" w:eastAsia="仿宋" w:cs="仿宋"/>
                <w:color w:val="000000"/>
                <w:sz w:val="28"/>
                <w:lang w:val="en-US" w:eastAsia="zh-CN"/>
              </w:rPr>
              <w:t>丁英宏</w:t>
            </w:r>
          </w:p>
        </w:tc>
      </w:tr>
    </w:tbl>
    <w:p w14:paraId="6C15D307">
      <w:pPr>
        <w:jc w:val="center"/>
        <w:rPr>
          <w:rFonts w:ascii="仿宋" w:hAnsi="仿宋" w:eastAsia="仿宋"/>
          <w:color w:val="000000"/>
          <w:sz w:val="28"/>
          <w:u w:val="single"/>
        </w:rPr>
      </w:pPr>
    </w:p>
    <w:p w14:paraId="2F9DD764">
      <w:pPr>
        <w:jc w:val="center"/>
        <w:rPr>
          <w:rFonts w:ascii="仿宋" w:hAnsi="仿宋" w:eastAsia="仿宋"/>
          <w:color w:val="000000"/>
          <w:sz w:val="28"/>
          <w:u w:val="single"/>
        </w:rPr>
      </w:pPr>
    </w:p>
    <w:p w14:paraId="66E5E62C">
      <w:pPr>
        <w:jc w:val="center"/>
        <w:rPr>
          <w:rFonts w:hint="eastAsia" w:ascii="仿宋" w:hAnsi="仿宋" w:eastAsia="仿宋"/>
          <w:color w:val="0070C0"/>
        </w:rPr>
      </w:pPr>
      <w:r>
        <w:rPr>
          <w:rFonts w:ascii="仿宋" w:hAnsi="仿宋" w:eastAsia="仿宋"/>
          <w:color w:val="000000"/>
          <w:sz w:val="28"/>
          <w:u w:val="single"/>
        </w:rPr>
        <w:t>20</w:t>
      </w:r>
      <w:r>
        <w:rPr>
          <w:rFonts w:hint="eastAsia" w:ascii="仿宋" w:hAnsi="仿宋" w:eastAsia="仿宋"/>
          <w:color w:val="000000"/>
          <w:sz w:val="28"/>
          <w:u w:val="single"/>
          <w:lang w:val="en-US" w:eastAsia="zh-CN"/>
        </w:rPr>
        <w:t>24</w:t>
      </w:r>
      <w:r>
        <w:rPr>
          <w:rFonts w:hint="eastAsia" w:ascii="仿宋" w:hAnsi="仿宋" w:eastAsia="仿宋"/>
          <w:color w:val="000000"/>
          <w:sz w:val="28"/>
          <w:u w:val="single"/>
        </w:rPr>
        <w:t>年</w:t>
      </w:r>
      <w:r>
        <w:rPr>
          <w:rFonts w:hint="eastAsia" w:ascii="仿宋" w:hAnsi="仿宋" w:eastAsia="仿宋"/>
          <w:color w:val="000000"/>
          <w:sz w:val="28"/>
          <w:u w:val="single"/>
          <w:lang w:val="en-US" w:eastAsia="zh-CN"/>
        </w:rPr>
        <w:t>5</w:t>
      </w:r>
      <w:r>
        <w:rPr>
          <w:rFonts w:hint="eastAsia" w:ascii="仿宋" w:hAnsi="仿宋" w:eastAsia="仿宋"/>
          <w:color w:val="000000"/>
          <w:sz w:val="28"/>
          <w:u w:val="single"/>
        </w:rPr>
        <w:t>月制定</w:t>
      </w:r>
      <w:r>
        <w:rPr>
          <w:rFonts w:ascii="仿宋_GB2312" w:eastAsia="仿宋_GB2312"/>
          <w:b/>
          <w:bCs/>
          <w:color w:val="000000"/>
          <w:sz w:val="28"/>
          <w:szCs w:val="28"/>
        </w:rPr>
        <w:br w:type="page"/>
      </w:r>
      <w:bookmarkStart w:id="0" w:name="_Toc231228604"/>
    </w:p>
    <w:p w14:paraId="0942CC40">
      <w:pPr>
        <w:spacing w:before="156" w:beforeLines="50" w:after="156" w:afterLines="50" w:line="360" w:lineRule="auto"/>
        <w:ind w:firstLine="560" w:firstLineChars="200"/>
        <w:jc w:val="left"/>
        <w:rPr>
          <w:rFonts w:eastAsia="黑体"/>
          <w:color w:val="000000"/>
          <w:sz w:val="28"/>
          <w:szCs w:val="28"/>
        </w:rPr>
      </w:pPr>
      <w:r>
        <w:rPr>
          <w:rFonts w:hint="eastAsia" w:eastAsia="黑体"/>
          <w:color w:val="000000"/>
          <w:sz w:val="28"/>
          <w:szCs w:val="28"/>
        </w:rPr>
        <w:t>一、</w:t>
      </w:r>
      <w:r>
        <w:rPr>
          <w:rFonts w:eastAsia="黑体"/>
          <w:color w:val="000000"/>
          <w:sz w:val="28"/>
          <w:szCs w:val="28"/>
        </w:rPr>
        <w:t>课程基本信息</w:t>
      </w:r>
    </w:p>
    <w:tbl>
      <w:tblPr>
        <w:tblStyle w:val="3"/>
        <w:tblW w:w="830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51"/>
        <w:gridCol w:w="2592"/>
        <w:gridCol w:w="1446"/>
        <w:gridCol w:w="247"/>
        <w:gridCol w:w="2067"/>
      </w:tblGrid>
      <w:tr w14:paraId="1B13B2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1" w:type="dxa"/>
            <w:vAlign w:val="center"/>
          </w:tcPr>
          <w:p w14:paraId="23A49B31">
            <w:pPr>
              <w:jc w:val="center"/>
              <w:rPr>
                <w:rFonts w:ascii="仿宋" w:hAnsi="仿宋" w:eastAsia="仿宋"/>
                <w:b/>
                <w:color w:val="000000"/>
                <w:sz w:val="24"/>
              </w:rPr>
            </w:pPr>
            <w:r>
              <w:rPr>
                <w:rFonts w:ascii="仿宋" w:hAnsi="仿宋" w:eastAsia="仿宋"/>
                <w:b/>
                <w:color w:val="000000"/>
                <w:sz w:val="24"/>
              </w:rPr>
              <w:t>课程</w:t>
            </w:r>
            <w:r>
              <w:rPr>
                <w:rFonts w:hint="eastAsia" w:ascii="仿宋" w:hAnsi="仿宋" w:eastAsia="仿宋"/>
                <w:b/>
                <w:color w:val="000000"/>
                <w:sz w:val="24"/>
              </w:rPr>
              <w:t>代码</w:t>
            </w:r>
          </w:p>
        </w:tc>
        <w:tc>
          <w:tcPr>
            <w:tcW w:w="2592" w:type="dxa"/>
            <w:vAlign w:val="center"/>
          </w:tcPr>
          <w:p w14:paraId="31A68971">
            <w:pPr>
              <w:jc w:val="center"/>
              <w:rPr>
                <w:rFonts w:ascii="仿宋" w:hAnsi="仿宋" w:eastAsia="仿宋"/>
                <w:color w:val="000000"/>
                <w:sz w:val="24"/>
              </w:rPr>
            </w:pPr>
            <w:r>
              <w:rPr>
                <w:rFonts w:hint="eastAsia" w:ascii="仿宋" w:hAnsi="仿宋" w:eastAsia="仿宋"/>
                <w:color w:val="000000"/>
                <w:kern w:val="0"/>
                <w:sz w:val="24"/>
                <w:lang w:val="en-US" w:eastAsia="zh-CN"/>
              </w:rPr>
              <w:t>100838T011</w:t>
            </w:r>
          </w:p>
        </w:tc>
        <w:tc>
          <w:tcPr>
            <w:tcW w:w="1446" w:type="dxa"/>
            <w:vAlign w:val="center"/>
          </w:tcPr>
          <w:p w14:paraId="5C32B8D4">
            <w:pPr>
              <w:jc w:val="center"/>
              <w:rPr>
                <w:rFonts w:hint="eastAsia" w:ascii="仿宋" w:hAnsi="仿宋" w:eastAsia="仿宋"/>
                <w:b/>
                <w:color w:val="000000"/>
                <w:sz w:val="24"/>
              </w:rPr>
            </w:pPr>
            <w:r>
              <w:rPr>
                <w:rFonts w:ascii="仿宋" w:hAnsi="仿宋" w:eastAsia="仿宋"/>
                <w:b/>
                <w:color w:val="000000"/>
                <w:sz w:val="24"/>
              </w:rPr>
              <w:t>开课</w:t>
            </w:r>
            <w:r>
              <w:rPr>
                <w:rFonts w:hint="eastAsia" w:ascii="仿宋" w:hAnsi="仿宋" w:eastAsia="仿宋"/>
                <w:b/>
                <w:color w:val="000000"/>
                <w:sz w:val="24"/>
              </w:rPr>
              <w:t>单位</w:t>
            </w:r>
          </w:p>
        </w:tc>
        <w:tc>
          <w:tcPr>
            <w:tcW w:w="2314" w:type="dxa"/>
            <w:gridSpan w:val="2"/>
            <w:vAlign w:val="center"/>
          </w:tcPr>
          <w:p w14:paraId="1AA3FAB5">
            <w:pPr>
              <w:jc w:val="center"/>
              <w:rPr>
                <w:rFonts w:ascii="仿宋" w:hAnsi="仿宋" w:eastAsia="仿宋"/>
                <w:color w:val="000000"/>
                <w:sz w:val="24"/>
              </w:rPr>
            </w:pPr>
            <w:r>
              <w:rPr>
                <w:rFonts w:hint="eastAsia" w:ascii="仿宋" w:hAnsi="仿宋" w:eastAsia="仿宋"/>
                <w:color w:val="000000"/>
                <w:kern w:val="0"/>
                <w:sz w:val="24"/>
                <w:lang w:val="en-GB" w:eastAsia="zh-CN"/>
              </w:rPr>
              <w:t>工商管理学院/马克思主义学院</w:t>
            </w:r>
          </w:p>
        </w:tc>
      </w:tr>
      <w:tr w14:paraId="5D0C86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1" w:type="dxa"/>
            <w:vAlign w:val="center"/>
          </w:tcPr>
          <w:p w14:paraId="35BBB3BD">
            <w:pPr>
              <w:jc w:val="center"/>
              <w:rPr>
                <w:rFonts w:ascii="仿宋" w:hAnsi="仿宋" w:eastAsia="仿宋"/>
                <w:b/>
                <w:color w:val="000000"/>
                <w:sz w:val="24"/>
              </w:rPr>
            </w:pPr>
            <w:r>
              <w:rPr>
                <w:rFonts w:ascii="仿宋" w:hAnsi="仿宋" w:eastAsia="仿宋"/>
                <w:b/>
                <w:color w:val="000000"/>
                <w:sz w:val="24"/>
              </w:rPr>
              <w:t>课程名称（中文）</w:t>
            </w:r>
          </w:p>
        </w:tc>
        <w:tc>
          <w:tcPr>
            <w:tcW w:w="6352" w:type="dxa"/>
            <w:gridSpan w:val="4"/>
            <w:vAlign w:val="center"/>
          </w:tcPr>
          <w:p w14:paraId="5D046FF2">
            <w:pPr>
              <w:jc w:val="center"/>
              <w:rPr>
                <w:rFonts w:ascii="仿宋" w:hAnsi="仿宋" w:eastAsia="仿宋"/>
                <w:color w:val="000000"/>
                <w:sz w:val="24"/>
              </w:rPr>
            </w:pPr>
            <w:r>
              <w:rPr>
                <w:rFonts w:hint="eastAsia" w:ascii="仿宋" w:hAnsi="仿宋" w:eastAsia="仿宋"/>
                <w:color w:val="000000"/>
                <w:kern w:val="0"/>
                <w:sz w:val="24"/>
                <w:lang w:val="en-US" w:eastAsia="zh-CN"/>
              </w:rPr>
              <w:t>科学</w:t>
            </w:r>
            <w:r>
              <w:rPr>
                <w:rFonts w:hint="eastAsia" w:ascii="仿宋" w:hAnsi="仿宋" w:eastAsia="仿宋"/>
                <w:color w:val="000000"/>
                <w:kern w:val="0"/>
                <w:sz w:val="24"/>
                <w:lang w:val="en-GB" w:eastAsia="zh-CN"/>
              </w:rPr>
              <w:t>社会主义</w:t>
            </w:r>
          </w:p>
        </w:tc>
      </w:tr>
      <w:tr w14:paraId="42C208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1" w:type="dxa"/>
            <w:vAlign w:val="center"/>
          </w:tcPr>
          <w:p w14:paraId="30030629">
            <w:pPr>
              <w:jc w:val="center"/>
              <w:rPr>
                <w:rFonts w:ascii="仿宋" w:hAnsi="仿宋" w:eastAsia="仿宋"/>
                <w:b/>
                <w:color w:val="000000"/>
                <w:sz w:val="24"/>
              </w:rPr>
            </w:pPr>
            <w:r>
              <w:rPr>
                <w:rFonts w:ascii="仿宋" w:hAnsi="仿宋" w:eastAsia="仿宋"/>
                <w:b/>
                <w:color w:val="000000"/>
                <w:sz w:val="24"/>
              </w:rPr>
              <w:t>课程名称（英文）</w:t>
            </w:r>
          </w:p>
        </w:tc>
        <w:tc>
          <w:tcPr>
            <w:tcW w:w="6352" w:type="dxa"/>
            <w:gridSpan w:val="4"/>
            <w:vAlign w:val="center"/>
          </w:tcPr>
          <w:p w14:paraId="46A25184">
            <w:pPr>
              <w:jc w:val="center"/>
              <w:rPr>
                <w:rFonts w:ascii="仿宋" w:hAnsi="仿宋" w:eastAsia="仿宋"/>
                <w:color w:val="000000"/>
                <w:sz w:val="24"/>
              </w:rPr>
            </w:pPr>
            <w:r>
              <w:rPr>
                <w:rFonts w:ascii="宋体" w:hAnsi="宋体"/>
              </w:rPr>
              <w:t>scientific socialism</w:t>
            </w:r>
          </w:p>
        </w:tc>
      </w:tr>
      <w:tr w14:paraId="3282AE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1" w:type="dxa"/>
            <w:vAlign w:val="center"/>
          </w:tcPr>
          <w:p w14:paraId="35820C62">
            <w:pPr>
              <w:jc w:val="center"/>
              <w:rPr>
                <w:rFonts w:ascii="仿宋" w:hAnsi="仿宋" w:eastAsia="仿宋"/>
                <w:b/>
                <w:color w:val="000000"/>
                <w:sz w:val="24"/>
              </w:rPr>
            </w:pPr>
            <w:r>
              <w:rPr>
                <w:rFonts w:hint="eastAsia" w:ascii="仿宋" w:hAnsi="仿宋" w:eastAsia="仿宋"/>
                <w:b/>
                <w:color w:val="000000"/>
                <w:sz w:val="24"/>
              </w:rPr>
              <w:t>课程类别</w:t>
            </w:r>
          </w:p>
        </w:tc>
        <w:tc>
          <w:tcPr>
            <w:tcW w:w="6352" w:type="dxa"/>
            <w:gridSpan w:val="4"/>
            <w:vAlign w:val="center"/>
          </w:tcPr>
          <w:p w14:paraId="38E1B2E3">
            <w:pPr>
              <w:jc w:val="left"/>
              <w:rPr>
                <w:rFonts w:hint="eastAsia" w:ascii="仿宋" w:hAnsi="仿宋" w:eastAsia="仿宋"/>
                <w:color w:val="FF0000"/>
                <w:sz w:val="24"/>
              </w:rPr>
            </w:pPr>
            <w:r>
              <w:rPr>
                <w:rFonts w:hint="eastAsia" w:ascii="仿宋" w:hAnsi="仿宋" w:eastAsia="仿宋"/>
                <w:color w:val="000000"/>
                <w:kern w:val="0"/>
                <w:sz w:val="24"/>
                <w:lang w:val="en-GB" w:eastAsia="zh-CN"/>
              </w:rPr>
              <w:t>思政</w:t>
            </w:r>
            <w:r>
              <w:rPr>
                <w:rFonts w:hint="eastAsia" w:ascii="仿宋" w:hAnsi="仿宋" w:eastAsia="仿宋"/>
                <w:color w:val="000000"/>
                <w:kern w:val="0"/>
                <w:sz w:val="24"/>
                <w:lang w:val="en-US" w:eastAsia="zh-CN"/>
              </w:rPr>
              <w:t>专业</w:t>
            </w:r>
            <w:r>
              <w:rPr>
                <w:rFonts w:hint="eastAsia" w:ascii="仿宋" w:hAnsi="仿宋" w:eastAsia="仿宋"/>
                <w:color w:val="000000"/>
                <w:kern w:val="0"/>
                <w:sz w:val="24"/>
                <w:lang w:val="en-GB" w:eastAsia="zh-CN"/>
              </w:rPr>
              <w:t>必修课</w:t>
            </w:r>
          </w:p>
        </w:tc>
      </w:tr>
      <w:tr w14:paraId="671B3C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1" w:type="dxa"/>
            <w:vAlign w:val="center"/>
          </w:tcPr>
          <w:p w14:paraId="1825FBB5">
            <w:pPr>
              <w:jc w:val="center"/>
              <w:rPr>
                <w:rFonts w:ascii="仿宋" w:hAnsi="仿宋" w:eastAsia="仿宋"/>
                <w:b/>
                <w:color w:val="000000"/>
                <w:sz w:val="24"/>
              </w:rPr>
            </w:pPr>
            <w:r>
              <w:rPr>
                <w:rFonts w:hint="eastAsia" w:ascii="仿宋" w:hAnsi="仿宋" w:eastAsia="仿宋"/>
                <w:b/>
                <w:color w:val="000000"/>
                <w:sz w:val="24"/>
              </w:rPr>
              <w:t>适用</w:t>
            </w:r>
            <w:r>
              <w:rPr>
                <w:rFonts w:ascii="仿宋" w:hAnsi="仿宋" w:eastAsia="仿宋"/>
                <w:b/>
                <w:color w:val="000000"/>
                <w:sz w:val="24"/>
              </w:rPr>
              <w:t>专业</w:t>
            </w:r>
          </w:p>
        </w:tc>
        <w:tc>
          <w:tcPr>
            <w:tcW w:w="6352" w:type="dxa"/>
            <w:gridSpan w:val="4"/>
            <w:vAlign w:val="center"/>
          </w:tcPr>
          <w:p w14:paraId="796C3275">
            <w:pPr>
              <w:jc w:val="left"/>
              <w:rPr>
                <w:rFonts w:ascii="仿宋" w:hAnsi="仿宋" w:eastAsia="仿宋"/>
                <w:color w:val="0070C0"/>
                <w:sz w:val="24"/>
              </w:rPr>
            </w:pPr>
            <w:r>
              <w:rPr>
                <w:rFonts w:hint="eastAsia" w:ascii="仿宋" w:hAnsi="仿宋" w:eastAsia="仿宋"/>
                <w:sz w:val="24"/>
                <w:szCs w:val="24"/>
              </w:rPr>
              <w:t>思想政治教育本科</w:t>
            </w:r>
          </w:p>
        </w:tc>
      </w:tr>
      <w:tr w14:paraId="56FE4B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1" w:type="dxa"/>
            <w:vAlign w:val="center"/>
          </w:tcPr>
          <w:p w14:paraId="3EE719DE">
            <w:pPr>
              <w:jc w:val="center"/>
              <w:rPr>
                <w:rFonts w:ascii="仿宋" w:hAnsi="仿宋" w:eastAsia="仿宋"/>
                <w:b/>
                <w:color w:val="000000"/>
                <w:sz w:val="24"/>
              </w:rPr>
            </w:pPr>
            <w:r>
              <w:rPr>
                <w:rFonts w:hint="eastAsia" w:ascii="仿宋" w:hAnsi="仿宋" w:eastAsia="仿宋"/>
                <w:b/>
                <w:color w:val="000000"/>
                <w:sz w:val="24"/>
              </w:rPr>
              <w:t>总</w:t>
            </w:r>
            <w:r>
              <w:rPr>
                <w:rFonts w:ascii="仿宋" w:hAnsi="仿宋" w:eastAsia="仿宋"/>
                <w:b/>
                <w:color w:val="000000"/>
                <w:sz w:val="24"/>
              </w:rPr>
              <w:t>学分</w:t>
            </w:r>
          </w:p>
        </w:tc>
        <w:tc>
          <w:tcPr>
            <w:tcW w:w="2592" w:type="dxa"/>
            <w:vAlign w:val="center"/>
          </w:tcPr>
          <w:p w14:paraId="58564E88">
            <w:pPr>
              <w:jc w:val="center"/>
              <w:rPr>
                <w:rFonts w:hint="eastAsia" w:ascii="仿宋" w:hAnsi="仿宋" w:eastAsia="仿宋"/>
                <w:color w:val="000000"/>
                <w:sz w:val="24"/>
                <w:lang w:val="en-US" w:eastAsia="zh-CN"/>
              </w:rPr>
            </w:pPr>
            <w:r>
              <w:rPr>
                <w:rFonts w:hint="eastAsia" w:ascii="仿宋" w:hAnsi="仿宋" w:eastAsia="仿宋"/>
                <w:color w:val="000000"/>
                <w:kern w:val="0"/>
                <w:sz w:val="24"/>
                <w:lang w:val="en-US" w:eastAsia="zh-CN"/>
              </w:rPr>
              <w:t>3</w:t>
            </w:r>
          </w:p>
        </w:tc>
        <w:tc>
          <w:tcPr>
            <w:tcW w:w="1693" w:type="dxa"/>
            <w:gridSpan w:val="2"/>
            <w:vAlign w:val="center"/>
          </w:tcPr>
          <w:p w14:paraId="434B63CC">
            <w:pPr>
              <w:jc w:val="center"/>
              <w:rPr>
                <w:rFonts w:ascii="仿宋" w:hAnsi="仿宋" w:eastAsia="仿宋"/>
                <w:b/>
                <w:color w:val="000000"/>
                <w:sz w:val="24"/>
              </w:rPr>
            </w:pPr>
            <w:r>
              <w:rPr>
                <w:rFonts w:hint="eastAsia" w:ascii="仿宋" w:hAnsi="仿宋" w:eastAsia="仿宋"/>
                <w:b/>
                <w:color w:val="000000"/>
                <w:sz w:val="24"/>
              </w:rPr>
              <w:t>总</w:t>
            </w:r>
            <w:r>
              <w:rPr>
                <w:rFonts w:ascii="仿宋" w:hAnsi="仿宋" w:eastAsia="仿宋"/>
                <w:b/>
                <w:color w:val="000000"/>
                <w:sz w:val="24"/>
              </w:rPr>
              <w:t>学时</w:t>
            </w:r>
          </w:p>
        </w:tc>
        <w:tc>
          <w:tcPr>
            <w:tcW w:w="2067" w:type="dxa"/>
            <w:vAlign w:val="center"/>
          </w:tcPr>
          <w:p w14:paraId="17BF6C65">
            <w:pPr>
              <w:jc w:val="center"/>
              <w:rPr>
                <w:rFonts w:hint="default" w:ascii="仿宋" w:hAnsi="仿宋" w:eastAsia="仿宋"/>
                <w:color w:val="000000"/>
                <w:sz w:val="24"/>
                <w:lang w:val="en-US" w:eastAsia="zh-CN"/>
              </w:rPr>
            </w:pPr>
            <w:r>
              <w:rPr>
                <w:rFonts w:hint="eastAsia" w:ascii="仿宋" w:hAnsi="仿宋" w:eastAsia="仿宋"/>
                <w:color w:val="000000"/>
                <w:kern w:val="0"/>
                <w:sz w:val="24"/>
                <w:lang w:val="en-US" w:eastAsia="zh-CN"/>
              </w:rPr>
              <w:t>48</w:t>
            </w:r>
          </w:p>
        </w:tc>
      </w:tr>
      <w:tr w14:paraId="64E290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1" w:type="dxa"/>
            <w:vAlign w:val="center"/>
          </w:tcPr>
          <w:p w14:paraId="0760DFFE">
            <w:pPr>
              <w:jc w:val="center"/>
              <w:rPr>
                <w:rFonts w:ascii="仿宋" w:hAnsi="仿宋" w:eastAsia="仿宋"/>
                <w:b/>
                <w:color w:val="000000"/>
                <w:sz w:val="24"/>
              </w:rPr>
            </w:pPr>
            <w:r>
              <w:rPr>
                <w:rFonts w:ascii="仿宋" w:hAnsi="仿宋" w:eastAsia="仿宋"/>
                <w:b/>
                <w:color w:val="000000"/>
                <w:sz w:val="24"/>
              </w:rPr>
              <w:t>理论学时</w:t>
            </w:r>
          </w:p>
        </w:tc>
        <w:tc>
          <w:tcPr>
            <w:tcW w:w="2592" w:type="dxa"/>
            <w:vAlign w:val="center"/>
          </w:tcPr>
          <w:p w14:paraId="6CF4B1EF">
            <w:pPr>
              <w:jc w:val="center"/>
              <w:rPr>
                <w:rFonts w:hint="default" w:ascii="仿宋" w:hAnsi="仿宋" w:eastAsia="仿宋"/>
                <w:color w:val="000000"/>
                <w:sz w:val="24"/>
                <w:lang w:val="en-US" w:eastAsia="zh-CN"/>
              </w:rPr>
            </w:pPr>
            <w:r>
              <w:rPr>
                <w:rFonts w:hint="eastAsia" w:ascii="仿宋" w:hAnsi="仿宋" w:eastAsia="仿宋"/>
                <w:color w:val="000000"/>
                <w:kern w:val="0"/>
                <w:sz w:val="24"/>
                <w:lang w:val="en-US" w:eastAsia="zh-CN"/>
              </w:rPr>
              <w:t>48</w:t>
            </w:r>
          </w:p>
        </w:tc>
        <w:tc>
          <w:tcPr>
            <w:tcW w:w="1693" w:type="dxa"/>
            <w:gridSpan w:val="2"/>
            <w:vAlign w:val="center"/>
          </w:tcPr>
          <w:p w14:paraId="7B6FD604">
            <w:pPr>
              <w:jc w:val="center"/>
              <w:rPr>
                <w:rFonts w:ascii="仿宋" w:hAnsi="仿宋" w:eastAsia="仿宋"/>
                <w:b/>
                <w:color w:val="000000"/>
                <w:sz w:val="24"/>
              </w:rPr>
            </w:pPr>
            <w:r>
              <w:rPr>
                <w:rFonts w:ascii="仿宋" w:hAnsi="仿宋" w:eastAsia="仿宋"/>
                <w:b/>
                <w:color w:val="000000"/>
                <w:sz w:val="24"/>
              </w:rPr>
              <w:t>实验学时</w:t>
            </w:r>
          </w:p>
        </w:tc>
        <w:tc>
          <w:tcPr>
            <w:tcW w:w="2067" w:type="dxa"/>
            <w:vAlign w:val="center"/>
          </w:tcPr>
          <w:p w14:paraId="103AAE98">
            <w:pPr>
              <w:jc w:val="center"/>
              <w:rPr>
                <w:rFonts w:hint="eastAsia" w:ascii="仿宋" w:hAnsi="仿宋" w:eastAsia="仿宋"/>
                <w:color w:val="000000"/>
                <w:sz w:val="24"/>
                <w:lang w:val="en-US" w:eastAsia="zh-CN"/>
              </w:rPr>
            </w:pPr>
            <w:r>
              <w:rPr>
                <w:rFonts w:hint="eastAsia" w:ascii="仿宋" w:hAnsi="仿宋" w:eastAsia="仿宋"/>
                <w:color w:val="000000"/>
                <w:kern w:val="0"/>
                <w:sz w:val="24"/>
                <w:lang w:val="en-US" w:eastAsia="zh-CN"/>
              </w:rPr>
              <w:t>0</w:t>
            </w:r>
          </w:p>
        </w:tc>
      </w:tr>
      <w:tr w14:paraId="5D1576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1" w:type="dxa"/>
            <w:vAlign w:val="center"/>
          </w:tcPr>
          <w:p w14:paraId="1AA599AD">
            <w:pPr>
              <w:jc w:val="center"/>
              <w:rPr>
                <w:rFonts w:hint="eastAsia" w:ascii="仿宋" w:hAnsi="仿宋" w:eastAsia="仿宋"/>
                <w:b/>
                <w:color w:val="000000"/>
                <w:sz w:val="24"/>
              </w:rPr>
            </w:pPr>
            <w:r>
              <w:rPr>
                <w:rFonts w:hint="eastAsia" w:ascii="仿宋" w:hAnsi="仿宋" w:eastAsia="仿宋"/>
                <w:b/>
                <w:color w:val="000000"/>
                <w:sz w:val="24"/>
              </w:rPr>
              <w:t>上机学时</w:t>
            </w:r>
          </w:p>
        </w:tc>
        <w:tc>
          <w:tcPr>
            <w:tcW w:w="2592" w:type="dxa"/>
            <w:vAlign w:val="center"/>
          </w:tcPr>
          <w:p w14:paraId="417C662F">
            <w:pPr>
              <w:jc w:val="center"/>
              <w:rPr>
                <w:rFonts w:hint="eastAsia" w:ascii="仿宋" w:hAnsi="仿宋" w:eastAsia="仿宋"/>
                <w:color w:val="000000"/>
                <w:sz w:val="24"/>
                <w:lang w:val="en-US" w:eastAsia="zh-CN"/>
              </w:rPr>
            </w:pPr>
            <w:r>
              <w:rPr>
                <w:rFonts w:hint="eastAsia" w:ascii="仿宋" w:hAnsi="仿宋" w:eastAsia="仿宋"/>
                <w:color w:val="000000"/>
                <w:kern w:val="0"/>
                <w:sz w:val="24"/>
                <w:lang w:val="en-US" w:eastAsia="zh-CN"/>
              </w:rPr>
              <w:t>0</w:t>
            </w:r>
          </w:p>
        </w:tc>
        <w:tc>
          <w:tcPr>
            <w:tcW w:w="1693" w:type="dxa"/>
            <w:gridSpan w:val="2"/>
            <w:vAlign w:val="center"/>
          </w:tcPr>
          <w:p w14:paraId="71546058">
            <w:pPr>
              <w:jc w:val="center"/>
              <w:rPr>
                <w:rFonts w:ascii="仿宋" w:hAnsi="仿宋" w:eastAsia="仿宋"/>
                <w:b/>
                <w:color w:val="000000"/>
                <w:sz w:val="24"/>
              </w:rPr>
            </w:pPr>
            <w:r>
              <w:rPr>
                <w:rFonts w:hint="eastAsia" w:ascii="仿宋" w:hAnsi="仿宋" w:eastAsia="仿宋"/>
                <w:b/>
                <w:color w:val="000000"/>
                <w:sz w:val="24"/>
              </w:rPr>
              <w:t>其他实践学时</w:t>
            </w:r>
          </w:p>
        </w:tc>
        <w:tc>
          <w:tcPr>
            <w:tcW w:w="2067" w:type="dxa"/>
            <w:vAlign w:val="center"/>
          </w:tcPr>
          <w:p w14:paraId="699F0082">
            <w:pPr>
              <w:jc w:val="center"/>
              <w:rPr>
                <w:rFonts w:hint="default" w:ascii="仿宋" w:hAnsi="仿宋" w:eastAsia="仿宋"/>
                <w:color w:val="000000"/>
                <w:sz w:val="24"/>
                <w:lang w:val="en-US" w:eastAsia="zh-CN"/>
              </w:rPr>
            </w:pPr>
            <w:r>
              <w:rPr>
                <w:rFonts w:hint="eastAsia" w:ascii="仿宋" w:hAnsi="仿宋" w:eastAsia="仿宋"/>
                <w:color w:val="000000"/>
                <w:kern w:val="0"/>
                <w:sz w:val="24"/>
                <w:lang w:val="en-US" w:eastAsia="zh-CN"/>
              </w:rPr>
              <w:t>0</w:t>
            </w:r>
          </w:p>
        </w:tc>
      </w:tr>
      <w:tr w14:paraId="67A28B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1" w:type="dxa"/>
            <w:vAlign w:val="center"/>
          </w:tcPr>
          <w:p w14:paraId="15BA8519">
            <w:pPr>
              <w:jc w:val="center"/>
              <w:rPr>
                <w:rFonts w:ascii="仿宋" w:hAnsi="仿宋" w:eastAsia="仿宋"/>
                <w:b/>
                <w:color w:val="000000"/>
                <w:sz w:val="24"/>
              </w:rPr>
            </w:pPr>
            <w:r>
              <w:rPr>
                <w:rFonts w:ascii="仿宋" w:hAnsi="仿宋" w:eastAsia="仿宋"/>
                <w:b/>
                <w:color w:val="000000"/>
                <w:sz w:val="24"/>
              </w:rPr>
              <w:t>先修课程</w:t>
            </w:r>
          </w:p>
        </w:tc>
        <w:tc>
          <w:tcPr>
            <w:tcW w:w="6352" w:type="dxa"/>
            <w:gridSpan w:val="4"/>
            <w:vAlign w:val="center"/>
          </w:tcPr>
          <w:p w14:paraId="468F2FB9">
            <w:pPr>
              <w:jc w:val="center"/>
              <w:rPr>
                <w:rFonts w:hint="default" w:ascii="仿宋" w:hAnsi="仿宋" w:eastAsia="仿宋"/>
                <w:color w:val="000000"/>
                <w:sz w:val="24"/>
                <w:lang w:val="en-US" w:eastAsia="zh-CN"/>
              </w:rPr>
            </w:pPr>
            <w:r>
              <w:rPr>
                <w:rFonts w:hint="eastAsia" w:ascii="仿宋" w:hAnsi="仿宋" w:eastAsia="仿宋"/>
                <w:sz w:val="24"/>
                <w:szCs w:val="24"/>
                <w:lang w:val="en-GB"/>
              </w:rPr>
              <w:t>马克思主义发展史、政治学原理、马克思主义经典著作选读</w:t>
            </w:r>
          </w:p>
        </w:tc>
      </w:tr>
    </w:tbl>
    <w:p w14:paraId="237FDC97">
      <w:pPr>
        <w:numPr>
          <w:ilvl w:val="0"/>
          <w:numId w:val="1"/>
        </w:numPr>
        <w:tabs>
          <w:tab w:val="left" w:pos="-5670"/>
          <w:tab w:val="left" w:pos="-5245"/>
          <w:tab w:val="left" w:pos="1134"/>
        </w:tabs>
        <w:spacing w:before="156" w:beforeLines="50" w:after="156" w:afterLines="50" w:line="360" w:lineRule="auto"/>
        <w:ind w:firstLine="560" w:firstLineChars="200"/>
        <w:rPr>
          <w:rFonts w:eastAsia="黑体"/>
          <w:color w:val="000000"/>
          <w:sz w:val="28"/>
          <w:szCs w:val="28"/>
        </w:rPr>
      </w:pPr>
      <w:r>
        <w:rPr>
          <w:rFonts w:eastAsia="黑体"/>
          <w:color w:val="000000"/>
          <w:sz w:val="28"/>
          <w:szCs w:val="28"/>
        </w:rPr>
        <w:t>课程简介</w:t>
      </w:r>
    </w:p>
    <w:p w14:paraId="3C1DCC45">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szCs w:val="21"/>
          <w:lang w:val="en-GB"/>
        </w:rPr>
      </w:pPr>
      <w:r>
        <w:rPr>
          <w:rFonts w:hint="eastAsia" w:ascii="仿宋" w:hAnsi="仿宋" w:eastAsia="仿宋" w:cs="仿宋"/>
          <w:color w:val="000000"/>
          <w:kern w:val="0"/>
          <w:sz w:val="24"/>
          <w:szCs w:val="24"/>
          <w:lang w:val="en-US" w:eastAsia="zh-CN" w:bidi="ar"/>
        </w:rPr>
        <w:t>本课程是思想政治教育专业学生的必修课。科学社会主义是马克思恩格斯创立的科学理论体系，是社会主义革命和建设的科学指南。本课程主要阐述科学社会主义的主要内容和基本原理，将对社会主义从空想到科学的发展、科学社会主义从理论到实践、社会主义革命和建设的理 论、科学社会主义在中国的运用和发展进行讲述和探讨。通过本课程的教学，使学生获得科学社会主义的基本知识，掌握科学社会主义的基本理论，从而坚定对中国特色社会主义道路自信、理论自信、制度自信、文化自信；帮助学生掌握马克思主义世界观和方法论，从历史与现实、理论与实践等维度深刻理解习近平新时代中国特色社会主义思想。</w:t>
      </w:r>
    </w:p>
    <w:p w14:paraId="34BEF8C5">
      <w:pPr>
        <w:tabs>
          <w:tab w:val="left" w:pos="-5670"/>
          <w:tab w:val="left" w:pos="-5245"/>
          <w:tab w:val="left" w:pos="1134"/>
        </w:tabs>
        <w:spacing w:before="156" w:beforeLines="50" w:after="156" w:afterLines="50" w:line="360" w:lineRule="auto"/>
        <w:ind w:firstLine="560" w:firstLineChars="200"/>
        <w:rPr>
          <w:rFonts w:eastAsia="黑体"/>
          <w:color w:val="000000"/>
          <w:sz w:val="28"/>
          <w:szCs w:val="28"/>
        </w:rPr>
      </w:pPr>
      <w:r>
        <w:rPr>
          <w:rFonts w:hint="eastAsia" w:eastAsia="黑体"/>
          <w:color w:val="000000"/>
          <w:sz w:val="28"/>
          <w:szCs w:val="28"/>
        </w:rPr>
        <w:t>三、</w:t>
      </w:r>
      <w:r>
        <w:rPr>
          <w:rFonts w:eastAsia="黑体"/>
          <w:color w:val="000000"/>
          <w:sz w:val="28"/>
          <w:szCs w:val="28"/>
        </w:rPr>
        <w:t>课程目标</w:t>
      </w:r>
      <w:r>
        <w:rPr>
          <w:rFonts w:hint="eastAsia" w:eastAsia="黑体"/>
          <w:color w:val="000000"/>
          <w:sz w:val="28"/>
          <w:szCs w:val="28"/>
        </w:rPr>
        <w:t>及对毕业要求的支撑</w:t>
      </w:r>
    </w:p>
    <w:p w14:paraId="180526F6">
      <w:pPr>
        <w:snapToGrid w:val="0"/>
        <w:spacing w:line="360" w:lineRule="auto"/>
        <w:ind w:firstLine="482" w:firstLineChars="200"/>
        <w:rPr>
          <w:rFonts w:hint="eastAsia" w:ascii="仿宋" w:hAnsi="仿宋" w:eastAsia="仿宋"/>
          <w:b/>
          <w:bCs/>
          <w:sz w:val="24"/>
        </w:rPr>
      </w:pPr>
      <w:r>
        <w:rPr>
          <w:rFonts w:hint="eastAsia" w:ascii="仿宋" w:hAnsi="仿宋" w:eastAsia="仿宋"/>
          <w:b/>
          <w:bCs/>
          <w:sz w:val="24"/>
        </w:rPr>
        <w:t>（一）课程目标</w:t>
      </w:r>
    </w:p>
    <w:p w14:paraId="54B2BE2C">
      <w:pPr>
        <w:spacing w:before="156" w:beforeLines="50" w:after="156" w:afterLines="50" w:line="300" w:lineRule="auto"/>
        <w:ind w:firstLine="482" w:firstLineChars="200"/>
        <w:rPr>
          <w:rFonts w:ascii="仿宋" w:hAnsi="仿宋" w:eastAsia="仿宋"/>
          <w:b/>
          <w:color w:val="000000"/>
          <w:sz w:val="24"/>
        </w:rPr>
      </w:pPr>
      <w:r>
        <w:rPr>
          <w:rFonts w:ascii="仿宋" w:hAnsi="仿宋" w:eastAsia="仿宋"/>
          <w:b/>
          <w:color w:val="000000"/>
          <w:sz w:val="24"/>
        </w:rPr>
        <w:t>1.</w:t>
      </w:r>
      <w:r>
        <w:rPr>
          <w:rFonts w:hint="eastAsia" w:ascii="仿宋" w:hAnsi="仿宋" w:eastAsia="仿宋"/>
          <w:b/>
          <w:color w:val="000000"/>
          <w:sz w:val="24"/>
        </w:rPr>
        <w:t>素养</w:t>
      </w:r>
      <w:r>
        <w:rPr>
          <w:rFonts w:ascii="仿宋" w:hAnsi="仿宋" w:eastAsia="仿宋"/>
          <w:b/>
          <w:color w:val="000000"/>
          <w:sz w:val="24"/>
        </w:rPr>
        <w:t>与</w:t>
      </w:r>
      <w:r>
        <w:rPr>
          <w:rFonts w:hint="eastAsia" w:ascii="仿宋" w:hAnsi="仿宋" w:eastAsia="仿宋"/>
          <w:b/>
          <w:color w:val="000000"/>
          <w:sz w:val="24"/>
        </w:rPr>
        <w:t>价值</w:t>
      </w:r>
      <w:r>
        <w:rPr>
          <w:rFonts w:ascii="仿宋" w:hAnsi="仿宋" w:eastAsia="仿宋"/>
          <w:b/>
          <w:color w:val="000000"/>
          <w:sz w:val="24"/>
        </w:rPr>
        <w:t>目标</w:t>
      </w:r>
    </w:p>
    <w:p w14:paraId="25C5B99C">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rPr>
      </w:pPr>
      <w:r>
        <w:rPr>
          <w:rFonts w:hint="eastAsia" w:ascii="仿宋" w:hAnsi="仿宋" w:eastAsia="仿宋" w:cs="仿宋"/>
          <w:color w:val="000000"/>
          <w:kern w:val="0"/>
          <w:sz w:val="24"/>
          <w:szCs w:val="24"/>
          <w:lang w:val="en-US" w:eastAsia="zh-CN" w:bidi="ar"/>
        </w:rPr>
        <w:t xml:space="preserve">通过学习，使学生把握科学社会主义发展的历史进程、主要理论内涵及其与 </w:t>
      </w:r>
    </w:p>
    <w:p w14:paraId="7B06BFAC">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ascii="仿宋" w:hAnsi="仿宋" w:eastAsia="仿宋" w:cs="仿宋"/>
        </w:rPr>
      </w:pPr>
      <w:r>
        <w:rPr>
          <w:rFonts w:hint="eastAsia" w:ascii="仿宋" w:hAnsi="仿宋" w:eastAsia="仿宋" w:cs="仿宋"/>
          <w:color w:val="000000"/>
          <w:kern w:val="0"/>
          <w:sz w:val="24"/>
          <w:szCs w:val="24"/>
          <w:lang w:val="en-US" w:eastAsia="zh-CN" w:bidi="ar"/>
        </w:rPr>
        <w:t xml:space="preserve">中国特色社会主义的关系，坚定共产主义理想信念；培养和帮助学生正确理解科 </w:t>
      </w:r>
    </w:p>
    <w:p w14:paraId="70D9DF1C">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ascii="仿宋" w:hAnsi="仿宋" w:eastAsia="仿宋" w:cs="仿宋"/>
        </w:rPr>
      </w:pPr>
      <w:r>
        <w:rPr>
          <w:rFonts w:hint="eastAsia" w:ascii="仿宋" w:hAnsi="仿宋" w:eastAsia="仿宋" w:cs="仿宋"/>
          <w:color w:val="000000"/>
          <w:kern w:val="0"/>
          <w:sz w:val="24"/>
          <w:szCs w:val="24"/>
          <w:lang w:val="en-US" w:eastAsia="zh-CN" w:bidi="ar"/>
        </w:rPr>
        <w:t xml:space="preserve">学社会主义与各种社会主义思潮的区别，培养学生的马克思主义世界观、方法论。 </w:t>
      </w:r>
    </w:p>
    <w:p w14:paraId="0E2F51E1">
      <w:pPr>
        <w:snapToGrid w:val="0"/>
        <w:spacing w:line="300" w:lineRule="auto"/>
        <w:ind w:firstLine="480" w:firstLineChars="200"/>
        <w:rPr>
          <w:rFonts w:ascii="仿宋" w:hAnsi="仿宋" w:eastAsia="仿宋"/>
          <w:bCs/>
          <w:color w:val="000000"/>
          <w:sz w:val="24"/>
        </w:rPr>
      </w:pPr>
    </w:p>
    <w:p w14:paraId="58DE01BF">
      <w:pPr>
        <w:keepNext w:val="0"/>
        <w:keepLines w:val="0"/>
        <w:pageBreakBefore w:val="0"/>
        <w:kinsoku/>
        <w:wordWrap/>
        <w:overflowPunct/>
        <w:topLinePunct w:val="0"/>
        <w:autoSpaceDE/>
        <w:autoSpaceDN/>
        <w:bidi w:val="0"/>
        <w:adjustRightInd/>
        <w:snapToGrid w:val="0"/>
        <w:spacing w:before="156" w:beforeLines="50" w:after="156" w:afterLines="50" w:line="360" w:lineRule="auto"/>
        <w:ind w:firstLine="482" w:firstLineChars="200"/>
        <w:textAlignment w:val="auto"/>
        <w:rPr>
          <w:rFonts w:ascii="仿宋" w:hAnsi="仿宋" w:eastAsia="仿宋"/>
          <w:b/>
          <w:color w:val="000000"/>
          <w:sz w:val="24"/>
        </w:rPr>
      </w:pPr>
      <w:r>
        <w:rPr>
          <w:rFonts w:hint="eastAsia" w:ascii="仿宋" w:hAnsi="仿宋" w:eastAsia="仿宋"/>
          <w:b/>
          <w:color w:val="000000"/>
          <w:sz w:val="24"/>
        </w:rPr>
        <w:t>2.知识与能力</w:t>
      </w:r>
      <w:r>
        <w:rPr>
          <w:rFonts w:ascii="仿宋" w:hAnsi="仿宋" w:eastAsia="仿宋"/>
          <w:b/>
          <w:color w:val="000000"/>
          <w:sz w:val="24"/>
        </w:rPr>
        <w:t>目标</w:t>
      </w:r>
    </w:p>
    <w:p w14:paraId="2242BDD2">
      <w:pPr>
        <w:keepNext w:val="0"/>
        <w:keepLines w:val="0"/>
        <w:pageBreakBefore w:val="0"/>
        <w:widowControl/>
        <w:suppressLineNumbers w:val="0"/>
        <w:kinsoku/>
        <w:wordWrap/>
        <w:overflowPunct/>
        <w:topLinePunct w:val="0"/>
        <w:autoSpaceDE/>
        <w:autoSpaceDN/>
        <w:bidi w:val="0"/>
        <w:adjustRightInd/>
        <w:snapToGrid w:val="0"/>
        <w:spacing w:line="360" w:lineRule="auto"/>
        <w:ind w:firstLine="480" w:firstLineChars="200"/>
        <w:jc w:val="left"/>
        <w:textAlignment w:val="auto"/>
        <w:rPr>
          <w:rFonts w:hint="eastAsia" w:ascii="仿宋" w:hAnsi="仿宋" w:eastAsia="仿宋" w:cs="仿宋"/>
        </w:rPr>
      </w:pPr>
      <w:r>
        <w:rPr>
          <w:rFonts w:hint="eastAsia" w:ascii="仿宋" w:hAnsi="仿宋" w:eastAsia="仿宋" w:cs="仿宋"/>
          <w:color w:val="000000"/>
          <w:kern w:val="0"/>
          <w:sz w:val="24"/>
          <w:szCs w:val="24"/>
          <w:lang w:val="en-US" w:eastAsia="zh-CN" w:bidi="ar"/>
        </w:rPr>
        <w:t xml:space="preserve">通过学习，使学生掌握较为系统的科学社会主义知识，奠定学科基础，拓宽 </w:t>
      </w:r>
    </w:p>
    <w:p w14:paraId="35723918">
      <w:pPr>
        <w:keepNext w:val="0"/>
        <w:keepLines w:val="0"/>
        <w:pageBreakBefore w:val="0"/>
        <w:widowControl/>
        <w:suppressLineNumbers w:val="0"/>
        <w:kinsoku/>
        <w:wordWrap/>
        <w:overflowPunct/>
        <w:topLinePunct w:val="0"/>
        <w:autoSpaceDE/>
        <w:autoSpaceDN/>
        <w:bidi w:val="0"/>
        <w:adjustRightInd/>
        <w:snapToGrid w:val="0"/>
        <w:spacing w:line="360" w:lineRule="auto"/>
        <w:jc w:val="left"/>
        <w:textAlignment w:val="auto"/>
        <w:rPr>
          <w:rFonts w:hint="eastAsia" w:ascii="仿宋" w:hAnsi="仿宋" w:eastAsia="仿宋" w:cs="仿宋"/>
        </w:rPr>
      </w:pPr>
      <w:r>
        <w:rPr>
          <w:rFonts w:hint="eastAsia" w:ascii="仿宋" w:hAnsi="仿宋" w:eastAsia="仿宋" w:cs="仿宋"/>
          <w:color w:val="000000"/>
          <w:kern w:val="0"/>
          <w:sz w:val="24"/>
          <w:szCs w:val="24"/>
          <w:lang w:val="en-US" w:eastAsia="zh-CN" w:bidi="ar"/>
        </w:rPr>
        <w:t xml:space="preserve">视野，构建马克思主义思维能力。帮助学生学习和运用科学社会主义基本原理， </w:t>
      </w:r>
    </w:p>
    <w:p w14:paraId="4B7446FD">
      <w:pPr>
        <w:rPr>
          <w:rFonts w:ascii="仿宋" w:hAnsi="仿宋" w:eastAsia="仿宋"/>
          <w:szCs w:val="21"/>
          <w:lang w:val="en-GB"/>
        </w:rPr>
      </w:pPr>
      <w:r>
        <w:rPr>
          <w:rFonts w:hint="eastAsia" w:ascii="仿宋" w:hAnsi="仿宋" w:eastAsia="仿宋" w:cs="仿宋"/>
          <w:color w:val="000000"/>
          <w:kern w:val="0"/>
          <w:sz w:val="24"/>
          <w:szCs w:val="24"/>
          <w:lang w:val="en-US" w:eastAsia="zh-CN" w:bidi="ar"/>
        </w:rPr>
        <w:t>分析和解决理论和现实问题。</w:t>
      </w:r>
    </w:p>
    <w:p w14:paraId="6C1728CA">
      <w:pPr>
        <w:keepNext w:val="0"/>
        <w:keepLines w:val="0"/>
        <w:pageBreakBefore w:val="0"/>
        <w:widowControl/>
        <w:suppressLineNumbers w:val="0"/>
        <w:kinsoku/>
        <w:wordWrap/>
        <w:overflowPunct/>
        <w:topLinePunct w:val="0"/>
        <w:autoSpaceDE/>
        <w:autoSpaceDN/>
        <w:bidi w:val="0"/>
        <w:adjustRightInd/>
        <w:snapToGrid w:val="0"/>
        <w:spacing w:line="360" w:lineRule="auto"/>
        <w:jc w:val="left"/>
        <w:textAlignment w:val="auto"/>
      </w:pPr>
      <w:r>
        <w:rPr>
          <w:rFonts w:hint="default" w:ascii="浠垮畫" w:hAnsi="浠垮畫" w:eastAsia="浠垮畫" w:cs="浠垮畫"/>
          <w:color w:val="000000"/>
          <w:kern w:val="0"/>
          <w:sz w:val="24"/>
          <w:szCs w:val="24"/>
          <w:lang w:val="en-US" w:eastAsia="zh-CN" w:bidi="ar"/>
        </w:rPr>
        <w:t xml:space="preserve"> </w:t>
      </w:r>
    </w:p>
    <w:p w14:paraId="0FC696D3">
      <w:pPr>
        <w:keepNext w:val="0"/>
        <w:keepLines w:val="0"/>
        <w:pageBreakBefore w:val="0"/>
        <w:kinsoku/>
        <w:wordWrap/>
        <w:overflowPunct/>
        <w:topLinePunct w:val="0"/>
        <w:autoSpaceDE/>
        <w:autoSpaceDN/>
        <w:bidi w:val="0"/>
        <w:adjustRightInd/>
        <w:snapToGrid w:val="0"/>
        <w:spacing w:line="360" w:lineRule="auto"/>
        <w:ind w:firstLine="482" w:firstLineChars="200"/>
        <w:textAlignment w:val="auto"/>
        <w:rPr>
          <w:rFonts w:hint="eastAsia" w:ascii="仿宋" w:hAnsi="仿宋" w:eastAsia="仿宋"/>
          <w:b/>
          <w:bCs/>
          <w:sz w:val="24"/>
        </w:rPr>
      </w:pPr>
      <w:r>
        <w:rPr>
          <w:rFonts w:hint="eastAsia" w:ascii="仿宋" w:hAnsi="仿宋" w:eastAsia="仿宋"/>
          <w:b/>
          <w:bCs/>
          <w:sz w:val="24"/>
        </w:rPr>
        <w:t>（二）课程目标对毕业要求的支撑</w:t>
      </w:r>
    </w:p>
    <w:tbl>
      <w:tblPr>
        <w:tblStyle w:val="3"/>
        <w:tblW w:w="5000" w:type="pct"/>
        <w:jc w:val="center"/>
        <w:tblLayout w:type="autofit"/>
        <w:tblCellMar>
          <w:top w:w="0" w:type="dxa"/>
          <w:left w:w="108" w:type="dxa"/>
          <w:bottom w:w="0" w:type="dxa"/>
          <w:right w:w="108" w:type="dxa"/>
        </w:tblCellMar>
      </w:tblPr>
      <w:tblGrid>
        <w:gridCol w:w="2788"/>
        <w:gridCol w:w="2361"/>
        <w:gridCol w:w="1906"/>
        <w:gridCol w:w="1467"/>
      </w:tblGrid>
      <w:tr w14:paraId="061617DF">
        <w:tblPrEx>
          <w:tblCellMar>
            <w:top w:w="0" w:type="dxa"/>
            <w:left w:w="108" w:type="dxa"/>
            <w:bottom w:w="0" w:type="dxa"/>
            <w:right w:w="108" w:type="dxa"/>
          </w:tblCellMar>
        </w:tblPrEx>
        <w:trPr>
          <w:trHeight w:val="510" w:hRule="atLeast"/>
          <w:jc w:val="center"/>
        </w:trPr>
        <w:tc>
          <w:tcPr>
            <w:tcW w:w="1635" w:type="pct"/>
            <w:tcBorders>
              <w:top w:val="single" w:color="auto" w:sz="4" w:space="0"/>
              <w:left w:val="single" w:color="auto" w:sz="4" w:space="0"/>
              <w:bottom w:val="single" w:color="auto" w:sz="4" w:space="0"/>
              <w:right w:val="single" w:color="auto" w:sz="4" w:space="0"/>
            </w:tcBorders>
            <w:shd w:val="clear" w:color="auto" w:fill="auto"/>
            <w:vAlign w:val="center"/>
          </w:tcPr>
          <w:p w14:paraId="158C3A56">
            <w:pPr>
              <w:widowControl/>
              <w:spacing w:line="276" w:lineRule="auto"/>
              <w:jc w:val="center"/>
              <w:rPr>
                <w:rFonts w:ascii="仿宋" w:hAnsi="仿宋" w:eastAsia="仿宋"/>
                <w:b/>
                <w:color w:val="000000"/>
                <w:kern w:val="0"/>
                <w:sz w:val="24"/>
              </w:rPr>
            </w:pPr>
            <w:r>
              <w:rPr>
                <w:rFonts w:hint="eastAsia" w:ascii="仿宋" w:hAnsi="仿宋" w:eastAsia="仿宋"/>
                <w:b/>
                <w:color w:val="000000"/>
                <w:kern w:val="0"/>
                <w:sz w:val="24"/>
              </w:rPr>
              <w:t>毕业要求</w:t>
            </w:r>
          </w:p>
        </w:tc>
        <w:tc>
          <w:tcPr>
            <w:tcW w:w="1385" w:type="pct"/>
            <w:tcBorders>
              <w:top w:val="single" w:color="auto" w:sz="4" w:space="0"/>
              <w:left w:val="nil"/>
              <w:bottom w:val="single" w:color="auto" w:sz="4" w:space="0"/>
              <w:right w:val="single" w:color="auto" w:sz="4" w:space="0"/>
            </w:tcBorders>
            <w:shd w:val="clear" w:color="auto" w:fill="auto"/>
            <w:vAlign w:val="center"/>
          </w:tcPr>
          <w:p w14:paraId="3B69B8DC">
            <w:pPr>
              <w:widowControl/>
              <w:spacing w:line="276" w:lineRule="auto"/>
              <w:jc w:val="center"/>
              <w:rPr>
                <w:rFonts w:ascii="仿宋" w:hAnsi="仿宋" w:eastAsia="仿宋"/>
                <w:b/>
                <w:color w:val="000000"/>
                <w:kern w:val="0"/>
                <w:sz w:val="24"/>
              </w:rPr>
            </w:pPr>
            <w:r>
              <w:rPr>
                <w:rFonts w:hint="eastAsia" w:ascii="仿宋" w:hAnsi="仿宋" w:eastAsia="仿宋"/>
                <w:b/>
                <w:color w:val="000000"/>
                <w:kern w:val="0"/>
                <w:sz w:val="24"/>
              </w:rPr>
              <w:t>观测点</w:t>
            </w:r>
          </w:p>
        </w:tc>
        <w:tc>
          <w:tcPr>
            <w:tcW w:w="1118" w:type="pct"/>
            <w:tcBorders>
              <w:top w:val="single" w:color="auto" w:sz="4" w:space="0"/>
              <w:left w:val="nil"/>
              <w:bottom w:val="single" w:color="auto" w:sz="4" w:space="0"/>
              <w:right w:val="single" w:color="auto" w:sz="4" w:space="0"/>
            </w:tcBorders>
          </w:tcPr>
          <w:p w14:paraId="2BD381E5">
            <w:pPr>
              <w:widowControl/>
              <w:spacing w:line="276" w:lineRule="auto"/>
              <w:jc w:val="center"/>
              <w:rPr>
                <w:rFonts w:ascii="仿宋" w:hAnsi="仿宋" w:eastAsia="仿宋"/>
                <w:b/>
                <w:color w:val="000000"/>
                <w:kern w:val="0"/>
                <w:sz w:val="24"/>
              </w:rPr>
            </w:pPr>
            <w:r>
              <w:rPr>
                <w:rFonts w:hint="eastAsia" w:ascii="仿宋" w:hAnsi="仿宋" w:eastAsia="仿宋"/>
                <w:b/>
                <w:color w:val="000000"/>
                <w:kern w:val="0"/>
                <w:sz w:val="24"/>
              </w:rPr>
              <w:t>课程目标</w:t>
            </w:r>
          </w:p>
        </w:tc>
        <w:tc>
          <w:tcPr>
            <w:tcW w:w="860" w:type="pct"/>
            <w:tcBorders>
              <w:top w:val="single" w:color="auto" w:sz="4" w:space="0"/>
              <w:left w:val="nil"/>
              <w:bottom w:val="single" w:color="auto" w:sz="4" w:space="0"/>
              <w:right w:val="single" w:color="auto" w:sz="4" w:space="0"/>
            </w:tcBorders>
          </w:tcPr>
          <w:p w14:paraId="4F522418">
            <w:pPr>
              <w:widowControl/>
              <w:spacing w:line="276" w:lineRule="auto"/>
              <w:jc w:val="center"/>
              <w:rPr>
                <w:rFonts w:ascii="仿宋" w:hAnsi="仿宋" w:eastAsia="仿宋"/>
                <w:b/>
                <w:color w:val="000000"/>
                <w:kern w:val="0"/>
                <w:sz w:val="24"/>
              </w:rPr>
            </w:pPr>
            <w:r>
              <w:rPr>
                <w:rFonts w:hint="eastAsia" w:ascii="仿宋" w:hAnsi="仿宋" w:eastAsia="仿宋"/>
                <w:b/>
                <w:color w:val="000000"/>
                <w:kern w:val="0"/>
                <w:sz w:val="24"/>
              </w:rPr>
              <w:t>支撑强度</w:t>
            </w:r>
          </w:p>
        </w:tc>
      </w:tr>
      <w:tr w14:paraId="72A0E6E1">
        <w:tblPrEx>
          <w:tblCellMar>
            <w:top w:w="0" w:type="dxa"/>
            <w:left w:w="108" w:type="dxa"/>
            <w:bottom w:w="0" w:type="dxa"/>
            <w:right w:w="108" w:type="dxa"/>
          </w:tblCellMar>
        </w:tblPrEx>
        <w:trPr>
          <w:trHeight w:val="1425" w:hRule="atLeast"/>
          <w:jc w:val="center"/>
        </w:trPr>
        <w:tc>
          <w:tcPr>
            <w:tcW w:w="1635" w:type="pct"/>
            <w:tcBorders>
              <w:top w:val="single" w:color="auto" w:sz="4" w:space="0"/>
              <w:left w:val="single" w:color="auto" w:sz="4" w:space="0"/>
              <w:bottom w:val="single" w:color="auto" w:sz="4" w:space="0"/>
              <w:right w:val="single" w:color="auto" w:sz="4" w:space="0"/>
            </w:tcBorders>
          </w:tcPr>
          <w:p w14:paraId="6C633A9C">
            <w:pPr>
              <w:snapToGrid w:val="0"/>
              <w:spacing w:line="300" w:lineRule="auto"/>
              <w:ind w:firstLine="420" w:firstLineChars="200"/>
              <w:rPr>
                <w:rFonts w:hint="eastAsia" w:ascii="仿宋" w:hAnsi="仿宋" w:eastAsia="仿宋"/>
                <w:bCs/>
                <w:color w:val="000000"/>
                <w:sz w:val="24"/>
                <w:lang w:eastAsia="zh-CN"/>
              </w:rPr>
            </w:pPr>
            <w:r>
              <w:rPr>
                <w:rFonts w:hint="eastAsia" w:ascii="仿宋" w:hAnsi="仿宋" w:eastAsia="仿宋"/>
                <w:szCs w:val="21"/>
                <w:shd w:val="clear" w:color="auto" w:fill="FFFFFF" w:themeFill="background1"/>
              </w:rPr>
              <w:t>1</w:t>
            </w:r>
            <w:r>
              <w:rPr>
                <w:rFonts w:ascii="仿宋" w:hAnsi="仿宋" w:eastAsia="仿宋"/>
                <w:szCs w:val="21"/>
                <w:shd w:val="clear" w:color="auto" w:fill="FFFFFF" w:themeFill="background1"/>
              </w:rPr>
              <w:t>.</w:t>
            </w:r>
            <w:r>
              <w:rPr>
                <w:rFonts w:hint="eastAsia" w:ascii="仿宋" w:hAnsi="仿宋" w:eastAsia="仿宋"/>
                <w:szCs w:val="21"/>
                <w:shd w:val="clear" w:color="auto" w:fill="FFFFFF" w:themeFill="background1"/>
              </w:rPr>
              <w:t>政治过硬：具备过硬的政治素质，热爱祖国，拥护中国共产党领导，践行社会主义核心价值观，在思想、政治、理论和情感各方面高度认同中国特色社会主义。</w:t>
            </w:r>
          </w:p>
        </w:tc>
        <w:tc>
          <w:tcPr>
            <w:tcW w:w="1385" w:type="pct"/>
            <w:tcBorders>
              <w:top w:val="single" w:color="auto" w:sz="4" w:space="0"/>
              <w:left w:val="nil"/>
              <w:bottom w:val="single" w:color="auto" w:sz="4" w:space="0"/>
              <w:right w:val="single" w:color="auto" w:sz="4" w:space="0"/>
            </w:tcBorders>
          </w:tcPr>
          <w:p w14:paraId="6BF8494F">
            <w:pPr>
              <w:snapToGrid w:val="0"/>
              <w:spacing w:line="300" w:lineRule="auto"/>
              <w:ind w:firstLine="420" w:firstLineChars="200"/>
              <w:rPr>
                <w:rFonts w:hint="eastAsia" w:ascii="仿宋" w:hAnsi="仿宋" w:eastAsia="仿宋"/>
                <w:bCs/>
                <w:color w:val="000000"/>
                <w:sz w:val="24"/>
                <w:lang w:eastAsia="zh-CN"/>
              </w:rPr>
            </w:pPr>
            <w:r>
              <w:rPr>
                <w:rFonts w:ascii="仿宋" w:hAnsi="仿宋" w:eastAsia="仿宋"/>
                <w:szCs w:val="21"/>
                <w:shd w:val="clear" w:color="auto" w:fill="FFFFFF" w:themeFill="background1"/>
              </w:rPr>
              <w:t>1.2</w:t>
            </w:r>
            <w:r>
              <w:rPr>
                <w:rFonts w:hint="eastAsia" w:ascii="仿宋" w:hAnsi="仿宋" w:eastAsia="仿宋"/>
                <w:szCs w:val="21"/>
                <w:shd w:val="clear" w:color="auto" w:fill="FFFFFF" w:themeFill="background1"/>
              </w:rPr>
              <w:t>掌握思想政治教育学科历史发展脉络和背景，从理论深度和历史维度更好的理解并认同中国特色社会主义</w:t>
            </w:r>
            <w:r>
              <w:rPr>
                <w:rFonts w:hint="eastAsia" w:ascii="仿宋" w:hAnsi="仿宋" w:eastAsia="仿宋"/>
                <w:szCs w:val="21"/>
                <w:shd w:val="clear" w:color="auto" w:fill="FFFFFF" w:themeFill="background1"/>
                <w:lang w:eastAsia="zh-CN"/>
              </w:rPr>
              <w:t>。</w:t>
            </w:r>
          </w:p>
        </w:tc>
        <w:tc>
          <w:tcPr>
            <w:tcW w:w="1118" w:type="pct"/>
            <w:tcBorders>
              <w:top w:val="single" w:color="auto" w:sz="4" w:space="0"/>
              <w:left w:val="nil"/>
              <w:bottom w:val="single" w:color="auto" w:sz="4" w:space="0"/>
              <w:right w:val="single" w:color="auto" w:sz="4" w:space="0"/>
            </w:tcBorders>
            <w:vAlign w:val="center"/>
          </w:tcPr>
          <w:p w14:paraId="74C294CE">
            <w:pPr>
              <w:snapToGrid w:val="0"/>
              <w:spacing w:line="300" w:lineRule="auto"/>
              <w:rPr>
                <w:rFonts w:hint="default" w:ascii="仿宋" w:hAnsi="仿宋" w:eastAsia="仿宋"/>
                <w:bCs/>
                <w:color w:val="000000"/>
                <w:sz w:val="24"/>
                <w:lang w:val="en-US" w:eastAsia="zh-CN"/>
              </w:rPr>
            </w:pPr>
            <w:r>
              <w:rPr>
                <w:rFonts w:hint="eastAsia" w:ascii="仿宋" w:hAnsi="仿宋" w:eastAsia="仿宋"/>
                <w:bCs/>
                <w:color w:val="000000"/>
                <w:sz w:val="24"/>
              </w:rPr>
              <w:t>课程目标1</w:t>
            </w:r>
            <w:r>
              <w:rPr>
                <w:rFonts w:hint="eastAsia" w:ascii="仿宋" w:hAnsi="仿宋" w:eastAsia="仿宋"/>
                <w:bCs/>
                <w:color w:val="000000"/>
                <w:sz w:val="24"/>
                <w:lang w:eastAsia="zh-CN"/>
              </w:rPr>
              <w:t>、</w:t>
            </w:r>
            <w:r>
              <w:rPr>
                <w:rFonts w:hint="eastAsia" w:ascii="仿宋" w:hAnsi="仿宋" w:eastAsia="仿宋"/>
                <w:bCs/>
                <w:color w:val="000000"/>
                <w:sz w:val="24"/>
                <w:lang w:val="en-US" w:eastAsia="zh-CN"/>
              </w:rPr>
              <w:t>2</w:t>
            </w:r>
          </w:p>
        </w:tc>
        <w:tc>
          <w:tcPr>
            <w:tcW w:w="860" w:type="pct"/>
            <w:tcBorders>
              <w:top w:val="single" w:color="auto" w:sz="4" w:space="0"/>
              <w:left w:val="nil"/>
              <w:bottom w:val="single" w:color="auto" w:sz="4" w:space="0"/>
              <w:right w:val="single" w:color="auto" w:sz="4" w:space="0"/>
            </w:tcBorders>
            <w:vAlign w:val="center"/>
          </w:tcPr>
          <w:p w14:paraId="2A14972D">
            <w:pPr>
              <w:numPr>
                <w:ilvl w:val="0"/>
                <w:numId w:val="0"/>
              </w:numPr>
              <w:spacing w:line="276" w:lineRule="auto"/>
              <w:ind w:left="360" w:leftChars="0" w:hanging="360" w:firstLineChars="0"/>
              <w:jc w:val="center"/>
              <w:rPr>
                <w:rFonts w:ascii="仿宋" w:hAnsi="仿宋" w:eastAsia="仿宋"/>
                <w:color w:val="000000"/>
                <w:sz w:val="24"/>
              </w:rPr>
            </w:pPr>
            <w:r>
              <w:rPr>
                <w:rFonts w:hint="eastAsia" w:ascii="仿宋" w:hAnsi="仿宋" w:eastAsia="仿宋" w:cs="Times New Roman"/>
                <w:color w:val="000000"/>
                <w:kern w:val="2"/>
                <w:sz w:val="24"/>
                <w:szCs w:val="24"/>
                <w:lang w:val="en-US" w:eastAsia="zh-CN" w:bidi="ar-SA"/>
              </w:rPr>
              <w:t>☑</w:t>
            </w:r>
            <w:r>
              <w:rPr>
                <w:rFonts w:hint="eastAsia" w:ascii="仿宋" w:hAnsi="仿宋" w:eastAsia="仿宋"/>
                <w:color w:val="000000"/>
                <w:sz w:val="24"/>
              </w:rPr>
              <w:t>H</w:t>
            </w:r>
          </w:p>
          <w:p w14:paraId="16EC545F">
            <w:pPr>
              <w:numPr>
                <w:ilvl w:val="0"/>
                <w:numId w:val="0"/>
              </w:numPr>
              <w:spacing w:line="276" w:lineRule="auto"/>
              <w:ind w:left="360" w:leftChars="0" w:hanging="360" w:firstLineChars="0"/>
              <w:jc w:val="center"/>
              <w:rPr>
                <w:rFonts w:ascii="仿宋" w:hAnsi="仿宋" w:eastAsia="仿宋"/>
                <w:color w:val="000000"/>
                <w:sz w:val="24"/>
              </w:rPr>
            </w:pPr>
            <w:r>
              <w:rPr>
                <w:rFonts w:hint="eastAsia" w:ascii="仿宋" w:hAnsi="仿宋" w:eastAsia="仿宋" w:cs="Times New Roman"/>
                <w:color w:val="000000"/>
                <w:kern w:val="2"/>
                <w:sz w:val="24"/>
                <w:szCs w:val="24"/>
                <w:lang w:val="en-US" w:eastAsia="zh-CN" w:bidi="ar-SA"/>
              </w:rPr>
              <w:t>□</w:t>
            </w:r>
            <w:r>
              <w:rPr>
                <w:rFonts w:hint="eastAsia" w:ascii="仿宋" w:hAnsi="仿宋" w:eastAsia="仿宋"/>
                <w:color w:val="000000"/>
                <w:sz w:val="24"/>
              </w:rPr>
              <w:t>M</w:t>
            </w:r>
          </w:p>
          <w:p w14:paraId="27114DC8">
            <w:pPr>
              <w:numPr>
                <w:ilvl w:val="0"/>
                <w:numId w:val="0"/>
              </w:numPr>
              <w:spacing w:line="276" w:lineRule="auto"/>
              <w:ind w:left="360" w:leftChars="0" w:hanging="360" w:firstLineChars="0"/>
              <w:jc w:val="center"/>
              <w:rPr>
                <w:rFonts w:hint="eastAsia" w:ascii="仿宋" w:hAnsi="仿宋" w:eastAsia="仿宋"/>
                <w:color w:val="000000"/>
                <w:sz w:val="24"/>
              </w:rPr>
            </w:pPr>
            <w:r>
              <w:rPr>
                <w:rFonts w:hint="eastAsia" w:ascii="仿宋" w:hAnsi="仿宋" w:eastAsia="仿宋" w:cs="Times New Roman"/>
                <w:color w:val="000000"/>
                <w:kern w:val="2"/>
                <w:sz w:val="24"/>
                <w:szCs w:val="24"/>
                <w:lang w:val="en-US" w:eastAsia="zh-CN" w:bidi="ar-SA"/>
              </w:rPr>
              <w:t>□</w:t>
            </w:r>
            <w:r>
              <w:rPr>
                <w:rFonts w:hint="eastAsia" w:ascii="仿宋" w:hAnsi="仿宋" w:eastAsia="仿宋"/>
                <w:color w:val="000000"/>
                <w:sz w:val="24"/>
              </w:rPr>
              <w:t>L</w:t>
            </w:r>
          </w:p>
        </w:tc>
      </w:tr>
      <w:tr w14:paraId="78079648">
        <w:tblPrEx>
          <w:tblCellMar>
            <w:top w:w="0" w:type="dxa"/>
            <w:left w:w="108" w:type="dxa"/>
            <w:bottom w:w="0" w:type="dxa"/>
            <w:right w:w="108" w:type="dxa"/>
          </w:tblCellMar>
        </w:tblPrEx>
        <w:trPr>
          <w:trHeight w:val="1425" w:hRule="atLeast"/>
          <w:jc w:val="center"/>
        </w:trPr>
        <w:tc>
          <w:tcPr>
            <w:tcW w:w="1635" w:type="pct"/>
            <w:tcBorders>
              <w:top w:val="single" w:color="auto" w:sz="4" w:space="0"/>
              <w:left w:val="single" w:color="auto" w:sz="4" w:space="0"/>
              <w:bottom w:val="single" w:color="auto" w:sz="4" w:space="0"/>
              <w:right w:val="single" w:color="auto" w:sz="4" w:space="0"/>
            </w:tcBorders>
          </w:tcPr>
          <w:p w14:paraId="29DB4B27">
            <w:pPr>
              <w:ind w:firstLine="420" w:firstLineChars="200"/>
              <w:rPr>
                <w:rFonts w:hint="eastAsia" w:ascii="仿宋" w:hAnsi="仿宋" w:eastAsia="仿宋"/>
                <w:bCs/>
                <w:color w:val="000000"/>
                <w:sz w:val="24"/>
              </w:rPr>
            </w:pPr>
            <w:r>
              <w:rPr>
                <w:rFonts w:ascii="仿宋" w:hAnsi="仿宋" w:eastAsia="仿宋"/>
                <w:szCs w:val="21"/>
                <w:shd w:val="clear" w:color="auto" w:fill="FFFFFF" w:themeFill="background1"/>
              </w:rPr>
              <w:t>2.</w:t>
            </w:r>
            <w:r>
              <w:rPr>
                <w:rFonts w:hint="eastAsia" w:ascii="仿宋" w:hAnsi="仿宋" w:eastAsia="仿宋"/>
                <w:szCs w:val="21"/>
                <w:shd w:val="clear" w:color="auto" w:fill="FFFFFF" w:themeFill="background1"/>
              </w:rPr>
              <w:t>知识整合：具备扎实的思想政治学科知识，充分理解思想政治学科核心素养内涵，习得思想政治学科核心素养的学习指导方法和策略，能够围绕中学思想政治学科核心素养整合马克思主义理论、政治学、经济学、文化学等相关学科知识和哲学、文学、历史、伦理学、逻辑学、美学等跨学科知识，掌握教育学和心理学相关知识。</w:t>
            </w:r>
          </w:p>
        </w:tc>
        <w:tc>
          <w:tcPr>
            <w:tcW w:w="1385" w:type="pct"/>
            <w:tcBorders>
              <w:top w:val="single" w:color="auto" w:sz="4" w:space="0"/>
              <w:left w:val="nil"/>
              <w:bottom w:val="single" w:color="auto" w:sz="4" w:space="0"/>
              <w:right w:val="single" w:color="auto" w:sz="4" w:space="0"/>
            </w:tcBorders>
          </w:tcPr>
          <w:p w14:paraId="434F892D">
            <w:pPr>
              <w:snapToGrid w:val="0"/>
              <w:spacing w:line="300" w:lineRule="auto"/>
              <w:ind w:firstLine="420" w:firstLineChars="200"/>
              <w:rPr>
                <w:rFonts w:hint="eastAsia" w:ascii="仿宋" w:hAnsi="仿宋" w:eastAsia="仿宋"/>
                <w:bCs/>
                <w:color w:val="000000"/>
                <w:sz w:val="24"/>
                <w:lang w:eastAsia="zh-CN"/>
              </w:rPr>
            </w:pPr>
            <w:r>
              <w:rPr>
                <w:rFonts w:ascii="仿宋" w:hAnsi="仿宋" w:eastAsia="仿宋"/>
                <w:szCs w:val="21"/>
                <w:shd w:val="clear" w:color="auto" w:fill="FFFFFF" w:themeFill="background1"/>
              </w:rPr>
              <w:t>2.2</w:t>
            </w:r>
            <w:r>
              <w:rPr>
                <w:rFonts w:hint="eastAsia" w:ascii="仿宋" w:hAnsi="仿宋" w:eastAsia="仿宋"/>
                <w:szCs w:val="21"/>
                <w:shd w:val="clear" w:color="auto" w:fill="FFFFFF" w:themeFill="background1"/>
              </w:rPr>
              <w:t>具备扎实的思想政治教育的学科理论和实践素养，系统掌握思想政治教育专业的基本理论、基础知识和基本技能，掌握马克思主义关于正确分析社会问题和思想问题的立场、观点和方法，了解思想政治教育学科的理论前沿，具有较强的主动获取知识能力、分析与解决问题能力和实践动手能力</w:t>
            </w:r>
            <w:r>
              <w:rPr>
                <w:rFonts w:hint="eastAsia" w:ascii="仿宋" w:hAnsi="仿宋" w:eastAsia="仿宋"/>
                <w:szCs w:val="21"/>
                <w:shd w:val="clear" w:color="auto" w:fill="FFFFFF" w:themeFill="background1"/>
                <w:lang w:eastAsia="zh-CN"/>
              </w:rPr>
              <w:t>。</w:t>
            </w:r>
          </w:p>
        </w:tc>
        <w:tc>
          <w:tcPr>
            <w:tcW w:w="1118" w:type="pct"/>
            <w:tcBorders>
              <w:top w:val="single" w:color="auto" w:sz="4" w:space="0"/>
              <w:left w:val="nil"/>
              <w:bottom w:val="single" w:color="auto" w:sz="4" w:space="0"/>
              <w:right w:val="single" w:color="auto" w:sz="4" w:space="0"/>
            </w:tcBorders>
            <w:vAlign w:val="center"/>
          </w:tcPr>
          <w:p w14:paraId="65EF3432">
            <w:pPr>
              <w:snapToGrid w:val="0"/>
              <w:spacing w:line="300" w:lineRule="auto"/>
              <w:rPr>
                <w:rFonts w:hint="eastAsia" w:ascii="仿宋" w:hAnsi="仿宋" w:eastAsia="仿宋"/>
                <w:bCs/>
                <w:color w:val="000000"/>
                <w:sz w:val="24"/>
              </w:rPr>
            </w:pPr>
            <w:r>
              <w:rPr>
                <w:rFonts w:hint="eastAsia" w:ascii="仿宋" w:hAnsi="仿宋" w:eastAsia="仿宋"/>
                <w:bCs/>
                <w:color w:val="000000"/>
                <w:sz w:val="24"/>
              </w:rPr>
              <w:t>课程目标1</w:t>
            </w:r>
            <w:r>
              <w:rPr>
                <w:rFonts w:hint="eastAsia" w:ascii="仿宋" w:hAnsi="仿宋" w:eastAsia="仿宋"/>
                <w:bCs/>
                <w:color w:val="000000"/>
                <w:sz w:val="24"/>
                <w:lang w:eastAsia="zh-CN"/>
              </w:rPr>
              <w:t>、</w:t>
            </w:r>
            <w:r>
              <w:rPr>
                <w:rFonts w:hint="eastAsia" w:ascii="仿宋" w:hAnsi="仿宋" w:eastAsia="仿宋"/>
                <w:bCs/>
                <w:color w:val="000000"/>
                <w:sz w:val="24"/>
                <w:lang w:val="en-US" w:eastAsia="zh-CN"/>
              </w:rPr>
              <w:t>2</w:t>
            </w:r>
          </w:p>
        </w:tc>
        <w:tc>
          <w:tcPr>
            <w:tcW w:w="860" w:type="pct"/>
            <w:tcBorders>
              <w:top w:val="single" w:color="auto" w:sz="4" w:space="0"/>
              <w:left w:val="nil"/>
              <w:bottom w:val="single" w:color="auto" w:sz="4" w:space="0"/>
              <w:right w:val="single" w:color="auto" w:sz="4" w:space="0"/>
            </w:tcBorders>
            <w:vAlign w:val="center"/>
          </w:tcPr>
          <w:p w14:paraId="00E734BF">
            <w:pPr>
              <w:numPr>
                <w:ilvl w:val="0"/>
                <w:numId w:val="0"/>
              </w:numPr>
              <w:spacing w:line="276" w:lineRule="auto"/>
              <w:ind w:left="360" w:leftChars="0" w:hanging="360" w:firstLineChars="0"/>
              <w:jc w:val="center"/>
              <w:rPr>
                <w:rFonts w:ascii="仿宋" w:hAnsi="仿宋" w:eastAsia="仿宋"/>
                <w:color w:val="000000"/>
                <w:sz w:val="24"/>
              </w:rPr>
            </w:pPr>
            <w:r>
              <w:rPr>
                <w:rFonts w:hint="eastAsia" w:ascii="仿宋" w:hAnsi="仿宋" w:eastAsia="仿宋" w:cs="Times New Roman"/>
                <w:color w:val="000000"/>
                <w:kern w:val="2"/>
                <w:sz w:val="24"/>
                <w:szCs w:val="24"/>
                <w:lang w:val="en-US" w:eastAsia="zh-CN" w:bidi="ar-SA"/>
              </w:rPr>
              <w:t>□</w:t>
            </w:r>
            <w:r>
              <w:rPr>
                <w:rFonts w:hint="eastAsia" w:ascii="仿宋" w:hAnsi="仿宋" w:eastAsia="仿宋"/>
                <w:color w:val="000000"/>
                <w:sz w:val="24"/>
              </w:rPr>
              <w:t>H</w:t>
            </w:r>
          </w:p>
          <w:p w14:paraId="72EBF928">
            <w:pPr>
              <w:numPr>
                <w:ilvl w:val="0"/>
                <w:numId w:val="0"/>
              </w:numPr>
              <w:spacing w:line="276" w:lineRule="auto"/>
              <w:ind w:left="360" w:leftChars="0" w:hanging="360" w:firstLineChars="0"/>
              <w:jc w:val="center"/>
              <w:rPr>
                <w:rFonts w:ascii="仿宋" w:hAnsi="仿宋" w:eastAsia="仿宋"/>
                <w:color w:val="000000"/>
                <w:sz w:val="24"/>
              </w:rPr>
            </w:pPr>
            <w:r>
              <w:rPr>
                <w:rFonts w:hint="eastAsia" w:ascii="仿宋" w:hAnsi="仿宋" w:eastAsia="仿宋" w:cs="Times New Roman"/>
                <w:color w:val="000000"/>
                <w:kern w:val="2"/>
                <w:sz w:val="24"/>
                <w:szCs w:val="24"/>
                <w:lang w:val="en-US" w:eastAsia="zh-CN" w:bidi="ar-SA"/>
              </w:rPr>
              <w:t>☑</w:t>
            </w:r>
            <w:r>
              <w:rPr>
                <w:rFonts w:hint="eastAsia" w:ascii="仿宋" w:hAnsi="仿宋" w:eastAsia="仿宋"/>
                <w:color w:val="000000"/>
                <w:sz w:val="24"/>
              </w:rPr>
              <w:t>M</w:t>
            </w:r>
          </w:p>
          <w:p w14:paraId="107A1BB1">
            <w:pPr>
              <w:numPr>
                <w:ilvl w:val="0"/>
                <w:numId w:val="0"/>
              </w:numPr>
              <w:spacing w:line="276" w:lineRule="auto"/>
              <w:ind w:left="360" w:leftChars="0" w:hanging="360" w:firstLineChars="0"/>
              <w:jc w:val="center"/>
              <w:rPr>
                <w:rFonts w:hint="eastAsia" w:ascii="仿宋" w:hAnsi="仿宋" w:eastAsia="仿宋" w:cs="Times New Roman"/>
                <w:color w:val="000000"/>
                <w:kern w:val="2"/>
                <w:sz w:val="24"/>
                <w:szCs w:val="24"/>
                <w:lang w:val="en-US" w:eastAsia="zh-CN" w:bidi="ar-SA"/>
              </w:rPr>
            </w:pPr>
            <w:r>
              <w:rPr>
                <w:rFonts w:hint="eastAsia" w:ascii="仿宋" w:hAnsi="仿宋" w:eastAsia="仿宋" w:cs="Times New Roman"/>
                <w:color w:val="000000"/>
                <w:kern w:val="2"/>
                <w:sz w:val="24"/>
                <w:szCs w:val="24"/>
                <w:lang w:val="en-US" w:eastAsia="zh-CN" w:bidi="ar-SA"/>
              </w:rPr>
              <w:t>□</w:t>
            </w:r>
            <w:r>
              <w:rPr>
                <w:rFonts w:hint="eastAsia" w:ascii="仿宋" w:hAnsi="仿宋" w:eastAsia="仿宋"/>
                <w:color w:val="000000"/>
                <w:sz w:val="24"/>
              </w:rPr>
              <w:t>L</w:t>
            </w:r>
          </w:p>
        </w:tc>
      </w:tr>
    </w:tbl>
    <w:p w14:paraId="44A9ACE2">
      <w:pPr>
        <w:tabs>
          <w:tab w:val="left" w:pos="-5670"/>
          <w:tab w:val="left" w:pos="-5245"/>
          <w:tab w:val="left" w:pos="1134"/>
        </w:tabs>
        <w:spacing w:before="156" w:beforeLines="50" w:after="156" w:afterLines="50" w:line="360" w:lineRule="auto"/>
        <w:ind w:firstLine="560" w:firstLineChars="200"/>
        <w:rPr>
          <w:rFonts w:eastAsia="黑体"/>
          <w:color w:val="000000"/>
          <w:sz w:val="28"/>
          <w:szCs w:val="28"/>
        </w:rPr>
      </w:pPr>
      <w:r>
        <w:rPr>
          <w:rFonts w:hint="eastAsia" w:eastAsia="黑体"/>
          <w:color w:val="000000"/>
          <w:sz w:val="28"/>
          <w:szCs w:val="28"/>
        </w:rPr>
        <w:t>四</w:t>
      </w:r>
      <w:r>
        <w:rPr>
          <w:rFonts w:eastAsia="黑体"/>
          <w:color w:val="000000"/>
          <w:sz w:val="28"/>
          <w:szCs w:val="28"/>
        </w:rPr>
        <w:t>、</w:t>
      </w:r>
      <w:r>
        <w:rPr>
          <w:rFonts w:hint="eastAsia" w:eastAsia="黑体"/>
          <w:color w:val="000000"/>
          <w:sz w:val="28"/>
          <w:szCs w:val="28"/>
        </w:rPr>
        <w:t>课程教学内容及对课程目标的支撑</w:t>
      </w:r>
    </w:p>
    <w:tbl>
      <w:tblPr>
        <w:tblStyle w:val="3"/>
        <w:tblW w:w="447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56"/>
        <w:gridCol w:w="821"/>
        <w:gridCol w:w="1528"/>
        <w:gridCol w:w="451"/>
        <w:gridCol w:w="1836"/>
        <w:gridCol w:w="849"/>
        <w:gridCol w:w="845"/>
        <w:gridCol w:w="845"/>
      </w:tblGrid>
      <w:tr w14:paraId="1B54D7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8" w:type="pct"/>
            <w:shd w:val="clear" w:color="auto" w:fill="auto"/>
            <w:vAlign w:val="center"/>
          </w:tcPr>
          <w:p w14:paraId="59D1B154">
            <w:pPr>
              <w:suppressAutoHyphens/>
              <w:spacing w:before="156" w:beforeLines="50" w:after="156" w:afterLines="50" w:line="276" w:lineRule="auto"/>
              <w:jc w:val="center"/>
              <w:rPr>
                <w:rFonts w:eastAsia="仿宋"/>
                <w:b/>
                <w:spacing w:val="-3"/>
                <w:sz w:val="24"/>
                <w:lang w:val="en-GB"/>
              </w:rPr>
            </w:pPr>
            <w:r>
              <w:rPr>
                <w:rFonts w:hint="eastAsia" w:eastAsia="仿宋"/>
                <w:b/>
                <w:spacing w:val="-3"/>
                <w:sz w:val="24"/>
                <w:lang w:val="en-GB"/>
              </w:rPr>
              <w:t>序号</w:t>
            </w:r>
          </w:p>
        </w:tc>
        <w:tc>
          <w:tcPr>
            <w:tcW w:w="538" w:type="pct"/>
            <w:shd w:val="clear" w:color="auto" w:fill="auto"/>
            <w:vAlign w:val="center"/>
          </w:tcPr>
          <w:p w14:paraId="0AAFED99">
            <w:pPr>
              <w:suppressAutoHyphens/>
              <w:spacing w:before="156" w:beforeLines="50" w:after="156" w:afterLines="50" w:line="276" w:lineRule="auto"/>
              <w:jc w:val="center"/>
              <w:rPr>
                <w:rFonts w:hint="eastAsia" w:eastAsia="仿宋"/>
                <w:b/>
                <w:spacing w:val="-3"/>
                <w:sz w:val="24"/>
                <w:lang w:val="en-GB"/>
              </w:rPr>
            </w:pPr>
            <w:r>
              <w:rPr>
                <w:rFonts w:hint="eastAsia" w:eastAsia="仿宋"/>
                <w:b/>
                <w:spacing w:val="-3"/>
                <w:sz w:val="24"/>
                <w:lang w:val="en-GB"/>
              </w:rPr>
              <w:t>章节/教学单元</w:t>
            </w:r>
          </w:p>
        </w:tc>
        <w:tc>
          <w:tcPr>
            <w:tcW w:w="1001" w:type="pct"/>
            <w:shd w:val="clear" w:color="auto" w:fill="auto"/>
            <w:vAlign w:val="center"/>
          </w:tcPr>
          <w:p w14:paraId="38B1181A">
            <w:pPr>
              <w:suppressAutoHyphens/>
              <w:spacing w:before="156" w:beforeLines="50" w:after="156" w:afterLines="50" w:line="276" w:lineRule="auto"/>
              <w:jc w:val="center"/>
              <w:rPr>
                <w:rFonts w:hint="eastAsia" w:eastAsia="仿宋"/>
                <w:b/>
                <w:spacing w:val="-3"/>
                <w:sz w:val="24"/>
                <w:lang w:val="en-GB"/>
              </w:rPr>
            </w:pPr>
            <w:r>
              <w:rPr>
                <w:rFonts w:hint="eastAsia" w:eastAsia="仿宋"/>
                <w:b/>
                <w:spacing w:val="-3"/>
                <w:sz w:val="24"/>
                <w:lang w:val="en-GB"/>
              </w:rPr>
              <w:t>教学内容</w:t>
            </w:r>
          </w:p>
        </w:tc>
        <w:tc>
          <w:tcPr>
            <w:tcW w:w="295" w:type="pct"/>
            <w:vAlign w:val="center"/>
          </w:tcPr>
          <w:p w14:paraId="364CEFC8">
            <w:pPr>
              <w:suppressAutoHyphens/>
              <w:spacing w:before="156" w:beforeLines="50" w:after="156" w:afterLines="50" w:line="276" w:lineRule="auto"/>
              <w:jc w:val="center"/>
              <w:rPr>
                <w:rFonts w:hint="eastAsia" w:eastAsia="仿宋"/>
                <w:b/>
                <w:spacing w:val="-3"/>
                <w:sz w:val="24"/>
                <w:lang w:val="en-GB"/>
              </w:rPr>
            </w:pPr>
            <w:r>
              <w:rPr>
                <w:rFonts w:hint="eastAsia" w:eastAsia="仿宋"/>
                <w:b/>
                <w:spacing w:val="-3"/>
                <w:sz w:val="24"/>
                <w:lang w:val="en-GB"/>
              </w:rPr>
              <w:t>学时</w:t>
            </w:r>
          </w:p>
        </w:tc>
        <w:tc>
          <w:tcPr>
            <w:tcW w:w="1202" w:type="pct"/>
            <w:vAlign w:val="center"/>
          </w:tcPr>
          <w:p w14:paraId="2555D3BC">
            <w:pPr>
              <w:suppressAutoHyphens/>
              <w:spacing w:before="156" w:beforeLines="50" w:after="156" w:afterLines="50" w:line="276" w:lineRule="auto"/>
              <w:jc w:val="center"/>
              <w:rPr>
                <w:rFonts w:eastAsia="仿宋"/>
                <w:b/>
                <w:spacing w:val="-3"/>
                <w:sz w:val="24"/>
                <w:lang w:val="en-GB"/>
              </w:rPr>
            </w:pPr>
            <w:r>
              <w:rPr>
                <w:rFonts w:hint="eastAsia" w:eastAsia="仿宋"/>
                <w:b/>
                <w:spacing w:val="-3"/>
                <w:sz w:val="24"/>
                <w:lang w:val="en-GB"/>
              </w:rPr>
              <w:t>授课要点</w:t>
            </w:r>
          </w:p>
          <w:p w14:paraId="4510A342">
            <w:pPr>
              <w:suppressAutoHyphens/>
              <w:spacing w:before="156" w:beforeLines="50" w:after="156" w:afterLines="50" w:line="276" w:lineRule="auto"/>
              <w:jc w:val="center"/>
              <w:rPr>
                <w:rFonts w:hint="eastAsia" w:eastAsia="仿宋"/>
                <w:b/>
                <w:spacing w:val="-3"/>
                <w:sz w:val="24"/>
                <w:lang w:val="en-GB"/>
              </w:rPr>
            </w:pPr>
            <w:r>
              <w:rPr>
                <w:rFonts w:hint="eastAsia" w:eastAsia="仿宋"/>
                <w:b/>
                <w:spacing w:val="-3"/>
                <w:sz w:val="21"/>
                <w:szCs w:val="21"/>
                <w:lang w:val="en-GB"/>
              </w:rPr>
              <w:t>（重点、难点、课程思政元素等）</w:t>
            </w:r>
          </w:p>
        </w:tc>
        <w:tc>
          <w:tcPr>
            <w:tcW w:w="556" w:type="pct"/>
            <w:vAlign w:val="center"/>
          </w:tcPr>
          <w:p w14:paraId="1C57485F">
            <w:pPr>
              <w:suppressAutoHyphens/>
              <w:spacing w:before="156" w:beforeLines="50" w:after="156" w:afterLines="50" w:line="276" w:lineRule="auto"/>
              <w:jc w:val="center"/>
              <w:rPr>
                <w:rFonts w:hint="eastAsia" w:eastAsia="仿宋"/>
                <w:b/>
                <w:spacing w:val="-3"/>
                <w:sz w:val="24"/>
                <w:lang w:val="en-GB"/>
              </w:rPr>
            </w:pPr>
            <w:r>
              <w:rPr>
                <w:rFonts w:hint="eastAsia" w:eastAsia="仿宋"/>
                <w:b/>
                <w:spacing w:val="-3"/>
                <w:sz w:val="24"/>
                <w:lang w:val="en-GB"/>
              </w:rPr>
              <w:t>教学方法</w:t>
            </w:r>
          </w:p>
        </w:tc>
        <w:tc>
          <w:tcPr>
            <w:tcW w:w="553" w:type="pct"/>
            <w:vAlign w:val="center"/>
          </w:tcPr>
          <w:p w14:paraId="35F5F280">
            <w:pPr>
              <w:suppressAutoHyphens/>
              <w:spacing w:before="156" w:beforeLines="50" w:after="156" w:afterLines="50" w:line="276" w:lineRule="auto"/>
              <w:jc w:val="center"/>
              <w:rPr>
                <w:rFonts w:hint="eastAsia" w:eastAsia="仿宋"/>
                <w:b/>
                <w:spacing w:val="-3"/>
                <w:sz w:val="24"/>
                <w:lang w:val="en-GB"/>
              </w:rPr>
            </w:pPr>
            <w:r>
              <w:rPr>
                <w:rFonts w:hint="eastAsia" w:eastAsia="仿宋"/>
                <w:b/>
                <w:spacing w:val="-3"/>
                <w:sz w:val="24"/>
                <w:lang w:val="en-GB"/>
              </w:rPr>
              <w:t>考核形式</w:t>
            </w:r>
          </w:p>
        </w:tc>
        <w:tc>
          <w:tcPr>
            <w:tcW w:w="553" w:type="pct"/>
            <w:vAlign w:val="center"/>
          </w:tcPr>
          <w:p w14:paraId="182F04D0">
            <w:pPr>
              <w:suppressAutoHyphens/>
              <w:spacing w:before="156" w:beforeLines="50" w:after="156" w:afterLines="50" w:line="276" w:lineRule="auto"/>
              <w:jc w:val="center"/>
              <w:rPr>
                <w:rFonts w:hint="eastAsia" w:eastAsia="仿宋"/>
                <w:b/>
                <w:spacing w:val="-3"/>
                <w:sz w:val="24"/>
                <w:lang w:val="en-GB"/>
              </w:rPr>
            </w:pPr>
            <w:r>
              <w:rPr>
                <w:rFonts w:hint="eastAsia" w:eastAsia="仿宋"/>
                <w:b/>
                <w:spacing w:val="-3"/>
                <w:sz w:val="24"/>
                <w:lang w:val="en-GB"/>
              </w:rPr>
              <w:t>课程目标</w:t>
            </w:r>
          </w:p>
        </w:tc>
      </w:tr>
      <w:tr w14:paraId="6C20D1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8" w:type="pct"/>
            <w:shd w:val="clear" w:color="auto" w:fill="auto"/>
            <w:vAlign w:val="center"/>
          </w:tcPr>
          <w:p w14:paraId="1CEA9CC5">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4"/>
                <w:szCs w:val="24"/>
                <w:lang w:val="en-GB" w:eastAsia="zh-CN" w:bidi="ar-SA"/>
              </w:rPr>
            </w:pPr>
            <w:r>
              <w:rPr>
                <w:rFonts w:hint="eastAsia" w:ascii="仿宋" w:hAnsi="仿宋" w:eastAsia="仿宋" w:cs="Times New Roman"/>
                <w:bCs/>
                <w:color w:val="000000"/>
                <w:kern w:val="2"/>
                <w:sz w:val="24"/>
                <w:szCs w:val="24"/>
                <w:lang w:val="en-GB" w:eastAsia="zh-CN" w:bidi="ar-SA"/>
              </w:rPr>
              <w:t>1</w:t>
            </w:r>
          </w:p>
        </w:tc>
        <w:tc>
          <w:tcPr>
            <w:tcW w:w="538" w:type="pct"/>
            <w:shd w:val="clear" w:color="auto" w:fill="auto"/>
            <w:vAlign w:val="center"/>
          </w:tcPr>
          <w:p w14:paraId="310D3CE6">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4"/>
                <w:szCs w:val="24"/>
                <w:lang w:val="en-GB" w:eastAsia="zh-CN" w:bidi="ar-SA"/>
              </w:rPr>
            </w:pPr>
            <w:r>
              <w:rPr>
                <w:rFonts w:hint="eastAsia" w:ascii="仿宋" w:hAnsi="仿宋" w:eastAsia="仿宋" w:cs="Times New Roman"/>
                <w:b/>
                <w:bCs w:val="0"/>
                <w:color w:val="000000"/>
                <w:kern w:val="2"/>
                <w:sz w:val="24"/>
                <w:szCs w:val="24"/>
                <w:lang w:val="en-US" w:eastAsia="zh-CN" w:bidi="ar-SA"/>
              </w:rPr>
              <w:t>导论</w:t>
            </w:r>
            <w:r>
              <w:rPr>
                <w:rFonts w:hint="eastAsia" w:ascii="仿宋" w:hAnsi="仿宋" w:eastAsia="仿宋" w:cs="Times New Roman"/>
                <w:bCs/>
                <w:color w:val="000000"/>
                <w:kern w:val="2"/>
                <w:sz w:val="24"/>
                <w:szCs w:val="24"/>
                <w:lang w:val="en-GB" w:eastAsia="zh-CN" w:bidi="ar-SA"/>
              </w:rPr>
              <w:t xml:space="preserve"> </w:t>
            </w:r>
          </w:p>
        </w:tc>
        <w:tc>
          <w:tcPr>
            <w:tcW w:w="1001" w:type="pct"/>
            <w:shd w:val="clear" w:color="auto" w:fill="auto"/>
            <w:vAlign w:val="center"/>
          </w:tcPr>
          <w:p w14:paraId="0151A25F">
            <w:pPr>
              <w:pStyle w:val="9"/>
              <w:keepNext w:val="0"/>
              <w:keepLines w:val="0"/>
              <w:pageBreakBefore w:val="0"/>
              <w:widowControl w:val="0"/>
              <w:numPr>
                <w:ilvl w:val="0"/>
                <w:numId w:val="2"/>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4"/>
                <w:szCs w:val="24"/>
                <w:lang w:val="en-US" w:eastAsia="zh-CN" w:bidi="ar-SA"/>
              </w:rPr>
            </w:pPr>
            <w:r>
              <w:rPr>
                <w:rFonts w:hint="eastAsia" w:ascii="仿宋" w:hAnsi="仿宋" w:eastAsia="仿宋" w:cs="Times New Roman"/>
                <w:bCs/>
                <w:color w:val="000000"/>
                <w:kern w:val="2"/>
                <w:sz w:val="24"/>
                <w:szCs w:val="24"/>
                <w:lang w:val="en-US" w:eastAsia="zh-CN" w:bidi="ar-SA"/>
              </w:rPr>
              <w:t>课程介绍</w:t>
            </w:r>
          </w:p>
          <w:p w14:paraId="424C4399">
            <w:pPr>
              <w:pStyle w:val="9"/>
              <w:keepNext w:val="0"/>
              <w:keepLines w:val="0"/>
              <w:pageBreakBefore w:val="0"/>
              <w:widowControl w:val="0"/>
              <w:numPr>
                <w:ilvl w:val="0"/>
                <w:numId w:val="2"/>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4"/>
                <w:szCs w:val="24"/>
                <w:lang w:val="en-US" w:eastAsia="zh-CN" w:bidi="ar-SA"/>
              </w:rPr>
            </w:pPr>
            <w:r>
              <w:rPr>
                <w:rFonts w:hint="eastAsia" w:ascii="仿宋" w:hAnsi="仿宋" w:eastAsia="仿宋" w:cs="Times New Roman"/>
                <w:bCs/>
                <w:color w:val="000000"/>
                <w:kern w:val="2"/>
                <w:sz w:val="24"/>
                <w:szCs w:val="24"/>
                <w:lang w:val="en-US" w:eastAsia="zh-CN" w:bidi="ar-SA"/>
              </w:rPr>
              <w:t>关于社会主义</w:t>
            </w:r>
          </w:p>
          <w:p w14:paraId="0A3CC3E4">
            <w:pPr>
              <w:pStyle w:val="9"/>
              <w:keepNext w:val="0"/>
              <w:keepLines w:val="0"/>
              <w:pageBreakBefore w:val="0"/>
              <w:widowControl w:val="0"/>
              <w:numPr>
                <w:ilvl w:val="0"/>
                <w:numId w:val="2"/>
              </w:numPr>
              <w:tabs>
                <w:tab w:val="left" w:pos="798"/>
              </w:tabs>
              <w:kinsoku/>
              <w:wordWrap/>
              <w:overflowPunct/>
              <w:topLinePunct w:val="0"/>
              <w:autoSpaceDE/>
              <w:autoSpaceDN/>
              <w:bidi w:val="0"/>
              <w:adjustRightInd/>
              <w:snapToGrid/>
              <w:spacing w:line="240" w:lineRule="auto"/>
              <w:ind w:left="0" w:leftChars="0" w:firstLine="400" w:firstLineChars="0"/>
              <w:jc w:val="both"/>
              <w:textAlignment w:val="auto"/>
              <w:rPr>
                <w:rFonts w:hint="eastAsia" w:ascii="仿宋" w:hAnsi="仿宋" w:eastAsia="仿宋" w:cs="Times New Roman"/>
                <w:bCs/>
                <w:color w:val="000000"/>
                <w:kern w:val="2"/>
                <w:sz w:val="24"/>
                <w:szCs w:val="24"/>
                <w:lang w:val="en-US" w:eastAsia="zh-CN" w:bidi="ar-SA"/>
              </w:rPr>
            </w:pPr>
            <w:r>
              <w:rPr>
                <w:rFonts w:hint="eastAsia" w:ascii="仿宋" w:hAnsi="仿宋" w:eastAsia="仿宋" w:cs="Times New Roman"/>
                <w:bCs/>
                <w:color w:val="000000"/>
                <w:kern w:val="2"/>
                <w:sz w:val="24"/>
                <w:szCs w:val="24"/>
                <w:lang w:val="en-US" w:eastAsia="zh-CN" w:bidi="ar-SA"/>
              </w:rPr>
              <w:t>科学社会主义的地位和研究对象等</w:t>
            </w:r>
          </w:p>
          <w:p w14:paraId="46216852">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ind w:firstLine="480" w:firstLineChars="200"/>
              <w:jc w:val="both"/>
              <w:textAlignment w:val="auto"/>
              <w:rPr>
                <w:rFonts w:hint="eastAsia" w:ascii="仿宋" w:hAnsi="仿宋" w:eastAsia="仿宋" w:cs="Times New Roman"/>
                <w:bCs/>
                <w:color w:val="000000"/>
                <w:kern w:val="2"/>
                <w:sz w:val="24"/>
                <w:szCs w:val="24"/>
                <w:lang w:val="en-GB" w:eastAsia="zh-CN" w:bidi="ar-SA"/>
              </w:rPr>
            </w:pPr>
            <w:r>
              <w:rPr>
                <w:rFonts w:hint="eastAsia" w:ascii="仿宋" w:hAnsi="仿宋" w:eastAsia="仿宋" w:cs="Times New Roman"/>
                <w:bCs/>
                <w:color w:val="000000"/>
                <w:kern w:val="2"/>
                <w:sz w:val="24"/>
                <w:szCs w:val="24"/>
                <w:lang w:val="en-US" w:eastAsia="zh-CN" w:bidi="ar-SA"/>
              </w:rPr>
              <w:t>四、如何学好本课程</w:t>
            </w:r>
          </w:p>
        </w:tc>
        <w:tc>
          <w:tcPr>
            <w:tcW w:w="295" w:type="pct"/>
            <w:vAlign w:val="center"/>
          </w:tcPr>
          <w:p w14:paraId="4DD7076A">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4"/>
                <w:szCs w:val="24"/>
                <w:lang w:val="en-US" w:eastAsia="zh-CN" w:bidi="ar-SA"/>
              </w:rPr>
            </w:pPr>
            <w:r>
              <w:rPr>
                <w:rFonts w:hint="eastAsia" w:ascii="仿宋" w:hAnsi="仿宋" w:eastAsia="仿宋" w:cs="Times New Roman"/>
                <w:bCs/>
                <w:color w:val="000000"/>
                <w:kern w:val="2"/>
                <w:sz w:val="24"/>
                <w:szCs w:val="24"/>
                <w:lang w:val="en-US" w:eastAsia="zh-CN" w:bidi="ar-SA"/>
              </w:rPr>
              <w:t>2</w:t>
            </w:r>
          </w:p>
        </w:tc>
        <w:tc>
          <w:tcPr>
            <w:tcW w:w="1202" w:type="pct"/>
            <w:vAlign w:val="center"/>
          </w:tcPr>
          <w:p w14:paraId="6218916B">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4"/>
                <w:szCs w:val="24"/>
                <w:lang w:val="en-US" w:eastAsia="zh-CN" w:bidi="ar-SA"/>
              </w:rPr>
            </w:pPr>
            <w:r>
              <w:rPr>
                <w:rFonts w:hint="eastAsia" w:ascii="仿宋" w:hAnsi="仿宋" w:eastAsia="仿宋" w:cs="Times New Roman"/>
                <w:bCs/>
                <w:color w:val="000000"/>
                <w:kern w:val="2"/>
                <w:sz w:val="24"/>
                <w:szCs w:val="24"/>
                <w:lang w:val="en-US" w:eastAsia="zh-CN" w:bidi="ar-SA"/>
              </w:rPr>
              <w:t>1.了解：课程学习的主要内容2.理解：社会主义思想及科学社会主义的内涵</w:t>
            </w:r>
          </w:p>
          <w:p w14:paraId="0939F8EF">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4"/>
                <w:szCs w:val="24"/>
                <w:lang w:val="en-US" w:eastAsia="zh-CN" w:bidi="ar-SA"/>
              </w:rPr>
            </w:pPr>
            <w:r>
              <w:rPr>
                <w:rFonts w:hint="eastAsia" w:ascii="仿宋" w:hAnsi="仿宋" w:eastAsia="仿宋" w:cs="Times New Roman"/>
                <w:bCs/>
                <w:color w:val="000000"/>
                <w:kern w:val="2"/>
                <w:sz w:val="24"/>
                <w:szCs w:val="24"/>
                <w:lang w:val="en-US" w:eastAsia="zh-CN" w:bidi="ar-SA"/>
              </w:rPr>
              <w:t>3.掌握：科学社会主义的内涵、地位和研究对象等。</w:t>
            </w:r>
          </w:p>
          <w:p w14:paraId="5CD69C79">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4"/>
                <w:szCs w:val="24"/>
                <w:lang w:val="en-GB" w:eastAsia="zh-CN" w:bidi="ar-SA"/>
              </w:rPr>
            </w:pPr>
          </w:p>
        </w:tc>
        <w:tc>
          <w:tcPr>
            <w:tcW w:w="556" w:type="pct"/>
          </w:tcPr>
          <w:p w14:paraId="40560571">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4"/>
                <w:szCs w:val="24"/>
                <w:lang w:val="en-US" w:eastAsia="zh-CN" w:bidi="ar-SA"/>
              </w:rPr>
            </w:pPr>
          </w:p>
          <w:p w14:paraId="6D2A41E2">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4"/>
                <w:szCs w:val="24"/>
                <w:lang w:val="en-US" w:eastAsia="zh-CN" w:bidi="ar-SA"/>
              </w:rPr>
            </w:pPr>
          </w:p>
          <w:p w14:paraId="46B1A1D7">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4"/>
                <w:szCs w:val="24"/>
                <w:lang w:val="en-US" w:eastAsia="zh-CN" w:bidi="ar-SA"/>
              </w:rPr>
            </w:pPr>
          </w:p>
          <w:p w14:paraId="36C2E5B0">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4"/>
                <w:szCs w:val="24"/>
                <w:lang w:val="en-US" w:eastAsia="zh-CN" w:bidi="ar-SA"/>
              </w:rPr>
            </w:pPr>
          </w:p>
          <w:p w14:paraId="176E6698">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4"/>
                <w:szCs w:val="24"/>
                <w:lang w:val="en-US" w:eastAsia="zh-CN" w:bidi="ar-SA"/>
              </w:rPr>
            </w:pPr>
          </w:p>
          <w:p w14:paraId="4FC2B379">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4"/>
                <w:szCs w:val="24"/>
                <w:lang w:val="en-US" w:eastAsia="zh-CN" w:bidi="ar-SA"/>
              </w:rPr>
            </w:pPr>
          </w:p>
          <w:p w14:paraId="2020AD5A">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4"/>
                <w:szCs w:val="24"/>
                <w:lang w:val="en-US" w:eastAsia="zh-CN" w:bidi="ar-SA"/>
              </w:rPr>
            </w:pPr>
          </w:p>
          <w:p w14:paraId="206421DB">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4"/>
                <w:szCs w:val="24"/>
                <w:lang w:val="en-US" w:eastAsia="zh-CN" w:bidi="ar-SA"/>
              </w:rPr>
            </w:pPr>
          </w:p>
          <w:p w14:paraId="605171D8">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4"/>
                <w:szCs w:val="24"/>
                <w:lang w:val="en-US" w:eastAsia="zh-CN" w:bidi="ar-SA"/>
              </w:rPr>
            </w:pPr>
          </w:p>
          <w:p w14:paraId="52B80AAF">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4"/>
                <w:szCs w:val="24"/>
                <w:lang w:val="en-US" w:eastAsia="zh-CN" w:bidi="ar-SA"/>
              </w:rPr>
            </w:pPr>
          </w:p>
          <w:p w14:paraId="1EAD962E">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4"/>
                <w:szCs w:val="24"/>
                <w:lang w:val="en-US" w:eastAsia="zh-CN" w:bidi="ar-SA"/>
              </w:rPr>
            </w:pPr>
          </w:p>
          <w:p w14:paraId="5DB630BE">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center"/>
              <w:textAlignment w:val="auto"/>
              <w:rPr>
                <w:rFonts w:hint="eastAsia" w:ascii="仿宋" w:hAnsi="仿宋" w:eastAsia="仿宋" w:cs="Times New Roman"/>
                <w:bCs/>
                <w:color w:val="000000"/>
                <w:kern w:val="2"/>
                <w:sz w:val="24"/>
                <w:szCs w:val="24"/>
                <w:lang w:val="en-US" w:eastAsia="zh-CN" w:bidi="ar-SA"/>
              </w:rPr>
            </w:pPr>
            <w:r>
              <w:rPr>
                <w:rFonts w:hint="eastAsia" w:ascii="仿宋" w:hAnsi="仿宋" w:eastAsia="仿宋" w:cs="Times New Roman"/>
                <w:bCs/>
                <w:color w:val="000000"/>
                <w:kern w:val="2"/>
                <w:sz w:val="24"/>
                <w:szCs w:val="24"/>
                <w:lang w:val="en-US" w:eastAsia="zh-CN" w:bidi="ar-SA"/>
              </w:rPr>
              <w:t>课堂讲授、</w:t>
            </w:r>
          </w:p>
          <w:p w14:paraId="2CBA65EB">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center"/>
              <w:textAlignment w:val="auto"/>
              <w:rPr>
                <w:rFonts w:hint="eastAsia" w:ascii="仿宋" w:hAnsi="仿宋" w:eastAsia="仿宋" w:cs="Times New Roman"/>
                <w:bCs/>
                <w:color w:val="000000"/>
                <w:kern w:val="2"/>
                <w:sz w:val="24"/>
                <w:szCs w:val="24"/>
                <w:lang w:val="en-US" w:eastAsia="zh-CN" w:bidi="ar-SA"/>
              </w:rPr>
            </w:pPr>
            <w:r>
              <w:rPr>
                <w:rFonts w:hint="eastAsia" w:ascii="仿宋" w:hAnsi="仿宋" w:eastAsia="仿宋" w:cs="Times New Roman"/>
                <w:bCs/>
                <w:color w:val="000000"/>
                <w:kern w:val="2"/>
                <w:sz w:val="24"/>
                <w:szCs w:val="24"/>
                <w:lang w:val="en-US" w:eastAsia="zh-CN" w:bidi="ar-SA"/>
              </w:rPr>
              <w:t>案例教学</w:t>
            </w:r>
          </w:p>
          <w:p w14:paraId="7A00AC8A">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4"/>
                <w:szCs w:val="24"/>
                <w:lang w:val="en-GB" w:eastAsia="zh-CN" w:bidi="ar-SA"/>
              </w:rPr>
            </w:pPr>
          </w:p>
        </w:tc>
        <w:tc>
          <w:tcPr>
            <w:tcW w:w="553" w:type="pct"/>
            <w:vAlign w:val="center"/>
          </w:tcPr>
          <w:p w14:paraId="059C4BF3">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center"/>
              <w:textAlignment w:val="auto"/>
              <w:rPr>
                <w:rFonts w:hint="default" w:ascii="仿宋" w:hAnsi="仿宋" w:eastAsia="仿宋" w:cs="Times New Roman"/>
                <w:bCs/>
                <w:color w:val="000000"/>
                <w:kern w:val="2"/>
                <w:sz w:val="24"/>
                <w:szCs w:val="24"/>
                <w:lang w:val="en-US" w:eastAsia="zh-CN" w:bidi="ar-SA"/>
              </w:rPr>
            </w:pPr>
            <w:r>
              <w:rPr>
                <w:rFonts w:hint="eastAsia" w:ascii="仿宋" w:hAnsi="仿宋" w:eastAsia="仿宋" w:cs="Times New Roman"/>
                <w:bCs/>
                <w:color w:val="000000"/>
                <w:kern w:val="2"/>
                <w:sz w:val="24"/>
                <w:szCs w:val="24"/>
                <w:lang w:val="en-US" w:eastAsia="zh-CN" w:bidi="ar-SA"/>
              </w:rPr>
              <w:t>课堂表现</w:t>
            </w:r>
          </w:p>
        </w:tc>
        <w:tc>
          <w:tcPr>
            <w:tcW w:w="553" w:type="pct"/>
            <w:vAlign w:val="center"/>
          </w:tcPr>
          <w:p w14:paraId="443B323B">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default" w:ascii="仿宋" w:hAnsi="仿宋" w:eastAsia="仿宋" w:cs="Times New Roman"/>
                <w:bCs/>
                <w:color w:val="000000"/>
                <w:kern w:val="2"/>
                <w:sz w:val="24"/>
                <w:szCs w:val="24"/>
                <w:lang w:val="en-US" w:eastAsia="zh-CN" w:bidi="ar-SA"/>
              </w:rPr>
            </w:pPr>
            <w:r>
              <w:rPr>
                <w:rFonts w:hint="eastAsia" w:ascii="仿宋" w:hAnsi="仿宋" w:eastAsia="仿宋" w:cs="Times New Roman"/>
                <w:bCs/>
                <w:color w:val="000000"/>
                <w:kern w:val="2"/>
                <w:sz w:val="24"/>
                <w:szCs w:val="24"/>
                <w:lang w:val="en-US" w:eastAsia="zh-CN" w:bidi="ar-SA"/>
              </w:rPr>
              <w:t>1、2</w:t>
            </w:r>
          </w:p>
        </w:tc>
      </w:tr>
      <w:tr w14:paraId="772964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8" w:type="pct"/>
            <w:shd w:val="clear" w:color="auto" w:fill="auto"/>
            <w:vAlign w:val="center"/>
          </w:tcPr>
          <w:p w14:paraId="2127E3AE">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4"/>
                <w:szCs w:val="24"/>
                <w:lang w:val="en-GB" w:eastAsia="zh-CN" w:bidi="ar-SA"/>
              </w:rPr>
            </w:pPr>
            <w:r>
              <w:rPr>
                <w:rFonts w:hint="eastAsia" w:ascii="仿宋" w:hAnsi="仿宋" w:eastAsia="仿宋" w:cs="Times New Roman"/>
                <w:bCs/>
                <w:color w:val="000000"/>
                <w:kern w:val="2"/>
                <w:sz w:val="24"/>
                <w:szCs w:val="24"/>
                <w:lang w:val="en-GB" w:eastAsia="zh-CN" w:bidi="ar-SA"/>
              </w:rPr>
              <w:t>2</w:t>
            </w:r>
          </w:p>
        </w:tc>
        <w:tc>
          <w:tcPr>
            <w:tcW w:w="538" w:type="pct"/>
            <w:shd w:val="clear" w:color="auto" w:fill="auto"/>
            <w:vAlign w:val="center"/>
          </w:tcPr>
          <w:p w14:paraId="00C56ECA">
            <w:pPr>
              <w:keepNext w:val="0"/>
              <w:keepLines w:val="0"/>
              <w:widowControl/>
              <w:suppressLineNumbers w:val="0"/>
              <w:jc w:val="left"/>
            </w:pPr>
            <w:r>
              <w:rPr>
                <w:rFonts w:hint="eastAsia" w:ascii="仿宋" w:hAnsi="仿宋" w:eastAsia="仿宋" w:cs="仿宋"/>
                <w:b/>
                <w:bCs/>
                <w:color w:val="000000"/>
                <w:kern w:val="0"/>
                <w:sz w:val="24"/>
                <w:szCs w:val="24"/>
                <w:lang w:val="en-US" w:eastAsia="zh-CN" w:bidi="ar"/>
              </w:rPr>
              <w:t>第 1 章 社会主义从空想到科学的发展</w:t>
            </w:r>
          </w:p>
          <w:p w14:paraId="1CF978AE">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4"/>
                <w:szCs w:val="24"/>
                <w:lang w:val="en-GB" w:eastAsia="zh-CN" w:bidi="ar-SA"/>
              </w:rPr>
            </w:pPr>
          </w:p>
        </w:tc>
        <w:tc>
          <w:tcPr>
            <w:tcW w:w="1001" w:type="pct"/>
            <w:shd w:val="clear" w:color="auto" w:fill="auto"/>
            <w:vAlign w:val="center"/>
          </w:tcPr>
          <w:p w14:paraId="17344BBF">
            <w:pPr>
              <w:keepNext w:val="0"/>
              <w:keepLines w:val="0"/>
              <w:widowControl/>
              <w:suppressLineNumbers w:val="0"/>
              <w:jc w:val="left"/>
              <w:rPr>
                <w:rFonts w:hint="eastAsia" w:ascii="仿宋" w:hAnsi="仿宋" w:eastAsia="仿宋" w:cs="仿宋"/>
              </w:rPr>
            </w:pPr>
            <w:r>
              <w:rPr>
                <w:rFonts w:hint="eastAsia" w:ascii="仿宋" w:hAnsi="仿宋" w:eastAsia="仿宋" w:cs="仿宋"/>
                <w:color w:val="000000"/>
                <w:kern w:val="0"/>
                <w:sz w:val="24"/>
                <w:szCs w:val="24"/>
                <w:lang w:val="en-US" w:eastAsia="zh-CN" w:bidi="ar"/>
              </w:rPr>
              <w:t xml:space="preserve">第一节 人类对未来美好社会的构想 </w:t>
            </w:r>
          </w:p>
          <w:p w14:paraId="07A12A56">
            <w:pPr>
              <w:keepNext w:val="0"/>
              <w:keepLines w:val="0"/>
              <w:widowControl/>
              <w:suppressLineNumbers w:val="0"/>
              <w:jc w:val="left"/>
              <w:rPr>
                <w:rFonts w:hint="eastAsia" w:ascii="仿宋" w:hAnsi="仿宋" w:eastAsia="仿宋" w:cs="仿宋"/>
              </w:rPr>
            </w:pPr>
            <w:r>
              <w:rPr>
                <w:rFonts w:hint="eastAsia" w:ascii="仿宋" w:hAnsi="仿宋" w:eastAsia="仿宋" w:cs="仿宋"/>
                <w:color w:val="000000"/>
                <w:kern w:val="0"/>
                <w:sz w:val="24"/>
                <w:szCs w:val="24"/>
                <w:lang w:val="en-US" w:eastAsia="zh-CN" w:bidi="ar"/>
              </w:rPr>
              <w:t xml:space="preserve">第二节 马克思、恩格斯创立科学社会主义 </w:t>
            </w:r>
          </w:p>
          <w:p w14:paraId="0F4AB672">
            <w:pPr>
              <w:keepNext w:val="0"/>
              <w:keepLines w:val="0"/>
              <w:widowControl/>
              <w:suppressLineNumbers w:val="0"/>
              <w:jc w:val="left"/>
              <w:rPr>
                <w:rFonts w:hint="eastAsia" w:ascii="仿宋" w:hAnsi="仿宋" w:eastAsia="仿宋" w:cs="仿宋"/>
              </w:rPr>
            </w:pPr>
            <w:r>
              <w:rPr>
                <w:rFonts w:hint="eastAsia" w:ascii="仿宋" w:hAnsi="仿宋" w:eastAsia="仿宋" w:cs="仿宋"/>
                <w:color w:val="000000"/>
                <w:kern w:val="0"/>
                <w:sz w:val="24"/>
                <w:szCs w:val="24"/>
                <w:lang w:val="en-US" w:eastAsia="zh-CN" w:bidi="ar"/>
              </w:rPr>
              <w:t xml:space="preserve">第三节 科学社会主义对未来社会的构想 </w:t>
            </w:r>
          </w:p>
          <w:p w14:paraId="042059CA">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4"/>
                <w:szCs w:val="24"/>
                <w:lang w:val="en-GB" w:eastAsia="zh-CN" w:bidi="ar-SA"/>
              </w:rPr>
            </w:pPr>
            <w:r>
              <w:rPr>
                <w:rFonts w:hint="eastAsia" w:ascii="仿宋" w:hAnsi="仿宋" w:eastAsia="仿宋" w:cs="Times New Roman"/>
                <w:bCs/>
                <w:color w:val="000000"/>
                <w:kern w:val="2"/>
                <w:sz w:val="24"/>
                <w:szCs w:val="24"/>
                <w:lang w:val="en-US" w:eastAsia="zh-CN" w:bidi="ar-SA"/>
              </w:rPr>
              <w:t xml:space="preserve">  </w:t>
            </w:r>
          </w:p>
        </w:tc>
        <w:tc>
          <w:tcPr>
            <w:tcW w:w="295" w:type="pct"/>
            <w:vAlign w:val="center"/>
          </w:tcPr>
          <w:p w14:paraId="33A4307D">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4"/>
                <w:szCs w:val="24"/>
                <w:lang w:val="en-US" w:eastAsia="zh-CN" w:bidi="ar-SA"/>
              </w:rPr>
            </w:pPr>
            <w:r>
              <w:rPr>
                <w:rFonts w:hint="eastAsia" w:ascii="仿宋" w:hAnsi="仿宋" w:eastAsia="仿宋" w:cs="Times New Roman"/>
                <w:bCs/>
                <w:color w:val="000000"/>
                <w:kern w:val="2"/>
                <w:sz w:val="24"/>
                <w:szCs w:val="24"/>
                <w:lang w:val="en-US" w:eastAsia="zh-CN" w:bidi="ar-SA"/>
              </w:rPr>
              <w:t>4</w:t>
            </w:r>
          </w:p>
        </w:tc>
        <w:tc>
          <w:tcPr>
            <w:tcW w:w="1202" w:type="pct"/>
            <w:vAlign w:val="center"/>
          </w:tcPr>
          <w:p w14:paraId="0A1D8330">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4"/>
                <w:szCs w:val="24"/>
                <w:lang w:val="en-US" w:eastAsia="zh-CN" w:bidi="ar-SA"/>
              </w:rPr>
            </w:pPr>
            <w:r>
              <w:rPr>
                <w:rFonts w:hint="eastAsia" w:ascii="仿宋" w:hAnsi="仿宋" w:eastAsia="仿宋" w:cs="Times New Roman"/>
                <w:bCs/>
                <w:color w:val="000000"/>
                <w:kern w:val="2"/>
                <w:sz w:val="24"/>
                <w:szCs w:val="24"/>
                <w:lang w:val="en-US" w:eastAsia="zh-CN" w:bidi="ar-SA"/>
              </w:rPr>
              <w:t>1.了解：科学社会主义是历史和人民的选择</w:t>
            </w:r>
          </w:p>
          <w:p w14:paraId="01D2312B">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default" w:ascii="仿宋" w:hAnsi="仿宋" w:eastAsia="仿宋" w:cs="Times New Roman"/>
                <w:bCs/>
                <w:color w:val="000000"/>
                <w:kern w:val="2"/>
                <w:sz w:val="24"/>
                <w:szCs w:val="24"/>
                <w:lang w:val="en-US" w:eastAsia="zh-CN" w:bidi="ar-SA"/>
              </w:rPr>
            </w:pPr>
            <w:bookmarkStart w:id="1" w:name="bookmark7"/>
            <w:bookmarkEnd w:id="1"/>
            <w:r>
              <w:rPr>
                <w:rFonts w:hint="eastAsia" w:ascii="仿宋" w:hAnsi="仿宋" w:eastAsia="仿宋" w:cs="Times New Roman"/>
                <w:bCs/>
                <w:color w:val="000000"/>
                <w:kern w:val="2"/>
                <w:sz w:val="24"/>
                <w:szCs w:val="24"/>
                <w:lang w:val="en-US" w:eastAsia="zh-CN" w:bidi="ar-SA"/>
              </w:rPr>
              <w:t>2.掌握：科学社会主义的内涵、主要内容等</w:t>
            </w:r>
          </w:p>
          <w:p w14:paraId="2D6E03FB">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default" w:ascii="仿宋" w:hAnsi="仿宋" w:eastAsia="仿宋" w:cs="Times New Roman"/>
                <w:bCs/>
                <w:color w:val="000000"/>
                <w:kern w:val="2"/>
                <w:sz w:val="24"/>
                <w:szCs w:val="24"/>
                <w:lang w:val="en-US" w:eastAsia="zh-CN" w:bidi="ar-SA"/>
              </w:rPr>
            </w:pPr>
            <w:bookmarkStart w:id="2" w:name="bookmark8"/>
            <w:bookmarkEnd w:id="2"/>
            <w:r>
              <w:rPr>
                <w:rFonts w:hint="eastAsia" w:ascii="仿宋" w:hAnsi="仿宋" w:eastAsia="仿宋" w:cs="Times New Roman"/>
                <w:bCs/>
                <w:color w:val="000000"/>
                <w:kern w:val="2"/>
                <w:sz w:val="24"/>
                <w:szCs w:val="24"/>
                <w:lang w:val="en-US" w:eastAsia="zh-CN" w:bidi="ar-SA"/>
              </w:rPr>
              <w:t>3.理解：科学社会主义的科学性和人民性</w:t>
            </w:r>
          </w:p>
          <w:p w14:paraId="029C1360">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4"/>
                <w:szCs w:val="24"/>
                <w:lang w:val="en-GB" w:eastAsia="zh-CN" w:bidi="ar-SA"/>
              </w:rPr>
            </w:pPr>
            <w:bookmarkStart w:id="3" w:name="bookmark9"/>
            <w:bookmarkEnd w:id="3"/>
          </w:p>
        </w:tc>
        <w:tc>
          <w:tcPr>
            <w:tcW w:w="556" w:type="pct"/>
          </w:tcPr>
          <w:p w14:paraId="2333EF5B">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4"/>
                <w:szCs w:val="24"/>
                <w:lang w:val="en-US" w:eastAsia="zh-CN" w:bidi="ar-SA"/>
              </w:rPr>
            </w:pPr>
          </w:p>
          <w:p w14:paraId="13BB0D36">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4"/>
                <w:szCs w:val="24"/>
                <w:lang w:val="en-US" w:eastAsia="zh-CN" w:bidi="ar-SA"/>
              </w:rPr>
            </w:pPr>
          </w:p>
          <w:p w14:paraId="2264F89C">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4"/>
                <w:szCs w:val="24"/>
                <w:lang w:val="en-US" w:eastAsia="zh-CN" w:bidi="ar-SA"/>
              </w:rPr>
            </w:pPr>
          </w:p>
          <w:p w14:paraId="3FA31DF1">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4"/>
                <w:szCs w:val="24"/>
                <w:lang w:val="en-US" w:eastAsia="zh-CN" w:bidi="ar-SA"/>
              </w:rPr>
            </w:pPr>
          </w:p>
          <w:p w14:paraId="521EF77F">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4"/>
                <w:szCs w:val="24"/>
                <w:lang w:val="en-US" w:eastAsia="zh-CN" w:bidi="ar-SA"/>
              </w:rPr>
            </w:pPr>
            <w:r>
              <w:rPr>
                <w:rFonts w:hint="eastAsia" w:ascii="仿宋" w:hAnsi="仿宋" w:eastAsia="仿宋" w:cs="Times New Roman"/>
                <w:bCs/>
                <w:color w:val="000000"/>
                <w:kern w:val="2"/>
                <w:sz w:val="24"/>
                <w:szCs w:val="24"/>
                <w:lang w:val="en-US" w:eastAsia="zh-CN" w:bidi="ar-SA"/>
              </w:rPr>
              <w:t>课堂讲授、</w:t>
            </w:r>
          </w:p>
          <w:p w14:paraId="7E0989DB">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4"/>
                <w:szCs w:val="24"/>
                <w:lang w:val="en-US" w:eastAsia="zh-CN" w:bidi="ar-SA"/>
              </w:rPr>
            </w:pPr>
            <w:r>
              <w:rPr>
                <w:rFonts w:hint="eastAsia" w:ascii="仿宋" w:hAnsi="仿宋" w:eastAsia="仿宋" w:cs="Times New Roman"/>
                <w:bCs/>
                <w:color w:val="000000"/>
                <w:kern w:val="2"/>
                <w:sz w:val="24"/>
                <w:szCs w:val="24"/>
                <w:lang w:val="en-US" w:eastAsia="zh-CN" w:bidi="ar-SA"/>
              </w:rPr>
              <w:t>案例教学</w:t>
            </w:r>
          </w:p>
          <w:p w14:paraId="4A639DB9">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4"/>
                <w:szCs w:val="24"/>
                <w:lang w:val="en-GB" w:eastAsia="zh-CN" w:bidi="ar-SA"/>
              </w:rPr>
            </w:pPr>
          </w:p>
        </w:tc>
        <w:tc>
          <w:tcPr>
            <w:tcW w:w="553" w:type="pct"/>
            <w:vAlign w:val="center"/>
          </w:tcPr>
          <w:p w14:paraId="745AE372">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4"/>
                <w:szCs w:val="24"/>
                <w:lang w:val="en-US" w:eastAsia="zh-CN" w:bidi="ar-SA"/>
              </w:rPr>
            </w:pPr>
          </w:p>
          <w:p w14:paraId="0A967C6C">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4"/>
                <w:szCs w:val="24"/>
                <w:lang w:val="en-US" w:eastAsia="zh-CN" w:bidi="ar-SA"/>
              </w:rPr>
            </w:pPr>
          </w:p>
          <w:p w14:paraId="73044EC9">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4"/>
                <w:szCs w:val="24"/>
                <w:lang w:val="en-US" w:eastAsia="zh-CN" w:bidi="ar-SA"/>
              </w:rPr>
            </w:pPr>
          </w:p>
          <w:p w14:paraId="302F399B">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default" w:ascii="仿宋" w:hAnsi="仿宋" w:eastAsia="仿宋" w:cs="Times New Roman"/>
                <w:bCs/>
                <w:color w:val="000000"/>
                <w:kern w:val="2"/>
                <w:sz w:val="24"/>
                <w:szCs w:val="24"/>
                <w:lang w:val="en-US" w:eastAsia="zh-CN" w:bidi="ar-SA"/>
              </w:rPr>
            </w:pPr>
            <w:r>
              <w:rPr>
                <w:rFonts w:hint="eastAsia" w:ascii="仿宋" w:hAnsi="仿宋" w:eastAsia="仿宋" w:cs="Times New Roman"/>
                <w:bCs/>
                <w:color w:val="000000"/>
                <w:kern w:val="2"/>
                <w:sz w:val="24"/>
                <w:szCs w:val="24"/>
                <w:lang w:val="en-US" w:eastAsia="zh-CN" w:bidi="ar-SA"/>
              </w:rPr>
              <w:t>课堂表现、作业</w:t>
            </w:r>
          </w:p>
        </w:tc>
        <w:tc>
          <w:tcPr>
            <w:tcW w:w="553" w:type="pct"/>
            <w:vAlign w:val="center"/>
          </w:tcPr>
          <w:p w14:paraId="23BCB7A2">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default" w:ascii="仿宋" w:hAnsi="仿宋" w:eastAsia="仿宋" w:cs="Times New Roman"/>
                <w:bCs/>
                <w:color w:val="000000"/>
                <w:kern w:val="2"/>
                <w:sz w:val="24"/>
                <w:szCs w:val="24"/>
                <w:lang w:val="en-US" w:eastAsia="zh-CN" w:bidi="ar-SA"/>
              </w:rPr>
            </w:pPr>
            <w:r>
              <w:rPr>
                <w:rFonts w:hint="eastAsia" w:ascii="仿宋" w:hAnsi="仿宋" w:eastAsia="仿宋" w:cs="Times New Roman"/>
                <w:bCs/>
                <w:color w:val="000000"/>
                <w:kern w:val="2"/>
                <w:sz w:val="24"/>
                <w:szCs w:val="24"/>
                <w:lang w:val="en-US" w:eastAsia="zh-CN" w:bidi="ar-SA"/>
              </w:rPr>
              <w:t>1、2</w:t>
            </w:r>
          </w:p>
        </w:tc>
      </w:tr>
      <w:tr w14:paraId="67F803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8" w:type="pct"/>
            <w:shd w:val="clear" w:color="auto" w:fill="auto"/>
            <w:vAlign w:val="center"/>
          </w:tcPr>
          <w:p w14:paraId="5BF508B6">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4"/>
                <w:szCs w:val="24"/>
                <w:lang w:val="en-GB" w:eastAsia="zh-CN" w:bidi="ar-SA"/>
              </w:rPr>
            </w:pPr>
            <w:r>
              <w:rPr>
                <w:rFonts w:hint="eastAsia" w:ascii="仿宋" w:hAnsi="仿宋" w:eastAsia="仿宋" w:cs="Times New Roman"/>
                <w:bCs/>
                <w:color w:val="000000"/>
                <w:kern w:val="2"/>
                <w:sz w:val="24"/>
                <w:szCs w:val="24"/>
                <w:lang w:val="en-GB" w:eastAsia="zh-CN" w:bidi="ar-SA"/>
              </w:rPr>
              <w:t>3</w:t>
            </w:r>
          </w:p>
        </w:tc>
        <w:tc>
          <w:tcPr>
            <w:tcW w:w="538" w:type="pct"/>
            <w:shd w:val="clear" w:color="auto" w:fill="auto"/>
            <w:vAlign w:val="center"/>
          </w:tcPr>
          <w:p w14:paraId="0E153B84">
            <w:pPr>
              <w:keepNext w:val="0"/>
              <w:keepLines w:val="0"/>
              <w:widowControl/>
              <w:suppressLineNumbers w:val="0"/>
              <w:jc w:val="left"/>
              <w:rPr>
                <w:rFonts w:hint="eastAsia" w:ascii="仿宋" w:hAnsi="仿宋" w:eastAsia="仿宋" w:cs="仿宋"/>
              </w:rPr>
            </w:pPr>
            <w:r>
              <w:rPr>
                <w:rFonts w:hint="eastAsia" w:ascii="仿宋" w:hAnsi="仿宋" w:eastAsia="仿宋" w:cs="仿宋"/>
                <w:b/>
                <w:bCs/>
                <w:color w:val="000000"/>
                <w:kern w:val="0"/>
                <w:sz w:val="24"/>
                <w:szCs w:val="24"/>
                <w:lang w:val="en-US" w:eastAsia="zh-CN" w:bidi="ar"/>
              </w:rPr>
              <w:t>第 2 章 社会主义代替资本主义的历史必然性</w:t>
            </w:r>
          </w:p>
          <w:p w14:paraId="1767CC0A">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4"/>
                <w:szCs w:val="24"/>
                <w:lang w:val="en-GB" w:eastAsia="zh-CN" w:bidi="ar-SA"/>
              </w:rPr>
            </w:pPr>
          </w:p>
        </w:tc>
        <w:tc>
          <w:tcPr>
            <w:tcW w:w="1001" w:type="pct"/>
            <w:shd w:val="clear" w:color="auto" w:fill="auto"/>
            <w:vAlign w:val="center"/>
          </w:tcPr>
          <w:p w14:paraId="7C34E909">
            <w:pPr>
              <w:keepNext w:val="0"/>
              <w:keepLines w:val="0"/>
              <w:widowControl/>
              <w:suppressLineNumbers w:val="0"/>
              <w:jc w:val="left"/>
              <w:rPr>
                <w:rFonts w:hint="eastAsia" w:ascii="仿宋" w:hAnsi="仿宋" w:eastAsia="仿宋" w:cs="仿宋"/>
              </w:rPr>
            </w:pPr>
            <w:r>
              <w:rPr>
                <w:rFonts w:hint="eastAsia" w:ascii="仿宋" w:hAnsi="仿宋" w:eastAsia="仿宋" w:cs="仿宋"/>
                <w:color w:val="000000"/>
                <w:kern w:val="0"/>
                <w:sz w:val="24"/>
                <w:szCs w:val="24"/>
                <w:lang w:val="en-US" w:eastAsia="zh-CN" w:bidi="ar"/>
              </w:rPr>
              <w:t xml:space="preserve">第一节 社会主义必然代替资本主义 </w:t>
            </w:r>
          </w:p>
          <w:p w14:paraId="4B8E8FFB">
            <w:pPr>
              <w:keepNext w:val="0"/>
              <w:keepLines w:val="0"/>
              <w:widowControl/>
              <w:suppressLineNumbers w:val="0"/>
              <w:jc w:val="left"/>
              <w:rPr>
                <w:rFonts w:hint="eastAsia" w:ascii="仿宋" w:hAnsi="仿宋" w:eastAsia="仿宋" w:cs="仿宋"/>
              </w:rPr>
            </w:pPr>
            <w:r>
              <w:rPr>
                <w:rFonts w:hint="eastAsia" w:ascii="仿宋" w:hAnsi="仿宋" w:eastAsia="仿宋" w:cs="仿宋"/>
                <w:color w:val="000000"/>
                <w:kern w:val="0"/>
                <w:sz w:val="24"/>
                <w:szCs w:val="24"/>
                <w:lang w:val="en-US" w:eastAsia="zh-CN" w:bidi="ar"/>
              </w:rPr>
              <w:t xml:space="preserve">第二节 社会主义代替资本主义的长期性和曲折性 </w:t>
            </w:r>
          </w:p>
          <w:p w14:paraId="4FD89BCA">
            <w:pPr>
              <w:keepNext w:val="0"/>
              <w:keepLines w:val="0"/>
              <w:widowControl/>
              <w:suppressLineNumbers w:val="0"/>
              <w:jc w:val="left"/>
              <w:rPr>
                <w:rFonts w:hint="eastAsia" w:ascii="仿宋" w:hAnsi="仿宋" w:eastAsia="仿宋" w:cs="仿宋"/>
              </w:rPr>
            </w:pPr>
            <w:r>
              <w:rPr>
                <w:rFonts w:hint="eastAsia" w:ascii="仿宋" w:hAnsi="仿宋" w:eastAsia="仿宋" w:cs="仿宋"/>
                <w:color w:val="000000"/>
                <w:kern w:val="0"/>
                <w:sz w:val="24"/>
                <w:szCs w:val="24"/>
                <w:lang w:val="en-US" w:eastAsia="zh-CN" w:bidi="ar"/>
              </w:rPr>
              <w:t xml:space="preserve">第三节 社会主义代替资本主义的一般性和特殊性 </w:t>
            </w:r>
          </w:p>
          <w:p w14:paraId="601815E3">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4"/>
                <w:szCs w:val="24"/>
                <w:lang w:val="en-GB" w:eastAsia="zh-CN" w:bidi="ar-SA"/>
              </w:rPr>
            </w:pPr>
          </w:p>
        </w:tc>
        <w:tc>
          <w:tcPr>
            <w:tcW w:w="295" w:type="pct"/>
            <w:vAlign w:val="center"/>
          </w:tcPr>
          <w:p w14:paraId="3A5D7E14">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4"/>
                <w:szCs w:val="24"/>
                <w:lang w:val="en-US" w:eastAsia="zh-CN" w:bidi="ar-SA"/>
              </w:rPr>
            </w:pPr>
            <w:r>
              <w:rPr>
                <w:rFonts w:hint="eastAsia" w:ascii="仿宋" w:hAnsi="仿宋" w:eastAsia="仿宋" w:cs="Times New Roman"/>
                <w:bCs/>
                <w:color w:val="000000"/>
                <w:kern w:val="2"/>
                <w:sz w:val="24"/>
                <w:szCs w:val="24"/>
                <w:lang w:val="en-US" w:eastAsia="zh-CN" w:bidi="ar-SA"/>
              </w:rPr>
              <w:t>2</w:t>
            </w:r>
          </w:p>
        </w:tc>
        <w:tc>
          <w:tcPr>
            <w:tcW w:w="1202" w:type="pct"/>
            <w:vAlign w:val="center"/>
          </w:tcPr>
          <w:p w14:paraId="18263AEF">
            <w:pPr>
              <w:keepNext w:val="0"/>
              <w:keepLines w:val="0"/>
              <w:widowControl/>
              <w:suppressLineNumbers w:val="0"/>
              <w:jc w:val="left"/>
              <w:rPr>
                <w:rFonts w:hint="default" w:ascii="仿宋" w:hAnsi="仿宋" w:eastAsia="仿宋" w:cs="仿宋"/>
                <w:lang w:val="en-US"/>
              </w:rPr>
            </w:pPr>
            <w:r>
              <w:rPr>
                <w:rFonts w:hint="eastAsia" w:ascii="仿宋" w:hAnsi="仿宋" w:eastAsia="仿宋" w:cs="Times New Roman"/>
                <w:bCs/>
                <w:color w:val="000000"/>
                <w:kern w:val="2"/>
                <w:sz w:val="24"/>
                <w:szCs w:val="24"/>
                <w:lang w:val="en-US" w:eastAsia="zh-CN" w:bidi="ar-SA"/>
              </w:rPr>
              <w:t>1.了解：</w:t>
            </w:r>
            <w:bookmarkStart w:id="4" w:name="bookmark35"/>
            <w:bookmarkEnd w:id="4"/>
            <w:r>
              <w:rPr>
                <w:rFonts w:hint="eastAsia" w:ascii="仿宋" w:hAnsi="仿宋" w:eastAsia="仿宋" w:cs="仿宋"/>
                <w:color w:val="000000"/>
                <w:kern w:val="0"/>
                <w:sz w:val="24"/>
                <w:szCs w:val="24"/>
                <w:lang w:val="en-US" w:eastAsia="zh-CN" w:bidi="ar"/>
              </w:rPr>
              <w:t>社会主义代替资本主义是人类社会历史发展的必然趋势</w:t>
            </w:r>
          </w:p>
          <w:p w14:paraId="594C58BE">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仿宋"/>
                <w:color w:val="000000"/>
                <w:kern w:val="0"/>
                <w:sz w:val="24"/>
                <w:szCs w:val="24"/>
                <w:lang w:val="en-US" w:eastAsia="zh-CN" w:bidi="ar"/>
              </w:rPr>
            </w:pPr>
            <w:r>
              <w:rPr>
                <w:rFonts w:hint="eastAsia" w:ascii="仿宋" w:hAnsi="仿宋" w:eastAsia="仿宋" w:cs="Times New Roman"/>
                <w:bCs/>
                <w:color w:val="000000"/>
                <w:kern w:val="2"/>
                <w:sz w:val="24"/>
                <w:szCs w:val="24"/>
                <w:lang w:val="en-US" w:eastAsia="zh-CN" w:bidi="ar-SA"/>
              </w:rPr>
              <w:t>2.掌握：</w:t>
            </w:r>
            <w:bookmarkStart w:id="5" w:name="bookmark36"/>
            <w:bookmarkEnd w:id="5"/>
            <w:r>
              <w:rPr>
                <w:rFonts w:hint="eastAsia" w:ascii="仿宋" w:hAnsi="仿宋" w:eastAsia="仿宋" w:cs="仿宋"/>
                <w:color w:val="000000"/>
                <w:kern w:val="0"/>
                <w:sz w:val="24"/>
                <w:szCs w:val="24"/>
                <w:lang w:val="en-US" w:eastAsia="zh-CN" w:bidi="ar"/>
              </w:rPr>
              <w:t>社会主义代替资本主义的长期性和曲折性</w:t>
            </w:r>
          </w:p>
          <w:p w14:paraId="0FAC9DF9">
            <w:pPr>
              <w:keepNext w:val="0"/>
              <w:keepLines w:val="0"/>
              <w:widowControl/>
              <w:suppressLineNumbers w:val="0"/>
              <w:jc w:val="left"/>
              <w:rPr>
                <w:rFonts w:hint="eastAsia" w:ascii="仿宋" w:hAnsi="仿宋" w:eastAsia="仿宋" w:cs="仿宋"/>
              </w:rPr>
            </w:pPr>
            <w:r>
              <w:rPr>
                <w:rFonts w:hint="eastAsia" w:ascii="仿宋" w:hAnsi="仿宋" w:eastAsia="仿宋" w:cs="Times New Roman"/>
                <w:bCs/>
                <w:color w:val="000000"/>
                <w:kern w:val="2"/>
                <w:sz w:val="24"/>
                <w:szCs w:val="24"/>
                <w:lang w:val="en-US" w:eastAsia="zh-CN" w:bidi="ar-SA"/>
              </w:rPr>
              <w:t>3.理解：人类社会发展的道路是</w:t>
            </w:r>
            <w:r>
              <w:rPr>
                <w:rFonts w:hint="eastAsia" w:ascii="仿宋" w:hAnsi="仿宋" w:eastAsia="仿宋" w:cs="仿宋"/>
                <w:color w:val="000000"/>
                <w:kern w:val="0"/>
                <w:sz w:val="24"/>
                <w:szCs w:val="24"/>
                <w:lang w:val="en-US" w:eastAsia="zh-CN" w:bidi="ar"/>
              </w:rPr>
              <w:t xml:space="preserve">一般性和特殊性的统一 </w:t>
            </w:r>
          </w:p>
          <w:p w14:paraId="008CFF94">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4"/>
                <w:szCs w:val="24"/>
                <w:lang w:val="en-GB" w:eastAsia="zh-CN" w:bidi="ar-SA"/>
              </w:rPr>
            </w:pPr>
          </w:p>
        </w:tc>
        <w:tc>
          <w:tcPr>
            <w:tcW w:w="556" w:type="pct"/>
          </w:tcPr>
          <w:p w14:paraId="62DF7D6F">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4"/>
                <w:szCs w:val="24"/>
                <w:lang w:val="en-US" w:eastAsia="zh-CN" w:bidi="ar-SA"/>
              </w:rPr>
            </w:pPr>
          </w:p>
          <w:p w14:paraId="3361E341">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4"/>
                <w:szCs w:val="24"/>
                <w:lang w:val="en-US" w:eastAsia="zh-CN" w:bidi="ar-SA"/>
              </w:rPr>
            </w:pPr>
          </w:p>
          <w:p w14:paraId="642B3F7C">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4"/>
                <w:szCs w:val="24"/>
                <w:lang w:val="en-US" w:eastAsia="zh-CN" w:bidi="ar-SA"/>
              </w:rPr>
            </w:pPr>
          </w:p>
          <w:p w14:paraId="62763442">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4"/>
                <w:szCs w:val="24"/>
                <w:lang w:val="en-US" w:eastAsia="zh-CN" w:bidi="ar-SA"/>
              </w:rPr>
            </w:pPr>
          </w:p>
          <w:p w14:paraId="3CFD6A47">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4"/>
                <w:szCs w:val="24"/>
                <w:lang w:val="en-US" w:eastAsia="zh-CN" w:bidi="ar-SA"/>
              </w:rPr>
            </w:pPr>
            <w:r>
              <w:rPr>
                <w:rFonts w:hint="eastAsia" w:ascii="仿宋" w:hAnsi="仿宋" w:eastAsia="仿宋" w:cs="Times New Roman"/>
                <w:bCs/>
                <w:color w:val="000000"/>
                <w:kern w:val="2"/>
                <w:sz w:val="24"/>
                <w:szCs w:val="24"/>
                <w:lang w:val="en-US" w:eastAsia="zh-CN" w:bidi="ar-SA"/>
              </w:rPr>
              <w:t>课堂讲授、</w:t>
            </w:r>
          </w:p>
          <w:p w14:paraId="217E2303">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4"/>
                <w:szCs w:val="24"/>
                <w:lang w:val="en-US" w:eastAsia="zh-CN" w:bidi="ar-SA"/>
              </w:rPr>
            </w:pPr>
            <w:r>
              <w:rPr>
                <w:rFonts w:hint="eastAsia" w:ascii="仿宋" w:hAnsi="仿宋" w:eastAsia="仿宋" w:cs="Times New Roman"/>
                <w:bCs/>
                <w:color w:val="000000"/>
                <w:kern w:val="2"/>
                <w:sz w:val="24"/>
                <w:szCs w:val="24"/>
                <w:lang w:val="en-US" w:eastAsia="zh-CN" w:bidi="ar-SA"/>
              </w:rPr>
              <w:t>案例教学</w:t>
            </w:r>
          </w:p>
          <w:p w14:paraId="5356BB13">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4"/>
                <w:szCs w:val="24"/>
                <w:lang w:val="en-GB" w:eastAsia="zh-CN" w:bidi="ar-SA"/>
              </w:rPr>
            </w:pPr>
          </w:p>
        </w:tc>
        <w:tc>
          <w:tcPr>
            <w:tcW w:w="553" w:type="pct"/>
            <w:vAlign w:val="center"/>
          </w:tcPr>
          <w:p w14:paraId="3DACEC15">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4"/>
                <w:szCs w:val="24"/>
                <w:lang w:val="en-GB" w:eastAsia="zh-CN" w:bidi="ar-SA"/>
              </w:rPr>
            </w:pPr>
            <w:r>
              <w:rPr>
                <w:rFonts w:hint="eastAsia" w:ascii="仿宋" w:hAnsi="仿宋" w:eastAsia="仿宋" w:cs="Times New Roman"/>
                <w:bCs/>
                <w:color w:val="000000"/>
                <w:kern w:val="2"/>
                <w:sz w:val="24"/>
                <w:szCs w:val="24"/>
                <w:lang w:val="en-US" w:eastAsia="zh-CN" w:bidi="ar-SA"/>
              </w:rPr>
              <w:t>课堂表现、作业</w:t>
            </w:r>
          </w:p>
        </w:tc>
        <w:tc>
          <w:tcPr>
            <w:tcW w:w="553" w:type="pct"/>
            <w:vAlign w:val="center"/>
          </w:tcPr>
          <w:p w14:paraId="6548241C">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4"/>
                <w:szCs w:val="24"/>
                <w:lang w:val="en-GB" w:eastAsia="zh-CN" w:bidi="ar-SA"/>
              </w:rPr>
            </w:pPr>
            <w:r>
              <w:rPr>
                <w:rFonts w:hint="eastAsia" w:ascii="仿宋" w:hAnsi="仿宋" w:eastAsia="仿宋" w:cs="Times New Roman"/>
                <w:bCs/>
                <w:color w:val="000000"/>
                <w:kern w:val="2"/>
                <w:sz w:val="24"/>
                <w:szCs w:val="24"/>
                <w:lang w:val="en-US" w:eastAsia="zh-CN" w:bidi="ar-SA"/>
              </w:rPr>
              <w:t>1、2</w:t>
            </w:r>
          </w:p>
        </w:tc>
      </w:tr>
      <w:tr w14:paraId="019498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8" w:type="pct"/>
            <w:shd w:val="clear" w:color="auto" w:fill="auto"/>
            <w:vAlign w:val="center"/>
          </w:tcPr>
          <w:p w14:paraId="250A4FA7">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4"/>
                <w:szCs w:val="24"/>
                <w:lang w:val="en-US" w:eastAsia="zh-CN" w:bidi="ar-SA"/>
              </w:rPr>
            </w:pPr>
            <w:r>
              <w:rPr>
                <w:rFonts w:hint="eastAsia" w:ascii="仿宋" w:hAnsi="仿宋" w:eastAsia="仿宋" w:cs="Times New Roman"/>
                <w:bCs/>
                <w:color w:val="000000"/>
                <w:kern w:val="2"/>
                <w:sz w:val="24"/>
                <w:szCs w:val="24"/>
                <w:lang w:val="en-US" w:eastAsia="zh-CN" w:bidi="ar-SA"/>
              </w:rPr>
              <w:t>4</w:t>
            </w:r>
          </w:p>
        </w:tc>
        <w:tc>
          <w:tcPr>
            <w:tcW w:w="538" w:type="pct"/>
            <w:shd w:val="clear" w:color="auto" w:fill="auto"/>
            <w:vAlign w:val="center"/>
          </w:tcPr>
          <w:p w14:paraId="74374B24">
            <w:pPr>
              <w:keepNext w:val="0"/>
              <w:keepLines w:val="0"/>
              <w:widowControl/>
              <w:suppressLineNumbers w:val="0"/>
              <w:jc w:val="left"/>
            </w:pPr>
            <w:r>
              <w:rPr>
                <w:rFonts w:hint="eastAsia" w:ascii="仿宋" w:hAnsi="仿宋" w:eastAsia="仿宋" w:cs="仿宋"/>
                <w:b/>
                <w:bCs/>
                <w:color w:val="000000"/>
                <w:kern w:val="0"/>
                <w:sz w:val="24"/>
                <w:szCs w:val="24"/>
                <w:lang w:val="en-US" w:eastAsia="zh-CN" w:bidi="ar"/>
              </w:rPr>
              <w:t>第 3 章 向社会主义社会过渡的条件和途径</w:t>
            </w:r>
          </w:p>
          <w:p w14:paraId="24653AAD">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4"/>
                <w:szCs w:val="24"/>
                <w:lang w:val="en-GB" w:eastAsia="zh-CN" w:bidi="ar-SA"/>
              </w:rPr>
            </w:pPr>
          </w:p>
        </w:tc>
        <w:tc>
          <w:tcPr>
            <w:tcW w:w="1001" w:type="pct"/>
            <w:shd w:val="clear" w:color="auto" w:fill="auto"/>
            <w:vAlign w:val="center"/>
          </w:tcPr>
          <w:p w14:paraId="37AE1395">
            <w:pPr>
              <w:keepNext w:val="0"/>
              <w:keepLines w:val="0"/>
              <w:widowControl/>
              <w:suppressLineNumbers w:val="0"/>
              <w:jc w:val="left"/>
              <w:rPr>
                <w:rFonts w:hint="eastAsia" w:ascii="仿宋" w:hAnsi="仿宋" w:eastAsia="仿宋" w:cs="仿宋"/>
              </w:rPr>
            </w:pPr>
            <w:r>
              <w:rPr>
                <w:rFonts w:hint="eastAsia" w:ascii="仿宋" w:hAnsi="仿宋" w:eastAsia="仿宋" w:cs="仿宋"/>
                <w:color w:val="000000"/>
                <w:kern w:val="0"/>
                <w:sz w:val="24"/>
                <w:szCs w:val="24"/>
                <w:lang w:val="en-US" w:eastAsia="zh-CN" w:bidi="ar"/>
              </w:rPr>
              <w:t xml:space="preserve">第一节 无产阶级历史使命和无产阶级政党 </w:t>
            </w:r>
          </w:p>
          <w:p w14:paraId="3BB0CBE0">
            <w:pPr>
              <w:keepNext w:val="0"/>
              <w:keepLines w:val="0"/>
              <w:widowControl/>
              <w:suppressLineNumbers w:val="0"/>
              <w:jc w:val="left"/>
              <w:rPr>
                <w:rFonts w:hint="eastAsia" w:ascii="仿宋" w:hAnsi="仿宋" w:eastAsia="仿宋" w:cs="仿宋"/>
              </w:rPr>
            </w:pPr>
            <w:r>
              <w:rPr>
                <w:rFonts w:hint="eastAsia" w:ascii="仿宋" w:hAnsi="仿宋" w:eastAsia="仿宋" w:cs="仿宋"/>
                <w:color w:val="000000"/>
                <w:kern w:val="0"/>
                <w:sz w:val="24"/>
                <w:szCs w:val="24"/>
                <w:lang w:val="en-US" w:eastAsia="zh-CN" w:bidi="ar"/>
              </w:rPr>
              <w:t xml:space="preserve">第二节 阶级斗争和无产阶级革命 </w:t>
            </w:r>
          </w:p>
          <w:p w14:paraId="070DF428">
            <w:pPr>
              <w:keepNext w:val="0"/>
              <w:keepLines w:val="0"/>
              <w:widowControl/>
              <w:suppressLineNumbers w:val="0"/>
              <w:jc w:val="left"/>
            </w:pPr>
            <w:r>
              <w:rPr>
                <w:rFonts w:hint="eastAsia" w:ascii="仿宋" w:hAnsi="仿宋" w:eastAsia="仿宋" w:cs="仿宋"/>
                <w:color w:val="000000"/>
                <w:kern w:val="0"/>
                <w:sz w:val="24"/>
                <w:szCs w:val="24"/>
                <w:lang w:val="en-US" w:eastAsia="zh-CN" w:bidi="ar"/>
              </w:rPr>
              <w:t>第三节 过渡时期和无产阶级专政</w:t>
            </w:r>
            <w:r>
              <w:rPr>
                <w:rFonts w:hint="default" w:ascii="浠垮畫" w:hAnsi="浠垮畫" w:eastAsia="浠垮畫" w:cs="浠垮畫"/>
                <w:color w:val="000000"/>
                <w:kern w:val="0"/>
                <w:sz w:val="24"/>
                <w:szCs w:val="24"/>
                <w:lang w:val="en-US" w:eastAsia="zh-CN" w:bidi="ar"/>
              </w:rPr>
              <w:t xml:space="preserve"> </w:t>
            </w:r>
          </w:p>
          <w:p w14:paraId="02443A74">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4"/>
                <w:szCs w:val="24"/>
                <w:lang w:val="en-GB" w:eastAsia="zh-CN" w:bidi="ar-SA"/>
              </w:rPr>
            </w:pPr>
          </w:p>
        </w:tc>
        <w:tc>
          <w:tcPr>
            <w:tcW w:w="295" w:type="pct"/>
            <w:vAlign w:val="center"/>
          </w:tcPr>
          <w:p w14:paraId="371E8A03">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4"/>
                <w:szCs w:val="24"/>
                <w:lang w:val="en-US" w:eastAsia="zh-CN" w:bidi="ar-SA"/>
              </w:rPr>
            </w:pPr>
            <w:r>
              <w:rPr>
                <w:rFonts w:hint="eastAsia" w:ascii="仿宋" w:hAnsi="仿宋" w:eastAsia="仿宋" w:cs="Times New Roman"/>
                <w:bCs/>
                <w:color w:val="000000"/>
                <w:kern w:val="2"/>
                <w:sz w:val="24"/>
                <w:szCs w:val="24"/>
                <w:lang w:val="en-US" w:eastAsia="zh-CN" w:bidi="ar-SA"/>
              </w:rPr>
              <w:t>4</w:t>
            </w:r>
          </w:p>
        </w:tc>
        <w:tc>
          <w:tcPr>
            <w:tcW w:w="1202" w:type="pct"/>
            <w:vAlign w:val="center"/>
          </w:tcPr>
          <w:p w14:paraId="503B0042">
            <w:pPr>
              <w:pStyle w:val="9"/>
              <w:keepNext w:val="0"/>
              <w:keepLines w:val="0"/>
              <w:pageBreakBefore w:val="0"/>
              <w:widowControl w:val="0"/>
              <w:numPr>
                <w:ilvl w:val="0"/>
                <w:numId w:val="3"/>
              </w:numPr>
              <w:tabs>
                <w:tab w:val="left" w:pos="798"/>
                <w:tab w:val="clear" w:pos="312"/>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4"/>
                <w:szCs w:val="24"/>
                <w:lang w:val="en-US" w:eastAsia="zh-CN" w:bidi="ar-SA"/>
              </w:rPr>
            </w:pPr>
            <w:r>
              <w:rPr>
                <w:rFonts w:hint="eastAsia" w:ascii="仿宋" w:hAnsi="仿宋" w:eastAsia="仿宋" w:cs="Times New Roman"/>
                <w:bCs/>
                <w:color w:val="000000"/>
                <w:kern w:val="2"/>
                <w:sz w:val="24"/>
                <w:szCs w:val="24"/>
                <w:lang w:val="en-US" w:eastAsia="zh-CN" w:bidi="ar-SA"/>
              </w:rPr>
              <w:t>理解：</w:t>
            </w:r>
            <w:bookmarkStart w:id="6" w:name="bookmark63"/>
            <w:bookmarkEnd w:id="6"/>
            <w:r>
              <w:rPr>
                <w:rFonts w:hint="eastAsia" w:ascii="仿宋" w:hAnsi="仿宋" w:eastAsia="仿宋" w:cs="Times New Roman"/>
                <w:bCs/>
                <w:color w:val="000000"/>
                <w:kern w:val="2"/>
                <w:sz w:val="24"/>
                <w:szCs w:val="24"/>
                <w:lang w:val="en-US" w:eastAsia="zh-CN" w:bidi="ar-SA"/>
              </w:rPr>
              <w:t>无产阶级只有解放全人类才能最后解放自己、无产阶级专政的实质</w:t>
            </w:r>
          </w:p>
          <w:p w14:paraId="5D58B09D">
            <w:pPr>
              <w:pStyle w:val="9"/>
              <w:keepNext w:val="0"/>
              <w:keepLines w:val="0"/>
              <w:pageBreakBefore w:val="0"/>
              <w:widowControl w:val="0"/>
              <w:numPr>
                <w:ilvl w:val="0"/>
                <w:numId w:val="3"/>
              </w:numPr>
              <w:tabs>
                <w:tab w:val="left" w:pos="798"/>
                <w:tab w:val="clear" w:pos="312"/>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4"/>
                <w:szCs w:val="24"/>
                <w:lang w:val="en-US" w:eastAsia="zh-CN" w:bidi="ar-SA"/>
              </w:rPr>
            </w:pPr>
            <w:r>
              <w:rPr>
                <w:rFonts w:hint="eastAsia" w:ascii="仿宋" w:hAnsi="仿宋" w:eastAsia="仿宋" w:cs="Times New Roman"/>
                <w:bCs/>
                <w:color w:val="000000"/>
                <w:kern w:val="2"/>
                <w:sz w:val="24"/>
                <w:szCs w:val="24"/>
                <w:lang w:val="en-US" w:eastAsia="zh-CN" w:bidi="ar-SA"/>
              </w:rPr>
              <w:t>掌握：阶级对立社会发展的直接动力、无产阶级革命斗争取得胜利的根本保证</w:t>
            </w:r>
          </w:p>
          <w:p w14:paraId="57895651">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ind w:firstLine="480" w:firstLineChars="200"/>
              <w:jc w:val="both"/>
              <w:textAlignment w:val="auto"/>
              <w:rPr>
                <w:rFonts w:hint="default" w:ascii="仿宋" w:hAnsi="仿宋" w:eastAsia="仿宋" w:cs="Times New Roman"/>
                <w:bCs/>
                <w:color w:val="000000"/>
                <w:kern w:val="2"/>
                <w:sz w:val="24"/>
                <w:szCs w:val="24"/>
                <w:lang w:val="en-US" w:eastAsia="zh-CN" w:bidi="ar-SA"/>
              </w:rPr>
            </w:pPr>
            <w:bookmarkStart w:id="7" w:name="bookmark64"/>
            <w:bookmarkEnd w:id="7"/>
            <w:r>
              <w:rPr>
                <w:rFonts w:hint="eastAsia" w:ascii="仿宋" w:hAnsi="仿宋" w:eastAsia="仿宋" w:cs="Times New Roman"/>
                <w:bCs/>
                <w:color w:val="000000"/>
                <w:kern w:val="2"/>
                <w:sz w:val="24"/>
                <w:szCs w:val="24"/>
                <w:lang w:val="en-US" w:eastAsia="zh-CN" w:bidi="ar-SA"/>
              </w:rPr>
              <w:t>3.了解：马克思、恩格斯关于暴力革命的论述</w:t>
            </w:r>
          </w:p>
          <w:p w14:paraId="4D4A14A7">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4"/>
                <w:szCs w:val="24"/>
                <w:lang w:val="en-GB" w:eastAsia="zh-CN" w:bidi="ar-SA"/>
              </w:rPr>
            </w:pPr>
            <w:bookmarkStart w:id="8" w:name="bookmark65"/>
            <w:bookmarkEnd w:id="8"/>
          </w:p>
        </w:tc>
        <w:tc>
          <w:tcPr>
            <w:tcW w:w="556" w:type="pct"/>
          </w:tcPr>
          <w:p w14:paraId="269ECC8F">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4"/>
                <w:szCs w:val="24"/>
                <w:lang w:val="en-US" w:eastAsia="zh-CN" w:bidi="ar-SA"/>
              </w:rPr>
            </w:pPr>
          </w:p>
          <w:p w14:paraId="2AEA3344">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4"/>
                <w:szCs w:val="24"/>
                <w:lang w:val="en-US" w:eastAsia="zh-CN" w:bidi="ar-SA"/>
              </w:rPr>
            </w:pPr>
          </w:p>
          <w:p w14:paraId="68CAC497">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4"/>
                <w:szCs w:val="24"/>
                <w:lang w:val="en-US" w:eastAsia="zh-CN" w:bidi="ar-SA"/>
              </w:rPr>
            </w:pPr>
          </w:p>
          <w:p w14:paraId="0F44D964">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4"/>
                <w:szCs w:val="24"/>
                <w:lang w:val="en-US" w:eastAsia="zh-CN" w:bidi="ar-SA"/>
              </w:rPr>
            </w:pPr>
          </w:p>
          <w:p w14:paraId="23A51EE9">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4"/>
                <w:szCs w:val="24"/>
                <w:lang w:val="en-US" w:eastAsia="zh-CN" w:bidi="ar-SA"/>
              </w:rPr>
            </w:pPr>
          </w:p>
          <w:p w14:paraId="50657912">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4"/>
                <w:szCs w:val="24"/>
                <w:lang w:val="en-US" w:eastAsia="zh-CN" w:bidi="ar-SA"/>
              </w:rPr>
            </w:pPr>
          </w:p>
          <w:p w14:paraId="05405731">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4"/>
                <w:szCs w:val="24"/>
                <w:lang w:val="en-US" w:eastAsia="zh-CN" w:bidi="ar-SA"/>
              </w:rPr>
            </w:pPr>
            <w:r>
              <w:rPr>
                <w:rFonts w:hint="eastAsia" w:ascii="仿宋" w:hAnsi="仿宋" w:eastAsia="仿宋" w:cs="Times New Roman"/>
                <w:bCs/>
                <w:color w:val="000000"/>
                <w:kern w:val="2"/>
                <w:sz w:val="24"/>
                <w:szCs w:val="24"/>
                <w:lang w:val="en-US" w:eastAsia="zh-CN" w:bidi="ar-SA"/>
              </w:rPr>
              <w:t>课堂讲授、</w:t>
            </w:r>
          </w:p>
          <w:p w14:paraId="09875909">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4"/>
                <w:szCs w:val="24"/>
                <w:lang w:val="en-US" w:eastAsia="zh-CN" w:bidi="ar-SA"/>
              </w:rPr>
            </w:pPr>
            <w:r>
              <w:rPr>
                <w:rFonts w:hint="eastAsia" w:ascii="仿宋" w:hAnsi="仿宋" w:eastAsia="仿宋" w:cs="Times New Roman"/>
                <w:bCs/>
                <w:color w:val="000000"/>
                <w:kern w:val="2"/>
                <w:sz w:val="24"/>
                <w:szCs w:val="24"/>
                <w:lang w:val="en-US" w:eastAsia="zh-CN" w:bidi="ar-SA"/>
              </w:rPr>
              <w:t>案例教学</w:t>
            </w:r>
          </w:p>
          <w:p w14:paraId="17D8554A">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4"/>
                <w:szCs w:val="24"/>
                <w:lang w:val="en-GB" w:eastAsia="zh-CN" w:bidi="ar-SA"/>
              </w:rPr>
            </w:pPr>
          </w:p>
        </w:tc>
        <w:tc>
          <w:tcPr>
            <w:tcW w:w="553" w:type="pct"/>
            <w:vAlign w:val="center"/>
          </w:tcPr>
          <w:p w14:paraId="6B293C33">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default" w:ascii="仿宋" w:hAnsi="仿宋" w:eastAsia="仿宋" w:cs="Times New Roman"/>
                <w:bCs/>
                <w:color w:val="000000"/>
                <w:kern w:val="2"/>
                <w:sz w:val="24"/>
                <w:szCs w:val="24"/>
                <w:lang w:val="en-US" w:eastAsia="zh-CN" w:bidi="ar-SA"/>
              </w:rPr>
            </w:pPr>
            <w:r>
              <w:rPr>
                <w:rFonts w:hint="eastAsia" w:ascii="仿宋" w:hAnsi="仿宋" w:eastAsia="仿宋" w:cs="Times New Roman"/>
                <w:bCs/>
                <w:color w:val="000000"/>
                <w:kern w:val="2"/>
                <w:sz w:val="24"/>
                <w:szCs w:val="24"/>
                <w:lang w:val="en-US" w:eastAsia="zh-CN" w:bidi="ar-SA"/>
              </w:rPr>
              <w:t>课堂表现、课堂讨论</w:t>
            </w:r>
          </w:p>
        </w:tc>
        <w:tc>
          <w:tcPr>
            <w:tcW w:w="553" w:type="pct"/>
            <w:vAlign w:val="center"/>
          </w:tcPr>
          <w:p w14:paraId="2A047D94">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4"/>
                <w:szCs w:val="24"/>
                <w:lang w:val="en-GB" w:eastAsia="zh-CN" w:bidi="ar-SA"/>
              </w:rPr>
            </w:pPr>
            <w:r>
              <w:rPr>
                <w:rFonts w:hint="eastAsia" w:ascii="仿宋" w:hAnsi="仿宋" w:eastAsia="仿宋" w:cs="Times New Roman"/>
                <w:bCs/>
                <w:color w:val="000000"/>
                <w:kern w:val="2"/>
                <w:sz w:val="24"/>
                <w:szCs w:val="24"/>
                <w:lang w:val="en-US" w:eastAsia="zh-CN" w:bidi="ar-SA"/>
              </w:rPr>
              <w:t>1、2</w:t>
            </w:r>
          </w:p>
        </w:tc>
      </w:tr>
      <w:tr w14:paraId="0DC403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8" w:type="pct"/>
            <w:shd w:val="clear" w:color="auto" w:fill="auto"/>
            <w:vAlign w:val="center"/>
          </w:tcPr>
          <w:p w14:paraId="4AE365CC">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4"/>
                <w:szCs w:val="24"/>
                <w:lang w:val="en-US" w:eastAsia="zh-CN" w:bidi="ar-SA"/>
              </w:rPr>
            </w:pPr>
            <w:r>
              <w:rPr>
                <w:rFonts w:hint="eastAsia" w:ascii="仿宋" w:hAnsi="仿宋" w:eastAsia="仿宋" w:cs="Times New Roman"/>
                <w:bCs/>
                <w:color w:val="000000"/>
                <w:kern w:val="2"/>
                <w:sz w:val="24"/>
                <w:szCs w:val="24"/>
                <w:lang w:val="en-US" w:eastAsia="zh-CN" w:bidi="ar-SA"/>
              </w:rPr>
              <w:t>5</w:t>
            </w:r>
          </w:p>
        </w:tc>
        <w:tc>
          <w:tcPr>
            <w:tcW w:w="538" w:type="pct"/>
            <w:shd w:val="clear" w:color="auto" w:fill="auto"/>
            <w:vAlign w:val="center"/>
          </w:tcPr>
          <w:p w14:paraId="68B688DF">
            <w:pPr>
              <w:keepNext w:val="0"/>
              <w:keepLines w:val="0"/>
              <w:widowControl/>
              <w:suppressLineNumbers w:val="0"/>
              <w:jc w:val="left"/>
              <w:rPr>
                <w:rFonts w:hint="eastAsia" w:ascii="仿宋" w:hAnsi="仿宋" w:eastAsia="仿宋" w:cs="仿宋"/>
              </w:rPr>
            </w:pPr>
            <w:r>
              <w:rPr>
                <w:rFonts w:hint="eastAsia" w:ascii="仿宋" w:hAnsi="仿宋" w:eastAsia="仿宋" w:cs="仿宋"/>
                <w:b/>
                <w:bCs/>
                <w:color w:val="000000"/>
                <w:kern w:val="0"/>
                <w:sz w:val="24"/>
                <w:szCs w:val="24"/>
                <w:lang w:val="en-US" w:eastAsia="zh-CN" w:bidi="ar"/>
              </w:rPr>
              <w:t>第 4 章 帝国主义和无产阶级革命时代的无产阶级革命</w:t>
            </w:r>
          </w:p>
          <w:p w14:paraId="13B6E1D6">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4"/>
                <w:szCs w:val="24"/>
                <w:lang w:val="en-GB" w:eastAsia="zh-CN" w:bidi="ar-SA"/>
              </w:rPr>
            </w:pPr>
          </w:p>
        </w:tc>
        <w:tc>
          <w:tcPr>
            <w:tcW w:w="1001" w:type="pct"/>
            <w:shd w:val="clear" w:color="auto" w:fill="auto"/>
            <w:vAlign w:val="center"/>
          </w:tcPr>
          <w:p w14:paraId="3012CCA8">
            <w:pPr>
              <w:keepNext w:val="0"/>
              <w:keepLines w:val="0"/>
              <w:widowControl/>
              <w:suppressLineNumbers w:val="0"/>
              <w:jc w:val="left"/>
              <w:rPr>
                <w:rFonts w:hint="eastAsia" w:ascii="仿宋" w:hAnsi="仿宋" w:eastAsia="仿宋" w:cs="仿宋"/>
              </w:rPr>
            </w:pPr>
            <w:r>
              <w:rPr>
                <w:rFonts w:hint="eastAsia" w:ascii="仿宋" w:hAnsi="仿宋" w:eastAsia="仿宋" w:cs="仿宋"/>
                <w:color w:val="000000"/>
                <w:kern w:val="0"/>
                <w:sz w:val="24"/>
                <w:szCs w:val="24"/>
                <w:lang w:val="en-US" w:eastAsia="zh-CN" w:bidi="ar"/>
              </w:rPr>
              <w:t xml:space="preserve">第一节 列宁的帝国主义理论 </w:t>
            </w:r>
          </w:p>
          <w:p w14:paraId="49ABA61E">
            <w:pPr>
              <w:keepNext w:val="0"/>
              <w:keepLines w:val="0"/>
              <w:widowControl/>
              <w:suppressLineNumbers w:val="0"/>
              <w:jc w:val="left"/>
              <w:rPr>
                <w:rFonts w:hint="eastAsia" w:ascii="仿宋" w:hAnsi="仿宋" w:eastAsia="仿宋" w:cs="仿宋"/>
              </w:rPr>
            </w:pPr>
            <w:r>
              <w:rPr>
                <w:rFonts w:hint="eastAsia" w:ascii="仿宋" w:hAnsi="仿宋" w:eastAsia="仿宋" w:cs="仿宋"/>
                <w:color w:val="000000"/>
                <w:kern w:val="0"/>
                <w:sz w:val="24"/>
                <w:szCs w:val="24"/>
                <w:lang w:val="en-US" w:eastAsia="zh-CN" w:bidi="ar"/>
              </w:rPr>
              <w:t xml:space="preserve">第二节 新型无产阶级政党和革命理论 </w:t>
            </w:r>
          </w:p>
          <w:p w14:paraId="0A8034A9">
            <w:pPr>
              <w:keepNext w:val="0"/>
              <w:keepLines w:val="0"/>
              <w:widowControl/>
              <w:suppressLineNumbers w:val="0"/>
              <w:jc w:val="left"/>
              <w:rPr>
                <w:rFonts w:hint="eastAsia" w:ascii="仿宋" w:hAnsi="仿宋" w:eastAsia="仿宋" w:cs="仿宋"/>
              </w:rPr>
            </w:pPr>
            <w:r>
              <w:rPr>
                <w:rFonts w:hint="eastAsia" w:ascii="仿宋" w:hAnsi="仿宋" w:eastAsia="仿宋" w:cs="仿宋"/>
                <w:color w:val="000000"/>
                <w:kern w:val="0"/>
                <w:sz w:val="24"/>
                <w:szCs w:val="24"/>
                <w:lang w:val="en-US" w:eastAsia="zh-CN" w:bidi="ar"/>
              </w:rPr>
              <w:t>第三节 社会主义在一国或数国首先胜利理论和十月革命</w:t>
            </w:r>
          </w:p>
          <w:p w14:paraId="49B5CFE1">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4"/>
                <w:szCs w:val="24"/>
                <w:lang w:val="en-GB" w:eastAsia="zh-CN" w:bidi="ar-SA"/>
              </w:rPr>
            </w:pPr>
          </w:p>
        </w:tc>
        <w:tc>
          <w:tcPr>
            <w:tcW w:w="295" w:type="pct"/>
            <w:vAlign w:val="center"/>
          </w:tcPr>
          <w:p w14:paraId="534FA7F2">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4"/>
                <w:szCs w:val="24"/>
                <w:lang w:val="en-US" w:eastAsia="zh-CN" w:bidi="ar-SA"/>
              </w:rPr>
            </w:pPr>
            <w:r>
              <w:rPr>
                <w:rFonts w:hint="eastAsia" w:ascii="仿宋" w:hAnsi="仿宋" w:eastAsia="仿宋" w:cs="Times New Roman"/>
                <w:bCs/>
                <w:color w:val="000000"/>
                <w:kern w:val="2"/>
                <w:sz w:val="24"/>
                <w:szCs w:val="24"/>
                <w:lang w:val="en-US" w:eastAsia="zh-CN" w:bidi="ar-SA"/>
              </w:rPr>
              <w:t>4</w:t>
            </w:r>
          </w:p>
        </w:tc>
        <w:tc>
          <w:tcPr>
            <w:tcW w:w="1202" w:type="pct"/>
            <w:vAlign w:val="center"/>
          </w:tcPr>
          <w:p w14:paraId="32DC37F2">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default" w:ascii="仿宋" w:hAnsi="仿宋" w:eastAsia="仿宋" w:cs="Times New Roman"/>
                <w:bCs/>
                <w:color w:val="000000"/>
                <w:kern w:val="2"/>
                <w:sz w:val="24"/>
                <w:szCs w:val="24"/>
                <w:lang w:val="en-US" w:eastAsia="zh-CN" w:bidi="ar-SA"/>
              </w:rPr>
            </w:pPr>
            <w:r>
              <w:rPr>
                <w:rFonts w:hint="eastAsia" w:ascii="仿宋" w:hAnsi="仿宋" w:eastAsia="仿宋" w:cs="Times New Roman"/>
                <w:bCs/>
                <w:color w:val="000000"/>
                <w:kern w:val="2"/>
                <w:sz w:val="24"/>
                <w:szCs w:val="24"/>
                <w:lang w:val="en-US" w:eastAsia="zh-CN" w:bidi="ar-SA"/>
              </w:rPr>
              <w:t>1.了解：十月革命的世界历史意义</w:t>
            </w:r>
          </w:p>
          <w:p w14:paraId="00B38AF0">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default" w:ascii="仿宋" w:hAnsi="仿宋" w:eastAsia="仿宋" w:cs="Times New Roman"/>
                <w:bCs/>
                <w:color w:val="000000"/>
                <w:kern w:val="2"/>
                <w:sz w:val="24"/>
                <w:szCs w:val="24"/>
                <w:lang w:val="en-US" w:eastAsia="zh-CN" w:bidi="ar-SA"/>
              </w:rPr>
            </w:pPr>
            <w:bookmarkStart w:id="9" w:name="bookmark85"/>
            <w:bookmarkEnd w:id="9"/>
            <w:r>
              <w:rPr>
                <w:rFonts w:hint="eastAsia" w:ascii="仿宋" w:hAnsi="仿宋" w:eastAsia="仿宋" w:cs="Times New Roman"/>
                <w:bCs/>
                <w:color w:val="000000"/>
                <w:kern w:val="2"/>
                <w:sz w:val="24"/>
                <w:szCs w:val="24"/>
                <w:lang w:val="en-US" w:eastAsia="zh-CN" w:bidi="ar-SA"/>
              </w:rPr>
              <w:t>2.理解：经济文化落后国家率先走上社会主义道路的必然性与合理性</w:t>
            </w:r>
          </w:p>
          <w:p w14:paraId="75161D15">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default" w:ascii="仿宋" w:hAnsi="仿宋" w:eastAsia="仿宋" w:cs="Times New Roman"/>
                <w:bCs/>
                <w:color w:val="000000"/>
                <w:kern w:val="2"/>
                <w:sz w:val="24"/>
                <w:szCs w:val="24"/>
                <w:lang w:val="en-US" w:eastAsia="zh-CN" w:bidi="ar-SA"/>
              </w:rPr>
            </w:pPr>
            <w:bookmarkStart w:id="10" w:name="bookmark86"/>
            <w:bookmarkEnd w:id="10"/>
            <w:r>
              <w:rPr>
                <w:rFonts w:hint="eastAsia" w:ascii="仿宋" w:hAnsi="仿宋" w:eastAsia="仿宋" w:cs="Times New Roman"/>
                <w:bCs/>
                <w:color w:val="000000"/>
                <w:kern w:val="2"/>
                <w:sz w:val="24"/>
                <w:szCs w:val="24"/>
                <w:lang w:val="en-US" w:eastAsia="zh-CN" w:bidi="ar-SA"/>
              </w:rPr>
              <w:t>3.掌握：列宁帝国主义论和党的建设理论</w:t>
            </w:r>
          </w:p>
        </w:tc>
        <w:tc>
          <w:tcPr>
            <w:tcW w:w="556" w:type="pct"/>
          </w:tcPr>
          <w:p w14:paraId="60BE4FCC">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4"/>
                <w:szCs w:val="24"/>
                <w:lang w:val="en-US" w:eastAsia="zh-CN" w:bidi="ar-SA"/>
              </w:rPr>
            </w:pPr>
          </w:p>
          <w:p w14:paraId="23AFFDAF">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4"/>
                <w:szCs w:val="24"/>
                <w:lang w:val="en-US" w:eastAsia="zh-CN" w:bidi="ar-SA"/>
              </w:rPr>
            </w:pPr>
          </w:p>
          <w:p w14:paraId="0C573AE0">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4"/>
                <w:szCs w:val="24"/>
                <w:lang w:val="en-US" w:eastAsia="zh-CN" w:bidi="ar-SA"/>
              </w:rPr>
            </w:pPr>
          </w:p>
          <w:p w14:paraId="1C1930D4">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4"/>
                <w:szCs w:val="24"/>
                <w:lang w:val="en-US" w:eastAsia="zh-CN" w:bidi="ar-SA"/>
              </w:rPr>
            </w:pPr>
          </w:p>
          <w:p w14:paraId="0B5D9357">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4"/>
                <w:szCs w:val="24"/>
                <w:lang w:val="en-US" w:eastAsia="zh-CN" w:bidi="ar-SA"/>
              </w:rPr>
            </w:pPr>
            <w:r>
              <w:rPr>
                <w:rFonts w:hint="eastAsia" w:ascii="仿宋" w:hAnsi="仿宋" w:eastAsia="仿宋" w:cs="Times New Roman"/>
                <w:bCs/>
                <w:color w:val="000000"/>
                <w:kern w:val="2"/>
                <w:sz w:val="24"/>
                <w:szCs w:val="24"/>
                <w:lang w:val="en-US" w:eastAsia="zh-CN" w:bidi="ar-SA"/>
              </w:rPr>
              <w:t>课堂讲授、</w:t>
            </w:r>
          </w:p>
          <w:p w14:paraId="5E1E76A5">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4"/>
                <w:szCs w:val="24"/>
                <w:lang w:val="en-US" w:eastAsia="zh-CN" w:bidi="ar-SA"/>
              </w:rPr>
            </w:pPr>
            <w:r>
              <w:rPr>
                <w:rFonts w:hint="eastAsia" w:ascii="仿宋" w:hAnsi="仿宋" w:eastAsia="仿宋" w:cs="Times New Roman"/>
                <w:bCs/>
                <w:color w:val="000000"/>
                <w:kern w:val="2"/>
                <w:sz w:val="24"/>
                <w:szCs w:val="24"/>
                <w:lang w:val="en-US" w:eastAsia="zh-CN" w:bidi="ar-SA"/>
              </w:rPr>
              <w:t>案例教学</w:t>
            </w:r>
          </w:p>
          <w:p w14:paraId="66FC1FCA">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4"/>
                <w:szCs w:val="24"/>
                <w:lang w:val="en-GB" w:eastAsia="zh-CN" w:bidi="ar-SA"/>
              </w:rPr>
            </w:pPr>
          </w:p>
        </w:tc>
        <w:tc>
          <w:tcPr>
            <w:tcW w:w="553" w:type="pct"/>
            <w:vAlign w:val="center"/>
          </w:tcPr>
          <w:p w14:paraId="2FAB9E66">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4"/>
                <w:szCs w:val="24"/>
                <w:lang w:val="en-US" w:eastAsia="zh-CN" w:bidi="ar-SA"/>
              </w:rPr>
            </w:pPr>
          </w:p>
          <w:p w14:paraId="4E2BCBD8">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4"/>
                <w:szCs w:val="24"/>
                <w:lang w:val="en-US" w:eastAsia="zh-CN" w:bidi="ar-SA"/>
              </w:rPr>
            </w:pPr>
          </w:p>
          <w:p w14:paraId="27FB1D4B">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4"/>
                <w:szCs w:val="24"/>
                <w:lang w:val="en-US" w:eastAsia="zh-CN" w:bidi="ar-SA"/>
              </w:rPr>
            </w:pPr>
          </w:p>
          <w:p w14:paraId="19513F49">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4"/>
                <w:szCs w:val="24"/>
                <w:lang w:val="en-US" w:eastAsia="zh-CN" w:bidi="ar-SA"/>
              </w:rPr>
            </w:pPr>
          </w:p>
          <w:p w14:paraId="60DE1D1E">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4"/>
                <w:szCs w:val="24"/>
                <w:lang w:val="en-US" w:eastAsia="zh-CN" w:bidi="ar-SA"/>
              </w:rPr>
            </w:pPr>
          </w:p>
          <w:p w14:paraId="753CE4C5">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4"/>
                <w:szCs w:val="24"/>
                <w:lang w:val="en-GB" w:eastAsia="zh-CN" w:bidi="ar-SA"/>
              </w:rPr>
            </w:pPr>
            <w:r>
              <w:rPr>
                <w:rFonts w:hint="eastAsia" w:ascii="仿宋" w:hAnsi="仿宋" w:eastAsia="仿宋" w:cs="Times New Roman"/>
                <w:bCs/>
                <w:color w:val="000000"/>
                <w:kern w:val="2"/>
                <w:sz w:val="24"/>
                <w:szCs w:val="24"/>
                <w:lang w:val="en-US" w:eastAsia="zh-CN" w:bidi="ar-SA"/>
              </w:rPr>
              <w:t>课堂表现、作业</w:t>
            </w:r>
          </w:p>
        </w:tc>
        <w:tc>
          <w:tcPr>
            <w:tcW w:w="553" w:type="pct"/>
            <w:vAlign w:val="center"/>
          </w:tcPr>
          <w:p w14:paraId="47A5F472">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4"/>
                <w:szCs w:val="24"/>
                <w:lang w:val="en-GB" w:eastAsia="zh-CN" w:bidi="ar-SA"/>
              </w:rPr>
            </w:pPr>
            <w:r>
              <w:rPr>
                <w:rFonts w:hint="eastAsia" w:ascii="仿宋" w:hAnsi="仿宋" w:eastAsia="仿宋" w:cs="Times New Roman"/>
                <w:bCs/>
                <w:color w:val="000000"/>
                <w:kern w:val="2"/>
                <w:sz w:val="24"/>
                <w:szCs w:val="24"/>
                <w:lang w:val="en-US" w:eastAsia="zh-CN" w:bidi="ar-SA"/>
              </w:rPr>
              <w:t>1、2</w:t>
            </w:r>
          </w:p>
        </w:tc>
      </w:tr>
      <w:tr w14:paraId="1A1AD7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5" w:hRule="atLeast"/>
          <w:jc w:val="center"/>
        </w:trPr>
        <w:tc>
          <w:tcPr>
            <w:tcW w:w="298" w:type="pct"/>
            <w:shd w:val="clear" w:color="auto" w:fill="auto"/>
            <w:vAlign w:val="center"/>
          </w:tcPr>
          <w:p w14:paraId="37ACC238">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4"/>
                <w:szCs w:val="24"/>
                <w:lang w:val="en-US" w:eastAsia="zh-CN" w:bidi="ar-SA"/>
              </w:rPr>
            </w:pPr>
            <w:r>
              <w:rPr>
                <w:rFonts w:hint="eastAsia" w:ascii="仿宋" w:hAnsi="仿宋" w:eastAsia="仿宋" w:cs="Times New Roman"/>
                <w:bCs/>
                <w:color w:val="000000"/>
                <w:kern w:val="2"/>
                <w:sz w:val="24"/>
                <w:szCs w:val="24"/>
                <w:lang w:val="en-US" w:eastAsia="zh-CN" w:bidi="ar-SA"/>
              </w:rPr>
              <w:t>6</w:t>
            </w:r>
          </w:p>
        </w:tc>
        <w:tc>
          <w:tcPr>
            <w:tcW w:w="538" w:type="pct"/>
            <w:shd w:val="clear" w:color="auto" w:fill="auto"/>
            <w:vAlign w:val="center"/>
          </w:tcPr>
          <w:p w14:paraId="6E04BD27">
            <w:pPr>
              <w:keepNext w:val="0"/>
              <w:keepLines w:val="0"/>
              <w:widowControl/>
              <w:suppressLineNumbers w:val="0"/>
              <w:jc w:val="left"/>
              <w:rPr>
                <w:rFonts w:hint="eastAsia" w:ascii="仿宋" w:hAnsi="仿宋" w:eastAsia="仿宋" w:cs="仿宋"/>
              </w:rPr>
            </w:pPr>
            <w:r>
              <w:rPr>
                <w:rFonts w:hint="eastAsia" w:ascii="仿宋" w:hAnsi="仿宋" w:eastAsia="仿宋" w:cs="仿宋"/>
                <w:b/>
                <w:bCs/>
                <w:color w:val="000000"/>
                <w:kern w:val="0"/>
                <w:sz w:val="24"/>
                <w:szCs w:val="24"/>
                <w:lang w:val="en-US" w:eastAsia="zh-CN" w:bidi="ar"/>
              </w:rPr>
              <w:t>第 5 章 苏联东欧社会主义发展及其挫折</w:t>
            </w:r>
          </w:p>
          <w:p w14:paraId="31F1387F">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4"/>
                <w:szCs w:val="24"/>
                <w:lang w:val="en-GB" w:eastAsia="zh-CN" w:bidi="ar-SA"/>
              </w:rPr>
            </w:pPr>
          </w:p>
        </w:tc>
        <w:tc>
          <w:tcPr>
            <w:tcW w:w="1001" w:type="pct"/>
            <w:shd w:val="clear" w:color="auto" w:fill="auto"/>
            <w:vAlign w:val="center"/>
          </w:tcPr>
          <w:p w14:paraId="4D2D3A8D">
            <w:pPr>
              <w:keepNext w:val="0"/>
              <w:keepLines w:val="0"/>
              <w:widowControl/>
              <w:suppressLineNumbers w:val="0"/>
              <w:jc w:val="left"/>
              <w:rPr>
                <w:rFonts w:hint="eastAsia" w:ascii="仿宋" w:hAnsi="仿宋" w:eastAsia="仿宋" w:cs="仿宋"/>
              </w:rPr>
            </w:pPr>
            <w:r>
              <w:rPr>
                <w:rFonts w:hint="eastAsia" w:ascii="仿宋" w:hAnsi="仿宋" w:eastAsia="仿宋" w:cs="仿宋"/>
                <w:color w:val="000000"/>
                <w:kern w:val="0"/>
                <w:sz w:val="24"/>
                <w:szCs w:val="24"/>
                <w:lang w:val="en-US" w:eastAsia="zh-CN" w:bidi="ar"/>
              </w:rPr>
              <w:t xml:space="preserve">第一节 列宁社会主义建设理论与实践 </w:t>
            </w:r>
          </w:p>
          <w:p w14:paraId="6E68391D">
            <w:pPr>
              <w:keepNext w:val="0"/>
              <w:keepLines w:val="0"/>
              <w:widowControl/>
              <w:suppressLineNumbers w:val="0"/>
              <w:jc w:val="left"/>
              <w:rPr>
                <w:rFonts w:hint="eastAsia" w:ascii="仿宋" w:hAnsi="仿宋" w:eastAsia="仿宋" w:cs="仿宋"/>
              </w:rPr>
            </w:pPr>
            <w:r>
              <w:rPr>
                <w:rFonts w:hint="eastAsia" w:ascii="仿宋" w:hAnsi="仿宋" w:eastAsia="仿宋" w:cs="仿宋"/>
                <w:color w:val="000000"/>
                <w:kern w:val="0"/>
                <w:sz w:val="24"/>
                <w:szCs w:val="24"/>
                <w:lang w:val="en-US" w:eastAsia="zh-CN" w:bidi="ar"/>
              </w:rPr>
              <w:t xml:space="preserve">第二节 斯大林时期的社会主义理论和实践 </w:t>
            </w:r>
          </w:p>
          <w:p w14:paraId="1F272B5F">
            <w:pPr>
              <w:keepNext w:val="0"/>
              <w:keepLines w:val="0"/>
              <w:widowControl/>
              <w:suppressLineNumbers w:val="0"/>
              <w:jc w:val="left"/>
              <w:rPr>
                <w:rFonts w:hint="eastAsia" w:ascii="仿宋" w:hAnsi="仿宋" w:eastAsia="仿宋" w:cs="仿宋"/>
              </w:rPr>
            </w:pPr>
            <w:r>
              <w:rPr>
                <w:rFonts w:hint="eastAsia" w:ascii="仿宋" w:hAnsi="仿宋" w:eastAsia="仿宋" w:cs="仿宋"/>
                <w:color w:val="000000"/>
                <w:kern w:val="0"/>
                <w:sz w:val="24"/>
                <w:szCs w:val="24"/>
                <w:lang w:val="en-US" w:eastAsia="zh-CN" w:bidi="ar"/>
              </w:rPr>
              <w:t xml:space="preserve">第三节 苏联东欧国家的改革及失败 </w:t>
            </w:r>
          </w:p>
          <w:p w14:paraId="69D66C23">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4"/>
                <w:szCs w:val="24"/>
                <w:lang w:val="en-GB" w:eastAsia="zh-CN" w:bidi="ar-SA"/>
              </w:rPr>
            </w:pPr>
          </w:p>
          <w:p w14:paraId="6D7BD421">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4"/>
                <w:szCs w:val="24"/>
                <w:lang w:val="en-GB" w:eastAsia="zh-CN" w:bidi="ar-SA"/>
              </w:rPr>
            </w:pPr>
          </w:p>
          <w:p w14:paraId="3FE56F74">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4"/>
                <w:szCs w:val="24"/>
                <w:lang w:val="en-GB" w:eastAsia="zh-CN" w:bidi="ar-SA"/>
              </w:rPr>
            </w:pPr>
          </w:p>
          <w:p w14:paraId="5D97806D">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4"/>
                <w:szCs w:val="24"/>
                <w:lang w:val="en-GB" w:eastAsia="zh-CN" w:bidi="ar-SA"/>
              </w:rPr>
            </w:pPr>
          </w:p>
        </w:tc>
        <w:tc>
          <w:tcPr>
            <w:tcW w:w="295" w:type="pct"/>
            <w:vAlign w:val="center"/>
          </w:tcPr>
          <w:p w14:paraId="4E75F2E0">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4"/>
                <w:szCs w:val="24"/>
                <w:lang w:val="en-US" w:eastAsia="zh-CN" w:bidi="ar-SA"/>
              </w:rPr>
            </w:pPr>
            <w:r>
              <w:rPr>
                <w:rFonts w:hint="eastAsia" w:ascii="仿宋" w:hAnsi="仿宋" w:eastAsia="仿宋" w:cs="Times New Roman"/>
                <w:bCs/>
                <w:color w:val="000000"/>
                <w:kern w:val="2"/>
                <w:sz w:val="24"/>
                <w:szCs w:val="24"/>
                <w:lang w:val="en-US" w:eastAsia="zh-CN" w:bidi="ar-SA"/>
              </w:rPr>
              <w:t>6</w:t>
            </w:r>
          </w:p>
        </w:tc>
        <w:tc>
          <w:tcPr>
            <w:tcW w:w="1202" w:type="pct"/>
            <w:vAlign w:val="center"/>
          </w:tcPr>
          <w:p w14:paraId="4A552A62">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default" w:ascii="仿宋" w:hAnsi="仿宋" w:eastAsia="仿宋" w:cs="Times New Roman"/>
                <w:bCs/>
                <w:color w:val="000000"/>
                <w:kern w:val="2"/>
                <w:sz w:val="24"/>
                <w:szCs w:val="24"/>
                <w:lang w:val="en-US" w:eastAsia="zh-CN" w:bidi="ar-SA"/>
              </w:rPr>
            </w:pPr>
            <w:r>
              <w:rPr>
                <w:rFonts w:hint="eastAsia" w:ascii="仿宋" w:hAnsi="仿宋" w:eastAsia="仿宋" w:cs="Times New Roman"/>
                <w:bCs/>
                <w:color w:val="000000"/>
                <w:kern w:val="2"/>
                <w:sz w:val="24"/>
                <w:szCs w:val="24"/>
                <w:lang w:val="en-US" w:eastAsia="zh-CN" w:bidi="ar-SA"/>
              </w:rPr>
              <w:t>1.理解：列宁关于建设社会主义思考的当代价值</w:t>
            </w:r>
          </w:p>
          <w:p w14:paraId="4BE49E0D">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default" w:ascii="仿宋" w:hAnsi="仿宋" w:eastAsia="仿宋" w:cs="Times New Roman"/>
                <w:bCs/>
                <w:color w:val="000000"/>
                <w:kern w:val="2"/>
                <w:sz w:val="24"/>
                <w:szCs w:val="24"/>
                <w:lang w:val="en-US" w:eastAsia="zh-CN" w:bidi="ar-SA"/>
              </w:rPr>
            </w:pPr>
            <w:bookmarkStart w:id="11" w:name="bookmark116"/>
            <w:bookmarkEnd w:id="11"/>
            <w:r>
              <w:rPr>
                <w:rFonts w:hint="eastAsia" w:ascii="仿宋" w:hAnsi="仿宋" w:eastAsia="仿宋" w:cs="Times New Roman"/>
                <w:bCs/>
                <w:color w:val="000000"/>
                <w:kern w:val="2"/>
                <w:sz w:val="24"/>
                <w:szCs w:val="24"/>
                <w:lang w:val="en-US" w:eastAsia="zh-CN" w:bidi="ar-SA"/>
              </w:rPr>
              <w:t>2.掌握：列宁无产阶级专政理论</w:t>
            </w:r>
          </w:p>
          <w:p w14:paraId="3ADDE6D6">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4"/>
                <w:szCs w:val="24"/>
                <w:lang w:val="en-US" w:eastAsia="zh-CN" w:bidi="ar-SA"/>
              </w:rPr>
            </w:pPr>
            <w:bookmarkStart w:id="12" w:name="bookmark117"/>
            <w:bookmarkEnd w:id="12"/>
            <w:r>
              <w:rPr>
                <w:rFonts w:hint="eastAsia" w:ascii="仿宋" w:hAnsi="仿宋" w:eastAsia="仿宋" w:cs="Times New Roman"/>
                <w:bCs/>
                <w:color w:val="000000"/>
                <w:kern w:val="2"/>
                <w:sz w:val="24"/>
                <w:szCs w:val="24"/>
                <w:lang w:val="en-US" w:eastAsia="zh-CN" w:bidi="ar-SA"/>
              </w:rPr>
              <w:t>3.理解：斯大林社会主义理论和实践方面的贡献与失误</w:t>
            </w:r>
          </w:p>
          <w:p w14:paraId="0D292E34">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default" w:ascii="仿宋" w:hAnsi="仿宋" w:eastAsia="仿宋" w:cs="Times New Roman"/>
                <w:bCs/>
                <w:color w:val="000000"/>
                <w:kern w:val="2"/>
                <w:sz w:val="24"/>
                <w:szCs w:val="24"/>
                <w:lang w:val="en-US" w:eastAsia="zh-CN" w:bidi="ar-SA"/>
              </w:rPr>
            </w:pPr>
            <w:r>
              <w:rPr>
                <w:rFonts w:hint="eastAsia" w:ascii="仿宋" w:hAnsi="仿宋" w:eastAsia="仿宋" w:cs="Times New Roman"/>
                <w:bCs/>
                <w:color w:val="000000"/>
                <w:kern w:val="2"/>
                <w:sz w:val="24"/>
                <w:szCs w:val="24"/>
                <w:lang w:val="en-US" w:eastAsia="zh-CN" w:bidi="ar-SA"/>
              </w:rPr>
              <w:t>4.了解苏东巨变及原因</w:t>
            </w:r>
          </w:p>
        </w:tc>
        <w:tc>
          <w:tcPr>
            <w:tcW w:w="556" w:type="pct"/>
          </w:tcPr>
          <w:p w14:paraId="27E0D606">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4"/>
                <w:szCs w:val="24"/>
                <w:lang w:val="en-US" w:eastAsia="zh-CN" w:bidi="ar-SA"/>
              </w:rPr>
            </w:pPr>
          </w:p>
          <w:p w14:paraId="7A986DDA">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4"/>
                <w:szCs w:val="24"/>
                <w:lang w:val="en-US" w:eastAsia="zh-CN" w:bidi="ar-SA"/>
              </w:rPr>
            </w:pPr>
          </w:p>
          <w:p w14:paraId="6894EC5F">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4"/>
                <w:szCs w:val="24"/>
                <w:lang w:val="en-US" w:eastAsia="zh-CN" w:bidi="ar-SA"/>
              </w:rPr>
            </w:pPr>
          </w:p>
          <w:p w14:paraId="0638B2D5">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4"/>
                <w:szCs w:val="24"/>
                <w:lang w:val="en-US" w:eastAsia="zh-CN" w:bidi="ar-SA"/>
              </w:rPr>
            </w:pPr>
            <w:r>
              <w:rPr>
                <w:rFonts w:hint="eastAsia" w:ascii="仿宋" w:hAnsi="仿宋" w:eastAsia="仿宋" w:cs="Times New Roman"/>
                <w:bCs/>
                <w:color w:val="000000"/>
                <w:kern w:val="2"/>
                <w:sz w:val="24"/>
                <w:szCs w:val="24"/>
                <w:lang w:val="en-US" w:eastAsia="zh-CN" w:bidi="ar-SA"/>
              </w:rPr>
              <w:t>课堂讲授、</w:t>
            </w:r>
          </w:p>
          <w:p w14:paraId="556AD3FE">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4"/>
                <w:szCs w:val="24"/>
                <w:lang w:val="en-US" w:eastAsia="zh-CN" w:bidi="ar-SA"/>
              </w:rPr>
            </w:pPr>
            <w:r>
              <w:rPr>
                <w:rFonts w:hint="eastAsia" w:ascii="仿宋" w:hAnsi="仿宋" w:eastAsia="仿宋" w:cs="Times New Roman"/>
                <w:bCs/>
                <w:color w:val="000000"/>
                <w:kern w:val="2"/>
                <w:sz w:val="24"/>
                <w:szCs w:val="24"/>
                <w:lang w:val="en-US" w:eastAsia="zh-CN" w:bidi="ar-SA"/>
              </w:rPr>
              <w:t>案例教学</w:t>
            </w:r>
          </w:p>
          <w:p w14:paraId="3138BAAC">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4"/>
                <w:szCs w:val="24"/>
                <w:lang w:val="en-GB" w:eastAsia="zh-CN" w:bidi="ar-SA"/>
              </w:rPr>
            </w:pPr>
          </w:p>
        </w:tc>
        <w:tc>
          <w:tcPr>
            <w:tcW w:w="553" w:type="pct"/>
            <w:vAlign w:val="center"/>
          </w:tcPr>
          <w:p w14:paraId="5ABF4E86">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default" w:ascii="仿宋" w:hAnsi="仿宋" w:eastAsia="仿宋" w:cs="Times New Roman"/>
                <w:bCs/>
                <w:color w:val="000000"/>
                <w:kern w:val="2"/>
                <w:sz w:val="24"/>
                <w:szCs w:val="24"/>
                <w:lang w:val="en-US" w:eastAsia="zh-CN" w:bidi="ar-SA"/>
              </w:rPr>
            </w:pPr>
            <w:r>
              <w:rPr>
                <w:rFonts w:hint="eastAsia" w:ascii="仿宋" w:hAnsi="仿宋" w:eastAsia="仿宋" w:cs="Times New Roman"/>
                <w:bCs/>
                <w:color w:val="000000"/>
                <w:kern w:val="2"/>
                <w:sz w:val="24"/>
                <w:szCs w:val="24"/>
                <w:lang w:val="en-US" w:eastAsia="zh-CN" w:bidi="ar-SA"/>
              </w:rPr>
              <w:t>课堂表现、课堂讨论、作业</w:t>
            </w:r>
          </w:p>
        </w:tc>
        <w:tc>
          <w:tcPr>
            <w:tcW w:w="553" w:type="pct"/>
            <w:vAlign w:val="center"/>
          </w:tcPr>
          <w:p w14:paraId="7BEC9FE3">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4"/>
                <w:szCs w:val="24"/>
                <w:lang w:val="en-GB" w:eastAsia="zh-CN" w:bidi="ar-SA"/>
              </w:rPr>
            </w:pPr>
            <w:r>
              <w:rPr>
                <w:rFonts w:hint="eastAsia" w:ascii="仿宋" w:hAnsi="仿宋" w:eastAsia="仿宋" w:cs="Times New Roman"/>
                <w:bCs/>
                <w:color w:val="000000"/>
                <w:kern w:val="2"/>
                <w:sz w:val="24"/>
                <w:szCs w:val="24"/>
                <w:lang w:val="en-US" w:eastAsia="zh-CN" w:bidi="ar-SA"/>
              </w:rPr>
              <w:t>1、2</w:t>
            </w:r>
          </w:p>
        </w:tc>
      </w:tr>
      <w:tr w14:paraId="4A8089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8" w:type="pct"/>
            <w:shd w:val="clear" w:color="auto" w:fill="auto"/>
            <w:vAlign w:val="center"/>
          </w:tcPr>
          <w:p w14:paraId="7AECC579">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4"/>
                <w:szCs w:val="24"/>
                <w:lang w:val="en-US" w:eastAsia="zh-CN" w:bidi="ar-SA"/>
              </w:rPr>
            </w:pPr>
            <w:r>
              <w:rPr>
                <w:rFonts w:hint="eastAsia" w:ascii="仿宋" w:hAnsi="仿宋" w:eastAsia="仿宋" w:cs="Times New Roman"/>
                <w:bCs/>
                <w:color w:val="000000"/>
                <w:kern w:val="2"/>
                <w:sz w:val="24"/>
                <w:szCs w:val="24"/>
                <w:lang w:val="en-US" w:eastAsia="zh-CN" w:bidi="ar-SA"/>
              </w:rPr>
              <w:t>7</w:t>
            </w:r>
          </w:p>
        </w:tc>
        <w:tc>
          <w:tcPr>
            <w:tcW w:w="538" w:type="pct"/>
            <w:shd w:val="clear" w:color="auto" w:fill="auto"/>
            <w:vAlign w:val="center"/>
          </w:tcPr>
          <w:p w14:paraId="15CEF4A6">
            <w:pPr>
              <w:keepNext w:val="0"/>
              <w:keepLines w:val="0"/>
              <w:widowControl/>
              <w:suppressLineNumbers w:val="0"/>
              <w:jc w:val="left"/>
              <w:rPr>
                <w:rFonts w:hint="eastAsia" w:ascii="仿宋" w:hAnsi="仿宋" w:eastAsia="仿宋" w:cs="仿宋"/>
              </w:rPr>
            </w:pPr>
            <w:r>
              <w:rPr>
                <w:rFonts w:hint="eastAsia" w:ascii="仿宋" w:hAnsi="仿宋" w:eastAsia="仿宋" w:cs="仿宋"/>
                <w:b/>
                <w:bCs/>
                <w:color w:val="000000"/>
                <w:kern w:val="0"/>
                <w:sz w:val="24"/>
                <w:szCs w:val="24"/>
                <w:lang w:val="en-US" w:eastAsia="zh-CN" w:bidi="ar"/>
              </w:rPr>
              <w:t>第 6 章 中国的新民主主义革命和社会主义革命与建设</w:t>
            </w:r>
          </w:p>
          <w:p w14:paraId="78893518">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4"/>
                <w:szCs w:val="24"/>
                <w:lang w:val="en-US" w:eastAsia="zh-CN" w:bidi="ar-SA"/>
              </w:rPr>
            </w:pPr>
          </w:p>
          <w:p w14:paraId="0F1FDC5E">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4"/>
                <w:szCs w:val="24"/>
                <w:lang w:val="en-GB" w:eastAsia="zh-CN" w:bidi="ar-SA"/>
              </w:rPr>
            </w:pPr>
          </w:p>
        </w:tc>
        <w:tc>
          <w:tcPr>
            <w:tcW w:w="1001" w:type="pct"/>
            <w:shd w:val="clear" w:color="auto" w:fill="auto"/>
            <w:vAlign w:val="center"/>
          </w:tcPr>
          <w:p w14:paraId="7B779325">
            <w:pPr>
              <w:keepNext w:val="0"/>
              <w:keepLines w:val="0"/>
              <w:widowControl/>
              <w:suppressLineNumbers w:val="0"/>
              <w:jc w:val="left"/>
              <w:rPr>
                <w:rFonts w:hint="eastAsia" w:ascii="仿宋" w:hAnsi="仿宋" w:eastAsia="仿宋" w:cs="仿宋"/>
              </w:rPr>
            </w:pPr>
            <w:r>
              <w:rPr>
                <w:rFonts w:hint="eastAsia" w:ascii="仿宋" w:hAnsi="仿宋" w:eastAsia="仿宋" w:cs="仿宋"/>
                <w:color w:val="000000"/>
                <w:kern w:val="0"/>
                <w:sz w:val="24"/>
                <w:szCs w:val="24"/>
                <w:lang w:val="en-US" w:eastAsia="zh-CN" w:bidi="ar"/>
              </w:rPr>
              <w:t xml:space="preserve">第一节 近代中国的基本国情和面临的重大历史课题 </w:t>
            </w:r>
          </w:p>
          <w:p w14:paraId="018B0391">
            <w:pPr>
              <w:keepNext w:val="0"/>
              <w:keepLines w:val="0"/>
              <w:widowControl/>
              <w:suppressLineNumbers w:val="0"/>
              <w:jc w:val="left"/>
              <w:rPr>
                <w:rFonts w:hint="eastAsia" w:ascii="仿宋" w:hAnsi="仿宋" w:eastAsia="仿宋" w:cs="仿宋"/>
              </w:rPr>
            </w:pPr>
            <w:r>
              <w:rPr>
                <w:rFonts w:hint="eastAsia" w:ascii="仿宋" w:hAnsi="仿宋" w:eastAsia="仿宋" w:cs="仿宋"/>
                <w:color w:val="000000"/>
                <w:kern w:val="0"/>
                <w:sz w:val="24"/>
                <w:szCs w:val="24"/>
                <w:lang w:val="en-US" w:eastAsia="zh-CN" w:bidi="ar"/>
              </w:rPr>
              <w:t xml:space="preserve">第二节 新民主主义革命和毛泽东思想的诞生 </w:t>
            </w:r>
          </w:p>
          <w:p w14:paraId="698CF976">
            <w:pPr>
              <w:keepNext w:val="0"/>
              <w:keepLines w:val="0"/>
              <w:widowControl/>
              <w:suppressLineNumbers w:val="0"/>
              <w:jc w:val="left"/>
              <w:rPr>
                <w:rFonts w:hint="eastAsia" w:ascii="仿宋" w:hAnsi="仿宋" w:eastAsia="仿宋" w:cs="仿宋"/>
              </w:rPr>
            </w:pPr>
            <w:r>
              <w:rPr>
                <w:rFonts w:hint="eastAsia" w:ascii="仿宋" w:hAnsi="仿宋" w:eastAsia="仿宋" w:cs="仿宋"/>
                <w:color w:val="000000"/>
                <w:kern w:val="0"/>
                <w:sz w:val="24"/>
                <w:szCs w:val="24"/>
                <w:lang w:val="en-US" w:eastAsia="zh-CN" w:bidi="ar"/>
              </w:rPr>
              <w:t xml:space="preserve">第三节 毛泽东关于从新民主主义到社会主义转变的理论 </w:t>
            </w:r>
          </w:p>
          <w:p w14:paraId="1BF4D06F">
            <w:pPr>
              <w:keepNext w:val="0"/>
              <w:keepLines w:val="0"/>
              <w:widowControl/>
              <w:suppressLineNumbers w:val="0"/>
              <w:jc w:val="left"/>
              <w:rPr>
                <w:rFonts w:hint="eastAsia" w:ascii="仿宋" w:hAnsi="仿宋" w:eastAsia="仿宋" w:cs="仿宋"/>
              </w:rPr>
            </w:pPr>
            <w:r>
              <w:rPr>
                <w:rFonts w:hint="eastAsia" w:ascii="仿宋" w:hAnsi="仿宋" w:eastAsia="仿宋" w:cs="仿宋"/>
                <w:color w:val="000000"/>
                <w:kern w:val="0"/>
                <w:sz w:val="24"/>
                <w:szCs w:val="24"/>
                <w:lang w:val="en-US" w:eastAsia="zh-CN" w:bidi="ar"/>
              </w:rPr>
              <w:t>第四节 毛泽东关于中国社会主义建设道路的探索</w:t>
            </w:r>
          </w:p>
          <w:p w14:paraId="5FB2C13C">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4"/>
                <w:szCs w:val="24"/>
                <w:lang w:val="en-GB" w:eastAsia="zh-CN" w:bidi="ar-SA"/>
              </w:rPr>
            </w:pPr>
          </w:p>
        </w:tc>
        <w:tc>
          <w:tcPr>
            <w:tcW w:w="295" w:type="pct"/>
            <w:vAlign w:val="center"/>
          </w:tcPr>
          <w:p w14:paraId="7584FBFD">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4"/>
                <w:szCs w:val="24"/>
                <w:lang w:val="en-US" w:eastAsia="zh-CN" w:bidi="ar-SA"/>
              </w:rPr>
            </w:pPr>
            <w:r>
              <w:rPr>
                <w:rFonts w:hint="eastAsia" w:ascii="仿宋" w:hAnsi="仿宋" w:eastAsia="仿宋" w:cs="Times New Roman"/>
                <w:bCs/>
                <w:color w:val="000000"/>
                <w:kern w:val="2"/>
                <w:sz w:val="24"/>
                <w:szCs w:val="24"/>
                <w:lang w:val="en-US" w:eastAsia="zh-CN" w:bidi="ar-SA"/>
              </w:rPr>
              <w:t>4</w:t>
            </w:r>
          </w:p>
        </w:tc>
        <w:tc>
          <w:tcPr>
            <w:tcW w:w="1202" w:type="pct"/>
            <w:vAlign w:val="center"/>
          </w:tcPr>
          <w:p w14:paraId="782263B5">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4"/>
                <w:szCs w:val="24"/>
                <w:lang w:val="en-US" w:eastAsia="zh-CN" w:bidi="ar-SA"/>
              </w:rPr>
            </w:pPr>
            <w:r>
              <w:rPr>
                <w:rFonts w:hint="eastAsia" w:ascii="仿宋" w:hAnsi="仿宋" w:eastAsia="仿宋" w:cs="Times New Roman"/>
                <w:bCs/>
                <w:color w:val="000000"/>
                <w:kern w:val="2"/>
                <w:sz w:val="24"/>
                <w:szCs w:val="24"/>
                <w:lang w:val="en-US" w:eastAsia="zh-CN" w:bidi="ar-SA"/>
              </w:rPr>
              <w:t>1.了解：</w:t>
            </w:r>
            <w:bookmarkStart w:id="13" w:name="bookmark142"/>
            <w:bookmarkEnd w:id="13"/>
            <w:r>
              <w:rPr>
                <w:rFonts w:hint="eastAsia" w:ascii="仿宋" w:hAnsi="仿宋" w:eastAsia="仿宋" w:cs="Times New Roman"/>
                <w:bCs/>
                <w:color w:val="000000"/>
                <w:kern w:val="2"/>
                <w:sz w:val="24"/>
                <w:szCs w:val="24"/>
                <w:lang w:val="en-US" w:eastAsia="zh-CN" w:bidi="ar-SA"/>
              </w:rPr>
              <w:t>近代中国基本国情</w:t>
            </w:r>
          </w:p>
          <w:p w14:paraId="4B5022F6">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default" w:ascii="仿宋" w:hAnsi="仿宋" w:eastAsia="仿宋" w:cs="Times New Roman"/>
                <w:bCs/>
                <w:color w:val="000000"/>
                <w:kern w:val="2"/>
                <w:sz w:val="24"/>
                <w:szCs w:val="24"/>
                <w:lang w:val="en-US" w:eastAsia="zh-CN" w:bidi="ar-SA"/>
              </w:rPr>
            </w:pPr>
            <w:r>
              <w:rPr>
                <w:rFonts w:hint="eastAsia" w:ascii="仿宋" w:hAnsi="仿宋" w:eastAsia="仿宋" w:cs="Times New Roman"/>
                <w:bCs/>
                <w:color w:val="000000"/>
                <w:kern w:val="2"/>
                <w:sz w:val="24"/>
                <w:szCs w:val="24"/>
                <w:lang w:val="en-US" w:eastAsia="zh-CN" w:bidi="ar-SA"/>
              </w:rPr>
              <w:t>2.掌握：新民主主义理论的内容、毛泽东在领导社会主义革命和建设中的创造性贡献</w:t>
            </w:r>
          </w:p>
          <w:p w14:paraId="3E713C8E">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default" w:ascii="仿宋" w:hAnsi="仿宋" w:eastAsia="仿宋" w:cs="Times New Roman"/>
                <w:bCs/>
                <w:color w:val="000000"/>
                <w:kern w:val="2"/>
                <w:sz w:val="24"/>
                <w:szCs w:val="24"/>
                <w:lang w:val="en-US" w:eastAsia="zh-CN" w:bidi="ar-SA"/>
              </w:rPr>
            </w:pPr>
            <w:bookmarkStart w:id="14" w:name="bookmark143"/>
            <w:bookmarkEnd w:id="14"/>
            <w:r>
              <w:rPr>
                <w:rFonts w:hint="eastAsia" w:ascii="仿宋" w:hAnsi="仿宋" w:eastAsia="仿宋" w:cs="Times New Roman"/>
                <w:bCs/>
                <w:color w:val="000000"/>
                <w:kern w:val="2"/>
                <w:sz w:val="24"/>
                <w:szCs w:val="24"/>
                <w:lang w:val="en-US" w:eastAsia="zh-CN" w:bidi="ar-SA"/>
              </w:rPr>
              <w:t>3.理解：毛泽东思想和中国特色社会主义道路的关系</w:t>
            </w:r>
          </w:p>
        </w:tc>
        <w:tc>
          <w:tcPr>
            <w:tcW w:w="556" w:type="pct"/>
          </w:tcPr>
          <w:p w14:paraId="4F5C91CC">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4"/>
                <w:szCs w:val="24"/>
                <w:lang w:val="en-US" w:eastAsia="zh-CN" w:bidi="ar-SA"/>
              </w:rPr>
            </w:pPr>
          </w:p>
          <w:p w14:paraId="3699872D">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4"/>
                <w:szCs w:val="24"/>
                <w:lang w:val="en-US" w:eastAsia="zh-CN" w:bidi="ar-SA"/>
              </w:rPr>
            </w:pPr>
          </w:p>
          <w:p w14:paraId="1A549DC2">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4"/>
                <w:szCs w:val="24"/>
                <w:lang w:val="en-US" w:eastAsia="zh-CN" w:bidi="ar-SA"/>
              </w:rPr>
            </w:pPr>
          </w:p>
          <w:p w14:paraId="6A7652AA">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4"/>
                <w:szCs w:val="24"/>
                <w:lang w:val="en-US" w:eastAsia="zh-CN" w:bidi="ar-SA"/>
              </w:rPr>
            </w:pPr>
          </w:p>
          <w:p w14:paraId="40C9FEB5">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4"/>
                <w:szCs w:val="24"/>
                <w:lang w:val="en-US" w:eastAsia="zh-CN" w:bidi="ar-SA"/>
              </w:rPr>
            </w:pPr>
          </w:p>
          <w:p w14:paraId="00FD98BD">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4"/>
                <w:szCs w:val="24"/>
                <w:lang w:val="en-US" w:eastAsia="zh-CN" w:bidi="ar-SA"/>
              </w:rPr>
            </w:pPr>
            <w:r>
              <w:rPr>
                <w:rFonts w:hint="eastAsia" w:ascii="仿宋" w:hAnsi="仿宋" w:eastAsia="仿宋" w:cs="Times New Roman"/>
                <w:bCs/>
                <w:color w:val="000000"/>
                <w:kern w:val="2"/>
                <w:sz w:val="24"/>
                <w:szCs w:val="24"/>
                <w:lang w:val="en-US" w:eastAsia="zh-CN" w:bidi="ar-SA"/>
              </w:rPr>
              <w:t>课堂讲授、</w:t>
            </w:r>
          </w:p>
          <w:p w14:paraId="0B452D07">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4"/>
                <w:szCs w:val="24"/>
                <w:lang w:val="en-US" w:eastAsia="zh-CN" w:bidi="ar-SA"/>
              </w:rPr>
            </w:pPr>
            <w:r>
              <w:rPr>
                <w:rFonts w:hint="eastAsia" w:ascii="仿宋" w:hAnsi="仿宋" w:eastAsia="仿宋" w:cs="Times New Roman"/>
                <w:bCs/>
                <w:color w:val="000000"/>
                <w:kern w:val="2"/>
                <w:sz w:val="24"/>
                <w:szCs w:val="24"/>
                <w:lang w:val="en-US" w:eastAsia="zh-CN" w:bidi="ar-SA"/>
              </w:rPr>
              <w:t>案例教学</w:t>
            </w:r>
          </w:p>
          <w:p w14:paraId="7EEA55DA">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4"/>
                <w:szCs w:val="24"/>
                <w:lang w:val="en-GB" w:eastAsia="zh-CN" w:bidi="ar-SA"/>
              </w:rPr>
            </w:pPr>
          </w:p>
        </w:tc>
        <w:tc>
          <w:tcPr>
            <w:tcW w:w="553" w:type="pct"/>
            <w:vAlign w:val="center"/>
          </w:tcPr>
          <w:p w14:paraId="50284BD2">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4"/>
                <w:szCs w:val="24"/>
                <w:lang w:val="en-GB" w:eastAsia="zh-CN" w:bidi="ar-SA"/>
              </w:rPr>
            </w:pPr>
            <w:r>
              <w:rPr>
                <w:rFonts w:hint="eastAsia" w:ascii="仿宋" w:hAnsi="仿宋" w:eastAsia="仿宋" w:cs="Times New Roman"/>
                <w:bCs/>
                <w:color w:val="000000"/>
                <w:kern w:val="2"/>
                <w:sz w:val="24"/>
                <w:szCs w:val="24"/>
                <w:lang w:val="en-US" w:eastAsia="zh-CN" w:bidi="ar-SA"/>
              </w:rPr>
              <w:t>课堂表现、课堂讨论</w:t>
            </w:r>
          </w:p>
        </w:tc>
        <w:tc>
          <w:tcPr>
            <w:tcW w:w="553" w:type="pct"/>
            <w:vAlign w:val="center"/>
          </w:tcPr>
          <w:p w14:paraId="7E321DF0">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4"/>
                <w:szCs w:val="24"/>
                <w:lang w:val="en-GB" w:eastAsia="zh-CN" w:bidi="ar-SA"/>
              </w:rPr>
            </w:pPr>
            <w:r>
              <w:rPr>
                <w:rFonts w:hint="eastAsia" w:ascii="仿宋" w:hAnsi="仿宋" w:eastAsia="仿宋" w:cs="Times New Roman"/>
                <w:bCs/>
                <w:color w:val="000000"/>
                <w:kern w:val="2"/>
                <w:sz w:val="24"/>
                <w:szCs w:val="24"/>
                <w:lang w:val="en-US" w:eastAsia="zh-CN" w:bidi="ar-SA"/>
              </w:rPr>
              <w:t>1、2</w:t>
            </w:r>
          </w:p>
        </w:tc>
      </w:tr>
      <w:tr w14:paraId="49B149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8" w:type="pct"/>
            <w:shd w:val="clear" w:color="auto" w:fill="auto"/>
            <w:vAlign w:val="center"/>
          </w:tcPr>
          <w:p w14:paraId="6A96C4EE">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4"/>
                <w:szCs w:val="24"/>
                <w:lang w:val="en-US" w:eastAsia="zh-CN" w:bidi="ar-SA"/>
              </w:rPr>
            </w:pPr>
            <w:r>
              <w:rPr>
                <w:rFonts w:hint="eastAsia" w:ascii="仿宋" w:hAnsi="仿宋" w:eastAsia="仿宋" w:cs="Times New Roman"/>
                <w:bCs/>
                <w:color w:val="000000"/>
                <w:kern w:val="2"/>
                <w:sz w:val="24"/>
                <w:szCs w:val="24"/>
                <w:lang w:val="en-US" w:eastAsia="zh-CN" w:bidi="ar-SA"/>
              </w:rPr>
              <w:t>8</w:t>
            </w:r>
          </w:p>
        </w:tc>
        <w:tc>
          <w:tcPr>
            <w:tcW w:w="538" w:type="pct"/>
            <w:shd w:val="clear" w:color="auto" w:fill="auto"/>
            <w:vAlign w:val="center"/>
          </w:tcPr>
          <w:p w14:paraId="4A43E4EE">
            <w:pPr>
              <w:keepNext w:val="0"/>
              <w:keepLines w:val="0"/>
              <w:widowControl/>
              <w:suppressLineNumbers w:val="0"/>
              <w:jc w:val="left"/>
              <w:rPr>
                <w:rFonts w:hint="eastAsia" w:ascii="仿宋" w:hAnsi="仿宋" w:eastAsia="仿宋" w:cs="仿宋"/>
              </w:rPr>
            </w:pPr>
            <w:r>
              <w:rPr>
                <w:rFonts w:hint="eastAsia" w:ascii="仿宋" w:hAnsi="仿宋" w:eastAsia="仿宋" w:cs="仿宋"/>
                <w:b/>
                <w:bCs/>
                <w:color w:val="000000"/>
                <w:kern w:val="0"/>
                <w:sz w:val="24"/>
                <w:szCs w:val="24"/>
                <w:lang w:val="en-US" w:eastAsia="zh-CN" w:bidi="ar"/>
              </w:rPr>
              <w:t>第 7 章 中国特色社会主义的开创与发展</w:t>
            </w:r>
          </w:p>
          <w:p w14:paraId="60A0CA87">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4"/>
                <w:szCs w:val="24"/>
                <w:lang w:val="en-GB" w:eastAsia="zh-CN" w:bidi="ar-SA"/>
              </w:rPr>
            </w:pPr>
          </w:p>
        </w:tc>
        <w:tc>
          <w:tcPr>
            <w:tcW w:w="1001" w:type="pct"/>
            <w:shd w:val="clear" w:color="auto" w:fill="auto"/>
            <w:vAlign w:val="center"/>
          </w:tcPr>
          <w:p w14:paraId="484CE7DB">
            <w:pPr>
              <w:keepNext w:val="0"/>
              <w:keepLines w:val="0"/>
              <w:widowControl/>
              <w:suppressLineNumbers w:val="0"/>
              <w:jc w:val="left"/>
              <w:rPr>
                <w:rFonts w:hint="eastAsia" w:ascii="仿宋" w:hAnsi="仿宋" w:eastAsia="仿宋" w:cs="仿宋"/>
              </w:rPr>
            </w:pPr>
            <w:r>
              <w:rPr>
                <w:rFonts w:hint="eastAsia" w:ascii="仿宋" w:hAnsi="仿宋" w:eastAsia="仿宋" w:cs="仿宋"/>
                <w:color w:val="000000"/>
                <w:kern w:val="0"/>
                <w:sz w:val="24"/>
                <w:szCs w:val="24"/>
                <w:lang w:val="en-US" w:eastAsia="zh-CN" w:bidi="ar"/>
              </w:rPr>
              <w:t xml:space="preserve">第一节 中国特色社会主义的开创和邓小平理论的创立 </w:t>
            </w:r>
          </w:p>
          <w:p w14:paraId="30B56996">
            <w:pPr>
              <w:keepNext w:val="0"/>
              <w:keepLines w:val="0"/>
              <w:widowControl/>
              <w:suppressLineNumbers w:val="0"/>
              <w:jc w:val="left"/>
              <w:rPr>
                <w:rFonts w:hint="eastAsia" w:ascii="仿宋" w:hAnsi="仿宋" w:eastAsia="仿宋" w:cs="仿宋"/>
              </w:rPr>
            </w:pPr>
            <w:r>
              <w:rPr>
                <w:rFonts w:hint="eastAsia" w:ascii="仿宋" w:hAnsi="仿宋" w:eastAsia="仿宋" w:cs="仿宋"/>
                <w:color w:val="000000"/>
                <w:kern w:val="0"/>
                <w:sz w:val="24"/>
                <w:szCs w:val="24"/>
                <w:lang w:val="en-US" w:eastAsia="zh-CN" w:bidi="ar"/>
              </w:rPr>
              <w:t xml:space="preserve">第二节 中国特色社会主义的成功推进和“三个代表”重要思想的形成 </w:t>
            </w:r>
          </w:p>
          <w:p w14:paraId="2DF66A2A">
            <w:pPr>
              <w:keepNext w:val="0"/>
              <w:keepLines w:val="0"/>
              <w:widowControl/>
              <w:suppressLineNumbers w:val="0"/>
              <w:jc w:val="left"/>
              <w:rPr>
                <w:rFonts w:hint="eastAsia" w:ascii="仿宋" w:hAnsi="仿宋" w:eastAsia="仿宋" w:cs="仿宋"/>
              </w:rPr>
            </w:pPr>
            <w:r>
              <w:rPr>
                <w:rFonts w:hint="eastAsia" w:ascii="仿宋" w:hAnsi="仿宋" w:eastAsia="仿宋" w:cs="仿宋"/>
                <w:color w:val="000000"/>
                <w:kern w:val="0"/>
                <w:sz w:val="24"/>
                <w:szCs w:val="24"/>
                <w:lang w:val="en-US" w:eastAsia="zh-CN" w:bidi="ar"/>
              </w:rPr>
              <w:t xml:space="preserve">第三节 中国特色社会主义在新的历史起点上坚持和发展 </w:t>
            </w:r>
          </w:p>
          <w:p w14:paraId="4B2431ED">
            <w:pPr>
              <w:keepNext w:val="0"/>
              <w:keepLines w:val="0"/>
              <w:widowControl/>
              <w:suppressLineNumbers w:val="0"/>
              <w:jc w:val="left"/>
              <w:rPr>
                <w:rFonts w:hint="eastAsia" w:ascii="仿宋" w:hAnsi="仿宋" w:eastAsia="仿宋" w:cs="仿宋"/>
              </w:rPr>
            </w:pPr>
            <w:r>
              <w:rPr>
                <w:rFonts w:hint="eastAsia" w:ascii="仿宋" w:hAnsi="仿宋" w:eastAsia="仿宋" w:cs="仿宋"/>
                <w:color w:val="000000"/>
                <w:kern w:val="0"/>
                <w:sz w:val="24"/>
                <w:szCs w:val="24"/>
                <w:lang w:val="en-US" w:eastAsia="zh-CN" w:bidi="ar"/>
              </w:rPr>
              <w:t>与科学发展观的形成</w:t>
            </w:r>
          </w:p>
          <w:p w14:paraId="5CEFBDF7">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4"/>
                <w:szCs w:val="24"/>
                <w:lang w:val="en-GB" w:eastAsia="zh-CN" w:bidi="ar-SA"/>
              </w:rPr>
            </w:pPr>
          </w:p>
        </w:tc>
        <w:tc>
          <w:tcPr>
            <w:tcW w:w="295" w:type="pct"/>
            <w:vAlign w:val="center"/>
          </w:tcPr>
          <w:p w14:paraId="0FFC5C09">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4"/>
                <w:szCs w:val="24"/>
                <w:lang w:val="en-US" w:eastAsia="zh-CN" w:bidi="ar-SA"/>
              </w:rPr>
            </w:pPr>
            <w:r>
              <w:rPr>
                <w:rFonts w:hint="eastAsia" w:ascii="仿宋" w:hAnsi="仿宋" w:eastAsia="仿宋" w:cs="Times New Roman"/>
                <w:bCs/>
                <w:color w:val="000000"/>
                <w:kern w:val="2"/>
                <w:sz w:val="24"/>
                <w:szCs w:val="24"/>
                <w:lang w:val="en-US" w:eastAsia="zh-CN" w:bidi="ar-SA"/>
              </w:rPr>
              <w:t>4</w:t>
            </w:r>
          </w:p>
        </w:tc>
        <w:tc>
          <w:tcPr>
            <w:tcW w:w="1202" w:type="pct"/>
            <w:vAlign w:val="center"/>
          </w:tcPr>
          <w:p w14:paraId="09B3C015">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4"/>
                <w:szCs w:val="24"/>
                <w:lang w:val="en-US" w:eastAsia="zh-CN" w:bidi="ar-SA"/>
              </w:rPr>
            </w:pPr>
            <w:r>
              <w:rPr>
                <w:rFonts w:hint="eastAsia" w:ascii="仿宋" w:hAnsi="仿宋" w:eastAsia="仿宋" w:cs="Times New Roman"/>
                <w:bCs/>
                <w:color w:val="000000"/>
                <w:kern w:val="2"/>
                <w:sz w:val="24"/>
                <w:szCs w:val="24"/>
                <w:lang w:val="en-US" w:eastAsia="zh-CN" w:bidi="ar-SA"/>
              </w:rPr>
              <w:t>1.了解：邓小平理论、“三个代表”重要思想和科学发展观形成的历史条件</w:t>
            </w:r>
          </w:p>
          <w:p w14:paraId="3B935BDC">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4"/>
                <w:szCs w:val="24"/>
                <w:lang w:val="en-US" w:eastAsia="zh-CN" w:bidi="ar-SA"/>
              </w:rPr>
            </w:pPr>
            <w:r>
              <w:rPr>
                <w:rFonts w:hint="eastAsia" w:ascii="仿宋" w:hAnsi="仿宋" w:eastAsia="仿宋" w:cs="Times New Roman"/>
                <w:bCs/>
                <w:color w:val="000000"/>
                <w:kern w:val="2"/>
                <w:sz w:val="24"/>
                <w:szCs w:val="24"/>
                <w:lang w:val="en-US" w:eastAsia="zh-CN" w:bidi="ar-SA"/>
              </w:rPr>
              <w:t>2.掌握：邓小平理论、“三个代表”重要思想和科学发展观的理论贡献</w:t>
            </w:r>
          </w:p>
          <w:p w14:paraId="3D0E2795">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default" w:ascii="仿宋" w:hAnsi="仿宋" w:eastAsia="仿宋" w:cs="Times New Roman"/>
                <w:bCs/>
                <w:color w:val="000000"/>
                <w:kern w:val="2"/>
                <w:sz w:val="24"/>
                <w:szCs w:val="24"/>
                <w:lang w:val="en-US" w:eastAsia="zh-CN" w:bidi="ar-SA"/>
              </w:rPr>
            </w:pPr>
            <w:r>
              <w:rPr>
                <w:rFonts w:hint="eastAsia" w:ascii="仿宋" w:hAnsi="仿宋" w:eastAsia="仿宋" w:cs="Times New Roman"/>
                <w:bCs/>
                <w:color w:val="000000"/>
                <w:kern w:val="2"/>
                <w:sz w:val="24"/>
                <w:szCs w:val="24"/>
                <w:lang w:val="en-US" w:eastAsia="zh-CN" w:bidi="ar-SA"/>
              </w:rPr>
              <w:t>3.理解：中国特色社会主义是当代中国发展进步的理论指引</w:t>
            </w:r>
          </w:p>
        </w:tc>
        <w:tc>
          <w:tcPr>
            <w:tcW w:w="556" w:type="pct"/>
          </w:tcPr>
          <w:p w14:paraId="55DE5835">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4"/>
                <w:szCs w:val="24"/>
                <w:lang w:val="en-US" w:eastAsia="zh-CN" w:bidi="ar-SA"/>
              </w:rPr>
            </w:pPr>
          </w:p>
          <w:p w14:paraId="7EE5FC0E">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4"/>
                <w:szCs w:val="24"/>
                <w:lang w:val="en-US" w:eastAsia="zh-CN" w:bidi="ar-SA"/>
              </w:rPr>
            </w:pPr>
          </w:p>
          <w:p w14:paraId="58787A74">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4"/>
                <w:szCs w:val="24"/>
                <w:lang w:val="en-US" w:eastAsia="zh-CN" w:bidi="ar-SA"/>
              </w:rPr>
            </w:pPr>
          </w:p>
          <w:p w14:paraId="2BC3A7E9">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4"/>
                <w:szCs w:val="24"/>
                <w:lang w:val="en-US" w:eastAsia="zh-CN" w:bidi="ar-SA"/>
              </w:rPr>
            </w:pPr>
            <w:r>
              <w:rPr>
                <w:rFonts w:hint="eastAsia" w:ascii="仿宋" w:hAnsi="仿宋" w:eastAsia="仿宋" w:cs="Times New Roman"/>
                <w:bCs/>
                <w:color w:val="000000"/>
                <w:kern w:val="2"/>
                <w:sz w:val="24"/>
                <w:szCs w:val="24"/>
                <w:lang w:val="en-US" w:eastAsia="zh-CN" w:bidi="ar-SA"/>
              </w:rPr>
              <w:t>课堂讲授、</w:t>
            </w:r>
          </w:p>
          <w:p w14:paraId="174205CE">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4"/>
                <w:szCs w:val="24"/>
                <w:lang w:val="en-US" w:eastAsia="zh-CN" w:bidi="ar-SA"/>
              </w:rPr>
            </w:pPr>
            <w:r>
              <w:rPr>
                <w:rFonts w:hint="eastAsia" w:ascii="仿宋" w:hAnsi="仿宋" w:eastAsia="仿宋" w:cs="Times New Roman"/>
                <w:bCs/>
                <w:color w:val="000000"/>
                <w:kern w:val="2"/>
                <w:sz w:val="24"/>
                <w:szCs w:val="24"/>
                <w:lang w:val="en-US" w:eastAsia="zh-CN" w:bidi="ar-SA"/>
              </w:rPr>
              <w:t>案例教学</w:t>
            </w:r>
          </w:p>
          <w:p w14:paraId="7794E4DE">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4"/>
                <w:szCs w:val="24"/>
                <w:lang w:val="en-GB" w:eastAsia="zh-CN" w:bidi="ar-SA"/>
              </w:rPr>
            </w:pPr>
          </w:p>
        </w:tc>
        <w:tc>
          <w:tcPr>
            <w:tcW w:w="553" w:type="pct"/>
            <w:vAlign w:val="center"/>
          </w:tcPr>
          <w:p w14:paraId="3006853F">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4"/>
                <w:szCs w:val="24"/>
                <w:lang w:val="en-US" w:eastAsia="zh-CN" w:bidi="ar-SA"/>
              </w:rPr>
            </w:pPr>
          </w:p>
          <w:p w14:paraId="209BB569">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4"/>
                <w:szCs w:val="24"/>
                <w:lang w:val="en-US" w:eastAsia="zh-CN" w:bidi="ar-SA"/>
              </w:rPr>
            </w:pPr>
          </w:p>
          <w:p w14:paraId="05041838">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4"/>
                <w:szCs w:val="24"/>
                <w:lang w:val="en-US" w:eastAsia="zh-CN" w:bidi="ar-SA"/>
              </w:rPr>
            </w:pPr>
          </w:p>
          <w:p w14:paraId="0C31F14E">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4"/>
                <w:szCs w:val="24"/>
                <w:lang w:val="en-GB" w:eastAsia="zh-CN" w:bidi="ar-SA"/>
              </w:rPr>
            </w:pPr>
            <w:r>
              <w:rPr>
                <w:rFonts w:hint="eastAsia" w:ascii="仿宋" w:hAnsi="仿宋" w:eastAsia="仿宋" w:cs="Times New Roman"/>
                <w:bCs/>
                <w:color w:val="000000"/>
                <w:kern w:val="2"/>
                <w:sz w:val="24"/>
                <w:szCs w:val="24"/>
                <w:lang w:val="en-US" w:eastAsia="zh-CN" w:bidi="ar-SA"/>
              </w:rPr>
              <w:t>课堂表现、课堂讨论、作业</w:t>
            </w:r>
          </w:p>
        </w:tc>
        <w:tc>
          <w:tcPr>
            <w:tcW w:w="553" w:type="pct"/>
            <w:vAlign w:val="center"/>
          </w:tcPr>
          <w:p w14:paraId="0AB3BF46">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4"/>
                <w:szCs w:val="24"/>
                <w:lang w:val="en-GB" w:eastAsia="zh-CN" w:bidi="ar-SA"/>
              </w:rPr>
            </w:pPr>
            <w:r>
              <w:rPr>
                <w:rFonts w:hint="eastAsia" w:ascii="仿宋" w:hAnsi="仿宋" w:eastAsia="仿宋" w:cs="Times New Roman"/>
                <w:bCs/>
                <w:color w:val="000000"/>
                <w:kern w:val="2"/>
                <w:sz w:val="24"/>
                <w:szCs w:val="24"/>
                <w:lang w:val="en-US" w:eastAsia="zh-CN" w:bidi="ar-SA"/>
              </w:rPr>
              <w:t>1、2</w:t>
            </w:r>
          </w:p>
        </w:tc>
      </w:tr>
      <w:tr w14:paraId="3E8064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20" w:hRule="atLeast"/>
          <w:jc w:val="center"/>
        </w:trPr>
        <w:tc>
          <w:tcPr>
            <w:tcW w:w="298" w:type="pct"/>
            <w:shd w:val="clear" w:color="auto" w:fill="auto"/>
            <w:vAlign w:val="center"/>
          </w:tcPr>
          <w:p w14:paraId="52214519">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4"/>
                <w:szCs w:val="24"/>
                <w:lang w:val="en-US" w:eastAsia="zh-CN" w:bidi="ar-SA"/>
              </w:rPr>
            </w:pPr>
            <w:r>
              <w:rPr>
                <w:rFonts w:hint="eastAsia" w:ascii="仿宋" w:hAnsi="仿宋" w:eastAsia="仿宋" w:cs="Times New Roman"/>
                <w:bCs/>
                <w:color w:val="000000"/>
                <w:kern w:val="2"/>
                <w:sz w:val="24"/>
                <w:szCs w:val="24"/>
                <w:lang w:val="en-US" w:eastAsia="zh-CN" w:bidi="ar-SA"/>
              </w:rPr>
              <w:t>9</w:t>
            </w:r>
          </w:p>
        </w:tc>
        <w:tc>
          <w:tcPr>
            <w:tcW w:w="538" w:type="pct"/>
            <w:shd w:val="clear" w:color="auto" w:fill="auto"/>
            <w:vAlign w:val="center"/>
          </w:tcPr>
          <w:p w14:paraId="302BCFB8">
            <w:pPr>
              <w:keepNext w:val="0"/>
              <w:keepLines w:val="0"/>
              <w:widowControl/>
              <w:suppressLineNumbers w:val="0"/>
              <w:jc w:val="left"/>
              <w:rPr>
                <w:rFonts w:hint="eastAsia" w:ascii="仿宋" w:hAnsi="仿宋" w:eastAsia="仿宋" w:cs="仿宋"/>
              </w:rPr>
            </w:pPr>
            <w:r>
              <w:rPr>
                <w:rFonts w:hint="eastAsia" w:ascii="仿宋" w:hAnsi="仿宋" w:eastAsia="仿宋" w:cs="仿宋"/>
                <w:b/>
                <w:bCs/>
                <w:color w:val="000000"/>
                <w:kern w:val="0"/>
                <w:sz w:val="24"/>
                <w:szCs w:val="24"/>
                <w:lang w:val="en-US" w:eastAsia="zh-CN" w:bidi="ar"/>
              </w:rPr>
              <w:t xml:space="preserve">第 8 章中国特色社会主义进入新时代和习近平新时代中国 </w:t>
            </w:r>
          </w:p>
          <w:p w14:paraId="6E69F0B3">
            <w:pPr>
              <w:keepNext w:val="0"/>
              <w:keepLines w:val="0"/>
              <w:widowControl/>
              <w:suppressLineNumbers w:val="0"/>
              <w:jc w:val="left"/>
              <w:rPr>
                <w:rFonts w:hint="eastAsia" w:ascii="仿宋" w:hAnsi="仿宋" w:eastAsia="仿宋" w:cs="仿宋"/>
              </w:rPr>
            </w:pPr>
            <w:r>
              <w:rPr>
                <w:rFonts w:hint="eastAsia" w:ascii="仿宋" w:hAnsi="仿宋" w:eastAsia="仿宋" w:cs="仿宋"/>
                <w:b/>
                <w:bCs/>
                <w:color w:val="000000"/>
                <w:kern w:val="0"/>
                <w:sz w:val="24"/>
                <w:szCs w:val="24"/>
                <w:lang w:val="en-US" w:eastAsia="zh-CN" w:bidi="ar"/>
              </w:rPr>
              <w:t>特色社会主义思想的创立</w:t>
            </w:r>
          </w:p>
          <w:p w14:paraId="15789ADF">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4"/>
                <w:szCs w:val="24"/>
                <w:lang w:val="en-GB" w:eastAsia="zh-CN" w:bidi="ar-SA"/>
              </w:rPr>
            </w:pPr>
          </w:p>
        </w:tc>
        <w:tc>
          <w:tcPr>
            <w:tcW w:w="1001" w:type="pct"/>
            <w:shd w:val="clear" w:color="auto" w:fill="auto"/>
            <w:vAlign w:val="center"/>
          </w:tcPr>
          <w:p w14:paraId="6FC874EC">
            <w:pPr>
              <w:keepNext w:val="0"/>
              <w:keepLines w:val="0"/>
              <w:widowControl/>
              <w:suppressLineNumbers w:val="0"/>
              <w:jc w:val="left"/>
              <w:rPr>
                <w:rFonts w:hint="eastAsia" w:ascii="仿宋" w:hAnsi="仿宋" w:eastAsia="仿宋" w:cs="仿宋"/>
              </w:rPr>
            </w:pPr>
            <w:r>
              <w:rPr>
                <w:rFonts w:hint="eastAsia" w:ascii="仿宋" w:hAnsi="仿宋" w:eastAsia="仿宋" w:cs="仿宋"/>
                <w:color w:val="000000"/>
                <w:kern w:val="0"/>
                <w:sz w:val="24"/>
                <w:szCs w:val="24"/>
                <w:lang w:val="en-US" w:eastAsia="zh-CN" w:bidi="ar"/>
              </w:rPr>
              <w:t xml:space="preserve">第一节 中国特色社会主义进入新时代 </w:t>
            </w:r>
          </w:p>
          <w:p w14:paraId="148C9485">
            <w:pPr>
              <w:keepNext w:val="0"/>
              <w:keepLines w:val="0"/>
              <w:widowControl/>
              <w:suppressLineNumbers w:val="0"/>
              <w:jc w:val="left"/>
              <w:rPr>
                <w:rFonts w:hint="eastAsia" w:ascii="仿宋" w:hAnsi="仿宋" w:eastAsia="仿宋" w:cs="仿宋"/>
              </w:rPr>
            </w:pPr>
            <w:r>
              <w:rPr>
                <w:rFonts w:hint="eastAsia" w:ascii="仿宋" w:hAnsi="仿宋" w:eastAsia="仿宋" w:cs="仿宋"/>
                <w:color w:val="000000"/>
                <w:kern w:val="0"/>
                <w:sz w:val="24"/>
                <w:szCs w:val="24"/>
                <w:lang w:val="en-US" w:eastAsia="zh-CN" w:bidi="ar"/>
              </w:rPr>
              <w:t xml:space="preserve">第二节 习近平新时代中国特色社会主义思想的创立 </w:t>
            </w:r>
          </w:p>
          <w:p w14:paraId="3A9314CA">
            <w:pPr>
              <w:keepNext w:val="0"/>
              <w:keepLines w:val="0"/>
              <w:widowControl/>
              <w:suppressLineNumbers w:val="0"/>
              <w:jc w:val="left"/>
              <w:rPr>
                <w:rFonts w:hint="eastAsia" w:ascii="仿宋" w:hAnsi="仿宋" w:eastAsia="仿宋" w:cs="仿宋"/>
              </w:rPr>
            </w:pPr>
            <w:r>
              <w:rPr>
                <w:rFonts w:hint="eastAsia" w:ascii="仿宋" w:hAnsi="仿宋" w:eastAsia="仿宋" w:cs="仿宋"/>
                <w:color w:val="000000"/>
                <w:kern w:val="0"/>
                <w:sz w:val="24"/>
                <w:szCs w:val="24"/>
                <w:lang w:val="en-US" w:eastAsia="zh-CN" w:bidi="ar"/>
              </w:rPr>
              <w:t xml:space="preserve">专题研讨 </w:t>
            </w:r>
          </w:p>
          <w:p w14:paraId="150DFBCA">
            <w:pPr>
              <w:keepNext w:val="0"/>
              <w:keepLines w:val="0"/>
              <w:widowControl/>
              <w:suppressLineNumbers w:val="0"/>
              <w:jc w:val="left"/>
              <w:rPr>
                <w:rFonts w:hint="eastAsia" w:ascii="仿宋" w:hAnsi="仿宋" w:eastAsia="仿宋" w:cs="仿宋"/>
              </w:rPr>
            </w:pPr>
            <w:r>
              <w:rPr>
                <w:rFonts w:hint="eastAsia" w:ascii="仿宋" w:hAnsi="仿宋" w:eastAsia="仿宋" w:cs="仿宋"/>
                <w:color w:val="000000"/>
                <w:kern w:val="0"/>
                <w:sz w:val="24"/>
                <w:szCs w:val="24"/>
                <w:lang w:val="en-US" w:eastAsia="zh-CN" w:bidi="ar"/>
              </w:rPr>
              <w:t>课堂汇报第三节 习近平新时代中国特色社会主义思想的科学体系</w:t>
            </w:r>
          </w:p>
          <w:p w14:paraId="0BEE6AAC">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4"/>
                <w:szCs w:val="24"/>
                <w:lang w:val="en-GB" w:eastAsia="zh-CN" w:bidi="ar-SA"/>
              </w:rPr>
            </w:pPr>
          </w:p>
        </w:tc>
        <w:tc>
          <w:tcPr>
            <w:tcW w:w="295" w:type="pct"/>
            <w:vAlign w:val="center"/>
          </w:tcPr>
          <w:p w14:paraId="3954216E">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4"/>
                <w:szCs w:val="24"/>
                <w:lang w:val="en-US" w:eastAsia="zh-CN" w:bidi="ar-SA"/>
              </w:rPr>
            </w:pPr>
            <w:r>
              <w:rPr>
                <w:rFonts w:hint="eastAsia" w:ascii="仿宋" w:hAnsi="仿宋" w:eastAsia="仿宋" w:cs="Times New Roman"/>
                <w:bCs/>
                <w:color w:val="000000"/>
                <w:kern w:val="2"/>
                <w:sz w:val="24"/>
                <w:szCs w:val="24"/>
                <w:lang w:val="en-US" w:eastAsia="zh-CN" w:bidi="ar-SA"/>
              </w:rPr>
              <w:t>4</w:t>
            </w:r>
          </w:p>
        </w:tc>
        <w:tc>
          <w:tcPr>
            <w:tcW w:w="1202" w:type="pct"/>
            <w:vAlign w:val="center"/>
          </w:tcPr>
          <w:p w14:paraId="7220B001">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4"/>
                <w:szCs w:val="24"/>
                <w:lang w:val="en-US" w:eastAsia="zh-CN" w:bidi="ar-SA"/>
              </w:rPr>
            </w:pPr>
            <w:r>
              <w:rPr>
                <w:rFonts w:hint="eastAsia" w:ascii="仿宋" w:hAnsi="仿宋" w:eastAsia="仿宋" w:cs="Times New Roman"/>
                <w:bCs/>
                <w:color w:val="000000"/>
                <w:kern w:val="2"/>
                <w:sz w:val="24"/>
                <w:szCs w:val="24"/>
                <w:lang w:val="en-US" w:eastAsia="zh-CN" w:bidi="ar-SA"/>
              </w:rPr>
              <w:t>1.了解：</w:t>
            </w:r>
            <w:bookmarkStart w:id="15" w:name="bookmark187"/>
            <w:bookmarkEnd w:id="15"/>
            <w:r>
              <w:rPr>
                <w:rFonts w:hint="eastAsia" w:ascii="仿宋" w:hAnsi="仿宋" w:eastAsia="仿宋" w:cs="Times New Roman"/>
                <w:bCs/>
                <w:color w:val="000000"/>
                <w:kern w:val="2"/>
                <w:sz w:val="24"/>
                <w:szCs w:val="24"/>
                <w:lang w:val="en-US" w:eastAsia="zh-CN" w:bidi="ar-SA"/>
              </w:rPr>
              <w:t>我国发展新的历史方位</w:t>
            </w:r>
          </w:p>
          <w:p w14:paraId="6ED39F10">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default" w:ascii="仿宋" w:hAnsi="仿宋" w:eastAsia="仿宋" w:cs="Times New Roman"/>
                <w:bCs/>
                <w:color w:val="000000"/>
                <w:kern w:val="2"/>
                <w:sz w:val="24"/>
                <w:szCs w:val="24"/>
                <w:lang w:val="en-US" w:eastAsia="zh-CN" w:bidi="ar-SA"/>
              </w:rPr>
            </w:pPr>
            <w:r>
              <w:rPr>
                <w:rFonts w:hint="eastAsia" w:ascii="仿宋" w:hAnsi="仿宋" w:eastAsia="仿宋" w:cs="Times New Roman"/>
                <w:bCs/>
                <w:color w:val="000000"/>
                <w:kern w:val="2"/>
                <w:sz w:val="24"/>
                <w:szCs w:val="24"/>
                <w:lang w:val="en-US" w:eastAsia="zh-CN" w:bidi="ar-SA"/>
              </w:rPr>
              <w:t>2.掌握：</w:t>
            </w:r>
            <w:r>
              <w:rPr>
                <w:rFonts w:hint="eastAsia" w:ascii="仿宋" w:hAnsi="仿宋" w:eastAsia="仿宋" w:cs="仿宋"/>
                <w:color w:val="000000"/>
                <w:kern w:val="0"/>
                <w:sz w:val="24"/>
                <w:szCs w:val="24"/>
                <w:lang w:val="en-US" w:eastAsia="zh-CN" w:bidi="ar"/>
              </w:rPr>
              <w:t xml:space="preserve"> 习近平新时代中国特色社会主义思想的科学体系、丰富内涵、核心要义和理论品格</w:t>
            </w:r>
          </w:p>
          <w:p w14:paraId="52615F09">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default" w:ascii="仿宋" w:hAnsi="仿宋" w:eastAsia="仿宋" w:cs="Times New Roman"/>
                <w:bCs/>
                <w:color w:val="000000"/>
                <w:kern w:val="2"/>
                <w:sz w:val="24"/>
                <w:szCs w:val="24"/>
                <w:lang w:val="en-US" w:eastAsia="zh-CN" w:bidi="ar-SA"/>
              </w:rPr>
            </w:pPr>
            <w:bookmarkStart w:id="16" w:name="bookmark188"/>
            <w:bookmarkEnd w:id="16"/>
            <w:r>
              <w:rPr>
                <w:rFonts w:hint="eastAsia" w:ascii="仿宋" w:hAnsi="仿宋" w:eastAsia="仿宋" w:cs="Times New Roman"/>
                <w:bCs/>
                <w:color w:val="000000"/>
                <w:kern w:val="2"/>
                <w:sz w:val="24"/>
                <w:szCs w:val="24"/>
                <w:lang w:val="en-US" w:eastAsia="zh-CN" w:bidi="ar-SA"/>
              </w:rPr>
              <w:t>3.理解：</w:t>
            </w:r>
            <w:r>
              <w:rPr>
                <w:rFonts w:hint="eastAsia" w:ascii="仿宋" w:hAnsi="仿宋" w:eastAsia="仿宋" w:cs="仿宋"/>
                <w:color w:val="000000"/>
                <w:kern w:val="0"/>
                <w:sz w:val="24"/>
                <w:szCs w:val="24"/>
                <w:lang w:val="en-US" w:eastAsia="zh-CN" w:bidi="ar"/>
              </w:rPr>
              <w:t xml:space="preserve"> 习近平新时代中国特色社会主义思想的是马克思主义中国化最新成果</w:t>
            </w:r>
          </w:p>
        </w:tc>
        <w:tc>
          <w:tcPr>
            <w:tcW w:w="556" w:type="pct"/>
          </w:tcPr>
          <w:p w14:paraId="0AA995A8">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4"/>
                <w:szCs w:val="24"/>
                <w:lang w:val="en-US" w:eastAsia="zh-CN" w:bidi="ar-SA"/>
              </w:rPr>
            </w:pPr>
          </w:p>
          <w:p w14:paraId="448ADEDF">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4"/>
                <w:szCs w:val="24"/>
                <w:lang w:val="en-US" w:eastAsia="zh-CN" w:bidi="ar-SA"/>
              </w:rPr>
            </w:pPr>
          </w:p>
          <w:p w14:paraId="49B82D2A">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4"/>
                <w:szCs w:val="24"/>
                <w:lang w:val="en-US" w:eastAsia="zh-CN" w:bidi="ar-SA"/>
              </w:rPr>
            </w:pPr>
          </w:p>
          <w:p w14:paraId="7437AD66">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4"/>
                <w:szCs w:val="24"/>
                <w:lang w:val="en-US" w:eastAsia="zh-CN" w:bidi="ar-SA"/>
              </w:rPr>
            </w:pPr>
          </w:p>
          <w:p w14:paraId="57B95B13">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4"/>
                <w:szCs w:val="24"/>
                <w:lang w:val="en-US" w:eastAsia="zh-CN" w:bidi="ar-SA"/>
              </w:rPr>
            </w:pPr>
          </w:p>
          <w:p w14:paraId="15AEE228">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4"/>
                <w:szCs w:val="24"/>
                <w:lang w:val="en-US" w:eastAsia="zh-CN" w:bidi="ar-SA"/>
              </w:rPr>
            </w:pPr>
            <w:r>
              <w:rPr>
                <w:rFonts w:hint="eastAsia" w:ascii="仿宋" w:hAnsi="仿宋" w:eastAsia="仿宋" w:cs="Times New Roman"/>
                <w:bCs/>
                <w:color w:val="000000"/>
                <w:kern w:val="2"/>
                <w:sz w:val="24"/>
                <w:szCs w:val="24"/>
                <w:lang w:val="en-US" w:eastAsia="zh-CN" w:bidi="ar-SA"/>
              </w:rPr>
              <w:t>课堂讲授、</w:t>
            </w:r>
          </w:p>
          <w:p w14:paraId="7E1B6C3C">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4"/>
                <w:szCs w:val="24"/>
                <w:lang w:val="en-US" w:eastAsia="zh-CN" w:bidi="ar-SA"/>
              </w:rPr>
            </w:pPr>
            <w:r>
              <w:rPr>
                <w:rFonts w:hint="eastAsia" w:ascii="仿宋" w:hAnsi="仿宋" w:eastAsia="仿宋" w:cs="Times New Roman"/>
                <w:bCs/>
                <w:color w:val="000000"/>
                <w:kern w:val="2"/>
                <w:sz w:val="24"/>
                <w:szCs w:val="24"/>
                <w:lang w:val="en-US" w:eastAsia="zh-CN" w:bidi="ar-SA"/>
              </w:rPr>
              <w:t>案例教学</w:t>
            </w:r>
          </w:p>
          <w:p w14:paraId="6435E01D">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4"/>
                <w:szCs w:val="24"/>
                <w:lang w:val="en-GB" w:eastAsia="zh-CN" w:bidi="ar-SA"/>
              </w:rPr>
            </w:pPr>
          </w:p>
        </w:tc>
        <w:tc>
          <w:tcPr>
            <w:tcW w:w="553" w:type="pct"/>
            <w:vAlign w:val="center"/>
          </w:tcPr>
          <w:p w14:paraId="2BEC2893">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4"/>
                <w:szCs w:val="24"/>
                <w:lang w:val="en-GB" w:eastAsia="zh-CN" w:bidi="ar-SA"/>
              </w:rPr>
            </w:pPr>
            <w:r>
              <w:rPr>
                <w:rFonts w:hint="eastAsia" w:ascii="仿宋" w:hAnsi="仿宋" w:eastAsia="仿宋" w:cs="Times New Roman"/>
                <w:bCs/>
                <w:color w:val="000000"/>
                <w:kern w:val="2"/>
                <w:sz w:val="24"/>
                <w:szCs w:val="24"/>
                <w:lang w:val="en-US" w:eastAsia="zh-CN" w:bidi="ar-SA"/>
              </w:rPr>
              <w:t>课堂表现、课堂讨论</w:t>
            </w:r>
          </w:p>
        </w:tc>
        <w:tc>
          <w:tcPr>
            <w:tcW w:w="553" w:type="pct"/>
            <w:vAlign w:val="center"/>
          </w:tcPr>
          <w:p w14:paraId="25023012">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4"/>
                <w:szCs w:val="24"/>
                <w:lang w:val="en-GB" w:eastAsia="zh-CN" w:bidi="ar-SA"/>
              </w:rPr>
            </w:pPr>
            <w:r>
              <w:rPr>
                <w:rFonts w:hint="eastAsia" w:ascii="仿宋" w:hAnsi="仿宋" w:eastAsia="仿宋" w:cs="Times New Roman"/>
                <w:bCs/>
                <w:color w:val="000000"/>
                <w:kern w:val="2"/>
                <w:sz w:val="24"/>
                <w:szCs w:val="24"/>
                <w:lang w:val="en-US" w:eastAsia="zh-CN" w:bidi="ar-SA"/>
              </w:rPr>
              <w:t>1、2</w:t>
            </w:r>
          </w:p>
        </w:tc>
      </w:tr>
      <w:tr w14:paraId="5F22BF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8" w:type="pct"/>
            <w:shd w:val="clear" w:color="auto" w:fill="auto"/>
            <w:vAlign w:val="center"/>
          </w:tcPr>
          <w:p w14:paraId="13C18B03">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default" w:ascii="仿宋" w:hAnsi="仿宋" w:eastAsia="仿宋" w:cs="Times New Roman"/>
                <w:bCs/>
                <w:color w:val="000000"/>
                <w:kern w:val="2"/>
                <w:sz w:val="24"/>
                <w:szCs w:val="24"/>
                <w:lang w:val="en-US" w:eastAsia="zh-CN" w:bidi="ar-SA"/>
              </w:rPr>
            </w:pPr>
            <w:r>
              <w:rPr>
                <w:rFonts w:hint="eastAsia" w:ascii="仿宋" w:hAnsi="仿宋" w:eastAsia="仿宋" w:cs="Times New Roman"/>
                <w:bCs/>
                <w:color w:val="000000"/>
                <w:kern w:val="2"/>
                <w:sz w:val="24"/>
                <w:szCs w:val="24"/>
                <w:lang w:val="en-US" w:eastAsia="zh-CN" w:bidi="ar-SA"/>
              </w:rPr>
              <w:t>10</w:t>
            </w:r>
          </w:p>
        </w:tc>
        <w:tc>
          <w:tcPr>
            <w:tcW w:w="538" w:type="pct"/>
            <w:shd w:val="clear" w:color="auto" w:fill="auto"/>
            <w:vAlign w:val="center"/>
          </w:tcPr>
          <w:p w14:paraId="7D27AD1F">
            <w:pPr>
              <w:keepNext w:val="0"/>
              <w:keepLines w:val="0"/>
              <w:widowControl/>
              <w:suppressLineNumbers w:val="0"/>
              <w:jc w:val="left"/>
              <w:rPr>
                <w:rFonts w:hint="eastAsia" w:ascii="仿宋" w:hAnsi="仿宋" w:eastAsia="仿宋" w:cs="仿宋"/>
              </w:rPr>
            </w:pPr>
            <w:r>
              <w:rPr>
                <w:rFonts w:hint="eastAsia" w:ascii="仿宋" w:hAnsi="仿宋" w:eastAsia="仿宋" w:cs="仿宋"/>
                <w:b/>
                <w:bCs/>
                <w:color w:val="000000"/>
                <w:kern w:val="0"/>
                <w:sz w:val="24"/>
                <w:szCs w:val="24"/>
                <w:lang w:val="en-US" w:eastAsia="zh-CN" w:bidi="ar"/>
              </w:rPr>
              <w:t>第 9 章 高举中国特色社会主义伟大旗帜</w:t>
            </w:r>
          </w:p>
          <w:p w14:paraId="683FDDF5">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4"/>
                <w:szCs w:val="24"/>
                <w:lang w:val="en-GB" w:eastAsia="zh-CN" w:bidi="ar-SA"/>
              </w:rPr>
            </w:pPr>
          </w:p>
        </w:tc>
        <w:tc>
          <w:tcPr>
            <w:tcW w:w="1001" w:type="pct"/>
            <w:shd w:val="clear" w:color="auto" w:fill="auto"/>
            <w:vAlign w:val="center"/>
          </w:tcPr>
          <w:p w14:paraId="1D5ED623">
            <w:pPr>
              <w:keepNext w:val="0"/>
              <w:keepLines w:val="0"/>
              <w:widowControl/>
              <w:suppressLineNumbers w:val="0"/>
              <w:jc w:val="left"/>
              <w:rPr>
                <w:rFonts w:hint="eastAsia" w:ascii="仿宋" w:hAnsi="仿宋" w:eastAsia="仿宋" w:cs="仿宋"/>
              </w:rPr>
            </w:pPr>
            <w:r>
              <w:rPr>
                <w:rFonts w:hint="eastAsia" w:ascii="仿宋" w:hAnsi="仿宋" w:eastAsia="仿宋" w:cs="仿宋"/>
                <w:color w:val="000000"/>
                <w:kern w:val="0"/>
                <w:sz w:val="24"/>
                <w:szCs w:val="24"/>
                <w:lang w:val="en-US" w:eastAsia="zh-CN" w:bidi="ar"/>
              </w:rPr>
              <w:t xml:space="preserve">第一节 中国特色社会主义的根本成就 </w:t>
            </w:r>
          </w:p>
          <w:p w14:paraId="1C6727B8">
            <w:pPr>
              <w:keepNext w:val="0"/>
              <w:keepLines w:val="0"/>
              <w:widowControl/>
              <w:suppressLineNumbers w:val="0"/>
              <w:jc w:val="left"/>
              <w:rPr>
                <w:rFonts w:hint="eastAsia" w:ascii="仿宋" w:hAnsi="仿宋" w:eastAsia="仿宋" w:cs="仿宋"/>
              </w:rPr>
            </w:pPr>
            <w:r>
              <w:rPr>
                <w:rFonts w:hint="eastAsia" w:ascii="仿宋" w:hAnsi="仿宋" w:eastAsia="仿宋" w:cs="仿宋"/>
                <w:color w:val="000000"/>
                <w:kern w:val="0"/>
                <w:sz w:val="24"/>
                <w:szCs w:val="24"/>
                <w:lang w:val="en-US" w:eastAsia="zh-CN" w:bidi="ar"/>
              </w:rPr>
              <w:t xml:space="preserve">第二节 中国特色社会主义的光明前景 </w:t>
            </w:r>
          </w:p>
          <w:p w14:paraId="36ACCC2E">
            <w:pPr>
              <w:keepNext w:val="0"/>
              <w:keepLines w:val="0"/>
              <w:widowControl/>
              <w:suppressLineNumbers w:val="0"/>
              <w:jc w:val="left"/>
              <w:rPr>
                <w:rFonts w:hint="eastAsia" w:ascii="仿宋" w:hAnsi="仿宋" w:eastAsia="仿宋" w:cs="仿宋"/>
              </w:rPr>
            </w:pPr>
            <w:r>
              <w:rPr>
                <w:rFonts w:hint="eastAsia" w:ascii="仿宋" w:hAnsi="仿宋" w:eastAsia="仿宋" w:cs="仿宋"/>
                <w:color w:val="000000"/>
                <w:kern w:val="0"/>
                <w:sz w:val="24"/>
                <w:szCs w:val="24"/>
                <w:lang w:val="en-US" w:eastAsia="zh-CN" w:bidi="ar"/>
              </w:rPr>
              <w:t>第三节 坚定中国特色社会主义道路自信、理论自信、制度自信、文化自信</w:t>
            </w:r>
          </w:p>
          <w:p w14:paraId="434F4F68">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4"/>
                <w:szCs w:val="24"/>
                <w:lang w:val="en-GB" w:eastAsia="zh-CN" w:bidi="ar-SA"/>
              </w:rPr>
            </w:pPr>
          </w:p>
        </w:tc>
        <w:tc>
          <w:tcPr>
            <w:tcW w:w="295" w:type="pct"/>
            <w:vAlign w:val="center"/>
          </w:tcPr>
          <w:p w14:paraId="0CFC066D">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4"/>
                <w:szCs w:val="24"/>
                <w:lang w:val="en-US" w:eastAsia="zh-CN" w:bidi="ar-SA"/>
              </w:rPr>
            </w:pPr>
            <w:r>
              <w:rPr>
                <w:rFonts w:hint="eastAsia" w:ascii="仿宋" w:hAnsi="仿宋" w:eastAsia="仿宋" w:cs="Times New Roman"/>
                <w:bCs/>
                <w:color w:val="000000"/>
                <w:kern w:val="2"/>
                <w:sz w:val="24"/>
                <w:szCs w:val="24"/>
                <w:lang w:val="en-US" w:eastAsia="zh-CN" w:bidi="ar-SA"/>
              </w:rPr>
              <w:t>4</w:t>
            </w:r>
          </w:p>
        </w:tc>
        <w:tc>
          <w:tcPr>
            <w:tcW w:w="1202" w:type="pct"/>
            <w:vAlign w:val="center"/>
          </w:tcPr>
          <w:p w14:paraId="656C694D">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default" w:ascii="仿宋" w:hAnsi="仿宋" w:eastAsia="仿宋" w:cs="Times New Roman"/>
                <w:bCs/>
                <w:color w:val="000000"/>
                <w:kern w:val="2"/>
                <w:sz w:val="24"/>
                <w:szCs w:val="24"/>
                <w:lang w:val="en-US" w:eastAsia="zh-CN" w:bidi="ar-SA"/>
              </w:rPr>
            </w:pPr>
            <w:r>
              <w:rPr>
                <w:rFonts w:hint="eastAsia" w:ascii="仿宋" w:hAnsi="仿宋" w:eastAsia="仿宋" w:cs="Times New Roman"/>
                <w:bCs/>
                <w:color w:val="000000"/>
                <w:kern w:val="2"/>
                <w:sz w:val="24"/>
                <w:szCs w:val="24"/>
                <w:lang w:val="en-US" w:eastAsia="zh-CN" w:bidi="ar-SA"/>
              </w:rPr>
              <w:t>1.了解：中国特色社会主义的根本成就</w:t>
            </w:r>
          </w:p>
          <w:p w14:paraId="162C236B">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4"/>
                <w:szCs w:val="24"/>
                <w:lang w:val="en-US" w:eastAsia="zh-CN" w:bidi="ar-SA"/>
              </w:rPr>
            </w:pPr>
            <w:r>
              <w:rPr>
                <w:rFonts w:hint="eastAsia" w:ascii="仿宋" w:hAnsi="仿宋" w:eastAsia="仿宋" w:cs="Times New Roman"/>
                <w:bCs/>
                <w:color w:val="000000"/>
                <w:kern w:val="2"/>
                <w:sz w:val="24"/>
                <w:szCs w:val="24"/>
                <w:lang w:val="en-US" w:eastAsia="zh-CN" w:bidi="ar-SA"/>
              </w:rPr>
              <w:t>2.掌握：为什么要坚定“四个自信”</w:t>
            </w:r>
          </w:p>
          <w:p w14:paraId="1FD9BD26">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default" w:ascii="仿宋" w:hAnsi="仿宋" w:eastAsia="仿宋" w:cs="Times New Roman"/>
                <w:bCs/>
                <w:color w:val="000000"/>
                <w:kern w:val="2"/>
                <w:sz w:val="24"/>
                <w:szCs w:val="24"/>
                <w:lang w:val="en-US" w:eastAsia="zh-CN" w:bidi="ar-SA"/>
              </w:rPr>
            </w:pPr>
            <w:r>
              <w:rPr>
                <w:rFonts w:hint="eastAsia" w:ascii="仿宋" w:hAnsi="仿宋" w:eastAsia="仿宋" w:cs="Times New Roman"/>
                <w:bCs/>
                <w:color w:val="000000"/>
                <w:kern w:val="2"/>
                <w:sz w:val="24"/>
                <w:szCs w:val="24"/>
                <w:lang w:val="en-US" w:eastAsia="zh-CN" w:bidi="ar-SA"/>
              </w:rPr>
              <w:t>3.理解：中国特色社会主义进入新时代的光明前景</w:t>
            </w:r>
          </w:p>
        </w:tc>
        <w:tc>
          <w:tcPr>
            <w:tcW w:w="556" w:type="pct"/>
          </w:tcPr>
          <w:p w14:paraId="6D30073C">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4"/>
                <w:szCs w:val="24"/>
                <w:lang w:val="en-US" w:eastAsia="zh-CN" w:bidi="ar-SA"/>
              </w:rPr>
            </w:pPr>
          </w:p>
          <w:p w14:paraId="49A24640">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4"/>
                <w:szCs w:val="24"/>
                <w:lang w:val="en-US" w:eastAsia="zh-CN" w:bidi="ar-SA"/>
              </w:rPr>
            </w:pPr>
          </w:p>
          <w:p w14:paraId="2CEE1249">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4"/>
                <w:szCs w:val="24"/>
                <w:lang w:val="en-US" w:eastAsia="zh-CN" w:bidi="ar-SA"/>
              </w:rPr>
            </w:pPr>
          </w:p>
          <w:p w14:paraId="07A06D9A">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4"/>
                <w:szCs w:val="24"/>
                <w:lang w:val="en-US" w:eastAsia="zh-CN" w:bidi="ar-SA"/>
              </w:rPr>
            </w:pPr>
          </w:p>
          <w:p w14:paraId="20645A7C">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4"/>
                <w:szCs w:val="24"/>
                <w:lang w:val="en-US" w:eastAsia="zh-CN" w:bidi="ar-SA"/>
              </w:rPr>
            </w:pPr>
            <w:r>
              <w:rPr>
                <w:rFonts w:hint="eastAsia" w:ascii="仿宋" w:hAnsi="仿宋" w:eastAsia="仿宋" w:cs="Times New Roman"/>
                <w:bCs/>
                <w:color w:val="000000"/>
                <w:kern w:val="2"/>
                <w:sz w:val="24"/>
                <w:szCs w:val="24"/>
                <w:lang w:val="en-US" w:eastAsia="zh-CN" w:bidi="ar-SA"/>
              </w:rPr>
              <w:t>课堂讲授、</w:t>
            </w:r>
          </w:p>
          <w:p w14:paraId="580A7EC3">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4"/>
                <w:szCs w:val="24"/>
                <w:lang w:val="en-US" w:eastAsia="zh-CN" w:bidi="ar-SA"/>
              </w:rPr>
            </w:pPr>
            <w:r>
              <w:rPr>
                <w:rFonts w:hint="eastAsia" w:ascii="仿宋" w:hAnsi="仿宋" w:eastAsia="仿宋" w:cs="Times New Roman"/>
                <w:bCs/>
                <w:color w:val="000000"/>
                <w:kern w:val="2"/>
                <w:sz w:val="24"/>
                <w:szCs w:val="24"/>
                <w:lang w:val="en-US" w:eastAsia="zh-CN" w:bidi="ar-SA"/>
              </w:rPr>
              <w:t>案例教学</w:t>
            </w:r>
          </w:p>
          <w:p w14:paraId="602727DA">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4"/>
                <w:szCs w:val="24"/>
                <w:lang w:val="en-GB" w:eastAsia="zh-CN" w:bidi="ar-SA"/>
              </w:rPr>
            </w:pPr>
          </w:p>
        </w:tc>
        <w:tc>
          <w:tcPr>
            <w:tcW w:w="553" w:type="pct"/>
            <w:vAlign w:val="center"/>
          </w:tcPr>
          <w:p w14:paraId="24BF9237">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4"/>
                <w:szCs w:val="24"/>
                <w:lang w:val="en-GB" w:eastAsia="zh-CN" w:bidi="ar-SA"/>
              </w:rPr>
            </w:pPr>
            <w:r>
              <w:rPr>
                <w:rFonts w:hint="eastAsia" w:ascii="仿宋" w:hAnsi="仿宋" w:eastAsia="仿宋" w:cs="Times New Roman"/>
                <w:bCs/>
                <w:color w:val="000000"/>
                <w:kern w:val="2"/>
                <w:sz w:val="24"/>
                <w:szCs w:val="24"/>
                <w:lang w:val="en-US" w:eastAsia="zh-CN" w:bidi="ar-SA"/>
              </w:rPr>
              <w:t>课堂表现、课堂讨论</w:t>
            </w:r>
          </w:p>
        </w:tc>
        <w:tc>
          <w:tcPr>
            <w:tcW w:w="553" w:type="pct"/>
            <w:vAlign w:val="center"/>
          </w:tcPr>
          <w:p w14:paraId="02515FE0">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4"/>
                <w:szCs w:val="24"/>
                <w:lang w:val="en-GB" w:eastAsia="zh-CN" w:bidi="ar-SA"/>
              </w:rPr>
            </w:pPr>
            <w:r>
              <w:rPr>
                <w:rFonts w:hint="eastAsia" w:ascii="仿宋" w:hAnsi="仿宋" w:eastAsia="仿宋" w:cs="Times New Roman"/>
                <w:bCs/>
                <w:color w:val="000000"/>
                <w:kern w:val="2"/>
                <w:sz w:val="24"/>
                <w:szCs w:val="24"/>
                <w:lang w:val="en-US" w:eastAsia="zh-CN" w:bidi="ar-SA"/>
              </w:rPr>
              <w:t>1、2</w:t>
            </w:r>
          </w:p>
        </w:tc>
      </w:tr>
      <w:tr w14:paraId="66D111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8" w:type="pct"/>
            <w:shd w:val="clear" w:color="auto" w:fill="auto"/>
            <w:vAlign w:val="center"/>
          </w:tcPr>
          <w:p w14:paraId="5C6B9E48">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default" w:ascii="仿宋" w:hAnsi="仿宋" w:eastAsia="仿宋" w:cs="Times New Roman"/>
                <w:bCs/>
                <w:color w:val="000000"/>
                <w:kern w:val="2"/>
                <w:sz w:val="24"/>
                <w:szCs w:val="24"/>
                <w:lang w:val="en-US" w:eastAsia="zh-CN" w:bidi="ar-SA"/>
              </w:rPr>
            </w:pPr>
            <w:r>
              <w:rPr>
                <w:rFonts w:hint="eastAsia" w:ascii="仿宋" w:hAnsi="仿宋" w:eastAsia="仿宋" w:cs="Times New Roman"/>
                <w:bCs/>
                <w:color w:val="000000"/>
                <w:kern w:val="2"/>
                <w:sz w:val="24"/>
                <w:szCs w:val="24"/>
                <w:lang w:val="en-US" w:eastAsia="zh-CN" w:bidi="ar-SA"/>
              </w:rPr>
              <w:t>11</w:t>
            </w:r>
          </w:p>
        </w:tc>
        <w:tc>
          <w:tcPr>
            <w:tcW w:w="538" w:type="pct"/>
            <w:shd w:val="clear" w:color="auto" w:fill="auto"/>
            <w:vAlign w:val="center"/>
          </w:tcPr>
          <w:p w14:paraId="6CFB6E7F">
            <w:pPr>
              <w:keepNext w:val="0"/>
              <w:keepLines w:val="0"/>
              <w:widowControl/>
              <w:suppressLineNumbers w:val="0"/>
              <w:jc w:val="left"/>
            </w:pPr>
            <w:r>
              <w:rPr>
                <w:rFonts w:hint="eastAsia" w:ascii="仿宋" w:hAnsi="仿宋" w:eastAsia="仿宋" w:cs="仿宋"/>
                <w:b/>
                <w:bCs/>
                <w:color w:val="000000"/>
                <w:kern w:val="0"/>
                <w:sz w:val="24"/>
                <w:szCs w:val="24"/>
                <w:lang w:val="en-US" w:eastAsia="zh-CN" w:bidi="ar"/>
              </w:rPr>
              <w:t>第 10 章 第十章 社会历史发展的总趋势</w:t>
            </w:r>
          </w:p>
          <w:p w14:paraId="32277548">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4"/>
                <w:szCs w:val="24"/>
                <w:lang w:val="en-GB" w:eastAsia="zh-CN" w:bidi="ar-SA"/>
              </w:rPr>
            </w:pPr>
          </w:p>
        </w:tc>
        <w:tc>
          <w:tcPr>
            <w:tcW w:w="1001" w:type="pct"/>
            <w:shd w:val="clear" w:color="auto" w:fill="auto"/>
            <w:vAlign w:val="center"/>
          </w:tcPr>
          <w:p w14:paraId="5F566E7A">
            <w:pPr>
              <w:keepNext w:val="0"/>
              <w:keepLines w:val="0"/>
              <w:widowControl/>
              <w:suppressLineNumbers w:val="0"/>
              <w:jc w:val="left"/>
              <w:rPr>
                <w:rFonts w:hint="eastAsia" w:ascii="仿宋" w:hAnsi="仿宋" w:eastAsia="仿宋" w:cs="仿宋"/>
              </w:rPr>
            </w:pPr>
            <w:r>
              <w:rPr>
                <w:rFonts w:hint="eastAsia" w:ascii="仿宋" w:hAnsi="仿宋" w:eastAsia="仿宋" w:cs="仿宋"/>
                <w:color w:val="000000"/>
                <w:kern w:val="0"/>
                <w:sz w:val="24"/>
                <w:szCs w:val="24"/>
                <w:lang w:val="en-US" w:eastAsia="zh-CN" w:bidi="ar"/>
              </w:rPr>
              <w:t xml:space="preserve">第一节 当代资本主义的新变化 </w:t>
            </w:r>
          </w:p>
          <w:p w14:paraId="332FF57F">
            <w:pPr>
              <w:keepNext w:val="0"/>
              <w:keepLines w:val="0"/>
              <w:widowControl/>
              <w:suppressLineNumbers w:val="0"/>
              <w:jc w:val="left"/>
              <w:rPr>
                <w:rFonts w:hint="eastAsia" w:ascii="仿宋" w:hAnsi="仿宋" w:eastAsia="仿宋" w:cs="仿宋"/>
              </w:rPr>
            </w:pPr>
            <w:r>
              <w:rPr>
                <w:rFonts w:hint="eastAsia" w:ascii="仿宋" w:hAnsi="仿宋" w:eastAsia="仿宋" w:cs="仿宋"/>
                <w:color w:val="000000"/>
                <w:kern w:val="0"/>
                <w:sz w:val="24"/>
                <w:szCs w:val="24"/>
                <w:lang w:val="en-US" w:eastAsia="zh-CN" w:bidi="ar"/>
              </w:rPr>
              <w:t xml:space="preserve">第二节 资本主义社会的自我调节没有解决其基本矛盾 </w:t>
            </w:r>
          </w:p>
          <w:p w14:paraId="10D23450">
            <w:pPr>
              <w:keepNext w:val="0"/>
              <w:keepLines w:val="0"/>
              <w:widowControl/>
              <w:suppressLineNumbers w:val="0"/>
              <w:jc w:val="left"/>
              <w:rPr>
                <w:rFonts w:hint="eastAsia" w:ascii="仿宋" w:hAnsi="仿宋" w:eastAsia="仿宋" w:cs="仿宋"/>
              </w:rPr>
            </w:pPr>
            <w:r>
              <w:rPr>
                <w:rFonts w:hint="eastAsia" w:ascii="仿宋" w:hAnsi="仿宋" w:eastAsia="仿宋" w:cs="仿宋"/>
                <w:color w:val="000000"/>
                <w:kern w:val="0"/>
                <w:sz w:val="24"/>
                <w:szCs w:val="24"/>
                <w:lang w:val="en-US" w:eastAsia="zh-CN" w:bidi="ar"/>
              </w:rPr>
              <w:t xml:space="preserve">第三节 社会主义经历一个长期发展过程必然取代资本主 </w:t>
            </w:r>
          </w:p>
          <w:p w14:paraId="5D2F2742">
            <w:pPr>
              <w:keepNext w:val="0"/>
              <w:keepLines w:val="0"/>
              <w:widowControl/>
              <w:suppressLineNumbers w:val="0"/>
              <w:jc w:val="left"/>
            </w:pPr>
            <w:r>
              <w:rPr>
                <w:rFonts w:hint="eastAsia" w:ascii="仿宋" w:hAnsi="仿宋" w:eastAsia="仿宋" w:cs="仿宋"/>
                <w:color w:val="000000"/>
                <w:kern w:val="0"/>
                <w:sz w:val="24"/>
                <w:szCs w:val="24"/>
                <w:lang w:val="en-US" w:eastAsia="zh-CN" w:bidi="ar"/>
              </w:rPr>
              <w:t>义</w:t>
            </w:r>
          </w:p>
          <w:p w14:paraId="17B5A3FB">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4"/>
                <w:szCs w:val="24"/>
                <w:lang w:val="en-GB" w:eastAsia="zh-CN" w:bidi="ar-SA"/>
              </w:rPr>
            </w:pPr>
          </w:p>
        </w:tc>
        <w:tc>
          <w:tcPr>
            <w:tcW w:w="295" w:type="pct"/>
            <w:vAlign w:val="center"/>
          </w:tcPr>
          <w:p w14:paraId="6C6EB301">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4"/>
                <w:szCs w:val="24"/>
                <w:lang w:val="en-US" w:eastAsia="zh-CN" w:bidi="ar-SA"/>
              </w:rPr>
            </w:pPr>
            <w:r>
              <w:rPr>
                <w:rFonts w:hint="eastAsia" w:ascii="仿宋" w:hAnsi="仿宋" w:eastAsia="仿宋" w:cs="Times New Roman"/>
                <w:bCs/>
                <w:color w:val="000000"/>
                <w:kern w:val="2"/>
                <w:sz w:val="24"/>
                <w:szCs w:val="24"/>
                <w:lang w:val="en-US" w:eastAsia="zh-CN" w:bidi="ar-SA"/>
              </w:rPr>
              <w:t>4</w:t>
            </w:r>
            <w:bookmarkStart w:id="18" w:name="_GoBack"/>
            <w:bookmarkEnd w:id="18"/>
          </w:p>
        </w:tc>
        <w:tc>
          <w:tcPr>
            <w:tcW w:w="1202" w:type="pct"/>
            <w:vAlign w:val="center"/>
          </w:tcPr>
          <w:p w14:paraId="53120802">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4"/>
                <w:szCs w:val="24"/>
                <w:lang w:val="en-US" w:eastAsia="zh-CN" w:bidi="ar-SA"/>
              </w:rPr>
            </w:pPr>
            <w:r>
              <w:rPr>
                <w:rFonts w:hint="eastAsia" w:ascii="仿宋" w:hAnsi="仿宋" w:eastAsia="仿宋" w:cs="Times New Roman"/>
                <w:bCs/>
                <w:color w:val="000000"/>
                <w:kern w:val="2"/>
                <w:sz w:val="24"/>
                <w:szCs w:val="24"/>
                <w:lang w:val="en-US" w:eastAsia="zh-CN" w:bidi="ar-SA"/>
              </w:rPr>
              <w:t>1.了解：二战后当代资本主义出现的新变化2.掌握：社会主义必将代替资本主义的科学论断</w:t>
            </w:r>
          </w:p>
          <w:p w14:paraId="002C1D6C">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default" w:ascii="仿宋" w:hAnsi="仿宋" w:eastAsia="仿宋" w:cs="Times New Roman"/>
                <w:bCs/>
                <w:color w:val="000000"/>
                <w:kern w:val="2"/>
                <w:sz w:val="24"/>
                <w:szCs w:val="24"/>
                <w:lang w:val="en-US" w:eastAsia="zh-CN" w:bidi="ar-SA"/>
              </w:rPr>
            </w:pPr>
            <w:r>
              <w:rPr>
                <w:rFonts w:hint="eastAsia" w:ascii="仿宋" w:hAnsi="仿宋" w:eastAsia="仿宋" w:cs="Times New Roman"/>
                <w:bCs/>
                <w:color w:val="000000"/>
                <w:kern w:val="2"/>
                <w:sz w:val="24"/>
                <w:szCs w:val="24"/>
                <w:lang w:val="en-US" w:eastAsia="zh-CN" w:bidi="ar-SA"/>
              </w:rPr>
              <w:t>3.理解：中国特色社会主义进入新时代为解决人类问题贡献了中国智慧和中国方案</w:t>
            </w:r>
          </w:p>
        </w:tc>
        <w:tc>
          <w:tcPr>
            <w:tcW w:w="556" w:type="pct"/>
          </w:tcPr>
          <w:p w14:paraId="35A9096D">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4"/>
                <w:szCs w:val="24"/>
                <w:lang w:val="en-US" w:eastAsia="zh-CN" w:bidi="ar-SA"/>
              </w:rPr>
            </w:pPr>
          </w:p>
          <w:p w14:paraId="2CA0FB41">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4"/>
                <w:szCs w:val="24"/>
                <w:lang w:val="en-US" w:eastAsia="zh-CN" w:bidi="ar-SA"/>
              </w:rPr>
            </w:pPr>
          </w:p>
          <w:p w14:paraId="2EA4CD7E">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4"/>
                <w:szCs w:val="24"/>
                <w:lang w:val="en-US" w:eastAsia="zh-CN" w:bidi="ar-SA"/>
              </w:rPr>
            </w:pPr>
          </w:p>
          <w:p w14:paraId="5913AEA5">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4"/>
                <w:szCs w:val="24"/>
                <w:lang w:val="en-US" w:eastAsia="zh-CN" w:bidi="ar-SA"/>
              </w:rPr>
            </w:pPr>
          </w:p>
          <w:p w14:paraId="23248B92">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4"/>
                <w:szCs w:val="24"/>
                <w:lang w:val="en-US" w:eastAsia="zh-CN" w:bidi="ar-SA"/>
              </w:rPr>
            </w:pPr>
          </w:p>
          <w:p w14:paraId="561448CC">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4"/>
                <w:szCs w:val="24"/>
                <w:lang w:val="en-US" w:eastAsia="zh-CN" w:bidi="ar-SA"/>
              </w:rPr>
            </w:pPr>
            <w:r>
              <w:rPr>
                <w:rFonts w:hint="eastAsia" w:ascii="仿宋" w:hAnsi="仿宋" w:eastAsia="仿宋" w:cs="Times New Roman"/>
                <w:bCs/>
                <w:color w:val="000000"/>
                <w:kern w:val="2"/>
                <w:sz w:val="24"/>
                <w:szCs w:val="24"/>
                <w:lang w:val="en-US" w:eastAsia="zh-CN" w:bidi="ar-SA"/>
              </w:rPr>
              <w:t>课堂讲授、</w:t>
            </w:r>
          </w:p>
          <w:p w14:paraId="6779513B">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4"/>
                <w:szCs w:val="24"/>
                <w:lang w:val="en-US" w:eastAsia="zh-CN" w:bidi="ar-SA"/>
              </w:rPr>
            </w:pPr>
            <w:r>
              <w:rPr>
                <w:rFonts w:hint="eastAsia" w:ascii="仿宋" w:hAnsi="仿宋" w:eastAsia="仿宋" w:cs="Times New Roman"/>
                <w:bCs/>
                <w:color w:val="000000"/>
                <w:kern w:val="2"/>
                <w:sz w:val="24"/>
                <w:szCs w:val="24"/>
                <w:lang w:val="en-US" w:eastAsia="zh-CN" w:bidi="ar-SA"/>
              </w:rPr>
              <w:t>案例教学</w:t>
            </w:r>
          </w:p>
          <w:p w14:paraId="7982589D">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4"/>
                <w:szCs w:val="24"/>
                <w:lang w:val="en-GB" w:eastAsia="zh-CN" w:bidi="ar-SA"/>
              </w:rPr>
            </w:pPr>
          </w:p>
        </w:tc>
        <w:tc>
          <w:tcPr>
            <w:tcW w:w="553" w:type="pct"/>
            <w:vAlign w:val="center"/>
          </w:tcPr>
          <w:p w14:paraId="7F285CAB">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4"/>
                <w:szCs w:val="24"/>
                <w:lang w:val="en-US" w:eastAsia="zh-CN" w:bidi="ar-SA"/>
              </w:rPr>
            </w:pPr>
          </w:p>
          <w:p w14:paraId="4806AC3C">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4"/>
                <w:szCs w:val="24"/>
                <w:lang w:val="en-US" w:eastAsia="zh-CN" w:bidi="ar-SA"/>
              </w:rPr>
            </w:pPr>
          </w:p>
          <w:p w14:paraId="131795FF">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4"/>
                <w:szCs w:val="24"/>
                <w:lang w:val="en-US" w:eastAsia="zh-CN" w:bidi="ar-SA"/>
              </w:rPr>
            </w:pPr>
          </w:p>
          <w:p w14:paraId="57889228">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4"/>
                <w:szCs w:val="24"/>
                <w:lang w:val="en-US" w:eastAsia="zh-CN" w:bidi="ar-SA"/>
              </w:rPr>
            </w:pPr>
          </w:p>
          <w:p w14:paraId="03F4914D">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4"/>
                <w:szCs w:val="24"/>
                <w:lang w:val="en-US" w:eastAsia="zh-CN" w:bidi="ar-SA"/>
              </w:rPr>
            </w:pPr>
          </w:p>
          <w:p w14:paraId="6B49C2B8">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4"/>
                <w:szCs w:val="24"/>
                <w:lang w:val="en-US" w:eastAsia="zh-CN" w:bidi="ar-SA"/>
              </w:rPr>
            </w:pPr>
          </w:p>
          <w:p w14:paraId="7BE102D7">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default" w:ascii="仿宋" w:hAnsi="仿宋" w:eastAsia="仿宋" w:cs="Times New Roman"/>
                <w:bCs/>
                <w:color w:val="000000"/>
                <w:kern w:val="2"/>
                <w:sz w:val="24"/>
                <w:szCs w:val="24"/>
                <w:lang w:val="en-US" w:eastAsia="zh-CN" w:bidi="ar-SA"/>
              </w:rPr>
            </w:pPr>
            <w:r>
              <w:rPr>
                <w:rFonts w:hint="eastAsia" w:ascii="仿宋" w:hAnsi="仿宋" w:eastAsia="仿宋" w:cs="Times New Roman"/>
                <w:bCs/>
                <w:color w:val="000000"/>
                <w:kern w:val="2"/>
                <w:sz w:val="24"/>
                <w:szCs w:val="24"/>
                <w:lang w:val="en-US" w:eastAsia="zh-CN" w:bidi="ar-SA"/>
              </w:rPr>
              <w:t>课堂表现、课堂汇报</w:t>
            </w:r>
          </w:p>
        </w:tc>
        <w:tc>
          <w:tcPr>
            <w:tcW w:w="553" w:type="pct"/>
            <w:vAlign w:val="center"/>
          </w:tcPr>
          <w:p w14:paraId="779C7AF4">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4"/>
                <w:szCs w:val="24"/>
                <w:lang w:val="en-GB" w:eastAsia="zh-CN" w:bidi="ar-SA"/>
              </w:rPr>
            </w:pPr>
            <w:r>
              <w:rPr>
                <w:rFonts w:hint="eastAsia" w:ascii="仿宋" w:hAnsi="仿宋" w:eastAsia="仿宋" w:cs="Times New Roman"/>
                <w:bCs/>
                <w:color w:val="000000"/>
                <w:kern w:val="2"/>
                <w:sz w:val="24"/>
                <w:szCs w:val="24"/>
                <w:lang w:val="en-US" w:eastAsia="zh-CN" w:bidi="ar-SA"/>
              </w:rPr>
              <w:t>1、2</w:t>
            </w:r>
          </w:p>
        </w:tc>
      </w:tr>
    </w:tbl>
    <w:p w14:paraId="039931E0">
      <w:pPr>
        <w:tabs>
          <w:tab w:val="left" w:pos="-5670"/>
          <w:tab w:val="left" w:pos="-5245"/>
          <w:tab w:val="left" w:pos="1134"/>
        </w:tabs>
        <w:spacing w:before="156" w:beforeLines="50" w:after="156" w:afterLines="50" w:line="360" w:lineRule="auto"/>
        <w:ind w:firstLine="560" w:firstLineChars="200"/>
        <w:rPr>
          <w:rFonts w:hint="eastAsia" w:eastAsia="黑体"/>
          <w:color w:val="000000"/>
          <w:sz w:val="28"/>
          <w:szCs w:val="28"/>
        </w:rPr>
      </w:pPr>
      <w:r>
        <w:rPr>
          <w:rFonts w:hint="eastAsia" w:eastAsia="黑体"/>
          <w:color w:val="000000"/>
          <w:sz w:val="28"/>
          <w:szCs w:val="28"/>
        </w:rPr>
        <w:t>五</w:t>
      </w:r>
      <w:r>
        <w:rPr>
          <w:rFonts w:eastAsia="黑体"/>
          <w:color w:val="000000"/>
          <w:sz w:val="28"/>
          <w:szCs w:val="28"/>
        </w:rPr>
        <w:t>、</w:t>
      </w:r>
      <w:r>
        <w:rPr>
          <w:rFonts w:hint="eastAsia" w:eastAsia="黑体"/>
          <w:color w:val="000000"/>
          <w:sz w:val="28"/>
          <w:szCs w:val="28"/>
        </w:rPr>
        <w:t>考核方式</w:t>
      </w:r>
    </w:p>
    <w:p w14:paraId="39CA9362">
      <w:pPr>
        <w:snapToGrid w:val="0"/>
        <w:spacing w:line="360" w:lineRule="auto"/>
        <w:ind w:firstLine="482" w:firstLineChars="200"/>
        <w:rPr>
          <w:rFonts w:ascii="仿宋" w:hAnsi="仿宋" w:eastAsia="仿宋"/>
          <w:color w:val="FF0000"/>
          <w:sz w:val="24"/>
        </w:rPr>
      </w:pPr>
      <w:r>
        <w:rPr>
          <w:rFonts w:hint="eastAsia" w:ascii="仿宋" w:hAnsi="仿宋" w:eastAsia="仿宋"/>
          <w:b/>
          <w:color w:val="000000"/>
          <w:sz w:val="24"/>
        </w:rPr>
        <w:t>（一）成绩评定方式：</w:t>
      </w:r>
      <w:r>
        <w:rPr>
          <w:rFonts w:ascii="仿宋" w:hAnsi="仿宋" w:eastAsia="仿宋"/>
          <w:color w:val="FF0000"/>
          <w:sz w:val="24"/>
        </w:rPr>
        <w:t xml:space="preserve"> </w:t>
      </w:r>
    </w:p>
    <w:p w14:paraId="2F84AF4E">
      <w:pPr>
        <w:snapToGrid w:val="0"/>
        <w:spacing w:line="360" w:lineRule="auto"/>
        <w:ind w:firstLine="480" w:firstLineChars="200"/>
        <w:rPr>
          <w:rFonts w:hint="eastAsia" w:eastAsia="仿宋"/>
          <w:sz w:val="24"/>
        </w:rPr>
      </w:pPr>
      <w:r>
        <w:rPr>
          <w:rFonts w:hint="eastAsia" w:eastAsia="仿宋"/>
          <w:sz w:val="24"/>
          <w:lang w:val="en-US" w:eastAsia="zh-CN"/>
        </w:rPr>
        <w:t>理论部分采用</w:t>
      </w:r>
      <w:r>
        <w:rPr>
          <w:rFonts w:hint="eastAsia" w:eastAsia="仿宋"/>
          <w:sz w:val="24"/>
        </w:rPr>
        <w:t>百分制</w:t>
      </w:r>
      <w:r>
        <w:rPr>
          <w:rFonts w:hint="eastAsia" w:eastAsia="仿宋"/>
          <w:sz w:val="24"/>
          <w:lang w:eastAsia="zh-CN"/>
        </w:rPr>
        <w:t>；</w:t>
      </w:r>
      <w:r>
        <w:rPr>
          <w:rFonts w:hint="eastAsia" w:eastAsia="仿宋"/>
          <w:sz w:val="24"/>
          <w:lang w:val="en-US" w:eastAsia="zh-CN"/>
        </w:rPr>
        <w:t>实践教学环节采用</w:t>
      </w:r>
      <w:r>
        <w:rPr>
          <w:rFonts w:hint="eastAsia" w:eastAsia="仿宋"/>
          <w:sz w:val="24"/>
        </w:rPr>
        <w:t>两等级制</w:t>
      </w:r>
    </w:p>
    <w:p w14:paraId="4AD7DBEB">
      <w:pPr>
        <w:snapToGrid w:val="0"/>
        <w:spacing w:line="360" w:lineRule="auto"/>
        <w:ind w:firstLine="482" w:firstLineChars="200"/>
        <w:rPr>
          <w:rFonts w:eastAsia="仿宋"/>
          <w:sz w:val="24"/>
        </w:rPr>
      </w:pPr>
      <w:r>
        <w:rPr>
          <w:rFonts w:hint="eastAsia" w:ascii="仿宋" w:hAnsi="仿宋" w:eastAsia="仿宋"/>
          <w:b/>
          <w:color w:val="000000"/>
          <w:sz w:val="24"/>
        </w:rPr>
        <w:t>（二）成绩构成：</w:t>
      </w:r>
      <w:r>
        <w:rPr>
          <w:rFonts w:hint="eastAsia" w:eastAsia="仿宋"/>
          <w:sz w:val="24"/>
        </w:rPr>
        <w:t>过程成绩</w:t>
      </w:r>
      <w:r>
        <w:rPr>
          <w:rFonts w:hint="eastAsia" w:eastAsia="仿宋"/>
          <w:sz w:val="24"/>
          <w:lang w:val="en-US" w:eastAsia="zh-CN"/>
        </w:rPr>
        <w:t>40</w:t>
      </w:r>
      <w:r>
        <w:rPr>
          <w:rFonts w:eastAsia="仿宋"/>
          <w:sz w:val="24"/>
        </w:rPr>
        <w:t>%</w:t>
      </w:r>
      <w:r>
        <w:rPr>
          <w:rFonts w:hint="eastAsia" w:eastAsia="仿宋"/>
          <w:sz w:val="24"/>
        </w:rPr>
        <w:t>，实验成绩</w:t>
      </w:r>
      <w:r>
        <w:rPr>
          <w:rFonts w:eastAsia="仿宋"/>
          <w:sz w:val="24"/>
        </w:rPr>
        <w:t>*%</w:t>
      </w:r>
      <w:r>
        <w:rPr>
          <w:rFonts w:hint="eastAsia" w:eastAsia="仿宋"/>
          <w:sz w:val="24"/>
        </w:rPr>
        <w:t>，结课考核成绩</w:t>
      </w:r>
      <w:r>
        <w:rPr>
          <w:rFonts w:hint="eastAsia" w:eastAsia="仿宋"/>
          <w:sz w:val="24"/>
          <w:lang w:val="en-US" w:eastAsia="zh-CN"/>
        </w:rPr>
        <w:t>60</w:t>
      </w:r>
      <w:r>
        <w:rPr>
          <w:rFonts w:eastAsia="仿宋"/>
          <w:sz w:val="24"/>
        </w:rPr>
        <w:t>%</w:t>
      </w:r>
    </w:p>
    <w:p w14:paraId="28430853">
      <w:pPr>
        <w:snapToGrid w:val="0"/>
        <w:spacing w:line="360" w:lineRule="auto"/>
        <w:ind w:firstLine="482" w:firstLineChars="200"/>
        <w:rPr>
          <w:rFonts w:hint="eastAsia" w:ascii="仿宋" w:hAnsi="仿宋" w:eastAsia="仿宋"/>
          <w:b/>
          <w:color w:val="000000"/>
          <w:sz w:val="24"/>
        </w:rPr>
      </w:pPr>
      <w:r>
        <w:rPr>
          <w:rFonts w:hint="eastAsia" w:ascii="仿宋" w:hAnsi="仿宋" w:eastAsia="仿宋"/>
          <w:b/>
          <w:color w:val="000000"/>
          <w:sz w:val="24"/>
        </w:rPr>
        <w:t>（三）考核环节：</w:t>
      </w:r>
    </w:p>
    <w:tbl>
      <w:tblPr>
        <w:tblStyle w:val="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17"/>
        <w:gridCol w:w="761"/>
        <w:gridCol w:w="798"/>
        <w:gridCol w:w="2410"/>
        <w:gridCol w:w="2035"/>
      </w:tblGrid>
      <w:tr w14:paraId="06EC22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78" w:type="dxa"/>
            <w:gridSpan w:val="2"/>
            <w:shd w:val="clear" w:color="auto" w:fill="auto"/>
            <w:vAlign w:val="center"/>
          </w:tcPr>
          <w:p w14:paraId="10D118B5">
            <w:pPr>
              <w:snapToGrid w:val="0"/>
              <w:spacing w:line="360" w:lineRule="auto"/>
              <w:jc w:val="center"/>
              <w:rPr>
                <w:rFonts w:hint="eastAsia" w:ascii="仿宋" w:hAnsi="仿宋" w:eastAsia="仿宋"/>
                <w:b/>
                <w:color w:val="000000"/>
                <w:sz w:val="24"/>
              </w:rPr>
            </w:pPr>
            <w:r>
              <w:rPr>
                <w:rFonts w:hint="eastAsia" w:ascii="仿宋" w:hAnsi="仿宋" w:eastAsia="仿宋"/>
                <w:b/>
                <w:color w:val="000000"/>
                <w:sz w:val="24"/>
              </w:rPr>
              <w:t>考核环节</w:t>
            </w:r>
          </w:p>
        </w:tc>
        <w:tc>
          <w:tcPr>
            <w:tcW w:w="798" w:type="dxa"/>
          </w:tcPr>
          <w:p w14:paraId="0F4C9E3B">
            <w:pPr>
              <w:snapToGrid w:val="0"/>
              <w:spacing w:line="360" w:lineRule="auto"/>
              <w:jc w:val="center"/>
              <w:rPr>
                <w:rFonts w:hint="eastAsia" w:ascii="仿宋" w:hAnsi="仿宋" w:eastAsia="仿宋"/>
                <w:b/>
                <w:color w:val="000000"/>
                <w:sz w:val="24"/>
              </w:rPr>
            </w:pPr>
            <w:r>
              <w:rPr>
                <w:rFonts w:hint="eastAsia" w:ascii="仿宋" w:hAnsi="仿宋" w:eastAsia="仿宋"/>
                <w:b/>
                <w:color w:val="000000"/>
                <w:sz w:val="24"/>
              </w:rPr>
              <w:t>分值</w:t>
            </w:r>
          </w:p>
        </w:tc>
        <w:tc>
          <w:tcPr>
            <w:tcW w:w="2410" w:type="dxa"/>
          </w:tcPr>
          <w:p w14:paraId="279C2B4F">
            <w:pPr>
              <w:snapToGrid w:val="0"/>
              <w:spacing w:line="360" w:lineRule="auto"/>
              <w:jc w:val="center"/>
              <w:rPr>
                <w:rFonts w:hint="eastAsia" w:ascii="仿宋" w:hAnsi="仿宋" w:eastAsia="仿宋"/>
                <w:b/>
                <w:color w:val="000000"/>
                <w:sz w:val="24"/>
              </w:rPr>
            </w:pPr>
            <w:r>
              <w:rPr>
                <w:rFonts w:hint="eastAsia" w:ascii="仿宋" w:hAnsi="仿宋" w:eastAsia="仿宋"/>
                <w:b/>
                <w:color w:val="000000"/>
                <w:sz w:val="24"/>
              </w:rPr>
              <w:t>考核/评价细则</w:t>
            </w:r>
          </w:p>
        </w:tc>
        <w:tc>
          <w:tcPr>
            <w:tcW w:w="2035" w:type="dxa"/>
          </w:tcPr>
          <w:p w14:paraId="3E160D72">
            <w:pPr>
              <w:snapToGrid w:val="0"/>
              <w:spacing w:line="360" w:lineRule="auto"/>
              <w:jc w:val="center"/>
              <w:rPr>
                <w:rFonts w:hint="eastAsia" w:ascii="仿宋" w:hAnsi="仿宋" w:eastAsia="仿宋"/>
                <w:b/>
                <w:color w:val="000000"/>
                <w:sz w:val="24"/>
              </w:rPr>
            </w:pPr>
            <w:r>
              <w:rPr>
                <w:rFonts w:hint="eastAsia" w:ascii="仿宋" w:hAnsi="仿宋" w:eastAsia="仿宋"/>
                <w:b/>
                <w:color w:val="000000"/>
                <w:sz w:val="24"/>
              </w:rPr>
              <w:t>对应的课程目标</w:t>
            </w:r>
          </w:p>
        </w:tc>
      </w:tr>
      <w:tr w14:paraId="4A34BF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vMerge w:val="restart"/>
            <w:shd w:val="clear" w:color="auto" w:fill="auto"/>
            <w:vAlign w:val="center"/>
          </w:tcPr>
          <w:p w14:paraId="267BF942">
            <w:pPr>
              <w:snapToGrid w:val="0"/>
              <w:spacing w:line="360" w:lineRule="auto"/>
              <w:jc w:val="center"/>
              <w:rPr>
                <w:rFonts w:hint="eastAsia" w:ascii="仿宋" w:hAnsi="仿宋" w:eastAsia="仿宋"/>
                <w:b/>
                <w:color w:val="000000"/>
                <w:sz w:val="24"/>
                <w:lang w:eastAsia="zh-CN"/>
              </w:rPr>
            </w:pPr>
            <w:r>
              <w:rPr>
                <w:rFonts w:hint="eastAsia" w:ascii="仿宋" w:hAnsi="仿宋" w:eastAsia="仿宋"/>
                <w:b/>
                <w:color w:val="000000"/>
                <w:sz w:val="24"/>
              </w:rPr>
              <w:t>过程考核</w:t>
            </w:r>
          </w:p>
        </w:tc>
        <w:tc>
          <w:tcPr>
            <w:tcW w:w="761" w:type="dxa"/>
            <w:shd w:val="clear" w:color="auto" w:fill="auto"/>
            <w:vAlign w:val="center"/>
          </w:tcPr>
          <w:p w14:paraId="6A8E9ECC">
            <w:pPr>
              <w:snapToGrid w:val="0"/>
              <w:spacing w:line="360" w:lineRule="auto"/>
              <w:jc w:val="center"/>
              <w:rPr>
                <w:rFonts w:hint="eastAsia" w:ascii="仿宋" w:hAnsi="仿宋" w:eastAsia="仿宋"/>
                <w:b/>
                <w:color w:val="000000"/>
                <w:sz w:val="24"/>
              </w:rPr>
            </w:pPr>
            <w:r>
              <w:rPr>
                <w:rFonts w:hint="eastAsia" w:ascii="仿宋" w:hAnsi="仿宋" w:eastAsia="仿宋"/>
                <w:b/>
                <w:color w:val="000000"/>
                <w:sz w:val="24"/>
              </w:rPr>
              <w:t>作业</w:t>
            </w:r>
          </w:p>
        </w:tc>
        <w:tc>
          <w:tcPr>
            <w:tcW w:w="798" w:type="dxa"/>
          </w:tcPr>
          <w:p w14:paraId="7F53D9CA">
            <w:pPr>
              <w:widowControl/>
              <w:spacing w:line="276" w:lineRule="auto"/>
              <w:jc w:val="center"/>
              <w:rPr>
                <w:rFonts w:hint="eastAsia" w:ascii="仿宋" w:hAnsi="仿宋" w:eastAsia="仿宋" w:cs="Times New Roman"/>
                <w:bCs/>
                <w:color w:val="000000"/>
                <w:kern w:val="2"/>
                <w:sz w:val="24"/>
                <w:szCs w:val="24"/>
                <w:lang w:val="en-US" w:eastAsia="zh-CN" w:bidi="ar-SA"/>
              </w:rPr>
            </w:pPr>
          </w:p>
          <w:p w14:paraId="311AA8A9">
            <w:pPr>
              <w:widowControl/>
              <w:spacing w:line="276" w:lineRule="auto"/>
              <w:jc w:val="center"/>
              <w:rPr>
                <w:rFonts w:hint="eastAsia" w:ascii="仿宋" w:hAnsi="仿宋" w:eastAsia="仿宋" w:cs="Times New Roman"/>
                <w:bCs/>
                <w:color w:val="000000"/>
                <w:kern w:val="2"/>
                <w:sz w:val="24"/>
                <w:szCs w:val="24"/>
                <w:lang w:val="en-US" w:eastAsia="zh-CN" w:bidi="ar-SA"/>
              </w:rPr>
            </w:pPr>
          </w:p>
          <w:p w14:paraId="5E262CC1">
            <w:pPr>
              <w:widowControl/>
              <w:spacing w:line="276" w:lineRule="auto"/>
              <w:jc w:val="center"/>
              <w:rPr>
                <w:rFonts w:hint="default" w:ascii="仿宋" w:hAnsi="仿宋" w:eastAsia="仿宋" w:cs="Times New Roman"/>
                <w:bCs/>
                <w:color w:val="000000"/>
                <w:kern w:val="2"/>
                <w:sz w:val="24"/>
                <w:szCs w:val="24"/>
                <w:lang w:val="en-US" w:eastAsia="zh-CN" w:bidi="ar-SA"/>
              </w:rPr>
            </w:pPr>
            <w:r>
              <w:rPr>
                <w:rFonts w:hint="eastAsia" w:ascii="仿宋" w:hAnsi="仿宋" w:eastAsia="仿宋" w:cs="Times New Roman"/>
                <w:bCs/>
                <w:color w:val="000000"/>
                <w:kern w:val="2"/>
                <w:sz w:val="24"/>
                <w:szCs w:val="24"/>
                <w:lang w:val="en-US" w:eastAsia="zh-CN" w:bidi="ar-SA"/>
              </w:rPr>
              <w:t>20</w:t>
            </w:r>
          </w:p>
        </w:tc>
        <w:tc>
          <w:tcPr>
            <w:tcW w:w="2410" w:type="dxa"/>
          </w:tcPr>
          <w:p w14:paraId="37EDA465">
            <w:pPr>
              <w:widowControl/>
              <w:spacing w:line="276" w:lineRule="auto"/>
              <w:jc w:val="left"/>
              <w:rPr>
                <w:rFonts w:hint="eastAsia" w:ascii="仿宋" w:hAnsi="仿宋" w:eastAsia="仿宋" w:cs="Times New Roman"/>
                <w:bCs/>
                <w:color w:val="000000"/>
                <w:kern w:val="2"/>
                <w:sz w:val="24"/>
                <w:szCs w:val="24"/>
                <w:lang w:val="zh-CN" w:eastAsia="zh-CN" w:bidi="ar-SA"/>
              </w:rPr>
            </w:pPr>
            <w:r>
              <w:rPr>
                <w:rFonts w:hint="eastAsia" w:ascii="仿宋" w:hAnsi="仿宋" w:eastAsia="仿宋" w:cs="Times New Roman"/>
                <w:bCs/>
                <w:color w:val="000000"/>
                <w:kern w:val="2"/>
                <w:sz w:val="24"/>
                <w:szCs w:val="24"/>
                <w:lang w:val="zh-CN" w:eastAsia="zh-CN" w:bidi="ar-SA"/>
              </w:rPr>
              <w:t>任课教师完成一定教学内容之后安排的常规作业。帮助学生巩固学习内容。</w:t>
            </w:r>
          </w:p>
        </w:tc>
        <w:tc>
          <w:tcPr>
            <w:tcW w:w="2035" w:type="dxa"/>
          </w:tcPr>
          <w:p w14:paraId="5C227170">
            <w:pPr>
              <w:snapToGrid w:val="0"/>
              <w:spacing w:line="360" w:lineRule="auto"/>
              <w:jc w:val="center"/>
              <w:rPr>
                <w:rFonts w:hint="eastAsia" w:ascii="仿宋" w:hAnsi="仿宋" w:eastAsia="仿宋" w:cs="Times New Roman"/>
                <w:bCs/>
                <w:color w:val="000000"/>
                <w:kern w:val="2"/>
                <w:sz w:val="24"/>
                <w:szCs w:val="24"/>
                <w:lang w:val="zh-CN" w:eastAsia="zh-CN" w:bidi="ar-SA"/>
              </w:rPr>
            </w:pPr>
          </w:p>
          <w:p w14:paraId="73596C01">
            <w:pPr>
              <w:snapToGrid w:val="0"/>
              <w:spacing w:line="360" w:lineRule="auto"/>
              <w:jc w:val="center"/>
              <w:rPr>
                <w:rFonts w:hint="eastAsia" w:ascii="仿宋" w:hAnsi="仿宋" w:eastAsia="仿宋" w:cs="Times New Roman"/>
                <w:bCs/>
                <w:color w:val="000000"/>
                <w:kern w:val="2"/>
                <w:sz w:val="24"/>
                <w:szCs w:val="24"/>
                <w:lang w:val="zh-CN" w:eastAsia="zh-CN" w:bidi="ar-SA"/>
              </w:rPr>
            </w:pPr>
            <w:r>
              <w:rPr>
                <w:rFonts w:hint="eastAsia" w:ascii="仿宋" w:hAnsi="仿宋" w:eastAsia="仿宋" w:cs="Times New Roman"/>
                <w:bCs/>
                <w:color w:val="000000"/>
                <w:kern w:val="2"/>
                <w:sz w:val="24"/>
                <w:szCs w:val="24"/>
                <w:lang w:val="zh-CN" w:eastAsia="zh-CN" w:bidi="ar-SA"/>
              </w:rPr>
              <w:t>课程目标1、</w:t>
            </w:r>
            <w:r>
              <w:rPr>
                <w:rFonts w:hint="eastAsia" w:ascii="仿宋" w:hAnsi="仿宋" w:eastAsia="仿宋" w:cs="Times New Roman"/>
                <w:bCs/>
                <w:color w:val="000000"/>
                <w:kern w:val="2"/>
                <w:sz w:val="24"/>
                <w:szCs w:val="24"/>
                <w:lang w:val="en-US" w:eastAsia="zh-CN" w:bidi="ar-SA"/>
              </w:rPr>
              <w:t>2</w:t>
            </w:r>
          </w:p>
        </w:tc>
      </w:tr>
      <w:tr w14:paraId="5A6BD4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vMerge w:val="continue"/>
            <w:shd w:val="clear" w:color="auto" w:fill="auto"/>
            <w:vAlign w:val="center"/>
          </w:tcPr>
          <w:p w14:paraId="019551AD">
            <w:pPr>
              <w:snapToGrid w:val="0"/>
              <w:spacing w:line="360" w:lineRule="auto"/>
              <w:jc w:val="center"/>
              <w:rPr>
                <w:rFonts w:hint="eastAsia" w:ascii="仿宋" w:hAnsi="仿宋" w:eastAsia="仿宋"/>
                <w:b/>
                <w:color w:val="000000"/>
                <w:sz w:val="24"/>
              </w:rPr>
            </w:pPr>
          </w:p>
        </w:tc>
        <w:tc>
          <w:tcPr>
            <w:tcW w:w="761" w:type="dxa"/>
            <w:shd w:val="clear" w:color="auto" w:fill="auto"/>
            <w:vAlign w:val="center"/>
          </w:tcPr>
          <w:p w14:paraId="0507F6D1">
            <w:pPr>
              <w:snapToGrid w:val="0"/>
              <w:spacing w:line="360" w:lineRule="auto"/>
              <w:jc w:val="center"/>
              <w:rPr>
                <w:rFonts w:hint="eastAsia" w:ascii="仿宋" w:hAnsi="仿宋" w:eastAsia="仿宋"/>
                <w:b/>
                <w:color w:val="000000"/>
                <w:sz w:val="24"/>
                <w:lang w:eastAsia="zh-CN"/>
              </w:rPr>
            </w:pPr>
            <w:r>
              <w:rPr>
                <w:rFonts w:hint="eastAsia" w:ascii="仿宋" w:hAnsi="仿宋" w:eastAsia="仿宋"/>
                <w:b/>
                <w:color w:val="000000"/>
                <w:sz w:val="24"/>
                <w:lang w:val="en-US" w:eastAsia="zh-CN"/>
              </w:rPr>
              <w:t>课堂表现</w:t>
            </w:r>
          </w:p>
        </w:tc>
        <w:tc>
          <w:tcPr>
            <w:tcW w:w="798" w:type="dxa"/>
          </w:tcPr>
          <w:p w14:paraId="70878B05">
            <w:pPr>
              <w:widowControl/>
              <w:spacing w:line="276" w:lineRule="auto"/>
              <w:jc w:val="left"/>
              <w:rPr>
                <w:rFonts w:hint="eastAsia" w:ascii="仿宋" w:hAnsi="仿宋" w:eastAsia="仿宋" w:cs="Times New Roman"/>
                <w:bCs/>
                <w:color w:val="000000"/>
                <w:kern w:val="2"/>
                <w:sz w:val="24"/>
                <w:szCs w:val="24"/>
                <w:lang w:val="en-US" w:eastAsia="zh-CN" w:bidi="ar-SA"/>
              </w:rPr>
            </w:pPr>
          </w:p>
          <w:p w14:paraId="6B87C105">
            <w:pPr>
              <w:widowControl/>
              <w:spacing w:line="276" w:lineRule="auto"/>
              <w:jc w:val="left"/>
              <w:rPr>
                <w:rFonts w:hint="eastAsia" w:ascii="仿宋" w:hAnsi="仿宋" w:eastAsia="仿宋" w:cs="Times New Roman"/>
                <w:bCs/>
                <w:color w:val="000000"/>
                <w:kern w:val="2"/>
                <w:sz w:val="24"/>
                <w:szCs w:val="24"/>
                <w:lang w:val="en-US" w:eastAsia="zh-CN" w:bidi="ar-SA"/>
              </w:rPr>
            </w:pPr>
          </w:p>
          <w:p w14:paraId="36CBBA00">
            <w:pPr>
              <w:widowControl/>
              <w:spacing w:line="276" w:lineRule="auto"/>
              <w:jc w:val="left"/>
              <w:rPr>
                <w:rFonts w:hint="eastAsia" w:ascii="仿宋" w:hAnsi="仿宋" w:eastAsia="仿宋" w:cs="Times New Roman"/>
                <w:bCs/>
                <w:color w:val="000000"/>
                <w:kern w:val="2"/>
                <w:sz w:val="24"/>
                <w:szCs w:val="24"/>
                <w:lang w:val="en-US" w:eastAsia="zh-CN" w:bidi="ar-SA"/>
              </w:rPr>
            </w:pPr>
          </w:p>
          <w:p w14:paraId="090451C9">
            <w:pPr>
              <w:widowControl/>
              <w:spacing w:line="276" w:lineRule="auto"/>
              <w:jc w:val="center"/>
              <w:rPr>
                <w:rFonts w:hint="eastAsia" w:ascii="仿宋" w:hAnsi="仿宋" w:eastAsia="仿宋" w:cs="Times New Roman"/>
                <w:bCs/>
                <w:color w:val="000000"/>
                <w:kern w:val="2"/>
                <w:sz w:val="24"/>
                <w:szCs w:val="24"/>
                <w:lang w:val="en-US" w:eastAsia="zh-CN" w:bidi="ar-SA"/>
              </w:rPr>
            </w:pPr>
          </w:p>
          <w:p w14:paraId="45B494D1">
            <w:pPr>
              <w:widowControl/>
              <w:spacing w:line="276" w:lineRule="auto"/>
              <w:jc w:val="center"/>
              <w:rPr>
                <w:rFonts w:hint="default" w:ascii="仿宋" w:hAnsi="仿宋" w:eastAsia="仿宋" w:cs="Times New Roman"/>
                <w:bCs/>
                <w:color w:val="000000"/>
                <w:kern w:val="2"/>
                <w:sz w:val="24"/>
                <w:szCs w:val="24"/>
                <w:lang w:val="en-US" w:eastAsia="zh-CN" w:bidi="ar-SA"/>
              </w:rPr>
            </w:pPr>
            <w:r>
              <w:rPr>
                <w:rFonts w:hint="eastAsia" w:ascii="仿宋" w:hAnsi="仿宋" w:eastAsia="仿宋" w:cs="Times New Roman"/>
                <w:bCs/>
                <w:color w:val="000000"/>
                <w:kern w:val="2"/>
                <w:sz w:val="24"/>
                <w:szCs w:val="24"/>
                <w:lang w:val="en-US" w:eastAsia="zh-CN" w:bidi="ar-SA"/>
              </w:rPr>
              <w:t>60</w:t>
            </w:r>
          </w:p>
        </w:tc>
        <w:tc>
          <w:tcPr>
            <w:tcW w:w="2410" w:type="dxa"/>
          </w:tcPr>
          <w:p w14:paraId="3451FF81">
            <w:pPr>
              <w:widowControl/>
              <w:spacing w:line="276" w:lineRule="auto"/>
              <w:jc w:val="left"/>
              <w:rPr>
                <w:rFonts w:hint="eastAsia" w:ascii="仿宋" w:hAnsi="仿宋" w:eastAsia="仿宋" w:cs="Times New Roman"/>
                <w:bCs/>
                <w:color w:val="000000"/>
                <w:kern w:val="2"/>
                <w:sz w:val="24"/>
                <w:szCs w:val="24"/>
                <w:lang w:val="zh-CN" w:eastAsia="zh-CN" w:bidi="ar-SA"/>
              </w:rPr>
            </w:pPr>
            <w:r>
              <w:rPr>
                <w:rFonts w:hint="eastAsia" w:ascii="仿宋" w:hAnsi="仿宋" w:eastAsia="仿宋" w:cs="Times New Roman"/>
                <w:bCs/>
                <w:color w:val="000000"/>
                <w:kern w:val="2"/>
                <w:sz w:val="24"/>
                <w:szCs w:val="24"/>
                <w:lang w:val="zh-CN" w:eastAsia="zh-CN" w:bidi="ar-SA"/>
              </w:rPr>
              <w:t>学生在课堂上的口头参与（课堂讨论、回答或提出问题及其他形式的口头交际情况）、学习态度、与教师和同学交往的情况等。鼓励学生积极参与课堂教学，其评价对象可以包括但不限于学生出勤、参与课堂学习过程如回答问题、课堂讨论等。</w:t>
            </w:r>
          </w:p>
        </w:tc>
        <w:tc>
          <w:tcPr>
            <w:tcW w:w="2035" w:type="dxa"/>
          </w:tcPr>
          <w:p w14:paraId="097127A1">
            <w:pPr>
              <w:snapToGrid w:val="0"/>
              <w:spacing w:line="360" w:lineRule="auto"/>
              <w:jc w:val="center"/>
              <w:rPr>
                <w:rFonts w:hint="eastAsia" w:ascii="仿宋" w:hAnsi="仿宋" w:eastAsia="仿宋" w:cs="Times New Roman"/>
                <w:bCs/>
                <w:color w:val="000000"/>
                <w:kern w:val="2"/>
                <w:sz w:val="24"/>
                <w:szCs w:val="24"/>
                <w:lang w:val="zh-CN" w:eastAsia="zh-CN" w:bidi="ar-SA"/>
              </w:rPr>
            </w:pPr>
          </w:p>
          <w:p w14:paraId="10B4905A">
            <w:pPr>
              <w:snapToGrid w:val="0"/>
              <w:spacing w:line="360" w:lineRule="auto"/>
              <w:jc w:val="center"/>
              <w:rPr>
                <w:rFonts w:hint="eastAsia" w:ascii="仿宋" w:hAnsi="仿宋" w:eastAsia="仿宋" w:cs="Times New Roman"/>
                <w:bCs/>
                <w:color w:val="000000"/>
                <w:kern w:val="2"/>
                <w:sz w:val="24"/>
                <w:szCs w:val="24"/>
                <w:lang w:val="zh-CN" w:eastAsia="zh-CN" w:bidi="ar-SA"/>
              </w:rPr>
            </w:pPr>
          </w:p>
          <w:p w14:paraId="557AAB04">
            <w:pPr>
              <w:snapToGrid w:val="0"/>
              <w:spacing w:line="360" w:lineRule="auto"/>
              <w:jc w:val="center"/>
              <w:rPr>
                <w:rFonts w:hint="eastAsia" w:ascii="仿宋" w:hAnsi="仿宋" w:eastAsia="仿宋" w:cs="Times New Roman"/>
                <w:bCs/>
                <w:color w:val="000000"/>
                <w:kern w:val="2"/>
                <w:sz w:val="24"/>
                <w:szCs w:val="24"/>
                <w:lang w:val="zh-CN" w:eastAsia="zh-CN" w:bidi="ar-SA"/>
              </w:rPr>
            </w:pPr>
          </w:p>
          <w:p w14:paraId="5688201E">
            <w:pPr>
              <w:snapToGrid w:val="0"/>
              <w:spacing w:line="360" w:lineRule="auto"/>
              <w:jc w:val="center"/>
              <w:rPr>
                <w:rFonts w:hint="eastAsia" w:ascii="仿宋" w:hAnsi="仿宋" w:eastAsia="仿宋" w:cs="Times New Roman"/>
                <w:bCs/>
                <w:color w:val="000000"/>
                <w:kern w:val="2"/>
                <w:sz w:val="24"/>
                <w:szCs w:val="24"/>
                <w:lang w:val="zh-CN" w:eastAsia="zh-CN" w:bidi="ar-SA"/>
              </w:rPr>
            </w:pPr>
          </w:p>
          <w:p w14:paraId="1457C824">
            <w:pPr>
              <w:snapToGrid w:val="0"/>
              <w:spacing w:line="360" w:lineRule="auto"/>
              <w:jc w:val="center"/>
              <w:rPr>
                <w:rFonts w:hint="eastAsia" w:ascii="仿宋" w:hAnsi="仿宋" w:eastAsia="仿宋" w:cs="Times New Roman"/>
                <w:bCs/>
                <w:color w:val="000000"/>
                <w:kern w:val="2"/>
                <w:sz w:val="24"/>
                <w:szCs w:val="24"/>
                <w:lang w:val="zh-CN" w:eastAsia="zh-CN" w:bidi="ar-SA"/>
              </w:rPr>
            </w:pPr>
            <w:r>
              <w:rPr>
                <w:rFonts w:hint="eastAsia" w:ascii="仿宋" w:hAnsi="仿宋" w:eastAsia="仿宋" w:cs="Times New Roman"/>
                <w:bCs/>
                <w:color w:val="000000"/>
                <w:kern w:val="2"/>
                <w:sz w:val="24"/>
                <w:szCs w:val="24"/>
                <w:lang w:val="zh-CN" w:eastAsia="zh-CN" w:bidi="ar-SA"/>
              </w:rPr>
              <w:t>课程目标1、</w:t>
            </w:r>
            <w:r>
              <w:rPr>
                <w:rFonts w:hint="eastAsia" w:ascii="仿宋" w:hAnsi="仿宋" w:eastAsia="仿宋" w:cs="Times New Roman"/>
                <w:bCs/>
                <w:color w:val="000000"/>
                <w:kern w:val="2"/>
                <w:sz w:val="24"/>
                <w:szCs w:val="24"/>
                <w:lang w:val="en-US" w:eastAsia="zh-CN" w:bidi="ar-SA"/>
              </w:rPr>
              <w:t>2</w:t>
            </w:r>
          </w:p>
        </w:tc>
      </w:tr>
      <w:tr w14:paraId="3F9269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vMerge w:val="continue"/>
            <w:shd w:val="clear" w:color="auto" w:fill="auto"/>
            <w:vAlign w:val="center"/>
          </w:tcPr>
          <w:p w14:paraId="0DA7DBF9">
            <w:pPr>
              <w:snapToGrid w:val="0"/>
              <w:spacing w:line="360" w:lineRule="auto"/>
              <w:jc w:val="center"/>
              <w:rPr>
                <w:rFonts w:hint="eastAsia" w:ascii="仿宋" w:hAnsi="仿宋" w:eastAsia="仿宋"/>
                <w:b/>
                <w:color w:val="000000"/>
                <w:sz w:val="24"/>
              </w:rPr>
            </w:pPr>
          </w:p>
        </w:tc>
        <w:tc>
          <w:tcPr>
            <w:tcW w:w="761" w:type="dxa"/>
            <w:shd w:val="clear" w:color="auto" w:fill="auto"/>
            <w:vAlign w:val="center"/>
          </w:tcPr>
          <w:p w14:paraId="249C6324">
            <w:pPr>
              <w:snapToGrid w:val="0"/>
              <w:spacing w:line="360" w:lineRule="auto"/>
              <w:jc w:val="both"/>
              <w:rPr>
                <w:rFonts w:hint="default" w:ascii="仿宋" w:hAnsi="仿宋" w:eastAsia="仿宋"/>
                <w:b/>
                <w:color w:val="000000"/>
                <w:sz w:val="24"/>
                <w:lang w:val="en-US" w:eastAsia="zh-CN"/>
              </w:rPr>
            </w:pPr>
            <w:r>
              <w:rPr>
                <w:rFonts w:hint="eastAsia" w:ascii="仿宋" w:hAnsi="仿宋" w:eastAsia="仿宋"/>
                <w:b/>
                <w:color w:val="000000"/>
                <w:sz w:val="24"/>
                <w:lang w:val="en-US" w:eastAsia="zh-CN"/>
              </w:rPr>
              <w:t>讨论等</w:t>
            </w:r>
          </w:p>
        </w:tc>
        <w:tc>
          <w:tcPr>
            <w:tcW w:w="798" w:type="dxa"/>
          </w:tcPr>
          <w:p w14:paraId="53F03360">
            <w:pPr>
              <w:widowControl/>
              <w:spacing w:line="276" w:lineRule="auto"/>
              <w:jc w:val="center"/>
              <w:rPr>
                <w:rFonts w:hint="eastAsia" w:ascii="仿宋" w:hAnsi="仿宋" w:eastAsia="仿宋" w:cs="Times New Roman"/>
                <w:bCs/>
                <w:color w:val="000000"/>
                <w:kern w:val="2"/>
                <w:sz w:val="24"/>
                <w:szCs w:val="24"/>
                <w:lang w:val="en-US" w:eastAsia="zh-CN" w:bidi="ar-SA"/>
              </w:rPr>
            </w:pPr>
          </w:p>
          <w:p w14:paraId="11096FCA">
            <w:pPr>
              <w:widowControl/>
              <w:spacing w:line="276" w:lineRule="auto"/>
              <w:jc w:val="center"/>
              <w:rPr>
                <w:rFonts w:hint="eastAsia" w:ascii="仿宋" w:hAnsi="仿宋" w:eastAsia="仿宋" w:cs="Times New Roman"/>
                <w:bCs/>
                <w:color w:val="000000"/>
                <w:kern w:val="2"/>
                <w:sz w:val="24"/>
                <w:szCs w:val="24"/>
                <w:lang w:val="en-US" w:eastAsia="zh-CN" w:bidi="ar-SA"/>
              </w:rPr>
            </w:pPr>
          </w:p>
          <w:p w14:paraId="198D0DDC">
            <w:pPr>
              <w:widowControl/>
              <w:spacing w:line="276" w:lineRule="auto"/>
              <w:jc w:val="center"/>
              <w:rPr>
                <w:rFonts w:hint="eastAsia" w:ascii="仿宋" w:hAnsi="仿宋" w:eastAsia="仿宋" w:cs="Times New Roman"/>
                <w:bCs/>
                <w:color w:val="000000"/>
                <w:kern w:val="2"/>
                <w:sz w:val="24"/>
                <w:szCs w:val="24"/>
                <w:lang w:val="en-US" w:eastAsia="zh-CN" w:bidi="ar-SA"/>
              </w:rPr>
            </w:pPr>
          </w:p>
          <w:p w14:paraId="79AF8091">
            <w:pPr>
              <w:widowControl/>
              <w:spacing w:line="276" w:lineRule="auto"/>
              <w:jc w:val="center"/>
              <w:rPr>
                <w:rFonts w:hint="default" w:ascii="仿宋" w:hAnsi="仿宋" w:eastAsia="仿宋" w:cs="Times New Roman"/>
                <w:bCs/>
                <w:color w:val="000000"/>
                <w:kern w:val="2"/>
                <w:sz w:val="24"/>
                <w:szCs w:val="24"/>
                <w:lang w:val="en-US" w:eastAsia="zh-CN" w:bidi="ar-SA"/>
              </w:rPr>
            </w:pPr>
            <w:r>
              <w:rPr>
                <w:rFonts w:hint="eastAsia" w:ascii="仿宋" w:hAnsi="仿宋" w:eastAsia="仿宋" w:cs="Times New Roman"/>
                <w:bCs/>
                <w:color w:val="000000"/>
                <w:kern w:val="2"/>
                <w:sz w:val="24"/>
                <w:szCs w:val="24"/>
                <w:lang w:val="en-US" w:eastAsia="zh-CN" w:bidi="ar-SA"/>
              </w:rPr>
              <w:t>20</w:t>
            </w:r>
          </w:p>
        </w:tc>
        <w:tc>
          <w:tcPr>
            <w:tcW w:w="2410" w:type="dxa"/>
          </w:tcPr>
          <w:p w14:paraId="7B69D147">
            <w:pPr>
              <w:widowControl/>
              <w:spacing w:line="276" w:lineRule="auto"/>
              <w:jc w:val="left"/>
              <w:rPr>
                <w:rFonts w:hint="eastAsia" w:ascii="仿宋" w:hAnsi="仿宋" w:eastAsia="仿宋" w:cs="Times New Roman"/>
                <w:bCs/>
                <w:color w:val="000000"/>
                <w:kern w:val="2"/>
                <w:sz w:val="24"/>
                <w:szCs w:val="24"/>
                <w:lang w:val="zh-CN" w:eastAsia="zh-CN" w:bidi="ar-SA"/>
              </w:rPr>
            </w:pPr>
            <w:r>
              <w:rPr>
                <w:rFonts w:hint="eastAsia" w:ascii="仿宋" w:hAnsi="仿宋" w:eastAsia="仿宋" w:cs="Times New Roman"/>
                <w:bCs/>
                <w:color w:val="000000"/>
                <w:kern w:val="2"/>
                <w:sz w:val="24"/>
                <w:szCs w:val="24"/>
                <w:lang w:val="zh-CN" w:eastAsia="zh-CN" w:bidi="ar-SA"/>
              </w:rPr>
              <w:t>学生通过查找资料、准备ppt，在课上进行报告并就相关问题进行讨论。培养学生的口头表达能力、分析解决问题能力、准备ppt文档能力等。</w:t>
            </w:r>
          </w:p>
        </w:tc>
        <w:tc>
          <w:tcPr>
            <w:tcW w:w="2035" w:type="dxa"/>
          </w:tcPr>
          <w:p w14:paraId="28CAE87E">
            <w:pPr>
              <w:snapToGrid w:val="0"/>
              <w:spacing w:line="360" w:lineRule="auto"/>
              <w:jc w:val="center"/>
              <w:rPr>
                <w:rFonts w:hint="eastAsia" w:ascii="仿宋" w:hAnsi="仿宋" w:eastAsia="仿宋" w:cs="Times New Roman"/>
                <w:bCs/>
                <w:color w:val="000000"/>
                <w:kern w:val="2"/>
                <w:sz w:val="24"/>
                <w:szCs w:val="24"/>
                <w:lang w:val="zh-CN" w:eastAsia="zh-CN" w:bidi="ar-SA"/>
              </w:rPr>
            </w:pPr>
          </w:p>
          <w:p w14:paraId="296239EF">
            <w:pPr>
              <w:snapToGrid w:val="0"/>
              <w:spacing w:line="360" w:lineRule="auto"/>
              <w:jc w:val="center"/>
              <w:rPr>
                <w:rFonts w:hint="eastAsia" w:ascii="仿宋" w:hAnsi="仿宋" w:eastAsia="仿宋" w:cs="Times New Roman"/>
                <w:bCs/>
                <w:color w:val="000000"/>
                <w:kern w:val="2"/>
                <w:sz w:val="24"/>
                <w:szCs w:val="24"/>
                <w:lang w:val="zh-CN" w:eastAsia="zh-CN" w:bidi="ar-SA"/>
              </w:rPr>
            </w:pPr>
          </w:p>
          <w:p w14:paraId="25433202">
            <w:pPr>
              <w:snapToGrid w:val="0"/>
              <w:spacing w:line="360" w:lineRule="auto"/>
              <w:jc w:val="center"/>
              <w:rPr>
                <w:rFonts w:hint="eastAsia" w:ascii="仿宋" w:hAnsi="仿宋" w:eastAsia="仿宋" w:cs="Times New Roman"/>
                <w:bCs/>
                <w:color w:val="000000"/>
                <w:kern w:val="2"/>
                <w:sz w:val="24"/>
                <w:szCs w:val="24"/>
                <w:lang w:val="zh-CN" w:eastAsia="zh-CN" w:bidi="ar-SA"/>
              </w:rPr>
            </w:pPr>
          </w:p>
          <w:p w14:paraId="028F88A0">
            <w:pPr>
              <w:snapToGrid w:val="0"/>
              <w:spacing w:line="360" w:lineRule="auto"/>
              <w:jc w:val="center"/>
              <w:rPr>
                <w:rFonts w:hint="eastAsia" w:ascii="仿宋" w:hAnsi="仿宋" w:eastAsia="仿宋" w:cs="Times New Roman"/>
                <w:bCs/>
                <w:color w:val="000000"/>
                <w:kern w:val="2"/>
                <w:sz w:val="24"/>
                <w:szCs w:val="24"/>
                <w:lang w:val="zh-CN" w:eastAsia="zh-CN" w:bidi="ar-SA"/>
              </w:rPr>
            </w:pPr>
            <w:r>
              <w:rPr>
                <w:rFonts w:hint="eastAsia" w:ascii="仿宋" w:hAnsi="仿宋" w:eastAsia="仿宋" w:cs="Times New Roman"/>
                <w:bCs/>
                <w:color w:val="000000"/>
                <w:kern w:val="2"/>
                <w:sz w:val="24"/>
                <w:szCs w:val="24"/>
                <w:lang w:val="zh-CN" w:eastAsia="zh-CN" w:bidi="ar-SA"/>
              </w:rPr>
              <w:t>课程目标1、</w:t>
            </w:r>
            <w:r>
              <w:rPr>
                <w:rFonts w:hint="eastAsia" w:ascii="仿宋" w:hAnsi="仿宋" w:eastAsia="仿宋" w:cs="Times New Roman"/>
                <w:bCs/>
                <w:color w:val="000000"/>
                <w:kern w:val="2"/>
                <w:sz w:val="24"/>
                <w:szCs w:val="24"/>
                <w:lang w:val="en-US" w:eastAsia="zh-CN" w:bidi="ar-SA"/>
              </w:rPr>
              <w:t>2</w:t>
            </w:r>
          </w:p>
        </w:tc>
      </w:tr>
      <w:tr w14:paraId="0A52C2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46" w:hRule="atLeast"/>
          <w:jc w:val="center"/>
        </w:trPr>
        <w:tc>
          <w:tcPr>
            <w:tcW w:w="817" w:type="dxa"/>
            <w:shd w:val="clear" w:color="auto" w:fill="auto"/>
            <w:vAlign w:val="center"/>
          </w:tcPr>
          <w:p w14:paraId="69B36ADE">
            <w:pPr>
              <w:snapToGrid w:val="0"/>
              <w:spacing w:line="360" w:lineRule="auto"/>
              <w:jc w:val="center"/>
              <w:rPr>
                <w:rFonts w:hint="eastAsia" w:ascii="仿宋" w:hAnsi="仿宋" w:eastAsia="仿宋"/>
                <w:b/>
                <w:color w:val="000000"/>
                <w:sz w:val="24"/>
              </w:rPr>
            </w:pPr>
            <w:r>
              <w:rPr>
                <w:rFonts w:hint="eastAsia" w:ascii="仿宋" w:hAnsi="仿宋" w:eastAsia="仿宋"/>
                <w:b/>
                <w:color w:val="000000"/>
                <w:sz w:val="24"/>
              </w:rPr>
              <w:t>结课考核</w:t>
            </w:r>
          </w:p>
        </w:tc>
        <w:tc>
          <w:tcPr>
            <w:tcW w:w="761" w:type="dxa"/>
            <w:shd w:val="clear" w:color="auto" w:fill="auto"/>
            <w:vAlign w:val="center"/>
          </w:tcPr>
          <w:p w14:paraId="3B272F09">
            <w:pPr>
              <w:snapToGrid w:val="0"/>
              <w:spacing w:line="360" w:lineRule="auto"/>
              <w:jc w:val="center"/>
              <w:rPr>
                <w:rFonts w:hint="eastAsia" w:ascii="仿宋" w:hAnsi="仿宋" w:eastAsia="仿宋"/>
                <w:b/>
                <w:color w:val="000000"/>
                <w:sz w:val="24"/>
              </w:rPr>
            </w:pPr>
            <w:r>
              <w:rPr>
                <w:rFonts w:hint="eastAsia" w:ascii="仿宋" w:hAnsi="仿宋" w:eastAsia="仿宋"/>
                <w:b/>
                <w:color w:val="000000"/>
                <w:sz w:val="24"/>
              </w:rPr>
              <w:t>结课考试</w:t>
            </w:r>
          </w:p>
        </w:tc>
        <w:tc>
          <w:tcPr>
            <w:tcW w:w="798" w:type="dxa"/>
          </w:tcPr>
          <w:p w14:paraId="67ACAE26">
            <w:pPr>
              <w:snapToGrid w:val="0"/>
              <w:spacing w:line="360" w:lineRule="auto"/>
              <w:jc w:val="center"/>
              <w:rPr>
                <w:rFonts w:hint="eastAsia" w:ascii="仿宋" w:hAnsi="仿宋" w:eastAsia="仿宋" w:cs="Times New Roman"/>
                <w:bCs/>
                <w:color w:val="000000"/>
                <w:kern w:val="2"/>
                <w:sz w:val="24"/>
                <w:szCs w:val="24"/>
                <w:lang w:val="en-US" w:eastAsia="zh-CN" w:bidi="ar-SA"/>
              </w:rPr>
            </w:pPr>
          </w:p>
          <w:p w14:paraId="26A7BF20">
            <w:pPr>
              <w:snapToGrid w:val="0"/>
              <w:spacing w:line="360" w:lineRule="auto"/>
              <w:jc w:val="center"/>
              <w:rPr>
                <w:rFonts w:hint="eastAsia" w:ascii="仿宋" w:hAnsi="仿宋" w:eastAsia="仿宋" w:cs="Times New Roman"/>
                <w:bCs/>
                <w:color w:val="000000"/>
                <w:kern w:val="2"/>
                <w:sz w:val="24"/>
                <w:szCs w:val="24"/>
                <w:lang w:val="en-US" w:eastAsia="zh-CN" w:bidi="ar-SA"/>
              </w:rPr>
            </w:pPr>
          </w:p>
          <w:p w14:paraId="7D1018DA">
            <w:pPr>
              <w:snapToGrid w:val="0"/>
              <w:spacing w:line="360" w:lineRule="auto"/>
              <w:jc w:val="center"/>
              <w:rPr>
                <w:rFonts w:hint="default" w:ascii="仿宋" w:hAnsi="仿宋" w:eastAsia="仿宋" w:cs="Times New Roman"/>
                <w:bCs/>
                <w:color w:val="000000"/>
                <w:kern w:val="2"/>
                <w:sz w:val="24"/>
                <w:szCs w:val="24"/>
                <w:lang w:val="en-US" w:eastAsia="zh-CN" w:bidi="ar-SA"/>
              </w:rPr>
            </w:pPr>
            <w:r>
              <w:rPr>
                <w:rFonts w:hint="eastAsia" w:ascii="仿宋" w:hAnsi="仿宋" w:eastAsia="仿宋" w:cs="Times New Roman"/>
                <w:bCs/>
                <w:color w:val="000000"/>
                <w:kern w:val="2"/>
                <w:sz w:val="24"/>
                <w:szCs w:val="24"/>
                <w:lang w:val="en-US" w:eastAsia="zh-CN" w:bidi="ar-SA"/>
              </w:rPr>
              <w:t>100</w:t>
            </w:r>
          </w:p>
        </w:tc>
        <w:tc>
          <w:tcPr>
            <w:tcW w:w="2410" w:type="dxa"/>
          </w:tcPr>
          <w:p w14:paraId="48A0C994">
            <w:pPr>
              <w:snapToGrid w:val="0"/>
              <w:spacing w:line="360" w:lineRule="auto"/>
              <w:jc w:val="left"/>
              <w:rPr>
                <w:rFonts w:hint="eastAsia" w:ascii="仿宋" w:hAnsi="仿宋" w:eastAsia="仿宋" w:cs="Times New Roman"/>
                <w:bCs/>
                <w:color w:val="000000"/>
                <w:kern w:val="2"/>
                <w:sz w:val="24"/>
                <w:szCs w:val="24"/>
                <w:lang w:val="zh-CN" w:eastAsia="zh-CN" w:bidi="ar-SA"/>
              </w:rPr>
            </w:pPr>
            <w:r>
              <w:rPr>
                <w:rFonts w:hint="eastAsia" w:ascii="仿宋" w:hAnsi="仿宋" w:eastAsia="仿宋" w:cs="Times New Roman"/>
                <w:bCs/>
                <w:color w:val="000000"/>
                <w:kern w:val="2"/>
                <w:sz w:val="24"/>
                <w:szCs w:val="24"/>
                <w:lang w:val="zh-CN" w:eastAsia="zh-CN" w:bidi="ar-SA"/>
              </w:rPr>
              <w:t>包括期末考试、补考等。对学生学习情况进行较为全面的检查。</w:t>
            </w:r>
          </w:p>
        </w:tc>
        <w:tc>
          <w:tcPr>
            <w:tcW w:w="2035" w:type="dxa"/>
          </w:tcPr>
          <w:p w14:paraId="69818B39">
            <w:pPr>
              <w:snapToGrid w:val="0"/>
              <w:spacing w:line="360" w:lineRule="auto"/>
              <w:jc w:val="center"/>
              <w:rPr>
                <w:rFonts w:hint="eastAsia" w:ascii="仿宋" w:hAnsi="仿宋" w:eastAsia="仿宋" w:cs="Times New Roman"/>
                <w:bCs/>
                <w:color w:val="000000"/>
                <w:kern w:val="2"/>
                <w:sz w:val="24"/>
                <w:szCs w:val="24"/>
                <w:lang w:val="zh-CN" w:eastAsia="zh-CN" w:bidi="ar-SA"/>
              </w:rPr>
            </w:pPr>
          </w:p>
          <w:p w14:paraId="23BCE50B">
            <w:pPr>
              <w:snapToGrid w:val="0"/>
              <w:spacing w:line="360" w:lineRule="auto"/>
              <w:jc w:val="center"/>
              <w:rPr>
                <w:rFonts w:hint="eastAsia" w:ascii="仿宋" w:hAnsi="仿宋" w:eastAsia="仿宋" w:cs="Times New Roman"/>
                <w:bCs/>
                <w:color w:val="000000"/>
                <w:kern w:val="2"/>
                <w:sz w:val="24"/>
                <w:szCs w:val="24"/>
                <w:lang w:val="zh-CN" w:eastAsia="zh-CN" w:bidi="ar-SA"/>
              </w:rPr>
            </w:pPr>
          </w:p>
          <w:p w14:paraId="50E3332A">
            <w:pPr>
              <w:snapToGrid w:val="0"/>
              <w:spacing w:line="360" w:lineRule="auto"/>
              <w:jc w:val="center"/>
              <w:rPr>
                <w:rFonts w:hint="eastAsia" w:ascii="仿宋" w:hAnsi="仿宋" w:eastAsia="仿宋" w:cs="Times New Roman"/>
                <w:bCs/>
                <w:color w:val="000000"/>
                <w:kern w:val="2"/>
                <w:sz w:val="24"/>
                <w:szCs w:val="24"/>
                <w:lang w:val="zh-CN" w:eastAsia="zh-CN" w:bidi="ar-SA"/>
              </w:rPr>
            </w:pPr>
            <w:r>
              <w:rPr>
                <w:rFonts w:hint="eastAsia" w:ascii="仿宋" w:hAnsi="仿宋" w:eastAsia="仿宋" w:cs="Times New Roman"/>
                <w:bCs/>
                <w:color w:val="000000"/>
                <w:kern w:val="2"/>
                <w:sz w:val="24"/>
                <w:szCs w:val="24"/>
                <w:lang w:val="zh-CN" w:eastAsia="zh-CN" w:bidi="ar-SA"/>
              </w:rPr>
              <w:t>课程目标1、</w:t>
            </w:r>
            <w:r>
              <w:rPr>
                <w:rFonts w:hint="eastAsia" w:ascii="仿宋" w:hAnsi="仿宋" w:eastAsia="仿宋" w:cs="Times New Roman"/>
                <w:bCs/>
                <w:color w:val="000000"/>
                <w:kern w:val="2"/>
                <w:sz w:val="24"/>
                <w:szCs w:val="24"/>
                <w:lang w:val="en-US" w:eastAsia="zh-CN" w:bidi="ar-SA"/>
              </w:rPr>
              <w:t>2</w:t>
            </w:r>
          </w:p>
        </w:tc>
      </w:tr>
    </w:tbl>
    <w:p w14:paraId="412A3C0D">
      <w:pPr>
        <w:snapToGrid w:val="0"/>
        <w:spacing w:line="360" w:lineRule="auto"/>
        <w:ind w:firstLine="480" w:firstLineChars="200"/>
        <w:rPr>
          <w:rFonts w:hint="eastAsia" w:ascii="仿宋" w:hAnsi="仿宋" w:eastAsia="仿宋"/>
          <w:bCs/>
          <w:color w:val="0070C0"/>
          <w:sz w:val="24"/>
        </w:rPr>
      </w:pPr>
    </w:p>
    <w:p w14:paraId="3F7A0783">
      <w:pPr>
        <w:numPr>
          <w:ilvl w:val="0"/>
          <w:numId w:val="4"/>
        </w:numPr>
        <w:snapToGrid w:val="0"/>
        <w:spacing w:line="360" w:lineRule="auto"/>
        <w:ind w:firstLine="482" w:firstLineChars="200"/>
        <w:rPr>
          <w:rFonts w:hint="eastAsia" w:ascii="仿宋" w:hAnsi="仿宋" w:eastAsia="仿宋"/>
          <w:b/>
          <w:color w:val="000000"/>
          <w:sz w:val="24"/>
        </w:rPr>
      </w:pPr>
      <w:r>
        <w:rPr>
          <w:rFonts w:hint="eastAsia" w:ascii="仿宋" w:hAnsi="仿宋" w:eastAsia="仿宋"/>
          <w:b/>
          <w:color w:val="000000"/>
          <w:sz w:val="24"/>
        </w:rPr>
        <w:t>课程考核环节与课程目标的对应关系：</w:t>
      </w:r>
    </w:p>
    <w:p w14:paraId="007FEDBF">
      <w:pPr>
        <w:numPr>
          <w:ilvl w:val="0"/>
          <w:numId w:val="0"/>
        </w:numPr>
        <w:snapToGrid w:val="0"/>
        <w:spacing w:line="360" w:lineRule="auto"/>
        <w:rPr>
          <w:rFonts w:hint="eastAsia" w:ascii="仿宋" w:hAnsi="仿宋" w:eastAsia="仿宋"/>
          <w:b/>
          <w:color w:val="000000"/>
          <w:sz w:val="24"/>
        </w:rPr>
      </w:pPr>
    </w:p>
    <w:tbl>
      <w:tblPr>
        <w:tblStyle w:val="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94"/>
        <w:gridCol w:w="1508"/>
        <w:gridCol w:w="1134"/>
        <w:gridCol w:w="2300"/>
        <w:gridCol w:w="2286"/>
      </w:tblGrid>
      <w:tr w14:paraId="7042E7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02" w:type="dxa"/>
            <w:gridSpan w:val="2"/>
            <w:vMerge w:val="restart"/>
            <w:shd w:val="clear" w:color="auto" w:fill="auto"/>
            <w:vAlign w:val="center"/>
          </w:tcPr>
          <w:p w14:paraId="19E2D29A">
            <w:pPr>
              <w:snapToGrid w:val="0"/>
              <w:spacing w:line="360" w:lineRule="auto"/>
              <w:jc w:val="center"/>
              <w:rPr>
                <w:rFonts w:hint="eastAsia" w:ascii="仿宋" w:hAnsi="仿宋" w:eastAsia="仿宋"/>
                <w:b/>
                <w:color w:val="000000"/>
                <w:sz w:val="24"/>
              </w:rPr>
            </w:pPr>
            <w:r>
              <w:rPr>
                <w:rFonts w:hint="eastAsia" w:ascii="仿宋" w:hAnsi="仿宋" w:eastAsia="仿宋"/>
                <w:b/>
                <w:color w:val="000000"/>
                <w:sz w:val="24"/>
              </w:rPr>
              <w:t>考核环节</w:t>
            </w:r>
          </w:p>
        </w:tc>
        <w:tc>
          <w:tcPr>
            <w:tcW w:w="1134" w:type="dxa"/>
            <w:vMerge w:val="restart"/>
            <w:vAlign w:val="center"/>
          </w:tcPr>
          <w:p w14:paraId="78F7816D">
            <w:pPr>
              <w:snapToGrid w:val="0"/>
              <w:spacing w:line="360" w:lineRule="auto"/>
              <w:jc w:val="center"/>
              <w:rPr>
                <w:rFonts w:hint="eastAsia" w:ascii="仿宋" w:hAnsi="仿宋" w:eastAsia="仿宋"/>
                <w:b/>
                <w:color w:val="000000"/>
                <w:sz w:val="24"/>
              </w:rPr>
            </w:pPr>
            <w:r>
              <w:rPr>
                <w:rFonts w:hint="eastAsia" w:ascii="仿宋" w:hAnsi="仿宋" w:eastAsia="仿宋"/>
                <w:b/>
                <w:color w:val="000000"/>
                <w:sz w:val="24"/>
              </w:rPr>
              <w:t>分值</w:t>
            </w:r>
          </w:p>
        </w:tc>
        <w:tc>
          <w:tcPr>
            <w:tcW w:w="4586" w:type="dxa"/>
            <w:gridSpan w:val="2"/>
            <w:shd w:val="clear" w:color="auto" w:fill="auto"/>
            <w:vAlign w:val="center"/>
          </w:tcPr>
          <w:p w14:paraId="4FAB8A6D">
            <w:pPr>
              <w:snapToGrid w:val="0"/>
              <w:spacing w:line="360" w:lineRule="auto"/>
              <w:jc w:val="center"/>
              <w:rPr>
                <w:rFonts w:hint="eastAsia" w:ascii="仿宋" w:hAnsi="仿宋" w:eastAsia="仿宋"/>
                <w:b/>
                <w:color w:val="000000"/>
                <w:sz w:val="24"/>
              </w:rPr>
            </w:pPr>
            <w:r>
              <w:rPr>
                <w:rFonts w:hint="eastAsia" w:ascii="仿宋" w:hAnsi="仿宋" w:eastAsia="仿宋"/>
                <w:b/>
                <w:color w:val="000000"/>
                <w:sz w:val="24"/>
              </w:rPr>
              <w:t>各考核项目对应课程目标的分值</w:t>
            </w:r>
          </w:p>
        </w:tc>
      </w:tr>
      <w:tr w14:paraId="7BFD5F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02" w:type="dxa"/>
            <w:gridSpan w:val="2"/>
            <w:vMerge w:val="continue"/>
            <w:shd w:val="clear" w:color="auto" w:fill="auto"/>
            <w:vAlign w:val="center"/>
          </w:tcPr>
          <w:p w14:paraId="7BBBEF61">
            <w:pPr>
              <w:snapToGrid w:val="0"/>
              <w:spacing w:line="360" w:lineRule="auto"/>
              <w:jc w:val="center"/>
              <w:rPr>
                <w:rFonts w:hint="eastAsia" w:ascii="仿宋" w:hAnsi="仿宋" w:eastAsia="仿宋"/>
                <w:b/>
                <w:color w:val="000000"/>
                <w:sz w:val="24"/>
              </w:rPr>
            </w:pPr>
          </w:p>
        </w:tc>
        <w:tc>
          <w:tcPr>
            <w:tcW w:w="1134" w:type="dxa"/>
            <w:vMerge w:val="continue"/>
          </w:tcPr>
          <w:p w14:paraId="78C14316">
            <w:pPr>
              <w:snapToGrid w:val="0"/>
              <w:spacing w:line="360" w:lineRule="auto"/>
              <w:jc w:val="center"/>
              <w:rPr>
                <w:rFonts w:hint="eastAsia" w:ascii="仿宋" w:hAnsi="仿宋" w:eastAsia="仿宋"/>
                <w:b/>
                <w:color w:val="000000"/>
                <w:sz w:val="24"/>
              </w:rPr>
            </w:pPr>
          </w:p>
        </w:tc>
        <w:tc>
          <w:tcPr>
            <w:tcW w:w="2300" w:type="dxa"/>
            <w:shd w:val="clear" w:color="auto" w:fill="auto"/>
            <w:vAlign w:val="center"/>
          </w:tcPr>
          <w:p w14:paraId="234FB3A1">
            <w:pPr>
              <w:snapToGrid w:val="0"/>
              <w:spacing w:line="360" w:lineRule="auto"/>
              <w:jc w:val="center"/>
              <w:rPr>
                <w:rFonts w:hint="eastAsia" w:ascii="仿宋" w:hAnsi="仿宋" w:eastAsia="仿宋"/>
                <w:b/>
                <w:color w:val="000000"/>
                <w:sz w:val="24"/>
              </w:rPr>
            </w:pPr>
            <w:r>
              <w:rPr>
                <w:rFonts w:hint="eastAsia" w:ascii="仿宋" w:hAnsi="仿宋" w:eastAsia="仿宋"/>
                <w:b/>
                <w:color w:val="000000"/>
                <w:sz w:val="24"/>
              </w:rPr>
              <w:t>课程目标1</w:t>
            </w:r>
          </w:p>
        </w:tc>
        <w:tc>
          <w:tcPr>
            <w:tcW w:w="2286" w:type="dxa"/>
          </w:tcPr>
          <w:p w14:paraId="79140A43">
            <w:pPr>
              <w:snapToGrid w:val="0"/>
              <w:spacing w:line="360" w:lineRule="auto"/>
              <w:jc w:val="center"/>
              <w:rPr>
                <w:rFonts w:hint="eastAsia" w:ascii="仿宋" w:hAnsi="仿宋" w:eastAsia="仿宋"/>
                <w:b/>
                <w:color w:val="000000"/>
                <w:sz w:val="24"/>
              </w:rPr>
            </w:pPr>
            <w:r>
              <w:rPr>
                <w:rFonts w:hint="eastAsia" w:ascii="仿宋" w:hAnsi="仿宋" w:eastAsia="仿宋"/>
                <w:b/>
                <w:color w:val="000000"/>
                <w:sz w:val="24"/>
              </w:rPr>
              <w:t>课程目标2</w:t>
            </w:r>
          </w:p>
        </w:tc>
      </w:tr>
      <w:tr w14:paraId="79EB90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94" w:type="dxa"/>
            <w:vMerge w:val="restart"/>
            <w:shd w:val="clear" w:color="auto" w:fill="auto"/>
            <w:vAlign w:val="center"/>
          </w:tcPr>
          <w:p w14:paraId="03D1EB0C">
            <w:pPr>
              <w:snapToGrid w:val="0"/>
              <w:spacing w:line="360" w:lineRule="auto"/>
              <w:jc w:val="center"/>
              <w:rPr>
                <w:rFonts w:hint="eastAsia" w:ascii="仿宋" w:hAnsi="仿宋" w:eastAsia="仿宋"/>
                <w:b/>
                <w:color w:val="000000"/>
                <w:sz w:val="24"/>
              </w:rPr>
            </w:pPr>
            <w:r>
              <w:rPr>
                <w:rFonts w:hint="eastAsia" w:ascii="仿宋" w:hAnsi="仿宋" w:eastAsia="仿宋"/>
                <w:b/>
                <w:color w:val="000000"/>
                <w:sz w:val="24"/>
              </w:rPr>
              <w:t>过程考核</w:t>
            </w:r>
          </w:p>
        </w:tc>
        <w:tc>
          <w:tcPr>
            <w:tcW w:w="1508" w:type="dxa"/>
            <w:shd w:val="clear" w:color="auto" w:fill="auto"/>
            <w:vAlign w:val="center"/>
          </w:tcPr>
          <w:p w14:paraId="40ACEDC8">
            <w:pPr>
              <w:snapToGrid w:val="0"/>
              <w:spacing w:line="360" w:lineRule="auto"/>
              <w:jc w:val="center"/>
              <w:rPr>
                <w:rFonts w:hint="eastAsia" w:ascii="仿宋" w:hAnsi="仿宋" w:eastAsia="仿宋"/>
                <w:b/>
                <w:color w:val="000000"/>
                <w:sz w:val="24"/>
              </w:rPr>
            </w:pPr>
            <w:r>
              <w:rPr>
                <w:rFonts w:hint="eastAsia" w:ascii="仿宋" w:hAnsi="仿宋" w:eastAsia="仿宋"/>
                <w:b/>
                <w:color w:val="000000"/>
                <w:sz w:val="24"/>
              </w:rPr>
              <w:t>作业</w:t>
            </w:r>
          </w:p>
        </w:tc>
        <w:tc>
          <w:tcPr>
            <w:tcW w:w="1134" w:type="dxa"/>
          </w:tcPr>
          <w:p w14:paraId="51A50DEE">
            <w:pPr>
              <w:snapToGrid w:val="0"/>
              <w:spacing w:line="360" w:lineRule="auto"/>
              <w:jc w:val="center"/>
              <w:rPr>
                <w:rFonts w:hint="default" w:ascii="仿宋" w:hAnsi="仿宋" w:eastAsia="仿宋"/>
                <w:b/>
                <w:color w:val="000000"/>
                <w:sz w:val="24"/>
                <w:lang w:val="en-US" w:eastAsia="zh-CN"/>
              </w:rPr>
            </w:pPr>
            <w:r>
              <w:rPr>
                <w:rFonts w:hint="eastAsia" w:ascii="仿宋" w:hAnsi="仿宋" w:eastAsia="仿宋"/>
                <w:b/>
                <w:color w:val="000000"/>
                <w:sz w:val="24"/>
                <w:lang w:val="en-US" w:eastAsia="zh-CN"/>
              </w:rPr>
              <w:t>20</w:t>
            </w:r>
          </w:p>
        </w:tc>
        <w:tc>
          <w:tcPr>
            <w:tcW w:w="2300" w:type="dxa"/>
            <w:shd w:val="clear" w:color="auto" w:fill="auto"/>
            <w:vAlign w:val="center"/>
          </w:tcPr>
          <w:p w14:paraId="1EA9F343">
            <w:pPr>
              <w:snapToGrid w:val="0"/>
              <w:spacing w:line="360" w:lineRule="auto"/>
              <w:jc w:val="center"/>
              <w:rPr>
                <w:rFonts w:hint="default" w:ascii="仿宋" w:hAnsi="仿宋" w:eastAsia="仿宋"/>
                <w:b/>
                <w:color w:val="000000"/>
                <w:sz w:val="24"/>
                <w:lang w:val="en-US" w:eastAsia="zh-CN"/>
              </w:rPr>
            </w:pPr>
            <w:r>
              <w:rPr>
                <w:rFonts w:hint="eastAsia" w:ascii="仿宋" w:hAnsi="仿宋" w:eastAsia="仿宋"/>
                <w:b/>
                <w:color w:val="000000"/>
                <w:sz w:val="24"/>
                <w:lang w:val="en-US" w:eastAsia="zh-CN"/>
              </w:rPr>
              <w:t>10</w:t>
            </w:r>
          </w:p>
        </w:tc>
        <w:tc>
          <w:tcPr>
            <w:tcW w:w="2286" w:type="dxa"/>
          </w:tcPr>
          <w:p w14:paraId="26C3E828">
            <w:pPr>
              <w:snapToGrid w:val="0"/>
              <w:spacing w:line="360" w:lineRule="auto"/>
              <w:jc w:val="center"/>
              <w:rPr>
                <w:rFonts w:hint="default" w:ascii="仿宋" w:hAnsi="仿宋" w:eastAsia="仿宋"/>
                <w:b/>
                <w:color w:val="000000"/>
                <w:sz w:val="24"/>
                <w:lang w:val="en-US" w:eastAsia="zh-CN"/>
              </w:rPr>
            </w:pPr>
            <w:r>
              <w:rPr>
                <w:rFonts w:hint="eastAsia" w:ascii="仿宋" w:hAnsi="仿宋" w:eastAsia="仿宋"/>
                <w:b/>
                <w:color w:val="000000"/>
                <w:sz w:val="24"/>
                <w:lang w:val="en-US" w:eastAsia="zh-CN"/>
              </w:rPr>
              <w:t>10</w:t>
            </w:r>
          </w:p>
        </w:tc>
      </w:tr>
      <w:tr w14:paraId="443D72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94" w:type="dxa"/>
            <w:vMerge w:val="continue"/>
            <w:shd w:val="clear" w:color="auto" w:fill="auto"/>
            <w:vAlign w:val="center"/>
          </w:tcPr>
          <w:p w14:paraId="4C7258CC">
            <w:pPr>
              <w:snapToGrid w:val="0"/>
              <w:spacing w:line="360" w:lineRule="auto"/>
              <w:jc w:val="center"/>
              <w:rPr>
                <w:rFonts w:hint="eastAsia" w:ascii="仿宋" w:hAnsi="仿宋" w:eastAsia="仿宋"/>
                <w:b/>
                <w:color w:val="000000"/>
                <w:sz w:val="24"/>
              </w:rPr>
            </w:pPr>
          </w:p>
        </w:tc>
        <w:tc>
          <w:tcPr>
            <w:tcW w:w="1508" w:type="dxa"/>
            <w:shd w:val="clear" w:color="auto" w:fill="auto"/>
            <w:vAlign w:val="center"/>
          </w:tcPr>
          <w:p w14:paraId="6B845AC0">
            <w:pPr>
              <w:snapToGrid w:val="0"/>
              <w:spacing w:line="360" w:lineRule="auto"/>
              <w:jc w:val="center"/>
              <w:rPr>
                <w:rFonts w:hint="eastAsia" w:ascii="仿宋" w:hAnsi="仿宋" w:eastAsia="仿宋"/>
                <w:b/>
                <w:color w:val="000000"/>
                <w:sz w:val="24"/>
              </w:rPr>
            </w:pPr>
            <w:r>
              <w:rPr>
                <w:rFonts w:hint="eastAsia" w:ascii="仿宋" w:hAnsi="仿宋" w:eastAsia="仿宋"/>
                <w:b/>
                <w:color w:val="000000"/>
                <w:sz w:val="24"/>
                <w:lang w:val="en-US" w:eastAsia="zh-CN"/>
              </w:rPr>
              <w:t>课堂表现</w:t>
            </w:r>
          </w:p>
        </w:tc>
        <w:tc>
          <w:tcPr>
            <w:tcW w:w="1134" w:type="dxa"/>
          </w:tcPr>
          <w:p w14:paraId="1A5915AB">
            <w:pPr>
              <w:snapToGrid w:val="0"/>
              <w:spacing w:line="360" w:lineRule="auto"/>
              <w:jc w:val="center"/>
              <w:rPr>
                <w:rFonts w:hint="default" w:ascii="仿宋" w:hAnsi="仿宋" w:eastAsia="仿宋"/>
                <w:b/>
                <w:color w:val="000000"/>
                <w:sz w:val="24"/>
                <w:lang w:val="en-US" w:eastAsia="zh-CN"/>
              </w:rPr>
            </w:pPr>
            <w:r>
              <w:rPr>
                <w:rFonts w:hint="eastAsia" w:ascii="仿宋" w:hAnsi="仿宋" w:eastAsia="仿宋"/>
                <w:b/>
                <w:color w:val="000000"/>
                <w:sz w:val="24"/>
                <w:lang w:val="en-US" w:eastAsia="zh-CN"/>
              </w:rPr>
              <w:t>60</w:t>
            </w:r>
          </w:p>
        </w:tc>
        <w:tc>
          <w:tcPr>
            <w:tcW w:w="2300" w:type="dxa"/>
            <w:shd w:val="clear" w:color="auto" w:fill="auto"/>
            <w:vAlign w:val="center"/>
          </w:tcPr>
          <w:p w14:paraId="3AA89979">
            <w:pPr>
              <w:snapToGrid w:val="0"/>
              <w:spacing w:line="360" w:lineRule="auto"/>
              <w:jc w:val="center"/>
              <w:rPr>
                <w:rFonts w:hint="default" w:ascii="仿宋" w:hAnsi="仿宋" w:eastAsia="仿宋"/>
                <w:b/>
                <w:color w:val="000000"/>
                <w:sz w:val="24"/>
                <w:lang w:val="en-US" w:eastAsia="zh-CN"/>
              </w:rPr>
            </w:pPr>
            <w:r>
              <w:rPr>
                <w:rFonts w:hint="eastAsia" w:ascii="仿宋" w:hAnsi="仿宋" w:eastAsia="仿宋"/>
                <w:b/>
                <w:color w:val="000000"/>
                <w:sz w:val="24"/>
                <w:lang w:val="en-US" w:eastAsia="zh-CN"/>
              </w:rPr>
              <w:t>30</w:t>
            </w:r>
          </w:p>
        </w:tc>
        <w:tc>
          <w:tcPr>
            <w:tcW w:w="2286" w:type="dxa"/>
          </w:tcPr>
          <w:p w14:paraId="2EA9A8D3">
            <w:pPr>
              <w:snapToGrid w:val="0"/>
              <w:spacing w:line="360" w:lineRule="auto"/>
              <w:jc w:val="center"/>
              <w:rPr>
                <w:rFonts w:hint="default" w:ascii="仿宋" w:hAnsi="仿宋" w:eastAsia="仿宋"/>
                <w:b/>
                <w:color w:val="000000"/>
                <w:sz w:val="24"/>
                <w:lang w:val="en-US" w:eastAsia="zh-CN"/>
              </w:rPr>
            </w:pPr>
            <w:r>
              <w:rPr>
                <w:rFonts w:hint="eastAsia" w:ascii="仿宋" w:hAnsi="仿宋" w:eastAsia="仿宋"/>
                <w:b/>
                <w:color w:val="000000"/>
                <w:sz w:val="24"/>
                <w:lang w:val="en-US" w:eastAsia="zh-CN"/>
              </w:rPr>
              <w:t>30</w:t>
            </w:r>
          </w:p>
        </w:tc>
      </w:tr>
      <w:tr w14:paraId="300D4C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trPr>
        <w:tc>
          <w:tcPr>
            <w:tcW w:w="1294" w:type="dxa"/>
            <w:vMerge w:val="continue"/>
            <w:shd w:val="clear" w:color="auto" w:fill="auto"/>
            <w:vAlign w:val="center"/>
          </w:tcPr>
          <w:p w14:paraId="4C3D0933">
            <w:pPr>
              <w:snapToGrid w:val="0"/>
              <w:spacing w:line="360" w:lineRule="auto"/>
              <w:jc w:val="center"/>
              <w:rPr>
                <w:rFonts w:hint="eastAsia" w:ascii="仿宋" w:hAnsi="仿宋" w:eastAsia="仿宋"/>
                <w:b/>
                <w:color w:val="000000"/>
                <w:sz w:val="24"/>
              </w:rPr>
            </w:pPr>
          </w:p>
        </w:tc>
        <w:tc>
          <w:tcPr>
            <w:tcW w:w="1508" w:type="dxa"/>
            <w:shd w:val="clear" w:color="auto" w:fill="auto"/>
            <w:vAlign w:val="center"/>
          </w:tcPr>
          <w:p w14:paraId="07BF0305">
            <w:pPr>
              <w:snapToGrid w:val="0"/>
              <w:spacing w:line="360" w:lineRule="auto"/>
              <w:jc w:val="center"/>
              <w:rPr>
                <w:rFonts w:hint="eastAsia" w:ascii="仿宋" w:hAnsi="仿宋" w:eastAsia="仿宋"/>
                <w:b/>
                <w:color w:val="000000"/>
                <w:sz w:val="24"/>
              </w:rPr>
            </w:pPr>
            <w:r>
              <w:rPr>
                <w:rFonts w:hint="eastAsia" w:ascii="仿宋" w:hAnsi="仿宋" w:eastAsia="仿宋"/>
                <w:b/>
                <w:color w:val="000000"/>
                <w:sz w:val="24"/>
                <w:lang w:val="en-US" w:eastAsia="zh-CN"/>
              </w:rPr>
              <w:t>课堂讨论等</w:t>
            </w:r>
          </w:p>
        </w:tc>
        <w:tc>
          <w:tcPr>
            <w:tcW w:w="1134" w:type="dxa"/>
          </w:tcPr>
          <w:p w14:paraId="1906FE1A">
            <w:pPr>
              <w:snapToGrid w:val="0"/>
              <w:spacing w:line="360" w:lineRule="auto"/>
              <w:jc w:val="center"/>
              <w:rPr>
                <w:rFonts w:hint="default" w:ascii="仿宋" w:hAnsi="仿宋" w:eastAsia="仿宋"/>
                <w:b/>
                <w:color w:val="000000"/>
                <w:sz w:val="24"/>
                <w:lang w:val="en-US" w:eastAsia="zh-CN"/>
              </w:rPr>
            </w:pPr>
            <w:r>
              <w:rPr>
                <w:rFonts w:hint="eastAsia" w:ascii="仿宋" w:hAnsi="仿宋" w:eastAsia="仿宋"/>
                <w:b/>
                <w:color w:val="000000"/>
                <w:sz w:val="24"/>
                <w:lang w:val="en-US" w:eastAsia="zh-CN"/>
              </w:rPr>
              <w:t>20</w:t>
            </w:r>
          </w:p>
        </w:tc>
        <w:tc>
          <w:tcPr>
            <w:tcW w:w="2300" w:type="dxa"/>
            <w:shd w:val="clear" w:color="auto" w:fill="auto"/>
            <w:vAlign w:val="center"/>
          </w:tcPr>
          <w:p w14:paraId="5F7BAED7">
            <w:pPr>
              <w:snapToGrid w:val="0"/>
              <w:spacing w:line="360" w:lineRule="auto"/>
              <w:jc w:val="center"/>
              <w:rPr>
                <w:rFonts w:hint="default" w:ascii="仿宋" w:hAnsi="仿宋" w:eastAsia="仿宋"/>
                <w:b/>
                <w:color w:val="000000"/>
                <w:sz w:val="24"/>
                <w:lang w:val="en-US" w:eastAsia="zh-CN"/>
              </w:rPr>
            </w:pPr>
            <w:r>
              <w:rPr>
                <w:rFonts w:hint="eastAsia" w:ascii="仿宋" w:hAnsi="仿宋" w:eastAsia="仿宋"/>
                <w:b/>
                <w:color w:val="000000"/>
                <w:sz w:val="24"/>
                <w:lang w:val="en-US" w:eastAsia="zh-CN"/>
              </w:rPr>
              <w:t>10</w:t>
            </w:r>
          </w:p>
        </w:tc>
        <w:tc>
          <w:tcPr>
            <w:tcW w:w="2286" w:type="dxa"/>
          </w:tcPr>
          <w:p w14:paraId="3852D549">
            <w:pPr>
              <w:snapToGrid w:val="0"/>
              <w:spacing w:line="360" w:lineRule="auto"/>
              <w:jc w:val="center"/>
              <w:rPr>
                <w:rFonts w:hint="default" w:ascii="仿宋" w:hAnsi="仿宋" w:eastAsia="仿宋"/>
                <w:b/>
                <w:color w:val="000000"/>
                <w:sz w:val="24"/>
                <w:lang w:val="en-US" w:eastAsia="zh-CN"/>
              </w:rPr>
            </w:pPr>
            <w:r>
              <w:rPr>
                <w:rFonts w:hint="eastAsia" w:ascii="仿宋" w:hAnsi="仿宋" w:eastAsia="仿宋"/>
                <w:b/>
                <w:color w:val="000000"/>
                <w:sz w:val="24"/>
                <w:lang w:val="en-US" w:eastAsia="zh-CN"/>
              </w:rPr>
              <w:t>10</w:t>
            </w:r>
          </w:p>
        </w:tc>
      </w:tr>
      <w:tr w14:paraId="0C9456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trPr>
        <w:tc>
          <w:tcPr>
            <w:tcW w:w="1294" w:type="dxa"/>
            <w:shd w:val="clear" w:color="auto" w:fill="auto"/>
            <w:vAlign w:val="center"/>
          </w:tcPr>
          <w:p w14:paraId="1DFA18E2">
            <w:pPr>
              <w:snapToGrid w:val="0"/>
              <w:spacing w:line="360" w:lineRule="auto"/>
              <w:jc w:val="center"/>
              <w:rPr>
                <w:rFonts w:hint="eastAsia" w:ascii="仿宋" w:hAnsi="仿宋" w:eastAsia="仿宋"/>
                <w:b/>
                <w:color w:val="000000"/>
                <w:sz w:val="24"/>
              </w:rPr>
            </w:pPr>
            <w:r>
              <w:rPr>
                <w:rFonts w:hint="eastAsia" w:ascii="仿宋" w:hAnsi="仿宋" w:eastAsia="仿宋"/>
                <w:b/>
                <w:color w:val="000000"/>
                <w:sz w:val="24"/>
              </w:rPr>
              <w:t>结课考核</w:t>
            </w:r>
          </w:p>
        </w:tc>
        <w:tc>
          <w:tcPr>
            <w:tcW w:w="1508" w:type="dxa"/>
            <w:shd w:val="clear" w:color="auto" w:fill="auto"/>
            <w:vAlign w:val="center"/>
          </w:tcPr>
          <w:p w14:paraId="2AAF1A6C">
            <w:pPr>
              <w:snapToGrid w:val="0"/>
              <w:spacing w:line="360" w:lineRule="auto"/>
              <w:jc w:val="center"/>
              <w:rPr>
                <w:rFonts w:hint="eastAsia" w:ascii="仿宋" w:hAnsi="仿宋" w:eastAsia="仿宋"/>
                <w:b/>
                <w:color w:val="000000"/>
                <w:sz w:val="24"/>
              </w:rPr>
            </w:pPr>
            <w:r>
              <w:rPr>
                <w:rFonts w:hint="eastAsia" w:ascii="仿宋" w:hAnsi="仿宋" w:eastAsia="仿宋"/>
                <w:b/>
                <w:color w:val="000000"/>
                <w:sz w:val="24"/>
              </w:rPr>
              <w:t>结课考试</w:t>
            </w:r>
          </w:p>
        </w:tc>
        <w:tc>
          <w:tcPr>
            <w:tcW w:w="1134" w:type="dxa"/>
          </w:tcPr>
          <w:p w14:paraId="084E83B4">
            <w:pPr>
              <w:snapToGrid w:val="0"/>
              <w:spacing w:line="360" w:lineRule="auto"/>
              <w:jc w:val="center"/>
              <w:rPr>
                <w:rFonts w:hint="default" w:ascii="仿宋" w:hAnsi="仿宋" w:eastAsia="仿宋"/>
                <w:b/>
                <w:color w:val="000000"/>
                <w:sz w:val="24"/>
                <w:lang w:val="en-US" w:eastAsia="zh-CN"/>
              </w:rPr>
            </w:pPr>
            <w:r>
              <w:rPr>
                <w:rFonts w:hint="eastAsia" w:ascii="仿宋" w:hAnsi="仿宋" w:eastAsia="仿宋"/>
                <w:b/>
                <w:color w:val="000000"/>
                <w:sz w:val="24"/>
                <w:lang w:val="en-US" w:eastAsia="zh-CN"/>
              </w:rPr>
              <w:t>100</w:t>
            </w:r>
          </w:p>
        </w:tc>
        <w:tc>
          <w:tcPr>
            <w:tcW w:w="2300" w:type="dxa"/>
            <w:shd w:val="clear" w:color="auto" w:fill="auto"/>
            <w:vAlign w:val="center"/>
          </w:tcPr>
          <w:p w14:paraId="2686E874">
            <w:pPr>
              <w:snapToGrid w:val="0"/>
              <w:spacing w:line="360" w:lineRule="auto"/>
              <w:jc w:val="center"/>
              <w:rPr>
                <w:rFonts w:hint="default" w:ascii="仿宋" w:hAnsi="仿宋" w:eastAsia="仿宋"/>
                <w:b/>
                <w:color w:val="000000"/>
                <w:sz w:val="24"/>
                <w:lang w:val="en-US" w:eastAsia="zh-CN"/>
              </w:rPr>
            </w:pPr>
            <w:r>
              <w:rPr>
                <w:rFonts w:hint="eastAsia" w:ascii="仿宋" w:hAnsi="仿宋" w:eastAsia="仿宋"/>
                <w:b/>
                <w:color w:val="000000"/>
                <w:sz w:val="24"/>
                <w:lang w:val="en-US" w:eastAsia="zh-CN"/>
              </w:rPr>
              <w:t>50</w:t>
            </w:r>
          </w:p>
        </w:tc>
        <w:tc>
          <w:tcPr>
            <w:tcW w:w="2286" w:type="dxa"/>
          </w:tcPr>
          <w:p w14:paraId="786B2522">
            <w:pPr>
              <w:snapToGrid w:val="0"/>
              <w:spacing w:line="360" w:lineRule="auto"/>
              <w:jc w:val="center"/>
              <w:rPr>
                <w:rFonts w:hint="default" w:ascii="仿宋" w:hAnsi="仿宋" w:eastAsia="仿宋"/>
                <w:b/>
                <w:color w:val="000000"/>
                <w:sz w:val="24"/>
                <w:lang w:val="en-US" w:eastAsia="zh-CN"/>
              </w:rPr>
            </w:pPr>
            <w:r>
              <w:rPr>
                <w:rFonts w:hint="eastAsia" w:ascii="仿宋" w:hAnsi="仿宋" w:eastAsia="仿宋"/>
                <w:b/>
                <w:color w:val="000000"/>
                <w:sz w:val="24"/>
                <w:lang w:val="en-US" w:eastAsia="zh-CN"/>
              </w:rPr>
              <w:t>50</w:t>
            </w:r>
          </w:p>
        </w:tc>
      </w:tr>
      <w:tr w14:paraId="79DFCF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6" w:type="dxa"/>
            <w:gridSpan w:val="3"/>
            <w:shd w:val="clear" w:color="auto" w:fill="auto"/>
            <w:vAlign w:val="center"/>
          </w:tcPr>
          <w:p w14:paraId="5C77160A">
            <w:pPr>
              <w:snapToGrid w:val="0"/>
              <w:spacing w:line="360" w:lineRule="auto"/>
              <w:jc w:val="center"/>
              <w:rPr>
                <w:rFonts w:hint="eastAsia" w:ascii="仿宋" w:hAnsi="仿宋" w:eastAsia="仿宋"/>
                <w:b/>
                <w:color w:val="000000"/>
                <w:sz w:val="24"/>
              </w:rPr>
            </w:pPr>
            <w:r>
              <w:rPr>
                <w:rFonts w:hint="eastAsia" w:ascii="仿宋" w:hAnsi="仿宋" w:eastAsia="仿宋"/>
                <w:b/>
                <w:color w:val="000000"/>
                <w:sz w:val="24"/>
              </w:rPr>
              <w:t>课程目标分值合计</w:t>
            </w:r>
          </w:p>
        </w:tc>
        <w:tc>
          <w:tcPr>
            <w:tcW w:w="4586" w:type="dxa"/>
            <w:gridSpan w:val="2"/>
            <w:shd w:val="clear" w:color="auto" w:fill="auto"/>
            <w:vAlign w:val="center"/>
          </w:tcPr>
          <w:p w14:paraId="14FFC2BE">
            <w:pPr>
              <w:snapToGrid w:val="0"/>
              <w:spacing w:line="360" w:lineRule="auto"/>
              <w:jc w:val="center"/>
              <w:rPr>
                <w:rFonts w:hint="default" w:ascii="仿宋" w:hAnsi="仿宋" w:eastAsia="仿宋"/>
                <w:b/>
                <w:color w:val="000000"/>
                <w:sz w:val="24"/>
                <w:lang w:val="en-US" w:eastAsia="zh-CN"/>
              </w:rPr>
            </w:pPr>
            <w:r>
              <w:rPr>
                <w:rFonts w:hint="eastAsia" w:ascii="仿宋" w:hAnsi="仿宋" w:eastAsia="仿宋"/>
                <w:b/>
                <w:color w:val="000000"/>
                <w:sz w:val="24"/>
                <w:lang w:val="en-US" w:eastAsia="zh-CN"/>
              </w:rPr>
              <w:t>100</w:t>
            </w:r>
          </w:p>
        </w:tc>
      </w:tr>
    </w:tbl>
    <w:p w14:paraId="31AFBC57">
      <w:pPr>
        <w:snapToGrid w:val="0"/>
        <w:spacing w:line="360" w:lineRule="auto"/>
        <w:rPr>
          <w:rFonts w:ascii="仿宋" w:hAnsi="仿宋" w:eastAsia="仿宋"/>
          <w:b/>
          <w:color w:val="000000"/>
          <w:sz w:val="24"/>
        </w:rPr>
      </w:pPr>
    </w:p>
    <w:p w14:paraId="3365A9A4">
      <w:pPr>
        <w:tabs>
          <w:tab w:val="left" w:pos="-5670"/>
          <w:tab w:val="left" w:pos="-5245"/>
          <w:tab w:val="left" w:pos="1134"/>
        </w:tabs>
        <w:spacing w:before="156" w:beforeLines="50" w:after="156" w:afterLines="50" w:line="360" w:lineRule="auto"/>
        <w:ind w:firstLine="560" w:firstLineChars="200"/>
        <w:rPr>
          <w:rFonts w:eastAsia="黑体"/>
          <w:color w:val="000000"/>
          <w:sz w:val="28"/>
          <w:szCs w:val="28"/>
        </w:rPr>
      </w:pPr>
      <w:bookmarkStart w:id="17" w:name="_Hlk49024753"/>
      <w:r>
        <w:rPr>
          <w:rFonts w:hint="eastAsia" w:eastAsia="黑体"/>
          <w:color w:val="000000"/>
          <w:sz w:val="28"/>
          <w:szCs w:val="28"/>
          <w:lang w:val="en-US" w:eastAsia="zh-CN"/>
        </w:rPr>
        <w:t>六</w:t>
      </w:r>
      <w:r>
        <w:rPr>
          <w:rFonts w:eastAsia="黑体"/>
          <w:color w:val="000000"/>
          <w:sz w:val="28"/>
          <w:szCs w:val="28"/>
        </w:rPr>
        <w:t>、课程</w:t>
      </w:r>
      <w:r>
        <w:rPr>
          <w:rFonts w:hint="eastAsia" w:eastAsia="黑体"/>
          <w:color w:val="000000"/>
          <w:sz w:val="28"/>
          <w:szCs w:val="28"/>
        </w:rPr>
        <w:t>目标达成度评价</w:t>
      </w:r>
    </w:p>
    <w:p w14:paraId="1C7F9C3F">
      <w:pPr>
        <w:spacing w:line="276" w:lineRule="auto"/>
        <w:ind w:firstLine="480" w:firstLineChars="200"/>
        <w:rPr>
          <w:rFonts w:hint="eastAsia" w:ascii="仿宋" w:hAnsi="仿宋" w:eastAsia="仿宋"/>
          <w:color w:val="000000"/>
          <w:kern w:val="0"/>
          <w:sz w:val="24"/>
          <w:lang w:val="en-US" w:eastAsia="zh-CN"/>
        </w:rPr>
      </w:pPr>
      <w:r>
        <w:rPr>
          <w:rFonts w:hint="eastAsia" w:ascii="仿宋" w:hAnsi="仿宋" w:eastAsia="仿宋"/>
          <w:color w:val="000000"/>
          <w:kern w:val="0"/>
          <w:sz w:val="24"/>
          <w:lang w:val="en-US" w:eastAsia="zh-CN"/>
        </w:rPr>
        <w:t>课程目标达成度评价包括课程分目标达成度评价和课程总目标达成度评价，具体计算方法如下：</w:t>
      </w:r>
    </w:p>
    <w:p w14:paraId="6EC5F9CD">
      <w:pPr>
        <w:spacing w:line="276" w:lineRule="auto"/>
        <w:ind w:firstLine="480" w:firstLineChars="200"/>
        <w:rPr>
          <w:rFonts w:hint="eastAsia" w:ascii="仿宋" w:hAnsi="仿宋" w:eastAsia="仿宋"/>
          <w:color w:val="000000"/>
          <w:kern w:val="0"/>
          <w:sz w:val="24"/>
          <w:lang w:val="en-US" w:eastAsia="zh-CN"/>
        </w:rPr>
      </w:pPr>
      <w:r>
        <w:rPr>
          <w:rFonts w:hint="eastAsia" w:ascii="仿宋" w:hAnsi="仿宋" w:eastAsia="仿宋"/>
          <w:color w:val="000000"/>
          <w:kern w:val="0"/>
          <w:sz w:val="24"/>
          <w:lang w:val="en-US" w:eastAsia="zh-CN"/>
        </w:rPr>
        <w:t>（1）课程分目标达成度=总评成绩中支撑该分目标相关考核环节按权重计算的总得分/总评成绩中支撑该分目标相关考核环节总分</w:t>
      </w:r>
    </w:p>
    <w:p w14:paraId="16D74A1F">
      <w:pPr>
        <w:spacing w:line="276" w:lineRule="auto"/>
        <w:ind w:firstLine="480" w:firstLineChars="200"/>
        <w:rPr>
          <w:rFonts w:hint="eastAsia" w:ascii="仿宋" w:hAnsi="仿宋" w:eastAsia="仿宋"/>
          <w:color w:val="000000"/>
          <w:kern w:val="0"/>
          <w:sz w:val="24"/>
          <w:lang w:val="en-US" w:eastAsia="zh-CN"/>
        </w:rPr>
      </w:pPr>
      <w:r>
        <w:rPr>
          <w:rFonts w:hint="eastAsia" w:ascii="仿宋" w:hAnsi="仿宋" w:eastAsia="仿宋"/>
          <w:color w:val="000000"/>
          <w:kern w:val="0"/>
          <w:sz w:val="24"/>
          <w:lang w:val="en-US" w:eastAsia="zh-CN"/>
        </w:rPr>
        <w:t>（2）课程总目标达成度=该课程总评成绩平均分/100</w:t>
      </w:r>
    </w:p>
    <w:p w14:paraId="28E086B9">
      <w:pPr>
        <w:tabs>
          <w:tab w:val="left" w:pos="-5670"/>
          <w:tab w:val="left" w:pos="-5245"/>
          <w:tab w:val="left" w:pos="1134"/>
        </w:tabs>
        <w:spacing w:before="156" w:beforeLines="50" w:after="156" w:afterLines="50" w:line="360" w:lineRule="auto"/>
        <w:ind w:firstLine="560" w:firstLineChars="200"/>
        <w:rPr>
          <w:rFonts w:hint="eastAsia" w:eastAsia="黑体"/>
          <w:color w:val="000000"/>
          <w:sz w:val="28"/>
          <w:szCs w:val="28"/>
        </w:rPr>
      </w:pPr>
      <w:r>
        <w:rPr>
          <w:rFonts w:hint="eastAsia" w:eastAsia="黑体"/>
          <w:color w:val="000000"/>
          <w:sz w:val="28"/>
          <w:szCs w:val="28"/>
          <w:lang w:val="en-US" w:eastAsia="zh-CN"/>
        </w:rPr>
        <w:t>七</w:t>
      </w:r>
      <w:r>
        <w:rPr>
          <w:rFonts w:eastAsia="黑体"/>
          <w:color w:val="000000"/>
          <w:sz w:val="28"/>
          <w:szCs w:val="28"/>
        </w:rPr>
        <w:t>、</w:t>
      </w:r>
      <w:r>
        <w:rPr>
          <w:rFonts w:hint="eastAsia" w:eastAsia="黑体"/>
          <w:color w:val="000000"/>
          <w:sz w:val="28"/>
          <w:szCs w:val="28"/>
        </w:rPr>
        <w:t>学习建议</w:t>
      </w:r>
    </w:p>
    <w:bookmarkEnd w:id="17"/>
    <w:p w14:paraId="500A45DF">
      <w:pPr>
        <w:spacing w:line="276" w:lineRule="auto"/>
        <w:ind w:firstLine="480" w:firstLineChars="200"/>
        <w:rPr>
          <w:rFonts w:hint="eastAsia" w:ascii="仿宋" w:hAnsi="仿宋" w:eastAsia="仿宋"/>
          <w:color w:val="000000"/>
          <w:kern w:val="0"/>
          <w:sz w:val="24"/>
          <w:lang w:val="en-US" w:eastAsia="zh-CN"/>
        </w:rPr>
      </w:pPr>
      <w:r>
        <w:rPr>
          <w:rFonts w:hint="eastAsia" w:ascii="仿宋" w:hAnsi="仿宋" w:eastAsia="仿宋"/>
          <w:color w:val="000000"/>
          <w:kern w:val="0"/>
          <w:sz w:val="24"/>
          <w:lang w:val="en-US" w:eastAsia="zh-CN"/>
        </w:rPr>
        <w:t>1.自主学习：建议学生根据任务单，</w:t>
      </w:r>
      <w:r>
        <w:rPr>
          <w:rFonts w:hint="default" w:ascii="仿宋" w:hAnsi="仿宋" w:eastAsia="仿宋"/>
          <w:color w:val="000000"/>
          <w:kern w:val="0"/>
          <w:sz w:val="24"/>
          <w:lang w:val="en-US" w:eastAsia="zh-CN"/>
        </w:rPr>
        <w:t>借助网络教学平台</w:t>
      </w:r>
      <w:r>
        <w:rPr>
          <w:rFonts w:hint="eastAsia" w:ascii="仿宋" w:hAnsi="仿宋" w:eastAsia="仿宋"/>
          <w:color w:val="000000"/>
          <w:kern w:val="0"/>
          <w:sz w:val="24"/>
          <w:lang w:val="en-US" w:eastAsia="zh-CN"/>
        </w:rPr>
        <w:t>，课前预习、上课认真听讲、课后复习巩固，结合作业、案例分析及相关政策性报告提高理论水平和实践能力。积极利用线上线下资源，扩宽知识面。</w:t>
      </w:r>
    </w:p>
    <w:p w14:paraId="3B2C8E68">
      <w:pPr>
        <w:spacing w:line="276" w:lineRule="auto"/>
        <w:ind w:firstLine="480" w:firstLineChars="200"/>
        <w:rPr>
          <w:rFonts w:hint="eastAsia" w:ascii="仿宋" w:hAnsi="仿宋" w:eastAsia="仿宋"/>
          <w:color w:val="000000"/>
          <w:kern w:val="0"/>
          <w:sz w:val="24"/>
          <w:lang w:val="en-US" w:eastAsia="zh-CN"/>
        </w:rPr>
      </w:pPr>
      <w:r>
        <w:rPr>
          <w:rFonts w:hint="eastAsia" w:ascii="仿宋" w:hAnsi="仿宋" w:eastAsia="仿宋"/>
          <w:color w:val="000000"/>
          <w:kern w:val="0"/>
          <w:sz w:val="24"/>
          <w:lang w:val="en-US" w:eastAsia="zh-CN"/>
        </w:rPr>
        <w:t>2.研究性学习：鼓励学生以个体或小组学习的方式，根据教学安排搜集资料，探究科学社会主义诞生以来取得的历史性成就和理论变革，能够正确地运用历史唯物主义观点、系统思维、问题导向等理论，进行单项和综合性案例分析和研讨，提出合理的解决方案和对策建议，形成研究性学习作业或报告。</w:t>
      </w:r>
    </w:p>
    <w:p w14:paraId="61567690">
      <w:pPr>
        <w:spacing w:line="276" w:lineRule="auto"/>
        <w:ind w:firstLine="480" w:firstLineChars="200"/>
        <w:rPr>
          <w:rFonts w:hint="default" w:ascii="仿宋" w:hAnsi="仿宋" w:eastAsia="仿宋"/>
          <w:color w:val="000000"/>
          <w:kern w:val="0"/>
          <w:sz w:val="24"/>
          <w:lang w:val="en-US" w:eastAsia="zh-CN"/>
        </w:rPr>
      </w:pPr>
      <w:r>
        <w:rPr>
          <w:rFonts w:hint="eastAsia" w:ascii="仿宋" w:hAnsi="仿宋" w:eastAsia="仿宋"/>
          <w:color w:val="000000"/>
          <w:kern w:val="0"/>
          <w:sz w:val="24"/>
          <w:lang w:val="en-US" w:eastAsia="zh-CN"/>
        </w:rPr>
        <w:t>3.</w:t>
      </w:r>
      <w:r>
        <w:rPr>
          <w:rFonts w:hint="default" w:ascii="仿宋" w:hAnsi="仿宋" w:eastAsia="仿宋"/>
          <w:color w:val="000000"/>
          <w:kern w:val="0"/>
          <w:sz w:val="24"/>
          <w:lang w:val="en-US" w:eastAsia="zh-CN"/>
        </w:rPr>
        <w:t>积极参与课堂内的学习活动，如课堂讨论，小组探究等。通过相互帮助、相互启发、密切配合，培养合作交流能力。</w:t>
      </w:r>
    </w:p>
    <w:p w14:paraId="0E2FEB0C">
      <w:pPr>
        <w:tabs>
          <w:tab w:val="left" w:pos="-5670"/>
          <w:tab w:val="left" w:pos="-5245"/>
          <w:tab w:val="left" w:pos="1134"/>
        </w:tabs>
        <w:spacing w:before="156" w:beforeLines="50" w:after="156" w:afterLines="50" w:line="360" w:lineRule="auto"/>
        <w:ind w:firstLine="560" w:firstLineChars="200"/>
        <w:rPr>
          <w:rFonts w:eastAsia="黑体"/>
          <w:color w:val="000000"/>
          <w:sz w:val="28"/>
          <w:szCs w:val="28"/>
        </w:rPr>
      </w:pPr>
      <w:r>
        <w:rPr>
          <w:rFonts w:hint="eastAsia" w:eastAsia="黑体"/>
          <w:color w:val="000000"/>
          <w:sz w:val="28"/>
          <w:szCs w:val="28"/>
          <w:lang w:val="en-US" w:eastAsia="zh-CN"/>
        </w:rPr>
        <w:t>八</w:t>
      </w:r>
      <w:r>
        <w:rPr>
          <w:rFonts w:eastAsia="黑体"/>
          <w:color w:val="000000"/>
          <w:sz w:val="28"/>
          <w:szCs w:val="28"/>
        </w:rPr>
        <w:t>、</w:t>
      </w:r>
      <w:r>
        <w:rPr>
          <w:rFonts w:hint="eastAsia" w:eastAsia="黑体"/>
          <w:color w:val="000000"/>
          <w:sz w:val="28"/>
          <w:szCs w:val="28"/>
        </w:rPr>
        <w:t>教材及</w:t>
      </w:r>
      <w:r>
        <w:rPr>
          <w:rFonts w:eastAsia="黑体"/>
          <w:color w:val="000000"/>
          <w:sz w:val="28"/>
          <w:szCs w:val="28"/>
        </w:rPr>
        <w:t>参考</w:t>
      </w:r>
      <w:r>
        <w:rPr>
          <w:rFonts w:hint="eastAsia" w:eastAsia="黑体"/>
          <w:color w:val="000000"/>
          <w:sz w:val="28"/>
          <w:szCs w:val="28"/>
        </w:rPr>
        <w:t>资料</w:t>
      </w:r>
    </w:p>
    <w:bookmarkEnd w:id="0"/>
    <w:p w14:paraId="135EDBEC">
      <w:pPr>
        <w:spacing w:line="360" w:lineRule="auto"/>
        <w:ind w:firstLine="482" w:firstLineChars="200"/>
        <w:rPr>
          <w:rFonts w:eastAsia="仿宋"/>
          <w:b/>
          <w:color w:val="000000"/>
          <w:sz w:val="24"/>
        </w:rPr>
      </w:pPr>
      <w:r>
        <w:rPr>
          <w:rFonts w:eastAsia="仿宋"/>
          <w:b/>
          <w:color w:val="000000"/>
          <w:sz w:val="24"/>
        </w:rPr>
        <w:t>1．教材</w:t>
      </w:r>
    </w:p>
    <w:p w14:paraId="20176F94">
      <w:pPr>
        <w:spacing w:line="360" w:lineRule="auto"/>
        <w:ind w:firstLine="482" w:firstLineChars="200"/>
        <w:rPr>
          <w:rFonts w:hint="eastAsia" w:eastAsia="仿宋"/>
          <w:b/>
          <w:color w:val="000000"/>
          <w:sz w:val="24"/>
        </w:rPr>
      </w:pPr>
    </w:p>
    <w:tbl>
      <w:tblPr>
        <w:tblStyle w:val="3"/>
        <w:tblW w:w="0" w:type="auto"/>
        <w:tblInd w:w="0" w:type="dxa"/>
        <w:tblLayout w:type="autofit"/>
        <w:tblCellMar>
          <w:top w:w="0" w:type="dxa"/>
          <w:left w:w="108" w:type="dxa"/>
          <w:bottom w:w="0" w:type="dxa"/>
          <w:right w:w="108" w:type="dxa"/>
        </w:tblCellMar>
      </w:tblPr>
      <w:tblGrid>
        <w:gridCol w:w="1068"/>
        <w:gridCol w:w="1121"/>
        <w:gridCol w:w="1257"/>
        <w:gridCol w:w="728"/>
        <w:gridCol w:w="840"/>
        <w:gridCol w:w="1896"/>
        <w:gridCol w:w="1612"/>
      </w:tblGrid>
      <w:tr w14:paraId="636990A7">
        <w:tblPrEx>
          <w:tblCellMar>
            <w:top w:w="0" w:type="dxa"/>
            <w:left w:w="108" w:type="dxa"/>
            <w:bottom w:w="0" w:type="dxa"/>
            <w:right w:w="108" w:type="dxa"/>
          </w:tblCellMar>
        </w:tblPrEx>
        <w:trPr>
          <w:trHeight w:val="55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CDC48EE">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教材名称</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620D623">
            <w:pPr>
              <w:widowControl/>
              <w:jc w:val="center"/>
              <w:textAlignment w:val="center"/>
              <w:rPr>
                <w:rFonts w:hint="eastAsia" w:ascii="宋体" w:hAnsi="宋体" w:cs="宋体"/>
                <w:b/>
                <w:bCs/>
                <w:color w:val="000000"/>
                <w:sz w:val="20"/>
                <w:szCs w:val="20"/>
              </w:rPr>
            </w:pPr>
            <w:r>
              <w:rPr>
                <w:rStyle w:val="6"/>
                <w:rFonts w:hint="default"/>
                <w:lang w:bidi="ar"/>
              </w:rPr>
              <w:t>版次</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296708B">
            <w:pPr>
              <w:widowControl/>
              <w:jc w:val="center"/>
              <w:textAlignment w:val="center"/>
              <w:rPr>
                <w:rFonts w:hint="eastAsia" w:ascii="宋体" w:hAnsi="宋体" w:cs="宋体"/>
                <w:b/>
                <w:bCs/>
                <w:color w:val="000000"/>
                <w:sz w:val="20"/>
                <w:szCs w:val="20"/>
              </w:rPr>
            </w:pPr>
            <w:r>
              <w:rPr>
                <w:rStyle w:val="7"/>
                <w:rFonts w:hint="default"/>
                <w:lang w:bidi="ar"/>
              </w:rPr>
              <w:t>印次</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0105670">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作者</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28B4AF7">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出版社</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18508C7">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书号（ISBN）</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9182AAA">
            <w:pPr>
              <w:widowControl/>
              <w:jc w:val="center"/>
              <w:textAlignment w:val="center"/>
              <w:rPr>
                <w:rFonts w:hint="eastAsia" w:ascii="宋体" w:hAnsi="宋体" w:cs="宋体"/>
                <w:b/>
                <w:bCs/>
                <w:color w:val="000000"/>
                <w:sz w:val="20"/>
                <w:szCs w:val="20"/>
              </w:rPr>
            </w:pPr>
            <w:r>
              <w:rPr>
                <w:rStyle w:val="7"/>
                <w:rFonts w:hint="default"/>
                <w:lang w:bidi="ar"/>
              </w:rPr>
              <w:t>教材级别</w:t>
            </w:r>
          </w:p>
        </w:tc>
      </w:tr>
      <w:tr w14:paraId="7BCEDAA5">
        <w:tblPrEx>
          <w:tblCellMar>
            <w:top w:w="0" w:type="dxa"/>
            <w:left w:w="108" w:type="dxa"/>
            <w:bottom w:w="0" w:type="dxa"/>
            <w:right w:w="108" w:type="dxa"/>
          </w:tblCellMar>
        </w:tblPrEx>
        <w:trPr>
          <w:trHeight w:val="49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119EBCD">
            <w:pPr>
              <w:spacing w:line="276" w:lineRule="auto"/>
              <w:rPr>
                <w:rFonts w:hint="eastAsia" w:ascii="仿宋" w:hAnsi="仿宋" w:eastAsia="仿宋"/>
                <w:color w:val="000000"/>
                <w:kern w:val="0"/>
                <w:sz w:val="24"/>
                <w:lang w:val="en-GB" w:eastAsia="zh-CN"/>
              </w:rPr>
            </w:pPr>
            <w:r>
              <w:rPr>
                <w:rFonts w:hint="eastAsia" w:ascii="仿宋" w:hAnsi="仿宋" w:eastAsia="仿宋"/>
                <w:color w:val="000000"/>
                <w:kern w:val="0"/>
                <w:sz w:val="24"/>
                <w:lang w:val="en-US" w:eastAsia="zh-CN"/>
              </w:rPr>
              <w:t>科学</w:t>
            </w:r>
            <w:r>
              <w:rPr>
                <w:rFonts w:hint="eastAsia" w:ascii="仿宋" w:hAnsi="仿宋" w:eastAsia="仿宋"/>
                <w:color w:val="000000"/>
                <w:kern w:val="0"/>
                <w:sz w:val="24"/>
                <w:lang w:val="en-GB" w:eastAsia="zh-CN"/>
              </w:rPr>
              <w:t>社会主义思想概论</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4477718">
            <w:pPr>
              <w:spacing w:line="276" w:lineRule="auto"/>
              <w:rPr>
                <w:rFonts w:hint="eastAsia" w:ascii="仿宋" w:hAnsi="仿宋" w:eastAsia="仿宋"/>
                <w:color w:val="000000"/>
                <w:kern w:val="0"/>
                <w:sz w:val="24"/>
                <w:lang w:val="en-GB" w:eastAsia="zh-CN"/>
              </w:rPr>
            </w:pPr>
            <w:r>
              <w:rPr>
                <w:rFonts w:hint="eastAsia" w:ascii="仿宋" w:hAnsi="仿宋" w:eastAsia="仿宋"/>
                <w:color w:val="000000"/>
                <w:kern w:val="0"/>
                <w:sz w:val="24"/>
                <w:lang w:val="en-GB" w:eastAsia="zh-CN"/>
              </w:rPr>
              <w:t>20</w:t>
            </w:r>
            <w:r>
              <w:rPr>
                <w:rFonts w:hint="eastAsia" w:ascii="仿宋" w:hAnsi="仿宋" w:eastAsia="仿宋"/>
                <w:color w:val="000000"/>
                <w:kern w:val="0"/>
                <w:sz w:val="24"/>
                <w:lang w:val="en-US" w:eastAsia="zh-CN"/>
              </w:rPr>
              <w:t>12</w:t>
            </w:r>
            <w:r>
              <w:rPr>
                <w:rFonts w:hint="eastAsia" w:ascii="仿宋" w:hAnsi="仿宋" w:eastAsia="仿宋"/>
                <w:color w:val="000000"/>
                <w:kern w:val="0"/>
                <w:sz w:val="24"/>
                <w:lang w:val="en-GB" w:eastAsia="zh-CN"/>
              </w:rPr>
              <w:t>年</w:t>
            </w:r>
            <w:r>
              <w:rPr>
                <w:rFonts w:hint="eastAsia" w:ascii="仿宋" w:hAnsi="仿宋" w:eastAsia="仿宋"/>
                <w:color w:val="000000"/>
                <w:kern w:val="0"/>
                <w:sz w:val="24"/>
                <w:lang w:val="en-US" w:eastAsia="zh-CN"/>
              </w:rPr>
              <w:t>6</w:t>
            </w:r>
            <w:r>
              <w:rPr>
                <w:rFonts w:hint="eastAsia" w:ascii="仿宋" w:hAnsi="仿宋" w:eastAsia="仿宋"/>
                <w:color w:val="000000"/>
                <w:kern w:val="0"/>
                <w:sz w:val="24"/>
                <w:lang w:val="en-GB" w:eastAsia="zh-CN"/>
              </w:rPr>
              <w:t>月第</w:t>
            </w:r>
            <w:r>
              <w:rPr>
                <w:rFonts w:hint="eastAsia" w:ascii="仿宋" w:hAnsi="仿宋" w:eastAsia="仿宋"/>
                <w:color w:val="000000"/>
                <w:kern w:val="0"/>
                <w:sz w:val="24"/>
                <w:lang w:val="en-US" w:eastAsia="zh-CN"/>
              </w:rPr>
              <w:t>1</w:t>
            </w:r>
            <w:r>
              <w:rPr>
                <w:rFonts w:hint="eastAsia" w:ascii="仿宋" w:hAnsi="仿宋" w:eastAsia="仿宋"/>
                <w:color w:val="000000"/>
                <w:kern w:val="0"/>
                <w:sz w:val="24"/>
                <w:lang w:val="en-GB" w:eastAsia="zh-CN"/>
              </w:rPr>
              <w:t>版</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EDFF02E">
            <w:pPr>
              <w:spacing w:line="276" w:lineRule="auto"/>
              <w:rPr>
                <w:rFonts w:hint="eastAsia" w:ascii="仿宋" w:hAnsi="仿宋" w:eastAsia="仿宋"/>
                <w:color w:val="000000"/>
                <w:kern w:val="0"/>
                <w:sz w:val="24"/>
                <w:lang w:val="en-GB" w:eastAsia="zh-CN"/>
              </w:rPr>
            </w:pPr>
            <w:r>
              <w:rPr>
                <w:rFonts w:hint="eastAsia" w:ascii="仿宋" w:hAnsi="仿宋" w:eastAsia="仿宋"/>
                <w:color w:val="000000"/>
                <w:kern w:val="0"/>
                <w:sz w:val="24"/>
                <w:lang w:val="en-GB" w:eastAsia="zh-CN"/>
              </w:rPr>
              <w:t>20</w:t>
            </w:r>
            <w:r>
              <w:rPr>
                <w:rFonts w:hint="eastAsia" w:ascii="仿宋" w:hAnsi="仿宋" w:eastAsia="仿宋"/>
                <w:color w:val="000000"/>
                <w:kern w:val="0"/>
                <w:sz w:val="24"/>
                <w:lang w:val="en-US" w:eastAsia="zh-CN"/>
              </w:rPr>
              <w:t>20</w:t>
            </w:r>
            <w:r>
              <w:rPr>
                <w:rFonts w:hint="eastAsia" w:ascii="仿宋" w:hAnsi="仿宋" w:eastAsia="仿宋"/>
                <w:color w:val="000000"/>
                <w:kern w:val="0"/>
                <w:sz w:val="24"/>
                <w:lang w:val="en-GB" w:eastAsia="zh-CN"/>
              </w:rPr>
              <w:t>年</w:t>
            </w:r>
            <w:r>
              <w:rPr>
                <w:rFonts w:hint="eastAsia" w:ascii="仿宋" w:hAnsi="仿宋" w:eastAsia="仿宋"/>
                <w:color w:val="000000"/>
                <w:kern w:val="0"/>
                <w:sz w:val="24"/>
                <w:lang w:val="en-US" w:eastAsia="zh-CN"/>
              </w:rPr>
              <w:t>8</w:t>
            </w:r>
            <w:r>
              <w:rPr>
                <w:rFonts w:hint="eastAsia" w:ascii="仿宋" w:hAnsi="仿宋" w:eastAsia="仿宋"/>
                <w:color w:val="000000"/>
                <w:kern w:val="0"/>
                <w:sz w:val="24"/>
                <w:lang w:val="en-GB" w:eastAsia="zh-CN"/>
              </w:rPr>
              <w:t>月第1次印刷</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97DC085">
            <w:pPr>
              <w:spacing w:line="276" w:lineRule="auto"/>
              <w:rPr>
                <w:rFonts w:hint="eastAsia" w:ascii="仿宋" w:hAnsi="仿宋" w:eastAsia="仿宋"/>
                <w:color w:val="000000"/>
                <w:kern w:val="0"/>
                <w:sz w:val="24"/>
                <w:lang w:val="en-GB" w:eastAsia="zh-CN"/>
              </w:rPr>
            </w:pPr>
            <w:r>
              <w:rPr>
                <w:rFonts w:hint="eastAsia" w:ascii="仿宋" w:hAnsi="仿宋" w:eastAsia="仿宋"/>
                <w:color w:val="000000"/>
                <w:kern w:val="0"/>
                <w:sz w:val="24"/>
                <w:lang w:val="en-US" w:eastAsia="zh-CN"/>
              </w:rPr>
              <w:t>本书编写组</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0E7580">
            <w:pPr>
              <w:spacing w:line="276" w:lineRule="auto"/>
              <w:rPr>
                <w:rFonts w:hint="default" w:ascii="仿宋" w:hAnsi="仿宋" w:eastAsia="仿宋"/>
                <w:color w:val="000000"/>
                <w:kern w:val="0"/>
                <w:sz w:val="24"/>
                <w:lang w:val="en-US" w:eastAsia="zh-CN"/>
              </w:rPr>
            </w:pPr>
            <w:r>
              <w:rPr>
                <w:rFonts w:hint="eastAsia" w:ascii="仿宋" w:hAnsi="仿宋" w:eastAsia="仿宋"/>
                <w:color w:val="000000"/>
                <w:kern w:val="0"/>
                <w:sz w:val="24"/>
                <w:lang w:val="en-GB" w:eastAsia="zh-CN"/>
              </w:rPr>
              <w:t>高等教育出版社</w:t>
            </w:r>
            <w:r>
              <w:rPr>
                <w:rFonts w:hint="eastAsia" w:ascii="仿宋" w:hAnsi="仿宋" w:eastAsia="仿宋"/>
                <w:color w:val="000000"/>
                <w:kern w:val="0"/>
                <w:sz w:val="24"/>
                <w:lang w:val="en-US" w:eastAsia="zh-CN"/>
              </w:rPr>
              <w:t>/人民出版社</w:t>
            </w:r>
          </w:p>
        </w:tc>
        <w:tc>
          <w:tcPr>
            <w:tcW w:w="14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CD3957">
            <w:pPr>
              <w:spacing w:line="276" w:lineRule="auto"/>
              <w:rPr>
                <w:rFonts w:hint="default" w:ascii="仿宋" w:hAnsi="仿宋" w:eastAsia="仿宋"/>
                <w:color w:val="000000"/>
                <w:kern w:val="0"/>
                <w:sz w:val="24"/>
                <w:lang w:val="en-US" w:eastAsia="zh-CN"/>
              </w:rPr>
            </w:pPr>
            <w:r>
              <w:rPr>
                <w:rFonts w:hint="eastAsia" w:ascii="仿宋" w:hAnsi="仿宋" w:eastAsia="仿宋"/>
                <w:color w:val="000000"/>
                <w:kern w:val="0"/>
                <w:sz w:val="24"/>
                <w:lang w:val="en-US" w:eastAsia="zh-CN"/>
              </w:rPr>
              <w:t>978701022303-2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958E8B8">
            <w:pPr>
              <w:spacing w:line="276" w:lineRule="auto"/>
              <w:rPr>
                <w:rFonts w:hint="default" w:ascii="仿宋" w:hAnsi="仿宋" w:eastAsia="仿宋"/>
                <w:color w:val="000000"/>
                <w:kern w:val="0"/>
                <w:sz w:val="24"/>
                <w:lang w:val="en-US" w:eastAsia="zh-CN"/>
              </w:rPr>
            </w:pPr>
            <w:r>
              <w:rPr>
                <w:rFonts w:hint="eastAsia" w:ascii="仿宋" w:hAnsi="仿宋" w:eastAsia="仿宋"/>
                <w:color w:val="000000"/>
                <w:kern w:val="0"/>
                <w:sz w:val="24"/>
                <w:lang w:val="en-US" w:eastAsia="zh-CN"/>
              </w:rPr>
              <w:t>马克思主义理论研究和建设工程重点教材</w:t>
            </w:r>
          </w:p>
        </w:tc>
      </w:tr>
    </w:tbl>
    <w:p w14:paraId="55EDC873">
      <w:pPr>
        <w:spacing w:line="360" w:lineRule="auto"/>
        <w:ind w:firstLine="482" w:firstLineChars="200"/>
        <w:rPr>
          <w:rFonts w:eastAsia="仿宋"/>
          <w:b/>
          <w:color w:val="000000"/>
          <w:sz w:val="24"/>
        </w:rPr>
      </w:pPr>
    </w:p>
    <w:p w14:paraId="6B48F0CB">
      <w:pPr>
        <w:spacing w:line="360" w:lineRule="auto"/>
        <w:ind w:firstLine="482" w:firstLineChars="200"/>
        <w:rPr>
          <w:rFonts w:hint="eastAsia" w:eastAsia="仿宋"/>
          <w:b/>
          <w:color w:val="000000"/>
          <w:sz w:val="24"/>
        </w:rPr>
      </w:pPr>
      <w:r>
        <w:rPr>
          <w:rFonts w:eastAsia="仿宋"/>
          <w:b/>
          <w:color w:val="000000"/>
          <w:sz w:val="24"/>
        </w:rPr>
        <w:t>2．主要参考</w:t>
      </w:r>
      <w:r>
        <w:rPr>
          <w:rFonts w:hint="eastAsia" w:eastAsia="仿宋"/>
          <w:b/>
          <w:color w:val="000000"/>
          <w:sz w:val="24"/>
        </w:rPr>
        <w:t>书目</w:t>
      </w:r>
    </w:p>
    <w:tbl>
      <w:tblPr>
        <w:tblStyle w:val="3"/>
        <w:tblW w:w="0" w:type="auto"/>
        <w:tblInd w:w="0" w:type="dxa"/>
        <w:tblLayout w:type="autofit"/>
        <w:tblCellMar>
          <w:top w:w="0" w:type="dxa"/>
          <w:left w:w="108" w:type="dxa"/>
          <w:bottom w:w="0" w:type="dxa"/>
          <w:right w:w="108" w:type="dxa"/>
        </w:tblCellMar>
      </w:tblPr>
      <w:tblGrid>
        <w:gridCol w:w="756"/>
        <w:gridCol w:w="975"/>
        <w:gridCol w:w="897"/>
        <w:gridCol w:w="972"/>
        <w:gridCol w:w="869"/>
        <w:gridCol w:w="696"/>
        <w:gridCol w:w="1776"/>
        <w:gridCol w:w="1581"/>
      </w:tblGrid>
      <w:tr w14:paraId="6C00804D">
        <w:trPr>
          <w:trHeight w:val="555" w:hRule="atLeast"/>
        </w:trPr>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6C332C">
            <w:pPr>
              <w:widowControl/>
              <w:jc w:val="center"/>
              <w:textAlignment w:val="center"/>
              <w:rPr>
                <w:rFonts w:ascii="宋体" w:hAnsi="宋体" w:cs="宋体"/>
                <w:b/>
                <w:bCs/>
                <w:color w:val="000000"/>
                <w:kern w:val="0"/>
                <w:sz w:val="20"/>
                <w:szCs w:val="20"/>
                <w:lang w:bidi="ar"/>
              </w:rPr>
            </w:pPr>
            <w:r>
              <w:rPr>
                <w:rFonts w:hint="eastAsia" w:ascii="宋体" w:hAnsi="宋体" w:cs="宋体"/>
                <w:b/>
                <w:bCs/>
                <w:color w:val="000000"/>
                <w:kern w:val="0"/>
                <w:sz w:val="20"/>
                <w:szCs w:val="20"/>
                <w:lang w:bidi="ar"/>
              </w:rPr>
              <w:t>序号</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93FEAE">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教材名称</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3FFE852">
            <w:pPr>
              <w:widowControl/>
              <w:jc w:val="center"/>
              <w:textAlignment w:val="center"/>
              <w:rPr>
                <w:rFonts w:hint="eastAsia" w:ascii="宋体" w:hAnsi="宋体" w:cs="宋体"/>
                <w:b/>
                <w:bCs/>
                <w:color w:val="000000"/>
                <w:sz w:val="20"/>
                <w:szCs w:val="20"/>
              </w:rPr>
            </w:pPr>
            <w:r>
              <w:rPr>
                <w:rStyle w:val="6"/>
                <w:rFonts w:hint="default"/>
                <w:lang w:bidi="ar"/>
              </w:rPr>
              <w:t>版次</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EB17783">
            <w:pPr>
              <w:widowControl/>
              <w:jc w:val="center"/>
              <w:textAlignment w:val="center"/>
              <w:rPr>
                <w:rFonts w:hint="eastAsia" w:ascii="宋体" w:hAnsi="宋体" w:cs="宋体"/>
                <w:b/>
                <w:bCs/>
                <w:color w:val="000000"/>
                <w:sz w:val="20"/>
                <w:szCs w:val="20"/>
              </w:rPr>
            </w:pPr>
            <w:r>
              <w:rPr>
                <w:rStyle w:val="7"/>
                <w:rFonts w:hint="default"/>
                <w:lang w:bidi="ar"/>
              </w:rPr>
              <w:t>印次</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DDB0339">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作者</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CCDA197">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出版社</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9F6E92F">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书号（ISBN）</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8E89771">
            <w:pPr>
              <w:widowControl/>
              <w:jc w:val="center"/>
              <w:textAlignment w:val="center"/>
              <w:rPr>
                <w:rFonts w:hint="eastAsia" w:ascii="宋体" w:hAnsi="宋体" w:cs="宋体"/>
                <w:b/>
                <w:bCs/>
                <w:color w:val="000000"/>
                <w:sz w:val="20"/>
                <w:szCs w:val="20"/>
              </w:rPr>
            </w:pPr>
            <w:r>
              <w:rPr>
                <w:rStyle w:val="7"/>
                <w:rFonts w:hint="default"/>
                <w:lang w:bidi="ar"/>
              </w:rPr>
              <w:t>教材级别</w:t>
            </w:r>
          </w:p>
        </w:tc>
      </w:tr>
      <w:tr w14:paraId="509549EB">
        <w:tblPrEx>
          <w:tblCellMar>
            <w:top w:w="0" w:type="dxa"/>
            <w:left w:w="108" w:type="dxa"/>
            <w:bottom w:w="0" w:type="dxa"/>
            <w:right w:w="108" w:type="dxa"/>
          </w:tblCellMar>
        </w:tblPrEx>
        <w:trPr>
          <w:trHeight w:val="495" w:hRule="atLeast"/>
        </w:trPr>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752875">
            <w:pPr>
              <w:spacing w:line="276" w:lineRule="auto"/>
              <w:jc w:val="center"/>
              <w:rPr>
                <w:rFonts w:hint="eastAsia" w:ascii="仿宋" w:hAnsi="仿宋" w:eastAsia="仿宋" w:cs="仿宋"/>
                <w:lang w:val="en-GB" w:eastAsia="zh-CN"/>
              </w:rPr>
            </w:pPr>
            <w:r>
              <w:rPr>
                <w:rFonts w:hint="eastAsia" w:ascii="仿宋" w:hAnsi="仿宋" w:eastAsia="仿宋" w:cs="仿宋"/>
                <w:lang w:val="en-US" w:eastAsia="zh-CN"/>
              </w:rPr>
              <w:t>1</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68BA5E">
            <w:pPr>
              <w:spacing w:line="276" w:lineRule="auto"/>
              <w:rPr>
                <w:rFonts w:hint="default" w:ascii="仿宋" w:hAnsi="仿宋" w:eastAsia="仿宋" w:cs="仿宋"/>
                <w:lang w:val="en-US" w:eastAsia="zh-CN"/>
              </w:rPr>
            </w:pPr>
            <w:r>
              <w:rPr>
                <w:rFonts w:hint="eastAsia" w:ascii="仿宋" w:hAnsi="仿宋" w:eastAsia="仿宋" w:cs="仿宋"/>
                <w:lang w:val="en-US" w:eastAsia="zh-CN"/>
              </w:rPr>
              <w:t>马恩文集</w:t>
            </w:r>
          </w:p>
        </w:tc>
        <w:tc>
          <w:tcPr>
            <w:tcW w:w="8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97EE31">
            <w:pPr>
              <w:spacing w:line="276" w:lineRule="auto"/>
              <w:rPr>
                <w:rFonts w:hint="default" w:ascii="仿宋" w:hAnsi="仿宋" w:eastAsia="仿宋" w:cs="仿宋"/>
                <w:lang w:val="en-US" w:eastAsia="zh-CN"/>
              </w:rPr>
            </w:pPr>
            <w:r>
              <w:rPr>
                <w:rFonts w:hint="eastAsia" w:ascii="仿宋" w:hAnsi="仿宋" w:eastAsia="仿宋" w:cs="仿宋"/>
                <w:lang w:val="en-US" w:eastAsia="zh-CN"/>
              </w:rPr>
              <w:t>2009年12月</w:t>
            </w:r>
            <w:r>
              <w:rPr>
                <w:rFonts w:hint="eastAsia" w:ascii="仿宋" w:hAnsi="仿宋" w:eastAsia="仿宋" w:cs="仿宋"/>
                <w:lang w:val="en-GB" w:eastAsia="zh-CN"/>
              </w:rPr>
              <w:t>第</w:t>
            </w:r>
            <w:r>
              <w:rPr>
                <w:rFonts w:hint="eastAsia" w:ascii="仿宋" w:hAnsi="仿宋" w:eastAsia="仿宋" w:cs="仿宋"/>
                <w:lang w:val="en-US" w:eastAsia="zh-CN"/>
              </w:rPr>
              <w:t>1</w:t>
            </w:r>
            <w:r>
              <w:rPr>
                <w:rFonts w:hint="eastAsia" w:ascii="仿宋" w:hAnsi="仿宋" w:eastAsia="仿宋" w:cs="仿宋"/>
                <w:lang w:val="en-GB" w:eastAsia="zh-CN"/>
              </w:rPr>
              <w:t>版</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5D5F80">
            <w:pPr>
              <w:spacing w:line="276" w:lineRule="auto"/>
              <w:rPr>
                <w:rFonts w:hint="eastAsia" w:ascii="仿宋" w:hAnsi="仿宋" w:eastAsia="仿宋" w:cs="仿宋"/>
                <w:kern w:val="2"/>
                <w:sz w:val="21"/>
                <w:szCs w:val="24"/>
                <w:lang w:val="en-GB" w:eastAsia="zh-CN" w:bidi="ar-SA"/>
              </w:rPr>
            </w:pPr>
            <w:r>
              <w:rPr>
                <w:rFonts w:hint="eastAsia" w:ascii="仿宋" w:hAnsi="仿宋" w:eastAsia="仿宋" w:cs="仿宋"/>
                <w:lang w:val="en-GB" w:eastAsia="zh-CN"/>
              </w:rPr>
              <w:t>20</w:t>
            </w:r>
            <w:r>
              <w:rPr>
                <w:rFonts w:hint="eastAsia" w:ascii="仿宋" w:hAnsi="仿宋" w:eastAsia="仿宋" w:cs="仿宋"/>
                <w:lang w:val="en-US" w:eastAsia="zh-CN"/>
              </w:rPr>
              <w:t>09</w:t>
            </w:r>
            <w:r>
              <w:rPr>
                <w:rFonts w:hint="eastAsia" w:ascii="仿宋" w:hAnsi="仿宋" w:eastAsia="仿宋" w:cs="仿宋"/>
                <w:lang w:val="en-GB" w:eastAsia="zh-CN"/>
              </w:rPr>
              <w:t>年</w:t>
            </w:r>
            <w:r>
              <w:rPr>
                <w:rFonts w:hint="eastAsia" w:ascii="仿宋" w:hAnsi="仿宋" w:eastAsia="仿宋" w:cs="仿宋"/>
                <w:lang w:val="en-US" w:eastAsia="zh-CN"/>
              </w:rPr>
              <w:t>12</w:t>
            </w:r>
            <w:r>
              <w:rPr>
                <w:rFonts w:hint="eastAsia" w:ascii="仿宋" w:hAnsi="仿宋" w:eastAsia="仿宋" w:cs="仿宋"/>
                <w:lang w:val="en-GB" w:eastAsia="zh-CN"/>
              </w:rPr>
              <w:t>月第1次印刷</w:t>
            </w:r>
          </w:p>
        </w:tc>
        <w:tc>
          <w:tcPr>
            <w:tcW w:w="8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39C1DB">
            <w:pPr>
              <w:spacing w:line="276" w:lineRule="auto"/>
              <w:rPr>
                <w:rFonts w:hint="eastAsia" w:ascii="仿宋" w:hAnsi="仿宋" w:eastAsia="仿宋" w:cs="仿宋"/>
                <w:lang w:val="en-US" w:eastAsia="zh-CN"/>
              </w:rPr>
            </w:pPr>
            <w:r>
              <w:rPr>
                <w:rFonts w:hint="eastAsia" w:ascii="仿宋" w:hAnsi="仿宋" w:eastAsia="仿宋" w:cs="仿宋"/>
                <w:lang w:val="en-US" w:eastAsia="zh-CN"/>
              </w:rPr>
              <w:t>马克思</w:t>
            </w:r>
          </w:p>
          <w:p w14:paraId="050FE968">
            <w:pPr>
              <w:spacing w:line="276" w:lineRule="auto"/>
              <w:rPr>
                <w:rFonts w:hint="default" w:ascii="仿宋" w:hAnsi="仿宋" w:eastAsia="仿宋" w:cs="仿宋"/>
                <w:lang w:val="en-US" w:eastAsia="zh-CN"/>
              </w:rPr>
            </w:pPr>
            <w:r>
              <w:rPr>
                <w:rFonts w:hint="eastAsia" w:ascii="仿宋" w:hAnsi="仿宋" w:eastAsia="仿宋" w:cs="仿宋"/>
                <w:lang w:val="en-US" w:eastAsia="zh-CN"/>
              </w:rPr>
              <w:t>恩格斯</w:t>
            </w:r>
          </w:p>
        </w:tc>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5F0C93">
            <w:pPr>
              <w:spacing w:line="276" w:lineRule="auto"/>
              <w:rPr>
                <w:rFonts w:hint="default" w:ascii="仿宋" w:hAnsi="仿宋" w:eastAsia="仿宋" w:cs="仿宋"/>
                <w:lang w:val="en-US" w:eastAsia="zh-CN"/>
              </w:rPr>
            </w:pPr>
            <w:r>
              <w:rPr>
                <w:rFonts w:hint="eastAsia" w:ascii="仿宋" w:hAnsi="仿宋" w:eastAsia="仿宋" w:cs="仿宋"/>
                <w:lang w:val="en-US" w:eastAsia="zh-CN"/>
              </w:rPr>
              <w:t>人民出版社</w:t>
            </w:r>
          </w:p>
        </w:tc>
        <w:tc>
          <w:tcPr>
            <w:tcW w:w="17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DDF296">
            <w:pPr>
              <w:spacing w:line="276" w:lineRule="auto"/>
              <w:rPr>
                <w:rFonts w:hint="eastAsia" w:ascii="仿宋" w:hAnsi="仿宋" w:eastAsia="仿宋" w:cs="仿宋"/>
                <w:lang w:val="en-GB" w:eastAsia="zh-CN"/>
              </w:rPr>
            </w:pPr>
            <w:r>
              <w:rPr>
                <w:rFonts w:hint="eastAsia" w:ascii="仿宋" w:hAnsi="仿宋" w:eastAsia="仿宋" w:cs="仿宋"/>
                <w:lang w:val="en-GB" w:eastAsia="zh-CN"/>
              </w:rPr>
              <w:t>9787010084619</w:t>
            </w:r>
          </w:p>
        </w:tc>
        <w:tc>
          <w:tcPr>
            <w:tcW w:w="15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14C1AE">
            <w:pPr>
              <w:spacing w:line="276" w:lineRule="auto"/>
              <w:rPr>
                <w:rFonts w:hint="eastAsia" w:ascii="仿宋" w:hAnsi="仿宋" w:eastAsia="仿宋" w:cs="仿宋"/>
                <w:lang w:val="en-GB" w:eastAsia="zh-CN"/>
              </w:rPr>
            </w:pPr>
          </w:p>
        </w:tc>
      </w:tr>
      <w:tr w14:paraId="5EDE0458">
        <w:tblPrEx>
          <w:tblCellMar>
            <w:top w:w="0" w:type="dxa"/>
            <w:left w:w="108" w:type="dxa"/>
            <w:bottom w:w="0" w:type="dxa"/>
            <w:right w:w="108" w:type="dxa"/>
          </w:tblCellMar>
        </w:tblPrEx>
        <w:trPr>
          <w:trHeight w:val="495" w:hRule="atLeast"/>
        </w:trPr>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409ECD">
            <w:pPr>
              <w:spacing w:line="276" w:lineRule="auto"/>
              <w:jc w:val="center"/>
              <w:rPr>
                <w:rFonts w:hint="eastAsia" w:ascii="仿宋" w:hAnsi="仿宋" w:eastAsia="仿宋" w:cs="仿宋"/>
                <w:lang w:val="en-GB" w:eastAsia="zh-CN"/>
              </w:rPr>
            </w:pPr>
            <w:r>
              <w:rPr>
                <w:rFonts w:hint="eastAsia" w:ascii="仿宋" w:hAnsi="仿宋" w:eastAsia="仿宋" w:cs="仿宋"/>
                <w:lang w:val="en-US" w:eastAsia="zh-CN"/>
              </w:rPr>
              <w:t>2</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699BE8">
            <w:pPr>
              <w:spacing w:line="276" w:lineRule="auto"/>
              <w:rPr>
                <w:rFonts w:hint="default" w:ascii="仿宋" w:hAnsi="仿宋" w:eastAsia="仿宋" w:cs="仿宋"/>
                <w:lang w:val="en-US" w:eastAsia="zh-CN"/>
              </w:rPr>
            </w:pPr>
            <w:r>
              <w:rPr>
                <w:rFonts w:hint="eastAsia" w:ascii="仿宋" w:hAnsi="仿宋" w:eastAsia="仿宋" w:cs="仿宋"/>
                <w:lang w:val="en-US" w:eastAsia="zh-CN"/>
              </w:rPr>
              <w:t>列宁选集</w:t>
            </w:r>
          </w:p>
        </w:tc>
        <w:tc>
          <w:tcPr>
            <w:tcW w:w="8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263EAC">
            <w:pPr>
              <w:spacing w:line="276" w:lineRule="auto"/>
              <w:rPr>
                <w:rFonts w:hint="eastAsia" w:ascii="仿宋" w:hAnsi="仿宋" w:eastAsia="仿宋" w:cs="仿宋"/>
                <w:lang w:val="en-GB" w:eastAsia="zh-CN"/>
              </w:rPr>
            </w:pPr>
            <w:r>
              <w:rPr>
                <w:rFonts w:hint="eastAsia" w:ascii="仿宋" w:hAnsi="仿宋" w:eastAsia="仿宋" w:cs="仿宋"/>
                <w:lang w:val="en-US" w:eastAsia="zh-CN"/>
              </w:rPr>
              <w:t>2012年9月</w:t>
            </w:r>
            <w:r>
              <w:rPr>
                <w:rFonts w:hint="eastAsia" w:ascii="仿宋" w:hAnsi="仿宋" w:eastAsia="仿宋" w:cs="仿宋"/>
                <w:lang w:val="en-GB" w:eastAsia="zh-CN"/>
              </w:rPr>
              <w:t>第</w:t>
            </w:r>
            <w:r>
              <w:rPr>
                <w:rFonts w:hint="eastAsia" w:ascii="仿宋" w:hAnsi="仿宋" w:eastAsia="仿宋" w:cs="仿宋"/>
                <w:lang w:val="en-US" w:eastAsia="zh-CN"/>
              </w:rPr>
              <w:t>1</w:t>
            </w:r>
            <w:r>
              <w:rPr>
                <w:rFonts w:hint="eastAsia" w:ascii="仿宋" w:hAnsi="仿宋" w:eastAsia="仿宋" w:cs="仿宋"/>
                <w:lang w:val="en-GB" w:eastAsia="zh-CN"/>
              </w:rPr>
              <w:t>版</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50B044">
            <w:pPr>
              <w:spacing w:line="276" w:lineRule="auto"/>
              <w:rPr>
                <w:rFonts w:hint="eastAsia" w:ascii="仿宋" w:hAnsi="仿宋" w:eastAsia="仿宋" w:cs="仿宋"/>
                <w:lang w:val="en-GB" w:eastAsia="zh-CN"/>
              </w:rPr>
            </w:pPr>
            <w:r>
              <w:rPr>
                <w:rFonts w:hint="eastAsia" w:ascii="仿宋" w:hAnsi="仿宋" w:eastAsia="仿宋" w:cs="仿宋"/>
                <w:lang w:val="en-GB" w:eastAsia="zh-CN"/>
              </w:rPr>
              <w:t>20</w:t>
            </w:r>
            <w:r>
              <w:rPr>
                <w:rFonts w:hint="eastAsia" w:ascii="仿宋" w:hAnsi="仿宋" w:eastAsia="仿宋" w:cs="仿宋"/>
                <w:lang w:val="en-US" w:eastAsia="zh-CN"/>
              </w:rPr>
              <w:t>12</w:t>
            </w:r>
            <w:r>
              <w:rPr>
                <w:rFonts w:hint="eastAsia" w:ascii="仿宋" w:hAnsi="仿宋" w:eastAsia="仿宋" w:cs="仿宋"/>
                <w:lang w:val="en-GB" w:eastAsia="zh-CN"/>
              </w:rPr>
              <w:t>年</w:t>
            </w:r>
            <w:r>
              <w:rPr>
                <w:rFonts w:hint="eastAsia" w:ascii="仿宋" w:hAnsi="仿宋" w:eastAsia="仿宋" w:cs="仿宋"/>
                <w:lang w:val="en-US" w:eastAsia="zh-CN"/>
              </w:rPr>
              <w:t>9</w:t>
            </w:r>
            <w:r>
              <w:rPr>
                <w:rFonts w:hint="eastAsia" w:ascii="仿宋" w:hAnsi="仿宋" w:eastAsia="仿宋" w:cs="仿宋"/>
                <w:lang w:val="en-GB" w:eastAsia="zh-CN"/>
              </w:rPr>
              <w:t>月第1次印刷</w:t>
            </w:r>
          </w:p>
        </w:tc>
        <w:tc>
          <w:tcPr>
            <w:tcW w:w="8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4FE052">
            <w:pPr>
              <w:spacing w:line="276" w:lineRule="auto"/>
              <w:rPr>
                <w:rFonts w:hint="default" w:ascii="仿宋" w:hAnsi="仿宋" w:eastAsia="仿宋" w:cs="仿宋"/>
                <w:lang w:val="en-US" w:eastAsia="zh-CN"/>
              </w:rPr>
            </w:pPr>
            <w:r>
              <w:rPr>
                <w:rFonts w:hint="eastAsia" w:ascii="仿宋" w:hAnsi="仿宋" w:eastAsia="仿宋" w:cs="仿宋"/>
                <w:lang w:val="en-US" w:eastAsia="zh-CN"/>
              </w:rPr>
              <w:t>列宁</w:t>
            </w:r>
          </w:p>
        </w:tc>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BFF5EF">
            <w:pPr>
              <w:spacing w:line="276" w:lineRule="auto"/>
              <w:rPr>
                <w:rFonts w:hint="eastAsia" w:ascii="仿宋" w:hAnsi="仿宋" w:eastAsia="仿宋" w:cs="仿宋"/>
                <w:lang w:val="en-GB" w:eastAsia="zh-CN"/>
              </w:rPr>
            </w:pPr>
            <w:r>
              <w:rPr>
                <w:rFonts w:hint="eastAsia" w:ascii="仿宋" w:hAnsi="仿宋" w:eastAsia="仿宋" w:cs="仿宋"/>
                <w:lang w:val="en-US" w:eastAsia="zh-CN"/>
              </w:rPr>
              <w:t>人民出版社</w:t>
            </w:r>
          </w:p>
        </w:tc>
        <w:tc>
          <w:tcPr>
            <w:tcW w:w="17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09B6BB">
            <w:pPr>
              <w:spacing w:line="276" w:lineRule="auto"/>
              <w:rPr>
                <w:rFonts w:hint="eastAsia" w:ascii="仿宋" w:hAnsi="仿宋" w:eastAsia="仿宋" w:cs="仿宋"/>
                <w:lang w:val="en-GB" w:eastAsia="zh-CN"/>
              </w:rPr>
            </w:pPr>
            <w:r>
              <w:rPr>
                <w:rFonts w:hint="eastAsia" w:ascii="仿宋" w:hAnsi="仿宋" w:eastAsia="仿宋" w:cs="仿宋"/>
                <w:lang w:val="en-GB" w:eastAsia="zh-CN"/>
              </w:rPr>
              <w:t>9789787010013</w:t>
            </w:r>
          </w:p>
        </w:tc>
        <w:tc>
          <w:tcPr>
            <w:tcW w:w="15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1A1299">
            <w:pPr>
              <w:spacing w:line="276" w:lineRule="auto"/>
              <w:rPr>
                <w:rFonts w:hint="eastAsia" w:ascii="仿宋" w:hAnsi="仿宋" w:eastAsia="仿宋" w:cs="仿宋"/>
                <w:lang w:val="en-GB" w:eastAsia="zh-CN"/>
              </w:rPr>
            </w:pPr>
          </w:p>
        </w:tc>
      </w:tr>
      <w:tr w14:paraId="55475FE0">
        <w:tblPrEx>
          <w:tblCellMar>
            <w:top w:w="0" w:type="dxa"/>
            <w:left w:w="108" w:type="dxa"/>
            <w:bottom w:w="0" w:type="dxa"/>
            <w:right w:w="108" w:type="dxa"/>
          </w:tblCellMar>
        </w:tblPrEx>
        <w:trPr>
          <w:trHeight w:val="495" w:hRule="atLeast"/>
        </w:trPr>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7C84AA">
            <w:pPr>
              <w:spacing w:line="276" w:lineRule="auto"/>
              <w:jc w:val="center"/>
              <w:rPr>
                <w:rFonts w:hint="eastAsia" w:ascii="仿宋" w:hAnsi="仿宋" w:eastAsia="仿宋" w:cs="仿宋"/>
                <w:lang w:val="en-GB" w:eastAsia="zh-CN"/>
              </w:rPr>
            </w:pPr>
            <w:r>
              <w:rPr>
                <w:rFonts w:hint="eastAsia" w:ascii="仿宋" w:hAnsi="仿宋" w:eastAsia="仿宋" w:cs="仿宋"/>
                <w:lang w:val="en-US" w:eastAsia="zh-CN"/>
              </w:rPr>
              <w:t>3</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03F0B4">
            <w:pPr>
              <w:spacing w:line="276" w:lineRule="auto"/>
              <w:rPr>
                <w:rFonts w:hint="default" w:ascii="仿宋" w:hAnsi="仿宋" w:eastAsia="仿宋" w:cs="仿宋"/>
                <w:kern w:val="2"/>
                <w:sz w:val="21"/>
                <w:szCs w:val="24"/>
                <w:lang w:val="en-US" w:eastAsia="zh-CN" w:bidi="ar-SA"/>
              </w:rPr>
            </w:pPr>
            <w:r>
              <w:rPr>
                <w:rFonts w:hint="eastAsia" w:ascii="仿宋" w:hAnsi="仿宋" w:eastAsia="仿宋" w:cs="仿宋"/>
                <w:kern w:val="2"/>
                <w:sz w:val="21"/>
                <w:szCs w:val="24"/>
                <w:lang w:val="en-US" w:eastAsia="zh-CN" w:bidi="ar-SA"/>
              </w:rPr>
              <w:t>毛泽东选集</w:t>
            </w:r>
          </w:p>
        </w:tc>
        <w:tc>
          <w:tcPr>
            <w:tcW w:w="8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00506F">
            <w:pPr>
              <w:spacing w:line="276" w:lineRule="auto"/>
              <w:rPr>
                <w:rFonts w:hint="eastAsia" w:ascii="仿宋" w:hAnsi="仿宋" w:eastAsia="仿宋" w:cs="仿宋"/>
                <w:kern w:val="2"/>
                <w:sz w:val="21"/>
                <w:szCs w:val="24"/>
                <w:lang w:val="en-GB" w:eastAsia="zh-CN" w:bidi="ar-SA"/>
              </w:rPr>
            </w:pPr>
            <w:r>
              <w:rPr>
                <w:rFonts w:hint="eastAsia" w:ascii="仿宋" w:hAnsi="仿宋" w:eastAsia="仿宋" w:cs="仿宋"/>
                <w:lang w:val="en-US" w:eastAsia="zh-CN"/>
              </w:rPr>
              <w:t>1991年7月</w:t>
            </w:r>
            <w:r>
              <w:rPr>
                <w:rFonts w:hint="eastAsia" w:ascii="仿宋" w:hAnsi="仿宋" w:eastAsia="仿宋" w:cs="仿宋"/>
                <w:lang w:val="en-GB" w:eastAsia="zh-CN"/>
              </w:rPr>
              <w:t>第</w:t>
            </w:r>
            <w:r>
              <w:rPr>
                <w:rFonts w:hint="eastAsia" w:ascii="仿宋" w:hAnsi="仿宋" w:eastAsia="仿宋" w:cs="仿宋"/>
                <w:lang w:val="en-US" w:eastAsia="zh-CN"/>
              </w:rPr>
              <w:t>1</w:t>
            </w:r>
            <w:r>
              <w:rPr>
                <w:rFonts w:hint="eastAsia" w:ascii="仿宋" w:hAnsi="仿宋" w:eastAsia="仿宋" w:cs="仿宋"/>
                <w:lang w:val="en-GB" w:eastAsia="zh-CN"/>
              </w:rPr>
              <w:t>版</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9083AB">
            <w:pPr>
              <w:spacing w:line="276" w:lineRule="auto"/>
              <w:rPr>
                <w:rFonts w:hint="eastAsia" w:ascii="仿宋" w:hAnsi="仿宋" w:eastAsia="仿宋" w:cs="仿宋"/>
                <w:kern w:val="2"/>
                <w:sz w:val="21"/>
                <w:szCs w:val="24"/>
                <w:lang w:val="en-GB" w:eastAsia="zh-CN" w:bidi="ar-SA"/>
              </w:rPr>
            </w:pPr>
            <w:r>
              <w:rPr>
                <w:rFonts w:hint="eastAsia" w:ascii="仿宋" w:hAnsi="仿宋" w:eastAsia="仿宋" w:cs="仿宋"/>
                <w:lang w:val="en-US" w:eastAsia="zh-CN"/>
              </w:rPr>
              <w:t>1991</w:t>
            </w:r>
            <w:r>
              <w:rPr>
                <w:rFonts w:hint="eastAsia" w:ascii="仿宋" w:hAnsi="仿宋" w:eastAsia="仿宋" w:cs="仿宋"/>
                <w:lang w:val="en-GB" w:eastAsia="zh-CN"/>
              </w:rPr>
              <w:t>年</w:t>
            </w:r>
            <w:r>
              <w:rPr>
                <w:rFonts w:hint="eastAsia" w:ascii="仿宋" w:hAnsi="仿宋" w:eastAsia="仿宋" w:cs="仿宋"/>
                <w:lang w:val="en-US" w:eastAsia="zh-CN"/>
              </w:rPr>
              <w:t>7</w:t>
            </w:r>
            <w:r>
              <w:rPr>
                <w:rFonts w:hint="eastAsia" w:ascii="仿宋" w:hAnsi="仿宋" w:eastAsia="仿宋" w:cs="仿宋"/>
                <w:lang w:val="en-GB" w:eastAsia="zh-CN"/>
              </w:rPr>
              <w:t>月第1次印刷</w:t>
            </w:r>
          </w:p>
        </w:tc>
        <w:tc>
          <w:tcPr>
            <w:tcW w:w="8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7284B7">
            <w:pPr>
              <w:spacing w:line="276" w:lineRule="auto"/>
              <w:rPr>
                <w:rFonts w:hint="default" w:ascii="仿宋" w:hAnsi="仿宋" w:eastAsia="仿宋" w:cs="仿宋"/>
                <w:kern w:val="2"/>
                <w:sz w:val="21"/>
                <w:szCs w:val="24"/>
                <w:lang w:val="en-US" w:eastAsia="zh-CN" w:bidi="ar-SA"/>
              </w:rPr>
            </w:pPr>
            <w:r>
              <w:rPr>
                <w:rFonts w:hint="eastAsia" w:ascii="仿宋" w:hAnsi="仿宋" w:eastAsia="仿宋" w:cs="仿宋"/>
                <w:kern w:val="2"/>
                <w:sz w:val="21"/>
                <w:szCs w:val="24"/>
                <w:lang w:val="en-US" w:eastAsia="zh-CN" w:bidi="ar-SA"/>
              </w:rPr>
              <w:t>毛泽东</w:t>
            </w:r>
          </w:p>
        </w:tc>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438E4D">
            <w:pPr>
              <w:spacing w:line="276" w:lineRule="auto"/>
              <w:rPr>
                <w:rFonts w:hint="eastAsia" w:ascii="仿宋" w:hAnsi="仿宋" w:eastAsia="仿宋" w:cs="仿宋"/>
                <w:kern w:val="2"/>
                <w:sz w:val="21"/>
                <w:szCs w:val="24"/>
                <w:lang w:val="en-GB" w:eastAsia="zh-CN" w:bidi="ar-SA"/>
              </w:rPr>
            </w:pPr>
            <w:r>
              <w:rPr>
                <w:rFonts w:hint="eastAsia" w:ascii="仿宋" w:hAnsi="仿宋" w:eastAsia="仿宋" w:cs="仿宋"/>
                <w:lang w:val="en-US" w:eastAsia="zh-CN"/>
              </w:rPr>
              <w:t>人民出版社</w:t>
            </w:r>
          </w:p>
        </w:tc>
        <w:tc>
          <w:tcPr>
            <w:tcW w:w="17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ACE68E">
            <w:pPr>
              <w:spacing w:line="276" w:lineRule="auto"/>
              <w:rPr>
                <w:rFonts w:hint="eastAsia" w:ascii="仿宋" w:hAnsi="仿宋" w:eastAsia="仿宋" w:cs="仿宋"/>
                <w:kern w:val="2"/>
                <w:sz w:val="21"/>
                <w:szCs w:val="24"/>
                <w:lang w:val="en-GB" w:eastAsia="zh-CN" w:bidi="ar-SA"/>
              </w:rPr>
            </w:pPr>
            <w:r>
              <w:rPr>
                <w:rFonts w:hint="eastAsia" w:ascii="仿宋" w:hAnsi="仿宋" w:eastAsia="仿宋" w:cs="仿宋"/>
                <w:kern w:val="2"/>
                <w:sz w:val="21"/>
                <w:szCs w:val="24"/>
                <w:lang w:val="en-GB" w:eastAsia="zh-CN" w:bidi="ar-SA"/>
              </w:rPr>
              <w:t>9787010009254</w:t>
            </w:r>
          </w:p>
        </w:tc>
        <w:tc>
          <w:tcPr>
            <w:tcW w:w="15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8E777C">
            <w:pPr>
              <w:spacing w:line="276" w:lineRule="auto"/>
              <w:rPr>
                <w:rFonts w:hint="eastAsia" w:ascii="仿宋" w:hAnsi="仿宋" w:eastAsia="仿宋" w:cs="仿宋"/>
                <w:lang w:val="en-GB" w:eastAsia="zh-CN"/>
              </w:rPr>
            </w:pPr>
          </w:p>
        </w:tc>
      </w:tr>
      <w:tr w14:paraId="4A44C0D5">
        <w:tblPrEx>
          <w:tblCellMar>
            <w:top w:w="0" w:type="dxa"/>
            <w:left w:w="108" w:type="dxa"/>
            <w:bottom w:w="0" w:type="dxa"/>
            <w:right w:w="108" w:type="dxa"/>
          </w:tblCellMar>
        </w:tblPrEx>
        <w:trPr>
          <w:trHeight w:val="495" w:hRule="atLeast"/>
        </w:trPr>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621677">
            <w:pPr>
              <w:spacing w:line="276" w:lineRule="auto"/>
              <w:jc w:val="center"/>
              <w:rPr>
                <w:rFonts w:hint="default" w:ascii="仿宋" w:hAnsi="仿宋" w:eastAsia="仿宋" w:cs="仿宋"/>
                <w:lang w:val="en-US" w:eastAsia="zh-CN"/>
              </w:rPr>
            </w:pPr>
            <w:r>
              <w:rPr>
                <w:rFonts w:hint="eastAsia" w:ascii="仿宋" w:hAnsi="仿宋" w:eastAsia="仿宋" w:cs="仿宋"/>
                <w:lang w:val="en-US" w:eastAsia="zh-CN"/>
              </w:rPr>
              <w:t>4</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56F895">
            <w:pPr>
              <w:spacing w:line="276" w:lineRule="auto"/>
              <w:rPr>
                <w:rFonts w:hint="default" w:ascii="仿宋" w:hAnsi="仿宋" w:eastAsia="仿宋" w:cs="仿宋"/>
                <w:lang w:val="en-US" w:eastAsia="zh-CN"/>
              </w:rPr>
            </w:pPr>
            <w:r>
              <w:rPr>
                <w:rFonts w:hint="eastAsia" w:ascii="仿宋" w:hAnsi="仿宋" w:eastAsia="仿宋" w:cs="仿宋"/>
                <w:lang w:val="en-US" w:eastAsia="zh-CN"/>
              </w:rPr>
              <w:t>邓小平文选</w:t>
            </w:r>
            <w:r>
              <w:rPr>
                <w:rFonts w:hint="eastAsia" w:ascii="仿宋" w:hAnsi="仿宋" w:eastAsia="仿宋" w:cs="仿宋"/>
                <w:lang w:val="en-GB" w:eastAsia="zh-CN"/>
              </w:rPr>
              <w:t>（第三卷）</w:t>
            </w:r>
          </w:p>
        </w:tc>
        <w:tc>
          <w:tcPr>
            <w:tcW w:w="8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CF8CA5">
            <w:pPr>
              <w:spacing w:line="276" w:lineRule="auto"/>
              <w:rPr>
                <w:rFonts w:hint="eastAsia" w:ascii="仿宋" w:hAnsi="仿宋" w:eastAsia="仿宋" w:cs="仿宋"/>
                <w:lang w:val="en-GB" w:eastAsia="zh-CN"/>
              </w:rPr>
            </w:pPr>
            <w:r>
              <w:rPr>
                <w:rFonts w:hint="eastAsia" w:ascii="仿宋" w:hAnsi="仿宋" w:eastAsia="仿宋" w:cs="仿宋"/>
                <w:lang w:val="en-US" w:eastAsia="zh-CN"/>
              </w:rPr>
              <w:t>1993年2月</w:t>
            </w:r>
            <w:r>
              <w:rPr>
                <w:rFonts w:hint="eastAsia" w:ascii="仿宋" w:hAnsi="仿宋" w:eastAsia="仿宋" w:cs="仿宋"/>
                <w:lang w:val="en-GB" w:eastAsia="zh-CN"/>
              </w:rPr>
              <w:t>第</w:t>
            </w:r>
            <w:r>
              <w:rPr>
                <w:rFonts w:hint="eastAsia" w:ascii="仿宋" w:hAnsi="仿宋" w:eastAsia="仿宋" w:cs="仿宋"/>
                <w:lang w:val="en-US" w:eastAsia="zh-CN"/>
              </w:rPr>
              <w:t>1</w:t>
            </w:r>
            <w:r>
              <w:rPr>
                <w:rFonts w:hint="eastAsia" w:ascii="仿宋" w:hAnsi="仿宋" w:eastAsia="仿宋" w:cs="仿宋"/>
                <w:lang w:val="en-GB" w:eastAsia="zh-CN"/>
              </w:rPr>
              <w:t>版</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F3CCF5">
            <w:pPr>
              <w:spacing w:line="276" w:lineRule="auto"/>
              <w:rPr>
                <w:rFonts w:hint="eastAsia" w:ascii="仿宋" w:hAnsi="仿宋" w:eastAsia="仿宋" w:cs="仿宋"/>
                <w:lang w:val="en-GB" w:eastAsia="zh-CN"/>
              </w:rPr>
            </w:pPr>
            <w:r>
              <w:rPr>
                <w:rFonts w:hint="eastAsia" w:ascii="仿宋" w:hAnsi="仿宋" w:eastAsia="仿宋" w:cs="仿宋"/>
                <w:lang w:val="en-US" w:eastAsia="zh-CN"/>
              </w:rPr>
              <w:t>1993</w:t>
            </w:r>
            <w:r>
              <w:rPr>
                <w:rFonts w:hint="eastAsia" w:ascii="仿宋" w:hAnsi="仿宋" w:eastAsia="仿宋" w:cs="仿宋"/>
                <w:lang w:val="en-GB" w:eastAsia="zh-CN"/>
              </w:rPr>
              <w:t>年</w:t>
            </w:r>
            <w:r>
              <w:rPr>
                <w:rFonts w:hint="eastAsia" w:ascii="仿宋" w:hAnsi="仿宋" w:eastAsia="仿宋" w:cs="仿宋"/>
                <w:lang w:val="en-US" w:eastAsia="zh-CN"/>
              </w:rPr>
              <w:t>2</w:t>
            </w:r>
            <w:r>
              <w:rPr>
                <w:rFonts w:hint="eastAsia" w:ascii="仿宋" w:hAnsi="仿宋" w:eastAsia="仿宋" w:cs="仿宋"/>
                <w:lang w:val="en-GB" w:eastAsia="zh-CN"/>
              </w:rPr>
              <w:t>月第1次印刷</w:t>
            </w:r>
          </w:p>
        </w:tc>
        <w:tc>
          <w:tcPr>
            <w:tcW w:w="8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A2D050">
            <w:pPr>
              <w:spacing w:line="276" w:lineRule="auto"/>
              <w:rPr>
                <w:rFonts w:hint="default" w:ascii="仿宋" w:hAnsi="仿宋" w:eastAsia="仿宋" w:cs="仿宋"/>
                <w:lang w:val="en-US" w:eastAsia="zh-CN"/>
              </w:rPr>
            </w:pPr>
            <w:r>
              <w:rPr>
                <w:rFonts w:hint="eastAsia" w:ascii="仿宋" w:hAnsi="仿宋" w:eastAsia="仿宋" w:cs="仿宋"/>
                <w:lang w:val="en-US" w:eastAsia="zh-CN"/>
              </w:rPr>
              <w:t>邓小平</w:t>
            </w:r>
          </w:p>
        </w:tc>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750EDF">
            <w:pPr>
              <w:spacing w:line="276" w:lineRule="auto"/>
              <w:rPr>
                <w:rFonts w:hint="eastAsia" w:ascii="仿宋" w:hAnsi="仿宋" w:eastAsia="仿宋" w:cs="仿宋"/>
                <w:lang w:val="en-GB" w:eastAsia="zh-CN"/>
              </w:rPr>
            </w:pPr>
            <w:r>
              <w:rPr>
                <w:rFonts w:hint="eastAsia" w:ascii="仿宋" w:hAnsi="仿宋" w:eastAsia="仿宋" w:cs="仿宋"/>
                <w:lang w:val="en-US" w:eastAsia="zh-CN"/>
              </w:rPr>
              <w:t>人民出版社</w:t>
            </w:r>
          </w:p>
        </w:tc>
        <w:tc>
          <w:tcPr>
            <w:tcW w:w="17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AE8EC5">
            <w:pPr>
              <w:spacing w:line="276" w:lineRule="auto"/>
              <w:rPr>
                <w:rFonts w:hint="eastAsia" w:ascii="仿宋" w:hAnsi="仿宋" w:eastAsia="仿宋" w:cs="仿宋"/>
                <w:lang w:val="en-GB" w:eastAsia="zh-CN"/>
              </w:rPr>
            </w:pPr>
            <w:r>
              <w:rPr>
                <w:rFonts w:hint="eastAsia" w:ascii="仿宋" w:hAnsi="仿宋" w:eastAsia="仿宋" w:cs="仿宋"/>
                <w:lang w:val="en-GB" w:eastAsia="zh-CN"/>
              </w:rPr>
              <w:t>9997778880044</w:t>
            </w:r>
          </w:p>
        </w:tc>
        <w:tc>
          <w:tcPr>
            <w:tcW w:w="15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F82B1C">
            <w:pPr>
              <w:spacing w:line="276" w:lineRule="auto"/>
              <w:rPr>
                <w:rFonts w:hint="eastAsia" w:ascii="仿宋" w:hAnsi="仿宋" w:eastAsia="仿宋" w:cs="仿宋"/>
                <w:lang w:val="en-GB" w:eastAsia="zh-CN"/>
              </w:rPr>
            </w:pPr>
          </w:p>
        </w:tc>
      </w:tr>
      <w:tr w14:paraId="119C4CDE">
        <w:tblPrEx>
          <w:tblCellMar>
            <w:top w:w="0" w:type="dxa"/>
            <w:left w:w="108" w:type="dxa"/>
            <w:bottom w:w="0" w:type="dxa"/>
            <w:right w:w="108" w:type="dxa"/>
          </w:tblCellMar>
        </w:tblPrEx>
        <w:trPr>
          <w:trHeight w:val="495" w:hRule="atLeast"/>
        </w:trPr>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D783F5">
            <w:pPr>
              <w:spacing w:line="276" w:lineRule="auto"/>
              <w:jc w:val="center"/>
              <w:rPr>
                <w:rFonts w:hint="default" w:ascii="仿宋" w:hAnsi="仿宋" w:eastAsia="仿宋" w:cs="仿宋"/>
                <w:lang w:val="en-US" w:eastAsia="zh-CN"/>
              </w:rPr>
            </w:pPr>
            <w:r>
              <w:rPr>
                <w:rFonts w:hint="eastAsia" w:ascii="仿宋" w:hAnsi="仿宋" w:eastAsia="仿宋" w:cs="仿宋"/>
                <w:lang w:val="en-US" w:eastAsia="zh-CN"/>
              </w:rPr>
              <w:t>5</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7FD443">
            <w:pPr>
              <w:spacing w:line="276" w:lineRule="auto"/>
              <w:rPr>
                <w:rFonts w:hint="eastAsia" w:ascii="仿宋" w:hAnsi="仿宋" w:eastAsia="仿宋" w:cs="仿宋"/>
                <w:kern w:val="2"/>
                <w:sz w:val="21"/>
                <w:szCs w:val="24"/>
                <w:lang w:val="en-GB" w:eastAsia="zh-CN" w:bidi="ar-SA"/>
              </w:rPr>
            </w:pPr>
            <w:r>
              <w:rPr>
                <w:rFonts w:hint="eastAsia" w:ascii="仿宋" w:hAnsi="仿宋" w:eastAsia="仿宋" w:cs="仿宋"/>
                <w:lang w:val="en-GB" w:eastAsia="zh-CN"/>
              </w:rPr>
              <w:t>习近平谈治国理政（第</w:t>
            </w:r>
            <w:r>
              <w:rPr>
                <w:rFonts w:hint="eastAsia" w:ascii="仿宋" w:hAnsi="仿宋" w:eastAsia="仿宋" w:cs="仿宋"/>
                <w:lang w:val="en-US" w:eastAsia="zh-CN"/>
              </w:rPr>
              <w:t>一至</w:t>
            </w:r>
            <w:r>
              <w:rPr>
                <w:rFonts w:hint="eastAsia" w:ascii="仿宋" w:hAnsi="仿宋" w:eastAsia="仿宋" w:cs="仿宋"/>
                <w:lang w:val="en-GB" w:eastAsia="zh-CN"/>
              </w:rPr>
              <w:t>三卷）</w:t>
            </w:r>
          </w:p>
        </w:tc>
        <w:tc>
          <w:tcPr>
            <w:tcW w:w="8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FA99ED">
            <w:pPr>
              <w:spacing w:line="276" w:lineRule="auto"/>
              <w:rPr>
                <w:rFonts w:hint="eastAsia" w:ascii="仿宋" w:hAnsi="仿宋" w:eastAsia="仿宋" w:cs="仿宋"/>
                <w:kern w:val="2"/>
                <w:sz w:val="21"/>
                <w:szCs w:val="24"/>
                <w:lang w:val="en-GB" w:eastAsia="zh-CN" w:bidi="ar-SA"/>
              </w:rPr>
            </w:pPr>
            <w:r>
              <w:rPr>
                <w:rFonts w:hint="eastAsia" w:ascii="仿宋" w:hAnsi="仿宋" w:eastAsia="仿宋" w:cs="仿宋"/>
                <w:lang w:val="en-GB" w:eastAsia="zh-CN"/>
              </w:rPr>
              <w:t>2020年</w:t>
            </w:r>
            <w:r>
              <w:rPr>
                <w:rFonts w:hint="eastAsia" w:ascii="仿宋" w:hAnsi="仿宋" w:eastAsia="仿宋" w:cs="仿宋"/>
                <w:lang w:val="en-US" w:eastAsia="zh-CN"/>
              </w:rPr>
              <w:t>6</w:t>
            </w:r>
            <w:r>
              <w:rPr>
                <w:rFonts w:hint="eastAsia" w:ascii="仿宋" w:hAnsi="仿宋" w:eastAsia="仿宋" w:cs="仿宋"/>
                <w:lang w:val="en-GB" w:eastAsia="zh-CN"/>
              </w:rPr>
              <w:t>月第</w:t>
            </w:r>
            <w:r>
              <w:rPr>
                <w:rFonts w:hint="eastAsia" w:ascii="仿宋" w:hAnsi="仿宋" w:eastAsia="仿宋" w:cs="仿宋"/>
                <w:lang w:val="en-US" w:eastAsia="zh-CN"/>
              </w:rPr>
              <w:t>1</w:t>
            </w:r>
            <w:r>
              <w:rPr>
                <w:rFonts w:hint="eastAsia" w:ascii="仿宋" w:hAnsi="仿宋" w:eastAsia="仿宋" w:cs="仿宋"/>
                <w:lang w:val="en-GB" w:eastAsia="zh-CN"/>
              </w:rPr>
              <w:t>版</w:t>
            </w:r>
            <w:r>
              <w:rPr>
                <w:rFonts w:hint="eastAsia" w:ascii="仿宋" w:hAnsi="仿宋" w:eastAsia="仿宋" w:cs="仿宋"/>
                <w:lang w:val="en-US" w:eastAsia="zh-CN"/>
              </w:rPr>
              <w:t>等</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13B9EF">
            <w:pPr>
              <w:spacing w:line="276" w:lineRule="auto"/>
              <w:rPr>
                <w:rFonts w:hint="eastAsia" w:ascii="仿宋" w:hAnsi="仿宋" w:eastAsia="仿宋" w:cs="仿宋"/>
                <w:kern w:val="2"/>
                <w:sz w:val="21"/>
                <w:szCs w:val="24"/>
                <w:lang w:val="en-GB" w:eastAsia="zh-CN" w:bidi="ar-SA"/>
              </w:rPr>
            </w:pPr>
            <w:r>
              <w:rPr>
                <w:rFonts w:hint="eastAsia" w:ascii="仿宋" w:hAnsi="仿宋" w:eastAsia="仿宋" w:cs="仿宋"/>
                <w:lang w:val="en-GB" w:eastAsia="zh-CN"/>
              </w:rPr>
              <w:t>2016年</w:t>
            </w:r>
            <w:r>
              <w:rPr>
                <w:rFonts w:hint="eastAsia" w:ascii="仿宋" w:hAnsi="仿宋" w:eastAsia="仿宋" w:cs="仿宋"/>
                <w:lang w:val="en-US" w:eastAsia="zh-CN"/>
              </w:rPr>
              <w:t>6</w:t>
            </w:r>
            <w:r>
              <w:rPr>
                <w:rFonts w:hint="eastAsia" w:ascii="仿宋" w:hAnsi="仿宋" w:eastAsia="仿宋" w:cs="仿宋"/>
                <w:lang w:val="en-GB" w:eastAsia="zh-CN"/>
              </w:rPr>
              <w:t>月第1次印刷</w:t>
            </w:r>
          </w:p>
        </w:tc>
        <w:tc>
          <w:tcPr>
            <w:tcW w:w="8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FA3EB8">
            <w:pPr>
              <w:spacing w:line="276" w:lineRule="auto"/>
              <w:rPr>
                <w:rFonts w:hint="eastAsia" w:ascii="仿宋" w:hAnsi="仿宋" w:eastAsia="仿宋" w:cs="仿宋"/>
                <w:kern w:val="2"/>
                <w:sz w:val="21"/>
                <w:szCs w:val="24"/>
                <w:lang w:val="en-GB" w:eastAsia="zh-CN" w:bidi="ar-SA"/>
              </w:rPr>
            </w:pPr>
            <w:r>
              <w:rPr>
                <w:rFonts w:hint="eastAsia" w:ascii="仿宋" w:hAnsi="仿宋" w:eastAsia="仿宋" w:cs="仿宋"/>
                <w:lang w:val="en-GB" w:eastAsia="zh-CN"/>
              </w:rPr>
              <w:t>习近平</w:t>
            </w:r>
          </w:p>
        </w:tc>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33AF3A">
            <w:pPr>
              <w:spacing w:line="276" w:lineRule="auto"/>
              <w:rPr>
                <w:rFonts w:hint="eastAsia" w:ascii="仿宋" w:hAnsi="仿宋" w:eastAsia="仿宋" w:cs="仿宋"/>
                <w:kern w:val="2"/>
                <w:sz w:val="21"/>
                <w:szCs w:val="24"/>
                <w:lang w:val="en-GB" w:eastAsia="zh-CN" w:bidi="ar-SA"/>
              </w:rPr>
            </w:pPr>
            <w:r>
              <w:rPr>
                <w:rFonts w:hint="eastAsia" w:ascii="仿宋" w:hAnsi="仿宋" w:eastAsia="仿宋" w:cs="仿宋"/>
                <w:lang w:val="en-GB" w:eastAsia="zh-CN"/>
              </w:rPr>
              <w:t>外文出版社</w:t>
            </w:r>
          </w:p>
        </w:tc>
        <w:tc>
          <w:tcPr>
            <w:tcW w:w="17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B842DB">
            <w:pPr>
              <w:spacing w:line="276" w:lineRule="auto"/>
              <w:rPr>
                <w:rFonts w:hint="eastAsia" w:ascii="仿宋" w:hAnsi="仿宋" w:eastAsia="仿宋" w:cs="仿宋"/>
                <w:kern w:val="2"/>
                <w:sz w:val="21"/>
                <w:szCs w:val="24"/>
                <w:lang w:val="en-GB" w:eastAsia="zh-CN" w:bidi="ar-SA"/>
              </w:rPr>
            </w:pPr>
            <w:r>
              <w:rPr>
                <w:rFonts w:hint="eastAsia" w:ascii="仿宋" w:hAnsi="仿宋" w:eastAsia="仿宋" w:cs="仿宋"/>
                <w:lang w:val="en-GB" w:eastAsia="zh-CN"/>
              </w:rPr>
              <w:t>9787119124094</w:t>
            </w:r>
          </w:p>
        </w:tc>
        <w:tc>
          <w:tcPr>
            <w:tcW w:w="15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F5727E">
            <w:pPr>
              <w:spacing w:line="276" w:lineRule="auto"/>
              <w:rPr>
                <w:rFonts w:hint="eastAsia" w:ascii="仿宋" w:hAnsi="仿宋" w:eastAsia="仿宋" w:cs="仿宋"/>
                <w:kern w:val="2"/>
                <w:sz w:val="21"/>
                <w:szCs w:val="24"/>
                <w:lang w:val="en-GB" w:eastAsia="zh-CN" w:bidi="ar-SA"/>
              </w:rPr>
            </w:pPr>
          </w:p>
        </w:tc>
      </w:tr>
    </w:tbl>
    <w:p w14:paraId="62F71BA8">
      <w:pPr>
        <w:spacing w:line="276" w:lineRule="auto"/>
        <w:ind w:firstLine="480" w:firstLineChars="200"/>
        <w:rPr>
          <w:rFonts w:hint="eastAsia" w:ascii="仿宋" w:hAnsi="仿宋" w:eastAsia="仿宋"/>
          <w:color w:val="000000"/>
          <w:kern w:val="0"/>
          <w:sz w:val="24"/>
          <w:lang w:val="en-GB" w:eastAsia="zh-CN"/>
        </w:rPr>
      </w:pPr>
    </w:p>
    <w:p w14:paraId="05F6CAC6">
      <w:pPr>
        <w:spacing w:line="360" w:lineRule="auto"/>
        <w:ind w:firstLine="482" w:firstLineChars="200"/>
        <w:rPr>
          <w:rFonts w:eastAsia="仿宋"/>
          <w:color w:val="808080"/>
          <w:sz w:val="24"/>
        </w:rPr>
      </w:pPr>
      <w:r>
        <w:rPr>
          <w:rFonts w:eastAsia="仿宋"/>
          <w:b/>
          <w:sz w:val="24"/>
        </w:rPr>
        <w:t>3．其他学习资源</w:t>
      </w:r>
    </w:p>
    <w:p w14:paraId="3CA89260">
      <w:pPr>
        <w:spacing w:line="360" w:lineRule="auto"/>
        <w:ind w:firstLine="480" w:firstLineChars="200"/>
        <w:jc w:val="left"/>
        <w:rPr>
          <w:rFonts w:hint="eastAsia" w:eastAsia="仿宋"/>
          <w:color w:val="000000"/>
          <w:sz w:val="24"/>
          <w:lang w:val="en-US" w:eastAsia="zh-CN"/>
        </w:rPr>
      </w:pPr>
      <w:r>
        <w:rPr>
          <w:rFonts w:eastAsia="仿宋"/>
          <w:color w:val="000000"/>
          <w:sz w:val="24"/>
        </w:rPr>
        <w:t>（1）</w:t>
      </w:r>
      <w:r>
        <w:rPr>
          <w:rFonts w:hint="eastAsia" w:eastAsia="仿宋"/>
          <w:color w:val="000000"/>
          <w:sz w:val="24"/>
          <w:lang w:val="en-US" w:eastAsia="zh-CN"/>
        </w:rPr>
        <w:t>学习强国</w:t>
      </w:r>
    </w:p>
    <w:p w14:paraId="7315C498">
      <w:pPr>
        <w:spacing w:line="360" w:lineRule="auto"/>
        <w:ind w:firstLine="480" w:firstLineChars="200"/>
        <w:jc w:val="left"/>
        <w:rPr>
          <w:rFonts w:hint="default" w:eastAsia="仿宋"/>
          <w:color w:val="000000"/>
          <w:sz w:val="24"/>
          <w:lang w:val="en-US" w:eastAsia="zh-CN"/>
        </w:rPr>
      </w:pPr>
      <w:r>
        <w:rPr>
          <w:rFonts w:hint="eastAsia" w:eastAsia="仿宋"/>
          <w:color w:val="000000"/>
          <w:sz w:val="24"/>
          <w:lang w:val="en-US" w:eastAsia="zh-CN"/>
        </w:rPr>
        <w:t>（2）中国大学慕课</w:t>
      </w:r>
    </w:p>
    <w:p w14:paraId="2215D0D5">
      <w:pPr>
        <w:spacing w:line="360" w:lineRule="auto"/>
        <w:ind w:firstLine="480" w:firstLineChars="200"/>
        <w:jc w:val="left"/>
        <w:rPr>
          <w:rFonts w:eastAsia="仿宋"/>
          <w:color w:val="000000"/>
          <w:sz w:val="24"/>
        </w:rPr>
      </w:pPr>
      <w:r>
        <w:rPr>
          <w:rFonts w:hint="eastAsia" w:eastAsia="仿宋"/>
          <w:color w:val="000000"/>
          <w:sz w:val="24"/>
          <w:lang w:val="en-US" w:eastAsia="zh-CN"/>
        </w:rPr>
        <w:t>（3）习近</w:t>
      </w:r>
      <w:r>
        <w:rPr>
          <w:rFonts w:hint="eastAsia" w:eastAsia="仿宋"/>
          <w:color w:val="000000"/>
          <w:sz w:val="24"/>
        </w:rPr>
        <w:t>平：高举中国特色社会主义伟大旗帜 为全面建设社会主义现代化国家而团结奋斗——在中国共产党第二十次全国代表大会上的报告。</w:t>
      </w:r>
    </w:p>
    <w:p w14:paraId="6C9E14A8">
      <w:pPr>
        <w:spacing w:line="360" w:lineRule="auto"/>
        <w:jc w:val="left"/>
        <w:rPr>
          <w:rFonts w:hint="eastAsia" w:eastAsia="仿宋"/>
          <w:color w:val="000000"/>
          <w:sz w:val="24"/>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浠垮畫">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9098803"/>
    <w:multiLevelType w:val="singleLevel"/>
    <w:tmpl w:val="19098803"/>
    <w:lvl w:ilvl="0" w:tentative="0">
      <w:start w:val="4"/>
      <w:numFmt w:val="chineseCounting"/>
      <w:suff w:val="nothing"/>
      <w:lvlText w:val="（%1）"/>
      <w:lvlJc w:val="left"/>
      <w:rPr>
        <w:rFonts w:hint="eastAsia"/>
      </w:rPr>
    </w:lvl>
  </w:abstractNum>
  <w:abstractNum w:abstractNumId="1">
    <w:nsid w:val="35D8DBF5"/>
    <w:multiLevelType w:val="singleLevel"/>
    <w:tmpl w:val="35D8DBF5"/>
    <w:lvl w:ilvl="0" w:tentative="0">
      <w:start w:val="2"/>
      <w:numFmt w:val="chineseCounting"/>
      <w:suff w:val="nothing"/>
      <w:lvlText w:val="%1、"/>
      <w:lvlJc w:val="left"/>
      <w:rPr>
        <w:rFonts w:hint="eastAsia"/>
      </w:rPr>
    </w:lvl>
  </w:abstractNum>
  <w:abstractNum w:abstractNumId="2">
    <w:nsid w:val="563C56AD"/>
    <w:multiLevelType w:val="singleLevel"/>
    <w:tmpl w:val="563C56AD"/>
    <w:lvl w:ilvl="0" w:tentative="0">
      <w:start w:val="1"/>
      <w:numFmt w:val="chineseCounting"/>
      <w:suff w:val="nothing"/>
      <w:lvlText w:val="%1、"/>
      <w:lvlJc w:val="left"/>
      <w:rPr>
        <w:rFonts w:hint="eastAsia"/>
      </w:rPr>
    </w:lvl>
  </w:abstractNum>
  <w:abstractNum w:abstractNumId="3">
    <w:nsid w:val="7A664D36"/>
    <w:multiLevelType w:val="singleLevel"/>
    <w:tmpl w:val="7A664D36"/>
    <w:lvl w:ilvl="0" w:tentative="0">
      <w:start w:val="1"/>
      <w:numFmt w:val="decimal"/>
      <w:lvlText w:val="%1."/>
      <w:lvlJc w:val="left"/>
      <w:pPr>
        <w:tabs>
          <w:tab w:val="left" w:pos="312"/>
        </w:tabs>
      </w:p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VkODI3NTFjNmM1Mzk5NjlmM2YyMTE2M2RjMDQ0MjcifQ=="/>
  </w:docVars>
  <w:rsids>
    <w:rsidRoot w:val="5B8523C4"/>
    <w:rsid w:val="02CB7CA9"/>
    <w:rsid w:val="044E7BC6"/>
    <w:rsid w:val="119E7DBD"/>
    <w:rsid w:val="1432348D"/>
    <w:rsid w:val="160D7D20"/>
    <w:rsid w:val="1B736B16"/>
    <w:rsid w:val="1CB137B2"/>
    <w:rsid w:val="1EDC26AE"/>
    <w:rsid w:val="20A31EA8"/>
    <w:rsid w:val="20AD5CBD"/>
    <w:rsid w:val="229D5007"/>
    <w:rsid w:val="22A07862"/>
    <w:rsid w:val="24790AB4"/>
    <w:rsid w:val="2E282833"/>
    <w:rsid w:val="2F1867DE"/>
    <w:rsid w:val="33303CF8"/>
    <w:rsid w:val="34F273B5"/>
    <w:rsid w:val="35633C30"/>
    <w:rsid w:val="3DA67A40"/>
    <w:rsid w:val="3FCD1517"/>
    <w:rsid w:val="40F22BD6"/>
    <w:rsid w:val="44010498"/>
    <w:rsid w:val="44A460F7"/>
    <w:rsid w:val="499023B3"/>
    <w:rsid w:val="4A646EB7"/>
    <w:rsid w:val="4D3806AF"/>
    <w:rsid w:val="4D54588E"/>
    <w:rsid w:val="522870D8"/>
    <w:rsid w:val="56584459"/>
    <w:rsid w:val="5B1C5E23"/>
    <w:rsid w:val="5B1D7C48"/>
    <w:rsid w:val="5B8523C4"/>
    <w:rsid w:val="63905966"/>
    <w:rsid w:val="67925E79"/>
    <w:rsid w:val="6C70334F"/>
    <w:rsid w:val="76CD44C7"/>
    <w:rsid w:val="7D664AEC"/>
    <w:rsid w:val="7F97773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table" w:styleId="4">
    <w:name w:val="Table Grid"/>
    <w:basedOn w:val="3"/>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6">
    <w:name w:val="font31"/>
    <w:qFormat/>
    <w:uiPriority w:val="0"/>
    <w:rPr>
      <w:rFonts w:hint="eastAsia" w:ascii="宋体" w:hAnsi="宋体" w:eastAsia="宋体" w:cs="宋体"/>
      <w:b/>
      <w:bCs/>
      <w:color w:val="000000"/>
      <w:sz w:val="20"/>
      <w:szCs w:val="20"/>
      <w:u w:val="none"/>
    </w:rPr>
  </w:style>
  <w:style w:type="character" w:customStyle="1" w:styleId="7">
    <w:name w:val="font11"/>
    <w:qFormat/>
    <w:uiPriority w:val="0"/>
    <w:rPr>
      <w:rFonts w:hint="eastAsia" w:ascii="宋体" w:hAnsi="宋体" w:eastAsia="宋体" w:cs="宋体"/>
      <w:b/>
      <w:bCs/>
      <w:color w:val="000000"/>
      <w:sz w:val="20"/>
      <w:szCs w:val="20"/>
      <w:u w:val="none"/>
    </w:rPr>
  </w:style>
  <w:style w:type="paragraph" w:customStyle="1" w:styleId="8">
    <w:name w:val="Heading #2|1"/>
    <w:basedOn w:val="1"/>
    <w:autoRedefine/>
    <w:qFormat/>
    <w:uiPriority w:val="0"/>
    <w:pPr>
      <w:spacing w:after="340"/>
      <w:jc w:val="center"/>
      <w:outlineLvl w:val="1"/>
    </w:pPr>
    <w:rPr>
      <w:rFonts w:ascii="宋体" w:hAnsi="宋体" w:eastAsia="宋体" w:cs="宋体"/>
      <w:color w:val="DF9E91"/>
      <w:sz w:val="28"/>
      <w:szCs w:val="28"/>
      <w:lang w:val="zh-TW" w:eastAsia="zh-TW" w:bidi="zh-TW"/>
    </w:rPr>
  </w:style>
  <w:style w:type="paragraph" w:customStyle="1" w:styleId="9">
    <w:name w:val="Body text|1"/>
    <w:basedOn w:val="1"/>
    <w:autoRedefine/>
    <w:qFormat/>
    <w:uiPriority w:val="0"/>
    <w:pPr>
      <w:spacing w:line="422" w:lineRule="auto"/>
      <w:ind w:firstLine="400"/>
    </w:pPr>
    <w:rPr>
      <w:rFonts w:ascii="宋体" w:hAnsi="宋体" w:eastAsia="宋体" w:cs="宋体"/>
      <w:sz w:val="20"/>
      <w:szCs w:val="20"/>
      <w:lang w:val="zh-TW" w:eastAsia="zh-TW" w:bidi="zh-TW"/>
    </w:rPr>
  </w:style>
  <w:style w:type="paragraph" w:customStyle="1" w:styleId="10">
    <w:name w:val="Heading #1|1"/>
    <w:basedOn w:val="1"/>
    <w:autoRedefine/>
    <w:qFormat/>
    <w:uiPriority w:val="0"/>
    <w:pPr>
      <w:spacing w:before="1320" w:after="1300"/>
      <w:outlineLvl w:val="0"/>
    </w:pPr>
    <w:rPr>
      <w:rFonts w:ascii="宋体" w:hAnsi="宋体" w:eastAsia="宋体" w:cs="宋体"/>
      <w:color w:val="DF9E91"/>
      <w:sz w:val="34"/>
      <w:szCs w:val="34"/>
      <w:lang w:val="zh-TW" w:eastAsia="zh-TW" w:bidi="zh-TW"/>
    </w:rPr>
  </w:style>
  <w:style w:type="paragraph" w:customStyle="1" w:styleId="11">
    <w:name w:val="Heading #3|1"/>
    <w:basedOn w:val="1"/>
    <w:autoRedefine/>
    <w:qFormat/>
    <w:uiPriority w:val="0"/>
    <w:pPr>
      <w:spacing w:after="340"/>
      <w:outlineLvl w:val="2"/>
    </w:pPr>
    <w:rPr>
      <w:rFonts w:ascii="宋体" w:hAnsi="宋体" w:eastAsia="宋体" w:cs="宋体"/>
      <w:color w:val="D9A297"/>
      <w:lang w:val="zh-TW" w:eastAsia="zh-TW" w:bidi="zh-TW"/>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4491</Words>
  <Characters>4717</Characters>
  <Lines>0</Lines>
  <Paragraphs>0</Paragraphs>
  <TotalTime>12</TotalTime>
  <ScaleCrop>false</ScaleCrop>
  <LinksUpToDate>false</LinksUpToDate>
  <CharactersWithSpaces>4830</CharactersWithSpaces>
  <Application>WPS Office_12.1.0.17857_F1E327BC-269C-435d-A152-05C5408002CA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2024-05-28T02:05:00Z</dcterms:created>
  <dc:creator>最美不过初相见</dc:creator>
  <cp:lastModifiedBy>Administrator</cp:lastModifiedBy>
  <dcterms:modified xsi:type="dcterms:W3CDTF">2024-08-30T08:37:50Z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941E3BAE3A9D4828A9DF30370453CD3D_13</vt:lpwstr>
  </property>
</Properties>
</file>