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45C53E" w14:textId="77777777" w:rsidR="00380096" w:rsidRDefault="00380096" w:rsidP="00380096">
      <w:pPr>
        <w:jc w:val="center"/>
        <w:rPr>
          <w:rFonts w:ascii="方正小标宋简体" w:eastAsia="方正小标宋简体" w:hAnsi="黑体" w:hint="eastAsia"/>
          <w:sz w:val="32"/>
          <w:szCs w:val="21"/>
          <w:lang w:val="en-GB"/>
        </w:rPr>
      </w:pPr>
      <w:r>
        <w:rPr>
          <w:rFonts w:ascii="方正小标宋简体" w:eastAsia="方正小标宋简体" w:hAnsi="黑体" w:hint="eastAsia"/>
          <w:sz w:val="32"/>
          <w:szCs w:val="21"/>
          <w:lang w:val="en-GB"/>
        </w:rPr>
        <w:t>《</w:t>
      </w:r>
      <w:r>
        <w:rPr>
          <w:rFonts w:ascii="方正小标宋简体" w:eastAsia="方正小标宋简体" w:hAnsi="黑体" w:hint="eastAsia"/>
          <w:sz w:val="32"/>
          <w:szCs w:val="21"/>
          <w:lang w:val="en-GB"/>
        </w:rPr>
        <w:tab/>
        <w:t>思想政治教育</w:t>
      </w:r>
      <w:bookmarkStart w:id="0" w:name="_Hlk162880481"/>
      <w:r>
        <w:rPr>
          <w:rFonts w:ascii="方正小标宋简体" w:eastAsia="方正小标宋简体" w:hAnsi="黑体" w:hint="eastAsia"/>
          <w:sz w:val="32"/>
          <w:szCs w:val="21"/>
          <w:lang w:val="en-GB"/>
        </w:rPr>
        <w:t>热点难点</w:t>
      </w:r>
      <w:bookmarkEnd w:id="0"/>
      <w:r>
        <w:rPr>
          <w:rFonts w:ascii="方正小标宋简体" w:eastAsia="方正小标宋简体" w:hAnsi="黑体" w:hint="eastAsia"/>
          <w:sz w:val="32"/>
          <w:szCs w:val="21"/>
          <w:lang w:val="en-GB"/>
        </w:rPr>
        <w:t>专题研究》教学大纲</w:t>
      </w:r>
    </w:p>
    <w:p w14:paraId="16AC99DE" w14:textId="77777777" w:rsidR="00380096" w:rsidRDefault="00380096" w:rsidP="00380096">
      <w:pPr>
        <w:rPr>
          <w:rFonts w:ascii="黑体" w:eastAsia="黑体" w:hAnsi="黑体" w:hint="eastAsia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一、基本信息</w:t>
      </w: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5"/>
        <w:gridCol w:w="3969"/>
      </w:tblGrid>
      <w:tr w:rsidR="00380096" w14:paraId="527D7426" w14:textId="77777777" w:rsidTr="004569CD">
        <w:trPr>
          <w:jc w:val="right"/>
        </w:trPr>
        <w:tc>
          <w:tcPr>
            <w:tcW w:w="4025" w:type="dxa"/>
            <w:vAlign w:val="center"/>
          </w:tcPr>
          <w:p w14:paraId="769791EB" w14:textId="77777777" w:rsidR="00380096" w:rsidRDefault="00380096" w:rsidP="004569CD">
            <w:pPr>
              <w:rPr>
                <w:rFonts w:ascii="黑体" w:eastAsia="仿宋" w:hAnsi="黑体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课程名称：</w:t>
            </w:r>
            <w:r>
              <w:rPr>
                <w:rFonts w:ascii="仿宋" w:eastAsia="仿宋" w:hAnsi="仿宋" w:hint="eastAsia"/>
                <w:szCs w:val="21"/>
              </w:rPr>
              <w:t>思想政治教育热点难点专题研究</w:t>
            </w:r>
          </w:p>
        </w:tc>
        <w:tc>
          <w:tcPr>
            <w:tcW w:w="3969" w:type="dxa"/>
            <w:vAlign w:val="center"/>
          </w:tcPr>
          <w:p w14:paraId="2FC5CE05" w14:textId="77777777" w:rsidR="00380096" w:rsidRDefault="00380096" w:rsidP="004569CD">
            <w:pPr>
              <w:rPr>
                <w:rFonts w:ascii="黑体" w:eastAsia="黑体" w:hAnsi="黑体" w:hint="eastAsia"/>
                <w:szCs w:val="21"/>
                <w:lang w:val="en-GB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英文课程名称：</w:t>
            </w:r>
            <w:r>
              <w:rPr>
                <w:rFonts w:ascii="仿宋" w:eastAsia="仿宋" w:hAnsi="仿宋"/>
                <w:i/>
                <w:iCs/>
                <w:szCs w:val="21"/>
              </w:rPr>
              <w:t>Research on hot and difficult topics of Ideological and Political Education</w:t>
            </w:r>
          </w:p>
        </w:tc>
      </w:tr>
      <w:tr w:rsidR="00380096" w14:paraId="1F36760D" w14:textId="77777777" w:rsidTr="004569CD">
        <w:trPr>
          <w:jc w:val="right"/>
        </w:trPr>
        <w:tc>
          <w:tcPr>
            <w:tcW w:w="4025" w:type="dxa"/>
            <w:vAlign w:val="center"/>
          </w:tcPr>
          <w:p w14:paraId="31DDC9F2" w14:textId="77777777" w:rsidR="00380096" w:rsidRDefault="00380096" w:rsidP="004569CD">
            <w:pPr>
              <w:rPr>
                <w:rFonts w:ascii="黑体" w:eastAsia="黑体" w:hAnsi="黑体" w:hint="eastAsia"/>
                <w:szCs w:val="21"/>
                <w:lang w:val="en-GB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课程代码：</w:t>
            </w:r>
            <w:r>
              <w:rPr>
                <w:rFonts w:ascii="仿宋" w:eastAsia="仿宋" w:hAnsi="仿宋"/>
                <w:szCs w:val="21"/>
                <w:lang w:val="en-GB"/>
              </w:rPr>
              <w:t>100838T031</w:t>
            </w:r>
          </w:p>
        </w:tc>
        <w:tc>
          <w:tcPr>
            <w:tcW w:w="3969" w:type="dxa"/>
            <w:vAlign w:val="center"/>
          </w:tcPr>
          <w:p w14:paraId="24991139" w14:textId="77777777" w:rsidR="00380096" w:rsidRDefault="00380096" w:rsidP="004569CD">
            <w:pPr>
              <w:rPr>
                <w:rFonts w:ascii="黑体" w:eastAsia="仿宋" w:hAnsi="黑体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总学分：</w:t>
            </w: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</w:tr>
      <w:tr w:rsidR="00380096" w14:paraId="5FF078EB" w14:textId="77777777" w:rsidTr="004569CD">
        <w:trPr>
          <w:jc w:val="right"/>
        </w:trPr>
        <w:tc>
          <w:tcPr>
            <w:tcW w:w="4025" w:type="dxa"/>
            <w:vAlign w:val="center"/>
          </w:tcPr>
          <w:p w14:paraId="075B88FF" w14:textId="77777777" w:rsidR="00380096" w:rsidRDefault="00380096" w:rsidP="004569CD">
            <w:pPr>
              <w:rPr>
                <w:rFonts w:ascii="黑体" w:eastAsia="仿宋" w:hAnsi="黑体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总学时：</w:t>
            </w:r>
            <w:r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3969" w:type="dxa"/>
            <w:vAlign w:val="center"/>
          </w:tcPr>
          <w:p w14:paraId="5DA361EC" w14:textId="77777777" w:rsidR="00380096" w:rsidRDefault="00380096" w:rsidP="004569CD">
            <w:pPr>
              <w:rPr>
                <w:rFonts w:ascii="黑体" w:eastAsia="仿宋" w:hAnsi="黑体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课内</w:t>
            </w:r>
            <w:r>
              <w:rPr>
                <w:rFonts w:ascii="仿宋" w:eastAsia="仿宋" w:hAnsi="仿宋"/>
                <w:szCs w:val="21"/>
                <w:lang w:val="en-GB"/>
              </w:rPr>
              <w:t>学时</w:t>
            </w:r>
            <w:r>
              <w:rPr>
                <w:rFonts w:ascii="仿宋" w:eastAsia="仿宋" w:hAnsi="仿宋" w:hint="eastAsia"/>
                <w:szCs w:val="21"/>
                <w:lang w:val="en-GB"/>
              </w:rPr>
              <w:t>：</w:t>
            </w:r>
            <w:r>
              <w:rPr>
                <w:rFonts w:ascii="仿宋" w:eastAsia="仿宋" w:hAnsi="仿宋" w:hint="eastAsia"/>
                <w:szCs w:val="21"/>
              </w:rPr>
              <w:t>32</w:t>
            </w:r>
          </w:p>
        </w:tc>
      </w:tr>
      <w:tr w:rsidR="00380096" w14:paraId="4965863B" w14:textId="77777777" w:rsidTr="004569CD">
        <w:trPr>
          <w:jc w:val="right"/>
        </w:trPr>
        <w:tc>
          <w:tcPr>
            <w:tcW w:w="4025" w:type="dxa"/>
            <w:vAlign w:val="center"/>
          </w:tcPr>
          <w:p w14:paraId="275BB593" w14:textId="77777777" w:rsidR="00380096" w:rsidRDefault="00380096" w:rsidP="004569CD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实验学时：</w:t>
            </w:r>
            <w:r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3969" w:type="dxa"/>
            <w:vAlign w:val="center"/>
          </w:tcPr>
          <w:p w14:paraId="045198F4" w14:textId="77777777" w:rsidR="00380096" w:rsidRDefault="00380096" w:rsidP="004569CD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上机学时：</w:t>
            </w:r>
            <w:r>
              <w:rPr>
                <w:rFonts w:ascii="仿宋" w:eastAsia="仿宋" w:hAnsi="仿宋" w:hint="eastAsia"/>
                <w:szCs w:val="21"/>
              </w:rPr>
              <w:t>0</w:t>
            </w:r>
          </w:p>
        </w:tc>
      </w:tr>
      <w:tr w:rsidR="00380096" w14:paraId="00186390" w14:textId="77777777" w:rsidTr="004569CD">
        <w:trPr>
          <w:jc w:val="right"/>
        </w:trPr>
        <w:tc>
          <w:tcPr>
            <w:tcW w:w="4025" w:type="dxa"/>
            <w:vAlign w:val="center"/>
          </w:tcPr>
          <w:p w14:paraId="56DB6B1C" w14:textId="77777777" w:rsidR="00380096" w:rsidRDefault="00380096" w:rsidP="004569CD">
            <w:pPr>
              <w:rPr>
                <w:rFonts w:ascii="黑体" w:eastAsia="黑体" w:hAnsi="黑体" w:hint="eastAsia"/>
                <w:szCs w:val="21"/>
                <w:lang w:val="en-GB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开课学院：工商管理学院/马克思主义学院</w:t>
            </w:r>
          </w:p>
        </w:tc>
        <w:tc>
          <w:tcPr>
            <w:tcW w:w="3969" w:type="dxa"/>
            <w:vAlign w:val="center"/>
          </w:tcPr>
          <w:p w14:paraId="3AA8FDAB" w14:textId="77777777" w:rsidR="00380096" w:rsidRDefault="00380096" w:rsidP="004569CD">
            <w:pPr>
              <w:rPr>
                <w:rFonts w:ascii="黑体" w:eastAsia="仿宋" w:hAnsi="黑体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适用专业：</w:t>
            </w:r>
            <w:r>
              <w:rPr>
                <w:rFonts w:ascii="仿宋" w:eastAsia="仿宋" w:hAnsi="仿宋" w:hint="eastAsia"/>
                <w:szCs w:val="21"/>
              </w:rPr>
              <w:t>思想政治教育</w:t>
            </w:r>
          </w:p>
        </w:tc>
      </w:tr>
      <w:tr w:rsidR="00380096" w14:paraId="171BE9AB" w14:textId="77777777" w:rsidTr="004569CD">
        <w:trPr>
          <w:jc w:val="right"/>
        </w:trPr>
        <w:tc>
          <w:tcPr>
            <w:tcW w:w="4025" w:type="dxa"/>
            <w:vAlign w:val="center"/>
          </w:tcPr>
          <w:p w14:paraId="42B04801" w14:textId="77777777" w:rsidR="00380096" w:rsidRDefault="00380096" w:rsidP="004569CD">
            <w:pPr>
              <w:rPr>
                <w:rFonts w:ascii="黑体" w:eastAsia="黑体" w:hAnsi="黑体" w:hint="eastAsia"/>
                <w:szCs w:val="21"/>
                <w:lang w:val="en-GB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课程性质：限选</w:t>
            </w:r>
          </w:p>
        </w:tc>
        <w:tc>
          <w:tcPr>
            <w:tcW w:w="3969" w:type="dxa"/>
            <w:vAlign w:val="center"/>
          </w:tcPr>
          <w:p w14:paraId="7FC72D25" w14:textId="77777777" w:rsidR="00380096" w:rsidRDefault="00380096" w:rsidP="004569CD">
            <w:pPr>
              <w:rPr>
                <w:rFonts w:ascii="黑体" w:eastAsia="黑体" w:hAnsi="黑体" w:hint="eastAsia"/>
                <w:szCs w:val="21"/>
                <w:lang w:val="en-GB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先修课程：</w:t>
            </w:r>
          </w:p>
        </w:tc>
      </w:tr>
    </w:tbl>
    <w:p w14:paraId="2CB7BFED" w14:textId="77777777" w:rsidR="00A97CFE" w:rsidRDefault="00A97CFE" w:rsidP="00683A32"/>
    <w:p w14:paraId="5F74DA7C" w14:textId="0B42FF3B" w:rsidR="00A97CFE" w:rsidRPr="00380096" w:rsidRDefault="00380096" w:rsidP="00A97CFE">
      <w:pPr>
        <w:rPr>
          <w:rFonts w:ascii="黑体" w:eastAsia="黑体" w:hAnsi="黑体" w:hint="eastAsia"/>
          <w:szCs w:val="21"/>
          <w:lang w:val="en-GB"/>
        </w:rPr>
      </w:pPr>
      <w:r w:rsidRPr="00380096">
        <w:rPr>
          <w:rFonts w:ascii="黑体" w:eastAsia="黑体" w:hAnsi="黑体" w:hint="eastAsia"/>
          <w:szCs w:val="21"/>
          <w:lang w:val="en-GB"/>
        </w:rPr>
        <w:t>二、</w:t>
      </w:r>
      <w:r w:rsidR="00A97CFE" w:rsidRPr="00380096">
        <w:rPr>
          <w:rFonts w:ascii="黑体" w:eastAsia="黑体" w:hAnsi="黑体" w:hint="eastAsia"/>
          <w:szCs w:val="21"/>
          <w:lang w:val="en-GB"/>
        </w:rPr>
        <w:t>课程简介</w:t>
      </w:r>
    </w:p>
    <w:p w14:paraId="5958FEEB" w14:textId="6CF482B2" w:rsidR="00FF6980" w:rsidRDefault="00FF6980" w:rsidP="00380096">
      <w:pPr>
        <w:pStyle w:val="a7"/>
        <w:shd w:val="clear" w:color="auto" w:fill="FFFFFF"/>
        <w:spacing w:before="0" w:beforeAutospacing="0" w:after="0" w:afterAutospacing="0"/>
        <w:ind w:firstLineChars="200" w:firstLine="420"/>
        <w:jc w:val="both"/>
        <w:rPr>
          <w:rFonts w:ascii="仿宋" w:eastAsia="仿宋" w:hAnsi="仿宋" w:hint="eastAsia"/>
          <w:bCs/>
          <w:sz w:val="21"/>
          <w:szCs w:val="21"/>
        </w:rPr>
      </w:pPr>
      <w:r w:rsidRPr="00380096">
        <w:rPr>
          <w:rFonts w:ascii="仿宋" w:eastAsia="仿宋" w:hAnsi="仿宋"/>
          <w:sz w:val="21"/>
          <w:szCs w:val="21"/>
          <w:lang w:val="en-GB"/>
        </w:rPr>
        <w:t>“</w:t>
      </w:r>
      <w:r w:rsidRPr="00380096">
        <w:rPr>
          <w:rFonts w:ascii="仿宋" w:eastAsia="仿宋" w:hAnsi="仿宋" w:hint="eastAsia"/>
          <w:sz w:val="21"/>
          <w:szCs w:val="21"/>
          <w:lang w:val="en-GB"/>
        </w:rPr>
        <w:t>思想政治教育研究热点</w:t>
      </w:r>
      <w:r w:rsidRPr="00380096">
        <w:rPr>
          <w:rFonts w:ascii="仿宋" w:eastAsia="仿宋" w:hAnsi="仿宋"/>
          <w:sz w:val="21"/>
          <w:szCs w:val="21"/>
          <w:lang w:val="en-GB"/>
        </w:rPr>
        <w:t>”课程</w:t>
      </w:r>
      <w:r w:rsidRPr="00380096">
        <w:rPr>
          <w:rFonts w:ascii="仿宋" w:eastAsia="仿宋" w:hAnsi="仿宋" w:hint="eastAsia"/>
          <w:bCs/>
          <w:sz w:val="21"/>
          <w:szCs w:val="21"/>
        </w:rPr>
        <w:t>是思想政治教育专业的选修课。本课程</w:t>
      </w:r>
      <w:r w:rsidRPr="00380096">
        <w:rPr>
          <w:rFonts w:ascii="仿宋" w:eastAsia="仿宋" w:hAnsi="仿宋"/>
          <w:sz w:val="21"/>
          <w:szCs w:val="21"/>
        </w:rPr>
        <w:t>以习近平新时代中国特色社会主义思想为遵循，坚持理论与实践深度融合的基本原则，从思想政治教育学科基础理论研究、过程要素研究、方法与政策研究、重要领域研究四个方面设计</w:t>
      </w:r>
      <w:r w:rsidRPr="00380096">
        <w:rPr>
          <w:rFonts w:ascii="仿宋" w:eastAsia="仿宋" w:hAnsi="仿宋" w:hint="eastAsia"/>
          <w:bCs/>
          <w:sz w:val="21"/>
          <w:szCs w:val="21"/>
        </w:rPr>
        <w:t>若干专题，通过</w:t>
      </w:r>
      <w:r w:rsidR="00EB654B" w:rsidRPr="00380096">
        <w:rPr>
          <w:rFonts w:ascii="仿宋" w:eastAsia="仿宋" w:hAnsi="仿宋" w:hint="eastAsia"/>
          <w:bCs/>
          <w:sz w:val="21"/>
          <w:szCs w:val="21"/>
        </w:rPr>
        <w:t>梳理</w:t>
      </w:r>
      <w:r w:rsidRPr="00380096">
        <w:rPr>
          <w:rFonts w:ascii="仿宋" w:eastAsia="仿宋" w:hAnsi="仿宋" w:hint="eastAsia"/>
          <w:bCs/>
          <w:sz w:val="21"/>
          <w:szCs w:val="21"/>
        </w:rPr>
        <w:t>思想政治教育学科研究重点、难点、热点的形式，强化思想政治教育</w:t>
      </w:r>
      <w:r w:rsidR="00EB654B" w:rsidRPr="00380096">
        <w:rPr>
          <w:rFonts w:ascii="仿宋" w:eastAsia="仿宋" w:hAnsi="仿宋" w:hint="eastAsia"/>
          <w:bCs/>
          <w:sz w:val="21"/>
          <w:szCs w:val="21"/>
        </w:rPr>
        <w:t>专业</w:t>
      </w:r>
      <w:r w:rsidRPr="00380096">
        <w:rPr>
          <w:rFonts w:ascii="仿宋" w:eastAsia="仿宋" w:hAnsi="仿宋" w:hint="eastAsia"/>
          <w:bCs/>
          <w:sz w:val="21"/>
          <w:szCs w:val="21"/>
        </w:rPr>
        <w:t>的学习和研究，帮助学生了解和把握本学科的理论动态和学科前沿，</w:t>
      </w:r>
      <w:r w:rsidRPr="00380096">
        <w:rPr>
          <w:rFonts w:ascii="仿宋" w:eastAsia="仿宋" w:hAnsi="仿宋"/>
          <w:sz w:val="21"/>
          <w:szCs w:val="21"/>
        </w:rPr>
        <w:t>总结学科发展基本规律，</w:t>
      </w:r>
      <w:r w:rsidRPr="00380096">
        <w:rPr>
          <w:rFonts w:ascii="仿宋" w:eastAsia="仿宋" w:hAnsi="仿宋" w:hint="eastAsia"/>
          <w:bCs/>
          <w:sz w:val="21"/>
          <w:szCs w:val="21"/>
        </w:rPr>
        <w:t>提升思想政治教育学科的研究能力和水平。</w:t>
      </w:r>
    </w:p>
    <w:p w14:paraId="6E73538B" w14:textId="7F1EB7E7" w:rsidR="00FF6980" w:rsidRPr="00FF6980" w:rsidRDefault="00E4391A" w:rsidP="00E4391A">
      <w:pPr>
        <w:pStyle w:val="a7"/>
        <w:shd w:val="clear" w:color="auto" w:fill="FFFFFF"/>
        <w:spacing w:before="0" w:beforeAutospacing="0" w:after="0" w:afterAutospacing="0"/>
        <w:ind w:firstLineChars="200" w:firstLine="420"/>
        <w:jc w:val="both"/>
        <w:rPr>
          <w:rFonts w:ascii="仿宋" w:eastAsia="仿宋" w:hAnsi="仿宋" w:hint="eastAsia"/>
          <w:color w:val="00B0F0"/>
          <w:szCs w:val="21"/>
        </w:rPr>
      </w:pPr>
      <w:r>
        <w:rPr>
          <w:rFonts w:ascii="仿宋" w:eastAsia="仿宋" w:hAnsi="仿宋" w:hint="eastAsia"/>
          <w:bCs/>
          <w:sz w:val="21"/>
          <w:szCs w:val="21"/>
        </w:rPr>
        <w:t>课程内容根据学科要求，保持科学性和稳定性，又根据党的创新理论成果的发展和时代要求，适时增删修订相关内容。既注重学生掌握思想政治教育二级学科，又兼顾到马克思主义理论一级学科的相关内容，贯彻马克思主义的整体性发展要求。</w:t>
      </w:r>
    </w:p>
    <w:p w14:paraId="7E3A2F26" w14:textId="77777777" w:rsidR="00A97CFE" w:rsidRPr="00380096" w:rsidRDefault="00A97CFE" w:rsidP="00A97CFE">
      <w:pPr>
        <w:rPr>
          <w:rFonts w:ascii="黑体" w:eastAsia="黑体" w:hAnsi="黑体" w:hint="eastAsia"/>
          <w:szCs w:val="21"/>
          <w:lang w:val="en-GB"/>
        </w:rPr>
      </w:pPr>
      <w:r w:rsidRPr="00380096">
        <w:rPr>
          <w:rFonts w:ascii="黑体" w:eastAsia="黑体" w:hAnsi="黑体" w:hint="eastAsia"/>
          <w:szCs w:val="21"/>
          <w:lang w:val="en-GB"/>
        </w:rPr>
        <w:t>三、教学目标</w:t>
      </w:r>
    </w:p>
    <w:p w14:paraId="1F5D078E" w14:textId="12B50C3F" w:rsidR="00EB654B" w:rsidRPr="00380096" w:rsidRDefault="00225E2F" w:rsidP="00EB654B">
      <w:pPr>
        <w:ind w:firstLineChars="200" w:firstLine="420"/>
        <w:rPr>
          <w:rFonts w:ascii="仿宋" w:eastAsia="仿宋" w:hAnsi="仿宋" w:hint="eastAsia"/>
          <w:szCs w:val="21"/>
          <w:lang w:val="en-GB"/>
        </w:rPr>
      </w:pPr>
      <w:r w:rsidRPr="00380096">
        <w:rPr>
          <w:rFonts w:ascii="仿宋" w:eastAsia="仿宋" w:hAnsi="仿宋" w:cs="宋体" w:hint="eastAsia"/>
          <w:bCs/>
          <w:kern w:val="0"/>
          <w:szCs w:val="21"/>
        </w:rPr>
        <w:t>本课程</w:t>
      </w:r>
      <w:r w:rsidR="00FF6980" w:rsidRPr="00380096">
        <w:rPr>
          <w:rFonts w:ascii="仿宋" w:eastAsia="仿宋" w:hAnsi="仿宋" w:cs="宋体" w:hint="eastAsia"/>
          <w:bCs/>
          <w:kern w:val="0"/>
          <w:szCs w:val="21"/>
        </w:rPr>
        <w:t>通过追踪</w:t>
      </w:r>
      <w:r w:rsidRPr="00380096">
        <w:rPr>
          <w:rFonts w:ascii="仿宋" w:eastAsia="仿宋" w:hAnsi="仿宋" w:cs="宋体" w:hint="eastAsia"/>
          <w:bCs/>
          <w:kern w:val="0"/>
          <w:szCs w:val="21"/>
        </w:rPr>
        <w:t>思想政治教育学科</w:t>
      </w:r>
      <w:r w:rsidR="00FF6980" w:rsidRPr="00380096">
        <w:rPr>
          <w:rFonts w:ascii="仿宋" w:eastAsia="仿宋" w:hAnsi="仿宋" w:cs="宋体" w:hint="eastAsia"/>
          <w:bCs/>
          <w:kern w:val="0"/>
          <w:szCs w:val="21"/>
        </w:rPr>
        <w:t>的</w:t>
      </w:r>
      <w:r w:rsidR="00EB654B" w:rsidRPr="00380096">
        <w:rPr>
          <w:rFonts w:ascii="仿宋" w:eastAsia="仿宋" w:hAnsi="仿宋"/>
          <w:szCs w:val="21"/>
          <w:lang w:val="en-GB"/>
        </w:rPr>
        <w:t>新发展、新成果、新贡献</w:t>
      </w:r>
      <w:r w:rsidRPr="00380096">
        <w:rPr>
          <w:rFonts w:ascii="仿宋" w:eastAsia="仿宋" w:hAnsi="仿宋" w:hint="eastAsia"/>
          <w:szCs w:val="21"/>
          <w:lang w:val="en-GB"/>
        </w:rPr>
        <w:t>，</w:t>
      </w:r>
      <w:r w:rsidRPr="00380096">
        <w:rPr>
          <w:rFonts w:ascii="仿宋" w:eastAsia="仿宋" w:hAnsi="仿宋" w:cs="宋体" w:hint="eastAsia"/>
          <w:bCs/>
          <w:kern w:val="0"/>
          <w:szCs w:val="21"/>
        </w:rPr>
        <w:t>引导、启发学生</w:t>
      </w:r>
      <w:r w:rsidR="00EB654B" w:rsidRPr="00380096">
        <w:rPr>
          <w:rFonts w:ascii="仿宋" w:eastAsia="仿宋" w:hAnsi="仿宋" w:cs="宋体" w:hint="eastAsia"/>
          <w:bCs/>
          <w:kern w:val="0"/>
          <w:szCs w:val="21"/>
        </w:rPr>
        <w:t>巩固思想政治教育的基础理论，帮助学生掌握理论研究领域的前沿性问题，</w:t>
      </w:r>
      <w:r w:rsidRPr="00380096">
        <w:rPr>
          <w:rFonts w:ascii="仿宋" w:eastAsia="仿宋" w:hAnsi="仿宋" w:cs="宋体" w:hint="eastAsia"/>
          <w:bCs/>
          <w:kern w:val="0"/>
          <w:szCs w:val="21"/>
        </w:rPr>
        <w:t>提高对思想政治教育学科属性的深入理解</w:t>
      </w:r>
      <w:r w:rsidR="00FF6980" w:rsidRPr="00380096">
        <w:rPr>
          <w:rFonts w:ascii="仿宋" w:eastAsia="仿宋" w:hAnsi="仿宋" w:cs="宋体" w:hint="eastAsia"/>
          <w:bCs/>
          <w:kern w:val="0"/>
          <w:szCs w:val="21"/>
        </w:rPr>
        <w:t>，</w:t>
      </w:r>
      <w:r w:rsidR="00922CE5" w:rsidRPr="00380096">
        <w:rPr>
          <w:rFonts w:ascii="仿宋" w:eastAsia="仿宋" w:hAnsi="仿宋" w:cs="宋体" w:hint="eastAsia"/>
          <w:bCs/>
          <w:kern w:val="0"/>
          <w:szCs w:val="21"/>
        </w:rPr>
        <w:t>把握思想政治教育工作的规律</w:t>
      </w:r>
      <w:r w:rsidR="00FF6980" w:rsidRPr="00380096">
        <w:rPr>
          <w:rFonts w:ascii="仿宋" w:eastAsia="仿宋" w:hAnsi="仿宋" w:cs="宋体" w:hint="eastAsia"/>
          <w:bCs/>
          <w:kern w:val="0"/>
          <w:szCs w:val="21"/>
        </w:rPr>
        <w:t>；培育</w:t>
      </w:r>
      <w:r w:rsidR="00FF6980" w:rsidRPr="00380096">
        <w:rPr>
          <w:rFonts w:ascii="仿宋" w:eastAsia="仿宋" w:hAnsi="仿宋"/>
          <w:szCs w:val="21"/>
        </w:rPr>
        <w:t>矢志不渝的学科使命与情怀</w:t>
      </w:r>
      <w:r w:rsidR="00FF6980" w:rsidRPr="00380096">
        <w:rPr>
          <w:rFonts w:ascii="仿宋" w:eastAsia="仿宋" w:hAnsi="仿宋" w:hint="eastAsia"/>
          <w:szCs w:val="21"/>
        </w:rPr>
        <w:t>，</w:t>
      </w:r>
      <w:r w:rsidR="00FF6980" w:rsidRPr="00380096">
        <w:rPr>
          <w:rFonts w:ascii="仿宋" w:eastAsia="仿宋" w:hAnsi="仿宋"/>
          <w:szCs w:val="21"/>
        </w:rPr>
        <w:t>充分展现对中国情怀、世界眼光和时代特征的深刻把握</w:t>
      </w:r>
      <w:r w:rsidR="00EB654B" w:rsidRPr="00380096">
        <w:rPr>
          <w:rFonts w:ascii="仿宋" w:eastAsia="仿宋" w:hAnsi="仿宋" w:hint="eastAsia"/>
          <w:szCs w:val="21"/>
        </w:rPr>
        <w:t>；</w:t>
      </w:r>
      <w:r w:rsidR="00922CE5" w:rsidRPr="00380096">
        <w:rPr>
          <w:rFonts w:ascii="仿宋" w:eastAsia="仿宋" w:hAnsi="仿宋" w:cs="宋体" w:hint="eastAsia"/>
          <w:bCs/>
          <w:kern w:val="0"/>
          <w:szCs w:val="21"/>
        </w:rPr>
        <w:t>提高思想政治教育的研究水平</w:t>
      </w:r>
      <w:r w:rsidR="00EB654B" w:rsidRPr="00380096">
        <w:rPr>
          <w:rFonts w:ascii="仿宋" w:eastAsia="仿宋" w:hAnsi="仿宋" w:cs="宋体" w:hint="eastAsia"/>
          <w:bCs/>
          <w:kern w:val="0"/>
          <w:szCs w:val="21"/>
        </w:rPr>
        <w:t>和</w:t>
      </w:r>
      <w:r w:rsidR="00922CE5" w:rsidRPr="00380096">
        <w:rPr>
          <w:rFonts w:ascii="仿宋" w:eastAsia="仿宋" w:hAnsi="仿宋" w:cs="宋体" w:hint="eastAsia"/>
          <w:bCs/>
          <w:kern w:val="0"/>
          <w:szCs w:val="21"/>
        </w:rPr>
        <w:t>实践能力</w:t>
      </w:r>
      <w:r w:rsidR="00EB654B" w:rsidRPr="00380096">
        <w:rPr>
          <w:rFonts w:ascii="仿宋" w:eastAsia="仿宋" w:hAnsi="仿宋" w:cs="宋体" w:hint="eastAsia"/>
          <w:bCs/>
          <w:kern w:val="0"/>
          <w:szCs w:val="21"/>
        </w:rPr>
        <w:t>，为</w:t>
      </w:r>
      <w:r w:rsidR="00EB654B" w:rsidRPr="00380096">
        <w:rPr>
          <w:rFonts w:ascii="仿宋" w:eastAsia="仿宋" w:hAnsi="仿宋" w:hint="eastAsia"/>
          <w:szCs w:val="21"/>
          <w:lang w:val="en-GB"/>
        </w:rPr>
        <w:t>今后在思想政治教育工作中开展理论与实践创新打下坚实基础。</w:t>
      </w:r>
    </w:p>
    <w:p w14:paraId="59DA85F3" w14:textId="77777777" w:rsidR="00380096" w:rsidRDefault="00380096" w:rsidP="00380096">
      <w:pPr>
        <w:rPr>
          <w:rFonts w:ascii="黑体" w:eastAsia="黑体" w:hAnsi="黑体" w:hint="eastAsia"/>
          <w:szCs w:val="21"/>
          <w:lang w:val="en-GB"/>
        </w:rPr>
      </w:pPr>
    </w:p>
    <w:p w14:paraId="20584C26" w14:textId="2248B1D2" w:rsidR="00380096" w:rsidRDefault="00380096" w:rsidP="00380096">
      <w:pPr>
        <w:rPr>
          <w:rFonts w:ascii="仿宋" w:eastAsia="仿宋" w:hAnsi="仿宋" w:hint="eastAsia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四、教学内容与学习要求</w:t>
      </w: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37"/>
        <w:gridCol w:w="1984"/>
        <w:gridCol w:w="3969"/>
        <w:gridCol w:w="567"/>
        <w:gridCol w:w="920"/>
      </w:tblGrid>
      <w:tr w:rsidR="006C189C" w14:paraId="6100AAD2" w14:textId="77777777" w:rsidTr="00E4391A">
        <w:trPr>
          <w:trHeight w:val="20"/>
          <w:tblHeader/>
          <w:jc w:val="center"/>
        </w:trPr>
        <w:tc>
          <w:tcPr>
            <w:tcW w:w="2821" w:type="dxa"/>
            <w:gridSpan w:val="2"/>
            <w:vAlign w:val="center"/>
          </w:tcPr>
          <w:p w14:paraId="5B072A1D" w14:textId="77777777" w:rsidR="006C189C" w:rsidRDefault="006C189C" w:rsidP="00380096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章节/教学</w:t>
            </w:r>
            <w:r>
              <w:rPr>
                <w:rFonts w:ascii="仿宋" w:eastAsia="仿宋" w:hAnsi="仿宋"/>
                <w:b/>
                <w:sz w:val="18"/>
                <w:szCs w:val="18"/>
                <w:lang w:val="zh-CN"/>
              </w:rPr>
              <w:t>单元</w:t>
            </w:r>
          </w:p>
        </w:tc>
        <w:tc>
          <w:tcPr>
            <w:tcW w:w="3969" w:type="dxa"/>
            <w:vAlign w:val="center"/>
          </w:tcPr>
          <w:p w14:paraId="3CE77DBE" w14:textId="77777777" w:rsidR="006C189C" w:rsidRDefault="006C189C" w:rsidP="00380096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教学</w:t>
            </w:r>
            <w:r>
              <w:rPr>
                <w:rFonts w:ascii="仿宋" w:eastAsia="仿宋" w:hAnsi="仿宋"/>
                <w:b/>
                <w:sz w:val="18"/>
                <w:szCs w:val="18"/>
                <w:lang w:val="zh-CN"/>
              </w:rPr>
              <w:t>内容</w:t>
            </w:r>
            <w:r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、</w:t>
            </w:r>
            <w:r>
              <w:rPr>
                <w:rFonts w:ascii="仿宋" w:eastAsia="仿宋" w:hAnsi="仿宋"/>
                <w:b/>
                <w:sz w:val="18"/>
                <w:szCs w:val="18"/>
                <w:lang w:val="zh-CN"/>
              </w:rPr>
              <w:t>重点</w:t>
            </w:r>
            <w:r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、</w:t>
            </w:r>
            <w:r>
              <w:rPr>
                <w:rFonts w:ascii="仿宋" w:eastAsia="仿宋" w:hAnsi="仿宋"/>
                <w:b/>
                <w:sz w:val="18"/>
                <w:szCs w:val="18"/>
                <w:lang w:val="zh-CN"/>
              </w:rPr>
              <w:t>难点</w:t>
            </w:r>
          </w:p>
        </w:tc>
        <w:tc>
          <w:tcPr>
            <w:tcW w:w="567" w:type="dxa"/>
            <w:vAlign w:val="center"/>
          </w:tcPr>
          <w:p w14:paraId="17CFA862" w14:textId="77777777" w:rsidR="006C189C" w:rsidRDefault="006C189C" w:rsidP="00380096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学时</w:t>
            </w:r>
          </w:p>
        </w:tc>
        <w:tc>
          <w:tcPr>
            <w:tcW w:w="920" w:type="dxa"/>
            <w:vAlign w:val="center"/>
          </w:tcPr>
          <w:p w14:paraId="147B8096" w14:textId="77777777" w:rsidR="006C189C" w:rsidRDefault="006C189C" w:rsidP="00380096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学习要求</w:t>
            </w:r>
          </w:p>
        </w:tc>
      </w:tr>
      <w:tr w:rsidR="003F1DF5" w14:paraId="41030C26" w14:textId="77777777" w:rsidTr="00E4391A">
        <w:trPr>
          <w:trHeight w:val="20"/>
          <w:jc w:val="center"/>
        </w:trPr>
        <w:tc>
          <w:tcPr>
            <w:tcW w:w="837" w:type="dxa"/>
            <w:vAlign w:val="center"/>
          </w:tcPr>
          <w:p w14:paraId="5ABB2ABE" w14:textId="35A8A30E" w:rsidR="003F1DF5" w:rsidRPr="006D7CC8" w:rsidRDefault="00C23C18" w:rsidP="00380096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第1章</w:t>
            </w:r>
          </w:p>
        </w:tc>
        <w:tc>
          <w:tcPr>
            <w:tcW w:w="1984" w:type="dxa"/>
            <w:vAlign w:val="center"/>
          </w:tcPr>
          <w:p w14:paraId="5963A5B8" w14:textId="481E433B" w:rsidR="003F1DF5" w:rsidRPr="006D7CC8" w:rsidRDefault="00916BA0" w:rsidP="003F1DF5">
            <w:pPr>
              <w:widowControl/>
              <w:shd w:val="clear" w:color="auto" w:fill="FFFFFF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作为思想政治教育基础的马克思主义</w:t>
            </w:r>
          </w:p>
        </w:tc>
        <w:tc>
          <w:tcPr>
            <w:tcW w:w="3969" w:type="dxa"/>
            <w:vAlign w:val="center"/>
          </w:tcPr>
          <w:p w14:paraId="5ED976DB" w14:textId="07CD4D4A" w:rsidR="003F1DF5" w:rsidRPr="006D7CC8" w:rsidRDefault="00916BA0" w:rsidP="00916BA0">
            <w:pPr>
              <w:widowControl/>
              <w:shd w:val="clear" w:color="auto" w:fill="FFFFFF"/>
              <w:ind w:firstLineChars="200" w:firstLine="360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马克思主义的创立和发展；马克思主义的基本特征；推进马克思主义的创新性发展；马克思主义的整体性；坚持马克思主义</w:t>
            </w:r>
            <w:r w:rsidR="00C23C18"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在思想政治教育中</w:t>
            </w: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的指导地位。</w:t>
            </w:r>
          </w:p>
        </w:tc>
        <w:tc>
          <w:tcPr>
            <w:tcW w:w="567" w:type="dxa"/>
            <w:vAlign w:val="center"/>
          </w:tcPr>
          <w:p w14:paraId="57B1A8CB" w14:textId="4461BB4A" w:rsidR="003F1DF5" w:rsidRPr="006D7CC8" w:rsidRDefault="00C23C18" w:rsidP="00380096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14:paraId="58507165" w14:textId="77777777" w:rsidR="00826A45" w:rsidRDefault="00826A45" w:rsidP="00826A45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55A5498A" w14:textId="26A26890" w:rsidR="003F1DF5" w:rsidRPr="006D7CC8" w:rsidRDefault="00826A45" w:rsidP="00826A45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分析</w:t>
            </w:r>
          </w:p>
        </w:tc>
      </w:tr>
      <w:tr w:rsidR="00E227FA" w14:paraId="3A8ED6F2" w14:textId="77777777" w:rsidTr="00E4391A">
        <w:trPr>
          <w:trHeight w:val="20"/>
          <w:jc w:val="center"/>
        </w:trPr>
        <w:tc>
          <w:tcPr>
            <w:tcW w:w="837" w:type="dxa"/>
            <w:vAlign w:val="center"/>
          </w:tcPr>
          <w:p w14:paraId="74094A5F" w14:textId="65981E5F" w:rsidR="00E227FA" w:rsidRPr="006D7CC8" w:rsidRDefault="00E227FA" w:rsidP="00E227F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第</w:t>
            </w:r>
            <w:r w:rsidR="00C23C18" w:rsidRPr="006D7CC8">
              <w:rPr>
                <w:rFonts w:ascii="仿宋" w:eastAsia="仿宋" w:hAnsi="仿宋" w:hint="eastAsia"/>
                <w:sz w:val="18"/>
                <w:szCs w:val="18"/>
              </w:rPr>
              <w:t>2</w:t>
            </w:r>
            <w:r w:rsidRPr="006D7CC8">
              <w:rPr>
                <w:rFonts w:ascii="仿宋" w:eastAsia="仿宋" w:hAnsi="仿宋" w:hint="eastAsia"/>
                <w:sz w:val="18"/>
                <w:szCs w:val="18"/>
              </w:rPr>
              <w:t>章</w:t>
            </w:r>
          </w:p>
        </w:tc>
        <w:tc>
          <w:tcPr>
            <w:tcW w:w="1984" w:type="dxa"/>
            <w:vAlign w:val="center"/>
          </w:tcPr>
          <w:p w14:paraId="237702C5" w14:textId="4D3748BE" w:rsidR="00E227FA" w:rsidRPr="006D7CC8" w:rsidRDefault="00E227FA" w:rsidP="00E227FA">
            <w:pPr>
              <w:widowControl/>
              <w:shd w:val="clear" w:color="auto" w:fill="FFFFFF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党的创新理论与思想政治教育</w:t>
            </w:r>
          </w:p>
        </w:tc>
        <w:tc>
          <w:tcPr>
            <w:tcW w:w="3969" w:type="dxa"/>
            <w:vAlign w:val="center"/>
          </w:tcPr>
          <w:p w14:paraId="27B1F48B" w14:textId="5CEE7A69" w:rsidR="00E227FA" w:rsidRPr="006D7CC8" w:rsidRDefault="00E227FA" w:rsidP="00E227FA">
            <w:pPr>
              <w:widowControl/>
              <w:shd w:val="clear" w:color="auto" w:fill="FFFFFF"/>
              <w:ind w:firstLineChars="200" w:firstLine="360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改革开放40多年来党的创新理论指导思想政治教育的历史脉络</w:t>
            </w: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；</w:t>
            </w: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党的创新理论</w:t>
            </w: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与</w:t>
            </w: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思想政治教育</w:t>
            </w: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的关系研究。</w:t>
            </w:r>
          </w:p>
        </w:tc>
        <w:tc>
          <w:tcPr>
            <w:tcW w:w="567" w:type="dxa"/>
            <w:vAlign w:val="center"/>
          </w:tcPr>
          <w:p w14:paraId="70FF3C14" w14:textId="43DB02BC" w:rsidR="00E227FA" w:rsidRPr="006D7CC8" w:rsidRDefault="00E227FA" w:rsidP="00E227F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14:paraId="05332B57" w14:textId="77777777" w:rsidR="00826A45" w:rsidRDefault="00826A45" w:rsidP="00826A45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0AB0C554" w14:textId="38FE454C" w:rsidR="00E227FA" w:rsidRPr="006D7CC8" w:rsidRDefault="00826A45" w:rsidP="00826A45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分析</w:t>
            </w:r>
          </w:p>
        </w:tc>
      </w:tr>
      <w:tr w:rsidR="00C45D17" w14:paraId="6EC5B6CC" w14:textId="77777777" w:rsidTr="00E4391A">
        <w:trPr>
          <w:trHeight w:val="20"/>
          <w:jc w:val="center"/>
        </w:trPr>
        <w:tc>
          <w:tcPr>
            <w:tcW w:w="837" w:type="dxa"/>
            <w:vAlign w:val="center"/>
          </w:tcPr>
          <w:p w14:paraId="19A1C42E" w14:textId="6FA24528" w:rsidR="00C45D17" w:rsidRPr="006D7CC8" w:rsidRDefault="00C45D17" w:rsidP="00C45D17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第</w:t>
            </w:r>
            <w:r w:rsidR="00C23C18" w:rsidRPr="006D7CC8">
              <w:rPr>
                <w:rFonts w:ascii="仿宋" w:eastAsia="仿宋" w:hAnsi="仿宋" w:hint="eastAsia"/>
                <w:sz w:val="18"/>
                <w:szCs w:val="18"/>
              </w:rPr>
              <w:t>3</w:t>
            </w:r>
            <w:r w:rsidRPr="006D7CC8">
              <w:rPr>
                <w:rFonts w:ascii="仿宋" w:eastAsia="仿宋" w:hAnsi="仿宋" w:hint="eastAsia"/>
                <w:sz w:val="18"/>
                <w:szCs w:val="18"/>
              </w:rPr>
              <w:t>章</w:t>
            </w:r>
          </w:p>
        </w:tc>
        <w:tc>
          <w:tcPr>
            <w:tcW w:w="1984" w:type="dxa"/>
            <w:vAlign w:val="center"/>
          </w:tcPr>
          <w:p w14:paraId="6DEFD22E" w14:textId="187A1829" w:rsidR="00C45D17" w:rsidRPr="006D7CC8" w:rsidRDefault="00C45D17" w:rsidP="00C45D17">
            <w:pPr>
              <w:widowControl/>
              <w:shd w:val="clear" w:color="auto" w:fill="FFFFFF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加强</w:t>
            </w: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思想政治教育学科</w:t>
            </w: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建设</w:t>
            </w:r>
          </w:p>
        </w:tc>
        <w:tc>
          <w:tcPr>
            <w:tcW w:w="3969" w:type="dxa"/>
            <w:vAlign w:val="center"/>
          </w:tcPr>
          <w:p w14:paraId="245F2322" w14:textId="1EFDA67A" w:rsidR="00C45D17" w:rsidRPr="006D7CC8" w:rsidRDefault="00C45D17" w:rsidP="00C45D17">
            <w:pPr>
              <w:widowControl/>
              <w:shd w:val="clear" w:color="auto" w:fill="FFFFFF"/>
              <w:ind w:firstLineChars="150" w:firstLine="270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思想政治教育学科</w:t>
            </w: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的定位与建设；</w:t>
            </w: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思想政治教育学科建设的历程与主要成就</w:t>
            </w: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；思想政治教育科学化；思想政治教育学科综述和创新研究。</w:t>
            </w:r>
          </w:p>
        </w:tc>
        <w:tc>
          <w:tcPr>
            <w:tcW w:w="567" w:type="dxa"/>
            <w:vAlign w:val="center"/>
          </w:tcPr>
          <w:p w14:paraId="70D3951B" w14:textId="03E85809" w:rsidR="00C45D17" w:rsidRPr="006D7CC8" w:rsidRDefault="00C45D17" w:rsidP="00C45D17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14:paraId="7A28CCC5" w14:textId="77777777" w:rsidR="00826A45" w:rsidRDefault="00826A45" w:rsidP="00826A45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000C3123" w14:textId="07B98067" w:rsidR="00C45D17" w:rsidRPr="006D7CC8" w:rsidRDefault="00826A45" w:rsidP="00826A45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分析</w:t>
            </w:r>
          </w:p>
        </w:tc>
      </w:tr>
      <w:tr w:rsidR="00C45D17" w14:paraId="1577F70D" w14:textId="77777777" w:rsidTr="00E4391A">
        <w:trPr>
          <w:trHeight w:val="20"/>
          <w:jc w:val="center"/>
        </w:trPr>
        <w:tc>
          <w:tcPr>
            <w:tcW w:w="837" w:type="dxa"/>
            <w:vAlign w:val="center"/>
          </w:tcPr>
          <w:p w14:paraId="1410CAFC" w14:textId="7698628F" w:rsidR="00C45D17" w:rsidRPr="006D7CC8" w:rsidRDefault="00C23C18" w:rsidP="00C45D17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第4章</w:t>
            </w:r>
          </w:p>
        </w:tc>
        <w:tc>
          <w:tcPr>
            <w:tcW w:w="1984" w:type="dxa"/>
            <w:vAlign w:val="center"/>
          </w:tcPr>
          <w:p w14:paraId="6347DCC4" w14:textId="4CDD9B0D" w:rsidR="00C45D17" w:rsidRPr="006D7CC8" w:rsidRDefault="00C45D17" w:rsidP="00C45D17">
            <w:pPr>
              <w:widowControl/>
              <w:shd w:val="clear" w:color="auto" w:fill="FFFFFF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中国式现代化与思想政治教育</w:t>
            </w:r>
          </w:p>
        </w:tc>
        <w:tc>
          <w:tcPr>
            <w:tcW w:w="3969" w:type="dxa"/>
            <w:vAlign w:val="center"/>
          </w:tcPr>
          <w:p w14:paraId="56ED4662" w14:textId="0A345E49" w:rsidR="00C45D17" w:rsidRPr="006D7CC8" w:rsidRDefault="00C45D17" w:rsidP="00C45D17">
            <w:pPr>
              <w:widowControl/>
              <w:shd w:val="clear" w:color="auto" w:fill="FFFFFF"/>
              <w:ind w:firstLineChars="150" w:firstLine="270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现代化的共同特征和全球图景；中国式现代化的探索过程和中国特色；中国式现代化与思想政治教育的关系；思想政治教育现代化问题。</w:t>
            </w:r>
          </w:p>
        </w:tc>
        <w:tc>
          <w:tcPr>
            <w:tcW w:w="567" w:type="dxa"/>
            <w:vAlign w:val="center"/>
          </w:tcPr>
          <w:p w14:paraId="67B20F1E" w14:textId="15785501" w:rsidR="00C45D17" w:rsidRPr="006D7CC8" w:rsidRDefault="00C23C18" w:rsidP="00C45D17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14:paraId="416C4332" w14:textId="77777777" w:rsidR="00826A45" w:rsidRDefault="00826A45" w:rsidP="00826A45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34FAD2DB" w14:textId="3E910FB1" w:rsidR="00C45D17" w:rsidRPr="006D7CC8" w:rsidRDefault="00826A45" w:rsidP="00826A45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分析</w:t>
            </w:r>
          </w:p>
        </w:tc>
      </w:tr>
      <w:tr w:rsidR="00C45D17" w14:paraId="40B9DB79" w14:textId="77777777" w:rsidTr="00E4391A">
        <w:trPr>
          <w:trHeight w:val="20"/>
          <w:jc w:val="center"/>
        </w:trPr>
        <w:tc>
          <w:tcPr>
            <w:tcW w:w="837" w:type="dxa"/>
            <w:vAlign w:val="center"/>
          </w:tcPr>
          <w:p w14:paraId="185CB5B7" w14:textId="4BB736A5" w:rsidR="00C45D17" w:rsidRPr="006D7CC8" w:rsidRDefault="00C45D17" w:rsidP="00C45D17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第</w:t>
            </w:r>
            <w:r w:rsidR="00C23C18" w:rsidRPr="006D7CC8">
              <w:rPr>
                <w:rFonts w:ascii="仿宋" w:eastAsia="仿宋" w:hAnsi="仿宋" w:hint="eastAsia"/>
                <w:sz w:val="18"/>
                <w:szCs w:val="18"/>
              </w:rPr>
              <w:t>5</w:t>
            </w:r>
            <w:r w:rsidRPr="006D7CC8">
              <w:rPr>
                <w:rFonts w:ascii="仿宋" w:eastAsia="仿宋" w:hAnsi="仿宋" w:hint="eastAsia"/>
                <w:sz w:val="18"/>
                <w:szCs w:val="18"/>
              </w:rPr>
              <w:t>章</w:t>
            </w:r>
          </w:p>
        </w:tc>
        <w:tc>
          <w:tcPr>
            <w:tcW w:w="1984" w:type="dxa"/>
            <w:vAlign w:val="center"/>
          </w:tcPr>
          <w:p w14:paraId="37B3EA40" w14:textId="1B9A7712" w:rsidR="00C45D17" w:rsidRPr="006D7CC8" w:rsidRDefault="00C45D17" w:rsidP="00C45D17">
            <w:pPr>
              <w:widowControl/>
              <w:shd w:val="clear" w:color="auto" w:fill="FFFFFF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中华优秀传统文化与思想政治教育研究</w:t>
            </w:r>
          </w:p>
        </w:tc>
        <w:tc>
          <w:tcPr>
            <w:tcW w:w="3969" w:type="dxa"/>
            <w:vAlign w:val="center"/>
          </w:tcPr>
          <w:p w14:paraId="0C2E58A5" w14:textId="0FD6B0C1" w:rsidR="00C45D17" w:rsidRPr="006D7CC8" w:rsidRDefault="00C45D17" w:rsidP="00C45D17">
            <w:pPr>
              <w:widowControl/>
              <w:shd w:val="clear" w:color="auto" w:fill="FFFFFF"/>
              <w:ind w:firstLineChars="150" w:firstLine="270"/>
              <w:rPr>
                <w:rFonts w:ascii="仿宋" w:eastAsia="仿宋" w:hAnsi="仿宋" w:cs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“两个结合”的几个基本问题；</w:t>
            </w: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中华优秀传统文化与思想政治教育的研究观点综述</w:t>
            </w: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；</w:t>
            </w: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中华优秀传统文化与思想政治教育的研究述评及展望</w:t>
            </w: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。</w:t>
            </w:r>
          </w:p>
        </w:tc>
        <w:tc>
          <w:tcPr>
            <w:tcW w:w="567" w:type="dxa"/>
            <w:vAlign w:val="center"/>
          </w:tcPr>
          <w:p w14:paraId="690B58AD" w14:textId="3A478CF8" w:rsidR="00C45D17" w:rsidRPr="006D7CC8" w:rsidRDefault="00C45D17" w:rsidP="00C45D17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14:paraId="1D3F964C" w14:textId="77777777" w:rsidR="00826A45" w:rsidRDefault="00826A45" w:rsidP="00826A45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7355E187" w14:textId="5AD3A86B" w:rsidR="00C45D17" w:rsidRPr="006D7CC8" w:rsidRDefault="00826A45" w:rsidP="00826A45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分析</w:t>
            </w:r>
          </w:p>
        </w:tc>
      </w:tr>
      <w:tr w:rsidR="004143EA" w:rsidRPr="00D22740" w14:paraId="7B133A56" w14:textId="77777777" w:rsidTr="00E4391A">
        <w:trPr>
          <w:trHeight w:val="20"/>
          <w:jc w:val="center"/>
        </w:trPr>
        <w:tc>
          <w:tcPr>
            <w:tcW w:w="837" w:type="dxa"/>
            <w:vAlign w:val="center"/>
          </w:tcPr>
          <w:p w14:paraId="1873F33A" w14:textId="09804CAC" w:rsidR="004143EA" w:rsidRPr="006D7CC8" w:rsidRDefault="004143EA" w:rsidP="004143E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lastRenderedPageBreak/>
              <w:t>第</w:t>
            </w:r>
            <w:r w:rsidR="00C23C18" w:rsidRPr="006D7CC8">
              <w:rPr>
                <w:rFonts w:ascii="仿宋" w:eastAsia="仿宋" w:hAnsi="仿宋" w:hint="eastAsia"/>
                <w:sz w:val="18"/>
                <w:szCs w:val="18"/>
              </w:rPr>
              <w:t>6</w:t>
            </w:r>
            <w:r w:rsidRPr="006D7CC8">
              <w:rPr>
                <w:rFonts w:ascii="仿宋" w:eastAsia="仿宋" w:hAnsi="仿宋" w:hint="eastAsia"/>
                <w:sz w:val="18"/>
                <w:szCs w:val="18"/>
              </w:rPr>
              <w:t>章</w:t>
            </w:r>
          </w:p>
        </w:tc>
        <w:tc>
          <w:tcPr>
            <w:tcW w:w="1984" w:type="dxa"/>
            <w:vAlign w:val="center"/>
          </w:tcPr>
          <w:p w14:paraId="3346AF12" w14:textId="4743590E" w:rsidR="004143EA" w:rsidRPr="006D7CC8" w:rsidRDefault="001909F0" w:rsidP="004143EA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1909F0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思想政治教育专业研究方法（一）</w:t>
            </w:r>
          </w:p>
        </w:tc>
        <w:tc>
          <w:tcPr>
            <w:tcW w:w="3969" w:type="dxa"/>
            <w:vAlign w:val="center"/>
          </w:tcPr>
          <w:p w14:paraId="39B70574" w14:textId="18FE007D" w:rsidR="004143EA" w:rsidRPr="006D7CC8" w:rsidRDefault="004143EA" w:rsidP="004143EA">
            <w:pPr>
              <w:widowControl/>
              <w:shd w:val="clear" w:color="auto" w:fill="FFFFFF"/>
              <w:ind w:firstLineChars="150" w:firstLine="270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经典文献的研读方法；党的文献的学习方法；思政论文的选题写作。</w:t>
            </w:r>
          </w:p>
        </w:tc>
        <w:tc>
          <w:tcPr>
            <w:tcW w:w="567" w:type="dxa"/>
            <w:vAlign w:val="center"/>
          </w:tcPr>
          <w:p w14:paraId="3D590AA8" w14:textId="63656C30" w:rsidR="004143EA" w:rsidRPr="006D7CC8" w:rsidRDefault="004143EA" w:rsidP="004143E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14:paraId="47E44A7C" w14:textId="77777777" w:rsidR="00826A45" w:rsidRDefault="00826A45" w:rsidP="00826A45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1BFAAEDE" w14:textId="4F63AC90" w:rsidR="004143EA" w:rsidRPr="00826A45" w:rsidRDefault="00826A45" w:rsidP="00826A45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应用</w:t>
            </w:r>
          </w:p>
        </w:tc>
      </w:tr>
      <w:tr w:rsidR="004143EA" w:rsidRPr="00D22740" w14:paraId="4226904F" w14:textId="77777777" w:rsidTr="00E4391A">
        <w:trPr>
          <w:trHeight w:val="20"/>
          <w:jc w:val="center"/>
        </w:trPr>
        <w:tc>
          <w:tcPr>
            <w:tcW w:w="837" w:type="dxa"/>
            <w:vAlign w:val="center"/>
          </w:tcPr>
          <w:p w14:paraId="0948597B" w14:textId="18119B19" w:rsidR="004143EA" w:rsidRPr="006D7CC8" w:rsidRDefault="00C23C18" w:rsidP="004143E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第7章</w:t>
            </w:r>
          </w:p>
        </w:tc>
        <w:tc>
          <w:tcPr>
            <w:tcW w:w="1984" w:type="dxa"/>
            <w:vAlign w:val="center"/>
          </w:tcPr>
          <w:p w14:paraId="379D7BA8" w14:textId="63B5F205" w:rsidR="004143EA" w:rsidRPr="006D7CC8" w:rsidRDefault="004143EA" w:rsidP="004143EA">
            <w:pPr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社会主义核心价值观研究</w:t>
            </w:r>
          </w:p>
        </w:tc>
        <w:tc>
          <w:tcPr>
            <w:tcW w:w="3969" w:type="dxa"/>
            <w:vAlign w:val="center"/>
          </w:tcPr>
          <w:p w14:paraId="2F9DA9CF" w14:textId="56129650" w:rsidR="004143EA" w:rsidRPr="006D7CC8" w:rsidRDefault="004143EA" w:rsidP="004143EA">
            <w:pPr>
              <w:widowControl/>
              <w:shd w:val="clear" w:color="auto" w:fill="FFFFFF"/>
              <w:ind w:firstLineChars="150" w:firstLine="270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关于社会主义核心价值观凝练问题；社会主义核心价值观的丰富内容和理论特质；社会主义核心价值观的培育机制。</w:t>
            </w:r>
          </w:p>
        </w:tc>
        <w:tc>
          <w:tcPr>
            <w:tcW w:w="567" w:type="dxa"/>
            <w:vAlign w:val="center"/>
          </w:tcPr>
          <w:p w14:paraId="4E883281" w14:textId="480F7E97" w:rsidR="004143EA" w:rsidRPr="006D7CC8" w:rsidRDefault="00C23C18" w:rsidP="004143E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14:paraId="109BC3EC" w14:textId="77777777" w:rsidR="00826A45" w:rsidRDefault="00826A45" w:rsidP="00826A45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5A066391" w14:textId="26063DC3" w:rsidR="004143EA" w:rsidRPr="006D7CC8" w:rsidRDefault="00826A45" w:rsidP="00826A45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分析</w:t>
            </w:r>
          </w:p>
        </w:tc>
      </w:tr>
      <w:tr w:rsidR="004143EA" w:rsidRPr="00D22740" w14:paraId="7D095F76" w14:textId="77777777" w:rsidTr="00E4391A">
        <w:trPr>
          <w:trHeight w:val="20"/>
          <w:jc w:val="center"/>
        </w:trPr>
        <w:tc>
          <w:tcPr>
            <w:tcW w:w="837" w:type="dxa"/>
            <w:vAlign w:val="center"/>
          </w:tcPr>
          <w:p w14:paraId="6C95F798" w14:textId="6CCA8B4A" w:rsidR="004143EA" w:rsidRPr="006D7CC8" w:rsidRDefault="004143EA" w:rsidP="004143E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第</w:t>
            </w:r>
            <w:r w:rsidR="00C23C18" w:rsidRPr="006D7CC8">
              <w:rPr>
                <w:rFonts w:ascii="仿宋" w:eastAsia="仿宋" w:hAnsi="仿宋" w:hint="eastAsia"/>
                <w:sz w:val="18"/>
                <w:szCs w:val="18"/>
              </w:rPr>
              <w:t>8</w:t>
            </w:r>
            <w:r w:rsidRPr="006D7CC8">
              <w:rPr>
                <w:rFonts w:ascii="仿宋" w:eastAsia="仿宋" w:hAnsi="仿宋" w:hint="eastAsia"/>
                <w:sz w:val="18"/>
                <w:szCs w:val="18"/>
              </w:rPr>
              <w:t>章</w:t>
            </w:r>
          </w:p>
        </w:tc>
        <w:tc>
          <w:tcPr>
            <w:tcW w:w="1984" w:type="dxa"/>
            <w:vAlign w:val="center"/>
          </w:tcPr>
          <w:p w14:paraId="50487109" w14:textId="3A5BF4B5" w:rsidR="004143EA" w:rsidRPr="006D7CC8" w:rsidRDefault="004143EA" w:rsidP="004143EA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社会思潮与思想政治教育</w:t>
            </w:r>
          </w:p>
        </w:tc>
        <w:tc>
          <w:tcPr>
            <w:tcW w:w="3969" w:type="dxa"/>
            <w:vAlign w:val="center"/>
          </w:tcPr>
          <w:p w14:paraId="062558FD" w14:textId="74C795B9" w:rsidR="004143EA" w:rsidRPr="006D7CC8" w:rsidRDefault="004143EA" w:rsidP="004143EA">
            <w:pPr>
              <w:widowControl/>
              <w:shd w:val="clear" w:color="auto" w:fill="FFFFFF"/>
              <w:ind w:firstLineChars="150" w:firstLine="270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社会思潮基本理论研究；不同种类</w:t>
            </w: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社会思潮研究</w:t>
            </w: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；</w:t>
            </w: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社会思潮基本理论问题研究</w:t>
            </w: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；</w:t>
            </w: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社会思潮引领问题研究</w:t>
            </w: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。</w:t>
            </w:r>
          </w:p>
        </w:tc>
        <w:tc>
          <w:tcPr>
            <w:tcW w:w="567" w:type="dxa"/>
            <w:vAlign w:val="center"/>
          </w:tcPr>
          <w:p w14:paraId="61D398E8" w14:textId="27C7CF79" w:rsidR="004143EA" w:rsidRPr="006D7CC8" w:rsidRDefault="004143EA" w:rsidP="004143E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14:paraId="733CDB4B" w14:textId="4C179D95" w:rsidR="00826A45" w:rsidRDefault="00826A45" w:rsidP="00826A45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0D9DE290" w14:textId="00B5BEAA" w:rsidR="004143EA" w:rsidRPr="006D7CC8" w:rsidRDefault="00826A45" w:rsidP="00826A45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分析</w:t>
            </w:r>
          </w:p>
        </w:tc>
      </w:tr>
      <w:tr w:rsidR="004143EA" w:rsidRPr="00D22740" w14:paraId="7CDD0E52" w14:textId="77777777" w:rsidTr="00E4391A">
        <w:trPr>
          <w:trHeight w:val="20"/>
          <w:jc w:val="center"/>
        </w:trPr>
        <w:tc>
          <w:tcPr>
            <w:tcW w:w="837" w:type="dxa"/>
            <w:vAlign w:val="center"/>
          </w:tcPr>
          <w:p w14:paraId="7B5FA066" w14:textId="2C8AB6A4" w:rsidR="004143EA" w:rsidRPr="006D7CC8" w:rsidRDefault="004143EA" w:rsidP="004143E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第</w:t>
            </w:r>
            <w:r w:rsidR="00C23C18" w:rsidRPr="006D7CC8">
              <w:rPr>
                <w:rFonts w:ascii="仿宋" w:eastAsia="仿宋" w:hAnsi="仿宋" w:hint="eastAsia"/>
                <w:sz w:val="18"/>
                <w:szCs w:val="18"/>
              </w:rPr>
              <w:t>9</w:t>
            </w:r>
            <w:r w:rsidRPr="006D7CC8">
              <w:rPr>
                <w:rFonts w:ascii="仿宋" w:eastAsia="仿宋" w:hAnsi="仿宋" w:hint="eastAsia"/>
                <w:sz w:val="18"/>
                <w:szCs w:val="18"/>
              </w:rPr>
              <w:t>章</w:t>
            </w:r>
          </w:p>
        </w:tc>
        <w:tc>
          <w:tcPr>
            <w:tcW w:w="1984" w:type="dxa"/>
            <w:vAlign w:val="center"/>
          </w:tcPr>
          <w:p w14:paraId="1E9956E7" w14:textId="56A4D1EE" w:rsidR="004143EA" w:rsidRPr="006D7CC8" w:rsidRDefault="004143EA" w:rsidP="004143EA">
            <w:pPr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高校思想政治理论课建设研究</w:t>
            </w:r>
          </w:p>
        </w:tc>
        <w:tc>
          <w:tcPr>
            <w:tcW w:w="3969" w:type="dxa"/>
            <w:vAlign w:val="center"/>
          </w:tcPr>
          <w:p w14:paraId="7BA79A7B" w14:textId="0C168E27" w:rsidR="004143EA" w:rsidRPr="006D7CC8" w:rsidRDefault="004143EA" w:rsidP="004143EA">
            <w:pPr>
              <w:widowControl/>
              <w:shd w:val="clear" w:color="auto" w:fill="FFFFFF"/>
              <w:ind w:firstLineChars="150" w:firstLine="270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高校思想政治理论课建设的历史回顾</w:t>
            </w: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；</w:t>
            </w: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思想政治理论课建设的历史性成就和深刻变化</w:t>
            </w: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；</w:t>
            </w: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思想政治理论课建设的基本经验</w:t>
            </w:r>
          </w:p>
        </w:tc>
        <w:tc>
          <w:tcPr>
            <w:tcW w:w="567" w:type="dxa"/>
            <w:vAlign w:val="center"/>
          </w:tcPr>
          <w:p w14:paraId="67DE5439" w14:textId="585816DA" w:rsidR="004143EA" w:rsidRPr="006D7CC8" w:rsidRDefault="004143EA" w:rsidP="004143E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14:paraId="7DC10892" w14:textId="77777777" w:rsidR="00826A45" w:rsidRDefault="00826A45" w:rsidP="00826A45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5751EC24" w14:textId="5C3D3A3B" w:rsidR="004143EA" w:rsidRPr="006D7CC8" w:rsidRDefault="00826A45" w:rsidP="00826A45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分析</w:t>
            </w:r>
          </w:p>
        </w:tc>
      </w:tr>
      <w:tr w:rsidR="004143EA" w14:paraId="3AC1CBBA" w14:textId="77777777" w:rsidTr="00E4391A">
        <w:trPr>
          <w:trHeight w:val="20"/>
          <w:jc w:val="center"/>
        </w:trPr>
        <w:tc>
          <w:tcPr>
            <w:tcW w:w="837" w:type="dxa"/>
            <w:vAlign w:val="center"/>
          </w:tcPr>
          <w:p w14:paraId="6C561486" w14:textId="77777777" w:rsidR="004143EA" w:rsidRPr="006D7CC8" w:rsidRDefault="004143EA" w:rsidP="004143E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第10章</w:t>
            </w:r>
          </w:p>
        </w:tc>
        <w:tc>
          <w:tcPr>
            <w:tcW w:w="1984" w:type="dxa"/>
            <w:vAlign w:val="center"/>
          </w:tcPr>
          <w:p w14:paraId="3D5E4F97" w14:textId="77777777" w:rsidR="004143EA" w:rsidRPr="006D7CC8" w:rsidRDefault="004143EA" w:rsidP="004143EA">
            <w:pPr>
              <w:widowControl/>
              <w:shd w:val="clear" w:color="auto" w:fill="FFFFFF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高校党建和思想政治教育工作</w:t>
            </w:r>
          </w:p>
        </w:tc>
        <w:tc>
          <w:tcPr>
            <w:tcW w:w="3969" w:type="dxa"/>
            <w:vAlign w:val="center"/>
          </w:tcPr>
          <w:p w14:paraId="662037E2" w14:textId="77777777" w:rsidR="004143EA" w:rsidRPr="006D7CC8" w:rsidRDefault="004143EA" w:rsidP="004143EA">
            <w:pPr>
              <w:widowControl/>
              <w:shd w:val="clear" w:color="auto" w:fill="FFFFFF"/>
              <w:ind w:firstLineChars="150" w:firstLine="270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中共党史党建学研究的主要内容；高校党建工作的若干问题；党建与思想政治教育的关系。</w:t>
            </w:r>
          </w:p>
        </w:tc>
        <w:tc>
          <w:tcPr>
            <w:tcW w:w="567" w:type="dxa"/>
            <w:vAlign w:val="center"/>
          </w:tcPr>
          <w:p w14:paraId="7D0CC5BF" w14:textId="77777777" w:rsidR="004143EA" w:rsidRPr="006D7CC8" w:rsidRDefault="004143EA" w:rsidP="004143E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14:paraId="5B03DD63" w14:textId="77777777" w:rsidR="00826A45" w:rsidRDefault="00826A45" w:rsidP="00826A45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6E0B18C2" w14:textId="4514F51C" w:rsidR="004143EA" w:rsidRPr="006D7CC8" w:rsidRDefault="00826A45" w:rsidP="00826A45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分析</w:t>
            </w:r>
          </w:p>
        </w:tc>
      </w:tr>
      <w:tr w:rsidR="004143EA" w:rsidRPr="00D22740" w14:paraId="17904928" w14:textId="77777777" w:rsidTr="00E4391A">
        <w:trPr>
          <w:trHeight w:val="20"/>
          <w:jc w:val="center"/>
        </w:trPr>
        <w:tc>
          <w:tcPr>
            <w:tcW w:w="837" w:type="dxa"/>
            <w:vAlign w:val="center"/>
          </w:tcPr>
          <w:p w14:paraId="05A7E9E4" w14:textId="7E3D041B" w:rsidR="004143EA" w:rsidRPr="006D7CC8" w:rsidRDefault="004143EA" w:rsidP="004143E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第</w:t>
            </w:r>
            <w:r w:rsidR="00C23C18" w:rsidRPr="006D7CC8">
              <w:rPr>
                <w:rFonts w:ascii="仿宋" w:eastAsia="仿宋" w:hAnsi="仿宋" w:hint="eastAsia"/>
                <w:sz w:val="18"/>
                <w:szCs w:val="18"/>
              </w:rPr>
              <w:t>11</w:t>
            </w:r>
            <w:r w:rsidRPr="006D7CC8">
              <w:rPr>
                <w:rFonts w:ascii="仿宋" w:eastAsia="仿宋" w:hAnsi="仿宋" w:hint="eastAsia"/>
                <w:sz w:val="18"/>
                <w:szCs w:val="18"/>
              </w:rPr>
              <w:t>章</w:t>
            </w:r>
          </w:p>
        </w:tc>
        <w:tc>
          <w:tcPr>
            <w:tcW w:w="1984" w:type="dxa"/>
            <w:vAlign w:val="center"/>
          </w:tcPr>
          <w:p w14:paraId="15C4857B" w14:textId="17571A2E" w:rsidR="004143EA" w:rsidRPr="006D7CC8" w:rsidRDefault="001909F0" w:rsidP="004143EA">
            <w:pPr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1909F0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思想政治教育专业研究方法（</w:t>
            </w:r>
            <w:r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二</w:t>
            </w:r>
            <w:r w:rsidRPr="001909F0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3969" w:type="dxa"/>
            <w:vAlign w:val="center"/>
          </w:tcPr>
          <w:p w14:paraId="2F417542" w14:textId="57CA6DC5" w:rsidR="004143EA" w:rsidRPr="006D7CC8" w:rsidRDefault="004143EA" w:rsidP="004143EA">
            <w:pPr>
              <w:widowControl/>
              <w:shd w:val="clear" w:color="auto" w:fill="FFFFFF"/>
              <w:ind w:firstLineChars="150" w:firstLine="270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思想政治教育研究方法的拓展：以田野调查法等方法为例</w:t>
            </w:r>
          </w:p>
        </w:tc>
        <w:tc>
          <w:tcPr>
            <w:tcW w:w="567" w:type="dxa"/>
            <w:vAlign w:val="center"/>
          </w:tcPr>
          <w:p w14:paraId="7D3C39F1" w14:textId="0BE20E23" w:rsidR="004143EA" w:rsidRPr="006D7CC8" w:rsidRDefault="004143EA" w:rsidP="004143E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14:paraId="5D0F5486" w14:textId="77777777" w:rsidR="00826A45" w:rsidRDefault="00826A45" w:rsidP="00826A45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0A87D202" w14:textId="05C2E4C6" w:rsidR="004143EA" w:rsidRPr="00826A45" w:rsidRDefault="00826A45" w:rsidP="00826A45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应用</w:t>
            </w:r>
          </w:p>
        </w:tc>
      </w:tr>
      <w:tr w:rsidR="004143EA" w:rsidRPr="00D22740" w14:paraId="5BDDDB46" w14:textId="77777777" w:rsidTr="00E4391A">
        <w:trPr>
          <w:trHeight w:val="20"/>
          <w:jc w:val="center"/>
        </w:trPr>
        <w:tc>
          <w:tcPr>
            <w:tcW w:w="837" w:type="dxa"/>
            <w:vAlign w:val="center"/>
          </w:tcPr>
          <w:p w14:paraId="561134CA" w14:textId="3FF2EE50" w:rsidR="004143EA" w:rsidRPr="006D7CC8" w:rsidRDefault="004143EA" w:rsidP="004143E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第12章</w:t>
            </w:r>
          </w:p>
        </w:tc>
        <w:tc>
          <w:tcPr>
            <w:tcW w:w="1984" w:type="dxa"/>
            <w:vAlign w:val="center"/>
          </w:tcPr>
          <w:p w14:paraId="6D22FDF9" w14:textId="1C1C55CE" w:rsidR="004143EA" w:rsidRPr="006D7CC8" w:rsidRDefault="004143EA" w:rsidP="00646A73">
            <w:pPr>
              <w:widowControl/>
              <w:shd w:val="clear" w:color="auto" w:fill="FFFFFF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大中小学思想政治教育一体化研究</w:t>
            </w:r>
          </w:p>
        </w:tc>
        <w:tc>
          <w:tcPr>
            <w:tcW w:w="3969" w:type="dxa"/>
            <w:vAlign w:val="center"/>
          </w:tcPr>
          <w:p w14:paraId="72763C6E" w14:textId="4294A0CD" w:rsidR="004143EA" w:rsidRPr="006D7CC8" w:rsidRDefault="004143EA" w:rsidP="004143EA">
            <w:pPr>
              <w:widowControl/>
              <w:shd w:val="clear" w:color="auto" w:fill="FFFFFF"/>
              <w:ind w:firstLineChars="150" w:firstLine="270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大中小学思想政治教育一体化研究的成果回顾</w:t>
            </w: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；</w:t>
            </w: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大中小学思想政治教育一体化研究的主要进展</w:t>
            </w: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；</w:t>
            </w: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大中小学思想政治教育一体化研究的评述</w:t>
            </w: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。</w:t>
            </w:r>
          </w:p>
        </w:tc>
        <w:tc>
          <w:tcPr>
            <w:tcW w:w="567" w:type="dxa"/>
            <w:vAlign w:val="center"/>
          </w:tcPr>
          <w:p w14:paraId="3CF93548" w14:textId="5AE9A32D" w:rsidR="004143EA" w:rsidRPr="006D7CC8" w:rsidRDefault="004143EA" w:rsidP="004143E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14:paraId="5F2BE3E0" w14:textId="77777777" w:rsidR="00826A45" w:rsidRDefault="00826A45" w:rsidP="00826A45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3F7DE598" w14:textId="5E8F2ABE" w:rsidR="004143EA" w:rsidRPr="006D7CC8" w:rsidRDefault="00826A45" w:rsidP="00826A45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分析</w:t>
            </w:r>
          </w:p>
        </w:tc>
      </w:tr>
      <w:tr w:rsidR="00646A73" w:rsidRPr="00D22740" w14:paraId="7C7B0593" w14:textId="77777777" w:rsidTr="00E4391A">
        <w:trPr>
          <w:trHeight w:val="20"/>
          <w:jc w:val="center"/>
        </w:trPr>
        <w:tc>
          <w:tcPr>
            <w:tcW w:w="837" w:type="dxa"/>
            <w:vAlign w:val="center"/>
          </w:tcPr>
          <w:p w14:paraId="4659A3B6" w14:textId="4491B608" w:rsidR="00646A73" w:rsidRPr="006D7CC8" w:rsidRDefault="00646A73" w:rsidP="00646A73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第1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3</w:t>
            </w:r>
            <w:r w:rsidRPr="006D7CC8">
              <w:rPr>
                <w:rFonts w:ascii="仿宋" w:eastAsia="仿宋" w:hAnsi="仿宋" w:hint="eastAsia"/>
                <w:sz w:val="18"/>
                <w:szCs w:val="18"/>
              </w:rPr>
              <w:t>章</w:t>
            </w:r>
          </w:p>
        </w:tc>
        <w:tc>
          <w:tcPr>
            <w:tcW w:w="1984" w:type="dxa"/>
            <w:vAlign w:val="center"/>
          </w:tcPr>
          <w:p w14:paraId="77EA63C4" w14:textId="3754A810" w:rsidR="00646A73" w:rsidRPr="006D7CC8" w:rsidRDefault="00646A73" w:rsidP="00646A73">
            <w:pPr>
              <w:widowControl/>
              <w:shd w:val="clear" w:color="auto" w:fill="FFFFFF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网络思想政治教育发展研究</w:t>
            </w:r>
          </w:p>
        </w:tc>
        <w:tc>
          <w:tcPr>
            <w:tcW w:w="3969" w:type="dxa"/>
            <w:vAlign w:val="center"/>
          </w:tcPr>
          <w:p w14:paraId="7602508F" w14:textId="45C04302" w:rsidR="00646A73" w:rsidRPr="006D7CC8" w:rsidRDefault="00646A73" w:rsidP="00646A73">
            <w:pPr>
              <w:widowControl/>
              <w:shd w:val="clear" w:color="auto" w:fill="FFFFFF"/>
              <w:ind w:firstLineChars="150" w:firstLine="270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网络思想政治教育研究的发展历程</w:t>
            </w: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；</w:t>
            </w: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网络思想政治教育研究的重要问题</w:t>
            </w: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；</w:t>
            </w:r>
            <w:r w:rsidRPr="006D7CC8">
              <w:rPr>
                <w:rFonts w:ascii="仿宋" w:eastAsia="仿宋" w:hAnsi="仿宋" w:cs="宋体"/>
                <w:sz w:val="18"/>
                <w:szCs w:val="18"/>
                <w14:ligatures w14:val="none"/>
              </w:rPr>
              <w:t>网络思想政治教育研究进一步深化的着力点</w:t>
            </w: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。</w:t>
            </w:r>
          </w:p>
        </w:tc>
        <w:tc>
          <w:tcPr>
            <w:tcW w:w="567" w:type="dxa"/>
            <w:vAlign w:val="center"/>
          </w:tcPr>
          <w:p w14:paraId="51D96F9D" w14:textId="7BD76B5B" w:rsidR="00646A73" w:rsidRPr="006D7CC8" w:rsidRDefault="00646A73" w:rsidP="00646A73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14:paraId="7C36D86E" w14:textId="77777777" w:rsidR="00826A45" w:rsidRDefault="00826A45" w:rsidP="00826A45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1D9BC902" w14:textId="5F19DD62" w:rsidR="00646A73" w:rsidRPr="006D7CC8" w:rsidRDefault="00826A45" w:rsidP="00826A45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分析</w:t>
            </w:r>
          </w:p>
        </w:tc>
      </w:tr>
      <w:tr w:rsidR="00646A73" w:rsidRPr="00D22740" w14:paraId="7C2825D5" w14:textId="77777777" w:rsidTr="00E4391A">
        <w:trPr>
          <w:trHeight w:val="20"/>
          <w:jc w:val="center"/>
        </w:trPr>
        <w:tc>
          <w:tcPr>
            <w:tcW w:w="837" w:type="dxa"/>
            <w:vAlign w:val="center"/>
          </w:tcPr>
          <w:p w14:paraId="2AC40B81" w14:textId="37DA89A5" w:rsidR="00646A73" w:rsidRPr="006D7CC8" w:rsidRDefault="00646A73" w:rsidP="00646A73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第1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4</w:t>
            </w:r>
            <w:r w:rsidRPr="006D7CC8">
              <w:rPr>
                <w:rFonts w:ascii="仿宋" w:eastAsia="仿宋" w:hAnsi="仿宋" w:hint="eastAsia"/>
                <w:sz w:val="18"/>
                <w:szCs w:val="18"/>
              </w:rPr>
              <w:t>章</w:t>
            </w:r>
          </w:p>
        </w:tc>
        <w:tc>
          <w:tcPr>
            <w:tcW w:w="1984" w:type="dxa"/>
            <w:vAlign w:val="center"/>
          </w:tcPr>
          <w:p w14:paraId="3DFA1593" w14:textId="3D9B7C0E" w:rsidR="00646A73" w:rsidRPr="006D7CC8" w:rsidRDefault="00646A73" w:rsidP="00646A73">
            <w:pPr>
              <w:widowControl/>
              <w:shd w:val="clear" w:color="auto" w:fill="FFFFFF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新时代思想政治教育主题的展望</w:t>
            </w:r>
          </w:p>
        </w:tc>
        <w:tc>
          <w:tcPr>
            <w:tcW w:w="3969" w:type="dxa"/>
            <w:vAlign w:val="center"/>
          </w:tcPr>
          <w:p w14:paraId="3E1A8DB5" w14:textId="442C12C5" w:rsidR="00646A73" w:rsidRPr="006D7CC8" w:rsidRDefault="00646A73" w:rsidP="00646A73">
            <w:pPr>
              <w:widowControl/>
              <w:shd w:val="clear" w:color="auto" w:fill="FFFFFF"/>
              <w:ind w:firstLineChars="150" w:firstLine="270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新时代思想政治教育主题确立的依据；把握新时代思想政治教育主题的三重维度；把握新时代思想政治教育主题的意义。</w:t>
            </w:r>
          </w:p>
        </w:tc>
        <w:tc>
          <w:tcPr>
            <w:tcW w:w="567" w:type="dxa"/>
            <w:vAlign w:val="center"/>
          </w:tcPr>
          <w:p w14:paraId="1BBB2269" w14:textId="1AC30E7D" w:rsidR="00646A73" w:rsidRPr="006D7CC8" w:rsidRDefault="00646A73" w:rsidP="00646A73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14:paraId="35EE110B" w14:textId="77777777" w:rsidR="00826A45" w:rsidRDefault="00826A45" w:rsidP="00826A45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7523DED2" w14:textId="0910AFD6" w:rsidR="00646A73" w:rsidRPr="006D7CC8" w:rsidRDefault="00826A45" w:rsidP="00826A45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分析</w:t>
            </w:r>
          </w:p>
        </w:tc>
      </w:tr>
      <w:tr w:rsidR="00646A73" w14:paraId="58D42A24" w14:textId="77777777" w:rsidTr="00E4391A">
        <w:trPr>
          <w:trHeight w:val="20"/>
          <w:jc w:val="center"/>
        </w:trPr>
        <w:tc>
          <w:tcPr>
            <w:tcW w:w="837" w:type="dxa"/>
            <w:vAlign w:val="center"/>
          </w:tcPr>
          <w:p w14:paraId="61B03D33" w14:textId="5C907606" w:rsidR="00646A73" w:rsidRPr="006D7CC8" w:rsidRDefault="00646A73" w:rsidP="00646A73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第15章</w:t>
            </w:r>
          </w:p>
        </w:tc>
        <w:tc>
          <w:tcPr>
            <w:tcW w:w="1984" w:type="dxa"/>
            <w:vAlign w:val="center"/>
          </w:tcPr>
          <w:p w14:paraId="4128A98A" w14:textId="2480ED2A" w:rsidR="00646A73" w:rsidRPr="006D7CC8" w:rsidRDefault="00646A73" w:rsidP="00646A73">
            <w:pPr>
              <w:widowControl/>
              <w:shd w:val="clear" w:color="auto" w:fill="FFFFFF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答疑辅导</w:t>
            </w:r>
          </w:p>
        </w:tc>
        <w:tc>
          <w:tcPr>
            <w:tcW w:w="3969" w:type="dxa"/>
            <w:vAlign w:val="center"/>
          </w:tcPr>
          <w:p w14:paraId="4FFCEF12" w14:textId="294DCF53" w:rsidR="00646A73" w:rsidRPr="006D7CC8" w:rsidRDefault="00646A73" w:rsidP="00646A73">
            <w:pPr>
              <w:widowControl/>
              <w:shd w:val="clear" w:color="auto" w:fill="FFFFFF"/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</w:pP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 xml:space="preserve">  </w:t>
            </w:r>
            <w:r w:rsidR="00826A45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 xml:space="preserve"> </w:t>
            </w:r>
            <w:r w:rsidRPr="006D7CC8">
              <w:rPr>
                <w:rFonts w:ascii="仿宋" w:eastAsia="仿宋" w:hAnsi="仿宋" w:cs="宋体" w:hint="eastAsia"/>
                <w:sz w:val="18"/>
                <w:szCs w:val="18"/>
                <w14:ligatures w14:val="none"/>
              </w:rPr>
              <w:t>针对学习中的问题答疑互动，对课程未涉及的内容给予补充说明</w:t>
            </w:r>
          </w:p>
        </w:tc>
        <w:tc>
          <w:tcPr>
            <w:tcW w:w="567" w:type="dxa"/>
            <w:vAlign w:val="center"/>
          </w:tcPr>
          <w:p w14:paraId="356C5A82" w14:textId="5F7DE07B" w:rsidR="00646A73" w:rsidRPr="006D7CC8" w:rsidRDefault="00646A73" w:rsidP="00646A73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D7CC8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14:paraId="2030CA87" w14:textId="77777777" w:rsidR="00826A45" w:rsidRDefault="00826A45" w:rsidP="00826A45">
            <w:pPr>
              <w:rPr>
                <w:rFonts w:ascii="仿宋" w:eastAsia="仿宋" w:hAnsi="仿宋" w:hint="eastAsia"/>
                <w:sz w:val="18"/>
                <w:szCs w:val="18"/>
                <w:lang w:val="x-none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理解</w:t>
            </w:r>
          </w:p>
          <w:p w14:paraId="18D90652" w14:textId="0AD653E5" w:rsidR="00646A73" w:rsidRPr="006D7CC8" w:rsidRDefault="00826A45" w:rsidP="00826A45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x-none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x-none"/>
              </w:rPr>
              <w:t>分析</w:t>
            </w:r>
          </w:p>
        </w:tc>
      </w:tr>
    </w:tbl>
    <w:p w14:paraId="5ED729E3" w14:textId="77777777" w:rsidR="00A97CFE" w:rsidRDefault="00A97CFE" w:rsidP="00690725">
      <w:pPr>
        <w:pStyle w:val="a7"/>
        <w:shd w:val="clear" w:color="auto" w:fill="FFFFFF"/>
        <w:spacing w:before="0" w:beforeAutospacing="0" w:after="0" w:afterAutospacing="0"/>
        <w:jc w:val="both"/>
        <w:rPr>
          <w:rFonts w:ascii="pingfangSC" w:hAnsi="pingfangSC" w:hint="eastAsia"/>
          <w:color w:val="757575"/>
          <w:sz w:val="21"/>
          <w:szCs w:val="21"/>
        </w:rPr>
      </w:pPr>
    </w:p>
    <w:p w14:paraId="1529CCEE" w14:textId="77777777" w:rsidR="00380096" w:rsidRDefault="00380096" w:rsidP="00380096">
      <w:pPr>
        <w:rPr>
          <w:rFonts w:ascii="黑体" w:eastAsia="黑体" w:hAnsi="黑体" w:hint="eastAsia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五、教学方法</w:t>
      </w:r>
    </w:p>
    <w:p w14:paraId="7FA78C37" w14:textId="77777777" w:rsidR="00380096" w:rsidRDefault="00380096" w:rsidP="00380096">
      <w:pPr>
        <w:ind w:firstLineChars="200" w:firstLine="420"/>
        <w:rPr>
          <w:rFonts w:ascii="仿宋" w:eastAsia="仿宋" w:hAnsi="仿宋" w:hint="eastAsia"/>
          <w:szCs w:val="21"/>
        </w:rPr>
      </w:pPr>
      <w:r>
        <w:rPr>
          <w:rFonts w:ascii="仿宋" w:eastAsia="仿宋" w:hAnsi="仿宋" w:hint="eastAsia"/>
          <w:szCs w:val="21"/>
        </w:rPr>
        <w:t>案例教学法、系统分析法、理论讲授、课堂研讨与自学</w:t>
      </w:r>
    </w:p>
    <w:p w14:paraId="59BB1E4D" w14:textId="77777777" w:rsidR="00380096" w:rsidRDefault="00380096" w:rsidP="00380096">
      <w:pPr>
        <w:rPr>
          <w:rFonts w:ascii="仿宋" w:eastAsia="仿宋" w:hAnsi="仿宋" w:hint="eastAsia"/>
          <w:szCs w:val="21"/>
        </w:rPr>
      </w:pPr>
      <w:r>
        <w:rPr>
          <w:rFonts w:ascii="黑体" w:eastAsia="黑体" w:hAnsi="黑体" w:hint="eastAsia"/>
          <w:szCs w:val="21"/>
          <w:lang w:val="en-GB"/>
        </w:rPr>
        <w:t>六、考核方式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4363"/>
        <w:gridCol w:w="4159"/>
      </w:tblGrid>
      <w:tr w:rsidR="00AE292A" w:rsidRPr="003A41E0" w14:paraId="7FF7CD0B" w14:textId="77777777" w:rsidTr="00690725">
        <w:tc>
          <w:tcPr>
            <w:tcW w:w="2560" w:type="pct"/>
          </w:tcPr>
          <w:p w14:paraId="7ABD027A" w14:textId="77777777" w:rsidR="00AE292A" w:rsidRPr="003A41E0" w:rsidRDefault="00AE292A" w:rsidP="00690725">
            <w:pPr>
              <w:rPr>
                <w:rFonts w:ascii="仿宋" w:eastAsia="仿宋" w:hAnsi="仿宋" w:hint="eastAsia"/>
                <w:szCs w:val="21"/>
              </w:rPr>
            </w:pPr>
            <w:r w:rsidRPr="003A41E0">
              <w:rPr>
                <w:rFonts w:ascii="仿宋" w:eastAsia="仿宋" w:hAnsi="仿宋" w:hint="eastAsia"/>
                <w:szCs w:val="21"/>
              </w:rPr>
              <w:t>是否排考</w:t>
            </w:r>
          </w:p>
        </w:tc>
        <w:tc>
          <w:tcPr>
            <w:tcW w:w="2440" w:type="pct"/>
          </w:tcPr>
          <w:p w14:paraId="4014FB41" w14:textId="4280F6EE" w:rsidR="00AE292A" w:rsidRPr="003A41E0" w:rsidRDefault="00AE292A" w:rsidP="00690725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是</w:t>
            </w:r>
          </w:p>
        </w:tc>
      </w:tr>
      <w:tr w:rsidR="00AE292A" w:rsidRPr="003A41E0" w14:paraId="0CEC0D74" w14:textId="77777777" w:rsidTr="00690725">
        <w:tc>
          <w:tcPr>
            <w:tcW w:w="2560" w:type="pct"/>
          </w:tcPr>
          <w:p w14:paraId="6082166E" w14:textId="77777777" w:rsidR="00AE292A" w:rsidRPr="003A41E0" w:rsidRDefault="00AE292A" w:rsidP="00690725">
            <w:pPr>
              <w:rPr>
                <w:rFonts w:ascii="仿宋" w:eastAsia="仿宋" w:hAnsi="仿宋" w:hint="eastAsia"/>
                <w:szCs w:val="21"/>
              </w:rPr>
            </w:pPr>
            <w:r w:rsidRPr="003A41E0">
              <w:rPr>
                <w:rFonts w:ascii="仿宋" w:eastAsia="仿宋" w:hAnsi="仿宋" w:hint="eastAsia"/>
                <w:szCs w:val="21"/>
              </w:rPr>
              <w:t>考核形式</w:t>
            </w:r>
          </w:p>
        </w:tc>
        <w:tc>
          <w:tcPr>
            <w:tcW w:w="2440" w:type="pct"/>
          </w:tcPr>
          <w:p w14:paraId="79A3687A" w14:textId="2157ADEF" w:rsidR="00AE292A" w:rsidRPr="003A41E0" w:rsidRDefault="00AE292A" w:rsidP="00690725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笔试（开卷）</w:t>
            </w:r>
          </w:p>
        </w:tc>
      </w:tr>
      <w:tr w:rsidR="00AE292A" w:rsidRPr="003A41E0" w14:paraId="3F7839B0" w14:textId="77777777" w:rsidTr="00690725">
        <w:tc>
          <w:tcPr>
            <w:tcW w:w="2560" w:type="pct"/>
          </w:tcPr>
          <w:p w14:paraId="56CCDBCD" w14:textId="77777777" w:rsidR="00AE292A" w:rsidRPr="003A41E0" w:rsidRDefault="00AE292A" w:rsidP="00690725">
            <w:pPr>
              <w:rPr>
                <w:rFonts w:ascii="仿宋" w:eastAsia="仿宋" w:hAnsi="仿宋" w:hint="eastAsia"/>
                <w:szCs w:val="21"/>
              </w:rPr>
            </w:pPr>
            <w:r w:rsidRPr="003A41E0">
              <w:rPr>
                <w:rFonts w:ascii="仿宋" w:eastAsia="仿宋" w:hAnsi="仿宋" w:hint="eastAsia"/>
                <w:szCs w:val="21"/>
              </w:rPr>
              <w:t>成绩评定方式</w:t>
            </w:r>
          </w:p>
        </w:tc>
        <w:tc>
          <w:tcPr>
            <w:tcW w:w="2440" w:type="pct"/>
          </w:tcPr>
          <w:p w14:paraId="0C193E50" w14:textId="3BB85B5A" w:rsidR="00AE292A" w:rsidRPr="003A41E0" w:rsidRDefault="00AE292A" w:rsidP="00690725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百分制</w:t>
            </w:r>
          </w:p>
        </w:tc>
      </w:tr>
      <w:tr w:rsidR="00AE292A" w:rsidRPr="003A41E0" w14:paraId="746544D0" w14:textId="77777777" w:rsidTr="00690725">
        <w:tc>
          <w:tcPr>
            <w:tcW w:w="2560" w:type="pct"/>
          </w:tcPr>
          <w:p w14:paraId="0249D861" w14:textId="77777777" w:rsidR="00AE292A" w:rsidRPr="003A41E0" w:rsidRDefault="00AE292A" w:rsidP="00690725">
            <w:pPr>
              <w:rPr>
                <w:rFonts w:ascii="仿宋" w:eastAsia="仿宋" w:hAnsi="仿宋" w:hint="eastAsia"/>
                <w:szCs w:val="21"/>
              </w:rPr>
            </w:pPr>
            <w:r w:rsidRPr="003A41E0">
              <w:rPr>
                <w:rFonts w:ascii="仿宋" w:eastAsia="仿宋" w:hAnsi="仿宋" w:hint="eastAsia"/>
                <w:szCs w:val="21"/>
              </w:rPr>
              <w:t>过程成绩/%</w:t>
            </w:r>
          </w:p>
        </w:tc>
        <w:tc>
          <w:tcPr>
            <w:tcW w:w="2440" w:type="pct"/>
          </w:tcPr>
          <w:p w14:paraId="65FEA0A2" w14:textId="366210D5" w:rsidR="00AE292A" w:rsidRPr="003A41E0" w:rsidRDefault="00AE292A" w:rsidP="00690725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40%</w:t>
            </w:r>
          </w:p>
        </w:tc>
      </w:tr>
      <w:tr w:rsidR="00AE292A" w:rsidRPr="003A41E0" w14:paraId="486AFEB8" w14:textId="77777777" w:rsidTr="00690725">
        <w:tc>
          <w:tcPr>
            <w:tcW w:w="2560" w:type="pct"/>
          </w:tcPr>
          <w:p w14:paraId="6C0DC7DC" w14:textId="77777777" w:rsidR="00AE292A" w:rsidRPr="003A41E0" w:rsidRDefault="00AE292A" w:rsidP="00690725">
            <w:pPr>
              <w:rPr>
                <w:rFonts w:ascii="仿宋" w:eastAsia="仿宋" w:hAnsi="仿宋" w:hint="eastAsia"/>
                <w:szCs w:val="21"/>
              </w:rPr>
            </w:pPr>
            <w:r w:rsidRPr="003A41E0">
              <w:rPr>
                <w:rFonts w:ascii="仿宋" w:eastAsia="仿宋" w:hAnsi="仿宋" w:hint="eastAsia"/>
                <w:szCs w:val="21"/>
              </w:rPr>
              <w:t>实验成绩/%</w:t>
            </w:r>
          </w:p>
        </w:tc>
        <w:tc>
          <w:tcPr>
            <w:tcW w:w="2440" w:type="pct"/>
          </w:tcPr>
          <w:p w14:paraId="67B93D21" w14:textId="6B2C95F7" w:rsidR="00AE292A" w:rsidRPr="003A41E0" w:rsidRDefault="00AE292A" w:rsidP="00690725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</w:t>
            </w:r>
          </w:p>
        </w:tc>
      </w:tr>
      <w:tr w:rsidR="00AE292A" w:rsidRPr="003A41E0" w14:paraId="3D9EFE82" w14:textId="77777777" w:rsidTr="00690725">
        <w:tc>
          <w:tcPr>
            <w:tcW w:w="2560" w:type="pct"/>
          </w:tcPr>
          <w:p w14:paraId="4BBAA99E" w14:textId="77777777" w:rsidR="00AE292A" w:rsidRPr="003A41E0" w:rsidRDefault="00AE292A" w:rsidP="00690725">
            <w:pPr>
              <w:rPr>
                <w:rFonts w:ascii="仿宋" w:eastAsia="仿宋" w:hAnsi="仿宋" w:hint="eastAsia"/>
                <w:szCs w:val="21"/>
              </w:rPr>
            </w:pPr>
            <w:r w:rsidRPr="003A41E0">
              <w:rPr>
                <w:rFonts w:ascii="仿宋" w:eastAsia="仿宋" w:hAnsi="仿宋" w:hint="eastAsia"/>
                <w:szCs w:val="21"/>
              </w:rPr>
              <w:t>结课考试成绩/%</w:t>
            </w:r>
          </w:p>
        </w:tc>
        <w:tc>
          <w:tcPr>
            <w:tcW w:w="2440" w:type="pct"/>
          </w:tcPr>
          <w:p w14:paraId="5309E4E5" w14:textId="4B45D6EA" w:rsidR="00AE292A" w:rsidRPr="003A41E0" w:rsidRDefault="00AE292A" w:rsidP="00690725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60%</w:t>
            </w:r>
          </w:p>
        </w:tc>
      </w:tr>
    </w:tbl>
    <w:p w14:paraId="622A3D82" w14:textId="77777777" w:rsidR="00380096" w:rsidRDefault="00380096" w:rsidP="00380096">
      <w:pPr>
        <w:rPr>
          <w:rFonts w:ascii="黑体" w:eastAsia="黑体" w:hAnsi="黑体" w:hint="eastAsia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七、教材与参考书</w:t>
      </w:r>
    </w:p>
    <w:p w14:paraId="75EAF31C" w14:textId="77777777" w:rsidR="00AE292A" w:rsidRPr="00301FA0" w:rsidRDefault="00AE292A" w:rsidP="00AE292A">
      <w:pPr>
        <w:ind w:firstLineChars="200" w:firstLine="422"/>
        <w:rPr>
          <w:rFonts w:ascii="仿宋" w:eastAsia="仿宋" w:hAnsi="仿宋" w:hint="eastAsia"/>
          <w:b/>
          <w:szCs w:val="21"/>
        </w:rPr>
      </w:pPr>
      <w:r w:rsidRPr="00301FA0">
        <w:rPr>
          <w:rFonts w:ascii="仿宋" w:eastAsia="仿宋" w:hAnsi="仿宋" w:hint="eastAsia"/>
          <w:b/>
          <w:szCs w:val="21"/>
        </w:rPr>
        <w:t>（一）教材</w:t>
      </w:r>
    </w:p>
    <w:p w14:paraId="5C0F7491" w14:textId="77777777" w:rsidR="00AE292A" w:rsidRDefault="00AE292A" w:rsidP="00AE292A">
      <w:pPr>
        <w:widowControl/>
        <w:shd w:val="clear" w:color="auto" w:fill="FFFFFF"/>
        <w:tabs>
          <w:tab w:val="left" w:pos="420"/>
        </w:tabs>
        <w:ind w:firstLineChars="200" w:firstLine="420"/>
        <w:jc w:val="left"/>
        <w:rPr>
          <w:rFonts w:ascii="仿宋" w:eastAsia="仿宋" w:hAnsi="仿宋" w:hint="eastAsia"/>
          <w:szCs w:val="21"/>
        </w:rPr>
      </w:pPr>
      <w:r w:rsidRPr="00AE292A">
        <w:rPr>
          <w:rFonts w:ascii="仿宋" w:eastAsia="仿宋" w:hAnsi="仿宋" w:hint="eastAsia"/>
          <w:bCs/>
          <w:szCs w:val="21"/>
        </w:rPr>
        <w:t>冯刚.思想政治教育研究热点年度发布（2023）.团结出版社.2024.04</w:t>
      </w:r>
    </w:p>
    <w:p w14:paraId="52DA69E6" w14:textId="572BFD94" w:rsidR="00AE292A" w:rsidRPr="00AE292A" w:rsidRDefault="00AE292A" w:rsidP="00AE292A">
      <w:pPr>
        <w:pStyle w:val="ac"/>
        <w:widowControl/>
        <w:numPr>
          <w:ilvl w:val="0"/>
          <w:numId w:val="3"/>
        </w:numPr>
        <w:shd w:val="clear" w:color="auto" w:fill="FFFFFF"/>
        <w:tabs>
          <w:tab w:val="left" w:pos="420"/>
        </w:tabs>
        <w:ind w:firstLineChars="0"/>
        <w:jc w:val="left"/>
        <w:rPr>
          <w:rFonts w:ascii="仿宋" w:eastAsia="仿宋" w:hAnsi="仿宋" w:hint="eastAsia"/>
          <w:b/>
          <w:szCs w:val="21"/>
        </w:rPr>
      </w:pPr>
      <w:r w:rsidRPr="00AE292A">
        <w:rPr>
          <w:rFonts w:ascii="仿宋" w:eastAsia="仿宋" w:hAnsi="仿宋" w:hint="eastAsia"/>
          <w:b/>
          <w:szCs w:val="21"/>
        </w:rPr>
        <w:t>参考书目或文献</w:t>
      </w:r>
    </w:p>
    <w:p w14:paraId="0BA4358D" w14:textId="0B292D88" w:rsidR="00380096" w:rsidRDefault="00AE292A" w:rsidP="00690725">
      <w:pPr>
        <w:tabs>
          <w:tab w:val="left" w:pos="420"/>
        </w:tabs>
        <w:ind w:firstLineChars="200" w:firstLine="420"/>
        <w:rPr>
          <w:rFonts w:ascii="仿宋" w:eastAsia="仿宋" w:hAnsi="仿宋" w:hint="eastAsia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1．</w:t>
      </w:r>
      <w:r w:rsidR="00380096" w:rsidRPr="001C6F9F">
        <w:rPr>
          <w:rFonts w:ascii="仿宋" w:eastAsia="仿宋" w:hAnsi="仿宋" w:hint="eastAsia"/>
          <w:bCs/>
          <w:szCs w:val="21"/>
        </w:rPr>
        <w:t>习近平谈治国理政.外文出版社.2014-10</w:t>
      </w:r>
    </w:p>
    <w:p w14:paraId="35A72A14" w14:textId="06599CF5" w:rsidR="00380096" w:rsidRDefault="00AE292A" w:rsidP="00690725">
      <w:pPr>
        <w:tabs>
          <w:tab w:val="left" w:pos="420"/>
        </w:tabs>
        <w:ind w:firstLineChars="200" w:firstLine="420"/>
        <w:rPr>
          <w:rFonts w:ascii="仿宋" w:eastAsia="仿宋" w:hAnsi="仿宋" w:hint="eastAsia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2．</w:t>
      </w:r>
      <w:r w:rsidR="00380096" w:rsidRPr="001C6F9F">
        <w:rPr>
          <w:rFonts w:ascii="仿宋" w:eastAsia="仿宋" w:hAnsi="仿宋" w:hint="eastAsia"/>
          <w:bCs/>
          <w:szCs w:val="21"/>
        </w:rPr>
        <w:t>习近平谈治国理政（第2卷）.外文出版社.2017-11</w:t>
      </w:r>
    </w:p>
    <w:p w14:paraId="69062285" w14:textId="28E2BA87" w:rsidR="00380096" w:rsidRDefault="00AE292A" w:rsidP="00690725">
      <w:pPr>
        <w:tabs>
          <w:tab w:val="left" w:pos="420"/>
        </w:tabs>
        <w:ind w:firstLineChars="200" w:firstLine="420"/>
        <w:rPr>
          <w:rFonts w:ascii="仿宋" w:eastAsia="仿宋" w:hAnsi="仿宋" w:hint="eastAsia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3．</w:t>
      </w:r>
      <w:r w:rsidR="00380096" w:rsidRPr="001C6F9F">
        <w:rPr>
          <w:rFonts w:ascii="仿宋" w:eastAsia="仿宋" w:hAnsi="仿宋" w:hint="eastAsia"/>
          <w:bCs/>
          <w:szCs w:val="21"/>
        </w:rPr>
        <w:t>习近平谈治国理政（第3卷）.外文出版社.2020-06</w:t>
      </w:r>
    </w:p>
    <w:p w14:paraId="12555F56" w14:textId="193E30AF" w:rsidR="00CD1156" w:rsidRDefault="00AE292A" w:rsidP="00690725">
      <w:pPr>
        <w:tabs>
          <w:tab w:val="left" w:pos="420"/>
        </w:tabs>
        <w:ind w:firstLineChars="200" w:firstLine="420"/>
        <w:rPr>
          <w:rFonts w:ascii="仿宋" w:eastAsia="仿宋" w:hAnsi="仿宋" w:hint="eastAsia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4．</w:t>
      </w:r>
      <w:r w:rsidR="00CD1156" w:rsidRPr="001C6F9F">
        <w:rPr>
          <w:rFonts w:ascii="仿宋" w:eastAsia="仿宋" w:hAnsi="仿宋" w:hint="eastAsia"/>
          <w:bCs/>
          <w:szCs w:val="21"/>
        </w:rPr>
        <w:t>习近平著作选读(第一卷、第二卷).人民出版社.2023</w:t>
      </w:r>
      <w:r>
        <w:rPr>
          <w:rFonts w:ascii="仿宋" w:eastAsia="仿宋" w:hAnsi="仿宋" w:hint="eastAsia"/>
          <w:bCs/>
          <w:szCs w:val="21"/>
        </w:rPr>
        <w:t>-04</w:t>
      </w:r>
    </w:p>
    <w:p w14:paraId="75709846" w14:textId="782C57A1" w:rsidR="00CD1156" w:rsidRDefault="00AE292A" w:rsidP="00690725">
      <w:pPr>
        <w:tabs>
          <w:tab w:val="left" w:pos="420"/>
        </w:tabs>
        <w:ind w:firstLineChars="200" w:firstLine="420"/>
        <w:rPr>
          <w:rFonts w:ascii="仿宋" w:eastAsia="仿宋" w:hAnsi="仿宋" w:cs="宋体" w:hint="eastAsia"/>
          <w:bCs/>
          <w:kern w:val="0"/>
          <w:szCs w:val="21"/>
          <w14:ligatures w14:val="none"/>
        </w:rPr>
      </w:pPr>
      <w:r>
        <w:rPr>
          <w:rFonts w:ascii="仿宋" w:eastAsia="仿宋" w:hAnsi="仿宋" w:hint="eastAsia"/>
          <w:bCs/>
          <w:szCs w:val="21"/>
        </w:rPr>
        <w:t>5．</w:t>
      </w:r>
      <w:r w:rsidR="001C6F9F" w:rsidRPr="000B0F9D">
        <w:rPr>
          <w:rFonts w:ascii="仿宋" w:eastAsia="仿宋" w:hAnsi="仿宋" w:cs="宋体"/>
          <w:bCs/>
          <w:kern w:val="0"/>
          <w:szCs w:val="21"/>
          <w14:ligatures w14:val="none"/>
        </w:rPr>
        <w:t>教育部课题组</w:t>
      </w:r>
      <w:r w:rsidR="001C6F9F" w:rsidRPr="000B0F9D">
        <w:rPr>
          <w:rFonts w:ascii="仿宋" w:eastAsia="仿宋" w:hAnsi="仿宋" w:cs="宋体" w:hint="eastAsia"/>
          <w:bCs/>
          <w:kern w:val="0"/>
          <w:szCs w:val="21"/>
          <w14:ligatures w14:val="none"/>
        </w:rPr>
        <w:t>.</w:t>
      </w:r>
      <w:r w:rsidR="00CD1156" w:rsidRPr="000B0F9D">
        <w:rPr>
          <w:rFonts w:ascii="仿宋" w:eastAsia="仿宋" w:hAnsi="仿宋" w:cs="宋体"/>
          <w:bCs/>
          <w:kern w:val="0"/>
          <w:szCs w:val="21"/>
          <w14:ligatures w14:val="none"/>
        </w:rPr>
        <w:t>深入学习习近平关于教育的重要论述</w:t>
      </w:r>
      <w:r w:rsidR="001C6F9F" w:rsidRPr="000B0F9D">
        <w:rPr>
          <w:rFonts w:ascii="仿宋" w:eastAsia="仿宋" w:hAnsi="仿宋" w:cs="宋体" w:hint="eastAsia"/>
          <w:bCs/>
          <w:kern w:val="0"/>
          <w:szCs w:val="21"/>
          <w14:ligatures w14:val="none"/>
        </w:rPr>
        <w:t>.</w:t>
      </w:r>
      <w:r w:rsidR="00CD1156" w:rsidRPr="000B0F9D">
        <w:rPr>
          <w:rFonts w:ascii="仿宋" w:eastAsia="仿宋" w:hAnsi="仿宋" w:cs="宋体"/>
          <w:bCs/>
          <w:kern w:val="0"/>
          <w:szCs w:val="21"/>
          <w14:ligatures w14:val="none"/>
        </w:rPr>
        <w:t>人民出版社</w:t>
      </w:r>
      <w:r w:rsidR="001C6F9F" w:rsidRPr="000B0F9D">
        <w:rPr>
          <w:rFonts w:ascii="仿宋" w:eastAsia="仿宋" w:hAnsi="仿宋" w:cs="宋体" w:hint="eastAsia"/>
          <w:bCs/>
          <w:kern w:val="0"/>
          <w:szCs w:val="21"/>
          <w14:ligatures w14:val="none"/>
        </w:rPr>
        <w:t>.</w:t>
      </w:r>
      <w:r w:rsidR="00CD1156" w:rsidRPr="000B0F9D">
        <w:rPr>
          <w:rFonts w:ascii="仿宋" w:eastAsia="仿宋" w:hAnsi="仿宋" w:cs="宋体"/>
          <w:bCs/>
          <w:kern w:val="0"/>
          <w:szCs w:val="21"/>
          <w14:ligatures w14:val="none"/>
        </w:rPr>
        <w:t>2019</w:t>
      </w:r>
      <w:r w:rsidR="000B0F9D" w:rsidRPr="000B0F9D">
        <w:rPr>
          <w:rFonts w:ascii="仿宋" w:eastAsia="仿宋" w:hAnsi="仿宋" w:cs="宋体" w:hint="eastAsia"/>
          <w:bCs/>
          <w:kern w:val="0"/>
          <w:szCs w:val="21"/>
          <w14:ligatures w14:val="none"/>
        </w:rPr>
        <w:t>-05</w:t>
      </w:r>
    </w:p>
    <w:p w14:paraId="533E6636" w14:textId="3C060C19" w:rsidR="001C6F9F" w:rsidRDefault="00AE292A" w:rsidP="00690725">
      <w:pPr>
        <w:tabs>
          <w:tab w:val="left" w:pos="420"/>
        </w:tabs>
        <w:ind w:firstLineChars="200" w:firstLine="420"/>
        <w:rPr>
          <w:rFonts w:ascii="仿宋" w:eastAsia="仿宋" w:hAnsi="仿宋" w:hint="eastAsia"/>
          <w:bCs/>
          <w:szCs w:val="21"/>
        </w:rPr>
      </w:pPr>
      <w:r>
        <w:rPr>
          <w:rFonts w:ascii="仿宋" w:eastAsia="仿宋" w:hAnsi="仿宋" w:cs="宋体" w:hint="eastAsia"/>
          <w:bCs/>
          <w:kern w:val="0"/>
          <w:szCs w:val="21"/>
          <w14:ligatures w14:val="none"/>
        </w:rPr>
        <w:t>6．</w:t>
      </w:r>
      <w:r w:rsidR="001C6F9F" w:rsidRPr="001C6F9F">
        <w:rPr>
          <w:rFonts w:ascii="仿宋" w:eastAsia="仿宋" w:hAnsi="仿宋" w:hint="eastAsia"/>
          <w:bCs/>
          <w:szCs w:val="21"/>
        </w:rPr>
        <w:t>习近平总书记教育重要论述讲义</w:t>
      </w:r>
      <w:r w:rsidR="000B0F9D">
        <w:rPr>
          <w:rFonts w:ascii="仿宋" w:eastAsia="仿宋" w:hAnsi="仿宋" w:hint="eastAsia"/>
          <w:bCs/>
          <w:szCs w:val="21"/>
        </w:rPr>
        <w:t>.</w:t>
      </w:r>
      <w:r w:rsidR="001C6F9F" w:rsidRPr="001C6F9F">
        <w:rPr>
          <w:rFonts w:ascii="仿宋" w:eastAsia="仿宋" w:hAnsi="仿宋" w:hint="eastAsia"/>
          <w:bCs/>
          <w:szCs w:val="21"/>
        </w:rPr>
        <w:t>高等教育出版社</w:t>
      </w:r>
      <w:r w:rsidR="000B0F9D">
        <w:rPr>
          <w:rFonts w:ascii="仿宋" w:eastAsia="仿宋" w:hAnsi="仿宋" w:hint="eastAsia"/>
          <w:bCs/>
          <w:szCs w:val="21"/>
        </w:rPr>
        <w:t>.</w:t>
      </w:r>
      <w:r w:rsidR="001C6F9F" w:rsidRPr="001C6F9F">
        <w:rPr>
          <w:rFonts w:ascii="仿宋" w:eastAsia="仿宋" w:hAnsi="仿宋" w:hint="eastAsia"/>
          <w:bCs/>
          <w:szCs w:val="21"/>
        </w:rPr>
        <w:t>2020</w:t>
      </w:r>
      <w:r w:rsidR="000B0F9D">
        <w:rPr>
          <w:rFonts w:ascii="仿宋" w:eastAsia="仿宋" w:hAnsi="仿宋" w:hint="eastAsia"/>
          <w:bCs/>
          <w:szCs w:val="21"/>
        </w:rPr>
        <w:t>-04</w:t>
      </w:r>
    </w:p>
    <w:p w14:paraId="5C4B9645" w14:textId="66A270E7" w:rsidR="00380096" w:rsidRDefault="00690725" w:rsidP="00380096">
      <w:pPr>
        <w:ind w:firstLineChars="200" w:firstLine="420"/>
        <w:rPr>
          <w:rFonts w:ascii="仿宋" w:eastAsia="仿宋" w:hAnsi="仿宋" w:hint="eastAsia"/>
          <w:bCs/>
          <w:szCs w:val="21"/>
        </w:rPr>
      </w:pPr>
      <w:r w:rsidRPr="00690725">
        <w:rPr>
          <w:rFonts w:ascii="仿宋" w:eastAsia="仿宋" w:hAnsi="仿宋" w:hint="eastAsia"/>
          <w:bCs/>
          <w:szCs w:val="21"/>
        </w:rPr>
        <w:t>7．相关期刊：</w:t>
      </w:r>
      <w:r w:rsidR="00380096" w:rsidRPr="00690725">
        <w:rPr>
          <w:rFonts w:ascii="仿宋" w:eastAsia="仿宋" w:hAnsi="仿宋" w:hint="eastAsia"/>
          <w:bCs/>
          <w:szCs w:val="21"/>
        </w:rPr>
        <w:t>《</w:t>
      </w:r>
      <w:r w:rsidR="001F5677" w:rsidRPr="00690725">
        <w:rPr>
          <w:rFonts w:ascii="仿宋" w:eastAsia="仿宋" w:hAnsi="仿宋" w:hint="eastAsia"/>
          <w:bCs/>
          <w:szCs w:val="21"/>
        </w:rPr>
        <w:t>思</w:t>
      </w:r>
      <w:r w:rsidR="001F5677">
        <w:rPr>
          <w:rFonts w:ascii="仿宋" w:eastAsia="仿宋" w:hAnsi="仿宋" w:hint="eastAsia"/>
          <w:bCs/>
          <w:szCs w:val="21"/>
        </w:rPr>
        <w:t>想理论教育导刊</w:t>
      </w:r>
      <w:r w:rsidR="00380096">
        <w:rPr>
          <w:rFonts w:ascii="仿宋" w:eastAsia="仿宋" w:hAnsi="仿宋" w:hint="eastAsia"/>
          <w:bCs/>
          <w:szCs w:val="21"/>
        </w:rPr>
        <w:t>》、《</w:t>
      </w:r>
      <w:r w:rsidR="001F5677">
        <w:rPr>
          <w:rFonts w:ascii="仿宋" w:eastAsia="仿宋" w:hAnsi="仿宋" w:hint="eastAsia"/>
          <w:bCs/>
          <w:szCs w:val="21"/>
        </w:rPr>
        <w:t>思想理论教育</w:t>
      </w:r>
      <w:r w:rsidR="00380096">
        <w:rPr>
          <w:rFonts w:ascii="仿宋" w:eastAsia="仿宋" w:hAnsi="仿宋" w:hint="eastAsia"/>
          <w:bCs/>
          <w:szCs w:val="21"/>
        </w:rPr>
        <w:t>》、《</w:t>
      </w:r>
      <w:r w:rsidR="001F5677">
        <w:rPr>
          <w:rFonts w:ascii="仿宋" w:eastAsia="仿宋" w:hAnsi="仿宋" w:hint="eastAsia"/>
          <w:bCs/>
          <w:szCs w:val="21"/>
        </w:rPr>
        <w:t>思想理论战线</w:t>
      </w:r>
      <w:r w:rsidR="00380096">
        <w:rPr>
          <w:rFonts w:ascii="仿宋" w:eastAsia="仿宋" w:hAnsi="仿宋" w:hint="eastAsia"/>
          <w:bCs/>
          <w:szCs w:val="21"/>
        </w:rPr>
        <w:t>》、《</w:t>
      </w:r>
      <w:r w:rsidR="001F5677">
        <w:rPr>
          <w:rFonts w:ascii="仿宋" w:eastAsia="仿宋" w:hAnsi="仿宋" w:hint="eastAsia"/>
          <w:bCs/>
          <w:szCs w:val="21"/>
        </w:rPr>
        <w:t>学校党建与思想政治教育</w:t>
      </w:r>
      <w:r w:rsidR="00380096">
        <w:rPr>
          <w:rFonts w:ascii="仿宋" w:eastAsia="仿宋" w:hAnsi="仿宋" w:hint="eastAsia"/>
          <w:bCs/>
          <w:szCs w:val="21"/>
        </w:rPr>
        <w:t>》、《</w:t>
      </w:r>
      <w:r w:rsidR="001F5677">
        <w:rPr>
          <w:rFonts w:ascii="仿宋" w:eastAsia="仿宋" w:hAnsi="仿宋" w:hint="eastAsia"/>
          <w:bCs/>
          <w:szCs w:val="21"/>
        </w:rPr>
        <w:t>思想教育研究</w:t>
      </w:r>
      <w:r w:rsidR="00380096">
        <w:rPr>
          <w:rFonts w:ascii="仿宋" w:eastAsia="仿宋" w:hAnsi="仿宋" w:hint="eastAsia"/>
          <w:bCs/>
          <w:szCs w:val="21"/>
        </w:rPr>
        <w:t>》、</w:t>
      </w:r>
      <w:r w:rsidR="002E489A">
        <w:rPr>
          <w:rFonts w:ascii="仿宋" w:eastAsia="仿宋" w:hAnsi="仿宋" w:hint="eastAsia"/>
          <w:bCs/>
          <w:szCs w:val="21"/>
        </w:rPr>
        <w:t>《社会主义核心价值观研究》、</w:t>
      </w:r>
      <w:r w:rsidR="001F5677">
        <w:rPr>
          <w:rFonts w:ascii="仿宋" w:eastAsia="仿宋" w:hAnsi="仿宋" w:hint="eastAsia"/>
          <w:bCs/>
          <w:szCs w:val="21"/>
        </w:rPr>
        <w:t>《</w:t>
      </w:r>
      <w:r w:rsidR="00380096">
        <w:rPr>
          <w:rFonts w:ascii="仿宋" w:eastAsia="仿宋" w:hAnsi="仿宋" w:hint="eastAsia"/>
          <w:bCs/>
          <w:szCs w:val="21"/>
        </w:rPr>
        <w:t>人大复印报刊资料</w:t>
      </w:r>
      <w:r w:rsidR="001F5677">
        <w:rPr>
          <w:rFonts w:ascii="仿宋" w:eastAsia="仿宋" w:hAnsi="仿宋" w:hint="eastAsia"/>
          <w:bCs/>
          <w:szCs w:val="21"/>
        </w:rPr>
        <w:lastRenderedPageBreak/>
        <w:t>（思想政治教育</w:t>
      </w:r>
      <w:r w:rsidR="00380096">
        <w:rPr>
          <w:rFonts w:ascii="仿宋" w:eastAsia="仿宋" w:hAnsi="仿宋" w:hint="eastAsia"/>
          <w:bCs/>
          <w:szCs w:val="21"/>
        </w:rPr>
        <w:t>）</w:t>
      </w:r>
      <w:r w:rsidR="001F5677">
        <w:rPr>
          <w:rFonts w:ascii="仿宋" w:eastAsia="仿宋" w:hAnsi="仿宋" w:hint="eastAsia"/>
          <w:bCs/>
          <w:szCs w:val="21"/>
        </w:rPr>
        <w:t>》</w:t>
      </w:r>
      <w:r w:rsidR="002E489A">
        <w:rPr>
          <w:rFonts w:ascii="仿宋" w:eastAsia="仿宋" w:hAnsi="仿宋" w:hint="eastAsia"/>
          <w:bCs/>
          <w:szCs w:val="21"/>
        </w:rPr>
        <w:t>。</w:t>
      </w:r>
    </w:p>
    <w:p w14:paraId="5AD0C0BD" w14:textId="77777777" w:rsidR="00380096" w:rsidRDefault="00380096" w:rsidP="00380096">
      <w:pPr>
        <w:ind w:firstLineChars="200" w:firstLine="420"/>
        <w:rPr>
          <w:rFonts w:ascii="仿宋" w:eastAsia="仿宋" w:hAnsi="仿宋" w:hint="eastAsia"/>
          <w:szCs w:val="21"/>
          <w:lang w:val="en-GB"/>
        </w:rPr>
      </w:pP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316"/>
      </w:tblGrid>
      <w:tr w:rsidR="00380096" w:rsidRPr="001F5677" w14:paraId="3F107664" w14:textId="77777777" w:rsidTr="004569CD">
        <w:trPr>
          <w:trHeight w:val="454"/>
          <w:jc w:val="right"/>
        </w:trPr>
        <w:tc>
          <w:tcPr>
            <w:tcW w:w="4678" w:type="dxa"/>
            <w:vAlign w:val="center"/>
          </w:tcPr>
          <w:p w14:paraId="157EED2D" w14:textId="77777777" w:rsidR="00380096" w:rsidRDefault="00380096" w:rsidP="004569CD">
            <w:pPr>
              <w:rPr>
                <w:rFonts w:ascii="黑体" w:eastAsia="黑体" w:hAnsi="黑体" w:hint="eastAsia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415D9B02" w14:textId="4B585132" w:rsidR="00380096" w:rsidRPr="001F5677" w:rsidRDefault="00380096" w:rsidP="004569CD">
            <w:pPr>
              <w:rPr>
                <w:rFonts w:ascii="黑体" w:eastAsia="仿宋" w:hAnsi="黑体" w:hint="eastAsia"/>
                <w:szCs w:val="21"/>
              </w:rPr>
            </w:pPr>
            <w:r w:rsidRPr="001F5677">
              <w:rPr>
                <w:rFonts w:ascii="仿宋" w:eastAsia="仿宋" w:hAnsi="仿宋" w:hint="eastAsia"/>
                <w:szCs w:val="21"/>
                <w:lang w:val="en-GB"/>
              </w:rPr>
              <w:t>制定人：（课程</w:t>
            </w:r>
            <w:r w:rsidRPr="001F5677">
              <w:rPr>
                <w:rFonts w:ascii="仿宋" w:eastAsia="仿宋" w:hAnsi="仿宋"/>
                <w:szCs w:val="21"/>
                <w:lang w:val="en-GB"/>
              </w:rPr>
              <w:t>负责人</w:t>
            </w:r>
            <w:r w:rsidRPr="001F5677">
              <w:rPr>
                <w:rFonts w:ascii="仿宋" w:eastAsia="仿宋" w:hAnsi="仿宋" w:hint="eastAsia"/>
                <w:szCs w:val="21"/>
                <w:lang w:val="en-GB"/>
              </w:rPr>
              <w:t>）</w:t>
            </w:r>
            <w:r w:rsidR="000B0F9D" w:rsidRPr="001F5677">
              <w:rPr>
                <w:rFonts w:ascii="仿宋" w:eastAsia="仿宋" w:hAnsi="仿宋" w:hint="eastAsia"/>
                <w:szCs w:val="21"/>
                <w:lang w:val="en-GB"/>
              </w:rPr>
              <w:t>申健</w:t>
            </w:r>
          </w:p>
        </w:tc>
      </w:tr>
      <w:tr w:rsidR="001F5677" w:rsidRPr="001F5677" w14:paraId="442341AA" w14:textId="77777777" w:rsidTr="004569CD">
        <w:trPr>
          <w:trHeight w:val="454"/>
          <w:jc w:val="right"/>
        </w:trPr>
        <w:tc>
          <w:tcPr>
            <w:tcW w:w="4678" w:type="dxa"/>
            <w:vAlign w:val="center"/>
          </w:tcPr>
          <w:p w14:paraId="759AABEC" w14:textId="77777777" w:rsidR="00380096" w:rsidRPr="00E4391A" w:rsidRDefault="00380096" w:rsidP="004569CD">
            <w:pPr>
              <w:rPr>
                <w:rFonts w:ascii="黑体" w:eastAsia="黑体" w:hAnsi="黑体" w:hint="eastAsia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49C27585" w14:textId="6DDD0184" w:rsidR="00380096" w:rsidRPr="00E4391A" w:rsidRDefault="00380096" w:rsidP="004569CD">
            <w:pPr>
              <w:rPr>
                <w:rFonts w:ascii="仿宋" w:eastAsia="仿宋" w:hAnsi="仿宋" w:hint="eastAsia"/>
                <w:szCs w:val="21"/>
                <w:lang w:val="en-GB"/>
              </w:rPr>
            </w:pPr>
            <w:r w:rsidRPr="00E4391A">
              <w:rPr>
                <w:rFonts w:ascii="仿宋" w:eastAsia="仿宋" w:hAnsi="仿宋" w:hint="eastAsia"/>
                <w:szCs w:val="21"/>
                <w:lang w:val="en-GB"/>
              </w:rPr>
              <w:t>审核人</w:t>
            </w:r>
            <w:r w:rsidRPr="00E4391A">
              <w:rPr>
                <w:rFonts w:ascii="仿宋" w:eastAsia="仿宋" w:hAnsi="仿宋"/>
                <w:szCs w:val="21"/>
                <w:lang w:val="en-GB"/>
              </w:rPr>
              <w:t>：（</w:t>
            </w:r>
            <w:r w:rsidRPr="00E4391A">
              <w:rPr>
                <w:rFonts w:ascii="仿宋" w:eastAsia="仿宋" w:hAnsi="仿宋" w:hint="eastAsia"/>
                <w:szCs w:val="21"/>
                <w:lang w:val="en-GB"/>
              </w:rPr>
              <w:t>开课系主任</w:t>
            </w:r>
            <w:r w:rsidRPr="00E4391A">
              <w:rPr>
                <w:rFonts w:ascii="仿宋" w:eastAsia="仿宋" w:hAnsi="仿宋"/>
                <w:szCs w:val="21"/>
                <w:lang w:val="en-GB"/>
              </w:rPr>
              <w:t>）</w:t>
            </w:r>
            <w:r w:rsidR="00E4391A" w:rsidRPr="00E4391A">
              <w:rPr>
                <w:rFonts w:ascii="仿宋" w:eastAsia="仿宋" w:hAnsi="仿宋" w:hint="eastAsia"/>
                <w:szCs w:val="21"/>
                <w:lang w:val="en-GB"/>
              </w:rPr>
              <w:t>晁娜娜</w:t>
            </w:r>
          </w:p>
        </w:tc>
      </w:tr>
      <w:tr w:rsidR="00380096" w14:paraId="1E2D951B" w14:textId="77777777" w:rsidTr="004569CD">
        <w:trPr>
          <w:trHeight w:val="454"/>
          <w:jc w:val="right"/>
        </w:trPr>
        <w:tc>
          <w:tcPr>
            <w:tcW w:w="4678" w:type="dxa"/>
            <w:vAlign w:val="center"/>
          </w:tcPr>
          <w:p w14:paraId="179AE223" w14:textId="77777777" w:rsidR="00380096" w:rsidRDefault="00380096" w:rsidP="004569CD">
            <w:pPr>
              <w:rPr>
                <w:rFonts w:ascii="黑体" w:eastAsia="黑体" w:hAnsi="黑体" w:hint="eastAsia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2BE22837" w14:textId="0AA46B99" w:rsidR="00380096" w:rsidRDefault="00380096" w:rsidP="004569CD">
            <w:pPr>
              <w:rPr>
                <w:rFonts w:ascii="仿宋" w:eastAsia="仿宋" w:hAnsi="仿宋" w:hint="eastAsia"/>
                <w:szCs w:val="21"/>
                <w:lang w:val="en-GB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制（修）订时间：202</w:t>
            </w:r>
            <w:r w:rsidR="000B0F9D">
              <w:rPr>
                <w:rFonts w:ascii="仿宋" w:eastAsia="仿宋" w:hAnsi="仿宋" w:hint="eastAsia"/>
                <w:szCs w:val="21"/>
              </w:rPr>
              <w:t>4</w:t>
            </w:r>
            <w:r>
              <w:rPr>
                <w:rFonts w:ascii="仿宋" w:eastAsia="仿宋" w:hAnsi="仿宋" w:hint="eastAsia"/>
                <w:szCs w:val="21"/>
                <w:lang w:val="en-GB"/>
              </w:rPr>
              <w:t>年</w:t>
            </w:r>
            <w:r w:rsidR="00EF53E7">
              <w:rPr>
                <w:rFonts w:ascii="仿宋" w:eastAsia="仿宋" w:hAnsi="仿宋" w:hint="eastAsia"/>
                <w:szCs w:val="21"/>
              </w:rPr>
              <w:t>8</w:t>
            </w:r>
            <w:r>
              <w:rPr>
                <w:rFonts w:ascii="仿宋" w:eastAsia="仿宋" w:hAnsi="仿宋" w:hint="eastAsia"/>
                <w:szCs w:val="21"/>
                <w:lang w:val="en-GB"/>
              </w:rPr>
              <w:t>月</w:t>
            </w:r>
          </w:p>
        </w:tc>
      </w:tr>
    </w:tbl>
    <w:p w14:paraId="55BDFF74" w14:textId="77777777" w:rsidR="00380096" w:rsidRDefault="00380096" w:rsidP="00380096">
      <w:pPr>
        <w:widowControl/>
        <w:jc w:val="left"/>
        <w:rPr>
          <w:rFonts w:ascii="仿宋" w:eastAsia="仿宋" w:hAnsi="仿宋" w:hint="eastAsia"/>
          <w:szCs w:val="21"/>
        </w:rPr>
      </w:pPr>
    </w:p>
    <w:sectPr w:rsidR="003800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2FC43" w14:textId="77777777" w:rsidR="002138B3" w:rsidRDefault="002138B3" w:rsidP="00683A32">
      <w:r>
        <w:separator/>
      </w:r>
    </w:p>
  </w:endnote>
  <w:endnote w:type="continuationSeparator" w:id="0">
    <w:p w14:paraId="5FDC8DC1" w14:textId="77777777" w:rsidR="002138B3" w:rsidRDefault="002138B3" w:rsidP="00683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ingfangS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3C7BF9" w14:textId="77777777" w:rsidR="002138B3" w:rsidRDefault="002138B3" w:rsidP="00683A32">
      <w:r>
        <w:separator/>
      </w:r>
    </w:p>
  </w:footnote>
  <w:footnote w:type="continuationSeparator" w:id="0">
    <w:p w14:paraId="7E82201E" w14:textId="77777777" w:rsidR="002138B3" w:rsidRDefault="002138B3" w:rsidP="00683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2DD43F2"/>
    <w:multiLevelType w:val="singleLevel"/>
    <w:tmpl w:val="92DD43F2"/>
    <w:lvl w:ilvl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 w15:restartNumberingAfterBreak="0">
    <w:nsid w:val="1B135BB0"/>
    <w:multiLevelType w:val="hybridMultilevel"/>
    <w:tmpl w:val="2AFA2DC4"/>
    <w:lvl w:ilvl="0" w:tplc="288E194E">
      <w:start w:val="2"/>
      <w:numFmt w:val="japaneseCounting"/>
      <w:lvlText w:val="（%1）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2" w:hanging="440"/>
      </w:pPr>
    </w:lvl>
    <w:lvl w:ilvl="2" w:tplc="0409001B" w:tentative="1">
      <w:start w:val="1"/>
      <w:numFmt w:val="lowerRoman"/>
      <w:lvlText w:val="%3."/>
      <w:lvlJc w:val="right"/>
      <w:pPr>
        <w:ind w:left="1742" w:hanging="440"/>
      </w:pPr>
    </w:lvl>
    <w:lvl w:ilvl="3" w:tplc="0409000F" w:tentative="1">
      <w:start w:val="1"/>
      <w:numFmt w:val="decimal"/>
      <w:lvlText w:val="%4."/>
      <w:lvlJc w:val="left"/>
      <w:pPr>
        <w:ind w:left="2182" w:hanging="440"/>
      </w:pPr>
    </w:lvl>
    <w:lvl w:ilvl="4" w:tplc="04090019" w:tentative="1">
      <w:start w:val="1"/>
      <w:numFmt w:val="lowerLetter"/>
      <w:lvlText w:val="%5)"/>
      <w:lvlJc w:val="left"/>
      <w:pPr>
        <w:ind w:left="2622" w:hanging="440"/>
      </w:pPr>
    </w:lvl>
    <w:lvl w:ilvl="5" w:tplc="0409001B" w:tentative="1">
      <w:start w:val="1"/>
      <w:numFmt w:val="lowerRoman"/>
      <w:lvlText w:val="%6."/>
      <w:lvlJc w:val="right"/>
      <w:pPr>
        <w:ind w:left="3062" w:hanging="440"/>
      </w:pPr>
    </w:lvl>
    <w:lvl w:ilvl="6" w:tplc="0409000F" w:tentative="1">
      <w:start w:val="1"/>
      <w:numFmt w:val="decimal"/>
      <w:lvlText w:val="%7."/>
      <w:lvlJc w:val="left"/>
      <w:pPr>
        <w:ind w:left="3502" w:hanging="440"/>
      </w:pPr>
    </w:lvl>
    <w:lvl w:ilvl="7" w:tplc="04090019" w:tentative="1">
      <w:start w:val="1"/>
      <w:numFmt w:val="lowerLetter"/>
      <w:lvlText w:val="%8)"/>
      <w:lvlJc w:val="left"/>
      <w:pPr>
        <w:ind w:left="3942" w:hanging="440"/>
      </w:pPr>
    </w:lvl>
    <w:lvl w:ilvl="8" w:tplc="0409001B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2" w15:restartNumberingAfterBreak="0">
    <w:nsid w:val="52136D57"/>
    <w:multiLevelType w:val="singleLevel"/>
    <w:tmpl w:val="92DD43F2"/>
    <w:lvl w:ilvl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 w16cid:durableId="1188251874">
    <w:abstractNumId w:val="0"/>
  </w:num>
  <w:num w:numId="2" w16cid:durableId="1752845669">
    <w:abstractNumId w:val="2"/>
  </w:num>
  <w:num w:numId="3" w16cid:durableId="10040922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4CAD"/>
    <w:rsid w:val="00041B50"/>
    <w:rsid w:val="0004383C"/>
    <w:rsid w:val="000438AC"/>
    <w:rsid w:val="00095295"/>
    <w:rsid w:val="000A0270"/>
    <w:rsid w:val="000B0F9D"/>
    <w:rsid w:val="0013591C"/>
    <w:rsid w:val="00162FF3"/>
    <w:rsid w:val="0017662C"/>
    <w:rsid w:val="00181AB4"/>
    <w:rsid w:val="001909F0"/>
    <w:rsid w:val="001C6F9F"/>
    <w:rsid w:val="001E0485"/>
    <w:rsid w:val="001F5677"/>
    <w:rsid w:val="002138B3"/>
    <w:rsid w:val="00225E2F"/>
    <w:rsid w:val="002B3E94"/>
    <w:rsid w:val="002E489A"/>
    <w:rsid w:val="003059F5"/>
    <w:rsid w:val="00322765"/>
    <w:rsid w:val="00367A94"/>
    <w:rsid w:val="00380096"/>
    <w:rsid w:val="00383474"/>
    <w:rsid w:val="00383CD5"/>
    <w:rsid w:val="0039776F"/>
    <w:rsid w:val="003D7165"/>
    <w:rsid w:val="003F1DF5"/>
    <w:rsid w:val="004143EA"/>
    <w:rsid w:val="004B259A"/>
    <w:rsid w:val="0055347A"/>
    <w:rsid w:val="006263EB"/>
    <w:rsid w:val="00646A73"/>
    <w:rsid w:val="00683A32"/>
    <w:rsid w:val="00690725"/>
    <w:rsid w:val="006C189C"/>
    <w:rsid w:val="006C4DFE"/>
    <w:rsid w:val="006D7CC8"/>
    <w:rsid w:val="0070119F"/>
    <w:rsid w:val="00721963"/>
    <w:rsid w:val="00736671"/>
    <w:rsid w:val="0074747B"/>
    <w:rsid w:val="00787B70"/>
    <w:rsid w:val="007B4CAD"/>
    <w:rsid w:val="007F374A"/>
    <w:rsid w:val="008101A8"/>
    <w:rsid w:val="00824421"/>
    <w:rsid w:val="00826A45"/>
    <w:rsid w:val="0083013D"/>
    <w:rsid w:val="00833B64"/>
    <w:rsid w:val="00886013"/>
    <w:rsid w:val="009001B7"/>
    <w:rsid w:val="00906609"/>
    <w:rsid w:val="00916BA0"/>
    <w:rsid w:val="00921783"/>
    <w:rsid w:val="00922CE5"/>
    <w:rsid w:val="009B15F1"/>
    <w:rsid w:val="009E7597"/>
    <w:rsid w:val="00A540B9"/>
    <w:rsid w:val="00A97CFE"/>
    <w:rsid w:val="00AE292A"/>
    <w:rsid w:val="00B779AB"/>
    <w:rsid w:val="00BC0E47"/>
    <w:rsid w:val="00C23C18"/>
    <w:rsid w:val="00C45D17"/>
    <w:rsid w:val="00C47651"/>
    <w:rsid w:val="00C57689"/>
    <w:rsid w:val="00CD1156"/>
    <w:rsid w:val="00D01F11"/>
    <w:rsid w:val="00D22740"/>
    <w:rsid w:val="00DD1837"/>
    <w:rsid w:val="00E227FA"/>
    <w:rsid w:val="00E4391A"/>
    <w:rsid w:val="00E54BC8"/>
    <w:rsid w:val="00E66291"/>
    <w:rsid w:val="00E86D10"/>
    <w:rsid w:val="00EA51D7"/>
    <w:rsid w:val="00EB278E"/>
    <w:rsid w:val="00EB654B"/>
    <w:rsid w:val="00EF53E7"/>
    <w:rsid w:val="00F76DB1"/>
    <w:rsid w:val="00F81E78"/>
    <w:rsid w:val="00FF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D2E0E"/>
  <w15:chartTrackingRefBased/>
  <w15:docId w15:val="{F062AFC0-76AF-4CC8-B4D1-866948575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A3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83A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3A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83A32"/>
    <w:rPr>
      <w:sz w:val="18"/>
      <w:szCs w:val="18"/>
    </w:rPr>
  </w:style>
  <w:style w:type="character" w:customStyle="1" w:styleId="booktype">
    <w:name w:val="book_type"/>
    <w:basedOn w:val="a0"/>
    <w:rsid w:val="00683A32"/>
  </w:style>
  <w:style w:type="paragraph" w:styleId="a7">
    <w:name w:val="Normal (Web)"/>
    <w:basedOn w:val="a"/>
    <w:uiPriority w:val="99"/>
    <w:unhideWhenUsed/>
    <w:rsid w:val="00A97C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ody Text Indent"/>
    <w:basedOn w:val="a"/>
    <w:link w:val="a9"/>
    <w:qFormat/>
    <w:rsid w:val="00A97CFE"/>
    <w:pPr>
      <w:ind w:firstLineChars="200" w:firstLine="420"/>
    </w:pPr>
  </w:style>
  <w:style w:type="character" w:customStyle="1" w:styleId="a9">
    <w:name w:val="正文文本缩进 字符"/>
    <w:basedOn w:val="a0"/>
    <w:link w:val="a8"/>
    <w:rsid w:val="00A97CFE"/>
  </w:style>
  <w:style w:type="character" w:styleId="aa">
    <w:name w:val="Strong"/>
    <w:basedOn w:val="a0"/>
    <w:uiPriority w:val="22"/>
    <w:qFormat/>
    <w:rsid w:val="00DD1837"/>
    <w:rPr>
      <w:b/>
      <w:bCs/>
    </w:rPr>
  </w:style>
  <w:style w:type="table" w:styleId="ab">
    <w:name w:val="Table Grid"/>
    <w:basedOn w:val="a1"/>
    <w:uiPriority w:val="39"/>
    <w:qFormat/>
    <w:rsid w:val="006C189C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CD1156"/>
    <w:pPr>
      <w:ind w:firstLineChars="200" w:firstLine="420"/>
    </w:pPr>
  </w:style>
  <w:style w:type="character" w:customStyle="1" w:styleId="bookval">
    <w:name w:val="book_val"/>
    <w:basedOn w:val="a0"/>
    <w:rsid w:val="001C6F9F"/>
  </w:style>
  <w:style w:type="character" w:customStyle="1" w:styleId="booktval">
    <w:name w:val="book_t_val"/>
    <w:basedOn w:val="a0"/>
    <w:rsid w:val="001C6F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25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9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181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489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948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881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3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B56F6-35CA-48E6-81B1-AC4F2F689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3</Pages>
  <Words>377</Words>
  <Characters>2152</Characters>
  <Application>Microsoft Office Word</Application>
  <DocSecurity>0</DocSecurity>
  <Lines>17</Lines>
  <Paragraphs>5</Paragraphs>
  <ScaleCrop>false</ScaleCrop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sh</dc:creator>
  <cp:keywords/>
  <dc:description/>
  <cp:lastModifiedBy>j sh</cp:lastModifiedBy>
  <cp:revision>24</cp:revision>
  <dcterms:created xsi:type="dcterms:W3CDTF">2024-04-01T07:01:00Z</dcterms:created>
  <dcterms:modified xsi:type="dcterms:W3CDTF">2024-08-30T15:19:00Z</dcterms:modified>
</cp:coreProperties>
</file>