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A5C8AE" w14:textId="77777777" w:rsidR="00E77E8F" w:rsidRDefault="00066DEA" w:rsidP="00CC7FC3">
      <w:pPr>
        <w:spacing w:beforeLines="50" w:before="156" w:afterLines="50" w:after="156" w:line="360" w:lineRule="auto"/>
        <w:jc w:val="left"/>
      </w:pPr>
      <w:r>
        <w:rPr>
          <w:noProof/>
        </w:rPr>
        <w:drawing>
          <wp:inline distT="0" distB="0" distL="0" distR="0" wp14:anchorId="5F1C825F" wp14:editId="63C25E6F">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92680" cy="358140"/>
                    </a:xfrm>
                    <a:prstGeom prst="rect">
                      <a:avLst/>
                    </a:prstGeom>
                    <a:noFill/>
                    <a:ln>
                      <a:noFill/>
                    </a:ln>
                  </pic:spPr>
                </pic:pic>
              </a:graphicData>
            </a:graphic>
          </wp:inline>
        </w:drawing>
      </w:r>
    </w:p>
    <w:p w14:paraId="5D109DF7" w14:textId="77777777" w:rsidR="00E77E8F" w:rsidRPr="00E77E8F" w:rsidRDefault="00E77E8F" w:rsidP="00E77E8F">
      <w:pPr>
        <w:spacing w:line="480" w:lineRule="auto"/>
        <w:rPr>
          <w:rFonts w:ascii="宋体" w:hAnsi="宋体"/>
          <w:color w:val="000000"/>
          <w:sz w:val="44"/>
          <w:szCs w:val="20"/>
        </w:rPr>
      </w:pPr>
    </w:p>
    <w:p w14:paraId="6188F627" w14:textId="77777777" w:rsidR="00E77E8F" w:rsidRPr="00E77E8F" w:rsidRDefault="00E77E8F" w:rsidP="00E77E8F">
      <w:pPr>
        <w:tabs>
          <w:tab w:val="left" w:pos="880"/>
        </w:tabs>
        <w:spacing w:line="480" w:lineRule="auto"/>
        <w:rPr>
          <w:rFonts w:ascii="宋体" w:hAnsi="宋体"/>
          <w:color w:val="000000"/>
          <w:sz w:val="44"/>
          <w:szCs w:val="20"/>
        </w:rPr>
      </w:pPr>
      <w:r w:rsidRPr="00E77E8F">
        <w:rPr>
          <w:rFonts w:ascii="宋体" w:hAnsi="宋体"/>
          <w:color w:val="000000"/>
          <w:sz w:val="44"/>
          <w:szCs w:val="20"/>
        </w:rPr>
        <w:tab/>
      </w:r>
    </w:p>
    <w:p w14:paraId="5E5825CF" w14:textId="77777777" w:rsidR="00E77E8F" w:rsidRPr="00E77E8F" w:rsidRDefault="00E77E8F" w:rsidP="00E77E8F">
      <w:pPr>
        <w:spacing w:line="480" w:lineRule="auto"/>
        <w:rPr>
          <w:rFonts w:ascii="宋体" w:hAnsi="宋体"/>
          <w:color w:val="000000"/>
          <w:sz w:val="44"/>
          <w:szCs w:val="20"/>
        </w:rPr>
      </w:pPr>
    </w:p>
    <w:p w14:paraId="76AF68C3" w14:textId="77777777" w:rsidR="00E77E8F" w:rsidRDefault="00E77E8F" w:rsidP="002B2744">
      <w:pPr>
        <w:spacing w:line="480" w:lineRule="auto"/>
        <w:jc w:val="center"/>
        <w:rPr>
          <w:rFonts w:eastAsia="黑体"/>
          <w:color w:val="000000"/>
          <w:sz w:val="44"/>
        </w:rPr>
      </w:pPr>
      <w:r w:rsidRPr="00E77E8F">
        <w:rPr>
          <w:rFonts w:eastAsia="黑体" w:hint="eastAsia"/>
          <w:color w:val="000000"/>
          <w:sz w:val="44"/>
        </w:rPr>
        <w:t>《</w:t>
      </w:r>
      <w:r w:rsidR="00423CFA">
        <w:rPr>
          <w:rFonts w:eastAsia="黑体" w:hint="eastAsia"/>
          <w:color w:val="000000"/>
          <w:sz w:val="44"/>
        </w:rPr>
        <w:t>横截面与数据</w:t>
      </w:r>
      <w:r w:rsidR="00D96625" w:rsidRPr="00B6484E">
        <w:rPr>
          <w:rFonts w:eastAsia="黑体" w:hint="eastAsia"/>
          <w:color w:val="000000"/>
          <w:sz w:val="44"/>
        </w:rPr>
        <w:t>分析</w:t>
      </w:r>
      <w:r w:rsidRPr="00E77E8F">
        <w:rPr>
          <w:rFonts w:eastAsia="黑体" w:hint="eastAsia"/>
          <w:color w:val="000000"/>
          <w:sz w:val="44"/>
        </w:rPr>
        <w:t>》教学大纲</w:t>
      </w:r>
    </w:p>
    <w:p w14:paraId="4252F6A1" w14:textId="5F83A660" w:rsidR="002B2744" w:rsidRPr="002B2744" w:rsidRDefault="002B2744" w:rsidP="002B2744">
      <w:pPr>
        <w:spacing w:line="480" w:lineRule="auto"/>
        <w:jc w:val="center"/>
        <w:rPr>
          <w:rFonts w:ascii="仿宋" w:eastAsia="仿宋" w:hAnsi="仿宋"/>
          <w:color w:val="000000"/>
          <w:sz w:val="28"/>
          <w:u w:val="single"/>
        </w:rPr>
      </w:pPr>
      <w:r w:rsidRPr="002B2744">
        <w:rPr>
          <w:rFonts w:ascii="仿宋" w:eastAsia="仿宋" w:hAnsi="仿宋" w:hint="eastAsia"/>
          <w:color w:val="000000"/>
          <w:sz w:val="28"/>
          <w:u w:val="single"/>
        </w:rPr>
        <w:t>（第</w:t>
      </w:r>
      <w:r w:rsidR="0022758B">
        <w:rPr>
          <w:rFonts w:ascii="仿宋" w:eastAsia="仿宋" w:hAnsi="仿宋" w:hint="eastAsia"/>
          <w:color w:val="000000"/>
          <w:sz w:val="28"/>
          <w:u w:val="single"/>
        </w:rPr>
        <w:t>一</w:t>
      </w:r>
      <w:r w:rsidRPr="002B2744">
        <w:rPr>
          <w:rFonts w:ascii="仿宋" w:eastAsia="仿宋" w:hAnsi="仿宋" w:hint="eastAsia"/>
          <w:color w:val="000000"/>
          <w:sz w:val="28"/>
          <w:u w:val="single"/>
        </w:rPr>
        <w:t>版）</w:t>
      </w:r>
    </w:p>
    <w:p w14:paraId="03CC46A6" w14:textId="77777777" w:rsidR="00E77E8F" w:rsidRPr="00E77E8F" w:rsidRDefault="00E77E8F" w:rsidP="00E77E8F">
      <w:pPr>
        <w:spacing w:line="480" w:lineRule="auto"/>
        <w:rPr>
          <w:color w:val="000000"/>
          <w:sz w:val="32"/>
          <w:szCs w:val="20"/>
        </w:rPr>
      </w:pPr>
    </w:p>
    <w:p w14:paraId="4EBEFEB5" w14:textId="77777777" w:rsidR="00E77E8F" w:rsidRPr="00E77E8F" w:rsidRDefault="00E77E8F" w:rsidP="00E77E8F">
      <w:pPr>
        <w:spacing w:line="480" w:lineRule="auto"/>
        <w:rPr>
          <w:color w:val="000000"/>
          <w:sz w:val="32"/>
          <w:szCs w:val="20"/>
        </w:rPr>
      </w:pPr>
    </w:p>
    <w:p w14:paraId="103E4CA2" w14:textId="77777777" w:rsidR="00E77E8F" w:rsidRDefault="00E77E8F" w:rsidP="00E77E8F">
      <w:pPr>
        <w:spacing w:line="480" w:lineRule="auto"/>
        <w:rPr>
          <w:color w:val="000000"/>
          <w:sz w:val="32"/>
          <w:szCs w:val="20"/>
        </w:rPr>
      </w:pPr>
    </w:p>
    <w:p w14:paraId="410EA563" w14:textId="77777777" w:rsidR="008C64AF" w:rsidRDefault="008C64AF" w:rsidP="00E77E8F">
      <w:pPr>
        <w:spacing w:line="480" w:lineRule="auto"/>
        <w:rPr>
          <w:color w:val="000000"/>
          <w:sz w:val="32"/>
          <w:szCs w:val="20"/>
        </w:rPr>
      </w:pPr>
    </w:p>
    <w:p w14:paraId="69EBAC31" w14:textId="77777777" w:rsidR="008C64AF" w:rsidRDefault="008C64AF" w:rsidP="00E77E8F">
      <w:pPr>
        <w:spacing w:line="480" w:lineRule="auto"/>
        <w:rPr>
          <w:color w:val="000000"/>
          <w:sz w:val="32"/>
          <w:szCs w:val="20"/>
        </w:rPr>
      </w:pPr>
    </w:p>
    <w:p w14:paraId="1139BCDA" w14:textId="77777777" w:rsidR="008C64AF" w:rsidRPr="00E77E8F" w:rsidRDefault="008C64AF" w:rsidP="00E77E8F">
      <w:pPr>
        <w:spacing w:line="480" w:lineRule="auto"/>
        <w:rPr>
          <w:color w:val="000000"/>
          <w:sz w:val="32"/>
          <w:szCs w:val="20"/>
        </w:rPr>
      </w:pPr>
    </w:p>
    <w:p w14:paraId="6F0EC3FF" w14:textId="77777777" w:rsidR="00E77E8F" w:rsidRPr="00E77E8F" w:rsidRDefault="00E77E8F" w:rsidP="00E77E8F">
      <w:pPr>
        <w:spacing w:line="480" w:lineRule="auto"/>
        <w:rPr>
          <w:color w:val="000000"/>
          <w:sz w:val="32"/>
          <w:szCs w:val="20"/>
        </w:rPr>
      </w:pPr>
    </w:p>
    <w:p w14:paraId="2481EE72" w14:textId="77777777" w:rsidR="00E77E8F" w:rsidRPr="00E77E8F" w:rsidRDefault="00E77E8F" w:rsidP="00E77E8F">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2A3B25" w:rsidRPr="000A7C74" w14:paraId="3DD533D7" w14:textId="77777777" w:rsidTr="000A7C74">
        <w:trPr>
          <w:jc w:val="center"/>
        </w:trPr>
        <w:tc>
          <w:tcPr>
            <w:tcW w:w="2376" w:type="dxa"/>
            <w:shd w:val="clear" w:color="auto" w:fill="auto"/>
            <w:vAlign w:val="bottom"/>
          </w:tcPr>
          <w:p w14:paraId="27A558F7" w14:textId="77777777"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14:paraId="0D52D57F" w14:textId="77777777" w:rsidR="002A3B25" w:rsidRPr="000A7C74" w:rsidRDefault="00D96625" w:rsidP="000A7C74">
            <w:pPr>
              <w:spacing w:line="480" w:lineRule="auto"/>
              <w:jc w:val="center"/>
              <w:rPr>
                <w:color w:val="000000"/>
                <w:sz w:val="28"/>
              </w:rPr>
            </w:pPr>
            <w:r>
              <w:rPr>
                <w:rFonts w:hint="eastAsia"/>
                <w:color w:val="000000"/>
                <w:sz w:val="28"/>
              </w:rPr>
              <w:t>王增民</w:t>
            </w:r>
          </w:p>
        </w:tc>
      </w:tr>
      <w:tr w:rsidR="002A3B25" w:rsidRPr="000A7C74" w14:paraId="79819185" w14:textId="77777777" w:rsidTr="000A7C74">
        <w:trPr>
          <w:jc w:val="center"/>
        </w:trPr>
        <w:tc>
          <w:tcPr>
            <w:tcW w:w="2376" w:type="dxa"/>
            <w:shd w:val="clear" w:color="auto" w:fill="auto"/>
            <w:vAlign w:val="bottom"/>
          </w:tcPr>
          <w:p w14:paraId="37329C9E" w14:textId="77777777"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14:paraId="2BAF2740" w14:textId="5892A6D0" w:rsidR="002A3B25" w:rsidRPr="000A7C74" w:rsidRDefault="0022758B" w:rsidP="000A7C74">
            <w:pPr>
              <w:spacing w:line="480" w:lineRule="auto"/>
              <w:jc w:val="center"/>
              <w:rPr>
                <w:color w:val="000000"/>
                <w:sz w:val="28"/>
              </w:rPr>
            </w:pPr>
            <w:r>
              <w:rPr>
                <w:rFonts w:hint="eastAsia"/>
                <w:color w:val="000000"/>
                <w:sz w:val="28"/>
              </w:rPr>
              <w:t>张海霞</w:t>
            </w:r>
          </w:p>
        </w:tc>
      </w:tr>
    </w:tbl>
    <w:p w14:paraId="7AB8A242" w14:textId="77777777" w:rsidR="0057618A" w:rsidRDefault="0057618A" w:rsidP="0057618A">
      <w:pPr>
        <w:jc w:val="center"/>
        <w:rPr>
          <w:rFonts w:ascii="仿宋" w:eastAsia="仿宋" w:hAnsi="仿宋"/>
          <w:color w:val="000000"/>
          <w:sz w:val="28"/>
          <w:u w:val="single"/>
        </w:rPr>
      </w:pPr>
    </w:p>
    <w:p w14:paraId="1835C36D" w14:textId="77777777" w:rsidR="0057618A" w:rsidRDefault="0057618A" w:rsidP="0057618A">
      <w:pPr>
        <w:jc w:val="center"/>
        <w:rPr>
          <w:rFonts w:ascii="仿宋" w:eastAsia="仿宋" w:hAnsi="仿宋"/>
          <w:color w:val="000000"/>
          <w:sz w:val="28"/>
          <w:u w:val="single"/>
        </w:rPr>
      </w:pPr>
    </w:p>
    <w:p w14:paraId="6196F367" w14:textId="016C9C39" w:rsidR="00CF6BD6" w:rsidRPr="00005B6C" w:rsidRDefault="00ED4229" w:rsidP="00B6484E">
      <w:pPr>
        <w:jc w:val="center"/>
        <w:rPr>
          <w:rFonts w:ascii="仿宋" w:eastAsia="仿宋" w:hAnsi="仿宋"/>
          <w:color w:val="0070C0"/>
        </w:rPr>
      </w:pPr>
      <w:r>
        <w:rPr>
          <w:rFonts w:ascii="仿宋" w:eastAsia="仿宋" w:hAnsi="仿宋" w:hint="eastAsia"/>
          <w:color w:val="000000"/>
          <w:sz w:val="28"/>
          <w:u w:val="single"/>
        </w:rPr>
        <w:t>2024年06月修订</w:t>
      </w:r>
      <w:r w:rsidR="00E77E8F">
        <w:rPr>
          <w:rFonts w:ascii="仿宋_GB2312" w:eastAsia="仿宋_GB2312"/>
          <w:b/>
          <w:bCs/>
          <w:color w:val="000000"/>
          <w:sz w:val="28"/>
          <w:szCs w:val="28"/>
        </w:rPr>
        <w:br w:type="page"/>
      </w:r>
      <w:bookmarkStart w:id="0" w:name="_Toc231228604"/>
    </w:p>
    <w:p w14:paraId="7704A934" w14:textId="77777777" w:rsidR="00A9736E" w:rsidRPr="0076273E" w:rsidRDefault="00F601DA" w:rsidP="00CF6BD6">
      <w:pPr>
        <w:spacing w:beforeLines="50" w:before="156" w:afterLines="50" w:after="156" w:line="360" w:lineRule="auto"/>
        <w:ind w:firstLineChars="200" w:firstLine="560"/>
        <w:jc w:val="left"/>
        <w:rPr>
          <w:rFonts w:eastAsia="黑体"/>
          <w:color w:val="000000"/>
          <w:sz w:val="28"/>
          <w:szCs w:val="28"/>
        </w:rPr>
      </w:pPr>
      <w:r>
        <w:rPr>
          <w:rFonts w:eastAsia="黑体" w:hint="eastAsia"/>
          <w:color w:val="000000"/>
          <w:sz w:val="28"/>
          <w:szCs w:val="28"/>
        </w:rPr>
        <w:lastRenderedPageBreak/>
        <w:t>一、</w:t>
      </w:r>
      <w:r w:rsidR="00A9736E" w:rsidRPr="0076273E">
        <w:rPr>
          <w:rFonts w:eastAsia="黑体"/>
          <w:color w:val="000000"/>
          <w:sz w:val="28"/>
          <w:szCs w:val="28"/>
        </w:rPr>
        <w:t>课程基本信息</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2592"/>
        <w:gridCol w:w="1446"/>
        <w:gridCol w:w="247"/>
        <w:gridCol w:w="2264"/>
      </w:tblGrid>
      <w:tr w:rsidR="00376F7E" w:rsidRPr="0076273E" w14:paraId="65B35227" w14:textId="77777777" w:rsidTr="003A3C6F">
        <w:trPr>
          <w:trHeight w:val="454"/>
          <w:jc w:val="center"/>
        </w:trPr>
        <w:tc>
          <w:tcPr>
            <w:tcW w:w="1951" w:type="dxa"/>
            <w:vAlign w:val="center"/>
          </w:tcPr>
          <w:p w14:paraId="08DC3A96"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w:t>
            </w:r>
            <w:r w:rsidR="002A3B25" w:rsidRPr="00CF6BD6">
              <w:rPr>
                <w:rFonts w:ascii="仿宋" w:eastAsia="仿宋" w:hAnsi="仿宋" w:hint="eastAsia"/>
                <w:b/>
                <w:color w:val="000000"/>
                <w:sz w:val="24"/>
              </w:rPr>
              <w:t>代码</w:t>
            </w:r>
          </w:p>
        </w:tc>
        <w:tc>
          <w:tcPr>
            <w:tcW w:w="2592" w:type="dxa"/>
            <w:vAlign w:val="center"/>
          </w:tcPr>
          <w:p w14:paraId="03C0485D" w14:textId="77777777" w:rsidR="00BA04B1" w:rsidRPr="00CF6BD6" w:rsidRDefault="00854FC4" w:rsidP="00376F7E">
            <w:pPr>
              <w:jc w:val="center"/>
              <w:rPr>
                <w:rFonts w:ascii="仿宋" w:eastAsia="仿宋" w:hAnsi="仿宋"/>
                <w:color w:val="000000"/>
                <w:sz w:val="24"/>
              </w:rPr>
            </w:pPr>
            <w:r>
              <w:rPr>
                <w:rFonts w:ascii="TimesNewRomanPSMT" w:eastAsia="TimesNewRomanPSMT" w:hAnsi="Calibri" w:cs="TimesNewRomanPSMT"/>
                <w:kern w:val="0"/>
                <w:sz w:val="18"/>
                <w:szCs w:val="18"/>
              </w:rPr>
              <w:t>160719C015</w:t>
            </w:r>
          </w:p>
        </w:tc>
        <w:tc>
          <w:tcPr>
            <w:tcW w:w="1446" w:type="dxa"/>
            <w:vAlign w:val="center"/>
          </w:tcPr>
          <w:p w14:paraId="02A4D049"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开课</w:t>
            </w:r>
            <w:r w:rsidR="002B2744">
              <w:rPr>
                <w:rFonts w:ascii="仿宋" w:eastAsia="仿宋" w:hAnsi="仿宋" w:hint="eastAsia"/>
                <w:b/>
                <w:color w:val="000000"/>
                <w:sz w:val="24"/>
              </w:rPr>
              <w:t>单位</w:t>
            </w:r>
          </w:p>
        </w:tc>
        <w:tc>
          <w:tcPr>
            <w:tcW w:w="2511" w:type="dxa"/>
            <w:gridSpan w:val="2"/>
            <w:vAlign w:val="center"/>
          </w:tcPr>
          <w:p w14:paraId="07D7325A" w14:textId="77777777" w:rsidR="00BA04B1" w:rsidRPr="00CF6BD6" w:rsidRDefault="00D96625" w:rsidP="00376F7E">
            <w:pPr>
              <w:jc w:val="center"/>
              <w:rPr>
                <w:rFonts w:ascii="仿宋" w:eastAsia="仿宋" w:hAnsi="仿宋"/>
                <w:color w:val="000000"/>
                <w:sz w:val="24"/>
              </w:rPr>
            </w:pPr>
            <w:r>
              <w:rPr>
                <w:rFonts w:ascii="仿宋" w:eastAsia="仿宋" w:hAnsi="仿宋" w:hint="eastAsia"/>
                <w:color w:val="000000"/>
                <w:sz w:val="24"/>
              </w:rPr>
              <w:t>工商/</w:t>
            </w:r>
            <w:proofErr w:type="gramStart"/>
            <w:r>
              <w:rPr>
                <w:rFonts w:ascii="仿宋" w:eastAsia="仿宋" w:hAnsi="仿宋" w:hint="eastAsia"/>
                <w:color w:val="000000"/>
                <w:sz w:val="24"/>
              </w:rPr>
              <w:t>马院</w:t>
            </w:r>
            <w:proofErr w:type="gramEnd"/>
          </w:p>
        </w:tc>
      </w:tr>
      <w:tr w:rsidR="00376F7E" w:rsidRPr="0076273E" w14:paraId="2325F403" w14:textId="77777777" w:rsidTr="003A3C6F">
        <w:trPr>
          <w:trHeight w:val="454"/>
          <w:jc w:val="center"/>
        </w:trPr>
        <w:tc>
          <w:tcPr>
            <w:tcW w:w="1951" w:type="dxa"/>
            <w:vAlign w:val="center"/>
          </w:tcPr>
          <w:p w14:paraId="2B63A07D"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课程名称（中文）</w:t>
            </w:r>
          </w:p>
        </w:tc>
        <w:tc>
          <w:tcPr>
            <w:tcW w:w="6549" w:type="dxa"/>
            <w:gridSpan w:val="4"/>
            <w:vAlign w:val="center"/>
          </w:tcPr>
          <w:p w14:paraId="2810AF68" w14:textId="77777777" w:rsidR="00BA04B1" w:rsidRPr="00CF6BD6" w:rsidRDefault="00423CFA" w:rsidP="00376F7E">
            <w:pPr>
              <w:jc w:val="center"/>
              <w:rPr>
                <w:rFonts w:ascii="仿宋" w:eastAsia="仿宋" w:hAnsi="仿宋"/>
                <w:color w:val="000000"/>
                <w:sz w:val="24"/>
              </w:rPr>
            </w:pPr>
            <w:r>
              <w:rPr>
                <w:rFonts w:ascii="仿宋" w:eastAsia="仿宋" w:hAnsi="仿宋" w:hint="eastAsia"/>
                <w:color w:val="000000"/>
                <w:sz w:val="24"/>
              </w:rPr>
              <w:t>横截面与面板数据分析</w:t>
            </w:r>
          </w:p>
        </w:tc>
      </w:tr>
      <w:tr w:rsidR="00376F7E" w:rsidRPr="0076273E" w14:paraId="51E3692B" w14:textId="77777777" w:rsidTr="003A3C6F">
        <w:trPr>
          <w:trHeight w:val="454"/>
          <w:jc w:val="center"/>
        </w:trPr>
        <w:tc>
          <w:tcPr>
            <w:tcW w:w="1951" w:type="dxa"/>
            <w:vAlign w:val="center"/>
          </w:tcPr>
          <w:p w14:paraId="020ED8A8"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课程名称（英文）</w:t>
            </w:r>
          </w:p>
        </w:tc>
        <w:tc>
          <w:tcPr>
            <w:tcW w:w="6549" w:type="dxa"/>
            <w:gridSpan w:val="4"/>
            <w:vAlign w:val="center"/>
          </w:tcPr>
          <w:p w14:paraId="0E9A560A" w14:textId="77777777" w:rsidR="00BA04B1" w:rsidRPr="00CF6BD6" w:rsidRDefault="00854FC4" w:rsidP="00376F7E">
            <w:pPr>
              <w:jc w:val="center"/>
              <w:rPr>
                <w:rFonts w:ascii="仿宋" w:eastAsia="仿宋" w:hAnsi="仿宋"/>
                <w:color w:val="000000"/>
                <w:sz w:val="24"/>
              </w:rPr>
            </w:pPr>
            <w:r>
              <w:rPr>
                <w:rFonts w:ascii="仿宋" w:eastAsia="仿宋" w:hAnsi="仿宋"/>
                <w:color w:val="000000"/>
                <w:sz w:val="24"/>
              </w:rPr>
              <w:t>A</w:t>
            </w:r>
            <w:r>
              <w:rPr>
                <w:rFonts w:ascii="仿宋" w:eastAsia="仿宋" w:hAnsi="仿宋" w:hint="eastAsia"/>
                <w:color w:val="000000"/>
                <w:sz w:val="24"/>
              </w:rPr>
              <w:t>nalysis</w:t>
            </w:r>
            <w:r>
              <w:rPr>
                <w:rFonts w:ascii="仿宋" w:eastAsia="仿宋" w:hAnsi="仿宋"/>
                <w:color w:val="000000"/>
                <w:sz w:val="24"/>
              </w:rPr>
              <w:t xml:space="preserve"> </w:t>
            </w:r>
            <w:r>
              <w:rPr>
                <w:rFonts w:ascii="仿宋" w:eastAsia="仿宋" w:hAnsi="仿宋" w:hint="eastAsia"/>
                <w:color w:val="000000"/>
                <w:sz w:val="24"/>
              </w:rPr>
              <w:t>of</w:t>
            </w:r>
            <w:r>
              <w:rPr>
                <w:rFonts w:ascii="仿宋" w:eastAsia="仿宋" w:hAnsi="仿宋"/>
                <w:color w:val="000000"/>
                <w:sz w:val="24"/>
              </w:rPr>
              <w:t xml:space="preserve"> </w:t>
            </w:r>
            <w:r>
              <w:rPr>
                <w:rFonts w:ascii="仿宋" w:eastAsia="仿宋" w:hAnsi="仿宋" w:hint="eastAsia"/>
                <w:color w:val="000000"/>
                <w:sz w:val="24"/>
              </w:rPr>
              <w:t>cross</w:t>
            </w:r>
            <w:r>
              <w:rPr>
                <w:rFonts w:ascii="仿宋" w:eastAsia="仿宋" w:hAnsi="仿宋"/>
                <w:color w:val="000000"/>
                <w:sz w:val="24"/>
              </w:rPr>
              <w:t xml:space="preserve"> S</w:t>
            </w:r>
            <w:r>
              <w:rPr>
                <w:rFonts w:ascii="仿宋" w:eastAsia="仿宋" w:hAnsi="仿宋" w:hint="eastAsia"/>
                <w:color w:val="000000"/>
                <w:sz w:val="24"/>
              </w:rPr>
              <w:t>ection</w:t>
            </w:r>
            <w:r>
              <w:rPr>
                <w:rFonts w:ascii="仿宋" w:eastAsia="仿宋" w:hAnsi="仿宋"/>
                <w:color w:val="000000"/>
                <w:sz w:val="24"/>
              </w:rPr>
              <w:t xml:space="preserve"> </w:t>
            </w:r>
            <w:r>
              <w:rPr>
                <w:rFonts w:ascii="仿宋" w:eastAsia="仿宋" w:hAnsi="仿宋" w:hint="eastAsia"/>
                <w:color w:val="000000"/>
                <w:sz w:val="24"/>
              </w:rPr>
              <w:t>and</w:t>
            </w:r>
            <w:r>
              <w:rPr>
                <w:rFonts w:ascii="仿宋" w:eastAsia="仿宋" w:hAnsi="仿宋"/>
                <w:color w:val="000000"/>
                <w:sz w:val="24"/>
              </w:rPr>
              <w:t xml:space="preserve"> P</w:t>
            </w:r>
            <w:r>
              <w:rPr>
                <w:rFonts w:ascii="仿宋" w:eastAsia="仿宋" w:hAnsi="仿宋" w:hint="eastAsia"/>
                <w:color w:val="000000"/>
                <w:sz w:val="24"/>
              </w:rPr>
              <w:t>anel</w:t>
            </w:r>
            <w:r>
              <w:rPr>
                <w:rFonts w:ascii="仿宋" w:eastAsia="仿宋" w:hAnsi="仿宋"/>
                <w:color w:val="000000"/>
                <w:sz w:val="24"/>
              </w:rPr>
              <w:t xml:space="preserve"> D</w:t>
            </w:r>
            <w:r>
              <w:rPr>
                <w:rFonts w:ascii="仿宋" w:eastAsia="仿宋" w:hAnsi="仿宋" w:hint="eastAsia"/>
                <w:color w:val="000000"/>
                <w:sz w:val="24"/>
              </w:rPr>
              <w:t>ata</w:t>
            </w:r>
          </w:p>
        </w:tc>
      </w:tr>
      <w:tr w:rsidR="00F601DA" w:rsidRPr="0076273E" w14:paraId="0AE81817" w14:textId="77777777" w:rsidTr="003A3C6F">
        <w:trPr>
          <w:trHeight w:val="454"/>
          <w:jc w:val="center"/>
        </w:trPr>
        <w:tc>
          <w:tcPr>
            <w:tcW w:w="1951" w:type="dxa"/>
            <w:vAlign w:val="center"/>
          </w:tcPr>
          <w:p w14:paraId="1C46758F" w14:textId="77777777" w:rsidR="00F601DA" w:rsidRPr="00CF6BD6" w:rsidRDefault="00F601DA" w:rsidP="00376F7E">
            <w:pPr>
              <w:jc w:val="center"/>
              <w:rPr>
                <w:rFonts w:ascii="仿宋" w:eastAsia="仿宋" w:hAnsi="仿宋"/>
                <w:b/>
                <w:color w:val="000000"/>
                <w:sz w:val="24"/>
              </w:rPr>
            </w:pPr>
            <w:r w:rsidRPr="00CF6BD6">
              <w:rPr>
                <w:rFonts w:ascii="仿宋" w:eastAsia="仿宋" w:hAnsi="仿宋" w:hint="eastAsia"/>
                <w:b/>
                <w:color w:val="000000"/>
                <w:sz w:val="24"/>
              </w:rPr>
              <w:t>课程</w:t>
            </w:r>
            <w:r w:rsidR="002B2744">
              <w:rPr>
                <w:rFonts w:ascii="仿宋" w:eastAsia="仿宋" w:hAnsi="仿宋" w:hint="eastAsia"/>
                <w:b/>
                <w:color w:val="000000"/>
                <w:sz w:val="24"/>
              </w:rPr>
              <w:t>类别</w:t>
            </w:r>
          </w:p>
        </w:tc>
        <w:tc>
          <w:tcPr>
            <w:tcW w:w="6549" w:type="dxa"/>
            <w:gridSpan w:val="4"/>
            <w:vAlign w:val="center"/>
          </w:tcPr>
          <w:p w14:paraId="5618A7BE" w14:textId="48387197" w:rsidR="003C5131" w:rsidRPr="00C1634A" w:rsidRDefault="00C14E4C" w:rsidP="003C5131">
            <w:pPr>
              <w:jc w:val="left"/>
              <w:rPr>
                <w:rFonts w:ascii="仿宋" w:eastAsia="仿宋" w:hAnsi="仿宋"/>
                <w:color w:val="000000"/>
                <w:sz w:val="24"/>
              </w:rPr>
            </w:pPr>
            <w:r w:rsidRPr="00C1634A">
              <w:rPr>
                <w:rFonts w:ascii="仿宋" w:eastAsia="仿宋" w:hAnsi="仿宋" w:hint="eastAsia"/>
                <w:color w:val="000000"/>
                <w:sz w:val="24"/>
              </w:rPr>
              <w:t>经济</w:t>
            </w:r>
            <w:r w:rsidR="003C5131" w:rsidRPr="00C1634A">
              <w:rPr>
                <w:rFonts w:ascii="仿宋" w:eastAsia="仿宋" w:hAnsi="仿宋" w:hint="eastAsia"/>
                <w:color w:val="000000"/>
                <w:sz w:val="24"/>
              </w:rPr>
              <w:t>专业</w:t>
            </w:r>
            <w:r w:rsidR="0022758B">
              <w:rPr>
                <w:rFonts w:ascii="仿宋" w:eastAsia="仿宋" w:hAnsi="仿宋" w:hint="eastAsia"/>
                <w:color w:val="000000"/>
                <w:sz w:val="24"/>
              </w:rPr>
              <w:t>必</w:t>
            </w:r>
            <w:r w:rsidR="003C5131" w:rsidRPr="00C1634A">
              <w:rPr>
                <w:rFonts w:ascii="仿宋" w:eastAsia="仿宋" w:hAnsi="仿宋" w:hint="eastAsia"/>
                <w:color w:val="000000"/>
                <w:sz w:val="24"/>
              </w:rPr>
              <w:t>修课</w:t>
            </w:r>
          </w:p>
        </w:tc>
      </w:tr>
      <w:tr w:rsidR="00376F7E" w:rsidRPr="0076273E" w14:paraId="66867FE2" w14:textId="77777777" w:rsidTr="003A3C6F">
        <w:trPr>
          <w:trHeight w:val="454"/>
          <w:jc w:val="center"/>
        </w:trPr>
        <w:tc>
          <w:tcPr>
            <w:tcW w:w="1951" w:type="dxa"/>
            <w:vAlign w:val="center"/>
          </w:tcPr>
          <w:p w14:paraId="04F0EBB2" w14:textId="77777777" w:rsidR="00BA04B1" w:rsidRPr="00CF6BD6" w:rsidRDefault="00CF6BD6" w:rsidP="00376F7E">
            <w:pPr>
              <w:jc w:val="center"/>
              <w:rPr>
                <w:rFonts w:ascii="仿宋" w:eastAsia="仿宋" w:hAnsi="仿宋"/>
                <w:b/>
                <w:color w:val="000000"/>
                <w:sz w:val="24"/>
              </w:rPr>
            </w:pPr>
            <w:r w:rsidRPr="00CF6BD6">
              <w:rPr>
                <w:rFonts w:ascii="仿宋" w:eastAsia="仿宋" w:hAnsi="仿宋" w:hint="eastAsia"/>
                <w:b/>
                <w:color w:val="000000"/>
                <w:sz w:val="24"/>
              </w:rPr>
              <w:t>适用</w:t>
            </w:r>
            <w:r w:rsidR="00BA04B1" w:rsidRPr="00CF6BD6">
              <w:rPr>
                <w:rFonts w:ascii="仿宋" w:eastAsia="仿宋" w:hAnsi="仿宋"/>
                <w:b/>
                <w:color w:val="000000"/>
                <w:sz w:val="24"/>
              </w:rPr>
              <w:t>专业</w:t>
            </w:r>
          </w:p>
        </w:tc>
        <w:tc>
          <w:tcPr>
            <w:tcW w:w="6549" w:type="dxa"/>
            <w:gridSpan w:val="4"/>
            <w:vAlign w:val="center"/>
          </w:tcPr>
          <w:p w14:paraId="298ECE21" w14:textId="77777777" w:rsidR="00BA04B1" w:rsidRPr="00364883" w:rsidRDefault="00C14E4C" w:rsidP="00364883">
            <w:pPr>
              <w:jc w:val="left"/>
              <w:rPr>
                <w:rFonts w:ascii="仿宋" w:eastAsia="仿宋" w:hAnsi="仿宋"/>
                <w:color w:val="0070C0"/>
                <w:sz w:val="24"/>
              </w:rPr>
            </w:pPr>
            <w:r w:rsidRPr="00C1634A">
              <w:rPr>
                <w:rFonts w:ascii="仿宋" w:eastAsia="仿宋" w:hAnsi="仿宋" w:hint="eastAsia"/>
                <w:color w:val="000000"/>
                <w:sz w:val="24"/>
              </w:rPr>
              <w:t>经济专业</w:t>
            </w:r>
          </w:p>
        </w:tc>
      </w:tr>
      <w:tr w:rsidR="00376F7E" w:rsidRPr="0076273E" w14:paraId="5BFDF186" w14:textId="77777777" w:rsidTr="003A3C6F">
        <w:trPr>
          <w:trHeight w:val="454"/>
          <w:jc w:val="center"/>
        </w:trPr>
        <w:tc>
          <w:tcPr>
            <w:tcW w:w="1951" w:type="dxa"/>
            <w:vAlign w:val="center"/>
          </w:tcPr>
          <w:p w14:paraId="50E4EE45" w14:textId="77777777"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学分</w:t>
            </w:r>
          </w:p>
        </w:tc>
        <w:tc>
          <w:tcPr>
            <w:tcW w:w="2592" w:type="dxa"/>
            <w:vAlign w:val="center"/>
          </w:tcPr>
          <w:p w14:paraId="7995BFDA" w14:textId="77777777" w:rsidR="00BA04B1" w:rsidRPr="00CF6BD6" w:rsidRDefault="00C14E4C" w:rsidP="00376F7E">
            <w:pPr>
              <w:jc w:val="center"/>
              <w:rPr>
                <w:rFonts w:ascii="仿宋" w:eastAsia="仿宋" w:hAnsi="仿宋"/>
                <w:color w:val="000000"/>
                <w:sz w:val="24"/>
              </w:rPr>
            </w:pPr>
            <w:r>
              <w:rPr>
                <w:rFonts w:ascii="仿宋" w:eastAsia="仿宋" w:hAnsi="仿宋"/>
                <w:color w:val="000000"/>
                <w:sz w:val="24"/>
              </w:rPr>
              <w:t>2</w:t>
            </w:r>
          </w:p>
        </w:tc>
        <w:tc>
          <w:tcPr>
            <w:tcW w:w="1693" w:type="dxa"/>
            <w:gridSpan w:val="2"/>
            <w:vAlign w:val="center"/>
          </w:tcPr>
          <w:p w14:paraId="00EE18E4" w14:textId="77777777"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学时</w:t>
            </w:r>
          </w:p>
        </w:tc>
        <w:tc>
          <w:tcPr>
            <w:tcW w:w="2264" w:type="dxa"/>
            <w:vAlign w:val="center"/>
          </w:tcPr>
          <w:p w14:paraId="493D9EB2" w14:textId="77777777" w:rsidR="00BA04B1" w:rsidRPr="00CF6BD6" w:rsidRDefault="00C14E4C" w:rsidP="00376F7E">
            <w:pPr>
              <w:jc w:val="center"/>
              <w:rPr>
                <w:rFonts w:ascii="仿宋" w:eastAsia="仿宋" w:hAnsi="仿宋"/>
                <w:color w:val="000000"/>
                <w:sz w:val="24"/>
              </w:rPr>
            </w:pPr>
            <w:r>
              <w:rPr>
                <w:rFonts w:ascii="仿宋" w:eastAsia="仿宋" w:hAnsi="仿宋" w:hint="eastAsia"/>
                <w:color w:val="000000"/>
                <w:sz w:val="24"/>
              </w:rPr>
              <w:t>3</w:t>
            </w:r>
            <w:r>
              <w:rPr>
                <w:rFonts w:ascii="仿宋" w:eastAsia="仿宋" w:hAnsi="仿宋"/>
                <w:color w:val="000000"/>
                <w:sz w:val="24"/>
              </w:rPr>
              <w:t>2</w:t>
            </w:r>
          </w:p>
        </w:tc>
      </w:tr>
      <w:tr w:rsidR="00376F7E" w:rsidRPr="0076273E" w14:paraId="6AB0DE9E" w14:textId="77777777" w:rsidTr="003A3C6F">
        <w:trPr>
          <w:trHeight w:val="454"/>
          <w:jc w:val="center"/>
        </w:trPr>
        <w:tc>
          <w:tcPr>
            <w:tcW w:w="1951" w:type="dxa"/>
            <w:vAlign w:val="center"/>
          </w:tcPr>
          <w:p w14:paraId="38278556"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理论学时</w:t>
            </w:r>
          </w:p>
        </w:tc>
        <w:tc>
          <w:tcPr>
            <w:tcW w:w="2592" w:type="dxa"/>
            <w:vAlign w:val="center"/>
          </w:tcPr>
          <w:p w14:paraId="5F32FE0C" w14:textId="77777777" w:rsidR="00BA04B1" w:rsidRPr="00CF6BD6" w:rsidRDefault="00C14E4C" w:rsidP="00376F7E">
            <w:pPr>
              <w:jc w:val="center"/>
              <w:rPr>
                <w:rFonts w:ascii="仿宋" w:eastAsia="仿宋" w:hAnsi="仿宋"/>
                <w:color w:val="000000"/>
                <w:sz w:val="24"/>
              </w:rPr>
            </w:pPr>
            <w:r>
              <w:rPr>
                <w:rFonts w:ascii="仿宋" w:eastAsia="仿宋" w:hAnsi="仿宋" w:hint="eastAsia"/>
                <w:color w:val="000000"/>
                <w:sz w:val="24"/>
              </w:rPr>
              <w:t>1</w:t>
            </w:r>
            <w:r>
              <w:rPr>
                <w:rFonts w:ascii="仿宋" w:eastAsia="仿宋" w:hAnsi="仿宋"/>
                <w:color w:val="000000"/>
                <w:sz w:val="24"/>
              </w:rPr>
              <w:t>6</w:t>
            </w:r>
          </w:p>
        </w:tc>
        <w:tc>
          <w:tcPr>
            <w:tcW w:w="1693" w:type="dxa"/>
            <w:gridSpan w:val="2"/>
            <w:vAlign w:val="center"/>
          </w:tcPr>
          <w:p w14:paraId="4248E8FA"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实验学时</w:t>
            </w:r>
          </w:p>
        </w:tc>
        <w:tc>
          <w:tcPr>
            <w:tcW w:w="2264" w:type="dxa"/>
            <w:vAlign w:val="center"/>
          </w:tcPr>
          <w:p w14:paraId="021E97C4" w14:textId="77777777" w:rsidR="00BA04B1" w:rsidRPr="00CF6BD6" w:rsidRDefault="00BA04B1" w:rsidP="00376F7E">
            <w:pPr>
              <w:jc w:val="center"/>
              <w:rPr>
                <w:rFonts w:ascii="仿宋" w:eastAsia="仿宋" w:hAnsi="仿宋"/>
                <w:color w:val="000000"/>
                <w:sz w:val="24"/>
              </w:rPr>
            </w:pPr>
          </w:p>
        </w:tc>
      </w:tr>
      <w:tr w:rsidR="00376F7E" w:rsidRPr="0076273E" w14:paraId="68316D25" w14:textId="77777777" w:rsidTr="003A3C6F">
        <w:trPr>
          <w:trHeight w:val="454"/>
          <w:jc w:val="center"/>
        </w:trPr>
        <w:tc>
          <w:tcPr>
            <w:tcW w:w="1951" w:type="dxa"/>
            <w:vAlign w:val="center"/>
          </w:tcPr>
          <w:p w14:paraId="1E5937E2" w14:textId="77777777"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上机学时</w:t>
            </w:r>
          </w:p>
        </w:tc>
        <w:tc>
          <w:tcPr>
            <w:tcW w:w="2592" w:type="dxa"/>
            <w:vAlign w:val="center"/>
          </w:tcPr>
          <w:p w14:paraId="5FC19378" w14:textId="77777777" w:rsidR="00BA04B1" w:rsidRPr="00CF6BD6" w:rsidRDefault="00C14E4C" w:rsidP="00376F7E">
            <w:pPr>
              <w:jc w:val="center"/>
              <w:rPr>
                <w:rFonts w:ascii="仿宋" w:eastAsia="仿宋" w:hAnsi="仿宋"/>
                <w:color w:val="000000"/>
                <w:sz w:val="24"/>
              </w:rPr>
            </w:pPr>
            <w:r>
              <w:rPr>
                <w:rFonts w:ascii="仿宋" w:eastAsia="仿宋" w:hAnsi="仿宋" w:hint="eastAsia"/>
                <w:color w:val="000000"/>
                <w:sz w:val="24"/>
              </w:rPr>
              <w:t>1</w:t>
            </w:r>
            <w:r>
              <w:rPr>
                <w:rFonts w:ascii="仿宋" w:eastAsia="仿宋" w:hAnsi="仿宋"/>
                <w:color w:val="000000"/>
                <w:sz w:val="24"/>
              </w:rPr>
              <w:t>6</w:t>
            </w:r>
          </w:p>
        </w:tc>
        <w:tc>
          <w:tcPr>
            <w:tcW w:w="1693" w:type="dxa"/>
            <w:gridSpan w:val="2"/>
            <w:vAlign w:val="center"/>
          </w:tcPr>
          <w:p w14:paraId="20434F8B" w14:textId="77777777"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其他实践</w:t>
            </w:r>
            <w:r w:rsidR="004136C2">
              <w:rPr>
                <w:rFonts w:ascii="仿宋" w:eastAsia="仿宋" w:hAnsi="仿宋" w:hint="eastAsia"/>
                <w:b/>
                <w:color w:val="000000"/>
                <w:sz w:val="24"/>
              </w:rPr>
              <w:t>学时</w:t>
            </w:r>
          </w:p>
        </w:tc>
        <w:tc>
          <w:tcPr>
            <w:tcW w:w="2264" w:type="dxa"/>
            <w:vAlign w:val="center"/>
          </w:tcPr>
          <w:p w14:paraId="514F3F04" w14:textId="77777777" w:rsidR="00BA04B1" w:rsidRPr="00CF6BD6" w:rsidRDefault="00BA04B1" w:rsidP="00376F7E">
            <w:pPr>
              <w:jc w:val="center"/>
              <w:rPr>
                <w:rFonts w:ascii="仿宋" w:eastAsia="仿宋" w:hAnsi="仿宋"/>
                <w:color w:val="000000"/>
                <w:sz w:val="24"/>
              </w:rPr>
            </w:pPr>
          </w:p>
        </w:tc>
      </w:tr>
      <w:tr w:rsidR="00376F7E" w:rsidRPr="0076273E" w14:paraId="7C4B10E8" w14:textId="77777777" w:rsidTr="003A3C6F">
        <w:trPr>
          <w:trHeight w:val="454"/>
          <w:jc w:val="center"/>
        </w:trPr>
        <w:tc>
          <w:tcPr>
            <w:tcW w:w="1951" w:type="dxa"/>
            <w:vAlign w:val="center"/>
          </w:tcPr>
          <w:p w14:paraId="4B350579" w14:textId="77777777" w:rsidR="008715C3" w:rsidRPr="00CF6BD6" w:rsidRDefault="008715C3" w:rsidP="00376F7E">
            <w:pPr>
              <w:jc w:val="center"/>
              <w:rPr>
                <w:rFonts w:ascii="仿宋" w:eastAsia="仿宋" w:hAnsi="仿宋"/>
                <w:b/>
                <w:color w:val="000000"/>
                <w:sz w:val="24"/>
              </w:rPr>
            </w:pPr>
            <w:r w:rsidRPr="00CF6BD6">
              <w:rPr>
                <w:rFonts w:ascii="仿宋" w:eastAsia="仿宋" w:hAnsi="仿宋"/>
                <w:b/>
                <w:color w:val="000000"/>
                <w:sz w:val="24"/>
              </w:rPr>
              <w:t>先修课程</w:t>
            </w:r>
          </w:p>
        </w:tc>
        <w:tc>
          <w:tcPr>
            <w:tcW w:w="6549" w:type="dxa"/>
            <w:gridSpan w:val="4"/>
            <w:vAlign w:val="center"/>
          </w:tcPr>
          <w:p w14:paraId="4C1FD56A" w14:textId="77777777" w:rsidR="008715C3" w:rsidRPr="00CF6BD6" w:rsidRDefault="00C14E4C" w:rsidP="00376F7E">
            <w:pPr>
              <w:jc w:val="center"/>
              <w:rPr>
                <w:rFonts w:ascii="仿宋" w:eastAsia="仿宋" w:hAnsi="仿宋"/>
                <w:color w:val="000000"/>
                <w:sz w:val="24"/>
              </w:rPr>
            </w:pPr>
            <w:r>
              <w:rPr>
                <w:rFonts w:ascii="仿宋" w:eastAsia="仿宋" w:hAnsi="仿宋" w:hint="eastAsia"/>
                <w:color w:val="000000"/>
                <w:sz w:val="24"/>
              </w:rPr>
              <w:t>微观经济学、宏观经济学、概率论与数理统计、计量经济学</w:t>
            </w:r>
          </w:p>
        </w:tc>
      </w:tr>
    </w:tbl>
    <w:p w14:paraId="66D48678" w14:textId="77777777" w:rsidR="00525090"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二、</w:t>
      </w:r>
      <w:r w:rsidR="00525090" w:rsidRPr="0076273E">
        <w:rPr>
          <w:rFonts w:eastAsia="黑体"/>
          <w:color w:val="000000"/>
          <w:sz w:val="28"/>
          <w:szCs w:val="28"/>
        </w:rPr>
        <w:t>课程简介</w:t>
      </w:r>
    </w:p>
    <w:p w14:paraId="0237A2E8" w14:textId="77777777" w:rsidR="0091782C" w:rsidRDefault="0091782C" w:rsidP="00CF6BD6">
      <w:pPr>
        <w:tabs>
          <w:tab w:val="left" w:pos="-5670"/>
          <w:tab w:val="left" w:pos="-5245"/>
          <w:tab w:val="left" w:pos="1134"/>
        </w:tabs>
        <w:spacing w:beforeLines="50" w:before="156" w:afterLines="50" w:after="156" w:line="360" w:lineRule="auto"/>
        <w:ind w:firstLineChars="200" w:firstLine="420"/>
        <w:rPr>
          <w:rFonts w:ascii="仿宋" w:eastAsia="仿宋" w:hAnsi="仿宋"/>
          <w:szCs w:val="21"/>
          <w:lang w:val="en-GB"/>
        </w:rPr>
      </w:pPr>
      <w:r>
        <w:rPr>
          <w:rFonts w:ascii="仿宋" w:eastAsia="仿宋" w:hAnsi="仿宋" w:hint="eastAsia"/>
          <w:szCs w:val="21"/>
          <w:lang w:val="en-GB"/>
        </w:rPr>
        <w:t>本课程是初级计量经济学课程的延伸与扩展。在本课程里，学生们将进一步学习有关初级计量经济学理论并涉及中级计量经济学理论。教学内容包括：模型选择设定理论，外生性问题与检验，</w:t>
      </w:r>
      <w:r w:rsidR="00A76342">
        <w:rPr>
          <w:rFonts w:ascii="仿宋" w:eastAsia="仿宋" w:hAnsi="仿宋" w:hint="eastAsia"/>
          <w:szCs w:val="21"/>
          <w:lang w:val="en-GB"/>
        </w:rPr>
        <w:t>多元虚拟变量法，</w:t>
      </w:r>
      <w:r>
        <w:rPr>
          <w:rFonts w:ascii="仿宋" w:eastAsia="仿宋" w:hAnsi="仿宋" w:hint="eastAsia"/>
          <w:szCs w:val="21"/>
          <w:lang w:val="en-GB"/>
        </w:rPr>
        <w:t>工具变量法，代理变量法，</w:t>
      </w:r>
      <w:proofErr w:type="gramStart"/>
      <w:r>
        <w:rPr>
          <w:rFonts w:ascii="仿宋" w:eastAsia="仿宋" w:hAnsi="仿宋" w:hint="eastAsia"/>
          <w:szCs w:val="21"/>
          <w:lang w:val="en-GB"/>
        </w:rPr>
        <w:t>简单综列面板</w:t>
      </w:r>
      <w:proofErr w:type="gramEnd"/>
      <w:r>
        <w:rPr>
          <w:rFonts w:ascii="仿宋" w:eastAsia="仿宋" w:hAnsi="仿宋" w:hint="eastAsia"/>
          <w:szCs w:val="21"/>
          <w:lang w:val="en-GB"/>
        </w:rPr>
        <w:t>数据</w:t>
      </w:r>
      <w:r w:rsidR="00C55682">
        <w:rPr>
          <w:rFonts w:ascii="仿宋" w:eastAsia="仿宋" w:hAnsi="仿宋" w:hint="eastAsia"/>
          <w:szCs w:val="21"/>
          <w:lang w:val="en-GB"/>
        </w:rPr>
        <w:t>方法</w:t>
      </w:r>
      <w:r>
        <w:rPr>
          <w:rFonts w:ascii="仿宋" w:eastAsia="仿宋" w:hAnsi="仿宋" w:hint="eastAsia"/>
          <w:szCs w:val="21"/>
          <w:lang w:val="en-GB"/>
        </w:rPr>
        <w:t>，</w:t>
      </w:r>
      <w:r w:rsidR="00C55682">
        <w:rPr>
          <w:rFonts w:ascii="仿宋" w:eastAsia="仿宋" w:hAnsi="仿宋" w:hint="eastAsia"/>
          <w:szCs w:val="21"/>
          <w:lang w:val="en-GB"/>
        </w:rPr>
        <w:t>高级面板数据方法。</w:t>
      </w:r>
    </w:p>
    <w:p w14:paraId="2B7154AE" w14:textId="77777777" w:rsidR="00C55682" w:rsidRPr="0076273E" w:rsidRDefault="00C55682" w:rsidP="00CF6BD6">
      <w:pPr>
        <w:tabs>
          <w:tab w:val="left" w:pos="-5670"/>
          <w:tab w:val="left" w:pos="-5245"/>
          <w:tab w:val="left" w:pos="1134"/>
        </w:tabs>
        <w:spacing w:beforeLines="50" w:before="156" w:afterLines="50" w:after="156" w:line="360" w:lineRule="auto"/>
        <w:ind w:firstLineChars="200" w:firstLine="420"/>
        <w:rPr>
          <w:rFonts w:eastAsia="黑体"/>
          <w:color w:val="000000"/>
          <w:sz w:val="28"/>
          <w:szCs w:val="28"/>
        </w:rPr>
      </w:pPr>
      <w:r w:rsidRPr="00A76342">
        <w:rPr>
          <w:rFonts w:ascii="仿宋" w:eastAsia="仿宋" w:hAnsi="仿宋" w:hint="eastAsia"/>
          <w:szCs w:val="21"/>
          <w:lang w:val="en-GB"/>
        </w:rPr>
        <w:t>通过本课程的学习，将进一步提升学生们</w:t>
      </w:r>
      <w:r w:rsidR="00A76342" w:rsidRPr="00A76342">
        <w:rPr>
          <w:rFonts w:ascii="仿宋" w:eastAsia="仿宋" w:hAnsi="仿宋" w:hint="eastAsia"/>
          <w:szCs w:val="21"/>
          <w:lang w:val="en-GB"/>
        </w:rPr>
        <w:t>掌握计量经济学理论知识水平，提升学生们</w:t>
      </w:r>
      <w:r w:rsidRPr="00A76342">
        <w:rPr>
          <w:rFonts w:ascii="仿宋" w:eastAsia="仿宋" w:hAnsi="仿宋" w:hint="eastAsia"/>
          <w:szCs w:val="21"/>
          <w:lang w:val="en-GB"/>
        </w:rPr>
        <w:t>采用计量经济学理论解决经济与管理领域中的经济关系度量、经济预测、</w:t>
      </w:r>
      <w:r w:rsidR="00A76342">
        <w:rPr>
          <w:rFonts w:ascii="仿宋" w:eastAsia="仿宋" w:hAnsi="仿宋" w:hint="eastAsia"/>
          <w:szCs w:val="21"/>
          <w:lang w:val="en-GB"/>
        </w:rPr>
        <w:t>风险识别、</w:t>
      </w:r>
      <w:r w:rsidRPr="00A76342">
        <w:rPr>
          <w:rFonts w:ascii="仿宋" w:eastAsia="仿宋" w:hAnsi="仿宋" w:hint="eastAsia"/>
          <w:szCs w:val="21"/>
          <w:lang w:val="en-GB"/>
        </w:rPr>
        <w:t>理论验证及政策评价方面的研究能力。</w:t>
      </w:r>
    </w:p>
    <w:p w14:paraId="35CA6C1C" w14:textId="77777777" w:rsidR="003C41FC" w:rsidRDefault="003C41FC" w:rsidP="00EE7A52">
      <w:pPr>
        <w:widowControl/>
        <w:ind w:firstLineChars="200" w:firstLine="420"/>
        <w:jc w:val="left"/>
        <w:rPr>
          <w:rFonts w:ascii="仿宋" w:eastAsia="仿宋" w:hAnsi="仿宋"/>
        </w:rPr>
      </w:pPr>
      <w:r>
        <w:rPr>
          <w:rFonts w:ascii="仿宋" w:eastAsia="仿宋" w:hAnsi="仿宋" w:hint="eastAsia"/>
        </w:rPr>
        <w:t>先修课程：概率论与数理统计</w:t>
      </w:r>
      <w:r w:rsidR="00C1634A">
        <w:rPr>
          <w:rFonts w:ascii="仿宋" w:eastAsia="仿宋" w:hAnsi="仿宋" w:hint="eastAsia"/>
        </w:rPr>
        <w:t>，</w:t>
      </w:r>
      <w:r>
        <w:rPr>
          <w:rFonts w:ascii="仿宋" w:eastAsia="仿宋" w:hAnsi="仿宋" w:hint="eastAsia"/>
        </w:rPr>
        <w:t>宏观经济学</w:t>
      </w:r>
      <w:r w:rsidR="00C1634A">
        <w:rPr>
          <w:rFonts w:ascii="仿宋" w:eastAsia="仿宋" w:hAnsi="仿宋" w:hint="eastAsia"/>
        </w:rPr>
        <w:t>，</w:t>
      </w:r>
      <w:r>
        <w:rPr>
          <w:rFonts w:ascii="仿宋" w:eastAsia="仿宋" w:hAnsi="仿宋" w:hint="eastAsia"/>
        </w:rPr>
        <w:t>微观经济学，计量经济学</w:t>
      </w:r>
    </w:p>
    <w:p w14:paraId="31A230EF" w14:textId="77777777" w:rsidR="0036315C" w:rsidRDefault="0036315C" w:rsidP="00EE7A52">
      <w:pPr>
        <w:widowControl/>
        <w:ind w:firstLineChars="200" w:firstLine="420"/>
        <w:jc w:val="left"/>
        <w:rPr>
          <w:rFonts w:ascii="仿宋" w:eastAsia="仿宋" w:hAnsi="仿宋"/>
        </w:rPr>
      </w:pPr>
    </w:p>
    <w:p w14:paraId="363C1498" w14:textId="77777777" w:rsidR="0036315C" w:rsidRPr="0036315C" w:rsidRDefault="0036315C" w:rsidP="0036315C">
      <w:pPr>
        <w:tabs>
          <w:tab w:val="left" w:pos="-5670"/>
          <w:tab w:val="left" w:pos="-5245"/>
          <w:tab w:val="left" w:pos="1134"/>
        </w:tabs>
        <w:spacing w:beforeLines="50" w:before="156" w:afterLines="50" w:after="156" w:line="360" w:lineRule="auto"/>
        <w:ind w:firstLineChars="200" w:firstLine="560"/>
        <w:rPr>
          <w:rFonts w:ascii="仿宋" w:eastAsia="仿宋" w:hAnsi="仿宋"/>
        </w:rPr>
      </w:pPr>
      <w:r>
        <w:rPr>
          <w:rFonts w:eastAsia="黑体" w:hint="eastAsia"/>
          <w:color w:val="000000"/>
          <w:sz w:val="28"/>
          <w:szCs w:val="28"/>
        </w:rPr>
        <w:t>三、</w:t>
      </w:r>
      <w:r w:rsidRPr="0076273E">
        <w:rPr>
          <w:rFonts w:eastAsia="黑体"/>
          <w:color w:val="000000"/>
          <w:sz w:val="28"/>
          <w:szCs w:val="28"/>
        </w:rPr>
        <w:t>课程目标</w:t>
      </w:r>
      <w:r>
        <w:rPr>
          <w:rFonts w:eastAsia="黑体" w:hint="eastAsia"/>
          <w:color w:val="000000"/>
          <w:sz w:val="28"/>
          <w:szCs w:val="28"/>
        </w:rPr>
        <w:t>及对毕业要求的支撑</w:t>
      </w:r>
    </w:p>
    <w:p w14:paraId="39EEE7E8" w14:textId="77777777" w:rsidR="00EE7A52" w:rsidRPr="00EE7A52" w:rsidRDefault="00EE7A52" w:rsidP="00CF6BD6">
      <w:pPr>
        <w:snapToGrid w:val="0"/>
        <w:spacing w:line="360" w:lineRule="auto"/>
        <w:ind w:firstLineChars="200" w:firstLine="480"/>
        <w:rPr>
          <w:rFonts w:ascii="仿宋" w:eastAsia="仿宋" w:hAnsi="仿宋"/>
          <w:color w:val="0070C0"/>
          <w:sz w:val="24"/>
        </w:rPr>
      </w:pPr>
    </w:p>
    <w:p w14:paraId="1D437D36" w14:textId="77777777" w:rsidR="000C0DDF" w:rsidRPr="006B4C8A" w:rsidRDefault="006B4C8A" w:rsidP="000C0DDF">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t>（一）课程目标</w:t>
      </w:r>
    </w:p>
    <w:p w14:paraId="4127307F" w14:textId="77777777" w:rsidR="00963DE6" w:rsidRDefault="006B4C8A" w:rsidP="000C0DDF">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sidR="00E26FEB">
        <w:rPr>
          <w:rFonts w:ascii="仿宋" w:eastAsia="仿宋" w:hAnsi="仿宋" w:hint="eastAsia"/>
          <w:b/>
          <w:color w:val="000000"/>
          <w:sz w:val="24"/>
        </w:rPr>
        <w:t>1</w:t>
      </w:r>
      <w:r w:rsidR="00963DE6">
        <w:rPr>
          <w:rFonts w:ascii="仿宋" w:eastAsia="仿宋" w:hAnsi="仿宋" w:hint="eastAsia"/>
          <w:b/>
          <w:color w:val="000000"/>
          <w:sz w:val="24"/>
        </w:rPr>
        <w:t>：</w:t>
      </w:r>
    </w:p>
    <w:p w14:paraId="177C549A" w14:textId="77777777" w:rsidR="00A76342" w:rsidRDefault="00A76342" w:rsidP="000C0DDF">
      <w:pPr>
        <w:spacing w:line="360" w:lineRule="auto"/>
        <w:ind w:firstLineChars="200" w:firstLine="420"/>
        <w:rPr>
          <w:rFonts w:ascii="仿宋" w:eastAsia="仿宋" w:hAnsi="仿宋" w:cs="宋体"/>
        </w:rPr>
      </w:pPr>
      <w:r>
        <w:rPr>
          <w:rFonts w:ascii="仿宋" w:eastAsia="仿宋" w:hAnsi="仿宋" w:cs="宋体" w:hint="eastAsia"/>
        </w:rPr>
        <w:t>通过本课程学习，学生们将在初级计量经济学理论基础上进一步</w:t>
      </w:r>
      <w:r w:rsidR="00220583">
        <w:rPr>
          <w:rFonts w:ascii="仿宋" w:eastAsia="仿宋" w:hAnsi="仿宋" w:cs="宋体" w:hint="eastAsia"/>
        </w:rPr>
        <w:t>掌握</w:t>
      </w:r>
      <w:r>
        <w:rPr>
          <w:rFonts w:ascii="仿宋" w:eastAsia="仿宋" w:hAnsi="仿宋" w:cs="宋体" w:hint="eastAsia"/>
        </w:rPr>
        <w:t>：</w:t>
      </w:r>
      <w:r>
        <w:rPr>
          <w:rFonts w:ascii="仿宋" w:eastAsia="仿宋" w:hAnsi="仿宋" w:hint="eastAsia"/>
          <w:szCs w:val="21"/>
          <w:lang w:val="en-GB"/>
        </w:rPr>
        <w:t>模型设定理论，外生性问题与检验，工具变量法，代理变量法，多元虚拟变量法，简单</w:t>
      </w:r>
      <w:r w:rsidR="00703FAF">
        <w:rPr>
          <w:rFonts w:ascii="仿宋" w:eastAsia="仿宋" w:hAnsi="仿宋" w:hint="eastAsia"/>
          <w:szCs w:val="21"/>
          <w:lang w:val="en-GB"/>
        </w:rPr>
        <w:t>面板数据</w:t>
      </w:r>
      <w:r w:rsidR="004E5334">
        <w:rPr>
          <w:rFonts w:ascii="仿宋" w:eastAsia="仿宋" w:hAnsi="仿宋" w:hint="eastAsia"/>
          <w:szCs w:val="21"/>
          <w:lang w:val="en-GB"/>
        </w:rPr>
        <w:t>分析</w:t>
      </w:r>
      <w:r>
        <w:rPr>
          <w:rFonts w:ascii="仿宋" w:eastAsia="仿宋" w:hAnsi="仿宋" w:hint="eastAsia"/>
          <w:szCs w:val="21"/>
          <w:lang w:val="en-GB"/>
        </w:rPr>
        <w:t>，</w:t>
      </w:r>
      <w:r w:rsidR="004064C6">
        <w:rPr>
          <w:rFonts w:ascii="仿宋" w:eastAsia="仿宋" w:hAnsi="仿宋" w:hint="eastAsia"/>
          <w:szCs w:val="21"/>
          <w:lang w:val="en-GB"/>
        </w:rPr>
        <w:t>双重</w:t>
      </w:r>
      <w:r w:rsidR="004064C6">
        <w:rPr>
          <w:rFonts w:ascii="仿宋" w:eastAsia="仿宋" w:hAnsi="仿宋" w:hint="eastAsia"/>
          <w:szCs w:val="21"/>
          <w:lang w:val="en-GB"/>
        </w:rPr>
        <w:lastRenderedPageBreak/>
        <w:t>差分法，</w:t>
      </w:r>
      <w:r>
        <w:rPr>
          <w:rFonts w:ascii="仿宋" w:eastAsia="仿宋" w:hAnsi="仿宋" w:hint="eastAsia"/>
          <w:szCs w:val="21"/>
          <w:lang w:val="en-GB"/>
        </w:rPr>
        <w:t>高级面板数据</w:t>
      </w:r>
      <w:r w:rsidR="004E5334">
        <w:rPr>
          <w:rFonts w:ascii="仿宋" w:eastAsia="仿宋" w:hAnsi="仿宋" w:hint="eastAsia"/>
          <w:szCs w:val="21"/>
          <w:lang w:val="en-GB"/>
        </w:rPr>
        <w:t>分析</w:t>
      </w:r>
      <w:r>
        <w:rPr>
          <w:rFonts w:ascii="仿宋" w:eastAsia="仿宋" w:hAnsi="仿宋" w:hint="eastAsia"/>
          <w:szCs w:val="21"/>
          <w:lang w:val="en-GB"/>
        </w:rPr>
        <w:t>。</w:t>
      </w:r>
    </w:p>
    <w:p w14:paraId="17C650F8" w14:textId="77777777" w:rsidR="00963DE6" w:rsidRDefault="00963DE6" w:rsidP="00963DE6">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sidR="00E26FEB">
        <w:rPr>
          <w:rFonts w:ascii="仿宋" w:eastAsia="仿宋" w:hAnsi="仿宋"/>
          <w:b/>
          <w:color w:val="000000"/>
          <w:sz w:val="24"/>
        </w:rPr>
        <w:t>2</w:t>
      </w:r>
      <w:r>
        <w:rPr>
          <w:rFonts w:ascii="仿宋" w:eastAsia="仿宋" w:hAnsi="仿宋" w:hint="eastAsia"/>
          <w:b/>
          <w:color w:val="000000"/>
          <w:sz w:val="24"/>
        </w:rPr>
        <w:t>：</w:t>
      </w:r>
    </w:p>
    <w:p w14:paraId="2E1CF656" w14:textId="77777777" w:rsidR="00014B17" w:rsidRPr="002362C2" w:rsidRDefault="00014B17" w:rsidP="00963DE6">
      <w:pPr>
        <w:spacing w:line="360" w:lineRule="auto"/>
        <w:ind w:firstLineChars="200" w:firstLine="420"/>
        <w:rPr>
          <w:rFonts w:ascii="仿宋" w:eastAsia="仿宋" w:hAnsi="仿宋" w:cs="宋体"/>
        </w:rPr>
      </w:pPr>
      <w:r w:rsidRPr="002362C2">
        <w:rPr>
          <w:rFonts w:ascii="仿宋" w:eastAsia="仿宋" w:hAnsi="仿宋" w:cs="宋体" w:hint="eastAsia"/>
        </w:rPr>
        <w:t>在</w:t>
      </w:r>
      <w:r w:rsidR="0001402A" w:rsidRPr="002362C2">
        <w:rPr>
          <w:rFonts w:ascii="仿宋" w:eastAsia="仿宋" w:hAnsi="仿宋" w:cs="宋体" w:hint="eastAsia"/>
        </w:rPr>
        <w:t>本</w:t>
      </w:r>
      <w:r w:rsidRPr="002362C2">
        <w:rPr>
          <w:rFonts w:ascii="仿宋" w:eastAsia="仿宋" w:hAnsi="仿宋" w:cs="宋体" w:hint="eastAsia"/>
        </w:rPr>
        <w:t>课程中，学生们将学习</w:t>
      </w:r>
      <w:r w:rsidR="001C717C" w:rsidRPr="002362C2">
        <w:rPr>
          <w:rFonts w:ascii="仿宋" w:eastAsia="仿宋" w:hAnsi="仿宋" w:cs="宋体" w:hint="eastAsia"/>
        </w:rPr>
        <w:t>和掌握有关</w:t>
      </w:r>
      <w:proofErr w:type="spellStart"/>
      <w:r w:rsidRPr="002362C2">
        <w:rPr>
          <w:rFonts w:ascii="仿宋" w:eastAsia="仿宋" w:hAnsi="仿宋" w:cs="宋体" w:hint="eastAsia"/>
        </w:rPr>
        <w:t>Eviews</w:t>
      </w:r>
      <w:proofErr w:type="spellEnd"/>
      <w:r w:rsidRPr="002362C2">
        <w:rPr>
          <w:rFonts w:ascii="仿宋" w:eastAsia="仿宋" w:hAnsi="仿宋" w:cs="宋体" w:hint="eastAsia"/>
        </w:rPr>
        <w:t>软件操作，</w:t>
      </w:r>
      <w:r w:rsidR="006C1D27" w:rsidRPr="002362C2">
        <w:rPr>
          <w:rFonts w:ascii="仿宋" w:eastAsia="仿宋" w:hAnsi="仿宋" w:cs="宋体" w:hint="eastAsia"/>
        </w:rPr>
        <w:t>学会利用计算机模拟实验方法</w:t>
      </w:r>
      <w:r w:rsidR="00A76342">
        <w:rPr>
          <w:rFonts w:ascii="仿宋" w:eastAsia="仿宋" w:hAnsi="仿宋" w:cs="宋体" w:hint="eastAsia"/>
        </w:rPr>
        <w:t>认识和</w:t>
      </w:r>
      <w:r w:rsidR="006C1D27" w:rsidRPr="002362C2">
        <w:rPr>
          <w:rFonts w:ascii="仿宋" w:eastAsia="仿宋" w:hAnsi="仿宋" w:cs="宋体" w:hint="eastAsia"/>
        </w:rPr>
        <w:t>解析</w:t>
      </w:r>
      <w:r w:rsidR="00A76342">
        <w:rPr>
          <w:rFonts w:ascii="仿宋" w:eastAsia="仿宋" w:hAnsi="仿宋" w:cs="宋体" w:hint="eastAsia"/>
        </w:rPr>
        <w:t>本课程相关</w:t>
      </w:r>
      <w:r w:rsidR="006C1D27" w:rsidRPr="002362C2">
        <w:rPr>
          <w:rFonts w:ascii="仿宋" w:eastAsia="仿宋" w:hAnsi="仿宋" w:cs="宋体" w:hint="eastAsia"/>
        </w:rPr>
        <w:t>理论</w:t>
      </w:r>
      <w:r w:rsidR="00A76342">
        <w:rPr>
          <w:rFonts w:ascii="仿宋" w:eastAsia="仿宋" w:hAnsi="仿宋" w:cs="宋体" w:hint="eastAsia"/>
        </w:rPr>
        <w:t>，利用模拟实验方法提升对理论的本质认识</w:t>
      </w:r>
      <w:r w:rsidR="006C1D27" w:rsidRPr="002362C2">
        <w:rPr>
          <w:rFonts w:ascii="仿宋" w:eastAsia="仿宋" w:hAnsi="仿宋" w:cs="宋体" w:hint="eastAsia"/>
        </w:rPr>
        <w:t>，</w:t>
      </w:r>
      <w:r w:rsidR="001C717C" w:rsidRPr="002362C2">
        <w:rPr>
          <w:rFonts w:ascii="仿宋" w:eastAsia="仿宋" w:hAnsi="仿宋" w:cs="宋体" w:hint="eastAsia"/>
        </w:rPr>
        <w:t>学会</w:t>
      </w:r>
      <w:r w:rsidRPr="002362C2">
        <w:rPr>
          <w:rFonts w:ascii="仿宋" w:eastAsia="仿宋" w:hAnsi="仿宋" w:cs="宋体" w:hint="eastAsia"/>
        </w:rPr>
        <w:t>利用</w:t>
      </w:r>
      <w:proofErr w:type="spellStart"/>
      <w:r w:rsidRPr="002362C2">
        <w:rPr>
          <w:rFonts w:ascii="仿宋" w:eastAsia="仿宋" w:hAnsi="仿宋" w:cs="宋体" w:hint="eastAsia"/>
        </w:rPr>
        <w:t>Eviews</w:t>
      </w:r>
      <w:proofErr w:type="spellEnd"/>
      <w:r w:rsidRPr="002362C2">
        <w:rPr>
          <w:rFonts w:ascii="仿宋" w:eastAsia="仿宋" w:hAnsi="仿宋" w:cs="宋体" w:hint="eastAsia"/>
        </w:rPr>
        <w:t>软件结合教材提供的数据集及wind</w:t>
      </w:r>
      <w:r w:rsidR="001C717C" w:rsidRPr="002362C2">
        <w:rPr>
          <w:rFonts w:ascii="仿宋" w:eastAsia="仿宋" w:hAnsi="仿宋" w:cs="宋体" w:hint="eastAsia"/>
        </w:rPr>
        <w:t>等金融数据库进行</w:t>
      </w:r>
      <w:r w:rsidR="006C1D27" w:rsidRPr="002362C2">
        <w:rPr>
          <w:rFonts w:ascii="仿宋" w:eastAsia="仿宋" w:hAnsi="仿宋" w:cs="宋体" w:hint="eastAsia"/>
        </w:rPr>
        <w:t>相关实验分析</w:t>
      </w:r>
      <w:r w:rsidR="00A76342">
        <w:rPr>
          <w:rFonts w:ascii="仿宋" w:eastAsia="仿宋" w:hAnsi="仿宋" w:cs="宋体" w:hint="eastAsia"/>
        </w:rPr>
        <w:t>和理论运用</w:t>
      </w:r>
      <w:r w:rsidR="00933342">
        <w:rPr>
          <w:rFonts w:ascii="仿宋" w:eastAsia="仿宋" w:hAnsi="仿宋" w:cs="宋体" w:hint="eastAsia"/>
        </w:rPr>
        <w:t>进而</w:t>
      </w:r>
      <w:r w:rsidR="006C1D27" w:rsidRPr="002362C2">
        <w:rPr>
          <w:rFonts w:ascii="仿宋" w:eastAsia="仿宋" w:hAnsi="仿宋" w:cs="宋体" w:hint="eastAsia"/>
        </w:rPr>
        <w:t>检验理论掌握程度。</w:t>
      </w:r>
    </w:p>
    <w:p w14:paraId="28231C95" w14:textId="77777777" w:rsidR="00963DE6" w:rsidRDefault="00963DE6" w:rsidP="00963DE6">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sidR="00E26FEB">
        <w:rPr>
          <w:rFonts w:ascii="仿宋" w:eastAsia="仿宋" w:hAnsi="仿宋" w:hint="eastAsia"/>
          <w:b/>
          <w:color w:val="000000"/>
          <w:sz w:val="24"/>
        </w:rPr>
        <w:t>3</w:t>
      </w:r>
      <w:r>
        <w:rPr>
          <w:rFonts w:ascii="仿宋" w:eastAsia="仿宋" w:hAnsi="仿宋" w:hint="eastAsia"/>
          <w:b/>
          <w:color w:val="000000"/>
          <w:sz w:val="24"/>
        </w:rPr>
        <w:t>：</w:t>
      </w:r>
    </w:p>
    <w:p w14:paraId="660C43B6" w14:textId="77777777" w:rsidR="006C1D27" w:rsidRPr="00144FFB" w:rsidRDefault="00EF07F6" w:rsidP="00963DE6">
      <w:pPr>
        <w:spacing w:line="360" w:lineRule="auto"/>
        <w:ind w:firstLineChars="200" w:firstLine="420"/>
        <w:rPr>
          <w:rFonts w:ascii="仿宋" w:eastAsia="仿宋" w:hAnsi="仿宋" w:cs="宋体"/>
        </w:rPr>
      </w:pPr>
      <w:r w:rsidRPr="00144FFB">
        <w:rPr>
          <w:rFonts w:ascii="仿宋" w:eastAsia="仿宋" w:hAnsi="仿宋" w:cs="宋体" w:hint="eastAsia"/>
        </w:rPr>
        <w:t>通过文献</w:t>
      </w:r>
      <w:r w:rsidR="005123C9" w:rsidRPr="00144FFB">
        <w:rPr>
          <w:rFonts w:ascii="仿宋" w:eastAsia="仿宋" w:hAnsi="仿宋" w:cs="宋体" w:hint="eastAsia"/>
        </w:rPr>
        <w:t>查阅与</w:t>
      </w:r>
      <w:r w:rsidRPr="00144FFB">
        <w:rPr>
          <w:rFonts w:ascii="仿宋" w:eastAsia="仿宋" w:hAnsi="仿宋" w:cs="宋体" w:hint="eastAsia"/>
        </w:rPr>
        <w:t>解读</w:t>
      </w:r>
      <w:r w:rsidR="005123C9" w:rsidRPr="00144FFB">
        <w:rPr>
          <w:rFonts w:ascii="仿宋" w:eastAsia="仿宋" w:hAnsi="仿宋" w:cs="宋体" w:hint="eastAsia"/>
        </w:rPr>
        <w:t>，了解</w:t>
      </w:r>
      <w:r w:rsidR="00A76342">
        <w:rPr>
          <w:rFonts w:ascii="仿宋" w:eastAsia="仿宋" w:hAnsi="仿宋" w:cs="宋体" w:hint="eastAsia"/>
        </w:rPr>
        <w:t>本课程中横截截面数据理论及面板数据理论</w:t>
      </w:r>
      <w:r w:rsidR="005123C9" w:rsidRPr="00144FFB">
        <w:rPr>
          <w:rFonts w:ascii="仿宋" w:eastAsia="仿宋" w:hAnsi="仿宋" w:cs="宋体" w:hint="eastAsia"/>
        </w:rPr>
        <w:t>在经济关系</w:t>
      </w:r>
      <w:r w:rsidR="00A048BC" w:rsidRPr="00144FFB">
        <w:rPr>
          <w:rFonts w:ascii="仿宋" w:eastAsia="仿宋" w:hAnsi="仿宋" w:cs="宋体" w:hint="eastAsia"/>
        </w:rPr>
        <w:t>度量</w:t>
      </w:r>
      <w:r w:rsidR="005123C9" w:rsidRPr="00144FFB">
        <w:rPr>
          <w:rFonts w:ascii="仿宋" w:eastAsia="仿宋" w:hAnsi="仿宋" w:cs="宋体" w:hint="eastAsia"/>
        </w:rPr>
        <w:t>、经济预测、</w:t>
      </w:r>
      <w:r w:rsidR="005356EF">
        <w:rPr>
          <w:rFonts w:ascii="仿宋" w:eastAsia="仿宋" w:hAnsi="仿宋" w:cs="宋体" w:hint="eastAsia"/>
        </w:rPr>
        <w:t>经济活动</w:t>
      </w:r>
      <w:r w:rsidR="005123C9" w:rsidRPr="00144FFB">
        <w:rPr>
          <w:rFonts w:ascii="仿宋" w:eastAsia="仿宋" w:hAnsi="仿宋" w:cs="宋体" w:hint="eastAsia"/>
        </w:rPr>
        <w:t>风险</w:t>
      </w:r>
      <w:r w:rsidR="00A048BC" w:rsidRPr="00144FFB">
        <w:rPr>
          <w:rFonts w:ascii="仿宋" w:eastAsia="仿宋" w:hAnsi="仿宋" w:cs="宋体" w:hint="eastAsia"/>
        </w:rPr>
        <w:t>识别</w:t>
      </w:r>
      <w:r w:rsidR="005123C9" w:rsidRPr="00144FFB">
        <w:rPr>
          <w:rFonts w:ascii="仿宋" w:eastAsia="仿宋" w:hAnsi="仿宋" w:cs="宋体" w:hint="eastAsia"/>
        </w:rPr>
        <w:t>及政策评价等方面的应用，提升学生科学探究能力，</w:t>
      </w:r>
      <w:r w:rsidR="00A76342">
        <w:rPr>
          <w:rFonts w:ascii="仿宋" w:eastAsia="仿宋" w:hAnsi="仿宋" w:cs="宋体" w:hint="eastAsia"/>
        </w:rPr>
        <w:t>提升</w:t>
      </w:r>
      <w:r w:rsidR="005123C9" w:rsidRPr="00144FFB">
        <w:rPr>
          <w:rFonts w:ascii="仿宋" w:eastAsia="仿宋" w:hAnsi="仿宋" w:cs="宋体" w:hint="eastAsia"/>
        </w:rPr>
        <w:t>理论联系实际分析与解决问题的能力。</w:t>
      </w:r>
    </w:p>
    <w:p w14:paraId="7F8E972C" w14:textId="77777777" w:rsidR="00E26FEB" w:rsidRDefault="00E26FEB" w:rsidP="00963DE6">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4</w:t>
      </w:r>
      <w:r>
        <w:rPr>
          <w:rFonts w:ascii="仿宋" w:eastAsia="仿宋" w:hAnsi="仿宋" w:hint="eastAsia"/>
          <w:b/>
          <w:color w:val="000000"/>
          <w:sz w:val="24"/>
        </w:rPr>
        <w:t>：</w:t>
      </w:r>
    </w:p>
    <w:p w14:paraId="1C4A6F11" w14:textId="77777777" w:rsidR="00E26FEB" w:rsidRDefault="00E26FEB" w:rsidP="00E26FEB">
      <w:pPr>
        <w:spacing w:line="360" w:lineRule="auto"/>
        <w:ind w:firstLineChars="200" w:firstLine="420"/>
        <w:rPr>
          <w:rFonts w:ascii="仿宋" w:eastAsia="仿宋" w:hAnsi="仿宋"/>
          <w:szCs w:val="21"/>
          <w:lang w:val="en-GB"/>
        </w:rPr>
      </w:pPr>
      <w:r>
        <w:rPr>
          <w:rFonts w:ascii="仿宋" w:eastAsia="仿宋" w:hAnsi="仿宋" w:hint="eastAsia"/>
          <w:szCs w:val="21"/>
          <w:lang w:val="en-GB"/>
        </w:rPr>
        <w:t>通过查阅解读有关科技文献，了解</w:t>
      </w:r>
      <w:r w:rsidR="00FB28B0">
        <w:rPr>
          <w:rFonts w:ascii="仿宋" w:eastAsia="仿宋" w:hAnsi="仿宋" w:hint="eastAsia"/>
          <w:szCs w:val="21"/>
          <w:lang w:val="en-GB"/>
        </w:rPr>
        <w:t>如何利用</w:t>
      </w:r>
      <w:r w:rsidR="00E0373E">
        <w:rPr>
          <w:rFonts w:ascii="仿宋" w:eastAsia="仿宋" w:hAnsi="仿宋" w:hint="eastAsia"/>
          <w:szCs w:val="21"/>
          <w:lang w:val="en-GB"/>
        </w:rPr>
        <w:t>横</w:t>
      </w:r>
      <w:r w:rsidR="00FB28B0">
        <w:rPr>
          <w:rFonts w:ascii="仿宋" w:eastAsia="仿宋" w:hAnsi="仿宋" w:hint="eastAsia"/>
          <w:szCs w:val="21"/>
          <w:lang w:val="en-GB"/>
        </w:rPr>
        <w:t>横截面</w:t>
      </w:r>
      <w:r w:rsidR="00E0373E">
        <w:rPr>
          <w:rFonts w:ascii="仿宋" w:eastAsia="仿宋" w:hAnsi="仿宋" w:hint="eastAsia"/>
          <w:szCs w:val="21"/>
          <w:lang w:val="en-GB"/>
        </w:rPr>
        <w:t>及面板数据模型理论</w:t>
      </w:r>
      <w:r>
        <w:rPr>
          <w:rFonts w:ascii="仿宋" w:eastAsia="仿宋" w:hAnsi="仿宋" w:hint="eastAsia"/>
          <w:szCs w:val="21"/>
          <w:lang w:val="en-GB"/>
        </w:rPr>
        <w:t>评价经济政策在国民经济发展的作用，进而理解党的基本路线和发展理念，通过定量研究方法</w:t>
      </w:r>
      <w:r w:rsidR="00CD0719">
        <w:rPr>
          <w:rFonts w:ascii="仿宋" w:eastAsia="仿宋" w:hAnsi="仿宋" w:hint="eastAsia"/>
          <w:szCs w:val="21"/>
          <w:lang w:val="en-GB"/>
        </w:rPr>
        <w:t>的掌握提升</w:t>
      </w:r>
      <w:r>
        <w:rPr>
          <w:rFonts w:ascii="仿宋" w:eastAsia="仿宋" w:hAnsi="仿宋" w:hint="eastAsia"/>
          <w:szCs w:val="21"/>
          <w:lang w:val="en-GB"/>
        </w:rPr>
        <w:t>在实践中坚持实事求是</w:t>
      </w:r>
      <w:r w:rsidR="00FB28B0">
        <w:rPr>
          <w:rFonts w:ascii="仿宋" w:eastAsia="仿宋" w:hAnsi="仿宋" w:hint="eastAsia"/>
          <w:szCs w:val="21"/>
          <w:lang w:val="en-GB"/>
        </w:rPr>
        <w:t>的</w:t>
      </w:r>
      <w:r>
        <w:rPr>
          <w:rFonts w:ascii="仿宋" w:eastAsia="仿宋" w:hAnsi="仿宋" w:hint="eastAsia"/>
          <w:szCs w:val="21"/>
          <w:lang w:val="en-GB"/>
        </w:rPr>
        <w:t>能力和品质。</w:t>
      </w:r>
    </w:p>
    <w:p w14:paraId="6E93B138" w14:textId="77777777" w:rsidR="00D50FC2" w:rsidRPr="00A96A5E" w:rsidRDefault="00A96A5E" w:rsidP="00A96A5E">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t>（</w:t>
      </w:r>
      <w:r>
        <w:rPr>
          <w:rFonts w:ascii="仿宋" w:eastAsia="仿宋" w:hAnsi="仿宋" w:hint="eastAsia"/>
          <w:b/>
          <w:bCs/>
          <w:sz w:val="24"/>
        </w:rPr>
        <w:t>二</w:t>
      </w:r>
      <w:r w:rsidRPr="006B4C8A">
        <w:rPr>
          <w:rFonts w:ascii="仿宋" w:eastAsia="仿宋" w:hAnsi="仿宋" w:hint="eastAsia"/>
          <w:b/>
          <w:bCs/>
          <w:sz w:val="24"/>
        </w:rPr>
        <w:t>）课程</w:t>
      </w:r>
      <w:r w:rsidR="007777CF">
        <w:rPr>
          <w:rFonts w:ascii="仿宋" w:eastAsia="仿宋" w:hAnsi="仿宋" w:hint="eastAsia"/>
          <w:b/>
          <w:bCs/>
          <w:sz w:val="24"/>
        </w:rPr>
        <w:t>目标</w:t>
      </w:r>
      <w:r>
        <w:rPr>
          <w:rFonts w:ascii="仿宋" w:eastAsia="仿宋" w:hAnsi="仿宋" w:hint="eastAsia"/>
          <w:b/>
          <w:bCs/>
          <w:sz w:val="24"/>
        </w:rPr>
        <w:t>对毕业要求的支撑</w:t>
      </w:r>
    </w:p>
    <w:tbl>
      <w:tblPr>
        <w:tblW w:w="5000" w:type="pct"/>
        <w:jc w:val="center"/>
        <w:tblLook w:val="0000" w:firstRow="0" w:lastRow="0" w:firstColumn="0" w:lastColumn="0" w:noHBand="0" w:noVBand="0"/>
      </w:tblPr>
      <w:tblGrid>
        <w:gridCol w:w="2453"/>
        <w:gridCol w:w="2344"/>
        <w:gridCol w:w="2072"/>
        <w:gridCol w:w="1427"/>
      </w:tblGrid>
      <w:tr w:rsidR="00A96A5E" w:rsidRPr="00A96A5E" w14:paraId="19C29FD9" w14:textId="77777777" w:rsidTr="00F2085D">
        <w:trPr>
          <w:trHeight w:val="510"/>
          <w:jc w:val="center"/>
        </w:trPr>
        <w:tc>
          <w:tcPr>
            <w:tcW w:w="1478" w:type="pct"/>
            <w:tcBorders>
              <w:top w:val="single" w:sz="4" w:space="0" w:color="auto"/>
              <w:left w:val="single" w:sz="4" w:space="0" w:color="auto"/>
              <w:bottom w:val="single" w:sz="4" w:space="0" w:color="auto"/>
              <w:right w:val="single" w:sz="4" w:space="0" w:color="auto"/>
            </w:tcBorders>
            <w:shd w:val="clear" w:color="auto" w:fill="auto"/>
            <w:vAlign w:val="center"/>
          </w:tcPr>
          <w:p w14:paraId="3302AD93" w14:textId="77777777"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毕业要求</w:t>
            </w:r>
          </w:p>
        </w:tc>
        <w:tc>
          <w:tcPr>
            <w:tcW w:w="1413" w:type="pct"/>
            <w:tcBorders>
              <w:top w:val="single" w:sz="4" w:space="0" w:color="auto"/>
              <w:left w:val="nil"/>
              <w:bottom w:val="single" w:sz="4" w:space="0" w:color="auto"/>
              <w:right w:val="single" w:sz="4" w:space="0" w:color="auto"/>
            </w:tcBorders>
            <w:shd w:val="clear" w:color="auto" w:fill="auto"/>
            <w:vAlign w:val="center"/>
          </w:tcPr>
          <w:p w14:paraId="08C9C08A" w14:textId="77777777" w:rsidR="00D524C5" w:rsidRPr="00A96A5E" w:rsidRDefault="0096382D">
            <w:pPr>
              <w:widowControl/>
              <w:spacing w:line="276" w:lineRule="auto"/>
              <w:jc w:val="center"/>
              <w:rPr>
                <w:rFonts w:ascii="仿宋" w:eastAsia="仿宋" w:hAnsi="仿宋"/>
                <w:b/>
                <w:color w:val="000000"/>
                <w:kern w:val="0"/>
                <w:sz w:val="24"/>
              </w:rPr>
            </w:pPr>
            <w:r>
              <w:rPr>
                <w:rFonts w:ascii="仿宋" w:eastAsia="仿宋" w:hAnsi="仿宋" w:hint="eastAsia"/>
                <w:b/>
                <w:color w:val="000000"/>
                <w:kern w:val="0"/>
                <w:sz w:val="24"/>
              </w:rPr>
              <w:t>观测点</w:t>
            </w:r>
          </w:p>
        </w:tc>
        <w:tc>
          <w:tcPr>
            <w:tcW w:w="1249" w:type="pct"/>
            <w:tcBorders>
              <w:top w:val="single" w:sz="4" w:space="0" w:color="auto"/>
              <w:left w:val="nil"/>
              <w:bottom w:val="single" w:sz="4" w:space="0" w:color="auto"/>
              <w:right w:val="single" w:sz="4" w:space="0" w:color="auto"/>
            </w:tcBorders>
          </w:tcPr>
          <w:p w14:paraId="3EEC2355" w14:textId="77777777"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课程目标</w:t>
            </w:r>
          </w:p>
        </w:tc>
        <w:tc>
          <w:tcPr>
            <w:tcW w:w="860" w:type="pct"/>
            <w:tcBorders>
              <w:top w:val="single" w:sz="4" w:space="0" w:color="auto"/>
              <w:left w:val="nil"/>
              <w:bottom w:val="single" w:sz="4" w:space="0" w:color="auto"/>
              <w:right w:val="single" w:sz="4" w:space="0" w:color="auto"/>
            </w:tcBorders>
          </w:tcPr>
          <w:p w14:paraId="04144C60" w14:textId="77777777"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支撑强度</w:t>
            </w:r>
          </w:p>
        </w:tc>
      </w:tr>
      <w:tr w:rsidR="00A96A5E" w:rsidRPr="00A96A5E" w14:paraId="2002BA79" w14:textId="77777777" w:rsidTr="00F2085D">
        <w:trPr>
          <w:trHeight w:val="1425"/>
          <w:jc w:val="center"/>
        </w:trPr>
        <w:tc>
          <w:tcPr>
            <w:tcW w:w="1478" w:type="pct"/>
            <w:tcBorders>
              <w:top w:val="single" w:sz="4" w:space="0" w:color="auto"/>
              <w:left w:val="single" w:sz="4" w:space="0" w:color="auto"/>
              <w:bottom w:val="single" w:sz="4" w:space="0" w:color="auto"/>
              <w:right w:val="single" w:sz="4" w:space="0" w:color="auto"/>
            </w:tcBorders>
          </w:tcPr>
          <w:p w14:paraId="5A7AF84F" w14:textId="77777777" w:rsidR="002362C2" w:rsidRPr="003A0015" w:rsidRDefault="00A96A5E" w:rsidP="002362C2">
            <w:pPr>
              <w:autoSpaceDE w:val="0"/>
              <w:autoSpaceDN w:val="0"/>
              <w:adjustRightInd w:val="0"/>
              <w:jc w:val="left"/>
              <w:rPr>
                <w:rFonts w:ascii="仿宋" w:eastAsia="仿宋" w:hAnsi="Calibri" w:cs="仿宋"/>
                <w:kern w:val="0"/>
                <w:szCs w:val="21"/>
              </w:rPr>
            </w:pPr>
            <w:r w:rsidRPr="003A0015">
              <w:rPr>
                <w:rFonts w:ascii="仿宋" w:eastAsia="仿宋" w:hAnsi="Calibri" w:cs="仿宋" w:hint="eastAsia"/>
                <w:kern w:val="0"/>
                <w:szCs w:val="21"/>
              </w:rPr>
              <w:t>毕业要求1：</w:t>
            </w:r>
          </w:p>
          <w:p w14:paraId="3A94DC8B" w14:textId="77777777" w:rsidR="00A96A5E" w:rsidRPr="003A0015" w:rsidRDefault="002362C2" w:rsidP="002362C2">
            <w:pPr>
              <w:autoSpaceDE w:val="0"/>
              <w:autoSpaceDN w:val="0"/>
              <w:adjustRightInd w:val="0"/>
              <w:jc w:val="left"/>
              <w:rPr>
                <w:rFonts w:ascii="仿宋" w:eastAsia="仿宋" w:hAnsi="Calibri" w:cs="仿宋"/>
                <w:kern w:val="0"/>
                <w:szCs w:val="21"/>
              </w:rPr>
            </w:pPr>
            <w:r>
              <w:rPr>
                <w:rFonts w:ascii="仿宋" w:eastAsia="仿宋" w:hAnsi="Calibri" w:cs="仿宋" w:hint="eastAsia"/>
                <w:kern w:val="0"/>
                <w:szCs w:val="21"/>
              </w:rPr>
              <w:t>具有较强的爱国主义精神和科学精神、拥有较高的职业素养和强烈的社会责任感，了解国情社情民情。</w:t>
            </w:r>
          </w:p>
        </w:tc>
        <w:tc>
          <w:tcPr>
            <w:tcW w:w="1413" w:type="pct"/>
            <w:tcBorders>
              <w:top w:val="single" w:sz="4" w:space="0" w:color="auto"/>
              <w:left w:val="nil"/>
              <w:bottom w:val="single" w:sz="4" w:space="0" w:color="auto"/>
              <w:right w:val="single" w:sz="4" w:space="0" w:color="auto"/>
            </w:tcBorders>
          </w:tcPr>
          <w:p w14:paraId="7BDDA545" w14:textId="77777777" w:rsidR="002362C2" w:rsidRPr="003A0015" w:rsidRDefault="0096382D" w:rsidP="002362C2">
            <w:pPr>
              <w:autoSpaceDE w:val="0"/>
              <w:autoSpaceDN w:val="0"/>
              <w:adjustRightInd w:val="0"/>
              <w:jc w:val="left"/>
              <w:rPr>
                <w:rFonts w:ascii="仿宋" w:eastAsia="仿宋" w:hAnsi="Calibri" w:cs="仿宋"/>
                <w:kern w:val="0"/>
                <w:szCs w:val="21"/>
              </w:rPr>
            </w:pPr>
            <w:r w:rsidRPr="003A0015">
              <w:rPr>
                <w:rFonts w:ascii="仿宋" w:eastAsia="仿宋" w:hAnsi="Calibri" w:cs="仿宋"/>
                <w:kern w:val="0"/>
                <w:szCs w:val="21"/>
              </w:rPr>
              <w:t>观测点</w:t>
            </w:r>
            <w:r w:rsidR="00A96A5E" w:rsidRPr="003A0015">
              <w:rPr>
                <w:rFonts w:ascii="仿宋" w:eastAsia="仿宋" w:hAnsi="Calibri" w:cs="仿宋"/>
                <w:kern w:val="0"/>
                <w:szCs w:val="21"/>
              </w:rPr>
              <w:t>1</w:t>
            </w:r>
            <w:r w:rsidR="002362C2" w:rsidRPr="003A0015">
              <w:rPr>
                <w:rFonts w:ascii="仿宋" w:eastAsia="仿宋" w:hAnsi="Calibri" w:cs="仿宋" w:hint="eastAsia"/>
                <w:kern w:val="0"/>
                <w:szCs w:val="21"/>
              </w:rPr>
              <w:t>.</w:t>
            </w:r>
            <w:r w:rsidR="00A96A5E" w:rsidRPr="003A0015">
              <w:rPr>
                <w:rFonts w:ascii="仿宋" w:eastAsia="仿宋" w:hAnsi="Calibri" w:cs="仿宋"/>
                <w:kern w:val="0"/>
                <w:szCs w:val="21"/>
              </w:rPr>
              <w:t>2</w:t>
            </w:r>
            <w:r w:rsidR="00A96A5E" w:rsidRPr="003A0015">
              <w:rPr>
                <w:rFonts w:ascii="仿宋" w:eastAsia="仿宋" w:hAnsi="Calibri" w:cs="仿宋" w:hint="eastAsia"/>
                <w:kern w:val="0"/>
                <w:szCs w:val="21"/>
              </w:rPr>
              <w:t>：</w:t>
            </w:r>
          </w:p>
          <w:p w14:paraId="011A5409" w14:textId="77777777" w:rsidR="00A96A5E" w:rsidRPr="003A0015" w:rsidRDefault="002362C2" w:rsidP="002362C2">
            <w:pPr>
              <w:autoSpaceDE w:val="0"/>
              <w:autoSpaceDN w:val="0"/>
              <w:adjustRightInd w:val="0"/>
              <w:jc w:val="left"/>
              <w:rPr>
                <w:rFonts w:ascii="仿宋" w:eastAsia="仿宋" w:hAnsi="Calibri" w:cs="仿宋"/>
                <w:kern w:val="0"/>
                <w:szCs w:val="21"/>
              </w:rPr>
            </w:pPr>
            <w:r>
              <w:rPr>
                <w:rFonts w:ascii="仿宋" w:eastAsia="仿宋" w:hAnsi="Calibri" w:cs="仿宋" w:hint="eastAsia"/>
                <w:kern w:val="0"/>
                <w:szCs w:val="21"/>
              </w:rPr>
              <w:t>正确认识我国的基本国情和党的路线方针政。掌握基本军事技能和军事理论，具有国防观念和国家安全意识，具有强烈的爱国主义、集体主义和革命英雄主义精神。</w:t>
            </w:r>
          </w:p>
        </w:tc>
        <w:tc>
          <w:tcPr>
            <w:tcW w:w="1249" w:type="pct"/>
            <w:tcBorders>
              <w:top w:val="single" w:sz="4" w:space="0" w:color="auto"/>
              <w:left w:val="nil"/>
              <w:bottom w:val="single" w:sz="4" w:space="0" w:color="auto"/>
              <w:right w:val="single" w:sz="4" w:space="0" w:color="auto"/>
            </w:tcBorders>
            <w:vAlign w:val="center"/>
          </w:tcPr>
          <w:p w14:paraId="6A169C6F" w14:textId="77777777" w:rsidR="00A96A5E" w:rsidRPr="00A96A5E" w:rsidRDefault="00A96A5E" w:rsidP="00A96A5E">
            <w:pPr>
              <w:spacing w:line="276" w:lineRule="auto"/>
              <w:rPr>
                <w:rFonts w:ascii="仿宋" w:eastAsia="仿宋" w:hAnsi="仿宋"/>
                <w:color w:val="000000"/>
                <w:sz w:val="24"/>
              </w:rPr>
            </w:pPr>
            <w:r w:rsidRPr="00FB28B0">
              <w:rPr>
                <w:rFonts w:ascii="仿宋" w:eastAsia="仿宋" w:hAnsi="Calibri" w:cs="仿宋" w:hint="eastAsia"/>
                <w:kern w:val="0"/>
                <w:szCs w:val="21"/>
              </w:rPr>
              <w:t>课程目标</w:t>
            </w:r>
            <w:r w:rsidR="00FB28B0" w:rsidRPr="00FB28B0">
              <w:rPr>
                <w:rFonts w:ascii="仿宋" w:eastAsia="仿宋" w:hAnsi="Calibri" w:cs="仿宋" w:hint="eastAsia"/>
                <w:kern w:val="0"/>
                <w:szCs w:val="21"/>
              </w:rPr>
              <w:t>3、4</w:t>
            </w:r>
          </w:p>
        </w:tc>
        <w:tc>
          <w:tcPr>
            <w:tcW w:w="860" w:type="pct"/>
            <w:tcBorders>
              <w:top w:val="single" w:sz="4" w:space="0" w:color="auto"/>
              <w:left w:val="nil"/>
              <w:bottom w:val="single" w:sz="4" w:space="0" w:color="auto"/>
              <w:right w:val="single" w:sz="4" w:space="0" w:color="auto"/>
            </w:tcBorders>
            <w:vAlign w:val="center"/>
          </w:tcPr>
          <w:p w14:paraId="007C2CE4" w14:textId="77777777"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H</w:t>
            </w:r>
          </w:p>
          <w:p w14:paraId="36D2C83F" w14:textId="77777777" w:rsidR="00A96A5E" w:rsidRDefault="002362C2" w:rsidP="002362C2">
            <w:pPr>
              <w:spacing w:line="276" w:lineRule="auto"/>
              <w:ind w:left="360"/>
              <w:rPr>
                <w:rFonts w:ascii="仿宋" w:eastAsia="仿宋" w:hAnsi="仿宋"/>
                <w:color w:val="000000"/>
                <w:sz w:val="24"/>
                <w:highlight w:val="lightGray"/>
              </w:rPr>
            </w:pPr>
            <w:r>
              <w:rPr>
                <w:rFonts w:ascii="仿宋" w:eastAsia="仿宋" w:hAnsi="仿宋" w:hint="eastAsia"/>
                <w:color w:val="000000"/>
                <w:sz w:val="24"/>
                <w:highlight w:val="lightGray"/>
              </w:rPr>
              <w:t xml:space="preserve">√ </w:t>
            </w:r>
            <w:r w:rsidR="00FB28B0">
              <w:rPr>
                <w:rFonts w:ascii="仿宋" w:eastAsia="仿宋" w:hAnsi="仿宋"/>
                <w:color w:val="000000"/>
                <w:sz w:val="24"/>
                <w:highlight w:val="lightGray"/>
              </w:rPr>
              <w:t>M</w:t>
            </w:r>
          </w:p>
          <w:p w14:paraId="4F58F32D" w14:textId="77777777" w:rsidR="00FB28B0" w:rsidRPr="00A96A5E" w:rsidRDefault="00FB28B0" w:rsidP="00FB28B0">
            <w:pPr>
              <w:numPr>
                <w:ilvl w:val="0"/>
                <w:numId w:val="6"/>
              </w:numPr>
              <w:spacing w:line="276" w:lineRule="auto"/>
              <w:jc w:val="center"/>
              <w:rPr>
                <w:rFonts w:ascii="仿宋" w:eastAsia="仿宋" w:hAnsi="仿宋"/>
                <w:color w:val="000000"/>
                <w:sz w:val="24"/>
              </w:rPr>
            </w:pPr>
            <w:r>
              <w:rPr>
                <w:rFonts w:ascii="仿宋" w:eastAsia="仿宋" w:hAnsi="仿宋" w:hint="eastAsia"/>
                <w:color w:val="000000"/>
                <w:sz w:val="24"/>
              </w:rPr>
              <w:t>L</w:t>
            </w:r>
          </w:p>
          <w:p w14:paraId="2275E5EF" w14:textId="77777777" w:rsidR="00FB28B0" w:rsidRPr="00A96A5E" w:rsidRDefault="00FB28B0" w:rsidP="002362C2">
            <w:pPr>
              <w:spacing w:line="276" w:lineRule="auto"/>
              <w:ind w:left="360"/>
              <w:rPr>
                <w:rFonts w:ascii="仿宋" w:eastAsia="仿宋" w:hAnsi="仿宋"/>
                <w:color w:val="000000"/>
                <w:sz w:val="24"/>
              </w:rPr>
            </w:pPr>
          </w:p>
        </w:tc>
      </w:tr>
      <w:tr w:rsidR="00A96A5E" w:rsidRPr="00A96A5E" w14:paraId="27B680A5" w14:textId="77777777" w:rsidTr="00FB28B0">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14:paraId="23B873B9" w14:textId="77777777" w:rsidR="00A96A5E" w:rsidRPr="003A0015" w:rsidRDefault="00A96A5E" w:rsidP="00A048BC">
            <w:pPr>
              <w:widowControl/>
              <w:spacing w:line="276" w:lineRule="auto"/>
              <w:rPr>
                <w:rFonts w:ascii="仿宋" w:eastAsia="仿宋" w:hAnsi="Calibri" w:cs="仿宋"/>
                <w:kern w:val="0"/>
                <w:szCs w:val="21"/>
              </w:rPr>
            </w:pPr>
            <w:r w:rsidRPr="003A0015">
              <w:rPr>
                <w:rFonts w:ascii="仿宋" w:eastAsia="仿宋" w:hAnsi="Calibri" w:cs="仿宋" w:hint="eastAsia"/>
                <w:kern w:val="0"/>
                <w:szCs w:val="21"/>
              </w:rPr>
              <w:t>毕业要求2：</w:t>
            </w:r>
          </w:p>
          <w:p w14:paraId="763C49C9" w14:textId="77777777" w:rsidR="002362C2" w:rsidRPr="003A0015" w:rsidRDefault="002362C2" w:rsidP="002362C2">
            <w:pPr>
              <w:autoSpaceDE w:val="0"/>
              <w:autoSpaceDN w:val="0"/>
              <w:adjustRightInd w:val="0"/>
              <w:rPr>
                <w:rFonts w:ascii="仿宋" w:eastAsia="仿宋" w:hAnsi="Calibri" w:cs="仿宋"/>
                <w:kern w:val="0"/>
                <w:szCs w:val="21"/>
              </w:rPr>
            </w:pPr>
            <w:r>
              <w:rPr>
                <w:rFonts w:ascii="仿宋" w:eastAsia="仿宋" w:hAnsi="Calibri" w:cs="仿宋" w:hint="eastAsia"/>
                <w:kern w:val="0"/>
                <w:szCs w:val="21"/>
              </w:rPr>
              <w:t>能够运用数学、自然科学和经济学所涉及的基本原理和技术方法，进行复杂问题的识别、表达、文献研究及分析，并获得有效结论。</w:t>
            </w:r>
          </w:p>
        </w:tc>
        <w:tc>
          <w:tcPr>
            <w:tcW w:w="1413" w:type="pct"/>
            <w:tcBorders>
              <w:top w:val="single" w:sz="4" w:space="0" w:color="auto"/>
              <w:left w:val="nil"/>
              <w:bottom w:val="single" w:sz="4" w:space="0" w:color="auto"/>
              <w:right w:val="single" w:sz="4" w:space="0" w:color="auto"/>
            </w:tcBorders>
            <w:vAlign w:val="center"/>
          </w:tcPr>
          <w:p w14:paraId="01E78C19" w14:textId="77777777" w:rsidR="00A96A5E" w:rsidRPr="003A0015" w:rsidRDefault="0096382D" w:rsidP="002362C2">
            <w:pPr>
              <w:spacing w:line="276" w:lineRule="auto"/>
              <w:jc w:val="left"/>
              <w:rPr>
                <w:rFonts w:ascii="仿宋" w:eastAsia="仿宋" w:hAnsi="Calibri" w:cs="仿宋"/>
                <w:kern w:val="0"/>
                <w:szCs w:val="21"/>
              </w:rPr>
            </w:pPr>
            <w:r w:rsidRPr="003A0015">
              <w:rPr>
                <w:rFonts w:ascii="仿宋" w:eastAsia="仿宋" w:hAnsi="Calibri" w:cs="仿宋" w:hint="eastAsia"/>
                <w:kern w:val="0"/>
                <w:szCs w:val="21"/>
              </w:rPr>
              <w:t>观测点</w:t>
            </w:r>
            <w:r w:rsidR="002362C2" w:rsidRPr="003A0015">
              <w:rPr>
                <w:rFonts w:ascii="仿宋" w:eastAsia="仿宋" w:hAnsi="Calibri" w:cs="仿宋" w:hint="eastAsia"/>
                <w:kern w:val="0"/>
                <w:szCs w:val="21"/>
              </w:rPr>
              <w:t>2</w:t>
            </w:r>
            <w:r w:rsidR="002362C2" w:rsidRPr="003A0015">
              <w:rPr>
                <w:rFonts w:ascii="仿宋" w:eastAsia="仿宋" w:hAnsi="Calibri" w:cs="仿宋"/>
                <w:kern w:val="0"/>
                <w:szCs w:val="21"/>
              </w:rPr>
              <w:t>.2</w:t>
            </w:r>
            <w:r w:rsidR="00A96A5E" w:rsidRPr="003A0015">
              <w:rPr>
                <w:rFonts w:ascii="仿宋" w:eastAsia="仿宋" w:hAnsi="Calibri" w:cs="仿宋" w:hint="eastAsia"/>
                <w:kern w:val="0"/>
                <w:szCs w:val="21"/>
              </w:rPr>
              <w:t>：</w:t>
            </w:r>
          </w:p>
          <w:p w14:paraId="2AF65A19" w14:textId="77777777" w:rsidR="002362C2" w:rsidRDefault="002362C2" w:rsidP="002362C2">
            <w:pPr>
              <w:autoSpaceDE w:val="0"/>
              <w:autoSpaceDN w:val="0"/>
              <w:adjustRightInd w:val="0"/>
              <w:jc w:val="left"/>
              <w:rPr>
                <w:rFonts w:ascii="仿宋" w:eastAsia="仿宋" w:hAnsi="Calibri" w:cs="仿宋"/>
                <w:kern w:val="0"/>
                <w:szCs w:val="21"/>
              </w:rPr>
            </w:pPr>
            <w:r>
              <w:rPr>
                <w:rFonts w:ascii="仿宋" w:eastAsia="仿宋" w:hAnsi="Calibri" w:cs="仿宋" w:hint="eastAsia"/>
                <w:kern w:val="0"/>
                <w:szCs w:val="21"/>
              </w:rPr>
              <w:t>能基于相关科学原理和数学模型方法正确表达复杂经济学问题.</w:t>
            </w:r>
          </w:p>
          <w:p w14:paraId="47EB41B5" w14:textId="77777777" w:rsidR="00A048BC" w:rsidRPr="003A0015" w:rsidRDefault="00A048BC" w:rsidP="00A048BC">
            <w:pPr>
              <w:spacing w:line="276" w:lineRule="auto"/>
              <w:jc w:val="left"/>
              <w:rPr>
                <w:rFonts w:ascii="仿宋" w:eastAsia="仿宋" w:hAnsi="Calibri" w:cs="仿宋"/>
                <w:kern w:val="0"/>
                <w:szCs w:val="21"/>
              </w:rPr>
            </w:pPr>
            <w:r w:rsidRPr="003A0015">
              <w:rPr>
                <w:rFonts w:ascii="仿宋" w:eastAsia="仿宋" w:hAnsi="Calibri" w:cs="仿宋" w:hint="eastAsia"/>
                <w:kern w:val="0"/>
                <w:szCs w:val="21"/>
              </w:rPr>
              <w:t>观测点2</w:t>
            </w:r>
            <w:r w:rsidRPr="003A0015">
              <w:rPr>
                <w:rFonts w:ascii="仿宋" w:eastAsia="仿宋" w:hAnsi="Calibri" w:cs="仿宋"/>
                <w:kern w:val="0"/>
                <w:szCs w:val="21"/>
              </w:rPr>
              <w:t>.3</w:t>
            </w:r>
            <w:r w:rsidRPr="003A0015">
              <w:rPr>
                <w:rFonts w:ascii="仿宋" w:eastAsia="仿宋" w:hAnsi="Calibri" w:cs="仿宋" w:hint="eastAsia"/>
                <w:kern w:val="0"/>
                <w:szCs w:val="21"/>
              </w:rPr>
              <w:t>：</w:t>
            </w:r>
          </w:p>
          <w:p w14:paraId="27449851" w14:textId="77777777" w:rsidR="00A048BC" w:rsidRPr="003A0015" w:rsidRDefault="00A048BC" w:rsidP="00A048BC">
            <w:pPr>
              <w:autoSpaceDE w:val="0"/>
              <w:autoSpaceDN w:val="0"/>
              <w:adjustRightInd w:val="0"/>
              <w:jc w:val="left"/>
              <w:rPr>
                <w:rFonts w:ascii="仿宋" w:eastAsia="仿宋" w:hAnsi="Calibri" w:cs="仿宋"/>
                <w:kern w:val="0"/>
                <w:szCs w:val="21"/>
              </w:rPr>
            </w:pPr>
            <w:r>
              <w:rPr>
                <w:rFonts w:ascii="仿宋" w:eastAsia="仿宋" w:hAnsi="Calibri" w:cs="仿宋" w:hint="eastAsia"/>
                <w:kern w:val="0"/>
                <w:szCs w:val="21"/>
              </w:rPr>
              <w:t>能认识到解决问题有多种方案可选择，会通过文献研究寻求可替代的解决方案；</w:t>
            </w:r>
          </w:p>
        </w:tc>
        <w:tc>
          <w:tcPr>
            <w:tcW w:w="1249" w:type="pct"/>
            <w:tcBorders>
              <w:top w:val="single" w:sz="4" w:space="0" w:color="auto"/>
              <w:left w:val="nil"/>
              <w:bottom w:val="single" w:sz="4" w:space="0" w:color="auto"/>
              <w:right w:val="single" w:sz="4" w:space="0" w:color="auto"/>
            </w:tcBorders>
            <w:vAlign w:val="center"/>
          </w:tcPr>
          <w:p w14:paraId="0D9433EB" w14:textId="77777777" w:rsidR="00A048BC" w:rsidRPr="00FB28B0" w:rsidRDefault="00A96A5E" w:rsidP="00FB28B0">
            <w:pPr>
              <w:spacing w:line="276" w:lineRule="auto"/>
              <w:rPr>
                <w:rFonts w:ascii="仿宋" w:eastAsia="仿宋" w:hAnsi="Calibri" w:cs="仿宋"/>
                <w:kern w:val="0"/>
                <w:szCs w:val="21"/>
              </w:rPr>
            </w:pPr>
            <w:r w:rsidRPr="00FB28B0">
              <w:rPr>
                <w:rFonts w:ascii="仿宋" w:eastAsia="仿宋" w:hAnsi="Calibri" w:cs="仿宋" w:hint="eastAsia"/>
                <w:kern w:val="0"/>
                <w:szCs w:val="21"/>
              </w:rPr>
              <w:t>课程目标</w:t>
            </w:r>
            <w:r w:rsidR="005356EF">
              <w:rPr>
                <w:rFonts w:ascii="仿宋" w:eastAsia="仿宋" w:hAnsi="Calibri" w:cs="仿宋" w:hint="eastAsia"/>
                <w:kern w:val="0"/>
                <w:szCs w:val="21"/>
              </w:rPr>
              <w:t>1、</w:t>
            </w:r>
            <w:r w:rsidRPr="00FB28B0">
              <w:rPr>
                <w:rFonts w:ascii="仿宋" w:eastAsia="仿宋" w:hAnsi="Calibri" w:cs="仿宋"/>
                <w:kern w:val="0"/>
                <w:szCs w:val="21"/>
              </w:rPr>
              <w:t>2</w:t>
            </w:r>
            <w:r w:rsidR="00FB28B0">
              <w:rPr>
                <w:rFonts w:ascii="仿宋" w:eastAsia="仿宋" w:hAnsi="Calibri" w:cs="仿宋" w:hint="eastAsia"/>
                <w:kern w:val="0"/>
                <w:szCs w:val="21"/>
              </w:rPr>
              <w:t>、3</w:t>
            </w:r>
          </w:p>
          <w:p w14:paraId="099885B5" w14:textId="77777777" w:rsidR="00A048BC" w:rsidRPr="00A96A5E" w:rsidRDefault="00A048BC" w:rsidP="00A048BC">
            <w:pPr>
              <w:spacing w:line="360" w:lineRule="auto"/>
              <w:rPr>
                <w:rFonts w:ascii="仿宋" w:eastAsia="仿宋" w:hAnsi="仿宋"/>
                <w:color w:val="000000"/>
                <w:sz w:val="24"/>
              </w:rPr>
            </w:pPr>
          </w:p>
        </w:tc>
        <w:tc>
          <w:tcPr>
            <w:tcW w:w="860" w:type="pct"/>
            <w:tcBorders>
              <w:top w:val="single" w:sz="4" w:space="0" w:color="auto"/>
              <w:left w:val="nil"/>
              <w:bottom w:val="single" w:sz="4" w:space="0" w:color="auto"/>
              <w:right w:val="single" w:sz="4" w:space="0" w:color="auto"/>
            </w:tcBorders>
            <w:vAlign w:val="center"/>
          </w:tcPr>
          <w:p w14:paraId="3B4E213C" w14:textId="77777777" w:rsidR="00A96A5E" w:rsidRPr="00A96A5E" w:rsidRDefault="00A048BC" w:rsidP="00A048BC">
            <w:pPr>
              <w:spacing w:line="276" w:lineRule="auto"/>
              <w:ind w:left="360"/>
              <w:rPr>
                <w:rFonts w:ascii="仿宋" w:eastAsia="仿宋" w:hAnsi="仿宋"/>
                <w:color w:val="000000"/>
                <w:sz w:val="24"/>
              </w:rPr>
            </w:pPr>
            <w:r>
              <w:rPr>
                <w:rFonts w:ascii="仿宋" w:eastAsia="仿宋" w:hAnsi="仿宋" w:hint="eastAsia"/>
                <w:color w:val="000000"/>
                <w:sz w:val="24"/>
                <w:highlight w:val="lightGray"/>
              </w:rPr>
              <w:t xml:space="preserve">√ </w:t>
            </w:r>
            <w:r w:rsidR="00A96A5E" w:rsidRPr="00A96A5E">
              <w:rPr>
                <w:rFonts w:ascii="仿宋" w:eastAsia="仿宋" w:hAnsi="仿宋" w:hint="eastAsia"/>
                <w:color w:val="000000"/>
                <w:sz w:val="24"/>
              </w:rPr>
              <w:t>H</w:t>
            </w:r>
          </w:p>
          <w:p w14:paraId="3F5DC247" w14:textId="77777777"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14:paraId="0AF30293" w14:textId="77777777"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r w:rsidR="00A96A5E" w:rsidRPr="00A96A5E" w14:paraId="7538A828" w14:textId="77777777" w:rsidTr="00FB28B0">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14:paraId="1F71F91C" w14:textId="77777777" w:rsidR="00A96A5E" w:rsidRPr="003A0015" w:rsidRDefault="00A96A5E" w:rsidP="00A048BC">
            <w:pPr>
              <w:widowControl/>
              <w:spacing w:line="276" w:lineRule="auto"/>
              <w:rPr>
                <w:rFonts w:ascii="仿宋" w:eastAsia="仿宋" w:hAnsi="Calibri" w:cs="仿宋"/>
                <w:kern w:val="0"/>
                <w:szCs w:val="21"/>
              </w:rPr>
            </w:pPr>
            <w:r w:rsidRPr="003A0015">
              <w:rPr>
                <w:rFonts w:ascii="仿宋" w:eastAsia="仿宋" w:hAnsi="Calibri" w:cs="仿宋" w:hint="eastAsia"/>
                <w:kern w:val="0"/>
                <w:szCs w:val="21"/>
              </w:rPr>
              <w:lastRenderedPageBreak/>
              <w:t>毕业要求</w:t>
            </w:r>
            <w:r w:rsidRPr="003A0015">
              <w:rPr>
                <w:rFonts w:ascii="仿宋" w:eastAsia="仿宋" w:hAnsi="Calibri" w:cs="仿宋"/>
                <w:kern w:val="0"/>
                <w:szCs w:val="21"/>
              </w:rPr>
              <w:t>3</w:t>
            </w:r>
            <w:r w:rsidRPr="003A0015">
              <w:rPr>
                <w:rFonts w:ascii="仿宋" w:eastAsia="仿宋" w:hAnsi="Calibri" w:cs="仿宋" w:hint="eastAsia"/>
                <w:kern w:val="0"/>
                <w:szCs w:val="21"/>
              </w:rPr>
              <w:t>：</w:t>
            </w:r>
          </w:p>
          <w:p w14:paraId="726E5F5E" w14:textId="77777777" w:rsidR="00A048BC" w:rsidRPr="00A96A5E" w:rsidRDefault="00A048BC" w:rsidP="003A0015">
            <w:pPr>
              <w:autoSpaceDE w:val="0"/>
              <w:autoSpaceDN w:val="0"/>
              <w:adjustRightInd w:val="0"/>
              <w:jc w:val="left"/>
              <w:rPr>
                <w:rFonts w:ascii="仿宋" w:eastAsia="仿宋" w:hAnsi="仿宋"/>
                <w:color w:val="000000"/>
                <w:kern w:val="0"/>
                <w:sz w:val="24"/>
              </w:rPr>
            </w:pPr>
            <w:r>
              <w:rPr>
                <w:rFonts w:ascii="仿宋" w:eastAsia="仿宋" w:hAnsi="Calibri" w:cs="仿宋" w:hint="eastAsia"/>
                <w:kern w:val="0"/>
                <w:szCs w:val="21"/>
              </w:rPr>
              <w:t>掌握宏微观</w:t>
            </w:r>
            <w:r>
              <w:rPr>
                <w:rFonts w:ascii="仿宋" w:eastAsia="仿宋" w:hAnsi="Calibri" w:cs="仿宋"/>
                <w:kern w:val="0"/>
                <w:szCs w:val="21"/>
              </w:rPr>
              <w:t xml:space="preserve">+ </w:t>
            </w:r>
            <w:r>
              <w:rPr>
                <w:rFonts w:ascii="仿宋" w:eastAsia="仿宋" w:hAnsi="Calibri" w:cs="仿宋" w:hint="eastAsia"/>
                <w:kern w:val="0"/>
                <w:szCs w:val="21"/>
              </w:rPr>
              <w:t>计量经济学的传统经济理论与方法体系，在经济及市场方面能够运用这些理论与方法进行研究与分析</w:t>
            </w:r>
          </w:p>
        </w:tc>
        <w:tc>
          <w:tcPr>
            <w:tcW w:w="1413" w:type="pct"/>
            <w:tcBorders>
              <w:top w:val="single" w:sz="4" w:space="0" w:color="auto"/>
              <w:left w:val="nil"/>
              <w:bottom w:val="single" w:sz="4" w:space="0" w:color="auto"/>
              <w:right w:val="single" w:sz="4" w:space="0" w:color="auto"/>
            </w:tcBorders>
            <w:vAlign w:val="center"/>
          </w:tcPr>
          <w:p w14:paraId="0F4D7BD5" w14:textId="77777777" w:rsidR="003A0015" w:rsidRDefault="0096382D" w:rsidP="00F2085D">
            <w:pPr>
              <w:autoSpaceDE w:val="0"/>
              <w:autoSpaceDN w:val="0"/>
              <w:adjustRightInd w:val="0"/>
              <w:jc w:val="left"/>
              <w:rPr>
                <w:rFonts w:ascii="仿宋" w:eastAsia="仿宋" w:hAnsi="Calibri" w:cs="仿宋"/>
                <w:kern w:val="0"/>
                <w:szCs w:val="21"/>
              </w:rPr>
            </w:pPr>
            <w:r w:rsidRPr="003A0015">
              <w:rPr>
                <w:rFonts w:ascii="仿宋" w:eastAsia="仿宋" w:hAnsi="Calibri" w:cs="仿宋" w:hint="eastAsia"/>
                <w:kern w:val="0"/>
                <w:szCs w:val="21"/>
              </w:rPr>
              <w:t>观测点</w:t>
            </w:r>
            <w:r w:rsidR="00A048BC" w:rsidRPr="003A0015">
              <w:rPr>
                <w:rFonts w:ascii="仿宋" w:eastAsia="仿宋" w:hAnsi="Calibri" w:cs="仿宋" w:hint="eastAsia"/>
                <w:kern w:val="0"/>
                <w:szCs w:val="21"/>
              </w:rPr>
              <w:t>3</w:t>
            </w:r>
            <w:r w:rsidR="00A048BC" w:rsidRPr="003A0015">
              <w:rPr>
                <w:rFonts w:ascii="仿宋" w:eastAsia="仿宋" w:hAnsi="Calibri" w:cs="仿宋"/>
                <w:kern w:val="0"/>
                <w:szCs w:val="21"/>
              </w:rPr>
              <w:t>.1</w:t>
            </w:r>
            <w:r w:rsidR="00A96A5E" w:rsidRPr="003A0015">
              <w:rPr>
                <w:rFonts w:ascii="仿宋" w:eastAsia="仿宋" w:hAnsi="Calibri" w:cs="仿宋" w:hint="eastAsia"/>
                <w:kern w:val="0"/>
                <w:szCs w:val="21"/>
              </w:rPr>
              <w:t>：</w:t>
            </w:r>
          </w:p>
          <w:p w14:paraId="2A945666" w14:textId="77777777" w:rsidR="00A96A5E" w:rsidRPr="00A96A5E" w:rsidRDefault="00F2085D" w:rsidP="00F2085D">
            <w:pPr>
              <w:autoSpaceDE w:val="0"/>
              <w:autoSpaceDN w:val="0"/>
              <w:adjustRightInd w:val="0"/>
              <w:jc w:val="left"/>
              <w:rPr>
                <w:rFonts w:ascii="仿宋" w:eastAsia="仿宋" w:hAnsi="仿宋"/>
                <w:color w:val="000000"/>
                <w:sz w:val="24"/>
              </w:rPr>
            </w:pPr>
            <w:r>
              <w:rPr>
                <w:rFonts w:ascii="仿宋" w:eastAsia="仿宋" w:hAnsi="Calibri" w:cs="仿宋" w:hint="eastAsia"/>
                <w:kern w:val="0"/>
                <w:szCs w:val="21"/>
              </w:rPr>
              <w:t>具备经济研究所必备的经济学基础知识，并具有将知识用于相关研究的能力。</w:t>
            </w:r>
          </w:p>
        </w:tc>
        <w:tc>
          <w:tcPr>
            <w:tcW w:w="1249" w:type="pct"/>
            <w:tcBorders>
              <w:top w:val="single" w:sz="4" w:space="0" w:color="auto"/>
              <w:left w:val="nil"/>
              <w:bottom w:val="single" w:sz="4" w:space="0" w:color="auto"/>
              <w:right w:val="single" w:sz="4" w:space="0" w:color="auto"/>
            </w:tcBorders>
            <w:vAlign w:val="center"/>
          </w:tcPr>
          <w:p w14:paraId="17C34D7D" w14:textId="77777777" w:rsidR="00A96A5E" w:rsidRPr="00A96A5E" w:rsidRDefault="00A96A5E" w:rsidP="00A96A5E">
            <w:pPr>
              <w:spacing w:line="276" w:lineRule="auto"/>
              <w:rPr>
                <w:rFonts w:ascii="仿宋" w:eastAsia="仿宋" w:hAnsi="仿宋"/>
                <w:color w:val="000000"/>
                <w:kern w:val="0"/>
                <w:sz w:val="24"/>
              </w:rPr>
            </w:pPr>
            <w:r w:rsidRPr="00FB28B0">
              <w:rPr>
                <w:rFonts w:ascii="仿宋" w:eastAsia="仿宋" w:hAnsi="Calibri" w:cs="仿宋" w:hint="eastAsia"/>
                <w:kern w:val="0"/>
                <w:szCs w:val="21"/>
              </w:rPr>
              <w:t>课程目标</w:t>
            </w:r>
            <w:r w:rsidR="005356EF">
              <w:rPr>
                <w:rFonts w:ascii="仿宋" w:eastAsia="仿宋" w:hAnsi="Calibri" w:cs="仿宋" w:hint="eastAsia"/>
                <w:kern w:val="0"/>
                <w:szCs w:val="21"/>
              </w:rPr>
              <w:t>1、2、3</w:t>
            </w:r>
          </w:p>
        </w:tc>
        <w:tc>
          <w:tcPr>
            <w:tcW w:w="860" w:type="pct"/>
            <w:tcBorders>
              <w:top w:val="single" w:sz="4" w:space="0" w:color="auto"/>
              <w:left w:val="nil"/>
              <w:bottom w:val="single" w:sz="4" w:space="0" w:color="auto"/>
              <w:right w:val="single" w:sz="4" w:space="0" w:color="auto"/>
            </w:tcBorders>
            <w:vAlign w:val="center"/>
          </w:tcPr>
          <w:p w14:paraId="3A80845C" w14:textId="77777777" w:rsidR="00A96A5E" w:rsidRPr="00A96A5E" w:rsidRDefault="00A048BC" w:rsidP="00A048BC">
            <w:pPr>
              <w:spacing w:line="276" w:lineRule="auto"/>
              <w:ind w:left="360"/>
              <w:rPr>
                <w:rFonts w:ascii="仿宋" w:eastAsia="仿宋" w:hAnsi="仿宋"/>
                <w:color w:val="000000"/>
                <w:sz w:val="24"/>
              </w:rPr>
            </w:pPr>
            <w:r>
              <w:rPr>
                <w:rFonts w:ascii="仿宋" w:eastAsia="仿宋" w:hAnsi="仿宋" w:hint="eastAsia"/>
                <w:color w:val="000000"/>
                <w:sz w:val="24"/>
                <w:highlight w:val="lightGray"/>
              </w:rPr>
              <w:t xml:space="preserve">√ </w:t>
            </w:r>
            <w:r w:rsidR="00A96A5E" w:rsidRPr="00A96A5E">
              <w:rPr>
                <w:rFonts w:ascii="仿宋" w:eastAsia="仿宋" w:hAnsi="仿宋" w:hint="eastAsia"/>
                <w:color w:val="000000"/>
                <w:sz w:val="24"/>
              </w:rPr>
              <w:t>H</w:t>
            </w:r>
          </w:p>
          <w:p w14:paraId="6F628FFE" w14:textId="77777777"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14:paraId="333AE38F" w14:textId="77777777"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bl>
    <w:p w14:paraId="1998041D" w14:textId="77777777" w:rsidR="00054DE2" w:rsidRDefault="00A96A5E"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四</w:t>
      </w:r>
      <w:r w:rsidR="00054DE2" w:rsidRPr="00054DE2">
        <w:rPr>
          <w:rFonts w:eastAsia="黑体"/>
          <w:color w:val="000000"/>
          <w:sz w:val="28"/>
          <w:szCs w:val="28"/>
        </w:rPr>
        <w:t>、</w:t>
      </w:r>
      <w:r w:rsidR="00054DE2" w:rsidRPr="00054DE2">
        <w:rPr>
          <w:rFonts w:eastAsia="黑体" w:hint="eastAsia"/>
          <w:color w:val="000000"/>
          <w:sz w:val="28"/>
          <w:szCs w:val="28"/>
        </w:rPr>
        <w:t>课程</w:t>
      </w:r>
      <w:r>
        <w:rPr>
          <w:rFonts w:eastAsia="黑体" w:hint="eastAsia"/>
          <w:color w:val="000000"/>
          <w:sz w:val="28"/>
          <w:szCs w:val="28"/>
        </w:rPr>
        <w:t>教学内容及对课程目标的支撑</w:t>
      </w:r>
    </w:p>
    <w:tbl>
      <w:tblPr>
        <w:tblW w:w="49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
        <w:gridCol w:w="1388"/>
        <w:gridCol w:w="1484"/>
        <w:gridCol w:w="451"/>
        <w:gridCol w:w="2033"/>
        <w:gridCol w:w="851"/>
        <w:gridCol w:w="851"/>
        <w:gridCol w:w="707"/>
      </w:tblGrid>
      <w:tr w:rsidR="002C7C39" w:rsidRPr="003D574E" w14:paraId="481CB094" w14:textId="77777777" w:rsidTr="003939FE">
        <w:trPr>
          <w:jc w:val="center"/>
        </w:trPr>
        <w:tc>
          <w:tcPr>
            <w:tcW w:w="274" w:type="pct"/>
            <w:shd w:val="clear" w:color="auto" w:fill="auto"/>
            <w:vAlign w:val="center"/>
          </w:tcPr>
          <w:p w14:paraId="77E2907E" w14:textId="77777777"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序号</w:t>
            </w:r>
          </w:p>
        </w:tc>
        <w:tc>
          <w:tcPr>
            <w:tcW w:w="845" w:type="pct"/>
            <w:shd w:val="clear" w:color="auto" w:fill="auto"/>
            <w:vAlign w:val="center"/>
          </w:tcPr>
          <w:p w14:paraId="49CE284F" w14:textId="77777777"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章节</w:t>
            </w:r>
            <w:r>
              <w:rPr>
                <w:rFonts w:eastAsia="仿宋" w:hint="eastAsia"/>
                <w:b/>
                <w:spacing w:val="-3"/>
                <w:sz w:val="24"/>
                <w:lang w:val="en-GB"/>
              </w:rPr>
              <w:t>/</w:t>
            </w:r>
            <w:r>
              <w:rPr>
                <w:rFonts w:eastAsia="仿宋" w:hint="eastAsia"/>
                <w:b/>
                <w:spacing w:val="-3"/>
                <w:sz w:val="24"/>
                <w:lang w:val="en-GB"/>
              </w:rPr>
              <w:t>教学单元</w:t>
            </w:r>
          </w:p>
        </w:tc>
        <w:tc>
          <w:tcPr>
            <w:tcW w:w="903" w:type="pct"/>
            <w:shd w:val="clear" w:color="auto" w:fill="auto"/>
            <w:vAlign w:val="center"/>
          </w:tcPr>
          <w:p w14:paraId="04ED4654" w14:textId="77777777"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教学内容</w:t>
            </w:r>
          </w:p>
        </w:tc>
        <w:tc>
          <w:tcPr>
            <w:tcW w:w="274" w:type="pct"/>
            <w:vAlign w:val="center"/>
          </w:tcPr>
          <w:p w14:paraId="1DAFC003" w14:textId="77777777"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学时</w:t>
            </w:r>
          </w:p>
        </w:tc>
        <w:tc>
          <w:tcPr>
            <w:tcW w:w="1237" w:type="pct"/>
            <w:vAlign w:val="center"/>
          </w:tcPr>
          <w:p w14:paraId="7A65EF1B" w14:textId="77777777"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授课要点</w:t>
            </w:r>
          </w:p>
          <w:p w14:paraId="3392CB9B" w14:textId="77777777" w:rsidR="002C7C39" w:rsidRDefault="002C7C39" w:rsidP="00202F65">
            <w:pPr>
              <w:suppressAutoHyphens/>
              <w:spacing w:beforeLines="50" w:before="156" w:afterLines="50" w:after="156" w:line="276" w:lineRule="auto"/>
              <w:jc w:val="center"/>
              <w:rPr>
                <w:rFonts w:eastAsia="仿宋"/>
                <w:b/>
                <w:spacing w:val="-3"/>
                <w:sz w:val="24"/>
                <w:lang w:val="en-GB"/>
              </w:rPr>
            </w:pPr>
            <w:r w:rsidRPr="00202F65">
              <w:rPr>
                <w:rFonts w:eastAsia="仿宋" w:hint="eastAsia"/>
                <w:b/>
                <w:spacing w:val="-3"/>
                <w:sz w:val="13"/>
                <w:szCs w:val="13"/>
                <w:lang w:val="en-GB"/>
              </w:rPr>
              <w:t>（重点、难点、</w:t>
            </w:r>
            <w:proofErr w:type="gramStart"/>
            <w:r w:rsidRPr="00202F65">
              <w:rPr>
                <w:rFonts w:eastAsia="仿宋" w:hint="eastAsia"/>
                <w:b/>
                <w:spacing w:val="-3"/>
                <w:sz w:val="13"/>
                <w:szCs w:val="13"/>
                <w:lang w:val="en-GB"/>
              </w:rPr>
              <w:t>课程思政元素</w:t>
            </w:r>
            <w:proofErr w:type="gramEnd"/>
            <w:r w:rsidRPr="00202F65">
              <w:rPr>
                <w:rFonts w:eastAsia="仿宋" w:hint="eastAsia"/>
                <w:b/>
                <w:spacing w:val="-3"/>
                <w:sz w:val="13"/>
                <w:szCs w:val="13"/>
                <w:lang w:val="en-GB"/>
              </w:rPr>
              <w:t>等）</w:t>
            </w:r>
          </w:p>
        </w:tc>
        <w:tc>
          <w:tcPr>
            <w:tcW w:w="518" w:type="pct"/>
            <w:vAlign w:val="center"/>
          </w:tcPr>
          <w:p w14:paraId="2199C942" w14:textId="77777777" w:rsidR="002C7C39" w:rsidRDefault="002C7C39" w:rsidP="005356EF">
            <w:pPr>
              <w:suppressAutoHyphens/>
              <w:spacing w:beforeLines="50" w:before="156" w:afterLines="50" w:after="156" w:line="276" w:lineRule="auto"/>
              <w:jc w:val="left"/>
              <w:rPr>
                <w:rFonts w:eastAsia="仿宋"/>
                <w:b/>
                <w:spacing w:val="-3"/>
                <w:sz w:val="24"/>
                <w:lang w:val="en-GB"/>
              </w:rPr>
            </w:pPr>
            <w:r>
              <w:rPr>
                <w:rFonts w:eastAsia="仿宋" w:hint="eastAsia"/>
                <w:b/>
                <w:spacing w:val="-3"/>
                <w:sz w:val="24"/>
                <w:lang w:val="en-GB"/>
              </w:rPr>
              <w:t>教学方法</w:t>
            </w:r>
          </w:p>
        </w:tc>
        <w:tc>
          <w:tcPr>
            <w:tcW w:w="518" w:type="pct"/>
            <w:vAlign w:val="center"/>
          </w:tcPr>
          <w:p w14:paraId="23CABB8D" w14:textId="77777777" w:rsidR="002C7C39" w:rsidRPr="00202F65" w:rsidRDefault="002C7C39" w:rsidP="0072285C">
            <w:pPr>
              <w:suppressAutoHyphens/>
              <w:spacing w:beforeLines="50" w:before="156" w:afterLines="50" w:after="156" w:line="276" w:lineRule="auto"/>
              <w:jc w:val="left"/>
              <w:rPr>
                <w:rFonts w:eastAsia="仿宋"/>
                <w:b/>
                <w:spacing w:val="-3"/>
                <w:sz w:val="24"/>
                <w:lang w:val="en-GB"/>
              </w:rPr>
            </w:pPr>
            <w:r>
              <w:rPr>
                <w:rFonts w:eastAsia="仿宋" w:hint="eastAsia"/>
                <w:b/>
                <w:spacing w:val="-3"/>
                <w:sz w:val="24"/>
                <w:lang w:val="en-GB"/>
              </w:rPr>
              <w:t>考核形式</w:t>
            </w:r>
          </w:p>
        </w:tc>
        <w:tc>
          <w:tcPr>
            <w:tcW w:w="430" w:type="pct"/>
            <w:vAlign w:val="center"/>
          </w:tcPr>
          <w:p w14:paraId="3389CA25" w14:textId="77777777"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课程目标</w:t>
            </w:r>
          </w:p>
        </w:tc>
      </w:tr>
      <w:tr w:rsidR="002C7C39" w:rsidRPr="003D574E" w14:paraId="4DA8C524" w14:textId="77777777" w:rsidTr="003939FE">
        <w:trPr>
          <w:trHeight w:val="3126"/>
          <w:jc w:val="center"/>
        </w:trPr>
        <w:tc>
          <w:tcPr>
            <w:tcW w:w="274" w:type="pct"/>
            <w:shd w:val="clear" w:color="auto" w:fill="auto"/>
            <w:vAlign w:val="center"/>
          </w:tcPr>
          <w:p w14:paraId="0FAEEE04" w14:textId="77777777" w:rsidR="002C7C39" w:rsidRPr="000A6A9D" w:rsidRDefault="002C7C39" w:rsidP="00301972">
            <w:pPr>
              <w:suppressAutoHyphens/>
              <w:spacing w:beforeLines="50" w:before="156" w:afterLines="50" w:after="156" w:line="276" w:lineRule="auto"/>
              <w:jc w:val="left"/>
              <w:rPr>
                <w:rFonts w:ascii="仿宋" w:eastAsia="仿宋" w:hAnsi="仿宋" w:cs="宋体"/>
                <w:sz w:val="18"/>
                <w:szCs w:val="18"/>
              </w:rPr>
            </w:pPr>
            <w:r w:rsidRPr="000A6A9D">
              <w:rPr>
                <w:rFonts w:ascii="仿宋" w:eastAsia="仿宋" w:hAnsi="仿宋" w:cs="宋体" w:hint="eastAsia"/>
                <w:sz w:val="18"/>
                <w:szCs w:val="18"/>
              </w:rPr>
              <w:t>1</w:t>
            </w:r>
          </w:p>
        </w:tc>
        <w:tc>
          <w:tcPr>
            <w:tcW w:w="845" w:type="pct"/>
            <w:shd w:val="clear" w:color="auto" w:fill="auto"/>
            <w:vAlign w:val="center"/>
          </w:tcPr>
          <w:p w14:paraId="44EDD789" w14:textId="77777777" w:rsidR="00A048BC" w:rsidRDefault="00A048BC" w:rsidP="00301972">
            <w:pPr>
              <w:rPr>
                <w:rFonts w:ascii="仿宋" w:eastAsia="仿宋" w:hAnsi="仿宋" w:cs="宋体"/>
                <w:sz w:val="18"/>
                <w:szCs w:val="18"/>
              </w:rPr>
            </w:pPr>
            <w:r>
              <w:rPr>
                <w:rFonts w:ascii="仿宋" w:eastAsia="仿宋" w:hAnsi="仿宋" w:cs="宋体" w:hint="eastAsia"/>
                <w:sz w:val="18"/>
                <w:szCs w:val="18"/>
              </w:rPr>
              <w:t>第一章</w:t>
            </w:r>
            <w:r w:rsidR="004D326D">
              <w:rPr>
                <w:rFonts w:ascii="仿宋" w:eastAsia="仿宋" w:hAnsi="仿宋" w:hint="eastAsia"/>
                <w:sz w:val="18"/>
                <w:szCs w:val="18"/>
                <w:lang w:val="x-none"/>
              </w:rPr>
              <w:t>计量经济</w:t>
            </w:r>
            <w:r w:rsidR="00135698">
              <w:rPr>
                <w:rFonts w:ascii="仿宋" w:eastAsia="仿宋" w:hAnsi="仿宋" w:hint="eastAsia"/>
                <w:sz w:val="18"/>
                <w:szCs w:val="18"/>
                <w:lang w:val="x-none"/>
              </w:rPr>
              <w:t>学</w:t>
            </w:r>
            <w:r w:rsidR="004D326D">
              <w:rPr>
                <w:rFonts w:ascii="仿宋" w:eastAsia="仿宋" w:hAnsi="仿宋" w:hint="eastAsia"/>
                <w:sz w:val="18"/>
                <w:szCs w:val="18"/>
                <w:lang w:val="x-none"/>
              </w:rPr>
              <w:t>理论再认识</w:t>
            </w:r>
          </w:p>
          <w:p w14:paraId="73727291" w14:textId="77777777" w:rsidR="002C7C39" w:rsidRPr="00A048BC" w:rsidRDefault="004D326D" w:rsidP="00301972">
            <w:pPr>
              <w:suppressAutoHyphens/>
              <w:rPr>
                <w:rFonts w:eastAsia="仿宋"/>
                <w:b/>
                <w:spacing w:val="-3"/>
                <w:sz w:val="24"/>
              </w:rPr>
            </w:pPr>
            <w:r>
              <w:rPr>
                <w:rFonts w:ascii="仿宋" w:eastAsia="仿宋" w:hAnsi="仿宋"/>
                <w:sz w:val="18"/>
                <w:szCs w:val="18"/>
                <w:lang w:val="x-none"/>
              </w:rPr>
              <w:t>1.1</w:t>
            </w:r>
            <w:r>
              <w:rPr>
                <w:rFonts w:ascii="仿宋" w:eastAsia="仿宋" w:hAnsi="仿宋" w:hint="eastAsia"/>
                <w:sz w:val="18"/>
                <w:szCs w:val="21"/>
              </w:rPr>
              <w:t xml:space="preserve"> 从“三者统一”的交叉学科角度，理解计量经济学理论。</w:t>
            </w:r>
            <w:r>
              <w:rPr>
                <w:rFonts w:ascii="仿宋" w:eastAsia="仿宋" w:hAnsi="仿宋"/>
                <w:sz w:val="18"/>
                <w:szCs w:val="18"/>
                <w:lang w:val="x-none"/>
              </w:rPr>
              <w:t>1</w:t>
            </w:r>
            <w:r w:rsidRPr="00A42668">
              <w:rPr>
                <w:rFonts w:ascii="仿宋" w:eastAsia="仿宋" w:hAnsi="仿宋"/>
                <w:sz w:val="18"/>
                <w:szCs w:val="21"/>
              </w:rPr>
              <w:t>.2</w:t>
            </w:r>
            <w:r w:rsidR="00A42668">
              <w:rPr>
                <w:rFonts w:ascii="仿宋" w:eastAsia="仿宋" w:hAnsi="仿宋" w:hint="eastAsia"/>
                <w:sz w:val="18"/>
                <w:szCs w:val="21"/>
              </w:rPr>
              <w:t>经济数据</w:t>
            </w:r>
            <w:r w:rsidR="00135698">
              <w:rPr>
                <w:rFonts w:ascii="仿宋" w:eastAsia="仿宋" w:hAnsi="仿宋" w:hint="eastAsia"/>
                <w:sz w:val="18"/>
                <w:szCs w:val="21"/>
              </w:rPr>
              <w:t>的</w:t>
            </w:r>
            <w:r w:rsidR="00A42668">
              <w:rPr>
                <w:rFonts w:ascii="仿宋" w:eastAsia="仿宋" w:hAnsi="仿宋" w:hint="eastAsia"/>
                <w:sz w:val="18"/>
                <w:szCs w:val="21"/>
              </w:rPr>
              <w:t>独特性对经济关系“测量”产生的影响</w:t>
            </w:r>
          </w:p>
        </w:tc>
        <w:tc>
          <w:tcPr>
            <w:tcW w:w="903" w:type="pct"/>
            <w:shd w:val="clear" w:color="auto" w:fill="auto"/>
            <w:vAlign w:val="center"/>
          </w:tcPr>
          <w:p w14:paraId="08A20FAD" w14:textId="77777777" w:rsidR="00745BBF" w:rsidRDefault="00A42668" w:rsidP="00301972">
            <w:pPr>
              <w:suppressAutoHyphens/>
              <w:spacing w:beforeLines="50" w:before="156" w:afterLines="50" w:after="156"/>
              <w:rPr>
                <w:rFonts w:eastAsia="仿宋"/>
                <w:b/>
                <w:spacing w:val="-3"/>
                <w:sz w:val="24"/>
                <w:lang w:val="en-GB"/>
              </w:rPr>
            </w:pPr>
            <w:r>
              <w:rPr>
                <w:rFonts w:ascii="仿宋" w:eastAsia="仿宋" w:hAnsi="仿宋" w:cs="宋体" w:hint="eastAsia"/>
                <w:sz w:val="18"/>
                <w:szCs w:val="18"/>
              </w:rPr>
              <w:t>计量经济学的交叉学科性质；</w:t>
            </w:r>
            <w:r>
              <w:rPr>
                <w:rFonts w:ascii="仿宋" w:eastAsia="仿宋" w:hAnsi="仿宋" w:hint="eastAsia"/>
                <w:sz w:val="18"/>
                <w:szCs w:val="18"/>
                <w:lang w:val="x-none"/>
              </w:rPr>
              <w:t>经济数据对模型构建、参数估计及统计推断产生的影响</w:t>
            </w:r>
          </w:p>
        </w:tc>
        <w:tc>
          <w:tcPr>
            <w:tcW w:w="274" w:type="pct"/>
            <w:vAlign w:val="center"/>
          </w:tcPr>
          <w:p w14:paraId="4C402202" w14:textId="77777777" w:rsidR="002C7C39" w:rsidRDefault="00135698" w:rsidP="00301972">
            <w:pPr>
              <w:suppressAutoHyphens/>
              <w:spacing w:beforeLines="50" w:before="156" w:afterLines="50" w:after="156"/>
              <w:jc w:val="center"/>
              <w:rPr>
                <w:rFonts w:eastAsia="仿宋"/>
                <w:b/>
                <w:spacing w:val="-3"/>
                <w:sz w:val="24"/>
                <w:lang w:val="en-GB"/>
              </w:rPr>
            </w:pPr>
            <w:r>
              <w:rPr>
                <w:rFonts w:ascii="仿宋" w:eastAsia="仿宋" w:hAnsi="仿宋" w:cs="宋体"/>
                <w:sz w:val="18"/>
                <w:szCs w:val="18"/>
              </w:rPr>
              <w:t>1</w:t>
            </w:r>
          </w:p>
        </w:tc>
        <w:tc>
          <w:tcPr>
            <w:tcW w:w="1237" w:type="pct"/>
            <w:vAlign w:val="center"/>
          </w:tcPr>
          <w:p w14:paraId="53658F7A" w14:textId="77777777" w:rsidR="002C7C39" w:rsidRDefault="00A048BC" w:rsidP="00301972">
            <w:pPr>
              <w:suppressAutoHyphens/>
              <w:spacing w:beforeLines="50" w:before="156" w:afterLines="50" w:after="156"/>
              <w:jc w:val="left"/>
              <w:rPr>
                <w:rFonts w:eastAsia="仿宋"/>
                <w:b/>
                <w:spacing w:val="-3"/>
                <w:sz w:val="24"/>
                <w:lang w:val="en-GB"/>
              </w:rPr>
            </w:pPr>
            <w:r>
              <w:rPr>
                <w:rFonts w:ascii="仿宋" w:eastAsia="仿宋" w:hAnsi="仿宋" w:cs="宋体" w:hint="eastAsia"/>
                <w:sz w:val="18"/>
                <w:szCs w:val="18"/>
              </w:rPr>
              <w:t>重点：</w:t>
            </w:r>
            <w:r w:rsidR="00A42668">
              <w:rPr>
                <w:rFonts w:ascii="仿宋" w:eastAsia="仿宋" w:hAnsi="仿宋" w:cs="宋体" w:hint="eastAsia"/>
                <w:sz w:val="18"/>
                <w:szCs w:val="18"/>
              </w:rPr>
              <w:t>计量经济学的交叉学科性质，数据性质产生的估计与检验问题。</w:t>
            </w:r>
          </w:p>
        </w:tc>
        <w:tc>
          <w:tcPr>
            <w:tcW w:w="518" w:type="pct"/>
            <w:vAlign w:val="center"/>
          </w:tcPr>
          <w:p w14:paraId="7A3E129C" w14:textId="77777777" w:rsidR="0072285C" w:rsidRDefault="00E26FEB" w:rsidP="005356EF">
            <w:pPr>
              <w:suppressAutoHyphens/>
              <w:spacing w:beforeLines="50" w:before="156" w:afterLines="50" w:after="156"/>
              <w:jc w:val="left"/>
              <w:rPr>
                <w:rFonts w:ascii="仿宋" w:eastAsia="仿宋" w:hAnsi="仿宋" w:cs="宋体"/>
                <w:sz w:val="18"/>
                <w:szCs w:val="18"/>
              </w:rPr>
            </w:pPr>
            <w:r w:rsidRPr="00745BBF">
              <w:rPr>
                <w:rFonts w:ascii="仿宋" w:eastAsia="仿宋" w:hAnsi="仿宋" w:cs="宋体" w:hint="eastAsia"/>
                <w:sz w:val="18"/>
                <w:szCs w:val="18"/>
              </w:rPr>
              <w:t>授课</w:t>
            </w:r>
            <w:r w:rsidR="0072285C">
              <w:rPr>
                <w:rFonts w:ascii="仿宋" w:eastAsia="仿宋" w:hAnsi="仿宋" w:cs="宋体" w:hint="eastAsia"/>
                <w:sz w:val="18"/>
                <w:szCs w:val="18"/>
              </w:rPr>
              <w:t>、</w:t>
            </w:r>
          </w:p>
          <w:p w14:paraId="3A5CDBF7" w14:textId="77777777" w:rsidR="002C7C39" w:rsidRPr="0072285C" w:rsidRDefault="00E26FEB" w:rsidP="005356EF">
            <w:pPr>
              <w:suppressAutoHyphens/>
              <w:spacing w:beforeLines="50" w:before="156" w:afterLines="50" w:after="156"/>
              <w:jc w:val="left"/>
              <w:rPr>
                <w:rFonts w:ascii="仿宋" w:eastAsia="仿宋" w:hAnsi="仿宋" w:cs="宋体"/>
                <w:sz w:val="18"/>
                <w:szCs w:val="18"/>
              </w:rPr>
            </w:pPr>
            <w:r w:rsidRPr="00745BBF">
              <w:rPr>
                <w:rFonts w:ascii="仿宋" w:eastAsia="仿宋" w:hAnsi="仿宋" w:cs="宋体" w:hint="eastAsia"/>
                <w:sz w:val="18"/>
                <w:szCs w:val="18"/>
              </w:rPr>
              <w:t>互动解答</w:t>
            </w:r>
          </w:p>
        </w:tc>
        <w:tc>
          <w:tcPr>
            <w:tcW w:w="518" w:type="pct"/>
            <w:vAlign w:val="center"/>
          </w:tcPr>
          <w:p w14:paraId="176F5EC9" w14:textId="77777777" w:rsidR="00E26FEB" w:rsidRPr="00745BBF" w:rsidRDefault="00E26FEB" w:rsidP="0072285C">
            <w:pPr>
              <w:suppressAutoHyphens/>
              <w:spacing w:beforeLines="50" w:before="156" w:afterLines="50" w:after="156"/>
              <w:rPr>
                <w:rFonts w:ascii="仿宋" w:eastAsia="仿宋" w:hAnsi="仿宋" w:cs="宋体"/>
                <w:sz w:val="18"/>
                <w:szCs w:val="18"/>
              </w:rPr>
            </w:pPr>
            <w:r w:rsidRPr="00745BBF">
              <w:rPr>
                <w:rFonts w:ascii="仿宋" w:eastAsia="仿宋" w:hAnsi="仿宋" w:cs="宋体" w:hint="eastAsia"/>
                <w:sz w:val="18"/>
                <w:szCs w:val="18"/>
              </w:rPr>
              <w:t>作业</w:t>
            </w:r>
          </w:p>
          <w:p w14:paraId="26940682" w14:textId="77777777" w:rsidR="002C7C39" w:rsidRDefault="002C7C39" w:rsidP="00301972">
            <w:pPr>
              <w:suppressAutoHyphens/>
              <w:spacing w:beforeLines="50" w:before="156" w:afterLines="50" w:after="156"/>
              <w:jc w:val="center"/>
              <w:rPr>
                <w:rFonts w:eastAsia="仿宋"/>
                <w:b/>
                <w:spacing w:val="-3"/>
                <w:sz w:val="24"/>
                <w:lang w:val="en-GB"/>
              </w:rPr>
            </w:pPr>
          </w:p>
        </w:tc>
        <w:tc>
          <w:tcPr>
            <w:tcW w:w="430" w:type="pct"/>
            <w:vAlign w:val="center"/>
          </w:tcPr>
          <w:p w14:paraId="17CA79A1" w14:textId="77777777" w:rsidR="002C7C39" w:rsidRPr="00F2085D" w:rsidRDefault="00B63961" w:rsidP="00F2085D">
            <w:pPr>
              <w:suppressAutoHyphens/>
              <w:spacing w:beforeLines="50" w:before="156" w:afterLines="50" w:after="156"/>
              <w:rPr>
                <w:rFonts w:ascii="仿宋" w:eastAsia="仿宋" w:hAnsi="仿宋"/>
                <w:spacing w:val="-3"/>
                <w:sz w:val="18"/>
                <w:szCs w:val="18"/>
                <w:lang w:val="en-GB"/>
              </w:rPr>
            </w:pPr>
            <w:r w:rsidRPr="00F2085D">
              <w:rPr>
                <w:rFonts w:ascii="仿宋" w:eastAsia="仿宋" w:hAnsi="仿宋" w:hint="eastAsia"/>
                <w:color w:val="000000"/>
                <w:sz w:val="18"/>
                <w:szCs w:val="18"/>
              </w:rPr>
              <w:t>课程目标1</w:t>
            </w:r>
            <w:r w:rsidR="005356EF">
              <w:rPr>
                <w:rFonts w:ascii="仿宋" w:eastAsia="仿宋" w:hAnsi="仿宋" w:hint="eastAsia"/>
                <w:color w:val="000000"/>
                <w:sz w:val="18"/>
                <w:szCs w:val="18"/>
              </w:rPr>
              <w:t>、3</w:t>
            </w:r>
          </w:p>
        </w:tc>
      </w:tr>
      <w:tr w:rsidR="002C7C39" w:rsidRPr="003D574E" w14:paraId="02CDEB7F" w14:textId="77777777" w:rsidTr="003939FE">
        <w:trPr>
          <w:jc w:val="center"/>
        </w:trPr>
        <w:tc>
          <w:tcPr>
            <w:tcW w:w="274" w:type="pct"/>
            <w:shd w:val="clear" w:color="auto" w:fill="auto"/>
            <w:vAlign w:val="center"/>
          </w:tcPr>
          <w:p w14:paraId="5E9FE3FF" w14:textId="77777777" w:rsidR="002C7C39" w:rsidRPr="000A6A9D" w:rsidRDefault="002C7C39" w:rsidP="00202F65">
            <w:pPr>
              <w:suppressAutoHyphens/>
              <w:spacing w:beforeLines="50" w:before="156" w:afterLines="50" w:after="156" w:line="276" w:lineRule="auto"/>
              <w:jc w:val="center"/>
              <w:rPr>
                <w:rFonts w:ascii="仿宋" w:eastAsia="仿宋" w:hAnsi="仿宋" w:cs="宋体"/>
                <w:sz w:val="18"/>
                <w:szCs w:val="18"/>
              </w:rPr>
            </w:pPr>
            <w:r w:rsidRPr="000A6A9D">
              <w:rPr>
                <w:rFonts w:ascii="仿宋" w:eastAsia="仿宋" w:hAnsi="仿宋" w:cs="宋体" w:hint="eastAsia"/>
                <w:sz w:val="18"/>
                <w:szCs w:val="18"/>
              </w:rPr>
              <w:t>2</w:t>
            </w:r>
          </w:p>
        </w:tc>
        <w:tc>
          <w:tcPr>
            <w:tcW w:w="845" w:type="pct"/>
            <w:shd w:val="clear" w:color="auto" w:fill="auto"/>
            <w:vAlign w:val="center"/>
          </w:tcPr>
          <w:p w14:paraId="36FA9962" w14:textId="77777777" w:rsidR="00A42668" w:rsidRDefault="00A42668" w:rsidP="00C9315D">
            <w:pPr>
              <w:suppressAutoHyphens/>
              <w:spacing w:beforeLines="50" w:before="156" w:afterLines="50" w:after="156"/>
              <w:rPr>
                <w:rFonts w:ascii="仿宋" w:eastAsia="仿宋" w:hAnsi="仿宋"/>
                <w:sz w:val="18"/>
                <w:szCs w:val="18"/>
                <w:lang w:val="zh-CN"/>
              </w:rPr>
            </w:pPr>
            <w:r>
              <w:rPr>
                <w:rFonts w:ascii="仿宋" w:eastAsia="仿宋" w:hAnsi="仿宋" w:hint="eastAsia"/>
                <w:sz w:val="18"/>
                <w:szCs w:val="18"/>
                <w:lang w:val="zh-CN"/>
              </w:rPr>
              <w:t>第二章 变量选择</w:t>
            </w:r>
            <w:r w:rsidR="00883245">
              <w:rPr>
                <w:rFonts w:ascii="仿宋" w:eastAsia="仿宋" w:hAnsi="仿宋" w:hint="eastAsia"/>
                <w:sz w:val="18"/>
                <w:szCs w:val="18"/>
                <w:lang w:val="zh-CN"/>
              </w:rPr>
              <w:t>、</w:t>
            </w:r>
            <w:r w:rsidR="00C9315D">
              <w:rPr>
                <w:rFonts w:ascii="仿宋" w:eastAsia="仿宋" w:hAnsi="仿宋" w:hint="eastAsia"/>
                <w:sz w:val="18"/>
                <w:szCs w:val="18"/>
                <w:lang w:val="zh-CN"/>
              </w:rPr>
              <w:t>模型</w:t>
            </w:r>
            <w:r>
              <w:rPr>
                <w:rFonts w:ascii="仿宋" w:eastAsia="仿宋" w:hAnsi="仿宋" w:hint="eastAsia"/>
                <w:sz w:val="18"/>
                <w:szCs w:val="18"/>
                <w:lang w:val="zh-CN"/>
              </w:rPr>
              <w:t>形式选择及外生性问题</w:t>
            </w:r>
          </w:p>
          <w:p w14:paraId="46DB2615" w14:textId="77777777" w:rsidR="00883245" w:rsidRDefault="00883245" w:rsidP="00C9315D">
            <w:pPr>
              <w:suppressAutoHyphens/>
              <w:spacing w:beforeLines="50" w:before="156" w:afterLines="50" w:after="156"/>
              <w:rPr>
                <w:rFonts w:ascii="仿宋" w:eastAsia="仿宋" w:hAnsi="仿宋"/>
                <w:sz w:val="18"/>
                <w:szCs w:val="18"/>
                <w:lang w:val="zh-CN"/>
              </w:rPr>
            </w:pPr>
            <w:r>
              <w:rPr>
                <w:rFonts w:ascii="仿宋" w:eastAsia="仿宋" w:hAnsi="仿宋"/>
                <w:sz w:val="18"/>
                <w:szCs w:val="18"/>
                <w:lang w:val="zh-CN"/>
              </w:rPr>
              <w:t>2</w:t>
            </w:r>
            <w:r w:rsidR="00301972">
              <w:rPr>
                <w:rFonts w:ascii="仿宋" w:eastAsia="仿宋" w:hAnsi="仿宋"/>
                <w:sz w:val="18"/>
                <w:szCs w:val="18"/>
                <w:lang w:val="zh-CN"/>
              </w:rPr>
              <w:t>.</w:t>
            </w:r>
            <w:r w:rsidR="00A42668">
              <w:rPr>
                <w:rFonts w:ascii="仿宋" w:eastAsia="仿宋" w:hAnsi="仿宋"/>
                <w:sz w:val="18"/>
                <w:szCs w:val="18"/>
                <w:lang w:val="zh-CN"/>
              </w:rPr>
              <w:t>1</w:t>
            </w:r>
            <w:r w:rsidR="00301972">
              <w:rPr>
                <w:rFonts w:ascii="仿宋" w:eastAsia="仿宋" w:hAnsi="仿宋"/>
                <w:sz w:val="18"/>
                <w:szCs w:val="18"/>
                <w:lang w:val="zh-CN"/>
              </w:rPr>
              <w:t xml:space="preserve"> </w:t>
            </w:r>
            <w:r w:rsidR="00A42668">
              <w:rPr>
                <w:rFonts w:ascii="仿宋" w:eastAsia="仿宋" w:hAnsi="仿宋" w:hint="eastAsia"/>
                <w:sz w:val="18"/>
                <w:szCs w:val="18"/>
                <w:lang w:val="zh-CN"/>
              </w:rPr>
              <w:t>模型设定过程中的变量选择与形式选择</w:t>
            </w:r>
          </w:p>
          <w:p w14:paraId="6050D988" w14:textId="77777777" w:rsidR="00B63961" w:rsidRDefault="00883245" w:rsidP="00C9315D">
            <w:pPr>
              <w:suppressAutoHyphens/>
              <w:spacing w:beforeLines="50" w:before="156" w:afterLines="50" w:after="156"/>
              <w:rPr>
                <w:rFonts w:ascii="仿宋" w:eastAsia="仿宋" w:hAnsi="仿宋"/>
                <w:sz w:val="18"/>
                <w:szCs w:val="18"/>
                <w:lang w:val="zh-CN"/>
              </w:rPr>
            </w:pPr>
            <w:r>
              <w:rPr>
                <w:rFonts w:ascii="仿宋" w:eastAsia="仿宋" w:hAnsi="仿宋" w:hint="eastAsia"/>
                <w:sz w:val="18"/>
                <w:szCs w:val="18"/>
                <w:lang w:val="zh-CN"/>
              </w:rPr>
              <w:t>2</w:t>
            </w:r>
            <w:r>
              <w:rPr>
                <w:rFonts w:ascii="仿宋" w:eastAsia="仿宋" w:hAnsi="仿宋"/>
                <w:sz w:val="18"/>
                <w:szCs w:val="18"/>
                <w:lang w:val="zh-CN"/>
              </w:rPr>
              <w:t xml:space="preserve">.2 </w:t>
            </w:r>
            <w:r>
              <w:rPr>
                <w:rFonts w:ascii="仿宋" w:eastAsia="仿宋" w:hAnsi="仿宋" w:hint="eastAsia"/>
                <w:sz w:val="18"/>
                <w:szCs w:val="18"/>
                <w:lang w:val="zh-CN"/>
              </w:rPr>
              <w:t>外生性问题及检验</w:t>
            </w:r>
          </w:p>
          <w:p w14:paraId="18B61172" w14:textId="77777777" w:rsidR="00C9315D" w:rsidRDefault="00C9315D" w:rsidP="00C9315D">
            <w:pPr>
              <w:suppressAutoHyphens/>
              <w:spacing w:beforeLines="50" w:before="156" w:afterLines="50" w:after="156"/>
              <w:rPr>
                <w:rFonts w:eastAsia="仿宋"/>
                <w:b/>
                <w:spacing w:val="-3"/>
                <w:sz w:val="24"/>
                <w:lang w:val="en-GB"/>
              </w:rPr>
            </w:pPr>
            <w:r w:rsidRPr="00C9315D">
              <w:rPr>
                <w:rFonts w:ascii="仿宋" w:eastAsia="仿宋" w:hAnsi="仿宋" w:hint="eastAsia"/>
                <w:sz w:val="18"/>
                <w:szCs w:val="18"/>
                <w:lang w:val="zh-CN"/>
              </w:rPr>
              <w:t>2</w:t>
            </w:r>
            <w:r w:rsidRPr="00C9315D">
              <w:rPr>
                <w:rFonts w:ascii="仿宋" w:eastAsia="仿宋" w:hAnsi="仿宋"/>
                <w:sz w:val="18"/>
                <w:szCs w:val="18"/>
                <w:lang w:val="zh-CN"/>
              </w:rPr>
              <w:t xml:space="preserve">.3 </w:t>
            </w:r>
            <w:r w:rsidRPr="00C9315D">
              <w:rPr>
                <w:rFonts w:ascii="仿宋" w:eastAsia="仿宋" w:hAnsi="仿宋" w:hint="eastAsia"/>
                <w:sz w:val="18"/>
                <w:szCs w:val="18"/>
                <w:lang w:val="zh-CN"/>
              </w:rPr>
              <w:t>案例分析</w:t>
            </w:r>
          </w:p>
        </w:tc>
        <w:tc>
          <w:tcPr>
            <w:tcW w:w="903" w:type="pct"/>
            <w:shd w:val="clear" w:color="auto" w:fill="auto"/>
            <w:vAlign w:val="center"/>
          </w:tcPr>
          <w:p w14:paraId="1BC8107E" w14:textId="77777777" w:rsidR="002C7C39" w:rsidRDefault="00C9315D" w:rsidP="00301972">
            <w:pPr>
              <w:suppressAutoHyphens/>
              <w:spacing w:beforeLines="50" w:before="156" w:afterLines="50" w:after="156"/>
              <w:jc w:val="left"/>
              <w:rPr>
                <w:rFonts w:eastAsia="仿宋"/>
                <w:b/>
                <w:spacing w:val="-3"/>
                <w:sz w:val="24"/>
                <w:lang w:val="en-GB"/>
              </w:rPr>
            </w:pPr>
            <w:r>
              <w:rPr>
                <w:rFonts w:ascii="仿宋" w:eastAsia="仿宋" w:hAnsi="仿宋" w:hint="eastAsia"/>
                <w:sz w:val="18"/>
                <w:szCs w:val="18"/>
              </w:rPr>
              <w:t>经济理论与变量及模型选择，</w:t>
            </w:r>
            <w:proofErr w:type="gramStart"/>
            <w:r>
              <w:rPr>
                <w:rFonts w:ascii="仿宋" w:eastAsia="仿宋" w:hAnsi="仿宋" w:hint="eastAsia"/>
                <w:sz w:val="18"/>
                <w:szCs w:val="18"/>
              </w:rPr>
              <w:t>几种非</w:t>
            </w:r>
            <w:proofErr w:type="gramEnd"/>
            <w:r>
              <w:rPr>
                <w:rFonts w:ascii="仿宋" w:eastAsia="仿宋" w:hAnsi="仿宋" w:hint="eastAsia"/>
                <w:sz w:val="18"/>
                <w:szCs w:val="18"/>
              </w:rPr>
              <w:t>嵌套模型的选择方法，</w:t>
            </w:r>
            <w:r w:rsidR="00883245">
              <w:rPr>
                <w:rFonts w:ascii="仿宋" w:eastAsia="仿宋" w:hAnsi="仿宋" w:hint="eastAsia"/>
                <w:sz w:val="18"/>
                <w:szCs w:val="18"/>
              </w:rPr>
              <w:t>外生性检验。</w:t>
            </w:r>
          </w:p>
        </w:tc>
        <w:tc>
          <w:tcPr>
            <w:tcW w:w="274" w:type="pct"/>
            <w:vAlign w:val="center"/>
          </w:tcPr>
          <w:p w14:paraId="652D6F96" w14:textId="77777777" w:rsidR="002C7C39" w:rsidRPr="000A6A9D" w:rsidRDefault="00C063BC" w:rsidP="00301972">
            <w:pPr>
              <w:suppressAutoHyphens/>
              <w:spacing w:beforeLines="50" w:before="156" w:afterLines="50" w:after="156"/>
              <w:jc w:val="center"/>
              <w:rPr>
                <w:rFonts w:ascii="仿宋" w:eastAsia="仿宋" w:hAnsi="仿宋" w:cs="宋体"/>
                <w:sz w:val="18"/>
                <w:szCs w:val="18"/>
              </w:rPr>
            </w:pPr>
            <w:r w:rsidRPr="000A6A9D">
              <w:rPr>
                <w:rFonts w:ascii="仿宋" w:eastAsia="仿宋" w:hAnsi="仿宋" w:cs="宋体" w:hint="eastAsia"/>
                <w:sz w:val="18"/>
                <w:szCs w:val="18"/>
              </w:rPr>
              <w:t>2</w:t>
            </w:r>
          </w:p>
        </w:tc>
        <w:tc>
          <w:tcPr>
            <w:tcW w:w="1237" w:type="pct"/>
            <w:vAlign w:val="center"/>
          </w:tcPr>
          <w:p w14:paraId="1B1EC814" w14:textId="77777777" w:rsidR="002C7C39" w:rsidRDefault="00301972" w:rsidP="00301972">
            <w:pPr>
              <w:suppressAutoHyphens/>
              <w:spacing w:beforeLines="50" w:before="156" w:afterLines="50" w:after="156"/>
              <w:rPr>
                <w:rFonts w:eastAsia="仿宋"/>
                <w:b/>
                <w:spacing w:val="-3"/>
                <w:sz w:val="24"/>
                <w:lang w:val="en-GB"/>
              </w:rPr>
            </w:pPr>
            <w:r>
              <w:rPr>
                <w:rFonts w:ascii="仿宋" w:eastAsia="仿宋" w:hAnsi="仿宋" w:hint="eastAsia"/>
                <w:sz w:val="18"/>
                <w:szCs w:val="18"/>
              </w:rPr>
              <w:t>重点：</w:t>
            </w:r>
            <w:r w:rsidR="00883245">
              <w:rPr>
                <w:rFonts w:ascii="仿宋" w:eastAsia="仿宋" w:hAnsi="仿宋" w:hint="eastAsia"/>
                <w:sz w:val="18"/>
                <w:szCs w:val="18"/>
              </w:rPr>
              <w:t>变量</w:t>
            </w:r>
            <w:r w:rsidR="00C9315D">
              <w:rPr>
                <w:rFonts w:ascii="仿宋" w:eastAsia="仿宋" w:hAnsi="仿宋" w:hint="eastAsia"/>
                <w:sz w:val="18"/>
                <w:szCs w:val="18"/>
              </w:rPr>
              <w:t>及模型形式</w:t>
            </w:r>
            <w:r w:rsidR="00883245">
              <w:rPr>
                <w:rFonts w:ascii="仿宋" w:eastAsia="仿宋" w:hAnsi="仿宋" w:hint="eastAsia"/>
                <w:sz w:val="18"/>
                <w:szCs w:val="18"/>
              </w:rPr>
              <w:t>选择</w:t>
            </w:r>
            <w:r w:rsidR="00C9315D">
              <w:rPr>
                <w:rFonts w:ascii="仿宋" w:eastAsia="仿宋" w:hAnsi="仿宋" w:hint="eastAsia"/>
                <w:sz w:val="18"/>
                <w:szCs w:val="18"/>
              </w:rPr>
              <w:t>的理论依据</w:t>
            </w:r>
            <w:r w:rsidR="00883245">
              <w:rPr>
                <w:rFonts w:ascii="仿宋" w:eastAsia="仿宋" w:hAnsi="仿宋" w:hint="eastAsia"/>
                <w:sz w:val="18"/>
                <w:szCs w:val="18"/>
              </w:rPr>
              <w:t>、模型设定形式</w:t>
            </w:r>
            <w:r w:rsidR="00C9315D">
              <w:rPr>
                <w:rFonts w:ascii="仿宋" w:eastAsia="仿宋" w:hAnsi="仿宋" w:hint="eastAsia"/>
                <w:sz w:val="18"/>
                <w:szCs w:val="18"/>
              </w:rPr>
              <w:t>选择的几种统计方法</w:t>
            </w:r>
            <w:r w:rsidR="00883245">
              <w:rPr>
                <w:rFonts w:ascii="仿宋" w:eastAsia="仿宋" w:hAnsi="仿宋" w:hint="eastAsia"/>
                <w:sz w:val="18"/>
                <w:szCs w:val="18"/>
              </w:rPr>
              <w:t>、外生性检验</w:t>
            </w:r>
            <w:r w:rsidR="00C9315D">
              <w:rPr>
                <w:rFonts w:ascii="仿宋" w:eastAsia="仿宋" w:hAnsi="仿宋" w:hint="eastAsia"/>
                <w:sz w:val="18"/>
                <w:szCs w:val="18"/>
              </w:rPr>
              <w:t>。</w:t>
            </w:r>
          </w:p>
        </w:tc>
        <w:tc>
          <w:tcPr>
            <w:tcW w:w="518" w:type="pct"/>
            <w:vAlign w:val="center"/>
          </w:tcPr>
          <w:p w14:paraId="06EE610A" w14:textId="77777777" w:rsidR="0072285C" w:rsidRDefault="0072285C" w:rsidP="005356EF">
            <w:pPr>
              <w:suppressAutoHyphens/>
              <w:spacing w:beforeLines="50" w:before="156" w:afterLines="50" w:after="156"/>
              <w:jc w:val="left"/>
              <w:rPr>
                <w:rFonts w:ascii="仿宋" w:eastAsia="仿宋" w:hAnsi="仿宋" w:cs="宋体"/>
                <w:sz w:val="18"/>
                <w:szCs w:val="18"/>
              </w:rPr>
            </w:pPr>
            <w:r w:rsidRPr="00745BBF">
              <w:rPr>
                <w:rFonts w:ascii="仿宋" w:eastAsia="仿宋" w:hAnsi="仿宋" w:cs="宋体" w:hint="eastAsia"/>
                <w:sz w:val="18"/>
                <w:szCs w:val="18"/>
              </w:rPr>
              <w:t>授课</w:t>
            </w:r>
            <w:r>
              <w:rPr>
                <w:rFonts w:ascii="仿宋" w:eastAsia="仿宋" w:hAnsi="仿宋" w:cs="宋体" w:hint="eastAsia"/>
                <w:sz w:val="18"/>
                <w:szCs w:val="18"/>
              </w:rPr>
              <w:t>与案例分析、</w:t>
            </w:r>
          </w:p>
          <w:p w14:paraId="020D71D6" w14:textId="77777777" w:rsidR="002C7C39" w:rsidRDefault="0072285C" w:rsidP="005356EF">
            <w:pPr>
              <w:suppressAutoHyphens/>
              <w:spacing w:beforeLines="50" w:before="156" w:afterLines="50" w:after="156"/>
              <w:jc w:val="left"/>
              <w:rPr>
                <w:rFonts w:eastAsia="仿宋"/>
                <w:b/>
                <w:spacing w:val="-3"/>
                <w:sz w:val="24"/>
                <w:lang w:val="en-GB"/>
              </w:rPr>
            </w:pPr>
            <w:r w:rsidRPr="00745BBF">
              <w:rPr>
                <w:rFonts w:ascii="仿宋" w:eastAsia="仿宋" w:hAnsi="仿宋" w:cs="宋体" w:hint="eastAsia"/>
                <w:sz w:val="18"/>
                <w:szCs w:val="18"/>
              </w:rPr>
              <w:t>互动解答</w:t>
            </w:r>
          </w:p>
        </w:tc>
        <w:tc>
          <w:tcPr>
            <w:tcW w:w="518" w:type="pct"/>
            <w:vAlign w:val="center"/>
          </w:tcPr>
          <w:p w14:paraId="58D4D0DE" w14:textId="77777777" w:rsidR="00196EA9" w:rsidRPr="00745BBF" w:rsidRDefault="00196EA9" w:rsidP="00196EA9">
            <w:pPr>
              <w:suppressAutoHyphens/>
              <w:spacing w:beforeLines="50" w:before="156" w:afterLines="50" w:after="156"/>
              <w:rPr>
                <w:rFonts w:ascii="仿宋" w:eastAsia="仿宋" w:hAnsi="仿宋" w:cs="宋体"/>
                <w:sz w:val="18"/>
                <w:szCs w:val="18"/>
              </w:rPr>
            </w:pPr>
            <w:r w:rsidRPr="00745BBF">
              <w:rPr>
                <w:rFonts w:ascii="仿宋" w:eastAsia="仿宋" w:hAnsi="仿宋" w:cs="宋体" w:hint="eastAsia"/>
                <w:sz w:val="18"/>
                <w:szCs w:val="18"/>
              </w:rPr>
              <w:t>作业</w:t>
            </w:r>
          </w:p>
          <w:p w14:paraId="775DC258" w14:textId="77777777" w:rsidR="002C7C39" w:rsidRDefault="002C7C39" w:rsidP="00301972">
            <w:pPr>
              <w:suppressAutoHyphens/>
              <w:spacing w:beforeLines="50" w:before="156" w:afterLines="50" w:after="156"/>
              <w:jc w:val="center"/>
              <w:rPr>
                <w:rFonts w:eastAsia="仿宋"/>
                <w:b/>
                <w:spacing w:val="-3"/>
                <w:sz w:val="24"/>
                <w:lang w:val="en-GB"/>
              </w:rPr>
            </w:pPr>
          </w:p>
        </w:tc>
        <w:tc>
          <w:tcPr>
            <w:tcW w:w="430" w:type="pct"/>
            <w:vAlign w:val="center"/>
          </w:tcPr>
          <w:p w14:paraId="62F597D0" w14:textId="77777777" w:rsidR="002C7C39" w:rsidRPr="00F2085D" w:rsidRDefault="00B63961" w:rsidP="00F2085D">
            <w:pPr>
              <w:suppressAutoHyphens/>
              <w:spacing w:beforeLines="50" w:before="156" w:afterLines="50" w:after="156"/>
              <w:rPr>
                <w:rFonts w:ascii="仿宋" w:eastAsia="仿宋" w:hAnsi="仿宋"/>
                <w:spacing w:val="-3"/>
                <w:sz w:val="18"/>
                <w:szCs w:val="18"/>
                <w:lang w:val="en-GB"/>
              </w:rPr>
            </w:pPr>
            <w:r w:rsidRPr="00F2085D">
              <w:rPr>
                <w:rFonts w:ascii="仿宋" w:eastAsia="仿宋" w:hAnsi="仿宋" w:hint="eastAsia"/>
                <w:color w:val="000000"/>
                <w:sz w:val="18"/>
                <w:szCs w:val="18"/>
              </w:rPr>
              <w:t>课程目标1</w:t>
            </w:r>
            <w:r w:rsidR="005356EF">
              <w:rPr>
                <w:rFonts w:ascii="仿宋" w:eastAsia="仿宋" w:hAnsi="仿宋" w:hint="eastAsia"/>
                <w:color w:val="000000"/>
                <w:sz w:val="18"/>
                <w:szCs w:val="18"/>
              </w:rPr>
              <w:t>、3</w:t>
            </w:r>
          </w:p>
        </w:tc>
      </w:tr>
      <w:tr w:rsidR="00C063BC" w:rsidRPr="003D574E" w14:paraId="75B51D50" w14:textId="77777777" w:rsidTr="003939FE">
        <w:trPr>
          <w:jc w:val="center"/>
        </w:trPr>
        <w:tc>
          <w:tcPr>
            <w:tcW w:w="274" w:type="pct"/>
            <w:shd w:val="clear" w:color="auto" w:fill="auto"/>
            <w:vAlign w:val="center"/>
          </w:tcPr>
          <w:p w14:paraId="30D00DF3" w14:textId="77777777" w:rsidR="00C063BC" w:rsidRPr="000A6A9D" w:rsidRDefault="00C063BC" w:rsidP="00202F65">
            <w:pPr>
              <w:suppressAutoHyphens/>
              <w:spacing w:beforeLines="50" w:before="156" w:afterLines="50" w:after="156" w:line="276" w:lineRule="auto"/>
              <w:jc w:val="center"/>
              <w:rPr>
                <w:rFonts w:ascii="仿宋" w:eastAsia="仿宋" w:hAnsi="仿宋" w:cs="宋体"/>
                <w:sz w:val="18"/>
                <w:szCs w:val="18"/>
              </w:rPr>
            </w:pPr>
            <w:r w:rsidRPr="000A6A9D">
              <w:rPr>
                <w:rFonts w:ascii="仿宋" w:eastAsia="仿宋" w:hAnsi="仿宋" w:cs="宋体" w:hint="eastAsia"/>
                <w:sz w:val="18"/>
                <w:szCs w:val="18"/>
              </w:rPr>
              <w:t>3</w:t>
            </w:r>
          </w:p>
        </w:tc>
        <w:tc>
          <w:tcPr>
            <w:tcW w:w="845" w:type="pct"/>
            <w:shd w:val="clear" w:color="auto" w:fill="auto"/>
            <w:vAlign w:val="center"/>
          </w:tcPr>
          <w:p w14:paraId="38B40091" w14:textId="77777777" w:rsidR="00C063BC" w:rsidRDefault="00C063BC" w:rsidP="00301972">
            <w:pPr>
              <w:suppressAutoHyphens/>
              <w:spacing w:beforeLines="50" w:before="156" w:afterLines="50" w:after="156"/>
              <w:jc w:val="left"/>
              <w:rPr>
                <w:rFonts w:ascii="仿宋" w:eastAsia="仿宋" w:hAnsi="仿宋"/>
                <w:sz w:val="18"/>
                <w:szCs w:val="18"/>
                <w:lang w:val="zh-CN"/>
              </w:rPr>
            </w:pPr>
            <w:r>
              <w:rPr>
                <w:rFonts w:ascii="仿宋" w:eastAsia="仿宋" w:hAnsi="仿宋" w:hint="eastAsia"/>
                <w:sz w:val="18"/>
                <w:szCs w:val="18"/>
                <w:lang w:val="zh-CN"/>
              </w:rPr>
              <w:t>上机实验</w:t>
            </w:r>
          </w:p>
        </w:tc>
        <w:tc>
          <w:tcPr>
            <w:tcW w:w="903" w:type="pct"/>
            <w:shd w:val="clear" w:color="auto" w:fill="auto"/>
            <w:vAlign w:val="center"/>
          </w:tcPr>
          <w:p w14:paraId="6C868A9F" w14:textId="77777777" w:rsidR="00C063BC" w:rsidRDefault="00C063BC" w:rsidP="00C063BC">
            <w:pPr>
              <w:suppressAutoHyphens/>
              <w:spacing w:beforeLines="50" w:before="156" w:afterLines="50" w:after="156"/>
              <w:rPr>
                <w:rFonts w:ascii="仿宋" w:eastAsia="仿宋" w:hAnsi="仿宋"/>
                <w:sz w:val="18"/>
                <w:szCs w:val="18"/>
              </w:rPr>
            </w:pPr>
            <w:r>
              <w:rPr>
                <w:rFonts w:ascii="仿宋" w:eastAsia="仿宋" w:hAnsi="仿宋" w:hint="eastAsia"/>
                <w:sz w:val="18"/>
                <w:szCs w:val="18"/>
              </w:rPr>
              <w:t>学习并掌握</w:t>
            </w:r>
            <w:r w:rsidR="00883245">
              <w:rPr>
                <w:rFonts w:ascii="仿宋" w:eastAsia="仿宋" w:hAnsi="仿宋" w:hint="eastAsia"/>
                <w:sz w:val="18"/>
                <w:szCs w:val="18"/>
              </w:rPr>
              <w:t>利用</w:t>
            </w:r>
            <w:r>
              <w:rPr>
                <w:rFonts w:ascii="仿宋" w:eastAsia="仿宋" w:hAnsi="仿宋" w:hint="eastAsia"/>
                <w:sz w:val="18"/>
                <w:szCs w:val="18"/>
              </w:rPr>
              <w:t>E</w:t>
            </w:r>
            <w:r>
              <w:rPr>
                <w:rFonts w:ascii="仿宋" w:eastAsia="仿宋" w:hAnsi="仿宋"/>
                <w:sz w:val="18"/>
                <w:szCs w:val="18"/>
              </w:rPr>
              <w:t>VIEWS</w:t>
            </w:r>
            <w:r>
              <w:rPr>
                <w:rFonts w:ascii="仿宋" w:eastAsia="仿宋" w:hAnsi="仿宋" w:hint="eastAsia"/>
                <w:sz w:val="18"/>
                <w:szCs w:val="18"/>
              </w:rPr>
              <w:t>软件</w:t>
            </w:r>
            <w:r w:rsidR="00C9315D">
              <w:rPr>
                <w:rFonts w:ascii="仿宋" w:eastAsia="仿宋" w:hAnsi="仿宋" w:hint="eastAsia"/>
                <w:sz w:val="18"/>
                <w:szCs w:val="18"/>
              </w:rPr>
              <w:t>进行非嵌套模型选择、</w:t>
            </w:r>
            <w:r w:rsidR="00883245">
              <w:rPr>
                <w:rFonts w:ascii="仿宋" w:eastAsia="仿宋" w:hAnsi="仿宋" w:hint="eastAsia"/>
                <w:sz w:val="18"/>
                <w:szCs w:val="18"/>
              </w:rPr>
              <w:t>外生性检验。</w:t>
            </w:r>
          </w:p>
        </w:tc>
        <w:tc>
          <w:tcPr>
            <w:tcW w:w="274" w:type="pct"/>
            <w:vAlign w:val="center"/>
          </w:tcPr>
          <w:p w14:paraId="0080EEB3" w14:textId="77777777" w:rsidR="00C063BC" w:rsidRPr="000A6A9D" w:rsidRDefault="00135698" w:rsidP="00301972">
            <w:pPr>
              <w:suppressAutoHyphens/>
              <w:spacing w:beforeLines="50" w:before="156" w:afterLines="50" w:after="156"/>
              <w:jc w:val="center"/>
              <w:rPr>
                <w:rFonts w:ascii="仿宋" w:eastAsia="仿宋" w:hAnsi="仿宋" w:cs="宋体"/>
                <w:sz w:val="18"/>
                <w:szCs w:val="18"/>
              </w:rPr>
            </w:pPr>
            <w:r>
              <w:rPr>
                <w:rFonts w:ascii="仿宋" w:eastAsia="仿宋" w:hAnsi="仿宋" w:cs="宋体" w:hint="eastAsia"/>
                <w:sz w:val="18"/>
                <w:szCs w:val="18"/>
              </w:rPr>
              <w:t>3</w:t>
            </w:r>
          </w:p>
        </w:tc>
        <w:tc>
          <w:tcPr>
            <w:tcW w:w="1237" w:type="pct"/>
            <w:vAlign w:val="center"/>
          </w:tcPr>
          <w:p w14:paraId="6D520318" w14:textId="77777777" w:rsidR="00C063BC" w:rsidRDefault="00C063BC" w:rsidP="00301972">
            <w:pPr>
              <w:suppressAutoHyphens/>
              <w:spacing w:beforeLines="50" w:before="156" w:afterLines="50" w:after="156"/>
              <w:rPr>
                <w:rFonts w:ascii="仿宋" w:eastAsia="仿宋" w:hAnsi="仿宋"/>
                <w:sz w:val="18"/>
                <w:szCs w:val="18"/>
              </w:rPr>
            </w:pPr>
            <w:r>
              <w:rPr>
                <w:rFonts w:ascii="仿宋" w:eastAsia="仿宋" w:hAnsi="仿宋" w:hint="eastAsia"/>
                <w:sz w:val="18"/>
                <w:szCs w:val="18"/>
              </w:rPr>
              <w:t>重点：</w:t>
            </w:r>
            <w:r w:rsidR="00C9315D">
              <w:rPr>
                <w:rFonts w:ascii="仿宋" w:eastAsia="仿宋" w:hAnsi="仿宋" w:hint="eastAsia"/>
                <w:sz w:val="18"/>
                <w:szCs w:val="18"/>
              </w:rPr>
              <w:t>非嵌套模型选择、外生性检验操作方法。</w:t>
            </w:r>
          </w:p>
        </w:tc>
        <w:tc>
          <w:tcPr>
            <w:tcW w:w="518" w:type="pct"/>
            <w:vAlign w:val="center"/>
          </w:tcPr>
          <w:p w14:paraId="7E4DA727" w14:textId="77777777" w:rsidR="00C063BC" w:rsidRDefault="00196EA9" w:rsidP="005356EF">
            <w:pPr>
              <w:suppressAutoHyphens/>
              <w:spacing w:beforeLines="50" w:before="156" w:afterLines="50" w:after="156"/>
              <w:jc w:val="left"/>
              <w:rPr>
                <w:rFonts w:eastAsia="仿宋"/>
                <w:b/>
                <w:spacing w:val="-3"/>
                <w:sz w:val="24"/>
                <w:lang w:val="en-GB"/>
              </w:rPr>
            </w:pPr>
            <w:r w:rsidRPr="00196EA9">
              <w:rPr>
                <w:rFonts w:ascii="仿宋" w:eastAsia="仿宋" w:hAnsi="仿宋" w:hint="eastAsia"/>
                <w:sz w:val="18"/>
                <w:szCs w:val="18"/>
              </w:rPr>
              <w:t>翻转课堂、启发</w:t>
            </w:r>
          </w:p>
        </w:tc>
        <w:tc>
          <w:tcPr>
            <w:tcW w:w="518" w:type="pct"/>
            <w:vAlign w:val="center"/>
          </w:tcPr>
          <w:p w14:paraId="04127D15" w14:textId="77777777" w:rsidR="00196EA9" w:rsidRPr="00745BBF" w:rsidRDefault="00196EA9" w:rsidP="00196EA9">
            <w:pPr>
              <w:suppressAutoHyphens/>
              <w:spacing w:beforeLines="50" w:before="156" w:afterLines="50" w:after="156"/>
              <w:rPr>
                <w:rFonts w:ascii="仿宋" w:eastAsia="仿宋" w:hAnsi="仿宋" w:cs="宋体"/>
                <w:sz w:val="18"/>
                <w:szCs w:val="18"/>
              </w:rPr>
            </w:pPr>
            <w:r w:rsidRPr="00745BBF">
              <w:rPr>
                <w:rFonts w:ascii="仿宋" w:eastAsia="仿宋" w:hAnsi="仿宋" w:cs="宋体" w:hint="eastAsia"/>
                <w:sz w:val="18"/>
                <w:szCs w:val="18"/>
              </w:rPr>
              <w:t>作业</w:t>
            </w:r>
            <w:r>
              <w:rPr>
                <w:rFonts w:ascii="仿宋" w:eastAsia="仿宋" w:hAnsi="仿宋" w:cs="宋体" w:hint="eastAsia"/>
                <w:sz w:val="18"/>
                <w:szCs w:val="18"/>
              </w:rPr>
              <w:t>、小测验</w:t>
            </w:r>
          </w:p>
          <w:p w14:paraId="5455301F" w14:textId="77777777" w:rsidR="00C063BC" w:rsidRDefault="00C063BC" w:rsidP="00301972">
            <w:pPr>
              <w:suppressAutoHyphens/>
              <w:spacing w:beforeLines="50" w:before="156" w:afterLines="50" w:after="156"/>
              <w:jc w:val="center"/>
              <w:rPr>
                <w:rFonts w:eastAsia="仿宋"/>
                <w:b/>
                <w:spacing w:val="-3"/>
                <w:sz w:val="24"/>
                <w:lang w:val="en-GB"/>
              </w:rPr>
            </w:pPr>
          </w:p>
        </w:tc>
        <w:tc>
          <w:tcPr>
            <w:tcW w:w="430" w:type="pct"/>
            <w:vAlign w:val="center"/>
          </w:tcPr>
          <w:p w14:paraId="6323F684" w14:textId="77777777" w:rsidR="00C063BC" w:rsidRPr="00F2085D" w:rsidRDefault="00F2085D" w:rsidP="00F2085D">
            <w:pPr>
              <w:suppressAutoHyphens/>
              <w:spacing w:beforeLines="50" w:before="156" w:afterLines="50" w:after="156"/>
              <w:rPr>
                <w:rFonts w:ascii="仿宋" w:eastAsia="仿宋" w:hAnsi="仿宋"/>
                <w:spacing w:val="-3"/>
                <w:sz w:val="18"/>
                <w:szCs w:val="18"/>
                <w:lang w:val="en-GB"/>
              </w:rPr>
            </w:pPr>
            <w:r w:rsidRPr="00F2085D">
              <w:rPr>
                <w:rFonts w:ascii="仿宋" w:eastAsia="仿宋" w:hAnsi="仿宋" w:hint="eastAsia"/>
                <w:spacing w:val="-3"/>
                <w:sz w:val="18"/>
                <w:szCs w:val="18"/>
                <w:lang w:val="en-GB"/>
              </w:rPr>
              <w:t>课程目标2</w:t>
            </w:r>
          </w:p>
        </w:tc>
      </w:tr>
      <w:tr w:rsidR="00301972" w:rsidRPr="003D574E" w14:paraId="1A36B72F" w14:textId="77777777" w:rsidTr="003939FE">
        <w:trPr>
          <w:jc w:val="center"/>
        </w:trPr>
        <w:tc>
          <w:tcPr>
            <w:tcW w:w="274" w:type="pct"/>
            <w:shd w:val="clear" w:color="auto" w:fill="auto"/>
            <w:vAlign w:val="center"/>
          </w:tcPr>
          <w:p w14:paraId="40326D77" w14:textId="77777777" w:rsidR="00301972" w:rsidRPr="000A6A9D" w:rsidRDefault="00C063BC" w:rsidP="00301972">
            <w:pPr>
              <w:suppressAutoHyphens/>
              <w:spacing w:beforeLines="50" w:before="156" w:afterLines="50" w:after="156" w:line="276" w:lineRule="auto"/>
              <w:jc w:val="center"/>
              <w:rPr>
                <w:rFonts w:ascii="仿宋" w:eastAsia="仿宋" w:hAnsi="仿宋" w:cs="宋体"/>
                <w:sz w:val="18"/>
                <w:szCs w:val="18"/>
              </w:rPr>
            </w:pPr>
            <w:r w:rsidRPr="000A6A9D">
              <w:rPr>
                <w:rFonts w:ascii="仿宋" w:eastAsia="仿宋" w:hAnsi="仿宋" w:cs="宋体"/>
                <w:sz w:val="18"/>
                <w:szCs w:val="18"/>
              </w:rPr>
              <w:lastRenderedPageBreak/>
              <w:t>4</w:t>
            </w:r>
          </w:p>
        </w:tc>
        <w:tc>
          <w:tcPr>
            <w:tcW w:w="845" w:type="pct"/>
            <w:shd w:val="clear" w:color="auto" w:fill="auto"/>
            <w:vAlign w:val="center"/>
          </w:tcPr>
          <w:p w14:paraId="699E3B2E" w14:textId="77777777" w:rsidR="00C9315D" w:rsidRDefault="00C9315D" w:rsidP="00C9315D">
            <w:pPr>
              <w:rPr>
                <w:rFonts w:ascii="仿宋" w:eastAsia="仿宋" w:hAnsi="仿宋"/>
                <w:sz w:val="18"/>
                <w:szCs w:val="18"/>
              </w:rPr>
            </w:pPr>
            <w:r>
              <w:rPr>
                <w:rFonts w:ascii="仿宋" w:eastAsia="仿宋" w:hAnsi="仿宋" w:hint="eastAsia"/>
                <w:sz w:val="18"/>
                <w:szCs w:val="18"/>
              </w:rPr>
              <w:t>第三章 多元虚拟变量法</w:t>
            </w:r>
          </w:p>
          <w:p w14:paraId="76514274" w14:textId="77777777" w:rsidR="00C9315D" w:rsidRDefault="00C9315D" w:rsidP="00C9315D">
            <w:pPr>
              <w:rPr>
                <w:rFonts w:ascii="仿宋" w:eastAsia="仿宋" w:hAnsi="仿宋" w:cs="宋体"/>
                <w:color w:val="000000"/>
                <w:kern w:val="0"/>
                <w:sz w:val="18"/>
                <w:szCs w:val="18"/>
              </w:rPr>
            </w:pPr>
            <w:r>
              <w:rPr>
                <w:rFonts w:ascii="仿宋" w:eastAsia="仿宋" w:hAnsi="仿宋" w:cs="宋体"/>
                <w:color w:val="000000"/>
                <w:kern w:val="0"/>
                <w:sz w:val="18"/>
                <w:szCs w:val="18"/>
              </w:rPr>
              <w:t xml:space="preserve">3.1 </w:t>
            </w:r>
            <w:r>
              <w:rPr>
                <w:rFonts w:ascii="仿宋" w:eastAsia="仿宋" w:hAnsi="仿宋" w:cs="宋体" w:hint="eastAsia"/>
                <w:color w:val="000000"/>
                <w:kern w:val="0"/>
                <w:sz w:val="18"/>
                <w:szCs w:val="18"/>
              </w:rPr>
              <w:t>多元虚拟变量模型设定</w:t>
            </w:r>
          </w:p>
          <w:p w14:paraId="266F47D1" w14:textId="77777777" w:rsidR="00C9315D" w:rsidRDefault="00C9315D" w:rsidP="00C9315D">
            <w:pPr>
              <w:ind w:left="180" w:hangingChars="100" w:hanging="180"/>
              <w:rPr>
                <w:rFonts w:ascii="仿宋" w:eastAsia="仿宋" w:hAnsi="仿宋" w:cs="宋体"/>
                <w:color w:val="000000"/>
                <w:kern w:val="0"/>
                <w:sz w:val="18"/>
                <w:szCs w:val="18"/>
              </w:rPr>
            </w:pPr>
            <w:r>
              <w:rPr>
                <w:rFonts w:ascii="仿宋" w:eastAsia="仿宋" w:hAnsi="仿宋" w:cs="宋体"/>
                <w:color w:val="000000"/>
                <w:kern w:val="0"/>
                <w:sz w:val="18"/>
                <w:szCs w:val="18"/>
              </w:rPr>
              <w:t xml:space="preserve">3.2 </w:t>
            </w:r>
            <w:r>
              <w:rPr>
                <w:rFonts w:ascii="仿宋" w:eastAsia="仿宋" w:hAnsi="仿宋" w:cs="宋体" w:hint="eastAsia"/>
                <w:color w:val="000000"/>
                <w:kern w:val="0"/>
                <w:sz w:val="18"/>
                <w:szCs w:val="18"/>
              </w:rPr>
              <w:t>虚拟变量交互作用</w:t>
            </w:r>
          </w:p>
          <w:p w14:paraId="1622D127" w14:textId="77777777" w:rsidR="00196EA9" w:rsidRDefault="00C9315D" w:rsidP="00A713A8">
            <w:pPr>
              <w:suppressAutoHyphens/>
              <w:jc w:val="left"/>
              <w:rPr>
                <w:rFonts w:eastAsia="仿宋"/>
                <w:b/>
                <w:spacing w:val="-3"/>
                <w:sz w:val="24"/>
                <w:lang w:val="en-GB"/>
              </w:rPr>
            </w:pPr>
            <w:r>
              <w:rPr>
                <w:rFonts w:ascii="仿宋" w:eastAsia="仿宋" w:hAnsi="仿宋"/>
                <w:sz w:val="18"/>
                <w:szCs w:val="18"/>
              </w:rPr>
              <w:t>3</w:t>
            </w:r>
            <w:r w:rsidR="00196EA9" w:rsidRPr="00196EA9">
              <w:rPr>
                <w:rFonts w:ascii="仿宋" w:eastAsia="仿宋" w:hAnsi="仿宋"/>
                <w:sz w:val="18"/>
                <w:szCs w:val="18"/>
              </w:rPr>
              <w:t xml:space="preserve">.3 </w:t>
            </w:r>
            <w:r w:rsidR="00196EA9" w:rsidRPr="00196EA9">
              <w:rPr>
                <w:rFonts w:ascii="仿宋" w:eastAsia="仿宋" w:hAnsi="仿宋" w:hint="eastAsia"/>
                <w:sz w:val="18"/>
                <w:szCs w:val="18"/>
              </w:rPr>
              <w:t>案例分析</w:t>
            </w:r>
          </w:p>
        </w:tc>
        <w:tc>
          <w:tcPr>
            <w:tcW w:w="903" w:type="pct"/>
            <w:shd w:val="clear" w:color="auto" w:fill="auto"/>
            <w:vAlign w:val="center"/>
          </w:tcPr>
          <w:p w14:paraId="50BE8FCC" w14:textId="77777777" w:rsidR="00301972" w:rsidRDefault="00301972" w:rsidP="00301972">
            <w:pPr>
              <w:rPr>
                <w:rFonts w:ascii="仿宋" w:eastAsia="仿宋" w:hAnsi="仿宋"/>
                <w:color w:val="000000"/>
                <w:kern w:val="0"/>
                <w:sz w:val="18"/>
                <w:szCs w:val="18"/>
              </w:rPr>
            </w:pPr>
            <w:r>
              <w:rPr>
                <w:rFonts w:ascii="仿宋" w:eastAsia="仿宋" w:hAnsi="仿宋" w:cs="宋体" w:hint="eastAsia"/>
                <w:color w:val="000000"/>
                <w:kern w:val="0"/>
                <w:sz w:val="18"/>
                <w:szCs w:val="18"/>
              </w:rPr>
              <w:t>动态</w:t>
            </w:r>
            <w:r>
              <w:rPr>
                <w:rFonts w:ascii="仿宋" w:eastAsia="仿宋" w:hAnsi="仿宋" w:hint="eastAsia"/>
                <w:sz w:val="18"/>
                <w:szCs w:val="18"/>
                <w:lang w:val="zh-CN"/>
              </w:rPr>
              <w:t>模型设定及其假定</w:t>
            </w:r>
            <w:r w:rsidR="00792AC4">
              <w:rPr>
                <w:rFonts w:ascii="仿宋" w:eastAsia="仿宋" w:hAnsi="仿宋" w:hint="eastAsia"/>
                <w:sz w:val="18"/>
                <w:szCs w:val="18"/>
                <w:lang w:val="zh-CN"/>
              </w:rPr>
              <w:t>，动态模型设定与静态模型设定的区别，动态模型参数估计方法及统计推断</w:t>
            </w:r>
            <w:r w:rsidR="00196EA9">
              <w:rPr>
                <w:rFonts w:ascii="仿宋" w:eastAsia="仿宋" w:hAnsi="仿宋" w:hint="eastAsia"/>
                <w:sz w:val="18"/>
                <w:szCs w:val="18"/>
                <w:lang w:val="zh-CN"/>
              </w:rPr>
              <w:t>。案例分析。</w:t>
            </w:r>
          </w:p>
        </w:tc>
        <w:tc>
          <w:tcPr>
            <w:tcW w:w="274" w:type="pct"/>
            <w:vAlign w:val="center"/>
          </w:tcPr>
          <w:p w14:paraId="399F5BA7" w14:textId="77777777" w:rsidR="00301972" w:rsidRPr="000A6A9D" w:rsidRDefault="00306B5B" w:rsidP="00301972">
            <w:pPr>
              <w:suppressAutoHyphens/>
              <w:spacing w:beforeLines="50" w:before="156" w:afterLines="50" w:after="156"/>
              <w:jc w:val="center"/>
              <w:rPr>
                <w:rFonts w:ascii="仿宋" w:eastAsia="仿宋" w:hAnsi="仿宋" w:cs="宋体"/>
                <w:sz w:val="18"/>
                <w:szCs w:val="18"/>
              </w:rPr>
            </w:pPr>
            <w:r w:rsidRPr="000A6A9D">
              <w:rPr>
                <w:rFonts w:ascii="仿宋" w:eastAsia="仿宋" w:hAnsi="仿宋" w:cs="宋体"/>
                <w:sz w:val="18"/>
                <w:szCs w:val="18"/>
              </w:rPr>
              <w:t>2</w:t>
            </w:r>
          </w:p>
        </w:tc>
        <w:tc>
          <w:tcPr>
            <w:tcW w:w="1237" w:type="pct"/>
            <w:vAlign w:val="center"/>
          </w:tcPr>
          <w:p w14:paraId="318BE7A4" w14:textId="77777777" w:rsidR="00301972" w:rsidRDefault="00301972" w:rsidP="00301972">
            <w:pPr>
              <w:suppressAutoHyphens/>
              <w:spacing w:beforeLines="50" w:before="156" w:afterLines="50" w:after="156"/>
              <w:rPr>
                <w:rFonts w:eastAsia="仿宋"/>
                <w:b/>
                <w:spacing w:val="-3"/>
                <w:sz w:val="24"/>
                <w:lang w:val="en-GB"/>
              </w:rPr>
            </w:pPr>
            <w:r>
              <w:rPr>
                <w:rFonts w:ascii="仿宋" w:eastAsia="仿宋" w:hAnsi="仿宋" w:cs="宋体" w:hint="eastAsia"/>
                <w:color w:val="000000"/>
                <w:kern w:val="0"/>
                <w:sz w:val="18"/>
                <w:szCs w:val="18"/>
              </w:rPr>
              <w:t>重点：</w:t>
            </w:r>
            <w:r w:rsidR="00C9315D">
              <w:rPr>
                <w:rFonts w:ascii="仿宋" w:eastAsia="仿宋" w:hAnsi="仿宋" w:cs="宋体" w:hint="eastAsia"/>
                <w:color w:val="000000"/>
                <w:kern w:val="0"/>
                <w:sz w:val="18"/>
                <w:szCs w:val="18"/>
              </w:rPr>
              <w:t>虚拟变量之间的交互作用</w:t>
            </w:r>
          </w:p>
        </w:tc>
        <w:tc>
          <w:tcPr>
            <w:tcW w:w="518" w:type="pct"/>
            <w:vAlign w:val="center"/>
          </w:tcPr>
          <w:p w14:paraId="5F424D7A" w14:textId="77777777" w:rsidR="0072285C" w:rsidRDefault="0072285C" w:rsidP="005356EF">
            <w:pPr>
              <w:suppressAutoHyphens/>
              <w:spacing w:beforeLines="50" w:before="156" w:afterLines="50" w:after="156"/>
              <w:jc w:val="left"/>
              <w:rPr>
                <w:rFonts w:ascii="仿宋" w:eastAsia="仿宋" w:hAnsi="仿宋" w:cs="宋体"/>
                <w:sz w:val="18"/>
                <w:szCs w:val="18"/>
              </w:rPr>
            </w:pPr>
            <w:r w:rsidRPr="00745BBF">
              <w:rPr>
                <w:rFonts w:ascii="仿宋" w:eastAsia="仿宋" w:hAnsi="仿宋" w:cs="宋体" w:hint="eastAsia"/>
                <w:sz w:val="18"/>
                <w:szCs w:val="18"/>
              </w:rPr>
              <w:t>授课</w:t>
            </w:r>
            <w:r>
              <w:rPr>
                <w:rFonts w:ascii="仿宋" w:eastAsia="仿宋" w:hAnsi="仿宋" w:cs="宋体" w:hint="eastAsia"/>
                <w:sz w:val="18"/>
                <w:szCs w:val="18"/>
              </w:rPr>
              <w:t>与案例分析、</w:t>
            </w:r>
          </w:p>
          <w:p w14:paraId="0DA3256E" w14:textId="77777777" w:rsidR="00301972" w:rsidRDefault="0072285C" w:rsidP="005356EF">
            <w:pPr>
              <w:suppressAutoHyphens/>
              <w:spacing w:beforeLines="50" w:before="156" w:afterLines="50" w:after="156"/>
              <w:jc w:val="left"/>
              <w:rPr>
                <w:rFonts w:eastAsia="仿宋"/>
                <w:b/>
                <w:spacing w:val="-3"/>
                <w:sz w:val="24"/>
                <w:lang w:val="en-GB"/>
              </w:rPr>
            </w:pPr>
            <w:r w:rsidRPr="00745BBF">
              <w:rPr>
                <w:rFonts w:ascii="仿宋" w:eastAsia="仿宋" w:hAnsi="仿宋" w:cs="宋体" w:hint="eastAsia"/>
                <w:sz w:val="18"/>
                <w:szCs w:val="18"/>
              </w:rPr>
              <w:t>互动解答</w:t>
            </w:r>
          </w:p>
        </w:tc>
        <w:tc>
          <w:tcPr>
            <w:tcW w:w="518" w:type="pct"/>
            <w:vAlign w:val="center"/>
          </w:tcPr>
          <w:p w14:paraId="46DF93D9" w14:textId="77777777" w:rsidR="00301972" w:rsidRDefault="00196EA9" w:rsidP="00196EA9">
            <w:pPr>
              <w:suppressAutoHyphens/>
              <w:spacing w:beforeLines="50" w:before="156" w:afterLines="50" w:after="156"/>
              <w:rPr>
                <w:rFonts w:eastAsia="仿宋"/>
                <w:b/>
                <w:spacing w:val="-3"/>
                <w:sz w:val="24"/>
                <w:lang w:val="en-GB"/>
              </w:rPr>
            </w:pPr>
            <w:r w:rsidRPr="00745BBF">
              <w:rPr>
                <w:rFonts w:ascii="仿宋" w:eastAsia="仿宋" w:hAnsi="仿宋" w:cs="宋体" w:hint="eastAsia"/>
                <w:sz w:val="18"/>
                <w:szCs w:val="18"/>
              </w:rPr>
              <w:t>作业</w:t>
            </w:r>
          </w:p>
        </w:tc>
        <w:tc>
          <w:tcPr>
            <w:tcW w:w="430" w:type="pct"/>
            <w:vAlign w:val="center"/>
          </w:tcPr>
          <w:p w14:paraId="0A37D017" w14:textId="77777777" w:rsidR="00301972" w:rsidRPr="00F2085D" w:rsidRDefault="00B63961" w:rsidP="00F2085D">
            <w:pPr>
              <w:suppressAutoHyphens/>
              <w:spacing w:beforeLines="50" w:before="156" w:afterLines="50" w:after="156"/>
              <w:rPr>
                <w:rFonts w:ascii="仿宋" w:eastAsia="仿宋" w:hAnsi="仿宋"/>
                <w:spacing w:val="-3"/>
                <w:sz w:val="18"/>
                <w:szCs w:val="18"/>
                <w:lang w:val="en-GB"/>
              </w:rPr>
            </w:pPr>
            <w:r w:rsidRPr="00F2085D">
              <w:rPr>
                <w:rFonts w:ascii="仿宋" w:eastAsia="仿宋" w:hAnsi="仿宋" w:hint="eastAsia"/>
                <w:color w:val="000000"/>
                <w:sz w:val="18"/>
                <w:szCs w:val="18"/>
              </w:rPr>
              <w:t>课程目标1、3</w:t>
            </w:r>
            <w:r w:rsidR="00F2085D" w:rsidRPr="00F2085D">
              <w:rPr>
                <w:rFonts w:ascii="仿宋" w:eastAsia="仿宋" w:hAnsi="仿宋" w:hint="eastAsia"/>
                <w:color w:val="000000"/>
                <w:sz w:val="18"/>
                <w:szCs w:val="18"/>
              </w:rPr>
              <w:t>、4</w:t>
            </w:r>
          </w:p>
        </w:tc>
      </w:tr>
      <w:tr w:rsidR="00196EA9" w:rsidRPr="003D574E" w14:paraId="1926F63D" w14:textId="77777777" w:rsidTr="003939FE">
        <w:trPr>
          <w:jc w:val="center"/>
        </w:trPr>
        <w:tc>
          <w:tcPr>
            <w:tcW w:w="274" w:type="pct"/>
            <w:shd w:val="clear" w:color="auto" w:fill="auto"/>
            <w:vAlign w:val="center"/>
          </w:tcPr>
          <w:p w14:paraId="401E3BB9" w14:textId="77777777" w:rsidR="00196EA9" w:rsidRPr="000A6A9D" w:rsidRDefault="00196EA9" w:rsidP="00196EA9">
            <w:pPr>
              <w:suppressAutoHyphens/>
              <w:spacing w:beforeLines="50" w:before="156" w:afterLines="50" w:after="156" w:line="276" w:lineRule="auto"/>
              <w:jc w:val="center"/>
              <w:rPr>
                <w:rFonts w:ascii="仿宋" w:eastAsia="仿宋" w:hAnsi="仿宋" w:cs="宋体"/>
                <w:sz w:val="18"/>
                <w:szCs w:val="18"/>
              </w:rPr>
            </w:pPr>
            <w:r w:rsidRPr="000A6A9D">
              <w:rPr>
                <w:rFonts w:ascii="仿宋" w:eastAsia="仿宋" w:hAnsi="仿宋" w:cs="宋体"/>
                <w:sz w:val="18"/>
                <w:szCs w:val="18"/>
              </w:rPr>
              <w:t>5</w:t>
            </w:r>
          </w:p>
        </w:tc>
        <w:tc>
          <w:tcPr>
            <w:tcW w:w="845" w:type="pct"/>
            <w:shd w:val="clear" w:color="auto" w:fill="auto"/>
            <w:vAlign w:val="center"/>
          </w:tcPr>
          <w:p w14:paraId="62E60424" w14:textId="77777777" w:rsidR="00196EA9" w:rsidRDefault="00196EA9" w:rsidP="00196EA9">
            <w:pPr>
              <w:suppressAutoHyphens/>
              <w:spacing w:beforeLines="50" w:before="156" w:afterLines="50" w:after="156" w:line="276" w:lineRule="auto"/>
              <w:jc w:val="center"/>
              <w:rPr>
                <w:rFonts w:eastAsia="仿宋"/>
                <w:b/>
                <w:spacing w:val="-3"/>
                <w:sz w:val="24"/>
                <w:lang w:val="en-GB"/>
              </w:rPr>
            </w:pPr>
            <w:r w:rsidRPr="00A713A8">
              <w:rPr>
                <w:rFonts w:ascii="仿宋" w:eastAsia="仿宋" w:hAnsi="仿宋" w:hint="eastAsia"/>
                <w:sz w:val="18"/>
                <w:szCs w:val="18"/>
              </w:rPr>
              <w:t>上机实验</w:t>
            </w:r>
          </w:p>
        </w:tc>
        <w:tc>
          <w:tcPr>
            <w:tcW w:w="903" w:type="pct"/>
            <w:shd w:val="clear" w:color="auto" w:fill="auto"/>
            <w:vAlign w:val="center"/>
          </w:tcPr>
          <w:p w14:paraId="2D39D469" w14:textId="77777777" w:rsidR="00196EA9" w:rsidRDefault="00CC2FE8" w:rsidP="00CC2FE8">
            <w:pPr>
              <w:suppressAutoHyphens/>
              <w:spacing w:beforeLines="50" w:before="156" w:afterLines="50" w:after="156" w:line="276" w:lineRule="auto"/>
              <w:rPr>
                <w:rFonts w:eastAsia="仿宋"/>
                <w:b/>
                <w:spacing w:val="-3"/>
                <w:sz w:val="24"/>
                <w:lang w:val="en-GB"/>
              </w:rPr>
            </w:pPr>
            <w:r>
              <w:rPr>
                <w:rFonts w:ascii="仿宋" w:eastAsia="仿宋" w:hAnsi="仿宋" w:cs="宋体" w:hint="eastAsia"/>
                <w:color w:val="000000"/>
                <w:kern w:val="0"/>
                <w:sz w:val="18"/>
                <w:szCs w:val="18"/>
              </w:rPr>
              <w:t>学会</w:t>
            </w:r>
            <w:r w:rsidR="00196EA9">
              <w:rPr>
                <w:rFonts w:ascii="仿宋" w:eastAsia="仿宋" w:hAnsi="仿宋" w:cs="宋体" w:hint="eastAsia"/>
                <w:color w:val="000000"/>
                <w:kern w:val="0"/>
                <w:sz w:val="18"/>
                <w:szCs w:val="18"/>
              </w:rPr>
              <w:t>利用E</w:t>
            </w:r>
            <w:r w:rsidR="00196EA9">
              <w:rPr>
                <w:rFonts w:ascii="仿宋" w:eastAsia="仿宋" w:hAnsi="仿宋" w:cs="宋体"/>
                <w:color w:val="000000"/>
                <w:kern w:val="0"/>
                <w:sz w:val="18"/>
                <w:szCs w:val="18"/>
              </w:rPr>
              <w:t>VIEWS</w:t>
            </w:r>
            <w:r w:rsidR="00196EA9">
              <w:rPr>
                <w:rFonts w:ascii="仿宋" w:eastAsia="仿宋" w:hAnsi="仿宋" w:cs="宋体" w:hint="eastAsia"/>
                <w:color w:val="000000"/>
                <w:kern w:val="0"/>
                <w:sz w:val="18"/>
                <w:szCs w:val="18"/>
              </w:rPr>
              <w:t>软件进行</w:t>
            </w:r>
            <w:r w:rsidR="00EB441E">
              <w:rPr>
                <w:rFonts w:ascii="仿宋" w:eastAsia="仿宋" w:hAnsi="仿宋" w:cs="宋体" w:hint="eastAsia"/>
                <w:color w:val="000000"/>
                <w:kern w:val="0"/>
                <w:sz w:val="18"/>
                <w:szCs w:val="18"/>
              </w:rPr>
              <w:t>虚拟变量模型设定、</w:t>
            </w:r>
            <w:r w:rsidR="00196EA9">
              <w:rPr>
                <w:rFonts w:ascii="仿宋" w:eastAsia="仿宋" w:hAnsi="仿宋" w:cs="宋体" w:hint="eastAsia"/>
                <w:color w:val="000000"/>
                <w:kern w:val="0"/>
                <w:sz w:val="18"/>
                <w:szCs w:val="18"/>
              </w:rPr>
              <w:t>参数估计及统计推断。</w:t>
            </w:r>
          </w:p>
        </w:tc>
        <w:tc>
          <w:tcPr>
            <w:tcW w:w="274" w:type="pct"/>
            <w:vAlign w:val="center"/>
          </w:tcPr>
          <w:p w14:paraId="1E96993D" w14:textId="77777777" w:rsidR="00196EA9" w:rsidRPr="000A6A9D" w:rsidRDefault="00196EA9" w:rsidP="00196EA9">
            <w:pPr>
              <w:suppressAutoHyphens/>
              <w:spacing w:beforeLines="50" w:before="156" w:afterLines="50" w:after="156" w:line="276" w:lineRule="auto"/>
              <w:jc w:val="center"/>
              <w:rPr>
                <w:rFonts w:ascii="仿宋" w:eastAsia="仿宋" w:hAnsi="仿宋" w:cs="宋体"/>
                <w:sz w:val="18"/>
                <w:szCs w:val="18"/>
              </w:rPr>
            </w:pPr>
            <w:r w:rsidRPr="000A6A9D">
              <w:rPr>
                <w:rFonts w:ascii="仿宋" w:eastAsia="仿宋" w:hAnsi="仿宋" w:cs="宋体" w:hint="eastAsia"/>
                <w:sz w:val="18"/>
                <w:szCs w:val="18"/>
              </w:rPr>
              <w:t>2</w:t>
            </w:r>
          </w:p>
        </w:tc>
        <w:tc>
          <w:tcPr>
            <w:tcW w:w="1237" w:type="pct"/>
            <w:vAlign w:val="center"/>
          </w:tcPr>
          <w:p w14:paraId="12816B84" w14:textId="77777777" w:rsidR="00196EA9" w:rsidRPr="00A713A8" w:rsidRDefault="00196EA9" w:rsidP="00196EA9">
            <w:pPr>
              <w:suppressAutoHyphens/>
              <w:spacing w:beforeLines="50" w:before="156" w:afterLines="50" w:after="156" w:line="276" w:lineRule="auto"/>
              <w:jc w:val="center"/>
              <w:rPr>
                <w:rFonts w:ascii="仿宋" w:eastAsia="仿宋" w:hAnsi="仿宋" w:cs="宋体"/>
                <w:color w:val="000000"/>
                <w:kern w:val="0"/>
                <w:sz w:val="18"/>
                <w:szCs w:val="18"/>
              </w:rPr>
            </w:pPr>
            <w:r w:rsidRPr="00A713A8">
              <w:rPr>
                <w:rFonts w:ascii="仿宋" w:eastAsia="仿宋" w:hAnsi="仿宋" w:cs="宋体" w:hint="eastAsia"/>
                <w:color w:val="000000"/>
                <w:kern w:val="0"/>
                <w:sz w:val="18"/>
                <w:szCs w:val="18"/>
              </w:rPr>
              <w:t>重点：</w:t>
            </w:r>
            <w:r w:rsidR="00EB441E">
              <w:rPr>
                <w:rFonts w:ascii="仿宋" w:eastAsia="仿宋" w:hAnsi="仿宋" w:cs="宋体" w:hint="eastAsia"/>
                <w:color w:val="000000"/>
                <w:kern w:val="0"/>
                <w:sz w:val="18"/>
                <w:szCs w:val="18"/>
              </w:rPr>
              <w:t>含虚拟变量模型的</w:t>
            </w:r>
            <w:r w:rsidRPr="00A713A8">
              <w:rPr>
                <w:rFonts w:ascii="仿宋" w:eastAsia="仿宋" w:hAnsi="仿宋" w:cs="宋体" w:hint="eastAsia"/>
                <w:color w:val="000000"/>
                <w:kern w:val="0"/>
                <w:sz w:val="18"/>
                <w:szCs w:val="18"/>
              </w:rPr>
              <w:t>参数估计和统计推断操作方法</w:t>
            </w:r>
          </w:p>
        </w:tc>
        <w:tc>
          <w:tcPr>
            <w:tcW w:w="518" w:type="pct"/>
            <w:vAlign w:val="center"/>
          </w:tcPr>
          <w:p w14:paraId="0A065CD5" w14:textId="77777777" w:rsidR="00196EA9" w:rsidRDefault="00196EA9" w:rsidP="005356EF">
            <w:pPr>
              <w:suppressAutoHyphens/>
              <w:spacing w:beforeLines="50" w:before="156" w:afterLines="50" w:after="156"/>
              <w:jc w:val="left"/>
              <w:rPr>
                <w:rFonts w:eastAsia="仿宋"/>
                <w:b/>
                <w:spacing w:val="-3"/>
                <w:sz w:val="24"/>
                <w:lang w:val="en-GB"/>
              </w:rPr>
            </w:pPr>
            <w:r w:rsidRPr="00196EA9">
              <w:rPr>
                <w:rFonts w:ascii="仿宋" w:eastAsia="仿宋" w:hAnsi="仿宋" w:hint="eastAsia"/>
                <w:sz w:val="18"/>
                <w:szCs w:val="18"/>
              </w:rPr>
              <w:t>翻转课堂、启发</w:t>
            </w:r>
          </w:p>
        </w:tc>
        <w:tc>
          <w:tcPr>
            <w:tcW w:w="518" w:type="pct"/>
            <w:vAlign w:val="center"/>
          </w:tcPr>
          <w:p w14:paraId="3123FB7F" w14:textId="77777777" w:rsidR="00196EA9" w:rsidRPr="00196EA9" w:rsidRDefault="00196EA9" w:rsidP="00196EA9">
            <w:pPr>
              <w:suppressAutoHyphens/>
              <w:spacing w:beforeLines="50" w:before="156" w:afterLines="50" w:after="156"/>
              <w:rPr>
                <w:rFonts w:eastAsia="仿宋"/>
                <w:spacing w:val="-3"/>
                <w:sz w:val="24"/>
                <w:lang w:val="en-GB"/>
              </w:rPr>
            </w:pPr>
            <w:r w:rsidRPr="00745BBF">
              <w:rPr>
                <w:rFonts w:ascii="仿宋" w:eastAsia="仿宋" w:hAnsi="仿宋" w:cs="宋体" w:hint="eastAsia"/>
                <w:sz w:val="18"/>
                <w:szCs w:val="18"/>
              </w:rPr>
              <w:t>作业</w:t>
            </w:r>
            <w:r w:rsidR="005356EF">
              <w:rPr>
                <w:rFonts w:ascii="仿宋" w:eastAsia="仿宋" w:hAnsi="仿宋" w:cs="宋体" w:hint="eastAsia"/>
                <w:sz w:val="18"/>
                <w:szCs w:val="18"/>
              </w:rPr>
              <w:t>、小测验</w:t>
            </w:r>
          </w:p>
        </w:tc>
        <w:tc>
          <w:tcPr>
            <w:tcW w:w="430" w:type="pct"/>
            <w:vAlign w:val="center"/>
          </w:tcPr>
          <w:p w14:paraId="4C73FFBE" w14:textId="77777777" w:rsidR="00196EA9" w:rsidRPr="00F2085D" w:rsidRDefault="00F2085D" w:rsidP="00F2085D">
            <w:pPr>
              <w:suppressAutoHyphens/>
              <w:spacing w:beforeLines="50" w:before="156" w:afterLines="50" w:after="156" w:line="276" w:lineRule="auto"/>
              <w:rPr>
                <w:rFonts w:ascii="仿宋" w:eastAsia="仿宋" w:hAnsi="仿宋"/>
                <w:spacing w:val="-3"/>
                <w:sz w:val="18"/>
                <w:szCs w:val="18"/>
                <w:lang w:val="en-GB"/>
              </w:rPr>
            </w:pPr>
            <w:r w:rsidRPr="00F2085D">
              <w:rPr>
                <w:rFonts w:ascii="仿宋" w:eastAsia="仿宋" w:hAnsi="仿宋" w:hint="eastAsia"/>
                <w:spacing w:val="-3"/>
                <w:sz w:val="18"/>
                <w:szCs w:val="18"/>
                <w:lang w:val="en-GB"/>
              </w:rPr>
              <w:t>课程目标2</w:t>
            </w:r>
          </w:p>
        </w:tc>
      </w:tr>
      <w:tr w:rsidR="00196EA9" w:rsidRPr="003D574E" w14:paraId="60829C5E" w14:textId="77777777" w:rsidTr="003939FE">
        <w:trPr>
          <w:jc w:val="center"/>
        </w:trPr>
        <w:tc>
          <w:tcPr>
            <w:tcW w:w="274" w:type="pct"/>
            <w:shd w:val="clear" w:color="auto" w:fill="auto"/>
            <w:vAlign w:val="center"/>
          </w:tcPr>
          <w:p w14:paraId="06C15050" w14:textId="77777777" w:rsidR="00196EA9" w:rsidRPr="000A6A9D" w:rsidRDefault="008A21BA" w:rsidP="00196EA9">
            <w:pPr>
              <w:suppressAutoHyphens/>
              <w:spacing w:beforeLines="50" w:before="156" w:afterLines="50" w:after="156" w:line="276" w:lineRule="auto"/>
              <w:rPr>
                <w:rFonts w:ascii="仿宋" w:eastAsia="仿宋" w:hAnsi="仿宋" w:cs="宋体"/>
                <w:sz w:val="18"/>
                <w:szCs w:val="18"/>
              </w:rPr>
            </w:pPr>
            <w:r>
              <w:rPr>
                <w:rFonts w:ascii="仿宋" w:eastAsia="仿宋" w:hAnsi="仿宋" w:cs="宋体" w:hint="eastAsia"/>
                <w:sz w:val="18"/>
                <w:szCs w:val="18"/>
              </w:rPr>
              <w:t>6</w:t>
            </w:r>
          </w:p>
        </w:tc>
        <w:tc>
          <w:tcPr>
            <w:tcW w:w="845" w:type="pct"/>
            <w:shd w:val="clear" w:color="auto" w:fill="auto"/>
            <w:vAlign w:val="center"/>
          </w:tcPr>
          <w:p w14:paraId="4132D1D9" w14:textId="77777777" w:rsidR="00196EA9" w:rsidRDefault="00196EA9" w:rsidP="00196EA9">
            <w:pPr>
              <w:rPr>
                <w:rFonts w:ascii="仿宋" w:eastAsia="仿宋" w:hAnsi="仿宋"/>
                <w:sz w:val="18"/>
                <w:szCs w:val="18"/>
              </w:rPr>
            </w:pPr>
            <w:r>
              <w:rPr>
                <w:rFonts w:ascii="仿宋" w:eastAsia="仿宋" w:hAnsi="仿宋" w:hint="eastAsia"/>
                <w:sz w:val="18"/>
                <w:szCs w:val="18"/>
              </w:rPr>
              <w:t>第</w:t>
            </w:r>
            <w:r w:rsidR="00641262">
              <w:rPr>
                <w:rFonts w:ascii="仿宋" w:eastAsia="仿宋" w:hAnsi="仿宋" w:hint="eastAsia"/>
                <w:sz w:val="18"/>
                <w:szCs w:val="18"/>
              </w:rPr>
              <w:t>四</w:t>
            </w:r>
            <w:r>
              <w:rPr>
                <w:rFonts w:ascii="仿宋" w:eastAsia="仿宋" w:hAnsi="仿宋" w:hint="eastAsia"/>
                <w:sz w:val="18"/>
                <w:szCs w:val="18"/>
              </w:rPr>
              <w:t xml:space="preserve">章 </w:t>
            </w:r>
            <w:r w:rsidR="00703FAF">
              <w:rPr>
                <w:rFonts w:ascii="仿宋" w:eastAsia="仿宋" w:hAnsi="仿宋" w:hint="eastAsia"/>
                <w:sz w:val="18"/>
                <w:szCs w:val="18"/>
              </w:rPr>
              <w:t>简单面板数据</w:t>
            </w:r>
            <w:r w:rsidR="004E5334">
              <w:rPr>
                <w:rFonts w:ascii="仿宋" w:eastAsia="仿宋" w:hAnsi="仿宋" w:hint="eastAsia"/>
                <w:sz w:val="18"/>
                <w:szCs w:val="18"/>
              </w:rPr>
              <w:t>分析</w:t>
            </w:r>
          </w:p>
          <w:p w14:paraId="55A941EE" w14:textId="10980AAD" w:rsidR="00196EA9" w:rsidRDefault="00664CE4" w:rsidP="00196EA9">
            <w:pPr>
              <w:rPr>
                <w:rFonts w:ascii="仿宋" w:eastAsia="仿宋" w:hAnsi="仿宋"/>
                <w:sz w:val="18"/>
                <w:szCs w:val="18"/>
              </w:rPr>
            </w:pPr>
            <w:r>
              <w:rPr>
                <w:rFonts w:ascii="仿宋" w:eastAsia="仿宋" w:hAnsi="仿宋"/>
                <w:sz w:val="18"/>
                <w:szCs w:val="18"/>
              </w:rPr>
              <w:t>4</w:t>
            </w:r>
            <w:r w:rsidR="00196EA9">
              <w:rPr>
                <w:rFonts w:ascii="仿宋" w:eastAsia="仿宋" w:hAnsi="仿宋"/>
                <w:sz w:val="18"/>
                <w:szCs w:val="18"/>
              </w:rPr>
              <w:t>.1</w:t>
            </w:r>
            <w:r w:rsidR="006571EB">
              <w:rPr>
                <w:rFonts w:ascii="仿宋" w:eastAsia="仿宋" w:hAnsi="仿宋" w:hint="eastAsia"/>
                <w:sz w:val="18"/>
                <w:szCs w:val="18"/>
              </w:rPr>
              <w:t>跨时独立横截面的混合模型</w:t>
            </w:r>
          </w:p>
          <w:p w14:paraId="595327F8" w14:textId="7013824A" w:rsidR="00196EA9" w:rsidRDefault="00664CE4" w:rsidP="00196EA9">
            <w:pPr>
              <w:rPr>
                <w:rFonts w:ascii="仿宋" w:eastAsia="仿宋" w:hAnsi="仿宋"/>
                <w:sz w:val="18"/>
                <w:szCs w:val="18"/>
              </w:rPr>
            </w:pPr>
            <w:r>
              <w:rPr>
                <w:rFonts w:ascii="仿宋" w:eastAsia="仿宋" w:hAnsi="仿宋"/>
                <w:sz w:val="18"/>
                <w:szCs w:val="18"/>
              </w:rPr>
              <w:t>4</w:t>
            </w:r>
            <w:r w:rsidR="006571EB">
              <w:rPr>
                <w:rFonts w:ascii="仿宋" w:eastAsia="仿宋" w:hAnsi="仿宋"/>
                <w:sz w:val="18"/>
                <w:szCs w:val="18"/>
              </w:rPr>
              <w:t>.2</w:t>
            </w:r>
            <w:r w:rsidR="006571EB">
              <w:rPr>
                <w:rFonts w:ascii="仿宋" w:eastAsia="仿宋" w:hAnsi="仿宋" w:hint="eastAsia"/>
                <w:sz w:val="18"/>
                <w:szCs w:val="18"/>
              </w:rPr>
              <w:t>利用混合横截面做政策分析</w:t>
            </w:r>
          </w:p>
          <w:p w14:paraId="66312D22" w14:textId="66D6B528" w:rsidR="004064C6" w:rsidRDefault="00664CE4" w:rsidP="004064C6">
            <w:pPr>
              <w:rPr>
                <w:rFonts w:ascii="仿宋" w:eastAsia="仿宋" w:hAnsi="仿宋"/>
                <w:sz w:val="18"/>
                <w:szCs w:val="18"/>
              </w:rPr>
            </w:pPr>
            <w:r>
              <w:rPr>
                <w:rFonts w:ascii="仿宋" w:eastAsia="仿宋" w:hAnsi="仿宋"/>
                <w:sz w:val="18"/>
                <w:szCs w:val="18"/>
              </w:rPr>
              <w:t>4</w:t>
            </w:r>
            <w:r w:rsidR="00196EA9">
              <w:rPr>
                <w:rFonts w:ascii="仿宋" w:eastAsia="仿宋" w:hAnsi="仿宋"/>
                <w:sz w:val="18"/>
                <w:szCs w:val="18"/>
              </w:rPr>
              <w:t>.3</w:t>
            </w:r>
            <w:proofErr w:type="gramStart"/>
            <w:r w:rsidR="006571EB">
              <w:rPr>
                <w:rFonts w:ascii="仿宋" w:eastAsia="仿宋" w:hAnsi="仿宋" w:hint="eastAsia"/>
                <w:sz w:val="18"/>
                <w:szCs w:val="18"/>
              </w:rPr>
              <w:t>两</w:t>
            </w:r>
            <w:proofErr w:type="gramEnd"/>
            <w:r w:rsidR="006571EB">
              <w:rPr>
                <w:rFonts w:ascii="仿宋" w:eastAsia="仿宋" w:hAnsi="仿宋" w:hint="eastAsia"/>
                <w:sz w:val="18"/>
                <w:szCs w:val="18"/>
              </w:rPr>
              <w:t>时期面板数据分析</w:t>
            </w:r>
          </w:p>
          <w:p w14:paraId="079D5B9B" w14:textId="0C8BA86B" w:rsidR="004064C6" w:rsidRDefault="00664CE4" w:rsidP="004064C6">
            <w:pPr>
              <w:rPr>
                <w:rFonts w:ascii="仿宋" w:eastAsia="仿宋" w:hAnsi="仿宋"/>
                <w:sz w:val="18"/>
                <w:szCs w:val="18"/>
              </w:rPr>
            </w:pPr>
            <w:r>
              <w:rPr>
                <w:rFonts w:ascii="仿宋" w:eastAsia="仿宋" w:hAnsi="仿宋"/>
                <w:sz w:val="18"/>
                <w:szCs w:val="18"/>
              </w:rPr>
              <w:t>4</w:t>
            </w:r>
            <w:r w:rsidR="004064C6">
              <w:rPr>
                <w:rFonts w:ascii="仿宋" w:eastAsia="仿宋" w:hAnsi="仿宋"/>
                <w:sz w:val="18"/>
                <w:szCs w:val="18"/>
              </w:rPr>
              <w:t>.4</w:t>
            </w:r>
            <w:r w:rsidR="004064C6">
              <w:rPr>
                <w:rFonts w:ascii="仿宋" w:eastAsia="仿宋" w:hAnsi="仿宋" w:hint="eastAsia"/>
                <w:sz w:val="18"/>
                <w:szCs w:val="18"/>
              </w:rPr>
              <w:t>双重差分法及应用</w:t>
            </w:r>
          </w:p>
        </w:tc>
        <w:tc>
          <w:tcPr>
            <w:tcW w:w="903" w:type="pct"/>
            <w:shd w:val="clear" w:color="auto" w:fill="auto"/>
            <w:vAlign w:val="center"/>
          </w:tcPr>
          <w:p w14:paraId="3ACFEC27" w14:textId="77777777" w:rsidR="00196EA9" w:rsidRDefault="004E5334" w:rsidP="004E5334">
            <w:pPr>
              <w:rPr>
                <w:rFonts w:ascii="仿宋" w:eastAsia="仿宋" w:hAnsi="仿宋"/>
                <w:sz w:val="18"/>
                <w:szCs w:val="18"/>
                <w:lang w:val="zh-CN"/>
              </w:rPr>
            </w:pPr>
            <w:r>
              <w:rPr>
                <w:rFonts w:ascii="仿宋" w:eastAsia="仿宋" w:hAnsi="仿宋" w:hint="eastAsia"/>
                <w:sz w:val="18"/>
                <w:szCs w:val="18"/>
              </w:rPr>
              <w:t>跨时独立横截面的混合模型参数估计与统计推断，</w:t>
            </w:r>
            <w:r>
              <w:rPr>
                <w:rFonts w:ascii="仿宋" w:eastAsia="仿宋" w:hAnsi="仿宋"/>
                <w:sz w:val="18"/>
                <w:szCs w:val="18"/>
              </w:rPr>
              <w:t xml:space="preserve"> </w:t>
            </w:r>
            <w:r>
              <w:rPr>
                <w:rFonts w:ascii="仿宋" w:eastAsia="仿宋" w:hAnsi="仿宋" w:hint="eastAsia"/>
                <w:sz w:val="18"/>
                <w:szCs w:val="18"/>
              </w:rPr>
              <w:t>利用混合横截面做政策分析，两时期面板数据分析</w:t>
            </w:r>
            <w:r w:rsidR="004064C6">
              <w:rPr>
                <w:rFonts w:ascii="仿宋" w:eastAsia="仿宋" w:hAnsi="仿宋" w:hint="eastAsia"/>
                <w:sz w:val="18"/>
                <w:szCs w:val="18"/>
              </w:rPr>
              <w:t>，双重差分法及应用。</w:t>
            </w:r>
          </w:p>
        </w:tc>
        <w:tc>
          <w:tcPr>
            <w:tcW w:w="274" w:type="pct"/>
            <w:vAlign w:val="center"/>
          </w:tcPr>
          <w:p w14:paraId="55A35967" w14:textId="77777777" w:rsidR="00196EA9" w:rsidRPr="000A6A9D" w:rsidRDefault="005356EF" w:rsidP="00196EA9">
            <w:pPr>
              <w:suppressAutoHyphens/>
              <w:spacing w:beforeLines="50" w:before="156" w:afterLines="50" w:after="156" w:line="276" w:lineRule="auto"/>
              <w:jc w:val="center"/>
              <w:rPr>
                <w:rFonts w:ascii="仿宋" w:eastAsia="仿宋" w:hAnsi="仿宋" w:cs="宋体"/>
                <w:sz w:val="18"/>
                <w:szCs w:val="18"/>
              </w:rPr>
            </w:pPr>
            <w:r>
              <w:rPr>
                <w:rFonts w:ascii="仿宋" w:eastAsia="仿宋" w:hAnsi="仿宋" w:cs="宋体"/>
                <w:sz w:val="18"/>
                <w:szCs w:val="18"/>
              </w:rPr>
              <w:t>4</w:t>
            </w:r>
          </w:p>
        </w:tc>
        <w:tc>
          <w:tcPr>
            <w:tcW w:w="1237" w:type="pct"/>
            <w:vAlign w:val="center"/>
          </w:tcPr>
          <w:p w14:paraId="76A997F6" w14:textId="77777777" w:rsidR="00196EA9" w:rsidRPr="00D81E4D" w:rsidRDefault="00196EA9" w:rsidP="00196EA9">
            <w:pPr>
              <w:suppressAutoHyphens/>
              <w:spacing w:beforeLines="50" w:before="156" w:afterLines="50" w:after="156" w:line="276" w:lineRule="auto"/>
              <w:rPr>
                <w:rFonts w:ascii="仿宋" w:eastAsia="仿宋" w:hAnsi="仿宋"/>
                <w:sz w:val="18"/>
                <w:szCs w:val="18"/>
                <w:lang w:val="zh-CN"/>
              </w:rPr>
            </w:pPr>
            <w:r>
              <w:rPr>
                <w:rFonts w:ascii="仿宋" w:eastAsia="仿宋" w:hAnsi="仿宋" w:hint="eastAsia"/>
                <w:sz w:val="18"/>
                <w:szCs w:val="18"/>
                <w:lang w:val="zh-CN"/>
              </w:rPr>
              <w:t>重点：</w:t>
            </w:r>
            <w:r w:rsidR="004E5334">
              <w:rPr>
                <w:rFonts w:ascii="仿宋" w:eastAsia="仿宋" w:hAnsi="仿宋" w:hint="eastAsia"/>
                <w:sz w:val="18"/>
                <w:szCs w:val="18"/>
                <w:lang w:val="zh-CN"/>
              </w:rPr>
              <w:t>混合截面</w:t>
            </w:r>
            <w:proofErr w:type="gramStart"/>
            <w:r w:rsidR="004E5334">
              <w:rPr>
                <w:rFonts w:ascii="仿宋" w:eastAsia="仿宋" w:hAnsi="仿宋" w:hint="eastAsia"/>
                <w:sz w:val="18"/>
                <w:szCs w:val="18"/>
                <w:lang w:val="zh-CN"/>
              </w:rPr>
              <w:t>模型参数估及应用</w:t>
            </w:r>
            <w:proofErr w:type="gramEnd"/>
            <w:r w:rsidR="004E5334">
              <w:rPr>
                <w:rFonts w:ascii="仿宋" w:eastAsia="仿宋" w:hAnsi="仿宋" w:hint="eastAsia"/>
                <w:sz w:val="18"/>
                <w:szCs w:val="18"/>
                <w:lang w:val="zh-CN"/>
              </w:rPr>
              <w:t>，</w:t>
            </w:r>
            <w:r w:rsidR="004E5334">
              <w:rPr>
                <w:rFonts w:ascii="仿宋" w:eastAsia="仿宋" w:hAnsi="仿宋" w:hint="eastAsia"/>
                <w:sz w:val="18"/>
                <w:szCs w:val="18"/>
              </w:rPr>
              <w:t>两时期面板数据分析</w:t>
            </w:r>
            <w:r w:rsidR="004064C6">
              <w:rPr>
                <w:rFonts w:ascii="仿宋" w:eastAsia="仿宋" w:hAnsi="仿宋" w:hint="eastAsia"/>
                <w:sz w:val="18"/>
                <w:szCs w:val="18"/>
              </w:rPr>
              <w:t>，双重差分法</w:t>
            </w:r>
            <w:r w:rsidR="004E5334">
              <w:rPr>
                <w:rFonts w:ascii="仿宋" w:eastAsia="仿宋" w:hAnsi="仿宋" w:hint="eastAsia"/>
                <w:sz w:val="18"/>
                <w:szCs w:val="18"/>
              </w:rPr>
              <w:t>及应用</w:t>
            </w:r>
          </w:p>
        </w:tc>
        <w:tc>
          <w:tcPr>
            <w:tcW w:w="518" w:type="pct"/>
            <w:vAlign w:val="center"/>
          </w:tcPr>
          <w:p w14:paraId="6337A683" w14:textId="77777777" w:rsidR="00196EA9" w:rsidRDefault="00196EA9" w:rsidP="005356EF">
            <w:pPr>
              <w:suppressAutoHyphens/>
              <w:spacing w:beforeLines="50" w:before="156" w:afterLines="50" w:after="156"/>
              <w:jc w:val="left"/>
              <w:rPr>
                <w:rFonts w:ascii="仿宋" w:eastAsia="仿宋" w:hAnsi="仿宋" w:cs="宋体"/>
                <w:sz w:val="18"/>
                <w:szCs w:val="18"/>
              </w:rPr>
            </w:pPr>
            <w:r w:rsidRPr="00745BBF">
              <w:rPr>
                <w:rFonts w:ascii="仿宋" w:eastAsia="仿宋" w:hAnsi="仿宋" w:cs="宋体" w:hint="eastAsia"/>
                <w:sz w:val="18"/>
                <w:szCs w:val="18"/>
              </w:rPr>
              <w:t>授课</w:t>
            </w:r>
            <w:r>
              <w:rPr>
                <w:rFonts w:ascii="仿宋" w:eastAsia="仿宋" w:hAnsi="仿宋" w:cs="宋体" w:hint="eastAsia"/>
                <w:sz w:val="18"/>
                <w:szCs w:val="18"/>
              </w:rPr>
              <w:t>与案例分析、</w:t>
            </w:r>
          </w:p>
          <w:p w14:paraId="68FBCA07" w14:textId="77777777" w:rsidR="00196EA9" w:rsidRDefault="00196EA9" w:rsidP="005356EF">
            <w:pPr>
              <w:suppressAutoHyphens/>
              <w:spacing w:beforeLines="50" w:before="156" w:afterLines="50" w:after="156" w:line="276" w:lineRule="auto"/>
              <w:jc w:val="left"/>
              <w:rPr>
                <w:rFonts w:eastAsia="仿宋"/>
                <w:b/>
                <w:spacing w:val="-3"/>
                <w:sz w:val="24"/>
                <w:lang w:val="en-GB"/>
              </w:rPr>
            </w:pPr>
            <w:r w:rsidRPr="00745BBF">
              <w:rPr>
                <w:rFonts w:ascii="仿宋" w:eastAsia="仿宋" w:hAnsi="仿宋" w:cs="宋体" w:hint="eastAsia"/>
                <w:sz w:val="18"/>
                <w:szCs w:val="18"/>
              </w:rPr>
              <w:t>互动解答</w:t>
            </w:r>
          </w:p>
        </w:tc>
        <w:tc>
          <w:tcPr>
            <w:tcW w:w="518" w:type="pct"/>
            <w:vAlign w:val="center"/>
          </w:tcPr>
          <w:p w14:paraId="1E82519A" w14:textId="77777777" w:rsidR="00196EA9" w:rsidRDefault="00196EA9" w:rsidP="00196EA9">
            <w:pPr>
              <w:suppressAutoHyphens/>
              <w:spacing w:beforeLines="50" w:before="156" w:afterLines="50" w:after="156" w:line="276" w:lineRule="auto"/>
              <w:jc w:val="center"/>
              <w:rPr>
                <w:rFonts w:eastAsia="仿宋"/>
                <w:b/>
                <w:spacing w:val="-3"/>
                <w:sz w:val="24"/>
                <w:lang w:val="en-GB"/>
              </w:rPr>
            </w:pPr>
            <w:r w:rsidRPr="00196EA9">
              <w:rPr>
                <w:rFonts w:ascii="仿宋" w:eastAsia="仿宋" w:hAnsi="仿宋" w:cs="宋体" w:hint="eastAsia"/>
                <w:sz w:val="18"/>
                <w:szCs w:val="18"/>
              </w:rPr>
              <w:t>作业</w:t>
            </w:r>
          </w:p>
        </w:tc>
        <w:tc>
          <w:tcPr>
            <w:tcW w:w="430" w:type="pct"/>
            <w:vAlign w:val="center"/>
          </w:tcPr>
          <w:p w14:paraId="0881395F" w14:textId="77777777" w:rsidR="00196EA9" w:rsidRPr="00F2085D" w:rsidRDefault="00B63961" w:rsidP="00F2085D">
            <w:pPr>
              <w:suppressAutoHyphens/>
              <w:spacing w:beforeLines="50" w:before="156" w:afterLines="50" w:after="156" w:line="276" w:lineRule="auto"/>
              <w:rPr>
                <w:rFonts w:ascii="仿宋" w:eastAsia="仿宋" w:hAnsi="仿宋"/>
                <w:spacing w:val="-3"/>
                <w:sz w:val="18"/>
                <w:szCs w:val="18"/>
                <w:lang w:val="en-GB"/>
              </w:rPr>
            </w:pPr>
            <w:r w:rsidRPr="00F2085D">
              <w:rPr>
                <w:rFonts w:ascii="仿宋" w:eastAsia="仿宋" w:hAnsi="仿宋" w:hint="eastAsia"/>
                <w:color w:val="000000"/>
                <w:sz w:val="18"/>
                <w:szCs w:val="18"/>
              </w:rPr>
              <w:t>课程目标1</w:t>
            </w:r>
            <w:r w:rsidR="005356EF">
              <w:rPr>
                <w:rFonts w:ascii="仿宋" w:eastAsia="仿宋" w:hAnsi="仿宋" w:hint="eastAsia"/>
                <w:color w:val="000000"/>
                <w:sz w:val="18"/>
                <w:szCs w:val="18"/>
              </w:rPr>
              <w:t>、3、4</w:t>
            </w:r>
          </w:p>
        </w:tc>
      </w:tr>
      <w:tr w:rsidR="00196EA9" w:rsidRPr="003D574E" w14:paraId="7133B9D5" w14:textId="77777777" w:rsidTr="003939FE">
        <w:trPr>
          <w:jc w:val="center"/>
        </w:trPr>
        <w:tc>
          <w:tcPr>
            <w:tcW w:w="274" w:type="pct"/>
            <w:shd w:val="clear" w:color="auto" w:fill="auto"/>
            <w:vAlign w:val="center"/>
          </w:tcPr>
          <w:p w14:paraId="0DB5BE75" w14:textId="77777777" w:rsidR="00196EA9" w:rsidRPr="000A6A9D" w:rsidRDefault="008A21BA" w:rsidP="00196EA9">
            <w:pPr>
              <w:suppressAutoHyphens/>
              <w:spacing w:beforeLines="50" w:before="156" w:afterLines="50" w:after="156" w:line="276" w:lineRule="auto"/>
              <w:jc w:val="center"/>
              <w:rPr>
                <w:rFonts w:ascii="仿宋" w:eastAsia="仿宋" w:hAnsi="仿宋" w:cs="宋体"/>
                <w:sz w:val="18"/>
                <w:szCs w:val="18"/>
              </w:rPr>
            </w:pPr>
            <w:r>
              <w:rPr>
                <w:rFonts w:ascii="仿宋" w:eastAsia="仿宋" w:hAnsi="仿宋" w:cs="宋体" w:hint="eastAsia"/>
                <w:sz w:val="18"/>
                <w:szCs w:val="18"/>
              </w:rPr>
              <w:t>7</w:t>
            </w:r>
          </w:p>
        </w:tc>
        <w:tc>
          <w:tcPr>
            <w:tcW w:w="845" w:type="pct"/>
            <w:shd w:val="clear" w:color="auto" w:fill="auto"/>
            <w:vAlign w:val="center"/>
          </w:tcPr>
          <w:p w14:paraId="10584F18" w14:textId="77777777" w:rsidR="00196EA9" w:rsidRDefault="00196EA9" w:rsidP="00196EA9">
            <w:pPr>
              <w:suppressAutoHyphens/>
              <w:spacing w:beforeLines="50" w:before="156" w:afterLines="50" w:after="156" w:line="276" w:lineRule="auto"/>
              <w:jc w:val="center"/>
              <w:rPr>
                <w:rFonts w:ascii="仿宋" w:eastAsia="仿宋" w:hAnsi="仿宋"/>
                <w:sz w:val="18"/>
                <w:szCs w:val="18"/>
              </w:rPr>
            </w:pPr>
            <w:r>
              <w:rPr>
                <w:rFonts w:ascii="仿宋" w:eastAsia="仿宋" w:hAnsi="仿宋" w:hint="eastAsia"/>
                <w:sz w:val="18"/>
                <w:szCs w:val="18"/>
              </w:rPr>
              <w:t>上机实验</w:t>
            </w:r>
          </w:p>
        </w:tc>
        <w:tc>
          <w:tcPr>
            <w:tcW w:w="903" w:type="pct"/>
            <w:shd w:val="clear" w:color="auto" w:fill="auto"/>
            <w:vAlign w:val="center"/>
          </w:tcPr>
          <w:p w14:paraId="26DF153A" w14:textId="77777777" w:rsidR="00196EA9" w:rsidRDefault="00196EA9" w:rsidP="00196EA9">
            <w:pPr>
              <w:suppressAutoHyphens/>
              <w:spacing w:beforeLines="50" w:before="156" w:afterLines="50" w:after="156" w:line="276" w:lineRule="auto"/>
              <w:rPr>
                <w:rFonts w:ascii="仿宋" w:eastAsia="仿宋" w:hAnsi="仿宋"/>
                <w:sz w:val="18"/>
                <w:szCs w:val="18"/>
                <w:lang w:val="zh-CN"/>
              </w:rPr>
            </w:pPr>
            <w:r>
              <w:rPr>
                <w:rFonts w:ascii="仿宋" w:eastAsia="仿宋" w:hAnsi="仿宋" w:hint="eastAsia"/>
                <w:sz w:val="18"/>
                <w:szCs w:val="18"/>
                <w:lang w:val="zh-CN"/>
              </w:rPr>
              <w:t>学习</w:t>
            </w:r>
            <w:r w:rsidR="004E5334">
              <w:rPr>
                <w:rFonts w:ascii="仿宋" w:eastAsia="仿宋" w:hAnsi="仿宋" w:hint="eastAsia"/>
                <w:sz w:val="18"/>
                <w:szCs w:val="18"/>
                <w:lang w:val="zh-CN"/>
              </w:rPr>
              <w:t>并</w:t>
            </w:r>
            <w:r>
              <w:rPr>
                <w:rFonts w:ascii="仿宋" w:eastAsia="仿宋" w:hAnsi="仿宋" w:hint="eastAsia"/>
                <w:sz w:val="18"/>
                <w:szCs w:val="18"/>
                <w:lang w:val="zh-CN"/>
              </w:rPr>
              <w:t>掌握</w:t>
            </w:r>
            <w:r w:rsidR="004E5334">
              <w:rPr>
                <w:rFonts w:ascii="仿宋" w:eastAsia="仿宋" w:hAnsi="仿宋" w:hint="eastAsia"/>
                <w:sz w:val="18"/>
                <w:szCs w:val="18"/>
                <w:lang w:val="zh-CN"/>
              </w:rPr>
              <w:t>利用</w:t>
            </w:r>
            <w:r>
              <w:rPr>
                <w:rFonts w:ascii="仿宋" w:eastAsia="仿宋" w:hAnsi="仿宋" w:hint="eastAsia"/>
                <w:sz w:val="18"/>
                <w:szCs w:val="18"/>
                <w:lang w:val="zh-CN"/>
              </w:rPr>
              <w:t>E</w:t>
            </w:r>
            <w:r>
              <w:rPr>
                <w:rFonts w:ascii="仿宋" w:eastAsia="仿宋" w:hAnsi="仿宋"/>
                <w:sz w:val="18"/>
                <w:szCs w:val="18"/>
                <w:lang w:val="zh-CN"/>
              </w:rPr>
              <w:t>VIEWS</w:t>
            </w:r>
            <w:r>
              <w:rPr>
                <w:rFonts w:ascii="仿宋" w:eastAsia="仿宋" w:hAnsi="仿宋" w:hint="eastAsia"/>
                <w:sz w:val="18"/>
                <w:szCs w:val="18"/>
                <w:lang w:val="zh-CN"/>
              </w:rPr>
              <w:t>软件进行</w:t>
            </w:r>
            <w:r w:rsidR="004E5334">
              <w:rPr>
                <w:rFonts w:ascii="仿宋" w:eastAsia="仿宋" w:hAnsi="仿宋" w:hint="eastAsia"/>
                <w:sz w:val="18"/>
                <w:szCs w:val="18"/>
                <w:lang w:val="zh-CN"/>
              </w:rPr>
              <w:t>混合横截面模型、两时期面板数据模型参数估计与统计推断</w:t>
            </w:r>
            <w:r w:rsidR="004064C6">
              <w:rPr>
                <w:rFonts w:ascii="仿宋" w:eastAsia="仿宋" w:hAnsi="仿宋" w:hint="eastAsia"/>
                <w:sz w:val="18"/>
                <w:szCs w:val="18"/>
                <w:lang w:val="zh-CN"/>
              </w:rPr>
              <w:t>，掌握利用E</w:t>
            </w:r>
            <w:r w:rsidR="004064C6">
              <w:rPr>
                <w:rFonts w:ascii="仿宋" w:eastAsia="仿宋" w:hAnsi="仿宋"/>
                <w:sz w:val="18"/>
                <w:szCs w:val="18"/>
                <w:lang w:val="zh-CN"/>
              </w:rPr>
              <w:t>VIEWS</w:t>
            </w:r>
            <w:r w:rsidR="004064C6">
              <w:rPr>
                <w:rFonts w:ascii="仿宋" w:eastAsia="仿宋" w:hAnsi="仿宋" w:hint="eastAsia"/>
                <w:sz w:val="18"/>
                <w:szCs w:val="18"/>
                <w:lang w:val="zh-CN"/>
              </w:rPr>
              <w:t>软件进行双重差分估计</w:t>
            </w:r>
          </w:p>
        </w:tc>
        <w:tc>
          <w:tcPr>
            <w:tcW w:w="274" w:type="pct"/>
            <w:vAlign w:val="center"/>
          </w:tcPr>
          <w:p w14:paraId="573E0CD0" w14:textId="77777777" w:rsidR="00196EA9" w:rsidRPr="000A6A9D" w:rsidRDefault="00135698" w:rsidP="00196EA9">
            <w:pPr>
              <w:suppressAutoHyphens/>
              <w:spacing w:beforeLines="50" w:before="156" w:afterLines="50" w:after="156" w:line="276" w:lineRule="auto"/>
              <w:jc w:val="center"/>
              <w:rPr>
                <w:rFonts w:ascii="仿宋" w:eastAsia="仿宋" w:hAnsi="仿宋" w:cs="宋体"/>
                <w:sz w:val="18"/>
                <w:szCs w:val="18"/>
              </w:rPr>
            </w:pPr>
            <w:r>
              <w:rPr>
                <w:rFonts w:ascii="仿宋" w:eastAsia="仿宋" w:hAnsi="仿宋" w:cs="宋体" w:hint="eastAsia"/>
                <w:sz w:val="18"/>
                <w:szCs w:val="18"/>
              </w:rPr>
              <w:t>4</w:t>
            </w:r>
          </w:p>
        </w:tc>
        <w:tc>
          <w:tcPr>
            <w:tcW w:w="1237" w:type="pct"/>
            <w:vAlign w:val="center"/>
          </w:tcPr>
          <w:p w14:paraId="027E70FE" w14:textId="77777777" w:rsidR="00196EA9" w:rsidRPr="00D81E4D" w:rsidRDefault="00196EA9" w:rsidP="004E5334">
            <w:pPr>
              <w:suppressAutoHyphens/>
              <w:spacing w:beforeLines="50" w:before="156" w:afterLines="50" w:after="156" w:line="276" w:lineRule="auto"/>
              <w:rPr>
                <w:rFonts w:ascii="仿宋" w:eastAsia="仿宋" w:hAnsi="仿宋"/>
                <w:sz w:val="18"/>
                <w:szCs w:val="18"/>
                <w:lang w:val="zh-CN"/>
              </w:rPr>
            </w:pPr>
            <w:r>
              <w:rPr>
                <w:rFonts w:ascii="仿宋" w:eastAsia="仿宋" w:hAnsi="仿宋" w:hint="eastAsia"/>
                <w:sz w:val="18"/>
                <w:szCs w:val="18"/>
                <w:lang w:val="zh-CN"/>
              </w:rPr>
              <w:t>重点：掌握</w:t>
            </w:r>
            <w:r w:rsidR="004E5334">
              <w:rPr>
                <w:rFonts w:ascii="仿宋" w:eastAsia="仿宋" w:hAnsi="仿宋" w:hint="eastAsia"/>
                <w:sz w:val="18"/>
                <w:szCs w:val="18"/>
                <w:lang w:val="zh-CN"/>
              </w:rPr>
              <w:t>利用</w:t>
            </w:r>
            <w:r>
              <w:rPr>
                <w:rFonts w:ascii="仿宋" w:eastAsia="仿宋" w:hAnsi="仿宋" w:hint="eastAsia"/>
                <w:sz w:val="18"/>
                <w:szCs w:val="18"/>
                <w:lang w:val="zh-CN"/>
              </w:rPr>
              <w:t>E</w:t>
            </w:r>
            <w:r>
              <w:rPr>
                <w:rFonts w:ascii="仿宋" w:eastAsia="仿宋" w:hAnsi="仿宋"/>
                <w:sz w:val="18"/>
                <w:szCs w:val="18"/>
                <w:lang w:val="zh-CN"/>
              </w:rPr>
              <w:t>VIEWS</w:t>
            </w:r>
            <w:r w:rsidR="004E5334">
              <w:rPr>
                <w:rFonts w:ascii="仿宋" w:eastAsia="仿宋" w:hAnsi="仿宋" w:hint="eastAsia"/>
                <w:sz w:val="18"/>
                <w:szCs w:val="18"/>
                <w:lang w:val="zh-CN"/>
              </w:rPr>
              <w:t>软件进行混合横截面模型参数估计与统计推断</w:t>
            </w:r>
            <w:r w:rsidR="004064C6">
              <w:rPr>
                <w:rFonts w:ascii="仿宋" w:eastAsia="仿宋" w:hAnsi="仿宋" w:hint="eastAsia"/>
                <w:sz w:val="18"/>
                <w:szCs w:val="18"/>
                <w:lang w:val="zh-CN"/>
              </w:rPr>
              <w:t>，双重差分模型参数估计。</w:t>
            </w:r>
          </w:p>
        </w:tc>
        <w:tc>
          <w:tcPr>
            <w:tcW w:w="518" w:type="pct"/>
            <w:vAlign w:val="center"/>
          </w:tcPr>
          <w:p w14:paraId="47C16331" w14:textId="77777777" w:rsidR="00196EA9" w:rsidRDefault="00196EA9" w:rsidP="005356EF">
            <w:pPr>
              <w:suppressAutoHyphens/>
              <w:spacing w:beforeLines="50" w:before="156" w:afterLines="50" w:after="156"/>
              <w:jc w:val="left"/>
              <w:rPr>
                <w:rFonts w:eastAsia="仿宋"/>
                <w:b/>
                <w:spacing w:val="-3"/>
                <w:sz w:val="24"/>
                <w:lang w:val="en-GB"/>
              </w:rPr>
            </w:pPr>
            <w:r w:rsidRPr="00196EA9">
              <w:rPr>
                <w:rFonts w:ascii="仿宋" w:eastAsia="仿宋" w:hAnsi="仿宋" w:hint="eastAsia"/>
                <w:sz w:val="18"/>
                <w:szCs w:val="18"/>
              </w:rPr>
              <w:t>翻转课堂、启发</w:t>
            </w:r>
          </w:p>
        </w:tc>
        <w:tc>
          <w:tcPr>
            <w:tcW w:w="518" w:type="pct"/>
            <w:vAlign w:val="center"/>
          </w:tcPr>
          <w:p w14:paraId="61071B01" w14:textId="77777777" w:rsidR="00196EA9" w:rsidRDefault="00196EA9" w:rsidP="00196EA9">
            <w:pPr>
              <w:suppressAutoHyphens/>
              <w:spacing w:beforeLines="50" w:before="156" w:afterLines="50" w:after="156" w:line="276" w:lineRule="auto"/>
              <w:jc w:val="center"/>
              <w:rPr>
                <w:rFonts w:eastAsia="仿宋"/>
                <w:b/>
                <w:spacing w:val="-3"/>
                <w:sz w:val="24"/>
                <w:lang w:val="en-GB"/>
              </w:rPr>
            </w:pPr>
            <w:r w:rsidRPr="00196EA9">
              <w:rPr>
                <w:rFonts w:ascii="仿宋" w:eastAsia="仿宋" w:hAnsi="仿宋" w:hint="eastAsia"/>
                <w:sz w:val="18"/>
                <w:szCs w:val="18"/>
                <w:lang w:val="zh-CN"/>
              </w:rPr>
              <w:t>作业、</w:t>
            </w:r>
            <w:r w:rsidR="005356EF">
              <w:rPr>
                <w:rFonts w:ascii="仿宋" w:eastAsia="仿宋" w:hAnsi="仿宋" w:hint="eastAsia"/>
                <w:sz w:val="18"/>
                <w:szCs w:val="18"/>
                <w:lang w:val="zh-CN"/>
              </w:rPr>
              <w:t>期中测试</w:t>
            </w:r>
          </w:p>
        </w:tc>
        <w:tc>
          <w:tcPr>
            <w:tcW w:w="430" w:type="pct"/>
            <w:vAlign w:val="center"/>
          </w:tcPr>
          <w:p w14:paraId="68A3DBCA" w14:textId="77777777" w:rsidR="00196EA9" w:rsidRPr="00F2085D" w:rsidRDefault="00F2085D" w:rsidP="00F2085D">
            <w:pPr>
              <w:suppressAutoHyphens/>
              <w:spacing w:beforeLines="50" w:before="156" w:afterLines="50" w:after="156" w:line="276" w:lineRule="auto"/>
              <w:rPr>
                <w:rFonts w:ascii="仿宋" w:eastAsia="仿宋" w:hAnsi="仿宋"/>
                <w:spacing w:val="-3"/>
                <w:sz w:val="18"/>
                <w:szCs w:val="18"/>
                <w:lang w:val="en-GB"/>
              </w:rPr>
            </w:pPr>
            <w:r w:rsidRPr="00F2085D">
              <w:rPr>
                <w:rFonts w:ascii="仿宋" w:eastAsia="仿宋" w:hAnsi="仿宋" w:hint="eastAsia"/>
                <w:spacing w:val="-3"/>
                <w:sz w:val="18"/>
                <w:szCs w:val="18"/>
                <w:lang w:val="en-GB"/>
              </w:rPr>
              <w:t>课程目标2</w:t>
            </w:r>
          </w:p>
        </w:tc>
      </w:tr>
      <w:tr w:rsidR="004E5334" w:rsidRPr="003D574E" w14:paraId="077FD173" w14:textId="77777777" w:rsidTr="003939FE">
        <w:trPr>
          <w:jc w:val="center"/>
        </w:trPr>
        <w:tc>
          <w:tcPr>
            <w:tcW w:w="274" w:type="pct"/>
            <w:shd w:val="clear" w:color="auto" w:fill="auto"/>
            <w:vAlign w:val="center"/>
          </w:tcPr>
          <w:p w14:paraId="686D1E55" w14:textId="77777777" w:rsidR="004E5334" w:rsidRPr="000A6A9D" w:rsidRDefault="008A21BA" w:rsidP="00196EA9">
            <w:pPr>
              <w:suppressAutoHyphens/>
              <w:spacing w:beforeLines="50" w:before="156" w:afterLines="50" w:after="156" w:line="276" w:lineRule="auto"/>
              <w:jc w:val="center"/>
              <w:rPr>
                <w:rFonts w:ascii="仿宋" w:eastAsia="仿宋" w:hAnsi="仿宋" w:cs="宋体"/>
                <w:sz w:val="18"/>
                <w:szCs w:val="18"/>
              </w:rPr>
            </w:pPr>
            <w:r>
              <w:rPr>
                <w:rFonts w:ascii="仿宋" w:eastAsia="仿宋" w:hAnsi="仿宋" w:cs="宋体" w:hint="eastAsia"/>
                <w:sz w:val="18"/>
                <w:szCs w:val="18"/>
              </w:rPr>
              <w:t>8</w:t>
            </w:r>
          </w:p>
        </w:tc>
        <w:tc>
          <w:tcPr>
            <w:tcW w:w="845" w:type="pct"/>
            <w:shd w:val="clear" w:color="auto" w:fill="auto"/>
            <w:vAlign w:val="center"/>
          </w:tcPr>
          <w:p w14:paraId="3D3189C2" w14:textId="77777777" w:rsidR="004E5334" w:rsidRDefault="004E5334" w:rsidP="00756DCC">
            <w:pPr>
              <w:suppressAutoHyphens/>
              <w:spacing w:beforeLines="50" w:before="156" w:afterLines="50" w:after="156" w:line="276" w:lineRule="auto"/>
              <w:rPr>
                <w:rFonts w:ascii="仿宋" w:eastAsia="仿宋" w:hAnsi="仿宋"/>
                <w:sz w:val="18"/>
                <w:szCs w:val="21"/>
              </w:rPr>
            </w:pPr>
            <w:r w:rsidRPr="001D39AE">
              <w:rPr>
                <w:rFonts w:ascii="仿宋" w:eastAsia="仿宋" w:hAnsi="仿宋" w:hint="eastAsia"/>
                <w:sz w:val="18"/>
                <w:szCs w:val="21"/>
              </w:rPr>
              <w:t>第</w:t>
            </w:r>
            <w:r w:rsidR="00641262">
              <w:rPr>
                <w:rFonts w:ascii="仿宋" w:eastAsia="仿宋" w:hAnsi="仿宋" w:hint="eastAsia"/>
                <w:sz w:val="18"/>
                <w:szCs w:val="21"/>
              </w:rPr>
              <w:t>五</w:t>
            </w:r>
            <w:r w:rsidRPr="001D39AE">
              <w:rPr>
                <w:rFonts w:ascii="仿宋" w:eastAsia="仿宋" w:hAnsi="仿宋" w:hint="eastAsia"/>
                <w:sz w:val="18"/>
                <w:szCs w:val="21"/>
              </w:rPr>
              <w:t xml:space="preserve">章 </w:t>
            </w:r>
            <w:r>
              <w:rPr>
                <w:rFonts w:ascii="仿宋" w:eastAsia="仿宋" w:hAnsi="仿宋" w:hint="eastAsia"/>
                <w:sz w:val="18"/>
                <w:szCs w:val="21"/>
              </w:rPr>
              <w:t>高级面板数据分析</w:t>
            </w:r>
          </w:p>
          <w:p w14:paraId="307E9A04" w14:textId="4EEE70C5" w:rsidR="004E5334" w:rsidRDefault="00A26166" w:rsidP="00756DCC">
            <w:pPr>
              <w:suppressAutoHyphens/>
              <w:spacing w:beforeLines="50" w:before="156" w:afterLines="50" w:after="156" w:line="276" w:lineRule="auto"/>
              <w:rPr>
                <w:rFonts w:ascii="仿宋" w:eastAsia="仿宋" w:hAnsi="仿宋"/>
                <w:sz w:val="18"/>
                <w:szCs w:val="21"/>
              </w:rPr>
            </w:pPr>
            <w:r>
              <w:rPr>
                <w:rFonts w:ascii="仿宋" w:eastAsia="仿宋" w:hAnsi="仿宋"/>
                <w:sz w:val="18"/>
                <w:szCs w:val="21"/>
              </w:rPr>
              <w:t>5</w:t>
            </w:r>
            <w:r w:rsidR="004E5334">
              <w:rPr>
                <w:rFonts w:ascii="仿宋" w:eastAsia="仿宋" w:hAnsi="仿宋"/>
                <w:sz w:val="18"/>
                <w:szCs w:val="21"/>
              </w:rPr>
              <w:t>.1</w:t>
            </w:r>
            <w:r w:rsidR="004E5334" w:rsidRPr="001D39AE">
              <w:rPr>
                <w:rFonts w:ascii="仿宋" w:eastAsia="仿宋" w:hAnsi="仿宋" w:hint="eastAsia"/>
                <w:sz w:val="18"/>
                <w:szCs w:val="21"/>
              </w:rPr>
              <w:t xml:space="preserve"> </w:t>
            </w:r>
            <w:r w:rsidR="004E5334">
              <w:rPr>
                <w:rFonts w:ascii="仿宋" w:eastAsia="仿宋" w:hAnsi="仿宋" w:hint="eastAsia"/>
                <w:sz w:val="18"/>
                <w:szCs w:val="21"/>
              </w:rPr>
              <w:t>固定效应</w:t>
            </w:r>
            <w:r w:rsidR="00ED1A78">
              <w:rPr>
                <w:rFonts w:ascii="仿宋" w:eastAsia="仿宋" w:hAnsi="仿宋" w:hint="eastAsia"/>
                <w:sz w:val="18"/>
                <w:szCs w:val="21"/>
              </w:rPr>
              <w:t>模型</w:t>
            </w:r>
          </w:p>
          <w:p w14:paraId="03E74A52" w14:textId="5621D336" w:rsidR="00756DCC" w:rsidRDefault="00A26166" w:rsidP="00ED1A78">
            <w:pPr>
              <w:suppressAutoHyphens/>
              <w:spacing w:beforeLines="50" w:before="156" w:afterLines="50" w:after="156" w:line="276" w:lineRule="auto"/>
              <w:rPr>
                <w:rFonts w:ascii="仿宋" w:eastAsia="仿宋" w:hAnsi="仿宋"/>
                <w:sz w:val="18"/>
                <w:szCs w:val="18"/>
              </w:rPr>
            </w:pPr>
            <w:r>
              <w:rPr>
                <w:rFonts w:ascii="仿宋" w:eastAsia="仿宋" w:hAnsi="仿宋"/>
                <w:sz w:val="18"/>
                <w:szCs w:val="21"/>
              </w:rPr>
              <w:t>5</w:t>
            </w:r>
            <w:r w:rsidR="004E5334">
              <w:rPr>
                <w:rFonts w:ascii="仿宋" w:eastAsia="仿宋" w:hAnsi="仿宋"/>
                <w:sz w:val="18"/>
                <w:szCs w:val="21"/>
              </w:rPr>
              <w:t>.</w:t>
            </w:r>
            <w:r w:rsidR="00921312">
              <w:rPr>
                <w:rFonts w:ascii="仿宋" w:eastAsia="仿宋" w:hAnsi="仿宋"/>
                <w:sz w:val="18"/>
                <w:szCs w:val="21"/>
              </w:rPr>
              <w:t>2</w:t>
            </w:r>
            <w:r w:rsidR="00756DCC">
              <w:rPr>
                <w:rFonts w:ascii="仿宋" w:eastAsia="仿宋" w:hAnsi="仿宋"/>
                <w:sz w:val="18"/>
                <w:szCs w:val="18"/>
              </w:rPr>
              <w:t xml:space="preserve"> </w:t>
            </w:r>
            <w:r w:rsidR="00756DCC">
              <w:rPr>
                <w:rFonts w:ascii="仿宋" w:eastAsia="仿宋" w:hAnsi="仿宋" w:hint="eastAsia"/>
                <w:sz w:val="18"/>
                <w:szCs w:val="18"/>
              </w:rPr>
              <w:t>随机效应</w:t>
            </w:r>
            <w:r w:rsidR="00ED1A78">
              <w:rPr>
                <w:rFonts w:ascii="仿宋" w:eastAsia="仿宋" w:hAnsi="仿宋" w:hint="eastAsia"/>
                <w:sz w:val="18"/>
                <w:szCs w:val="18"/>
              </w:rPr>
              <w:lastRenderedPageBreak/>
              <w:t>模型</w:t>
            </w:r>
          </w:p>
          <w:p w14:paraId="5B1AEE79" w14:textId="13AD53FD" w:rsidR="00921312" w:rsidRDefault="00A26166" w:rsidP="00ED1A78">
            <w:pPr>
              <w:suppressAutoHyphens/>
              <w:spacing w:beforeLines="50" w:before="156" w:afterLines="50" w:after="156" w:line="276" w:lineRule="auto"/>
              <w:rPr>
                <w:rFonts w:ascii="仿宋" w:eastAsia="仿宋" w:hAnsi="仿宋"/>
                <w:sz w:val="18"/>
                <w:szCs w:val="18"/>
              </w:rPr>
            </w:pPr>
            <w:r>
              <w:rPr>
                <w:rFonts w:ascii="仿宋" w:eastAsia="仿宋" w:hAnsi="仿宋"/>
                <w:sz w:val="18"/>
                <w:szCs w:val="18"/>
              </w:rPr>
              <w:t>5</w:t>
            </w:r>
            <w:r w:rsidR="00921312">
              <w:rPr>
                <w:rFonts w:ascii="仿宋" w:eastAsia="仿宋" w:hAnsi="仿宋" w:hint="eastAsia"/>
                <w:sz w:val="18"/>
                <w:szCs w:val="18"/>
              </w:rPr>
              <w:t>.</w:t>
            </w:r>
            <w:r w:rsidR="00921312">
              <w:rPr>
                <w:rFonts w:ascii="仿宋" w:eastAsia="仿宋" w:hAnsi="仿宋"/>
                <w:sz w:val="18"/>
                <w:szCs w:val="18"/>
              </w:rPr>
              <w:t xml:space="preserve">3 </w:t>
            </w:r>
            <w:r w:rsidR="00921312">
              <w:rPr>
                <w:rFonts w:ascii="仿宋" w:eastAsia="仿宋" w:hAnsi="仿宋" w:hint="eastAsia"/>
                <w:sz w:val="18"/>
                <w:szCs w:val="18"/>
              </w:rPr>
              <w:t>案例分析</w:t>
            </w:r>
          </w:p>
        </w:tc>
        <w:tc>
          <w:tcPr>
            <w:tcW w:w="903" w:type="pct"/>
            <w:shd w:val="clear" w:color="auto" w:fill="auto"/>
            <w:vAlign w:val="center"/>
          </w:tcPr>
          <w:p w14:paraId="333B8B1F" w14:textId="77777777" w:rsidR="004E5334" w:rsidRDefault="00921312" w:rsidP="00196EA9">
            <w:pPr>
              <w:suppressAutoHyphens/>
              <w:spacing w:beforeLines="50" w:before="156" w:afterLines="50" w:after="156" w:line="276" w:lineRule="auto"/>
              <w:rPr>
                <w:rFonts w:ascii="仿宋" w:eastAsia="仿宋" w:hAnsi="仿宋"/>
                <w:sz w:val="18"/>
                <w:szCs w:val="18"/>
                <w:lang w:val="zh-CN"/>
              </w:rPr>
            </w:pPr>
            <w:r>
              <w:rPr>
                <w:rFonts w:ascii="仿宋" w:eastAsia="仿宋" w:hAnsi="仿宋" w:hint="eastAsia"/>
                <w:sz w:val="18"/>
                <w:szCs w:val="18"/>
                <w:lang w:val="zh-CN"/>
              </w:rPr>
              <w:lastRenderedPageBreak/>
              <w:t>固定</w:t>
            </w:r>
            <w:r w:rsidR="00756DCC">
              <w:rPr>
                <w:rFonts w:ascii="仿宋" w:eastAsia="仿宋" w:hAnsi="仿宋" w:hint="eastAsia"/>
                <w:sz w:val="18"/>
                <w:szCs w:val="18"/>
                <w:lang w:val="zh-CN"/>
              </w:rPr>
              <w:t>效应估计</w:t>
            </w:r>
            <w:r>
              <w:rPr>
                <w:rFonts w:ascii="仿宋" w:eastAsia="仿宋" w:hAnsi="仿宋" w:hint="eastAsia"/>
                <w:sz w:val="18"/>
                <w:szCs w:val="18"/>
                <w:lang w:val="zh-CN"/>
              </w:rPr>
              <w:t>量</w:t>
            </w:r>
            <w:r w:rsidR="00756DCC">
              <w:rPr>
                <w:rFonts w:ascii="仿宋" w:eastAsia="仿宋" w:hAnsi="仿宋" w:hint="eastAsia"/>
                <w:sz w:val="18"/>
                <w:szCs w:val="18"/>
                <w:lang w:val="zh-CN"/>
              </w:rPr>
              <w:t>、虚拟变量回归、随机效应</w:t>
            </w:r>
            <w:r>
              <w:rPr>
                <w:rFonts w:ascii="仿宋" w:eastAsia="仿宋" w:hAnsi="仿宋" w:hint="eastAsia"/>
                <w:sz w:val="18"/>
                <w:szCs w:val="18"/>
                <w:lang w:val="zh-CN"/>
              </w:rPr>
              <w:t>估计量，案例讲解</w:t>
            </w:r>
          </w:p>
        </w:tc>
        <w:tc>
          <w:tcPr>
            <w:tcW w:w="274" w:type="pct"/>
            <w:vAlign w:val="center"/>
          </w:tcPr>
          <w:p w14:paraId="0E550513" w14:textId="77777777" w:rsidR="004E5334" w:rsidRPr="000A6A9D" w:rsidRDefault="00135698" w:rsidP="00196EA9">
            <w:pPr>
              <w:suppressAutoHyphens/>
              <w:spacing w:beforeLines="50" w:before="156" w:afterLines="50" w:after="156" w:line="276" w:lineRule="auto"/>
              <w:jc w:val="center"/>
              <w:rPr>
                <w:rFonts w:ascii="仿宋" w:eastAsia="仿宋" w:hAnsi="仿宋" w:cs="宋体"/>
                <w:sz w:val="18"/>
                <w:szCs w:val="18"/>
              </w:rPr>
            </w:pPr>
            <w:r>
              <w:rPr>
                <w:rFonts w:ascii="仿宋" w:eastAsia="仿宋" w:hAnsi="仿宋" w:cs="宋体" w:hint="eastAsia"/>
                <w:sz w:val="18"/>
                <w:szCs w:val="18"/>
              </w:rPr>
              <w:t>2</w:t>
            </w:r>
          </w:p>
        </w:tc>
        <w:tc>
          <w:tcPr>
            <w:tcW w:w="1237" w:type="pct"/>
            <w:vAlign w:val="center"/>
          </w:tcPr>
          <w:p w14:paraId="6EB05116" w14:textId="77777777" w:rsidR="004E5334" w:rsidRPr="00756DCC" w:rsidRDefault="00756DCC" w:rsidP="004E5334">
            <w:pPr>
              <w:suppressAutoHyphens/>
              <w:spacing w:beforeLines="50" w:before="156" w:afterLines="50" w:after="156" w:line="276" w:lineRule="auto"/>
              <w:rPr>
                <w:rFonts w:ascii="仿宋" w:eastAsia="仿宋" w:hAnsi="仿宋"/>
                <w:sz w:val="18"/>
                <w:szCs w:val="18"/>
              </w:rPr>
            </w:pPr>
            <w:r>
              <w:rPr>
                <w:rFonts w:ascii="仿宋" w:eastAsia="仿宋" w:hAnsi="仿宋" w:hint="eastAsia"/>
                <w:sz w:val="18"/>
                <w:szCs w:val="18"/>
              </w:rPr>
              <w:t>重点：固定效应与随机效应估计法</w:t>
            </w:r>
            <w:r w:rsidR="00921312">
              <w:rPr>
                <w:rFonts w:ascii="仿宋" w:eastAsia="仿宋" w:hAnsi="仿宋" w:hint="eastAsia"/>
                <w:sz w:val="18"/>
                <w:szCs w:val="18"/>
              </w:rPr>
              <w:t>，模型应用</w:t>
            </w:r>
          </w:p>
        </w:tc>
        <w:tc>
          <w:tcPr>
            <w:tcW w:w="518" w:type="pct"/>
            <w:vAlign w:val="center"/>
          </w:tcPr>
          <w:p w14:paraId="7D23B91E" w14:textId="77777777" w:rsidR="00921312" w:rsidRDefault="00921312" w:rsidP="005356EF">
            <w:pPr>
              <w:suppressAutoHyphens/>
              <w:spacing w:beforeLines="50" w:before="156" w:afterLines="50" w:after="156"/>
              <w:jc w:val="left"/>
              <w:rPr>
                <w:rFonts w:ascii="仿宋" w:eastAsia="仿宋" w:hAnsi="仿宋" w:cs="宋体"/>
                <w:sz w:val="18"/>
                <w:szCs w:val="18"/>
              </w:rPr>
            </w:pPr>
            <w:r w:rsidRPr="00745BBF">
              <w:rPr>
                <w:rFonts w:ascii="仿宋" w:eastAsia="仿宋" w:hAnsi="仿宋" w:cs="宋体" w:hint="eastAsia"/>
                <w:sz w:val="18"/>
                <w:szCs w:val="18"/>
              </w:rPr>
              <w:t>授课</w:t>
            </w:r>
            <w:r>
              <w:rPr>
                <w:rFonts w:ascii="仿宋" w:eastAsia="仿宋" w:hAnsi="仿宋" w:cs="宋体" w:hint="eastAsia"/>
                <w:sz w:val="18"/>
                <w:szCs w:val="18"/>
              </w:rPr>
              <w:t>与案例分析、</w:t>
            </w:r>
          </w:p>
          <w:p w14:paraId="5E81A51D" w14:textId="77777777" w:rsidR="004E5334" w:rsidRPr="00196EA9" w:rsidRDefault="00921312" w:rsidP="005356EF">
            <w:pPr>
              <w:suppressAutoHyphens/>
              <w:spacing w:beforeLines="50" w:before="156" w:afterLines="50" w:after="156"/>
              <w:jc w:val="left"/>
              <w:rPr>
                <w:rFonts w:ascii="仿宋" w:eastAsia="仿宋" w:hAnsi="仿宋"/>
                <w:sz w:val="18"/>
                <w:szCs w:val="18"/>
              </w:rPr>
            </w:pPr>
            <w:r w:rsidRPr="00745BBF">
              <w:rPr>
                <w:rFonts w:ascii="仿宋" w:eastAsia="仿宋" w:hAnsi="仿宋" w:cs="宋体" w:hint="eastAsia"/>
                <w:sz w:val="18"/>
                <w:szCs w:val="18"/>
              </w:rPr>
              <w:t>互动解答</w:t>
            </w:r>
          </w:p>
        </w:tc>
        <w:tc>
          <w:tcPr>
            <w:tcW w:w="518" w:type="pct"/>
            <w:vAlign w:val="center"/>
          </w:tcPr>
          <w:p w14:paraId="2EA8350F" w14:textId="77777777" w:rsidR="004E5334" w:rsidRPr="00196EA9" w:rsidRDefault="005356EF" w:rsidP="00196EA9">
            <w:pPr>
              <w:suppressAutoHyphens/>
              <w:spacing w:beforeLines="50" w:before="156" w:afterLines="50" w:after="156" w:line="276" w:lineRule="auto"/>
              <w:jc w:val="center"/>
              <w:rPr>
                <w:rFonts w:ascii="仿宋" w:eastAsia="仿宋" w:hAnsi="仿宋"/>
                <w:sz w:val="18"/>
                <w:szCs w:val="18"/>
                <w:lang w:val="zh-CN"/>
              </w:rPr>
            </w:pPr>
            <w:r>
              <w:rPr>
                <w:rFonts w:ascii="仿宋" w:eastAsia="仿宋" w:hAnsi="仿宋" w:hint="eastAsia"/>
                <w:sz w:val="18"/>
                <w:szCs w:val="18"/>
                <w:lang w:val="zh-CN"/>
              </w:rPr>
              <w:t>作业</w:t>
            </w:r>
          </w:p>
        </w:tc>
        <w:tc>
          <w:tcPr>
            <w:tcW w:w="430" w:type="pct"/>
            <w:vAlign w:val="center"/>
          </w:tcPr>
          <w:p w14:paraId="06084D08" w14:textId="77777777" w:rsidR="004E5334" w:rsidRPr="00F2085D" w:rsidRDefault="005356EF" w:rsidP="00F2085D">
            <w:pPr>
              <w:suppressAutoHyphens/>
              <w:spacing w:beforeLines="50" w:before="156" w:afterLines="50" w:after="156" w:line="276" w:lineRule="auto"/>
              <w:rPr>
                <w:rFonts w:ascii="仿宋" w:eastAsia="仿宋" w:hAnsi="仿宋"/>
                <w:spacing w:val="-3"/>
                <w:sz w:val="18"/>
                <w:szCs w:val="18"/>
                <w:lang w:val="en-GB"/>
              </w:rPr>
            </w:pPr>
            <w:r w:rsidRPr="00F2085D">
              <w:rPr>
                <w:rFonts w:ascii="仿宋" w:eastAsia="仿宋" w:hAnsi="仿宋" w:hint="eastAsia"/>
                <w:color w:val="000000"/>
                <w:sz w:val="18"/>
                <w:szCs w:val="18"/>
              </w:rPr>
              <w:t>课程目标1</w:t>
            </w:r>
            <w:r>
              <w:rPr>
                <w:rFonts w:ascii="仿宋" w:eastAsia="仿宋" w:hAnsi="仿宋" w:hint="eastAsia"/>
                <w:color w:val="000000"/>
                <w:sz w:val="18"/>
                <w:szCs w:val="18"/>
              </w:rPr>
              <w:t>、3、4</w:t>
            </w:r>
          </w:p>
        </w:tc>
      </w:tr>
      <w:tr w:rsidR="00756DCC" w:rsidRPr="003D574E" w14:paraId="2B34071A" w14:textId="77777777" w:rsidTr="003939FE">
        <w:trPr>
          <w:jc w:val="center"/>
        </w:trPr>
        <w:tc>
          <w:tcPr>
            <w:tcW w:w="274" w:type="pct"/>
            <w:shd w:val="clear" w:color="auto" w:fill="auto"/>
            <w:vAlign w:val="center"/>
          </w:tcPr>
          <w:p w14:paraId="4D92DC54" w14:textId="77777777" w:rsidR="00756DCC" w:rsidRDefault="008A21BA" w:rsidP="00196EA9">
            <w:pPr>
              <w:suppressAutoHyphens/>
              <w:spacing w:beforeLines="50" w:before="156" w:afterLines="50" w:after="156" w:line="276" w:lineRule="auto"/>
              <w:jc w:val="center"/>
              <w:rPr>
                <w:rFonts w:ascii="仿宋" w:eastAsia="仿宋" w:hAnsi="仿宋" w:cs="宋体"/>
                <w:sz w:val="18"/>
                <w:szCs w:val="18"/>
              </w:rPr>
            </w:pPr>
            <w:r>
              <w:rPr>
                <w:rFonts w:ascii="仿宋" w:eastAsia="仿宋" w:hAnsi="仿宋" w:cs="宋体" w:hint="eastAsia"/>
                <w:sz w:val="18"/>
                <w:szCs w:val="18"/>
              </w:rPr>
              <w:t>9</w:t>
            </w:r>
          </w:p>
        </w:tc>
        <w:tc>
          <w:tcPr>
            <w:tcW w:w="845" w:type="pct"/>
            <w:shd w:val="clear" w:color="auto" w:fill="auto"/>
            <w:vAlign w:val="center"/>
          </w:tcPr>
          <w:p w14:paraId="161B5B29" w14:textId="77777777" w:rsidR="00756DCC" w:rsidRPr="001D39AE" w:rsidRDefault="004064C6" w:rsidP="00756DCC">
            <w:pPr>
              <w:suppressAutoHyphens/>
              <w:spacing w:beforeLines="50" w:before="156" w:afterLines="50" w:after="156" w:line="276" w:lineRule="auto"/>
              <w:rPr>
                <w:rFonts w:ascii="仿宋" w:eastAsia="仿宋" w:hAnsi="仿宋"/>
                <w:sz w:val="18"/>
                <w:szCs w:val="21"/>
              </w:rPr>
            </w:pPr>
            <w:r>
              <w:rPr>
                <w:rFonts w:ascii="仿宋" w:eastAsia="仿宋" w:hAnsi="仿宋" w:hint="eastAsia"/>
                <w:sz w:val="18"/>
                <w:szCs w:val="21"/>
              </w:rPr>
              <w:t>上机实验</w:t>
            </w:r>
          </w:p>
        </w:tc>
        <w:tc>
          <w:tcPr>
            <w:tcW w:w="903" w:type="pct"/>
            <w:shd w:val="clear" w:color="auto" w:fill="auto"/>
            <w:vAlign w:val="center"/>
          </w:tcPr>
          <w:p w14:paraId="3284E2CD" w14:textId="77777777" w:rsidR="00756DCC" w:rsidRDefault="004064C6" w:rsidP="00196EA9">
            <w:pPr>
              <w:suppressAutoHyphens/>
              <w:spacing w:beforeLines="50" w:before="156" w:afterLines="50" w:after="156" w:line="276" w:lineRule="auto"/>
              <w:rPr>
                <w:rFonts w:ascii="仿宋" w:eastAsia="仿宋" w:hAnsi="仿宋"/>
                <w:sz w:val="18"/>
                <w:szCs w:val="18"/>
                <w:lang w:val="zh-CN"/>
              </w:rPr>
            </w:pPr>
            <w:r>
              <w:rPr>
                <w:rFonts w:ascii="仿宋" w:eastAsia="仿宋" w:hAnsi="仿宋" w:hint="eastAsia"/>
                <w:sz w:val="18"/>
                <w:szCs w:val="18"/>
                <w:lang w:val="zh-CN"/>
              </w:rPr>
              <w:t>学会利用E</w:t>
            </w:r>
            <w:r>
              <w:rPr>
                <w:rFonts w:ascii="仿宋" w:eastAsia="仿宋" w:hAnsi="仿宋"/>
                <w:sz w:val="18"/>
                <w:szCs w:val="18"/>
                <w:lang w:val="zh-CN"/>
              </w:rPr>
              <w:t>VIEWS</w:t>
            </w:r>
            <w:r>
              <w:rPr>
                <w:rFonts w:ascii="仿宋" w:eastAsia="仿宋" w:hAnsi="仿宋" w:hint="eastAsia"/>
                <w:sz w:val="18"/>
                <w:szCs w:val="18"/>
                <w:lang w:val="zh-CN"/>
              </w:rPr>
              <w:t>软件</w:t>
            </w:r>
            <w:r w:rsidR="00921312">
              <w:rPr>
                <w:rFonts w:ascii="仿宋" w:eastAsia="仿宋" w:hAnsi="仿宋" w:hint="eastAsia"/>
                <w:sz w:val="18"/>
                <w:szCs w:val="18"/>
                <w:lang w:val="zh-CN"/>
              </w:rPr>
              <w:t>对</w:t>
            </w:r>
            <w:r>
              <w:rPr>
                <w:rFonts w:ascii="仿宋" w:eastAsia="仿宋" w:hAnsi="仿宋" w:hint="eastAsia"/>
                <w:sz w:val="18"/>
                <w:szCs w:val="18"/>
                <w:lang w:val="zh-CN"/>
              </w:rPr>
              <w:t>固定效应模型及随机效应模型参数估计</w:t>
            </w:r>
          </w:p>
        </w:tc>
        <w:tc>
          <w:tcPr>
            <w:tcW w:w="274" w:type="pct"/>
            <w:vAlign w:val="center"/>
          </w:tcPr>
          <w:p w14:paraId="2EFDA113" w14:textId="77777777" w:rsidR="00756DCC" w:rsidRPr="000A6A9D" w:rsidRDefault="00135698" w:rsidP="00196EA9">
            <w:pPr>
              <w:suppressAutoHyphens/>
              <w:spacing w:beforeLines="50" w:before="156" w:afterLines="50" w:after="156" w:line="276" w:lineRule="auto"/>
              <w:jc w:val="center"/>
              <w:rPr>
                <w:rFonts w:ascii="仿宋" w:eastAsia="仿宋" w:hAnsi="仿宋" w:cs="宋体"/>
                <w:sz w:val="18"/>
                <w:szCs w:val="18"/>
              </w:rPr>
            </w:pPr>
            <w:r>
              <w:rPr>
                <w:rFonts w:ascii="仿宋" w:eastAsia="仿宋" w:hAnsi="仿宋" w:cs="宋体"/>
                <w:sz w:val="18"/>
                <w:szCs w:val="18"/>
              </w:rPr>
              <w:t>3</w:t>
            </w:r>
          </w:p>
        </w:tc>
        <w:tc>
          <w:tcPr>
            <w:tcW w:w="1237" w:type="pct"/>
            <w:vAlign w:val="center"/>
          </w:tcPr>
          <w:p w14:paraId="53191E22" w14:textId="77777777" w:rsidR="00756DCC" w:rsidRPr="00921312" w:rsidRDefault="00921312" w:rsidP="004E5334">
            <w:pPr>
              <w:suppressAutoHyphens/>
              <w:spacing w:beforeLines="50" w:before="156" w:afterLines="50" w:after="156" w:line="276" w:lineRule="auto"/>
              <w:rPr>
                <w:rFonts w:ascii="仿宋" w:eastAsia="仿宋" w:hAnsi="仿宋"/>
                <w:sz w:val="18"/>
                <w:szCs w:val="18"/>
              </w:rPr>
            </w:pPr>
            <w:r>
              <w:rPr>
                <w:rFonts w:ascii="仿宋" w:eastAsia="仿宋" w:hAnsi="仿宋" w:hint="eastAsia"/>
                <w:sz w:val="18"/>
                <w:szCs w:val="18"/>
              </w:rPr>
              <w:t>重点:掌握软件对固定效应模型及随机效应模型的参数估计</w:t>
            </w:r>
          </w:p>
        </w:tc>
        <w:tc>
          <w:tcPr>
            <w:tcW w:w="518" w:type="pct"/>
            <w:vAlign w:val="center"/>
          </w:tcPr>
          <w:p w14:paraId="05A5DC17" w14:textId="77777777" w:rsidR="00756DCC" w:rsidRPr="00196EA9" w:rsidRDefault="00135698" w:rsidP="005356EF">
            <w:pPr>
              <w:suppressAutoHyphens/>
              <w:spacing w:beforeLines="50" w:before="156" w:afterLines="50" w:after="156"/>
              <w:jc w:val="left"/>
              <w:rPr>
                <w:rFonts w:ascii="仿宋" w:eastAsia="仿宋" w:hAnsi="仿宋"/>
                <w:sz w:val="18"/>
                <w:szCs w:val="18"/>
              </w:rPr>
            </w:pPr>
            <w:r w:rsidRPr="00196EA9">
              <w:rPr>
                <w:rFonts w:ascii="仿宋" w:eastAsia="仿宋" w:hAnsi="仿宋" w:hint="eastAsia"/>
                <w:sz w:val="18"/>
                <w:szCs w:val="18"/>
              </w:rPr>
              <w:t>翻转课堂、启发</w:t>
            </w:r>
          </w:p>
        </w:tc>
        <w:tc>
          <w:tcPr>
            <w:tcW w:w="518" w:type="pct"/>
            <w:vAlign w:val="center"/>
          </w:tcPr>
          <w:p w14:paraId="46F91ABF" w14:textId="77777777" w:rsidR="00756DCC" w:rsidRPr="00196EA9" w:rsidRDefault="005356EF" w:rsidP="00196EA9">
            <w:pPr>
              <w:suppressAutoHyphens/>
              <w:spacing w:beforeLines="50" w:before="156" w:afterLines="50" w:after="156" w:line="276" w:lineRule="auto"/>
              <w:jc w:val="center"/>
              <w:rPr>
                <w:rFonts w:ascii="仿宋" w:eastAsia="仿宋" w:hAnsi="仿宋"/>
                <w:sz w:val="18"/>
                <w:szCs w:val="18"/>
                <w:lang w:val="zh-CN"/>
              </w:rPr>
            </w:pPr>
            <w:r>
              <w:rPr>
                <w:rFonts w:ascii="仿宋" w:eastAsia="仿宋" w:hAnsi="仿宋" w:hint="eastAsia"/>
                <w:sz w:val="18"/>
                <w:szCs w:val="18"/>
                <w:lang w:val="zh-CN"/>
              </w:rPr>
              <w:t>作业、小测验</w:t>
            </w:r>
          </w:p>
        </w:tc>
        <w:tc>
          <w:tcPr>
            <w:tcW w:w="430" w:type="pct"/>
            <w:vAlign w:val="center"/>
          </w:tcPr>
          <w:p w14:paraId="5D83FAA9" w14:textId="77777777" w:rsidR="00756DCC" w:rsidRPr="00F2085D" w:rsidRDefault="005356EF" w:rsidP="00F2085D">
            <w:pPr>
              <w:suppressAutoHyphens/>
              <w:spacing w:beforeLines="50" w:before="156" w:afterLines="50" w:after="156" w:line="276" w:lineRule="auto"/>
              <w:rPr>
                <w:rFonts w:ascii="仿宋" w:eastAsia="仿宋" w:hAnsi="仿宋"/>
                <w:spacing w:val="-3"/>
                <w:sz w:val="18"/>
                <w:szCs w:val="18"/>
                <w:lang w:val="en-GB"/>
              </w:rPr>
            </w:pPr>
            <w:r w:rsidRPr="00F2085D">
              <w:rPr>
                <w:rFonts w:ascii="仿宋" w:eastAsia="仿宋" w:hAnsi="仿宋" w:hint="eastAsia"/>
                <w:color w:val="000000"/>
                <w:sz w:val="18"/>
                <w:szCs w:val="18"/>
              </w:rPr>
              <w:t>课程目标</w:t>
            </w:r>
            <w:r>
              <w:rPr>
                <w:rFonts w:ascii="仿宋" w:eastAsia="仿宋" w:hAnsi="仿宋" w:hint="eastAsia"/>
                <w:color w:val="000000"/>
                <w:sz w:val="18"/>
                <w:szCs w:val="18"/>
              </w:rPr>
              <w:t>2</w:t>
            </w:r>
          </w:p>
        </w:tc>
      </w:tr>
      <w:tr w:rsidR="008A21BA" w:rsidRPr="003D574E" w14:paraId="58F14639" w14:textId="77777777" w:rsidTr="003939FE">
        <w:trPr>
          <w:jc w:val="center"/>
        </w:trPr>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14:paraId="060144E5" w14:textId="77777777" w:rsidR="008A21BA" w:rsidRPr="000A6A9D" w:rsidRDefault="008A21BA" w:rsidP="009C4275">
            <w:pPr>
              <w:suppressAutoHyphens/>
              <w:spacing w:beforeLines="50" w:before="156" w:afterLines="50" w:after="156" w:line="276" w:lineRule="auto"/>
              <w:jc w:val="center"/>
              <w:rPr>
                <w:rFonts w:ascii="仿宋" w:eastAsia="仿宋" w:hAnsi="仿宋" w:cs="宋体"/>
                <w:sz w:val="18"/>
                <w:szCs w:val="18"/>
              </w:rPr>
            </w:pPr>
            <w:r>
              <w:rPr>
                <w:rFonts w:ascii="仿宋" w:eastAsia="仿宋" w:hAnsi="仿宋" w:cs="宋体" w:hint="eastAsia"/>
                <w:sz w:val="18"/>
                <w:szCs w:val="18"/>
              </w:rPr>
              <w:t>1</w:t>
            </w:r>
            <w:r>
              <w:rPr>
                <w:rFonts w:ascii="仿宋" w:eastAsia="仿宋" w:hAnsi="仿宋" w:cs="宋体"/>
                <w:sz w:val="18"/>
                <w:szCs w:val="18"/>
              </w:rPr>
              <w:t>0</w:t>
            </w:r>
          </w:p>
        </w:tc>
        <w:tc>
          <w:tcPr>
            <w:tcW w:w="845" w:type="pct"/>
            <w:tcBorders>
              <w:top w:val="single" w:sz="4" w:space="0" w:color="auto"/>
              <w:left w:val="single" w:sz="4" w:space="0" w:color="auto"/>
              <w:bottom w:val="single" w:sz="4" w:space="0" w:color="auto"/>
              <w:right w:val="single" w:sz="4" w:space="0" w:color="auto"/>
            </w:tcBorders>
            <w:shd w:val="clear" w:color="auto" w:fill="auto"/>
            <w:vAlign w:val="center"/>
          </w:tcPr>
          <w:p w14:paraId="79BCAD80" w14:textId="77777777" w:rsidR="008A21BA" w:rsidRPr="008A21BA" w:rsidRDefault="008A21BA" w:rsidP="008A21BA">
            <w:pPr>
              <w:suppressAutoHyphens/>
              <w:spacing w:beforeLines="50" w:before="156" w:afterLines="50" w:after="156" w:line="276" w:lineRule="auto"/>
              <w:rPr>
                <w:rFonts w:ascii="仿宋" w:eastAsia="仿宋" w:hAnsi="仿宋"/>
                <w:sz w:val="18"/>
                <w:szCs w:val="21"/>
              </w:rPr>
            </w:pPr>
            <w:r w:rsidRPr="008A21BA">
              <w:rPr>
                <w:rFonts w:ascii="仿宋" w:eastAsia="仿宋" w:hAnsi="仿宋" w:hint="eastAsia"/>
                <w:sz w:val="18"/>
                <w:szCs w:val="21"/>
              </w:rPr>
              <w:t>第</w:t>
            </w:r>
            <w:r w:rsidR="00641262">
              <w:rPr>
                <w:rFonts w:ascii="仿宋" w:eastAsia="仿宋" w:hAnsi="仿宋" w:hint="eastAsia"/>
                <w:sz w:val="18"/>
                <w:szCs w:val="21"/>
              </w:rPr>
              <w:t>六</w:t>
            </w:r>
            <w:r w:rsidRPr="008A21BA">
              <w:rPr>
                <w:rFonts w:ascii="仿宋" w:eastAsia="仿宋" w:hAnsi="仿宋" w:hint="eastAsia"/>
                <w:sz w:val="18"/>
                <w:szCs w:val="21"/>
              </w:rPr>
              <w:t>章 工具变量与代理变量</w:t>
            </w:r>
          </w:p>
          <w:p w14:paraId="5658FD10" w14:textId="31C31C60" w:rsidR="008A21BA" w:rsidRPr="008A21BA" w:rsidRDefault="00A26166" w:rsidP="008A21BA">
            <w:pPr>
              <w:suppressAutoHyphens/>
              <w:spacing w:beforeLines="50" w:before="156" w:afterLines="50" w:after="156" w:line="276" w:lineRule="auto"/>
              <w:rPr>
                <w:rFonts w:ascii="仿宋" w:eastAsia="仿宋" w:hAnsi="仿宋"/>
                <w:sz w:val="18"/>
                <w:szCs w:val="21"/>
              </w:rPr>
            </w:pPr>
            <w:r>
              <w:rPr>
                <w:rFonts w:ascii="仿宋" w:eastAsia="仿宋" w:hAnsi="仿宋"/>
                <w:sz w:val="18"/>
                <w:szCs w:val="21"/>
              </w:rPr>
              <w:t>6</w:t>
            </w:r>
            <w:r w:rsidR="008A21BA" w:rsidRPr="008A21BA">
              <w:rPr>
                <w:rFonts w:ascii="仿宋" w:eastAsia="仿宋" w:hAnsi="仿宋"/>
                <w:sz w:val="18"/>
                <w:szCs w:val="21"/>
              </w:rPr>
              <w:t xml:space="preserve">.1 </w:t>
            </w:r>
            <w:r w:rsidR="008A21BA" w:rsidRPr="008A21BA">
              <w:rPr>
                <w:rFonts w:ascii="仿宋" w:eastAsia="仿宋" w:hAnsi="仿宋" w:hint="eastAsia"/>
                <w:sz w:val="18"/>
                <w:szCs w:val="21"/>
              </w:rPr>
              <w:t>多元回归模型的I</w:t>
            </w:r>
            <w:r w:rsidR="008A21BA" w:rsidRPr="008A21BA">
              <w:rPr>
                <w:rFonts w:ascii="仿宋" w:eastAsia="仿宋" w:hAnsi="仿宋"/>
                <w:sz w:val="18"/>
                <w:szCs w:val="21"/>
              </w:rPr>
              <w:t>V</w:t>
            </w:r>
            <w:r w:rsidR="008A21BA" w:rsidRPr="008A21BA">
              <w:rPr>
                <w:rFonts w:ascii="仿宋" w:eastAsia="仿宋" w:hAnsi="仿宋" w:hint="eastAsia"/>
                <w:sz w:val="18"/>
                <w:szCs w:val="21"/>
              </w:rPr>
              <w:t>估计</w:t>
            </w:r>
          </w:p>
          <w:p w14:paraId="2EF12881" w14:textId="7CB5F57B" w:rsidR="008A21BA" w:rsidRPr="008A21BA" w:rsidRDefault="00A26166" w:rsidP="008A21BA">
            <w:pPr>
              <w:suppressAutoHyphens/>
              <w:spacing w:beforeLines="50" w:before="156" w:afterLines="50" w:after="156" w:line="276" w:lineRule="auto"/>
              <w:rPr>
                <w:rFonts w:ascii="仿宋" w:eastAsia="仿宋" w:hAnsi="仿宋"/>
                <w:sz w:val="18"/>
                <w:szCs w:val="21"/>
              </w:rPr>
            </w:pPr>
            <w:r>
              <w:rPr>
                <w:rFonts w:ascii="仿宋" w:eastAsia="仿宋" w:hAnsi="仿宋"/>
                <w:sz w:val="18"/>
                <w:szCs w:val="21"/>
              </w:rPr>
              <w:t>6</w:t>
            </w:r>
            <w:r w:rsidR="008A21BA" w:rsidRPr="008A21BA">
              <w:rPr>
                <w:rFonts w:ascii="仿宋" w:eastAsia="仿宋" w:hAnsi="仿宋"/>
                <w:sz w:val="18"/>
                <w:szCs w:val="21"/>
              </w:rPr>
              <w:t xml:space="preserve">.2 </w:t>
            </w:r>
            <w:r w:rsidR="008A21BA" w:rsidRPr="008A21BA">
              <w:rPr>
                <w:rFonts w:ascii="仿宋" w:eastAsia="仿宋" w:hAnsi="仿宋" w:hint="eastAsia"/>
                <w:sz w:val="18"/>
                <w:szCs w:val="21"/>
              </w:rPr>
              <w:t>两阶段最小二乘法</w:t>
            </w:r>
          </w:p>
        </w:tc>
        <w:tc>
          <w:tcPr>
            <w:tcW w:w="903" w:type="pct"/>
            <w:tcBorders>
              <w:top w:val="single" w:sz="4" w:space="0" w:color="auto"/>
              <w:left w:val="single" w:sz="4" w:space="0" w:color="auto"/>
              <w:bottom w:val="single" w:sz="4" w:space="0" w:color="auto"/>
              <w:right w:val="single" w:sz="4" w:space="0" w:color="auto"/>
            </w:tcBorders>
            <w:shd w:val="clear" w:color="auto" w:fill="auto"/>
            <w:vAlign w:val="center"/>
          </w:tcPr>
          <w:p w14:paraId="74ABA098" w14:textId="77777777" w:rsidR="008A21BA" w:rsidRDefault="008A21BA" w:rsidP="009C4275">
            <w:pPr>
              <w:suppressAutoHyphens/>
              <w:spacing w:beforeLines="50" w:before="156" w:afterLines="50" w:after="156" w:line="276" w:lineRule="auto"/>
              <w:rPr>
                <w:rFonts w:ascii="仿宋" w:eastAsia="仿宋" w:hAnsi="仿宋"/>
                <w:sz w:val="18"/>
                <w:szCs w:val="18"/>
                <w:lang w:val="zh-CN"/>
              </w:rPr>
            </w:pPr>
            <w:r>
              <w:rPr>
                <w:rFonts w:ascii="仿宋" w:eastAsia="仿宋" w:hAnsi="仿宋" w:hint="eastAsia"/>
                <w:sz w:val="18"/>
                <w:szCs w:val="18"/>
                <w:lang w:val="zh-CN"/>
              </w:rPr>
              <w:t>I</w:t>
            </w:r>
            <w:r>
              <w:rPr>
                <w:rFonts w:ascii="仿宋" w:eastAsia="仿宋" w:hAnsi="仿宋"/>
                <w:sz w:val="18"/>
                <w:szCs w:val="18"/>
                <w:lang w:val="zh-CN"/>
              </w:rPr>
              <w:t>V</w:t>
            </w:r>
            <w:r>
              <w:rPr>
                <w:rFonts w:ascii="仿宋" w:eastAsia="仿宋" w:hAnsi="仿宋" w:hint="eastAsia"/>
                <w:sz w:val="18"/>
                <w:szCs w:val="18"/>
                <w:lang w:val="zh-CN"/>
              </w:rPr>
              <w:t>估计法，多重共线性与2</w:t>
            </w:r>
            <w:r>
              <w:rPr>
                <w:rFonts w:ascii="仿宋" w:eastAsia="仿宋" w:hAnsi="仿宋"/>
                <w:sz w:val="18"/>
                <w:szCs w:val="18"/>
                <w:lang w:val="zh-CN"/>
              </w:rPr>
              <w:t>SLS,2SLS</w:t>
            </w:r>
            <w:r>
              <w:rPr>
                <w:rFonts w:ascii="仿宋" w:eastAsia="仿宋" w:hAnsi="仿宋" w:hint="eastAsia"/>
                <w:sz w:val="18"/>
                <w:szCs w:val="18"/>
                <w:lang w:val="zh-CN"/>
              </w:rPr>
              <w:t>估计后对多个假设的检验</w:t>
            </w:r>
          </w:p>
        </w:tc>
        <w:tc>
          <w:tcPr>
            <w:tcW w:w="274" w:type="pct"/>
            <w:tcBorders>
              <w:top w:val="single" w:sz="4" w:space="0" w:color="auto"/>
              <w:left w:val="single" w:sz="4" w:space="0" w:color="auto"/>
              <w:bottom w:val="single" w:sz="4" w:space="0" w:color="auto"/>
              <w:right w:val="single" w:sz="4" w:space="0" w:color="auto"/>
            </w:tcBorders>
            <w:vAlign w:val="center"/>
          </w:tcPr>
          <w:p w14:paraId="773CEF36" w14:textId="77777777" w:rsidR="008A21BA" w:rsidRPr="000A6A9D" w:rsidRDefault="008A21BA" w:rsidP="009C4275">
            <w:pPr>
              <w:suppressAutoHyphens/>
              <w:spacing w:beforeLines="50" w:before="156" w:afterLines="50" w:after="156" w:line="276" w:lineRule="auto"/>
              <w:jc w:val="center"/>
              <w:rPr>
                <w:rFonts w:ascii="仿宋" w:eastAsia="仿宋" w:hAnsi="仿宋" w:cs="宋体"/>
                <w:sz w:val="18"/>
                <w:szCs w:val="18"/>
              </w:rPr>
            </w:pPr>
            <w:r w:rsidRPr="000A6A9D">
              <w:rPr>
                <w:rFonts w:ascii="仿宋" w:eastAsia="仿宋" w:hAnsi="仿宋" w:cs="宋体" w:hint="eastAsia"/>
                <w:sz w:val="18"/>
                <w:szCs w:val="18"/>
              </w:rPr>
              <w:t>2</w:t>
            </w:r>
          </w:p>
        </w:tc>
        <w:tc>
          <w:tcPr>
            <w:tcW w:w="1237" w:type="pct"/>
            <w:tcBorders>
              <w:top w:val="single" w:sz="4" w:space="0" w:color="auto"/>
              <w:left w:val="single" w:sz="4" w:space="0" w:color="auto"/>
              <w:bottom w:val="single" w:sz="4" w:space="0" w:color="auto"/>
              <w:right w:val="single" w:sz="4" w:space="0" w:color="auto"/>
            </w:tcBorders>
            <w:vAlign w:val="center"/>
          </w:tcPr>
          <w:p w14:paraId="77B1DE87" w14:textId="77777777" w:rsidR="008A21BA" w:rsidRPr="008A21BA" w:rsidRDefault="008A21BA" w:rsidP="009C4275">
            <w:pPr>
              <w:suppressAutoHyphens/>
              <w:spacing w:beforeLines="50" w:before="156" w:afterLines="50" w:after="156" w:line="276" w:lineRule="auto"/>
              <w:rPr>
                <w:rFonts w:ascii="仿宋" w:eastAsia="仿宋" w:hAnsi="仿宋"/>
                <w:sz w:val="18"/>
                <w:szCs w:val="18"/>
              </w:rPr>
            </w:pPr>
            <w:r w:rsidRPr="008A21BA">
              <w:rPr>
                <w:rFonts w:ascii="仿宋" w:eastAsia="仿宋" w:hAnsi="仿宋" w:hint="eastAsia"/>
                <w:sz w:val="18"/>
                <w:szCs w:val="18"/>
              </w:rPr>
              <w:t>重点：I</w:t>
            </w:r>
            <w:r w:rsidRPr="008A21BA">
              <w:rPr>
                <w:rFonts w:ascii="仿宋" w:eastAsia="仿宋" w:hAnsi="仿宋"/>
                <w:sz w:val="18"/>
                <w:szCs w:val="18"/>
              </w:rPr>
              <w:t>V</w:t>
            </w:r>
            <w:r w:rsidRPr="008A21BA">
              <w:rPr>
                <w:rFonts w:ascii="仿宋" w:eastAsia="仿宋" w:hAnsi="仿宋" w:hint="eastAsia"/>
                <w:sz w:val="18"/>
                <w:szCs w:val="18"/>
              </w:rPr>
              <w:t>估计法，2</w:t>
            </w:r>
            <w:r w:rsidRPr="008A21BA">
              <w:rPr>
                <w:rFonts w:ascii="仿宋" w:eastAsia="仿宋" w:hAnsi="仿宋"/>
                <w:sz w:val="18"/>
                <w:szCs w:val="18"/>
              </w:rPr>
              <w:t>SLS</w:t>
            </w:r>
            <w:r w:rsidRPr="008A21BA">
              <w:rPr>
                <w:rFonts w:ascii="仿宋" w:eastAsia="仿宋" w:hAnsi="仿宋" w:hint="eastAsia"/>
                <w:sz w:val="18"/>
                <w:szCs w:val="18"/>
              </w:rPr>
              <w:t>估计法</w:t>
            </w:r>
          </w:p>
        </w:tc>
        <w:tc>
          <w:tcPr>
            <w:tcW w:w="518" w:type="pct"/>
            <w:tcBorders>
              <w:top w:val="single" w:sz="4" w:space="0" w:color="auto"/>
              <w:left w:val="single" w:sz="4" w:space="0" w:color="auto"/>
              <w:bottom w:val="single" w:sz="4" w:space="0" w:color="auto"/>
              <w:right w:val="single" w:sz="4" w:space="0" w:color="auto"/>
            </w:tcBorders>
            <w:vAlign w:val="center"/>
          </w:tcPr>
          <w:p w14:paraId="7DB2E13E" w14:textId="77777777" w:rsidR="008A21BA" w:rsidRPr="008A21BA" w:rsidRDefault="008A21BA" w:rsidP="005356EF">
            <w:pPr>
              <w:suppressAutoHyphens/>
              <w:spacing w:beforeLines="50" w:before="156" w:afterLines="50" w:after="156"/>
              <w:jc w:val="left"/>
              <w:rPr>
                <w:rFonts w:ascii="仿宋" w:eastAsia="仿宋" w:hAnsi="仿宋"/>
                <w:sz w:val="18"/>
                <w:szCs w:val="18"/>
              </w:rPr>
            </w:pPr>
            <w:r w:rsidRPr="008A21BA">
              <w:rPr>
                <w:rFonts w:ascii="仿宋" w:eastAsia="仿宋" w:hAnsi="仿宋" w:hint="eastAsia"/>
                <w:sz w:val="18"/>
                <w:szCs w:val="18"/>
              </w:rPr>
              <w:t>授课、</w:t>
            </w:r>
          </w:p>
          <w:p w14:paraId="5277FFA2" w14:textId="77777777" w:rsidR="008A21BA" w:rsidRPr="008A21BA" w:rsidRDefault="008A21BA" w:rsidP="005356EF">
            <w:pPr>
              <w:suppressAutoHyphens/>
              <w:spacing w:beforeLines="50" w:before="156" w:afterLines="50" w:after="156"/>
              <w:jc w:val="left"/>
              <w:rPr>
                <w:rFonts w:ascii="仿宋" w:eastAsia="仿宋" w:hAnsi="仿宋"/>
                <w:sz w:val="18"/>
                <w:szCs w:val="18"/>
              </w:rPr>
            </w:pPr>
            <w:r w:rsidRPr="008A21BA">
              <w:rPr>
                <w:rFonts w:ascii="仿宋" w:eastAsia="仿宋" w:hAnsi="仿宋" w:hint="eastAsia"/>
                <w:sz w:val="18"/>
                <w:szCs w:val="18"/>
              </w:rPr>
              <w:t>互动解答</w:t>
            </w:r>
          </w:p>
        </w:tc>
        <w:tc>
          <w:tcPr>
            <w:tcW w:w="518" w:type="pct"/>
            <w:tcBorders>
              <w:top w:val="single" w:sz="4" w:space="0" w:color="auto"/>
              <w:left w:val="single" w:sz="4" w:space="0" w:color="auto"/>
              <w:bottom w:val="single" w:sz="4" w:space="0" w:color="auto"/>
              <w:right w:val="single" w:sz="4" w:space="0" w:color="auto"/>
            </w:tcBorders>
            <w:vAlign w:val="center"/>
          </w:tcPr>
          <w:p w14:paraId="6096CA48" w14:textId="77777777" w:rsidR="008A21BA" w:rsidRPr="008A21BA" w:rsidRDefault="008A21BA" w:rsidP="009C4275">
            <w:pPr>
              <w:suppressAutoHyphens/>
              <w:spacing w:beforeLines="50" w:before="156" w:afterLines="50" w:after="156" w:line="276" w:lineRule="auto"/>
              <w:jc w:val="center"/>
              <w:rPr>
                <w:rFonts w:ascii="仿宋" w:eastAsia="仿宋" w:hAnsi="仿宋"/>
                <w:sz w:val="18"/>
                <w:szCs w:val="18"/>
                <w:lang w:val="zh-CN"/>
              </w:rPr>
            </w:pPr>
            <w:r w:rsidRPr="008A21BA">
              <w:rPr>
                <w:rFonts w:ascii="仿宋" w:eastAsia="仿宋" w:hAnsi="仿宋" w:hint="eastAsia"/>
                <w:sz w:val="18"/>
                <w:szCs w:val="18"/>
                <w:lang w:val="zh-CN"/>
              </w:rPr>
              <w:t>作业</w:t>
            </w:r>
          </w:p>
        </w:tc>
        <w:tc>
          <w:tcPr>
            <w:tcW w:w="430" w:type="pct"/>
            <w:tcBorders>
              <w:top w:val="single" w:sz="4" w:space="0" w:color="auto"/>
              <w:left w:val="single" w:sz="4" w:space="0" w:color="auto"/>
              <w:bottom w:val="single" w:sz="4" w:space="0" w:color="auto"/>
              <w:right w:val="single" w:sz="4" w:space="0" w:color="auto"/>
            </w:tcBorders>
            <w:vAlign w:val="center"/>
          </w:tcPr>
          <w:p w14:paraId="13DB2398" w14:textId="77777777" w:rsidR="008A21BA" w:rsidRPr="008A21BA" w:rsidRDefault="008A21BA" w:rsidP="009C4275">
            <w:pPr>
              <w:suppressAutoHyphens/>
              <w:spacing w:beforeLines="50" w:before="156" w:afterLines="50" w:after="156" w:line="276" w:lineRule="auto"/>
              <w:rPr>
                <w:rFonts w:ascii="仿宋" w:eastAsia="仿宋" w:hAnsi="仿宋"/>
                <w:spacing w:val="-3"/>
                <w:sz w:val="18"/>
                <w:szCs w:val="18"/>
                <w:lang w:val="en-GB"/>
              </w:rPr>
            </w:pPr>
            <w:r w:rsidRPr="008A21BA">
              <w:rPr>
                <w:rFonts w:ascii="仿宋" w:eastAsia="仿宋" w:hAnsi="仿宋" w:hint="eastAsia"/>
                <w:spacing w:val="-3"/>
                <w:sz w:val="18"/>
                <w:szCs w:val="18"/>
                <w:lang w:val="en-GB"/>
              </w:rPr>
              <w:t>课程目标1</w:t>
            </w:r>
          </w:p>
        </w:tc>
      </w:tr>
      <w:tr w:rsidR="008A21BA" w:rsidRPr="003D574E" w14:paraId="7A8EAD27" w14:textId="77777777" w:rsidTr="003939FE">
        <w:trPr>
          <w:jc w:val="center"/>
        </w:trPr>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14:paraId="3B1FE7E7" w14:textId="77777777" w:rsidR="008A21BA" w:rsidRPr="000A6A9D" w:rsidRDefault="008A21BA" w:rsidP="009C4275">
            <w:pPr>
              <w:suppressAutoHyphens/>
              <w:spacing w:beforeLines="50" w:before="156" w:afterLines="50" w:after="156" w:line="276" w:lineRule="auto"/>
              <w:jc w:val="center"/>
              <w:rPr>
                <w:rFonts w:ascii="仿宋" w:eastAsia="仿宋" w:hAnsi="仿宋" w:cs="宋体"/>
                <w:sz w:val="18"/>
                <w:szCs w:val="18"/>
              </w:rPr>
            </w:pPr>
            <w:r>
              <w:rPr>
                <w:rFonts w:ascii="仿宋" w:eastAsia="仿宋" w:hAnsi="仿宋" w:cs="宋体" w:hint="eastAsia"/>
                <w:sz w:val="18"/>
                <w:szCs w:val="18"/>
              </w:rPr>
              <w:t>1</w:t>
            </w:r>
            <w:r>
              <w:rPr>
                <w:rFonts w:ascii="仿宋" w:eastAsia="仿宋" w:hAnsi="仿宋" w:cs="宋体"/>
                <w:sz w:val="18"/>
                <w:szCs w:val="18"/>
              </w:rPr>
              <w:t>1</w:t>
            </w:r>
          </w:p>
        </w:tc>
        <w:tc>
          <w:tcPr>
            <w:tcW w:w="845" w:type="pct"/>
            <w:tcBorders>
              <w:top w:val="single" w:sz="4" w:space="0" w:color="auto"/>
              <w:left w:val="single" w:sz="4" w:space="0" w:color="auto"/>
              <w:bottom w:val="single" w:sz="4" w:space="0" w:color="auto"/>
              <w:right w:val="single" w:sz="4" w:space="0" w:color="auto"/>
            </w:tcBorders>
            <w:shd w:val="clear" w:color="auto" w:fill="auto"/>
            <w:vAlign w:val="center"/>
          </w:tcPr>
          <w:p w14:paraId="521051AC" w14:textId="2D6C950A" w:rsidR="008A21BA" w:rsidRPr="008A21BA" w:rsidRDefault="00A26166" w:rsidP="008A21BA">
            <w:pPr>
              <w:suppressAutoHyphens/>
              <w:spacing w:beforeLines="50" w:before="156" w:afterLines="50" w:after="156" w:line="276" w:lineRule="auto"/>
              <w:rPr>
                <w:rFonts w:ascii="仿宋" w:eastAsia="仿宋" w:hAnsi="仿宋"/>
                <w:sz w:val="18"/>
                <w:szCs w:val="21"/>
              </w:rPr>
            </w:pPr>
            <w:r>
              <w:rPr>
                <w:rFonts w:ascii="仿宋" w:eastAsia="仿宋" w:hAnsi="仿宋"/>
                <w:sz w:val="18"/>
                <w:szCs w:val="21"/>
              </w:rPr>
              <w:t>6</w:t>
            </w:r>
            <w:r w:rsidR="008A21BA" w:rsidRPr="008A21BA">
              <w:rPr>
                <w:rFonts w:ascii="仿宋" w:eastAsia="仿宋" w:hAnsi="仿宋"/>
                <w:sz w:val="18"/>
                <w:szCs w:val="21"/>
              </w:rPr>
              <w:t>.3 2SLS</w:t>
            </w:r>
            <w:r w:rsidR="008A21BA" w:rsidRPr="008A21BA">
              <w:rPr>
                <w:rFonts w:ascii="仿宋" w:eastAsia="仿宋" w:hAnsi="仿宋" w:hint="eastAsia"/>
                <w:sz w:val="18"/>
                <w:szCs w:val="21"/>
              </w:rPr>
              <w:t>应用于混合横截面和面板数据</w:t>
            </w:r>
          </w:p>
          <w:p w14:paraId="571A1BA2" w14:textId="0C6EEC6E" w:rsidR="008A21BA" w:rsidRPr="008A21BA" w:rsidRDefault="00A26166" w:rsidP="008A21BA">
            <w:pPr>
              <w:suppressAutoHyphens/>
              <w:spacing w:beforeLines="50" w:before="156" w:afterLines="50" w:after="156" w:line="276" w:lineRule="auto"/>
              <w:rPr>
                <w:rFonts w:ascii="仿宋" w:eastAsia="仿宋" w:hAnsi="仿宋"/>
                <w:sz w:val="18"/>
                <w:szCs w:val="21"/>
              </w:rPr>
            </w:pPr>
            <w:r>
              <w:rPr>
                <w:rFonts w:ascii="仿宋" w:eastAsia="仿宋" w:hAnsi="仿宋"/>
                <w:sz w:val="18"/>
                <w:szCs w:val="21"/>
              </w:rPr>
              <w:t>6</w:t>
            </w:r>
            <w:r w:rsidR="008A21BA" w:rsidRPr="008A21BA">
              <w:rPr>
                <w:rFonts w:ascii="仿宋" w:eastAsia="仿宋" w:hAnsi="仿宋"/>
                <w:sz w:val="18"/>
                <w:szCs w:val="21"/>
              </w:rPr>
              <w:t xml:space="preserve">.4 </w:t>
            </w:r>
            <w:r w:rsidR="008A21BA" w:rsidRPr="008A21BA">
              <w:rPr>
                <w:rFonts w:ascii="仿宋" w:eastAsia="仿宋" w:hAnsi="仿宋" w:hint="eastAsia"/>
                <w:sz w:val="18"/>
                <w:szCs w:val="21"/>
              </w:rPr>
              <w:t>代理变量</w:t>
            </w:r>
          </w:p>
          <w:p w14:paraId="1FA30220" w14:textId="06412B23" w:rsidR="008A21BA" w:rsidRPr="008A21BA" w:rsidRDefault="00A26166" w:rsidP="008A21BA">
            <w:pPr>
              <w:suppressAutoHyphens/>
              <w:spacing w:beforeLines="50" w:before="156" w:afterLines="50" w:after="156" w:line="276" w:lineRule="auto"/>
              <w:rPr>
                <w:rFonts w:ascii="仿宋" w:eastAsia="仿宋" w:hAnsi="仿宋"/>
                <w:sz w:val="18"/>
                <w:szCs w:val="21"/>
              </w:rPr>
            </w:pPr>
            <w:r>
              <w:rPr>
                <w:rFonts w:ascii="仿宋" w:eastAsia="仿宋" w:hAnsi="仿宋"/>
                <w:sz w:val="18"/>
                <w:szCs w:val="21"/>
              </w:rPr>
              <w:t>6</w:t>
            </w:r>
            <w:r w:rsidR="008A21BA" w:rsidRPr="008A21BA">
              <w:rPr>
                <w:rFonts w:ascii="仿宋" w:eastAsia="仿宋" w:hAnsi="仿宋"/>
                <w:sz w:val="18"/>
                <w:szCs w:val="21"/>
              </w:rPr>
              <w:t xml:space="preserve">.5 </w:t>
            </w:r>
            <w:r w:rsidR="008A21BA" w:rsidRPr="008A21BA">
              <w:rPr>
                <w:rFonts w:ascii="仿宋" w:eastAsia="仿宋" w:hAnsi="仿宋" w:hint="eastAsia"/>
                <w:sz w:val="18"/>
                <w:szCs w:val="21"/>
              </w:rPr>
              <w:t>案例分析</w:t>
            </w:r>
          </w:p>
        </w:tc>
        <w:tc>
          <w:tcPr>
            <w:tcW w:w="903" w:type="pct"/>
            <w:tcBorders>
              <w:top w:val="single" w:sz="4" w:space="0" w:color="auto"/>
              <w:left w:val="single" w:sz="4" w:space="0" w:color="auto"/>
              <w:bottom w:val="single" w:sz="4" w:space="0" w:color="auto"/>
              <w:right w:val="single" w:sz="4" w:space="0" w:color="auto"/>
            </w:tcBorders>
            <w:shd w:val="clear" w:color="auto" w:fill="auto"/>
            <w:vAlign w:val="center"/>
          </w:tcPr>
          <w:p w14:paraId="4B954B28" w14:textId="77777777" w:rsidR="008A21BA" w:rsidRDefault="008A21BA" w:rsidP="009C4275">
            <w:pPr>
              <w:suppressAutoHyphens/>
              <w:spacing w:beforeLines="50" w:before="156" w:afterLines="50" w:after="156" w:line="276" w:lineRule="auto"/>
              <w:rPr>
                <w:rFonts w:ascii="仿宋" w:eastAsia="仿宋" w:hAnsi="仿宋"/>
                <w:sz w:val="18"/>
                <w:szCs w:val="18"/>
                <w:lang w:val="zh-CN"/>
              </w:rPr>
            </w:pPr>
            <w:r>
              <w:rPr>
                <w:rFonts w:ascii="仿宋" w:eastAsia="仿宋" w:hAnsi="仿宋" w:hint="eastAsia"/>
                <w:sz w:val="18"/>
                <w:szCs w:val="18"/>
                <w:lang w:val="zh-CN"/>
              </w:rPr>
              <w:t>在混合横截面和面</w:t>
            </w:r>
            <w:proofErr w:type="gramStart"/>
            <w:r>
              <w:rPr>
                <w:rFonts w:ascii="仿宋" w:eastAsia="仿宋" w:hAnsi="仿宋" w:hint="eastAsia"/>
                <w:sz w:val="18"/>
                <w:szCs w:val="18"/>
                <w:lang w:val="zh-CN"/>
              </w:rPr>
              <w:t>板数据</w:t>
            </w:r>
            <w:proofErr w:type="gramEnd"/>
            <w:r>
              <w:rPr>
                <w:rFonts w:ascii="仿宋" w:eastAsia="仿宋" w:hAnsi="仿宋" w:hint="eastAsia"/>
                <w:sz w:val="18"/>
                <w:szCs w:val="18"/>
                <w:lang w:val="zh-CN"/>
              </w:rPr>
              <w:t>中应用2</w:t>
            </w:r>
            <w:r>
              <w:rPr>
                <w:rFonts w:ascii="仿宋" w:eastAsia="仿宋" w:hAnsi="仿宋"/>
                <w:sz w:val="18"/>
                <w:szCs w:val="18"/>
                <w:lang w:val="zh-CN"/>
              </w:rPr>
              <w:t>SLS</w:t>
            </w:r>
            <w:r>
              <w:rPr>
                <w:rFonts w:ascii="仿宋" w:eastAsia="仿宋" w:hAnsi="仿宋" w:hint="eastAsia"/>
                <w:sz w:val="18"/>
                <w:szCs w:val="18"/>
                <w:lang w:val="zh-CN"/>
              </w:rPr>
              <w:t>法，在模型中使用代理变量。通过文献了解虚拟变量模型的应用。</w:t>
            </w:r>
          </w:p>
        </w:tc>
        <w:tc>
          <w:tcPr>
            <w:tcW w:w="274" w:type="pct"/>
            <w:tcBorders>
              <w:top w:val="single" w:sz="4" w:space="0" w:color="auto"/>
              <w:left w:val="single" w:sz="4" w:space="0" w:color="auto"/>
              <w:bottom w:val="single" w:sz="4" w:space="0" w:color="auto"/>
              <w:right w:val="single" w:sz="4" w:space="0" w:color="auto"/>
            </w:tcBorders>
            <w:vAlign w:val="center"/>
          </w:tcPr>
          <w:p w14:paraId="39712CF3" w14:textId="77777777" w:rsidR="008A21BA" w:rsidRPr="000A6A9D" w:rsidRDefault="008A21BA" w:rsidP="009C4275">
            <w:pPr>
              <w:suppressAutoHyphens/>
              <w:spacing w:beforeLines="50" w:before="156" w:afterLines="50" w:after="156" w:line="276" w:lineRule="auto"/>
              <w:jc w:val="center"/>
              <w:rPr>
                <w:rFonts w:ascii="仿宋" w:eastAsia="仿宋" w:hAnsi="仿宋" w:cs="宋体"/>
                <w:sz w:val="18"/>
                <w:szCs w:val="18"/>
              </w:rPr>
            </w:pPr>
            <w:r>
              <w:rPr>
                <w:rFonts w:ascii="仿宋" w:eastAsia="仿宋" w:hAnsi="仿宋" w:cs="宋体" w:hint="eastAsia"/>
                <w:sz w:val="18"/>
                <w:szCs w:val="18"/>
              </w:rPr>
              <w:t>2</w:t>
            </w:r>
          </w:p>
        </w:tc>
        <w:tc>
          <w:tcPr>
            <w:tcW w:w="1237" w:type="pct"/>
            <w:tcBorders>
              <w:top w:val="single" w:sz="4" w:space="0" w:color="auto"/>
              <w:left w:val="single" w:sz="4" w:space="0" w:color="auto"/>
              <w:bottom w:val="single" w:sz="4" w:space="0" w:color="auto"/>
              <w:right w:val="single" w:sz="4" w:space="0" w:color="auto"/>
            </w:tcBorders>
            <w:vAlign w:val="center"/>
          </w:tcPr>
          <w:p w14:paraId="45D643F0" w14:textId="77777777" w:rsidR="008A21BA" w:rsidRPr="008A21BA" w:rsidRDefault="008A21BA" w:rsidP="009C4275">
            <w:pPr>
              <w:suppressAutoHyphens/>
              <w:spacing w:beforeLines="50" w:before="156" w:afterLines="50" w:after="156" w:line="276" w:lineRule="auto"/>
              <w:rPr>
                <w:rFonts w:ascii="仿宋" w:eastAsia="仿宋" w:hAnsi="仿宋"/>
                <w:sz w:val="18"/>
                <w:szCs w:val="18"/>
              </w:rPr>
            </w:pPr>
            <w:r w:rsidRPr="008A21BA">
              <w:rPr>
                <w:rFonts w:ascii="仿宋" w:eastAsia="仿宋" w:hAnsi="仿宋" w:hint="eastAsia"/>
                <w:sz w:val="18"/>
                <w:szCs w:val="18"/>
              </w:rPr>
              <w:t>重点：面板数据模型使用2</w:t>
            </w:r>
            <w:r w:rsidRPr="008A21BA">
              <w:rPr>
                <w:rFonts w:ascii="仿宋" w:eastAsia="仿宋" w:hAnsi="仿宋"/>
                <w:sz w:val="18"/>
                <w:szCs w:val="18"/>
              </w:rPr>
              <w:t>SLS</w:t>
            </w:r>
            <w:r w:rsidRPr="008A21BA">
              <w:rPr>
                <w:rFonts w:ascii="仿宋" w:eastAsia="仿宋" w:hAnsi="仿宋" w:hint="eastAsia"/>
                <w:sz w:val="18"/>
                <w:szCs w:val="18"/>
              </w:rPr>
              <w:t>法的动机与方法，对无法观测解释变量使用代理变量。</w:t>
            </w:r>
          </w:p>
        </w:tc>
        <w:tc>
          <w:tcPr>
            <w:tcW w:w="518" w:type="pct"/>
            <w:tcBorders>
              <w:top w:val="single" w:sz="4" w:space="0" w:color="auto"/>
              <w:left w:val="single" w:sz="4" w:space="0" w:color="auto"/>
              <w:bottom w:val="single" w:sz="4" w:space="0" w:color="auto"/>
              <w:right w:val="single" w:sz="4" w:space="0" w:color="auto"/>
            </w:tcBorders>
            <w:vAlign w:val="center"/>
          </w:tcPr>
          <w:p w14:paraId="47F929F9" w14:textId="77777777" w:rsidR="008A21BA" w:rsidRPr="008A21BA" w:rsidRDefault="008A21BA" w:rsidP="005356EF">
            <w:pPr>
              <w:suppressAutoHyphens/>
              <w:spacing w:beforeLines="50" w:before="156" w:afterLines="50" w:after="156"/>
              <w:jc w:val="left"/>
              <w:rPr>
                <w:rFonts w:ascii="仿宋" w:eastAsia="仿宋" w:hAnsi="仿宋"/>
                <w:sz w:val="18"/>
                <w:szCs w:val="18"/>
              </w:rPr>
            </w:pPr>
            <w:r w:rsidRPr="008A21BA">
              <w:rPr>
                <w:rFonts w:ascii="仿宋" w:eastAsia="仿宋" w:hAnsi="仿宋" w:hint="eastAsia"/>
                <w:sz w:val="18"/>
                <w:szCs w:val="18"/>
              </w:rPr>
              <w:t>授课与案例分析、</w:t>
            </w:r>
          </w:p>
          <w:p w14:paraId="3CCC22DA" w14:textId="77777777" w:rsidR="008A21BA" w:rsidRPr="008A21BA" w:rsidRDefault="008A21BA" w:rsidP="005356EF">
            <w:pPr>
              <w:suppressAutoHyphens/>
              <w:spacing w:beforeLines="50" w:before="156" w:afterLines="50" w:after="156"/>
              <w:jc w:val="left"/>
              <w:rPr>
                <w:rFonts w:ascii="仿宋" w:eastAsia="仿宋" w:hAnsi="仿宋"/>
                <w:sz w:val="18"/>
                <w:szCs w:val="18"/>
              </w:rPr>
            </w:pPr>
            <w:r w:rsidRPr="008A21BA">
              <w:rPr>
                <w:rFonts w:ascii="仿宋" w:eastAsia="仿宋" w:hAnsi="仿宋" w:hint="eastAsia"/>
                <w:sz w:val="18"/>
                <w:szCs w:val="18"/>
              </w:rPr>
              <w:t>互动解答</w:t>
            </w:r>
          </w:p>
        </w:tc>
        <w:tc>
          <w:tcPr>
            <w:tcW w:w="518" w:type="pct"/>
            <w:tcBorders>
              <w:top w:val="single" w:sz="4" w:space="0" w:color="auto"/>
              <w:left w:val="single" w:sz="4" w:space="0" w:color="auto"/>
              <w:bottom w:val="single" w:sz="4" w:space="0" w:color="auto"/>
              <w:right w:val="single" w:sz="4" w:space="0" w:color="auto"/>
            </w:tcBorders>
            <w:vAlign w:val="center"/>
          </w:tcPr>
          <w:p w14:paraId="7E61E686" w14:textId="77777777" w:rsidR="008A21BA" w:rsidRPr="008A21BA" w:rsidRDefault="005356EF" w:rsidP="009C4275">
            <w:pPr>
              <w:suppressAutoHyphens/>
              <w:spacing w:beforeLines="50" w:before="156" w:afterLines="50" w:after="156" w:line="276" w:lineRule="auto"/>
              <w:jc w:val="center"/>
              <w:rPr>
                <w:rFonts w:ascii="仿宋" w:eastAsia="仿宋" w:hAnsi="仿宋"/>
                <w:sz w:val="18"/>
                <w:szCs w:val="18"/>
                <w:lang w:val="zh-CN"/>
              </w:rPr>
            </w:pPr>
            <w:r>
              <w:rPr>
                <w:rFonts w:ascii="仿宋" w:eastAsia="仿宋" w:hAnsi="仿宋" w:hint="eastAsia"/>
                <w:sz w:val="18"/>
                <w:szCs w:val="18"/>
                <w:lang w:val="zh-CN"/>
              </w:rPr>
              <w:t>作业</w:t>
            </w:r>
          </w:p>
        </w:tc>
        <w:tc>
          <w:tcPr>
            <w:tcW w:w="430" w:type="pct"/>
            <w:tcBorders>
              <w:top w:val="single" w:sz="4" w:space="0" w:color="auto"/>
              <w:left w:val="single" w:sz="4" w:space="0" w:color="auto"/>
              <w:bottom w:val="single" w:sz="4" w:space="0" w:color="auto"/>
              <w:right w:val="single" w:sz="4" w:space="0" w:color="auto"/>
            </w:tcBorders>
            <w:vAlign w:val="center"/>
          </w:tcPr>
          <w:p w14:paraId="0CD5A103" w14:textId="77777777" w:rsidR="008A21BA" w:rsidRPr="008A21BA" w:rsidRDefault="005356EF" w:rsidP="009C4275">
            <w:pPr>
              <w:suppressAutoHyphens/>
              <w:spacing w:beforeLines="50" w:before="156" w:afterLines="50" w:after="156" w:line="276" w:lineRule="auto"/>
              <w:rPr>
                <w:rFonts w:ascii="仿宋" w:eastAsia="仿宋" w:hAnsi="仿宋"/>
                <w:spacing w:val="-3"/>
                <w:sz w:val="18"/>
                <w:szCs w:val="18"/>
                <w:lang w:val="en-GB"/>
              </w:rPr>
            </w:pPr>
            <w:r w:rsidRPr="00F2085D">
              <w:rPr>
                <w:rFonts w:ascii="仿宋" w:eastAsia="仿宋" w:hAnsi="仿宋" w:hint="eastAsia"/>
                <w:color w:val="000000"/>
                <w:sz w:val="18"/>
                <w:szCs w:val="18"/>
              </w:rPr>
              <w:t>课程目标1</w:t>
            </w:r>
            <w:r>
              <w:rPr>
                <w:rFonts w:ascii="仿宋" w:eastAsia="仿宋" w:hAnsi="仿宋" w:hint="eastAsia"/>
                <w:color w:val="000000"/>
                <w:sz w:val="18"/>
                <w:szCs w:val="18"/>
              </w:rPr>
              <w:t>、3、4</w:t>
            </w:r>
          </w:p>
        </w:tc>
      </w:tr>
      <w:tr w:rsidR="008A21BA" w:rsidRPr="003D574E" w14:paraId="5E51536A" w14:textId="77777777" w:rsidTr="003939FE">
        <w:trPr>
          <w:jc w:val="center"/>
        </w:trPr>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14:paraId="4E95B2CB" w14:textId="77777777" w:rsidR="008A21BA" w:rsidRPr="000A6A9D" w:rsidRDefault="008A21BA" w:rsidP="009C4275">
            <w:pPr>
              <w:suppressAutoHyphens/>
              <w:spacing w:beforeLines="50" w:before="156" w:afterLines="50" w:after="156" w:line="276" w:lineRule="auto"/>
              <w:jc w:val="center"/>
              <w:rPr>
                <w:rFonts w:ascii="仿宋" w:eastAsia="仿宋" w:hAnsi="仿宋" w:cs="宋体"/>
                <w:sz w:val="18"/>
                <w:szCs w:val="18"/>
              </w:rPr>
            </w:pPr>
            <w:r>
              <w:rPr>
                <w:rFonts w:ascii="仿宋" w:eastAsia="仿宋" w:hAnsi="仿宋" w:cs="宋体"/>
                <w:sz w:val="18"/>
                <w:szCs w:val="18"/>
              </w:rPr>
              <w:t>12</w:t>
            </w:r>
          </w:p>
        </w:tc>
        <w:tc>
          <w:tcPr>
            <w:tcW w:w="845" w:type="pct"/>
            <w:tcBorders>
              <w:top w:val="single" w:sz="4" w:space="0" w:color="auto"/>
              <w:left w:val="single" w:sz="4" w:space="0" w:color="auto"/>
              <w:bottom w:val="single" w:sz="4" w:space="0" w:color="auto"/>
              <w:right w:val="single" w:sz="4" w:space="0" w:color="auto"/>
            </w:tcBorders>
            <w:shd w:val="clear" w:color="auto" w:fill="auto"/>
            <w:vAlign w:val="center"/>
          </w:tcPr>
          <w:p w14:paraId="5FF8F8E0" w14:textId="77777777" w:rsidR="008A21BA" w:rsidRPr="008A21BA" w:rsidRDefault="008A21BA" w:rsidP="008A21BA">
            <w:pPr>
              <w:suppressAutoHyphens/>
              <w:spacing w:beforeLines="50" w:before="156" w:afterLines="50" w:after="156" w:line="276" w:lineRule="auto"/>
              <w:rPr>
                <w:rFonts w:ascii="仿宋" w:eastAsia="仿宋" w:hAnsi="仿宋"/>
                <w:sz w:val="18"/>
                <w:szCs w:val="21"/>
              </w:rPr>
            </w:pPr>
            <w:r w:rsidRPr="008A21BA">
              <w:rPr>
                <w:rFonts w:ascii="仿宋" w:eastAsia="仿宋" w:hAnsi="仿宋" w:hint="eastAsia"/>
                <w:sz w:val="18"/>
                <w:szCs w:val="21"/>
              </w:rPr>
              <w:t>上机实验</w:t>
            </w:r>
          </w:p>
        </w:tc>
        <w:tc>
          <w:tcPr>
            <w:tcW w:w="903" w:type="pct"/>
            <w:tcBorders>
              <w:top w:val="single" w:sz="4" w:space="0" w:color="auto"/>
              <w:left w:val="single" w:sz="4" w:space="0" w:color="auto"/>
              <w:bottom w:val="single" w:sz="4" w:space="0" w:color="auto"/>
              <w:right w:val="single" w:sz="4" w:space="0" w:color="auto"/>
            </w:tcBorders>
            <w:shd w:val="clear" w:color="auto" w:fill="auto"/>
            <w:vAlign w:val="center"/>
          </w:tcPr>
          <w:p w14:paraId="6D708F20" w14:textId="77777777" w:rsidR="008A21BA" w:rsidRDefault="008A21BA" w:rsidP="009C4275">
            <w:pPr>
              <w:suppressAutoHyphens/>
              <w:spacing w:beforeLines="50" w:before="156" w:afterLines="50" w:after="156" w:line="276" w:lineRule="auto"/>
              <w:rPr>
                <w:rFonts w:ascii="仿宋" w:eastAsia="仿宋" w:hAnsi="仿宋"/>
                <w:sz w:val="18"/>
                <w:szCs w:val="18"/>
                <w:lang w:val="zh-CN"/>
              </w:rPr>
            </w:pPr>
            <w:r>
              <w:rPr>
                <w:rFonts w:ascii="仿宋" w:eastAsia="仿宋" w:hAnsi="仿宋" w:hint="eastAsia"/>
                <w:sz w:val="18"/>
                <w:szCs w:val="18"/>
                <w:lang w:val="zh-CN"/>
              </w:rPr>
              <w:t>学会利用E</w:t>
            </w:r>
            <w:r>
              <w:rPr>
                <w:rFonts w:ascii="仿宋" w:eastAsia="仿宋" w:hAnsi="仿宋"/>
                <w:sz w:val="18"/>
                <w:szCs w:val="18"/>
                <w:lang w:val="zh-CN"/>
              </w:rPr>
              <w:t>VIEWS</w:t>
            </w:r>
            <w:r>
              <w:rPr>
                <w:rFonts w:ascii="仿宋" w:eastAsia="仿宋" w:hAnsi="仿宋" w:hint="eastAsia"/>
                <w:sz w:val="18"/>
                <w:szCs w:val="18"/>
                <w:lang w:val="zh-CN"/>
              </w:rPr>
              <w:t>进行I</w:t>
            </w:r>
            <w:r>
              <w:rPr>
                <w:rFonts w:ascii="仿宋" w:eastAsia="仿宋" w:hAnsi="仿宋"/>
                <w:sz w:val="18"/>
                <w:szCs w:val="18"/>
                <w:lang w:val="zh-CN"/>
              </w:rPr>
              <w:t>V</w:t>
            </w:r>
            <w:r>
              <w:rPr>
                <w:rFonts w:ascii="仿宋" w:eastAsia="仿宋" w:hAnsi="仿宋" w:hint="eastAsia"/>
                <w:sz w:val="18"/>
                <w:szCs w:val="18"/>
                <w:lang w:val="zh-CN"/>
              </w:rPr>
              <w:t>参数估计、2</w:t>
            </w:r>
            <w:r>
              <w:rPr>
                <w:rFonts w:ascii="仿宋" w:eastAsia="仿宋" w:hAnsi="仿宋"/>
                <w:sz w:val="18"/>
                <w:szCs w:val="18"/>
                <w:lang w:val="zh-CN"/>
              </w:rPr>
              <w:t>SLS</w:t>
            </w:r>
            <w:r>
              <w:rPr>
                <w:rFonts w:ascii="仿宋" w:eastAsia="仿宋" w:hAnsi="仿宋" w:hint="eastAsia"/>
                <w:sz w:val="18"/>
                <w:szCs w:val="18"/>
                <w:lang w:val="zh-CN"/>
              </w:rPr>
              <w:t>参数估计、代理变量估计。</w:t>
            </w:r>
          </w:p>
        </w:tc>
        <w:tc>
          <w:tcPr>
            <w:tcW w:w="274" w:type="pct"/>
            <w:tcBorders>
              <w:top w:val="single" w:sz="4" w:space="0" w:color="auto"/>
              <w:left w:val="single" w:sz="4" w:space="0" w:color="auto"/>
              <w:bottom w:val="single" w:sz="4" w:space="0" w:color="auto"/>
              <w:right w:val="single" w:sz="4" w:space="0" w:color="auto"/>
            </w:tcBorders>
            <w:vAlign w:val="center"/>
          </w:tcPr>
          <w:p w14:paraId="122FB218" w14:textId="77777777" w:rsidR="008A21BA" w:rsidRPr="000A6A9D" w:rsidRDefault="008A21BA" w:rsidP="009C4275">
            <w:pPr>
              <w:suppressAutoHyphens/>
              <w:spacing w:beforeLines="50" w:before="156" w:afterLines="50" w:after="156" w:line="276" w:lineRule="auto"/>
              <w:jc w:val="center"/>
              <w:rPr>
                <w:rFonts w:ascii="仿宋" w:eastAsia="仿宋" w:hAnsi="仿宋" w:cs="宋体"/>
                <w:sz w:val="18"/>
                <w:szCs w:val="18"/>
              </w:rPr>
            </w:pPr>
            <w:r>
              <w:rPr>
                <w:rFonts w:ascii="仿宋" w:eastAsia="仿宋" w:hAnsi="仿宋" w:cs="宋体" w:hint="eastAsia"/>
                <w:sz w:val="18"/>
                <w:szCs w:val="18"/>
              </w:rPr>
              <w:t>4</w:t>
            </w:r>
          </w:p>
        </w:tc>
        <w:tc>
          <w:tcPr>
            <w:tcW w:w="1237" w:type="pct"/>
            <w:tcBorders>
              <w:top w:val="single" w:sz="4" w:space="0" w:color="auto"/>
              <w:left w:val="single" w:sz="4" w:space="0" w:color="auto"/>
              <w:bottom w:val="single" w:sz="4" w:space="0" w:color="auto"/>
              <w:right w:val="single" w:sz="4" w:space="0" w:color="auto"/>
            </w:tcBorders>
            <w:vAlign w:val="center"/>
          </w:tcPr>
          <w:p w14:paraId="4ACFF2BF" w14:textId="77777777" w:rsidR="008A21BA" w:rsidRPr="008A21BA" w:rsidRDefault="008A21BA" w:rsidP="009C4275">
            <w:pPr>
              <w:suppressAutoHyphens/>
              <w:spacing w:beforeLines="50" w:before="156" w:afterLines="50" w:after="156" w:line="276" w:lineRule="auto"/>
              <w:rPr>
                <w:rFonts w:ascii="仿宋" w:eastAsia="仿宋" w:hAnsi="仿宋"/>
                <w:sz w:val="18"/>
                <w:szCs w:val="18"/>
              </w:rPr>
            </w:pPr>
          </w:p>
          <w:p w14:paraId="26A073C9" w14:textId="77777777" w:rsidR="008A21BA" w:rsidRPr="008A21BA" w:rsidRDefault="008A21BA" w:rsidP="009C4275">
            <w:pPr>
              <w:suppressAutoHyphens/>
              <w:spacing w:beforeLines="50" w:before="156" w:afterLines="50" w:after="156" w:line="276" w:lineRule="auto"/>
              <w:rPr>
                <w:rFonts w:ascii="仿宋" w:eastAsia="仿宋" w:hAnsi="仿宋"/>
                <w:sz w:val="18"/>
                <w:szCs w:val="18"/>
              </w:rPr>
            </w:pPr>
            <w:r w:rsidRPr="008A21BA">
              <w:rPr>
                <w:rFonts w:ascii="仿宋" w:eastAsia="仿宋" w:hAnsi="仿宋" w:hint="eastAsia"/>
                <w:sz w:val="18"/>
                <w:szCs w:val="18"/>
              </w:rPr>
              <w:t>重点：E</w:t>
            </w:r>
            <w:r w:rsidRPr="008A21BA">
              <w:rPr>
                <w:rFonts w:ascii="仿宋" w:eastAsia="仿宋" w:hAnsi="仿宋"/>
                <w:sz w:val="18"/>
                <w:szCs w:val="18"/>
              </w:rPr>
              <w:t>VIEWS</w:t>
            </w:r>
            <w:r w:rsidRPr="008A21BA">
              <w:rPr>
                <w:rFonts w:ascii="仿宋" w:eastAsia="仿宋" w:hAnsi="仿宋" w:hint="eastAsia"/>
                <w:sz w:val="18"/>
                <w:szCs w:val="18"/>
              </w:rPr>
              <w:t>软件下的I</w:t>
            </w:r>
            <w:r w:rsidRPr="008A21BA">
              <w:rPr>
                <w:rFonts w:ascii="仿宋" w:eastAsia="仿宋" w:hAnsi="仿宋"/>
                <w:sz w:val="18"/>
                <w:szCs w:val="18"/>
              </w:rPr>
              <w:t>V</w:t>
            </w:r>
            <w:r w:rsidRPr="008A21BA">
              <w:rPr>
                <w:rFonts w:ascii="仿宋" w:eastAsia="仿宋" w:hAnsi="仿宋" w:hint="eastAsia"/>
                <w:sz w:val="18"/>
                <w:szCs w:val="18"/>
              </w:rPr>
              <w:t>、2</w:t>
            </w:r>
            <w:r w:rsidRPr="008A21BA">
              <w:rPr>
                <w:rFonts w:ascii="仿宋" w:eastAsia="仿宋" w:hAnsi="仿宋"/>
                <w:sz w:val="18"/>
                <w:szCs w:val="18"/>
              </w:rPr>
              <w:t>SLS</w:t>
            </w:r>
            <w:r w:rsidRPr="008A21BA">
              <w:rPr>
                <w:rFonts w:ascii="仿宋" w:eastAsia="仿宋" w:hAnsi="仿宋" w:hint="eastAsia"/>
                <w:sz w:val="18"/>
                <w:szCs w:val="18"/>
              </w:rPr>
              <w:t>参数估计及代理变量估计</w:t>
            </w:r>
          </w:p>
        </w:tc>
        <w:tc>
          <w:tcPr>
            <w:tcW w:w="518" w:type="pct"/>
            <w:tcBorders>
              <w:top w:val="single" w:sz="4" w:space="0" w:color="auto"/>
              <w:left w:val="single" w:sz="4" w:space="0" w:color="auto"/>
              <w:bottom w:val="single" w:sz="4" w:space="0" w:color="auto"/>
              <w:right w:val="single" w:sz="4" w:space="0" w:color="auto"/>
            </w:tcBorders>
            <w:vAlign w:val="center"/>
          </w:tcPr>
          <w:p w14:paraId="7486BD29" w14:textId="77777777" w:rsidR="008A21BA" w:rsidRPr="008A21BA" w:rsidRDefault="008A21BA" w:rsidP="005356EF">
            <w:pPr>
              <w:suppressAutoHyphens/>
              <w:spacing w:beforeLines="50" w:before="156" w:afterLines="50" w:after="156"/>
              <w:jc w:val="left"/>
              <w:rPr>
                <w:rFonts w:ascii="仿宋" w:eastAsia="仿宋" w:hAnsi="仿宋"/>
                <w:sz w:val="18"/>
                <w:szCs w:val="18"/>
              </w:rPr>
            </w:pPr>
            <w:r w:rsidRPr="00196EA9">
              <w:rPr>
                <w:rFonts w:ascii="仿宋" w:eastAsia="仿宋" w:hAnsi="仿宋" w:hint="eastAsia"/>
                <w:sz w:val="18"/>
                <w:szCs w:val="18"/>
              </w:rPr>
              <w:t>翻转课堂、启发</w:t>
            </w:r>
          </w:p>
        </w:tc>
        <w:tc>
          <w:tcPr>
            <w:tcW w:w="518" w:type="pct"/>
            <w:tcBorders>
              <w:top w:val="single" w:sz="4" w:space="0" w:color="auto"/>
              <w:left w:val="single" w:sz="4" w:space="0" w:color="auto"/>
              <w:bottom w:val="single" w:sz="4" w:space="0" w:color="auto"/>
              <w:right w:val="single" w:sz="4" w:space="0" w:color="auto"/>
            </w:tcBorders>
            <w:vAlign w:val="center"/>
          </w:tcPr>
          <w:p w14:paraId="7013B13F" w14:textId="77777777" w:rsidR="008A21BA" w:rsidRPr="008A21BA" w:rsidRDefault="008A21BA" w:rsidP="009C4275">
            <w:pPr>
              <w:suppressAutoHyphens/>
              <w:spacing w:beforeLines="50" w:before="156" w:afterLines="50" w:after="156" w:line="276" w:lineRule="auto"/>
              <w:jc w:val="center"/>
              <w:rPr>
                <w:rFonts w:ascii="仿宋" w:eastAsia="仿宋" w:hAnsi="仿宋"/>
                <w:sz w:val="18"/>
                <w:szCs w:val="18"/>
                <w:lang w:val="zh-CN"/>
              </w:rPr>
            </w:pPr>
            <w:r w:rsidRPr="008A21BA">
              <w:rPr>
                <w:rFonts w:ascii="仿宋" w:eastAsia="仿宋" w:hAnsi="仿宋" w:hint="eastAsia"/>
                <w:sz w:val="18"/>
                <w:szCs w:val="18"/>
                <w:lang w:val="zh-CN"/>
              </w:rPr>
              <w:t>作业、小测验</w:t>
            </w:r>
          </w:p>
        </w:tc>
        <w:tc>
          <w:tcPr>
            <w:tcW w:w="430" w:type="pct"/>
            <w:tcBorders>
              <w:top w:val="single" w:sz="4" w:space="0" w:color="auto"/>
              <w:left w:val="single" w:sz="4" w:space="0" w:color="auto"/>
              <w:bottom w:val="single" w:sz="4" w:space="0" w:color="auto"/>
              <w:right w:val="single" w:sz="4" w:space="0" w:color="auto"/>
            </w:tcBorders>
            <w:vAlign w:val="center"/>
          </w:tcPr>
          <w:p w14:paraId="3E83B8B2" w14:textId="77777777" w:rsidR="008A21BA" w:rsidRPr="00F2085D" w:rsidRDefault="008A21BA" w:rsidP="009C4275">
            <w:pPr>
              <w:suppressAutoHyphens/>
              <w:spacing w:beforeLines="50" w:before="156" w:afterLines="50" w:after="156" w:line="276" w:lineRule="auto"/>
              <w:rPr>
                <w:rFonts w:ascii="仿宋" w:eastAsia="仿宋" w:hAnsi="仿宋"/>
                <w:spacing w:val="-3"/>
                <w:sz w:val="18"/>
                <w:szCs w:val="18"/>
                <w:lang w:val="en-GB"/>
              </w:rPr>
            </w:pPr>
            <w:r w:rsidRPr="00F2085D">
              <w:rPr>
                <w:rFonts w:ascii="仿宋" w:eastAsia="仿宋" w:hAnsi="仿宋" w:hint="eastAsia"/>
                <w:spacing w:val="-3"/>
                <w:sz w:val="18"/>
                <w:szCs w:val="18"/>
                <w:lang w:val="en-GB"/>
              </w:rPr>
              <w:t>课程目标2</w:t>
            </w:r>
          </w:p>
        </w:tc>
      </w:tr>
      <w:tr w:rsidR="008A21BA" w:rsidRPr="003D574E" w14:paraId="51D06F3D" w14:textId="77777777" w:rsidTr="003939FE">
        <w:trPr>
          <w:jc w:val="center"/>
        </w:trPr>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14:paraId="70F9DFAC" w14:textId="77777777" w:rsidR="008A21BA" w:rsidRDefault="008A21BA" w:rsidP="009C4275">
            <w:pPr>
              <w:suppressAutoHyphens/>
              <w:spacing w:beforeLines="50" w:before="156" w:afterLines="50" w:after="156" w:line="276" w:lineRule="auto"/>
              <w:jc w:val="center"/>
              <w:rPr>
                <w:rFonts w:ascii="仿宋" w:eastAsia="仿宋" w:hAnsi="仿宋" w:cs="宋体"/>
                <w:sz w:val="18"/>
                <w:szCs w:val="18"/>
              </w:rPr>
            </w:pPr>
            <w:r>
              <w:rPr>
                <w:rFonts w:ascii="仿宋" w:eastAsia="仿宋" w:hAnsi="仿宋" w:cs="宋体" w:hint="eastAsia"/>
                <w:sz w:val="18"/>
                <w:szCs w:val="18"/>
              </w:rPr>
              <w:t>1</w:t>
            </w:r>
            <w:r>
              <w:rPr>
                <w:rFonts w:ascii="仿宋" w:eastAsia="仿宋" w:hAnsi="仿宋" w:cs="宋体"/>
                <w:sz w:val="18"/>
                <w:szCs w:val="18"/>
              </w:rPr>
              <w:t>3</w:t>
            </w:r>
          </w:p>
        </w:tc>
        <w:tc>
          <w:tcPr>
            <w:tcW w:w="845" w:type="pct"/>
            <w:tcBorders>
              <w:top w:val="single" w:sz="4" w:space="0" w:color="auto"/>
              <w:left w:val="single" w:sz="4" w:space="0" w:color="auto"/>
              <w:bottom w:val="single" w:sz="4" w:space="0" w:color="auto"/>
              <w:right w:val="single" w:sz="4" w:space="0" w:color="auto"/>
            </w:tcBorders>
            <w:shd w:val="clear" w:color="auto" w:fill="auto"/>
            <w:vAlign w:val="center"/>
          </w:tcPr>
          <w:p w14:paraId="3D06C557" w14:textId="77777777" w:rsidR="008A21BA" w:rsidRDefault="008A21BA" w:rsidP="009C4275">
            <w:pPr>
              <w:suppressAutoHyphens/>
              <w:spacing w:beforeLines="50" w:before="156" w:afterLines="50" w:after="156" w:line="276" w:lineRule="auto"/>
              <w:rPr>
                <w:rFonts w:ascii="仿宋" w:eastAsia="仿宋" w:hAnsi="仿宋"/>
                <w:sz w:val="18"/>
                <w:szCs w:val="21"/>
              </w:rPr>
            </w:pPr>
            <w:r>
              <w:rPr>
                <w:rFonts w:ascii="仿宋" w:eastAsia="仿宋" w:hAnsi="仿宋" w:hint="eastAsia"/>
                <w:sz w:val="18"/>
                <w:szCs w:val="21"/>
              </w:rPr>
              <w:t>总复习</w:t>
            </w:r>
          </w:p>
        </w:tc>
        <w:tc>
          <w:tcPr>
            <w:tcW w:w="903" w:type="pct"/>
            <w:tcBorders>
              <w:top w:val="single" w:sz="4" w:space="0" w:color="auto"/>
              <w:left w:val="single" w:sz="4" w:space="0" w:color="auto"/>
              <w:bottom w:val="single" w:sz="4" w:space="0" w:color="auto"/>
              <w:right w:val="single" w:sz="4" w:space="0" w:color="auto"/>
            </w:tcBorders>
            <w:shd w:val="clear" w:color="auto" w:fill="auto"/>
            <w:vAlign w:val="center"/>
          </w:tcPr>
          <w:p w14:paraId="47CD7E2F" w14:textId="77777777" w:rsidR="008A21BA" w:rsidRDefault="008A21BA" w:rsidP="009C4275">
            <w:pPr>
              <w:suppressAutoHyphens/>
              <w:spacing w:beforeLines="50" w:before="156" w:afterLines="50" w:after="156" w:line="276" w:lineRule="auto"/>
              <w:rPr>
                <w:rFonts w:ascii="仿宋" w:eastAsia="仿宋" w:hAnsi="仿宋"/>
                <w:sz w:val="18"/>
                <w:szCs w:val="18"/>
                <w:lang w:val="zh-CN"/>
              </w:rPr>
            </w:pPr>
            <w:r>
              <w:rPr>
                <w:rFonts w:ascii="仿宋" w:eastAsia="仿宋" w:hAnsi="仿宋" w:hint="eastAsia"/>
                <w:sz w:val="18"/>
                <w:szCs w:val="18"/>
                <w:lang w:val="zh-CN"/>
              </w:rPr>
              <w:t>对本科的所有知识点进行总复习并答疑</w:t>
            </w:r>
          </w:p>
        </w:tc>
        <w:tc>
          <w:tcPr>
            <w:tcW w:w="274" w:type="pct"/>
            <w:tcBorders>
              <w:top w:val="single" w:sz="4" w:space="0" w:color="auto"/>
              <w:left w:val="single" w:sz="4" w:space="0" w:color="auto"/>
              <w:bottom w:val="single" w:sz="4" w:space="0" w:color="auto"/>
              <w:right w:val="single" w:sz="4" w:space="0" w:color="auto"/>
            </w:tcBorders>
            <w:vAlign w:val="center"/>
          </w:tcPr>
          <w:p w14:paraId="316EBA46" w14:textId="77777777" w:rsidR="008A21BA" w:rsidRDefault="005356EF" w:rsidP="009C4275">
            <w:pPr>
              <w:suppressAutoHyphens/>
              <w:spacing w:beforeLines="50" w:before="156" w:afterLines="50" w:after="156" w:line="276" w:lineRule="auto"/>
              <w:jc w:val="center"/>
              <w:rPr>
                <w:rFonts w:ascii="仿宋" w:eastAsia="仿宋" w:hAnsi="仿宋" w:cs="宋体"/>
                <w:sz w:val="18"/>
                <w:szCs w:val="18"/>
              </w:rPr>
            </w:pPr>
            <w:r>
              <w:rPr>
                <w:rFonts w:ascii="仿宋" w:eastAsia="仿宋" w:hAnsi="仿宋" w:cs="宋体" w:hint="eastAsia"/>
                <w:sz w:val="18"/>
                <w:szCs w:val="18"/>
              </w:rPr>
              <w:t>1</w:t>
            </w:r>
          </w:p>
        </w:tc>
        <w:tc>
          <w:tcPr>
            <w:tcW w:w="1237" w:type="pct"/>
            <w:tcBorders>
              <w:top w:val="single" w:sz="4" w:space="0" w:color="auto"/>
              <w:left w:val="single" w:sz="4" w:space="0" w:color="auto"/>
              <w:bottom w:val="single" w:sz="4" w:space="0" w:color="auto"/>
              <w:right w:val="single" w:sz="4" w:space="0" w:color="auto"/>
            </w:tcBorders>
            <w:vAlign w:val="center"/>
          </w:tcPr>
          <w:p w14:paraId="7FECEA2A" w14:textId="77777777" w:rsidR="008A21BA" w:rsidRDefault="008A21BA" w:rsidP="009C4275">
            <w:pPr>
              <w:suppressAutoHyphens/>
              <w:spacing w:beforeLines="50" w:before="156" w:afterLines="50" w:after="156" w:line="276" w:lineRule="auto"/>
              <w:rPr>
                <w:rFonts w:ascii="仿宋" w:eastAsia="仿宋" w:hAnsi="仿宋"/>
                <w:sz w:val="18"/>
                <w:szCs w:val="18"/>
              </w:rPr>
            </w:pPr>
            <w:r>
              <w:rPr>
                <w:rFonts w:ascii="仿宋" w:eastAsia="仿宋" w:hAnsi="仿宋" w:hint="eastAsia"/>
                <w:sz w:val="18"/>
                <w:szCs w:val="18"/>
              </w:rPr>
              <w:t>重点：根据平时作业及期中测验查找知识难点进行讲解和总复习。</w:t>
            </w:r>
          </w:p>
        </w:tc>
        <w:tc>
          <w:tcPr>
            <w:tcW w:w="518" w:type="pct"/>
            <w:tcBorders>
              <w:top w:val="single" w:sz="4" w:space="0" w:color="auto"/>
              <w:left w:val="single" w:sz="4" w:space="0" w:color="auto"/>
              <w:bottom w:val="single" w:sz="4" w:space="0" w:color="auto"/>
              <w:right w:val="single" w:sz="4" w:space="0" w:color="auto"/>
            </w:tcBorders>
            <w:vAlign w:val="center"/>
          </w:tcPr>
          <w:p w14:paraId="3EE04C30" w14:textId="77777777" w:rsidR="008A21BA" w:rsidRPr="00196EA9" w:rsidRDefault="005356EF" w:rsidP="005356EF">
            <w:pPr>
              <w:suppressAutoHyphens/>
              <w:spacing w:beforeLines="50" w:before="156" w:afterLines="50" w:after="156"/>
              <w:jc w:val="left"/>
              <w:rPr>
                <w:rFonts w:ascii="仿宋" w:eastAsia="仿宋" w:hAnsi="仿宋"/>
                <w:sz w:val="18"/>
                <w:szCs w:val="18"/>
              </w:rPr>
            </w:pPr>
            <w:r>
              <w:rPr>
                <w:rFonts w:ascii="仿宋" w:eastAsia="仿宋" w:hAnsi="仿宋" w:hint="eastAsia"/>
                <w:sz w:val="18"/>
                <w:szCs w:val="18"/>
              </w:rPr>
              <w:t>翻转课堂，讲解，启发</w:t>
            </w:r>
          </w:p>
        </w:tc>
        <w:tc>
          <w:tcPr>
            <w:tcW w:w="518" w:type="pct"/>
            <w:tcBorders>
              <w:top w:val="single" w:sz="4" w:space="0" w:color="auto"/>
              <w:left w:val="single" w:sz="4" w:space="0" w:color="auto"/>
              <w:bottom w:val="single" w:sz="4" w:space="0" w:color="auto"/>
              <w:right w:val="single" w:sz="4" w:space="0" w:color="auto"/>
            </w:tcBorders>
            <w:vAlign w:val="center"/>
          </w:tcPr>
          <w:p w14:paraId="3DD79BE3" w14:textId="77777777" w:rsidR="008A21BA" w:rsidRPr="00196EA9" w:rsidRDefault="008A21BA" w:rsidP="009C4275">
            <w:pPr>
              <w:suppressAutoHyphens/>
              <w:spacing w:beforeLines="50" w:before="156" w:afterLines="50" w:after="156" w:line="276" w:lineRule="auto"/>
              <w:jc w:val="center"/>
              <w:rPr>
                <w:rFonts w:ascii="仿宋" w:eastAsia="仿宋" w:hAnsi="仿宋"/>
                <w:sz w:val="18"/>
                <w:szCs w:val="18"/>
                <w:lang w:val="zh-CN"/>
              </w:rPr>
            </w:pPr>
          </w:p>
        </w:tc>
        <w:tc>
          <w:tcPr>
            <w:tcW w:w="430" w:type="pct"/>
            <w:tcBorders>
              <w:top w:val="single" w:sz="4" w:space="0" w:color="auto"/>
              <w:left w:val="single" w:sz="4" w:space="0" w:color="auto"/>
              <w:bottom w:val="single" w:sz="4" w:space="0" w:color="auto"/>
              <w:right w:val="single" w:sz="4" w:space="0" w:color="auto"/>
            </w:tcBorders>
            <w:vAlign w:val="center"/>
          </w:tcPr>
          <w:p w14:paraId="13843420" w14:textId="77777777" w:rsidR="008A21BA" w:rsidRPr="00F2085D" w:rsidRDefault="005356EF" w:rsidP="009C4275">
            <w:pPr>
              <w:suppressAutoHyphens/>
              <w:spacing w:beforeLines="50" w:before="156" w:afterLines="50" w:after="156" w:line="276" w:lineRule="auto"/>
              <w:rPr>
                <w:rFonts w:ascii="仿宋" w:eastAsia="仿宋" w:hAnsi="仿宋"/>
                <w:spacing w:val="-3"/>
                <w:sz w:val="18"/>
                <w:szCs w:val="18"/>
                <w:lang w:val="en-GB"/>
              </w:rPr>
            </w:pPr>
            <w:r w:rsidRPr="00F2085D">
              <w:rPr>
                <w:rFonts w:ascii="仿宋" w:eastAsia="仿宋" w:hAnsi="仿宋" w:hint="eastAsia"/>
                <w:color w:val="000000"/>
                <w:sz w:val="18"/>
                <w:szCs w:val="18"/>
              </w:rPr>
              <w:t>课程目标1</w:t>
            </w:r>
            <w:r>
              <w:rPr>
                <w:rFonts w:ascii="仿宋" w:eastAsia="仿宋" w:hAnsi="仿宋" w:hint="eastAsia"/>
                <w:color w:val="000000"/>
                <w:sz w:val="18"/>
                <w:szCs w:val="18"/>
              </w:rPr>
              <w:t>、3</w:t>
            </w:r>
          </w:p>
        </w:tc>
      </w:tr>
    </w:tbl>
    <w:p w14:paraId="4448592B" w14:textId="77777777" w:rsidR="009302EC" w:rsidRPr="009302EC" w:rsidRDefault="009302EC" w:rsidP="0038501D">
      <w:pPr>
        <w:spacing w:afterLines="50" w:after="156" w:line="400" w:lineRule="exact"/>
        <w:rPr>
          <w:rFonts w:eastAsia="仿宋"/>
          <w:color w:val="000000"/>
          <w:sz w:val="24"/>
        </w:rPr>
      </w:pPr>
    </w:p>
    <w:p w14:paraId="26919094" w14:textId="77777777" w:rsidR="0051442F" w:rsidRPr="0051442F" w:rsidRDefault="0024324B"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五</w:t>
      </w:r>
      <w:r w:rsidR="0051442F" w:rsidRPr="0051442F">
        <w:rPr>
          <w:rFonts w:eastAsia="黑体"/>
          <w:color w:val="000000"/>
          <w:sz w:val="28"/>
          <w:szCs w:val="28"/>
        </w:rPr>
        <w:t>、</w:t>
      </w:r>
      <w:r w:rsidR="006F18E1">
        <w:rPr>
          <w:rFonts w:eastAsia="黑体" w:hint="eastAsia"/>
          <w:color w:val="000000"/>
          <w:sz w:val="28"/>
          <w:szCs w:val="28"/>
        </w:rPr>
        <w:t>考核方式</w:t>
      </w:r>
    </w:p>
    <w:p w14:paraId="39643BF5" w14:textId="77777777" w:rsidR="00EB038D" w:rsidRPr="00FA7F6E" w:rsidRDefault="00EB038D" w:rsidP="00EA737D">
      <w:pPr>
        <w:snapToGrid w:val="0"/>
        <w:spacing w:line="360" w:lineRule="auto"/>
        <w:ind w:firstLineChars="200" w:firstLine="482"/>
        <w:rPr>
          <w:rFonts w:ascii="仿宋" w:eastAsia="仿宋" w:hAnsi="仿宋"/>
          <w:color w:val="FF0000"/>
          <w:sz w:val="24"/>
        </w:rPr>
      </w:pPr>
      <w:r>
        <w:rPr>
          <w:rFonts w:ascii="仿宋" w:eastAsia="仿宋" w:hAnsi="仿宋" w:hint="eastAsia"/>
          <w:b/>
          <w:color w:val="000000"/>
          <w:sz w:val="24"/>
        </w:rPr>
        <w:lastRenderedPageBreak/>
        <w:t>（一）</w:t>
      </w:r>
      <w:r w:rsidR="006F18E1">
        <w:rPr>
          <w:rFonts w:ascii="仿宋" w:eastAsia="仿宋" w:hAnsi="仿宋" w:hint="eastAsia"/>
          <w:b/>
          <w:color w:val="000000"/>
          <w:sz w:val="24"/>
        </w:rPr>
        <w:t>成绩评定方式</w:t>
      </w:r>
      <w:r w:rsidRPr="00800CBD">
        <w:rPr>
          <w:rFonts w:ascii="仿宋" w:eastAsia="仿宋" w:hAnsi="仿宋" w:hint="eastAsia"/>
          <w:b/>
          <w:color w:val="000000"/>
          <w:sz w:val="24"/>
        </w:rPr>
        <w:t>：</w:t>
      </w:r>
      <w:r w:rsidR="006F18E1" w:rsidRPr="00FA7F6E">
        <w:rPr>
          <w:rFonts w:ascii="仿宋" w:eastAsia="仿宋" w:hAnsi="仿宋"/>
          <w:color w:val="FF0000"/>
          <w:sz w:val="24"/>
        </w:rPr>
        <w:t xml:space="preserve"> </w:t>
      </w:r>
    </w:p>
    <w:p w14:paraId="555CF6B3" w14:textId="77777777" w:rsidR="00EB038D" w:rsidRPr="00DA7BA9" w:rsidRDefault="006F18E1" w:rsidP="005356EF">
      <w:pPr>
        <w:snapToGrid w:val="0"/>
        <w:spacing w:line="360" w:lineRule="auto"/>
        <w:ind w:firstLineChars="500" w:firstLine="1200"/>
        <w:rPr>
          <w:rFonts w:eastAsia="仿宋"/>
          <w:sz w:val="24"/>
        </w:rPr>
      </w:pPr>
      <w:r w:rsidRPr="00DA7BA9">
        <w:rPr>
          <w:rFonts w:eastAsia="仿宋" w:hint="eastAsia"/>
          <w:sz w:val="24"/>
        </w:rPr>
        <w:t>百分制</w:t>
      </w:r>
    </w:p>
    <w:p w14:paraId="6A7122EB" w14:textId="77777777" w:rsidR="001454DA" w:rsidRDefault="00EB038D" w:rsidP="001454DA">
      <w:pPr>
        <w:snapToGrid w:val="0"/>
        <w:spacing w:line="360" w:lineRule="auto"/>
        <w:ind w:firstLineChars="200" w:firstLine="482"/>
        <w:rPr>
          <w:rFonts w:eastAsia="仿宋"/>
          <w:sz w:val="24"/>
        </w:rPr>
      </w:pPr>
      <w:r>
        <w:rPr>
          <w:rFonts w:ascii="仿宋" w:eastAsia="仿宋" w:hAnsi="仿宋" w:hint="eastAsia"/>
          <w:b/>
          <w:color w:val="000000"/>
          <w:sz w:val="24"/>
        </w:rPr>
        <w:t>（二）</w:t>
      </w:r>
      <w:r w:rsidR="006F18E1">
        <w:rPr>
          <w:rFonts w:ascii="仿宋" w:eastAsia="仿宋" w:hAnsi="仿宋" w:hint="eastAsia"/>
          <w:b/>
          <w:color w:val="000000"/>
          <w:sz w:val="24"/>
        </w:rPr>
        <w:t>成绩构成：</w:t>
      </w:r>
      <w:r w:rsidR="001454DA">
        <w:rPr>
          <w:rFonts w:eastAsia="仿宋" w:hint="eastAsia"/>
          <w:sz w:val="24"/>
        </w:rPr>
        <w:t>过程成绩</w:t>
      </w:r>
      <w:r w:rsidR="005356EF">
        <w:rPr>
          <w:rFonts w:eastAsia="仿宋" w:hint="eastAsia"/>
          <w:sz w:val="24"/>
        </w:rPr>
        <w:t>4</w:t>
      </w:r>
      <w:r w:rsidR="005356EF">
        <w:rPr>
          <w:rFonts w:eastAsia="仿宋"/>
          <w:sz w:val="24"/>
        </w:rPr>
        <w:t>0</w:t>
      </w:r>
      <w:r w:rsidR="001454DA">
        <w:rPr>
          <w:rFonts w:eastAsia="仿宋"/>
          <w:sz w:val="24"/>
        </w:rPr>
        <w:t>%</w:t>
      </w:r>
      <w:r w:rsidR="001454DA">
        <w:rPr>
          <w:rFonts w:eastAsia="仿宋" w:hint="eastAsia"/>
          <w:sz w:val="24"/>
        </w:rPr>
        <w:t>，</w:t>
      </w:r>
      <w:proofErr w:type="gramStart"/>
      <w:r w:rsidR="001454DA">
        <w:rPr>
          <w:rFonts w:eastAsia="仿宋" w:hint="eastAsia"/>
          <w:sz w:val="24"/>
        </w:rPr>
        <w:t>结课考核</w:t>
      </w:r>
      <w:proofErr w:type="gramEnd"/>
      <w:r w:rsidR="001454DA">
        <w:rPr>
          <w:rFonts w:eastAsia="仿宋" w:hint="eastAsia"/>
          <w:sz w:val="24"/>
        </w:rPr>
        <w:t>成绩</w:t>
      </w:r>
      <w:r w:rsidR="005356EF">
        <w:rPr>
          <w:rFonts w:eastAsia="仿宋" w:hint="eastAsia"/>
          <w:sz w:val="24"/>
        </w:rPr>
        <w:t>6</w:t>
      </w:r>
      <w:r w:rsidR="005356EF">
        <w:rPr>
          <w:rFonts w:eastAsia="仿宋"/>
          <w:sz w:val="24"/>
        </w:rPr>
        <w:t>0</w:t>
      </w:r>
      <w:r w:rsidR="001454DA">
        <w:rPr>
          <w:rFonts w:eastAsia="仿宋"/>
          <w:sz w:val="24"/>
        </w:rPr>
        <w:t>%</w:t>
      </w:r>
    </w:p>
    <w:p w14:paraId="11556ECF" w14:textId="77777777" w:rsidR="0096382D" w:rsidRPr="001454DA" w:rsidRDefault="001454DA" w:rsidP="001454DA">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（三）</w:t>
      </w:r>
      <w:r w:rsidR="000103ED">
        <w:rPr>
          <w:rFonts w:ascii="仿宋" w:eastAsia="仿宋" w:hAnsi="仿宋" w:hint="eastAsia"/>
          <w:b/>
          <w:color w:val="000000"/>
          <w:sz w:val="24"/>
        </w:rPr>
        <w:t>考核环节</w:t>
      </w:r>
      <w:r>
        <w:rPr>
          <w:rFonts w:ascii="仿宋" w:eastAsia="仿宋" w:hAnsi="仿宋" w:hint="eastAsia"/>
          <w:b/>
          <w:color w:val="000000"/>
          <w:sz w:val="24"/>
        </w:rPr>
        <w:t>：</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
        <w:gridCol w:w="748"/>
        <w:gridCol w:w="787"/>
        <w:gridCol w:w="4949"/>
        <w:gridCol w:w="1280"/>
      </w:tblGrid>
      <w:tr w:rsidR="0096382D" w:rsidRPr="00835DE5" w14:paraId="4C0C6995" w14:textId="77777777" w:rsidTr="009555A9">
        <w:trPr>
          <w:jc w:val="center"/>
        </w:trPr>
        <w:tc>
          <w:tcPr>
            <w:tcW w:w="1205" w:type="dxa"/>
            <w:gridSpan w:val="2"/>
            <w:shd w:val="clear" w:color="auto" w:fill="auto"/>
            <w:vAlign w:val="center"/>
          </w:tcPr>
          <w:p w14:paraId="1588C216" w14:textId="77777777" w:rsidR="0096382D" w:rsidRPr="00835DE5" w:rsidRDefault="0096382D" w:rsidP="001454DA">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w:t>
            </w:r>
            <w:r>
              <w:rPr>
                <w:rFonts w:ascii="仿宋" w:eastAsia="仿宋" w:hAnsi="仿宋" w:hint="eastAsia"/>
                <w:b/>
                <w:color w:val="000000"/>
                <w:sz w:val="24"/>
              </w:rPr>
              <w:t>环节</w:t>
            </w:r>
          </w:p>
        </w:tc>
        <w:tc>
          <w:tcPr>
            <w:tcW w:w="787" w:type="dxa"/>
          </w:tcPr>
          <w:p w14:paraId="3A8A7306" w14:textId="77777777"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分值</w:t>
            </w:r>
          </w:p>
        </w:tc>
        <w:tc>
          <w:tcPr>
            <w:tcW w:w="4949" w:type="dxa"/>
          </w:tcPr>
          <w:p w14:paraId="6C6B8D63" w14:textId="77777777"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考核/评价细则</w:t>
            </w:r>
          </w:p>
        </w:tc>
        <w:tc>
          <w:tcPr>
            <w:tcW w:w="1280" w:type="dxa"/>
          </w:tcPr>
          <w:p w14:paraId="751BF17E" w14:textId="77777777"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对应的课程目标</w:t>
            </w:r>
          </w:p>
        </w:tc>
      </w:tr>
      <w:tr w:rsidR="00B616D8" w:rsidRPr="00835DE5" w14:paraId="3DA73672" w14:textId="77777777" w:rsidTr="009555A9">
        <w:trPr>
          <w:jc w:val="center"/>
        </w:trPr>
        <w:tc>
          <w:tcPr>
            <w:tcW w:w="457" w:type="dxa"/>
            <w:vMerge w:val="restart"/>
            <w:shd w:val="clear" w:color="auto" w:fill="auto"/>
            <w:vAlign w:val="center"/>
          </w:tcPr>
          <w:p w14:paraId="133B47E2" w14:textId="77777777" w:rsidR="00B616D8" w:rsidRPr="00835DE5" w:rsidRDefault="00B616D8" w:rsidP="001454DA">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过程考核</w:t>
            </w:r>
          </w:p>
        </w:tc>
        <w:tc>
          <w:tcPr>
            <w:tcW w:w="748" w:type="dxa"/>
            <w:shd w:val="clear" w:color="auto" w:fill="auto"/>
            <w:vAlign w:val="center"/>
          </w:tcPr>
          <w:p w14:paraId="644158E7" w14:textId="77777777" w:rsidR="00B616D8" w:rsidRPr="00C1634A" w:rsidRDefault="00B616D8" w:rsidP="008E0850">
            <w:pPr>
              <w:snapToGrid w:val="0"/>
              <w:spacing w:line="360" w:lineRule="auto"/>
              <w:jc w:val="center"/>
              <w:rPr>
                <w:rFonts w:ascii="仿宋" w:eastAsia="仿宋" w:hAnsi="仿宋"/>
                <w:color w:val="000000"/>
                <w:sz w:val="18"/>
              </w:rPr>
            </w:pPr>
            <w:r w:rsidRPr="00C1634A">
              <w:rPr>
                <w:rFonts w:ascii="仿宋" w:eastAsia="仿宋" w:hAnsi="仿宋" w:hint="eastAsia"/>
                <w:color w:val="000000"/>
                <w:sz w:val="18"/>
              </w:rPr>
              <w:t>出勤率</w:t>
            </w:r>
          </w:p>
        </w:tc>
        <w:tc>
          <w:tcPr>
            <w:tcW w:w="787" w:type="dxa"/>
          </w:tcPr>
          <w:p w14:paraId="39FC91C6" w14:textId="77777777" w:rsidR="00B616D8" w:rsidRPr="007C1AFB" w:rsidRDefault="00B616D8" w:rsidP="008E0850">
            <w:pPr>
              <w:snapToGrid w:val="0"/>
              <w:spacing w:line="360" w:lineRule="auto"/>
              <w:jc w:val="center"/>
              <w:rPr>
                <w:rFonts w:ascii="仿宋" w:eastAsia="仿宋" w:hAnsi="仿宋"/>
                <w:color w:val="000000"/>
                <w:sz w:val="18"/>
                <w:szCs w:val="18"/>
              </w:rPr>
            </w:pPr>
            <w:r w:rsidRPr="007C1AFB">
              <w:rPr>
                <w:rFonts w:ascii="仿宋" w:eastAsia="仿宋" w:hAnsi="仿宋" w:hint="eastAsia"/>
                <w:color w:val="000000"/>
                <w:sz w:val="18"/>
                <w:szCs w:val="18"/>
              </w:rPr>
              <w:t>1</w:t>
            </w:r>
            <w:r w:rsidRPr="007C1AFB">
              <w:rPr>
                <w:rFonts w:ascii="仿宋" w:eastAsia="仿宋" w:hAnsi="仿宋"/>
                <w:color w:val="000000"/>
                <w:sz w:val="18"/>
                <w:szCs w:val="18"/>
              </w:rPr>
              <w:t>0</w:t>
            </w:r>
          </w:p>
        </w:tc>
        <w:tc>
          <w:tcPr>
            <w:tcW w:w="4949" w:type="dxa"/>
          </w:tcPr>
          <w:p w14:paraId="29713C70" w14:textId="77777777" w:rsidR="00B616D8" w:rsidRPr="007C1AFB" w:rsidRDefault="00675CEF" w:rsidP="009277A9">
            <w:pPr>
              <w:snapToGrid w:val="0"/>
              <w:spacing w:line="360" w:lineRule="auto"/>
              <w:rPr>
                <w:rFonts w:ascii="仿宋" w:eastAsia="仿宋" w:hAnsi="仿宋"/>
                <w:color w:val="000000"/>
                <w:sz w:val="18"/>
                <w:szCs w:val="18"/>
              </w:rPr>
            </w:pPr>
            <w:r w:rsidRPr="007C1AFB">
              <w:rPr>
                <w:rFonts w:ascii="仿宋" w:eastAsia="仿宋" w:hAnsi="仿宋" w:hint="eastAsia"/>
                <w:color w:val="000000"/>
                <w:sz w:val="18"/>
                <w:szCs w:val="18"/>
              </w:rPr>
              <w:t>5分钟内每</w:t>
            </w:r>
            <w:r w:rsidR="00B616D8" w:rsidRPr="007C1AFB">
              <w:rPr>
                <w:rFonts w:ascii="仿宋" w:eastAsia="仿宋" w:hAnsi="仿宋" w:hint="eastAsia"/>
                <w:color w:val="000000"/>
                <w:sz w:val="18"/>
                <w:szCs w:val="18"/>
              </w:rPr>
              <w:t>迟到1次扣2分</w:t>
            </w:r>
            <w:r w:rsidRPr="007C1AFB">
              <w:rPr>
                <w:rFonts w:ascii="仿宋" w:eastAsia="仿宋" w:hAnsi="仿宋" w:hint="eastAsia"/>
                <w:color w:val="000000"/>
                <w:sz w:val="18"/>
                <w:szCs w:val="18"/>
              </w:rPr>
              <w:t>扣完为止</w:t>
            </w:r>
            <w:r w:rsidR="00B616D8" w:rsidRPr="007C1AFB">
              <w:rPr>
                <w:rFonts w:ascii="仿宋" w:eastAsia="仿宋" w:hAnsi="仿宋" w:hint="eastAsia"/>
                <w:color w:val="000000"/>
                <w:sz w:val="18"/>
                <w:szCs w:val="18"/>
              </w:rPr>
              <w:t>，</w:t>
            </w:r>
            <w:r w:rsidRPr="007C1AFB">
              <w:rPr>
                <w:rFonts w:ascii="仿宋" w:eastAsia="仿宋" w:hAnsi="仿宋" w:hint="eastAsia"/>
                <w:color w:val="000000"/>
                <w:sz w:val="18"/>
                <w:szCs w:val="18"/>
              </w:rPr>
              <w:t>超过5分钟迟到按</w:t>
            </w:r>
            <w:r w:rsidR="00B616D8" w:rsidRPr="007C1AFB">
              <w:rPr>
                <w:rFonts w:ascii="仿宋" w:eastAsia="仿宋" w:hAnsi="仿宋" w:hint="eastAsia"/>
                <w:color w:val="000000"/>
                <w:sz w:val="18"/>
                <w:szCs w:val="18"/>
              </w:rPr>
              <w:t>旷课</w:t>
            </w:r>
            <w:r w:rsidRPr="007C1AFB">
              <w:rPr>
                <w:rFonts w:ascii="仿宋" w:eastAsia="仿宋" w:hAnsi="仿宋" w:hint="eastAsia"/>
                <w:color w:val="000000"/>
                <w:sz w:val="18"/>
                <w:szCs w:val="18"/>
              </w:rPr>
              <w:t>处理；旷课一次扣5分扣完为止，旷课4次取消考试。</w:t>
            </w:r>
            <w:r w:rsidR="00CD0719">
              <w:rPr>
                <w:rFonts w:ascii="仿宋" w:eastAsia="仿宋" w:hAnsi="仿宋" w:hint="eastAsia"/>
                <w:color w:val="000000"/>
                <w:sz w:val="18"/>
                <w:szCs w:val="18"/>
              </w:rPr>
              <w:t>全勤满分1</w:t>
            </w:r>
            <w:r w:rsidR="00CD0719">
              <w:rPr>
                <w:rFonts w:ascii="仿宋" w:eastAsia="仿宋" w:hAnsi="仿宋"/>
                <w:color w:val="000000"/>
                <w:sz w:val="18"/>
                <w:szCs w:val="18"/>
              </w:rPr>
              <w:t>0</w:t>
            </w:r>
            <w:r w:rsidR="00CD0719">
              <w:rPr>
                <w:rFonts w:ascii="仿宋" w:eastAsia="仿宋" w:hAnsi="仿宋" w:hint="eastAsia"/>
                <w:color w:val="000000"/>
                <w:sz w:val="18"/>
                <w:szCs w:val="18"/>
              </w:rPr>
              <w:t>分。</w:t>
            </w:r>
          </w:p>
        </w:tc>
        <w:tc>
          <w:tcPr>
            <w:tcW w:w="1280" w:type="dxa"/>
          </w:tcPr>
          <w:p w14:paraId="7828508D" w14:textId="77777777" w:rsidR="00B616D8" w:rsidRPr="00C1634A" w:rsidRDefault="00504854" w:rsidP="008E0850">
            <w:pPr>
              <w:snapToGrid w:val="0"/>
              <w:spacing w:line="360" w:lineRule="auto"/>
              <w:jc w:val="center"/>
              <w:rPr>
                <w:rFonts w:ascii="仿宋" w:eastAsia="仿宋" w:hAnsi="仿宋"/>
                <w:color w:val="000000"/>
                <w:sz w:val="20"/>
              </w:rPr>
            </w:pPr>
            <w:r w:rsidRPr="00C1634A">
              <w:rPr>
                <w:rFonts w:ascii="仿宋" w:eastAsia="仿宋" w:hAnsi="仿宋" w:hint="eastAsia"/>
                <w:color w:val="000000"/>
                <w:sz w:val="20"/>
              </w:rPr>
              <w:t>1</w:t>
            </w:r>
            <w:r w:rsidR="00CD0719" w:rsidRPr="00C1634A">
              <w:rPr>
                <w:rFonts w:ascii="仿宋" w:eastAsia="仿宋" w:hAnsi="仿宋" w:hint="eastAsia"/>
                <w:color w:val="000000"/>
                <w:sz w:val="20"/>
              </w:rPr>
              <w:t>、2</w:t>
            </w:r>
          </w:p>
        </w:tc>
      </w:tr>
      <w:tr w:rsidR="00B616D8" w:rsidRPr="00835DE5" w14:paraId="5A2B3C0D" w14:textId="77777777" w:rsidTr="009555A9">
        <w:trPr>
          <w:jc w:val="center"/>
        </w:trPr>
        <w:tc>
          <w:tcPr>
            <w:tcW w:w="457" w:type="dxa"/>
            <w:vMerge/>
            <w:shd w:val="clear" w:color="auto" w:fill="auto"/>
            <w:vAlign w:val="center"/>
          </w:tcPr>
          <w:p w14:paraId="52E08BC1" w14:textId="77777777" w:rsidR="00B616D8" w:rsidRPr="00835DE5" w:rsidRDefault="00B616D8" w:rsidP="001454DA">
            <w:pPr>
              <w:snapToGrid w:val="0"/>
              <w:spacing w:line="360" w:lineRule="auto"/>
              <w:jc w:val="center"/>
              <w:rPr>
                <w:rFonts w:ascii="仿宋" w:eastAsia="仿宋" w:hAnsi="仿宋"/>
                <w:b/>
                <w:color w:val="000000"/>
                <w:sz w:val="24"/>
              </w:rPr>
            </w:pPr>
          </w:p>
        </w:tc>
        <w:tc>
          <w:tcPr>
            <w:tcW w:w="748" w:type="dxa"/>
            <w:shd w:val="clear" w:color="auto" w:fill="auto"/>
            <w:vAlign w:val="center"/>
          </w:tcPr>
          <w:p w14:paraId="0B5E4AE0" w14:textId="77777777" w:rsidR="00B616D8" w:rsidRPr="00C1634A" w:rsidRDefault="00B616D8" w:rsidP="008E0850">
            <w:pPr>
              <w:snapToGrid w:val="0"/>
              <w:spacing w:line="360" w:lineRule="auto"/>
              <w:jc w:val="center"/>
              <w:rPr>
                <w:rFonts w:ascii="仿宋" w:eastAsia="仿宋" w:hAnsi="仿宋"/>
                <w:color w:val="000000"/>
                <w:sz w:val="18"/>
              </w:rPr>
            </w:pPr>
            <w:r w:rsidRPr="00C1634A">
              <w:rPr>
                <w:rFonts w:ascii="仿宋" w:eastAsia="仿宋" w:hAnsi="仿宋" w:hint="eastAsia"/>
                <w:color w:val="000000"/>
                <w:sz w:val="18"/>
              </w:rPr>
              <w:t>作业</w:t>
            </w:r>
          </w:p>
        </w:tc>
        <w:tc>
          <w:tcPr>
            <w:tcW w:w="787" w:type="dxa"/>
          </w:tcPr>
          <w:p w14:paraId="3B6B2C19" w14:textId="77777777" w:rsidR="00B616D8" w:rsidRPr="007C1AFB" w:rsidRDefault="00B616D8" w:rsidP="008E0850">
            <w:pPr>
              <w:snapToGrid w:val="0"/>
              <w:spacing w:line="360" w:lineRule="auto"/>
              <w:jc w:val="center"/>
              <w:rPr>
                <w:rFonts w:ascii="仿宋" w:eastAsia="仿宋" w:hAnsi="仿宋"/>
                <w:color w:val="000000"/>
                <w:sz w:val="18"/>
                <w:szCs w:val="18"/>
              </w:rPr>
            </w:pPr>
            <w:r w:rsidRPr="007C1AFB">
              <w:rPr>
                <w:rFonts w:ascii="仿宋" w:eastAsia="仿宋" w:hAnsi="仿宋" w:hint="eastAsia"/>
                <w:color w:val="000000"/>
                <w:sz w:val="18"/>
                <w:szCs w:val="18"/>
              </w:rPr>
              <w:t>1</w:t>
            </w:r>
            <w:r w:rsidRPr="007C1AFB">
              <w:rPr>
                <w:rFonts w:ascii="仿宋" w:eastAsia="仿宋" w:hAnsi="仿宋"/>
                <w:color w:val="000000"/>
                <w:sz w:val="18"/>
                <w:szCs w:val="18"/>
              </w:rPr>
              <w:t>0</w:t>
            </w:r>
          </w:p>
        </w:tc>
        <w:tc>
          <w:tcPr>
            <w:tcW w:w="4949" w:type="dxa"/>
          </w:tcPr>
          <w:p w14:paraId="198781D1" w14:textId="77777777" w:rsidR="00B616D8" w:rsidRPr="007C1AFB" w:rsidRDefault="00B616D8" w:rsidP="009277A9">
            <w:pPr>
              <w:snapToGrid w:val="0"/>
              <w:spacing w:line="360" w:lineRule="auto"/>
              <w:rPr>
                <w:rFonts w:ascii="仿宋" w:eastAsia="仿宋" w:hAnsi="仿宋"/>
                <w:color w:val="000000"/>
                <w:sz w:val="18"/>
                <w:szCs w:val="18"/>
              </w:rPr>
            </w:pPr>
            <w:r w:rsidRPr="007C1AFB">
              <w:rPr>
                <w:rFonts w:ascii="仿宋" w:eastAsia="仿宋" w:hAnsi="仿宋" w:hint="eastAsia"/>
                <w:color w:val="000000"/>
                <w:sz w:val="18"/>
                <w:szCs w:val="18"/>
              </w:rPr>
              <w:t>作业</w:t>
            </w:r>
            <w:r w:rsidR="00675CEF" w:rsidRPr="007C1AFB">
              <w:rPr>
                <w:rFonts w:ascii="仿宋" w:eastAsia="仿宋" w:hAnsi="仿宋" w:hint="eastAsia"/>
                <w:color w:val="000000"/>
                <w:sz w:val="18"/>
                <w:szCs w:val="18"/>
              </w:rPr>
              <w:t>题型</w:t>
            </w:r>
            <w:r w:rsidRPr="007C1AFB">
              <w:rPr>
                <w:rFonts w:ascii="仿宋" w:eastAsia="仿宋" w:hAnsi="仿宋" w:hint="eastAsia"/>
                <w:color w:val="000000"/>
                <w:sz w:val="18"/>
                <w:szCs w:val="18"/>
              </w:rPr>
              <w:t>包括：判断题，问答与简答题</w:t>
            </w:r>
            <w:r w:rsidRPr="007C1AFB">
              <w:rPr>
                <w:rFonts w:ascii="仿宋" w:eastAsia="仿宋" w:hAnsi="仿宋"/>
                <w:color w:val="000000"/>
                <w:sz w:val="18"/>
                <w:szCs w:val="18"/>
              </w:rPr>
              <w:t>,</w:t>
            </w:r>
            <w:r w:rsidRPr="007C1AFB">
              <w:rPr>
                <w:rFonts w:ascii="仿宋" w:eastAsia="仿宋" w:hAnsi="仿宋" w:hint="eastAsia"/>
                <w:color w:val="000000"/>
                <w:sz w:val="18"/>
                <w:szCs w:val="18"/>
              </w:rPr>
              <w:t>计算解答题</w:t>
            </w:r>
            <w:r w:rsidR="00675CEF" w:rsidRPr="007C1AFB">
              <w:rPr>
                <w:rFonts w:ascii="仿宋" w:eastAsia="仿宋" w:hAnsi="仿宋" w:hint="eastAsia"/>
                <w:color w:val="000000"/>
                <w:sz w:val="18"/>
                <w:szCs w:val="18"/>
              </w:rPr>
              <w:t>，</w:t>
            </w:r>
            <w:r w:rsidRPr="007C1AFB">
              <w:rPr>
                <w:rFonts w:ascii="仿宋" w:eastAsia="仿宋" w:hAnsi="仿宋" w:hint="eastAsia"/>
                <w:color w:val="000000"/>
                <w:sz w:val="18"/>
                <w:szCs w:val="18"/>
              </w:rPr>
              <w:t>计算机操作并解答题。评分细则包括：书写规范，语言表述清晰，论证严谨，计算准确，数学描述和表达式正确，分析过程科学并有逻辑性</w:t>
            </w:r>
            <w:r w:rsidR="00DA7BA9">
              <w:rPr>
                <w:rFonts w:ascii="仿宋" w:eastAsia="仿宋" w:hAnsi="仿宋" w:hint="eastAsia"/>
                <w:color w:val="000000"/>
                <w:sz w:val="18"/>
                <w:szCs w:val="18"/>
              </w:rPr>
              <w:t>，计算机操作结果正确</w:t>
            </w:r>
            <w:r w:rsidRPr="007C1AFB">
              <w:rPr>
                <w:rFonts w:ascii="仿宋" w:eastAsia="仿宋" w:hAnsi="仿宋" w:hint="eastAsia"/>
                <w:color w:val="000000"/>
                <w:sz w:val="18"/>
                <w:szCs w:val="18"/>
              </w:rPr>
              <w:t>。</w:t>
            </w:r>
            <w:r w:rsidR="00CF6795">
              <w:rPr>
                <w:rFonts w:ascii="仿宋" w:eastAsia="仿宋" w:hAnsi="仿宋" w:hint="eastAsia"/>
                <w:color w:val="000000"/>
                <w:sz w:val="18"/>
                <w:szCs w:val="18"/>
              </w:rPr>
              <w:t>每次</w:t>
            </w:r>
            <w:proofErr w:type="gramStart"/>
            <w:r w:rsidR="00CF6795">
              <w:rPr>
                <w:rFonts w:ascii="仿宋" w:eastAsia="仿宋" w:hAnsi="仿宋" w:hint="eastAsia"/>
                <w:color w:val="000000"/>
                <w:sz w:val="18"/>
                <w:szCs w:val="18"/>
              </w:rPr>
              <w:t>作业按</w:t>
            </w:r>
            <w:proofErr w:type="gramEnd"/>
            <w:r w:rsidR="00CF6795">
              <w:rPr>
                <w:rFonts w:ascii="仿宋" w:eastAsia="仿宋" w:hAnsi="仿宋" w:hint="eastAsia"/>
                <w:color w:val="000000"/>
                <w:sz w:val="18"/>
                <w:szCs w:val="18"/>
              </w:rPr>
              <w:t>百分计算，取各次成绩的平均分乘以1</w:t>
            </w:r>
            <w:r w:rsidR="00CF6795">
              <w:rPr>
                <w:rFonts w:ascii="仿宋" w:eastAsia="仿宋" w:hAnsi="仿宋"/>
                <w:color w:val="000000"/>
                <w:sz w:val="18"/>
                <w:szCs w:val="18"/>
              </w:rPr>
              <w:t>0</w:t>
            </w:r>
            <w:r w:rsidR="00CF6795">
              <w:rPr>
                <w:rFonts w:ascii="仿宋" w:eastAsia="仿宋" w:hAnsi="仿宋" w:hint="eastAsia"/>
                <w:color w:val="000000"/>
                <w:sz w:val="18"/>
                <w:szCs w:val="18"/>
              </w:rPr>
              <w:t>%计入总成绩</w:t>
            </w:r>
            <w:r w:rsidR="00DA7BA9">
              <w:rPr>
                <w:rFonts w:ascii="仿宋" w:eastAsia="仿宋" w:hAnsi="仿宋" w:hint="eastAsia"/>
                <w:color w:val="000000"/>
                <w:sz w:val="18"/>
                <w:szCs w:val="18"/>
              </w:rPr>
              <w:t>。</w:t>
            </w:r>
          </w:p>
        </w:tc>
        <w:tc>
          <w:tcPr>
            <w:tcW w:w="1280" w:type="dxa"/>
          </w:tcPr>
          <w:p w14:paraId="7E8BF461" w14:textId="77777777" w:rsidR="00B616D8" w:rsidRPr="00C1634A" w:rsidRDefault="00CD0719" w:rsidP="008E0850">
            <w:pPr>
              <w:snapToGrid w:val="0"/>
              <w:spacing w:line="360" w:lineRule="auto"/>
              <w:jc w:val="center"/>
              <w:rPr>
                <w:rFonts w:ascii="仿宋" w:eastAsia="仿宋" w:hAnsi="仿宋"/>
                <w:color w:val="000000"/>
                <w:sz w:val="20"/>
              </w:rPr>
            </w:pPr>
            <w:r w:rsidRPr="00C1634A">
              <w:rPr>
                <w:rFonts w:ascii="仿宋" w:eastAsia="仿宋" w:hAnsi="仿宋" w:hint="eastAsia"/>
                <w:color w:val="000000"/>
                <w:sz w:val="20"/>
              </w:rPr>
              <w:t>1、2、3</w:t>
            </w:r>
            <w:r w:rsidRPr="00C1634A">
              <w:rPr>
                <w:rFonts w:ascii="仿宋" w:eastAsia="仿宋" w:hAnsi="仿宋"/>
                <w:color w:val="000000"/>
                <w:sz w:val="20"/>
              </w:rPr>
              <w:t>、</w:t>
            </w:r>
            <w:r w:rsidRPr="00C1634A">
              <w:rPr>
                <w:rFonts w:ascii="仿宋" w:eastAsia="仿宋" w:hAnsi="仿宋" w:hint="eastAsia"/>
                <w:color w:val="000000"/>
                <w:sz w:val="20"/>
              </w:rPr>
              <w:t>4</w:t>
            </w:r>
          </w:p>
        </w:tc>
      </w:tr>
      <w:tr w:rsidR="00B616D8" w:rsidRPr="00835DE5" w14:paraId="08462C37" w14:textId="77777777" w:rsidTr="009555A9">
        <w:trPr>
          <w:jc w:val="center"/>
        </w:trPr>
        <w:tc>
          <w:tcPr>
            <w:tcW w:w="457" w:type="dxa"/>
            <w:vMerge/>
            <w:shd w:val="clear" w:color="auto" w:fill="auto"/>
            <w:vAlign w:val="center"/>
          </w:tcPr>
          <w:p w14:paraId="47ABA0A7" w14:textId="77777777" w:rsidR="00B616D8" w:rsidRPr="00835DE5" w:rsidRDefault="00B616D8" w:rsidP="008E0850">
            <w:pPr>
              <w:snapToGrid w:val="0"/>
              <w:spacing w:line="360" w:lineRule="auto"/>
              <w:jc w:val="center"/>
              <w:rPr>
                <w:rFonts w:ascii="仿宋" w:eastAsia="仿宋" w:hAnsi="仿宋"/>
                <w:b/>
                <w:color w:val="000000"/>
                <w:sz w:val="24"/>
              </w:rPr>
            </w:pPr>
          </w:p>
        </w:tc>
        <w:tc>
          <w:tcPr>
            <w:tcW w:w="748" w:type="dxa"/>
            <w:shd w:val="clear" w:color="auto" w:fill="auto"/>
            <w:vAlign w:val="center"/>
          </w:tcPr>
          <w:p w14:paraId="1E3F1005" w14:textId="77777777" w:rsidR="00B616D8" w:rsidRPr="00C1634A" w:rsidRDefault="00B616D8" w:rsidP="008E0850">
            <w:pPr>
              <w:snapToGrid w:val="0"/>
              <w:spacing w:line="360" w:lineRule="auto"/>
              <w:jc w:val="center"/>
              <w:rPr>
                <w:rFonts w:ascii="仿宋" w:eastAsia="仿宋" w:hAnsi="仿宋"/>
                <w:color w:val="000000"/>
                <w:sz w:val="18"/>
              </w:rPr>
            </w:pPr>
            <w:r w:rsidRPr="00C1634A">
              <w:rPr>
                <w:rFonts w:ascii="仿宋" w:eastAsia="仿宋" w:hAnsi="仿宋" w:hint="eastAsia"/>
                <w:color w:val="000000"/>
                <w:sz w:val="18"/>
              </w:rPr>
              <w:t>期中考试</w:t>
            </w:r>
          </w:p>
        </w:tc>
        <w:tc>
          <w:tcPr>
            <w:tcW w:w="787" w:type="dxa"/>
          </w:tcPr>
          <w:p w14:paraId="74565220" w14:textId="77777777" w:rsidR="00B616D8" w:rsidRPr="007C1AFB" w:rsidRDefault="00675CEF" w:rsidP="008E0850">
            <w:pPr>
              <w:snapToGrid w:val="0"/>
              <w:spacing w:line="360" w:lineRule="auto"/>
              <w:jc w:val="center"/>
              <w:rPr>
                <w:rFonts w:ascii="仿宋" w:eastAsia="仿宋" w:hAnsi="仿宋"/>
                <w:color w:val="000000"/>
                <w:sz w:val="18"/>
                <w:szCs w:val="18"/>
              </w:rPr>
            </w:pPr>
            <w:r w:rsidRPr="007C1AFB">
              <w:rPr>
                <w:rFonts w:ascii="仿宋" w:eastAsia="仿宋" w:hAnsi="仿宋" w:hint="eastAsia"/>
                <w:color w:val="000000"/>
                <w:sz w:val="18"/>
                <w:szCs w:val="18"/>
              </w:rPr>
              <w:t>2</w:t>
            </w:r>
            <w:r w:rsidRPr="007C1AFB">
              <w:rPr>
                <w:rFonts w:ascii="仿宋" w:eastAsia="仿宋" w:hAnsi="仿宋"/>
                <w:color w:val="000000"/>
                <w:sz w:val="18"/>
                <w:szCs w:val="18"/>
              </w:rPr>
              <w:t>0</w:t>
            </w:r>
          </w:p>
        </w:tc>
        <w:tc>
          <w:tcPr>
            <w:tcW w:w="4949" w:type="dxa"/>
          </w:tcPr>
          <w:p w14:paraId="2E998C50" w14:textId="77777777" w:rsidR="00B616D8" w:rsidRPr="007C1AFB" w:rsidRDefault="00675CEF" w:rsidP="00675CEF">
            <w:pPr>
              <w:snapToGrid w:val="0"/>
              <w:spacing w:line="360" w:lineRule="auto"/>
              <w:rPr>
                <w:rFonts w:ascii="仿宋" w:eastAsia="仿宋" w:hAnsi="仿宋"/>
                <w:color w:val="000000"/>
                <w:sz w:val="18"/>
                <w:szCs w:val="18"/>
              </w:rPr>
            </w:pPr>
            <w:r w:rsidRPr="007C1AFB">
              <w:rPr>
                <w:rFonts w:ascii="仿宋" w:eastAsia="仿宋" w:hAnsi="仿宋" w:hint="eastAsia"/>
                <w:color w:val="000000"/>
                <w:sz w:val="18"/>
                <w:szCs w:val="18"/>
              </w:rPr>
              <w:t>考核方式：开卷考试，时长</w:t>
            </w:r>
            <w:r w:rsidRPr="007C1AFB">
              <w:rPr>
                <w:rFonts w:ascii="仿宋" w:eastAsia="仿宋" w:hAnsi="仿宋"/>
                <w:color w:val="000000"/>
                <w:sz w:val="18"/>
                <w:szCs w:val="18"/>
              </w:rPr>
              <w:t>50</w:t>
            </w:r>
            <w:r w:rsidRPr="007C1AFB">
              <w:rPr>
                <w:rFonts w:ascii="仿宋" w:eastAsia="仿宋" w:hAnsi="仿宋" w:hint="eastAsia"/>
                <w:color w:val="000000"/>
                <w:sz w:val="18"/>
                <w:szCs w:val="18"/>
              </w:rPr>
              <w:t>分钟。考试题型：计算解答题，上机操作题。评分标准：计算要有过程并准确，步骤清晰并有逻辑性，书写规范，回答问题的准确性，利用E</w:t>
            </w:r>
            <w:r w:rsidRPr="007C1AFB">
              <w:rPr>
                <w:rFonts w:ascii="仿宋" w:eastAsia="仿宋" w:hAnsi="仿宋"/>
                <w:color w:val="000000"/>
                <w:sz w:val="18"/>
                <w:szCs w:val="18"/>
              </w:rPr>
              <w:t>VIEWS</w:t>
            </w:r>
            <w:r w:rsidRPr="007C1AFB">
              <w:rPr>
                <w:rFonts w:ascii="仿宋" w:eastAsia="仿宋" w:hAnsi="仿宋" w:hint="eastAsia"/>
                <w:color w:val="000000"/>
                <w:sz w:val="18"/>
                <w:szCs w:val="18"/>
              </w:rPr>
              <w:t>软件在构建模型、参数估计及统计推断</w:t>
            </w:r>
            <w:r w:rsidR="007C1AFB" w:rsidRPr="007C1AFB">
              <w:rPr>
                <w:rFonts w:ascii="仿宋" w:eastAsia="仿宋" w:hAnsi="仿宋" w:hint="eastAsia"/>
                <w:color w:val="000000"/>
                <w:sz w:val="18"/>
                <w:szCs w:val="18"/>
              </w:rPr>
              <w:t>方面操作</w:t>
            </w:r>
            <w:r w:rsidRPr="007C1AFB">
              <w:rPr>
                <w:rFonts w:ascii="仿宋" w:eastAsia="仿宋" w:hAnsi="仿宋" w:hint="eastAsia"/>
                <w:color w:val="000000"/>
                <w:sz w:val="18"/>
                <w:szCs w:val="18"/>
              </w:rPr>
              <w:t>方法</w:t>
            </w:r>
            <w:r w:rsidR="007C1AFB" w:rsidRPr="007C1AFB">
              <w:rPr>
                <w:rFonts w:ascii="仿宋" w:eastAsia="仿宋" w:hAnsi="仿宋" w:hint="eastAsia"/>
                <w:color w:val="000000"/>
                <w:sz w:val="18"/>
                <w:szCs w:val="18"/>
              </w:rPr>
              <w:t>。</w:t>
            </w:r>
          </w:p>
        </w:tc>
        <w:tc>
          <w:tcPr>
            <w:tcW w:w="1280" w:type="dxa"/>
          </w:tcPr>
          <w:p w14:paraId="53A8A81C" w14:textId="77777777" w:rsidR="00B616D8" w:rsidRPr="00C1634A" w:rsidRDefault="00CD0719" w:rsidP="008E0850">
            <w:pPr>
              <w:snapToGrid w:val="0"/>
              <w:spacing w:line="360" w:lineRule="auto"/>
              <w:jc w:val="center"/>
              <w:rPr>
                <w:rFonts w:ascii="仿宋" w:eastAsia="仿宋" w:hAnsi="仿宋"/>
                <w:color w:val="000000"/>
                <w:sz w:val="20"/>
              </w:rPr>
            </w:pPr>
            <w:r w:rsidRPr="00C1634A">
              <w:rPr>
                <w:rFonts w:ascii="仿宋" w:eastAsia="仿宋" w:hAnsi="仿宋" w:hint="eastAsia"/>
                <w:color w:val="000000"/>
                <w:sz w:val="20"/>
              </w:rPr>
              <w:t>1、2、3</w:t>
            </w:r>
            <w:r w:rsidRPr="00C1634A">
              <w:rPr>
                <w:rFonts w:ascii="仿宋" w:eastAsia="仿宋" w:hAnsi="仿宋"/>
                <w:color w:val="000000"/>
                <w:sz w:val="20"/>
              </w:rPr>
              <w:t>、</w:t>
            </w:r>
            <w:r w:rsidRPr="00C1634A">
              <w:rPr>
                <w:rFonts w:ascii="仿宋" w:eastAsia="仿宋" w:hAnsi="仿宋" w:hint="eastAsia"/>
                <w:color w:val="000000"/>
                <w:sz w:val="20"/>
              </w:rPr>
              <w:t>4</w:t>
            </w:r>
          </w:p>
        </w:tc>
      </w:tr>
      <w:tr w:rsidR="0096382D" w:rsidRPr="00835DE5" w14:paraId="5923ECD0" w14:textId="77777777" w:rsidTr="009555A9">
        <w:trPr>
          <w:jc w:val="center"/>
        </w:trPr>
        <w:tc>
          <w:tcPr>
            <w:tcW w:w="457" w:type="dxa"/>
            <w:shd w:val="clear" w:color="auto" w:fill="auto"/>
            <w:vAlign w:val="center"/>
          </w:tcPr>
          <w:p w14:paraId="071AFEFE" w14:textId="77777777" w:rsidR="0096382D" w:rsidRPr="00835DE5" w:rsidRDefault="0096382D" w:rsidP="00835DE5">
            <w:pPr>
              <w:snapToGrid w:val="0"/>
              <w:spacing w:line="360" w:lineRule="auto"/>
              <w:jc w:val="center"/>
              <w:rPr>
                <w:rFonts w:ascii="仿宋" w:eastAsia="仿宋" w:hAnsi="仿宋"/>
                <w:b/>
                <w:color w:val="000000"/>
                <w:sz w:val="24"/>
              </w:rPr>
            </w:pPr>
            <w:proofErr w:type="gramStart"/>
            <w:r>
              <w:rPr>
                <w:rFonts w:ascii="仿宋" w:eastAsia="仿宋" w:hAnsi="仿宋" w:hint="eastAsia"/>
                <w:b/>
                <w:color w:val="000000"/>
                <w:sz w:val="24"/>
              </w:rPr>
              <w:t>结课</w:t>
            </w:r>
            <w:r w:rsidRPr="00835DE5">
              <w:rPr>
                <w:rFonts w:ascii="仿宋" w:eastAsia="仿宋" w:hAnsi="仿宋" w:hint="eastAsia"/>
                <w:b/>
                <w:color w:val="000000"/>
                <w:sz w:val="24"/>
              </w:rPr>
              <w:t>考核</w:t>
            </w:r>
            <w:proofErr w:type="gramEnd"/>
          </w:p>
        </w:tc>
        <w:tc>
          <w:tcPr>
            <w:tcW w:w="748" w:type="dxa"/>
            <w:shd w:val="clear" w:color="auto" w:fill="auto"/>
            <w:vAlign w:val="center"/>
          </w:tcPr>
          <w:p w14:paraId="31B514EA" w14:textId="77777777" w:rsidR="0096382D" w:rsidRPr="00C1634A" w:rsidRDefault="0096382D" w:rsidP="00835DE5">
            <w:pPr>
              <w:snapToGrid w:val="0"/>
              <w:spacing w:line="360" w:lineRule="auto"/>
              <w:jc w:val="center"/>
              <w:rPr>
                <w:rFonts w:ascii="仿宋" w:eastAsia="仿宋" w:hAnsi="仿宋"/>
                <w:color w:val="000000"/>
                <w:sz w:val="24"/>
              </w:rPr>
            </w:pPr>
            <w:proofErr w:type="gramStart"/>
            <w:r w:rsidRPr="00C1634A">
              <w:rPr>
                <w:rFonts w:ascii="仿宋" w:eastAsia="仿宋" w:hAnsi="仿宋" w:hint="eastAsia"/>
                <w:color w:val="000000"/>
                <w:sz w:val="18"/>
              </w:rPr>
              <w:t>结课考试</w:t>
            </w:r>
            <w:proofErr w:type="gramEnd"/>
          </w:p>
        </w:tc>
        <w:tc>
          <w:tcPr>
            <w:tcW w:w="787" w:type="dxa"/>
          </w:tcPr>
          <w:p w14:paraId="0AF02928" w14:textId="77777777" w:rsidR="0096382D" w:rsidRPr="007C1AFB" w:rsidRDefault="007C1AFB" w:rsidP="00835DE5">
            <w:pPr>
              <w:snapToGrid w:val="0"/>
              <w:spacing w:line="360" w:lineRule="auto"/>
              <w:jc w:val="center"/>
              <w:rPr>
                <w:rFonts w:ascii="仿宋" w:eastAsia="仿宋" w:hAnsi="仿宋"/>
                <w:color w:val="000000"/>
                <w:sz w:val="18"/>
                <w:szCs w:val="18"/>
              </w:rPr>
            </w:pPr>
            <w:r w:rsidRPr="007C1AFB">
              <w:rPr>
                <w:rFonts w:ascii="仿宋" w:eastAsia="仿宋" w:hAnsi="仿宋" w:hint="eastAsia"/>
                <w:color w:val="000000"/>
                <w:sz w:val="18"/>
                <w:szCs w:val="18"/>
              </w:rPr>
              <w:t>6</w:t>
            </w:r>
            <w:r w:rsidRPr="007C1AFB">
              <w:rPr>
                <w:rFonts w:ascii="仿宋" w:eastAsia="仿宋" w:hAnsi="仿宋"/>
                <w:color w:val="000000"/>
                <w:sz w:val="18"/>
                <w:szCs w:val="18"/>
              </w:rPr>
              <w:t>0</w:t>
            </w:r>
          </w:p>
        </w:tc>
        <w:tc>
          <w:tcPr>
            <w:tcW w:w="4949" w:type="dxa"/>
          </w:tcPr>
          <w:p w14:paraId="3A679655" w14:textId="77777777" w:rsidR="007C1AFB" w:rsidRDefault="007C1AFB" w:rsidP="00675CEF">
            <w:pPr>
              <w:snapToGrid w:val="0"/>
              <w:spacing w:line="360" w:lineRule="auto"/>
              <w:rPr>
                <w:rFonts w:ascii="仿宋" w:eastAsia="仿宋" w:hAnsi="仿宋"/>
                <w:color w:val="000000"/>
                <w:sz w:val="18"/>
                <w:szCs w:val="18"/>
              </w:rPr>
            </w:pPr>
            <w:r>
              <w:rPr>
                <w:rFonts w:ascii="仿宋" w:eastAsia="仿宋" w:hAnsi="仿宋" w:hint="eastAsia"/>
                <w:color w:val="000000"/>
                <w:sz w:val="18"/>
                <w:szCs w:val="18"/>
              </w:rPr>
              <w:t>闭卷考试</w:t>
            </w:r>
            <w:r w:rsidR="00DA7BA9">
              <w:rPr>
                <w:rFonts w:ascii="仿宋" w:eastAsia="仿宋" w:hAnsi="仿宋" w:hint="eastAsia"/>
                <w:color w:val="000000"/>
                <w:sz w:val="18"/>
                <w:szCs w:val="18"/>
              </w:rPr>
              <w:t>，卷面分数1</w:t>
            </w:r>
            <w:r w:rsidR="00DA7BA9">
              <w:rPr>
                <w:rFonts w:ascii="仿宋" w:eastAsia="仿宋" w:hAnsi="仿宋"/>
                <w:color w:val="000000"/>
                <w:sz w:val="18"/>
                <w:szCs w:val="18"/>
              </w:rPr>
              <w:t>00</w:t>
            </w:r>
            <w:r w:rsidR="00DA7BA9">
              <w:rPr>
                <w:rFonts w:ascii="仿宋" w:eastAsia="仿宋" w:hAnsi="仿宋" w:hint="eastAsia"/>
                <w:color w:val="000000"/>
                <w:sz w:val="18"/>
                <w:szCs w:val="18"/>
              </w:rPr>
              <w:t>分。</w:t>
            </w:r>
          </w:p>
          <w:p w14:paraId="32FF1A90" w14:textId="77777777" w:rsidR="003C5131" w:rsidRPr="007C1AFB" w:rsidRDefault="00675CEF" w:rsidP="00675CEF">
            <w:pPr>
              <w:snapToGrid w:val="0"/>
              <w:spacing w:line="360" w:lineRule="auto"/>
              <w:rPr>
                <w:rFonts w:ascii="仿宋" w:eastAsia="仿宋" w:hAnsi="仿宋"/>
                <w:bCs/>
                <w:color w:val="0070C0"/>
                <w:sz w:val="18"/>
                <w:szCs w:val="18"/>
              </w:rPr>
            </w:pPr>
            <w:r w:rsidRPr="007C1AFB">
              <w:rPr>
                <w:rFonts w:ascii="仿宋" w:eastAsia="仿宋" w:hAnsi="仿宋" w:hint="eastAsia"/>
                <w:color w:val="000000"/>
                <w:sz w:val="18"/>
                <w:szCs w:val="18"/>
              </w:rPr>
              <w:t>考题类型包括：判断题，问答题，简答题</w:t>
            </w:r>
            <w:r w:rsidRPr="007C1AFB">
              <w:rPr>
                <w:rFonts w:ascii="仿宋" w:eastAsia="仿宋" w:hAnsi="仿宋"/>
                <w:color w:val="000000"/>
                <w:sz w:val="18"/>
                <w:szCs w:val="18"/>
              </w:rPr>
              <w:t>,</w:t>
            </w:r>
            <w:r w:rsidRPr="007C1AFB">
              <w:rPr>
                <w:rFonts w:ascii="仿宋" w:eastAsia="仿宋" w:hAnsi="仿宋" w:hint="eastAsia"/>
                <w:color w:val="000000"/>
                <w:sz w:val="18"/>
                <w:szCs w:val="18"/>
              </w:rPr>
              <w:t>计算解答题，计算机操作并解答题。各种题型分值分布为：判断题0～1</w:t>
            </w:r>
            <w:r w:rsidRPr="007C1AFB">
              <w:rPr>
                <w:rFonts w:ascii="仿宋" w:eastAsia="仿宋" w:hAnsi="仿宋"/>
                <w:color w:val="000000"/>
                <w:sz w:val="18"/>
                <w:szCs w:val="18"/>
              </w:rPr>
              <w:t>0</w:t>
            </w:r>
            <w:r w:rsidRPr="007C1AFB">
              <w:rPr>
                <w:rFonts w:ascii="仿宋" w:eastAsia="仿宋" w:hAnsi="仿宋" w:hint="eastAsia"/>
                <w:color w:val="000000"/>
                <w:sz w:val="18"/>
                <w:szCs w:val="18"/>
              </w:rPr>
              <w:t>分，问答与简答题2</w:t>
            </w:r>
            <w:r w:rsidRPr="007C1AFB">
              <w:rPr>
                <w:rFonts w:ascii="仿宋" w:eastAsia="仿宋" w:hAnsi="仿宋"/>
                <w:color w:val="000000"/>
                <w:sz w:val="18"/>
                <w:szCs w:val="18"/>
              </w:rPr>
              <w:t>0</w:t>
            </w:r>
            <w:r w:rsidRPr="007C1AFB">
              <w:rPr>
                <w:rFonts w:ascii="仿宋" w:eastAsia="仿宋" w:hAnsi="仿宋" w:hint="eastAsia"/>
                <w:color w:val="000000"/>
                <w:sz w:val="18"/>
                <w:szCs w:val="18"/>
              </w:rPr>
              <w:t>～</w:t>
            </w:r>
            <w:r w:rsidRPr="007C1AFB">
              <w:rPr>
                <w:rFonts w:ascii="仿宋" w:eastAsia="仿宋" w:hAnsi="仿宋"/>
                <w:color w:val="000000"/>
                <w:sz w:val="18"/>
                <w:szCs w:val="18"/>
              </w:rPr>
              <w:t>30</w:t>
            </w:r>
            <w:r w:rsidRPr="007C1AFB">
              <w:rPr>
                <w:rFonts w:ascii="仿宋" w:eastAsia="仿宋" w:hAnsi="仿宋" w:hint="eastAsia"/>
                <w:color w:val="000000"/>
                <w:sz w:val="18"/>
                <w:szCs w:val="18"/>
              </w:rPr>
              <w:t>分，计算解答题4</w:t>
            </w:r>
            <w:r w:rsidRPr="007C1AFB">
              <w:rPr>
                <w:rFonts w:ascii="仿宋" w:eastAsia="仿宋" w:hAnsi="仿宋"/>
                <w:color w:val="000000"/>
                <w:sz w:val="18"/>
                <w:szCs w:val="18"/>
              </w:rPr>
              <w:t>0</w:t>
            </w:r>
            <w:r w:rsidRPr="007C1AFB">
              <w:rPr>
                <w:rFonts w:ascii="仿宋" w:eastAsia="仿宋" w:hAnsi="仿宋" w:hint="eastAsia"/>
                <w:color w:val="000000"/>
                <w:sz w:val="18"/>
                <w:szCs w:val="18"/>
              </w:rPr>
              <w:t>～</w:t>
            </w:r>
            <w:r w:rsidR="00DA7BA9">
              <w:rPr>
                <w:rFonts w:ascii="仿宋" w:eastAsia="仿宋" w:hAnsi="仿宋" w:hint="eastAsia"/>
                <w:color w:val="000000"/>
                <w:sz w:val="18"/>
                <w:szCs w:val="18"/>
              </w:rPr>
              <w:t>6</w:t>
            </w:r>
            <w:r w:rsidRPr="007C1AFB">
              <w:rPr>
                <w:rFonts w:ascii="仿宋" w:eastAsia="仿宋" w:hAnsi="仿宋"/>
                <w:color w:val="000000"/>
                <w:sz w:val="18"/>
                <w:szCs w:val="18"/>
              </w:rPr>
              <w:t>0</w:t>
            </w:r>
            <w:r w:rsidRPr="007C1AFB">
              <w:rPr>
                <w:rFonts w:ascii="仿宋" w:eastAsia="仿宋" w:hAnsi="仿宋" w:hint="eastAsia"/>
                <w:color w:val="000000"/>
                <w:sz w:val="18"/>
                <w:szCs w:val="18"/>
              </w:rPr>
              <w:t>，计算机操作并解答题1</w:t>
            </w:r>
            <w:r w:rsidRPr="007C1AFB">
              <w:rPr>
                <w:rFonts w:ascii="仿宋" w:eastAsia="仿宋" w:hAnsi="仿宋"/>
                <w:color w:val="000000"/>
                <w:sz w:val="18"/>
                <w:szCs w:val="18"/>
              </w:rPr>
              <w:t>0</w:t>
            </w:r>
            <w:r w:rsidRPr="007C1AFB">
              <w:rPr>
                <w:rFonts w:ascii="仿宋" w:eastAsia="仿宋" w:hAnsi="仿宋" w:hint="eastAsia"/>
                <w:color w:val="000000"/>
                <w:sz w:val="18"/>
                <w:szCs w:val="18"/>
              </w:rPr>
              <w:t>～3</w:t>
            </w:r>
            <w:r w:rsidRPr="007C1AFB">
              <w:rPr>
                <w:rFonts w:ascii="仿宋" w:eastAsia="仿宋" w:hAnsi="仿宋"/>
                <w:color w:val="000000"/>
                <w:sz w:val="18"/>
                <w:szCs w:val="18"/>
              </w:rPr>
              <w:t>0</w:t>
            </w:r>
            <w:r w:rsidRPr="007C1AFB">
              <w:rPr>
                <w:rFonts w:ascii="仿宋" w:eastAsia="仿宋" w:hAnsi="仿宋" w:hint="eastAsia"/>
                <w:color w:val="000000"/>
                <w:sz w:val="18"/>
                <w:szCs w:val="18"/>
              </w:rPr>
              <w:t>分。评分细则包括：书写规范，语言表述清晰，论证严谨，计算</w:t>
            </w:r>
            <w:r w:rsidR="00E0781C">
              <w:rPr>
                <w:rFonts w:ascii="仿宋" w:eastAsia="仿宋" w:hAnsi="仿宋" w:hint="eastAsia"/>
                <w:color w:val="000000"/>
                <w:sz w:val="18"/>
                <w:szCs w:val="18"/>
              </w:rPr>
              <w:t>有过程并</w:t>
            </w:r>
            <w:r w:rsidRPr="007C1AFB">
              <w:rPr>
                <w:rFonts w:ascii="仿宋" w:eastAsia="仿宋" w:hAnsi="仿宋" w:hint="eastAsia"/>
                <w:color w:val="000000"/>
                <w:sz w:val="18"/>
                <w:szCs w:val="18"/>
              </w:rPr>
              <w:t>准确，数学描述和表达式正确，分析过程科学并有逻辑性。</w:t>
            </w:r>
            <w:r w:rsidR="00DA7BA9">
              <w:rPr>
                <w:rFonts w:ascii="仿宋" w:eastAsia="仿宋" w:hAnsi="仿宋" w:hint="eastAsia"/>
                <w:color w:val="000000"/>
                <w:sz w:val="18"/>
                <w:szCs w:val="18"/>
              </w:rPr>
              <w:t>以卷面成绩*6</w:t>
            </w:r>
            <w:r w:rsidR="00DA7BA9">
              <w:rPr>
                <w:rFonts w:ascii="仿宋" w:eastAsia="仿宋" w:hAnsi="仿宋"/>
                <w:color w:val="000000"/>
                <w:sz w:val="18"/>
                <w:szCs w:val="18"/>
              </w:rPr>
              <w:t>0</w:t>
            </w:r>
            <w:r w:rsidR="00DA7BA9">
              <w:rPr>
                <w:rFonts w:ascii="仿宋" w:eastAsia="仿宋" w:hAnsi="仿宋" w:hint="eastAsia"/>
                <w:color w:val="000000"/>
                <w:sz w:val="18"/>
                <w:szCs w:val="18"/>
              </w:rPr>
              <w:t>%计入课程总成绩</w:t>
            </w:r>
          </w:p>
        </w:tc>
        <w:tc>
          <w:tcPr>
            <w:tcW w:w="1280" w:type="dxa"/>
          </w:tcPr>
          <w:p w14:paraId="7FAADE6D" w14:textId="77777777" w:rsidR="0096382D" w:rsidRPr="00C1634A" w:rsidRDefault="00CD0719" w:rsidP="00835DE5">
            <w:pPr>
              <w:snapToGrid w:val="0"/>
              <w:spacing w:line="360" w:lineRule="auto"/>
              <w:jc w:val="center"/>
              <w:rPr>
                <w:rFonts w:ascii="仿宋" w:eastAsia="仿宋" w:hAnsi="仿宋"/>
                <w:color w:val="000000"/>
                <w:sz w:val="18"/>
              </w:rPr>
            </w:pPr>
            <w:r w:rsidRPr="00C1634A">
              <w:rPr>
                <w:rFonts w:ascii="仿宋" w:eastAsia="仿宋" w:hAnsi="仿宋" w:hint="eastAsia"/>
                <w:color w:val="000000"/>
                <w:sz w:val="18"/>
              </w:rPr>
              <w:t>1、2、3</w:t>
            </w:r>
            <w:r w:rsidRPr="00C1634A">
              <w:rPr>
                <w:rFonts w:ascii="仿宋" w:eastAsia="仿宋" w:hAnsi="仿宋"/>
                <w:color w:val="000000"/>
                <w:sz w:val="18"/>
              </w:rPr>
              <w:t>、</w:t>
            </w:r>
            <w:r w:rsidRPr="00C1634A">
              <w:rPr>
                <w:rFonts w:ascii="仿宋" w:eastAsia="仿宋" w:hAnsi="仿宋" w:hint="eastAsia"/>
                <w:color w:val="000000"/>
                <w:sz w:val="18"/>
              </w:rPr>
              <w:t>4</w:t>
            </w:r>
          </w:p>
        </w:tc>
      </w:tr>
    </w:tbl>
    <w:p w14:paraId="5240D315" w14:textId="77777777" w:rsidR="009555A9" w:rsidRDefault="009555A9" w:rsidP="00835DE5">
      <w:pPr>
        <w:snapToGrid w:val="0"/>
        <w:spacing w:line="360" w:lineRule="auto"/>
        <w:ind w:firstLineChars="200" w:firstLine="482"/>
        <w:rPr>
          <w:rFonts w:ascii="仿宋" w:eastAsia="仿宋" w:hAnsi="仿宋"/>
          <w:b/>
          <w:color w:val="000000"/>
          <w:sz w:val="24"/>
        </w:rPr>
      </w:pPr>
    </w:p>
    <w:p w14:paraId="1BEEBF92" w14:textId="77777777" w:rsidR="009555A9" w:rsidRDefault="009555A9" w:rsidP="00835DE5">
      <w:pPr>
        <w:snapToGrid w:val="0"/>
        <w:spacing w:line="360" w:lineRule="auto"/>
        <w:ind w:firstLineChars="200" w:firstLine="482"/>
        <w:rPr>
          <w:rFonts w:ascii="仿宋" w:eastAsia="仿宋" w:hAnsi="仿宋"/>
          <w:b/>
          <w:color w:val="000000"/>
          <w:sz w:val="24"/>
        </w:rPr>
      </w:pPr>
    </w:p>
    <w:p w14:paraId="31380FF1" w14:textId="77777777" w:rsidR="00835DE5" w:rsidRDefault="00835DE5" w:rsidP="00835DE5">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（四）课程考核环节与课程目标的对应关系：</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276"/>
        <w:gridCol w:w="850"/>
        <w:gridCol w:w="1276"/>
        <w:gridCol w:w="1276"/>
        <w:gridCol w:w="1276"/>
        <w:gridCol w:w="1297"/>
      </w:tblGrid>
      <w:tr w:rsidR="000103ED" w:rsidRPr="00835DE5" w14:paraId="56EDBFE8" w14:textId="77777777" w:rsidTr="00CD0719">
        <w:tc>
          <w:tcPr>
            <w:tcW w:w="2547" w:type="dxa"/>
            <w:gridSpan w:val="2"/>
            <w:vMerge w:val="restart"/>
            <w:shd w:val="clear" w:color="auto" w:fill="auto"/>
            <w:vAlign w:val="center"/>
          </w:tcPr>
          <w:p w14:paraId="4EC86A77" w14:textId="77777777" w:rsidR="000103ED" w:rsidRPr="00835DE5" w:rsidRDefault="000103ED" w:rsidP="000A7C74">
            <w:pPr>
              <w:snapToGrid w:val="0"/>
              <w:spacing w:line="360" w:lineRule="auto"/>
              <w:jc w:val="center"/>
              <w:rPr>
                <w:rFonts w:ascii="仿宋" w:eastAsia="仿宋" w:hAnsi="仿宋"/>
                <w:b/>
                <w:color w:val="000000"/>
                <w:sz w:val="24"/>
              </w:rPr>
            </w:pPr>
            <w:bookmarkStart w:id="1" w:name="_Hlk168359244"/>
            <w:r>
              <w:rPr>
                <w:rFonts w:ascii="仿宋" w:eastAsia="仿宋" w:hAnsi="仿宋" w:hint="eastAsia"/>
                <w:b/>
                <w:color w:val="000000"/>
                <w:sz w:val="24"/>
              </w:rPr>
              <w:t>考核环节</w:t>
            </w:r>
          </w:p>
        </w:tc>
        <w:tc>
          <w:tcPr>
            <w:tcW w:w="850" w:type="dxa"/>
            <w:vMerge w:val="restart"/>
            <w:vAlign w:val="center"/>
          </w:tcPr>
          <w:p w14:paraId="79A92FDE" w14:textId="77777777" w:rsidR="000103ED" w:rsidRPr="00835DE5" w:rsidRDefault="000103ED" w:rsidP="000103E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分值</w:t>
            </w:r>
          </w:p>
        </w:tc>
        <w:tc>
          <w:tcPr>
            <w:tcW w:w="5125" w:type="dxa"/>
            <w:gridSpan w:val="4"/>
            <w:shd w:val="clear" w:color="auto" w:fill="auto"/>
            <w:vAlign w:val="center"/>
          </w:tcPr>
          <w:p w14:paraId="6A9E5347" w14:textId="77777777"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各考核项目对应课程目标的分值</w:t>
            </w:r>
          </w:p>
        </w:tc>
      </w:tr>
      <w:tr w:rsidR="000103ED" w:rsidRPr="00835DE5" w14:paraId="55276413" w14:textId="77777777" w:rsidTr="00CD0719">
        <w:tc>
          <w:tcPr>
            <w:tcW w:w="2547" w:type="dxa"/>
            <w:gridSpan w:val="2"/>
            <w:vMerge/>
            <w:shd w:val="clear" w:color="auto" w:fill="auto"/>
            <w:vAlign w:val="center"/>
          </w:tcPr>
          <w:p w14:paraId="79E7FD72" w14:textId="77777777" w:rsidR="000103ED" w:rsidRPr="00835DE5" w:rsidRDefault="000103ED" w:rsidP="000A7C74">
            <w:pPr>
              <w:snapToGrid w:val="0"/>
              <w:spacing w:line="360" w:lineRule="auto"/>
              <w:jc w:val="center"/>
              <w:rPr>
                <w:rFonts w:ascii="仿宋" w:eastAsia="仿宋" w:hAnsi="仿宋"/>
                <w:b/>
                <w:color w:val="000000"/>
                <w:sz w:val="24"/>
              </w:rPr>
            </w:pPr>
          </w:p>
        </w:tc>
        <w:tc>
          <w:tcPr>
            <w:tcW w:w="850" w:type="dxa"/>
            <w:vMerge/>
          </w:tcPr>
          <w:p w14:paraId="53F2FA45" w14:textId="77777777" w:rsidR="000103ED" w:rsidRPr="00835DE5" w:rsidRDefault="000103ED" w:rsidP="000A7C74">
            <w:pPr>
              <w:snapToGrid w:val="0"/>
              <w:spacing w:line="360" w:lineRule="auto"/>
              <w:jc w:val="center"/>
              <w:rPr>
                <w:rFonts w:ascii="仿宋" w:eastAsia="仿宋" w:hAnsi="仿宋"/>
                <w:b/>
                <w:color w:val="000000"/>
                <w:sz w:val="24"/>
              </w:rPr>
            </w:pPr>
          </w:p>
        </w:tc>
        <w:tc>
          <w:tcPr>
            <w:tcW w:w="1276" w:type="dxa"/>
            <w:shd w:val="clear" w:color="auto" w:fill="auto"/>
            <w:vAlign w:val="center"/>
          </w:tcPr>
          <w:p w14:paraId="2B780CA6" w14:textId="77777777" w:rsidR="000103ED" w:rsidRPr="000103ED"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课程目标1</w:t>
            </w:r>
          </w:p>
        </w:tc>
        <w:tc>
          <w:tcPr>
            <w:tcW w:w="1276" w:type="dxa"/>
          </w:tcPr>
          <w:p w14:paraId="3789FF24" w14:textId="77777777"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课程目标2</w:t>
            </w:r>
          </w:p>
        </w:tc>
        <w:tc>
          <w:tcPr>
            <w:tcW w:w="1276" w:type="dxa"/>
          </w:tcPr>
          <w:p w14:paraId="440DE2D1" w14:textId="77777777"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3</w:t>
            </w:r>
          </w:p>
        </w:tc>
        <w:tc>
          <w:tcPr>
            <w:tcW w:w="1297" w:type="dxa"/>
          </w:tcPr>
          <w:p w14:paraId="63C3447D" w14:textId="77777777" w:rsidR="000103ED" w:rsidRPr="00835DE5" w:rsidRDefault="00CD0719"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4</w:t>
            </w:r>
          </w:p>
        </w:tc>
      </w:tr>
      <w:tr w:rsidR="000103ED" w:rsidRPr="00835DE5" w14:paraId="6C6EFD82" w14:textId="77777777" w:rsidTr="00CD0719">
        <w:tc>
          <w:tcPr>
            <w:tcW w:w="1271" w:type="dxa"/>
            <w:vMerge w:val="restart"/>
            <w:shd w:val="clear" w:color="auto" w:fill="auto"/>
            <w:vAlign w:val="center"/>
          </w:tcPr>
          <w:p w14:paraId="6336FF9F" w14:textId="77777777" w:rsidR="000103ED" w:rsidRPr="00835DE5" w:rsidRDefault="000103ED" w:rsidP="000A7C74">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过程考核</w:t>
            </w:r>
          </w:p>
        </w:tc>
        <w:tc>
          <w:tcPr>
            <w:tcW w:w="1276" w:type="dxa"/>
            <w:shd w:val="clear" w:color="auto" w:fill="auto"/>
            <w:vAlign w:val="center"/>
          </w:tcPr>
          <w:p w14:paraId="4FF964FB" w14:textId="77777777" w:rsidR="000103ED" w:rsidRPr="00835DE5" w:rsidRDefault="007C1AFB"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出勤</w:t>
            </w:r>
          </w:p>
        </w:tc>
        <w:tc>
          <w:tcPr>
            <w:tcW w:w="850" w:type="dxa"/>
          </w:tcPr>
          <w:p w14:paraId="2DA3D271" w14:textId="77777777" w:rsidR="000103ED" w:rsidRPr="00C1634A" w:rsidRDefault="007C1AFB" w:rsidP="000A7C74">
            <w:pPr>
              <w:snapToGrid w:val="0"/>
              <w:spacing w:line="360" w:lineRule="auto"/>
              <w:jc w:val="center"/>
              <w:rPr>
                <w:rFonts w:ascii="仿宋" w:eastAsia="仿宋" w:hAnsi="仿宋"/>
                <w:b/>
                <w:color w:val="000000"/>
              </w:rPr>
            </w:pPr>
            <w:r w:rsidRPr="00C1634A">
              <w:rPr>
                <w:rFonts w:ascii="仿宋" w:eastAsia="仿宋" w:hAnsi="仿宋" w:hint="eastAsia"/>
                <w:b/>
                <w:color w:val="000000"/>
              </w:rPr>
              <w:t>1</w:t>
            </w:r>
            <w:r w:rsidRPr="00C1634A">
              <w:rPr>
                <w:rFonts w:ascii="仿宋" w:eastAsia="仿宋" w:hAnsi="仿宋"/>
                <w:b/>
                <w:color w:val="000000"/>
              </w:rPr>
              <w:t>0</w:t>
            </w:r>
          </w:p>
        </w:tc>
        <w:tc>
          <w:tcPr>
            <w:tcW w:w="1276" w:type="dxa"/>
            <w:shd w:val="clear" w:color="auto" w:fill="auto"/>
            <w:vAlign w:val="center"/>
          </w:tcPr>
          <w:p w14:paraId="00CD0A0D" w14:textId="77777777" w:rsidR="000103ED" w:rsidRPr="00C1634A" w:rsidRDefault="00CD0719" w:rsidP="000A7C74">
            <w:pPr>
              <w:snapToGrid w:val="0"/>
              <w:spacing w:line="360" w:lineRule="auto"/>
              <w:jc w:val="center"/>
              <w:rPr>
                <w:rFonts w:ascii="仿宋" w:eastAsia="仿宋" w:hAnsi="仿宋"/>
                <w:b/>
                <w:color w:val="000000"/>
              </w:rPr>
            </w:pPr>
            <w:r w:rsidRPr="00C1634A">
              <w:rPr>
                <w:rFonts w:ascii="仿宋" w:eastAsia="仿宋" w:hAnsi="仿宋" w:hint="eastAsia"/>
                <w:b/>
                <w:color w:val="000000"/>
              </w:rPr>
              <w:t>5</w:t>
            </w:r>
          </w:p>
        </w:tc>
        <w:tc>
          <w:tcPr>
            <w:tcW w:w="1276" w:type="dxa"/>
          </w:tcPr>
          <w:p w14:paraId="550755C2" w14:textId="77777777" w:rsidR="000103ED" w:rsidRPr="00C1634A" w:rsidRDefault="00CD0719" w:rsidP="000A7C74">
            <w:pPr>
              <w:snapToGrid w:val="0"/>
              <w:spacing w:line="360" w:lineRule="auto"/>
              <w:jc w:val="center"/>
              <w:rPr>
                <w:rFonts w:ascii="仿宋" w:eastAsia="仿宋" w:hAnsi="仿宋"/>
                <w:b/>
                <w:color w:val="000000"/>
              </w:rPr>
            </w:pPr>
            <w:r w:rsidRPr="00C1634A">
              <w:rPr>
                <w:rFonts w:ascii="仿宋" w:eastAsia="仿宋" w:hAnsi="仿宋" w:hint="eastAsia"/>
                <w:b/>
                <w:color w:val="000000"/>
              </w:rPr>
              <w:t>5</w:t>
            </w:r>
          </w:p>
        </w:tc>
        <w:tc>
          <w:tcPr>
            <w:tcW w:w="1276" w:type="dxa"/>
          </w:tcPr>
          <w:p w14:paraId="1571E6CC" w14:textId="77777777" w:rsidR="000103ED" w:rsidRPr="00C1634A" w:rsidRDefault="000103ED" w:rsidP="000A7C74">
            <w:pPr>
              <w:snapToGrid w:val="0"/>
              <w:spacing w:line="360" w:lineRule="auto"/>
              <w:jc w:val="center"/>
              <w:rPr>
                <w:rFonts w:ascii="仿宋" w:eastAsia="仿宋" w:hAnsi="仿宋"/>
                <w:b/>
                <w:color w:val="000000"/>
              </w:rPr>
            </w:pPr>
          </w:p>
        </w:tc>
        <w:tc>
          <w:tcPr>
            <w:tcW w:w="1297" w:type="dxa"/>
          </w:tcPr>
          <w:p w14:paraId="4DAFCD97" w14:textId="77777777" w:rsidR="000103ED" w:rsidRPr="00C1634A" w:rsidRDefault="000103ED" w:rsidP="000A7C74">
            <w:pPr>
              <w:snapToGrid w:val="0"/>
              <w:spacing w:line="360" w:lineRule="auto"/>
              <w:jc w:val="center"/>
              <w:rPr>
                <w:rFonts w:ascii="仿宋" w:eastAsia="仿宋" w:hAnsi="仿宋"/>
                <w:b/>
                <w:color w:val="000000"/>
              </w:rPr>
            </w:pPr>
          </w:p>
        </w:tc>
      </w:tr>
      <w:tr w:rsidR="007C1AFB" w:rsidRPr="00835DE5" w14:paraId="3F56D1F2" w14:textId="77777777" w:rsidTr="00CD0719">
        <w:tc>
          <w:tcPr>
            <w:tcW w:w="1271" w:type="dxa"/>
            <w:vMerge/>
            <w:shd w:val="clear" w:color="auto" w:fill="auto"/>
            <w:vAlign w:val="center"/>
          </w:tcPr>
          <w:p w14:paraId="79005464" w14:textId="77777777" w:rsidR="007C1AFB" w:rsidRPr="00835DE5" w:rsidRDefault="007C1AFB" w:rsidP="000A7C74">
            <w:pPr>
              <w:snapToGrid w:val="0"/>
              <w:spacing w:line="360" w:lineRule="auto"/>
              <w:jc w:val="center"/>
              <w:rPr>
                <w:rFonts w:ascii="仿宋" w:eastAsia="仿宋" w:hAnsi="仿宋"/>
                <w:b/>
                <w:color w:val="000000"/>
                <w:sz w:val="24"/>
              </w:rPr>
            </w:pPr>
          </w:p>
        </w:tc>
        <w:tc>
          <w:tcPr>
            <w:tcW w:w="1276" w:type="dxa"/>
            <w:shd w:val="clear" w:color="auto" w:fill="auto"/>
            <w:vAlign w:val="center"/>
          </w:tcPr>
          <w:p w14:paraId="1CB27D63" w14:textId="77777777" w:rsidR="007C1AFB" w:rsidRPr="00835DE5" w:rsidRDefault="007C1AFB"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作业</w:t>
            </w:r>
          </w:p>
        </w:tc>
        <w:tc>
          <w:tcPr>
            <w:tcW w:w="850" w:type="dxa"/>
          </w:tcPr>
          <w:p w14:paraId="0680F897" w14:textId="77777777" w:rsidR="007C1AFB" w:rsidRPr="00C1634A" w:rsidRDefault="00CD0719" w:rsidP="000A7C74">
            <w:pPr>
              <w:snapToGrid w:val="0"/>
              <w:spacing w:line="360" w:lineRule="auto"/>
              <w:jc w:val="center"/>
              <w:rPr>
                <w:rFonts w:ascii="仿宋" w:eastAsia="仿宋" w:hAnsi="仿宋"/>
                <w:b/>
                <w:color w:val="000000"/>
              </w:rPr>
            </w:pPr>
            <w:r w:rsidRPr="00C1634A">
              <w:rPr>
                <w:rFonts w:ascii="仿宋" w:eastAsia="仿宋" w:hAnsi="仿宋"/>
                <w:b/>
                <w:color w:val="000000"/>
              </w:rPr>
              <w:t>10</w:t>
            </w:r>
          </w:p>
        </w:tc>
        <w:tc>
          <w:tcPr>
            <w:tcW w:w="1276" w:type="dxa"/>
            <w:shd w:val="clear" w:color="auto" w:fill="auto"/>
            <w:vAlign w:val="center"/>
          </w:tcPr>
          <w:p w14:paraId="1CCD601F" w14:textId="77777777" w:rsidR="007C1AFB" w:rsidRPr="00C1634A" w:rsidRDefault="00CD0719" w:rsidP="000A7C74">
            <w:pPr>
              <w:snapToGrid w:val="0"/>
              <w:spacing w:line="360" w:lineRule="auto"/>
              <w:jc w:val="center"/>
              <w:rPr>
                <w:rFonts w:ascii="仿宋" w:eastAsia="仿宋" w:hAnsi="仿宋"/>
                <w:b/>
                <w:color w:val="000000"/>
              </w:rPr>
            </w:pPr>
            <w:r w:rsidRPr="00C1634A">
              <w:rPr>
                <w:rFonts w:ascii="仿宋" w:eastAsia="仿宋" w:hAnsi="仿宋"/>
                <w:b/>
                <w:color w:val="000000"/>
              </w:rPr>
              <w:t>3</w:t>
            </w:r>
          </w:p>
        </w:tc>
        <w:tc>
          <w:tcPr>
            <w:tcW w:w="1276" w:type="dxa"/>
          </w:tcPr>
          <w:p w14:paraId="0DED3FA2" w14:textId="77777777" w:rsidR="007C1AFB" w:rsidRPr="00C1634A" w:rsidRDefault="00CD0719" w:rsidP="000A7C74">
            <w:pPr>
              <w:snapToGrid w:val="0"/>
              <w:spacing w:line="360" w:lineRule="auto"/>
              <w:jc w:val="center"/>
              <w:rPr>
                <w:rFonts w:ascii="仿宋" w:eastAsia="仿宋" w:hAnsi="仿宋"/>
                <w:b/>
                <w:color w:val="000000"/>
              </w:rPr>
            </w:pPr>
            <w:r w:rsidRPr="00C1634A">
              <w:rPr>
                <w:rFonts w:ascii="仿宋" w:eastAsia="仿宋" w:hAnsi="仿宋"/>
                <w:b/>
                <w:color w:val="000000"/>
              </w:rPr>
              <w:t>3</w:t>
            </w:r>
          </w:p>
        </w:tc>
        <w:tc>
          <w:tcPr>
            <w:tcW w:w="1276" w:type="dxa"/>
          </w:tcPr>
          <w:p w14:paraId="61AEF06F" w14:textId="77777777" w:rsidR="007C1AFB" w:rsidRPr="00C1634A" w:rsidRDefault="00CD0719" w:rsidP="000A7C74">
            <w:pPr>
              <w:snapToGrid w:val="0"/>
              <w:spacing w:line="360" w:lineRule="auto"/>
              <w:jc w:val="center"/>
              <w:rPr>
                <w:rFonts w:ascii="仿宋" w:eastAsia="仿宋" w:hAnsi="仿宋"/>
                <w:b/>
                <w:color w:val="000000"/>
              </w:rPr>
            </w:pPr>
            <w:r w:rsidRPr="00C1634A">
              <w:rPr>
                <w:rFonts w:ascii="仿宋" w:eastAsia="仿宋" w:hAnsi="仿宋"/>
                <w:b/>
                <w:color w:val="000000"/>
              </w:rPr>
              <w:t>2</w:t>
            </w:r>
          </w:p>
        </w:tc>
        <w:tc>
          <w:tcPr>
            <w:tcW w:w="1297" w:type="dxa"/>
          </w:tcPr>
          <w:p w14:paraId="0F4AB036" w14:textId="77777777" w:rsidR="007C1AFB" w:rsidRPr="00C1634A" w:rsidRDefault="00CD0719" w:rsidP="000A7C74">
            <w:pPr>
              <w:snapToGrid w:val="0"/>
              <w:spacing w:line="360" w:lineRule="auto"/>
              <w:jc w:val="center"/>
              <w:rPr>
                <w:rFonts w:ascii="仿宋" w:eastAsia="仿宋" w:hAnsi="仿宋"/>
                <w:b/>
                <w:color w:val="000000"/>
              </w:rPr>
            </w:pPr>
            <w:r w:rsidRPr="00C1634A">
              <w:rPr>
                <w:rFonts w:ascii="仿宋" w:eastAsia="仿宋" w:hAnsi="仿宋"/>
                <w:b/>
                <w:color w:val="000000"/>
              </w:rPr>
              <w:t>2</w:t>
            </w:r>
          </w:p>
        </w:tc>
      </w:tr>
      <w:tr w:rsidR="000103ED" w:rsidRPr="00835DE5" w14:paraId="1C0CCEF2" w14:textId="77777777" w:rsidTr="00CD0719">
        <w:tc>
          <w:tcPr>
            <w:tcW w:w="1271" w:type="dxa"/>
            <w:vMerge/>
            <w:shd w:val="clear" w:color="auto" w:fill="auto"/>
            <w:vAlign w:val="center"/>
          </w:tcPr>
          <w:p w14:paraId="00C111F3" w14:textId="77777777" w:rsidR="000103ED" w:rsidRPr="00835DE5" w:rsidRDefault="000103ED" w:rsidP="000A7C74">
            <w:pPr>
              <w:snapToGrid w:val="0"/>
              <w:spacing w:line="360" w:lineRule="auto"/>
              <w:jc w:val="center"/>
              <w:rPr>
                <w:rFonts w:ascii="仿宋" w:eastAsia="仿宋" w:hAnsi="仿宋"/>
                <w:b/>
                <w:color w:val="000000"/>
                <w:sz w:val="24"/>
              </w:rPr>
            </w:pPr>
          </w:p>
        </w:tc>
        <w:tc>
          <w:tcPr>
            <w:tcW w:w="1276" w:type="dxa"/>
            <w:shd w:val="clear" w:color="auto" w:fill="auto"/>
            <w:vAlign w:val="center"/>
          </w:tcPr>
          <w:p w14:paraId="09DA5360" w14:textId="77777777" w:rsidR="000103ED" w:rsidRPr="00835DE5" w:rsidRDefault="000103ED" w:rsidP="000A7C74">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期中考试</w:t>
            </w:r>
          </w:p>
        </w:tc>
        <w:tc>
          <w:tcPr>
            <w:tcW w:w="850" w:type="dxa"/>
          </w:tcPr>
          <w:p w14:paraId="17BD30EB" w14:textId="77777777" w:rsidR="000103ED" w:rsidRPr="00C1634A" w:rsidRDefault="00CD0719" w:rsidP="000A7C74">
            <w:pPr>
              <w:snapToGrid w:val="0"/>
              <w:spacing w:line="360" w:lineRule="auto"/>
              <w:jc w:val="center"/>
              <w:rPr>
                <w:rFonts w:ascii="仿宋" w:eastAsia="仿宋" w:hAnsi="仿宋"/>
                <w:b/>
                <w:color w:val="000000"/>
              </w:rPr>
            </w:pPr>
            <w:r w:rsidRPr="00C1634A">
              <w:rPr>
                <w:rFonts w:ascii="仿宋" w:eastAsia="仿宋" w:hAnsi="仿宋"/>
                <w:b/>
                <w:color w:val="000000"/>
              </w:rPr>
              <w:t>20</w:t>
            </w:r>
          </w:p>
        </w:tc>
        <w:tc>
          <w:tcPr>
            <w:tcW w:w="1276" w:type="dxa"/>
            <w:shd w:val="clear" w:color="auto" w:fill="auto"/>
            <w:vAlign w:val="center"/>
          </w:tcPr>
          <w:p w14:paraId="500A5856" w14:textId="77777777" w:rsidR="000103ED" w:rsidRPr="00C1634A" w:rsidRDefault="00CD0719" w:rsidP="000A7C74">
            <w:pPr>
              <w:snapToGrid w:val="0"/>
              <w:spacing w:line="360" w:lineRule="auto"/>
              <w:jc w:val="center"/>
              <w:rPr>
                <w:rFonts w:ascii="仿宋" w:eastAsia="仿宋" w:hAnsi="仿宋"/>
                <w:b/>
                <w:color w:val="000000"/>
              </w:rPr>
            </w:pPr>
            <w:r w:rsidRPr="00C1634A">
              <w:rPr>
                <w:rFonts w:ascii="仿宋" w:eastAsia="仿宋" w:hAnsi="仿宋"/>
                <w:b/>
                <w:color w:val="000000"/>
              </w:rPr>
              <w:t>6</w:t>
            </w:r>
          </w:p>
        </w:tc>
        <w:tc>
          <w:tcPr>
            <w:tcW w:w="1276" w:type="dxa"/>
          </w:tcPr>
          <w:p w14:paraId="37EBBCD6" w14:textId="77777777" w:rsidR="000103ED" w:rsidRPr="00C1634A" w:rsidRDefault="00CD0719" w:rsidP="000A7C74">
            <w:pPr>
              <w:snapToGrid w:val="0"/>
              <w:spacing w:line="360" w:lineRule="auto"/>
              <w:jc w:val="center"/>
              <w:rPr>
                <w:rFonts w:ascii="仿宋" w:eastAsia="仿宋" w:hAnsi="仿宋"/>
                <w:b/>
                <w:color w:val="000000"/>
              </w:rPr>
            </w:pPr>
            <w:r w:rsidRPr="00C1634A">
              <w:rPr>
                <w:rFonts w:ascii="仿宋" w:eastAsia="仿宋" w:hAnsi="仿宋" w:hint="eastAsia"/>
                <w:b/>
                <w:color w:val="000000"/>
              </w:rPr>
              <w:t>5</w:t>
            </w:r>
          </w:p>
        </w:tc>
        <w:tc>
          <w:tcPr>
            <w:tcW w:w="1276" w:type="dxa"/>
          </w:tcPr>
          <w:p w14:paraId="69B83AF3" w14:textId="77777777" w:rsidR="000103ED" w:rsidRPr="00C1634A" w:rsidRDefault="00CD0719" w:rsidP="000A7C74">
            <w:pPr>
              <w:snapToGrid w:val="0"/>
              <w:spacing w:line="360" w:lineRule="auto"/>
              <w:jc w:val="center"/>
              <w:rPr>
                <w:rFonts w:ascii="仿宋" w:eastAsia="仿宋" w:hAnsi="仿宋"/>
                <w:b/>
                <w:color w:val="000000"/>
              </w:rPr>
            </w:pPr>
            <w:r w:rsidRPr="00C1634A">
              <w:rPr>
                <w:rFonts w:ascii="仿宋" w:eastAsia="仿宋" w:hAnsi="仿宋" w:hint="eastAsia"/>
                <w:b/>
                <w:color w:val="000000"/>
              </w:rPr>
              <w:t>5</w:t>
            </w:r>
          </w:p>
        </w:tc>
        <w:tc>
          <w:tcPr>
            <w:tcW w:w="1297" w:type="dxa"/>
          </w:tcPr>
          <w:p w14:paraId="5BBA7AFB" w14:textId="77777777" w:rsidR="000103ED" w:rsidRPr="00C1634A" w:rsidRDefault="00CD0719" w:rsidP="000A7C74">
            <w:pPr>
              <w:snapToGrid w:val="0"/>
              <w:spacing w:line="360" w:lineRule="auto"/>
              <w:jc w:val="center"/>
              <w:rPr>
                <w:rFonts w:ascii="仿宋" w:eastAsia="仿宋" w:hAnsi="仿宋"/>
                <w:b/>
                <w:color w:val="000000"/>
              </w:rPr>
            </w:pPr>
            <w:r w:rsidRPr="00C1634A">
              <w:rPr>
                <w:rFonts w:ascii="仿宋" w:eastAsia="仿宋" w:hAnsi="仿宋"/>
                <w:b/>
                <w:color w:val="000000"/>
              </w:rPr>
              <w:t>4</w:t>
            </w:r>
          </w:p>
        </w:tc>
      </w:tr>
      <w:tr w:rsidR="00D52456" w:rsidRPr="00835DE5" w14:paraId="60A0D686" w14:textId="77777777" w:rsidTr="00CD0719">
        <w:tc>
          <w:tcPr>
            <w:tcW w:w="1271" w:type="dxa"/>
            <w:shd w:val="clear" w:color="auto" w:fill="auto"/>
            <w:vAlign w:val="center"/>
          </w:tcPr>
          <w:p w14:paraId="326BD2A3" w14:textId="77777777" w:rsidR="00D52456" w:rsidRPr="00835DE5" w:rsidRDefault="00D52456" w:rsidP="00D52456">
            <w:pPr>
              <w:snapToGrid w:val="0"/>
              <w:spacing w:line="360" w:lineRule="auto"/>
              <w:jc w:val="center"/>
              <w:rPr>
                <w:rFonts w:ascii="仿宋" w:eastAsia="仿宋" w:hAnsi="仿宋"/>
                <w:b/>
                <w:color w:val="000000"/>
                <w:sz w:val="24"/>
              </w:rPr>
            </w:pPr>
            <w:proofErr w:type="gramStart"/>
            <w:r>
              <w:rPr>
                <w:rFonts w:ascii="仿宋" w:eastAsia="仿宋" w:hAnsi="仿宋" w:hint="eastAsia"/>
                <w:b/>
                <w:color w:val="000000"/>
                <w:sz w:val="24"/>
              </w:rPr>
              <w:lastRenderedPageBreak/>
              <w:t>结课</w:t>
            </w:r>
            <w:r w:rsidRPr="00835DE5">
              <w:rPr>
                <w:rFonts w:ascii="仿宋" w:eastAsia="仿宋" w:hAnsi="仿宋" w:hint="eastAsia"/>
                <w:b/>
                <w:color w:val="000000"/>
                <w:sz w:val="24"/>
              </w:rPr>
              <w:t>考核</w:t>
            </w:r>
            <w:proofErr w:type="gramEnd"/>
          </w:p>
        </w:tc>
        <w:tc>
          <w:tcPr>
            <w:tcW w:w="1276" w:type="dxa"/>
            <w:shd w:val="clear" w:color="auto" w:fill="auto"/>
            <w:vAlign w:val="center"/>
          </w:tcPr>
          <w:p w14:paraId="6D7C7DF2" w14:textId="77777777" w:rsidR="00D52456" w:rsidRPr="00835DE5" w:rsidRDefault="00D52456" w:rsidP="00D52456">
            <w:pPr>
              <w:snapToGrid w:val="0"/>
              <w:spacing w:line="360" w:lineRule="auto"/>
              <w:jc w:val="center"/>
              <w:rPr>
                <w:rFonts w:ascii="仿宋" w:eastAsia="仿宋" w:hAnsi="仿宋"/>
                <w:b/>
                <w:color w:val="000000"/>
                <w:sz w:val="24"/>
              </w:rPr>
            </w:pPr>
            <w:proofErr w:type="gramStart"/>
            <w:r w:rsidRPr="00835DE5">
              <w:rPr>
                <w:rFonts w:ascii="仿宋" w:eastAsia="仿宋" w:hAnsi="仿宋" w:hint="eastAsia"/>
                <w:b/>
                <w:color w:val="000000"/>
                <w:sz w:val="24"/>
              </w:rPr>
              <w:t>结课考试</w:t>
            </w:r>
            <w:proofErr w:type="gramEnd"/>
          </w:p>
        </w:tc>
        <w:tc>
          <w:tcPr>
            <w:tcW w:w="850" w:type="dxa"/>
          </w:tcPr>
          <w:p w14:paraId="5BF898BC" w14:textId="77777777" w:rsidR="00D52456" w:rsidRPr="00C1634A" w:rsidRDefault="00CD0719" w:rsidP="00D52456">
            <w:pPr>
              <w:snapToGrid w:val="0"/>
              <w:spacing w:line="360" w:lineRule="auto"/>
              <w:jc w:val="center"/>
              <w:rPr>
                <w:rFonts w:ascii="仿宋" w:eastAsia="仿宋" w:hAnsi="仿宋"/>
                <w:b/>
                <w:color w:val="000000"/>
              </w:rPr>
            </w:pPr>
            <w:r w:rsidRPr="00C1634A">
              <w:rPr>
                <w:rFonts w:ascii="仿宋" w:eastAsia="仿宋" w:hAnsi="仿宋" w:hint="eastAsia"/>
                <w:b/>
                <w:color w:val="000000"/>
              </w:rPr>
              <w:t>6</w:t>
            </w:r>
            <w:r w:rsidRPr="00C1634A">
              <w:rPr>
                <w:rFonts w:ascii="仿宋" w:eastAsia="仿宋" w:hAnsi="仿宋"/>
                <w:b/>
                <w:color w:val="000000"/>
              </w:rPr>
              <w:t>0</w:t>
            </w:r>
          </w:p>
        </w:tc>
        <w:tc>
          <w:tcPr>
            <w:tcW w:w="1276" w:type="dxa"/>
            <w:shd w:val="clear" w:color="auto" w:fill="auto"/>
            <w:vAlign w:val="center"/>
          </w:tcPr>
          <w:p w14:paraId="6B084CD2" w14:textId="77777777" w:rsidR="00D52456" w:rsidRPr="00C1634A" w:rsidRDefault="00CD0719" w:rsidP="00D52456">
            <w:pPr>
              <w:snapToGrid w:val="0"/>
              <w:spacing w:line="360" w:lineRule="auto"/>
              <w:jc w:val="center"/>
              <w:rPr>
                <w:rFonts w:ascii="仿宋" w:eastAsia="仿宋" w:hAnsi="仿宋"/>
                <w:b/>
                <w:color w:val="000000"/>
              </w:rPr>
            </w:pPr>
            <w:r w:rsidRPr="00C1634A">
              <w:rPr>
                <w:rFonts w:ascii="仿宋" w:eastAsia="仿宋" w:hAnsi="仿宋" w:hint="eastAsia"/>
                <w:b/>
                <w:color w:val="000000"/>
              </w:rPr>
              <w:t>2</w:t>
            </w:r>
            <w:r w:rsidRPr="00C1634A">
              <w:rPr>
                <w:rFonts w:ascii="仿宋" w:eastAsia="仿宋" w:hAnsi="仿宋"/>
                <w:b/>
                <w:color w:val="000000"/>
              </w:rPr>
              <w:t>0</w:t>
            </w:r>
          </w:p>
        </w:tc>
        <w:tc>
          <w:tcPr>
            <w:tcW w:w="1276" w:type="dxa"/>
          </w:tcPr>
          <w:p w14:paraId="3877FD0A" w14:textId="77777777" w:rsidR="00D52456" w:rsidRPr="00C1634A" w:rsidRDefault="00CD0719" w:rsidP="00D52456">
            <w:pPr>
              <w:snapToGrid w:val="0"/>
              <w:spacing w:line="360" w:lineRule="auto"/>
              <w:jc w:val="center"/>
              <w:rPr>
                <w:rFonts w:ascii="仿宋" w:eastAsia="仿宋" w:hAnsi="仿宋"/>
                <w:b/>
                <w:color w:val="000000"/>
              </w:rPr>
            </w:pPr>
            <w:r w:rsidRPr="00C1634A">
              <w:rPr>
                <w:rFonts w:ascii="仿宋" w:eastAsia="仿宋" w:hAnsi="仿宋"/>
                <w:b/>
                <w:color w:val="000000"/>
              </w:rPr>
              <w:t>20</w:t>
            </w:r>
          </w:p>
        </w:tc>
        <w:tc>
          <w:tcPr>
            <w:tcW w:w="1276" w:type="dxa"/>
          </w:tcPr>
          <w:p w14:paraId="6E334012" w14:textId="77777777" w:rsidR="00D52456" w:rsidRPr="00C1634A" w:rsidRDefault="00CD0719" w:rsidP="00D52456">
            <w:pPr>
              <w:snapToGrid w:val="0"/>
              <w:spacing w:line="360" w:lineRule="auto"/>
              <w:jc w:val="center"/>
              <w:rPr>
                <w:rFonts w:ascii="仿宋" w:eastAsia="仿宋" w:hAnsi="仿宋"/>
                <w:b/>
                <w:color w:val="000000"/>
              </w:rPr>
            </w:pPr>
            <w:r w:rsidRPr="00C1634A">
              <w:rPr>
                <w:rFonts w:ascii="仿宋" w:eastAsia="仿宋" w:hAnsi="仿宋"/>
                <w:b/>
                <w:color w:val="000000"/>
              </w:rPr>
              <w:t>10</w:t>
            </w:r>
          </w:p>
        </w:tc>
        <w:tc>
          <w:tcPr>
            <w:tcW w:w="1297" w:type="dxa"/>
          </w:tcPr>
          <w:p w14:paraId="3F2DF1C5" w14:textId="77777777" w:rsidR="00D52456" w:rsidRPr="00C1634A" w:rsidRDefault="00CD0719" w:rsidP="00D52456">
            <w:pPr>
              <w:snapToGrid w:val="0"/>
              <w:spacing w:line="360" w:lineRule="auto"/>
              <w:jc w:val="center"/>
              <w:rPr>
                <w:rFonts w:ascii="仿宋" w:eastAsia="仿宋" w:hAnsi="仿宋"/>
                <w:b/>
                <w:color w:val="000000"/>
              </w:rPr>
            </w:pPr>
            <w:r w:rsidRPr="00C1634A">
              <w:rPr>
                <w:rFonts w:ascii="仿宋" w:eastAsia="仿宋" w:hAnsi="仿宋" w:hint="eastAsia"/>
                <w:b/>
                <w:color w:val="000000"/>
              </w:rPr>
              <w:t>1</w:t>
            </w:r>
            <w:r w:rsidRPr="00C1634A">
              <w:rPr>
                <w:rFonts w:ascii="仿宋" w:eastAsia="仿宋" w:hAnsi="仿宋"/>
                <w:b/>
                <w:color w:val="000000"/>
              </w:rPr>
              <w:t>0</w:t>
            </w:r>
          </w:p>
        </w:tc>
      </w:tr>
      <w:tr w:rsidR="00D52456" w:rsidRPr="00835DE5" w14:paraId="29FB714D" w14:textId="77777777" w:rsidTr="00CD0719">
        <w:tc>
          <w:tcPr>
            <w:tcW w:w="3397" w:type="dxa"/>
            <w:gridSpan w:val="3"/>
            <w:shd w:val="clear" w:color="auto" w:fill="auto"/>
            <w:vAlign w:val="center"/>
          </w:tcPr>
          <w:p w14:paraId="1552C938" w14:textId="77777777" w:rsidR="00D52456" w:rsidRPr="00835DE5" w:rsidRDefault="00D52456" w:rsidP="00D52456">
            <w:pPr>
              <w:snapToGrid w:val="0"/>
              <w:spacing w:line="360" w:lineRule="auto"/>
              <w:jc w:val="center"/>
              <w:rPr>
                <w:rFonts w:ascii="仿宋" w:eastAsia="仿宋" w:hAnsi="仿宋"/>
                <w:sz w:val="24"/>
              </w:rPr>
            </w:pPr>
            <w:r>
              <w:rPr>
                <w:rFonts w:ascii="仿宋" w:eastAsia="仿宋" w:hAnsi="仿宋" w:hint="eastAsia"/>
                <w:b/>
                <w:color w:val="000000"/>
                <w:sz w:val="24"/>
              </w:rPr>
              <w:t>课程目标分值合计</w:t>
            </w:r>
          </w:p>
        </w:tc>
        <w:tc>
          <w:tcPr>
            <w:tcW w:w="1276" w:type="dxa"/>
            <w:shd w:val="clear" w:color="auto" w:fill="auto"/>
            <w:vAlign w:val="center"/>
          </w:tcPr>
          <w:p w14:paraId="23FE2A75" w14:textId="77777777" w:rsidR="00D52456" w:rsidRPr="00C1634A" w:rsidRDefault="00CD0719" w:rsidP="00D52456">
            <w:pPr>
              <w:snapToGrid w:val="0"/>
              <w:spacing w:line="360" w:lineRule="auto"/>
              <w:jc w:val="center"/>
              <w:rPr>
                <w:rFonts w:ascii="仿宋" w:eastAsia="仿宋" w:hAnsi="仿宋"/>
                <w:b/>
                <w:color w:val="000000"/>
              </w:rPr>
            </w:pPr>
            <w:r w:rsidRPr="00C1634A">
              <w:rPr>
                <w:rFonts w:ascii="仿宋" w:eastAsia="仿宋" w:hAnsi="仿宋"/>
                <w:b/>
                <w:color w:val="000000"/>
              </w:rPr>
              <w:t>34</w:t>
            </w:r>
          </w:p>
        </w:tc>
        <w:tc>
          <w:tcPr>
            <w:tcW w:w="1276" w:type="dxa"/>
          </w:tcPr>
          <w:p w14:paraId="68AF9E6C" w14:textId="77777777" w:rsidR="00D52456" w:rsidRPr="00C1634A" w:rsidRDefault="00CD0719" w:rsidP="00D52456">
            <w:pPr>
              <w:snapToGrid w:val="0"/>
              <w:spacing w:line="360" w:lineRule="auto"/>
              <w:jc w:val="center"/>
              <w:rPr>
                <w:rFonts w:ascii="仿宋" w:eastAsia="仿宋" w:hAnsi="仿宋"/>
                <w:b/>
                <w:color w:val="000000"/>
              </w:rPr>
            </w:pPr>
            <w:r w:rsidRPr="00C1634A">
              <w:rPr>
                <w:rFonts w:ascii="仿宋" w:eastAsia="仿宋" w:hAnsi="仿宋" w:hint="eastAsia"/>
                <w:b/>
                <w:color w:val="000000"/>
              </w:rPr>
              <w:t>3</w:t>
            </w:r>
            <w:r w:rsidRPr="00C1634A">
              <w:rPr>
                <w:rFonts w:ascii="仿宋" w:eastAsia="仿宋" w:hAnsi="仿宋"/>
                <w:b/>
                <w:color w:val="000000"/>
              </w:rPr>
              <w:t>3</w:t>
            </w:r>
          </w:p>
        </w:tc>
        <w:tc>
          <w:tcPr>
            <w:tcW w:w="1276" w:type="dxa"/>
          </w:tcPr>
          <w:p w14:paraId="345D7FDC" w14:textId="77777777" w:rsidR="00D52456" w:rsidRPr="00C1634A" w:rsidRDefault="00CD0719" w:rsidP="00D52456">
            <w:pPr>
              <w:snapToGrid w:val="0"/>
              <w:spacing w:line="360" w:lineRule="auto"/>
              <w:jc w:val="center"/>
              <w:rPr>
                <w:rFonts w:ascii="仿宋" w:eastAsia="仿宋" w:hAnsi="仿宋"/>
                <w:b/>
                <w:color w:val="000000"/>
              </w:rPr>
            </w:pPr>
            <w:r w:rsidRPr="00C1634A">
              <w:rPr>
                <w:rFonts w:ascii="仿宋" w:eastAsia="仿宋" w:hAnsi="仿宋" w:hint="eastAsia"/>
                <w:b/>
                <w:color w:val="000000"/>
              </w:rPr>
              <w:t>1</w:t>
            </w:r>
            <w:r w:rsidRPr="00C1634A">
              <w:rPr>
                <w:rFonts w:ascii="仿宋" w:eastAsia="仿宋" w:hAnsi="仿宋"/>
                <w:b/>
                <w:color w:val="000000"/>
              </w:rPr>
              <w:t>7</w:t>
            </w:r>
          </w:p>
        </w:tc>
        <w:tc>
          <w:tcPr>
            <w:tcW w:w="1297" w:type="dxa"/>
          </w:tcPr>
          <w:p w14:paraId="01FEE09C" w14:textId="77777777" w:rsidR="00D52456" w:rsidRPr="00C1634A" w:rsidRDefault="00CD0719" w:rsidP="00D52456">
            <w:pPr>
              <w:snapToGrid w:val="0"/>
              <w:spacing w:line="360" w:lineRule="auto"/>
              <w:jc w:val="center"/>
              <w:rPr>
                <w:rFonts w:ascii="仿宋" w:eastAsia="仿宋" w:hAnsi="仿宋"/>
                <w:b/>
                <w:color w:val="000000"/>
              </w:rPr>
            </w:pPr>
            <w:r w:rsidRPr="00C1634A">
              <w:rPr>
                <w:rFonts w:ascii="仿宋" w:eastAsia="仿宋" w:hAnsi="仿宋" w:hint="eastAsia"/>
                <w:b/>
                <w:color w:val="000000"/>
              </w:rPr>
              <w:t>1</w:t>
            </w:r>
            <w:r w:rsidRPr="00C1634A">
              <w:rPr>
                <w:rFonts w:ascii="仿宋" w:eastAsia="仿宋" w:hAnsi="仿宋"/>
                <w:b/>
                <w:color w:val="000000"/>
              </w:rPr>
              <w:t>6</w:t>
            </w:r>
          </w:p>
        </w:tc>
      </w:tr>
      <w:bookmarkEnd w:id="1"/>
    </w:tbl>
    <w:p w14:paraId="2E366C65" w14:textId="77777777" w:rsidR="00835DE5" w:rsidRDefault="00835DE5" w:rsidP="00835DE5">
      <w:pPr>
        <w:snapToGrid w:val="0"/>
        <w:spacing w:line="360" w:lineRule="auto"/>
        <w:rPr>
          <w:rFonts w:ascii="仿宋" w:eastAsia="仿宋" w:hAnsi="仿宋"/>
          <w:b/>
          <w:color w:val="000000"/>
          <w:sz w:val="24"/>
        </w:rPr>
      </w:pPr>
    </w:p>
    <w:p w14:paraId="78E92BDD" w14:textId="77777777" w:rsidR="00F91AAC" w:rsidRDefault="00F91AAC" w:rsidP="00F91AAC">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六</w:t>
      </w:r>
      <w:r w:rsidRPr="00886798">
        <w:rPr>
          <w:rFonts w:eastAsia="黑体"/>
          <w:color w:val="000000"/>
          <w:sz w:val="28"/>
          <w:szCs w:val="28"/>
        </w:rPr>
        <w:t>、</w:t>
      </w:r>
      <w:r>
        <w:rPr>
          <w:rFonts w:eastAsia="黑体" w:hint="eastAsia"/>
          <w:color w:val="000000"/>
          <w:sz w:val="28"/>
          <w:szCs w:val="28"/>
        </w:rPr>
        <w:t>安全教育</w:t>
      </w:r>
    </w:p>
    <w:p w14:paraId="2444C0F0" w14:textId="77777777" w:rsidR="00F91AAC" w:rsidRPr="005E0BA2" w:rsidRDefault="005E0BA2" w:rsidP="00F91AAC">
      <w:pPr>
        <w:snapToGrid w:val="0"/>
        <w:spacing w:line="300" w:lineRule="auto"/>
        <w:ind w:firstLineChars="200" w:firstLine="480"/>
        <w:rPr>
          <w:rFonts w:ascii="仿宋" w:eastAsia="仿宋" w:hAnsi="仿宋"/>
          <w:color w:val="000000"/>
          <w:sz w:val="24"/>
        </w:rPr>
      </w:pPr>
      <w:r w:rsidRPr="005E0BA2">
        <w:rPr>
          <w:rFonts w:ascii="仿宋" w:eastAsia="仿宋" w:hAnsi="仿宋" w:hint="eastAsia"/>
          <w:color w:val="000000"/>
          <w:sz w:val="24"/>
        </w:rPr>
        <w:t>无</w:t>
      </w:r>
    </w:p>
    <w:p w14:paraId="7CAA7034" w14:textId="77777777" w:rsidR="00886798" w:rsidRDefault="00F91AAC"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bookmarkStart w:id="2" w:name="_Hlk49024753"/>
      <w:r>
        <w:rPr>
          <w:rFonts w:eastAsia="黑体" w:hint="eastAsia"/>
          <w:color w:val="000000"/>
          <w:sz w:val="28"/>
          <w:szCs w:val="28"/>
        </w:rPr>
        <w:t>七</w:t>
      </w:r>
      <w:r w:rsidR="00886798" w:rsidRPr="00886798">
        <w:rPr>
          <w:rFonts w:eastAsia="黑体"/>
          <w:color w:val="000000"/>
          <w:sz w:val="28"/>
          <w:szCs w:val="28"/>
        </w:rPr>
        <w:t>、课程</w:t>
      </w:r>
      <w:r w:rsidR="000103ED">
        <w:rPr>
          <w:rFonts w:eastAsia="黑体" w:hint="eastAsia"/>
          <w:color w:val="000000"/>
          <w:sz w:val="28"/>
          <w:szCs w:val="28"/>
        </w:rPr>
        <w:t>目标达成度评价</w:t>
      </w:r>
    </w:p>
    <w:p w14:paraId="319F83DC" w14:textId="77777777" w:rsidR="000103ED" w:rsidRDefault="000103ED" w:rsidP="00EA0A95">
      <w:pPr>
        <w:tabs>
          <w:tab w:val="left" w:pos="-5670"/>
          <w:tab w:val="left" w:pos="-5245"/>
          <w:tab w:val="left" w:pos="1134"/>
        </w:tabs>
        <w:spacing w:line="360" w:lineRule="auto"/>
        <w:ind w:firstLineChars="200" w:firstLine="480"/>
        <w:rPr>
          <w:rFonts w:ascii="仿宋" w:eastAsia="仿宋" w:hAnsi="仿宋"/>
          <w:color w:val="000000"/>
          <w:sz w:val="24"/>
        </w:rPr>
      </w:pPr>
      <w:r w:rsidRPr="000103ED">
        <w:rPr>
          <w:rFonts w:ascii="仿宋" w:eastAsia="仿宋" w:hAnsi="仿宋" w:hint="eastAsia"/>
          <w:color w:val="000000"/>
          <w:sz w:val="24"/>
        </w:rPr>
        <w:t>课程目标达成度评价包括课程分目标达成度评价和课程总目标达成度评价，</w:t>
      </w:r>
      <w:r w:rsidR="00EA0A95">
        <w:rPr>
          <w:rFonts w:ascii="仿宋" w:eastAsia="仿宋" w:hAnsi="仿宋" w:hint="eastAsia"/>
          <w:color w:val="000000"/>
          <w:sz w:val="24"/>
        </w:rPr>
        <w:t>具体计算方法如下：</w:t>
      </w:r>
    </w:p>
    <w:p w14:paraId="4F926A42" w14:textId="77777777"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（1）课程分目标达成度=总评成绩中支撑该分目标相关考核环节按权重计算的总得分/总评成绩中支撑该分目标相关考核环节总分</w:t>
      </w:r>
    </w:p>
    <w:p w14:paraId="3F034FED" w14:textId="77777777"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（2）课程总目标达成度=该课程总评成绩平均分/</w:t>
      </w:r>
      <w:r>
        <w:rPr>
          <w:rFonts w:ascii="仿宋" w:eastAsia="仿宋" w:hAnsi="仿宋"/>
          <w:color w:val="000000"/>
          <w:sz w:val="24"/>
        </w:rPr>
        <w:t>100</w:t>
      </w:r>
    </w:p>
    <w:p w14:paraId="7D1E0ACA" w14:textId="77777777" w:rsidR="00E14249" w:rsidRDefault="00F91AAC" w:rsidP="00E1424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八</w:t>
      </w:r>
      <w:r w:rsidR="00E14249" w:rsidRPr="00E614CA">
        <w:rPr>
          <w:rFonts w:eastAsia="黑体"/>
          <w:color w:val="000000"/>
          <w:sz w:val="28"/>
          <w:szCs w:val="28"/>
        </w:rPr>
        <w:t>、</w:t>
      </w:r>
      <w:r w:rsidR="00E14249">
        <w:rPr>
          <w:rFonts w:eastAsia="黑体" w:hint="eastAsia"/>
          <w:color w:val="000000"/>
          <w:sz w:val="28"/>
          <w:szCs w:val="28"/>
        </w:rPr>
        <w:t>学习建议</w:t>
      </w:r>
    </w:p>
    <w:p w14:paraId="0490E378" w14:textId="77777777" w:rsidR="00CB2666" w:rsidRPr="00C41440" w:rsidRDefault="00CB2666" w:rsidP="00E14249">
      <w:pPr>
        <w:tabs>
          <w:tab w:val="left" w:pos="-5670"/>
          <w:tab w:val="left" w:pos="-5245"/>
          <w:tab w:val="left" w:pos="1134"/>
        </w:tabs>
        <w:spacing w:beforeLines="50" w:before="156" w:afterLines="50" w:after="156" w:line="360" w:lineRule="auto"/>
        <w:ind w:firstLineChars="200" w:firstLine="420"/>
        <w:rPr>
          <w:rFonts w:ascii="仿宋" w:eastAsia="仿宋" w:hAnsi="仿宋"/>
          <w:color w:val="000000"/>
          <w:sz w:val="24"/>
        </w:rPr>
      </w:pPr>
      <w:bookmarkStart w:id="3" w:name="_Hlk168359329"/>
      <w:r w:rsidRPr="00614B63">
        <w:rPr>
          <w:rFonts w:ascii="仿宋" w:eastAsia="仿宋" w:hAnsi="仿宋" w:hint="eastAsia"/>
          <w:color w:val="000000"/>
        </w:rPr>
        <w:t>认真复习好先修课程，特别是《概率论与数理统计》知识</w:t>
      </w:r>
      <w:r w:rsidR="003F6937" w:rsidRPr="00614B63">
        <w:rPr>
          <w:rFonts w:ascii="仿宋" w:eastAsia="仿宋" w:hAnsi="仿宋" w:hint="eastAsia"/>
          <w:color w:val="000000"/>
        </w:rPr>
        <w:t>。</w:t>
      </w:r>
      <w:r w:rsidR="005E0BA2" w:rsidRPr="00614B63">
        <w:rPr>
          <w:rFonts w:ascii="仿宋" w:eastAsia="仿宋" w:hAnsi="仿宋" w:hint="eastAsia"/>
          <w:color w:val="000000"/>
        </w:rPr>
        <w:t>上课认真听讲，课</w:t>
      </w:r>
      <w:r w:rsidR="003F6937" w:rsidRPr="00614B63">
        <w:rPr>
          <w:rFonts w:ascii="仿宋" w:eastAsia="仿宋" w:hAnsi="仿宋" w:hint="eastAsia"/>
          <w:color w:val="000000"/>
        </w:rPr>
        <w:t>下</w:t>
      </w:r>
      <w:r w:rsidR="005E0BA2" w:rsidRPr="00614B63">
        <w:rPr>
          <w:rFonts w:ascii="仿宋" w:eastAsia="仿宋" w:hAnsi="仿宋" w:hint="eastAsia"/>
          <w:color w:val="000000"/>
        </w:rPr>
        <w:t>认真</w:t>
      </w:r>
      <w:r w:rsidR="003F6937" w:rsidRPr="00614B63">
        <w:rPr>
          <w:rFonts w:ascii="仿宋" w:eastAsia="仿宋" w:hAnsi="仿宋" w:hint="eastAsia"/>
          <w:color w:val="000000"/>
        </w:rPr>
        <w:t>阅读教材和讲义进行归纳总结，认真</w:t>
      </w:r>
      <w:r w:rsidR="005E0BA2" w:rsidRPr="00614B63">
        <w:rPr>
          <w:rFonts w:ascii="仿宋" w:eastAsia="仿宋" w:hAnsi="仿宋" w:hint="eastAsia"/>
          <w:color w:val="000000"/>
        </w:rPr>
        <w:t>完成每次</w:t>
      </w:r>
      <w:r w:rsidR="007E1D60">
        <w:rPr>
          <w:rFonts w:ascii="仿宋" w:eastAsia="仿宋" w:hAnsi="仿宋" w:hint="eastAsia"/>
          <w:color w:val="000000"/>
        </w:rPr>
        <w:t>作业</w:t>
      </w:r>
      <w:r w:rsidR="003F6937" w:rsidRPr="00614B63">
        <w:rPr>
          <w:rFonts w:ascii="仿宋" w:eastAsia="仿宋" w:hAnsi="仿宋" w:hint="eastAsia"/>
          <w:color w:val="000000"/>
        </w:rPr>
        <w:t>。</w:t>
      </w:r>
      <w:r w:rsidR="005E0BA2" w:rsidRPr="00614B63">
        <w:rPr>
          <w:rFonts w:ascii="仿宋" w:eastAsia="仿宋" w:hAnsi="仿宋" w:hint="eastAsia"/>
          <w:color w:val="000000"/>
        </w:rPr>
        <w:t>学习过程中</w:t>
      </w:r>
      <w:r w:rsidR="00C41440" w:rsidRPr="00614B63">
        <w:rPr>
          <w:rFonts w:ascii="仿宋" w:eastAsia="仿宋" w:hAnsi="仿宋" w:hint="eastAsia"/>
          <w:color w:val="000000"/>
        </w:rPr>
        <w:t>善于发现问题，</w:t>
      </w:r>
      <w:r w:rsidR="005E0BA2" w:rsidRPr="00614B63">
        <w:rPr>
          <w:rFonts w:ascii="仿宋" w:eastAsia="仿宋" w:hAnsi="仿宋" w:hint="eastAsia"/>
          <w:color w:val="000000"/>
        </w:rPr>
        <w:t>要勤思考</w:t>
      </w:r>
      <w:r w:rsidR="003F6937" w:rsidRPr="00614B63">
        <w:rPr>
          <w:rFonts w:ascii="仿宋" w:eastAsia="仿宋" w:hAnsi="仿宋" w:hint="eastAsia"/>
          <w:color w:val="000000"/>
        </w:rPr>
        <w:t>并举一反三</w:t>
      </w:r>
      <w:r w:rsidR="005E0BA2" w:rsidRPr="00614B63">
        <w:rPr>
          <w:rFonts w:ascii="仿宋" w:eastAsia="仿宋" w:hAnsi="仿宋" w:hint="eastAsia"/>
          <w:color w:val="000000"/>
        </w:rPr>
        <w:t>，</w:t>
      </w:r>
      <w:r w:rsidR="003F6937" w:rsidRPr="00614B63">
        <w:rPr>
          <w:rFonts w:ascii="仿宋" w:eastAsia="仿宋" w:hAnsi="仿宋" w:hint="eastAsia"/>
          <w:color w:val="000000"/>
        </w:rPr>
        <w:t>构建学习小组相互合作学习。</w:t>
      </w:r>
      <w:r w:rsidR="00C41440" w:rsidRPr="00614B63">
        <w:rPr>
          <w:rFonts w:ascii="仿宋" w:eastAsia="仿宋" w:hAnsi="仿宋" w:hint="eastAsia"/>
          <w:color w:val="000000"/>
        </w:rPr>
        <w:t>在知网上查阅相关科技文献阅读，</w:t>
      </w:r>
      <w:r w:rsidR="007E1D60">
        <w:rPr>
          <w:rFonts w:ascii="仿宋" w:eastAsia="仿宋" w:hAnsi="仿宋" w:hint="eastAsia"/>
          <w:color w:val="000000"/>
        </w:rPr>
        <w:t>进而</w:t>
      </w:r>
      <w:r w:rsidR="00C41440" w:rsidRPr="00614B63">
        <w:rPr>
          <w:rFonts w:ascii="仿宋" w:eastAsia="仿宋" w:hAnsi="仿宋" w:hint="eastAsia"/>
          <w:color w:val="000000"/>
        </w:rPr>
        <w:t>了解理论方法在实际过程中的应用。</w:t>
      </w:r>
      <w:bookmarkEnd w:id="3"/>
    </w:p>
    <w:bookmarkEnd w:id="2"/>
    <w:p w14:paraId="45731E47" w14:textId="77777777" w:rsidR="00E614CA" w:rsidRPr="00E614CA" w:rsidRDefault="002C7C39"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九</w:t>
      </w:r>
      <w:r w:rsidR="00E614CA" w:rsidRPr="00E614CA">
        <w:rPr>
          <w:rFonts w:eastAsia="黑体"/>
          <w:color w:val="000000"/>
          <w:sz w:val="28"/>
          <w:szCs w:val="28"/>
        </w:rPr>
        <w:t>、</w:t>
      </w:r>
      <w:r w:rsidR="00E614CA" w:rsidRPr="00E614CA">
        <w:rPr>
          <w:rFonts w:eastAsia="黑体" w:hint="eastAsia"/>
          <w:color w:val="000000"/>
          <w:sz w:val="28"/>
          <w:szCs w:val="28"/>
        </w:rPr>
        <w:t>教材及</w:t>
      </w:r>
      <w:r w:rsidR="00E614CA" w:rsidRPr="00E614CA">
        <w:rPr>
          <w:rFonts w:eastAsia="黑体"/>
          <w:color w:val="000000"/>
          <w:sz w:val="28"/>
          <w:szCs w:val="28"/>
        </w:rPr>
        <w:t>参考</w:t>
      </w:r>
      <w:r w:rsidR="00E614CA" w:rsidRPr="00E614CA">
        <w:rPr>
          <w:rFonts w:eastAsia="黑体" w:hint="eastAsia"/>
          <w:color w:val="000000"/>
          <w:sz w:val="28"/>
          <w:szCs w:val="28"/>
        </w:rPr>
        <w:t>资料</w:t>
      </w:r>
    </w:p>
    <w:bookmarkEnd w:id="0"/>
    <w:p w14:paraId="6C5D5FA9" w14:textId="77777777"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1</w:t>
      </w:r>
      <w:r>
        <w:rPr>
          <w:rFonts w:eastAsia="仿宋"/>
          <w:b/>
          <w:color w:val="000000"/>
          <w:sz w:val="24"/>
        </w:rPr>
        <w:t>．教材</w:t>
      </w:r>
    </w:p>
    <w:tbl>
      <w:tblPr>
        <w:tblW w:w="0" w:type="auto"/>
        <w:tblLook w:val="0000" w:firstRow="0" w:lastRow="0" w:firstColumn="0" w:lastColumn="0" w:noHBand="0" w:noVBand="0"/>
      </w:tblPr>
      <w:tblGrid>
        <w:gridCol w:w="911"/>
        <w:gridCol w:w="888"/>
        <w:gridCol w:w="969"/>
        <w:gridCol w:w="1686"/>
        <w:gridCol w:w="1209"/>
        <w:gridCol w:w="1581"/>
        <w:gridCol w:w="1052"/>
      </w:tblGrid>
      <w:tr w:rsidR="00FE5303" w:rsidRPr="00034940" w14:paraId="154E9A62" w14:textId="77777777" w:rsidTr="00614B63">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52BB660" w14:textId="77777777" w:rsidR="002B2744" w:rsidRPr="00034940" w:rsidRDefault="002B2744" w:rsidP="00034940">
            <w:pPr>
              <w:widowControl/>
              <w:jc w:val="center"/>
              <w:textAlignment w:val="center"/>
              <w:rPr>
                <w:rFonts w:ascii="宋体" w:hAnsi="宋体" w:cs="宋体"/>
                <w:b/>
                <w:bCs/>
                <w:color w:val="000000"/>
                <w:sz w:val="20"/>
                <w:szCs w:val="20"/>
              </w:rPr>
            </w:pPr>
            <w:bookmarkStart w:id="4" w:name="_Hlk168359403"/>
            <w:r w:rsidRPr="00034940">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90074F1" w14:textId="77777777" w:rsidR="002B2744" w:rsidRPr="00034940" w:rsidRDefault="002B2744" w:rsidP="00034940">
            <w:pPr>
              <w:widowControl/>
              <w:jc w:val="center"/>
              <w:textAlignment w:val="center"/>
              <w:rPr>
                <w:rFonts w:ascii="宋体" w:hAnsi="宋体" w:cs="宋体"/>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19302E3" w14:textId="77777777" w:rsidR="002B2744" w:rsidRPr="00034940" w:rsidRDefault="002B2744" w:rsidP="00034940">
            <w:pPr>
              <w:widowControl/>
              <w:jc w:val="center"/>
              <w:textAlignment w:val="center"/>
              <w:rPr>
                <w:rFonts w:ascii="宋体" w:hAnsi="宋体" w:cs="宋体"/>
                <w:b/>
                <w:bCs/>
                <w:color w:val="000000"/>
                <w:sz w:val="20"/>
                <w:szCs w:val="20"/>
              </w:rPr>
            </w:pPr>
            <w:r>
              <w:rPr>
                <w:rStyle w:val="font11"/>
                <w:rFonts w:hint="default"/>
                <w:lang w:bidi="ar"/>
              </w:rPr>
              <w:t>印次</w:t>
            </w:r>
          </w:p>
        </w:tc>
        <w:tc>
          <w:tcPr>
            <w:tcW w:w="16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E2A74A"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作者</w:t>
            </w:r>
          </w:p>
        </w:tc>
        <w:tc>
          <w:tcPr>
            <w:tcW w:w="1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38A038"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出版社</w:t>
            </w:r>
          </w:p>
        </w:tc>
        <w:tc>
          <w:tcPr>
            <w:tcW w:w="15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67521F"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EC63790" w14:textId="77777777" w:rsidR="002B2744" w:rsidRPr="00034940" w:rsidRDefault="002B2744" w:rsidP="00034940">
            <w:pPr>
              <w:widowControl/>
              <w:jc w:val="center"/>
              <w:textAlignment w:val="center"/>
              <w:rPr>
                <w:rFonts w:ascii="宋体" w:hAnsi="宋体" w:cs="宋体"/>
                <w:b/>
                <w:bCs/>
                <w:color w:val="000000"/>
                <w:sz w:val="20"/>
                <w:szCs w:val="20"/>
              </w:rPr>
            </w:pPr>
            <w:r>
              <w:rPr>
                <w:rStyle w:val="font11"/>
                <w:rFonts w:hint="default"/>
                <w:lang w:bidi="ar"/>
              </w:rPr>
              <w:t>教材级别</w:t>
            </w:r>
          </w:p>
        </w:tc>
      </w:tr>
      <w:tr w:rsidR="00FE5303" w:rsidRPr="00034940" w14:paraId="3952F904" w14:textId="77777777" w:rsidTr="00614B63">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38559E0" w14:textId="77777777" w:rsidR="002B2744" w:rsidRPr="009555A9" w:rsidRDefault="004B6854" w:rsidP="00034940">
            <w:pPr>
              <w:widowControl/>
              <w:jc w:val="center"/>
              <w:textAlignment w:val="center"/>
              <w:rPr>
                <w:rFonts w:ascii="仿宋" w:eastAsia="仿宋" w:hAnsi="仿宋" w:cs="宋体"/>
                <w:color w:val="000000"/>
                <w:szCs w:val="21"/>
              </w:rPr>
            </w:pPr>
            <w:r w:rsidRPr="009555A9">
              <w:rPr>
                <w:rFonts w:ascii="仿宋" w:eastAsia="仿宋" w:hAnsi="仿宋" w:cs="宋体" w:hint="eastAsia"/>
                <w:color w:val="000000"/>
                <w:kern w:val="0"/>
                <w:szCs w:val="21"/>
                <w:lang w:bidi="ar"/>
              </w:rPr>
              <w:t>计量经济学导论——现代观点</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DD5A9A9" w14:textId="77777777" w:rsidR="002B2744" w:rsidRPr="009555A9" w:rsidRDefault="00FE5303" w:rsidP="00034940">
            <w:pPr>
              <w:widowControl/>
              <w:jc w:val="center"/>
              <w:textAlignment w:val="center"/>
              <w:rPr>
                <w:rFonts w:ascii="仿宋" w:eastAsia="仿宋" w:hAnsi="仿宋" w:cs="宋体"/>
                <w:color w:val="000000"/>
                <w:szCs w:val="21"/>
              </w:rPr>
            </w:pPr>
            <w:r w:rsidRPr="009555A9">
              <w:rPr>
                <w:rFonts w:ascii="仿宋" w:eastAsia="仿宋" w:hAnsi="仿宋" w:cs="宋体" w:hint="eastAsia"/>
                <w:color w:val="000000"/>
                <w:kern w:val="0"/>
                <w:szCs w:val="21"/>
                <w:lang w:bidi="ar"/>
              </w:rPr>
              <w:t>2023年5月第7版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8DA9694" w14:textId="77777777" w:rsidR="002B2744" w:rsidRPr="009555A9" w:rsidRDefault="00FE5303" w:rsidP="00034940">
            <w:pPr>
              <w:widowControl/>
              <w:jc w:val="center"/>
              <w:textAlignment w:val="center"/>
              <w:rPr>
                <w:rFonts w:ascii="仿宋" w:eastAsia="仿宋" w:hAnsi="仿宋" w:cs="宋体"/>
                <w:color w:val="000000"/>
                <w:szCs w:val="21"/>
              </w:rPr>
            </w:pPr>
            <w:r w:rsidRPr="009555A9">
              <w:rPr>
                <w:rFonts w:ascii="仿宋" w:eastAsia="仿宋" w:hAnsi="仿宋" w:cs="宋体" w:hint="eastAsia"/>
                <w:color w:val="000000"/>
                <w:kern w:val="0"/>
                <w:szCs w:val="21"/>
                <w:lang w:bidi="ar"/>
              </w:rPr>
              <w:t>2023年5月第1次印刷</w:t>
            </w:r>
          </w:p>
        </w:tc>
        <w:tc>
          <w:tcPr>
            <w:tcW w:w="16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CF91F7" w14:textId="77777777" w:rsidR="002B2744" w:rsidRPr="009555A9" w:rsidRDefault="00FE5303" w:rsidP="00034940">
            <w:pPr>
              <w:widowControl/>
              <w:jc w:val="center"/>
              <w:textAlignment w:val="center"/>
              <w:rPr>
                <w:rFonts w:ascii="仿宋" w:eastAsia="仿宋" w:hAnsi="仿宋" w:cs="宋体"/>
                <w:color w:val="000000"/>
                <w:szCs w:val="21"/>
              </w:rPr>
            </w:pPr>
            <w:r w:rsidRPr="009555A9">
              <w:rPr>
                <w:rFonts w:ascii="仿宋" w:eastAsia="仿宋" w:hAnsi="仿宋" w:cs="宋体" w:hint="eastAsia"/>
                <w:color w:val="000000"/>
                <w:kern w:val="0"/>
                <w:szCs w:val="21"/>
                <w:lang w:bidi="ar"/>
              </w:rPr>
              <w:t>杰</w:t>
            </w:r>
            <w:proofErr w:type="gramStart"/>
            <w:r w:rsidRPr="009555A9">
              <w:rPr>
                <w:rFonts w:ascii="仿宋" w:eastAsia="仿宋" w:hAnsi="仿宋" w:cs="宋体" w:hint="eastAsia"/>
                <w:color w:val="000000"/>
                <w:kern w:val="0"/>
                <w:szCs w:val="21"/>
                <w:lang w:bidi="ar"/>
              </w:rPr>
              <w:t>弗</w:t>
            </w:r>
            <w:proofErr w:type="gramEnd"/>
            <w:r w:rsidRPr="009555A9">
              <w:rPr>
                <w:rFonts w:ascii="仿宋" w:eastAsia="仿宋" w:hAnsi="仿宋" w:cs="宋体" w:hint="eastAsia"/>
                <w:color w:val="000000"/>
                <w:kern w:val="0"/>
                <w:szCs w:val="21"/>
                <w:lang w:bidi="ar"/>
              </w:rPr>
              <w:t>里</w:t>
            </w:r>
            <w:r w:rsidRPr="009555A9">
              <w:rPr>
                <w:rFonts w:ascii="微软雅黑" w:eastAsia="微软雅黑" w:hAnsi="微软雅黑" w:cs="微软雅黑" w:hint="eastAsia"/>
                <w:color w:val="000000"/>
                <w:kern w:val="0"/>
                <w:szCs w:val="21"/>
                <w:lang w:bidi="ar"/>
              </w:rPr>
              <w:t>•</w:t>
            </w:r>
            <w:r w:rsidRPr="009555A9">
              <w:rPr>
                <w:rFonts w:ascii="仿宋" w:eastAsia="仿宋" w:hAnsi="仿宋" w:cs="宋体" w:hint="eastAsia"/>
                <w:color w:val="000000"/>
                <w:kern w:val="0"/>
                <w:szCs w:val="21"/>
                <w:lang w:bidi="ar"/>
              </w:rPr>
              <w:t>M.伍德里奇（Jeffrey</w:t>
            </w:r>
            <w:r w:rsidRPr="009555A9">
              <w:rPr>
                <w:rFonts w:ascii="仿宋" w:eastAsia="仿宋" w:hAnsi="仿宋" w:cs="宋体"/>
                <w:color w:val="000000"/>
                <w:kern w:val="0"/>
                <w:szCs w:val="21"/>
                <w:lang w:bidi="ar"/>
              </w:rPr>
              <w:t xml:space="preserve"> </w:t>
            </w:r>
            <w:proofErr w:type="spellStart"/>
            <w:r w:rsidRPr="009555A9">
              <w:rPr>
                <w:rFonts w:ascii="仿宋" w:eastAsia="仿宋" w:hAnsi="仿宋" w:cs="宋体"/>
                <w:color w:val="000000"/>
                <w:kern w:val="0"/>
                <w:szCs w:val="21"/>
                <w:lang w:bidi="ar"/>
              </w:rPr>
              <w:t>M</w:t>
            </w:r>
            <w:r w:rsidRPr="009555A9">
              <w:rPr>
                <w:rFonts w:ascii="仿宋" w:eastAsia="仿宋" w:hAnsi="仿宋" w:cs="宋体" w:hint="eastAsia"/>
                <w:color w:val="000000"/>
                <w:kern w:val="0"/>
                <w:szCs w:val="21"/>
                <w:lang w:bidi="ar"/>
              </w:rPr>
              <w:t>.</w:t>
            </w:r>
            <w:r w:rsidRPr="009555A9">
              <w:rPr>
                <w:rFonts w:ascii="仿宋" w:eastAsia="仿宋" w:hAnsi="仿宋" w:cs="宋体"/>
                <w:color w:val="000000"/>
                <w:kern w:val="0"/>
                <w:szCs w:val="21"/>
                <w:lang w:bidi="ar"/>
              </w:rPr>
              <w:t>Wooldridge</w:t>
            </w:r>
            <w:proofErr w:type="spellEnd"/>
            <w:r w:rsidRPr="009555A9">
              <w:rPr>
                <w:rFonts w:ascii="仿宋" w:eastAsia="仿宋" w:hAnsi="仿宋" w:cs="宋体" w:hint="eastAsia"/>
                <w:color w:val="000000"/>
                <w:kern w:val="0"/>
                <w:szCs w:val="21"/>
                <w:lang w:bidi="ar"/>
              </w:rPr>
              <w:t>）</w:t>
            </w:r>
          </w:p>
        </w:tc>
        <w:tc>
          <w:tcPr>
            <w:tcW w:w="1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1FA7A4" w14:textId="77777777" w:rsidR="002B2744" w:rsidRPr="009555A9" w:rsidRDefault="00FE5303" w:rsidP="00034940">
            <w:pPr>
              <w:widowControl/>
              <w:jc w:val="center"/>
              <w:textAlignment w:val="center"/>
              <w:rPr>
                <w:rFonts w:ascii="仿宋" w:eastAsia="仿宋" w:hAnsi="仿宋" w:cs="宋体"/>
                <w:color w:val="000000"/>
                <w:szCs w:val="21"/>
              </w:rPr>
            </w:pPr>
            <w:r w:rsidRPr="009555A9">
              <w:rPr>
                <w:rFonts w:ascii="仿宋" w:eastAsia="仿宋" w:hAnsi="仿宋" w:cs="宋体" w:hint="eastAsia"/>
                <w:color w:val="000000"/>
                <w:szCs w:val="21"/>
              </w:rPr>
              <w:t>中国人民大学出版社</w:t>
            </w:r>
          </w:p>
        </w:tc>
        <w:tc>
          <w:tcPr>
            <w:tcW w:w="15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6F229C" w14:textId="77777777" w:rsidR="002B2744" w:rsidRPr="009555A9" w:rsidRDefault="00FE5303" w:rsidP="00034940">
            <w:pPr>
              <w:widowControl/>
              <w:jc w:val="center"/>
              <w:textAlignment w:val="center"/>
              <w:rPr>
                <w:rFonts w:ascii="仿宋" w:eastAsia="仿宋" w:hAnsi="仿宋" w:cs="宋体"/>
                <w:color w:val="000000"/>
                <w:szCs w:val="21"/>
              </w:rPr>
            </w:pPr>
            <w:bookmarkStart w:id="5" w:name="OLE_LINK1"/>
            <w:bookmarkStart w:id="6" w:name="OLE_LINK2"/>
            <w:r w:rsidRPr="009555A9">
              <w:rPr>
                <w:rFonts w:ascii="仿宋" w:eastAsia="仿宋" w:hAnsi="仿宋" w:cs="宋体"/>
                <w:color w:val="000000"/>
                <w:kern w:val="0"/>
                <w:szCs w:val="21"/>
                <w:lang w:bidi="ar"/>
              </w:rPr>
              <w:t>9787300313085</w:t>
            </w:r>
            <w:bookmarkEnd w:id="5"/>
            <w:bookmarkEnd w:id="6"/>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18F80F4" w14:textId="77777777" w:rsidR="002B2744" w:rsidRPr="009555A9" w:rsidRDefault="00FE5303" w:rsidP="004057B8">
            <w:pPr>
              <w:widowControl/>
              <w:textAlignment w:val="center"/>
              <w:rPr>
                <w:rFonts w:ascii="仿宋" w:eastAsia="仿宋" w:hAnsi="仿宋" w:cs="宋体"/>
                <w:color w:val="000000"/>
                <w:szCs w:val="21"/>
              </w:rPr>
            </w:pPr>
            <w:r w:rsidRPr="009555A9">
              <w:rPr>
                <w:rFonts w:ascii="仿宋" w:eastAsia="仿宋" w:hAnsi="仿宋" w:cs="宋体" w:hint="eastAsia"/>
                <w:color w:val="000000"/>
                <w:kern w:val="0"/>
                <w:szCs w:val="21"/>
                <w:lang w:bidi="ar"/>
              </w:rPr>
              <w:t>十三五 国家重点出版物出版规划项目</w:t>
            </w:r>
          </w:p>
        </w:tc>
      </w:tr>
    </w:tbl>
    <w:bookmarkEnd w:id="4"/>
    <w:p w14:paraId="3F27E944" w14:textId="77777777"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2</w:t>
      </w:r>
      <w:r>
        <w:rPr>
          <w:rFonts w:eastAsia="仿宋"/>
          <w:b/>
          <w:color w:val="000000"/>
          <w:sz w:val="24"/>
        </w:rPr>
        <w:t>．主要参考</w:t>
      </w:r>
      <w:r>
        <w:rPr>
          <w:rFonts w:eastAsia="仿宋" w:hint="eastAsia"/>
          <w:b/>
          <w:color w:val="000000"/>
          <w:sz w:val="24"/>
        </w:rPr>
        <w:t>书目</w:t>
      </w:r>
    </w:p>
    <w:tbl>
      <w:tblPr>
        <w:tblW w:w="0" w:type="auto"/>
        <w:tblLayout w:type="fixed"/>
        <w:tblLook w:val="0000" w:firstRow="0" w:lastRow="0" w:firstColumn="0" w:lastColumn="0" w:noHBand="0" w:noVBand="0"/>
      </w:tblPr>
      <w:tblGrid>
        <w:gridCol w:w="418"/>
        <w:gridCol w:w="1162"/>
        <w:gridCol w:w="967"/>
        <w:gridCol w:w="1417"/>
        <w:gridCol w:w="851"/>
        <w:gridCol w:w="1134"/>
        <w:gridCol w:w="1276"/>
        <w:gridCol w:w="1071"/>
      </w:tblGrid>
      <w:tr w:rsidR="00614B63" w14:paraId="65560BA8" w14:textId="77777777" w:rsidTr="00614B63">
        <w:trPr>
          <w:trHeight w:val="555"/>
        </w:trPr>
        <w:tc>
          <w:tcPr>
            <w:tcW w:w="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2CB53C" w14:textId="77777777" w:rsidR="002B2744" w:rsidRDefault="002B2744" w:rsidP="00034940">
            <w:pPr>
              <w:widowControl/>
              <w:jc w:val="center"/>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序号</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31AF57" w14:textId="77777777"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教材名称</w:t>
            </w:r>
          </w:p>
        </w:tc>
        <w:tc>
          <w:tcPr>
            <w:tcW w:w="9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206FD9" w14:textId="77777777" w:rsidR="002B2744" w:rsidRDefault="002B2744" w:rsidP="00034940">
            <w:pPr>
              <w:widowControl/>
              <w:jc w:val="center"/>
              <w:textAlignment w:val="center"/>
              <w:rPr>
                <w:rFonts w:ascii="宋体" w:hAnsi="宋体" w:cs="宋体"/>
                <w:b/>
                <w:bCs/>
                <w:color w:val="000000"/>
                <w:sz w:val="20"/>
                <w:szCs w:val="20"/>
              </w:rPr>
            </w:pPr>
            <w:r>
              <w:rPr>
                <w:rStyle w:val="font31"/>
                <w:rFonts w:hint="default"/>
                <w:lang w:bidi="ar"/>
              </w:rPr>
              <w:t>版次</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6FD077" w14:textId="77777777" w:rsidR="002B2744" w:rsidRDefault="002B2744" w:rsidP="00034940">
            <w:pPr>
              <w:widowControl/>
              <w:jc w:val="center"/>
              <w:textAlignment w:val="center"/>
              <w:rPr>
                <w:rFonts w:ascii="宋体" w:hAnsi="宋体" w:cs="宋体"/>
                <w:b/>
                <w:bCs/>
                <w:color w:val="000000"/>
                <w:sz w:val="20"/>
                <w:szCs w:val="20"/>
              </w:rPr>
            </w:pPr>
            <w:r>
              <w:rPr>
                <w:rStyle w:val="font11"/>
                <w:rFonts w:hint="default"/>
                <w:lang w:bidi="ar"/>
              </w:rPr>
              <w:t>印次</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9D5001" w14:textId="77777777"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作者</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1309FB" w14:textId="77777777"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出版社</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72D74C" w14:textId="77777777"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书号（ISBN）</w:t>
            </w:r>
          </w:p>
        </w:tc>
        <w:tc>
          <w:tcPr>
            <w:tcW w:w="10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BA54D9" w14:textId="77777777" w:rsidR="002B2744" w:rsidRDefault="002B2744" w:rsidP="00034940">
            <w:pPr>
              <w:widowControl/>
              <w:jc w:val="center"/>
              <w:textAlignment w:val="center"/>
              <w:rPr>
                <w:rFonts w:ascii="宋体" w:hAnsi="宋体" w:cs="宋体"/>
                <w:b/>
                <w:bCs/>
                <w:color w:val="000000"/>
                <w:sz w:val="20"/>
                <w:szCs w:val="20"/>
              </w:rPr>
            </w:pPr>
            <w:r>
              <w:rPr>
                <w:rStyle w:val="font11"/>
                <w:rFonts w:hint="default"/>
                <w:lang w:bidi="ar"/>
              </w:rPr>
              <w:t>教材级别</w:t>
            </w:r>
          </w:p>
        </w:tc>
      </w:tr>
      <w:tr w:rsidR="00614B63" w:rsidRPr="00C1634A" w14:paraId="0167D64F" w14:textId="77777777" w:rsidTr="00614B63">
        <w:trPr>
          <w:trHeight w:val="495"/>
        </w:trPr>
        <w:tc>
          <w:tcPr>
            <w:tcW w:w="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0A0B91" w14:textId="77777777" w:rsidR="002B2744" w:rsidRPr="00C1634A" w:rsidRDefault="002B2744" w:rsidP="00034940">
            <w:pPr>
              <w:widowControl/>
              <w:jc w:val="center"/>
              <w:textAlignment w:val="center"/>
              <w:rPr>
                <w:rFonts w:ascii="宋体" w:hAnsi="宋体" w:cs="宋体"/>
                <w:color w:val="000000"/>
                <w:kern w:val="0"/>
                <w:sz w:val="18"/>
                <w:szCs w:val="20"/>
                <w:lang w:bidi="ar"/>
              </w:rPr>
            </w:pPr>
            <w:r w:rsidRPr="00C1634A">
              <w:rPr>
                <w:rFonts w:ascii="宋体" w:hAnsi="宋体" w:cs="宋体" w:hint="eastAsia"/>
                <w:color w:val="000000"/>
                <w:kern w:val="0"/>
                <w:sz w:val="18"/>
                <w:szCs w:val="20"/>
                <w:lang w:bidi="ar"/>
              </w:rPr>
              <w:lastRenderedPageBreak/>
              <w:t>1</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6A83DA" w14:textId="77777777" w:rsidR="002B2744" w:rsidRPr="009555A9" w:rsidRDefault="00FE5303" w:rsidP="00FE5303">
            <w:pPr>
              <w:widowControl/>
              <w:textAlignment w:val="center"/>
              <w:rPr>
                <w:rFonts w:ascii="仿宋" w:eastAsia="仿宋" w:hAnsi="仿宋" w:cs="宋体"/>
                <w:color w:val="000000"/>
                <w:szCs w:val="20"/>
              </w:rPr>
            </w:pPr>
            <w:r w:rsidRPr="009555A9">
              <w:rPr>
                <w:rFonts w:ascii="仿宋" w:eastAsia="仿宋" w:hAnsi="仿宋" w:cs="宋体" w:hint="eastAsia"/>
                <w:color w:val="000000"/>
                <w:szCs w:val="20"/>
              </w:rPr>
              <w:t>面板数据计量经济学</w:t>
            </w:r>
          </w:p>
        </w:tc>
        <w:tc>
          <w:tcPr>
            <w:tcW w:w="9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513BA8" w14:textId="77777777" w:rsidR="002B2744" w:rsidRPr="009555A9" w:rsidRDefault="002B2744" w:rsidP="00614B63">
            <w:pPr>
              <w:widowControl/>
              <w:textAlignment w:val="center"/>
              <w:rPr>
                <w:rFonts w:ascii="仿宋" w:eastAsia="仿宋" w:hAnsi="仿宋" w:cs="宋体"/>
                <w:color w:val="000000"/>
                <w:szCs w:val="20"/>
              </w:rPr>
            </w:pPr>
            <w:r w:rsidRPr="009555A9">
              <w:rPr>
                <w:rFonts w:ascii="仿宋" w:eastAsia="仿宋" w:hAnsi="仿宋" w:cs="宋体" w:hint="eastAsia"/>
                <w:color w:val="000000"/>
                <w:kern w:val="0"/>
                <w:szCs w:val="20"/>
                <w:lang w:bidi="ar"/>
              </w:rPr>
              <w:t>201</w:t>
            </w:r>
            <w:r w:rsidR="00FE5303" w:rsidRPr="009555A9">
              <w:rPr>
                <w:rFonts w:ascii="仿宋" w:eastAsia="仿宋" w:hAnsi="仿宋" w:cs="宋体"/>
                <w:color w:val="000000"/>
                <w:kern w:val="0"/>
                <w:szCs w:val="20"/>
                <w:lang w:bidi="ar"/>
              </w:rPr>
              <w:t>9</w:t>
            </w:r>
            <w:r w:rsidRPr="009555A9">
              <w:rPr>
                <w:rFonts w:ascii="仿宋" w:eastAsia="仿宋" w:hAnsi="仿宋" w:cs="宋体" w:hint="eastAsia"/>
                <w:color w:val="000000"/>
                <w:kern w:val="0"/>
                <w:szCs w:val="20"/>
                <w:lang w:bidi="ar"/>
              </w:rPr>
              <w:t>年</w:t>
            </w:r>
            <w:r w:rsidR="00FE5303" w:rsidRPr="009555A9">
              <w:rPr>
                <w:rFonts w:ascii="仿宋" w:eastAsia="仿宋" w:hAnsi="仿宋" w:cs="宋体" w:hint="eastAsia"/>
                <w:color w:val="000000"/>
                <w:kern w:val="0"/>
                <w:szCs w:val="20"/>
                <w:lang w:bidi="ar"/>
              </w:rPr>
              <w:t>7</w:t>
            </w:r>
            <w:r w:rsidRPr="009555A9">
              <w:rPr>
                <w:rFonts w:ascii="仿宋" w:eastAsia="仿宋" w:hAnsi="仿宋" w:cs="宋体" w:hint="eastAsia"/>
                <w:color w:val="000000"/>
                <w:kern w:val="0"/>
                <w:szCs w:val="20"/>
                <w:lang w:bidi="ar"/>
              </w:rPr>
              <w:t>月第</w:t>
            </w:r>
            <w:r w:rsidR="00FE5303" w:rsidRPr="009555A9">
              <w:rPr>
                <w:rFonts w:ascii="仿宋" w:eastAsia="仿宋" w:hAnsi="仿宋" w:cs="宋体" w:hint="eastAsia"/>
                <w:color w:val="000000"/>
                <w:kern w:val="0"/>
                <w:szCs w:val="20"/>
                <w:lang w:bidi="ar"/>
              </w:rPr>
              <w:t>1</w:t>
            </w:r>
            <w:r w:rsidRPr="009555A9">
              <w:rPr>
                <w:rFonts w:ascii="仿宋" w:eastAsia="仿宋" w:hAnsi="仿宋" w:cs="宋体" w:hint="eastAsia"/>
                <w:color w:val="000000"/>
                <w:kern w:val="0"/>
                <w:szCs w:val="20"/>
                <w:lang w:bidi="ar"/>
              </w:rPr>
              <w:t>版</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6A605D" w14:textId="77777777" w:rsidR="002B2744" w:rsidRPr="009555A9" w:rsidRDefault="002B2744" w:rsidP="00034940">
            <w:pPr>
              <w:widowControl/>
              <w:jc w:val="center"/>
              <w:textAlignment w:val="center"/>
              <w:rPr>
                <w:rFonts w:ascii="仿宋" w:eastAsia="仿宋" w:hAnsi="仿宋" w:cs="宋体"/>
                <w:color w:val="000000"/>
                <w:szCs w:val="20"/>
              </w:rPr>
            </w:pPr>
            <w:r w:rsidRPr="009555A9">
              <w:rPr>
                <w:rFonts w:ascii="仿宋" w:eastAsia="仿宋" w:hAnsi="仿宋" w:cs="宋体" w:hint="eastAsia"/>
                <w:color w:val="000000"/>
                <w:kern w:val="0"/>
                <w:szCs w:val="20"/>
                <w:lang w:bidi="ar"/>
              </w:rPr>
              <w:t>201</w:t>
            </w:r>
            <w:r w:rsidR="00FE5303" w:rsidRPr="009555A9">
              <w:rPr>
                <w:rFonts w:ascii="仿宋" w:eastAsia="仿宋" w:hAnsi="仿宋" w:cs="宋体"/>
                <w:color w:val="000000"/>
                <w:kern w:val="0"/>
                <w:szCs w:val="20"/>
                <w:lang w:bidi="ar"/>
              </w:rPr>
              <w:t>9</w:t>
            </w:r>
            <w:r w:rsidRPr="009555A9">
              <w:rPr>
                <w:rFonts w:ascii="仿宋" w:eastAsia="仿宋" w:hAnsi="仿宋" w:cs="宋体" w:hint="eastAsia"/>
                <w:color w:val="000000"/>
                <w:kern w:val="0"/>
                <w:szCs w:val="20"/>
                <w:lang w:bidi="ar"/>
              </w:rPr>
              <w:t>年2月第1次印刷</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FFC2CD" w14:textId="77777777" w:rsidR="002B2744" w:rsidRPr="009555A9" w:rsidRDefault="00FE5303" w:rsidP="00034940">
            <w:pPr>
              <w:widowControl/>
              <w:jc w:val="center"/>
              <w:textAlignment w:val="center"/>
              <w:rPr>
                <w:rFonts w:ascii="仿宋" w:eastAsia="仿宋" w:hAnsi="仿宋" w:cs="宋体"/>
                <w:color w:val="000000"/>
                <w:szCs w:val="20"/>
              </w:rPr>
            </w:pPr>
            <w:proofErr w:type="gramStart"/>
            <w:r w:rsidRPr="009555A9">
              <w:rPr>
                <w:rFonts w:ascii="仿宋" w:eastAsia="仿宋" w:hAnsi="仿宋" w:cs="宋体" w:hint="eastAsia"/>
                <w:color w:val="000000"/>
                <w:szCs w:val="20"/>
              </w:rPr>
              <w:t>白仲林</w:t>
            </w:r>
            <w:proofErr w:type="gramEnd"/>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E10558" w14:textId="77777777" w:rsidR="002B2744" w:rsidRPr="009555A9" w:rsidRDefault="00DC4969" w:rsidP="00FE5303">
            <w:pPr>
              <w:widowControl/>
              <w:jc w:val="left"/>
              <w:textAlignment w:val="center"/>
              <w:rPr>
                <w:rFonts w:ascii="仿宋" w:eastAsia="仿宋" w:hAnsi="仿宋" w:cs="宋体"/>
                <w:color w:val="000000"/>
                <w:szCs w:val="20"/>
              </w:rPr>
            </w:pPr>
            <w:hyperlink r:id="rId8" w:tgtFrame="_blank" w:tooltip="清华大学出版社" w:history="1">
              <w:r w:rsidR="00FE5303" w:rsidRPr="009555A9">
                <w:rPr>
                  <w:rFonts w:ascii="仿宋" w:eastAsia="仿宋" w:hAnsi="仿宋" w:cs="宋体"/>
                  <w:color w:val="000000"/>
                  <w:szCs w:val="20"/>
                </w:rPr>
                <w:t>清华大学出版社</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96D6C2" w14:textId="77777777" w:rsidR="002B2744" w:rsidRPr="009555A9" w:rsidRDefault="00FE5303" w:rsidP="00FE5303">
            <w:pPr>
              <w:widowControl/>
              <w:jc w:val="left"/>
              <w:textAlignment w:val="center"/>
              <w:rPr>
                <w:rFonts w:ascii="仿宋" w:eastAsia="仿宋" w:hAnsi="仿宋" w:cs="宋体"/>
                <w:color w:val="000000"/>
                <w:szCs w:val="20"/>
              </w:rPr>
            </w:pPr>
            <w:r w:rsidRPr="009555A9">
              <w:rPr>
                <w:rFonts w:ascii="仿宋" w:eastAsia="仿宋" w:hAnsi="仿宋" w:cs="宋体"/>
                <w:color w:val="000000"/>
                <w:szCs w:val="20"/>
              </w:rPr>
              <w:t>9787302526933</w:t>
            </w:r>
          </w:p>
        </w:tc>
        <w:tc>
          <w:tcPr>
            <w:tcW w:w="10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B9CFDA" w14:textId="77777777" w:rsidR="002B2744" w:rsidRPr="009555A9" w:rsidRDefault="00FE5303" w:rsidP="00034940">
            <w:pPr>
              <w:widowControl/>
              <w:jc w:val="center"/>
              <w:textAlignment w:val="center"/>
              <w:rPr>
                <w:rFonts w:ascii="仿宋" w:eastAsia="仿宋" w:hAnsi="仿宋" w:cs="宋体"/>
                <w:color w:val="000000"/>
                <w:szCs w:val="20"/>
              </w:rPr>
            </w:pPr>
            <w:r w:rsidRPr="009555A9">
              <w:rPr>
                <w:rFonts w:ascii="仿宋" w:eastAsia="仿宋" w:hAnsi="仿宋" w:cs="宋体" w:hint="eastAsia"/>
                <w:color w:val="000000"/>
                <w:szCs w:val="20"/>
              </w:rPr>
              <w:t>无</w:t>
            </w:r>
          </w:p>
        </w:tc>
      </w:tr>
      <w:tr w:rsidR="00614B63" w:rsidRPr="00C1634A" w14:paraId="055548BF" w14:textId="77777777" w:rsidTr="00614B63">
        <w:trPr>
          <w:trHeight w:val="495"/>
        </w:trPr>
        <w:tc>
          <w:tcPr>
            <w:tcW w:w="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954EB3" w14:textId="77777777" w:rsidR="002B2744" w:rsidRPr="00C1634A" w:rsidRDefault="002B2744" w:rsidP="00034940">
            <w:pPr>
              <w:widowControl/>
              <w:jc w:val="center"/>
              <w:textAlignment w:val="center"/>
              <w:rPr>
                <w:rFonts w:ascii="宋体" w:hAnsi="宋体" w:cs="宋体"/>
                <w:color w:val="000000"/>
                <w:kern w:val="0"/>
                <w:sz w:val="18"/>
                <w:szCs w:val="20"/>
                <w:lang w:bidi="ar"/>
              </w:rPr>
            </w:pPr>
            <w:r w:rsidRPr="00C1634A">
              <w:rPr>
                <w:rFonts w:ascii="宋体" w:hAnsi="宋体" w:cs="宋体" w:hint="eastAsia"/>
                <w:color w:val="000000"/>
                <w:kern w:val="0"/>
                <w:sz w:val="18"/>
                <w:szCs w:val="20"/>
                <w:lang w:bidi="ar"/>
              </w:rPr>
              <w:t>2</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F8CCC6" w14:textId="77777777" w:rsidR="002B2744" w:rsidRPr="009555A9" w:rsidRDefault="004057B8" w:rsidP="004057B8">
            <w:pPr>
              <w:widowControl/>
              <w:textAlignment w:val="center"/>
              <w:rPr>
                <w:rFonts w:ascii="仿宋" w:eastAsia="仿宋" w:hAnsi="仿宋" w:cs="宋体"/>
                <w:color w:val="000000"/>
                <w:kern w:val="0"/>
                <w:szCs w:val="20"/>
                <w:lang w:bidi="ar"/>
              </w:rPr>
            </w:pPr>
            <w:r w:rsidRPr="009555A9">
              <w:rPr>
                <w:rFonts w:ascii="仿宋" w:eastAsia="仿宋" w:hAnsi="仿宋" w:cs="宋体"/>
                <w:color w:val="000000"/>
                <w:szCs w:val="20"/>
              </w:rPr>
              <w:t>面板数据模型回归系数估计及Hausman检验统计量的统计诊断</w:t>
            </w:r>
          </w:p>
        </w:tc>
        <w:tc>
          <w:tcPr>
            <w:tcW w:w="9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D47932" w14:textId="77777777" w:rsidR="002B2744" w:rsidRPr="009555A9" w:rsidRDefault="002B2744" w:rsidP="004057B8">
            <w:pPr>
              <w:widowControl/>
              <w:textAlignment w:val="center"/>
              <w:rPr>
                <w:rFonts w:ascii="仿宋" w:eastAsia="仿宋" w:hAnsi="仿宋" w:cs="宋体"/>
                <w:color w:val="000000"/>
                <w:kern w:val="0"/>
                <w:szCs w:val="20"/>
                <w:lang w:bidi="ar"/>
              </w:rPr>
            </w:pPr>
            <w:r w:rsidRPr="009555A9">
              <w:rPr>
                <w:rFonts w:ascii="仿宋" w:eastAsia="仿宋" w:hAnsi="仿宋" w:cs="宋体" w:hint="eastAsia"/>
                <w:color w:val="000000"/>
                <w:kern w:val="0"/>
                <w:szCs w:val="20"/>
                <w:lang w:bidi="ar"/>
              </w:rPr>
              <w:t>20</w:t>
            </w:r>
            <w:r w:rsidR="004057B8" w:rsidRPr="009555A9">
              <w:rPr>
                <w:rFonts w:ascii="仿宋" w:eastAsia="仿宋" w:hAnsi="仿宋" w:cs="宋体"/>
                <w:color w:val="000000"/>
                <w:kern w:val="0"/>
                <w:szCs w:val="20"/>
                <w:lang w:bidi="ar"/>
              </w:rPr>
              <w:t>2</w:t>
            </w:r>
            <w:r w:rsidRPr="009555A9">
              <w:rPr>
                <w:rFonts w:ascii="仿宋" w:eastAsia="仿宋" w:hAnsi="仿宋" w:cs="宋体" w:hint="eastAsia"/>
                <w:color w:val="000000"/>
                <w:kern w:val="0"/>
                <w:szCs w:val="20"/>
                <w:lang w:bidi="ar"/>
              </w:rPr>
              <w:t>0年</w:t>
            </w:r>
            <w:r w:rsidR="004057B8" w:rsidRPr="009555A9">
              <w:rPr>
                <w:rFonts w:ascii="仿宋" w:eastAsia="仿宋" w:hAnsi="仿宋" w:cs="宋体" w:hint="eastAsia"/>
                <w:color w:val="000000"/>
                <w:kern w:val="0"/>
                <w:szCs w:val="20"/>
                <w:lang w:bidi="ar"/>
              </w:rPr>
              <w:t>4</w:t>
            </w:r>
            <w:r w:rsidRPr="009555A9">
              <w:rPr>
                <w:rFonts w:ascii="仿宋" w:eastAsia="仿宋" w:hAnsi="仿宋" w:cs="宋体" w:hint="eastAsia"/>
                <w:color w:val="000000"/>
                <w:kern w:val="0"/>
                <w:szCs w:val="20"/>
                <w:lang w:bidi="ar"/>
              </w:rPr>
              <w:t>月第1版</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3A4A44" w14:textId="77777777" w:rsidR="002B2744" w:rsidRPr="009555A9" w:rsidRDefault="002B2744" w:rsidP="004057B8">
            <w:pPr>
              <w:widowControl/>
              <w:textAlignment w:val="center"/>
              <w:rPr>
                <w:rFonts w:ascii="仿宋" w:eastAsia="仿宋" w:hAnsi="仿宋" w:cs="宋体"/>
                <w:color w:val="000000"/>
                <w:kern w:val="0"/>
                <w:szCs w:val="20"/>
                <w:lang w:bidi="ar"/>
              </w:rPr>
            </w:pPr>
            <w:r w:rsidRPr="009555A9">
              <w:rPr>
                <w:rFonts w:ascii="仿宋" w:eastAsia="仿宋" w:hAnsi="仿宋" w:cs="宋体" w:hint="eastAsia"/>
                <w:color w:val="000000"/>
                <w:kern w:val="0"/>
                <w:szCs w:val="20"/>
                <w:lang w:bidi="ar"/>
              </w:rPr>
              <w:t>20</w:t>
            </w:r>
            <w:r w:rsidR="004057B8" w:rsidRPr="009555A9">
              <w:rPr>
                <w:rFonts w:ascii="仿宋" w:eastAsia="仿宋" w:hAnsi="仿宋" w:cs="宋体"/>
                <w:color w:val="000000"/>
                <w:kern w:val="0"/>
                <w:szCs w:val="20"/>
                <w:lang w:bidi="ar"/>
              </w:rPr>
              <w:t>20</w:t>
            </w:r>
            <w:r w:rsidRPr="009555A9">
              <w:rPr>
                <w:rFonts w:ascii="仿宋" w:eastAsia="仿宋" w:hAnsi="仿宋" w:cs="宋体" w:hint="eastAsia"/>
                <w:color w:val="000000"/>
                <w:kern w:val="0"/>
                <w:szCs w:val="20"/>
                <w:lang w:bidi="ar"/>
              </w:rPr>
              <w:t>年</w:t>
            </w:r>
            <w:r w:rsidR="004057B8" w:rsidRPr="009555A9">
              <w:rPr>
                <w:rFonts w:ascii="仿宋" w:eastAsia="仿宋" w:hAnsi="仿宋" w:cs="宋体" w:hint="eastAsia"/>
                <w:color w:val="000000"/>
                <w:kern w:val="0"/>
                <w:szCs w:val="20"/>
                <w:lang w:bidi="ar"/>
              </w:rPr>
              <w:t>4</w:t>
            </w:r>
            <w:r w:rsidRPr="009555A9">
              <w:rPr>
                <w:rFonts w:ascii="仿宋" w:eastAsia="仿宋" w:hAnsi="仿宋" w:cs="宋体" w:hint="eastAsia"/>
                <w:color w:val="000000"/>
                <w:kern w:val="0"/>
                <w:szCs w:val="20"/>
                <w:lang w:bidi="ar"/>
              </w:rPr>
              <w:t>月第</w:t>
            </w:r>
            <w:r w:rsidR="004057B8" w:rsidRPr="009555A9">
              <w:rPr>
                <w:rFonts w:ascii="仿宋" w:eastAsia="仿宋" w:hAnsi="仿宋" w:cs="宋体" w:hint="eastAsia"/>
                <w:color w:val="000000"/>
                <w:kern w:val="0"/>
                <w:szCs w:val="20"/>
                <w:lang w:bidi="ar"/>
              </w:rPr>
              <w:t>1</w:t>
            </w:r>
            <w:r w:rsidRPr="009555A9">
              <w:rPr>
                <w:rFonts w:ascii="仿宋" w:eastAsia="仿宋" w:hAnsi="仿宋" w:cs="宋体" w:hint="eastAsia"/>
                <w:color w:val="000000"/>
                <w:kern w:val="0"/>
                <w:szCs w:val="20"/>
                <w:lang w:bidi="ar"/>
              </w:rPr>
              <w:t>次印刷</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4005C2" w14:textId="77777777" w:rsidR="002B2744" w:rsidRPr="009555A9" w:rsidRDefault="004057B8" w:rsidP="004057B8">
            <w:pPr>
              <w:widowControl/>
              <w:textAlignment w:val="center"/>
              <w:rPr>
                <w:rFonts w:ascii="仿宋" w:eastAsia="仿宋" w:hAnsi="仿宋" w:cs="宋体"/>
                <w:color w:val="000000"/>
                <w:kern w:val="0"/>
                <w:szCs w:val="20"/>
                <w:lang w:bidi="ar"/>
              </w:rPr>
            </w:pPr>
            <w:r w:rsidRPr="009555A9">
              <w:rPr>
                <w:rFonts w:ascii="仿宋" w:eastAsia="仿宋" w:hAnsi="仿宋" w:cs="宋体" w:hint="eastAsia"/>
                <w:color w:val="000000"/>
                <w:kern w:val="0"/>
                <w:szCs w:val="20"/>
                <w:lang w:bidi="ar"/>
              </w:rPr>
              <w:t>杨婷</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29A69D" w14:textId="77777777" w:rsidR="002B2744" w:rsidRPr="009555A9" w:rsidRDefault="004057B8" w:rsidP="004057B8">
            <w:pPr>
              <w:widowControl/>
              <w:textAlignment w:val="center"/>
              <w:rPr>
                <w:rFonts w:ascii="仿宋" w:eastAsia="仿宋" w:hAnsi="仿宋" w:cs="宋体"/>
                <w:color w:val="000000"/>
                <w:kern w:val="0"/>
                <w:szCs w:val="20"/>
                <w:lang w:bidi="ar"/>
              </w:rPr>
            </w:pPr>
            <w:r w:rsidRPr="009555A9">
              <w:rPr>
                <w:rFonts w:ascii="仿宋" w:eastAsia="仿宋" w:hAnsi="仿宋" w:cs="宋体" w:hint="eastAsia"/>
                <w:color w:val="000000"/>
                <w:kern w:val="0"/>
                <w:szCs w:val="20"/>
                <w:lang w:bidi="ar"/>
              </w:rPr>
              <w:t>经济管理出版社</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E9A548" w14:textId="77777777" w:rsidR="002B2744" w:rsidRPr="009555A9" w:rsidRDefault="004057B8" w:rsidP="004057B8">
            <w:pPr>
              <w:widowControl/>
              <w:textAlignment w:val="center"/>
              <w:rPr>
                <w:rFonts w:ascii="仿宋" w:eastAsia="仿宋" w:hAnsi="仿宋" w:cs="宋体"/>
                <w:color w:val="000000"/>
                <w:kern w:val="0"/>
                <w:szCs w:val="20"/>
                <w:lang w:bidi="ar"/>
              </w:rPr>
            </w:pPr>
            <w:r w:rsidRPr="009555A9">
              <w:rPr>
                <w:rFonts w:ascii="仿宋" w:eastAsia="仿宋" w:hAnsi="仿宋" w:cs="Tahoma"/>
                <w:color w:val="666666"/>
                <w:szCs w:val="18"/>
                <w:shd w:val="clear" w:color="auto" w:fill="FFFFFF"/>
              </w:rPr>
              <w:t>9787509651001</w:t>
            </w:r>
          </w:p>
        </w:tc>
        <w:tc>
          <w:tcPr>
            <w:tcW w:w="10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76A99B" w14:textId="77777777" w:rsidR="002B2744" w:rsidRPr="009555A9" w:rsidRDefault="004057B8" w:rsidP="004057B8">
            <w:pPr>
              <w:jc w:val="center"/>
              <w:rPr>
                <w:rFonts w:ascii="仿宋" w:eastAsia="仿宋" w:hAnsi="仿宋" w:cs="宋体"/>
                <w:color w:val="000000"/>
                <w:kern w:val="0"/>
                <w:szCs w:val="20"/>
                <w:lang w:bidi="ar"/>
              </w:rPr>
            </w:pPr>
            <w:r w:rsidRPr="009555A9">
              <w:rPr>
                <w:rFonts w:ascii="仿宋" w:eastAsia="仿宋" w:hAnsi="仿宋" w:cs="宋体" w:hint="eastAsia"/>
                <w:color w:val="000000"/>
                <w:kern w:val="0"/>
                <w:szCs w:val="20"/>
                <w:lang w:bidi="ar"/>
              </w:rPr>
              <w:t>无</w:t>
            </w:r>
          </w:p>
        </w:tc>
      </w:tr>
    </w:tbl>
    <w:p w14:paraId="33D48C06" w14:textId="77777777" w:rsidR="002B2744" w:rsidRDefault="002B2744" w:rsidP="002B2744">
      <w:pPr>
        <w:spacing w:line="360" w:lineRule="auto"/>
        <w:ind w:firstLineChars="200" w:firstLine="480"/>
        <w:jc w:val="left"/>
        <w:rPr>
          <w:rFonts w:eastAsia="仿宋"/>
          <w:color w:val="000000"/>
          <w:sz w:val="24"/>
        </w:rPr>
      </w:pPr>
    </w:p>
    <w:p w14:paraId="7C0C8457" w14:textId="77777777" w:rsidR="002B2744" w:rsidRDefault="002B2744" w:rsidP="002B2744">
      <w:pPr>
        <w:spacing w:line="360" w:lineRule="auto"/>
        <w:ind w:firstLineChars="200" w:firstLine="482"/>
        <w:rPr>
          <w:rFonts w:eastAsia="仿宋"/>
          <w:color w:val="808080"/>
          <w:sz w:val="24"/>
        </w:rPr>
      </w:pPr>
      <w:r>
        <w:rPr>
          <w:rFonts w:eastAsia="仿宋"/>
          <w:b/>
          <w:sz w:val="24"/>
        </w:rPr>
        <w:t>3</w:t>
      </w:r>
      <w:r>
        <w:rPr>
          <w:rFonts w:eastAsia="仿宋"/>
          <w:b/>
          <w:sz w:val="24"/>
        </w:rPr>
        <w:t>．</w:t>
      </w:r>
      <w:proofErr w:type="gramStart"/>
      <w:r>
        <w:rPr>
          <w:rFonts w:eastAsia="仿宋"/>
          <w:b/>
          <w:sz w:val="24"/>
        </w:rPr>
        <w:t>其他学习</w:t>
      </w:r>
      <w:proofErr w:type="gramEnd"/>
      <w:r>
        <w:rPr>
          <w:rFonts w:eastAsia="仿宋"/>
          <w:b/>
          <w:sz w:val="24"/>
        </w:rPr>
        <w:t>资源</w:t>
      </w:r>
    </w:p>
    <w:p w14:paraId="073DE65C" w14:textId="77777777" w:rsidR="002B2744" w:rsidRPr="00C1634A" w:rsidRDefault="00C1634A" w:rsidP="004057B8">
      <w:pPr>
        <w:spacing w:line="360" w:lineRule="auto"/>
        <w:ind w:firstLineChars="300" w:firstLine="630"/>
        <w:jc w:val="left"/>
        <w:rPr>
          <w:rFonts w:ascii="仿宋" w:eastAsia="仿宋" w:hAnsi="仿宋"/>
          <w:color w:val="000000"/>
          <w:szCs w:val="21"/>
        </w:rPr>
      </w:pPr>
      <w:r w:rsidRPr="00C1634A">
        <w:rPr>
          <w:rFonts w:ascii="仿宋" w:eastAsia="仿宋" w:hAnsi="仿宋" w:hint="eastAsia"/>
          <w:color w:val="000000"/>
          <w:szCs w:val="21"/>
        </w:rPr>
        <w:t>（1）</w:t>
      </w:r>
      <w:r w:rsidR="004057B8" w:rsidRPr="00C1634A">
        <w:rPr>
          <w:rFonts w:ascii="仿宋" w:eastAsia="仿宋" w:hAnsi="仿宋" w:hint="eastAsia"/>
          <w:color w:val="000000"/>
          <w:szCs w:val="21"/>
        </w:rPr>
        <w:t>横截面与面板数据分析（讲义）</w:t>
      </w:r>
      <w:r w:rsidR="002B2744" w:rsidRPr="00C1634A">
        <w:rPr>
          <w:rFonts w:ascii="仿宋" w:eastAsia="仿宋" w:hAnsi="仿宋"/>
          <w:color w:val="000000"/>
          <w:szCs w:val="21"/>
        </w:rPr>
        <w:t>，</w:t>
      </w:r>
      <w:r w:rsidR="004057B8" w:rsidRPr="00C1634A">
        <w:rPr>
          <w:rFonts w:ascii="仿宋" w:eastAsia="仿宋" w:hAnsi="仿宋" w:hint="eastAsia"/>
          <w:color w:val="000000"/>
          <w:szCs w:val="21"/>
        </w:rPr>
        <w:t>作者：王增民</w:t>
      </w:r>
      <w:r>
        <w:rPr>
          <w:rFonts w:ascii="仿宋" w:eastAsia="仿宋" w:hAnsi="仿宋" w:hint="eastAsia"/>
          <w:color w:val="000000"/>
          <w:szCs w:val="21"/>
        </w:rPr>
        <w:t>。</w:t>
      </w:r>
    </w:p>
    <w:p w14:paraId="6CBB087F" w14:textId="77777777" w:rsidR="0010779D" w:rsidRPr="00C1634A" w:rsidRDefault="00C1634A" w:rsidP="004057B8">
      <w:pPr>
        <w:spacing w:line="360" w:lineRule="auto"/>
        <w:ind w:firstLineChars="300" w:firstLine="630"/>
        <w:jc w:val="left"/>
        <w:rPr>
          <w:rFonts w:ascii="仿宋" w:eastAsia="仿宋" w:hAnsi="仿宋"/>
          <w:color w:val="000000"/>
          <w:szCs w:val="21"/>
        </w:rPr>
      </w:pPr>
      <w:bookmarkStart w:id="7" w:name="_Hlk168359760"/>
      <w:r w:rsidRPr="00C1634A">
        <w:rPr>
          <w:rFonts w:ascii="仿宋" w:eastAsia="仿宋" w:hAnsi="仿宋" w:hint="eastAsia"/>
          <w:color w:val="000000"/>
          <w:szCs w:val="21"/>
        </w:rPr>
        <w:t>（2）</w:t>
      </w:r>
      <w:r w:rsidR="0010779D" w:rsidRPr="00C1634A">
        <w:rPr>
          <w:rFonts w:ascii="仿宋" w:eastAsia="仿宋" w:hAnsi="仿宋" w:hint="eastAsia"/>
          <w:color w:val="000000"/>
          <w:szCs w:val="21"/>
        </w:rPr>
        <w:t>伍德里奇教材课后习题集，课后数据集</w:t>
      </w:r>
      <w:r>
        <w:rPr>
          <w:rFonts w:ascii="仿宋" w:eastAsia="仿宋" w:hAnsi="仿宋" w:hint="eastAsia"/>
          <w:color w:val="000000"/>
          <w:szCs w:val="21"/>
        </w:rPr>
        <w:t>。</w:t>
      </w:r>
    </w:p>
    <w:bookmarkEnd w:id="7"/>
    <w:p w14:paraId="5E41EF5D" w14:textId="77777777" w:rsidR="00C1634A" w:rsidRPr="00C1634A" w:rsidRDefault="00C1634A" w:rsidP="00C1634A">
      <w:pPr>
        <w:ind w:firstLineChars="300" w:firstLine="630"/>
        <w:rPr>
          <w:rFonts w:ascii="仿宋" w:eastAsia="仿宋" w:hAnsi="仿宋"/>
          <w:szCs w:val="21"/>
        </w:rPr>
      </w:pPr>
      <w:r w:rsidRPr="00C1634A">
        <w:rPr>
          <w:rFonts w:ascii="仿宋" w:eastAsia="仿宋" w:hAnsi="仿宋" w:hint="eastAsia"/>
          <w:szCs w:val="21"/>
        </w:rPr>
        <w:t>（3）冯卓，吴奇.</w:t>
      </w:r>
      <w:r w:rsidRPr="00C1634A">
        <w:rPr>
          <w:rFonts w:ascii="仿宋" w:eastAsia="仿宋" w:hAnsi="仿宋"/>
          <w:szCs w:val="21"/>
        </w:rPr>
        <w:t xml:space="preserve"> 平台经济赋能实体经济发展研究——来自中国省级面板数据的证据[J]</w:t>
      </w:r>
      <w:r w:rsidRPr="00C1634A">
        <w:rPr>
          <w:rFonts w:ascii="仿宋" w:eastAsia="仿宋" w:hAnsi="仿宋" w:hint="eastAsia"/>
          <w:szCs w:val="21"/>
        </w:rPr>
        <w:t>.工业技术经济，2</w:t>
      </w:r>
      <w:r w:rsidRPr="00C1634A">
        <w:rPr>
          <w:rFonts w:ascii="仿宋" w:eastAsia="仿宋" w:hAnsi="仿宋"/>
          <w:szCs w:val="21"/>
        </w:rPr>
        <w:t>024</w:t>
      </w:r>
      <w:r w:rsidRPr="00C1634A">
        <w:rPr>
          <w:rFonts w:ascii="仿宋" w:eastAsia="仿宋" w:hAnsi="仿宋" w:hint="eastAsia"/>
          <w:szCs w:val="21"/>
        </w:rPr>
        <w:t>，4</w:t>
      </w:r>
      <w:r w:rsidRPr="00C1634A">
        <w:rPr>
          <w:rFonts w:ascii="仿宋" w:eastAsia="仿宋" w:hAnsi="仿宋"/>
          <w:szCs w:val="21"/>
        </w:rPr>
        <w:t>3</w:t>
      </w:r>
      <w:r w:rsidRPr="00C1634A">
        <w:rPr>
          <w:rFonts w:ascii="仿宋" w:eastAsia="仿宋" w:hAnsi="仿宋" w:hint="eastAsia"/>
          <w:szCs w:val="21"/>
        </w:rPr>
        <w:t>（</w:t>
      </w:r>
      <w:r w:rsidRPr="00C1634A">
        <w:rPr>
          <w:rFonts w:ascii="仿宋" w:eastAsia="仿宋" w:hAnsi="仿宋"/>
          <w:szCs w:val="21"/>
        </w:rPr>
        <w:t>06</w:t>
      </w:r>
      <w:r w:rsidRPr="00C1634A">
        <w:rPr>
          <w:rFonts w:ascii="仿宋" w:eastAsia="仿宋" w:hAnsi="仿宋" w:hint="eastAsia"/>
          <w:szCs w:val="21"/>
        </w:rPr>
        <w:t>）。</w:t>
      </w:r>
    </w:p>
    <w:p w14:paraId="2288AD1C" w14:textId="77777777" w:rsidR="00116AA9" w:rsidRPr="00C1634A" w:rsidRDefault="00C1634A" w:rsidP="00C1634A">
      <w:pPr>
        <w:ind w:firstLineChars="300" w:firstLine="630"/>
        <w:rPr>
          <w:rFonts w:ascii="仿宋" w:eastAsia="仿宋" w:hAnsi="仿宋"/>
          <w:szCs w:val="21"/>
        </w:rPr>
      </w:pPr>
      <w:r>
        <w:rPr>
          <w:rFonts w:ascii="仿宋" w:eastAsia="仿宋" w:hAnsi="仿宋" w:hint="eastAsia"/>
          <w:szCs w:val="21"/>
        </w:rPr>
        <w:t>（4）</w:t>
      </w:r>
      <w:r w:rsidR="00116AA9" w:rsidRPr="00C1634A">
        <w:rPr>
          <w:rFonts w:ascii="仿宋" w:eastAsia="仿宋" w:hAnsi="仿宋" w:hint="eastAsia"/>
          <w:szCs w:val="21"/>
        </w:rPr>
        <w:t>邱兆林.</w:t>
      </w:r>
      <w:r w:rsidR="00116AA9" w:rsidRPr="00C1634A">
        <w:rPr>
          <w:rFonts w:ascii="仿宋" w:eastAsia="仿宋" w:hAnsi="仿宋"/>
          <w:szCs w:val="21"/>
        </w:rPr>
        <w:t xml:space="preserve"> 中国产业政策有效性的实证分析——基于工业行业的面板数据</w:t>
      </w:r>
      <w:r w:rsidRPr="00C1634A">
        <w:rPr>
          <w:rFonts w:ascii="仿宋" w:eastAsia="仿宋" w:hAnsi="仿宋"/>
          <w:szCs w:val="21"/>
        </w:rPr>
        <w:t>[J]</w:t>
      </w:r>
      <w:r w:rsidRPr="00C1634A">
        <w:rPr>
          <w:rFonts w:ascii="仿宋" w:eastAsia="仿宋" w:hAnsi="仿宋" w:hint="eastAsia"/>
          <w:szCs w:val="21"/>
        </w:rPr>
        <w:t>.软科学，2</w:t>
      </w:r>
      <w:r w:rsidRPr="00C1634A">
        <w:rPr>
          <w:rFonts w:ascii="仿宋" w:eastAsia="仿宋" w:hAnsi="仿宋"/>
          <w:szCs w:val="21"/>
        </w:rPr>
        <w:t>015</w:t>
      </w:r>
      <w:r w:rsidRPr="00C1634A">
        <w:rPr>
          <w:rFonts w:ascii="仿宋" w:eastAsia="仿宋" w:hAnsi="仿宋" w:hint="eastAsia"/>
          <w:szCs w:val="21"/>
        </w:rPr>
        <w:t>，2</w:t>
      </w:r>
      <w:r w:rsidRPr="00C1634A">
        <w:rPr>
          <w:rFonts w:ascii="仿宋" w:eastAsia="仿宋" w:hAnsi="仿宋"/>
          <w:szCs w:val="21"/>
        </w:rPr>
        <w:t>9</w:t>
      </w:r>
      <w:r w:rsidRPr="00C1634A">
        <w:rPr>
          <w:rFonts w:ascii="仿宋" w:eastAsia="仿宋" w:hAnsi="仿宋" w:hint="eastAsia"/>
          <w:szCs w:val="21"/>
        </w:rPr>
        <w:t>（0</w:t>
      </w:r>
      <w:r w:rsidRPr="00C1634A">
        <w:rPr>
          <w:rFonts w:ascii="仿宋" w:eastAsia="仿宋" w:hAnsi="仿宋"/>
          <w:szCs w:val="21"/>
        </w:rPr>
        <w:t>2</w:t>
      </w:r>
      <w:r w:rsidRPr="00C1634A">
        <w:rPr>
          <w:rFonts w:ascii="仿宋" w:eastAsia="仿宋" w:hAnsi="仿宋" w:hint="eastAsia"/>
          <w:szCs w:val="21"/>
        </w:rPr>
        <w:t>）。</w:t>
      </w:r>
    </w:p>
    <w:p w14:paraId="7065DB58" w14:textId="77777777" w:rsidR="00116AA9" w:rsidRPr="00C1634A" w:rsidRDefault="00116AA9" w:rsidP="004057B8">
      <w:pPr>
        <w:spacing w:line="360" w:lineRule="auto"/>
        <w:ind w:firstLineChars="300" w:firstLine="630"/>
        <w:jc w:val="left"/>
        <w:rPr>
          <w:rFonts w:ascii="仿宋" w:eastAsia="仿宋" w:hAnsi="仿宋"/>
          <w:color w:val="000000"/>
          <w:szCs w:val="21"/>
        </w:rPr>
      </w:pPr>
    </w:p>
    <w:p w14:paraId="0E9CA673" w14:textId="77777777" w:rsidR="002B2744" w:rsidRDefault="002B2744" w:rsidP="002B2744">
      <w:pPr>
        <w:spacing w:line="360" w:lineRule="auto"/>
        <w:jc w:val="left"/>
        <w:rPr>
          <w:rFonts w:eastAsia="仿宋"/>
          <w:color w:val="000000"/>
          <w:sz w:val="24"/>
        </w:rPr>
      </w:pPr>
    </w:p>
    <w:p w14:paraId="2AAA3769" w14:textId="7B7D3BB5" w:rsidR="00D47762" w:rsidRDefault="00D47762" w:rsidP="002C79FF">
      <w:pPr>
        <w:spacing w:line="360" w:lineRule="auto"/>
        <w:jc w:val="left"/>
        <w:rPr>
          <w:rFonts w:eastAsia="仿宋"/>
          <w:color w:val="000000"/>
          <w:sz w:val="24"/>
        </w:rPr>
      </w:pPr>
    </w:p>
    <w:p w14:paraId="0E688FDC" w14:textId="5C639D33" w:rsidR="00BF1A4B" w:rsidRDefault="00BF1A4B" w:rsidP="002C79FF">
      <w:pPr>
        <w:spacing w:line="360" w:lineRule="auto"/>
        <w:jc w:val="left"/>
        <w:rPr>
          <w:rFonts w:eastAsia="仿宋"/>
          <w:color w:val="000000"/>
          <w:sz w:val="24"/>
        </w:rPr>
      </w:pPr>
    </w:p>
    <w:p w14:paraId="749282CB" w14:textId="33B09AB6" w:rsidR="00BF1A4B" w:rsidRDefault="00BF1A4B" w:rsidP="002C79FF">
      <w:pPr>
        <w:spacing w:line="360" w:lineRule="auto"/>
        <w:jc w:val="left"/>
        <w:rPr>
          <w:rFonts w:eastAsia="仿宋"/>
          <w:color w:val="000000"/>
          <w:sz w:val="24"/>
        </w:rPr>
      </w:pPr>
    </w:p>
    <w:p w14:paraId="192C006D" w14:textId="481913F0" w:rsidR="00BF1A4B" w:rsidRDefault="00BF1A4B" w:rsidP="002C79FF">
      <w:pPr>
        <w:spacing w:line="360" w:lineRule="auto"/>
        <w:jc w:val="left"/>
        <w:rPr>
          <w:rFonts w:eastAsia="仿宋"/>
          <w:color w:val="000000"/>
          <w:sz w:val="24"/>
        </w:rPr>
      </w:pPr>
    </w:p>
    <w:p w14:paraId="051EBCD3" w14:textId="073EADF1" w:rsidR="00BF1A4B" w:rsidRDefault="00BF1A4B" w:rsidP="002C79FF">
      <w:pPr>
        <w:spacing w:line="360" w:lineRule="auto"/>
        <w:jc w:val="left"/>
        <w:rPr>
          <w:rFonts w:eastAsia="仿宋"/>
          <w:color w:val="000000"/>
          <w:sz w:val="24"/>
        </w:rPr>
      </w:pPr>
    </w:p>
    <w:p w14:paraId="0AA3AE60" w14:textId="446558B7" w:rsidR="00BF1A4B" w:rsidRDefault="00BF1A4B" w:rsidP="002C79FF">
      <w:pPr>
        <w:spacing w:line="360" w:lineRule="auto"/>
        <w:jc w:val="left"/>
        <w:rPr>
          <w:rFonts w:eastAsia="仿宋"/>
          <w:color w:val="000000"/>
          <w:sz w:val="24"/>
        </w:rPr>
      </w:pPr>
    </w:p>
    <w:p w14:paraId="7F093506" w14:textId="1F443180" w:rsidR="00BF1A4B" w:rsidRDefault="00BF1A4B" w:rsidP="002C79FF">
      <w:pPr>
        <w:spacing w:line="360" w:lineRule="auto"/>
        <w:jc w:val="left"/>
        <w:rPr>
          <w:rFonts w:eastAsia="仿宋"/>
          <w:color w:val="000000"/>
          <w:sz w:val="24"/>
        </w:rPr>
      </w:pPr>
    </w:p>
    <w:p w14:paraId="162BBAF8" w14:textId="26B069CD" w:rsidR="00BF1A4B" w:rsidRDefault="00BF1A4B" w:rsidP="002C79FF">
      <w:pPr>
        <w:spacing w:line="360" w:lineRule="auto"/>
        <w:jc w:val="left"/>
        <w:rPr>
          <w:rFonts w:eastAsia="仿宋"/>
          <w:color w:val="000000"/>
          <w:sz w:val="24"/>
        </w:rPr>
      </w:pPr>
    </w:p>
    <w:p w14:paraId="58D7AFAB" w14:textId="657B16EC" w:rsidR="00BF1A4B" w:rsidRDefault="00BF1A4B" w:rsidP="002C79FF">
      <w:pPr>
        <w:spacing w:line="360" w:lineRule="auto"/>
        <w:jc w:val="left"/>
        <w:rPr>
          <w:rFonts w:eastAsia="仿宋"/>
          <w:color w:val="000000"/>
          <w:sz w:val="24"/>
        </w:rPr>
      </w:pPr>
    </w:p>
    <w:p w14:paraId="3E2B59D7" w14:textId="20225B7C" w:rsidR="00BF1A4B" w:rsidRDefault="00BF1A4B" w:rsidP="002C79FF">
      <w:pPr>
        <w:spacing w:line="360" w:lineRule="auto"/>
        <w:jc w:val="left"/>
        <w:rPr>
          <w:rFonts w:eastAsia="仿宋"/>
          <w:color w:val="000000"/>
          <w:sz w:val="24"/>
        </w:rPr>
      </w:pPr>
    </w:p>
    <w:p w14:paraId="611C575F" w14:textId="1750C19D" w:rsidR="00BF1A4B" w:rsidRDefault="00BF1A4B" w:rsidP="002C79FF">
      <w:pPr>
        <w:spacing w:line="360" w:lineRule="auto"/>
        <w:jc w:val="left"/>
        <w:rPr>
          <w:rFonts w:eastAsia="仿宋"/>
          <w:color w:val="000000"/>
          <w:sz w:val="24"/>
        </w:rPr>
      </w:pPr>
    </w:p>
    <w:p w14:paraId="10205F4F" w14:textId="44F500D0" w:rsidR="00BF1A4B" w:rsidRDefault="00BF1A4B" w:rsidP="002C79FF">
      <w:pPr>
        <w:spacing w:line="360" w:lineRule="auto"/>
        <w:jc w:val="left"/>
        <w:rPr>
          <w:rFonts w:eastAsia="仿宋"/>
          <w:color w:val="000000"/>
          <w:sz w:val="24"/>
        </w:rPr>
      </w:pPr>
    </w:p>
    <w:p w14:paraId="062CFE5D" w14:textId="0726DE40" w:rsidR="00BF1A4B" w:rsidRDefault="00BF1A4B" w:rsidP="002C79FF">
      <w:pPr>
        <w:spacing w:line="360" w:lineRule="auto"/>
        <w:jc w:val="left"/>
        <w:rPr>
          <w:rFonts w:eastAsia="仿宋"/>
          <w:color w:val="000000"/>
          <w:sz w:val="24"/>
        </w:rPr>
      </w:pPr>
    </w:p>
    <w:p w14:paraId="1745D851" w14:textId="77777777" w:rsidR="00BF1A4B" w:rsidRDefault="00BF1A4B" w:rsidP="00BF1A4B">
      <w:pPr>
        <w:spacing w:after="7" w:line="256" w:lineRule="auto"/>
        <w:jc w:val="left"/>
      </w:pPr>
    </w:p>
    <w:p w14:paraId="6D884921" w14:textId="77777777" w:rsidR="00BF1A4B" w:rsidRDefault="00BF1A4B" w:rsidP="00BF1A4B">
      <w:pPr>
        <w:spacing w:after="52" w:line="256" w:lineRule="auto"/>
        <w:jc w:val="left"/>
        <w:rPr>
          <w:rFonts w:hint="eastAsia"/>
        </w:rPr>
      </w:pPr>
      <w:r>
        <w:rPr>
          <w:rFonts w:ascii="宋体" w:hAnsi="宋体" w:cs="宋体" w:hint="eastAsia"/>
          <w:sz w:val="44"/>
        </w:rPr>
        <w:lastRenderedPageBreak/>
        <w:t xml:space="preserve"> </w:t>
      </w:r>
      <w:r>
        <w:rPr>
          <w:rFonts w:ascii="宋体" w:hAnsi="宋体" w:cs="宋体" w:hint="eastAsia"/>
          <w:sz w:val="44"/>
        </w:rPr>
        <w:tab/>
        <w:t xml:space="preserve"> </w:t>
      </w:r>
    </w:p>
    <w:p w14:paraId="206A6F8D" w14:textId="77777777" w:rsidR="00BF1A4B" w:rsidRDefault="00BF1A4B" w:rsidP="00BF1A4B">
      <w:pPr>
        <w:spacing w:after="92" w:line="256" w:lineRule="auto"/>
        <w:jc w:val="left"/>
        <w:rPr>
          <w:rFonts w:hint="eastAsia"/>
        </w:rPr>
      </w:pPr>
      <w:r>
        <w:rPr>
          <w:rFonts w:ascii="宋体" w:hAnsi="宋体" w:cs="宋体" w:hint="eastAsia"/>
          <w:sz w:val="44"/>
        </w:rPr>
        <w:t xml:space="preserve"> </w:t>
      </w:r>
    </w:p>
    <w:p w14:paraId="2E4631BD" w14:textId="77777777" w:rsidR="00BF1A4B" w:rsidRDefault="00BF1A4B" w:rsidP="00BF1A4B">
      <w:pPr>
        <w:spacing w:after="17" w:line="256" w:lineRule="auto"/>
        <w:ind w:left="324"/>
        <w:jc w:val="left"/>
        <w:rPr>
          <w:rFonts w:hint="eastAsia"/>
        </w:rPr>
      </w:pPr>
      <w:r>
        <w:rPr>
          <w:rFonts w:eastAsia="Times New Roman"/>
          <w:sz w:val="44"/>
        </w:rPr>
        <w:t xml:space="preserve">"Cross Section and Data Analysis" syllabus </w:t>
      </w:r>
    </w:p>
    <w:p w14:paraId="55EEFE5E" w14:textId="77777777" w:rsidR="00BF1A4B" w:rsidRDefault="00BF1A4B" w:rsidP="00BF1A4B">
      <w:pPr>
        <w:spacing w:after="244" w:line="256" w:lineRule="auto"/>
        <w:ind w:right="8"/>
        <w:jc w:val="center"/>
        <w:rPr>
          <w:rFonts w:hint="eastAsia"/>
        </w:rPr>
      </w:pPr>
      <w:r>
        <w:rPr>
          <w:rFonts w:hint="eastAsia"/>
          <w:sz w:val="28"/>
          <w:u w:val="single" w:color="000000"/>
        </w:rPr>
        <w:t>(1st edition)</w:t>
      </w:r>
      <w:r>
        <w:rPr>
          <w:rFonts w:hint="eastAsia"/>
          <w:sz w:val="28"/>
        </w:rPr>
        <w:t xml:space="preserve"> </w:t>
      </w:r>
    </w:p>
    <w:p w14:paraId="4CA14CC4" w14:textId="77777777" w:rsidR="00BF1A4B" w:rsidRDefault="00BF1A4B" w:rsidP="00BF1A4B">
      <w:pPr>
        <w:spacing w:after="225" w:line="256" w:lineRule="auto"/>
        <w:jc w:val="left"/>
        <w:rPr>
          <w:rFonts w:hint="eastAsia"/>
        </w:rPr>
      </w:pPr>
      <w:r>
        <w:rPr>
          <w:rFonts w:eastAsia="Times New Roman"/>
          <w:sz w:val="32"/>
        </w:rPr>
        <w:t xml:space="preserve"> </w:t>
      </w:r>
    </w:p>
    <w:p w14:paraId="630AD544" w14:textId="77777777" w:rsidR="00BF1A4B" w:rsidRDefault="00BF1A4B" w:rsidP="00BF1A4B">
      <w:pPr>
        <w:spacing w:after="225" w:line="256" w:lineRule="auto"/>
        <w:jc w:val="left"/>
        <w:rPr>
          <w:rFonts w:hint="eastAsia"/>
        </w:rPr>
      </w:pPr>
      <w:r>
        <w:rPr>
          <w:rFonts w:eastAsia="Times New Roman"/>
          <w:sz w:val="32"/>
        </w:rPr>
        <w:t xml:space="preserve"> </w:t>
      </w:r>
    </w:p>
    <w:p w14:paraId="31A47848" w14:textId="77777777" w:rsidR="00BF1A4B" w:rsidRDefault="00BF1A4B" w:rsidP="00BF1A4B">
      <w:pPr>
        <w:spacing w:after="225" w:line="256" w:lineRule="auto"/>
        <w:jc w:val="left"/>
        <w:rPr>
          <w:rFonts w:hint="eastAsia"/>
        </w:rPr>
      </w:pPr>
      <w:r>
        <w:rPr>
          <w:rFonts w:eastAsia="Times New Roman"/>
          <w:sz w:val="32"/>
        </w:rPr>
        <w:t xml:space="preserve"> </w:t>
      </w:r>
    </w:p>
    <w:p w14:paraId="0DA72F30" w14:textId="77777777" w:rsidR="00BF1A4B" w:rsidRDefault="00BF1A4B" w:rsidP="00BF1A4B">
      <w:pPr>
        <w:spacing w:after="225" w:line="256" w:lineRule="auto"/>
        <w:jc w:val="left"/>
        <w:rPr>
          <w:rFonts w:hint="eastAsia"/>
        </w:rPr>
      </w:pPr>
      <w:r>
        <w:rPr>
          <w:rFonts w:eastAsia="Times New Roman"/>
          <w:sz w:val="32"/>
        </w:rPr>
        <w:t xml:space="preserve"> </w:t>
      </w:r>
    </w:p>
    <w:p w14:paraId="61C9ED6C" w14:textId="77777777" w:rsidR="00BF1A4B" w:rsidRDefault="00BF1A4B" w:rsidP="00BF1A4B">
      <w:pPr>
        <w:spacing w:after="225" w:line="256" w:lineRule="auto"/>
        <w:jc w:val="left"/>
        <w:rPr>
          <w:rFonts w:hint="eastAsia"/>
        </w:rPr>
      </w:pPr>
      <w:r>
        <w:rPr>
          <w:rFonts w:eastAsia="Times New Roman"/>
          <w:sz w:val="32"/>
        </w:rPr>
        <w:t xml:space="preserve"> </w:t>
      </w:r>
    </w:p>
    <w:p w14:paraId="1AA62FCA" w14:textId="77777777" w:rsidR="00BF1A4B" w:rsidRDefault="00BF1A4B" w:rsidP="00BF1A4B">
      <w:pPr>
        <w:spacing w:after="225" w:line="256" w:lineRule="auto"/>
        <w:jc w:val="left"/>
        <w:rPr>
          <w:rFonts w:hint="eastAsia"/>
        </w:rPr>
      </w:pPr>
      <w:r>
        <w:rPr>
          <w:rFonts w:eastAsia="Times New Roman"/>
          <w:sz w:val="32"/>
        </w:rPr>
        <w:t xml:space="preserve"> </w:t>
      </w:r>
    </w:p>
    <w:p w14:paraId="74840CE8" w14:textId="77777777" w:rsidR="00BF1A4B" w:rsidRDefault="00BF1A4B" w:rsidP="00BF1A4B">
      <w:pPr>
        <w:spacing w:after="210" w:line="256" w:lineRule="auto"/>
        <w:jc w:val="left"/>
        <w:rPr>
          <w:rFonts w:hint="eastAsia"/>
        </w:rPr>
      </w:pPr>
      <w:r>
        <w:rPr>
          <w:rFonts w:eastAsia="Times New Roman"/>
          <w:sz w:val="32"/>
        </w:rPr>
        <w:t xml:space="preserve"> </w:t>
      </w:r>
    </w:p>
    <w:p w14:paraId="08F006C9" w14:textId="77777777" w:rsidR="00BF1A4B" w:rsidRDefault="00BF1A4B" w:rsidP="00BF1A4B">
      <w:pPr>
        <w:spacing w:after="309" w:line="256" w:lineRule="auto"/>
        <w:jc w:val="left"/>
        <w:rPr>
          <w:rFonts w:hint="eastAsia"/>
        </w:rPr>
      </w:pPr>
      <w:r>
        <w:rPr>
          <w:rFonts w:eastAsia="Times New Roman"/>
          <w:sz w:val="28"/>
        </w:rPr>
        <w:t xml:space="preserve"> </w:t>
      </w:r>
    </w:p>
    <w:p w14:paraId="7B411313" w14:textId="77777777" w:rsidR="00BF1A4B" w:rsidRDefault="00BF1A4B" w:rsidP="00BF1A4B">
      <w:pPr>
        <w:tabs>
          <w:tab w:val="center" w:pos="2756"/>
          <w:tab w:val="center" w:pos="5343"/>
        </w:tabs>
        <w:spacing w:line="256" w:lineRule="auto"/>
        <w:jc w:val="left"/>
        <w:rPr>
          <w:rFonts w:hint="eastAsia"/>
        </w:rPr>
      </w:pPr>
      <w:r>
        <w:rPr>
          <w:rFonts w:ascii="Calibri" w:eastAsia="Calibri" w:hAnsi="Calibri" w:cs="Calibri"/>
          <w:sz w:val="22"/>
        </w:rPr>
        <w:tab/>
      </w:r>
      <w:r>
        <w:rPr>
          <w:rFonts w:hint="eastAsia"/>
          <w:sz w:val="28"/>
        </w:rPr>
        <w:t xml:space="preserve">Author: </w:t>
      </w:r>
      <w:r>
        <w:rPr>
          <w:rFonts w:hint="eastAsia"/>
          <w:sz w:val="28"/>
        </w:rPr>
        <w:tab/>
      </w:r>
      <w:r>
        <w:rPr>
          <w:rFonts w:eastAsia="Times New Roman"/>
          <w:sz w:val="28"/>
        </w:rPr>
        <w:t xml:space="preserve">Wang </w:t>
      </w:r>
      <w:proofErr w:type="spellStart"/>
      <w:r>
        <w:rPr>
          <w:rFonts w:eastAsia="Times New Roman"/>
          <w:sz w:val="28"/>
        </w:rPr>
        <w:t>Zengmin</w:t>
      </w:r>
      <w:proofErr w:type="spellEnd"/>
      <w:r>
        <w:rPr>
          <w:rFonts w:eastAsia="Times New Roman"/>
          <w:sz w:val="28"/>
        </w:rPr>
        <w:t xml:space="preserve"> </w:t>
      </w:r>
    </w:p>
    <w:p w14:paraId="0A85B9BD" w14:textId="10EF9778" w:rsidR="00BF1A4B" w:rsidRDefault="00BF1A4B" w:rsidP="00BF1A4B">
      <w:pPr>
        <w:spacing w:after="195" w:line="256" w:lineRule="auto"/>
        <w:ind w:left="3358"/>
        <w:jc w:val="left"/>
        <w:rPr>
          <w:rFonts w:hint="eastAsia"/>
        </w:rPr>
      </w:pPr>
      <w:r>
        <w:rPr>
          <w:noProof/>
        </w:rPr>
        <mc:AlternateContent>
          <mc:Choice Requires="wpg">
            <w:drawing>
              <wp:inline distT="0" distB="0" distL="0" distR="0" wp14:anchorId="30D3B72D" wp14:editId="46283E6C">
                <wp:extent cx="2521585" cy="6350"/>
                <wp:effectExtent l="0" t="0" r="2540" b="3175"/>
                <wp:docPr id="4" name="组合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21585" cy="6350"/>
                          <a:chOff x="0" y="0"/>
                          <a:chExt cx="25213" cy="60"/>
                        </a:xfrm>
                      </wpg:grpSpPr>
                      <wps:wsp>
                        <wps:cNvPr id="5" name="Shape 37201"/>
                        <wps:cNvSpPr>
                          <a:spLocks/>
                        </wps:cNvSpPr>
                        <wps:spPr bwMode="auto">
                          <a:xfrm>
                            <a:off x="0" y="0"/>
                            <a:ext cx="25213" cy="91"/>
                          </a:xfrm>
                          <a:custGeom>
                            <a:avLst/>
                            <a:gdLst>
                              <a:gd name="T0" fmla="*/ 0 w 2521331"/>
                              <a:gd name="T1" fmla="*/ 0 h 9144"/>
                              <a:gd name="T2" fmla="*/ 2521331 w 2521331"/>
                              <a:gd name="T3" fmla="*/ 0 h 9144"/>
                              <a:gd name="T4" fmla="*/ 2521331 w 2521331"/>
                              <a:gd name="T5" fmla="*/ 9144 h 9144"/>
                              <a:gd name="T6" fmla="*/ 0 w 2521331"/>
                              <a:gd name="T7" fmla="*/ 9144 h 9144"/>
                              <a:gd name="T8" fmla="*/ 0 w 2521331"/>
                              <a:gd name="T9" fmla="*/ 0 h 9144"/>
                              <a:gd name="T10" fmla="*/ 0 w 2521331"/>
                              <a:gd name="T11" fmla="*/ 0 h 9144"/>
                              <a:gd name="T12" fmla="*/ 2521331 w 2521331"/>
                              <a:gd name="T13" fmla="*/ 9144 h 9144"/>
                            </a:gdLst>
                            <a:ahLst/>
                            <a:cxnLst>
                              <a:cxn ang="0">
                                <a:pos x="T0" y="T1"/>
                              </a:cxn>
                              <a:cxn ang="0">
                                <a:pos x="T2" y="T3"/>
                              </a:cxn>
                              <a:cxn ang="0">
                                <a:pos x="T4" y="T5"/>
                              </a:cxn>
                              <a:cxn ang="0">
                                <a:pos x="T6" y="T7"/>
                              </a:cxn>
                              <a:cxn ang="0">
                                <a:pos x="T8" y="T9"/>
                              </a:cxn>
                            </a:cxnLst>
                            <a:rect l="T10" t="T11" r="T12" b="T13"/>
                            <a:pathLst>
                              <a:path w="2521331" h="9144">
                                <a:moveTo>
                                  <a:pt x="0" y="0"/>
                                </a:moveTo>
                                <a:lnTo>
                                  <a:pt x="2521331" y="0"/>
                                </a:lnTo>
                                <a:lnTo>
                                  <a:pt x="2521331"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w:pict>
              <v:group w14:anchorId="14C6C3F2" id="组合 4" o:spid="_x0000_s1026" style="width:198.55pt;height:.5pt;mso-position-horizontal-relative:char;mso-position-vertical-relative:line" coordsize="2521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">
                <v:shape id="Shape 37201" o:spid="_x0000_s1027" style="position:absolute;width:25213;height:91;visibility:visible;mso-wrap-style:square;v-text-anchor:top" coordsize="252133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" path="m,l2521331,r,9144l,9144,,e" fillcolor="black" stroked="f" strokeweight="0">
                  <v:stroke miterlimit="83231f" joinstyle="miter"/>
                  <v:path arrowok="t" o:connecttype="custom" o:connectlocs="0,0;25213,0;25213,91;0,91;0,0" o:connectangles="0,0,0,0,0" textboxrect="0,0,2521331,9144"/>
                </v:shape>
                <w10:anchorlock/>
              </v:group>
            </w:pict>
          </mc:Fallback>
        </mc:AlternateContent>
      </w:r>
    </w:p>
    <w:p w14:paraId="4733489F" w14:textId="77777777" w:rsidR="00BF1A4B" w:rsidRDefault="00BF1A4B" w:rsidP="00BF1A4B">
      <w:pPr>
        <w:tabs>
          <w:tab w:val="center" w:pos="2615"/>
          <w:tab w:val="center" w:pos="5344"/>
        </w:tabs>
        <w:spacing w:line="256" w:lineRule="auto"/>
        <w:jc w:val="left"/>
        <w:rPr>
          <w:rFonts w:hint="eastAsia"/>
        </w:rPr>
      </w:pPr>
      <w:r>
        <w:rPr>
          <w:rFonts w:ascii="Calibri" w:eastAsia="Calibri" w:hAnsi="Calibri" w:cs="Calibri"/>
          <w:sz w:val="22"/>
        </w:rPr>
        <w:tab/>
      </w:r>
      <w:r>
        <w:rPr>
          <w:rFonts w:hint="eastAsia"/>
          <w:sz w:val="28"/>
        </w:rPr>
        <w:t xml:space="preserve">Reviewer: </w:t>
      </w:r>
      <w:r>
        <w:rPr>
          <w:rFonts w:hint="eastAsia"/>
          <w:sz w:val="28"/>
        </w:rPr>
        <w:tab/>
      </w:r>
      <w:r>
        <w:rPr>
          <w:rFonts w:eastAsia="Times New Roman"/>
          <w:sz w:val="28"/>
        </w:rPr>
        <w:t xml:space="preserve">Zhang </w:t>
      </w:r>
      <w:proofErr w:type="spellStart"/>
      <w:r>
        <w:rPr>
          <w:rFonts w:eastAsia="Times New Roman"/>
          <w:sz w:val="28"/>
        </w:rPr>
        <w:t>Haixia</w:t>
      </w:r>
      <w:proofErr w:type="spellEnd"/>
      <w:r>
        <w:rPr>
          <w:rFonts w:eastAsia="Times New Roman"/>
          <w:sz w:val="28"/>
        </w:rPr>
        <w:t xml:space="preserve"> </w:t>
      </w:r>
    </w:p>
    <w:p w14:paraId="1575E81C" w14:textId="7A1E599C" w:rsidR="00BF1A4B" w:rsidRDefault="00BF1A4B" w:rsidP="00BF1A4B">
      <w:pPr>
        <w:spacing w:after="171" w:line="256" w:lineRule="auto"/>
        <w:ind w:left="3344"/>
        <w:jc w:val="left"/>
        <w:rPr>
          <w:rFonts w:hint="eastAsia"/>
        </w:rPr>
      </w:pPr>
      <w:r>
        <w:rPr>
          <w:noProof/>
        </w:rPr>
        <mc:AlternateContent>
          <mc:Choice Requires="wpg">
            <w:drawing>
              <wp:inline distT="0" distB="0" distL="0" distR="0" wp14:anchorId="452717E8" wp14:editId="1EA9FB67">
                <wp:extent cx="2530475" cy="6350"/>
                <wp:effectExtent l="0" t="0" r="3175" b="3175"/>
                <wp:docPr id="2" name="组合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30475" cy="6350"/>
                          <a:chOff x="0" y="0"/>
                          <a:chExt cx="25304" cy="60"/>
                        </a:xfrm>
                      </wpg:grpSpPr>
                      <wps:wsp>
                        <wps:cNvPr id="3" name="Shape 37203"/>
                        <wps:cNvSpPr>
                          <a:spLocks/>
                        </wps:cNvSpPr>
                        <wps:spPr bwMode="auto">
                          <a:xfrm>
                            <a:off x="0" y="0"/>
                            <a:ext cx="25304" cy="91"/>
                          </a:xfrm>
                          <a:custGeom>
                            <a:avLst/>
                            <a:gdLst>
                              <a:gd name="T0" fmla="*/ 0 w 2530475"/>
                              <a:gd name="T1" fmla="*/ 0 h 9144"/>
                              <a:gd name="T2" fmla="*/ 2530475 w 2530475"/>
                              <a:gd name="T3" fmla="*/ 0 h 9144"/>
                              <a:gd name="T4" fmla="*/ 2530475 w 2530475"/>
                              <a:gd name="T5" fmla="*/ 9144 h 9144"/>
                              <a:gd name="T6" fmla="*/ 0 w 2530475"/>
                              <a:gd name="T7" fmla="*/ 9144 h 9144"/>
                              <a:gd name="T8" fmla="*/ 0 w 2530475"/>
                              <a:gd name="T9" fmla="*/ 0 h 9144"/>
                              <a:gd name="T10" fmla="*/ 0 w 2530475"/>
                              <a:gd name="T11" fmla="*/ 0 h 9144"/>
                              <a:gd name="T12" fmla="*/ 2530475 w 2530475"/>
                              <a:gd name="T13" fmla="*/ 9144 h 9144"/>
                            </a:gdLst>
                            <a:ahLst/>
                            <a:cxnLst>
                              <a:cxn ang="0">
                                <a:pos x="T0" y="T1"/>
                              </a:cxn>
                              <a:cxn ang="0">
                                <a:pos x="T2" y="T3"/>
                              </a:cxn>
                              <a:cxn ang="0">
                                <a:pos x="T4" y="T5"/>
                              </a:cxn>
                              <a:cxn ang="0">
                                <a:pos x="T6" y="T7"/>
                              </a:cxn>
                              <a:cxn ang="0">
                                <a:pos x="T8" y="T9"/>
                              </a:cxn>
                            </a:cxnLst>
                            <a:rect l="T10" t="T11" r="T12" b="T13"/>
                            <a:pathLst>
                              <a:path w="2530475" h="9144">
                                <a:moveTo>
                                  <a:pt x="0" y="0"/>
                                </a:moveTo>
                                <a:lnTo>
                                  <a:pt x="2530475" y="0"/>
                                </a:lnTo>
                                <a:lnTo>
                                  <a:pt x="2530475"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w:pict>
              <v:group w14:anchorId="0388E284" id="组合 2" o:spid="_x0000_s1026" style="width:199.25pt;height:.5pt;mso-position-horizontal-relative:char;mso-position-vertical-relative:line" coordsize="25304,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">
                <v:shape id="Shape 37203" o:spid="_x0000_s1027" style="position:absolute;width:25304;height:91;visibility:visible;mso-wrap-style:square;v-text-anchor:top" coordsize="253047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" path="m,l2530475,r,9144l,9144,,e" fillcolor="black" stroked="f" strokeweight="0">
                  <v:stroke miterlimit="83231f" joinstyle="miter"/>
                  <v:path arrowok="t" o:connecttype="custom" o:connectlocs="0,0;25304,0;25304,91;0,91;0,0" o:connectangles="0,0,0,0,0" textboxrect="0,0,2530475,9144"/>
                </v:shape>
                <w10:anchorlock/>
              </v:group>
            </w:pict>
          </mc:Fallback>
        </mc:AlternateContent>
      </w:r>
    </w:p>
    <w:p w14:paraId="675646AC" w14:textId="77777777" w:rsidR="00BF1A4B" w:rsidRDefault="00BF1A4B" w:rsidP="00BF1A4B">
      <w:pPr>
        <w:spacing w:after="230" w:line="256" w:lineRule="auto"/>
        <w:ind w:left="132"/>
        <w:jc w:val="center"/>
        <w:rPr>
          <w:rFonts w:hint="eastAsia"/>
        </w:rPr>
      </w:pPr>
      <w:r>
        <w:rPr>
          <w:rFonts w:hint="eastAsia"/>
          <w:sz w:val="28"/>
        </w:rPr>
        <w:t xml:space="preserve"> </w:t>
      </w:r>
    </w:p>
    <w:p w14:paraId="73E21FC7" w14:textId="77777777" w:rsidR="00BF1A4B" w:rsidRDefault="00BF1A4B" w:rsidP="00BF1A4B">
      <w:pPr>
        <w:spacing w:after="244" w:line="256" w:lineRule="auto"/>
        <w:ind w:left="132"/>
        <w:jc w:val="center"/>
        <w:rPr>
          <w:rFonts w:hint="eastAsia"/>
        </w:rPr>
      </w:pPr>
      <w:r>
        <w:rPr>
          <w:rFonts w:hint="eastAsia"/>
          <w:sz w:val="28"/>
        </w:rPr>
        <w:t xml:space="preserve"> </w:t>
      </w:r>
    </w:p>
    <w:p w14:paraId="44EA19B1" w14:textId="77777777" w:rsidR="00BF1A4B" w:rsidRDefault="00BF1A4B" w:rsidP="00BF1A4B">
      <w:pPr>
        <w:tabs>
          <w:tab w:val="center" w:pos="4152"/>
          <w:tab w:val="center" w:pos="8224"/>
        </w:tabs>
        <w:spacing w:line="256" w:lineRule="auto"/>
        <w:jc w:val="left"/>
        <w:rPr>
          <w:rFonts w:ascii="Arial" w:eastAsia="Arial" w:hAnsi="Arial" w:cs="Arial" w:hint="eastAsia"/>
          <w:b/>
          <w:sz w:val="28"/>
        </w:rPr>
      </w:pPr>
      <w:r>
        <w:rPr>
          <w:rFonts w:ascii="Calibri" w:eastAsia="Calibri" w:hAnsi="Calibri" w:cs="Calibri"/>
          <w:sz w:val="22"/>
        </w:rPr>
        <w:tab/>
      </w:r>
      <w:r>
        <w:rPr>
          <w:rFonts w:hint="eastAsia"/>
          <w:sz w:val="28"/>
          <w:u w:val="single" w:color="000000"/>
        </w:rPr>
        <w:t>Revised June 2024</w:t>
      </w:r>
      <w:r>
        <w:rPr>
          <w:rFonts w:ascii="Arial" w:eastAsia="Arial" w:hAnsi="Arial" w:cs="Arial"/>
          <w:b/>
          <w:sz w:val="28"/>
        </w:rPr>
        <w:t xml:space="preserve"> </w:t>
      </w:r>
    </w:p>
    <w:p w14:paraId="63E873A4" w14:textId="77777777" w:rsidR="00BF1A4B" w:rsidRDefault="00BF1A4B" w:rsidP="00BF1A4B">
      <w:pPr>
        <w:tabs>
          <w:tab w:val="center" w:pos="4152"/>
          <w:tab w:val="center" w:pos="8224"/>
        </w:tabs>
        <w:spacing w:line="256" w:lineRule="auto"/>
        <w:jc w:val="left"/>
        <w:rPr>
          <w:rFonts w:ascii="Arial" w:eastAsia="Arial" w:hAnsi="Arial" w:cs="Arial"/>
          <w:b/>
          <w:sz w:val="28"/>
        </w:rPr>
      </w:pPr>
    </w:p>
    <w:p w14:paraId="67A93A56" w14:textId="77777777" w:rsidR="00BF1A4B" w:rsidRDefault="00BF1A4B" w:rsidP="00BF1A4B">
      <w:pPr>
        <w:tabs>
          <w:tab w:val="center" w:pos="4152"/>
          <w:tab w:val="center" w:pos="8224"/>
        </w:tabs>
        <w:spacing w:line="256" w:lineRule="auto"/>
        <w:jc w:val="left"/>
        <w:rPr>
          <w:rFonts w:ascii="Arial" w:eastAsia="Arial" w:hAnsi="Arial" w:cs="Arial"/>
          <w:b/>
          <w:sz w:val="28"/>
        </w:rPr>
      </w:pPr>
    </w:p>
    <w:p w14:paraId="622FD453" w14:textId="77777777" w:rsidR="00BF1A4B" w:rsidRDefault="00BF1A4B" w:rsidP="00BF1A4B">
      <w:pPr>
        <w:tabs>
          <w:tab w:val="center" w:pos="4152"/>
          <w:tab w:val="center" w:pos="8224"/>
        </w:tabs>
        <w:spacing w:line="256" w:lineRule="auto"/>
        <w:jc w:val="left"/>
        <w:rPr>
          <w:rFonts w:ascii="Arial" w:eastAsia="Arial" w:hAnsi="Arial" w:cs="Arial"/>
          <w:b/>
          <w:sz w:val="28"/>
        </w:rPr>
      </w:pPr>
    </w:p>
    <w:p w14:paraId="5FF1613F" w14:textId="77777777" w:rsidR="00BF1A4B" w:rsidRDefault="00BF1A4B" w:rsidP="00BF1A4B">
      <w:pPr>
        <w:tabs>
          <w:tab w:val="center" w:pos="4152"/>
          <w:tab w:val="center" w:pos="8224"/>
        </w:tabs>
        <w:spacing w:line="256" w:lineRule="auto"/>
        <w:jc w:val="left"/>
        <w:rPr>
          <w:rFonts w:ascii="Arial" w:eastAsia="Arial" w:hAnsi="Arial" w:cs="Arial"/>
          <w:b/>
          <w:sz w:val="28"/>
        </w:rPr>
      </w:pPr>
    </w:p>
    <w:p w14:paraId="4A2C99B5" w14:textId="77777777" w:rsidR="00BF1A4B" w:rsidRDefault="00BF1A4B" w:rsidP="00BF1A4B">
      <w:pPr>
        <w:tabs>
          <w:tab w:val="center" w:pos="4152"/>
          <w:tab w:val="center" w:pos="8224"/>
        </w:tabs>
        <w:spacing w:line="256" w:lineRule="auto"/>
        <w:jc w:val="left"/>
        <w:rPr>
          <w:rFonts w:ascii="Arial" w:eastAsia="Arial" w:hAnsi="Arial" w:cs="Arial"/>
          <w:b/>
          <w:sz w:val="28"/>
        </w:rPr>
      </w:pPr>
    </w:p>
    <w:p w14:paraId="2C119D35" w14:textId="77777777" w:rsidR="00BF1A4B" w:rsidRDefault="00BF1A4B" w:rsidP="00BF1A4B">
      <w:pPr>
        <w:tabs>
          <w:tab w:val="center" w:pos="4152"/>
          <w:tab w:val="center" w:pos="8224"/>
        </w:tabs>
        <w:spacing w:line="256" w:lineRule="auto"/>
        <w:jc w:val="left"/>
        <w:rPr>
          <w:rFonts w:ascii="Arial" w:eastAsia="Arial" w:hAnsi="Arial" w:cs="Arial"/>
          <w:b/>
          <w:sz w:val="28"/>
        </w:rPr>
      </w:pPr>
    </w:p>
    <w:p w14:paraId="3AC8B5AC" w14:textId="77777777" w:rsidR="00BF1A4B" w:rsidRDefault="00BF1A4B" w:rsidP="00BF1A4B">
      <w:pPr>
        <w:tabs>
          <w:tab w:val="center" w:pos="4152"/>
          <w:tab w:val="center" w:pos="8224"/>
        </w:tabs>
        <w:spacing w:line="256" w:lineRule="auto"/>
        <w:jc w:val="left"/>
        <w:rPr>
          <w:rFonts w:ascii="仿宋" w:eastAsia="仿宋" w:hAnsi="仿宋" w:cs="仿宋"/>
        </w:rPr>
      </w:pPr>
      <w:r>
        <w:rPr>
          <w:rFonts w:ascii="Arial" w:eastAsia="Arial" w:hAnsi="Arial" w:cs="Arial"/>
          <w:b/>
          <w:sz w:val="28"/>
        </w:rPr>
        <w:tab/>
      </w:r>
      <w:r>
        <w:rPr>
          <w:rFonts w:hint="eastAsia"/>
          <w:color w:val="0070C0"/>
        </w:rPr>
        <w:t xml:space="preserve"> </w:t>
      </w:r>
    </w:p>
    <w:p w14:paraId="40EE62E6" w14:textId="77777777" w:rsidR="00BF1A4B" w:rsidRDefault="00BF1A4B" w:rsidP="00BF1A4B">
      <w:pPr>
        <w:pStyle w:val="1"/>
        <w:ind w:left="554"/>
        <w:rPr>
          <w:rFonts w:hint="eastAsia"/>
        </w:rPr>
      </w:pPr>
      <w:r>
        <w:t xml:space="preserve">1. Basic information of the course </w:t>
      </w:r>
    </w:p>
    <w:tbl>
      <w:tblPr>
        <w:tblStyle w:val="TableGrid"/>
        <w:tblW w:w="8502" w:type="dxa"/>
        <w:tblInd w:w="-96" w:type="dxa"/>
        <w:tblCellMar>
          <w:top w:w="41" w:type="dxa"/>
          <w:left w:w="109" w:type="dxa"/>
        </w:tblCellMar>
        <w:tblLook w:val="04A0" w:firstRow="1" w:lastRow="0" w:firstColumn="1" w:lastColumn="0" w:noHBand="0" w:noVBand="1"/>
      </w:tblPr>
      <w:tblGrid>
        <w:gridCol w:w="1951"/>
        <w:gridCol w:w="2593"/>
        <w:gridCol w:w="1447"/>
        <w:gridCol w:w="245"/>
        <w:gridCol w:w="2266"/>
      </w:tblGrid>
      <w:tr w:rsidR="00BF1A4B" w14:paraId="33527FE1" w14:textId="77777777" w:rsidTr="00BF1A4B">
        <w:trPr>
          <w:trHeight w:val="634"/>
        </w:trPr>
        <w:tc>
          <w:tcPr>
            <w:tcW w:w="1951" w:type="dxa"/>
            <w:tcBorders>
              <w:top w:val="single" w:sz="4" w:space="0" w:color="000000"/>
              <w:left w:val="single" w:sz="4" w:space="0" w:color="000000"/>
              <w:bottom w:val="single" w:sz="4" w:space="0" w:color="000000"/>
              <w:right w:val="single" w:sz="4" w:space="0" w:color="000000"/>
            </w:tcBorders>
            <w:vAlign w:val="center"/>
            <w:hideMark/>
          </w:tcPr>
          <w:p w14:paraId="1454DC1D" w14:textId="77777777" w:rsidR="00BF1A4B" w:rsidRDefault="00BF1A4B">
            <w:pPr>
              <w:spacing w:line="256" w:lineRule="auto"/>
              <w:ind w:right="111"/>
              <w:jc w:val="center"/>
            </w:pPr>
            <w:r>
              <w:rPr>
                <w:rFonts w:hint="eastAsia"/>
                <w:sz w:val="24"/>
              </w:rPr>
              <w:t xml:space="preserve">Course code </w:t>
            </w:r>
          </w:p>
        </w:tc>
        <w:tc>
          <w:tcPr>
            <w:tcW w:w="2593" w:type="dxa"/>
            <w:tcBorders>
              <w:top w:val="single" w:sz="4" w:space="0" w:color="000000"/>
              <w:left w:val="single" w:sz="4" w:space="0" w:color="000000"/>
              <w:bottom w:val="single" w:sz="4" w:space="0" w:color="000000"/>
              <w:right w:val="single" w:sz="4" w:space="0" w:color="000000"/>
            </w:tcBorders>
            <w:vAlign w:val="center"/>
            <w:hideMark/>
          </w:tcPr>
          <w:p w14:paraId="168CEDC0" w14:textId="77777777" w:rsidR="00BF1A4B" w:rsidRDefault="00BF1A4B">
            <w:pPr>
              <w:spacing w:line="256" w:lineRule="auto"/>
              <w:ind w:right="109"/>
              <w:jc w:val="center"/>
              <w:rPr>
                <w:rFonts w:hint="eastAsia"/>
              </w:rPr>
            </w:pPr>
            <w:r>
              <w:rPr>
                <w:rFonts w:ascii="Microsoft YaHei UI" w:eastAsia="Microsoft YaHei UI" w:hAnsi="Microsoft YaHei UI" w:cs="Microsoft YaHei UI" w:hint="eastAsia"/>
                <w:sz w:val="18"/>
              </w:rPr>
              <w:t>160719C015</w:t>
            </w:r>
            <w:r>
              <w:rPr>
                <w:rFonts w:hint="eastAsia"/>
                <w:sz w:val="24"/>
              </w:rPr>
              <w:t xml:space="preserve"> </w:t>
            </w:r>
          </w:p>
        </w:tc>
        <w:tc>
          <w:tcPr>
            <w:tcW w:w="1447" w:type="dxa"/>
            <w:tcBorders>
              <w:top w:val="single" w:sz="4" w:space="0" w:color="000000"/>
              <w:left w:val="single" w:sz="4" w:space="0" w:color="000000"/>
              <w:bottom w:val="single" w:sz="4" w:space="0" w:color="000000"/>
              <w:right w:val="single" w:sz="4" w:space="0" w:color="000000"/>
            </w:tcBorders>
            <w:hideMark/>
          </w:tcPr>
          <w:p w14:paraId="37898E7B" w14:textId="77777777" w:rsidR="00BF1A4B" w:rsidRDefault="00BF1A4B">
            <w:pPr>
              <w:spacing w:line="256" w:lineRule="auto"/>
              <w:jc w:val="center"/>
              <w:rPr>
                <w:rFonts w:hint="eastAsia"/>
              </w:rPr>
            </w:pPr>
            <w:r>
              <w:rPr>
                <w:rFonts w:hint="eastAsia"/>
                <w:sz w:val="24"/>
              </w:rPr>
              <w:t xml:space="preserve">Starting unit </w:t>
            </w:r>
          </w:p>
        </w:tc>
        <w:tc>
          <w:tcPr>
            <w:tcW w:w="2511" w:type="dxa"/>
            <w:gridSpan w:val="2"/>
            <w:tcBorders>
              <w:top w:val="single" w:sz="4" w:space="0" w:color="000000"/>
              <w:left w:val="single" w:sz="4" w:space="0" w:color="000000"/>
              <w:bottom w:val="single" w:sz="4" w:space="0" w:color="000000"/>
              <w:right w:val="single" w:sz="4" w:space="0" w:color="000000"/>
            </w:tcBorders>
            <w:hideMark/>
          </w:tcPr>
          <w:p w14:paraId="332BD336" w14:textId="77777777" w:rsidR="00BF1A4B" w:rsidRDefault="00BF1A4B">
            <w:pPr>
              <w:spacing w:line="256" w:lineRule="auto"/>
              <w:jc w:val="center"/>
              <w:rPr>
                <w:rFonts w:hint="eastAsia"/>
              </w:rPr>
            </w:pPr>
            <w:r>
              <w:rPr>
                <w:rFonts w:hint="eastAsia"/>
                <w:sz w:val="24"/>
              </w:rPr>
              <w:t xml:space="preserve">Industry and commerce/horse yard </w:t>
            </w:r>
          </w:p>
        </w:tc>
      </w:tr>
      <w:tr w:rsidR="00BF1A4B" w14:paraId="488DDB74" w14:textId="77777777" w:rsidTr="00BF1A4B">
        <w:trPr>
          <w:trHeight w:val="634"/>
        </w:trPr>
        <w:tc>
          <w:tcPr>
            <w:tcW w:w="1951" w:type="dxa"/>
            <w:tcBorders>
              <w:top w:val="single" w:sz="4" w:space="0" w:color="000000"/>
              <w:left w:val="single" w:sz="4" w:space="0" w:color="000000"/>
              <w:bottom w:val="single" w:sz="4" w:space="0" w:color="000000"/>
              <w:right w:val="single" w:sz="4" w:space="0" w:color="000000"/>
            </w:tcBorders>
            <w:hideMark/>
          </w:tcPr>
          <w:p w14:paraId="7F00BC97" w14:textId="77777777" w:rsidR="00BF1A4B" w:rsidRDefault="00BF1A4B">
            <w:pPr>
              <w:spacing w:line="256" w:lineRule="auto"/>
              <w:ind w:left="20" w:right="10"/>
              <w:jc w:val="center"/>
              <w:rPr>
                <w:rFonts w:hint="eastAsia"/>
              </w:rPr>
            </w:pPr>
            <w:r>
              <w:rPr>
                <w:rFonts w:hint="eastAsia"/>
                <w:sz w:val="24"/>
              </w:rPr>
              <w:t xml:space="preserve">Course Name (in Chinese) </w:t>
            </w:r>
          </w:p>
        </w:tc>
        <w:tc>
          <w:tcPr>
            <w:tcW w:w="6551" w:type="dxa"/>
            <w:gridSpan w:val="4"/>
            <w:tcBorders>
              <w:top w:val="single" w:sz="4" w:space="0" w:color="000000"/>
              <w:left w:val="single" w:sz="4" w:space="0" w:color="000000"/>
              <w:bottom w:val="single" w:sz="4" w:space="0" w:color="000000"/>
              <w:right w:val="single" w:sz="4" w:space="0" w:color="000000"/>
            </w:tcBorders>
            <w:vAlign w:val="center"/>
            <w:hideMark/>
          </w:tcPr>
          <w:p w14:paraId="5A4FF599" w14:textId="77777777" w:rsidR="00BF1A4B" w:rsidRDefault="00BF1A4B">
            <w:pPr>
              <w:spacing w:line="256" w:lineRule="auto"/>
              <w:ind w:right="111"/>
              <w:jc w:val="center"/>
              <w:rPr>
                <w:rFonts w:hint="eastAsia"/>
              </w:rPr>
            </w:pPr>
            <w:r>
              <w:rPr>
                <w:rFonts w:hint="eastAsia"/>
                <w:sz w:val="24"/>
              </w:rPr>
              <w:t xml:space="preserve">Cross-section and panel data analysis </w:t>
            </w:r>
          </w:p>
        </w:tc>
      </w:tr>
      <w:tr w:rsidR="00BF1A4B" w14:paraId="5ECE1298" w14:textId="77777777" w:rsidTr="00BF1A4B">
        <w:trPr>
          <w:trHeight w:val="634"/>
        </w:trPr>
        <w:tc>
          <w:tcPr>
            <w:tcW w:w="1951" w:type="dxa"/>
            <w:tcBorders>
              <w:top w:val="single" w:sz="4" w:space="0" w:color="000000"/>
              <w:left w:val="single" w:sz="4" w:space="0" w:color="000000"/>
              <w:bottom w:val="single" w:sz="4" w:space="0" w:color="000000"/>
              <w:right w:val="single" w:sz="4" w:space="0" w:color="000000"/>
            </w:tcBorders>
            <w:hideMark/>
          </w:tcPr>
          <w:p w14:paraId="0528C810" w14:textId="77777777" w:rsidR="00BF1A4B" w:rsidRDefault="00BF1A4B">
            <w:pPr>
              <w:spacing w:line="256" w:lineRule="auto"/>
              <w:ind w:right="110"/>
              <w:jc w:val="center"/>
              <w:rPr>
                <w:rFonts w:hint="eastAsia"/>
              </w:rPr>
            </w:pPr>
            <w:r>
              <w:rPr>
                <w:rFonts w:hint="eastAsia"/>
                <w:sz w:val="24"/>
              </w:rPr>
              <w:t xml:space="preserve">Course Title </w:t>
            </w:r>
          </w:p>
          <w:p w14:paraId="088FB5E7" w14:textId="77777777" w:rsidR="00BF1A4B" w:rsidRDefault="00BF1A4B">
            <w:pPr>
              <w:spacing w:line="256" w:lineRule="auto"/>
              <w:ind w:right="110"/>
              <w:jc w:val="center"/>
              <w:rPr>
                <w:rFonts w:hint="eastAsia"/>
              </w:rPr>
            </w:pPr>
            <w:r>
              <w:rPr>
                <w:rFonts w:hint="eastAsia"/>
                <w:sz w:val="24"/>
              </w:rPr>
              <w:t xml:space="preserve">(in English) </w:t>
            </w:r>
          </w:p>
        </w:tc>
        <w:tc>
          <w:tcPr>
            <w:tcW w:w="6551" w:type="dxa"/>
            <w:gridSpan w:val="4"/>
            <w:tcBorders>
              <w:top w:val="single" w:sz="4" w:space="0" w:color="000000"/>
              <w:left w:val="single" w:sz="4" w:space="0" w:color="000000"/>
              <w:bottom w:val="single" w:sz="4" w:space="0" w:color="000000"/>
              <w:right w:val="single" w:sz="4" w:space="0" w:color="000000"/>
            </w:tcBorders>
            <w:vAlign w:val="center"/>
            <w:hideMark/>
          </w:tcPr>
          <w:p w14:paraId="0C421937" w14:textId="77777777" w:rsidR="00BF1A4B" w:rsidRDefault="00BF1A4B">
            <w:pPr>
              <w:spacing w:line="256" w:lineRule="auto"/>
              <w:ind w:right="110"/>
              <w:jc w:val="center"/>
              <w:rPr>
                <w:rFonts w:hint="eastAsia"/>
              </w:rPr>
            </w:pPr>
            <w:r>
              <w:rPr>
                <w:rFonts w:hint="eastAsia"/>
                <w:sz w:val="24"/>
              </w:rPr>
              <w:t xml:space="preserve">Analysis of cross Section and Panel Data </w:t>
            </w:r>
          </w:p>
        </w:tc>
      </w:tr>
      <w:tr w:rsidR="00BF1A4B" w14:paraId="09F884BD" w14:textId="77777777" w:rsidTr="00BF1A4B">
        <w:trPr>
          <w:trHeight w:val="636"/>
        </w:trPr>
        <w:tc>
          <w:tcPr>
            <w:tcW w:w="1951" w:type="dxa"/>
            <w:tcBorders>
              <w:top w:val="single" w:sz="4" w:space="0" w:color="000000"/>
              <w:left w:val="single" w:sz="4" w:space="0" w:color="000000"/>
              <w:bottom w:val="single" w:sz="4" w:space="0" w:color="000000"/>
              <w:right w:val="single" w:sz="4" w:space="0" w:color="000000"/>
            </w:tcBorders>
            <w:hideMark/>
          </w:tcPr>
          <w:p w14:paraId="22AC333A" w14:textId="77777777" w:rsidR="00BF1A4B" w:rsidRDefault="00BF1A4B">
            <w:pPr>
              <w:spacing w:line="256" w:lineRule="auto"/>
              <w:ind w:left="20" w:right="9"/>
              <w:jc w:val="center"/>
              <w:rPr>
                <w:rFonts w:hint="eastAsia"/>
              </w:rPr>
            </w:pPr>
            <w:r>
              <w:rPr>
                <w:rFonts w:hint="eastAsia"/>
                <w:sz w:val="24"/>
              </w:rPr>
              <w:t xml:space="preserve">Course category </w:t>
            </w:r>
          </w:p>
        </w:tc>
        <w:tc>
          <w:tcPr>
            <w:tcW w:w="6551" w:type="dxa"/>
            <w:gridSpan w:val="4"/>
            <w:tcBorders>
              <w:top w:val="single" w:sz="4" w:space="0" w:color="000000"/>
              <w:left w:val="single" w:sz="4" w:space="0" w:color="000000"/>
              <w:bottom w:val="single" w:sz="4" w:space="0" w:color="000000"/>
              <w:right w:val="single" w:sz="4" w:space="0" w:color="000000"/>
            </w:tcBorders>
            <w:vAlign w:val="center"/>
            <w:hideMark/>
          </w:tcPr>
          <w:p w14:paraId="43360206" w14:textId="77777777" w:rsidR="00BF1A4B" w:rsidRDefault="00BF1A4B">
            <w:pPr>
              <w:spacing w:line="256" w:lineRule="auto"/>
              <w:jc w:val="left"/>
              <w:rPr>
                <w:rFonts w:hint="eastAsia"/>
              </w:rPr>
            </w:pPr>
            <w:r>
              <w:rPr>
                <w:rFonts w:hint="eastAsia"/>
                <w:sz w:val="24"/>
              </w:rPr>
              <w:t xml:space="preserve">Required courses for economics majors </w:t>
            </w:r>
          </w:p>
        </w:tc>
      </w:tr>
      <w:tr w:rsidR="00BF1A4B" w14:paraId="4D1B52B1" w14:textId="77777777" w:rsidTr="00BF1A4B">
        <w:trPr>
          <w:trHeight w:val="634"/>
        </w:trPr>
        <w:tc>
          <w:tcPr>
            <w:tcW w:w="1951" w:type="dxa"/>
            <w:tcBorders>
              <w:top w:val="single" w:sz="4" w:space="0" w:color="000000"/>
              <w:left w:val="single" w:sz="4" w:space="0" w:color="000000"/>
              <w:bottom w:val="single" w:sz="4" w:space="0" w:color="000000"/>
              <w:right w:val="single" w:sz="4" w:space="0" w:color="000000"/>
            </w:tcBorders>
            <w:hideMark/>
          </w:tcPr>
          <w:p w14:paraId="1E08F0FF" w14:textId="77777777" w:rsidR="00BF1A4B" w:rsidRDefault="00BF1A4B">
            <w:pPr>
              <w:spacing w:line="256" w:lineRule="auto"/>
              <w:jc w:val="center"/>
              <w:rPr>
                <w:rFonts w:hint="eastAsia"/>
              </w:rPr>
            </w:pPr>
            <w:r>
              <w:rPr>
                <w:rFonts w:hint="eastAsia"/>
                <w:sz w:val="24"/>
              </w:rPr>
              <w:t xml:space="preserve">Applicable majors </w:t>
            </w:r>
          </w:p>
        </w:tc>
        <w:tc>
          <w:tcPr>
            <w:tcW w:w="6551" w:type="dxa"/>
            <w:gridSpan w:val="4"/>
            <w:tcBorders>
              <w:top w:val="single" w:sz="4" w:space="0" w:color="000000"/>
              <w:left w:val="single" w:sz="4" w:space="0" w:color="000000"/>
              <w:bottom w:val="single" w:sz="4" w:space="0" w:color="000000"/>
              <w:right w:val="single" w:sz="4" w:space="0" w:color="000000"/>
            </w:tcBorders>
            <w:vAlign w:val="center"/>
            <w:hideMark/>
          </w:tcPr>
          <w:p w14:paraId="5812322A" w14:textId="77777777" w:rsidR="00BF1A4B" w:rsidRDefault="00BF1A4B">
            <w:pPr>
              <w:spacing w:line="256" w:lineRule="auto"/>
              <w:jc w:val="left"/>
              <w:rPr>
                <w:rFonts w:hint="eastAsia"/>
              </w:rPr>
            </w:pPr>
            <w:r>
              <w:rPr>
                <w:rFonts w:hint="eastAsia"/>
                <w:sz w:val="24"/>
              </w:rPr>
              <w:t>Economics major</w:t>
            </w:r>
            <w:r>
              <w:rPr>
                <w:rFonts w:hint="eastAsia"/>
                <w:color w:val="0070C0"/>
                <w:sz w:val="24"/>
              </w:rPr>
              <w:t xml:space="preserve"> </w:t>
            </w:r>
          </w:p>
        </w:tc>
      </w:tr>
      <w:tr w:rsidR="00BF1A4B" w14:paraId="7CE516A8" w14:textId="77777777" w:rsidTr="00BF1A4B">
        <w:trPr>
          <w:trHeight w:val="634"/>
        </w:trPr>
        <w:tc>
          <w:tcPr>
            <w:tcW w:w="1951" w:type="dxa"/>
            <w:tcBorders>
              <w:top w:val="single" w:sz="4" w:space="0" w:color="000000"/>
              <w:left w:val="single" w:sz="4" w:space="0" w:color="000000"/>
              <w:bottom w:val="single" w:sz="4" w:space="0" w:color="000000"/>
              <w:right w:val="single" w:sz="4" w:space="0" w:color="000000"/>
            </w:tcBorders>
            <w:vAlign w:val="center"/>
            <w:hideMark/>
          </w:tcPr>
          <w:p w14:paraId="2C403D8C" w14:textId="77777777" w:rsidR="00BF1A4B" w:rsidRDefault="00BF1A4B">
            <w:pPr>
              <w:spacing w:line="256" w:lineRule="auto"/>
              <w:ind w:left="81"/>
              <w:jc w:val="left"/>
              <w:rPr>
                <w:rFonts w:hint="eastAsia"/>
              </w:rPr>
            </w:pPr>
            <w:r>
              <w:rPr>
                <w:rFonts w:hint="eastAsia"/>
                <w:sz w:val="24"/>
              </w:rPr>
              <w:t xml:space="preserve">Total credits </w:t>
            </w:r>
          </w:p>
        </w:tc>
        <w:tc>
          <w:tcPr>
            <w:tcW w:w="2593" w:type="dxa"/>
            <w:tcBorders>
              <w:top w:val="single" w:sz="4" w:space="0" w:color="000000"/>
              <w:left w:val="single" w:sz="4" w:space="0" w:color="000000"/>
              <w:bottom w:val="single" w:sz="4" w:space="0" w:color="000000"/>
              <w:right w:val="single" w:sz="4" w:space="0" w:color="000000"/>
            </w:tcBorders>
            <w:vAlign w:val="center"/>
            <w:hideMark/>
          </w:tcPr>
          <w:p w14:paraId="3785F741" w14:textId="77777777" w:rsidR="00BF1A4B" w:rsidRDefault="00BF1A4B">
            <w:pPr>
              <w:spacing w:line="256" w:lineRule="auto"/>
              <w:ind w:right="108"/>
              <w:jc w:val="center"/>
              <w:rPr>
                <w:rFonts w:hint="eastAsia"/>
              </w:rPr>
            </w:pPr>
            <w:r>
              <w:rPr>
                <w:rFonts w:hint="eastAsia"/>
                <w:sz w:val="24"/>
              </w:rPr>
              <w:t xml:space="preserve">2 </w:t>
            </w:r>
          </w:p>
        </w:tc>
        <w:tc>
          <w:tcPr>
            <w:tcW w:w="1692" w:type="dxa"/>
            <w:gridSpan w:val="2"/>
            <w:tcBorders>
              <w:top w:val="single" w:sz="4" w:space="0" w:color="000000"/>
              <w:left w:val="single" w:sz="4" w:space="0" w:color="000000"/>
              <w:bottom w:val="single" w:sz="4" w:space="0" w:color="000000"/>
              <w:right w:val="single" w:sz="4" w:space="0" w:color="000000"/>
            </w:tcBorders>
            <w:hideMark/>
          </w:tcPr>
          <w:p w14:paraId="296B58D3" w14:textId="77777777" w:rsidR="00BF1A4B" w:rsidRDefault="00BF1A4B">
            <w:pPr>
              <w:spacing w:line="256" w:lineRule="auto"/>
              <w:jc w:val="center"/>
              <w:rPr>
                <w:rFonts w:hint="eastAsia"/>
              </w:rPr>
            </w:pPr>
            <w:r>
              <w:rPr>
                <w:rFonts w:hint="eastAsia"/>
                <w:sz w:val="24"/>
              </w:rPr>
              <w:t xml:space="preserve">Total class Hours </w:t>
            </w:r>
          </w:p>
        </w:tc>
        <w:tc>
          <w:tcPr>
            <w:tcW w:w="2266" w:type="dxa"/>
            <w:tcBorders>
              <w:top w:val="single" w:sz="4" w:space="0" w:color="000000"/>
              <w:left w:val="single" w:sz="4" w:space="0" w:color="000000"/>
              <w:bottom w:val="single" w:sz="4" w:space="0" w:color="000000"/>
              <w:right w:val="single" w:sz="4" w:space="0" w:color="000000"/>
            </w:tcBorders>
            <w:vAlign w:val="center"/>
            <w:hideMark/>
          </w:tcPr>
          <w:p w14:paraId="163B52D3" w14:textId="77777777" w:rsidR="00BF1A4B" w:rsidRDefault="00BF1A4B">
            <w:pPr>
              <w:spacing w:line="256" w:lineRule="auto"/>
              <w:ind w:right="113"/>
              <w:jc w:val="center"/>
              <w:rPr>
                <w:rFonts w:hint="eastAsia"/>
              </w:rPr>
            </w:pPr>
            <w:r>
              <w:rPr>
                <w:rFonts w:hint="eastAsia"/>
                <w:sz w:val="24"/>
              </w:rPr>
              <w:t xml:space="preserve">32 </w:t>
            </w:r>
          </w:p>
        </w:tc>
      </w:tr>
      <w:tr w:rsidR="00BF1A4B" w14:paraId="09F6E17B" w14:textId="77777777" w:rsidTr="00BF1A4B">
        <w:trPr>
          <w:trHeight w:val="634"/>
        </w:trPr>
        <w:tc>
          <w:tcPr>
            <w:tcW w:w="1951" w:type="dxa"/>
            <w:tcBorders>
              <w:top w:val="single" w:sz="4" w:space="0" w:color="000000"/>
              <w:left w:val="single" w:sz="4" w:space="0" w:color="000000"/>
              <w:bottom w:val="single" w:sz="4" w:space="0" w:color="000000"/>
              <w:right w:val="single" w:sz="4" w:space="0" w:color="000000"/>
            </w:tcBorders>
            <w:hideMark/>
          </w:tcPr>
          <w:p w14:paraId="7BA31919" w14:textId="77777777" w:rsidR="00BF1A4B" w:rsidRDefault="00BF1A4B">
            <w:pPr>
              <w:spacing w:line="256" w:lineRule="auto"/>
              <w:jc w:val="center"/>
              <w:rPr>
                <w:rFonts w:hint="eastAsia"/>
              </w:rPr>
            </w:pPr>
            <w:r>
              <w:rPr>
                <w:rFonts w:hint="eastAsia"/>
                <w:sz w:val="24"/>
              </w:rPr>
              <w:t xml:space="preserve">Theoretical hours </w:t>
            </w:r>
          </w:p>
        </w:tc>
        <w:tc>
          <w:tcPr>
            <w:tcW w:w="2593" w:type="dxa"/>
            <w:tcBorders>
              <w:top w:val="single" w:sz="4" w:space="0" w:color="000000"/>
              <w:left w:val="single" w:sz="4" w:space="0" w:color="000000"/>
              <w:bottom w:val="single" w:sz="4" w:space="0" w:color="000000"/>
              <w:right w:val="single" w:sz="4" w:space="0" w:color="000000"/>
            </w:tcBorders>
            <w:vAlign w:val="center"/>
            <w:hideMark/>
          </w:tcPr>
          <w:p w14:paraId="3B06CDD7" w14:textId="77777777" w:rsidR="00BF1A4B" w:rsidRDefault="00BF1A4B">
            <w:pPr>
              <w:spacing w:line="256" w:lineRule="auto"/>
              <w:ind w:right="108"/>
              <w:jc w:val="center"/>
              <w:rPr>
                <w:rFonts w:hint="eastAsia"/>
              </w:rPr>
            </w:pPr>
            <w:r>
              <w:rPr>
                <w:rFonts w:hint="eastAsia"/>
                <w:sz w:val="24"/>
              </w:rPr>
              <w:t xml:space="preserve">16 </w:t>
            </w:r>
          </w:p>
        </w:tc>
        <w:tc>
          <w:tcPr>
            <w:tcW w:w="1692" w:type="dxa"/>
            <w:gridSpan w:val="2"/>
            <w:tcBorders>
              <w:top w:val="single" w:sz="4" w:space="0" w:color="000000"/>
              <w:left w:val="single" w:sz="4" w:space="0" w:color="000000"/>
              <w:bottom w:val="single" w:sz="4" w:space="0" w:color="000000"/>
              <w:right w:val="single" w:sz="4" w:space="0" w:color="000000"/>
            </w:tcBorders>
            <w:vAlign w:val="center"/>
            <w:hideMark/>
          </w:tcPr>
          <w:p w14:paraId="0F139164" w14:textId="77777777" w:rsidR="00BF1A4B" w:rsidRDefault="00BF1A4B">
            <w:pPr>
              <w:spacing w:line="256" w:lineRule="auto"/>
              <w:ind w:right="117"/>
              <w:jc w:val="center"/>
              <w:rPr>
                <w:rFonts w:hint="eastAsia"/>
              </w:rPr>
            </w:pPr>
            <w:r>
              <w:rPr>
                <w:rFonts w:hint="eastAsia"/>
                <w:sz w:val="24"/>
              </w:rPr>
              <w:t xml:space="preserve">Lab hours </w:t>
            </w:r>
          </w:p>
        </w:tc>
        <w:tc>
          <w:tcPr>
            <w:tcW w:w="2266" w:type="dxa"/>
            <w:tcBorders>
              <w:top w:val="single" w:sz="4" w:space="0" w:color="000000"/>
              <w:left w:val="single" w:sz="4" w:space="0" w:color="000000"/>
              <w:bottom w:val="single" w:sz="4" w:space="0" w:color="000000"/>
              <w:right w:val="single" w:sz="4" w:space="0" w:color="000000"/>
            </w:tcBorders>
            <w:vAlign w:val="center"/>
            <w:hideMark/>
          </w:tcPr>
          <w:p w14:paraId="7CBD6C76" w14:textId="77777777" w:rsidR="00BF1A4B" w:rsidRDefault="00BF1A4B">
            <w:pPr>
              <w:spacing w:line="256" w:lineRule="auto"/>
              <w:ind w:left="7"/>
              <w:jc w:val="center"/>
              <w:rPr>
                <w:rFonts w:hint="eastAsia"/>
              </w:rPr>
            </w:pPr>
            <w:r>
              <w:rPr>
                <w:rFonts w:hint="eastAsia"/>
                <w:sz w:val="24"/>
              </w:rPr>
              <w:t xml:space="preserve"> </w:t>
            </w:r>
          </w:p>
        </w:tc>
      </w:tr>
      <w:tr w:rsidR="00BF1A4B" w14:paraId="17503004" w14:textId="77777777" w:rsidTr="00BF1A4B">
        <w:trPr>
          <w:trHeight w:val="946"/>
        </w:trPr>
        <w:tc>
          <w:tcPr>
            <w:tcW w:w="1951" w:type="dxa"/>
            <w:tcBorders>
              <w:top w:val="single" w:sz="4" w:space="0" w:color="000000"/>
              <w:left w:val="single" w:sz="4" w:space="0" w:color="000000"/>
              <w:bottom w:val="single" w:sz="4" w:space="0" w:color="000000"/>
              <w:right w:val="single" w:sz="4" w:space="0" w:color="000000"/>
            </w:tcBorders>
            <w:vAlign w:val="center"/>
            <w:hideMark/>
          </w:tcPr>
          <w:p w14:paraId="5F34F3D7" w14:textId="77777777" w:rsidR="00BF1A4B" w:rsidRDefault="00BF1A4B">
            <w:pPr>
              <w:spacing w:line="256" w:lineRule="auto"/>
              <w:ind w:left="81"/>
              <w:jc w:val="left"/>
              <w:rPr>
                <w:rFonts w:hint="eastAsia"/>
              </w:rPr>
            </w:pPr>
            <w:r>
              <w:rPr>
                <w:rFonts w:hint="eastAsia"/>
                <w:sz w:val="24"/>
              </w:rPr>
              <w:t xml:space="preserve">Computer time </w:t>
            </w:r>
          </w:p>
        </w:tc>
        <w:tc>
          <w:tcPr>
            <w:tcW w:w="2593" w:type="dxa"/>
            <w:tcBorders>
              <w:top w:val="single" w:sz="4" w:space="0" w:color="000000"/>
              <w:left w:val="single" w:sz="4" w:space="0" w:color="000000"/>
              <w:bottom w:val="single" w:sz="4" w:space="0" w:color="000000"/>
              <w:right w:val="single" w:sz="4" w:space="0" w:color="000000"/>
            </w:tcBorders>
            <w:vAlign w:val="center"/>
            <w:hideMark/>
          </w:tcPr>
          <w:p w14:paraId="0D7B55E0" w14:textId="77777777" w:rsidR="00BF1A4B" w:rsidRDefault="00BF1A4B">
            <w:pPr>
              <w:spacing w:line="256" w:lineRule="auto"/>
              <w:ind w:right="108"/>
              <w:jc w:val="center"/>
              <w:rPr>
                <w:rFonts w:hint="eastAsia"/>
              </w:rPr>
            </w:pPr>
            <w:r>
              <w:rPr>
                <w:rFonts w:hint="eastAsia"/>
                <w:sz w:val="24"/>
              </w:rPr>
              <w:t xml:space="preserve">16 </w:t>
            </w:r>
          </w:p>
        </w:tc>
        <w:tc>
          <w:tcPr>
            <w:tcW w:w="1692" w:type="dxa"/>
            <w:gridSpan w:val="2"/>
            <w:tcBorders>
              <w:top w:val="single" w:sz="4" w:space="0" w:color="000000"/>
              <w:left w:val="single" w:sz="4" w:space="0" w:color="000000"/>
              <w:bottom w:val="single" w:sz="4" w:space="0" w:color="000000"/>
              <w:right w:val="single" w:sz="4" w:space="0" w:color="000000"/>
            </w:tcBorders>
            <w:hideMark/>
          </w:tcPr>
          <w:p w14:paraId="4F9A32E3" w14:textId="77777777" w:rsidR="00BF1A4B" w:rsidRDefault="00BF1A4B">
            <w:pPr>
              <w:spacing w:line="256" w:lineRule="auto"/>
              <w:ind w:firstLine="10"/>
              <w:jc w:val="center"/>
              <w:rPr>
                <w:rFonts w:hint="eastAsia"/>
              </w:rPr>
            </w:pPr>
            <w:r>
              <w:rPr>
                <w:rFonts w:hint="eastAsia"/>
                <w:sz w:val="24"/>
              </w:rPr>
              <w:t xml:space="preserve">Other practical credit hours </w:t>
            </w:r>
          </w:p>
        </w:tc>
        <w:tc>
          <w:tcPr>
            <w:tcW w:w="2266" w:type="dxa"/>
            <w:tcBorders>
              <w:top w:val="single" w:sz="4" w:space="0" w:color="000000"/>
              <w:left w:val="single" w:sz="4" w:space="0" w:color="000000"/>
              <w:bottom w:val="single" w:sz="4" w:space="0" w:color="000000"/>
              <w:right w:val="single" w:sz="4" w:space="0" w:color="000000"/>
            </w:tcBorders>
            <w:vAlign w:val="center"/>
            <w:hideMark/>
          </w:tcPr>
          <w:p w14:paraId="699F175D" w14:textId="77777777" w:rsidR="00BF1A4B" w:rsidRDefault="00BF1A4B">
            <w:pPr>
              <w:spacing w:line="256" w:lineRule="auto"/>
              <w:ind w:left="7"/>
              <w:jc w:val="center"/>
              <w:rPr>
                <w:rFonts w:hint="eastAsia"/>
              </w:rPr>
            </w:pPr>
            <w:r>
              <w:rPr>
                <w:rFonts w:hint="eastAsia"/>
                <w:sz w:val="24"/>
              </w:rPr>
              <w:t xml:space="preserve"> </w:t>
            </w:r>
          </w:p>
        </w:tc>
      </w:tr>
      <w:tr w:rsidR="00BF1A4B" w14:paraId="3B015548" w14:textId="77777777" w:rsidTr="00BF1A4B">
        <w:trPr>
          <w:trHeight w:val="948"/>
        </w:trPr>
        <w:tc>
          <w:tcPr>
            <w:tcW w:w="1951" w:type="dxa"/>
            <w:tcBorders>
              <w:top w:val="single" w:sz="4" w:space="0" w:color="000000"/>
              <w:left w:val="single" w:sz="4" w:space="0" w:color="000000"/>
              <w:bottom w:val="single" w:sz="4" w:space="0" w:color="000000"/>
              <w:right w:val="single" w:sz="4" w:space="0" w:color="000000"/>
            </w:tcBorders>
            <w:hideMark/>
          </w:tcPr>
          <w:p w14:paraId="7A4ECC23" w14:textId="77777777" w:rsidR="00BF1A4B" w:rsidRDefault="00BF1A4B">
            <w:pPr>
              <w:spacing w:line="256" w:lineRule="auto"/>
              <w:ind w:right="109"/>
              <w:jc w:val="center"/>
              <w:rPr>
                <w:rFonts w:hint="eastAsia"/>
              </w:rPr>
            </w:pPr>
            <w:r>
              <w:rPr>
                <w:rFonts w:hint="eastAsia"/>
                <w:sz w:val="24"/>
              </w:rPr>
              <w:t xml:space="preserve">Advanced </w:t>
            </w:r>
          </w:p>
          <w:p w14:paraId="3BFA4DE1" w14:textId="77777777" w:rsidR="00BF1A4B" w:rsidRDefault="00BF1A4B">
            <w:pPr>
              <w:spacing w:line="256" w:lineRule="auto"/>
              <w:jc w:val="center"/>
              <w:rPr>
                <w:rFonts w:hint="eastAsia"/>
              </w:rPr>
            </w:pPr>
            <w:r>
              <w:rPr>
                <w:rFonts w:hint="eastAsia"/>
                <w:sz w:val="24"/>
              </w:rPr>
              <w:t xml:space="preserve">Placement courses </w:t>
            </w:r>
          </w:p>
        </w:tc>
        <w:tc>
          <w:tcPr>
            <w:tcW w:w="6551" w:type="dxa"/>
            <w:gridSpan w:val="4"/>
            <w:tcBorders>
              <w:top w:val="single" w:sz="4" w:space="0" w:color="000000"/>
              <w:left w:val="single" w:sz="4" w:space="0" w:color="000000"/>
              <w:bottom w:val="single" w:sz="4" w:space="0" w:color="000000"/>
              <w:right w:val="single" w:sz="4" w:space="0" w:color="000000"/>
            </w:tcBorders>
            <w:vAlign w:val="center"/>
            <w:hideMark/>
          </w:tcPr>
          <w:p w14:paraId="0C8A91A0" w14:textId="77777777" w:rsidR="00BF1A4B" w:rsidRDefault="00BF1A4B">
            <w:pPr>
              <w:spacing w:line="256" w:lineRule="auto"/>
              <w:jc w:val="center"/>
              <w:rPr>
                <w:rFonts w:hint="eastAsia"/>
              </w:rPr>
            </w:pPr>
            <w:r>
              <w:rPr>
                <w:rFonts w:hint="eastAsia"/>
                <w:sz w:val="24"/>
              </w:rPr>
              <w:t xml:space="preserve">Microeconomics, macroeconomics, probability and mathematical statistics, econometrics </w:t>
            </w:r>
          </w:p>
        </w:tc>
      </w:tr>
    </w:tbl>
    <w:p w14:paraId="3D3180CD" w14:textId="77777777" w:rsidR="00BF1A4B" w:rsidRDefault="00BF1A4B" w:rsidP="00BF1A4B">
      <w:pPr>
        <w:pStyle w:val="1"/>
        <w:spacing w:after="325"/>
        <w:ind w:left="554"/>
        <w:rPr>
          <w:rFonts w:ascii="Times New Roman" w:eastAsia="Times New Roman" w:hAnsi="Times New Roman" w:cs="Times New Roman" w:hint="eastAsia"/>
          <w:color w:val="000000"/>
          <w:kern w:val="2"/>
          <w:sz w:val="28"/>
          <w14:ligatures w14:val="standardContextual"/>
        </w:rPr>
      </w:pPr>
      <w:r>
        <w:t>I</w:t>
      </w:r>
      <w:r>
        <w:rPr>
          <w:rFonts w:eastAsiaTheme="minorEastAsia"/>
        </w:rPr>
        <w:t>I</w:t>
      </w:r>
      <w:r>
        <w:t xml:space="preserve">. Course introduction </w:t>
      </w:r>
    </w:p>
    <w:p w14:paraId="2F27038D" w14:textId="77777777" w:rsidR="00BF1A4B" w:rsidRDefault="00BF1A4B" w:rsidP="00BF1A4B">
      <w:pPr>
        <w:spacing w:after="158" w:line="276" w:lineRule="auto"/>
        <w:ind w:left="-15"/>
      </w:pPr>
      <w:r>
        <w:rPr>
          <w:rFonts w:hint="eastAsia"/>
        </w:rPr>
        <w:t xml:space="preserve">This course is an extension and expansion of the primary econometrics course. In this course, students will further study elementary econometrics theory and cover intermediate econometrics theory. Teaching contents include: model selection and setting theory, exogenous problems and tests, multivariate dummy variable method, instrumental variable method, proxy variable method, simple ensemble panel data method, and advanced panel data method. </w:t>
      </w:r>
    </w:p>
    <w:p w14:paraId="06C01237" w14:textId="77777777" w:rsidR="00BF1A4B" w:rsidRDefault="00BF1A4B" w:rsidP="00BF1A4B">
      <w:pPr>
        <w:spacing w:line="276" w:lineRule="auto"/>
        <w:ind w:left="-15"/>
        <w:rPr>
          <w:rFonts w:hint="eastAsia"/>
        </w:rPr>
      </w:pPr>
      <w:r>
        <w:rPr>
          <w:rFonts w:hint="eastAsia"/>
        </w:rPr>
        <w:t xml:space="preserve">Through the study of this course, students will further improve their knowledge level of econometrics theory, and enhance their research ability in economic relationship measurement, economic forecasting, risk identification, theory verification and policy evaluation in the field of </w:t>
      </w:r>
      <w:r>
        <w:rPr>
          <w:rFonts w:hint="eastAsia"/>
        </w:rPr>
        <w:lastRenderedPageBreak/>
        <w:t>economics and management by using econometrics theory.</w:t>
      </w:r>
      <w:r>
        <w:rPr>
          <w:rFonts w:eastAsia="Times New Roman"/>
          <w:sz w:val="28"/>
        </w:rPr>
        <w:t xml:space="preserve"> </w:t>
      </w:r>
    </w:p>
    <w:p w14:paraId="1187813B" w14:textId="77777777" w:rsidR="00BF1A4B" w:rsidRDefault="00BF1A4B" w:rsidP="00BF1A4B">
      <w:pPr>
        <w:spacing w:line="276" w:lineRule="auto"/>
        <w:ind w:left="-15"/>
        <w:rPr>
          <w:rFonts w:hint="eastAsia"/>
        </w:rPr>
      </w:pPr>
      <w:r>
        <w:rPr>
          <w:rFonts w:hint="eastAsia"/>
        </w:rPr>
        <w:t xml:space="preserve">Prerequisite courses: Probability Theory and Mathematical Statistics, Macroeconomics, Microeconomics, Econometrics </w:t>
      </w:r>
    </w:p>
    <w:p w14:paraId="16755F38" w14:textId="77777777" w:rsidR="00BF1A4B" w:rsidRDefault="00BF1A4B" w:rsidP="00BF1A4B">
      <w:pPr>
        <w:spacing w:line="276" w:lineRule="auto"/>
        <w:ind w:left="-15"/>
        <w:rPr>
          <w:rFonts w:hint="eastAsia"/>
        </w:rPr>
      </w:pPr>
    </w:p>
    <w:p w14:paraId="2FD2B652" w14:textId="77777777" w:rsidR="00BF1A4B" w:rsidRDefault="00BF1A4B" w:rsidP="00BF1A4B">
      <w:pPr>
        <w:spacing w:after="351" w:line="256" w:lineRule="auto"/>
        <w:ind w:left="420"/>
        <w:jc w:val="left"/>
        <w:rPr>
          <w:rFonts w:hint="eastAsia"/>
        </w:rPr>
      </w:pPr>
      <w:r>
        <w:rPr>
          <w:rFonts w:hint="eastAsia"/>
        </w:rPr>
        <w:t xml:space="preserve"> </w:t>
      </w:r>
    </w:p>
    <w:p w14:paraId="41A92C80" w14:textId="77777777" w:rsidR="00BF1A4B" w:rsidRDefault="00BF1A4B" w:rsidP="00BF1A4B">
      <w:pPr>
        <w:pStyle w:val="1"/>
        <w:spacing w:after="259"/>
        <w:ind w:left="554"/>
        <w:rPr>
          <w:rFonts w:hint="eastAsia"/>
        </w:rPr>
      </w:pPr>
      <w:proofErr w:type="spellStart"/>
      <w:r>
        <w:t>I</w:t>
      </w:r>
      <w:r>
        <w:rPr>
          <w:rFonts w:eastAsiaTheme="minorEastAsia"/>
        </w:rPr>
        <w:t>II.</w:t>
      </w:r>
      <w:r>
        <w:t>Course</w:t>
      </w:r>
      <w:proofErr w:type="spellEnd"/>
      <w:r>
        <w:t xml:space="preserve"> objectives and support for graduation requirements</w:t>
      </w:r>
      <w:r>
        <w:rPr>
          <w:rFonts w:ascii="仿宋" w:eastAsia="仿宋" w:hAnsi="仿宋" w:cs="仿宋" w:hint="eastAsia"/>
          <w:sz w:val="21"/>
        </w:rPr>
        <w:t xml:space="preserve"> </w:t>
      </w:r>
    </w:p>
    <w:p w14:paraId="121CF3A2" w14:textId="77777777" w:rsidR="00BF1A4B" w:rsidRDefault="00BF1A4B" w:rsidP="00BF1A4B">
      <w:pPr>
        <w:spacing w:after="131" w:line="256" w:lineRule="auto"/>
        <w:ind w:left="480"/>
        <w:jc w:val="left"/>
      </w:pPr>
      <w:r>
        <w:rPr>
          <w:rFonts w:hint="eastAsia"/>
          <w:color w:val="0070C0"/>
          <w:sz w:val="24"/>
        </w:rPr>
        <w:t xml:space="preserve"> </w:t>
      </w:r>
    </w:p>
    <w:p w14:paraId="7BBB4C1D" w14:textId="77777777" w:rsidR="00BF1A4B" w:rsidRDefault="00BF1A4B" w:rsidP="00BF1A4B">
      <w:pPr>
        <w:spacing w:after="202" w:line="276" w:lineRule="auto"/>
        <w:ind w:left="477" w:hanging="10"/>
        <w:rPr>
          <w:rFonts w:hint="eastAsia"/>
        </w:rPr>
      </w:pPr>
      <w:r>
        <w:rPr>
          <w:rFonts w:hint="eastAsia"/>
          <w:sz w:val="24"/>
        </w:rPr>
        <w:t xml:space="preserve">(I) Curriculum objectives </w:t>
      </w:r>
    </w:p>
    <w:p w14:paraId="5B63F290" w14:textId="77777777" w:rsidR="00BF1A4B" w:rsidRDefault="00BF1A4B" w:rsidP="00BF1A4B">
      <w:pPr>
        <w:spacing w:after="113" w:line="276" w:lineRule="auto"/>
        <w:ind w:left="477" w:hanging="10"/>
        <w:rPr>
          <w:rFonts w:hint="eastAsia"/>
        </w:rPr>
      </w:pPr>
      <w:r>
        <w:rPr>
          <w:rFonts w:hint="eastAsia"/>
          <w:sz w:val="24"/>
        </w:rPr>
        <w:t xml:space="preserve">Course objective 1: </w:t>
      </w:r>
    </w:p>
    <w:p w14:paraId="245D6C3C" w14:textId="77777777" w:rsidR="00BF1A4B" w:rsidRDefault="00BF1A4B" w:rsidP="00BF1A4B">
      <w:pPr>
        <w:spacing w:line="276" w:lineRule="auto"/>
        <w:ind w:left="-15"/>
        <w:rPr>
          <w:rFonts w:hint="eastAsia"/>
        </w:rPr>
      </w:pPr>
      <w:r>
        <w:rPr>
          <w:rFonts w:hint="eastAsia"/>
        </w:rPr>
        <w:t xml:space="preserve">Through this course, students will further master the basic econometrics theory: model setting theory, exogenous problem and test, instrumental variable method, proxy variable method, multiple dummy variable method, simple panel data analysis, differential method, advanced panel data analysis. </w:t>
      </w:r>
    </w:p>
    <w:p w14:paraId="2F0DFF2F" w14:textId="77777777" w:rsidR="00BF1A4B" w:rsidRDefault="00BF1A4B" w:rsidP="00BF1A4B">
      <w:pPr>
        <w:spacing w:after="113" w:line="276" w:lineRule="auto"/>
        <w:ind w:left="477" w:hanging="10"/>
        <w:rPr>
          <w:rFonts w:hint="eastAsia"/>
        </w:rPr>
      </w:pPr>
      <w:r>
        <w:rPr>
          <w:rFonts w:hint="eastAsia"/>
          <w:sz w:val="24"/>
        </w:rPr>
        <w:t xml:space="preserve">Course objective 2: </w:t>
      </w:r>
    </w:p>
    <w:p w14:paraId="47036931" w14:textId="77777777" w:rsidR="00BF1A4B" w:rsidRDefault="00BF1A4B" w:rsidP="00BF1A4B">
      <w:pPr>
        <w:spacing w:line="276" w:lineRule="auto"/>
        <w:ind w:left="-15"/>
        <w:rPr>
          <w:rFonts w:hint="eastAsia"/>
        </w:rPr>
      </w:pPr>
      <w:r>
        <w:rPr>
          <w:rFonts w:hint="eastAsia"/>
        </w:rPr>
        <w:t xml:space="preserve">In this course, students will learn and master the operation of </w:t>
      </w:r>
      <w:proofErr w:type="spellStart"/>
      <w:r>
        <w:rPr>
          <w:rFonts w:hint="eastAsia"/>
        </w:rPr>
        <w:t>Eviews</w:t>
      </w:r>
      <w:proofErr w:type="spellEnd"/>
      <w:r>
        <w:rPr>
          <w:rFonts w:hint="eastAsia"/>
        </w:rPr>
        <w:t xml:space="preserve"> software, learn to use computer simulation experiment method to understand and analyze the relevant theories of this course, and use simulation experiment method to improve the essential understanding of the theories. Learn to use </w:t>
      </w:r>
      <w:proofErr w:type="spellStart"/>
      <w:r>
        <w:rPr>
          <w:rFonts w:hint="eastAsia"/>
        </w:rPr>
        <w:t>Eviews</w:t>
      </w:r>
      <w:proofErr w:type="spellEnd"/>
      <w:r>
        <w:rPr>
          <w:rFonts w:hint="eastAsia"/>
        </w:rPr>
        <w:t xml:space="preserve"> software combined with the data set provided by the textbook and wind and other financial databases to conduct relevant experimental analysis and theoretical application, and then test the degree of theoretical mastery. </w:t>
      </w:r>
    </w:p>
    <w:p w14:paraId="68E762B3" w14:textId="77777777" w:rsidR="00BF1A4B" w:rsidRDefault="00BF1A4B" w:rsidP="00BF1A4B">
      <w:pPr>
        <w:spacing w:after="113" w:line="276" w:lineRule="auto"/>
        <w:ind w:left="477" w:hanging="10"/>
        <w:rPr>
          <w:rFonts w:hint="eastAsia"/>
        </w:rPr>
      </w:pPr>
      <w:r>
        <w:rPr>
          <w:rFonts w:hint="eastAsia"/>
          <w:sz w:val="24"/>
        </w:rPr>
        <w:t xml:space="preserve">Course objective 3: </w:t>
      </w:r>
    </w:p>
    <w:p w14:paraId="0FC26E6F" w14:textId="77777777" w:rsidR="00BF1A4B" w:rsidRDefault="00BF1A4B" w:rsidP="00BF1A4B">
      <w:pPr>
        <w:spacing w:line="276" w:lineRule="auto"/>
        <w:ind w:left="-15"/>
        <w:rPr>
          <w:rFonts w:hint="eastAsia"/>
        </w:rPr>
      </w:pPr>
      <w:r>
        <w:rPr>
          <w:rFonts w:hint="eastAsia"/>
        </w:rPr>
        <w:t xml:space="preserve">Through literature review and interpretation, understand the application of cross-sectional data theory and panel data theory in economic relationship measurement, economic forecasting, economic activity risk identification and policy evaluation in this course, improve students' scientific inquiry ability, and enhance their ability of combining theory with practice to analyze and solve problems. </w:t>
      </w:r>
    </w:p>
    <w:p w14:paraId="3113400A" w14:textId="77777777" w:rsidR="00BF1A4B" w:rsidRDefault="00BF1A4B" w:rsidP="00BF1A4B">
      <w:pPr>
        <w:spacing w:after="113" w:line="276" w:lineRule="auto"/>
        <w:ind w:left="477" w:hanging="10"/>
        <w:rPr>
          <w:rFonts w:hint="eastAsia"/>
        </w:rPr>
      </w:pPr>
      <w:r>
        <w:rPr>
          <w:rFonts w:hint="eastAsia"/>
          <w:sz w:val="24"/>
        </w:rPr>
        <w:t xml:space="preserve">Course objective 4: </w:t>
      </w:r>
    </w:p>
    <w:p w14:paraId="4A8C7D73" w14:textId="77777777" w:rsidR="00BF1A4B" w:rsidRDefault="00BF1A4B" w:rsidP="00BF1A4B">
      <w:pPr>
        <w:spacing w:line="276" w:lineRule="auto"/>
        <w:ind w:left="-15"/>
        <w:rPr>
          <w:rFonts w:hint="eastAsia"/>
        </w:rPr>
      </w:pPr>
      <w:r>
        <w:rPr>
          <w:rFonts w:hint="eastAsia"/>
        </w:rPr>
        <w:t xml:space="preserve">Through consulting and interpreting relevant scientific and technological literature, understand how to evaluate the role of economic policies in national economic development by using the theory of cross-sectional and panel data model, and then understand the basic line and development concept of the Party, and improve the ability and quality of adhering to seeking truth from facts in practice by mastering quantitative research methods. </w:t>
      </w:r>
    </w:p>
    <w:p w14:paraId="0AB57900" w14:textId="77777777" w:rsidR="00BF1A4B" w:rsidRDefault="00BF1A4B" w:rsidP="00BF1A4B">
      <w:pPr>
        <w:spacing w:after="131" w:line="256" w:lineRule="auto"/>
        <w:ind w:left="10" w:right="957" w:hanging="10"/>
        <w:rPr>
          <w:rFonts w:hint="eastAsia"/>
          <w:sz w:val="24"/>
          <w:szCs w:val="28"/>
        </w:rPr>
      </w:pPr>
      <w:r>
        <w:rPr>
          <w:rFonts w:hint="eastAsia"/>
          <w:sz w:val="24"/>
          <w:szCs w:val="28"/>
        </w:rPr>
        <w:lastRenderedPageBreak/>
        <w:t xml:space="preserve">(2) The support of curriculum objectives for graduation requirements </w:t>
      </w:r>
    </w:p>
    <w:tbl>
      <w:tblPr>
        <w:tblStyle w:val="TableGrid"/>
        <w:tblW w:w="8298" w:type="dxa"/>
        <w:tblInd w:w="5" w:type="dxa"/>
        <w:tblCellMar>
          <w:top w:w="56" w:type="dxa"/>
          <w:left w:w="108" w:type="dxa"/>
          <w:right w:w="2" w:type="dxa"/>
        </w:tblCellMar>
        <w:tblLook w:val="04A0" w:firstRow="1" w:lastRow="0" w:firstColumn="1" w:lastColumn="0" w:noHBand="0" w:noVBand="1"/>
      </w:tblPr>
      <w:tblGrid>
        <w:gridCol w:w="2453"/>
        <w:gridCol w:w="2345"/>
        <w:gridCol w:w="2071"/>
        <w:gridCol w:w="1429"/>
      </w:tblGrid>
      <w:tr w:rsidR="00BF1A4B" w14:paraId="645C4EF2" w14:textId="77777777" w:rsidTr="00BF1A4B">
        <w:trPr>
          <w:trHeight w:val="727"/>
        </w:trPr>
        <w:tc>
          <w:tcPr>
            <w:tcW w:w="2453" w:type="dxa"/>
            <w:tcBorders>
              <w:top w:val="single" w:sz="4" w:space="0" w:color="000000"/>
              <w:left w:val="single" w:sz="4" w:space="0" w:color="000000"/>
              <w:bottom w:val="single" w:sz="4" w:space="0" w:color="000000"/>
              <w:right w:val="single" w:sz="4" w:space="0" w:color="000000"/>
            </w:tcBorders>
            <w:hideMark/>
          </w:tcPr>
          <w:p w14:paraId="6EEFAEC4" w14:textId="77777777" w:rsidR="00BF1A4B" w:rsidRDefault="00BF1A4B">
            <w:pPr>
              <w:spacing w:line="256" w:lineRule="auto"/>
              <w:jc w:val="center"/>
              <w:rPr>
                <w:rFonts w:hint="eastAsia"/>
              </w:rPr>
            </w:pPr>
            <w:r>
              <w:rPr>
                <w:rFonts w:hint="eastAsia"/>
                <w:sz w:val="24"/>
              </w:rPr>
              <w:t xml:space="preserve">Graduation Requirements </w:t>
            </w:r>
          </w:p>
        </w:tc>
        <w:tc>
          <w:tcPr>
            <w:tcW w:w="2345" w:type="dxa"/>
            <w:tcBorders>
              <w:top w:val="single" w:sz="4" w:space="0" w:color="000000"/>
              <w:left w:val="single" w:sz="4" w:space="0" w:color="000000"/>
              <w:bottom w:val="single" w:sz="4" w:space="0" w:color="000000"/>
              <w:right w:val="single" w:sz="4" w:space="0" w:color="000000"/>
            </w:tcBorders>
            <w:vAlign w:val="center"/>
            <w:hideMark/>
          </w:tcPr>
          <w:p w14:paraId="7C109720" w14:textId="77777777" w:rsidR="00BF1A4B" w:rsidRDefault="00BF1A4B">
            <w:pPr>
              <w:spacing w:line="256" w:lineRule="auto"/>
              <w:ind w:left="36"/>
              <w:jc w:val="left"/>
              <w:rPr>
                <w:rFonts w:hint="eastAsia"/>
              </w:rPr>
            </w:pPr>
            <w:r>
              <w:rPr>
                <w:rFonts w:hint="eastAsia"/>
                <w:sz w:val="24"/>
              </w:rPr>
              <w:t xml:space="preserve">Observation point </w:t>
            </w:r>
          </w:p>
        </w:tc>
        <w:tc>
          <w:tcPr>
            <w:tcW w:w="2071" w:type="dxa"/>
            <w:tcBorders>
              <w:top w:val="single" w:sz="4" w:space="0" w:color="000000"/>
              <w:left w:val="single" w:sz="4" w:space="0" w:color="000000"/>
              <w:bottom w:val="single" w:sz="4" w:space="0" w:color="000000"/>
              <w:right w:val="single" w:sz="4" w:space="0" w:color="000000"/>
            </w:tcBorders>
            <w:hideMark/>
          </w:tcPr>
          <w:p w14:paraId="2382A5A1" w14:textId="77777777" w:rsidR="00BF1A4B" w:rsidRDefault="00BF1A4B">
            <w:pPr>
              <w:spacing w:line="256" w:lineRule="auto"/>
              <w:jc w:val="center"/>
              <w:rPr>
                <w:rFonts w:hint="eastAsia"/>
              </w:rPr>
            </w:pPr>
            <w:r>
              <w:rPr>
                <w:rFonts w:hint="eastAsia"/>
                <w:sz w:val="24"/>
              </w:rPr>
              <w:t xml:space="preserve">Course objectives </w:t>
            </w:r>
          </w:p>
        </w:tc>
        <w:tc>
          <w:tcPr>
            <w:tcW w:w="1429" w:type="dxa"/>
            <w:tcBorders>
              <w:top w:val="single" w:sz="4" w:space="0" w:color="000000"/>
              <w:left w:val="single" w:sz="4" w:space="0" w:color="000000"/>
              <w:bottom w:val="single" w:sz="4" w:space="0" w:color="000000"/>
              <w:right w:val="single" w:sz="4" w:space="0" w:color="000000"/>
            </w:tcBorders>
            <w:hideMark/>
          </w:tcPr>
          <w:p w14:paraId="6618E6D4" w14:textId="77777777" w:rsidR="00BF1A4B" w:rsidRDefault="00BF1A4B">
            <w:pPr>
              <w:spacing w:line="256" w:lineRule="auto"/>
              <w:jc w:val="center"/>
              <w:rPr>
                <w:rFonts w:hint="eastAsia"/>
              </w:rPr>
            </w:pPr>
            <w:r>
              <w:rPr>
                <w:rFonts w:hint="eastAsia"/>
                <w:sz w:val="24"/>
              </w:rPr>
              <w:t xml:space="preserve">Support strength </w:t>
            </w:r>
          </w:p>
        </w:tc>
      </w:tr>
      <w:tr w:rsidR="00BF1A4B" w14:paraId="43308BFD" w14:textId="77777777" w:rsidTr="00BF1A4B">
        <w:trPr>
          <w:trHeight w:val="6251"/>
        </w:trPr>
        <w:tc>
          <w:tcPr>
            <w:tcW w:w="2453" w:type="dxa"/>
            <w:tcBorders>
              <w:top w:val="single" w:sz="4" w:space="0" w:color="000000"/>
              <w:left w:val="single" w:sz="4" w:space="0" w:color="000000"/>
              <w:bottom w:val="single" w:sz="4" w:space="0" w:color="000000"/>
              <w:right w:val="single" w:sz="4" w:space="0" w:color="000000"/>
            </w:tcBorders>
            <w:hideMark/>
          </w:tcPr>
          <w:p w14:paraId="444D8463" w14:textId="77777777" w:rsidR="00BF1A4B" w:rsidRDefault="00BF1A4B">
            <w:pPr>
              <w:spacing w:after="15" w:line="256" w:lineRule="auto"/>
              <w:jc w:val="left"/>
              <w:rPr>
                <w:rFonts w:hint="eastAsia"/>
              </w:rPr>
            </w:pPr>
            <w:r>
              <w:rPr>
                <w:rFonts w:hint="eastAsia"/>
              </w:rPr>
              <w:t xml:space="preserve">Graduation </w:t>
            </w:r>
          </w:p>
          <w:p w14:paraId="6CDCA813" w14:textId="77777777" w:rsidR="00BF1A4B" w:rsidRDefault="00BF1A4B">
            <w:pPr>
              <w:spacing w:line="256" w:lineRule="auto"/>
              <w:ind w:right="135"/>
              <w:jc w:val="left"/>
              <w:rPr>
                <w:rFonts w:hint="eastAsia"/>
              </w:rPr>
            </w:pPr>
            <w:r>
              <w:rPr>
                <w:rFonts w:hint="eastAsia"/>
              </w:rPr>
              <w:t xml:space="preserve">Requirement 1: Have a strong spirit of patriotism and scientific spirit, have a high professional quality and a strong sense of social responsibility, understand the national conditions of the society and the people. </w:t>
            </w:r>
          </w:p>
        </w:tc>
        <w:tc>
          <w:tcPr>
            <w:tcW w:w="2345" w:type="dxa"/>
            <w:tcBorders>
              <w:top w:val="single" w:sz="4" w:space="0" w:color="000000"/>
              <w:left w:val="single" w:sz="4" w:space="0" w:color="000000"/>
              <w:bottom w:val="single" w:sz="4" w:space="0" w:color="000000"/>
              <w:right w:val="single" w:sz="4" w:space="0" w:color="000000"/>
            </w:tcBorders>
            <w:hideMark/>
          </w:tcPr>
          <w:p w14:paraId="6828C022" w14:textId="77777777" w:rsidR="00BF1A4B" w:rsidRDefault="00BF1A4B">
            <w:pPr>
              <w:spacing w:after="15" w:line="256" w:lineRule="auto"/>
              <w:jc w:val="left"/>
              <w:rPr>
                <w:rFonts w:hint="eastAsia"/>
              </w:rPr>
            </w:pPr>
            <w:r>
              <w:rPr>
                <w:rFonts w:hint="eastAsia"/>
              </w:rPr>
              <w:t xml:space="preserve">Observation point </w:t>
            </w:r>
          </w:p>
          <w:p w14:paraId="7E5FD375" w14:textId="77777777" w:rsidR="00BF1A4B" w:rsidRDefault="00BF1A4B">
            <w:pPr>
              <w:spacing w:after="16" w:line="256" w:lineRule="auto"/>
              <w:jc w:val="left"/>
              <w:rPr>
                <w:rFonts w:hint="eastAsia"/>
              </w:rPr>
            </w:pPr>
            <w:r>
              <w:rPr>
                <w:rFonts w:hint="eastAsia"/>
              </w:rPr>
              <w:t xml:space="preserve">1.2: </w:t>
            </w:r>
          </w:p>
          <w:p w14:paraId="3D401A0D" w14:textId="77777777" w:rsidR="00BF1A4B" w:rsidRDefault="00BF1A4B">
            <w:pPr>
              <w:spacing w:line="256" w:lineRule="auto"/>
              <w:ind w:right="24"/>
              <w:jc w:val="left"/>
              <w:rPr>
                <w:rFonts w:hint="eastAsia"/>
              </w:rPr>
            </w:pPr>
            <w:r>
              <w:rPr>
                <w:rFonts w:hint="eastAsia"/>
              </w:rPr>
              <w:t xml:space="preserve">Have a correct understanding of China's basic national conditions and the Party's line, principles and policies. Master basic military skills and theories, have a sense of national defense and national security, and have a strong spirit of patriotism, collectivism and revolutionary heroism. </w:t>
            </w:r>
          </w:p>
        </w:tc>
        <w:tc>
          <w:tcPr>
            <w:tcW w:w="2071" w:type="dxa"/>
            <w:tcBorders>
              <w:top w:val="single" w:sz="4" w:space="0" w:color="000000"/>
              <w:left w:val="single" w:sz="4" w:space="0" w:color="000000"/>
              <w:bottom w:val="single" w:sz="4" w:space="0" w:color="000000"/>
              <w:right w:val="single" w:sz="4" w:space="0" w:color="000000"/>
            </w:tcBorders>
            <w:vAlign w:val="center"/>
            <w:hideMark/>
          </w:tcPr>
          <w:p w14:paraId="5F3449F3" w14:textId="77777777" w:rsidR="00BF1A4B" w:rsidRDefault="00BF1A4B">
            <w:pPr>
              <w:spacing w:after="80" w:line="256" w:lineRule="auto"/>
              <w:jc w:val="left"/>
              <w:rPr>
                <w:rFonts w:hint="eastAsia"/>
              </w:rPr>
            </w:pPr>
            <w:r>
              <w:rPr>
                <w:rFonts w:hint="eastAsia"/>
              </w:rPr>
              <w:t xml:space="preserve">Course objectives </w:t>
            </w:r>
          </w:p>
          <w:p w14:paraId="7405D853" w14:textId="77777777" w:rsidR="00BF1A4B" w:rsidRDefault="00BF1A4B">
            <w:pPr>
              <w:spacing w:line="256" w:lineRule="auto"/>
              <w:jc w:val="left"/>
              <w:rPr>
                <w:rFonts w:hint="eastAsia"/>
              </w:rPr>
            </w:pPr>
            <w:r>
              <w:rPr>
                <w:rFonts w:hint="eastAsia"/>
              </w:rPr>
              <w:t>3, 4</w:t>
            </w:r>
            <w:r>
              <w:rPr>
                <w:rFonts w:hint="eastAsia"/>
                <w:sz w:val="24"/>
              </w:rPr>
              <w:t xml:space="preserve"> </w:t>
            </w:r>
          </w:p>
        </w:tc>
        <w:tc>
          <w:tcPr>
            <w:tcW w:w="1429" w:type="dxa"/>
            <w:tcBorders>
              <w:top w:val="single" w:sz="4" w:space="0" w:color="000000"/>
              <w:left w:val="single" w:sz="4" w:space="0" w:color="000000"/>
              <w:bottom w:val="single" w:sz="4" w:space="0" w:color="000000"/>
              <w:right w:val="single" w:sz="4" w:space="0" w:color="000000"/>
            </w:tcBorders>
            <w:vAlign w:val="center"/>
            <w:hideMark/>
          </w:tcPr>
          <w:p w14:paraId="1F48DB52" w14:textId="77777777" w:rsidR="00BF1A4B" w:rsidRDefault="00BF1A4B">
            <w:pPr>
              <w:spacing w:after="37" w:line="256" w:lineRule="auto"/>
              <w:ind w:right="108"/>
              <w:jc w:val="center"/>
              <w:rPr>
                <w:rFonts w:hint="eastAsia"/>
              </w:rPr>
            </w:pPr>
            <w:r>
              <w:rPr>
                <w:rFonts w:hint="eastAsia"/>
                <w:sz w:val="24"/>
              </w:rPr>
              <w:t>□</w:t>
            </w:r>
            <w:r>
              <w:rPr>
                <w:rFonts w:ascii="Arial" w:eastAsia="Arial" w:hAnsi="Arial" w:cs="Arial"/>
                <w:sz w:val="24"/>
              </w:rPr>
              <w:t xml:space="preserve"> </w:t>
            </w:r>
            <w:r>
              <w:rPr>
                <w:rFonts w:hint="eastAsia"/>
                <w:sz w:val="24"/>
              </w:rPr>
              <w:t xml:space="preserve">H </w:t>
            </w:r>
          </w:p>
          <w:p w14:paraId="4912934F" w14:textId="77777777" w:rsidR="00BF1A4B" w:rsidRDefault="00BF1A4B">
            <w:pPr>
              <w:spacing w:after="30" w:line="256" w:lineRule="auto"/>
              <w:ind w:right="117"/>
              <w:jc w:val="center"/>
              <w:rPr>
                <w:rFonts w:hint="eastAsia"/>
              </w:rPr>
            </w:pPr>
            <w:r>
              <w:rPr>
                <w:rFonts w:ascii="宋体" w:eastAsia="宋体" w:hAnsi="宋体" w:cs="宋体" w:hint="eastAsia"/>
                <w:sz w:val="24"/>
                <w:shd w:val="clear" w:color="auto" w:fill="D3D3D3"/>
              </w:rPr>
              <w:t>√</w:t>
            </w:r>
            <w:r>
              <w:rPr>
                <w:rFonts w:hint="eastAsia"/>
                <w:sz w:val="24"/>
                <w:shd w:val="clear" w:color="auto" w:fill="D3D3D3"/>
              </w:rPr>
              <w:t xml:space="preserve"> M</w:t>
            </w:r>
            <w:r>
              <w:rPr>
                <w:rFonts w:hint="eastAsia"/>
                <w:sz w:val="24"/>
              </w:rPr>
              <w:t xml:space="preserve"> </w:t>
            </w:r>
          </w:p>
          <w:p w14:paraId="68AA1237" w14:textId="77777777" w:rsidR="00BF1A4B" w:rsidRDefault="00BF1A4B">
            <w:pPr>
              <w:spacing w:after="37" w:line="256" w:lineRule="auto"/>
              <w:ind w:right="108"/>
              <w:jc w:val="center"/>
              <w:rPr>
                <w:rFonts w:hint="eastAsia"/>
              </w:rPr>
            </w:pPr>
            <w:r>
              <w:rPr>
                <w:rFonts w:hint="eastAsia"/>
                <w:sz w:val="24"/>
              </w:rPr>
              <w:t>□</w:t>
            </w:r>
            <w:r>
              <w:rPr>
                <w:rFonts w:ascii="Arial" w:eastAsia="Arial" w:hAnsi="Arial" w:cs="Arial"/>
                <w:sz w:val="24"/>
              </w:rPr>
              <w:t xml:space="preserve"> </w:t>
            </w:r>
            <w:r>
              <w:rPr>
                <w:rFonts w:hint="eastAsia"/>
                <w:sz w:val="24"/>
              </w:rPr>
              <w:t xml:space="preserve">L </w:t>
            </w:r>
          </w:p>
          <w:p w14:paraId="5F89C3FC" w14:textId="77777777" w:rsidR="00BF1A4B" w:rsidRDefault="00BF1A4B">
            <w:pPr>
              <w:spacing w:line="256" w:lineRule="auto"/>
              <w:ind w:left="361"/>
              <w:jc w:val="left"/>
              <w:rPr>
                <w:rFonts w:hint="eastAsia"/>
              </w:rPr>
            </w:pPr>
            <w:r>
              <w:rPr>
                <w:rFonts w:hint="eastAsia"/>
                <w:sz w:val="24"/>
              </w:rPr>
              <w:t xml:space="preserve"> </w:t>
            </w:r>
          </w:p>
        </w:tc>
      </w:tr>
      <w:tr w:rsidR="00BF1A4B" w14:paraId="2B2A93B1" w14:textId="77777777" w:rsidTr="00BF1A4B">
        <w:trPr>
          <w:trHeight w:val="4568"/>
        </w:trPr>
        <w:tc>
          <w:tcPr>
            <w:tcW w:w="2453" w:type="dxa"/>
            <w:tcBorders>
              <w:top w:val="single" w:sz="4" w:space="0" w:color="000000"/>
              <w:left w:val="single" w:sz="4" w:space="0" w:color="000000"/>
              <w:bottom w:val="single" w:sz="4" w:space="0" w:color="000000"/>
              <w:right w:val="single" w:sz="4" w:space="0" w:color="000000"/>
            </w:tcBorders>
            <w:vAlign w:val="center"/>
            <w:hideMark/>
          </w:tcPr>
          <w:p w14:paraId="387742E6" w14:textId="77777777" w:rsidR="00BF1A4B" w:rsidRDefault="00BF1A4B">
            <w:pPr>
              <w:spacing w:after="63" w:line="256" w:lineRule="auto"/>
              <w:jc w:val="left"/>
              <w:rPr>
                <w:rFonts w:hint="eastAsia"/>
              </w:rPr>
            </w:pPr>
            <w:r>
              <w:rPr>
                <w:rFonts w:hint="eastAsia"/>
              </w:rPr>
              <w:t xml:space="preserve">Graduation </w:t>
            </w:r>
          </w:p>
          <w:p w14:paraId="524E512A" w14:textId="77777777" w:rsidR="00BF1A4B" w:rsidRDefault="00BF1A4B">
            <w:pPr>
              <w:spacing w:after="39" w:line="256" w:lineRule="auto"/>
              <w:jc w:val="left"/>
              <w:rPr>
                <w:rFonts w:hint="eastAsia"/>
              </w:rPr>
            </w:pPr>
            <w:r>
              <w:rPr>
                <w:rFonts w:hint="eastAsia"/>
              </w:rPr>
              <w:t xml:space="preserve">Requirement 2: </w:t>
            </w:r>
          </w:p>
          <w:p w14:paraId="218C8968" w14:textId="77777777" w:rsidR="00BF1A4B" w:rsidRDefault="00BF1A4B">
            <w:pPr>
              <w:spacing w:line="256" w:lineRule="auto"/>
              <w:ind w:right="104"/>
              <w:rPr>
                <w:rFonts w:hint="eastAsia"/>
              </w:rPr>
            </w:pPr>
            <w:r>
              <w:rPr>
                <w:rFonts w:hint="eastAsia"/>
              </w:rPr>
              <w:t xml:space="preserve">Be able to use the basic principles and technical methods involved in mathematics, natural sciences and economics to identify, express, research and analyze complex problems, and obtain effective conclusions. </w:t>
            </w:r>
          </w:p>
        </w:tc>
        <w:tc>
          <w:tcPr>
            <w:tcW w:w="2345" w:type="dxa"/>
            <w:tcBorders>
              <w:top w:val="single" w:sz="4" w:space="0" w:color="000000"/>
              <w:left w:val="single" w:sz="4" w:space="0" w:color="000000"/>
              <w:bottom w:val="single" w:sz="4" w:space="0" w:color="000000"/>
              <w:right w:val="single" w:sz="4" w:space="0" w:color="000000"/>
            </w:tcBorders>
            <w:hideMark/>
          </w:tcPr>
          <w:p w14:paraId="278029C2" w14:textId="77777777" w:rsidR="00BF1A4B" w:rsidRDefault="00BF1A4B">
            <w:pPr>
              <w:spacing w:after="61" w:line="256" w:lineRule="auto"/>
              <w:jc w:val="left"/>
              <w:rPr>
                <w:rFonts w:hint="eastAsia"/>
              </w:rPr>
            </w:pPr>
            <w:r>
              <w:rPr>
                <w:rFonts w:hint="eastAsia"/>
              </w:rPr>
              <w:t xml:space="preserve">Observation point </w:t>
            </w:r>
          </w:p>
          <w:p w14:paraId="7ACEBC2F" w14:textId="77777777" w:rsidR="00BF1A4B" w:rsidRDefault="00BF1A4B">
            <w:pPr>
              <w:spacing w:after="42" w:line="256" w:lineRule="auto"/>
              <w:jc w:val="left"/>
              <w:rPr>
                <w:rFonts w:hint="eastAsia"/>
              </w:rPr>
            </w:pPr>
            <w:r>
              <w:rPr>
                <w:rFonts w:hint="eastAsia"/>
              </w:rPr>
              <w:t xml:space="preserve">2.2: </w:t>
            </w:r>
          </w:p>
          <w:p w14:paraId="68164691" w14:textId="77777777" w:rsidR="00BF1A4B" w:rsidRDefault="00BF1A4B">
            <w:pPr>
              <w:spacing w:after="22" w:line="271" w:lineRule="auto"/>
              <w:ind w:right="24"/>
              <w:jc w:val="left"/>
              <w:rPr>
                <w:rFonts w:hint="eastAsia"/>
              </w:rPr>
            </w:pPr>
            <w:r>
              <w:rPr>
                <w:rFonts w:hint="eastAsia"/>
              </w:rPr>
              <w:t xml:space="preserve">Be able to correctly express complex economic problems based on relevant scientific principles and mathematical model methods. </w:t>
            </w:r>
          </w:p>
          <w:p w14:paraId="399E0D4E" w14:textId="77777777" w:rsidR="00BF1A4B" w:rsidRDefault="00BF1A4B">
            <w:pPr>
              <w:spacing w:after="61" w:line="256" w:lineRule="auto"/>
              <w:jc w:val="left"/>
              <w:rPr>
                <w:rFonts w:hint="eastAsia"/>
              </w:rPr>
            </w:pPr>
            <w:r>
              <w:rPr>
                <w:rFonts w:hint="eastAsia"/>
              </w:rPr>
              <w:t xml:space="preserve">Observation point </w:t>
            </w:r>
          </w:p>
          <w:p w14:paraId="7F714100" w14:textId="77777777" w:rsidR="00BF1A4B" w:rsidRDefault="00BF1A4B">
            <w:pPr>
              <w:spacing w:after="42" w:line="256" w:lineRule="auto"/>
              <w:jc w:val="left"/>
              <w:rPr>
                <w:rFonts w:hint="eastAsia"/>
              </w:rPr>
            </w:pPr>
            <w:r>
              <w:rPr>
                <w:rFonts w:hint="eastAsia"/>
              </w:rPr>
              <w:t xml:space="preserve">2.3: </w:t>
            </w:r>
          </w:p>
          <w:p w14:paraId="36D78AC5" w14:textId="77777777" w:rsidR="00BF1A4B" w:rsidRDefault="00BF1A4B">
            <w:pPr>
              <w:spacing w:line="256" w:lineRule="auto"/>
              <w:rPr>
                <w:rFonts w:hint="eastAsia"/>
              </w:rPr>
            </w:pPr>
            <w:r>
              <w:rPr>
                <w:rFonts w:hint="eastAsia"/>
              </w:rPr>
              <w:t xml:space="preserve">Recognize that there are multiple options </w:t>
            </w:r>
          </w:p>
        </w:tc>
        <w:tc>
          <w:tcPr>
            <w:tcW w:w="2071" w:type="dxa"/>
            <w:tcBorders>
              <w:top w:val="single" w:sz="4" w:space="0" w:color="000000"/>
              <w:left w:val="single" w:sz="4" w:space="0" w:color="000000"/>
              <w:bottom w:val="single" w:sz="4" w:space="0" w:color="000000"/>
              <w:right w:val="single" w:sz="4" w:space="0" w:color="000000"/>
            </w:tcBorders>
            <w:vAlign w:val="center"/>
            <w:hideMark/>
          </w:tcPr>
          <w:p w14:paraId="05F38575" w14:textId="77777777" w:rsidR="00BF1A4B" w:rsidRDefault="00BF1A4B">
            <w:pPr>
              <w:spacing w:after="61" w:line="256" w:lineRule="auto"/>
              <w:jc w:val="left"/>
              <w:rPr>
                <w:rFonts w:hint="eastAsia"/>
              </w:rPr>
            </w:pPr>
            <w:r>
              <w:rPr>
                <w:rFonts w:hint="eastAsia"/>
              </w:rPr>
              <w:t xml:space="preserve">Course objectives </w:t>
            </w:r>
          </w:p>
          <w:p w14:paraId="6A537D78" w14:textId="77777777" w:rsidR="00BF1A4B" w:rsidRDefault="00BF1A4B">
            <w:pPr>
              <w:spacing w:after="130" w:line="256" w:lineRule="auto"/>
              <w:jc w:val="left"/>
              <w:rPr>
                <w:rFonts w:hint="eastAsia"/>
              </w:rPr>
            </w:pPr>
            <w:r>
              <w:rPr>
                <w:rFonts w:hint="eastAsia"/>
              </w:rPr>
              <w:t xml:space="preserve">1, 2, 3 </w:t>
            </w:r>
          </w:p>
          <w:p w14:paraId="200145A1" w14:textId="77777777" w:rsidR="00BF1A4B" w:rsidRDefault="00BF1A4B">
            <w:pPr>
              <w:spacing w:line="256" w:lineRule="auto"/>
              <w:jc w:val="left"/>
              <w:rPr>
                <w:rFonts w:hint="eastAsia"/>
              </w:rPr>
            </w:pPr>
            <w:r>
              <w:rPr>
                <w:rFonts w:hint="eastAsia"/>
                <w:sz w:val="24"/>
              </w:rPr>
              <w:t xml:space="preserve"> </w:t>
            </w:r>
          </w:p>
        </w:tc>
        <w:tc>
          <w:tcPr>
            <w:tcW w:w="1429" w:type="dxa"/>
            <w:tcBorders>
              <w:top w:val="single" w:sz="4" w:space="0" w:color="000000"/>
              <w:left w:val="single" w:sz="4" w:space="0" w:color="000000"/>
              <w:bottom w:val="single" w:sz="4" w:space="0" w:color="000000"/>
              <w:right w:val="single" w:sz="4" w:space="0" w:color="000000"/>
            </w:tcBorders>
            <w:vAlign w:val="center"/>
            <w:hideMark/>
          </w:tcPr>
          <w:p w14:paraId="6BD8ED94" w14:textId="77777777" w:rsidR="00BF1A4B" w:rsidRDefault="00BF1A4B">
            <w:pPr>
              <w:spacing w:after="32" w:line="256" w:lineRule="auto"/>
              <w:ind w:right="117"/>
              <w:jc w:val="center"/>
              <w:rPr>
                <w:rFonts w:hint="eastAsia"/>
              </w:rPr>
            </w:pPr>
            <w:r>
              <w:rPr>
                <w:rFonts w:ascii="宋体" w:eastAsia="宋体" w:hAnsi="宋体" w:cs="宋体" w:hint="eastAsia"/>
                <w:sz w:val="24"/>
                <w:shd w:val="clear" w:color="auto" w:fill="D3D3D3"/>
              </w:rPr>
              <w:t>√</w:t>
            </w:r>
            <w:r>
              <w:rPr>
                <w:rFonts w:hint="eastAsia"/>
                <w:sz w:val="24"/>
                <w:shd w:val="clear" w:color="auto" w:fill="D3D3D3"/>
              </w:rPr>
              <w:t xml:space="preserve"> </w:t>
            </w:r>
            <w:r>
              <w:rPr>
                <w:rFonts w:hint="eastAsia"/>
                <w:sz w:val="24"/>
              </w:rPr>
              <w:t xml:space="preserve">H </w:t>
            </w:r>
          </w:p>
          <w:p w14:paraId="7C1F3A87" w14:textId="77777777" w:rsidR="00BF1A4B" w:rsidRDefault="00BF1A4B">
            <w:pPr>
              <w:spacing w:after="45" w:line="256" w:lineRule="auto"/>
              <w:ind w:right="108"/>
              <w:jc w:val="center"/>
              <w:rPr>
                <w:rFonts w:hint="eastAsia"/>
              </w:rPr>
            </w:pPr>
            <w:r>
              <w:rPr>
                <w:rFonts w:hint="eastAsia"/>
                <w:sz w:val="24"/>
              </w:rPr>
              <w:t>□</w:t>
            </w:r>
            <w:r>
              <w:rPr>
                <w:rFonts w:ascii="Arial" w:eastAsia="Arial" w:hAnsi="Arial" w:cs="Arial"/>
                <w:sz w:val="24"/>
              </w:rPr>
              <w:t xml:space="preserve"> </w:t>
            </w:r>
            <w:r>
              <w:rPr>
                <w:rFonts w:hint="eastAsia"/>
                <w:sz w:val="24"/>
              </w:rPr>
              <w:t xml:space="preserve">M </w:t>
            </w:r>
          </w:p>
          <w:p w14:paraId="55153F4F" w14:textId="77777777" w:rsidR="00BF1A4B" w:rsidRDefault="00BF1A4B">
            <w:pPr>
              <w:spacing w:line="256" w:lineRule="auto"/>
              <w:ind w:right="108"/>
              <w:jc w:val="center"/>
              <w:rPr>
                <w:rFonts w:hint="eastAsia"/>
              </w:rPr>
            </w:pPr>
            <w:r>
              <w:rPr>
                <w:rFonts w:hint="eastAsia"/>
                <w:sz w:val="24"/>
              </w:rPr>
              <w:t>□</w:t>
            </w:r>
            <w:r>
              <w:rPr>
                <w:rFonts w:ascii="Arial" w:eastAsia="Arial" w:hAnsi="Arial" w:cs="Arial"/>
                <w:sz w:val="24"/>
              </w:rPr>
              <w:t xml:space="preserve"> </w:t>
            </w:r>
            <w:r>
              <w:rPr>
                <w:rFonts w:hint="eastAsia"/>
                <w:sz w:val="24"/>
              </w:rPr>
              <w:t xml:space="preserve">L </w:t>
            </w:r>
          </w:p>
        </w:tc>
      </w:tr>
      <w:tr w:rsidR="00BF1A4B" w14:paraId="7AB86992" w14:textId="77777777" w:rsidTr="00BF1A4B">
        <w:trPr>
          <w:trHeight w:val="1258"/>
        </w:trPr>
        <w:tc>
          <w:tcPr>
            <w:tcW w:w="2453" w:type="dxa"/>
            <w:tcBorders>
              <w:top w:val="single" w:sz="4" w:space="0" w:color="000000"/>
              <w:left w:val="single" w:sz="4" w:space="0" w:color="000000"/>
              <w:bottom w:val="single" w:sz="4" w:space="0" w:color="000000"/>
              <w:right w:val="single" w:sz="4" w:space="0" w:color="000000"/>
            </w:tcBorders>
          </w:tcPr>
          <w:p w14:paraId="1B70A68C" w14:textId="77777777" w:rsidR="00BF1A4B" w:rsidRDefault="00BF1A4B">
            <w:pPr>
              <w:spacing w:after="160" w:line="256" w:lineRule="auto"/>
              <w:jc w:val="left"/>
              <w:rPr>
                <w:rFonts w:hint="eastAsia"/>
              </w:rPr>
            </w:pPr>
          </w:p>
        </w:tc>
        <w:tc>
          <w:tcPr>
            <w:tcW w:w="2345" w:type="dxa"/>
            <w:tcBorders>
              <w:top w:val="single" w:sz="4" w:space="0" w:color="000000"/>
              <w:left w:val="single" w:sz="4" w:space="0" w:color="000000"/>
              <w:bottom w:val="single" w:sz="4" w:space="0" w:color="000000"/>
              <w:right w:val="single" w:sz="4" w:space="0" w:color="000000"/>
            </w:tcBorders>
            <w:hideMark/>
          </w:tcPr>
          <w:p w14:paraId="4BB21A02" w14:textId="77777777" w:rsidR="00BF1A4B" w:rsidRDefault="00BF1A4B">
            <w:pPr>
              <w:spacing w:line="256" w:lineRule="auto"/>
              <w:jc w:val="left"/>
              <w:rPr>
                <w:rFonts w:hint="eastAsia"/>
              </w:rPr>
            </w:pPr>
            <w:r>
              <w:rPr>
                <w:rFonts w:hint="eastAsia"/>
              </w:rPr>
              <w:t xml:space="preserve">to solve problems, and seek alternative solutions through literature research; </w:t>
            </w:r>
          </w:p>
        </w:tc>
        <w:tc>
          <w:tcPr>
            <w:tcW w:w="2071" w:type="dxa"/>
            <w:tcBorders>
              <w:top w:val="single" w:sz="4" w:space="0" w:color="000000"/>
              <w:left w:val="single" w:sz="4" w:space="0" w:color="000000"/>
              <w:bottom w:val="single" w:sz="4" w:space="0" w:color="000000"/>
              <w:right w:val="single" w:sz="4" w:space="0" w:color="000000"/>
            </w:tcBorders>
          </w:tcPr>
          <w:p w14:paraId="0A9C8DB4" w14:textId="77777777" w:rsidR="00BF1A4B" w:rsidRDefault="00BF1A4B">
            <w:pPr>
              <w:spacing w:after="160" w:line="256" w:lineRule="auto"/>
              <w:jc w:val="left"/>
              <w:rPr>
                <w:rFonts w:hint="eastAsia"/>
              </w:rPr>
            </w:pPr>
          </w:p>
        </w:tc>
        <w:tc>
          <w:tcPr>
            <w:tcW w:w="1429" w:type="dxa"/>
            <w:tcBorders>
              <w:top w:val="single" w:sz="4" w:space="0" w:color="000000"/>
              <w:left w:val="single" w:sz="4" w:space="0" w:color="000000"/>
              <w:bottom w:val="single" w:sz="4" w:space="0" w:color="000000"/>
              <w:right w:val="single" w:sz="4" w:space="0" w:color="000000"/>
            </w:tcBorders>
          </w:tcPr>
          <w:p w14:paraId="32F4F71A" w14:textId="77777777" w:rsidR="00BF1A4B" w:rsidRDefault="00BF1A4B">
            <w:pPr>
              <w:spacing w:after="160" w:line="256" w:lineRule="auto"/>
              <w:jc w:val="left"/>
              <w:rPr>
                <w:rFonts w:hint="eastAsia"/>
              </w:rPr>
            </w:pPr>
          </w:p>
        </w:tc>
      </w:tr>
      <w:tr w:rsidR="00BF1A4B" w14:paraId="0D179CBA" w14:textId="77777777" w:rsidTr="00BF1A4B">
        <w:trPr>
          <w:trHeight w:val="3848"/>
        </w:trPr>
        <w:tc>
          <w:tcPr>
            <w:tcW w:w="2453" w:type="dxa"/>
            <w:tcBorders>
              <w:top w:val="single" w:sz="4" w:space="0" w:color="000000"/>
              <w:left w:val="single" w:sz="4" w:space="0" w:color="000000"/>
              <w:bottom w:val="single" w:sz="4" w:space="0" w:color="000000"/>
              <w:right w:val="single" w:sz="4" w:space="0" w:color="000000"/>
            </w:tcBorders>
            <w:hideMark/>
          </w:tcPr>
          <w:p w14:paraId="0FB71109" w14:textId="77777777" w:rsidR="00BF1A4B" w:rsidRDefault="00BF1A4B">
            <w:pPr>
              <w:spacing w:after="63" w:line="256" w:lineRule="auto"/>
              <w:jc w:val="left"/>
              <w:rPr>
                <w:rFonts w:hint="eastAsia"/>
              </w:rPr>
            </w:pPr>
            <w:r>
              <w:rPr>
                <w:rFonts w:hint="eastAsia"/>
              </w:rPr>
              <w:lastRenderedPageBreak/>
              <w:t xml:space="preserve">Graduation </w:t>
            </w:r>
          </w:p>
          <w:p w14:paraId="7D1537A5" w14:textId="77777777" w:rsidR="00BF1A4B" w:rsidRDefault="00BF1A4B">
            <w:pPr>
              <w:spacing w:after="39" w:line="256" w:lineRule="auto"/>
              <w:jc w:val="left"/>
              <w:rPr>
                <w:rFonts w:hint="eastAsia"/>
              </w:rPr>
            </w:pPr>
            <w:r>
              <w:rPr>
                <w:rFonts w:hint="eastAsia"/>
              </w:rPr>
              <w:t xml:space="preserve">Requirement 3: </w:t>
            </w:r>
          </w:p>
          <w:p w14:paraId="3204A9AE" w14:textId="77777777" w:rsidR="00BF1A4B" w:rsidRDefault="00BF1A4B">
            <w:pPr>
              <w:spacing w:line="256" w:lineRule="auto"/>
              <w:ind w:right="29"/>
              <w:jc w:val="left"/>
              <w:rPr>
                <w:rFonts w:hint="eastAsia"/>
              </w:rPr>
            </w:pPr>
            <w:r>
              <w:rPr>
                <w:rFonts w:hint="eastAsia"/>
              </w:rPr>
              <w:t>Master the traditional economic theory and method system of macro and micro + econometrics, and be able to use these theories and methods for research and analysis in economy and market</w:t>
            </w:r>
            <w:r>
              <w:rPr>
                <w:rFonts w:hint="eastAsia"/>
                <w:sz w:val="24"/>
              </w:rPr>
              <w:t xml:space="preserve"> </w:t>
            </w:r>
          </w:p>
        </w:tc>
        <w:tc>
          <w:tcPr>
            <w:tcW w:w="2345" w:type="dxa"/>
            <w:tcBorders>
              <w:top w:val="single" w:sz="4" w:space="0" w:color="000000"/>
              <w:left w:val="single" w:sz="4" w:space="0" w:color="000000"/>
              <w:bottom w:val="single" w:sz="4" w:space="0" w:color="000000"/>
              <w:right w:val="single" w:sz="4" w:space="0" w:color="000000"/>
            </w:tcBorders>
            <w:vAlign w:val="center"/>
            <w:hideMark/>
          </w:tcPr>
          <w:p w14:paraId="77EE520C" w14:textId="77777777" w:rsidR="00BF1A4B" w:rsidRDefault="00BF1A4B">
            <w:pPr>
              <w:spacing w:after="15" w:line="256" w:lineRule="auto"/>
              <w:jc w:val="left"/>
              <w:rPr>
                <w:rFonts w:hint="eastAsia"/>
              </w:rPr>
            </w:pPr>
            <w:r>
              <w:rPr>
                <w:rFonts w:hint="eastAsia"/>
              </w:rPr>
              <w:t xml:space="preserve">Observation point </w:t>
            </w:r>
          </w:p>
          <w:p w14:paraId="0CCE8E66" w14:textId="77777777" w:rsidR="00BF1A4B" w:rsidRDefault="00BF1A4B">
            <w:pPr>
              <w:spacing w:after="15" w:line="256" w:lineRule="auto"/>
              <w:jc w:val="left"/>
              <w:rPr>
                <w:rFonts w:hint="eastAsia"/>
              </w:rPr>
            </w:pPr>
            <w:r>
              <w:rPr>
                <w:rFonts w:hint="eastAsia"/>
              </w:rPr>
              <w:t xml:space="preserve">3.1: </w:t>
            </w:r>
          </w:p>
          <w:p w14:paraId="6B39923A" w14:textId="77777777" w:rsidR="00BF1A4B" w:rsidRDefault="00BF1A4B">
            <w:pPr>
              <w:spacing w:line="256" w:lineRule="auto"/>
              <w:ind w:right="24"/>
              <w:jc w:val="left"/>
              <w:rPr>
                <w:rFonts w:hint="eastAsia"/>
              </w:rPr>
            </w:pPr>
            <w:r>
              <w:rPr>
                <w:rFonts w:hint="eastAsia"/>
              </w:rPr>
              <w:t>Have the basic knowledge of economics necessary for the economic research institute, and have the ability to apply the knowledge to relevant research.</w:t>
            </w:r>
            <w:r>
              <w:rPr>
                <w:rFonts w:hint="eastAsia"/>
                <w:sz w:val="24"/>
              </w:rPr>
              <w:t xml:space="preserve"> </w:t>
            </w:r>
          </w:p>
        </w:tc>
        <w:tc>
          <w:tcPr>
            <w:tcW w:w="2071" w:type="dxa"/>
            <w:tcBorders>
              <w:top w:val="single" w:sz="4" w:space="0" w:color="000000"/>
              <w:left w:val="single" w:sz="4" w:space="0" w:color="000000"/>
              <w:bottom w:val="single" w:sz="4" w:space="0" w:color="000000"/>
              <w:right w:val="single" w:sz="4" w:space="0" w:color="000000"/>
            </w:tcBorders>
            <w:vAlign w:val="center"/>
            <w:hideMark/>
          </w:tcPr>
          <w:p w14:paraId="1AABBD99" w14:textId="77777777" w:rsidR="00BF1A4B" w:rsidRDefault="00BF1A4B">
            <w:pPr>
              <w:spacing w:after="84" w:line="256" w:lineRule="auto"/>
              <w:jc w:val="left"/>
              <w:rPr>
                <w:rFonts w:hint="eastAsia"/>
              </w:rPr>
            </w:pPr>
            <w:r>
              <w:rPr>
                <w:rFonts w:hint="eastAsia"/>
              </w:rPr>
              <w:t xml:space="preserve">Course objectives </w:t>
            </w:r>
          </w:p>
          <w:p w14:paraId="49955A3E" w14:textId="77777777" w:rsidR="00BF1A4B" w:rsidRDefault="00BF1A4B">
            <w:pPr>
              <w:spacing w:line="256" w:lineRule="auto"/>
              <w:jc w:val="left"/>
              <w:rPr>
                <w:rFonts w:hint="eastAsia"/>
              </w:rPr>
            </w:pPr>
            <w:r>
              <w:rPr>
                <w:rFonts w:hint="eastAsia"/>
              </w:rPr>
              <w:t>1, 2, 3</w:t>
            </w:r>
            <w:r>
              <w:rPr>
                <w:rFonts w:hint="eastAsia"/>
                <w:sz w:val="24"/>
              </w:rPr>
              <w:t xml:space="preserve"> </w:t>
            </w:r>
          </w:p>
        </w:tc>
        <w:tc>
          <w:tcPr>
            <w:tcW w:w="1429" w:type="dxa"/>
            <w:tcBorders>
              <w:top w:val="single" w:sz="4" w:space="0" w:color="000000"/>
              <w:left w:val="single" w:sz="4" w:space="0" w:color="000000"/>
              <w:bottom w:val="single" w:sz="4" w:space="0" w:color="000000"/>
              <w:right w:val="single" w:sz="4" w:space="0" w:color="000000"/>
            </w:tcBorders>
            <w:vAlign w:val="center"/>
            <w:hideMark/>
          </w:tcPr>
          <w:p w14:paraId="01B3D731" w14:textId="77777777" w:rsidR="00BF1A4B" w:rsidRDefault="00BF1A4B">
            <w:pPr>
              <w:spacing w:after="30" w:line="256" w:lineRule="auto"/>
              <w:ind w:right="117"/>
              <w:jc w:val="center"/>
              <w:rPr>
                <w:rFonts w:hint="eastAsia"/>
              </w:rPr>
            </w:pPr>
            <w:r>
              <w:rPr>
                <w:rFonts w:ascii="宋体" w:eastAsia="宋体" w:hAnsi="宋体" w:cs="宋体" w:hint="eastAsia"/>
                <w:sz w:val="24"/>
                <w:shd w:val="clear" w:color="auto" w:fill="D3D3D3"/>
              </w:rPr>
              <w:t>√</w:t>
            </w:r>
            <w:r>
              <w:rPr>
                <w:rFonts w:hint="eastAsia"/>
                <w:sz w:val="24"/>
                <w:shd w:val="clear" w:color="auto" w:fill="D3D3D3"/>
              </w:rPr>
              <w:t xml:space="preserve"> </w:t>
            </w:r>
            <w:r>
              <w:rPr>
                <w:rFonts w:hint="eastAsia"/>
                <w:sz w:val="24"/>
              </w:rPr>
              <w:t xml:space="preserve">H </w:t>
            </w:r>
          </w:p>
          <w:p w14:paraId="6B531E08" w14:textId="77777777" w:rsidR="00BF1A4B" w:rsidRDefault="00BF1A4B">
            <w:pPr>
              <w:spacing w:after="47" w:line="256" w:lineRule="auto"/>
              <w:ind w:right="108"/>
              <w:jc w:val="center"/>
              <w:rPr>
                <w:rFonts w:hint="eastAsia"/>
              </w:rPr>
            </w:pPr>
            <w:r>
              <w:rPr>
                <w:rFonts w:hint="eastAsia"/>
                <w:sz w:val="24"/>
              </w:rPr>
              <w:t>□</w:t>
            </w:r>
            <w:r>
              <w:rPr>
                <w:rFonts w:ascii="Arial" w:eastAsia="Arial" w:hAnsi="Arial" w:cs="Arial"/>
                <w:sz w:val="24"/>
              </w:rPr>
              <w:t xml:space="preserve"> </w:t>
            </w:r>
            <w:r>
              <w:rPr>
                <w:rFonts w:hint="eastAsia"/>
                <w:sz w:val="24"/>
              </w:rPr>
              <w:t xml:space="preserve">M </w:t>
            </w:r>
          </w:p>
          <w:p w14:paraId="6EB411B1" w14:textId="77777777" w:rsidR="00BF1A4B" w:rsidRDefault="00BF1A4B">
            <w:pPr>
              <w:spacing w:line="256" w:lineRule="auto"/>
              <w:ind w:right="108"/>
              <w:jc w:val="center"/>
              <w:rPr>
                <w:rFonts w:hint="eastAsia"/>
              </w:rPr>
            </w:pPr>
            <w:r>
              <w:rPr>
                <w:rFonts w:hint="eastAsia"/>
                <w:sz w:val="24"/>
              </w:rPr>
              <w:t>□</w:t>
            </w:r>
            <w:r>
              <w:rPr>
                <w:rFonts w:ascii="Arial" w:eastAsia="Arial" w:hAnsi="Arial" w:cs="Arial"/>
                <w:sz w:val="24"/>
              </w:rPr>
              <w:t xml:space="preserve"> </w:t>
            </w:r>
            <w:r>
              <w:rPr>
                <w:rFonts w:hint="eastAsia"/>
                <w:sz w:val="24"/>
              </w:rPr>
              <w:t xml:space="preserve">L </w:t>
            </w:r>
          </w:p>
        </w:tc>
      </w:tr>
    </w:tbl>
    <w:p w14:paraId="5DE454EC" w14:textId="77777777" w:rsidR="00BF1A4B" w:rsidRDefault="00BF1A4B" w:rsidP="00BF1A4B">
      <w:pPr>
        <w:pStyle w:val="1"/>
        <w:ind w:left="554"/>
        <w:rPr>
          <w:rFonts w:ascii="Times New Roman" w:eastAsia="Times New Roman" w:hAnsi="Times New Roman" w:cs="Times New Roman" w:hint="eastAsia"/>
          <w:color w:val="000000"/>
          <w:kern w:val="2"/>
          <w:sz w:val="28"/>
          <w14:ligatures w14:val="standardContextual"/>
        </w:rPr>
      </w:pPr>
    </w:p>
    <w:p w14:paraId="1B9ADB45" w14:textId="77777777" w:rsidR="00BF1A4B" w:rsidRDefault="00BF1A4B" w:rsidP="00BF1A4B">
      <w:pPr>
        <w:pStyle w:val="1"/>
        <w:ind w:left="554"/>
      </w:pPr>
      <w:r>
        <w:t xml:space="preserve">Iv. Course teaching content and support for course objectives </w:t>
      </w:r>
    </w:p>
    <w:tbl>
      <w:tblPr>
        <w:tblStyle w:val="TableGrid"/>
        <w:tblW w:w="8298" w:type="dxa"/>
        <w:tblInd w:w="5" w:type="dxa"/>
        <w:tblCellMar>
          <w:left w:w="106" w:type="dxa"/>
          <w:bottom w:w="71" w:type="dxa"/>
          <w:right w:w="19" w:type="dxa"/>
        </w:tblCellMar>
        <w:tblLook w:val="04A0" w:firstRow="1" w:lastRow="0" w:firstColumn="1" w:lastColumn="0" w:noHBand="0" w:noVBand="1"/>
      </w:tblPr>
      <w:tblGrid>
        <w:gridCol w:w="974"/>
        <w:gridCol w:w="1397"/>
        <w:gridCol w:w="1106"/>
        <w:gridCol w:w="804"/>
        <w:gridCol w:w="1048"/>
        <w:gridCol w:w="1052"/>
        <w:gridCol w:w="1448"/>
        <w:gridCol w:w="1138"/>
      </w:tblGrid>
      <w:tr w:rsidR="00BF1A4B" w14:paraId="1D7EB0BC" w14:textId="77777777" w:rsidTr="00BF1A4B">
        <w:trPr>
          <w:trHeight w:val="2991"/>
        </w:trPr>
        <w:tc>
          <w:tcPr>
            <w:tcW w:w="884" w:type="dxa"/>
            <w:tcBorders>
              <w:top w:val="single" w:sz="4" w:space="0" w:color="000000"/>
              <w:left w:val="single" w:sz="4" w:space="0" w:color="000000"/>
              <w:bottom w:val="single" w:sz="4" w:space="0" w:color="000000"/>
              <w:right w:val="single" w:sz="4" w:space="0" w:color="000000"/>
            </w:tcBorders>
            <w:vAlign w:val="center"/>
            <w:hideMark/>
          </w:tcPr>
          <w:p w14:paraId="1EDAB15F" w14:textId="77777777" w:rsidR="00BF1A4B" w:rsidRDefault="00BF1A4B">
            <w:pPr>
              <w:spacing w:line="309" w:lineRule="auto"/>
              <w:ind w:right="73"/>
              <w:jc w:val="center"/>
            </w:pPr>
            <w:proofErr w:type="spellStart"/>
            <w:r>
              <w:rPr>
                <w:rFonts w:eastAsia="Times New Roman" w:cs="Times New Roman"/>
                <w:b/>
                <w:sz w:val="24"/>
              </w:rPr>
              <w:t>Seria</w:t>
            </w:r>
            <w:proofErr w:type="spellEnd"/>
            <w:r>
              <w:rPr>
                <w:rFonts w:eastAsia="Times New Roman" w:cs="Times New Roman"/>
                <w:b/>
                <w:sz w:val="24"/>
              </w:rPr>
              <w:t xml:space="preserve"> l </w:t>
            </w:r>
          </w:p>
          <w:p w14:paraId="46D3520B" w14:textId="77777777" w:rsidR="00BF1A4B" w:rsidRDefault="00BF1A4B">
            <w:pPr>
              <w:spacing w:line="256" w:lineRule="auto"/>
              <w:jc w:val="center"/>
              <w:rPr>
                <w:rFonts w:hint="eastAsia"/>
              </w:rPr>
            </w:pPr>
            <w:r>
              <w:rPr>
                <w:rFonts w:eastAsia="Times New Roman" w:cs="Times New Roman"/>
                <w:b/>
                <w:sz w:val="24"/>
              </w:rPr>
              <w:t xml:space="preserve">Number </w:t>
            </w:r>
          </w:p>
        </w:tc>
        <w:tc>
          <w:tcPr>
            <w:tcW w:w="1575" w:type="dxa"/>
            <w:tcBorders>
              <w:top w:val="single" w:sz="4" w:space="0" w:color="000000"/>
              <w:left w:val="single" w:sz="4" w:space="0" w:color="000000"/>
              <w:bottom w:val="single" w:sz="4" w:space="0" w:color="000000"/>
              <w:right w:val="single" w:sz="4" w:space="0" w:color="000000"/>
            </w:tcBorders>
            <w:vAlign w:val="center"/>
            <w:hideMark/>
          </w:tcPr>
          <w:p w14:paraId="33FF433E" w14:textId="77777777" w:rsidR="00BF1A4B" w:rsidRDefault="00BF1A4B">
            <w:pPr>
              <w:spacing w:line="256" w:lineRule="auto"/>
              <w:jc w:val="center"/>
              <w:rPr>
                <w:rFonts w:hint="eastAsia"/>
              </w:rPr>
            </w:pPr>
            <w:r>
              <w:rPr>
                <w:rFonts w:eastAsia="Times New Roman" w:cs="Times New Roman"/>
                <w:b/>
                <w:sz w:val="24"/>
              </w:rPr>
              <w:t>Chapters/</w:t>
            </w:r>
            <w:proofErr w:type="spellStart"/>
            <w:r>
              <w:rPr>
                <w:rFonts w:eastAsia="Times New Roman" w:cs="Times New Roman"/>
                <w:b/>
                <w:sz w:val="24"/>
              </w:rPr>
              <w:t>te</w:t>
            </w:r>
            <w:proofErr w:type="spellEnd"/>
            <w:r>
              <w:rPr>
                <w:rFonts w:eastAsia="Times New Roman" w:cs="Times New Roman"/>
                <w:b/>
                <w:sz w:val="24"/>
              </w:rPr>
              <w:t xml:space="preserve"> aching units </w:t>
            </w:r>
          </w:p>
        </w:tc>
        <w:tc>
          <w:tcPr>
            <w:tcW w:w="1200" w:type="dxa"/>
            <w:tcBorders>
              <w:top w:val="single" w:sz="4" w:space="0" w:color="000000"/>
              <w:left w:val="single" w:sz="4" w:space="0" w:color="000000"/>
              <w:bottom w:val="single" w:sz="4" w:space="0" w:color="000000"/>
              <w:right w:val="single" w:sz="4" w:space="0" w:color="000000"/>
            </w:tcBorders>
            <w:vAlign w:val="center"/>
            <w:hideMark/>
          </w:tcPr>
          <w:p w14:paraId="62C373CB" w14:textId="77777777" w:rsidR="00BF1A4B" w:rsidRDefault="00BF1A4B">
            <w:pPr>
              <w:spacing w:line="256" w:lineRule="auto"/>
              <w:jc w:val="center"/>
              <w:rPr>
                <w:rFonts w:hint="eastAsia"/>
              </w:rPr>
            </w:pPr>
            <w:r>
              <w:rPr>
                <w:rFonts w:eastAsia="Times New Roman" w:cs="Times New Roman"/>
                <w:b/>
                <w:sz w:val="24"/>
              </w:rPr>
              <w:t xml:space="preserve">Teaching content </w:t>
            </w:r>
          </w:p>
        </w:tc>
        <w:tc>
          <w:tcPr>
            <w:tcW w:w="1009" w:type="dxa"/>
            <w:tcBorders>
              <w:top w:val="single" w:sz="4" w:space="0" w:color="000000"/>
              <w:left w:val="single" w:sz="4" w:space="0" w:color="000000"/>
              <w:bottom w:val="single" w:sz="4" w:space="0" w:color="000000"/>
              <w:right w:val="single" w:sz="4" w:space="0" w:color="000000"/>
            </w:tcBorders>
            <w:vAlign w:val="center"/>
            <w:hideMark/>
          </w:tcPr>
          <w:p w14:paraId="7F3E1D84" w14:textId="77777777" w:rsidR="00BF1A4B" w:rsidRDefault="00BF1A4B">
            <w:pPr>
              <w:spacing w:line="256" w:lineRule="auto"/>
              <w:ind w:right="16"/>
              <w:rPr>
                <w:rFonts w:hint="eastAsia"/>
              </w:rPr>
            </w:pPr>
            <w:r>
              <w:rPr>
                <w:rFonts w:eastAsia="Times New Roman" w:cs="Times New Roman"/>
                <w:b/>
                <w:sz w:val="24"/>
              </w:rPr>
              <w:t xml:space="preserve">Credit hours </w:t>
            </w:r>
          </w:p>
        </w:tc>
        <w:tc>
          <w:tcPr>
            <w:tcW w:w="843" w:type="dxa"/>
            <w:tcBorders>
              <w:top w:val="single" w:sz="4" w:space="0" w:color="000000"/>
              <w:left w:val="single" w:sz="4" w:space="0" w:color="000000"/>
              <w:bottom w:val="single" w:sz="4" w:space="0" w:color="000000"/>
              <w:right w:val="single" w:sz="4" w:space="0" w:color="000000"/>
            </w:tcBorders>
            <w:vAlign w:val="center"/>
            <w:hideMark/>
          </w:tcPr>
          <w:p w14:paraId="0CFF4AF1" w14:textId="77777777" w:rsidR="00BF1A4B" w:rsidRDefault="00BF1A4B">
            <w:pPr>
              <w:spacing w:after="73" w:line="348" w:lineRule="auto"/>
              <w:jc w:val="center"/>
              <w:rPr>
                <w:rFonts w:hint="eastAsia"/>
              </w:rPr>
            </w:pPr>
            <w:r>
              <w:rPr>
                <w:rFonts w:eastAsia="Times New Roman" w:cs="Times New Roman"/>
                <w:b/>
                <w:sz w:val="24"/>
              </w:rPr>
              <w:t xml:space="preserve">Lesson points </w:t>
            </w:r>
          </w:p>
          <w:p w14:paraId="38EAA7F0" w14:textId="77777777" w:rsidR="00BF1A4B" w:rsidRDefault="00BF1A4B">
            <w:pPr>
              <w:spacing w:after="196" w:line="256" w:lineRule="auto"/>
              <w:ind w:right="86"/>
              <w:jc w:val="center"/>
              <w:rPr>
                <w:rFonts w:hint="eastAsia"/>
              </w:rPr>
            </w:pPr>
            <w:r>
              <w:rPr>
                <w:rFonts w:eastAsia="Times New Roman" w:cs="Times New Roman"/>
                <w:b/>
                <w:sz w:val="13"/>
              </w:rPr>
              <w:t xml:space="preserve">(Key points, </w:t>
            </w:r>
          </w:p>
          <w:p w14:paraId="1D39785C" w14:textId="77777777" w:rsidR="00BF1A4B" w:rsidRDefault="00BF1A4B">
            <w:pPr>
              <w:spacing w:after="198" w:line="256" w:lineRule="auto"/>
              <w:ind w:right="86"/>
              <w:jc w:val="center"/>
              <w:rPr>
                <w:rFonts w:hint="eastAsia"/>
              </w:rPr>
            </w:pPr>
            <w:r>
              <w:rPr>
                <w:rFonts w:eastAsia="Times New Roman" w:cs="Times New Roman"/>
                <w:b/>
                <w:sz w:val="13"/>
              </w:rPr>
              <w:t xml:space="preserve">difficult points, </w:t>
            </w:r>
          </w:p>
          <w:p w14:paraId="40CB108D" w14:textId="77777777" w:rsidR="00BF1A4B" w:rsidRDefault="00BF1A4B">
            <w:pPr>
              <w:spacing w:after="195" w:line="256" w:lineRule="auto"/>
              <w:ind w:right="85"/>
              <w:jc w:val="center"/>
              <w:rPr>
                <w:rFonts w:hint="eastAsia"/>
              </w:rPr>
            </w:pPr>
            <w:r>
              <w:rPr>
                <w:rFonts w:eastAsia="Times New Roman" w:cs="Times New Roman"/>
                <w:b/>
                <w:sz w:val="13"/>
              </w:rPr>
              <w:t xml:space="preserve">ideological and </w:t>
            </w:r>
          </w:p>
          <w:p w14:paraId="4946D4BA" w14:textId="77777777" w:rsidR="00BF1A4B" w:rsidRDefault="00BF1A4B">
            <w:pPr>
              <w:spacing w:line="256" w:lineRule="auto"/>
              <w:ind w:left="5" w:right="62"/>
              <w:jc w:val="center"/>
              <w:rPr>
                <w:rFonts w:hint="eastAsia"/>
              </w:rPr>
            </w:pPr>
            <w:r>
              <w:rPr>
                <w:rFonts w:eastAsia="Times New Roman" w:cs="Times New Roman"/>
                <w:b/>
                <w:sz w:val="13"/>
              </w:rPr>
              <w:t>political elements of the course, etc.)</w:t>
            </w:r>
            <w:r>
              <w:rPr>
                <w:rFonts w:eastAsia="Times New Roman" w:cs="Times New Roman"/>
                <w:b/>
                <w:sz w:val="24"/>
              </w:rPr>
              <w:t xml:space="preserve"> </w:t>
            </w:r>
          </w:p>
        </w:tc>
        <w:tc>
          <w:tcPr>
            <w:tcW w:w="1012" w:type="dxa"/>
            <w:tcBorders>
              <w:top w:val="single" w:sz="4" w:space="0" w:color="000000"/>
              <w:left w:val="single" w:sz="4" w:space="0" w:color="000000"/>
              <w:bottom w:val="single" w:sz="4" w:space="0" w:color="000000"/>
              <w:right w:val="single" w:sz="4" w:space="0" w:color="000000"/>
            </w:tcBorders>
            <w:vAlign w:val="center"/>
            <w:hideMark/>
          </w:tcPr>
          <w:p w14:paraId="3D5BC5CD" w14:textId="77777777" w:rsidR="00BF1A4B" w:rsidRDefault="00BF1A4B">
            <w:pPr>
              <w:spacing w:after="32" w:line="309" w:lineRule="auto"/>
              <w:ind w:left="2"/>
              <w:jc w:val="left"/>
              <w:rPr>
                <w:rFonts w:hint="eastAsia"/>
              </w:rPr>
            </w:pPr>
            <w:r>
              <w:rPr>
                <w:rFonts w:eastAsia="Times New Roman" w:cs="Times New Roman"/>
                <w:b/>
                <w:sz w:val="24"/>
              </w:rPr>
              <w:t>Teaching method</w:t>
            </w:r>
          </w:p>
          <w:p w14:paraId="04C02856" w14:textId="77777777" w:rsidR="00BF1A4B" w:rsidRDefault="00BF1A4B">
            <w:pPr>
              <w:spacing w:line="256" w:lineRule="auto"/>
              <w:ind w:left="2"/>
              <w:jc w:val="left"/>
              <w:rPr>
                <w:rFonts w:hint="eastAsia"/>
              </w:rPr>
            </w:pPr>
            <w:r>
              <w:rPr>
                <w:rFonts w:eastAsia="Times New Roman" w:cs="Times New Roman"/>
                <w:b/>
                <w:sz w:val="24"/>
              </w:rPr>
              <w:t xml:space="preserve">s </w:t>
            </w:r>
          </w:p>
        </w:tc>
        <w:tc>
          <w:tcPr>
            <w:tcW w:w="843" w:type="dxa"/>
            <w:tcBorders>
              <w:top w:val="single" w:sz="4" w:space="0" w:color="000000"/>
              <w:left w:val="single" w:sz="4" w:space="0" w:color="000000"/>
              <w:bottom w:val="single" w:sz="4" w:space="0" w:color="000000"/>
              <w:right w:val="single" w:sz="4" w:space="0" w:color="000000"/>
            </w:tcBorders>
            <w:vAlign w:val="center"/>
            <w:hideMark/>
          </w:tcPr>
          <w:p w14:paraId="5AD81D11" w14:textId="77777777" w:rsidR="00BF1A4B" w:rsidRDefault="00BF1A4B">
            <w:pPr>
              <w:spacing w:line="256" w:lineRule="auto"/>
              <w:ind w:left="2"/>
              <w:jc w:val="left"/>
              <w:rPr>
                <w:rFonts w:hint="eastAsia"/>
              </w:rPr>
            </w:pPr>
            <w:r>
              <w:rPr>
                <w:rFonts w:eastAsia="Times New Roman" w:cs="Times New Roman"/>
                <w:b/>
                <w:sz w:val="24"/>
              </w:rPr>
              <w:t xml:space="preserve">Examination form </w:t>
            </w:r>
          </w:p>
        </w:tc>
        <w:tc>
          <w:tcPr>
            <w:tcW w:w="932" w:type="dxa"/>
            <w:tcBorders>
              <w:top w:val="single" w:sz="4" w:space="0" w:color="000000"/>
              <w:left w:val="single" w:sz="4" w:space="0" w:color="000000"/>
              <w:bottom w:val="single" w:sz="4" w:space="0" w:color="000000"/>
              <w:right w:val="single" w:sz="4" w:space="0" w:color="000000"/>
            </w:tcBorders>
            <w:vAlign w:val="center"/>
            <w:hideMark/>
          </w:tcPr>
          <w:p w14:paraId="2FE00D5D" w14:textId="77777777" w:rsidR="00BF1A4B" w:rsidRDefault="00BF1A4B">
            <w:pPr>
              <w:spacing w:line="309" w:lineRule="auto"/>
              <w:ind w:right="56"/>
              <w:jc w:val="center"/>
              <w:rPr>
                <w:rFonts w:hint="eastAsia"/>
              </w:rPr>
            </w:pPr>
            <w:proofErr w:type="spellStart"/>
            <w:r>
              <w:rPr>
                <w:rFonts w:eastAsia="Times New Roman" w:cs="Times New Roman"/>
                <w:b/>
                <w:sz w:val="24"/>
              </w:rPr>
              <w:t>Cours</w:t>
            </w:r>
            <w:proofErr w:type="spellEnd"/>
            <w:r>
              <w:rPr>
                <w:rFonts w:eastAsia="Times New Roman" w:cs="Times New Roman"/>
                <w:b/>
                <w:sz w:val="24"/>
              </w:rPr>
              <w:t xml:space="preserve"> e </w:t>
            </w:r>
          </w:p>
          <w:p w14:paraId="416D69C0" w14:textId="77777777" w:rsidR="00BF1A4B" w:rsidRDefault="00BF1A4B">
            <w:pPr>
              <w:spacing w:line="256" w:lineRule="auto"/>
              <w:jc w:val="center"/>
              <w:rPr>
                <w:rFonts w:hint="eastAsia"/>
              </w:rPr>
            </w:pPr>
            <w:r>
              <w:rPr>
                <w:rFonts w:eastAsia="Times New Roman" w:cs="Times New Roman"/>
                <w:b/>
                <w:sz w:val="24"/>
              </w:rPr>
              <w:t xml:space="preserve">objectives </w:t>
            </w:r>
          </w:p>
        </w:tc>
      </w:tr>
      <w:tr w:rsidR="00BF1A4B" w14:paraId="54FC7E79" w14:textId="77777777" w:rsidTr="00BF1A4B">
        <w:trPr>
          <w:trHeight w:val="4846"/>
        </w:trPr>
        <w:tc>
          <w:tcPr>
            <w:tcW w:w="884" w:type="dxa"/>
            <w:tcBorders>
              <w:top w:val="single" w:sz="4" w:space="0" w:color="000000"/>
              <w:left w:val="single" w:sz="4" w:space="0" w:color="000000"/>
              <w:bottom w:val="single" w:sz="4" w:space="0" w:color="000000"/>
              <w:right w:val="single" w:sz="4" w:space="0" w:color="000000"/>
            </w:tcBorders>
            <w:vAlign w:val="center"/>
            <w:hideMark/>
          </w:tcPr>
          <w:p w14:paraId="204EE8CD" w14:textId="77777777" w:rsidR="00BF1A4B" w:rsidRDefault="00BF1A4B">
            <w:pPr>
              <w:spacing w:line="256" w:lineRule="auto"/>
              <w:ind w:left="2"/>
              <w:jc w:val="left"/>
              <w:rPr>
                <w:rFonts w:hint="eastAsia"/>
              </w:rPr>
            </w:pPr>
            <w:r>
              <w:rPr>
                <w:rFonts w:hint="eastAsia"/>
                <w:sz w:val="18"/>
              </w:rPr>
              <w:lastRenderedPageBreak/>
              <w:t>1</w:t>
            </w:r>
          </w:p>
        </w:tc>
        <w:tc>
          <w:tcPr>
            <w:tcW w:w="1575" w:type="dxa"/>
            <w:tcBorders>
              <w:top w:val="single" w:sz="4" w:space="0" w:color="000000"/>
              <w:left w:val="single" w:sz="4" w:space="0" w:color="000000"/>
              <w:bottom w:val="single" w:sz="4" w:space="0" w:color="000000"/>
              <w:right w:val="single" w:sz="4" w:space="0" w:color="000000"/>
            </w:tcBorders>
            <w:vAlign w:val="center"/>
            <w:hideMark/>
          </w:tcPr>
          <w:p w14:paraId="0E45C569" w14:textId="77777777" w:rsidR="00BF1A4B" w:rsidRDefault="00BF1A4B">
            <w:pPr>
              <w:spacing w:line="319" w:lineRule="auto"/>
              <w:ind w:left="2"/>
              <w:jc w:val="left"/>
              <w:rPr>
                <w:rFonts w:hint="eastAsia"/>
              </w:rPr>
            </w:pPr>
            <w:r>
              <w:rPr>
                <w:rFonts w:hint="eastAsia"/>
                <w:sz w:val="18"/>
              </w:rPr>
              <w:t xml:space="preserve">Chapter One: Understanding of </w:t>
            </w:r>
          </w:p>
          <w:p w14:paraId="25B304D1" w14:textId="77777777" w:rsidR="00BF1A4B" w:rsidRDefault="00BF1A4B">
            <w:pPr>
              <w:spacing w:line="319" w:lineRule="auto"/>
              <w:ind w:left="2"/>
              <w:jc w:val="left"/>
              <w:rPr>
                <w:rFonts w:hint="eastAsia"/>
              </w:rPr>
            </w:pPr>
            <w:r>
              <w:rPr>
                <w:rFonts w:hint="eastAsia"/>
                <w:sz w:val="18"/>
              </w:rPr>
              <w:t xml:space="preserve">econometric theory </w:t>
            </w:r>
          </w:p>
          <w:p w14:paraId="5FCC9E31" w14:textId="77777777" w:rsidR="00BF1A4B" w:rsidRDefault="00BF1A4B">
            <w:pPr>
              <w:spacing w:line="256" w:lineRule="auto"/>
              <w:ind w:left="2" w:right="90"/>
              <w:rPr>
                <w:rFonts w:hint="eastAsia"/>
              </w:rPr>
            </w:pPr>
            <w:r>
              <w:rPr>
                <w:rFonts w:hint="eastAsia"/>
                <w:sz w:val="18"/>
              </w:rPr>
              <w:t xml:space="preserve">1.1 Understand the econometrics theory from the interdisciplinary perspective of "the unity </w:t>
            </w:r>
          </w:p>
        </w:tc>
        <w:tc>
          <w:tcPr>
            <w:tcW w:w="1200" w:type="dxa"/>
            <w:tcBorders>
              <w:top w:val="single" w:sz="4" w:space="0" w:color="000000"/>
              <w:left w:val="single" w:sz="4" w:space="0" w:color="000000"/>
              <w:bottom w:val="single" w:sz="4" w:space="0" w:color="000000"/>
              <w:right w:val="single" w:sz="4" w:space="0" w:color="000000"/>
            </w:tcBorders>
            <w:vAlign w:val="bottom"/>
            <w:hideMark/>
          </w:tcPr>
          <w:p w14:paraId="47DD9697" w14:textId="77777777" w:rsidR="00BF1A4B" w:rsidRDefault="00BF1A4B">
            <w:pPr>
              <w:spacing w:line="319" w:lineRule="auto"/>
              <w:ind w:left="2" w:right="89"/>
              <w:jc w:val="left"/>
              <w:rPr>
                <w:rFonts w:hint="eastAsia"/>
              </w:rPr>
            </w:pPr>
            <w:r>
              <w:rPr>
                <w:rFonts w:hint="eastAsia"/>
                <w:sz w:val="18"/>
              </w:rPr>
              <w:t xml:space="preserve">The inter-disciplinary nature of econometric s; And the impact of economic </w:t>
            </w:r>
          </w:p>
          <w:p w14:paraId="1AE70210" w14:textId="77777777" w:rsidR="00BF1A4B" w:rsidRDefault="00BF1A4B">
            <w:pPr>
              <w:tabs>
                <w:tab w:val="right" w:pos="1117"/>
              </w:tabs>
              <w:spacing w:after="77" w:line="256" w:lineRule="auto"/>
              <w:jc w:val="left"/>
              <w:rPr>
                <w:rFonts w:hint="eastAsia"/>
              </w:rPr>
            </w:pPr>
            <w:r>
              <w:rPr>
                <w:rFonts w:hint="eastAsia"/>
                <w:sz w:val="18"/>
              </w:rPr>
              <w:t xml:space="preserve">data </w:t>
            </w:r>
            <w:r>
              <w:rPr>
                <w:rFonts w:hint="eastAsia"/>
                <w:sz w:val="18"/>
              </w:rPr>
              <w:tab/>
              <w:t xml:space="preserve">on </w:t>
            </w:r>
          </w:p>
          <w:p w14:paraId="2B46E62C" w14:textId="77777777" w:rsidR="00BF1A4B" w:rsidRDefault="00BF1A4B">
            <w:pPr>
              <w:spacing w:line="256" w:lineRule="auto"/>
              <w:ind w:left="2" w:right="30"/>
              <w:jc w:val="left"/>
              <w:rPr>
                <w:rFonts w:hint="eastAsia"/>
              </w:rPr>
            </w:pPr>
            <w:r>
              <w:rPr>
                <w:rFonts w:hint="eastAsia"/>
                <w:sz w:val="18"/>
              </w:rPr>
              <w:t xml:space="preserve">model construction, parameter estimation, and </w:t>
            </w:r>
          </w:p>
        </w:tc>
        <w:tc>
          <w:tcPr>
            <w:tcW w:w="1009" w:type="dxa"/>
            <w:tcBorders>
              <w:top w:val="single" w:sz="4" w:space="0" w:color="000000"/>
              <w:left w:val="single" w:sz="4" w:space="0" w:color="000000"/>
              <w:bottom w:val="single" w:sz="4" w:space="0" w:color="000000"/>
              <w:right w:val="single" w:sz="4" w:space="0" w:color="000000"/>
            </w:tcBorders>
            <w:vAlign w:val="center"/>
            <w:hideMark/>
          </w:tcPr>
          <w:p w14:paraId="59F8EEF7" w14:textId="77777777" w:rsidR="00BF1A4B" w:rsidRDefault="00BF1A4B">
            <w:pPr>
              <w:spacing w:line="256" w:lineRule="auto"/>
              <w:ind w:right="88"/>
              <w:jc w:val="center"/>
              <w:rPr>
                <w:rFonts w:hint="eastAsia"/>
              </w:rPr>
            </w:pPr>
            <w:r>
              <w:rPr>
                <w:rFonts w:hint="eastAsia"/>
                <w:sz w:val="18"/>
              </w:rPr>
              <w:t>one</w:t>
            </w:r>
            <w:r>
              <w:rPr>
                <w:rFonts w:eastAsia="Times New Roman" w:cs="Times New Roman"/>
                <w:b/>
                <w:sz w:val="24"/>
              </w:rPr>
              <w:t xml:space="preserve"> </w:t>
            </w:r>
          </w:p>
        </w:tc>
        <w:tc>
          <w:tcPr>
            <w:tcW w:w="843" w:type="dxa"/>
            <w:tcBorders>
              <w:top w:val="single" w:sz="4" w:space="0" w:color="000000"/>
              <w:left w:val="single" w:sz="4" w:space="0" w:color="000000"/>
              <w:bottom w:val="single" w:sz="4" w:space="0" w:color="000000"/>
              <w:right w:val="single" w:sz="4" w:space="0" w:color="000000"/>
            </w:tcBorders>
            <w:vAlign w:val="center"/>
            <w:hideMark/>
          </w:tcPr>
          <w:p w14:paraId="3DF4506C" w14:textId="77777777" w:rsidR="00BF1A4B" w:rsidRDefault="00BF1A4B">
            <w:pPr>
              <w:spacing w:line="256" w:lineRule="auto"/>
              <w:ind w:right="33"/>
              <w:jc w:val="left"/>
              <w:rPr>
                <w:rFonts w:hint="eastAsia"/>
              </w:rPr>
            </w:pPr>
            <w:r>
              <w:rPr>
                <w:rFonts w:hint="eastAsia"/>
                <w:sz w:val="18"/>
              </w:rPr>
              <w:t>Emphasis: The inter-disciplinary nature of econometric s, the nature of data generated by the estimation and testing problems.</w:t>
            </w:r>
            <w:r>
              <w:rPr>
                <w:rFonts w:eastAsia="Times New Roman" w:cs="Times New Roman"/>
                <w:b/>
                <w:sz w:val="24"/>
              </w:rPr>
              <w:t xml:space="preserve"> </w:t>
            </w:r>
          </w:p>
        </w:tc>
        <w:tc>
          <w:tcPr>
            <w:tcW w:w="1012" w:type="dxa"/>
            <w:tcBorders>
              <w:top w:val="single" w:sz="4" w:space="0" w:color="000000"/>
              <w:left w:val="single" w:sz="4" w:space="0" w:color="000000"/>
              <w:bottom w:val="single" w:sz="4" w:space="0" w:color="000000"/>
              <w:right w:val="single" w:sz="4" w:space="0" w:color="000000"/>
            </w:tcBorders>
            <w:vAlign w:val="center"/>
            <w:hideMark/>
          </w:tcPr>
          <w:p w14:paraId="60BE1F24" w14:textId="77777777" w:rsidR="00BF1A4B" w:rsidRDefault="00BF1A4B">
            <w:pPr>
              <w:spacing w:after="60" w:line="256" w:lineRule="auto"/>
              <w:ind w:left="2"/>
              <w:jc w:val="left"/>
              <w:rPr>
                <w:rFonts w:hint="eastAsia"/>
              </w:rPr>
            </w:pPr>
            <w:r>
              <w:rPr>
                <w:rFonts w:hint="eastAsia"/>
                <w:sz w:val="18"/>
              </w:rPr>
              <w:t>Lectures</w:t>
            </w:r>
          </w:p>
          <w:p w14:paraId="78BD9518" w14:textId="77777777" w:rsidR="00BF1A4B" w:rsidRDefault="00BF1A4B">
            <w:pPr>
              <w:spacing w:after="215" w:line="256" w:lineRule="auto"/>
              <w:ind w:left="2"/>
              <w:jc w:val="left"/>
              <w:rPr>
                <w:rFonts w:hint="eastAsia"/>
              </w:rPr>
            </w:pPr>
            <w:r>
              <w:rPr>
                <w:rFonts w:hint="eastAsia"/>
                <w:sz w:val="18"/>
              </w:rPr>
              <w:t xml:space="preserve">, </w:t>
            </w:r>
          </w:p>
          <w:p w14:paraId="1C0DC4F0" w14:textId="77777777" w:rsidR="00BF1A4B" w:rsidRDefault="00BF1A4B">
            <w:pPr>
              <w:spacing w:line="256" w:lineRule="auto"/>
              <w:ind w:left="2"/>
              <w:jc w:val="left"/>
              <w:rPr>
                <w:rFonts w:hint="eastAsia"/>
              </w:rPr>
            </w:pPr>
            <w:r>
              <w:rPr>
                <w:rFonts w:hint="eastAsia"/>
                <w:sz w:val="18"/>
              </w:rPr>
              <w:t xml:space="preserve">Interactive answers </w:t>
            </w:r>
          </w:p>
        </w:tc>
        <w:tc>
          <w:tcPr>
            <w:tcW w:w="843" w:type="dxa"/>
            <w:tcBorders>
              <w:top w:val="single" w:sz="4" w:space="0" w:color="000000"/>
              <w:left w:val="single" w:sz="4" w:space="0" w:color="000000"/>
              <w:bottom w:val="single" w:sz="4" w:space="0" w:color="000000"/>
              <w:right w:val="single" w:sz="4" w:space="0" w:color="000000"/>
            </w:tcBorders>
            <w:vAlign w:val="center"/>
            <w:hideMark/>
          </w:tcPr>
          <w:p w14:paraId="5748F18B" w14:textId="77777777" w:rsidR="00BF1A4B" w:rsidRDefault="00BF1A4B">
            <w:pPr>
              <w:spacing w:after="237" w:line="256" w:lineRule="auto"/>
              <w:ind w:left="2"/>
              <w:jc w:val="left"/>
              <w:rPr>
                <w:rFonts w:hint="eastAsia"/>
              </w:rPr>
            </w:pPr>
            <w:r>
              <w:rPr>
                <w:rFonts w:hint="eastAsia"/>
                <w:sz w:val="18"/>
              </w:rPr>
              <w:t xml:space="preserve">Homework </w:t>
            </w:r>
          </w:p>
          <w:p w14:paraId="246750D7" w14:textId="77777777" w:rsidR="00BF1A4B" w:rsidRDefault="00BF1A4B">
            <w:pPr>
              <w:spacing w:line="256" w:lineRule="auto"/>
              <w:ind w:right="32"/>
              <w:jc w:val="center"/>
              <w:rPr>
                <w:rFonts w:hint="eastAsia"/>
              </w:rPr>
            </w:pPr>
            <w:r>
              <w:rPr>
                <w:rFonts w:eastAsia="Times New Roman" w:cs="Times New Roman"/>
                <w:b/>
                <w:sz w:val="24"/>
              </w:rPr>
              <w:t xml:space="preserve"> </w:t>
            </w:r>
          </w:p>
        </w:tc>
        <w:tc>
          <w:tcPr>
            <w:tcW w:w="932" w:type="dxa"/>
            <w:tcBorders>
              <w:top w:val="single" w:sz="4" w:space="0" w:color="000000"/>
              <w:left w:val="single" w:sz="4" w:space="0" w:color="000000"/>
              <w:bottom w:val="single" w:sz="4" w:space="0" w:color="000000"/>
              <w:right w:val="single" w:sz="4" w:space="0" w:color="000000"/>
            </w:tcBorders>
            <w:vAlign w:val="center"/>
            <w:hideMark/>
          </w:tcPr>
          <w:p w14:paraId="2A951ECD" w14:textId="77777777" w:rsidR="00BF1A4B" w:rsidRDefault="00BF1A4B">
            <w:pPr>
              <w:spacing w:line="319" w:lineRule="auto"/>
              <w:ind w:left="2"/>
              <w:jc w:val="left"/>
              <w:rPr>
                <w:rFonts w:hint="eastAsia"/>
              </w:rPr>
            </w:pPr>
            <w:r>
              <w:rPr>
                <w:rFonts w:hint="eastAsia"/>
                <w:sz w:val="18"/>
              </w:rPr>
              <w:t xml:space="preserve">Course objectives 1, </w:t>
            </w:r>
          </w:p>
          <w:p w14:paraId="35CB5805" w14:textId="77777777" w:rsidR="00BF1A4B" w:rsidRDefault="00BF1A4B">
            <w:pPr>
              <w:spacing w:line="256" w:lineRule="auto"/>
              <w:ind w:left="2"/>
              <w:jc w:val="left"/>
              <w:rPr>
                <w:rFonts w:hint="eastAsia"/>
              </w:rPr>
            </w:pPr>
            <w:r>
              <w:rPr>
                <w:rFonts w:hint="eastAsia"/>
                <w:sz w:val="18"/>
              </w:rPr>
              <w:t xml:space="preserve">3 </w:t>
            </w:r>
          </w:p>
        </w:tc>
      </w:tr>
    </w:tbl>
    <w:p w14:paraId="758CCCCF" w14:textId="77777777" w:rsidR="00BF1A4B" w:rsidRDefault="00BF1A4B" w:rsidP="00BF1A4B">
      <w:pPr>
        <w:spacing w:line="256" w:lineRule="auto"/>
        <w:ind w:left="-1800" w:right="10"/>
        <w:jc w:val="left"/>
        <w:rPr>
          <w:rFonts w:ascii="仿宋" w:eastAsia="仿宋" w:hAnsi="仿宋" w:cs="仿宋" w:hint="eastAsia"/>
          <w:color w:val="000000"/>
          <w14:ligatures w14:val="standardContextual"/>
        </w:rPr>
      </w:pPr>
    </w:p>
    <w:tbl>
      <w:tblPr>
        <w:tblStyle w:val="TableGrid"/>
        <w:tblW w:w="8298" w:type="dxa"/>
        <w:tblInd w:w="5" w:type="dxa"/>
        <w:tblCellMar>
          <w:top w:w="71" w:type="dxa"/>
          <w:left w:w="106" w:type="dxa"/>
          <w:right w:w="18" w:type="dxa"/>
        </w:tblCellMar>
        <w:tblLook w:val="04A0" w:firstRow="1" w:lastRow="0" w:firstColumn="1" w:lastColumn="0" w:noHBand="0" w:noVBand="1"/>
      </w:tblPr>
      <w:tblGrid>
        <w:gridCol w:w="708"/>
        <w:gridCol w:w="1410"/>
        <w:gridCol w:w="1198"/>
        <w:gridCol w:w="597"/>
        <w:gridCol w:w="1201"/>
        <w:gridCol w:w="1186"/>
        <w:gridCol w:w="1102"/>
        <w:gridCol w:w="896"/>
      </w:tblGrid>
      <w:tr w:rsidR="00BF1A4B" w14:paraId="220677F3" w14:textId="77777777" w:rsidTr="00BF1A4B">
        <w:trPr>
          <w:trHeight w:val="3137"/>
        </w:trPr>
        <w:tc>
          <w:tcPr>
            <w:tcW w:w="778" w:type="dxa"/>
            <w:tcBorders>
              <w:top w:val="single" w:sz="4" w:space="0" w:color="000000"/>
              <w:left w:val="single" w:sz="4" w:space="0" w:color="000000"/>
              <w:bottom w:val="single" w:sz="4" w:space="0" w:color="000000"/>
              <w:right w:val="single" w:sz="4" w:space="0" w:color="000000"/>
            </w:tcBorders>
          </w:tcPr>
          <w:p w14:paraId="359A0DC5" w14:textId="77777777" w:rsidR="00BF1A4B" w:rsidRDefault="00BF1A4B">
            <w:pPr>
              <w:spacing w:after="160" w:line="256" w:lineRule="auto"/>
              <w:jc w:val="left"/>
              <w:rPr>
                <w:rFonts w:hint="eastAsia"/>
              </w:rPr>
            </w:pPr>
          </w:p>
        </w:tc>
        <w:tc>
          <w:tcPr>
            <w:tcW w:w="1441" w:type="dxa"/>
            <w:tcBorders>
              <w:top w:val="single" w:sz="4" w:space="0" w:color="000000"/>
              <w:left w:val="single" w:sz="4" w:space="0" w:color="000000"/>
              <w:bottom w:val="single" w:sz="4" w:space="0" w:color="000000"/>
              <w:right w:val="single" w:sz="4" w:space="0" w:color="000000"/>
            </w:tcBorders>
            <w:hideMark/>
          </w:tcPr>
          <w:p w14:paraId="720F200C" w14:textId="77777777" w:rsidR="00BF1A4B" w:rsidRDefault="00BF1A4B">
            <w:pPr>
              <w:spacing w:after="15" w:line="321" w:lineRule="auto"/>
              <w:ind w:left="2" w:right="90"/>
              <w:rPr>
                <w:rFonts w:hint="eastAsia"/>
              </w:rPr>
            </w:pPr>
            <w:r>
              <w:rPr>
                <w:rFonts w:hint="eastAsia"/>
                <w:sz w:val="18"/>
              </w:rPr>
              <w:t xml:space="preserve">of the three". 1.2 The impact of </w:t>
            </w:r>
            <w:r>
              <w:rPr>
                <w:rFonts w:hint="eastAsia"/>
                <w:sz w:val="18"/>
              </w:rPr>
              <w:tab/>
              <w:t xml:space="preserve">the uniqueness of economic data on </w:t>
            </w:r>
            <w:r>
              <w:rPr>
                <w:rFonts w:hint="eastAsia"/>
                <w:sz w:val="18"/>
              </w:rPr>
              <w:tab/>
              <w:t xml:space="preserve">the </w:t>
            </w:r>
          </w:p>
          <w:p w14:paraId="494D5243" w14:textId="77777777" w:rsidR="00BF1A4B" w:rsidRDefault="00BF1A4B">
            <w:pPr>
              <w:spacing w:after="55" w:line="319" w:lineRule="auto"/>
              <w:ind w:left="2"/>
              <w:jc w:val="left"/>
              <w:rPr>
                <w:rFonts w:hint="eastAsia"/>
              </w:rPr>
            </w:pPr>
            <w:r>
              <w:rPr>
                <w:rFonts w:hint="eastAsia"/>
                <w:sz w:val="18"/>
              </w:rPr>
              <w:t xml:space="preserve">"measurement" of economic </w:t>
            </w:r>
          </w:p>
          <w:p w14:paraId="3659AF61" w14:textId="77777777" w:rsidR="00BF1A4B" w:rsidRDefault="00BF1A4B">
            <w:pPr>
              <w:spacing w:line="256" w:lineRule="auto"/>
              <w:ind w:left="2"/>
              <w:jc w:val="left"/>
              <w:rPr>
                <w:rFonts w:hint="eastAsia"/>
              </w:rPr>
            </w:pPr>
            <w:r>
              <w:rPr>
                <w:rFonts w:hint="eastAsia"/>
                <w:sz w:val="18"/>
              </w:rPr>
              <w:t>relations</w:t>
            </w:r>
            <w:r>
              <w:rPr>
                <w:rFonts w:eastAsia="Times New Roman" w:cs="Times New Roman"/>
                <w:b/>
                <w:sz w:val="24"/>
              </w:rPr>
              <w:t xml:space="preserve"> </w:t>
            </w:r>
          </w:p>
        </w:tc>
        <w:tc>
          <w:tcPr>
            <w:tcW w:w="1241" w:type="dxa"/>
            <w:tcBorders>
              <w:top w:val="single" w:sz="4" w:space="0" w:color="000000"/>
              <w:left w:val="single" w:sz="4" w:space="0" w:color="000000"/>
              <w:bottom w:val="single" w:sz="4" w:space="0" w:color="000000"/>
              <w:right w:val="single" w:sz="4" w:space="0" w:color="000000"/>
            </w:tcBorders>
            <w:hideMark/>
          </w:tcPr>
          <w:p w14:paraId="29A9EA51" w14:textId="77777777" w:rsidR="00BF1A4B" w:rsidRDefault="00BF1A4B">
            <w:pPr>
              <w:spacing w:line="256" w:lineRule="auto"/>
              <w:ind w:left="2"/>
              <w:jc w:val="left"/>
              <w:rPr>
                <w:rFonts w:hint="eastAsia"/>
              </w:rPr>
            </w:pPr>
            <w:r>
              <w:rPr>
                <w:rFonts w:hint="eastAsia"/>
                <w:sz w:val="18"/>
              </w:rPr>
              <w:t>statistical inference</w:t>
            </w:r>
            <w:r>
              <w:rPr>
                <w:rFonts w:eastAsia="Times New Roman" w:cs="Times New Roman"/>
                <w:b/>
                <w:sz w:val="24"/>
              </w:rPr>
              <w:t xml:space="preserve"> </w:t>
            </w:r>
          </w:p>
        </w:tc>
        <w:tc>
          <w:tcPr>
            <w:tcW w:w="648" w:type="dxa"/>
            <w:tcBorders>
              <w:top w:val="single" w:sz="4" w:space="0" w:color="000000"/>
              <w:left w:val="single" w:sz="4" w:space="0" w:color="000000"/>
              <w:bottom w:val="single" w:sz="4" w:space="0" w:color="000000"/>
              <w:right w:val="single" w:sz="4" w:space="0" w:color="000000"/>
            </w:tcBorders>
          </w:tcPr>
          <w:p w14:paraId="768EE33D" w14:textId="77777777" w:rsidR="00BF1A4B" w:rsidRDefault="00BF1A4B">
            <w:pPr>
              <w:spacing w:after="160" w:line="256" w:lineRule="auto"/>
              <w:jc w:val="left"/>
              <w:rPr>
                <w:rFonts w:hint="eastAsia"/>
              </w:rPr>
            </w:pPr>
          </w:p>
        </w:tc>
        <w:tc>
          <w:tcPr>
            <w:tcW w:w="1239" w:type="dxa"/>
            <w:tcBorders>
              <w:top w:val="single" w:sz="4" w:space="0" w:color="000000"/>
              <w:left w:val="single" w:sz="4" w:space="0" w:color="000000"/>
              <w:bottom w:val="single" w:sz="4" w:space="0" w:color="000000"/>
              <w:right w:val="single" w:sz="4" w:space="0" w:color="000000"/>
            </w:tcBorders>
          </w:tcPr>
          <w:p w14:paraId="62B095BE" w14:textId="77777777" w:rsidR="00BF1A4B" w:rsidRDefault="00BF1A4B">
            <w:pPr>
              <w:spacing w:after="160" w:line="256" w:lineRule="auto"/>
              <w:jc w:val="left"/>
              <w:rPr>
                <w:rFonts w:hint="eastAsia"/>
              </w:rPr>
            </w:pPr>
          </w:p>
        </w:tc>
        <w:tc>
          <w:tcPr>
            <w:tcW w:w="998" w:type="dxa"/>
            <w:tcBorders>
              <w:top w:val="single" w:sz="4" w:space="0" w:color="000000"/>
              <w:left w:val="single" w:sz="4" w:space="0" w:color="000000"/>
              <w:bottom w:val="single" w:sz="4" w:space="0" w:color="000000"/>
              <w:right w:val="single" w:sz="4" w:space="0" w:color="000000"/>
            </w:tcBorders>
          </w:tcPr>
          <w:p w14:paraId="2B6D7A28" w14:textId="77777777" w:rsidR="00BF1A4B" w:rsidRDefault="00BF1A4B">
            <w:pPr>
              <w:spacing w:after="160" w:line="256" w:lineRule="auto"/>
              <w:jc w:val="left"/>
              <w:rPr>
                <w:rFonts w:hint="eastAsia"/>
              </w:rPr>
            </w:pPr>
          </w:p>
        </w:tc>
        <w:tc>
          <w:tcPr>
            <w:tcW w:w="1081" w:type="dxa"/>
            <w:tcBorders>
              <w:top w:val="single" w:sz="4" w:space="0" w:color="000000"/>
              <w:left w:val="single" w:sz="4" w:space="0" w:color="000000"/>
              <w:bottom w:val="single" w:sz="4" w:space="0" w:color="000000"/>
              <w:right w:val="single" w:sz="4" w:space="0" w:color="000000"/>
            </w:tcBorders>
          </w:tcPr>
          <w:p w14:paraId="21F42C19" w14:textId="77777777" w:rsidR="00BF1A4B" w:rsidRDefault="00BF1A4B">
            <w:pPr>
              <w:spacing w:after="160" w:line="256" w:lineRule="auto"/>
              <w:jc w:val="left"/>
              <w:rPr>
                <w:rFonts w:hint="eastAsia"/>
              </w:rPr>
            </w:pPr>
          </w:p>
        </w:tc>
        <w:tc>
          <w:tcPr>
            <w:tcW w:w="874" w:type="dxa"/>
            <w:tcBorders>
              <w:top w:val="single" w:sz="4" w:space="0" w:color="000000"/>
              <w:left w:val="single" w:sz="4" w:space="0" w:color="000000"/>
              <w:bottom w:val="single" w:sz="4" w:space="0" w:color="000000"/>
              <w:right w:val="single" w:sz="4" w:space="0" w:color="000000"/>
            </w:tcBorders>
          </w:tcPr>
          <w:p w14:paraId="2F4C6D36" w14:textId="77777777" w:rsidR="00BF1A4B" w:rsidRDefault="00BF1A4B">
            <w:pPr>
              <w:spacing w:after="160" w:line="256" w:lineRule="auto"/>
              <w:jc w:val="left"/>
              <w:rPr>
                <w:rFonts w:hint="eastAsia"/>
              </w:rPr>
            </w:pPr>
          </w:p>
        </w:tc>
      </w:tr>
      <w:tr w:rsidR="00BF1A4B" w14:paraId="1CC59F98" w14:textId="77777777" w:rsidTr="00BF1A4B">
        <w:trPr>
          <w:trHeight w:val="6719"/>
        </w:trPr>
        <w:tc>
          <w:tcPr>
            <w:tcW w:w="778" w:type="dxa"/>
            <w:tcBorders>
              <w:top w:val="single" w:sz="4" w:space="0" w:color="000000"/>
              <w:left w:val="single" w:sz="4" w:space="0" w:color="000000"/>
              <w:bottom w:val="single" w:sz="4" w:space="0" w:color="000000"/>
              <w:right w:val="single" w:sz="4" w:space="0" w:color="000000"/>
            </w:tcBorders>
            <w:vAlign w:val="center"/>
            <w:hideMark/>
          </w:tcPr>
          <w:p w14:paraId="6D347C1E" w14:textId="77777777" w:rsidR="00BF1A4B" w:rsidRDefault="00BF1A4B">
            <w:pPr>
              <w:spacing w:line="256" w:lineRule="auto"/>
              <w:ind w:right="89"/>
              <w:jc w:val="center"/>
              <w:rPr>
                <w:rFonts w:hint="eastAsia"/>
              </w:rPr>
            </w:pPr>
            <w:r>
              <w:rPr>
                <w:rFonts w:hint="eastAsia"/>
                <w:sz w:val="18"/>
              </w:rPr>
              <w:lastRenderedPageBreak/>
              <w:t xml:space="preserve">2 </w:t>
            </w:r>
          </w:p>
        </w:tc>
        <w:tc>
          <w:tcPr>
            <w:tcW w:w="1441" w:type="dxa"/>
            <w:tcBorders>
              <w:top w:val="single" w:sz="4" w:space="0" w:color="000000"/>
              <w:left w:val="single" w:sz="4" w:space="0" w:color="000000"/>
              <w:bottom w:val="single" w:sz="4" w:space="0" w:color="000000"/>
              <w:right w:val="single" w:sz="4" w:space="0" w:color="000000"/>
            </w:tcBorders>
            <w:vAlign w:val="center"/>
            <w:hideMark/>
          </w:tcPr>
          <w:p w14:paraId="118A78BF" w14:textId="77777777" w:rsidR="00BF1A4B" w:rsidRDefault="00BF1A4B">
            <w:pPr>
              <w:spacing w:line="338" w:lineRule="auto"/>
              <w:jc w:val="center"/>
              <w:rPr>
                <w:rFonts w:hint="eastAsia"/>
              </w:rPr>
            </w:pPr>
            <w:r>
              <w:rPr>
                <w:rFonts w:hint="eastAsia"/>
                <w:sz w:val="18"/>
              </w:rPr>
              <w:t xml:space="preserve">The </w:t>
            </w:r>
            <w:r>
              <w:rPr>
                <w:rFonts w:hint="eastAsia"/>
                <w:sz w:val="18"/>
              </w:rPr>
              <w:tab/>
              <w:t xml:space="preserve">second chapter </w:t>
            </w:r>
            <w:r>
              <w:rPr>
                <w:rFonts w:hint="eastAsia"/>
                <w:sz w:val="18"/>
              </w:rPr>
              <w:tab/>
              <w:t xml:space="preserve">is </w:t>
            </w:r>
          </w:p>
          <w:p w14:paraId="0846F5F5" w14:textId="77777777" w:rsidR="00BF1A4B" w:rsidRDefault="00BF1A4B">
            <w:pPr>
              <w:spacing w:line="319" w:lineRule="auto"/>
              <w:ind w:left="2"/>
              <w:jc w:val="left"/>
              <w:rPr>
                <w:rFonts w:hint="eastAsia"/>
              </w:rPr>
            </w:pPr>
            <w:r>
              <w:rPr>
                <w:rFonts w:hint="eastAsia"/>
                <w:sz w:val="18"/>
              </w:rPr>
              <w:t xml:space="preserve">variable selection, </w:t>
            </w:r>
          </w:p>
          <w:p w14:paraId="25565ED2" w14:textId="77777777" w:rsidR="00BF1A4B" w:rsidRDefault="00BF1A4B">
            <w:pPr>
              <w:spacing w:after="150" w:line="324" w:lineRule="auto"/>
              <w:ind w:left="2"/>
              <w:jc w:val="left"/>
              <w:rPr>
                <w:rFonts w:hint="eastAsia"/>
              </w:rPr>
            </w:pPr>
            <w:r>
              <w:rPr>
                <w:rFonts w:hint="eastAsia"/>
                <w:sz w:val="18"/>
              </w:rPr>
              <w:t xml:space="preserve">model </w:t>
            </w:r>
            <w:r>
              <w:rPr>
                <w:rFonts w:hint="eastAsia"/>
                <w:sz w:val="18"/>
              </w:rPr>
              <w:tab/>
              <w:t xml:space="preserve">form selection and exogenous problems </w:t>
            </w:r>
          </w:p>
          <w:p w14:paraId="7D805535" w14:textId="77777777" w:rsidR="00BF1A4B" w:rsidRDefault="00BF1A4B">
            <w:pPr>
              <w:spacing w:after="156" w:line="319" w:lineRule="auto"/>
              <w:ind w:left="2" w:right="90"/>
              <w:rPr>
                <w:rFonts w:hint="eastAsia"/>
              </w:rPr>
            </w:pPr>
            <w:r>
              <w:rPr>
                <w:rFonts w:hint="eastAsia"/>
                <w:sz w:val="18"/>
              </w:rPr>
              <w:t xml:space="preserve">2.1 Variable selection and form selection in the process of model setting </w:t>
            </w:r>
          </w:p>
          <w:p w14:paraId="3F51D7ED" w14:textId="77777777" w:rsidR="00BF1A4B" w:rsidRDefault="00BF1A4B">
            <w:pPr>
              <w:spacing w:after="156" w:line="319" w:lineRule="auto"/>
              <w:ind w:left="2" w:right="90"/>
              <w:rPr>
                <w:rFonts w:hint="eastAsia"/>
              </w:rPr>
            </w:pPr>
            <w:r>
              <w:rPr>
                <w:rFonts w:hint="eastAsia"/>
                <w:sz w:val="18"/>
              </w:rPr>
              <w:t xml:space="preserve">2.2 Exogenous problems and tests </w:t>
            </w:r>
          </w:p>
          <w:p w14:paraId="41D57ABC" w14:textId="77777777" w:rsidR="00BF1A4B" w:rsidRDefault="00BF1A4B">
            <w:pPr>
              <w:tabs>
                <w:tab w:val="center" w:pos="138"/>
                <w:tab w:val="center" w:pos="1048"/>
              </w:tabs>
              <w:spacing w:after="132" w:line="256" w:lineRule="auto"/>
              <w:jc w:val="left"/>
              <w:rPr>
                <w:rFonts w:hint="eastAsia"/>
              </w:rPr>
            </w:pPr>
            <w:r>
              <w:rPr>
                <w:rFonts w:ascii="Calibri" w:eastAsia="Calibri" w:hAnsi="Calibri" w:cs="Calibri"/>
                <w:sz w:val="22"/>
              </w:rPr>
              <w:tab/>
            </w:r>
            <w:r>
              <w:rPr>
                <w:rFonts w:hint="eastAsia"/>
                <w:sz w:val="18"/>
              </w:rPr>
              <w:t xml:space="preserve">2.3 </w:t>
            </w:r>
            <w:r>
              <w:rPr>
                <w:rFonts w:hint="eastAsia"/>
                <w:sz w:val="18"/>
              </w:rPr>
              <w:tab/>
              <w:t xml:space="preserve">Case </w:t>
            </w:r>
          </w:p>
          <w:p w14:paraId="35D25DC2" w14:textId="77777777" w:rsidR="00BF1A4B" w:rsidRDefault="00BF1A4B">
            <w:pPr>
              <w:spacing w:line="256" w:lineRule="auto"/>
              <w:ind w:left="2"/>
              <w:jc w:val="left"/>
              <w:rPr>
                <w:rFonts w:hint="eastAsia"/>
              </w:rPr>
            </w:pPr>
            <w:r>
              <w:rPr>
                <w:rFonts w:hint="eastAsia"/>
                <w:sz w:val="18"/>
              </w:rPr>
              <w:t>Analysis</w:t>
            </w:r>
            <w:r>
              <w:rPr>
                <w:rFonts w:eastAsia="Times New Roman" w:cs="Times New Roman"/>
                <w:b/>
                <w:sz w:val="24"/>
              </w:rPr>
              <w:t xml:space="preserve"> </w:t>
            </w:r>
          </w:p>
        </w:tc>
        <w:tc>
          <w:tcPr>
            <w:tcW w:w="1241" w:type="dxa"/>
            <w:tcBorders>
              <w:top w:val="single" w:sz="4" w:space="0" w:color="000000"/>
              <w:left w:val="single" w:sz="4" w:space="0" w:color="000000"/>
              <w:bottom w:val="single" w:sz="4" w:space="0" w:color="000000"/>
              <w:right w:val="single" w:sz="4" w:space="0" w:color="000000"/>
            </w:tcBorders>
            <w:vAlign w:val="center"/>
            <w:hideMark/>
          </w:tcPr>
          <w:p w14:paraId="62639EAF" w14:textId="77777777" w:rsidR="00BF1A4B" w:rsidRDefault="00BF1A4B">
            <w:pPr>
              <w:spacing w:line="256" w:lineRule="auto"/>
              <w:ind w:left="2"/>
              <w:jc w:val="left"/>
              <w:rPr>
                <w:rFonts w:hint="eastAsia"/>
              </w:rPr>
            </w:pPr>
            <w:r>
              <w:rPr>
                <w:rFonts w:hint="eastAsia"/>
                <w:sz w:val="18"/>
              </w:rPr>
              <w:t>Economic theory and variables and model selection, several non-nested model selection methods, exogenous testing.</w:t>
            </w:r>
            <w:r>
              <w:rPr>
                <w:rFonts w:eastAsia="Times New Roman" w:cs="Times New Roman"/>
                <w:b/>
                <w:sz w:val="24"/>
              </w:rPr>
              <w:t xml:space="preserve"> </w:t>
            </w:r>
          </w:p>
        </w:tc>
        <w:tc>
          <w:tcPr>
            <w:tcW w:w="648" w:type="dxa"/>
            <w:tcBorders>
              <w:top w:val="single" w:sz="4" w:space="0" w:color="000000"/>
              <w:left w:val="single" w:sz="4" w:space="0" w:color="000000"/>
              <w:bottom w:val="single" w:sz="4" w:space="0" w:color="000000"/>
              <w:right w:val="single" w:sz="4" w:space="0" w:color="000000"/>
            </w:tcBorders>
            <w:vAlign w:val="center"/>
            <w:hideMark/>
          </w:tcPr>
          <w:p w14:paraId="22CB9D28" w14:textId="77777777" w:rsidR="00BF1A4B" w:rsidRDefault="00BF1A4B">
            <w:pPr>
              <w:spacing w:line="256" w:lineRule="auto"/>
              <w:ind w:right="89"/>
              <w:jc w:val="center"/>
              <w:rPr>
                <w:rFonts w:hint="eastAsia"/>
              </w:rPr>
            </w:pPr>
            <w:r>
              <w:rPr>
                <w:rFonts w:hint="eastAsia"/>
                <w:sz w:val="18"/>
              </w:rPr>
              <w:t xml:space="preserve">2 </w:t>
            </w:r>
          </w:p>
        </w:tc>
        <w:tc>
          <w:tcPr>
            <w:tcW w:w="1239" w:type="dxa"/>
            <w:tcBorders>
              <w:top w:val="single" w:sz="4" w:space="0" w:color="000000"/>
              <w:left w:val="single" w:sz="4" w:space="0" w:color="000000"/>
              <w:bottom w:val="single" w:sz="4" w:space="0" w:color="000000"/>
              <w:right w:val="single" w:sz="4" w:space="0" w:color="000000"/>
            </w:tcBorders>
            <w:vAlign w:val="center"/>
            <w:hideMark/>
          </w:tcPr>
          <w:p w14:paraId="7858CB7D" w14:textId="77777777" w:rsidR="00BF1A4B" w:rsidRDefault="00BF1A4B">
            <w:pPr>
              <w:spacing w:after="18" w:line="319" w:lineRule="auto"/>
              <w:jc w:val="left"/>
              <w:rPr>
                <w:rFonts w:hint="eastAsia"/>
              </w:rPr>
            </w:pPr>
            <w:r>
              <w:rPr>
                <w:rFonts w:hint="eastAsia"/>
                <w:sz w:val="18"/>
              </w:rPr>
              <w:t xml:space="preserve">Key points: the theoretical basis </w:t>
            </w:r>
            <w:r>
              <w:rPr>
                <w:rFonts w:hint="eastAsia"/>
                <w:sz w:val="18"/>
              </w:rPr>
              <w:tab/>
              <w:t xml:space="preserve">of </w:t>
            </w:r>
          </w:p>
          <w:p w14:paraId="018370F3" w14:textId="77777777" w:rsidR="00BF1A4B" w:rsidRDefault="00BF1A4B">
            <w:pPr>
              <w:spacing w:line="256" w:lineRule="auto"/>
              <w:ind w:right="90"/>
              <w:rPr>
                <w:rFonts w:hint="eastAsia"/>
              </w:rPr>
            </w:pPr>
            <w:r>
              <w:rPr>
                <w:rFonts w:hint="eastAsia"/>
                <w:sz w:val="18"/>
              </w:rPr>
              <w:t>variables and model form selection, several statistical methods of model setting form selection, exogenous test.</w:t>
            </w:r>
            <w:r>
              <w:rPr>
                <w:rFonts w:eastAsia="Times New Roman" w:cs="Times New Roman"/>
                <w:b/>
                <w:sz w:val="24"/>
              </w:rPr>
              <w:t xml:space="preserve"> </w:t>
            </w:r>
          </w:p>
        </w:tc>
        <w:tc>
          <w:tcPr>
            <w:tcW w:w="998" w:type="dxa"/>
            <w:tcBorders>
              <w:top w:val="single" w:sz="4" w:space="0" w:color="000000"/>
              <w:left w:val="single" w:sz="4" w:space="0" w:color="000000"/>
              <w:bottom w:val="single" w:sz="4" w:space="0" w:color="000000"/>
              <w:right w:val="single" w:sz="4" w:space="0" w:color="000000"/>
            </w:tcBorders>
            <w:vAlign w:val="center"/>
            <w:hideMark/>
          </w:tcPr>
          <w:p w14:paraId="2A90DB8B" w14:textId="77777777" w:rsidR="00BF1A4B" w:rsidRDefault="00BF1A4B">
            <w:pPr>
              <w:spacing w:after="156" w:line="319" w:lineRule="auto"/>
              <w:ind w:left="2"/>
              <w:jc w:val="left"/>
              <w:rPr>
                <w:rFonts w:hint="eastAsia"/>
              </w:rPr>
            </w:pPr>
            <w:r>
              <w:rPr>
                <w:rFonts w:hint="eastAsia"/>
                <w:sz w:val="18"/>
              </w:rPr>
              <w:t xml:space="preserve">Lectures and case studies, </w:t>
            </w:r>
          </w:p>
          <w:p w14:paraId="12431EFE" w14:textId="77777777" w:rsidR="00BF1A4B" w:rsidRDefault="00BF1A4B">
            <w:pPr>
              <w:spacing w:line="256" w:lineRule="auto"/>
              <w:ind w:left="2" w:right="62"/>
              <w:jc w:val="left"/>
              <w:rPr>
                <w:rFonts w:hint="eastAsia"/>
              </w:rPr>
            </w:pPr>
            <w:r>
              <w:rPr>
                <w:rFonts w:hint="eastAsia"/>
                <w:sz w:val="18"/>
              </w:rPr>
              <w:t>Interactive solution s</w:t>
            </w:r>
            <w:r>
              <w:rPr>
                <w:rFonts w:eastAsia="Times New Roman" w:cs="Times New Roman"/>
                <w:b/>
                <w:sz w:val="24"/>
              </w:rPr>
              <w:t xml:space="preserve"> </w:t>
            </w:r>
          </w:p>
        </w:tc>
        <w:tc>
          <w:tcPr>
            <w:tcW w:w="1081" w:type="dxa"/>
            <w:tcBorders>
              <w:top w:val="single" w:sz="4" w:space="0" w:color="000000"/>
              <w:left w:val="single" w:sz="4" w:space="0" w:color="000000"/>
              <w:bottom w:val="single" w:sz="4" w:space="0" w:color="000000"/>
              <w:right w:val="single" w:sz="4" w:space="0" w:color="000000"/>
            </w:tcBorders>
            <w:vAlign w:val="center"/>
            <w:hideMark/>
          </w:tcPr>
          <w:p w14:paraId="3408BDCB" w14:textId="77777777" w:rsidR="00BF1A4B" w:rsidRDefault="00BF1A4B">
            <w:pPr>
              <w:spacing w:after="237" w:line="256" w:lineRule="auto"/>
              <w:ind w:left="2"/>
              <w:jc w:val="left"/>
              <w:rPr>
                <w:rFonts w:hint="eastAsia"/>
              </w:rPr>
            </w:pPr>
            <w:r>
              <w:rPr>
                <w:rFonts w:hint="eastAsia"/>
                <w:sz w:val="18"/>
              </w:rPr>
              <w:t xml:space="preserve">Homework </w:t>
            </w:r>
          </w:p>
          <w:p w14:paraId="4E65E9D4" w14:textId="77777777" w:rsidR="00BF1A4B" w:rsidRDefault="00BF1A4B">
            <w:pPr>
              <w:spacing w:line="256" w:lineRule="auto"/>
              <w:ind w:right="33"/>
              <w:jc w:val="center"/>
              <w:rPr>
                <w:rFonts w:hint="eastAsia"/>
              </w:rPr>
            </w:pPr>
            <w:r>
              <w:rPr>
                <w:rFonts w:eastAsia="Times New Roman" w:cs="Times New Roman"/>
                <w:b/>
                <w:sz w:val="24"/>
              </w:rPr>
              <w:t xml:space="preserve"> </w:t>
            </w:r>
          </w:p>
        </w:tc>
        <w:tc>
          <w:tcPr>
            <w:tcW w:w="874" w:type="dxa"/>
            <w:tcBorders>
              <w:top w:val="single" w:sz="4" w:space="0" w:color="000000"/>
              <w:left w:val="single" w:sz="4" w:space="0" w:color="000000"/>
              <w:bottom w:val="single" w:sz="4" w:space="0" w:color="000000"/>
              <w:right w:val="single" w:sz="4" w:space="0" w:color="000000"/>
            </w:tcBorders>
            <w:vAlign w:val="center"/>
            <w:hideMark/>
          </w:tcPr>
          <w:p w14:paraId="36C83A61" w14:textId="77777777" w:rsidR="00BF1A4B" w:rsidRDefault="00BF1A4B">
            <w:pPr>
              <w:spacing w:after="59" w:line="256" w:lineRule="auto"/>
              <w:ind w:left="2"/>
              <w:jc w:val="left"/>
              <w:rPr>
                <w:rFonts w:hint="eastAsia"/>
              </w:rPr>
            </w:pPr>
            <w:r>
              <w:rPr>
                <w:rFonts w:hint="eastAsia"/>
                <w:sz w:val="18"/>
              </w:rPr>
              <w:t xml:space="preserve">Course </w:t>
            </w:r>
          </w:p>
          <w:p w14:paraId="3A745AA1" w14:textId="77777777" w:rsidR="00BF1A4B" w:rsidRDefault="00BF1A4B">
            <w:pPr>
              <w:spacing w:line="319" w:lineRule="auto"/>
              <w:ind w:left="2"/>
              <w:jc w:val="left"/>
              <w:rPr>
                <w:rFonts w:hint="eastAsia"/>
              </w:rPr>
            </w:pPr>
            <w:r>
              <w:rPr>
                <w:rFonts w:hint="eastAsia"/>
                <w:sz w:val="18"/>
              </w:rPr>
              <w:t xml:space="preserve">Objectives 1, 3 </w:t>
            </w:r>
          </w:p>
        </w:tc>
      </w:tr>
      <w:tr w:rsidR="00BF1A4B" w14:paraId="1894D9D4" w14:textId="77777777" w:rsidTr="00BF1A4B">
        <w:trPr>
          <w:trHeight w:val="4066"/>
        </w:trPr>
        <w:tc>
          <w:tcPr>
            <w:tcW w:w="778" w:type="dxa"/>
            <w:tcBorders>
              <w:top w:val="single" w:sz="4" w:space="0" w:color="000000"/>
              <w:left w:val="single" w:sz="4" w:space="0" w:color="000000"/>
              <w:bottom w:val="single" w:sz="4" w:space="0" w:color="000000"/>
              <w:right w:val="single" w:sz="4" w:space="0" w:color="000000"/>
            </w:tcBorders>
            <w:vAlign w:val="center"/>
            <w:hideMark/>
          </w:tcPr>
          <w:p w14:paraId="64883A2C" w14:textId="77777777" w:rsidR="00BF1A4B" w:rsidRDefault="00BF1A4B">
            <w:pPr>
              <w:spacing w:line="256" w:lineRule="auto"/>
              <w:ind w:right="89"/>
              <w:jc w:val="center"/>
              <w:rPr>
                <w:rFonts w:hint="eastAsia"/>
              </w:rPr>
            </w:pPr>
            <w:r>
              <w:rPr>
                <w:rFonts w:hint="eastAsia"/>
                <w:sz w:val="18"/>
              </w:rPr>
              <w:t xml:space="preserve">3 </w:t>
            </w:r>
          </w:p>
        </w:tc>
        <w:tc>
          <w:tcPr>
            <w:tcW w:w="1441" w:type="dxa"/>
            <w:tcBorders>
              <w:top w:val="single" w:sz="4" w:space="0" w:color="000000"/>
              <w:left w:val="single" w:sz="4" w:space="0" w:color="000000"/>
              <w:bottom w:val="single" w:sz="4" w:space="0" w:color="000000"/>
              <w:right w:val="single" w:sz="4" w:space="0" w:color="000000"/>
            </w:tcBorders>
            <w:vAlign w:val="center"/>
            <w:hideMark/>
          </w:tcPr>
          <w:p w14:paraId="592C8D6A" w14:textId="77777777" w:rsidR="00BF1A4B" w:rsidRDefault="00BF1A4B">
            <w:pPr>
              <w:spacing w:line="256" w:lineRule="auto"/>
              <w:ind w:left="2"/>
              <w:jc w:val="left"/>
              <w:rPr>
                <w:rFonts w:hint="eastAsia"/>
              </w:rPr>
            </w:pPr>
            <w:r>
              <w:rPr>
                <w:rFonts w:hint="eastAsia"/>
                <w:sz w:val="18"/>
              </w:rPr>
              <w:t xml:space="preserve">Computer experiment </w:t>
            </w:r>
          </w:p>
        </w:tc>
        <w:tc>
          <w:tcPr>
            <w:tcW w:w="1241" w:type="dxa"/>
            <w:tcBorders>
              <w:top w:val="single" w:sz="4" w:space="0" w:color="000000"/>
              <w:left w:val="single" w:sz="4" w:space="0" w:color="000000"/>
              <w:bottom w:val="single" w:sz="4" w:space="0" w:color="000000"/>
              <w:right w:val="single" w:sz="4" w:space="0" w:color="000000"/>
            </w:tcBorders>
            <w:vAlign w:val="center"/>
            <w:hideMark/>
          </w:tcPr>
          <w:p w14:paraId="1D39F6C6" w14:textId="77777777" w:rsidR="00BF1A4B" w:rsidRDefault="00BF1A4B">
            <w:pPr>
              <w:spacing w:after="1" w:line="319" w:lineRule="auto"/>
              <w:ind w:left="2" w:right="89"/>
              <w:rPr>
                <w:rFonts w:hint="eastAsia"/>
              </w:rPr>
            </w:pPr>
            <w:r>
              <w:rPr>
                <w:rFonts w:hint="eastAsia"/>
                <w:sz w:val="18"/>
              </w:rPr>
              <w:t xml:space="preserve">Learn and master the use of </w:t>
            </w:r>
          </w:p>
          <w:p w14:paraId="53BCC68C" w14:textId="77777777" w:rsidR="00BF1A4B" w:rsidRDefault="00BF1A4B">
            <w:pPr>
              <w:spacing w:line="319" w:lineRule="auto"/>
              <w:ind w:left="2"/>
              <w:jc w:val="left"/>
              <w:rPr>
                <w:rFonts w:hint="eastAsia"/>
              </w:rPr>
            </w:pPr>
            <w:r>
              <w:rPr>
                <w:rFonts w:hint="eastAsia"/>
                <w:sz w:val="18"/>
              </w:rPr>
              <w:t xml:space="preserve">EVIEWS software </w:t>
            </w:r>
          </w:p>
          <w:p w14:paraId="0C19C0AE" w14:textId="77777777" w:rsidR="00BF1A4B" w:rsidRDefault="00BF1A4B">
            <w:pPr>
              <w:tabs>
                <w:tab w:val="center" w:pos="138"/>
                <w:tab w:val="center" w:pos="848"/>
              </w:tabs>
              <w:spacing w:after="77" w:line="256" w:lineRule="auto"/>
              <w:jc w:val="left"/>
              <w:rPr>
                <w:rFonts w:hint="eastAsia"/>
              </w:rPr>
            </w:pPr>
            <w:r>
              <w:rPr>
                <w:rFonts w:ascii="Calibri" w:eastAsia="Calibri" w:hAnsi="Calibri" w:cs="Calibri"/>
                <w:sz w:val="22"/>
              </w:rPr>
              <w:tab/>
            </w:r>
            <w:r>
              <w:rPr>
                <w:rFonts w:hint="eastAsia"/>
                <w:sz w:val="18"/>
              </w:rPr>
              <w:t xml:space="preserve">for </w:t>
            </w:r>
            <w:r>
              <w:rPr>
                <w:rFonts w:hint="eastAsia"/>
                <w:sz w:val="18"/>
              </w:rPr>
              <w:tab/>
              <w:t>non-</w:t>
            </w:r>
          </w:p>
          <w:p w14:paraId="53018231" w14:textId="77777777" w:rsidR="00BF1A4B" w:rsidRDefault="00BF1A4B">
            <w:pPr>
              <w:spacing w:line="256" w:lineRule="auto"/>
              <w:ind w:left="2" w:right="31"/>
              <w:jc w:val="left"/>
              <w:rPr>
                <w:rFonts w:hint="eastAsia"/>
              </w:rPr>
            </w:pPr>
            <w:r>
              <w:rPr>
                <w:rFonts w:hint="eastAsia"/>
                <w:sz w:val="18"/>
              </w:rPr>
              <w:t xml:space="preserve">nested model selection and exogeneity test. </w:t>
            </w:r>
          </w:p>
        </w:tc>
        <w:tc>
          <w:tcPr>
            <w:tcW w:w="648" w:type="dxa"/>
            <w:tcBorders>
              <w:top w:val="single" w:sz="4" w:space="0" w:color="000000"/>
              <w:left w:val="single" w:sz="4" w:space="0" w:color="000000"/>
              <w:bottom w:val="single" w:sz="4" w:space="0" w:color="000000"/>
              <w:right w:val="single" w:sz="4" w:space="0" w:color="000000"/>
            </w:tcBorders>
            <w:vAlign w:val="center"/>
            <w:hideMark/>
          </w:tcPr>
          <w:p w14:paraId="7BEC675E" w14:textId="77777777" w:rsidR="00BF1A4B" w:rsidRDefault="00BF1A4B">
            <w:pPr>
              <w:spacing w:line="256" w:lineRule="auto"/>
              <w:ind w:right="89"/>
              <w:jc w:val="center"/>
              <w:rPr>
                <w:rFonts w:hint="eastAsia"/>
              </w:rPr>
            </w:pPr>
            <w:r>
              <w:rPr>
                <w:rFonts w:hint="eastAsia"/>
                <w:sz w:val="18"/>
              </w:rPr>
              <w:t xml:space="preserve">3 </w:t>
            </w:r>
          </w:p>
        </w:tc>
        <w:tc>
          <w:tcPr>
            <w:tcW w:w="1239" w:type="dxa"/>
            <w:tcBorders>
              <w:top w:val="single" w:sz="4" w:space="0" w:color="000000"/>
              <w:left w:val="single" w:sz="4" w:space="0" w:color="000000"/>
              <w:bottom w:val="single" w:sz="4" w:space="0" w:color="000000"/>
              <w:right w:val="single" w:sz="4" w:space="0" w:color="000000"/>
            </w:tcBorders>
            <w:vAlign w:val="center"/>
            <w:hideMark/>
          </w:tcPr>
          <w:p w14:paraId="37466B9F" w14:textId="77777777" w:rsidR="00BF1A4B" w:rsidRDefault="00BF1A4B">
            <w:pPr>
              <w:spacing w:line="256" w:lineRule="auto"/>
              <w:jc w:val="left"/>
              <w:rPr>
                <w:rFonts w:hint="eastAsia"/>
              </w:rPr>
            </w:pPr>
            <w:r>
              <w:rPr>
                <w:rFonts w:hint="eastAsia"/>
                <w:sz w:val="18"/>
              </w:rPr>
              <w:t xml:space="preserve">Key points: non-nested model selection, exogeneity test operation method. </w:t>
            </w:r>
          </w:p>
        </w:tc>
        <w:tc>
          <w:tcPr>
            <w:tcW w:w="998" w:type="dxa"/>
            <w:tcBorders>
              <w:top w:val="single" w:sz="4" w:space="0" w:color="000000"/>
              <w:left w:val="single" w:sz="4" w:space="0" w:color="000000"/>
              <w:bottom w:val="single" w:sz="4" w:space="0" w:color="000000"/>
              <w:right w:val="single" w:sz="4" w:space="0" w:color="000000"/>
            </w:tcBorders>
            <w:vAlign w:val="center"/>
            <w:hideMark/>
          </w:tcPr>
          <w:p w14:paraId="239B90F3" w14:textId="77777777" w:rsidR="00BF1A4B" w:rsidRDefault="00BF1A4B">
            <w:pPr>
              <w:spacing w:line="256" w:lineRule="auto"/>
              <w:ind w:left="2"/>
              <w:jc w:val="left"/>
              <w:rPr>
                <w:rFonts w:hint="eastAsia"/>
              </w:rPr>
            </w:pPr>
            <w:r>
              <w:rPr>
                <w:rFonts w:hint="eastAsia"/>
                <w:sz w:val="18"/>
              </w:rPr>
              <w:t>Flipped classroom, Enlightenment</w:t>
            </w:r>
            <w:r>
              <w:rPr>
                <w:rFonts w:eastAsia="Times New Roman" w:cs="Times New Roman"/>
                <w:b/>
                <w:sz w:val="24"/>
              </w:rPr>
              <w:t xml:space="preserve"> </w:t>
            </w:r>
          </w:p>
        </w:tc>
        <w:tc>
          <w:tcPr>
            <w:tcW w:w="1081" w:type="dxa"/>
            <w:tcBorders>
              <w:top w:val="single" w:sz="4" w:space="0" w:color="000000"/>
              <w:left w:val="single" w:sz="4" w:space="0" w:color="000000"/>
              <w:bottom w:val="single" w:sz="4" w:space="0" w:color="000000"/>
              <w:right w:val="single" w:sz="4" w:space="0" w:color="000000"/>
            </w:tcBorders>
            <w:vAlign w:val="center"/>
            <w:hideMark/>
          </w:tcPr>
          <w:p w14:paraId="22147A1E" w14:textId="77777777" w:rsidR="00BF1A4B" w:rsidRDefault="00BF1A4B">
            <w:pPr>
              <w:spacing w:after="178" w:line="319" w:lineRule="auto"/>
              <w:ind w:left="2"/>
              <w:jc w:val="left"/>
              <w:rPr>
                <w:rFonts w:hint="eastAsia"/>
              </w:rPr>
            </w:pPr>
            <w:r>
              <w:rPr>
                <w:rFonts w:hint="eastAsia"/>
                <w:sz w:val="18"/>
              </w:rPr>
              <w:t xml:space="preserve">Assignments, quizzes </w:t>
            </w:r>
          </w:p>
          <w:p w14:paraId="069DA173" w14:textId="77777777" w:rsidR="00BF1A4B" w:rsidRDefault="00BF1A4B">
            <w:pPr>
              <w:spacing w:line="256" w:lineRule="auto"/>
              <w:ind w:right="33"/>
              <w:jc w:val="center"/>
              <w:rPr>
                <w:rFonts w:hint="eastAsia"/>
              </w:rPr>
            </w:pPr>
            <w:r>
              <w:rPr>
                <w:rFonts w:eastAsia="Times New Roman" w:cs="Times New Roman"/>
                <w:b/>
                <w:sz w:val="24"/>
              </w:rPr>
              <w:t xml:space="preserve"> </w:t>
            </w:r>
          </w:p>
        </w:tc>
        <w:tc>
          <w:tcPr>
            <w:tcW w:w="874" w:type="dxa"/>
            <w:tcBorders>
              <w:top w:val="single" w:sz="4" w:space="0" w:color="000000"/>
              <w:left w:val="single" w:sz="4" w:space="0" w:color="000000"/>
              <w:bottom w:val="single" w:sz="4" w:space="0" w:color="000000"/>
              <w:right w:val="single" w:sz="4" w:space="0" w:color="000000"/>
            </w:tcBorders>
            <w:vAlign w:val="center"/>
            <w:hideMark/>
          </w:tcPr>
          <w:p w14:paraId="6847765E" w14:textId="77777777" w:rsidR="00BF1A4B" w:rsidRDefault="00BF1A4B">
            <w:pPr>
              <w:spacing w:line="256" w:lineRule="auto"/>
              <w:ind w:left="2"/>
              <w:jc w:val="left"/>
              <w:rPr>
                <w:rFonts w:hint="eastAsia"/>
              </w:rPr>
            </w:pPr>
            <w:r>
              <w:rPr>
                <w:rFonts w:hint="eastAsia"/>
                <w:sz w:val="18"/>
              </w:rPr>
              <w:t xml:space="preserve">Course Objective 2 </w:t>
            </w:r>
          </w:p>
        </w:tc>
      </w:tr>
    </w:tbl>
    <w:p w14:paraId="21756027" w14:textId="77777777" w:rsidR="00BF1A4B" w:rsidRDefault="00BF1A4B" w:rsidP="00BF1A4B">
      <w:pPr>
        <w:spacing w:line="256" w:lineRule="auto"/>
        <w:ind w:left="-1800" w:right="10"/>
        <w:jc w:val="left"/>
        <w:rPr>
          <w:rFonts w:ascii="仿宋" w:eastAsia="仿宋" w:hAnsi="仿宋" w:cs="仿宋" w:hint="eastAsia"/>
          <w:color w:val="000000"/>
          <w14:ligatures w14:val="standardContextual"/>
        </w:rPr>
      </w:pPr>
    </w:p>
    <w:tbl>
      <w:tblPr>
        <w:tblStyle w:val="TableGrid"/>
        <w:tblW w:w="8298" w:type="dxa"/>
        <w:tblInd w:w="5" w:type="dxa"/>
        <w:tblCellMar>
          <w:top w:w="71" w:type="dxa"/>
          <w:left w:w="106" w:type="dxa"/>
          <w:bottom w:w="71" w:type="dxa"/>
          <w:right w:w="19" w:type="dxa"/>
        </w:tblCellMar>
        <w:tblLook w:val="04A0" w:firstRow="1" w:lastRow="0" w:firstColumn="1" w:lastColumn="0" w:noHBand="0" w:noVBand="1"/>
      </w:tblPr>
      <w:tblGrid>
        <w:gridCol w:w="765"/>
        <w:gridCol w:w="1431"/>
        <w:gridCol w:w="1235"/>
        <w:gridCol w:w="639"/>
        <w:gridCol w:w="1231"/>
        <w:gridCol w:w="997"/>
        <w:gridCol w:w="1103"/>
        <w:gridCol w:w="897"/>
      </w:tblGrid>
      <w:tr w:rsidR="00BF1A4B" w14:paraId="758BA50D" w14:textId="77777777" w:rsidTr="00BF1A4B">
        <w:trPr>
          <w:trHeight w:val="7187"/>
        </w:trPr>
        <w:tc>
          <w:tcPr>
            <w:tcW w:w="778" w:type="dxa"/>
            <w:tcBorders>
              <w:top w:val="single" w:sz="4" w:space="0" w:color="000000"/>
              <w:left w:val="single" w:sz="4" w:space="0" w:color="000000"/>
              <w:bottom w:val="single" w:sz="4" w:space="0" w:color="000000"/>
              <w:right w:val="single" w:sz="4" w:space="0" w:color="000000"/>
            </w:tcBorders>
            <w:vAlign w:val="center"/>
            <w:hideMark/>
          </w:tcPr>
          <w:p w14:paraId="2EF66C3F" w14:textId="77777777" w:rsidR="00BF1A4B" w:rsidRDefault="00BF1A4B">
            <w:pPr>
              <w:spacing w:line="256" w:lineRule="auto"/>
              <w:ind w:right="88"/>
              <w:jc w:val="center"/>
              <w:rPr>
                <w:rFonts w:hint="eastAsia"/>
              </w:rPr>
            </w:pPr>
            <w:r>
              <w:rPr>
                <w:rFonts w:hint="eastAsia"/>
                <w:sz w:val="18"/>
              </w:rPr>
              <w:lastRenderedPageBreak/>
              <w:t xml:space="preserve">4 </w:t>
            </w:r>
          </w:p>
        </w:tc>
        <w:tc>
          <w:tcPr>
            <w:tcW w:w="1441" w:type="dxa"/>
            <w:tcBorders>
              <w:top w:val="single" w:sz="4" w:space="0" w:color="000000"/>
              <w:left w:val="single" w:sz="4" w:space="0" w:color="000000"/>
              <w:bottom w:val="single" w:sz="4" w:space="0" w:color="000000"/>
              <w:right w:val="single" w:sz="4" w:space="0" w:color="000000"/>
            </w:tcBorders>
            <w:vAlign w:val="center"/>
            <w:hideMark/>
          </w:tcPr>
          <w:p w14:paraId="3EA36994" w14:textId="77777777" w:rsidR="00BF1A4B" w:rsidRDefault="00BF1A4B">
            <w:pPr>
              <w:tabs>
                <w:tab w:val="center" w:pos="318"/>
                <w:tab w:val="center" w:pos="1182"/>
              </w:tabs>
              <w:spacing w:after="77" w:line="256" w:lineRule="auto"/>
              <w:jc w:val="left"/>
              <w:rPr>
                <w:rFonts w:hint="eastAsia"/>
              </w:rPr>
            </w:pPr>
            <w:r>
              <w:rPr>
                <w:rFonts w:ascii="Calibri" w:eastAsia="Calibri" w:hAnsi="Calibri" w:cs="Calibri"/>
                <w:sz w:val="22"/>
              </w:rPr>
              <w:tab/>
            </w:r>
            <w:r>
              <w:rPr>
                <w:rFonts w:hint="eastAsia"/>
                <w:sz w:val="18"/>
              </w:rPr>
              <w:t xml:space="preserve">Chapter </w:t>
            </w:r>
            <w:r>
              <w:rPr>
                <w:rFonts w:hint="eastAsia"/>
                <w:sz w:val="18"/>
              </w:rPr>
              <w:tab/>
              <w:t xml:space="preserve">3 </w:t>
            </w:r>
          </w:p>
          <w:p w14:paraId="1E16318D" w14:textId="77777777" w:rsidR="00BF1A4B" w:rsidRDefault="00BF1A4B">
            <w:pPr>
              <w:spacing w:line="319" w:lineRule="auto"/>
              <w:ind w:left="2"/>
              <w:jc w:val="left"/>
              <w:rPr>
                <w:rFonts w:hint="eastAsia"/>
              </w:rPr>
            </w:pPr>
            <w:r>
              <w:rPr>
                <w:rFonts w:hint="eastAsia"/>
                <w:sz w:val="18"/>
              </w:rPr>
              <w:t xml:space="preserve">Multivariate virtual variable method </w:t>
            </w:r>
          </w:p>
          <w:p w14:paraId="5477BF72" w14:textId="77777777" w:rsidR="00BF1A4B" w:rsidRDefault="00BF1A4B">
            <w:pPr>
              <w:spacing w:after="59" w:line="256" w:lineRule="auto"/>
              <w:ind w:left="2"/>
              <w:jc w:val="left"/>
              <w:rPr>
                <w:rFonts w:hint="eastAsia"/>
              </w:rPr>
            </w:pPr>
            <w:r>
              <w:rPr>
                <w:rFonts w:hint="eastAsia"/>
                <w:sz w:val="18"/>
              </w:rPr>
              <w:t xml:space="preserve">3.1 </w:t>
            </w:r>
          </w:p>
          <w:p w14:paraId="10F84E5C" w14:textId="77777777" w:rsidR="00BF1A4B" w:rsidRDefault="00BF1A4B">
            <w:pPr>
              <w:spacing w:line="319" w:lineRule="auto"/>
              <w:ind w:left="2" w:right="50"/>
              <w:jc w:val="left"/>
              <w:rPr>
                <w:rFonts w:hint="eastAsia"/>
              </w:rPr>
            </w:pPr>
            <w:r>
              <w:rPr>
                <w:rFonts w:hint="eastAsia"/>
                <w:sz w:val="18"/>
              </w:rPr>
              <w:t xml:space="preserve">Multivariate virtual variable model setting 3.2 </w:t>
            </w:r>
          </w:p>
          <w:p w14:paraId="20E2E003" w14:textId="77777777" w:rsidR="00BF1A4B" w:rsidRDefault="00BF1A4B">
            <w:pPr>
              <w:spacing w:after="59" w:line="256" w:lineRule="auto"/>
              <w:ind w:right="143"/>
              <w:jc w:val="right"/>
              <w:rPr>
                <w:rFonts w:hint="eastAsia"/>
              </w:rPr>
            </w:pPr>
            <w:r>
              <w:rPr>
                <w:rFonts w:hint="eastAsia"/>
                <w:sz w:val="18"/>
              </w:rPr>
              <w:t xml:space="preserve">Interaction </w:t>
            </w:r>
          </w:p>
          <w:p w14:paraId="3AB89C98" w14:textId="77777777" w:rsidR="00BF1A4B" w:rsidRDefault="00BF1A4B">
            <w:pPr>
              <w:tabs>
                <w:tab w:val="center" w:pos="273"/>
                <w:tab w:val="center" w:pos="1002"/>
              </w:tabs>
              <w:spacing w:after="77" w:line="256" w:lineRule="auto"/>
              <w:jc w:val="left"/>
              <w:rPr>
                <w:rFonts w:hint="eastAsia"/>
              </w:rPr>
            </w:pPr>
            <w:r>
              <w:rPr>
                <w:rFonts w:ascii="Calibri" w:eastAsia="Calibri" w:hAnsi="Calibri" w:cs="Calibri"/>
                <w:sz w:val="22"/>
              </w:rPr>
              <w:tab/>
            </w:r>
            <w:r>
              <w:rPr>
                <w:rFonts w:hint="eastAsia"/>
                <w:sz w:val="18"/>
              </w:rPr>
              <w:t xml:space="preserve">of </w:t>
            </w:r>
            <w:r>
              <w:rPr>
                <w:rFonts w:hint="eastAsia"/>
                <w:sz w:val="18"/>
              </w:rPr>
              <w:tab/>
              <w:t xml:space="preserve">dummy </w:t>
            </w:r>
          </w:p>
          <w:p w14:paraId="575C5453" w14:textId="77777777" w:rsidR="00BF1A4B" w:rsidRDefault="00BF1A4B">
            <w:pPr>
              <w:spacing w:after="59" w:line="256" w:lineRule="auto"/>
              <w:ind w:right="140"/>
              <w:jc w:val="center"/>
              <w:rPr>
                <w:rFonts w:hint="eastAsia"/>
              </w:rPr>
            </w:pPr>
            <w:r>
              <w:rPr>
                <w:rFonts w:hint="eastAsia"/>
                <w:sz w:val="18"/>
              </w:rPr>
              <w:t xml:space="preserve">variables </w:t>
            </w:r>
          </w:p>
          <w:p w14:paraId="0C1BDD94" w14:textId="77777777" w:rsidR="00BF1A4B" w:rsidRDefault="00BF1A4B">
            <w:pPr>
              <w:spacing w:line="256" w:lineRule="auto"/>
              <w:ind w:left="2" w:right="50"/>
              <w:jc w:val="left"/>
              <w:rPr>
                <w:rFonts w:hint="eastAsia"/>
              </w:rPr>
            </w:pPr>
            <w:r>
              <w:rPr>
                <w:rFonts w:hint="eastAsia"/>
                <w:sz w:val="18"/>
              </w:rPr>
              <w:t>3.3 Case Study</w:t>
            </w:r>
            <w:r>
              <w:rPr>
                <w:rFonts w:eastAsia="Times New Roman" w:cs="Times New Roman"/>
                <w:b/>
                <w:sz w:val="24"/>
              </w:rPr>
              <w:t xml:space="preserve"> </w:t>
            </w:r>
          </w:p>
        </w:tc>
        <w:tc>
          <w:tcPr>
            <w:tcW w:w="1241" w:type="dxa"/>
            <w:tcBorders>
              <w:top w:val="single" w:sz="4" w:space="0" w:color="000000"/>
              <w:left w:val="single" w:sz="4" w:space="0" w:color="000000"/>
              <w:bottom w:val="single" w:sz="4" w:space="0" w:color="000000"/>
              <w:right w:val="single" w:sz="4" w:space="0" w:color="000000"/>
            </w:tcBorders>
            <w:hideMark/>
          </w:tcPr>
          <w:p w14:paraId="2410400C" w14:textId="77777777" w:rsidR="00BF1A4B" w:rsidRDefault="00BF1A4B">
            <w:pPr>
              <w:spacing w:line="319" w:lineRule="auto"/>
              <w:ind w:left="2"/>
              <w:jc w:val="left"/>
              <w:rPr>
                <w:rFonts w:hint="eastAsia"/>
              </w:rPr>
            </w:pPr>
            <w:r>
              <w:rPr>
                <w:rFonts w:hint="eastAsia"/>
                <w:sz w:val="18"/>
              </w:rPr>
              <w:t>Dynamic model setting and its assumptions</w:t>
            </w:r>
          </w:p>
          <w:p w14:paraId="1E75D890" w14:textId="77777777" w:rsidR="00BF1A4B" w:rsidRDefault="00BF1A4B">
            <w:pPr>
              <w:tabs>
                <w:tab w:val="center" w:pos="47"/>
                <w:tab w:val="center" w:pos="893"/>
              </w:tabs>
              <w:spacing w:after="77" w:line="256" w:lineRule="auto"/>
              <w:jc w:val="left"/>
              <w:rPr>
                <w:rFonts w:hint="eastAsia"/>
              </w:rPr>
            </w:pPr>
            <w:r>
              <w:rPr>
                <w:rFonts w:ascii="Calibri" w:eastAsia="Calibri" w:hAnsi="Calibri" w:cs="Calibri"/>
                <w:sz w:val="22"/>
              </w:rPr>
              <w:tab/>
            </w:r>
            <w:r>
              <w:rPr>
                <w:rFonts w:hint="eastAsia"/>
                <w:sz w:val="18"/>
              </w:rPr>
              <w:t xml:space="preserve">, </w:t>
            </w:r>
            <w:r>
              <w:rPr>
                <w:rFonts w:hint="eastAsia"/>
                <w:sz w:val="18"/>
              </w:rPr>
              <w:tab/>
              <w:t xml:space="preserve">the </w:t>
            </w:r>
          </w:p>
          <w:p w14:paraId="2A01DBBD" w14:textId="77777777" w:rsidR="00BF1A4B" w:rsidRDefault="00BF1A4B">
            <w:pPr>
              <w:spacing w:line="256" w:lineRule="auto"/>
              <w:ind w:left="2" w:right="30"/>
              <w:jc w:val="left"/>
              <w:rPr>
                <w:rFonts w:hint="eastAsia"/>
              </w:rPr>
            </w:pPr>
            <w:r>
              <w:rPr>
                <w:rFonts w:hint="eastAsia"/>
                <w:sz w:val="18"/>
              </w:rPr>
              <w:t xml:space="preserve">difference between dynamic model setting and static model setting, dynamic model parameter estimation methods and statistical inference. Case studies. </w:t>
            </w:r>
          </w:p>
        </w:tc>
        <w:tc>
          <w:tcPr>
            <w:tcW w:w="648" w:type="dxa"/>
            <w:tcBorders>
              <w:top w:val="single" w:sz="4" w:space="0" w:color="000000"/>
              <w:left w:val="single" w:sz="4" w:space="0" w:color="000000"/>
              <w:bottom w:val="single" w:sz="4" w:space="0" w:color="000000"/>
              <w:right w:val="single" w:sz="4" w:space="0" w:color="000000"/>
            </w:tcBorders>
            <w:vAlign w:val="center"/>
            <w:hideMark/>
          </w:tcPr>
          <w:p w14:paraId="2457A9D1" w14:textId="77777777" w:rsidR="00BF1A4B" w:rsidRDefault="00BF1A4B">
            <w:pPr>
              <w:spacing w:line="256" w:lineRule="auto"/>
              <w:ind w:right="88"/>
              <w:jc w:val="center"/>
              <w:rPr>
                <w:rFonts w:hint="eastAsia"/>
              </w:rPr>
            </w:pPr>
            <w:r>
              <w:rPr>
                <w:rFonts w:hint="eastAsia"/>
                <w:sz w:val="18"/>
              </w:rPr>
              <w:t xml:space="preserve">2 </w:t>
            </w:r>
          </w:p>
        </w:tc>
        <w:tc>
          <w:tcPr>
            <w:tcW w:w="1239" w:type="dxa"/>
            <w:tcBorders>
              <w:top w:val="single" w:sz="4" w:space="0" w:color="000000"/>
              <w:left w:val="single" w:sz="4" w:space="0" w:color="000000"/>
              <w:bottom w:val="single" w:sz="4" w:space="0" w:color="000000"/>
              <w:right w:val="single" w:sz="4" w:space="0" w:color="000000"/>
            </w:tcBorders>
            <w:vAlign w:val="center"/>
            <w:hideMark/>
          </w:tcPr>
          <w:p w14:paraId="521A8DB1" w14:textId="77777777" w:rsidR="00BF1A4B" w:rsidRDefault="00BF1A4B">
            <w:pPr>
              <w:spacing w:line="256" w:lineRule="auto"/>
              <w:jc w:val="left"/>
              <w:rPr>
                <w:rFonts w:hint="eastAsia"/>
              </w:rPr>
            </w:pPr>
            <w:r>
              <w:rPr>
                <w:rFonts w:hint="eastAsia"/>
                <w:sz w:val="18"/>
              </w:rPr>
              <w:t>Focus: The interaction between dummy variables</w:t>
            </w:r>
            <w:r>
              <w:rPr>
                <w:rFonts w:eastAsia="Times New Roman" w:cs="Times New Roman"/>
                <w:b/>
                <w:sz w:val="24"/>
              </w:rPr>
              <w:t xml:space="preserve"> </w:t>
            </w:r>
          </w:p>
        </w:tc>
        <w:tc>
          <w:tcPr>
            <w:tcW w:w="998" w:type="dxa"/>
            <w:tcBorders>
              <w:top w:val="single" w:sz="4" w:space="0" w:color="000000"/>
              <w:left w:val="single" w:sz="4" w:space="0" w:color="000000"/>
              <w:bottom w:val="single" w:sz="4" w:space="0" w:color="000000"/>
              <w:right w:val="single" w:sz="4" w:space="0" w:color="000000"/>
            </w:tcBorders>
            <w:vAlign w:val="center"/>
            <w:hideMark/>
          </w:tcPr>
          <w:p w14:paraId="5FBAA62D" w14:textId="77777777" w:rsidR="00BF1A4B" w:rsidRDefault="00BF1A4B">
            <w:pPr>
              <w:spacing w:after="156" w:line="319" w:lineRule="auto"/>
              <w:ind w:left="2"/>
              <w:jc w:val="left"/>
              <w:rPr>
                <w:rFonts w:hint="eastAsia"/>
              </w:rPr>
            </w:pPr>
            <w:r>
              <w:rPr>
                <w:rFonts w:hint="eastAsia"/>
                <w:sz w:val="18"/>
              </w:rPr>
              <w:t xml:space="preserve">Lectures and case studies, </w:t>
            </w:r>
          </w:p>
          <w:p w14:paraId="1685F540" w14:textId="77777777" w:rsidR="00BF1A4B" w:rsidRDefault="00BF1A4B">
            <w:pPr>
              <w:spacing w:line="256" w:lineRule="auto"/>
              <w:ind w:left="2" w:right="61"/>
              <w:jc w:val="left"/>
              <w:rPr>
                <w:rFonts w:hint="eastAsia"/>
              </w:rPr>
            </w:pPr>
            <w:r>
              <w:rPr>
                <w:rFonts w:hint="eastAsia"/>
                <w:sz w:val="18"/>
              </w:rPr>
              <w:t>Interactive solution s</w:t>
            </w:r>
            <w:r>
              <w:rPr>
                <w:rFonts w:eastAsia="Times New Roman" w:cs="Times New Roman"/>
                <w:b/>
                <w:sz w:val="24"/>
              </w:rPr>
              <w:t xml:space="preserve"> </w:t>
            </w:r>
          </w:p>
        </w:tc>
        <w:tc>
          <w:tcPr>
            <w:tcW w:w="1081" w:type="dxa"/>
            <w:tcBorders>
              <w:top w:val="single" w:sz="4" w:space="0" w:color="000000"/>
              <w:left w:val="single" w:sz="4" w:space="0" w:color="000000"/>
              <w:bottom w:val="single" w:sz="4" w:space="0" w:color="000000"/>
              <w:right w:val="single" w:sz="4" w:space="0" w:color="000000"/>
            </w:tcBorders>
            <w:vAlign w:val="center"/>
            <w:hideMark/>
          </w:tcPr>
          <w:p w14:paraId="2C1E571E" w14:textId="77777777" w:rsidR="00BF1A4B" w:rsidRDefault="00BF1A4B">
            <w:pPr>
              <w:spacing w:line="256" w:lineRule="auto"/>
              <w:ind w:left="2"/>
              <w:jc w:val="left"/>
              <w:rPr>
                <w:rFonts w:hint="eastAsia"/>
              </w:rPr>
            </w:pPr>
            <w:r>
              <w:rPr>
                <w:rFonts w:hint="eastAsia"/>
                <w:sz w:val="18"/>
              </w:rPr>
              <w:t>Homework</w:t>
            </w:r>
            <w:r>
              <w:rPr>
                <w:rFonts w:eastAsia="Times New Roman" w:cs="Times New Roman"/>
                <w:b/>
                <w:sz w:val="24"/>
              </w:rPr>
              <w:t xml:space="preserve"> </w:t>
            </w:r>
          </w:p>
        </w:tc>
        <w:tc>
          <w:tcPr>
            <w:tcW w:w="874" w:type="dxa"/>
            <w:tcBorders>
              <w:top w:val="single" w:sz="4" w:space="0" w:color="000000"/>
              <w:left w:val="single" w:sz="4" w:space="0" w:color="000000"/>
              <w:bottom w:val="single" w:sz="4" w:space="0" w:color="000000"/>
              <w:right w:val="single" w:sz="4" w:space="0" w:color="000000"/>
            </w:tcBorders>
            <w:vAlign w:val="center"/>
            <w:hideMark/>
          </w:tcPr>
          <w:p w14:paraId="2300DC96" w14:textId="77777777" w:rsidR="00BF1A4B" w:rsidRDefault="00BF1A4B">
            <w:pPr>
              <w:spacing w:line="319" w:lineRule="auto"/>
              <w:ind w:left="2"/>
              <w:jc w:val="left"/>
              <w:rPr>
                <w:rFonts w:hint="eastAsia"/>
              </w:rPr>
            </w:pPr>
            <w:r>
              <w:rPr>
                <w:rFonts w:hint="eastAsia"/>
                <w:sz w:val="18"/>
              </w:rPr>
              <w:t xml:space="preserve">Course objectives 1, </w:t>
            </w:r>
          </w:p>
          <w:p w14:paraId="731B334A" w14:textId="77777777" w:rsidR="00BF1A4B" w:rsidRDefault="00BF1A4B">
            <w:pPr>
              <w:spacing w:line="256" w:lineRule="auto"/>
              <w:ind w:left="2"/>
              <w:jc w:val="left"/>
              <w:rPr>
                <w:rFonts w:hint="eastAsia"/>
              </w:rPr>
            </w:pPr>
            <w:r>
              <w:rPr>
                <w:rFonts w:hint="eastAsia"/>
                <w:sz w:val="18"/>
              </w:rPr>
              <w:t xml:space="preserve">3, 4 </w:t>
            </w:r>
          </w:p>
        </w:tc>
      </w:tr>
      <w:tr w:rsidR="00BF1A4B" w14:paraId="5FF09954" w14:textId="77777777" w:rsidTr="00BF1A4B">
        <w:trPr>
          <w:trHeight w:val="4628"/>
        </w:trPr>
        <w:tc>
          <w:tcPr>
            <w:tcW w:w="778" w:type="dxa"/>
            <w:tcBorders>
              <w:top w:val="single" w:sz="4" w:space="0" w:color="000000"/>
              <w:left w:val="single" w:sz="4" w:space="0" w:color="000000"/>
              <w:bottom w:val="single" w:sz="4" w:space="0" w:color="000000"/>
              <w:right w:val="single" w:sz="4" w:space="0" w:color="000000"/>
            </w:tcBorders>
            <w:vAlign w:val="center"/>
            <w:hideMark/>
          </w:tcPr>
          <w:p w14:paraId="0947D7A4" w14:textId="77777777" w:rsidR="00BF1A4B" w:rsidRDefault="00BF1A4B">
            <w:pPr>
              <w:spacing w:line="256" w:lineRule="auto"/>
              <w:ind w:right="88"/>
              <w:jc w:val="center"/>
              <w:rPr>
                <w:rFonts w:hint="eastAsia"/>
              </w:rPr>
            </w:pPr>
            <w:r>
              <w:rPr>
                <w:rFonts w:hint="eastAsia"/>
                <w:sz w:val="18"/>
              </w:rPr>
              <w:t xml:space="preserve">5 </w:t>
            </w:r>
          </w:p>
        </w:tc>
        <w:tc>
          <w:tcPr>
            <w:tcW w:w="1441" w:type="dxa"/>
            <w:tcBorders>
              <w:top w:val="single" w:sz="4" w:space="0" w:color="000000"/>
              <w:left w:val="single" w:sz="4" w:space="0" w:color="000000"/>
              <w:bottom w:val="single" w:sz="4" w:space="0" w:color="000000"/>
              <w:right w:val="single" w:sz="4" w:space="0" w:color="000000"/>
            </w:tcBorders>
            <w:vAlign w:val="center"/>
            <w:hideMark/>
          </w:tcPr>
          <w:p w14:paraId="2428620E" w14:textId="77777777" w:rsidR="00BF1A4B" w:rsidRDefault="00BF1A4B">
            <w:pPr>
              <w:spacing w:line="256" w:lineRule="auto"/>
              <w:jc w:val="center"/>
              <w:rPr>
                <w:rFonts w:hint="eastAsia"/>
              </w:rPr>
            </w:pPr>
            <w:r>
              <w:rPr>
                <w:rFonts w:hint="eastAsia"/>
                <w:sz w:val="18"/>
              </w:rPr>
              <w:t>Computer experiment</w:t>
            </w:r>
            <w:r>
              <w:rPr>
                <w:rFonts w:eastAsia="Times New Roman" w:cs="Times New Roman"/>
                <w:b/>
                <w:sz w:val="24"/>
              </w:rPr>
              <w:t xml:space="preserve"> </w:t>
            </w:r>
          </w:p>
        </w:tc>
        <w:tc>
          <w:tcPr>
            <w:tcW w:w="1241" w:type="dxa"/>
            <w:tcBorders>
              <w:top w:val="single" w:sz="4" w:space="0" w:color="000000"/>
              <w:left w:val="single" w:sz="4" w:space="0" w:color="000000"/>
              <w:bottom w:val="single" w:sz="4" w:space="0" w:color="000000"/>
              <w:right w:val="single" w:sz="4" w:space="0" w:color="000000"/>
            </w:tcBorders>
            <w:vAlign w:val="center"/>
            <w:hideMark/>
          </w:tcPr>
          <w:p w14:paraId="3C4684C2" w14:textId="77777777" w:rsidR="00BF1A4B" w:rsidRDefault="00BF1A4B">
            <w:pPr>
              <w:tabs>
                <w:tab w:val="center" w:pos="228"/>
                <w:tab w:val="center" w:pos="937"/>
              </w:tabs>
              <w:spacing w:after="125" w:line="256" w:lineRule="auto"/>
              <w:jc w:val="left"/>
              <w:rPr>
                <w:rFonts w:hint="eastAsia"/>
              </w:rPr>
            </w:pPr>
            <w:r>
              <w:rPr>
                <w:rFonts w:ascii="Calibri" w:eastAsia="Calibri" w:hAnsi="Calibri" w:cs="Calibri"/>
                <w:sz w:val="22"/>
              </w:rPr>
              <w:tab/>
            </w:r>
            <w:r>
              <w:rPr>
                <w:rFonts w:hint="eastAsia"/>
                <w:sz w:val="18"/>
              </w:rPr>
              <w:t xml:space="preserve">Learn </w:t>
            </w:r>
            <w:r>
              <w:rPr>
                <w:rFonts w:hint="eastAsia"/>
                <w:sz w:val="18"/>
              </w:rPr>
              <w:tab/>
              <w:t xml:space="preserve">to </w:t>
            </w:r>
          </w:p>
          <w:p w14:paraId="785FDFDD" w14:textId="77777777" w:rsidR="00BF1A4B" w:rsidRDefault="00BF1A4B">
            <w:pPr>
              <w:spacing w:after="105" w:line="256" w:lineRule="auto"/>
              <w:ind w:left="2"/>
              <w:jc w:val="left"/>
              <w:rPr>
                <w:rFonts w:hint="eastAsia"/>
              </w:rPr>
            </w:pPr>
            <w:r>
              <w:rPr>
                <w:rFonts w:hint="eastAsia"/>
                <w:sz w:val="18"/>
              </w:rPr>
              <w:t xml:space="preserve">use EVIEWS </w:t>
            </w:r>
          </w:p>
          <w:p w14:paraId="111C15E0" w14:textId="77777777" w:rsidR="00BF1A4B" w:rsidRDefault="00BF1A4B">
            <w:pPr>
              <w:spacing w:line="256" w:lineRule="auto"/>
              <w:ind w:left="2" w:right="30"/>
              <w:jc w:val="left"/>
              <w:rPr>
                <w:rFonts w:hint="eastAsia"/>
              </w:rPr>
            </w:pPr>
            <w:r>
              <w:rPr>
                <w:rFonts w:hint="eastAsia"/>
                <w:sz w:val="18"/>
              </w:rPr>
              <w:t>software for virtual variable model setting, parameter estimation and statistical inference.</w:t>
            </w:r>
            <w:r>
              <w:rPr>
                <w:rFonts w:eastAsia="Times New Roman" w:cs="Times New Roman"/>
                <w:b/>
                <w:sz w:val="24"/>
              </w:rPr>
              <w:t xml:space="preserve"> </w:t>
            </w:r>
          </w:p>
        </w:tc>
        <w:tc>
          <w:tcPr>
            <w:tcW w:w="648" w:type="dxa"/>
            <w:tcBorders>
              <w:top w:val="single" w:sz="4" w:space="0" w:color="000000"/>
              <w:left w:val="single" w:sz="4" w:space="0" w:color="000000"/>
              <w:bottom w:val="single" w:sz="4" w:space="0" w:color="000000"/>
              <w:right w:val="single" w:sz="4" w:space="0" w:color="000000"/>
            </w:tcBorders>
            <w:vAlign w:val="center"/>
            <w:hideMark/>
          </w:tcPr>
          <w:p w14:paraId="7D7FFE20" w14:textId="77777777" w:rsidR="00BF1A4B" w:rsidRDefault="00BF1A4B">
            <w:pPr>
              <w:spacing w:line="256" w:lineRule="auto"/>
              <w:ind w:right="88"/>
              <w:jc w:val="center"/>
              <w:rPr>
                <w:rFonts w:hint="eastAsia"/>
              </w:rPr>
            </w:pPr>
            <w:r>
              <w:rPr>
                <w:rFonts w:hint="eastAsia"/>
                <w:sz w:val="18"/>
              </w:rPr>
              <w:t xml:space="preserve">2 </w:t>
            </w:r>
          </w:p>
        </w:tc>
        <w:tc>
          <w:tcPr>
            <w:tcW w:w="1239" w:type="dxa"/>
            <w:tcBorders>
              <w:top w:val="single" w:sz="4" w:space="0" w:color="000000"/>
              <w:left w:val="single" w:sz="4" w:space="0" w:color="000000"/>
              <w:bottom w:val="single" w:sz="4" w:space="0" w:color="000000"/>
              <w:right w:val="single" w:sz="4" w:space="0" w:color="000000"/>
            </w:tcBorders>
            <w:vAlign w:val="center"/>
            <w:hideMark/>
          </w:tcPr>
          <w:p w14:paraId="324503F7" w14:textId="77777777" w:rsidR="00BF1A4B" w:rsidRDefault="00BF1A4B">
            <w:pPr>
              <w:spacing w:line="367" w:lineRule="auto"/>
              <w:jc w:val="center"/>
              <w:rPr>
                <w:rFonts w:hint="eastAsia"/>
              </w:rPr>
            </w:pPr>
            <w:r>
              <w:rPr>
                <w:rFonts w:hint="eastAsia"/>
                <w:sz w:val="18"/>
              </w:rPr>
              <w:t xml:space="preserve">Key points: parameter </w:t>
            </w:r>
          </w:p>
          <w:p w14:paraId="1CB5FBC4" w14:textId="77777777" w:rsidR="00BF1A4B" w:rsidRDefault="00BF1A4B">
            <w:pPr>
              <w:spacing w:after="107" w:line="256" w:lineRule="auto"/>
              <w:ind w:left="60"/>
              <w:jc w:val="left"/>
              <w:rPr>
                <w:rFonts w:hint="eastAsia"/>
              </w:rPr>
            </w:pPr>
            <w:r>
              <w:rPr>
                <w:rFonts w:hint="eastAsia"/>
                <w:sz w:val="18"/>
              </w:rPr>
              <w:t xml:space="preserve">estimation </w:t>
            </w:r>
          </w:p>
          <w:p w14:paraId="0C884A4D" w14:textId="77777777" w:rsidR="00BF1A4B" w:rsidRDefault="00BF1A4B">
            <w:pPr>
              <w:spacing w:after="2" w:line="364" w:lineRule="auto"/>
              <w:ind w:firstLine="70"/>
              <w:jc w:val="center"/>
              <w:rPr>
                <w:rFonts w:hint="eastAsia"/>
              </w:rPr>
            </w:pPr>
            <w:r>
              <w:rPr>
                <w:rFonts w:hint="eastAsia"/>
                <w:sz w:val="18"/>
              </w:rPr>
              <w:t xml:space="preserve">and statistical inference operation </w:t>
            </w:r>
          </w:p>
          <w:p w14:paraId="63971302" w14:textId="77777777" w:rsidR="00BF1A4B" w:rsidRDefault="00BF1A4B">
            <w:pPr>
              <w:spacing w:line="256" w:lineRule="auto"/>
              <w:ind w:left="39" w:hanging="39"/>
              <w:jc w:val="center"/>
              <w:rPr>
                <w:rFonts w:hint="eastAsia"/>
              </w:rPr>
            </w:pPr>
            <w:r>
              <w:rPr>
                <w:rFonts w:hint="eastAsia"/>
                <w:sz w:val="18"/>
              </w:rPr>
              <w:t xml:space="preserve">method with dummy variable model </w:t>
            </w:r>
          </w:p>
        </w:tc>
        <w:tc>
          <w:tcPr>
            <w:tcW w:w="998" w:type="dxa"/>
            <w:tcBorders>
              <w:top w:val="single" w:sz="4" w:space="0" w:color="000000"/>
              <w:left w:val="single" w:sz="4" w:space="0" w:color="000000"/>
              <w:bottom w:val="single" w:sz="4" w:space="0" w:color="000000"/>
              <w:right w:val="single" w:sz="4" w:space="0" w:color="000000"/>
            </w:tcBorders>
            <w:vAlign w:val="center"/>
            <w:hideMark/>
          </w:tcPr>
          <w:p w14:paraId="35C125EB" w14:textId="77777777" w:rsidR="00BF1A4B" w:rsidRDefault="00BF1A4B">
            <w:pPr>
              <w:spacing w:line="256" w:lineRule="auto"/>
              <w:ind w:left="2"/>
              <w:jc w:val="left"/>
              <w:rPr>
                <w:rFonts w:hint="eastAsia"/>
              </w:rPr>
            </w:pPr>
            <w:r>
              <w:rPr>
                <w:rFonts w:hint="eastAsia"/>
                <w:sz w:val="18"/>
              </w:rPr>
              <w:t>Flipped classroom, inspiration</w:t>
            </w:r>
            <w:r>
              <w:rPr>
                <w:rFonts w:eastAsia="Times New Roman" w:cs="Times New Roman"/>
                <w:b/>
                <w:sz w:val="24"/>
              </w:rPr>
              <w:t xml:space="preserve"> </w:t>
            </w:r>
          </w:p>
        </w:tc>
        <w:tc>
          <w:tcPr>
            <w:tcW w:w="1081" w:type="dxa"/>
            <w:tcBorders>
              <w:top w:val="single" w:sz="4" w:space="0" w:color="000000"/>
              <w:left w:val="single" w:sz="4" w:space="0" w:color="000000"/>
              <w:bottom w:val="single" w:sz="4" w:space="0" w:color="000000"/>
              <w:right w:val="single" w:sz="4" w:space="0" w:color="000000"/>
            </w:tcBorders>
            <w:vAlign w:val="center"/>
            <w:hideMark/>
          </w:tcPr>
          <w:p w14:paraId="4DD87B51" w14:textId="77777777" w:rsidR="00BF1A4B" w:rsidRDefault="00BF1A4B">
            <w:pPr>
              <w:spacing w:line="256" w:lineRule="auto"/>
              <w:ind w:left="2"/>
              <w:jc w:val="left"/>
              <w:rPr>
                <w:rFonts w:hint="eastAsia"/>
              </w:rPr>
            </w:pPr>
            <w:r>
              <w:rPr>
                <w:rFonts w:hint="eastAsia"/>
                <w:sz w:val="18"/>
              </w:rPr>
              <w:t>Assignments, quizzes</w:t>
            </w:r>
            <w:r>
              <w:rPr>
                <w:rFonts w:eastAsia="Times New Roman" w:cs="Times New Roman"/>
                <w:sz w:val="24"/>
              </w:rPr>
              <w:t xml:space="preserve"> </w:t>
            </w:r>
          </w:p>
        </w:tc>
        <w:tc>
          <w:tcPr>
            <w:tcW w:w="874" w:type="dxa"/>
            <w:tcBorders>
              <w:top w:val="single" w:sz="4" w:space="0" w:color="000000"/>
              <w:left w:val="single" w:sz="4" w:space="0" w:color="000000"/>
              <w:bottom w:val="single" w:sz="4" w:space="0" w:color="000000"/>
              <w:right w:val="single" w:sz="4" w:space="0" w:color="000000"/>
            </w:tcBorders>
            <w:vAlign w:val="center"/>
            <w:hideMark/>
          </w:tcPr>
          <w:p w14:paraId="04FFAF31" w14:textId="77777777" w:rsidR="00BF1A4B" w:rsidRDefault="00BF1A4B">
            <w:pPr>
              <w:spacing w:line="256" w:lineRule="auto"/>
              <w:ind w:left="2"/>
              <w:jc w:val="left"/>
              <w:rPr>
                <w:rFonts w:hint="eastAsia"/>
              </w:rPr>
            </w:pPr>
            <w:r>
              <w:rPr>
                <w:rFonts w:hint="eastAsia"/>
                <w:sz w:val="18"/>
              </w:rPr>
              <w:t xml:space="preserve">Course Objective 2 </w:t>
            </w:r>
          </w:p>
        </w:tc>
      </w:tr>
      <w:tr w:rsidR="00BF1A4B" w14:paraId="27F632A8" w14:textId="77777777" w:rsidTr="00BF1A4B">
        <w:trPr>
          <w:trHeight w:val="1978"/>
        </w:trPr>
        <w:tc>
          <w:tcPr>
            <w:tcW w:w="778" w:type="dxa"/>
            <w:tcBorders>
              <w:top w:val="single" w:sz="4" w:space="0" w:color="000000"/>
              <w:left w:val="single" w:sz="4" w:space="0" w:color="000000"/>
              <w:bottom w:val="single" w:sz="4" w:space="0" w:color="000000"/>
              <w:right w:val="single" w:sz="4" w:space="0" w:color="000000"/>
            </w:tcBorders>
            <w:vAlign w:val="center"/>
            <w:hideMark/>
          </w:tcPr>
          <w:p w14:paraId="2C372400" w14:textId="77777777" w:rsidR="00BF1A4B" w:rsidRDefault="00BF1A4B">
            <w:pPr>
              <w:spacing w:line="256" w:lineRule="auto"/>
              <w:ind w:left="2"/>
              <w:jc w:val="left"/>
              <w:rPr>
                <w:rFonts w:hint="eastAsia"/>
              </w:rPr>
            </w:pPr>
            <w:r>
              <w:rPr>
                <w:rFonts w:hint="eastAsia"/>
                <w:sz w:val="18"/>
              </w:rPr>
              <w:lastRenderedPageBreak/>
              <w:t xml:space="preserve">6 </w:t>
            </w:r>
          </w:p>
        </w:tc>
        <w:tc>
          <w:tcPr>
            <w:tcW w:w="1441" w:type="dxa"/>
            <w:tcBorders>
              <w:top w:val="single" w:sz="4" w:space="0" w:color="000000"/>
              <w:left w:val="single" w:sz="4" w:space="0" w:color="000000"/>
              <w:bottom w:val="single" w:sz="4" w:space="0" w:color="000000"/>
              <w:right w:val="single" w:sz="4" w:space="0" w:color="000000"/>
            </w:tcBorders>
            <w:vAlign w:val="center"/>
            <w:hideMark/>
          </w:tcPr>
          <w:p w14:paraId="5A6CF0D6" w14:textId="77777777" w:rsidR="00BF1A4B" w:rsidRDefault="00BF1A4B">
            <w:pPr>
              <w:tabs>
                <w:tab w:val="center" w:pos="318"/>
                <w:tab w:val="center" w:pos="1182"/>
              </w:tabs>
              <w:spacing w:after="77" w:line="256" w:lineRule="auto"/>
              <w:jc w:val="left"/>
              <w:rPr>
                <w:rFonts w:hint="eastAsia"/>
              </w:rPr>
            </w:pPr>
            <w:r>
              <w:rPr>
                <w:rFonts w:ascii="Calibri" w:eastAsia="Calibri" w:hAnsi="Calibri" w:cs="Calibri"/>
                <w:sz w:val="22"/>
              </w:rPr>
              <w:tab/>
            </w:r>
            <w:r>
              <w:rPr>
                <w:rFonts w:hint="eastAsia"/>
                <w:sz w:val="18"/>
              </w:rPr>
              <w:t xml:space="preserve">Chapter </w:t>
            </w:r>
            <w:r>
              <w:rPr>
                <w:rFonts w:hint="eastAsia"/>
                <w:sz w:val="18"/>
              </w:rPr>
              <w:tab/>
              <w:t xml:space="preserve">4 </w:t>
            </w:r>
          </w:p>
          <w:p w14:paraId="20601D9B" w14:textId="77777777" w:rsidR="00BF1A4B" w:rsidRDefault="00BF1A4B">
            <w:pPr>
              <w:spacing w:line="319" w:lineRule="auto"/>
              <w:ind w:left="2"/>
              <w:rPr>
                <w:rFonts w:hint="eastAsia"/>
              </w:rPr>
            </w:pPr>
            <w:r>
              <w:rPr>
                <w:rFonts w:hint="eastAsia"/>
                <w:sz w:val="18"/>
              </w:rPr>
              <w:t xml:space="preserve">Simple panel data analysis </w:t>
            </w:r>
          </w:p>
          <w:p w14:paraId="225C9150" w14:textId="77777777" w:rsidR="00BF1A4B" w:rsidRDefault="00BF1A4B">
            <w:pPr>
              <w:spacing w:line="319" w:lineRule="auto"/>
              <w:ind w:left="2"/>
              <w:rPr>
                <w:rFonts w:hint="eastAsia"/>
              </w:rPr>
            </w:pPr>
            <w:r>
              <w:rPr>
                <w:rFonts w:hint="eastAsia"/>
                <w:sz w:val="18"/>
              </w:rPr>
              <w:t xml:space="preserve">4.1 Hybrid model of </w:t>
            </w:r>
          </w:p>
          <w:p w14:paraId="543F60E9" w14:textId="77777777" w:rsidR="00BF1A4B" w:rsidRDefault="00BF1A4B">
            <w:pPr>
              <w:spacing w:line="256" w:lineRule="auto"/>
              <w:ind w:left="2"/>
              <w:jc w:val="left"/>
              <w:rPr>
                <w:rFonts w:hint="eastAsia"/>
              </w:rPr>
            </w:pPr>
            <w:r>
              <w:rPr>
                <w:rFonts w:hint="eastAsia"/>
                <w:sz w:val="18"/>
              </w:rPr>
              <w:t xml:space="preserve">independent </w:t>
            </w:r>
          </w:p>
        </w:tc>
        <w:tc>
          <w:tcPr>
            <w:tcW w:w="1241" w:type="dxa"/>
            <w:tcBorders>
              <w:top w:val="single" w:sz="4" w:space="0" w:color="000000"/>
              <w:left w:val="single" w:sz="4" w:space="0" w:color="000000"/>
              <w:bottom w:val="single" w:sz="4" w:space="0" w:color="000000"/>
              <w:right w:val="single" w:sz="4" w:space="0" w:color="000000"/>
            </w:tcBorders>
            <w:vAlign w:val="center"/>
            <w:hideMark/>
          </w:tcPr>
          <w:p w14:paraId="1E75A2FD" w14:textId="77777777" w:rsidR="00BF1A4B" w:rsidRDefault="00BF1A4B">
            <w:pPr>
              <w:spacing w:line="256" w:lineRule="auto"/>
              <w:ind w:left="2" w:right="33"/>
              <w:jc w:val="left"/>
              <w:rPr>
                <w:rFonts w:hint="eastAsia"/>
              </w:rPr>
            </w:pPr>
            <w:r>
              <w:rPr>
                <w:rFonts w:hint="eastAsia"/>
                <w:sz w:val="18"/>
              </w:rPr>
              <w:t xml:space="preserve">Parameter estimation and statistical inference of hybrid </w:t>
            </w:r>
          </w:p>
        </w:tc>
        <w:tc>
          <w:tcPr>
            <w:tcW w:w="648" w:type="dxa"/>
            <w:tcBorders>
              <w:top w:val="single" w:sz="4" w:space="0" w:color="000000"/>
              <w:left w:val="single" w:sz="4" w:space="0" w:color="000000"/>
              <w:bottom w:val="single" w:sz="4" w:space="0" w:color="000000"/>
              <w:right w:val="single" w:sz="4" w:space="0" w:color="000000"/>
            </w:tcBorders>
            <w:vAlign w:val="center"/>
            <w:hideMark/>
          </w:tcPr>
          <w:p w14:paraId="21FA7D4F" w14:textId="77777777" w:rsidR="00BF1A4B" w:rsidRDefault="00BF1A4B">
            <w:pPr>
              <w:spacing w:line="256" w:lineRule="auto"/>
              <w:ind w:right="88"/>
              <w:jc w:val="center"/>
              <w:rPr>
                <w:rFonts w:hint="eastAsia"/>
              </w:rPr>
            </w:pPr>
            <w:r>
              <w:rPr>
                <w:rFonts w:hint="eastAsia"/>
                <w:sz w:val="18"/>
              </w:rPr>
              <w:t xml:space="preserve">4 </w:t>
            </w:r>
          </w:p>
        </w:tc>
        <w:tc>
          <w:tcPr>
            <w:tcW w:w="1239" w:type="dxa"/>
            <w:tcBorders>
              <w:top w:val="single" w:sz="4" w:space="0" w:color="000000"/>
              <w:left w:val="single" w:sz="4" w:space="0" w:color="000000"/>
              <w:bottom w:val="single" w:sz="4" w:space="0" w:color="000000"/>
              <w:right w:val="single" w:sz="4" w:space="0" w:color="000000"/>
            </w:tcBorders>
            <w:vAlign w:val="bottom"/>
            <w:hideMark/>
          </w:tcPr>
          <w:p w14:paraId="21A5F86C" w14:textId="77777777" w:rsidR="00BF1A4B" w:rsidRDefault="00BF1A4B">
            <w:pPr>
              <w:spacing w:line="256" w:lineRule="auto"/>
              <w:jc w:val="left"/>
              <w:rPr>
                <w:rFonts w:hint="eastAsia"/>
              </w:rPr>
            </w:pPr>
            <w:r>
              <w:rPr>
                <w:rFonts w:hint="eastAsia"/>
                <w:sz w:val="18"/>
              </w:rPr>
              <w:t xml:space="preserve">Key points: parameter estimation and application </w:t>
            </w:r>
          </w:p>
        </w:tc>
        <w:tc>
          <w:tcPr>
            <w:tcW w:w="998" w:type="dxa"/>
            <w:tcBorders>
              <w:top w:val="single" w:sz="4" w:space="0" w:color="000000"/>
              <w:left w:val="single" w:sz="4" w:space="0" w:color="000000"/>
              <w:bottom w:val="single" w:sz="4" w:space="0" w:color="000000"/>
              <w:right w:val="single" w:sz="4" w:space="0" w:color="000000"/>
            </w:tcBorders>
            <w:vAlign w:val="bottom"/>
            <w:hideMark/>
          </w:tcPr>
          <w:p w14:paraId="77380DF7" w14:textId="77777777" w:rsidR="00BF1A4B" w:rsidRDefault="00BF1A4B">
            <w:pPr>
              <w:spacing w:after="180" w:line="319" w:lineRule="auto"/>
              <w:ind w:left="2"/>
              <w:jc w:val="left"/>
              <w:rPr>
                <w:rFonts w:hint="eastAsia"/>
              </w:rPr>
            </w:pPr>
            <w:r>
              <w:rPr>
                <w:rFonts w:hint="eastAsia"/>
                <w:sz w:val="18"/>
              </w:rPr>
              <w:t xml:space="preserve">Lectures and case studies, </w:t>
            </w:r>
          </w:p>
          <w:p w14:paraId="3C7CA88E" w14:textId="77777777" w:rsidR="00BF1A4B" w:rsidRDefault="00BF1A4B">
            <w:pPr>
              <w:spacing w:line="256" w:lineRule="auto"/>
              <w:ind w:left="2"/>
              <w:jc w:val="left"/>
              <w:rPr>
                <w:rFonts w:hint="eastAsia"/>
              </w:rPr>
            </w:pPr>
            <w:r>
              <w:rPr>
                <w:rFonts w:hint="eastAsia"/>
                <w:sz w:val="18"/>
              </w:rPr>
              <w:t xml:space="preserve">Interactive </w:t>
            </w:r>
          </w:p>
        </w:tc>
        <w:tc>
          <w:tcPr>
            <w:tcW w:w="1081" w:type="dxa"/>
            <w:tcBorders>
              <w:top w:val="single" w:sz="4" w:space="0" w:color="000000"/>
              <w:left w:val="single" w:sz="4" w:space="0" w:color="000000"/>
              <w:bottom w:val="single" w:sz="4" w:space="0" w:color="000000"/>
              <w:right w:val="single" w:sz="4" w:space="0" w:color="000000"/>
            </w:tcBorders>
            <w:vAlign w:val="center"/>
            <w:hideMark/>
          </w:tcPr>
          <w:p w14:paraId="155B11C0" w14:textId="77777777" w:rsidR="00BF1A4B" w:rsidRDefault="00BF1A4B">
            <w:pPr>
              <w:spacing w:line="256" w:lineRule="auto"/>
              <w:ind w:right="92"/>
              <w:jc w:val="center"/>
              <w:rPr>
                <w:rFonts w:hint="eastAsia"/>
              </w:rPr>
            </w:pPr>
            <w:r>
              <w:rPr>
                <w:rFonts w:hint="eastAsia"/>
                <w:sz w:val="18"/>
              </w:rPr>
              <w:t>Homework</w:t>
            </w:r>
            <w:r>
              <w:rPr>
                <w:rFonts w:eastAsia="Times New Roman" w:cs="Times New Roman"/>
                <w:b/>
                <w:sz w:val="24"/>
              </w:rPr>
              <w:t xml:space="preserve"> </w:t>
            </w:r>
          </w:p>
        </w:tc>
        <w:tc>
          <w:tcPr>
            <w:tcW w:w="874" w:type="dxa"/>
            <w:tcBorders>
              <w:top w:val="single" w:sz="4" w:space="0" w:color="000000"/>
              <w:left w:val="single" w:sz="4" w:space="0" w:color="000000"/>
              <w:bottom w:val="single" w:sz="4" w:space="0" w:color="000000"/>
              <w:right w:val="single" w:sz="4" w:space="0" w:color="000000"/>
            </w:tcBorders>
            <w:vAlign w:val="center"/>
            <w:hideMark/>
          </w:tcPr>
          <w:p w14:paraId="61C4B522" w14:textId="77777777" w:rsidR="00BF1A4B" w:rsidRDefault="00BF1A4B">
            <w:pPr>
              <w:spacing w:after="105" w:line="256" w:lineRule="auto"/>
              <w:ind w:left="2"/>
              <w:jc w:val="left"/>
              <w:rPr>
                <w:rFonts w:hint="eastAsia"/>
              </w:rPr>
            </w:pPr>
            <w:r>
              <w:rPr>
                <w:rFonts w:hint="eastAsia"/>
                <w:sz w:val="18"/>
              </w:rPr>
              <w:t xml:space="preserve">Course </w:t>
            </w:r>
          </w:p>
          <w:p w14:paraId="5265D701" w14:textId="77777777" w:rsidR="00BF1A4B" w:rsidRDefault="00BF1A4B">
            <w:pPr>
              <w:spacing w:after="107" w:line="256" w:lineRule="auto"/>
              <w:ind w:left="2"/>
              <w:jc w:val="left"/>
              <w:rPr>
                <w:rFonts w:hint="eastAsia"/>
              </w:rPr>
            </w:pPr>
            <w:r>
              <w:rPr>
                <w:rFonts w:hint="eastAsia"/>
                <w:sz w:val="18"/>
              </w:rPr>
              <w:t xml:space="preserve">Objectives 1, 3, 4 </w:t>
            </w:r>
          </w:p>
        </w:tc>
      </w:tr>
    </w:tbl>
    <w:p w14:paraId="2B022316" w14:textId="77777777" w:rsidR="00BF1A4B" w:rsidRDefault="00BF1A4B" w:rsidP="00BF1A4B">
      <w:pPr>
        <w:spacing w:line="256" w:lineRule="auto"/>
        <w:ind w:left="-1800" w:right="10"/>
        <w:jc w:val="left"/>
        <w:rPr>
          <w:rFonts w:ascii="仿宋" w:eastAsia="仿宋" w:hAnsi="仿宋" w:cs="仿宋" w:hint="eastAsia"/>
          <w:color w:val="000000"/>
          <w14:ligatures w14:val="standardContextual"/>
        </w:rPr>
      </w:pPr>
    </w:p>
    <w:tbl>
      <w:tblPr>
        <w:tblStyle w:val="TableGrid"/>
        <w:tblW w:w="8298" w:type="dxa"/>
        <w:tblInd w:w="5" w:type="dxa"/>
        <w:tblCellMar>
          <w:top w:w="71" w:type="dxa"/>
          <w:left w:w="106" w:type="dxa"/>
          <w:bottom w:w="71" w:type="dxa"/>
          <w:right w:w="19" w:type="dxa"/>
        </w:tblCellMar>
        <w:tblLook w:val="04A0" w:firstRow="1" w:lastRow="0" w:firstColumn="1" w:lastColumn="0" w:noHBand="0" w:noVBand="1"/>
      </w:tblPr>
      <w:tblGrid>
        <w:gridCol w:w="777"/>
        <w:gridCol w:w="1440"/>
        <w:gridCol w:w="1241"/>
        <w:gridCol w:w="647"/>
        <w:gridCol w:w="1239"/>
        <w:gridCol w:w="998"/>
        <w:gridCol w:w="1082"/>
        <w:gridCol w:w="874"/>
      </w:tblGrid>
      <w:tr w:rsidR="00BF1A4B" w14:paraId="7CC71C57" w14:textId="77777777" w:rsidTr="00BF1A4B">
        <w:trPr>
          <w:trHeight w:val="5939"/>
        </w:trPr>
        <w:tc>
          <w:tcPr>
            <w:tcW w:w="778" w:type="dxa"/>
            <w:tcBorders>
              <w:top w:val="single" w:sz="4" w:space="0" w:color="000000"/>
              <w:left w:val="single" w:sz="4" w:space="0" w:color="000000"/>
              <w:bottom w:val="single" w:sz="4" w:space="0" w:color="000000"/>
              <w:right w:val="single" w:sz="4" w:space="0" w:color="000000"/>
            </w:tcBorders>
          </w:tcPr>
          <w:p w14:paraId="0C08C47C" w14:textId="77777777" w:rsidR="00BF1A4B" w:rsidRDefault="00BF1A4B">
            <w:pPr>
              <w:spacing w:after="160" w:line="256" w:lineRule="auto"/>
              <w:jc w:val="left"/>
              <w:rPr>
                <w:rFonts w:hint="eastAsia"/>
              </w:rPr>
            </w:pPr>
          </w:p>
        </w:tc>
        <w:tc>
          <w:tcPr>
            <w:tcW w:w="1441" w:type="dxa"/>
            <w:tcBorders>
              <w:top w:val="single" w:sz="4" w:space="0" w:color="000000"/>
              <w:left w:val="single" w:sz="4" w:space="0" w:color="000000"/>
              <w:bottom w:val="single" w:sz="4" w:space="0" w:color="000000"/>
              <w:right w:val="single" w:sz="4" w:space="0" w:color="000000"/>
            </w:tcBorders>
            <w:hideMark/>
          </w:tcPr>
          <w:p w14:paraId="47667315" w14:textId="77777777" w:rsidR="00BF1A4B" w:rsidRDefault="00BF1A4B">
            <w:pPr>
              <w:spacing w:line="319" w:lineRule="auto"/>
              <w:ind w:left="2"/>
              <w:rPr>
                <w:rFonts w:hint="eastAsia"/>
              </w:rPr>
            </w:pPr>
            <w:r>
              <w:rPr>
                <w:rFonts w:hint="eastAsia"/>
                <w:sz w:val="18"/>
              </w:rPr>
              <w:t xml:space="preserve">cross section at cross-time </w:t>
            </w:r>
          </w:p>
          <w:p w14:paraId="4059C2A6" w14:textId="77777777" w:rsidR="00BF1A4B" w:rsidRDefault="00BF1A4B">
            <w:pPr>
              <w:spacing w:line="324" w:lineRule="auto"/>
              <w:ind w:left="2"/>
              <w:jc w:val="left"/>
              <w:rPr>
                <w:rFonts w:hint="eastAsia"/>
              </w:rPr>
            </w:pPr>
            <w:r>
              <w:rPr>
                <w:rFonts w:hint="eastAsia"/>
                <w:sz w:val="18"/>
              </w:rPr>
              <w:t xml:space="preserve">4.2 </w:t>
            </w:r>
            <w:r>
              <w:rPr>
                <w:rFonts w:hint="eastAsia"/>
                <w:sz w:val="18"/>
              </w:rPr>
              <w:tab/>
              <w:t xml:space="preserve">Using mixed cross sections for policy analysis </w:t>
            </w:r>
          </w:p>
          <w:p w14:paraId="4E8D21DC" w14:textId="77777777" w:rsidR="00BF1A4B" w:rsidRDefault="00BF1A4B">
            <w:pPr>
              <w:tabs>
                <w:tab w:val="center" w:pos="138"/>
                <w:tab w:val="center" w:pos="1048"/>
              </w:tabs>
              <w:spacing w:after="77" w:line="256" w:lineRule="auto"/>
              <w:jc w:val="left"/>
              <w:rPr>
                <w:rFonts w:hint="eastAsia"/>
              </w:rPr>
            </w:pPr>
            <w:r>
              <w:rPr>
                <w:rFonts w:ascii="Calibri" w:eastAsia="Calibri" w:hAnsi="Calibri" w:cs="Calibri"/>
                <w:sz w:val="22"/>
              </w:rPr>
              <w:tab/>
            </w:r>
            <w:r>
              <w:rPr>
                <w:rFonts w:hint="eastAsia"/>
                <w:sz w:val="18"/>
              </w:rPr>
              <w:t xml:space="preserve">4.3 </w:t>
            </w:r>
            <w:r>
              <w:rPr>
                <w:rFonts w:hint="eastAsia"/>
                <w:sz w:val="18"/>
              </w:rPr>
              <w:tab/>
              <w:t>Two-</w:t>
            </w:r>
          </w:p>
          <w:p w14:paraId="1758E0AC" w14:textId="77777777" w:rsidR="00BF1A4B" w:rsidRDefault="00BF1A4B">
            <w:pPr>
              <w:spacing w:line="256" w:lineRule="auto"/>
              <w:ind w:left="2"/>
              <w:jc w:val="left"/>
              <w:rPr>
                <w:rFonts w:hint="eastAsia"/>
              </w:rPr>
            </w:pPr>
            <w:r>
              <w:rPr>
                <w:rFonts w:hint="eastAsia"/>
                <w:sz w:val="18"/>
              </w:rPr>
              <w:t xml:space="preserve">period panel data analysis 4.4 Difference method and its application </w:t>
            </w:r>
          </w:p>
        </w:tc>
        <w:tc>
          <w:tcPr>
            <w:tcW w:w="1241" w:type="dxa"/>
            <w:tcBorders>
              <w:top w:val="single" w:sz="4" w:space="0" w:color="000000"/>
              <w:left w:val="single" w:sz="4" w:space="0" w:color="000000"/>
              <w:bottom w:val="single" w:sz="4" w:space="0" w:color="000000"/>
              <w:right w:val="single" w:sz="4" w:space="0" w:color="000000"/>
            </w:tcBorders>
            <w:hideMark/>
          </w:tcPr>
          <w:p w14:paraId="47AFE19A" w14:textId="77777777" w:rsidR="00BF1A4B" w:rsidRDefault="00BF1A4B">
            <w:pPr>
              <w:spacing w:line="319" w:lineRule="auto"/>
              <w:ind w:left="2" w:right="89"/>
              <w:rPr>
                <w:rFonts w:hint="eastAsia"/>
              </w:rPr>
            </w:pPr>
            <w:r>
              <w:rPr>
                <w:rFonts w:hint="eastAsia"/>
                <w:sz w:val="18"/>
              </w:rPr>
              <w:t>model with independent cross section, policy analysis using hybrid cross section, panel data analysis of two periods, differentia</w:t>
            </w:r>
          </w:p>
          <w:p w14:paraId="416EB6D9" w14:textId="77777777" w:rsidR="00BF1A4B" w:rsidRDefault="00BF1A4B">
            <w:pPr>
              <w:tabs>
                <w:tab w:val="center" w:pos="47"/>
                <w:tab w:val="center" w:pos="757"/>
              </w:tabs>
              <w:spacing w:after="77" w:line="256" w:lineRule="auto"/>
              <w:jc w:val="left"/>
              <w:rPr>
                <w:rFonts w:hint="eastAsia"/>
              </w:rPr>
            </w:pPr>
            <w:r>
              <w:rPr>
                <w:rFonts w:ascii="Calibri" w:eastAsia="Calibri" w:hAnsi="Calibri" w:cs="Calibri"/>
                <w:sz w:val="22"/>
              </w:rPr>
              <w:tab/>
            </w:r>
            <w:r>
              <w:rPr>
                <w:rFonts w:hint="eastAsia"/>
                <w:sz w:val="18"/>
              </w:rPr>
              <w:t xml:space="preserve">l </w:t>
            </w:r>
            <w:r>
              <w:rPr>
                <w:rFonts w:hint="eastAsia"/>
                <w:sz w:val="18"/>
              </w:rPr>
              <w:tab/>
              <w:t xml:space="preserve">method </w:t>
            </w:r>
          </w:p>
          <w:p w14:paraId="4F697DDF" w14:textId="77777777" w:rsidR="00BF1A4B" w:rsidRDefault="00BF1A4B">
            <w:pPr>
              <w:spacing w:line="256" w:lineRule="auto"/>
              <w:ind w:left="2" w:right="33"/>
              <w:jc w:val="left"/>
              <w:rPr>
                <w:rFonts w:hint="eastAsia"/>
              </w:rPr>
            </w:pPr>
            <w:r>
              <w:rPr>
                <w:rFonts w:hint="eastAsia"/>
                <w:sz w:val="18"/>
              </w:rPr>
              <w:t xml:space="preserve">and application. </w:t>
            </w:r>
          </w:p>
        </w:tc>
        <w:tc>
          <w:tcPr>
            <w:tcW w:w="648" w:type="dxa"/>
            <w:tcBorders>
              <w:top w:val="single" w:sz="4" w:space="0" w:color="000000"/>
              <w:left w:val="single" w:sz="4" w:space="0" w:color="000000"/>
              <w:bottom w:val="single" w:sz="4" w:space="0" w:color="000000"/>
              <w:right w:val="single" w:sz="4" w:space="0" w:color="000000"/>
            </w:tcBorders>
          </w:tcPr>
          <w:p w14:paraId="1D0EA217" w14:textId="77777777" w:rsidR="00BF1A4B" w:rsidRDefault="00BF1A4B">
            <w:pPr>
              <w:spacing w:after="160" w:line="256" w:lineRule="auto"/>
              <w:jc w:val="left"/>
              <w:rPr>
                <w:rFonts w:hint="eastAsia"/>
              </w:rPr>
            </w:pPr>
          </w:p>
        </w:tc>
        <w:tc>
          <w:tcPr>
            <w:tcW w:w="1239" w:type="dxa"/>
            <w:tcBorders>
              <w:top w:val="single" w:sz="4" w:space="0" w:color="000000"/>
              <w:left w:val="single" w:sz="4" w:space="0" w:color="000000"/>
              <w:bottom w:val="single" w:sz="4" w:space="0" w:color="000000"/>
              <w:right w:val="single" w:sz="4" w:space="0" w:color="000000"/>
            </w:tcBorders>
            <w:hideMark/>
          </w:tcPr>
          <w:p w14:paraId="556D0A2C" w14:textId="77777777" w:rsidR="00BF1A4B" w:rsidRDefault="00BF1A4B">
            <w:pPr>
              <w:spacing w:after="107" w:line="256" w:lineRule="auto"/>
              <w:jc w:val="left"/>
              <w:rPr>
                <w:rFonts w:hint="eastAsia"/>
              </w:rPr>
            </w:pPr>
            <w:r>
              <w:rPr>
                <w:rFonts w:hint="eastAsia"/>
                <w:sz w:val="18"/>
              </w:rPr>
              <w:t xml:space="preserve">of hybrid </w:t>
            </w:r>
          </w:p>
          <w:p w14:paraId="532C0E34" w14:textId="77777777" w:rsidR="00BF1A4B" w:rsidRDefault="00BF1A4B">
            <w:pPr>
              <w:spacing w:line="367" w:lineRule="auto"/>
              <w:ind w:right="88"/>
              <w:jc w:val="left"/>
              <w:rPr>
                <w:rFonts w:hint="eastAsia"/>
              </w:rPr>
            </w:pPr>
            <w:r>
              <w:rPr>
                <w:rFonts w:hint="eastAsia"/>
                <w:sz w:val="18"/>
              </w:rPr>
              <w:t xml:space="preserve">cross section model, two period panel data </w:t>
            </w:r>
          </w:p>
          <w:p w14:paraId="5C29C106" w14:textId="77777777" w:rsidR="00BF1A4B" w:rsidRDefault="00BF1A4B">
            <w:pPr>
              <w:spacing w:line="367" w:lineRule="auto"/>
              <w:jc w:val="left"/>
              <w:rPr>
                <w:rFonts w:hint="eastAsia"/>
              </w:rPr>
            </w:pPr>
            <w:r>
              <w:rPr>
                <w:rFonts w:hint="eastAsia"/>
                <w:sz w:val="18"/>
              </w:rPr>
              <w:t xml:space="preserve">analysis, difference method and </w:t>
            </w:r>
          </w:p>
          <w:p w14:paraId="48DEDEBE" w14:textId="77777777" w:rsidR="00BF1A4B" w:rsidRDefault="00BF1A4B">
            <w:pPr>
              <w:spacing w:line="256" w:lineRule="auto"/>
              <w:jc w:val="left"/>
              <w:rPr>
                <w:rFonts w:hint="eastAsia"/>
              </w:rPr>
            </w:pPr>
            <w:r>
              <w:rPr>
                <w:rFonts w:hint="eastAsia"/>
                <w:sz w:val="18"/>
              </w:rPr>
              <w:t xml:space="preserve">application </w:t>
            </w:r>
          </w:p>
        </w:tc>
        <w:tc>
          <w:tcPr>
            <w:tcW w:w="998" w:type="dxa"/>
            <w:tcBorders>
              <w:top w:val="single" w:sz="4" w:space="0" w:color="000000"/>
              <w:left w:val="single" w:sz="4" w:space="0" w:color="000000"/>
              <w:bottom w:val="single" w:sz="4" w:space="0" w:color="000000"/>
              <w:right w:val="single" w:sz="4" w:space="0" w:color="000000"/>
            </w:tcBorders>
            <w:hideMark/>
          </w:tcPr>
          <w:p w14:paraId="2913F784" w14:textId="77777777" w:rsidR="00BF1A4B" w:rsidRDefault="00BF1A4B">
            <w:pPr>
              <w:spacing w:line="256" w:lineRule="auto"/>
              <w:ind w:left="2" w:right="61"/>
              <w:jc w:val="left"/>
              <w:rPr>
                <w:rFonts w:hint="eastAsia"/>
              </w:rPr>
            </w:pPr>
            <w:r>
              <w:rPr>
                <w:rFonts w:hint="eastAsia"/>
                <w:sz w:val="18"/>
              </w:rPr>
              <w:t>solution s</w:t>
            </w:r>
            <w:r>
              <w:rPr>
                <w:rFonts w:eastAsia="Times New Roman" w:cs="Times New Roman"/>
                <w:b/>
                <w:sz w:val="24"/>
              </w:rPr>
              <w:t xml:space="preserve"> </w:t>
            </w:r>
          </w:p>
        </w:tc>
        <w:tc>
          <w:tcPr>
            <w:tcW w:w="1081" w:type="dxa"/>
            <w:tcBorders>
              <w:top w:val="single" w:sz="4" w:space="0" w:color="000000"/>
              <w:left w:val="single" w:sz="4" w:space="0" w:color="000000"/>
              <w:bottom w:val="single" w:sz="4" w:space="0" w:color="000000"/>
              <w:right w:val="single" w:sz="4" w:space="0" w:color="000000"/>
            </w:tcBorders>
          </w:tcPr>
          <w:p w14:paraId="7E0B4A48" w14:textId="77777777" w:rsidR="00BF1A4B" w:rsidRDefault="00BF1A4B">
            <w:pPr>
              <w:spacing w:after="160" w:line="256" w:lineRule="auto"/>
              <w:jc w:val="left"/>
              <w:rPr>
                <w:rFonts w:hint="eastAsia"/>
              </w:rPr>
            </w:pPr>
          </w:p>
        </w:tc>
        <w:tc>
          <w:tcPr>
            <w:tcW w:w="874" w:type="dxa"/>
            <w:tcBorders>
              <w:top w:val="single" w:sz="4" w:space="0" w:color="000000"/>
              <w:left w:val="single" w:sz="4" w:space="0" w:color="000000"/>
              <w:bottom w:val="single" w:sz="4" w:space="0" w:color="000000"/>
              <w:right w:val="single" w:sz="4" w:space="0" w:color="000000"/>
            </w:tcBorders>
          </w:tcPr>
          <w:p w14:paraId="122DA95D" w14:textId="77777777" w:rsidR="00BF1A4B" w:rsidRDefault="00BF1A4B">
            <w:pPr>
              <w:spacing w:after="160" w:line="256" w:lineRule="auto"/>
              <w:jc w:val="left"/>
              <w:rPr>
                <w:rFonts w:hint="eastAsia"/>
              </w:rPr>
            </w:pPr>
          </w:p>
        </w:tc>
      </w:tr>
      <w:tr w:rsidR="00BF1A4B" w14:paraId="4D3C3499" w14:textId="77777777" w:rsidTr="00BF1A4B">
        <w:trPr>
          <w:trHeight w:val="7703"/>
        </w:trPr>
        <w:tc>
          <w:tcPr>
            <w:tcW w:w="778" w:type="dxa"/>
            <w:tcBorders>
              <w:top w:val="single" w:sz="4" w:space="0" w:color="000000"/>
              <w:left w:val="single" w:sz="4" w:space="0" w:color="000000"/>
              <w:bottom w:val="single" w:sz="4" w:space="0" w:color="000000"/>
              <w:right w:val="single" w:sz="4" w:space="0" w:color="000000"/>
            </w:tcBorders>
            <w:vAlign w:val="center"/>
            <w:hideMark/>
          </w:tcPr>
          <w:p w14:paraId="7D972159" w14:textId="77777777" w:rsidR="00BF1A4B" w:rsidRDefault="00BF1A4B">
            <w:pPr>
              <w:spacing w:line="256" w:lineRule="auto"/>
              <w:ind w:right="88"/>
              <w:jc w:val="center"/>
              <w:rPr>
                <w:rFonts w:hint="eastAsia"/>
              </w:rPr>
            </w:pPr>
            <w:r>
              <w:rPr>
                <w:rFonts w:hint="eastAsia"/>
                <w:sz w:val="18"/>
              </w:rPr>
              <w:lastRenderedPageBreak/>
              <w:t xml:space="preserve">7 </w:t>
            </w:r>
          </w:p>
        </w:tc>
        <w:tc>
          <w:tcPr>
            <w:tcW w:w="1441" w:type="dxa"/>
            <w:tcBorders>
              <w:top w:val="single" w:sz="4" w:space="0" w:color="000000"/>
              <w:left w:val="single" w:sz="4" w:space="0" w:color="000000"/>
              <w:bottom w:val="single" w:sz="4" w:space="0" w:color="000000"/>
              <w:right w:val="single" w:sz="4" w:space="0" w:color="000000"/>
            </w:tcBorders>
            <w:vAlign w:val="center"/>
            <w:hideMark/>
          </w:tcPr>
          <w:p w14:paraId="29E75B54" w14:textId="77777777" w:rsidR="00BF1A4B" w:rsidRDefault="00BF1A4B">
            <w:pPr>
              <w:spacing w:after="107" w:line="256" w:lineRule="auto"/>
              <w:ind w:right="92"/>
              <w:jc w:val="center"/>
              <w:rPr>
                <w:rFonts w:hint="eastAsia"/>
              </w:rPr>
            </w:pPr>
            <w:r>
              <w:rPr>
                <w:rFonts w:hint="eastAsia"/>
                <w:sz w:val="18"/>
              </w:rPr>
              <w:t xml:space="preserve">Computer </w:t>
            </w:r>
          </w:p>
          <w:p w14:paraId="2BA77311" w14:textId="77777777" w:rsidR="00BF1A4B" w:rsidRDefault="00BF1A4B">
            <w:pPr>
              <w:spacing w:line="256" w:lineRule="auto"/>
              <w:ind w:right="90"/>
              <w:jc w:val="center"/>
              <w:rPr>
                <w:rFonts w:hint="eastAsia"/>
              </w:rPr>
            </w:pPr>
            <w:r>
              <w:rPr>
                <w:rFonts w:hint="eastAsia"/>
                <w:sz w:val="18"/>
              </w:rPr>
              <w:t xml:space="preserve">experiment </w:t>
            </w:r>
          </w:p>
        </w:tc>
        <w:tc>
          <w:tcPr>
            <w:tcW w:w="1241" w:type="dxa"/>
            <w:tcBorders>
              <w:top w:val="single" w:sz="4" w:space="0" w:color="000000"/>
              <w:left w:val="single" w:sz="4" w:space="0" w:color="000000"/>
              <w:bottom w:val="single" w:sz="4" w:space="0" w:color="000000"/>
              <w:right w:val="single" w:sz="4" w:space="0" w:color="000000"/>
            </w:tcBorders>
            <w:vAlign w:val="bottom"/>
            <w:hideMark/>
          </w:tcPr>
          <w:p w14:paraId="51F62CF0" w14:textId="77777777" w:rsidR="00BF1A4B" w:rsidRDefault="00BF1A4B">
            <w:pPr>
              <w:spacing w:line="367" w:lineRule="auto"/>
              <w:ind w:left="2"/>
              <w:rPr>
                <w:rFonts w:hint="eastAsia"/>
              </w:rPr>
            </w:pPr>
            <w:r>
              <w:rPr>
                <w:rFonts w:hint="eastAsia"/>
                <w:sz w:val="18"/>
              </w:rPr>
              <w:t xml:space="preserve">Learn and master the </w:t>
            </w:r>
          </w:p>
          <w:p w14:paraId="6C26E440" w14:textId="77777777" w:rsidR="00BF1A4B" w:rsidRDefault="00BF1A4B">
            <w:pPr>
              <w:tabs>
                <w:tab w:val="center" w:pos="138"/>
                <w:tab w:val="center" w:pos="937"/>
              </w:tabs>
              <w:spacing w:after="126" w:line="256" w:lineRule="auto"/>
              <w:jc w:val="left"/>
              <w:rPr>
                <w:rFonts w:hint="eastAsia"/>
              </w:rPr>
            </w:pPr>
            <w:r>
              <w:rPr>
                <w:rFonts w:ascii="Calibri" w:eastAsia="Calibri" w:hAnsi="Calibri" w:cs="Calibri"/>
                <w:sz w:val="22"/>
              </w:rPr>
              <w:tab/>
            </w:r>
            <w:r>
              <w:rPr>
                <w:rFonts w:hint="eastAsia"/>
                <w:sz w:val="18"/>
              </w:rPr>
              <w:t xml:space="preserve">use </w:t>
            </w:r>
            <w:r>
              <w:rPr>
                <w:rFonts w:hint="eastAsia"/>
                <w:sz w:val="18"/>
              </w:rPr>
              <w:tab/>
              <w:t xml:space="preserve">of </w:t>
            </w:r>
          </w:p>
          <w:p w14:paraId="2B0F6F20" w14:textId="77777777" w:rsidR="00BF1A4B" w:rsidRDefault="00BF1A4B">
            <w:pPr>
              <w:spacing w:after="2" w:line="364" w:lineRule="auto"/>
              <w:ind w:left="2"/>
              <w:jc w:val="left"/>
              <w:rPr>
                <w:rFonts w:hint="eastAsia"/>
              </w:rPr>
            </w:pPr>
            <w:r>
              <w:rPr>
                <w:rFonts w:hint="eastAsia"/>
                <w:sz w:val="18"/>
              </w:rPr>
              <w:t xml:space="preserve">EVIEWS software </w:t>
            </w:r>
          </w:p>
          <w:p w14:paraId="0A26EC7B" w14:textId="77777777" w:rsidR="00BF1A4B" w:rsidRDefault="00BF1A4B">
            <w:pPr>
              <w:spacing w:after="105" w:line="256" w:lineRule="auto"/>
              <w:ind w:left="2"/>
              <w:jc w:val="left"/>
              <w:rPr>
                <w:rFonts w:hint="eastAsia"/>
              </w:rPr>
            </w:pPr>
            <w:r>
              <w:rPr>
                <w:rFonts w:hint="eastAsia"/>
                <w:sz w:val="18"/>
              </w:rPr>
              <w:t xml:space="preserve">for mixed </w:t>
            </w:r>
          </w:p>
          <w:p w14:paraId="124AD399" w14:textId="77777777" w:rsidR="00BF1A4B" w:rsidRDefault="00BF1A4B">
            <w:pPr>
              <w:spacing w:after="1" w:line="367" w:lineRule="auto"/>
              <w:ind w:left="2" w:right="88"/>
              <w:rPr>
                <w:rFonts w:hint="eastAsia"/>
              </w:rPr>
            </w:pPr>
            <w:r>
              <w:rPr>
                <w:rFonts w:hint="eastAsia"/>
                <w:sz w:val="18"/>
              </w:rPr>
              <w:t xml:space="preserve">cross-section model, two period panel data </w:t>
            </w:r>
          </w:p>
          <w:p w14:paraId="5BA44ECD" w14:textId="77777777" w:rsidR="00BF1A4B" w:rsidRDefault="00BF1A4B">
            <w:pPr>
              <w:spacing w:line="367" w:lineRule="auto"/>
              <w:ind w:left="2"/>
              <w:jc w:val="left"/>
              <w:rPr>
                <w:rFonts w:hint="eastAsia"/>
              </w:rPr>
            </w:pPr>
            <w:r>
              <w:rPr>
                <w:rFonts w:hint="eastAsia"/>
                <w:sz w:val="18"/>
              </w:rPr>
              <w:t xml:space="preserve">model parameter estimation and statistical inference, master the </w:t>
            </w:r>
          </w:p>
          <w:p w14:paraId="496FED7B" w14:textId="77777777" w:rsidR="00BF1A4B" w:rsidRDefault="00BF1A4B">
            <w:pPr>
              <w:tabs>
                <w:tab w:val="center" w:pos="138"/>
                <w:tab w:val="center" w:pos="937"/>
              </w:tabs>
              <w:spacing w:after="125" w:line="256" w:lineRule="auto"/>
              <w:jc w:val="left"/>
              <w:rPr>
                <w:rFonts w:hint="eastAsia"/>
              </w:rPr>
            </w:pPr>
            <w:r>
              <w:rPr>
                <w:rFonts w:ascii="Calibri" w:eastAsia="Calibri" w:hAnsi="Calibri" w:cs="Calibri"/>
                <w:sz w:val="22"/>
              </w:rPr>
              <w:tab/>
            </w:r>
            <w:r>
              <w:rPr>
                <w:rFonts w:hint="eastAsia"/>
                <w:sz w:val="18"/>
              </w:rPr>
              <w:t xml:space="preserve">use </w:t>
            </w:r>
            <w:r>
              <w:rPr>
                <w:rFonts w:hint="eastAsia"/>
                <w:sz w:val="18"/>
              </w:rPr>
              <w:tab/>
              <w:t xml:space="preserve">of </w:t>
            </w:r>
          </w:p>
          <w:p w14:paraId="65F66DCF" w14:textId="77777777" w:rsidR="00BF1A4B" w:rsidRDefault="00BF1A4B">
            <w:pPr>
              <w:spacing w:line="256" w:lineRule="auto"/>
              <w:ind w:left="2"/>
              <w:jc w:val="left"/>
              <w:rPr>
                <w:rFonts w:hint="eastAsia"/>
              </w:rPr>
            </w:pPr>
            <w:r>
              <w:rPr>
                <w:rFonts w:hint="eastAsia"/>
                <w:sz w:val="18"/>
              </w:rPr>
              <w:t xml:space="preserve">EVIEWS software </w:t>
            </w:r>
          </w:p>
        </w:tc>
        <w:tc>
          <w:tcPr>
            <w:tcW w:w="648" w:type="dxa"/>
            <w:tcBorders>
              <w:top w:val="single" w:sz="4" w:space="0" w:color="000000"/>
              <w:left w:val="single" w:sz="4" w:space="0" w:color="000000"/>
              <w:bottom w:val="single" w:sz="4" w:space="0" w:color="000000"/>
              <w:right w:val="single" w:sz="4" w:space="0" w:color="000000"/>
            </w:tcBorders>
            <w:vAlign w:val="center"/>
            <w:hideMark/>
          </w:tcPr>
          <w:p w14:paraId="39DF8E25" w14:textId="77777777" w:rsidR="00BF1A4B" w:rsidRDefault="00BF1A4B">
            <w:pPr>
              <w:spacing w:line="256" w:lineRule="auto"/>
              <w:ind w:right="88"/>
              <w:jc w:val="center"/>
              <w:rPr>
                <w:rFonts w:hint="eastAsia"/>
              </w:rPr>
            </w:pPr>
            <w:r>
              <w:rPr>
                <w:rFonts w:hint="eastAsia"/>
                <w:sz w:val="18"/>
              </w:rPr>
              <w:t xml:space="preserve">4 </w:t>
            </w:r>
          </w:p>
        </w:tc>
        <w:tc>
          <w:tcPr>
            <w:tcW w:w="1239" w:type="dxa"/>
            <w:tcBorders>
              <w:top w:val="single" w:sz="4" w:space="0" w:color="000000"/>
              <w:left w:val="single" w:sz="4" w:space="0" w:color="000000"/>
              <w:bottom w:val="single" w:sz="4" w:space="0" w:color="000000"/>
              <w:right w:val="single" w:sz="4" w:space="0" w:color="000000"/>
            </w:tcBorders>
            <w:vAlign w:val="center"/>
            <w:hideMark/>
          </w:tcPr>
          <w:p w14:paraId="505CE327" w14:textId="77777777" w:rsidR="00BF1A4B" w:rsidRDefault="00BF1A4B">
            <w:pPr>
              <w:spacing w:line="367" w:lineRule="auto"/>
              <w:rPr>
                <w:rFonts w:hint="eastAsia"/>
              </w:rPr>
            </w:pPr>
            <w:r>
              <w:rPr>
                <w:rFonts w:hint="eastAsia"/>
                <w:sz w:val="18"/>
              </w:rPr>
              <w:t xml:space="preserve">Key points: master the </w:t>
            </w:r>
          </w:p>
          <w:p w14:paraId="16833479" w14:textId="77777777" w:rsidR="00BF1A4B" w:rsidRDefault="00BF1A4B">
            <w:pPr>
              <w:tabs>
                <w:tab w:val="center" w:pos="136"/>
                <w:tab w:val="center" w:pos="935"/>
              </w:tabs>
              <w:spacing w:after="125" w:line="256" w:lineRule="auto"/>
              <w:jc w:val="left"/>
              <w:rPr>
                <w:rFonts w:hint="eastAsia"/>
              </w:rPr>
            </w:pPr>
            <w:r>
              <w:rPr>
                <w:rFonts w:ascii="Calibri" w:eastAsia="Calibri" w:hAnsi="Calibri" w:cs="Calibri"/>
                <w:sz w:val="22"/>
              </w:rPr>
              <w:tab/>
            </w:r>
            <w:r>
              <w:rPr>
                <w:rFonts w:hint="eastAsia"/>
                <w:sz w:val="18"/>
              </w:rPr>
              <w:t xml:space="preserve">use </w:t>
            </w:r>
            <w:r>
              <w:rPr>
                <w:rFonts w:hint="eastAsia"/>
                <w:sz w:val="18"/>
              </w:rPr>
              <w:tab/>
              <w:t xml:space="preserve">of </w:t>
            </w:r>
          </w:p>
          <w:p w14:paraId="4280CF9D" w14:textId="77777777" w:rsidR="00BF1A4B" w:rsidRDefault="00BF1A4B">
            <w:pPr>
              <w:spacing w:after="2" w:line="364" w:lineRule="auto"/>
              <w:jc w:val="left"/>
              <w:rPr>
                <w:rFonts w:hint="eastAsia"/>
              </w:rPr>
            </w:pPr>
            <w:r>
              <w:rPr>
                <w:rFonts w:hint="eastAsia"/>
                <w:sz w:val="18"/>
              </w:rPr>
              <w:t xml:space="preserve">EVIEWS software </w:t>
            </w:r>
          </w:p>
          <w:p w14:paraId="62A982B7" w14:textId="77777777" w:rsidR="00BF1A4B" w:rsidRDefault="00BF1A4B">
            <w:pPr>
              <w:spacing w:after="105" w:line="256" w:lineRule="auto"/>
              <w:jc w:val="left"/>
              <w:rPr>
                <w:rFonts w:hint="eastAsia"/>
              </w:rPr>
            </w:pPr>
            <w:r>
              <w:rPr>
                <w:rFonts w:hint="eastAsia"/>
                <w:sz w:val="18"/>
              </w:rPr>
              <w:t xml:space="preserve">for mixed </w:t>
            </w:r>
          </w:p>
          <w:p w14:paraId="1C0887AA" w14:textId="77777777" w:rsidR="00BF1A4B" w:rsidRDefault="00BF1A4B">
            <w:pPr>
              <w:spacing w:after="1" w:line="367" w:lineRule="auto"/>
              <w:jc w:val="left"/>
              <w:rPr>
                <w:rFonts w:hint="eastAsia"/>
              </w:rPr>
            </w:pPr>
            <w:r>
              <w:rPr>
                <w:rFonts w:hint="eastAsia"/>
                <w:sz w:val="18"/>
              </w:rPr>
              <w:t>cross section model parameter estimation and statistical inference, differentia</w:t>
            </w:r>
          </w:p>
          <w:p w14:paraId="0E494ECA" w14:textId="77777777" w:rsidR="00BF1A4B" w:rsidRDefault="00BF1A4B">
            <w:pPr>
              <w:tabs>
                <w:tab w:val="center" w:pos="45"/>
                <w:tab w:val="center" w:pos="800"/>
              </w:tabs>
              <w:spacing w:after="123" w:line="256" w:lineRule="auto"/>
              <w:jc w:val="left"/>
              <w:rPr>
                <w:rFonts w:hint="eastAsia"/>
              </w:rPr>
            </w:pPr>
            <w:r>
              <w:rPr>
                <w:rFonts w:ascii="Calibri" w:eastAsia="Calibri" w:hAnsi="Calibri" w:cs="Calibri"/>
                <w:sz w:val="22"/>
              </w:rPr>
              <w:tab/>
            </w:r>
            <w:r>
              <w:rPr>
                <w:rFonts w:hint="eastAsia"/>
                <w:sz w:val="18"/>
              </w:rPr>
              <w:t xml:space="preserve">l </w:t>
            </w:r>
            <w:r>
              <w:rPr>
                <w:rFonts w:hint="eastAsia"/>
                <w:sz w:val="18"/>
              </w:rPr>
              <w:tab/>
              <w:t xml:space="preserve">model </w:t>
            </w:r>
          </w:p>
          <w:p w14:paraId="2D60608B" w14:textId="77777777" w:rsidR="00BF1A4B" w:rsidRDefault="00BF1A4B">
            <w:pPr>
              <w:spacing w:line="256" w:lineRule="auto"/>
              <w:jc w:val="left"/>
              <w:rPr>
                <w:rFonts w:hint="eastAsia"/>
              </w:rPr>
            </w:pPr>
            <w:r>
              <w:rPr>
                <w:rFonts w:hint="eastAsia"/>
                <w:sz w:val="18"/>
              </w:rPr>
              <w:t xml:space="preserve">parameter estimation. </w:t>
            </w:r>
          </w:p>
        </w:tc>
        <w:tc>
          <w:tcPr>
            <w:tcW w:w="998" w:type="dxa"/>
            <w:tcBorders>
              <w:top w:val="single" w:sz="4" w:space="0" w:color="000000"/>
              <w:left w:val="single" w:sz="4" w:space="0" w:color="000000"/>
              <w:bottom w:val="single" w:sz="4" w:space="0" w:color="000000"/>
              <w:right w:val="single" w:sz="4" w:space="0" w:color="000000"/>
            </w:tcBorders>
            <w:vAlign w:val="center"/>
            <w:hideMark/>
          </w:tcPr>
          <w:p w14:paraId="65648112" w14:textId="77777777" w:rsidR="00BF1A4B" w:rsidRDefault="00BF1A4B">
            <w:pPr>
              <w:spacing w:line="256" w:lineRule="auto"/>
              <w:ind w:left="2"/>
              <w:jc w:val="left"/>
              <w:rPr>
                <w:rFonts w:hint="eastAsia"/>
              </w:rPr>
            </w:pPr>
            <w:r>
              <w:rPr>
                <w:rFonts w:hint="eastAsia"/>
                <w:sz w:val="18"/>
              </w:rPr>
              <w:t>Flipped classroom m, inspiration</w:t>
            </w:r>
            <w:r>
              <w:rPr>
                <w:rFonts w:eastAsia="Times New Roman" w:cs="Times New Roman"/>
                <w:b/>
                <w:sz w:val="24"/>
              </w:rPr>
              <w:t xml:space="preserve"> </w:t>
            </w:r>
          </w:p>
        </w:tc>
        <w:tc>
          <w:tcPr>
            <w:tcW w:w="1081" w:type="dxa"/>
            <w:tcBorders>
              <w:top w:val="single" w:sz="4" w:space="0" w:color="000000"/>
              <w:left w:val="single" w:sz="4" w:space="0" w:color="000000"/>
              <w:bottom w:val="single" w:sz="4" w:space="0" w:color="000000"/>
              <w:right w:val="single" w:sz="4" w:space="0" w:color="000000"/>
            </w:tcBorders>
            <w:vAlign w:val="center"/>
            <w:hideMark/>
          </w:tcPr>
          <w:p w14:paraId="5BB881CE" w14:textId="77777777" w:rsidR="00BF1A4B" w:rsidRDefault="00BF1A4B">
            <w:pPr>
              <w:spacing w:after="105" w:line="256" w:lineRule="auto"/>
              <w:ind w:left="26"/>
              <w:jc w:val="left"/>
              <w:rPr>
                <w:rFonts w:hint="eastAsia"/>
              </w:rPr>
            </w:pPr>
            <w:r>
              <w:rPr>
                <w:rFonts w:hint="eastAsia"/>
                <w:sz w:val="18"/>
              </w:rPr>
              <w:t>Assignments</w:t>
            </w:r>
          </w:p>
          <w:p w14:paraId="505895C0" w14:textId="77777777" w:rsidR="00BF1A4B" w:rsidRDefault="00BF1A4B">
            <w:pPr>
              <w:spacing w:line="256" w:lineRule="auto"/>
              <w:jc w:val="center"/>
              <w:rPr>
                <w:rFonts w:hint="eastAsia"/>
              </w:rPr>
            </w:pPr>
            <w:r>
              <w:rPr>
                <w:rFonts w:hint="eastAsia"/>
                <w:sz w:val="18"/>
              </w:rPr>
              <w:t>, midterm tests</w:t>
            </w:r>
            <w:r>
              <w:rPr>
                <w:rFonts w:eastAsia="Times New Roman" w:cs="Times New Roman"/>
                <w:b/>
                <w:sz w:val="24"/>
              </w:rPr>
              <w:t xml:space="preserve"> </w:t>
            </w:r>
          </w:p>
        </w:tc>
        <w:tc>
          <w:tcPr>
            <w:tcW w:w="874" w:type="dxa"/>
            <w:tcBorders>
              <w:top w:val="single" w:sz="4" w:space="0" w:color="000000"/>
              <w:left w:val="single" w:sz="4" w:space="0" w:color="000000"/>
              <w:bottom w:val="single" w:sz="4" w:space="0" w:color="000000"/>
              <w:right w:val="single" w:sz="4" w:space="0" w:color="000000"/>
            </w:tcBorders>
            <w:vAlign w:val="center"/>
            <w:hideMark/>
          </w:tcPr>
          <w:p w14:paraId="7175BF63" w14:textId="77777777" w:rsidR="00BF1A4B" w:rsidRDefault="00BF1A4B">
            <w:pPr>
              <w:spacing w:line="256" w:lineRule="auto"/>
              <w:ind w:left="2"/>
              <w:jc w:val="left"/>
              <w:rPr>
                <w:rFonts w:hint="eastAsia"/>
              </w:rPr>
            </w:pPr>
            <w:r>
              <w:rPr>
                <w:rFonts w:hint="eastAsia"/>
                <w:sz w:val="18"/>
              </w:rPr>
              <w:t xml:space="preserve">Course Objective 2 </w:t>
            </w:r>
          </w:p>
        </w:tc>
      </w:tr>
    </w:tbl>
    <w:p w14:paraId="19BAA056" w14:textId="77777777" w:rsidR="00BF1A4B" w:rsidRDefault="00BF1A4B" w:rsidP="00BF1A4B">
      <w:pPr>
        <w:spacing w:line="256" w:lineRule="auto"/>
        <w:ind w:left="-1800" w:right="10"/>
        <w:jc w:val="left"/>
        <w:rPr>
          <w:rFonts w:ascii="仿宋" w:eastAsia="仿宋" w:hAnsi="仿宋" w:cs="仿宋" w:hint="eastAsia"/>
          <w:color w:val="000000"/>
          <w14:ligatures w14:val="standardContextual"/>
        </w:rPr>
      </w:pPr>
    </w:p>
    <w:tbl>
      <w:tblPr>
        <w:tblStyle w:val="TableGrid"/>
        <w:tblW w:w="8298" w:type="dxa"/>
        <w:tblInd w:w="5" w:type="dxa"/>
        <w:tblCellMar>
          <w:top w:w="95" w:type="dxa"/>
          <w:left w:w="106" w:type="dxa"/>
          <w:bottom w:w="95" w:type="dxa"/>
          <w:right w:w="18" w:type="dxa"/>
        </w:tblCellMar>
        <w:tblLook w:val="04A0" w:firstRow="1" w:lastRow="0" w:firstColumn="1" w:lastColumn="0" w:noHBand="0" w:noVBand="1"/>
      </w:tblPr>
      <w:tblGrid>
        <w:gridCol w:w="744"/>
        <w:gridCol w:w="1408"/>
        <w:gridCol w:w="1346"/>
        <w:gridCol w:w="619"/>
        <w:gridCol w:w="1215"/>
        <w:gridCol w:w="995"/>
        <w:gridCol w:w="1075"/>
        <w:gridCol w:w="896"/>
      </w:tblGrid>
      <w:tr w:rsidR="00BF1A4B" w14:paraId="539DF20C" w14:textId="77777777" w:rsidTr="00BF1A4B">
        <w:trPr>
          <w:trHeight w:val="1601"/>
        </w:trPr>
        <w:tc>
          <w:tcPr>
            <w:tcW w:w="778" w:type="dxa"/>
            <w:tcBorders>
              <w:top w:val="single" w:sz="4" w:space="0" w:color="000000"/>
              <w:left w:val="single" w:sz="4" w:space="0" w:color="000000"/>
              <w:bottom w:val="single" w:sz="4" w:space="0" w:color="000000"/>
              <w:right w:val="single" w:sz="4" w:space="0" w:color="000000"/>
            </w:tcBorders>
          </w:tcPr>
          <w:p w14:paraId="27A5B30C" w14:textId="77777777" w:rsidR="00BF1A4B" w:rsidRDefault="00BF1A4B">
            <w:pPr>
              <w:spacing w:after="160" w:line="256" w:lineRule="auto"/>
              <w:jc w:val="left"/>
              <w:rPr>
                <w:rFonts w:hint="eastAsia"/>
              </w:rPr>
            </w:pPr>
          </w:p>
        </w:tc>
        <w:tc>
          <w:tcPr>
            <w:tcW w:w="1441" w:type="dxa"/>
            <w:tcBorders>
              <w:top w:val="single" w:sz="4" w:space="0" w:color="000000"/>
              <w:left w:val="single" w:sz="4" w:space="0" w:color="000000"/>
              <w:bottom w:val="single" w:sz="4" w:space="0" w:color="000000"/>
              <w:right w:val="single" w:sz="4" w:space="0" w:color="000000"/>
            </w:tcBorders>
          </w:tcPr>
          <w:p w14:paraId="1AD2A8DB" w14:textId="77777777" w:rsidR="00BF1A4B" w:rsidRDefault="00BF1A4B">
            <w:pPr>
              <w:spacing w:after="160" w:line="256" w:lineRule="auto"/>
              <w:jc w:val="left"/>
              <w:rPr>
                <w:rFonts w:hint="eastAsia"/>
              </w:rPr>
            </w:pPr>
          </w:p>
        </w:tc>
        <w:tc>
          <w:tcPr>
            <w:tcW w:w="1241" w:type="dxa"/>
            <w:tcBorders>
              <w:top w:val="single" w:sz="4" w:space="0" w:color="000000"/>
              <w:left w:val="single" w:sz="4" w:space="0" w:color="000000"/>
              <w:bottom w:val="single" w:sz="4" w:space="0" w:color="000000"/>
              <w:right w:val="single" w:sz="4" w:space="0" w:color="000000"/>
            </w:tcBorders>
            <w:hideMark/>
          </w:tcPr>
          <w:p w14:paraId="1EA496B4" w14:textId="77777777" w:rsidR="00BF1A4B" w:rsidRDefault="00BF1A4B">
            <w:pPr>
              <w:spacing w:line="256" w:lineRule="auto"/>
              <w:ind w:left="2" w:right="33"/>
              <w:jc w:val="left"/>
              <w:rPr>
                <w:rFonts w:hint="eastAsia"/>
              </w:rPr>
            </w:pPr>
            <w:r>
              <w:rPr>
                <w:rFonts w:hint="eastAsia"/>
                <w:sz w:val="18"/>
              </w:rPr>
              <w:t xml:space="preserve">for differentia l estimation </w:t>
            </w:r>
          </w:p>
        </w:tc>
        <w:tc>
          <w:tcPr>
            <w:tcW w:w="648" w:type="dxa"/>
            <w:tcBorders>
              <w:top w:val="single" w:sz="4" w:space="0" w:color="000000"/>
              <w:left w:val="single" w:sz="4" w:space="0" w:color="000000"/>
              <w:bottom w:val="single" w:sz="4" w:space="0" w:color="000000"/>
              <w:right w:val="single" w:sz="4" w:space="0" w:color="000000"/>
            </w:tcBorders>
          </w:tcPr>
          <w:p w14:paraId="2B363343" w14:textId="77777777" w:rsidR="00BF1A4B" w:rsidRDefault="00BF1A4B">
            <w:pPr>
              <w:spacing w:after="160" w:line="256" w:lineRule="auto"/>
              <w:jc w:val="left"/>
              <w:rPr>
                <w:rFonts w:hint="eastAsia"/>
              </w:rPr>
            </w:pPr>
          </w:p>
        </w:tc>
        <w:tc>
          <w:tcPr>
            <w:tcW w:w="1239" w:type="dxa"/>
            <w:tcBorders>
              <w:top w:val="single" w:sz="4" w:space="0" w:color="000000"/>
              <w:left w:val="single" w:sz="4" w:space="0" w:color="000000"/>
              <w:bottom w:val="single" w:sz="4" w:space="0" w:color="000000"/>
              <w:right w:val="single" w:sz="4" w:space="0" w:color="000000"/>
            </w:tcBorders>
          </w:tcPr>
          <w:p w14:paraId="595949D6" w14:textId="77777777" w:rsidR="00BF1A4B" w:rsidRDefault="00BF1A4B">
            <w:pPr>
              <w:spacing w:after="160" w:line="256" w:lineRule="auto"/>
              <w:jc w:val="left"/>
              <w:rPr>
                <w:rFonts w:hint="eastAsia"/>
              </w:rPr>
            </w:pPr>
          </w:p>
        </w:tc>
        <w:tc>
          <w:tcPr>
            <w:tcW w:w="998" w:type="dxa"/>
            <w:tcBorders>
              <w:top w:val="single" w:sz="4" w:space="0" w:color="000000"/>
              <w:left w:val="single" w:sz="4" w:space="0" w:color="000000"/>
              <w:bottom w:val="single" w:sz="4" w:space="0" w:color="000000"/>
              <w:right w:val="single" w:sz="4" w:space="0" w:color="000000"/>
            </w:tcBorders>
          </w:tcPr>
          <w:p w14:paraId="51726EEF" w14:textId="77777777" w:rsidR="00BF1A4B" w:rsidRDefault="00BF1A4B">
            <w:pPr>
              <w:spacing w:after="160" w:line="256" w:lineRule="auto"/>
              <w:jc w:val="left"/>
              <w:rPr>
                <w:rFonts w:hint="eastAsia"/>
              </w:rPr>
            </w:pPr>
          </w:p>
        </w:tc>
        <w:tc>
          <w:tcPr>
            <w:tcW w:w="1081" w:type="dxa"/>
            <w:tcBorders>
              <w:top w:val="single" w:sz="4" w:space="0" w:color="000000"/>
              <w:left w:val="single" w:sz="4" w:space="0" w:color="000000"/>
              <w:bottom w:val="single" w:sz="4" w:space="0" w:color="000000"/>
              <w:right w:val="single" w:sz="4" w:space="0" w:color="000000"/>
            </w:tcBorders>
          </w:tcPr>
          <w:p w14:paraId="2E1698A6" w14:textId="77777777" w:rsidR="00BF1A4B" w:rsidRDefault="00BF1A4B">
            <w:pPr>
              <w:spacing w:after="160" w:line="256" w:lineRule="auto"/>
              <w:jc w:val="left"/>
              <w:rPr>
                <w:rFonts w:hint="eastAsia"/>
              </w:rPr>
            </w:pPr>
          </w:p>
        </w:tc>
        <w:tc>
          <w:tcPr>
            <w:tcW w:w="874" w:type="dxa"/>
            <w:tcBorders>
              <w:top w:val="single" w:sz="4" w:space="0" w:color="000000"/>
              <w:left w:val="single" w:sz="4" w:space="0" w:color="000000"/>
              <w:bottom w:val="single" w:sz="4" w:space="0" w:color="000000"/>
              <w:right w:val="single" w:sz="4" w:space="0" w:color="000000"/>
            </w:tcBorders>
          </w:tcPr>
          <w:p w14:paraId="33EAD945" w14:textId="77777777" w:rsidR="00BF1A4B" w:rsidRDefault="00BF1A4B">
            <w:pPr>
              <w:spacing w:after="160" w:line="256" w:lineRule="auto"/>
              <w:jc w:val="left"/>
              <w:rPr>
                <w:rFonts w:hint="eastAsia"/>
              </w:rPr>
            </w:pPr>
          </w:p>
        </w:tc>
      </w:tr>
      <w:tr w:rsidR="00BF1A4B" w14:paraId="063D5279" w14:textId="77777777" w:rsidTr="00BF1A4B">
        <w:trPr>
          <w:trHeight w:val="4021"/>
        </w:trPr>
        <w:tc>
          <w:tcPr>
            <w:tcW w:w="778" w:type="dxa"/>
            <w:tcBorders>
              <w:top w:val="single" w:sz="4" w:space="0" w:color="000000"/>
              <w:left w:val="single" w:sz="4" w:space="0" w:color="000000"/>
              <w:bottom w:val="single" w:sz="4" w:space="0" w:color="000000"/>
              <w:right w:val="single" w:sz="4" w:space="0" w:color="000000"/>
            </w:tcBorders>
            <w:vAlign w:val="center"/>
            <w:hideMark/>
          </w:tcPr>
          <w:p w14:paraId="6D5BA939" w14:textId="77777777" w:rsidR="00BF1A4B" w:rsidRDefault="00BF1A4B">
            <w:pPr>
              <w:spacing w:line="256" w:lineRule="auto"/>
              <w:ind w:right="89"/>
              <w:jc w:val="center"/>
              <w:rPr>
                <w:rFonts w:hint="eastAsia"/>
              </w:rPr>
            </w:pPr>
            <w:r>
              <w:rPr>
                <w:rFonts w:hint="eastAsia"/>
                <w:sz w:val="18"/>
              </w:rPr>
              <w:lastRenderedPageBreak/>
              <w:t xml:space="preserve">8 </w:t>
            </w:r>
          </w:p>
        </w:tc>
        <w:tc>
          <w:tcPr>
            <w:tcW w:w="1441" w:type="dxa"/>
            <w:tcBorders>
              <w:top w:val="single" w:sz="4" w:space="0" w:color="000000"/>
              <w:left w:val="single" w:sz="4" w:space="0" w:color="000000"/>
              <w:bottom w:val="single" w:sz="4" w:space="0" w:color="000000"/>
              <w:right w:val="single" w:sz="4" w:space="0" w:color="000000"/>
            </w:tcBorders>
            <w:vAlign w:val="center"/>
            <w:hideMark/>
          </w:tcPr>
          <w:p w14:paraId="7077DB00" w14:textId="77777777" w:rsidR="00BF1A4B" w:rsidRDefault="00BF1A4B">
            <w:pPr>
              <w:tabs>
                <w:tab w:val="center" w:pos="318"/>
                <w:tab w:val="center" w:pos="1182"/>
              </w:tabs>
              <w:spacing w:after="125" w:line="256" w:lineRule="auto"/>
              <w:jc w:val="left"/>
              <w:rPr>
                <w:rFonts w:hint="eastAsia"/>
              </w:rPr>
            </w:pPr>
            <w:r>
              <w:rPr>
                <w:rFonts w:ascii="Calibri" w:eastAsia="Calibri" w:hAnsi="Calibri" w:cs="Calibri"/>
                <w:sz w:val="22"/>
              </w:rPr>
              <w:tab/>
            </w:r>
            <w:r>
              <w:rPr>
                <w:rFonts w:hint="eastAsia"/>
                <w:sz w:val="18"/>
              </w:rPr>
              <w:t xml:space="preserve">Chapter </w:t>
            </w:r>
            <w:r>
              <w:rPr>
                <w:rFonts w:hint="eastAsia"/>
                <w:sz w:val="18"/>
              </w:rPr>
              <w:tab/>
              <w:t xml:space="preserve">5 </w:t>
            </w:r>
          </w:p>
          <w:p w14:paraId="41199366" w14:textId="77777777" w:rsidR="00BF1A4B" w:rsidRDefault="00BF1A4B">
            <w:pPr>
              <w:spacing w:after="105" w:line="256" w:lineRule="auto"/>
              <w:ind w:left="2"/>
              <w:jc w:val="left"/>
              <w:rPr>
                <w:rFonts w:hint="eastAsia"/>
              </w:rPr>
            </w:pPr>
            <w:r>
              <w:rPr>
                <w:rFonts w:hint="eastAsia"/>
                <w:sz w:val="18"/>
              </w:rPr>
              <w:t xml:space="preserve">Advanced </w:t>
            </w:r>
          </w:p>
          <w:p w14:paraId="0D388866" w14:textId="77777777" w:rsidR="00BF1A4B" w:rsidRDefault="00BF1A4B">
            <w:pPr>
              <w:tabs>
                <w:tab w:val="center" w:pos="228"/>
                <w:tab w:val="center" w:pos="1047"/>
              </w:tabs>
              <w:spacing w:after="125" w:line="256" w:lineRule="auto"/>
              <w:jc w:val="left"/>
              <w:rPr>
                <w:rFonts w:hint="eastAsia"/>
              </w:rPr>
            </w:pPr>
            <w:r>
              <w:rPr>
                <w:rFonts w:ascii="Calibri" w:eastAsia="Calibri" w:hAnsi="Calibri" w:cs="Calibri"/>
                <w:sz w:val="22"/>
              </w:rPr>
              <w:tab/>
            </w:r>
            <w:r>
              <w:rPr>
                <w:rFonts w:hint="eastAsia"/>
                <w:sz w:val="18"/>
              </w:rPr>
              <w:t xml:space="preserve">panel </w:t>
            </w:r>
            <w:r>
              <w:rPr>
                <w:rFonts w:hint="eastAsia"/>
                <w:sz w:val="18"/>
              </w:rPr>
              <w:tab/>
              <w:t xml:space="preserve">data </w:t>
            </w:r>
          </w:p>
          <w:p w14:paraId="4CD56A73" w14:textId="77777777" w:rsidR="00BF1A4B" w:rsidRDefault="00BF1A4B">
            <w:pPr>
              <w:spacing w:after="261" w:line="256" w:lineRule="auto"/>
              <w:ind w:left="2"/>
              <w:jc w:val="left"/>
              <w:rPr>
                <w:rFonts w:hint="eastAsia"/>
              </w:rPr>
            </w:pPr>
            <w:r>
              <w:rPr>
                <w:rFonts w:hint="eastAsia"/>
                <w:sz w:val="18"/>
              </w:rPr>
              <w:t xml:space="preserve">analysis </w:t>
            </w:r>
          </w:p>
          <w:p w14:paraId="32619CDD" w14:textId="77777777" w:rsidR="00BF1A4B" w:rsidRDefault="00BF1A4B">
            <w:pPr>
              <w:tabs>
                <w:tab w:val="center" w:pos="139"/>
                <w:tab w:val="center" w:pos="1002"/>
              </w:tabs>
              <w:spacing w:after="126" w:line="256" w:lineRule="auto"/>
              <w:jc w:val="left"/>
              <w:rPr>
                <w:rFonts w:hint="eastAsia"/>
              </w:rPr>
            </w:pPr>
            <w:r>
              <w:rPr>
                <w:rFonts w:ascii="Calibri" w:eastAsia="Calibri" w:hAnsi="Calibri" w:cs="Calibri"/>
                <w:sz w:val="22"/>
              </w:rPr>
              <w:tab/>
            </w:r>
            <w:r>
              <w:rPr>
                <w:rFonts w:hint="eastAsia"/>
                <w:sz w:val="18"/>
              </w:rPr>
              <w:t xml:space="preserve">5.1 </w:t>
            </w:r>
            <w:r>
              <w:rPr>
                <w:rFonts w:hint="eastAsia"/>
                <w:sz w:val="18"/>
              </w:rPr>
              <w:tab/>
              <w:t xml:space="preserve">Fixed </w:t>
            </w:r>
          </w:p>
          <w:p w14:paraId="65CB9104" w14:textId="77777777" w:rsidR="00BF1A4B" w:rsidRDefault="00BF1A4B">
            <w:pPr>
              <w:spacing w:after="261" w:line="256" w:lineRule="auto"/>
              <w:ind w:left="2"/>
              <w:jc w:val="left"/>
              <w:rPr>
                <w:rFonts w:hint="eastAsia"/>
              </w:rPr>
            </w:pPr>
            <w:r>
              <w:rPr>
                <w:rFonts w:hint="eastAsia"/>
                <w:sz w:val="18"/>
              </w:rPr>
              <w:t xml:space="preserve">effect model </w:t>
            </w:r>
          </w:p>
          <w:p w14:paraId="4D873246" w14:textId="77777777" w:rsidR="00BF1A4B" w:rsidRDefault="00BF1A4B">
            <w:pPr>
              <w:tabs>
                <w:tab w:val="center" w:pos="138"/>
                <w:tab w:val="center" w:pos="958"/>
              </w:tabs>
              <w:spacing w:after="125" w:line="256" w:lineRule="auto"/>
              <w:jc w:val="left"/>
              <w:rPr>
                <w:rFonts w:hint="eastAsia"/>
              </w:rPr>
            </w:pPr>
            <w:r>
              <w:rPr>
                <w:rFonts w:ascii="Calibri" w:eastAsia="Calibri" w:hAnsi="Calibri" w:cs="Calibri"/>
                <w:sz w:val="22"/>
              </w:rPr>
              <w:tab/>
            </w:r>
            <w:r>
              <w:rPr>
                <w:rFonts w:hint="eastAsia"/>
                <w:sz w:val="18"/>
              </w:rPr>
              <w:t xml:space="preserve">5.2 </w:t>
            </w:r>
            <w:r>
              <w:rPr>
                <w:rFonts w:hint="eastAsia"/>
                <w:sz w:val="18"/>
              </w:rPr>
              <w:tab/>
              <w:t xml:space="preserve">Random </w:t>
            </w:r>
          </w:p>
          <w:p w14:paraId="56A08FE1" w14:textId="77777777" w:rsidR="00BF1A4B" w:rsidRDefault="00BF1A4B">
            <w:pPr>
              <w:spacing w:after="261" w:line="256" w:lineRule="auto"/>
              <w:ind w:left="2"/>
              <w:jc w:val="left"/>
              <w:rPr>
                <w:rFonts w:hint="eastAsia"/>
              </w:rPr>
            </w:pPr>
            <w:r>
              <w:rPr>
                <w:rFonts w:hint="eastAsia"/>
                <w:sz w:val="18"/>
              </w:rPr>
              <w:t xml:space="preserve">Effects model </w:t>
            </w:r>
          </w:p>
          <w:p w14:paraId="68BC8C84" w14:textId="77777777" w:rsidR="00BF1A4B" w:rsidRDefault="00BF1A4B">
            <w:pPr>
              <w:spacing w:line="256" w:lineRule="auto"/>
              <w:ind w:left="2"/>
              <w:jc w:val="left"/>
              <w:rPr>
                <w:rFonts w:hint="eastAsia"/>
              </w:rPr>
            </w:pPr>
            <w:r>
              <w:rPr>
                <w:rFonts w:hint="eastAsia"/>
                <w:sz w:val="18"/>
              </w:rPr>
              <w:t xml:space="preserve">5.3 Case Study </w:t>
            </w:r>
          </w:p>
        </w:tc>
        <w:tc>
          <w:tcPr>
            <w:tcW w:w="1241" w:type="dxa"/>
            <w:tcBorders>
              <w:top w:val="single" w:sz="4" w:space="0" w:color="000000"/>
              <w:left w:val="single" w:sz="4" w:space="0" w:color="000000"/>
              <w:bottom w:val="single" w:sz="4" w:space="0" w:color="000000"/>
              <w:right w:val="single" w:sz="4" w:space="0" w:color="000000"/>
            </w:tcBorders>
            <w:vAlign w:val="center"/>
            <w:hideMark/>
          </w:tcPr>
          <w:p w14:paraId="2467A5BB" w14:textId="77777777" w:rsidR="00BF1A4B" w:rsidRDefault="00BF1A4B">
            <w:pPr>
              <w:spacing w:line="256" w:lineRule="auto"/>
              <w:ind w:left="2" w:right="33"/>
              <w:jc w:val="left"/>
              <w:rPr>
                <w:rFonts w:hint="eastAsia"/>
              </w:rPr>
            </w:pPr>
            <w:r>
              <w:rPr>
                <w:rFonts w:hint="eastAsia"/>
                <w:sz w:val="18"/>
              </w:rPr>
              <w:t xml:space="preserve">Fixed effect estimator, dummy variable regression, random effect estimator, case study </w:t>
            </w:r>
          </w:p>
        </w:tc>
        <w:tc>
          <w:tcPr>
            <w:tcW w:w="648" w:type="dxa"/>
            <w:tcBorders>
              <w:top w:val="single" w:sz="4" w:space="0" w:color="000000"/>
              <w:left w:val="single" w:sz="4" w:space="0" w:color="000000"/>
              <w:bottom w:val="single" w:sz="4" w:space="0" w:color="000000"/>
              <w:right w:val="single" w:sz="4" w:space="0" w:color="000000"/>
            </w:tcBorders>
            <w:vAlign w:val="center"/>
            <w:hideMark/>
          </w:tcPr>
          <w:p w14:paraId="374DC17D" w14:textId="77777777" w:rsidR="00BF1A4B" w:rsidRDefault="00BF1A4B">
            <w:pPr>
              <w:spacing w:line="256" w:lineRule="auto"/>
              <w:ind w:right="89"/>
              <w:jc w:val="center"/>
              <w:rPr>
                <w:rFonts w:hint="eastAsia"/>
              </w:rPr>
            </w:pPr>
            <w:r>
              <w:rPr>
                <w:rFonts w:hint="eastAsia"/>
                <w:sz w:val="18"/>
              </w:rPr>
              <w:t xml:space="preserve">2 </w:t>
            </w:r>
          </w:p>
        </w:tc>
        <w:tc>
          <w:tcPr>
            <w:tcW w:w="1239" w:type="dxa"/>
            <w:tcBorders>
              <w:top w:val="single" w:sz="4" w:space="0" w:color="000000"/>
              <w:left w:val="single" w:sz="4" w:space="0" w:color="000000"/>
              <w:bottom w:val="single" w:sz="4" w:space="0" w:color="000000"/>
              <w:right w:val="single" w:sz="4" w:space="0" w:color="000000"/>
            </w:tcBorders>
            <w:vAlign w:val="center"/>
            <w:hideMark/>
          </w:tcPr>
          <w:p w14:paraId="3D04A7FC" w14:textId="77777777" w:rsidR="00BF1A4B" w:rsidRDefault="00BF1A4B">
            <w:pPr>
              <w:spacing w:line="256" w:lineRule="auto"/>
              <w:ind w:right="31"/>
              <w:jc w:val="left"/>
              <w:rPr>
                <w:rFonts w:hint="eastAsia"/>
              </w:rPr>
            </w:pPr>
            <w:r>
              <w:rPr>
                <w:rFonts w:hint="eastAsia"/>
                <w:sz w:val="18"/>
              </w:rPr>
              <w:t xml:space="preserve">Focus: Fixed effects and random effects estimation method, model application </w:t>
            </w:r>
          </w:p>
        </w:tc>
        <w:tc>
          <w:tcPr>
            <w:tcW w:w="998" w:type="dxa"/>
            <w:tcBorders>
              <w:top w:val="single" w:sz="4" w:space="0" w:color="000000"/>
              <w:left w:val="single" w:sz="4" w:space="0" w:color="000000"/>
              <w:bottom w:val="single" w:sz="4" w:space="0" w:color="000000"/>
              <w:right w:val="single" w:sz="4" w:space="0" w:color="000000"/>
            </w:tcBorders>
            <w:vAlign w:val="center"/>
            <w:hideMark/>
          </w:tcPr>
          <w:p w14:paraId="76AD44A3" w14:textId="77777777" w:rsidR="00BF1A4B" w:rsidRDefault="00BF1A4B">
            <w:pPr>
              <w:spacing w:after="156" w:line="319" w:lineRule="auto"/>
              <w:ind w:left="2"/>
              <w:jc w:val="left"/>
              <w:rPr>
                <w:rFonts w:hint="eastAsia"/>
              </w:rPr>
            </w:pPr>
            <w:r>
              <w:rPr>
                <w:rFonts w:hint="eastAsia"/>
                <w:sz w:val="18"/>
              </w:rPr>
              <w:t xml:space="preserve">Lectures and case studies, </w:t>
            </w:r>
          </w:p>
          <w:p w14:paraId="702F161A" w14:textId="77777777" w:rsidR="00BF1A4B" w:rsidRDefault="00BF1A4B">
            <w:pPr>
              <w:spacing w:line="256" w:lineRule="auto"/>
              <w:ind w:left="2" w:right="62"/>
              <w:jc w:val="left"/>
              <w:rPr>
                <w:rFonts w:hint="eastAsia"/>
              </w:rPr>
            </w:pPr>
            <w:r>
              <w:rPr>
                <w:rFonts w:hint="eastAsia"/>
                <w:sz w:val="18"/>
              </w:rPr>
              <w:t xml:space="preserve">Interactive solution s </w:t>
            </w:r>
          </w:p>
        </w:tc>
        <w:tc>
          <w:tcPr>
            <w:tcW w:w="1081" w:type="dxa"/>
            <w:tcBorders>
              <w:top w:val="single" w:sz="4" w:space="0" w:color="000000"/>
              <w:left w:val="single" w:sz="4" w:space="0" w:color="000000"/>
              <w:bottom w:val="single" w:sz="4" w:space="0" w:color="000000"/>
              <w:right w:val="single" w:sz="4" w:space="0" w:color="000000"/>
            </w:tcBorders>
            <w:vAlign w:val="center"/>
            <w:hideMark/>
          </w:tcPr>
          <w:p w14:paraId="596FCB12" w14:textId="77777777" w:rsidR="00BF1A4B" w:rsidRDefault="00BF1A4B">
            <w:pPr>
              <w:spacing w:line="256" w:lineRule="auto"/>
              <w:ind w:left="72"/>
              <w:jc w:val="left"/>
              <w:rPr>
                <w:rFonts w:hint="eastAsia"/>
              </w:rPr>
            </w:pPr>
            <w:r>
              <w:rPr>
                <w:rFonts w:hint="eastAsia"/>
                <w:sz w:val="18"/>
              </w:rPr>
              <w:t xml:space="preserve">Homework </w:t>
            </w:r>
          </w:p>
        </w:tc>
        <w:tc>
          <w:tcPr>
            <w:tcW w:w="874" w:type="dxa"/>
            <w:tcBorders>
              <w:top w:val="single" w:sz="4" w:space="0" w:color="000000"/>
              <w:left w:val="single" w:sz="4" w:space="0" w:color="000000"/>
              <w:bottom w:val="single" w:sz="4" w:space="0" w:color="000000"/>
              <w:right w:val="single" w:sz="4" w:space="0" w:color="000000"/>
            </w:tcBorders>
            <w:vAlign w:val="center"/>
            <w:hideMark/>
          </w:tcPr>
          <w:p w14:paraId="30CE5379" w14:textId="77777777" w:rsidR="00BF1A4B" w:rsidRDefault="00BF1A4B">
            <w:pPr>
              <w:spacing w:after="105" w:line="256" w:lineRule="auto"/>
              <w:ind w:left="2"/>
              <w:jc w:val="left"/>
              <w:rPr>
                <w:rFonts w:hint="eastAsia"/>
              </w:rPr>
            </w:pPr>
            <w:r>
              <w:rPr>
                <w:rFonts w:hint="eastAsia"/>
                <w:sz w:val="18"/>
              </w:rPr>
              <w:t xml:space="preserve">Course </w:t>
            </w:r>
          </w:p>
          <w:p w14:paraId="76650BF1" w14:textId="77777777" w:rsidR="00BF1A4B" w:rsidRDefault="00BF1A4B">
            <w:pPr>
              <w:spacing w:line="369" w:lineRule="auto"/>
              <w:ind w:left="2"/>
              <w:jc w:val="left"/>
              <w:rPr>
                <w:rFonts w:hint="eastAsia"/>
              </w:rPr>
            </w:pPr>
            <w:r>
              <w:rPr>
                <w:rFonts w:hint="eastAsia"/>
                <w:sz w:val="18"/>
              </w:rPr>
              <w:t xml:space="preserve">Objectives 1, </w:t>
            </w:r>
          </w:p>
          <w:p w14:paraId="1D88053A" w14:textId="77777777" w:rsidR="00BF1A4B" w:rsidRDefault="00BF1A4B">
            <w:pPr>
              <w:spacing w:line="256" w:lineRule="auto"/>
              <w:ind w:left="2"/>
              <w:jc w:val="left"/>
              <w:rPr>
                <w:rFonts w:hint="eastAsia"/>
              </w:rPr>
            </w:pPr>
            <w:r>
              <w:rPr>
                <w:rFonts w:hint="eastAsia"/>
                <w:sz w:val="18"/>
              </w:rPr>
              <w:t xml:space="preserve">3, 4 </w:t>
            </w:r>
          </w:p>
        </w:tc>
      </w:tr>
      <w:tr w:rsidR="00BF1A4B" w14:paraId="0D234D4E" w14:textId="77777777" w:rsidTr="00BF1A4B">
        <w:trPr>
          <w:trHeight w:val="4268"/>
        </w:trPr>
        <w:tc>
          <w:tcPr>
            <w:tcW w:w="778" w:type="dxa"/>
            <w:tcBorders>
              <w:top w:val="single" w:sz="4" w:space="0" w:color="000000"/>
              <w:left w:val="single" w:sz="4" w:space="0" w:color="000000"/>
              <w:bottom w:val="single" w:sz="4" w:space="0" w:color="000000"/>
              <w:right w:val="single" w:sz="4" w:space="0" w:color="000000"/>
            </w:tcBorders>
            <w:vAlign w:val="center"/>
            <w:hideMark/>
          </w:tcPr>
          <w:p w14:paraId="79919B9C" w14:textId="77777777" w:rsidR="00BF1A4B" w:rsidRDefault="00BF1A4B">
            <w:pPr>
              <w:spacing w:line="256" w:lineRule="auto"/>
              <w:ind w:right="89"/>
              <w:jc w:val="center"/>
              <w:rPr>
                <w:rFonts w:hint="eastAsia"/>
              </w:rPr>
            </w:pPr>
            <w:r>
              <w:rPr>
                <w:rFonts w:hint="eastAsia"/>
                <w:sz w:val="18"/>
              </w:rPr>
              <w:t xml:space="preserve">9 </w:t>
            </w:r>
          </w:p>
        </w:tc>
        <w:tc>
          <w:tcPr>
            <w:tcW w:w="1441" w:type="dxa"/>
            <w:tcBorders>
              <w:top w:val="single" w:sz="4" w:space="0" w:color="000000"/>
              <w:left w:val="single" w:sz="4" w:space="0" w:color="000000"/>
              <w:bottom w:val="single" w:sz="4" w:space="0" w:color="000000"/>
              <w:right w:val="single" w:sz="4" w:space="0" w:color="000000"/>
            </w:tcBorders>
            <w:vAlign w:val="center"/>
            <w:hideMark/>
          </w:tcPr>
          <w:p w14:paraId="620B9D97" w14:textId="77777777" w:rsidR="00BF1A4B" w:rsidRDefault="00BF1A4B">
            <w:pPr>
              <w:spacing w:after="105" w:line="256" w:lineRule="auto"/>
              <w:ind w:left="2"/>
              <w:jc w:val="left"/>
              <w:rPr>
                <w:rFonts w:hint="eastAsia"/>
              </w:rPr>
            </w:pPr>
            <w:r>
              <w:rPr>
                <w:rFonts w:hint="eastAsia"/>
                <w:sz w:val="18"/>
              </w:rPr>
              <w:t xml:space="preserve">Computer </w:t>
            </w:r>
          </w:p>
          <w:p w14:paraId="72A995AD" w14:textId="77777777" w:rsidR="00BF1A4B" w:rsidRDefault="00BF1A4B">
            <w:pPr>
              <w:spacing w:line="256" w:lineRule="auto"/>
              <w:ind w:left="2"/>
              <w:jc w:val="left"/>
              <w:rPr>
                <w:rFonts w:hint="eastAsia"/>
              </w:rPr>
            </w:pPr>
            <w:r>
              <w:rPr>
                <w:rFonts w:hint="eastAsia"/>
                <w:sz w:val="18"/>
              </w:rPr>
              <w:t xml:space="preserve">experiment </w:t>
            </w:r>
          </w:p>
        </w:tc>
        <w:tc>
          <w:tcPr>
            <w:tcW w:w="1241" w:type="dxa"/>
            <w:tcBorders>
              <w:top w:val="single" w:sz="4" w:space="0" w:color="000000"/>
              <w:left w:val="single" w:sz="4" w:space="0" w:color="000000"/>
              <w:bottom w:val="single" w:sz="4" w:space="0" w:color="000000"/>
              <w:right w:val="single" w:sz="4" w:space="0" w:color="000000"/>
            </w:tcBorders>
            <w:vAlign w:val="center"/>
            <w:hideMark/>
          </w:tcPr>
          <w:p w14:paraId="6EDFF64C" w14:textId="77777777" w:rsidR="00BF1A4B" w:rsidRDefault="00BF1A4B">
            <w:pPr>
              <w:tabs>
                <w:tab w:val="center" w:pos="228"/>
                <w:tab w:val="center" w:pos="937"/>
              </w:tabs>
              <w:spacing w:after="123" w:line="256" w:lineRule="auto"/>
              <w:jc w:val="left"/>
              <w:rPr>
                <w:rFonts w:hint="eastAsia"/>
              </w:rPr>
            </w:pPr>
            <w:r>
              <w:rPr>
                <w:rFonts w:ascii="Calibri" w:eastAsia="Calibri" w:hAnsi="Calibri" w:cs="Calibri"/>
                <w:sz w:val="22"/>
              </w:rPr>
              <w:tab/>
            </w:r>
            <w:r>
              <w:rPr>
                <w:rFonts w:hint="eastAsia"/>
                <w:sz w:val="18"/>
              </w:rPr>
              <w:t xml:space="preserve">Learn </w:t>
            </w:r>
            <w:r>
              <w:rPr>
                <w:rFonts w:hint="eastAsia"/>
                <w:sz w:val="18"/>
              </w:rPr>
              <w:tab/>
              <w:t xml:space="preserve">to </w:t>
            </w:r>
          </w:p>
          <w:p w14:paraId="20F8A38B" w14:textId="77777777" w:rsidR="00BF1A4B" w:rsidRDefault="00BF1A4B">
            <w:pPr>
              <w:spacing w:line="367" w:lineRule="auto"/>
              <w:ind w:left="2" w:right="89"/>
              <w:rPr>
                <w:rFonts w:hint="eastAsia"/>
              </w:rPr>
            </w:pPr>
            <w:r>
              <w:rPr>
                <w:rFonts w:hint="eastAsia"/>
                <w:sz w:val="18"/>
              </w:rPr>
              <w:t xml:space="preserve">use EVIEWS software to estimate parameters </w:t>
            </w:r>
          </w:p>
          <w:p w14:paraId="7DA6CE8E" w14:textId="77777777" w:rsidR="00BF1A4B" w:rsidRDefault="00BF1A4B">
            <w:pPr>
              <w:tabs>
                <w:tab w:val="center" w:pos="93"/>
                <w:tab w:val="center" w:pos="803"/>
              </w:tabs>
              <w:spacing w:after="125" w:line="256" w:lineRule="auto"/>
              <w:jc w:val="left"/>
              <w:rPr>
                <w:rFonts w:hint="eastAsia"/>
              </w:rPr>
            </w:pPr>
            <w:r>
              <w:rPr>
                <w:rFonts w:ascii="Calibri" w:eastAsia="Calibri" w:hAnsi="Calibri" w:cs="Calibri"/>
                <w:sz w:val="22"/>
              </w:rPr>
              <w:tab/>
            </w:r>
            <w:r>
              <w:rPr>
                <w:rFonts w:hint="eastAsia"/>
                <w:sz w:val="18"/>
              </w:rPr>
              <w:t xml:space="preserve">of </w:t>
            </w:r>
            <w:r>
              <w:rPr>
                <w:rFonts w:hint="eastAsia"/>
                <w:sz w:val="18"/>
              </w:rPr>
              <w:tab/>
              <w:t xml:space="preserve">fixed </w:t>
            </w:r>
          </w:p>
          <w:p w14:paraId="034F0D3C" w14:textId="77777777" w:rsidR="00BF1A4B" w:rsidRDefault="00BF1A4B">
            <w:pPr>
              <w:spacing w:after="105" w:line="256" w:lineRule="auto"/>
              <w:ind w:left="2"/>
              <w:jc w:val="left"/>
              <w:rPr>
                <w:rFonts w:hint="eastAsia"/>
              </w:rPr>
            </w:pPr>
            <w:r>
              <w:rPr>
                <w:rFonts w:hint="eastAsia"/>
                <w:sz w:val="18"/>
              </w:rPr>
              <w:t xml:space="preserve">effect </w:t>
            </w:r>
          </w:p>
          <w:p w14:paraId="0ABB5CCA" w14:textId="77777777" w:rsidR="00BF1A4B" w:rsidRDefault="00BF1A4B">
            <w:pPr>
              <w:spacing w:after="107" w:line="256" w:lineRule="auto"/>
              <w:ind w:left="2"/>
              <w:jc w:val="left"/>
              <w:rPr>
                <w:rFonts w:hint="eastAsia"/>
              </w:rPr>
            </w:pPr>
            <w:r>
              <w:rPr>
                <w:rFonts w:hint="eastAsia"/>
                <w:sz w:val="18"/>
              </w:rPr>
              <w:t xml:space="preserve">model and </w:t>
            </w:r>
          </w:p>
          <w:p w14:paraId="50E36862" w14:textId="77777777" w:rsidR="00BF1A4B" w:rsidRDefault="00BF1A4B">
            <w:pPr>
              <w:spacing w:line="256" w:lineRule="auto"/>
              <w:ind w:left="2" w:right="31"/>
              <w:jc w:val="left"/>
              <w:rPr>
                <w:rFonts w:hint="eastAsia"/>
              </w:rPr>
            </w:pPr>
            <w:r>
              <w:rPr>
                <w:rFonts w:hint="eastAsia"/>
                <w:sz w:val="18"/>
              </w:rPr>
              <w:t xml:space="preserve">random effect model </w:t>
            </w:r>
          </w:p>
        </w:tc>
        <w:tc>
          <w:tcPr>
            <w:tcW w:w="648" w:type="dxa"/>
            <w:tcBorders>
              <w:top w:val="single" w:sz="4" w:space="0" w:color="000000"/>
              <w:left w:val="single" w:sz="4" w:space="0" w:color="000000"/>
              <w:bottom w:val="single" w:sz="4" w:space="0" w:color="000000"/>
              <w:right w:val="single" w:sz="4" w:space="0" w:color="000000"/>
            </w:tcBorders>
            <w:vAlign w:val="center"/>
            <w:hideMark/>
          </w:tcPr>
          <w:p w14:paraId="3F284E82" w14:textId="77777777" w:rsidR="00BF1A4B" w:rsidRDefault="00BF1A4B">
            <w:pPr>
              <w:spacing w:line="256" w:lineRule="auto"/>
              <w:ind w:right="89"/>
              <w:jc w:val="center"/>
              <w:rPr>
                <w:rFonts w:hint="eastAsia"/>
              </w:rPr>
            </w:pPr>
            <w:r>
              <w:rPr>
                <w:rFonts w:hint="eastAsia"/>
                <w:sz w:val="18"/>
              </w:rPr>
              <w:t xml:space="preserve">3 </w:t>
            </w:r>
          </w:p>
        </w:tc>
        <w:tc>
          <w:tcPr>
            <w:tcW w:w="1239" w:type="dxa"/>
            <w:tcBorders>
              <w:top w:val="single" w:sz="4" w:space="0" w:color="000000"/>
              <w:left w:val="single" w:sz="4" w:space="0" w:color="000000"/>
              <w:bottom w:val="single" w:sz="4" w:space="0" w:color="000000"/>
              <w:right w:val="single" w:sz="4" w:space="0" w:color="000000"/>
            </w:tcBorders>
            <w:vAlign w:val="center"/>
            <w:hideMark/>
          </w:tcPr>
          <w:p w14:paraId="0858B6C2" w14:textId="77777777" w:rsidR="00BF1A4B" w:rsidRDefault="00BF1A4B">
            <w:pPr>
              <w:spacing w:after="2" w:line="364" w:lineRule="auto"/>
              <w:jc w:val="left"/>
              <w:rPr>
                <w:rFonts w:hint="eastAsia"/>
              </w:rPr>
            </w:pPr>
            <w:r>
              <w:rPr>
                <w:rFonts w:hint="eastAsia"/>
                <w:sz w:val="18"/>
              </w:rPr>
              <w:t xml:space="preserve">Focus: master the </w:t>
            </w:r>
          </w:p>
          <w:p w14:paraId="4E67E8AC" w14:textId="77777777" w:rsidR="00BF1A4B" w:rsidRDefault="00BF1A4B">
            <w:pPr>
              <w:spacing w:line="367" w:lineRule="auto"/>
              <w:jc w:val="left"/>
              <w:rPr>
                <w:rFonts w:hint="eastAsia"/>
              </w:rPr>
            </w:pPr>
            <w:r>
              <w:rPr>
                <w:rFonts w:hint="eastAsia"/>
                <w:sz w:val="18"/>
              </w:rPr>
              <w:t xml:space="preserve">software parameter estimation </w:t>
            </w:r>
          </w:p>
          <w:p w14:paraId="0355F12B" w14:textId="77777777" w:rsidR="00BF1A4B" w:rsidRDefault="00BF1A4B">
            <w:pPr>
              <w:tabs>
                <w:tab w:val="center" w:pos="91"/>
                <w:tab w:val="center" w:pos="800"/>
              </w:tabs>
              <w:spacing w:after="125" w:line="256" w:lineRule="auto"/>
              <w:jc w:val="left"/>
              <w:rPr>
                <w:rFonts w:hint="eastAsia"/>
              </w:rPr>
            </w:pPr>
            <w:r>
              <w:rPr>
                <w:rFonts w:ascii="Calibri" w:eastAsia="Calibri" w:hAnsi="Calibri" w:cs="Calibri"/>
                <w:sz w:val="22"/>
              </w:rPr>
              <w:tab/>
            </w:r>
            <w:r>
              <w:rPr>
                <w:rFonts w:hint="eastAsia"/>
                <w:sz w:val="18"/>
              </w:rPr>
              <w:t xml:space="preserve">of </w:t>
            </w:r>
            <w:r>
              <w:rPr>
                <w:rFonts w:hint="eastAsia"/>
                <w:sz w:val="18"/>
              </w:rPr>
              <w:tab/>
              <w:t xml:space="preserve">fixed </w:t>
            </w:r>
          </w:p>
          <w:p w14:paraId="1311BA91" w14:textId="77777777" w:rsidR="00BF1A4B" w:rsidRDefault="00BF1A4B">
            <w:pPr>
              <w:spacing w:after="105" w:line="256" w:lineRule="auto"/>
              <w:jc w:val="left"/>
              <w:rPr>
                <w:rFonts w:hint="eastAsia"/>
              </w:rPr>
            </w:pPr>
            <w:r>
              <w:rPr>
                <w:rFonts w:hint="eastAsia"/>
                <w:sz w:val="18"/>
              </w:rPr>
              <w:t xml:space="preserve">effect </w:t>
            </w:r>
          </w:p>
          <w:p w14:paraId="2A2F0C24" w14:textId="77777777" w:rsidR="00BF1A4B" w:rsidRDefault="00BF1A4B">
            <w:pPr>
              <w:spacing w:after="107" w:line="256" w:lineRule="auto"/>
              <w:jc w:val="left"/>
              <w:rPr>
                <w:rFonts w:hint="eastAsia"/>
              </w:rPr>
            </w:pPr>
            <w:r>
              <w:rPr>
                <w:rFonts w:hint="eastAsia"/>
                <w:sz w:val="18"/>
              </w:rPr>
              <w:t xml:space="preserve">model and </w:t>
            </w:r>
          </w:p>
          <w:p w14:paraId="69F19525" w14:textId="77777777" w:rsidR="00BF1A4B" w:rsidRDefault="00BF1A4B">
            <w:pPr>
              <w:spacing w:line="256" w:lineRule="auto"/>
              <w:ind w:right="31"/>
              <w:jc w:val="left"/>
              <w:rPr>
                <w:rFonts w:hint="eastAsia"/>
              </w:rPr>
            </w:pPr>
            <w:r>
              <w:rPr>
                <w:rFonts w:hint="eastAsia"/>
                <w:sz w:val="18"/>
              </w:rPr>
              <w:t xml:space="preserve">random effect model </w:t>
            </w:r>
          </w:p>
        </w:tc>
        <w:tc>
          <w:tcPr>
            <w:tcW w:w="998" w:type="dxa"/>
            <w:tcBorders>
              <w:top w:val="single" w:sz="4" w:space="0" w:color="000000"/>
              <w:left w:val="single" w:sz="4" w:space="0" w:color="000000"/>
              <w:bottom w:val="single" w:sz="4" w:space="0" w:color="000000"/>
              <w:right w:val="single" w:sz="4" w:space="0" w:color="000000"/>
            </w:tcBorders>
            <w:vAlign w:val="center"/>
            <w:hideMark/>
          </w:tcPr>
          <w:p w14:paraId="73F3A500" w14:textId="77777777" w:rsidR="00BF1A4B" w:rsidRDefault="00BF1A4B">
            <w:pPr>
              <w:spacing w:line="256" w:lineRule="auto"/>
              <w:ind w:left="2"/>
              <w:jc w:val="left"/>
              <w:rPr>
                <w:rFonts w:hint="eastAsia"/>
                <w:sz w:val="18"/>
              </w:rPr>
            </w:pPr>
            <w:r>
              <w:rPr>
                <w:rFonts w:hint="eastAsia"/>
                <w:sz w:val="18"/>
              </w:rPr>
              <w:t>Flipped classroom,</w:t>
            </w:r>
          </w:p>
          <w:p w14:paraId="650DD4CD" w14:textId="77777777" w:rsidR="00BF1A4B" w:rsidRDefault="00BF1A4B">
            <w:pPr>
              <w:spacing w:line="256" w:lineRule="auto"/>
              <w:ind w:left="2"/>
              <w:jc w:val="left"/>
              <w:rPr>
                <w:rFonts w:hint="eastAsia"/>
              </w:rPr>
            </w:pPr>
            <w:r>
              <w:rPr>
                <w:rFonts w:hint="eastAsia"/>
                <w:sz w:val="18"/>
              </w:rPr>
              <w:t xml:space="preserve">inspiration </w:t>
            </w:r>
          </w:p>
        </w:tc>
        <w:tc>
          <w:tcPr>
            <w:tcW w:w="1081" w:type="dxa"/>
            <w:tcBorders>
              <w:top w:val="single" w:sz="4" w:space="0" w:color="000000"/>
              <w:left w:val="single" w:sz="4" w:space="0" w:color="000000"/>
              <w:bottom w:val="single" w:sz="4" w:space="0" w:color="000000"/>
              <w:right w:val="single" w:sz="4" w:space="0" w:color="000000"/>
            </w:tcBorders>
            <w:vAlign w:val="center"/>
            <w:hideMark/>
          </w:tcPr>
          <w:p w14:paraId="5EA9BA93" w14:textId="77777777" w:rsidR="00BF1A4B" w:rsidRDefault="00BF1A4B">
            <w:pPr>
              <w:spacing w:after="105" w:line="256" w:lineRule="auto"/>
              <w:ind w:left="26"/>
              <w:jc w:val="left"/>
              <w:rPr>
                <w:rFonts w:hint="eastAsia"/>
              </w:rPr>
            </w:pPr>
            <w:r>
              <w:rPr>
                <w:rFonts w:hint="eastAsia"/>
                <w:sz w:val="18"/>
              </w:rPr>
              <w:t xml:space="preserve">Homework, </w:t>
            </w:r>
          </w:p>
          <w:p w14:paraId="30678E24" w14:textId="77777777" w:rsidR="00BF1A4B" w:rsidRDefault="00BF1A4B">
            <w:pPr>
              <w:spacing w:line="256" w:lineRule="auto"/>
              <w:ind w:right="90"/>
              <w:jc w:val="center"/>
              <w:rPr>
                <w:rFonts w:hint="eastAsia"/>
              </w:rPr>
            </w:pPr>
            <w:r>
              <w:rPr>
                <w:rFonts w:hint="eastAsia"/>
                <w:sz w:val="18"/>
              </w:rPr>
              <w:t xml:space="preserve">quizzes </w:t>
            </w:r>
          </w:p>
        </w:tc>
        <w:tc>
          <w:tcPr>
            <w:tcW w:w="874" w:type="dxa"/>
            <w:tcBorders>
              <w:top w:val="single" w:sz="4" w:space="0" w:color="000000"/>
              <w:left w:val="single" w:sz="4" w:space="0" w:color="000000"/>
              <w:bottom w:val="single" w:sz="4" w:space="0" w:color="000000"/>
              <w:right w:val="single" w:sz="4" w:space="0" w:color="000000"/>
            </w:tcBorders>
            <w:vAlign w:val="center"/>
            <w:hideMark/>
          </w:tcPr>
          <w:p w14:paraId="0FC4D4C5" w14:textId="77777777" w:rsidR="00BF1A4B" w:rsidRDefault="00BF1A4B">
            <w:pPr>
              <w:spacing w:line="256" w:lineRule="auto"/>
              <w:ind w:left="2"/>
              <w:jc w:val="left"/>
              <w:rPr>
                <w:rFonts w:hint="eastAsia"/>
              </w:rPr>
            </w:pPr>
            <w:r>
              <w:rPr>
                <w:rFonts w:hint="eastAsia"/>
                <w:sz w:val="18"/>
              </w:rPr>
              <w:t xml:space="preserve">Course Objective 2 </w:t>
            </w:r>
          </w:p>
        </w:tc>
      </w:tr>
      <w:tr w:rsidR="00BF1A4B" w14:paraId="189B2E54" w14:textId="77777777" w:rsidTr="00BF1A4B">
        <w:trPr>
          <w:trHeight w:val="3757"/>
        </w:trPr>
        <w:tc>
          <w:tcPr>
            <w:tcW w:w="778" w:type="dxa"/>
            <w:tcBorders>
              <w:top w:val="single" w:sz="4" w:space="0" w:color="000000"/>
              <w:left w:val="single" w:sz="4" w:space="0" w:color="000000"/>
              <w:bottom w:val="single" w:sz="4" w:space="0" w:color="000000"/>
              <w:right w:val="single" w:sz="4" w:space="0" w:color="000000"/>
            </w:tcBorders>
            <w:vAlign w:val="center"/>
            <w:hideMark/>
          </w:tcPr>
          <w:p w14:paraId="1E59649B" w14:textId="77777777" w:rsidR="00BF1A4B" w:rsidRDefault="00BF1A4B">
            <w:pPr>
              <w:spacing w:line="256" w:lineRule="auto"/>
              <w:ind w:right="89"/>
              <w:jc w:val="center"/>
              <w:rPr>
                <w:rFonts w:hint="eastAsia"/>
              </w:rPr>
            </w:pPr>
            <w:r>
              <w:rPr>
                <w:rFonts w:hint="eastAsia"/>
                <w:sz w:val="18"/>
              </w:rPr>
              <w:t xml:space="preserve">10 </w:t>
            </w:r>
          </w:p>
        </w:tc>
        <w:tc>
          <w:tcPr>
            <w:tcW w:w="1441" w:type="dxa"/>
            <w:tcBorders>
              <w:top w:val="single" w:sz="4" w:space="0" w:color="000000"/>
              <w:left w:val="single" w:sz="4" w:space="0" w:color="000000"/>
              <w:bottom w:val="single" w:sz="4" w:space="0" w:color="000000"/>
              <w:right w:val="single" w:sz="4" w:space="0" w:color="000000"/>
            </w:tcBorders>
            <w:vAlign w:val="bottom"/>
            <w:hideMark/>
          </w:tcPr>
          <w:p w14:paraId="66755BC8" w14:textId="77777777" w:rsidR="00BF1A4B" w:rsidRDefault="00BF1A4B">
            <w:pPr>
              <w:tabs>
                <w:tab w:val="center" w:pos="318"/>
                <w:tab w:val="center" w:pos="1137"/>
              </w:tabs>
              <w:spacing w:after="123" w:line="256" w:lineRule="auto"/>
              <w:jc w:val="left"/>
              <w:rPr>
                <w:rFonts w:hint="eastAsia"/>
              </w:rPr>
            </w:pPr>
            <w:r>
              <w:rPr>
                <w:rFonts w:ascii="Calibri" w:eastAsia="Calibri" w:hAnsi="Calibri" w:cs="Calibri"/>
                <w:sz w:val="22"/>
              </w:rPr>
              <w:tab/>
            </w:r>
            <w:r>
              <w:rPr>
                <w:rFonts w:hint="eastAsia"/>
                <w:sz w:val="18"/>
              </w:rPr>
              <w:t xml:space="preserve">Chapter </w:t>
            </w:r>
            <w:r>
              <w:rPr>
                <w:rFonts w:hint="eastAsia"/>
                <w:sz w:val="18"/>
              </w:rPr>
              <w:tab/>
              <w:t xml:space="preserve">6: </w:t>
            </w:r>
          </w:p>
          <w:p w14:paraId="3F4F00D1" w14:textId="77777777" w:rsidR="00BF1A4B" w:rsidRDefault="00BF1A4B">
            <w:pPr>
              <w:spacing w:after="154" w:line="367" w:lineRule="auto"/>
              <w:ind w:left="2"/>
              <w:jc w:val="left"/>
              <w:rPr>
                <w:rFonts w:hint="eastAsia"/>
              </w:rPr>
            </w:pPr>
            <w:r>
              <w:rPr>
                <w:rFonts w:hint="eastAsia"/>
                <w:sz w:val="18"/>
              </w:rPr>
              <w:t xml:space="preserve">Instrumental variables and proxy variables </w:t>
            </w:r>
          </w:p>
          <w:p w14:paraId="54DF20C0" w14:textId="77777777" w:rsidR="00BF1A4B" w:rsidRDefault="00BF1A4B">
            <w:pPr>
              <w:tabs>
                <w:tab w:val="center" w:pos="138"/>
                <w:tab w:val="center" w:pos="1139"/>
              </w:tabs>
              <w:spacing w:after="125" w:line="256" w:lineRule="auto"/>
              <w:jc w:val="left"/>
              <w:rPr>
                <w:rFonts w:hint="eastAsia"/>
              </w:rPr>
            </w:pPr>
            <w:r>
              <w:rPr>
                <w:rFonts w:ascii="Calibri" w:eastAsia="Calibri" w:hAnsi="Calibri" w:cs="Calibri"/>
                <w:sz w:val="22"/>
              </w:rPr>
              <w:tab/>
            </w:r>
            <w:r>
              <w:rPr>
                <w:rFonts w:hint="eastAsia"/>
                <w:sz w:val="18"/>
              </w:rPr>
              <w:t xml:space="preserve">6.1 </w:t>
            </w:r>
            <w:r>
              <w:rPr>
                <w:rFonts w:hint="eastAsia"/>
                <w:sz w:val="18"/>
              </w:rPr>
              <w:tab/>
              <w:t xml:space="preserve">IV </w:t>
            </w:r>
          </w:p>
          <w:p w14:paraId="0EF842E4" w14:textId="77777777" w:rsidR="00BF1A4B" w:rsidRDefault="00BF1A4B">
            <w:pPr>
              <w:spacing w:line="256" w:lineRule="auto"/>
              <w:ind w:left="2"/>
              <w:jc w:val="left"/>
              <w:rPr>
                <w:rFonts w:hint="eastAsia"/>
              </w:rPr>
            </w:pPr>
            <w:r>
              <w:rPr>
                <w:rFonts w:hint="eastAsia"/>
                <w:sz w:val="18"/>
              </w:rPr>
              <w:t xml:space="preserve">estimation of multiple regression </w:t>
            </w:r>
          </w:p>
        </w:tc>
        <w:tc>
          <w:tcPr>
            <w:tcW w:w="1241" w:type="dxa"/>
            <w:tcBorders>
              <w:top w:val="single" w:sz="4" w:space="0" w:color="000000"/>
              <w:left w:val="single" w:sz="4" w:space="0" w:color="000000"/>
              <w:bottom w:val="single" w:sz="4" w:space="0" w:color="000000"/>
              <w:right w:val="single" w:sz="4" w:space="0" w:color="000000"/>
            </w:tcBorders>
            <w:vAlign w:val="bottom"/>
            <w:hideMark/>
          </w:tcPr>
          <w:p w14:paraId="652ACFD6" w14:textId="77777777" w:rsidR="00BF1A4B" w:rsidRDefault="00BF1A4B">
            <w:pPr>
              <w:spacing w:line="367" w:lineRule="auto"/>
              <w:ind w:left="2"/>
              <w:jc w:val="left"/>
              <w:rPr>
                <w:rFonts w:hint="eastAsia"/>
              </w:rPr>
            </w:pPr>
            <w:r>
              <w:rPr>
                <w:rFonts w:hint="eastAsia"/>
                <w:sz w:val="18"/>
              </w:rPr>
              <w:t xml:space="preserve">IV estimation method, Multicollinearity vs. 2SLS,2SLS estimation after testing of </w:t>
            </w:r>
          </w:p>
          <w:p w14:paraId="3674289F" w14:textId="77777777" w:rsidR="00BF1A4B" w:rsidRDefault="00BF1A4B">
            <w:pPr>
              <w:spacing w:line="256" w:lineRule="auto"/>
              <w:ind w:left="2"/>
              <w:jc w:val="left"/>
              <w:rPr>
                <w:rFonts w:hint="eastAsia"/>
              </w:rPr>
            </w:pPr>
            <w:r>
              <w:rPr>
                <w:rFonts w:hint="eastAsia"/>
                <w:sz w:val="18"/>
              </w:rPr>
              <w:t xml:space="preserve">multiple </w:t>
            </w:r>
          </w:p>
        </w:tc>
        <w:tc>
          <w:tcPr>
            <w:tcW w:w="648" w:type="dxa"/>
            <w:tcBorders>
              <w:top w:val="single" w:sz="4" w:space="0" w:color="000000"/>
              <w:left w:val="single" w:sz="4" w:space="0" w:color="000000"/>
              <w:bottom w:val="single" w:sz="4" w:space="0" w:color="000000"/>
              <w:right w:val="single" w:sz="4" w:space="0" w:color="000000"/>
            </w:tcBorders>
            <w:vAlign w:val="center"/>
            <w:hideMark/>
          </w:tcPr>
          <w:p w14:paraId="21473A79" w14:textId="77777777" w:rsidR="00BF1A4B" w:rsidRDefault="00BF1A4B">
            <w:pPr>
              <w:spacing w:line="256" w:lineRule="auto"/>
              <w:ind w:right="89"/>
              <w:jc w:val="center"/>
              <w:rPr>
                <w:rFonts w:hint="eastAsia"/>
              </w:rPr>
            </w:pPr>
            <w:r>
              <w:rPr>
                <w:rFonts w:hint="eastAsia"/>
                <w:sz w:val="18"/>
              </w:rPr>
              <w:t xml:space="preserve">2 </w:t>
            </w:r>
          </w:p>
        </w:tc>
        <w:tc>
          <w:tcPr>
            <w:tcW w:w="1239" w:type="dxa"/>
            <w:tcBorders>
              <w:top w:val="single" w:sz="4" w:space="0" w:color="000000"/>
              <w:left w:val="single" w:sz="4" w:space="0" w:color="000000"/>
              <w:bottom w:val="single" w:sz="4" w:space="0" w:color="000000"/>
              <w:right w:val="single" w:sz="4" w:space="0" w:color="000000"/>
            </w:tcBorders>
            <w:vAlign w:val="center"/>
            <w:hideMark/>
          </w:tcPr>
          <w:p w14:paraId="449AFE36" w14:textId="77777777" w:rsidR="00BF1A4B" w:rsidRDefault="00BF1A4B">
            <w:pPr>
              <w:spacing w:line="256" w:lineRule="auto"/>
              <w:ind w:right="34"/>
              <w:jc w:val="left"/>
              <w:rPr>
                <w:rFonts w:hint="eastAsia"/>
              </w:rPr>
            </w:pPr>
            <w:r>
              <w:rPr>
                <w:rFonts w:hint="eastAsia"/>
                <w:sz w:val="18"/>
              </w:rPr>
              <w:t xml:space="preserve">Emphasis: IV estimation method, 2SLS estimation method </w:t>
            </w:r>
          </w:p>
        </w:tc>
        <w:tc>
          <w:tcPr>
            <w:tcW w:w="998" w:type="dxa"/>
            <w:tcBorders>
              <w:top w:val="single" w:sz="4" w:space="0" w:color="000000"/>
              <w:left w:val="single" w:sz="4" w:space="0" w:color="000000"/>
              <w:bottom w:val="single" w:sz="4" w:space="0" w:color="000000"/>
              <w:right w:val="single" w:sz="4" w:space="0" w:color="000000"/>
            </w:tcBorders>
            <w:vAlign w:val="center"/>
            <w:hideMark/>
          </w:tcPr>
          <w:p w14:paraId="091737AF" w14:textId="77777777" w:rsidR="00BF1A4B" w:rsidRDefault="00BF1A4B">
            <w:pPr>
              <w:spacing w:after="215" w:line="256" w:lineRule="auto"/>
              <w:ind w:left="2"/>
              <w:jc w:val="left"/>
              <w:rPr>
                <w:rFonts w:hint="eastAsia"/>
              </w:rPr>
            </w:pPr>
            <w:r>
              <w:rPr>
                <w:rFonts w:hint="eastAsia"/>
                <w:sz w:val="18"/>
              </w:rPr>
              <w:t xml:space="preserve">Taught, </w:t>
            </w:r>
          </w:p>
          <w:p w14:paraId="5ABFF4C9" w14:textId="77777777" w:rsidR="00BF1A4B" w:rsidRDefault="00BF1A4B">
            <w:pPr>
              <w:spacing w:line="256" w:lineRule="auto"/>
              <w:ind w:left="2"/>
              <w:jc w:val="left"/>
              <w:rPr>
                <w:rFonts w:hint="eastAsia"/>
              </w:rPr>
            </w:pPr>
            <w:r>
              <w:rPr>
                <w:rFonts w:hint="eastAsia"/>
                <w:sz w:val="18"/>
              </w:rPr>
              <w:t xml:space="preserve">Interactive answers </w:t>
            </w:r>
          </w:p>
        </w:tc>
        <w:tc>
          <w:tcPr>
            <w:tcW w:w="1081" w:type="dxa"/>
            <w:tcBorders>
              <w:top w:val="single" w:sz="4" w:space="0" w:color="000000"/>
              <w:left w:val="single" w:sz="4" w:space="0" w:color="000000"/>
              <w:bottom w:val="single" w:sz="4" w:space="0" w:color="000000"/>
              <w:right w:val="single" w:sz="4" w:space="0" w:color="000000"/>
            </w:tcBorders>
            <w:vAlign w:val="center"/>
            <w:hideMark/>
          </w:tcPr>
          <w:p w14:paraId="111EB66A" w14:textId="77777777" w:rsidR="00BF1A4B" w:rsidRDefault="00BF1A4B">
            <w:pPr>
              <w:spacing w:line="256" w:lineRule="auto"/>
              <w:ind w:left="72"/>
              <w:jc w:val="left"/>
              <w:rPr>
                <w:rFonts w:hint="eastAsia"/>
              </w:rPr>
            </w:pPr>
            <w:r>
              <w:rPr>
                <w:rFonts w:hint="eastAsia"/>
                <w:sz w:val="18"/>
              </w:rPr>
              <w:t xml:space="preserve">Homework </w:t>
            </w:r>
          </w:p>
        </w:tc>
        <w:tc>
          <w:tcPr>
            <w:tcW w:w="874" w:type="dxa"/>
            <w:tcBorders>
              <w:top w:val="single" w:sz="4" w:space="0" w:color="000000"/>
              <w:left w:val="single" w:sz="4" w:space="0" w:color="000000"/>
              <w:bottom w:val="single" w:sz="4" w:space="0" w:color="000000"/>
              <w:right w:val="single" w:sz="4" w:space="0" w:color="000000"/>
            </w:tcBorders>
            <w:vAlign w:val="center"/>
            <w:hideMark/>
          </w:tcPr>
          <w:p w14:paraId="6248A97E" w14:textId="77777777" w:rsidR="00BF1A4B" w:rsidRDefault="00BF1A4B">
            <w:pPr>
              <w:spacing w:line="256" w:lineRule="auto"/>
              <w:ind w:left="2"/>
              <w:jc w:val="left"/>
              <w:rPr>
                <w:rFonts w:hint="eastAsia"/>
              </w:rPr>
            </w:pPr>
            <w:r>
              <w:rPr>
                <w:rFonts w:hint="eastAsia"/>
                <w:sz w:val="18"/>
              </w:rPr>
              <w:t xml:space="preserve">Lesson Objective 1 </w:t>
            </w:r>
          </w:p>
        </w:tc>
      </w:tr>
    </w:tbl>
    <w:p w14:paraId="144D010B" w14:textId="77777777" w:rsidR="00BF1A4B" w:rsidRDefault="00BF1A4B" w:rsidP="00BF1A4B">
      <w:pPr>
        <w:spacing w:line="256" w:lineRule="auto"/>
        <w:ind w:left="-1800" w:right="10"/>
        <w:jc w:val="left"/>
        <w:rPr>
          <w:rFonts w:ascii="仿宋" w:eastAsia="仿宋" w:hAnsi="仿宋" w:cs="仿宋" w:hint="eastAsia"/>
          <w:color w:val="000000"/>
          <w14:ligatures w14:val="standardContextual"/>
        </w:rPr>
      </w:pPr>
    </w:p>
    <w:tbl>
      <w:tblPr>
        <w:tblStyle w:val="TableGrid"/>
        <w:tblW w:w="8298" w:type="dxa"/>
        <w:tblInd w:w="5" w:type="dxa"/>
        <w:tblCellMar>
          <w:left w:w="106" w:type="dxa"/>
          <w:right w:w="18" w:type="dxa"/>
        </w:tblCellMar>
        <w:tblLook w:val="04A0" w:firstRow="1" w:lastRow="0" w:firstColumn="1" w:lastColumn="0" w:noHBand="0" w:noVBand="1"/>
      </w:tblPr>
      <w:tblGrid>
        <w:gridCol w:w="760"/>
        <w:gridCol w:w="1421"/>
        <w:gridCol w:w="1238"/>
        <w:gridCol w:w="639"/>
        <w:gridCol w:w="1233"/>
        <w:gridCol w:w="1011"/>
        <w:gridCol w:w="1100"/>
        <w:gridCol w:w="896"/>
      </w:tblGrid>
      <w:tr w:rsidR="00BF1A4B" w14:paraId="454144C0" w14:textId="77777777" w:rsidTr="00BF1A4B">
        <w:trPr>
          <w:trHeight w:val="1757"/>
        </w:trPr>
        <w:tc>
          <w:tcPr>
            <w:tcW w:w="778" w:type="dxa"/>
            <w:tcBorders>
              <w:top w:val="single" w:sz="4" w:space="0" w:color="000000"/>
              <w:left w:val="single" w:sz="4" w:space="0" w:color="000000"/>
              <w:bottom w:val="single" w:sz="4" w:space="0" w:color="000000"/>
              <w:right w:val="single" w:sz="4" w:space="0" w:color="000000"/>
            </w:tcBorders>
          </w:tcPr>
          <w:p w14:paraId="692DC322" w14:textId="77777777" w:rsidR="00BF1A4B" w:rsidRDefault="00BF1A4B">
            <w:pPr>
              <w:spacing w:after="160" w:line="256" w:lineRule="auto"/>
              <w:jc w:val="left"/>
              <w:rPr>
                <w:rFonts w:hint="eastAsia"/>
              </w:rPr>
            </w:pPr>
          </w:p>
        </w:tc>
        <w:tc>
          <w:tcPr>
            <w:tcW w:w="1441" w:type="dxa"/>
            <w:tcBorders>
              <w:top w:val="single" w:sz="4" w:space="0" w:color="000000"/>
              <w:left w:val="single" w:sz="4" w:space="0" w:color="000000"/>
              <w:bottom w:val="single" w:sz="4" w:space="0" w:color="000000"/>
              <w:right w:val="single" w:sz="4" w:space="0" w:color="000000"/>
            </w:tcBorders>
            <w:hideMark/>
          </w:tcPr>
          <w:p w14:paraId="1BA3DBC6" w14:textId="77777777" w:rsidR="00BF1A4B" w:rsidRDefault="00BF1A4B">
            <w:pPr>
              <w:spacing w:after="263" w:line="256" w:lineRule="auto"/>
              <w:ind w:left="2"/>
              <w:jc w:val="left"/>
              <w:rPr>
                <w:rFonts w:hint="eastAsia"/>
              </w:rPr>
            </w:pPr>
            <w:r>
              <w:rPr>
                <w:rFonts w:hint="eastAsia"/>
                <w:sz w:val="18"/>
              </w:rPr>
              <w:t xml:space="preserve">model </w:t>
            </w:r>
          </w:p>
          <w:p w14:paraId="78330E66" w14:textId="77777777" w:rsidR="00BF1A4B" w:rsidRDefault="00BF1A4B">
            <w:pPr>
              <w:spacing w:line="256" w:lineRule="auto"/>
              <w:ind w:left="2"/>
              <w:jc w:val="left"/>
              <w:rPr>
                <w:rFonts w:hint="eastAsia"/>
              </w:rPr>
            </w:pPr>
            <w:r>
              <w:rPr>
                <w:rFonts w:hint="eastAsia"/>
                <w:sz w:val="18"/>
              </w:rPr>
              <w:t xml:space="preserve">6.2 Two-stage least squares method </w:t>
            </w:r>
          </w:p>
        </w:tc>
        <w:tc>
          <w:tcPr>
            <w:tcW w:w="1241" w:type="dxa"/>
            <w:tcBorders>
              <w:top w:val="single" w:sz="4" w:space="0" w:color="000000"/>
              <w:left w:val="single" w:sz="4" w:space="0" w:color="000000"/>
              <w:bottom w:val="single" w:sz="4" w:space="0" w:color="000000"/>
              <w:right w:val="single" w:sz="4" w:space="0" w:color="000000"/>
            </w:tcBorders>
            <w:hideMark/>
          </w:tcPr>
          <w:p w14:paraId="59BC463B" w14:textId="77777777" w:rsidR="00BF1A4B" w:rsidRDefault="00BF1A4B">
            <w:pPr>
              <w:spacing w:line="256" w:lineRule="auto"/>
              <w:ind w:left="2"/>
              <w:jc w:val="left"/>
              <w:rPr>
                <w:rFonts w:hint="eastAsia"/>
              </w:rPr>
            </w:pPr>
            <w:r>
              <w:rPr>
                <w:rFonts w:hint="eastAsia"/>
                <w:sz w:val="18"/>
              </w:rPr>
              <w:t xml:space="preserve">hypotheses </w:t>
            </w:r>
          </w:p>
        </w:tc>
        <w:tc>
          <w:tcPr>
            <w:tcW w:w="648" w:type="dxa"/>
            <w:tcBorders>
              <w:top w:val="single" w:sz="4" w:space="0" w:color="000000"/>
              <w:left w:val="single" w:sz="4" w:space="0" w:color="000000"/>
              <w:bottom w:val="single" w:sz="4" w:space="0" w:color="000000"/>
              <w:right w:val="single" w:sz="4" w:space="0" w:color="000000"/>
            </w:tcBorders>
          </w:tcPr>
          <w:p w14:paraId="26DF23EC" w14:textId="77777777" w:rsidR="00BF1A4B" w:rsidRDefault="00BF1A4B">
            <w:pPr>
              <w:spacing w:after="160" w:line="256" w:lineRule="auto"/>
              <w:jc w:val="left"/>
              <w:rPr>
                <w:rFonts w:hint="eastAsia"/>
              </w:rPr>
            </w:pPr>
          </w:p>
        </w:tc>
        <w:tc>
          <w:tcPr>
            <w:tcW w:w="1239" w:type="dxa"/>
            <w:tcBorders>
              <w:top w:val="single" w:sz="4" w:space="0" w:color="000000"/>
              <w:left w:val="single" w:sz="4" w:space="0" w:color="000000"/>
              <w:bottom w:val="single" w:sz="4" w:space="0" w:color="000000"/>
              <w:right w:val="single" w:sz="4" w:space="0" w:color="000000"/>
            </w:tcBorders>
          </w:tcPr>
          <w:p w14:paraId="5971CA15" w14:textId="77777777" w:rsidR="00BF1A4B" w:rsidRDefault="00BF1A4B">
            <w:pPr>
              <w:spacing w:after="160" w:line="256" w:lineRule="auto"/>
              <w:jc w:val="left"/>
              <w:rPr>
                <w:rFonts w:hint="eastAsia"/>
              </w:rPr>
            </w:pPr>
          </w:p>
        </w:tc>
        <w:tc>
          <w:tcPr>
            <w:tcW w:w="998" w:type="dxa"/>
            <w:tcBorders>
              <w:top w:val="single" w:sz="4" w:space="0" w:color="000000"/>
              <w:left w:val="single" w:sz="4" w:space="0" w:color="000000"/>
              <w:bottom w:val="single" w:sz="4" w:space="0" w:color="000000"/>
              <w:right w:val="single" w:sz="4" w:space="0" w:color="000000"/>
            </w:tcBorders>
          </w:tcPr>
          <w:p w14:paraId="7D626E0D" w14:textId="77777777" w:rsidR="00BF1A4B" w:rsidRDefault="00BF1A4B">
            <w:pPr>
              <w:spacing w:after="160" w:line="256" w:lineRule="auto"/>
              <w:jc w:val="left"/>
              <w:rPr>
                <w:rFonts w:hint="eastAsia"/>
              </w:rPr>
            </w:pPr>
          </w:p>
        </w:tc>
        <w:tc>
          <w:tcPr>
            <w:tcW w:w="1081" w:type="dxa"/>
            <w:tcBorders>
              <w:top w:val="single" w:sz="4" w:space="0" w:color="000000"/>
              <w:left w:val="single" w:sz="4" w:space="0" w:color="000000"/>
              <w:bottom w:val="single" w:sz="4" w:space="0" w:color="000000"/>
              <w:right w:val="single" w:sz="4" w:space="0" w:color="000000"/>
            </w:tcBorders>
          </w:tcPr>
          <w:p w14:paraId="4424F48A" w14:textId="77777777" w:rsidR="00BF1A4B" w:rsidRDefault="00BF1A4B">
            <w:pPr>
              <w:spacing w:after="160" w:line="256" w:lineRule="auto"/>
              <w:jc w:val="left"/>
              <w:rPr>
                <w:rFonts w:hint="eastAsia"/>
              </w:rPr>
            </w:pPr>
          </w:p>
        </w:tc>
        <w:tc>
          <w:tcPr>
            <w:tcW w:w="874" w:type="dxa"/>
            <w:tcBorders>
              <w:top w:val="single" w:sz="4" w:space="0" w:color="000000"/>
              <w:left w:val="single" w:sz="4" w:space="0" w:color="000000"/>
              <w:bottom w:val="single" w:sz="4" w:space="0" w:color="000000"/>
              <w:right w:val="single" w:sz="4" w:space="0" w:color="000000"/>
            </w:tcBorders>
          </w:tcPr>
          <w:p w14:paraId="58C629DF" w14:textId="77777777" w:rsidR="00BF1A4B" w:rsidRDefault="00BF1A4B">
            <w:pPr>
              <w:spacing w:after="160" w:line="256" w:lineRule="auto"/>
              <w:jc w:val="left"/>
              <w:rPr>
                <w:rFonts w:hint="eastAsia"/>
              </w:rPr>
            </w:pPr>
          </w:p>
        </w:tc>
      </w:tr>
      <w:tr w:rsidR="00BF1A4B" w14:paraId="4F438D1A" w14:textId="77777777" w:rsidTr="00BF1A4B">
        <w:trPr>
          <w:trHeight w:val="7141"/>
        </w:trPr>
        <w:tc>
          <w:tcPr>
            <w:tcW w:w="778" w:type="dxa"/>
            <w:tcBorders>
              <w:top w:val="single" w:sz="4" w:space="0" w:color="000000"/>
              <w:left w:val="single" w:sz="4" w:space="0" w:color="000000"/>
              <w:bottom w:val="single" w:sz="4" w:space="0" w:color="000000"/>
              <w:right w:val="single" w:sz="4" w:space="0" w:color="000000"/>
            </w:tcBorders>
            <w:vAlign w:val="center"/>
            <w:hideMark/>
          </w:tcPr>
          <w:p w14:paraId="73F75370" w14:textId="77777777" w:rsidR="00BF1A4B" w:rsidRDefault="00BF1A4B">
            <w:pPr>
              <w:spacing w:line="256" w:lineRule="auto"/>
              <w:ind w:right="89"/>
              <w:jc w:val="center"/>
              <w:rPr>
                <w:rFonts w:hint="eastAsia"/>
              </w:rPr>
            </w:pPr>
            <w:r>
              <w:rPr>
                <w:rFonts w:hint="eastAsia"/>
                <w:sz w:val="18"/>
              </w:rPr>
              <w:t xml:space="preserve">11 </w:t>
            </w:r>
          </w:p>
        </w:tc>
        <w:tc>
          <w:tcPr>
            <w:tcW w:w="1441" w:type="dxa"/>
            <w:tcBorders>
              <w:top w:val="single" w:sz="4" w:space="0" w:color="000000"/>
              <w:left w:val="single" w:sz="4" w:space="0" w:color="000000"/>
              <w:bottom w:val="single" w:sz="4" w:space="0" w:color="000000"/>
              <w:right w:val="single" w:sz="4" w:space="0" w:color="000000"/>
            </w:tcBorders>
            <w:vAlign w:val="center"/>
            <w:hideMark/>
          </w:tcPr>
          <w:p w14:paraId="7248D9C9" w14:textId="77777777" w:rsidR="00BF1A4B" w:rsidRDefault="00BF1A4B">
            <w:pPr>
              <w:tabs>
                <w:tab w:val="center" w:pos="138"/>
                <w:tab w:val="center" w:pos="1048"/>
              </w:tabs>
              <w:spacing w:after="123" w:line="256" w:lineRule="auto"/>
              <w:jc w:val="left"/>
              <w:rPr>
                <w:rFonts w:hint="eastAsia"/>
              </w:rPr>
            </w:pPr>
            <w:r>
              <w:rPr>
                <w:rFonts w:ascii="Calibri" w:eastAsia="Calibri" w:hAnsi="Calibri" w:cs="Calibri"/>
                <w:sz w:val="22"/>
              </w:rPr>
              <w:tab/>
            </w:r>
            <w:r>
              <w:rPr>
                <w:rFonts w:hint="eastAsia"/>
                <w:sz w:val="18"/>
              </w:rPr>
              <w:t xml:space="preserve">6.3 </w:t>
            </w:r>
            <w:r>
              <w:rPr>
                <w:rFonts w:hint="eastAsia"/>
                <w:sz w:val="18"/>
              </w:rPr>
              <w:tab/>
              <w:t xml:space="preserve">2SLS </w:t>
            </w:r>
          </w:p>
          <w:p w14:paraId="6FD7D5A6" w14:textId="77777777" w:rsidR="00BF1A4B" w:rsidRDefault="00BF1A4B">
            <w:pPr>
              <w:spacing w:after="107" w:line="256" w:lineRule="auto"/>
              <w:ind w:left="2"/>
              <w:jc w:val="left"/>
              <w:rPr>
                <w:rFonts w:hint="eastAsia"/>
              </w:rPr>
            </w:pPr>
            <w:r>
              <w:rPr>
                <w:rFonts w:hint="eastAsia"/>
                <w:sz w:val="18"/>
              </w:rPr>
              <w:t xml:space="preserve">should be used </w:t>
            </w:r>
          </w:p>
          <w:p w14:paraId="462C3538" w14:textId="77777777" w:rsidR="00BF1A4B" w:rsidRDefault="00BF1A4B">
            <w:pPr>
              <w:tabs>
                <w:tab w:val="center" w:pos="138"/>
                <w:tab w:val="center" w:pos="958"/>
              </w:tabs>
              <w:spacing w:after="123" w:line="256" w:lineRule="auto"/>
              <w:jc w:val="left"/>
              <w:rPr>
                <w:rFonts w:hint="eastAsia"/>
              </w:rPr>
            </w:pPr>
            <w:r>
              <w:rPr>
                <w:rFonts w:ascii="Calibri" w:eastAsia="Calibri" w:hAnsi="Calibri" w:cs="Calibri"/>
                <w:sz w:val="22"/>
              </w:rPr>
              <w:tab/>
            </w:r>
            <w:r>
              <w:rPr>
                <w:rFonts w:hint="eastAsia"/>
                <w:sz w:val="18"/>
              </w:rPr>
              <w:t xml:space="preserve">for </w:t>
            </w:r>
            <w:r>
              <w:rPr>
                <w:rFonts w:hint="eastAsia"/>
                <w:sz w:val="18"/>
              </w:rPr>
              <w:tab/>
              <w:t xml:space="preserve">mixing </w:t>
            </w:r>
          </w:p>
          <w:p w14:paraId="29027F2F" w14:textId="77777777" w:rsidR="00BF1A4B" w:rsidRDefault="00BF1A4B">
            <w:pPr>
              <w:spacing w:after="154" w:line="367" w:lineRule="auto"/>
              <w:ind w:left="2"/>
              <w:rPr>
                <w:rFonts w:hint="eastAsia"/>
              </w:rPr>
            </w:pPr>
            <w:r>
              <w:rPr>
                <w:rFonts w:hint="eastAsia"/>
                <w:sz w:val="18"/>
              </w:rPr>
              <w:t xml:space="preserve">cross section and panel data </w:t>
            </w:r>
          </w:p>
          <w:p w14:paraId="5FD5FFBF" w14:textId="77777777" w:rsidR="00BF1A4B" w:rsidRDefault="00BF1A4B">
            <w:pPr>
              <w:tabs>
                <w:tab w:val="center" w:pos="138"/>
                <w:tab w:val="center" w:pos="1002"/>
              </w:tabs>
              <w:spacing w:after="125" w:line="256" w:lineRule="auto"/>
              <w:jc w:val="left"/>
              <w:rPr>
                <w:rFonts w:hint="eastAsia"/>
              </w:rPr>
            </w:pPr>
            <w:r>
              <w:rPr>
                <w:rFonts w:ascii="Calibri" w:eastAsia="Calibri" w:hAnsi="Calibri" w:cs="Calibri"/>
                <w:sz w:val="22"/>
              </w:rPr>
              <w:tab/>
            </w:r>
            <w:r>
              <w:rPr>
                <w:rFonts w:hint="eastAsia"/>
                <w:sz w:val="18"/>
              </w:rPr>
              <w:t xml:space="preserve">6.4 </w:t>
            </w:r>
            <w:r>
              <w:rPr>
                <w:rFonts w:hint="eastAsia"/>
                <w:sz w:val="18"/>
              </w:rPr>
              <w:tab/>
              <w:t xml:space="preserve">Proxy </w:t>
            </w:r>
          </w:p>
          <w:p w14:paraId="2FC11BC7" w14:textId="77777777" w:rsidR="00BF1A4B" w:rsidRDefault="00BF1A4B">
            <w:pPr>
              <w:spacing w:after="261" w:line="256" w:lineRule="auto"/>
              <w:ind w:left="2"/>
              <w:jc w:val="left"/>
              <w:rPr>
                <w:rFonts w:hint="eastAsia"/>
              </w:rPr>
            </w:pPr>
            <w:r>
              <w:rPr>
                <w:rFonts w:hint="eastAsia"/>
                <w:sz w:val="18"/>
              </w:rPr>
              <w:t xml:space="preserve">Variables </w:t>
            </w:r>
          </w:p>
          <w:p w14:paraId="1E536F85" w14:textId="77777777" w:rsidR="00BF1A4B" w:rsidRDefault="00BF1A4B">
            <w:pPr>
              <w:spacing w:line="256" w:lineRule="auto"/>
              <w:ind w:left="2"/>
              <w:jc w:val="left"/>
              <w:rPr>
                <w:rFonts w:hint="eastAsia"/>
              </w:rPr>
            </w:pPr>
            <w:r>
              <w:rPr>
                <w:rFonts w:hint="eastAsia"/>
                <w:sz w:val="18"/>
              </w:rPr>
              <w:t xml:space="preserve">6.5 Case Study </w:t>
            </w:r>
          </w:p>
        </w:tc>
        <w:tc>
          <w:tcPr>
            <w:tcW w:w="1241" w:type="dxa"/>
            <w:tcBorders>
              <w:top w:val="single" w:sz="4" w:space="0" w:color="000000"/>
              <w:left w:val="single" w:sz="4" w:space="0" w:color="000000"/>
              <w:bottom w:val="single" w:sz="4" w:space="0" w:color="000000"/>
              <w:right w:val="single" w:sz="4" w:space="0" w:color="000000"/>
            </w:tcBorders>
            <w:vAlign w:val="center"/>
            <w:hideMark/>
          </w:tcPr>
          <w:p w14:paraId="01EA0D13" w14:textId="77777777" w:rsidR="00BF1A4B" w:rsidRDefault="00BF1A4B">
            <w:pPr>
              <w:spacing w:line="367" w:lineRule="auto"/>
              <w:ind w:left="2"/>
              <w:rPr>
                <w:rFonts w:hint="eastAsia"/>
              </w:rPr>
            </w:pPr>
            <w:r>
              <w:rPr>
                <w:rFonts w:hint="eastAsia"/>
                <w:sz w:val="18"/>
              </w:rPr>
              <w:t xml:space="preserve">Apply the 2SLS method </w:t>
            </w:r>
          </w:p>
          <w:p w14:paraId="0B043785" w14:textId="77777777" w:rsidR="00BF1A4B" w:rsidRDefault="00BF1A4B">
            <w:pPr>
              <w:tabs>
                <w:tab w:val="center" w:pos="93"/>
                <w:tab w:val="center" w:pos="803"/>
              </w:tabs>
              <w:spacing w:after="125" w:line="256" w:lineRule="auto"/>
              <w:jc w:val="left"/>
              <w:rPr>
                <w:rFonts w:hint="eastAsia"/>
              </w:rPr>
            </w:pPr>
            <w:r>
              <w:rPr>
                <w:rFonts w:ascii="Calibri" w:eastAsia="Calibri" w:hAnsi="Calibri" w:cs="Calibri"/>
                <w:sz w:val="22"/>
              </w:rPr>
              <w:tab/>
            </w:r>
            <w:r>
              <w:rPr>
                <w:rFonts w:hint="eastAsia"/>
                <w:sz w:val="18"/>
              </w:rPr>
              <w:t xml:space="preserve">to </w:t>
            </w:r>
            <w:r>
              <w:rPr>
                <w:rFonts w:hint="eastAsia"/>
                <w:sz w:val="18"/>
              </w:rPr>
              <w:tab/>
              <w:t xml:space="preserve">mixed </w:t>
            </w:r>
          </w:p>
          <w:p w14:paraId="3BD2A3D7" w14:textId="77777777" w:rsidR="00BF1A4B" w:rsidRDefault="00BF1A4B">
            <w:pPr>
              <w:spacing w:line="367" w:lineRule="auto"/>
              <w:ind w:left="2" w:right="90"/>
              <w:rPr>
                <w:rFonts w:hint="eastAsia"/>
              </w:rPr>
            </w:pPr>
            <w:r>
              <w:rPr>
                <w:rFonts w:hint="eastAsia"/>
                <w:sz w:val="18"/>
              </w:rPr>
              <w:t xml:space="preserve">cross section and panel data </w:t>
            </w:r>
          </w:p>
          <w:p w14:paraId="1AE43442" w14:textId="77777777" w:rsidR="00BF1A4B" w:rsidRDefault="00BF1A4B">
            <w:pPr>
              <w:tabs>
                <w:tab w:val="center" w:pos="138"/>
                <w:tab w:val="center" w:pos="893"/>
              </w:tabs>
              <w:spacing w:after="125" w:line="256" w:lineRule="auto"/>
              <w:jc w:val="left"/>
              <w:rPr>
                <w:rFonts w:hint="eastAsia"/>
              </w:rPr>
            </w:pPr>
            <w:r>
              <w:rPr>
                <w:rFonts w:ascii="Calibri" w:eastAsia="Calibri" w:hAnsi="Calibri" w:cs="Calibri"/>
                <w:sz w:val="22"/>
              </w:rPr>
              <w:tab/>
            </w:r>
            <w:r>
              <w:rPr>
                <w:rFonts w:hint="eastAsia"/>
                <w:sz w:val="18"/>
              </w:rPr>
              <w:t xml:space="preserve">and </w:t>
            </w:r>
            <w:r>
              <w:rPr>
                <w:rFonts w:hint="eastAsia"/>
                <w:sz w:val="18"/>
              </w:rPr>
              <w:tab/>
              <w:t xml:space="preserve">use </w:t>
            </w:r>
          </w:p>
          <w:p w14:paraId="3FB58545" w14:textId="77777777" w:rsidR="00BF1A4B" w:rsidRDefault="00BF1A4B">
            <w:pPr>
              <w:spacing w:after="2" w:line="364" w:lineRule="auto"/>
              <w:ind w:left="2"/>
              <w:jc w:val="left"/>
              <w:rPr>
                <w:rFonts w:hint="eastAsia"/>
              </w:rPr>
            </w:pPr>
            <w:r>
              <w:rPr>
                <w:rFonts w:hint="eastAsia"/>
                <w:sz w:val="18"/>
              </w:rPr>
              <w:t xml:space="preserve">proxy variables </w:t>
            </w:r>
          </w:p>
          <w:p w14:paraId="31C671DF" w14:textId="77777777" w:rsidR="00BF1A4B" w:rsidRDefault="00BF1A4B">
            <w:pPr>
              <w:tabs>
                <w:tab w:val="center" w:pos="93"/>
                <w:tab w:val="center" w:pos="893"/>
              </w:tabs>
              <w:spacing w:after="123" w:line="256" w:lineRule="auto"/>
              <w:jc w:val="left"/>
              <w:rPr>
                <w:rFonts w:hint="eastAsia"/>
              </w:rPr>
            </w:pPr>
            <w:r>
              <w:rPr>
                <w:rFonts w:ascii="Calibri" w:eastAsia="Calibri" w:hAnsi="Calibri" w:cs="Calibri"/>
                <w:sz w:val="22"/>
              </w:rPr>
              <w:tab/>
            </w:r>
            <w:r>
              <w:rPr>
                <w:rFonts w:hint="eastAsia"/>
                <w:sz w:val="18"/>
              </w:rPr>
              <w:t xml:space="preserve">in </w:t>
            </w:r>
            <w:r>
              <w:rPr>
                <w:rFonts w:hint="eastAsia"/>
                <w:sz w:val="18"/>
              </w:rPr>
              <w:tab/>
              <w:t xml:space="preserve">the </w:t>
            </w:r>
          </w:p>
          <w:p w14:paraId="250B4EA1" w14:textId="77777777" w:rsidR="00BF1A4B" w:rsidRDefault="00BF1A4B">
            <w:pPr>
              <w:spacing w:line="367" w:lineRule="auto"/>
              <w:ind w:left="2"/>
              <w:jc w:val="left"/>
              <w:rPr>
                <w:rFonts w:hint="eastAsia"/>
              </w:rPr>
            </w:pPr>
            <w:r>
              <w:rPr>
                <w:rFonts w:hint="eastAsia"/>
                <w:sz w:val="18"/>
              </w:rPr>
              <w:t xml:space="preserve">model. Understand the application </w:t>
            </w:r>
          </w:p>
          <w:p w14:paraId="3DD44F6E" w14:textId="77777777" w:rsidR="00BF1A4B" w:rsidRDefault="00BF1A4B">
            <w:pPr>
              <w:tabs>
                <w:tab w:val="center" w:pos="93"/>
                <w:tab w:val="center" w:pos="803"/>
              </w:tabs>
              <w:spacing w:after="126" w:line="256" w:lineRule="auto"/>
              <w:jc w:val="left"/>
              <w:rPr>
                <w:rFonts w:hint="eastAsia"/>
              </w:rPr>
            </w:pPr>
            <w:r>
              <w:rPr>
                <w:rFonts w:ascii="Calibri" w:eastAsia="Calibri" w:hAnsi="Calibri" w:cs="Calibri"/>
                <w:sz w:val="22"/>
              </w:rPr>
              <w:tab/>
            </w:r>
            <w:r>
              <w:rPr>
                <w:rFonts w:hint="eastAsia"/>
                <w:sz w:val="18"/>
              </w:rPr>
              <w:t xml:space="preserve">of </w:t>
            </w:r>
            <w:r>
              <w:rPr>
                <w:rFonts w:hint="eastAsia"/>
                <w:sz w:val="18"/>
              </w:rPr>
              <w:tab/>
              <w:t xml:space="preserve">dummy </w:t>
            </w:r>
          </w:p>
          <w:p w14:paraId="14F7F9BE" w14:textId="77777777" w:rsidR="00BF1A4B" w:rsidRDefault="00BF1A4B">
            <w:pPr>
              <w:spacing w:line="256" w:lineRule="auto"/>
              <w:ind w:left="2"/>
              <w:jc w:val="left"/>
              <w:rPr>
                <w:rFonts w:hint="eastAsia"/>
              </w:rPr>
            </w:pPr>
            <w:r>
              <w:rPr>
                <w:rFonts w:hint="eastAsia"/>
                <w:sz w:val="18"/>
              </w:rPr>
              <w:t xml:space="preserve">variable model through literature. </w:t>
            </w:r>
          </w:p>
        </w:tc>
        <w:tc>
          <w:tcPr>
            <w:tcW w:w="648" w:type="dxa"/>
            <w:tcBorders>
              <w:top w:val="single" w:sz="4" w:space="0" w:color="000000"/>
              <w:left w:val="single" w:sz="4" w:space="0" w:color="000000"/>
              <w:bottom w:val="single" w:sz="4" w:space="0" w:color="000000"/>
              <w:right w:val="single" w:sz="4" w:space="0" w:color="000000"/>
            </w:tcBorders>
            <w:vAlign w:val="center"/>
            <w:hideMark/>
          </w:tcPr>
          <w:p w14:paraId="0834AC25" w14:textId="77777777" w:rsidR="00BF1A4B" w:rsidRDefault="00BF1A4B">
            <w:pPr>
              <w:spacing w:line="256" w:lineRule="auto"/>
              <w:ind w:right="89"/>
              <w:jc w:val="center"/>
              <w:rPr>
                <w:rFonts w:hint="eastAsia"/>
              </w:rPr>
            </w:pPr>
            <w:r>
              <w:rPr>
                <w:rFonts w:hint="eastAsia"/>
                <w:sz w:val="18"/>
              </w:rPr>
              <w:t xml:space="preserve">2 </w:t>
            </w:r>
          </w:p>
        </w:tc>
        <w:tc>
          <w:tcPr>
            <w:tcW w:w="1239" w:type="dxa"/>
            <w:tcBorders>
              <w:top w:val="single" w:sz="4" w:space="0" w:color="000000"/>
              <w:left w:val="single" w:sz="4" w:space="0" w:color="000000"/>
              <w:bottom w:val="single" w:sz="4" w:space="0" w:color="000000"/>
              <w:right w:val="single" w:sz="4" w:space="0" w:color="000000"/>
            </w:tcBorders>
            <w:vAlign w:val="center"/>
            <w:hideMark/>
          </w:tcPr>
          <w:p w14:paraId="67BCAACE" w14:textId="77777777" w:rsidR="00BF1A4B" w:rsidRDefault="00BF1A4B">
            <w:pPr>
              <w:spacing w:line="367" w:lineRule="auto"/>
              <w:ind w:right="90"/>
              <w:rPr>
                <w:rFonts w:hint="eastAsia"/>
              </w:rPr>
            </w:pPr>
            <w:r>
              <w:rPr>
                <w:rFonts w:hint="eastAsia"/>
                <w:sz w:val="18"/>
              </w:rPr>
              <w:t xml:space="preserve">Important: The panel data model uses the </w:t>
            </w:r>
          </w:p>
          <w:p w14:paraId="4BF196D9" w14:textId="77777777" w:rsidR="00BF1A4B" w:rsidRDefault="00BF1A4B">
            <w:pPr>
              <w:spacing w:after="1" w:line="367" w:lineRule="auto"/>
              <w:ind w:right="89"/>
              <w:rPr>
                <w:rFonts w:hint="eastAsia"/>
              </w:rPr>
            </w:pPr>
            <w:r>
              <w:rPr>
                <w:rFonts w:hint="eastAsia"/>
                <w:sz w:val="18"/>
              </w:rPr>
              <w:t xml:space="preserve">motivation and method of the 2SLS method, and uses proxy </w:t>
            </w:r>
          </w:p>
          <w:p w14:paraId="0E34DFE5" w14:textId="77777777" w:rsidR="00BF1A4B" w:rsidRDefault="00BF1A4B">
            <w:pPr>
              <w:spacing w:after="105" w:line="256" w:lineRule="auto"/>
              <w:jc w:val="left"/>
              <w:rPr>
                <w:rFonts w:hint="eastAsia"/>
              </w:rPr>
            </w:pPr>
            <w:r>
              <w:rPr>
                <w:rFonts w:hint="eastAsia"/>
                <w:sz w:val="18"/>
              </w:rPr>
              <w:t xml:space="preserve">variables </w:t>
            </w:r>
          </w:p>
          <w:p w14:paraId="1D7E1E99" w14:textId="77777777" w:rsidR="00BF1A4B" w:rsidRDefault="00BF1A4B">
            <w:pPr>
              <w:tabs>
                <w:tab w:val="center" w:pos="136"/>
                <w:tab w:val="center" w:pos="890"/>
              </w:tabs>
              <w:spacing w:after="125" w:line="256" w:lineRule="auto"/>
              <w:jc w:val="left"/>
              <w:rPr>
                <w:rFonts w:hint="eastAsia"/>
              </w:rPr>
            </w:pPr>
            <w:r>
              <w:rPr>
                <w:rFonts w:ascii="Calibri" w:eastAsia="Calibri" w:hAnsi="Calibri" w:cs="Calibri"/>
                <w:sz w:val="22"/>
              </w:rPr>
              <w:tab/>
            </w:r>
            <w:r>
              <w:rPr>
                <w:rFonts w:hint="eastAsia"/>
                <w:sz w:val="18"/>
              </w:rPr>
              <w:t xml:space="preserve">for </w:t>
            </w:r>
            <w:r>
              <w:rPr>
                <w:rFonts w:hint="eastAsia"/>
                <w:sz w:val="18"/>
              </w:rPr>
              <w:tab/>
              <w:t xml:space="preserve">the </w:t>
            </w:r>
          </w:p>
          <w:p w14:paraId="0A689539" w14:textId="77777777" w:rsidR="00BF1A4B" w:rsidRDefault="00BF1A4B">
            <w:pPr>
              <w:spacing w:line="256" w:lineRule="auto"/>
              <w:ind w:right="34"/>
              <w:jc w:val="left"/>
              <w:rPr>
                <w:rFonts w:hint="eastAsia"/>
              </w:rPr>
            </w:pPr>
            <w:r>
              <w:rPr>
                <w:rFonts w:hint="eastAsia"/>
                <w:sz w:val="18"/>
              </w:rPr>
              <w:t xml:space="preserve">unobservable explanatory variables. </w:t>
            </w:r>
          </w:p>
        </w:tc>
        <w:tc>
          <w:tcPr>
            <w:tcW w:w="998" w:type="dxa"/>
            <w:tcBorders>
              <w:top w:val="single" w:sz="4" w:space="0" w:color="000000"/>
              <w:left w:val="single" w:sz="4" w:space="0" w:color="000000"/>
              <w:bottom w:val="single" w:sz="4" w:space="0" w:color="000000"/>
              <w:right w:val="single" w:sz="4" w:space="0" w:color="000000"/>
            </w:tcBorders>
            <w:vAlign w:val="center"/>
            <w:hideMark/>
          </w:tcPr>
          <w:p w14:paraId="693163AD" w14:textId="77777777" w:rsidR="00BF1A4B" w:rsidRDefault="00BF1A4B">
            <w:pPr>
              <w:spacing w:after="156" w:line="319" w:lineRule="auto"/>
              <w:ind w:left="2"/>
              <w:jc w:val="left"/>
              <w:rPr>
                <w:rFonts w:hint="eastAsia"/>
              </w:rPr>
            </w:pPr>
            <w:r>
              <w:rPr>
                <w:rFonts w:hint="eastAsia"/>
                <w:sz w:val="18"/>
              </w:rPr>
              <w:t xml:space="preserve">Lectures and case studies, </w:t>
            </w:r>
          </w:p>
          <w:p w14:paraId="26C9D7FD" w14:textId="77777777" w:rsidR="00BF1A4B" w:rsidRDefault="00BF1A4B">
            <w:pPr>
              <w:spacing w:line="256" w:lineRule="auto"/>
              <w:ind w:left="2" w:right="62"/>
              <w:jc w:val="left"/>
              <w:rPr>
                <w:rFonts w:hint="eastAsia"/>
              </w:rPr>
            </w:pPr>
            <w:r>
              <w:rPr>
                <w:rFonts w:hint="eastAsia"/>
                <w:sz w:val="18"/>
              </w:rPr>
              <w:t xml:space="preserve">Interactive solution s </w:t>
            </w:r>
          </w:p>
        </w:tc>
        <w:tc>
          <w:tcPr>
            <w:tcW w:w="1081" w:type="dxa"/>
            <w:tcBorders>
              <w:top w:val="single" w:sz="4" w:space="0" w:color="000000"/>
              <w:left w:val="single" w:sz="4" w:space="0" w:color="000000"/>
              <w:bottom w:val="single" w:sz="4" w:space="0" w:color="000000"/>
              <w:right w:val="single" w:sz="4" w:space="0" w:color="000000"/>
            </w:tcBorders>
            <w:vAlign w:val="center"/>
            <w:hideMark/>
          </w:tcPr>
          <w:p w14:paraId="286FCD38" w14:textId="77777777" w:rsidR="00BF1A4B" w:rsidRDefault="00BF1A4B">
            <w:pPr>
              <w:spacing w:line="256" w:lineRule="auto"/>
              <w:ind w:left="72"/>
              <w:jc w:val="left"/>
              <w:rPr>
                <w:rFonts w:hint="eastAsia"/>
              </w:rPr>
            </w:pPr>
            <w:r>
              <w:rPr>
                <w:rFonts w:hint="eastAsia"/>
                <w:sz w:val="18"/>
              </w:rPr>
              <w:t xml:space="preserve">Homework </w:t>
            </w:r>
          </w:p>
        </w:tc>
        <w:tc>
          <w:tcPr>
            <w:tcW w:w="874" w:type="dxa"/>
            <w:tcBorders>
              <w:top w:val="single" w:sz="4" w:space="0" w:color="000000"/>
              <w:left w:val="single" w:sz="4" w:space="0" w:color="000000"/>
              <w:bottom w:val="single" w:sz="4" w:space="0" w:color="000000"/>
              <w:right w:val="single" w:sz="4" w:space="0" w:color="000000"/>
            </w:tcBorders>
            <w:vAlign w:val="center"/>
            <w:hideMark/>
          </w:tcPr>
          <w:p w14:paraId="64209BAF" w14:textId="77777777" w:rsidR="00BF1A4B" w:rsidRDefault="00BF1A4B">
            <w:pPr>
              <w:spacing w:after="105" w:line="256" w:lineRule="auto"/>
              <w:ind w:left="2"/>
              <w:jc w:val="left"/>
              <w:rPr>
                <w:rFonts w:hint="eastAsia"/>
              </w:rPr>
            </w:pPr>
            <w:r>
              <w:rPr>
                <w:rFonts w:hint="eastAsia"/>
                <w:sz w:val="18"/>
              </w:rPr>
              <w:t xml:space="preserve">Course </w:t>
            </w:r>
          </w:p>
          <w:p w14:paraId="52016735" w14:textId="77777777" w:rsidR="00BF1A4B" w:rsidRDefault="00BF1A4B">
            <w:pPr>
              <w:spacing w:after="107" w:line="256" w:lineRule="auto"/>
              <w:ind w:left="2"/>
              <w:jc w:val="left"/>
              <w:rPr>
                <w:rFonts w:hint="eastAsia"/>
              </w:rPr>
            </w:pPr>
            <w:r>
              <w:rPr>
                <w:rFonts w:hint="eastAsia"/>
                <w:sz w:val="18"/>
              </w:rPr>
              <w:t xml:space="preserve">Objectives 1, </w:t>
            </w:r>
          </w:p>
          <w:p w14:paraId="1AE145E8" w14:textId="77777777" w:rsidR="00BF1A4B" w:rsidRDefault="00BF1A4B">
            <w:pPr>
              <w:spacing w:line="256" w:lineRule="auto"/>
              <w:ind w:left="2"/>
              <w:jc w:val="left"/>
              <w:rPr>
                <w:rFonts w:hint="eastAsia"/>
              </w:rPr>
            </w:pPr>
            <w:r>
              <w:rPr>
                <w:rFonts w:hint="eastAsia"/>
                <w:sz w:val="18"/>
              </w:rPr>
              <w:t xml:space="preserve">3, 4 </w:t>
            </w:r>
          </w:p>
        </w:tc>
      </w:tr>
      <w:tr w:rsidR="00BF1A4B" w14:paraId="696A7A06" w14:textId="77777777" w:rsidTr="00BF1A4B">
        <w:trPr>
          <w:trHeight w:val="4426"/>
        </w:trPr>
        <w:tc>
          <w:tcPr>
            <w:tcW w:w="778" w:type="dxa"/>
            <w:tcBorders>
              <w:top w:val="single" w:sz="4" w:space="0" w:color="000000"/>
              <w:left w:val="single" w:sz="4" w:space="0" w:color="000000"/>
              <w:bottom w:val="single" w:sz="4" w:space="0" w:color="000000"/>
              <w:right w:val="single" w:sz="4" w:space="0" w:color="000000"/>
            </w:tcBorders>
            <w:vAlign w:val="center"/>
            <w:hideMark/>
          </w:tcPr>
          <w:p w14:paraId="6D8904A5" w14:textId="77777777" w:rsidR="00BF1A4B" w:rsidRDefault="00BF1A4B">
            <w:pPr>
              <w:spacing w:line="256" w:lineRule="auto"/>
              <w:ind w:right="89"/>
              <w:jc w:val="center"/>
              <w:rPr>
                <w:rFonts w:hint="eastAsia"/>
              </w:rPr>
            </w:pPr>
            <w:r>
              <w:rPr>
                <w:rFonts w:hint="eastAsia"/>
                <w:sz w:val="18"/>
              </w:rPr>
              <w:t xml:space="preserve">12 </w:t>
            </w:r>
          </w:p>
        </w:tc>
        <w:tc>
          <w:tcPr>
            <w:tcW w:w="1441" w:type="dxa"/>
            <w:tcBorders>
              <w:top w:val="single" w:sz="4" w:space="0" w:color="000000"/>
              <w:left w:val="single" w:sz="4" w:space="0" w:color="000000"/>
              <w:bottom w:val="single" w:sz="4" w:space="0" w:color="000000"/>
              <w:right w:val="single" w:sz="4" w:space="0" w:color="000000"/>
            </w:tcBorders>
            <w:vAlign w:val="center"/>
            <w:hideMark/>
          </w:tcPr>
          <w:p w14:paraId="3C8424DA" w14:textId="77777777" w:rsidR="00BF1A4B" w:rsidRDefault="00BF1A4B">
            <w:pPr>
              <w:spacing w:after="107" w:line="256" w:lineRule="auto"/>
              <w:ind w:left="2"/>
              <w:jc w:val="left"/>
              <w:rPr>
                <w:rFonts w:hint="eastAsia"/>
              </w:rPr>
            </w:pPr>
            <w:r>
              <w:rPr>
                <w:rFonts w:hint="eastAsia"/>
                <w:sz w:val="18"/>
              </w:rPr>
              <w:t xml:space="preserve">Computer </w:t>
            </w:r>
          </w:p>
          <w:p w14:paraId="3486A33A" w14:textId="77777777" w:rsidR="00BF1A4B" w:rsidRDefault="00BF1A4B">
            <w:pPr>
              <w:spacing w:line="256" w:lineRule="auto"/>
              <w:ind w:left="2"/>
              <w:jc w:val="left"/>
              <w:rPr>
                <w:rFonts w:hint="eastAsia"/>
              </w:rPr>
            </w:pPr>
            <w:r>
              <w:rPr>
                <w:rFonts w:hint="eastAsia"/>
                <w:sz w:val="18"/>
              </w:rPr>
              <w:t xml:space="preserve">experiment </w:t>
            </w:r>
          </w:p>
        </w:tc>
        <w:tc>
          <w:tcPr>
            <w:tcW w:w="1241" w:type="dxa"/>
            <w:tcBorders>
              <w:top w:val="single" w:sz="4" w:space="0" w:color="000000"/>
              <w:left w:val="single" w:sz="4" w:space="0" w:color="000000"/>
              <w:bottom w:val="single" w:sz="4" w:space="0" w:color="000000"/>
              <w:right w:val="single" w:sz="4" w:space="0" w:color="000000"/>
            </w:tcBorders>
            <w:vAlign w:val="center"/>
            <w:hideMark/>
          </w:tcPr>
          <w:p w14:paraId="2C30AE5B" w14:textId="77777777" w:rsidR="00BF1A4B" w:rsidRDefault="00BF1A4B">
            <w:pPr>
              <w:tabs>
                <w:tab w:val="center" w:pos="228"/>
                <w:tab w:val="center" w:pos="937"/>
              </w:tabs>
              <w:spacing w:after="125" w:line="256" w:lineRule="auto"/>
              <w:jc w:val="left"/>
              <w:rPr>
                <w:rFonts w:hint="eastAsia"/>
              </w:rPr>
            </w:pPr>
            <w:r>
              <w:rPr>
                <w:rFonts w:ascii="Calibri" w:eastAsia="Calibri" w:hAnsi="Calibri" w:cs="Calibri"/>
                <w:sz w:val="22"/>
              </w:rPr>
              <w:tab/>
            </w:r>
            <w:r>
              <w:rPr>
                <w:rFonts w:hint="eastAsia"/>
                <w:sz w:val="18"/>
              </w:rPr>
              <w:t xml:space="preserve">Learn </w:t>
            </w:r>
            <w:r>
              <w:rPr>
                <w:rFonts w:hint="eastAsia"/>
                <w:sz w:val="18"/>
              </w:rPr>
              <w:tab/>
              <w:t xml:space="preserve">to </w:t>
            </w:r>
          </w:p>
          <w:p w14:paraId="629D9B12" w14:textId="77777777" w:rsidR="00BF1A4B" w:rsidRDefault="00BF1A4B">
            <w:pPr>
              <w:spacing w:after="105" w:line="256" w:lineRule="auto"/>
              <w:ind w:left="2"/>
              <w:jc w:val="left"/>
              <w:rPr>
                <w:rFonts w:hint="eastAsia"/>
              </w:rPr>
            </w:pPr>
            <w:r>
              <w:rPr>
                <w:rFonts w:hint="eastAsia"/>
                <w:sz w:val="18"/>
              </w:rPr>
              <w:t xml:space="preserve">use EVIEWS </w:t>
            </w:r>
          </w:p>
          <w:p w14:paraId="5352DC5A" w14:textId="77777777" w:rsidR="00BF1A4B" w:rsidRDefault="00BF1A4B">
            <w:pPr>
              <w:tabs>
                <w:tab w:val="center" w:pos="139"/>
                <w:tab w:val="center" w:pos="938"/>
              </w:tabs>
              <w:spacing w:after="125" w:line="256" w:lineRule="auto"/>
              <w:jc w:val="left"/>
              <w:rPr>
                <w:rFonts w:hint="eastAsia"/>
              </w:rPr>
            </w:pPr>
            <w:r>
              <w:rPr>
                <w:rFonts w:ascii="Calibri" w:eastAsia="Calibri" w:hAnsi="Calibri" w:cs="Calibri"/>
                <w:sz w:val="22"/>
              </w:rPr>
              <w:tab/>
            </w:r>
            <w:r>
              <w:rPr>
                <w:rFonts w:hint="eastAsia"/>
                <w:sz w:val="18"/>
              </w:rPr>
              <w:t xml:space="preserve">for </w:t>
            </w:r>
            <w:r>
              <w:rPr>
                <w:rFonts w:hint="eastAsia"/>
                <w:sz w:val="18"/>
              </w:rPr>
              <w:tab/>
              <w:t xml:space="preserve">IV </w:t>
            </w:r>
          </w:p>
          <w:p w14:paraId="2CDC483B" w14:textId="77777777" w:rsidR="00BF1A4B" w:rsidRDefault="00BF1A4B">
            <w:pPr>
              <w:spacing w:line="256" w:lineRule="auto"/>
              <w:ind w:left="2"/>
              <w:jc w:val="left"/>
              <w:rPr>
                <w:rFonts w:hint="eastAsia"/>
              </w:rPr>
            </w:pPr>
            <w:r>
              <w:rPr>
                <w:rFonts w:hint="eastAsia"/>
                <w:sz w:val="18"/>
              </w:rPr>
              <w:t xml:space="preserve">parameter estimation, 2SLS parameter estimation, proxy variable estimation. </w:t>
            </w:r>
          </w:p>
        </w:tc>
        <w:tc>
          <w:tcPr>
            <w:tcW w:w="648" w:type="dxa"/>
            <w:tcBorders>
              <w:top w:val="single" w:sz="4" w:space="0" w:color="000000"/>
              <w:left w:val="single" w:sz="4" w:space="0" w:color="000000"/>
              <w:bottom w:val="single" w:sz="4" w:space="0" w:color="000000"/>
              <w:right w:val="single" w:sz="4" w:space="0" w:color="000000"/>
            </w:tcBorders>
            <w:vAlign w:val="center"/>
            <w:hideMark/>
          </w:tcPr>
          <w:p w14:paraId="19CBC99E" w14:textId="77777777" w:rsidR="00BF1A4B" w:rsidRDefault="00BF1A4B">
            <w:pPr>
              <w:spacing w:line="256" w:lineRule="auto"/>
              <w:ind w:right="89"/>
              <w:jc w:val="center"/>
              <w:rPr>
                <w:rFonts w:hint="eastAsia"/>
              </w:rPr>
            </w:pPr>
            <w:r>
              <w:rPr>
                <w:rFonts w:hint="eastAsia"/>
                <w:sz w:val="18"/>
              </w:rPr>
              <w:t xml:space="preserve">4 </w:t>
            </w:r>
          </w:p>
        </w:tc>
        <w:tc>
          <w:tcPr>
            <w:tcW w:w="1239" w:type="dxa"/>
            <w:tcBorders>
              <w:top w:val="single" w:sz="4" w:space="0" w:color="000000"/>
              <w:left w:val="single" w:sz="4" w:space="0" w:color="000000"/>
              <w:bottom w:val="single" w:sz="4" w:space="0" w:color="000000"/>
              <w:right w:val="single" w:sz="4" w:space="0" w:color="000000"/>
            </w:tcBorders>
            <w:vAlign w:val="center"/>
            <w:hideMark/>
          </w:tcPr>
          <w:p w14:paraId="3A025F22" w14:textId="77777777" w:rsidR="00BF1A4B" w:rsidRDefault="00BF1A4B">
            <w:pPr>
              <w:spacing w:after="261" w:line="256" w:lineRule="auto"/>
              <w:jc w:val="left"/>
              <w:rPr>
                <w:rFonts w:hint="eastAsia"/>
              </w:rPr>
            </w:pPr>
            <w:r>
              <w:rPr>
                <w:rFonts w:hint="eastAsia"/>
                <w:sz w:val="18"/>
              </w:rPr>
              <w:t xml:space="preserve"> </w:t>
            </w:r>
          </w:p>
          <w:p w14:paraId="08085FB1" w14:textId="77777777" w:rsidR="00BF1A4B" w:rsidRDefault="00BF1A4B">
            <w:pPr>
              <w:spacing w:after="107" w:line="256" w:lineRule="auto"/>
              <w:jc w:val="left"/>
              <w:rPr>
                <w:rFonts w:hint="eastAsia"/>
              </w:rPr>
            </w:pPr>
            <w:r>
              <w:rPr>
                <w:rFonts w:hint="eastAsia"/>
                <w:sz w:val="18"/>
              </w:rPr>
              <w:t xml:space="preserve">Key points: </w:t>
            </w:r>
          </w:p>
          <w:p w14:paraId="444BAF97" w14:textId="77777777" w:rsidR="00BF1A4B" w:rsidRDefault="00BF1A4B">
            <w:pPr>
              <w:tabs>
                <w:tab w:val="center" w:pos="136"/>
                <w:tab w:val="center" w:pos="846"/>
              </w:tabs>
              <w:spacing w:after="123" w:line="256" w:lineRule="auto"/>
              <w:jc w:val="left"/>
              <w:rPr>
                <w:rFonts w:hint="eastAsia"/>
              </w:rPr>
            </w:pPr>
            <w:r>
              <w:rPr>
                <w:rFonts w:ascii="Calibri" w:eastAsia="Calibri" w:hAnsi="Calibri" w:cs="Calibri"/>
                <w:sz w:val="22"/>
              </w:rPr>
              <w:tab/>
            </w:r>
            <w:r>
              <w:rPr>
                <w:rFonts w:hint="eastAsia"/>
                <w:sz w:val="18"/>
              </w:rPr>
              <w:t xml:space="preserve">IV, </w:t>
            </w:r>
            <w:r>
              <w:rPr>
                <w:rFonts w:hint="eastAsia"/>
                <w:sz w:val="18"/>
              </w:rPr>
              <w:tab/>
              <w:t xml:space="preserve">2SLS </w:t>
            </w:r>
          </w:p>
          <w:p w14:paraId="269C06BA" w14:textId="77777777" w:rsidR="00BF1A4B" w:rsidRDefault="00BF1A4B">
            <w:pPr>
              <w:spacing w:line="367" w:lineRule="auto"/>
              <w:jc w:val="left"/>
              <w:rPr>
                <w:rFonts w:hint="eastAsia"/>
              </w:rPr>
            </w:pPr>
            <w:r>
              <w:rPr>
                <w:rFonts w:hint="eastAsia"/>
                <w:sz w:val="18"/>
              </w:rPr>
              <w:t xml:space="preserve">parameter estimation </w:t>
            </w:r>
          </w:p>
          <w:p w14:paraId="4ABAE35D" w14:textId="77777777" w:rsidR="00BF1A4B" w:rsidRDefault="00BF1A4B">
            <w:pPr>
              <w:spacing w:after="107" w:line="256" w:lineRule="auto"/>
              <w:jc w:val="left"/>
              <w:rPr>
                <w:rFonts w:hint="eastAsia"/>
              </w:rPr>
            </w:pPr>
            <w:r>
              <w:rPr>
                <w:rFonts w:hint="eastAsia"/>
                <w:sz w:val="18"/>
              </w:rPr>
              <w:t xml:space="preserve">and proxy </w:t>
            </w:r>
          </w:p>
          <w:p w14:paraId="7EB13FCC" w14:textId="77777777" w:rsidR="00BF1A4B" w:rsidRDefault="00BF1A4B">
            <w:pPr>
              <w:spacing w:line="256" w:lineRule="auto"/>
              <w:ind w:right="34"/>
              <w:jc w:val="left"/>
              <w:rPr>
                <w:rFonts w:hint="eastAsia"/>
              </w:rPr>
            </w:pPr>
            <w:r>
              <w:rPr>
                <w:rFonts w:hint="eastAsia"/>
                <w:sz w:val="18"/>
              </w:rPr>
              <w:t xml:space="preserve">variable estimation under EVIEWS software </w:t>
            </w:r>
          </w:p>
        </w:tc>
        <w:tc>
          <w:tcPr>
            <w:tcW w:w="998" w:type="dxa"/>
            <w:tcBorders>
              <w:top w:val="single" w:sz="4" w:space="0" w:color="000000"/>
              <w:left w:val="single" w:sz="4" w:space="0" w:color="000000"/>
              <w:bottom w:val="single" w:sz="4" w:space="0" w:color="000000"/>
              <w:right w:val="single" w:sz="4" w:space="0" w:color="000000"/>
            </w:tcBorders>
            <w:vAlign w:val="center"/>
            <w:hideMark/>
          </w:tcPr>
          <w:p w14:paraId="70E96D37" w14:textId="77777777" w:rsidR="00BF1A4B" w:rsidRDefault="00BF1A4B">
            <w:pPr>
              <w:spacing w:line="256" w:lineRule="auto"/>
              <w:ind w:left="2"/>
              <w:jc w:val="left"/>
              <w:rPr>
                <w:rFonts w:hint="eastAsia"/>
              </w:rPr>
            </w:pPr>
            <w:r>
              <w:rPr>
                <w:rFonts w:hint="eastAsia"/>
                <w:sz w:val="18"/>
              </w:rPr>
              <w:t xml:space="preserve">Flipped classroom, inspiration </w:t>
            </w:r>
          </w:p>
        </w:tc>
        <w:tc>
          <w:tcPr>
            <w:tcW w:w="1081" w:type="dxa"/>
            <w:tcBorders>
              <w:top w:val="single" w:sz="4" w:space="0" w:color="000000"/>
              <w:left w:val="single" w:sz="4" w:space="0" w:color="000000"/>
              <w:bottom w:val="single" w:sz="4" w:space="0" w:color="000000"/>
              <w:right w:val="single" w:sz="4" w:space="0" w:color="000000"/>
            </w:tcBorders>
            <w:vAlign w:val="center"/>
            <w:hideMark/>
          </w:tcPr>
          <w:p w14:paraId="460FDDC7" w14:textId="77777777" w:rsidR="00BF1A4B" w:rsidRDefault="00BF1A4B">
            <w:pPr>
              <w:spacing w:line="256" w:lineRule="auto"/>
              <w:jc w:val="center"/>
              <w:rPr>
                <w:rFonts w:hint="eastAsia"/>
              </w:rPr>
            </w:pPr>
            <w:r>
              <w:rPr>
                <w:rFonts w:hint="eastAsia"/>
                <w:sz w:val="18"/>
              </w:rPr>
              <w:t xml:space="preserve">Assignments, quizzes </w:t>
            </w:r>
          </w:p>
        </w:tc>
        <w:tc>
          <w:tcPr>
            <w:tcW w:w="874" w:type="dxa"/>
            <w:tcBorders>
              <w:top w:val="single" w:sz="4" w:space="0" w:color="000000"/>
              <w:left w:val="single" w:sz="4" w:space="0" w:color="000000"/>
              <w:bottom w:val="single" w:sz="4" w:space="0" w:color="000000"/>
              <w:right w:val="single" w:sz="4" w:space="0" w:color="000000"/>
            </w:tcBorders>
            <w:vAlign w:val="center"/>
            <w:hideMark/>
          </w:tcPr>
          <w:p w14:paraId="69BBEC70" w14:textId="77777777" w:rsidR="00BF1A4B" w:rsidRDefault="00BF1A4B">
            <w:pPr>
              <w:spacing w:line="256" w:lineRule="auto"/>
              <w:ind w:left="2"/>
              <w:jc w:val="left"/>
              <w:rPr>
                <w:rFonts w:hint="eastAsia"/>
              </w:rPr>
            </w:pPr>
            <w:r>
              <w:rPr>
                <w:rFonts w:hint="eastAsia"/>
                <w:sz w:val="18"/>
              </w:rPr>
              <w:t xml:space="preserve">Course Objective 2 </w:t>
            </w:r>
          </w:p>
        </w:tc>
      </w:tr>
      <w:tr w:rsidR="00BF1A4B" w14:paraId="0896AEEA" w14:textId="77777777" w:rsidTr="00BF1A4B">
        <w:trPr>
          <w:trHeight w:val="5346"/>
        </w:trPr>
        <w:tc>
          <w:tcPr>
            <w:tcW w:w="778" w:type="dxa"/>
            <w:tcBorders>
              <w:top w:val="single" w:sz="4" w:space="0" w:color="000000"/>
              <w:left w:val="single" w:sz="4" w:space="0" w:color="000000"/>
              <w:bottom w:val="single" w:sz="4" w:space="0" w:color="000000"/>
              <w:right w:val="single" w:sz="4" w:space="0" w:color="000000"/>
            </w:tcBorders>
            <w:vAlign w:val="center"/>
            <w:hideMark/>
          </w:tcPr>
          <w:p w14:paraId="34D82341" w14:textId="77777777" w:rsidR="00BF1A4B" w:rsidRDefault="00BF1A4B">
            <w:pPr>
              <w:spacing w:line="256" w:lineRule="auto"/>
              <w:ind w:right="88"/>
              <w:jc w:val="center"/>
              <w:rPr>
                <w:rFonts w:hint="eastAsia"/>
              </w:rPr>
            </w:pPr>
            <w:r>
              <w:rPr>
                <w:rFonts w:hint="eastAsia"/>
                <w:sz w:val="18"/>
              </w:rPr>
              <w:lastRenderedPageBreak/>
              <w:t xml:space="preserve">13 </w:t>
            </w:r>
          </w:p>
        </w:tc>
        <w:tc>
          <w:tcPr>
            <w:tcW w:w="1441" w:type="dxa"/>
            <w:tcBorders>
              <w:top w:val="single" w:sz="4" w:space="0" w:color="000000"/>
              <w:left w:val="single" w:sz="4" w:space="0" w:color="000000"/>
              <w:bottom w:val="single" w:sz="4" w:space="0" w:color="000000"/>
              <w:right w:val="single" w:sz="4" w:space="0" w:color="000000"/>
            </w:tcBorders>
            <w:vAlign w:val="center"/>
            <w:hideMark/>
          </w:tcPr>
          <w:p w14:paraId="62CD3DBE" w14:textId="77777777" w:rsidR="00BF1A4B" w:rsidRDefault="00BF1A4B">
            <w:pPr>
              <w:spacing w:after="107" w:line="256" w:lineRule="auto"/>
              <w:ind w:left="2"/>
              <w:jc w:val="left"/>
              <w:rPr>
                <w:rFonts w:hint="eastAsia"/>
              </w:rPr>
            </w:pPr>
            <w:r>
              <w:rPr>
                <w:rFonts w:hint="eastAsia"/>
                <w:sz w:val="18"/>
              </w:rPr>
              <w:t xml:space="preserve">General </w:t>
            </w:r>
          </w:p>
          <w:p w14:paraId="76C686A6" w14:textId="77777777" w:rsidR="00BF1A4B" w:rsidRDefault="00BF1A4B">
            <w:pPr>
              <w:spacing w:line="256" w:lineRule="auto"/>
              <w:ind w:left="2"/>
              <w:jc w:val="left"/>
              <w:rPr>
                <w:rFonts w:hint="eastAsia"/>
              </w:rPr>
            </w:pPr>
            <w:r>
              <w:rPr>
                <w:rFonts w:hint="eastAsia"/>
                <w:sz w:val="18"/>
              </w:rPr>
              <w:t xml:space="preserve">Review </w:t>
            </w:r>
          </w:p>
        </w:tc>
        <w:tc>
          <w:tcPr>
            <w:tcW w:w="1241" w:type="dxa"/>
            <w:tcBorders>
              <w:top w:val="single" w:sz="4" w:space="0" w:color="000000"/>
              <w:left w:val="single" w:sz="4" w:space="0" w:color="000000"/>
              <w:bottom w:val="single" w:sz="4" w:space="0" w:color="000000"/>
              <w:right w:val="single" w:sz="4" w:space="0" w:color="000000"/>
            </w:tcBorders>
            <w:vAlign w:val="center"/>
            <w:hideMark/>
          </w:tcPr>
          <w:p w14:paraId="39288C56" w14:textId="77777777" w:rsidR="00BF1A4B" w:rsidRDefault="00BF1A4B">
            <w:pPr>
              <w:spacing w:after="107" w:line="256" w:lineRule="auto"/>
              <w:ind w:left="2"/>
              <w:jc w:val="left"/>
              <w:rPr>
                <w:rFonts w:hint="eastAsia"/>
              </w:rPr>
            </w:pPr>
            <w:r>
              <w:rPr>
                <w:rFonts w:hint="eastAsia"/>
                <w:sz w:val="18"/>
              </w:rPr>
              <w:t xml:space="preserve">Review all </w:t>
            </w:r>
          </w:p>
          <w:p w14:paraId="639C86CC" w14:textId="77777777" w:rsidR="00BF1A4B" w:rsidRDefault="00BF1A4B">
            <w:pPr>
              <w:spacing w:after="2" w:line="364" w:lineRule="auto"/>
              <w:ind w:left="2" w:right="30"/>
              <w:jc w:val="left"/>
              <w:rPr>
                <w:rFonts w:hint="eastAsia"/>
              </w:rPr>
            </w:pPr>
            <w:r>
              <w:rPr>
                <w:rFonts w:hint="eastAsia"/>
                <w:sz w:val="18"/>
              </w:rPr>
              <w:t xml:space="preserve">undergraduate knowledge points and </w:t>
            </w:r>
          </w:p>
          <w:p w14:paraId="06EC2BDC" w14:textId="77777777" w:rsidR="00BF1A4B" w:rsidRDefault="00BF1A4B">
            <w:pPr>
              <w:spacing w:line="256" w:lineRule="auto"/>
              <w:ind w:left="2"/>
              <w:jc w:val="left"/>
              <w:rPr>
                <w:rFonts w:hint="eastAsia"/>
              </w:rPr>
            </w:pPr>
            <w:r>
              <w:rPr>
                <w:rFonts w:hint="eastAsia"/>
                <w:sz w:val="18"/>
              </w:rPr>
              <w:t xml:space="preserve">answer questions </w:t>
            </w:r>
          </w:p>
        </w:tc>
        <w:tc>
          <w:tcPr>
            <w:tcW w:w="648" w:type="dxa"/>
            <w:tcBorders>
              <w:top w:val="single" w:sz="4" w:space="0" w:color="000000"/>
              <w:left w:val="single" w:sz="4" w:space="0" w:color="000000"/>
              <w:bottom w:val="single" w:sz="4" w:space="0" w:color="000000"/>
              <w:right w:val="single" w:sz="4" w:space="0" w:color="000000"/>
            </w:tcBorders>
            <w:vAlign w:val="center"/>
            <w:hideMark/>
          </w:tcPr>
          <w:p w14:paraId="2D5B520B" w14:textId="77777777" w:rsidR="00BF1A4B" w:rsidRDefault="00BF1A4B">
            <w:pPr>
              <w:spacing w:line="256" w:lineRule="auto"/>
              <w:ind w:right="88"/>
              <w:jc w:val="center"/>
              <w:rPr>
                <w:rFonts w:hint="eastAsia"/>
              </w:rPr>
            </w:pPr>
            <w:r>
              <w:rPr>
                <w:rFonts w:hint="eastAsia"/>
                <w:sz w:val="18"/>
              </w:rPr>
              <w:t xml:space="preserve">one </w:t>
            </w:r>
          </w:p>
        </w:tc>
        <w:tc>
          <w:tcPr>
            <w:tcW w:w="1239" w:type="dxa"/>
            <w:tcBorders>
              <w:top w:val="single" w:sz="4" w:space="0" w:color="000000"/>
              <w:left w:val="single" w:sz="4" w:space="0" w:color="000000"/>
              <w:bottom w:val="single" w:sz="4" w:space="0" w:color="000000"/>
              <w:right w:val="single" w:sz="4" w:space="0" w:color="000000"/>
            </w:tcBorders>
            <w:vAlign w:val="center"/>
            <w:hideMark/>
          </w:tcPr>
          <w:p w14:paraId="23672F8A" w14:textId="77777777" w:rsidR="00BF1A4B" w:rsidRDefault="00BF1A4B">
            <w:pPr>
              <w:spacing w:after="107" w:line="256" w:lineRule="auto"/>
              <w:jc w:val="left"/>
              <w:rPr>
                <w:rFonts w:hint="eastAsia"/>
              </w:rPr>
            </w:pPr>
            <w:r>
              <w:rPr>
                <w:rFonts w:hint="eastAsia"/>
                <w:sz w:val="18"/>
              </w:rPr>
              <w:t xml:space="preserve">Key: </w:t>
            </w:r>
          </w:p>
          <w:p w14:paraId="489775CF" w14:textId="77777777" w:rsidR="00BF1A4B" w:rsidRDefault="00BF1A4B">
            <w:pPr>
              <w:spacing w:after="105" w:line="256" w:lineRule="auto"/>
              <w:jc w:val="left"/>
              <w:rPr>
                <w:rFonts w:hint="eastAsia"/>
              </w:rPr>
            </w:pPr>
            <w:r>
              <w:rPr>
                <w:rFonts w:hint="eastAsia"/>
                <w:sz w:val="18"/>
              </w:rPr>
              <w:t xml:space="preserve">According </w:t>
            </w:r>
          </w:p>
          <w:p w14:paraId="758F5446" w14:textId="77777777" w:rsidR="00BF1A4B" w:rsidRDefault="00BF1A4B">
            <w:pPr>
              <w:tabs>
                <w:tab w:val="right" w:pos="1115"/>
              </w:tabs>
              <w:spacing w:after="125" w:line="256" w:lineRule="auto"/>
              <w:jc w:val="left"/>
              <w:rPr>
                <w:rFonts w:hint="eastAsia"/>
              </w:rPr>
            </w:pPr>
            <w:r>
              <w:rPr>
                <w:rFonts w:hint="eastAsia"/>
                <w:sz w:val="18"/>
              </w:rPr>
              <w:t xml:space="preserve">to </w:t>
            </w:r>
            <w:r>
              <w:rPr>
                <w:rFonts w:hint="eastAsia"/>
                <w:sz w:val="18"/>
              </w:rPr>
              <w:tab/>
              <w:t xml:space="preserve">the </w:t>
            </w:r>
          </w:p>
          <w:p w14:paraId="16A0E59D" w14:textId="77777777" w:rsidR="00BF1A4B" w:rsidRDefault="00BF1A4B">
            <w:pPr>
              <w:spacing w:line="367" w:lineRule="auto"/>
              <w:ind w:right="31"/>
              <w:jc w:val="left"/>
              <w:rPr>
                <w:rFonts w:hint="eastAsia"/>
              </w:rPr>
            </w:pPr>
            <w:r>
              <w:rPr>
                <w:rFonts w:hint="eastAsia"/>
                <w:sz w:val="18"/>
              </w:rPr>
              <w:t xml:space="preserve">usual homework and midterm </w:t>
            </w:r>
          </w:p>
          <w:p w14:paraId="359565F8" w14:textId="77777777" w:rsidR="00BF1A4B" w:rsidRDefault="00BF1A4B">
            <w:pPr>
              <w:tabs>
                <w:tab w:val="right" w:pos="1115"/>
              </w:tabs>
              <w:spacing w:after="125" w:line="256" w:lineRule="auto"/>
              <w:jc w:val="left"/>
              <w:rPr>
                <w:rFonts w:hint="eastAsia"/>
              </w:rPr>
            </w:pPr>
            <w:r>
              <w:rPr>
                <w:rFonts w:hint="eastAsia"/>
                <w:sz w:val="18"/>
              </w:rPr>
              <w:t xml:space="preserve">test </w:t>
            </w:r>
            <w:r>
              <w:rPr>
                <w:rFonts w:hint="eastAsia"/>
                <w:sz w:val="18"/>
              </w:rPr>
              <w:tab/>
              <w:t xml:space="preserve">to </w:t>
            </w:r>
          </w:p>
          <w:p w14:paraId="3F759BD5" w14:textId="77777777" w:rsidR="00BF1A4B" w:rsidRDefault="00BF1A4B">
            <w:pPr>
              <w:spacing w:after="1" w:line="364" w:lineRule="auto"/>
              <w:jc w:val="left"/>
              <w:rPr>
                <w:rFonts w:hint="eastAsia"/>
              </w:rPr>
            </w:pPr>
            <w:r>
              <w:rPr>
                <w:rFonts w:hint="eastAsia"/>
                <w:sz w:val="18"/>
              </w:rPr>
              <w:t xml:space="preserve">find knowledge difficult points for </w:t>
            </w:r>
          </w:p>
          <w:p w14:paraId="1DE811D3" w14:textId="77777777" w:rsidR="00BF1A4B" w:rsidRDefault="00BF1A4B">
            <w:pPr>
              <w:spacing w:after="105" w:line="256" w:lineRule="auto"/>
              <w:jc w:val="left"/>
              <w:rPr>
                <w:rFonts w:hint="eastAsia"/>
              </w:rPr>
            </w:pPr>
            <w:r>
              <w:rPr>
                <w:rFonts w:hint="eastAsia"/>
                <w:sz w:val="18"/>
              </w:rPr>
              <w:t xml:space="preserve">explanation </w:t>
            </w:r>
          </w:p>
          <w:p w14:paraId="6B007E27" w14:textId="77777777" w:rsidR="00BF1A4B" w:rsidRDefault="00BF1A4B">
            <w:pPr>
              <w:spacing w:after="107" w:line="256" w:lineRule="auto"/>
              <w:jc w:val="left"/>
              <w:rPr>
                <w:rFonts w:hint="eastAsia"/>
              </w:rPr>
            </w:pPr>
            <w:r>
              <w:rPr>
                <w:rFonts w:hint="eastAsia"/>
                <w:sz w:val="18"/>
              </w:rPr>
              <w:t xml:space="preserve">and total </w:t>
            </w:r>
          </w:p>
          <w:p w14:paraId="0CF48858" w14:textId="77777777" w:rsidR="00BF1A4B" w:rsidRDefault="00BF1A4B">
            <w:pPr>
              <w:spacing w:line="256" w:lineRule="auto"/>
              <w:jc w:val="left"/>
              <w:rPr>
                <w:rFonts w:hint="eastAsia"/>
              </w:rPr>
            </w:pPr>
            <w:r>
              <w:rPr>
                <w:rFonts w:hint="eastAsia"/>
                <w:sz w:val="18"/>
              </w:rPr>
              <w:t xml:space="preserve">review. </w:t>
            </w:r>
          </w:p>
        </w:tc>
        <w:tc>
          <w:tcPr>
            <w:tcW w:w="998" w:type="dxa"/>
            <w:tcBorders>
              <w:top w:val="single" w:sz="4" w:space="0" w:color="000000"/>
              <w:left w:val="single" w:sz="4" w:space="0" w:color="000000"/>
              <w:bottom w:val="single" w:sz="4" w:space="0" w:color="000000"/>
              <w:right w:val="single" w:sz="4" w:space="0" w:color="000000"/>
            </w:tcBorders>
            <w:vAlign w:val="center"/>
            <w:hideMark/>
          </w:tcPr>
          <w:p w14:paraId="1C1F5A48" w14:textId="77777777" w:rsidR="00BF1A4B" w:rsidRDefault="00BF1A4B">
            <w:pPr>
              <w:spacing w:line="256" w:lineRule="auto"/>
              <w:ind w:left="2"/>
              <w:jc w:val="left"/>
              <w:rPr>
                <w:rFonts w:hint="eastAsia"/>
              </w:rPr>
            </w:pPr>
            <w:r>
              <w:rPr>
                <w:rFonts w:hint="eastAsia"/>
                <w:sz w:val="18"/>
              </w:rPr>
              <w:t xml:space="preserve">Flipped classroom, explanation, inspiration </w:t>
            </w:r>
          </w:p>
        </w:tc>
        <w:tc>
          <w:tcPr>
            <w:tcW w:w="1081" w:type="dxa"/>
            <w:tcBorders>
              <w:top w:val="single" w:sz="4" w:space="0" w:color="000000"/>
              <w:left w:val="single" w:sz="4" w:space="0" w:color="000000"/>
              <w:bottom w:val="single" w:sz="4" w:space="0" w:color="000000"/>
              <w:right w:val="single" w:sz="4" w:space="0" w:color="000000"/>
            </w:tcBorders>
            <w:vAlign w:val="center"/>
            <w:hideMark/>
          </w:tcPr>
          <w:p w14:paraId="79D74C7A" w14:textId="77777777" w:rsidR="00BF1A4B" w:rsidRDefault="00BF1A4B">
            <w:pPr>
              <w:spacing w:line="256" w:lineRule="auto"/>
              <w:ind w:right="2"/>
              <w:jc w:val="center"/>
              <w:rPr>
                <w:rFonts w:hint="eastAsia"/>
              </w:rPr>
            </w:pPr>
            <w:r>
              <w:rPr>
                <w:rFonts w:hint="eastAsia"/>
                <w:sz w:val="18"/>
              </w:rPr>
              <w:t xml:space="preserve"> </w:t>
            </w:r>
          </w:p>
        </w:tc>
        <w:tc>
          <w:tcPr>
            <w:tcW w:w="874" w:type="dxa"/>
            <w:tcBorders>
              <w:top w:val="single" w:sz="4" w:space="0" w:color="000000"/>
              <w:left w:val="single" w:sz="4" w:space="0" w:color="000000"/>
              <w:bottom w:val="single" w:sz="4" w:space="0" w:color="000000"/>
              <w:right w:val="single" w:sz="4" w:space="0" w:color="000000"/>
            </w:tcBorders>
            <w:vAlign w:val="center"/>
            <w:hideMark/>
          </w:tcPr>
          <w:p w14:paraId="539DD9BB" w14:textId="77777777" w:rsidR="00BF1A4B" w:rsidRDefault="00BF1A4B">
            <w:pPr>
              <w:spacing w:after="105" w:line="256" w:lineRule="auto"/>
              <w:ind w:left="2"/>
              <w:jc w:val="left"/>
              <w:rPr>
                <w:rFonts w:hint="eastAsia"/>
              </w:rPr>
            </w:pPr>
            <w:r>
              <w:rPr>
                <w:rFonts w:hint="eastAsia"/>
                <w:sz w:val="18"/>
              </w:rPr>
              <w:t xml:space="preserve">Lesson </w:t>
            </w:r>
          </w:p>
          <w:p w14:paraId="69B6CD0C" w14:textId="77777777" w:rsidR="00BF1A4B" w:rsidRDefault="00BF1A4B">
            <w:pPr>
              <w:spacing w:after="107" w:line="256" w:lineRule="auto"/>
              <w:ind w:left="2"/>
              <w:jc w:val="left"/>
              <w:rPr>
                <w:rFonts w:hint="eastAsia"/>
              </w:rPr>
            </w:pPr>
            <w:r>
              <w:rPr>
                <w:rFonts w:hint="eastAsia"/>
                <w:sz w:val="18"/>
              </w:rPr>
              <w:t xml:space="preserve">Objectives 1, </w:t>
            </w:r>
          </w:p>
          <w:p w14:paraId="24E537B4" w14:textId="77777777" w:rsidR="00BF1A4B" w:rsidRDefault="00BF1A4B">
            <w:pPr>
              <w:spacing w:line="256" w:lineRule="auto"/>
              <w:ind w:left="2"/>
              <w:jc w:val="left"/>
              <w:rPr>
                <w:rFonts w:hint="eastAsia"/>
              </w:rPr>
            </w:pPr>
            <w:r>
              <w:rPr>
                <w:rFonts w:hint="eastAsia"/>
                <w:sz w:val="18"/>
              </w:rPr>
              <w:t xml:space="preserve">3 </w:t>
            </w:r>
          </w:p>
        </w:tc>
      </w:tr>
    </w:tbl>
    <w:p w14:paraId="17C0F52B" w14:textId="77777777" w:rsidR="00BF1A4B" w:rsidRDefault="00BF1A4B" w:rsidP="00BF1A4B">
      <w:pPr>
        <w:spacing w:after="402" w:line="256" w:lineRule="auto"/>
        <w:jc w:val="left"/>
        <w:rPr>
          <w:rFonts w:ascii="仿宋" w:eastAsia="仿宋" w:hAnsi="仿宋" w:cs="仿宋" w:hint="eastAsia"/>
          <w:color w:val="000000"/>
          <w14:ligatures w14:val="standardContextual"/>
        </w:rPr>
      </w:pPr>
      <w:r>
        <w:rPr>
          <w:rFonts w:eastAsia="Times New Roman"/>
          <w:sz w:val="24"/>
        </w:rPr>
        <w:t xml:space="preserve"> </w:t>
      </w:r>
    </w:p>
    <w:p w14:paraId="608A21E6" w14:textId="77777777" w:rsidR="00BF1A4B" w:rsidRDefault="00BF1A4B" w:rsidP="00BF1A4B">
      <w:pPr>
        <w:pStyle w:val="1"/>
        <w:spacing w:after="258" w:line="276" w:lineRule="auto"/>
        <w:ind w:left="554"/>
        <w:rPr>
          <w:rFonts w:hint="eastAsia"/>
        </w:rPr>
      </w:pPr>
      <w:r>
        <w:t xml:space="preserve">V.  Assessment methods </w:t>
      </w:r>
    </w:p>
    <w:p w14:paraId="2E4365FF" w14:textId="77777777" w:rsidR="00BF1A4B" w:rsidRDefault="00BF1A4B" w:rsidP="00BF1A4B">
      <w:pPr>
        <w:widowControl/>
        <w:numPr>
          <w:ilvl w:val="0"/>
          <w:numId w:val="8"/>
        </w:numPr>
        <w:spacing w:after="150" w:line="276" w:lineRule="auto"/>
        <w:ind w:firstLine="482"/>
      </w:pPr>
      <w:r>
        <w:rPr>
          <w:rFonts w:hint="eastAsia"/>
          <w:sz w:val="24"/>
        </w:rPr>
        <w:t xml:space="preserve">Evaluation methods: </w:t>
      </w:r>
      <w:r>
        <w:rPr>
          <w:rFonts w:hint="eastAsia"/>
          <w:color w:val="FF0000"/>
          <w:sz w:val="24"/>
        </w:rPr>
        <w:t xml:space="preserve"> </w:t>
      </w:r>
    </w:p>
    <w:p w14:paraId="6AACC1A0" w14:textId="77777777" w:rsidR="00BF1A4B" w:rsidRDefault="00BF1A4B" w:rsidP="00BF1A4B">
      <w:pPr>
        <w:spacing w:after="159" w:line="276" w:lineRule="auto"/>
        <w:ind w:left="1210" w:hanging="10"/>
        <w:jc w:val="left"/>
        <w:rPr>
          <w:rFonts w:hint="eastAsia"/>
        </w:rPr>
      </w:pPr>
      <w:r>
        <w:rPr>
          <w:rFonts w:eastAsia="Times New Roman"/>
          <w:sz w:val="24"/>
        </w:rPr>
        <w:t xml:space="preserve">100-mark system </w:t>
      </w:r>
    </w:p>
    <w:p w14:paraId="008CF6BD" w14:textId="77777777" w:rsidR="00BF1A4B" w:rsidRDefault="00BF1A4B" w:rsidP="00BF1A4B">
      <w:pPr>
        <w:widowControl/>
        <w:numPr>
          <w:ilvl w:val="0"/>
          <w:numId w:val="8"/>
        </w:numPr>
        <w:spacing w:line="276" w:lineRule="auto"/>
        <w:ind w:firstLine="482"/>
        <w:rPr>
          <w:rFonts w:hint="eastAsia"/>
        </w:rPr>
      </w:pPr>
      <w:r>
        <w:rPr>
          <w:rFonts w:hint="eastAsia"/>
          <w:sz w:val="24"/>
        </w:rPr>
        <w:t>Score composition:</w:t>
      </w:r>
      <w:r>
        <w:rPr>
          <w:rFonts w:eastAsia="Times New Roman"/>
          <w:sz w:val="24"/>
        </w:rPr>
        <w:t xml:space="preserve"> 40% of the process score, 60% of the course assessment score </w:t>
      </w:r>
    </w:p>
    <w:p w14:paraId="3AE25B72" w14:textId="77777777" w:rsidR="00BF1A4B" w:rsidRDefault="00BF1A4B" w:rsidP="00BF1A4B">
      <w:pPr>
        <w:widowControl/>
        <w:numPr>
          <w:ilvl w:val="0"/>
          <w:numId w:val="8"/>
        </w:numPr>
        <w:spacing w:line="264" w:lineRule="auto"/>
        <w:ind w:firstLine="482"/>
        <w:rPr>
          <w:rFonts w:hint="eastAsia"/>
        </w:rPr>
      </w:pPr>
      <w:r>
        <w:rPr>
          <w:rFonts w:hint="eastAsia"/>
          <w:sz w:val="24"/>
        </w:rPr>
        <w:t xml:space="preserve">Assessment link: </w:t>
      </w:r>
    </w:p>
    <w:tbl>
      <w:tblPr>
        <w:tblStyle w:val="TableGrid"/>
        <w:tblW w:w="8224" w:type="dxa"/>
        <w:tblInd w:w="43" w:type="dxa"/>
        <w:tblCellMar>
          <w:top w:w="33" w:type="dxa"/>
          <w:left w:w="108" w:type="dxa"/>
        </w:tblCellMar>
        <w:tblLook w:val="04A0" w:firstRow="1" w:lastRow="0" w:firstColumn="1" w:lastColumn="0" w:noHBand="0" w:noVBand="1"/>
      </w:tblPr>
      <w:tblGrid>
        <w:gridCol w:w="1425"/>
        <w:gridCol w:w="1117"/>
        <w:gridCol w:w="821"/>
        <w:gridCol w:w="3070"/>
        <w:gridCol w:w="1791"/>
      </w:tblGrid>
      <w:tr w:rsidR="00BF1A4B" w14:paraId="79ECD2E1" w14:textId="77777777" w:rsidTr="00BF1A4B">
        <w:trPr>
          <w:trHeight w:val="1409"/>
        </w:trPr>
        <w:tc>
          <w:tcPr>
            <w:tcW w:w="2542" w:type="dxa"/>
            <w:gridSpan w:val="2"/>
            <w:tcBorders>
              <w:top w:val="single" w:sz="4" w:space="0" w:color="000000"/>
              <w:left w:val="single" w:sz="4" w:space="0" w:color="000000"/>
              <w:bottom w:val="single" w:sz="4" w:space="0" w:color="000000"/>
              <w:right w:val="single" w:sz="4" w:space="0" w:color="000000"/>
            </w:tcBorders>
            <w:hideMark/>
          </w:tcPr>
          <w:p w14:paraId="18DAF364" w14:textId="77777777" w:rsidR="00BF1A4B" w:rsidRDefault="00BF1A4B">
            <w:pPr>
              <w:spacing w:line="256" w:lineRule="auto"/>
              <w:ind w:right="113"/>
              <w:jc w:val="center"/>
              <w:rPr>
                <w:rFonts w:hint="eastAsia"/>
              </w:rPr>
            </w:pPr>
            <w:r>
              <w:rPr>
                <w:rFonts w:hint="eastAsia"/>
                <w:sz w:val="24"/>
              </w:rPr>
              <w:t xml:space="preserve">Assessment link </w:t>
            </w:r>
          </w:p>
        </w:tc>
        <w:tc>
          <w:tcPr>
            <w:tcW w:w="821" w:type="dxa"/>
            <w:tcBorders>
              <w:top w:val="single" w:sz="4" w:space="0" w:color="000000"/>
              <w:left w:val="single" w:sz="4" w:space="0" w:color="000000"/>
              <w:bottom w:val="single" w:sz="4" w:space="0" w:color="000000"/>
              <w:right w:val="single" w:sz="4" w:space="0" w:color="000000"/>
            </w:tcBorders>
            <w:hideMark/>
          </w:tcPr>
          <w:p w14:paraId="22B81381" w14:textId="77777777" w:rsidR="00BF1A4B" w:rsidRDefault="00BF1A4B">
            <w:pPr>
              <w:spacing w:line="256" w:lineRule="auto"/>
              <w:rPr>
                <w:rFonts w:hint="eastAsia"/>
              </w:rPr>
            </w:pPr>
            <w:r>
              <w:rPr>
                <w:rFonts w:hint="eastAsia"/>
                <w:sz w:val="24"/>
              </w:rPr>
              <w:t xml:space="preserve">Score </w:t>
            </w:r>
          </w:p>
        </w:tc>
        <w:tc>
          <w:tcPr>
            <w:tcW w:w="3070" w:type="dxa"/>
            <w:tcBorders>
              <w:top w:val="single" w:sz="4" w:space="0" w:color="000000"/>
              <w:left w:val="single" w:sz="4" w:space="0" w:color="000000"/>
              <w:bottom w:val="single" w:sz="4" w:space="0" w:color="000000"/>
              <w:right w:val="single" w:sz="4" w:space="0" w:color="000000"/>
            </w:tcBorders>
            <w:hideMark/>
          </w:tcPr>
          <w:p w14:paraId="0AD0FCFB" w14:textId="77777777" w:rsidR="00BF1A4B" w:rsidRDefault="00BF1A4B">
            <w:pPr>
              <w:spacing w:after="128" w:line="256" w:lineRule="auto"/>
              <w:ind w:right="113"/>
              <w:jc w:val="center"/>
              <w:rPr>
                <w:rFonts w:hint="eastAsia"/>
              </w:rPr>
            </w:pPr>
            <w:r>
              <w:rPr>
                <w:rFonts w:hint="eastAsia"/>
                <w:sz w:val="24"/>
              </w:rPr>
              <w:t xml:space="preserve">Assessment/evaluation </w:t>
            </w:r>
          </w:p>
          <w:p w14:paraId="0E85D6BE" w14:textId="77777777" w:rsidR="00BF1A4B" w:rsidRDefault="00BF1A4B">
            <w:pPr>
              <w:spacing w:line="256" w:lineRule="auto"/>
              <w:ind w:right="108"/>
              <w:jc w:val="center"/>
              <w:rPr>
                <w:rFonts w:hint="eastAsia"/>
              </w:rPr>
            </w:pPr>
            <w:r>
              <w:rPr>
                <w:rFonts w:hint="eastAsia"/>
                <w:sz w:val="24"/>
              </w:rPr>
              <w:t xml:space="preserve">details </w:t>
            </w:r>
          </w:p>
        </w:tc>
        <w:tc>
          <w:tcPr>
            <w:tcW w:w="1791" w:type="dxa"/>
            <w:tcBorders>
              <w:top w:val="single" w:sz="4" w:space="0" w:color="000000"/>
              <w:left w:val="single" w:sz="4" w:space="0" w:color="000000"/>
              <w:bottom w:val="single" w:sz="4" w:space="0" w:color="000000"/>
              <w:right w:val="single" w:sz="4" w:space="0" w:color="000000"/>
            </w:tcBorders>
            <w:hideMark/>
          </w:tcPr>
          <w:p w14:paraId="3F8BFB49" w14:textId="77777777" w:rsidR="00BF1A4B" w:rsidRDefault="00BF1A4B">
            <w:pPr>
              <w:spacing w:after="128" w:line="256" w:lineRule="auto"/>
              <w:rPr>
                <w:rFonts w:hint="eastAsia"/>
              </w:rPr>
            </w:pPr>
            <w:r>
              <w:rPr>
                <w:rFonts w:hint="eastAsia"/>
                <w:sz w:val="24"/>
              </w:rPr>
              <w:t xml:space="preserve">Corresponding </w:t>
            </w:r>
          </w:p>
          <w:p w14:paraId="7833E533" w14:textId="77777777" w:rsidR="00BF1A4B" w:rsidRDefault="00BF1A4B">
            <w:pPr>
              <w:spacing w:line="256" w:lineRule="auto"/>
              <w:jc w:val="center"/>
              <w:rPr>
                <w:rFonts w:hint="eastAsia"/>
              </w:rPr>
            </w:pPr>
            <w:r>
              <w:rPr>
                <w:rFonts w:hint="eastAsia"/>
                <w:sz w:val="24"/>
              </w:rPr>
              <w:t xml:space="preserve">course objectives </w:t>
            </w:r>
          </w:p>
        </w:tc>
      </w:tr>
      <w:tr w:rsidR="00BF1A4B" w14:paraId="2C48F194" w14:textId="77777777" w:rsidTr="00BF1A4B">
        <w:trPr>
          <w:trHeight w:val="3514"/>
        </w:trPr>
        <w:tc>
          <w:tcPr>
            <w:tcW w:w="1426" w:type="dxa"/>
            <w:tcBorders>
              <w:top w:val="single" w:sz="4" w:space="0" w:color="000000"/>
              <w:left w:val="single" w:sz="4" w:space="0" w:color="000000"/>
              <w:bottom w:val="single" w:sz="4" w:space="0" w:color="000000"/>
              <w:right w:val="single" w:sz="4" w:space="0" w:color="000000"/>
            </w:tcBorders>
            <w:hideMark/>
          </w:tcPr>
          <w:p w14:paraId="0D62FD99" w14:textId="77777777" w:rsidR="00BF1A4B" w:rsidRDefault="00BF1A4B">
            <w:pPr>
              <w:spacing w:after="131" w:line="256" w:lineRule="auto"/>
              <w:ind w:right="111"/>
              <w:jc w:val="center"/>
              <w:rPr>
                <w:rFonts w:hint="eastAsia"/>
              </w:rPr>
            </w:pPr>
            <w:r>
              <w:rPr>
                <w:rFonts w:hint="eastAsia"/>
                <w:sz w:val="24"/>
              </w:rPr>
              <w:lastRenderedPageBreak/>
              <w:t xml:space="preserve">Process </w:t>
            </w:r>
          </w:p>
          <w:p w14:paraId="29A793CD" w14:textId="77777777" w:rsidR="00BF1A4B" w:rsidRDefault="00BF1A4B">
            <w:pPr>
              <w:spacing w:line="256" w:lineRule="auto"/>
              <w:rPr>
                <w:rFonts w:hint="eastAsia"/>
              </w:rPr>
            </w:pPr>
            <w:r>
              <w:rPr>
                <w:rFonts w:hint="eastAsia"/>
                <w:sz w:val="24"/>
              </w:rPr>
              <w:t xml:space="preserve">assessment </w:t>
            </w:r>
          </w:p>
        </w:tc>
        <w:tc>
          <w:tcPr>
            <w:tcW w:w="1117" w:type="dxa"/>
            <w:tcBorders>
              <w:top w:val="single" w:sz="4" w:space="0" w:color="000000"/>
              <w:left w:val="single" w:sz="4" w:space="0" w:color="000000"/>
              <w:bottom w:val="single" w:sz="4" w:space="0" w:color="000000"/>
              <w:right w:val="single" w:sz="4" w:space="0" w:color="000000"/>
            </w:tcBorders>
            <w:hideMark/>
          </w:tcPr>
          <w:p w14:paraId="1CDDE250" w14:textId="77777777" w:rsidR="00BF1A4B" w:rsidRDefault="00BF1A4B">
            <w:pPr>
              <w:spacing w:line="256" w:lineRule="auto"/>
              <w:jc w:val="left"/>
              <w:rPr>
                <w:rFonts w:hint="eastAsia"/>
              </w:rPr>
            </w:pPr>
            <w:r>
              <w:rPr>
                <w:rFonts w:hint="eastAsia"/>
                <w:sz w:val="18"/>
              </w:rPr>
              <w:t xml:space="preserve">Attendance </w:t>
            </w:r>
          </w:p>
        </w:tc>
        <w:tc>
          <w:tcPr>
            <w:tcW w:w="821" w:type="dxa"/>
            <w:tcBorders>
              <w:top w:val="single" w:sz="4" w:space="0" w:color="000000"/>
              <w:left w:val="single" w:sz="4" w:space="0" w:color="000000"/>
              <w:bottom w:val="single" w:sz="4" w:space="0" w:color="000000"/>
              <w:right w:val="single" w:sz="4" w:space="0" w:color="000000"/>
            </w:tcBorders>
            <w:hideMark/>
          </w:tcPr>
          <w:p w14:paraId="073FCB71" w14:textId="77777777" w:rsidR="00BF1A4B" w:rsidRDefault="00BF1A4B">
            <w:pPr>
              <w:spacing w:line="256" w:lineRule="auto"/>
              <w:ind w:right="109"/>
              <w:jc w:val="center"/>
              <w:rPr>
                <w:rFonts w:hint="eastAsia"/>
              </w:rPr>
            </w:pPr>
            <w:r>
              <w:rPr>
                <w:rFonts w:hint="eastAsia"/>
                <w:sz w:val="18"/>
              </w:rPr>
              <w:t xml:space="preserve">10 </w:t>
            </w:r>
          </w:p>
        </w:tc>
        <w:tc>
          <w:tcPr>
            <w:tcW w:w="3070" w:type="dxa"/>
            <w:tcBorders>
              <w:top w:val="single" w:sz="4" w:space="0" w:color="000000"/>
              <w:left w:val="single" w:sz="4" w:space="0" w:color="000000"/>
              <w:bottom w:val="single" w:sz="4" w:space="0" w:color="000000"/>
              <w:right w:val="single" w:sz="4" w:space="0" w:color="000000"/>
            </w:tcBorders>
            <w:hideMark/>
          </w:tcPr>
          <w:p w14:paraId="356C6041" w14:textId="77777777" w:rsidR="00BF1A4B" w:rsidRDefault="00BF1A4B">
            <w:pPr>
              <w:spacing w:line="357" w:lineRule="auto"/>
              <w:ind w:right="110"/>
              <w:rPr>
                <w:rFonts w:hint="eastAsia"/>
              </w:rPr>
            </w:pPr>
            <w:r>
              <w:rPr>
                <w:rFonts w:hint="eastAsia"/>
                <w:sz w:val="18"/>
              </w:rPr>
              <w:t xml:space="preserve">2 points will be deducted for every late arrival within 5 minutes until the end. Late </w:t>
            </w:r>
          </w:p>
          <w:p w14:paraId="19B56BEA" w14:textId="77777777" w:rsidR="00BF1A4B" w:rsidRDefault="00BF1A4B">
            <w:pPr>
              <w:spacing w:line="357" w:lineRule="auto"/>
              <w:ind w:right="109"/>
              <w:rPr>
                <w:rFonts w:hint="eastAsia"/>
              </w:rPr>
            </w:pPr>
            <w:r>
              <w:rPr>
                <w:rFonts w:hint="eastAsia"/>
                <w:sz w:val="18"/>
              </w:rPr>
              <w:t xml:space="preserve">arrival more than 5 minutes will be treated as truancy; 5 points will be deducted for one absence and the test will be cancelled </w:t>
            </w:r>
          </w:p>
          <w:p w14:paraId="5FF9C2BA" w14:textId="77777777" w:rsidR="00BF1A4B" w:rsidRDefault="00BF1A4B">
            <w:pPr>
              <w:spacing w:after="97" w:line="256" w:lineRule="auto"/>
              <w:jc w:val="left"/>
              <w:rPr>
                <w:rFonts w:hint="eastAsia"/>
              </w:rPr>
            </w:pPr>
            <w:r>
              <w:rPr>
                <w:rFonts w:hint="eastAsia"/>
                <w:sz w:val="18"/>
              </w:rPr>
              <w:t xml:space="preserve">for four absences. Perfect </w:t>
            </w:r>
          </w:p>
          <w:p w14:paraId="0BB047CB" w14:textId="77777777" w:rsidR="00BF1A4B" w:rsidRDefault="00BF1A4B">
            <w:pPr>
              <w:spacing w:line="256" w:lineRule="auto"/>
              <w:jc w:val="left"/>
              <w:rPr>
                <w:rFonts w:hint="eastAsia"/>
              </w:rPr>
            </w:pPr>
            <w:r>
              <w:rPr>
                <w:rFonts w:hint="eastAsia"/>
                <w:sz w:val="18"/>
              </w:rPr>
              <w:t xml:space="preserve">attendance is marked out of 10 points. </w:t>
            </w:r>
          </w:p>
        </w:tc>
        <w:tc>
          <w:tcPr>
            <w:tcW w:w="1791" w:type="dxa"/>
            <w:tcBorders>
              <w:top w:val="single" w:sz="4" w:space="0" w:color="000000"/>
              <w:left w:val="single" w:sz="4" w:space="0" w:color="000000"/>
              <w:bottom w:val="single" w:sz="4" w:space="0" w:color="000000"/>
              <w:right w:val="single" w:sz="4" w:space="0" w:color="000000"/>
            </w:tcBorders>
            <w:hideMark/>
          </w:tcPr>
          <w:p w14:paraId="04BEF1A5" w14:textId="77777777" w:rsidR="00BF1A4B" w:rsidRDefault="00BF1A4B">
            <w:pPr>
              <w:spacing w:line="256" w:lineRule="auto"/>
              <w:ind w:right="109"/>
              <w:jc w:val="center"/>
              <w:rPr>
                <w:rFonts w:hint="eastAsia"/>
              </w:rPr>
            </w:pPr>
            <w:r>
              <w:rPr>
                <w:rFonts w:hint="eastAsia"/>
                <w:sz w:val="20"/>
              </w:rPr>
              <w:t xml:space="preserve">1, 2 </w:t>
            </w:r>
          </w:p>
        </w:tc>
      </w:tr>
    </w:tbl>
    <w:p w14:paraId="05687BCF" w14:textId="77777777" w:rsidR="00BF1A4B" w:rsidRDefault="00BF1A4B" w:rsidP="00BF1A4B">
      <w:pPr>
        <w:spacing w:line="256" w:lineRule="auto"/>
        <w:ind w:left="-1800" w:right="46"/>
        <w:jc w:val="left"/>
        <w:rPr>
          <w:rFonts w:ascii="仿宋" w:eastAsia="仿宋" w:hAnsi="仿宋" w:cs="仿宋" w:hint="eastAsia"/>
          <w:color w:val="000000"/>
          <w14:ligatures w14:val="standardContextual"/>
        </w:rPr>
      </w:pPr>
    </w:p>
    <w:tbl>
      <w:tblPr>
        <w:tblStyle w:val="TableGrid"/>
        <w:tblW w:w="8224" w:type="dxa"/>
        <w:tblInd w:w="43" w:type="dxa"/>
        <w:tblCellMar>
          <w:top w:w="33" w:type="dxa"/>
          <w:left w:w="108" w:type="dxa"/>
        </w:tblCellMar>
        <w:tblLook w:val="04A0" w:firstRow="1" w:lastRow="0" w:firstColumn="1" w:lastColumn="0" w:noHBand="0" w:noVBand="1"/>
      </w:tblPr>
      <w:tblGrid>
        <w:gridCol w:w="1425"/>
        <w:gridCol w:w="1117"/>
        <w:gridCol w:w="821"/>
        <w:gridCol w:w="3070"/>
        <w:gridCol w:w="1791"/>
      </w:tblGrid>
      <w:tr w:rsidR="00BF1A4B" w14:paraId="49339C49" w14:textId="77777777" w:rsidTr="00BF1A4B">
        <w:trPr>
          <w:trHeight w:val="7014"/>
        </w:trPr>
        <w:tc>
          <w:tcPr>
            <w:tcW w:w="1426" w:type="dxa"/>
            <w:vMerge w:val="restart"/>
            <w:tcBorders>
              <w:top w:val="single" w:sz="4" w:space="0" w:color="000000"/>
              <w:left w:val="single" w:sz="4" w:space="0" w:color="000000"/>
              <w:bottom w:val="single" w:sz="4" w:space="0" w:color="000000"/>
              <w:right w:val="single" w:sz="4" w:space="0" w:color="000000"/>
            </w:tcBorders>
          </w:tcPr>
          <w:p w14:paraId="14625ACA" w14:textId="77777777" w:rsidR="00BF1A4B" w:rsidRDefault="00BF1A4B">
            <w:pPr>
              <w:spacing w:after="160" w:line="256" w:lineRule="auto"/>
              <w:jc w:val="left"/>
              <w:rPr>
                <w:rFonts w:hint="eastAsia"/>
              </w:rPr>
            </w:pPr>
          </w:p>
        </w:tc>
        <w:tc>
          <w:tcPr>
            <w:tcW w:w="1117" w:type="dxa"/>
            <w:tcBorders>
              <w:top w:val="single" w:sz="4" w:space="0" w:color="000000"/>
              <w:left w:val="single" w:sz="4" w:space="0" w:color="000000"/>
              <w:bottom w:val="single" w:sz="4" w:space="0" w:color="000000"/>
              <w:right w:val="single" w:sz="4" w:space="0" w:color="000000"/>
            </w:tcBorders>
            <w:hideMark/>
          </w:tcPr>
          <w:p w14:paraId="1C41BFC4" w14:textId="77777777" w:rsidR="00BF1A4B" w:rsidRDefault="00BF1A4B">
            <w:pPr>
              <w:spacing w:line="256" w:lineRule="auto"/>
              <w:ind w:right="110"/>
              <w:jc w:val="center"/>
              <w:rPr>
                <w:rFonts w:hint="eastAsia"/>
              </w:rPr>
            </w:pPr>
            <w:r>
              <w:rPr>
                <w:rFonts w:hint="eastAsia"/>
                <w:sz w:val="18"/>
              </w:rPr>
              <w:t xml:space="preserve">Homework </w:t>
            </w:r>
          </w:p>
        </w:tc>
        <w:tc>
          <w:tcPr>
            <w:tcW w:w="821" w:type="dxa"/>
            <w:tcBorders>
              <w:top w:val="single" w:sz="4" w:space="0" w:color="000000"/>
              <w:left w:val="single" w:sz="4" w:space="0" w:color="000000"/>
              <w:bottom w:val="single" w:sz="4" w:space="0" w:color="000000"/>
              <w:right w:val="single" w:sz="4" w:space="0" w:color="000000"/>
            </w:tcBorders>
            <w:hideMark/>
          </w:tcPr>
          <w:p w14:paraId="21668784" w14:textId="77777777" w:rsidR="00BF1A4B" w:rsidRDefault="00BF1A4B">
            <w:pPr>
              <w:spacing w:line="256" w:lineRule="auto"/>
              <w:ind w:right="109"/>
              <w:jc w:val="center"/>
              <w:rPr>
                <w:rFonts w:hint="eastAsia"/>
              </w:rPr>
            </w:pPr>
            <w:r>
              <w:rPr>
                <w:rFonts w:hint="eastAsia"/>
                <w:sz w:val="18"/>
              </w:rPr>
              <w:t xml:space="preserve">10 </w:t>
            </w:r>
          </w:p>
        </w:tc>
        <w:tc>
          <w:tcPr>
            <w:tcW w:w="3070" w:type="dxa"/>
            <w:tcBorders>
              <w:top w:val="single" w:sz="4" w:space="0" w:color="000000"/>
              <w:left w:val="single" w:sz="4" w:space="0" w:color="000000"/>
              <w:bottom w:val="single" w:sz="4" w:space="0" w:color="000000"/>
              <w:right w:val="single" w:sz="4" w:space="0" w:color="000000"/>
            </w:tcBorders>
            <w:hideMark/>
          </w:tcPr>
          <w:p w14:paraId="7569871A" w14:textId="77777777" w:rsidR="00BF1A4B" w:rsidRDefault="00BF1A4B">
            <w:pPr>
              <w:spacing w:line="357" w:lineRule="auto"/>
              <w:rPr>
                <w:rFonts w:hint="eastAsia"/>
              </w:rPr>
            </w:pPr>
            <w:r>
              <w:rPr>
                <w:rFonts w:hint="eastAsia"/>
                <w:sz w:val="18"/>
              </w:rPr>
              <w:t xml:space="preserve">Homework question types include: judgment question, answer and </w:t>
            </w:r>
          </w:p>
          <w:p w14:paraId="6C70DA77" w14:textId="77777777" w:rsidR="00BF1A4B" w:rsidRDefault="00BF1A4B">
            <w:pPr>
              <w:tabs>
                <w:tab w:val="center" w:pos="226"/>
                <w:tab w:val="center" w:pos="1247"/>
                <w:tab w:val="center" w:pos="2448"/>
              </w:tabs>
              <w:spacing w:after="116" w:line="256" w:lineRule="auto"/>
              <w:jc w:val="left"/>
              <w:rPr>
                <w:rFonts w:hint="eastAsia"/>
              </w:rPr>
            </w:pPr>
            <w:r>
              <w:rPr>
                <w:rFonts w:ascii="Calibri" w:eastAsia="Calibri" w:hAnsi="Calibri" w:cs="Calibri"/>
                <w:sz w:val="22"/>
              </w:rPr>
              <w:tab/>
            </w:r>
            <w:r>
              <w:rPr>
                <w:rFonts w:hint="eastAsia"/>
                <w:sz w:val="18"/>
              </w:rPr>
              <w:t xml:space="preserve">short </w:t>
            </w:r>
            <w:r>
              <w:rPr>
                <w:rFonts w:hint="eastAsia"/>
                <w:sz w:val="18"/>
              </w:rPr>
              <w:tab/>
              <w:t xml:space="preserve">answer </w:t>
            </w:r>
            <w:r>
              <w:rPr>
                <w:rFonts w:hint="eastAsia"/>
                <w:sz w:val="18"/>
              </w:rPr>
              <w:tab/>
              <w:t xml:space="preserve">question, </w:t>
            </w:r>
          </w:p>
          <w:p w14:paraId="407A0855" w14:textId="77777777" w:rsidR="00BF1A4B" w:rsidRDefault="00BF1A4B">
            <w:pPr>
              <w:spacing w:line="357" w:lineRule="auto"/>
              <w:ind w:right="110"/>
              <w:rPr>
                <w:rFonts w:hint="eastAsia"/>
              </w:rPr>
            </w:pPr>
            <w:r>
              <w:rPr>
                <w:rFonts w:hint="eastAsia"/>
                <w:sz w:val="18"/>
              </w:rPr>
              <w:t xml:space="preserve">calculation answer question, computer operation and answer question. The grading rules </w:t>
            </w:r>
          </w:p>
          <w:p w14:paraId="249E7D85" w14:textId="77777777" w:rsidR="00BF1A4B" w:rsidRDefault="00BF1A4B">
            <w:pPr>
              <w:spacing w:after="95" w:line="256" w:lineRule="auto"/>
              <w:jc w:val="left"/>
              <w:rPr>
                <w:rFonts w:hint="eastAsia"/>
              </w:rPr>
            </w:pPr>
            <w:r>
              <w:rPr>
                <w:rFonts w:hint="eastAsia"/>
                <w:sz w:val="18"/>
              </w:rPr>
              <w:t xml:space="preserve">include: standard writing, clear </w:t>
            </w:r>
          </w:p>
          <w:p w14:paraId="6F422C95" w14:textId="77777777" w:rsidR="00BF1A4B" w:rsidRDefault="00BF1A4B">
            <w:pPr>
              <w:tabs>
                <w:tab w:val="center" w:pos="406"/>
                <w:tab w:val="center" w:pos="2493"/>
              </w:tabs>
              <w:spacing w:after="116" w:line="256" w:lineRule="auto"/>
              <w:jc w:val="left"/>
              <w:rPr>
                <w:rFonts w:hint="eastAsia"/>
              </w:rPr>
            </w:pPr>
            <w:r>
              <w:rPr>
                <w:rFonts w:ascii="Calibri" w:eastAsia="Calibri" w:hAnsi="Calibri" w:cs="Calibri"/>
                <w:sz w:val="22"/>
              </w:rPr>
              <w:tab/>
            </w:r>
            <w:r>
              <w:rPr>
                <w:rFonts w:hint="eastAsia"/>
                <w:sz w:val="18"/>
              </w:rPr>
              <w:t xml:space="preserve">language, </w:t>
            </w:r>
            <w:r>
              <w:rPr>
                <w:rFonts w:hint="eastAsia"/>
                <w:sz w:val="18"/>
              </w:rPr>
              <w:tab/>
              <w:t xml:space="preserve">rigorous </w:t>
            </w:r>
          </w:p>
          <w:p w14:paraId="58B54517" w14:textId="77777777" w:rsidR="00BF1A4B" w:rsidRDefault="00BF1A4B">
            <w:pPr>
              <w:tabs>
                <w:tab w:val="center" w:pos="630"/>
                <w:tab w:val="center" w:pos="2492"/>
              </w:tabs>
              <w:spacing w:after="116" w:line="256" w:lineRule="auto"/>
              <w:jc w:val="left"/>
              <w:rPr>
                <w:rFonts w:hint="eastAsia"/>
              </w:rPr>
            </w:pPr>
            <w:r>
              <w:rPr>
                <w:rFonts w:ascii="Calibri" w:eastAsia="Calibri" w:hAnsi="Calibri" w:cs="Calibri"/>
                <w:sz w:val="22"/>
              </w:rPr>
              <w:tab/>
            </w:r>
            <w:r>
              <w:rPr>
                <w:rFonts w:hint="eastAsia"/>
                <w:sz w:val="18"/>
              </w:rPr>
              <w:t xml:space="preserve">demonstration, </w:t>
            </w:r>
            <w:r>
              <w:rPr>
                <w:rFonts w:hint="eastAsia"/>
                <w:sz w:val="18"/>
              </w:rPr>
              <w:tab/>
              <w:t xml:space="preserve">accurate </w:t>
            </w:r>
          </w:p>
          <w:p w14:paraId="3D287206" w14:textId="77777777" w:rsidR="00BF1A4B" w:rsidRDefault="00BF1A4B">
            <w:pPr>
              <w:tabs>
                <w:tab w:val="center" w:pos="540"/>
                <w:tab w:val="center" w:pos="2539"/>
              </w:tabs>
              <w:spacing w:after="116" w:line="256" w:lineRule="auto"/>
              <w:jc w:val="left"/>
              <w:rPr>
                <w:rFonts w:hint="eastAsia"/>
              </w:rPr>
            </w:pPr>
            <w:r>
              <w:rPr>
                <w:rFonts w:ascii="Calibri" w:eastAsia="Calibri" w:hAnsi="Calibri" w:cs="Calibri"/>
                <w:sz w:val="22"/>
              </w:rPr>
              <w:tab/>
            </w:r>
            <w:r>
              <w:rPr>
                <w:rFonts w:hint="eastAsia"/>
                <w:sz w:val="18"/>
              </w:rPr>
              <w:t xml:space="preserve">calculation, </w:t>
            </w:r>
            <w:r>
              <w:rPr>
                <w:rFonts w:hint="eastAsia"/>
                <w:sz w:val="18"/>
              </w:rPr>
              <w:tab/>
              <w:t xml:space="preserve">correct </w:t>
            </w:r>
          </w:p>
          <w:p w14:paraId="53AB34E2" w14:textId="77777777" w:rsidR="00BF1A4B" w:rsidRDefault="00BF1A4B">
            <w:pPr>
              <w:spacing w:line="357" w:lineRule="auto"/>
              <w:ind w:right="108"/>
              <w:rPr>
                <w:rFonts w:hint="eastAsia"/>
              </w:rPr>
            </w:pPr>
            <w:r>
              <w:rPr>
                <w:rFonts w:hint="eastAsia"/>
                <w:sz w:val="18"/>
              </w:rPr>
              <w:t xml:space="preserve">mathematical description and expression, scientific and logical analysis process, correct computer operation results. Each homework is calculated according to the percentage, and the average </w:t>
            </w:r>
          </w:p>
          <w:p w14:paraId="6A18A0BC" w14:textId="77777777" w:rsidR="00BF1A4B" w:rsidRDefault="00BF1A4B">
            <w:pPr>
              <w:spacing w:after="97" w:line="256" w:lineRule="auto"/>
              <w:jc w:val="left"/>
              <w:rPr>
                <w:rFonts w:hint="eastAsia"/>
              </w:rPr>
            </w:pPr>
            <w:r>
              <w:rPr>
                <w:rFonts w:hint="eastAsia"/>
                <w:sz w:val="18"/>
              </w:rPr>
              <w:t xml:space="preserve">score of each score is </w:t>
            </w:r>
          </w:p>
          <w:p w14:paraId="4DDB35F2" w14:textId="77777777" w:rsidR="00BF1A4B" w:rsidRDefault="00BF1A4B">
            <w:pPr>
              <w:spacing w:line="256" w:lineRule="auto"/>
              <w:rPr>
                <w:rFonts w:hint="eastAsia"/>
              </w:rPr>
            </w:pPr>
            <w:r>
              <w:rPr>
                <w:rFonts w:hint="eastAsia"/>
                <w:sz w:val="18"/>
              </w:rPr>
              <w:t xml:space="preserve">multiplied by 10% to be included in the total score. </w:t>
            </w:r>
          </w:p>
        </w:tc>
        <w:tc>
          <w:tcPr>
            <w:tcW w:w="1791" w:type="dxa"/>
            <w:tcBorders>
              <w:top w:val="single" w:sz="4" w:space="0" w:color="000000"/>
              <w:left w:val="single" w:sz="4" w:space="0" w:color="000000"/>
              <w:bottom w:val="single" w:sz="4" w:space="0" w:color="000000"/>
              <w:right w:val="single" w:sz="4" w:space="0" w:color="000000"/>
            </w:tcBorders>
            <w:hideMark/>
          </w:tcPr>
          <w:p w14:paraId="6DB16319" w14:textId="77777777" w:rsidR="00BF1A4B" w:rsidRDefault="00BF1A4B">
            <w:pPr>
              <w:spacing w:line="256" w:lineRule="auto"/>
              <w:ind w:right="111"/>
              <w:jc w:val="center"/>
              <w:rPr>
                <w:rFonts w:hint="eastAsia"/>
              </w:rPr>
            </w:pPr>
            <w:r>
              <w:rPr>
                <w:rFonts w:hint="eastAsia"/>
                <w:sz w:val="20"/>
              </w:rPr>
              <w:t xml:space="preserve">1, 2, 3, 4 </w:t>
            </w:r>
          </w:p>
        </w:tc>
      </w:tr>
      <w:tr w:rsidR="00BF1A4B" w14:paraId="27EC9579" w14:textId="77777777" w:rsidTr="00BF1A4B">
        <w:trPr>
          <w:trHeight w:val="5264"/>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BFF6D11" w14:textId="77777777" w:rsidR="00BF1A4B" w:rsidRDefault="00BF1A4B">
            <w:pPr>
              <w:jc w:val="left"/>
              <w:rPr>
                <w:rFonts w:ascii="仿宋" w:eastAsia="仿宋" w:hAnsi="仿宋" w:cs="仿宋"/>
                <w:color w:val="000000"/>
              </w:rPr>
            </w:pPr>
          </w:p>
        </w:tc>
        <w:tc>
          <w:tcPr>
            <w:tcW w:w="1117" w:type="dxa"/>
            <w:tcBorders>
              <w:top w:val="single" w:sz="4" w:space="0" w:color="000000"/>
              <w:left w:val="single" w:sz="4" w:space="0" w:color="000000"/>
              <w:bottom w:val="single" w:sz="4" w:space="0" w:color="000000"/>
              <w:right w:val="single" w:sz="4" w:space="0" w:color="000000"/>
            </w:tcBorders>
            <w:hideMark/>
          </w:tcPr>
          <w:p w14:paraId="71080921" w14:textId="77777777" w:rsidR="00BF1A4B" w:rsidRDefault="00BF1A4B">
            <w:pPr>
              <w:spacing w:line="256" w:lineRule="auto"/>
              <w:ind w:right="110"/>
              <w:jc w:val="center"/>
              <w:rPr>
                <w:rFonts w:hint="eastAsia"/>
              </w:rPr>
            </w:pPr>
            <w:r>
              <w:rPr>
                <w:rFonts w:hint="eastAsia"/>
                <w:sz w:val="18"/>
              </w:rPr>
              <w:t xml:space="preserve">Midterms </w:t>
            </w:r>
          </w:p>
        </w:tc>
        <w:tc>
          <w:tcPr>
            <w:tcW w:w="821" w:type="dxa"/>
            <w:tcBorders>
              <w:top w:val="single" w:sz="4" w:space="0" w:color="000000"/>
              <w:left w:val="single" w:sz="4" w:space="0" w:color="000000"/>
              <w:bottom w:val="single" w:sz="4" w:space="0" w:color="000000"/>
              <w:right w:val="single" w:sz="4" w:space="0" w:color="000000"/>
            </w:tcBorders>
            <w:hideMark/>
          </w:tcPr>
          <w:p w14:paraId="5C531CAA" w14:textId="77777777" w:rsidR="00BF1A4B" w:rsidRDefault="00BF1A4B">
            <w:pPr>
              <w:spacing w:line="256" w:lineRule="auto"/>
              <w:ind w:right="109"/>
              <w:jc w:val="center"/>
              <w:rPr>
                <w:rFonts w:hint="eastAsia"/>
              </w:rPr>
            </w:pPr>
            <w:r>
              <w:rPr>
                <w:rFonts w:hint="eastAsia"/>
                <w:sz w:val="18"/>
              </w:rPr>
              <w:t xml:space="preserve">20 </w:t>
            </w:r>
          </w:p>
        </w:tc>
        <w:tc>
          <w:tcPr>
            <w:tcW w:w="3070" w:type="dxa"/>
            <w:tcBorders>
              <w:top w:val="single" w:sz="4" w:space="0" w:color="000000"/>
              <w:left w:val="single" w:sz="4" w:space="0" w:color="000000"/>
              <w:bottom w:val="single" w:sz="4" w:space="0" w:color="000000"/>
              <w:right w:val="single" w:sz="4" w:space="0" w:color="000000"/>
            </w:tcBorders>
            <w:hideMark/>
          </w:tcPr>
          <w:p w14:paraId="7B7F9253" w14:textId="77777777" w:rsidR="00BF1A4B" w:rsidRDefault="00BF1A4B">
            <w:pPr>
              <w:spacing w:after="98" w:line="256" w:lineRule="auto"/>
              <w:jc w:val="left"/>
              <w:rPr>
                <w:rFonts w:hint="eastAsia"/>
              </w:rPr>
            </w:pPr>
            <w:r>
              <w:rPr>
                <w:rFonts w:hint="eastAsia"/>
                <w:sz w:val="18"/>
              </w:rPr>
              <w:t xml:space="preserve">Assessment: Open book test, 50 </w:t>
            </w:r>
          </w:p>
          <w:p w14:paraId="681D81EC" w14:textId="77777777" w:rsidR="00BF1A4B" w:rsidRDefault="00BF1A4B">
            <w:pPr>
              <w:spacing w:after="97" w:line="256" w:lineRule="auto"/>
              <w:jc w:val="left"/>
              <w:rPr>
                <w:rFonts w:hint="eastAsia"/>
              </w:rPr>
            </w:pPr>
            <w:r>
              <w:rPr>
                <w:rFonts w:hint="eastAsia"/>
                <w:sz w:val="18"/>
              </w:rPr>
              <w:t xml:space="preserve">minutes long. Test type: </w:t>
            </w:r>
          </w:p>
          <w:p w14:paraId="4F0E19AB" w14:textId="77777777" w:rsidR="00BF1A4B" w:rsidRDefault="00BF1A4B">
            <w:pPr>
              <w:spacing w:line="357" w:lineRule="auto"/>
              <w:rPr>
                <w:rFonts w:hint="eastAsia"/>
              </w:rPr>
            </w:pPr>
            <w:r>
              <w:rPr>
                <w:rFonts w:hint="eastAsia"/>
                <w:sz w:val="18"/>
              </w:rPr>
              <w:t xml:space="preserve">calculation solution questions, computer operation questions. </w:t>
            </w:r>
          </w:p>
          <w:p w14:paraId="6AFB9447" w14:textId="77777777" w:rsidR="00BF1A4B" w:rsidRDefault="00BF1A4B">
            <w:pPr>
              <w:tabs>
                <w:tab w:val="center" w:pos="316"/>
                <w:tab w:val="center" w:pos="1606"/>
                <w:tab w:val="center" w:pos="2718"/>
              </w:tabs>
              <w:spacing w:after="116" w:line="256" w:lineRule="auto"/>
              <w:jc w:val="left"/>
              <w:rPr>
                <w:rFonts w:hint="eastAsia"/>
              </w:rPr>
            </w:pPr>
            <w:r>
              <w:rPr>
                <w:rFonts w:ascii="Calibri" w:eastAsia="Calibri" w:hAnsi="Calibri" w:cs="Calibri"/>
                <w:sz w:val="22"/>
              </w:rPr>
              <w:tab/>
            </w:r>
            <w:r>
              <w:rPr>
                <w:rFonts w:hint="eastAsia"/>
                <w:sz w:val="18"/>
              </w:rPr>
              <w:t xml:space="preserve">Scoring </w:t>
            </w:r>
            <w:r>
              <w:rPr>
                <w:rFonts w:hint="eastAsia"/>
                <w:sz w:val="18"/>
              </w:rPr>
              <w:tab/>
              <w:t xml:space="preserve">criteria: </w:t>
            </w:r>
            <w:r>
              <w:rPr>
                <w:rFonts w:hint="eastAsia"/>
                <w:sz w:val="18"/>
              </w:rPr>
              <w:tab/>
              <w:t xml:space="preserve">the </w:t>
            </w:r>
          </w:p>
          <w:p w14:paraId="50745BDB" w14:textId="77777777" w:rsidR="00BF1A4B" w:rsidRDefault="00BF1A4B">
            <w:pPr>
              <w:spacing w:after="97" w:line="256" w:lineRule="auto"/>
              <w:jc w:val="left"/>
              <w:rPr>
                <w:rFonts w:hint="eastAsia"/>
              </w:rPr>
            </w:pPr>
            <w:r>
              <w:rPr>
                <w:rFonts w:hint="eastAsia"/>
                <w:sz w:val="18"/>
              </w:rPr>
              <w:t xml:space="preserve">calculation should have a </w:t>
            </w:r>
          </w:p>
          <w:p w14:paraId="1AF4C856" w14:textId="77777777" w:rsidR="00BF1A4B" w:rsidRDefault="00BF1A4B">
            <w:pPr>
              <w:spacing w:after="97" w:line="256" w:lineRule="auto"/>
              <w:jc w:val="left"/>
              <w:rPr>
                <w:rFonts w:hint="eastAsia"/>
              </w:rPr>
            </w:pPr>
            <w:r>
              <w:rPr>
                <w:rFonts w:hint="eastAsia"/>
                <w:sz w:val="18"/>
              </w:rPr>
              <w:t xml:space="preserve">process and accurate, the steps </w:t>
            </w:r>
          </w:p>
          <w:p w14:paraId="3BB654AC" w14:textId="77777777" w:rsidR="00BF1A4B" w:rsidRDefault="00BF1A4B">
            <w:pPr>
              <w:spacing w:after="95" w:line="256" w:lineRule="auto"/>
              <w:jc w:val="left"/>
              <w:rPr>
                <w:rFonts w:hint="eastAsia"/>
              </w:rPr>
            </w:pPr>
            <w:r>
              <w:rPr>
                <w:rFonts w:hint="eastAsia"/>
                <w:sz w:val="18"/>
              </w:rPr>
              <w:t xml:space="preserve">are clear and logical, the </w:t>
            </w:r>
          </w:p>
          <w:p w14:paraId="5CDB249F" w14:textId="77777777" w:rsidR="00BF1A4B" w:rsidRDefault="00BF1A4B">
            <w:pPr>
              <w:spacing w:after="1" w:line="357" w:lineRule="auto"/>
              <w:ind w:right="109"/>
              <w:rPr>
                <w:rFonts w:hint="eastAsia"/>
              </w:rPr>
            </w:pPr>
            <w:r>
              <w:rPr>
                <w:rFonts w:hint="eastAsia"/>
                <w:sz w:val="18"/>
              </w:rPr>
              <w:t xml:space="preserve">writing standard, the accuracy of the answer to the question, the use of EVIEWS software in the </w:t>
            </w:r>
          </w:p>
          <w:p w14:paraId="5E18D54E" w14:textId="77777777" w:rsidR="00BF1A4B" w:rsidRDefault="00BF1A4B">
            <w:pPr>
              <w:spacing w:line="357" w:lineRule="auto"/>
              <w:rPr>
                <w:rFonts w:hint="eastAsia"/>
              </w:rPr>
            </w:pPr>
            <w:r>
              <w:rPr>
                <w:rFonts w:hint="eastAsia"/>
                <w:sz w:val="18"/>
              </w:rPr>
              <w:t xml:space="preserve">construction of the model, parameter estimation and </w:t>
            </w:r>
          </w:p>
          <w:p w14:paraId="79BC009A" w14:textId="77777777" w:rsidR="00BF1A4B" w:rsidRDefault="00BF1A4B">
            <w:pPr>
              <w:spacing w:after="97" w:line="256" w:lineRule="auto"/>
              <w:jc w:val="left"/>
              <w:rPr>
                <w:rFonts w:hint="eastAsia"/>
              </w:rPr>
            </w:pPr>
            <w:r>
              <w:rPr>
                <w:rFonts w:hint="eastAsia"/>
                <w:sz w:val="18"/>
              </w:rPr>
              <w:t xml:space="preserve">statistical inference of the </w:t>
            </w:r>
          </w:p>
          <w:p w14:paraId="3C700A08" w14:textId="77777777" w:rsidR="00BF1A4B" w:rsidRDefault="00BF1A4B">
            <w:pPr>
              <w:spacing w:line="256" w:lineRule="auto"/>
              <w:jc w:val="left"/>
              <w:rPr>
                <w:rFonts w:hint="eastAsia"/>
              </w:rPr>
            </w:pPr>
            <w:r>
              <w:rPr>
                <w:rFonts w:hint="eastAsia"/>
                <w:sz w:val="18"/>
              </w:rPr>
              <w:t xml:space="preserve">operation method. </w:t>
            </w:r>
          </w:p>
        </w:tc>
        <w:tc>
          <w:tcPr>
            <w:tcW w:w="1791" w:type="dxa"/>
            <w:tcBorders>
              <w:top w:val="single" w:sz="4" w:space="0" w:color="000000"/>
              <w:left w:val="single" w:sz="4" w:space="0" w:color="000000"/>
              <w:bottom w:val="single" w:sz="4" w:space="0" w:color="000000"/>
              <w:right w:val="single" w:sz="4" w:space="0" w:color="000000"/>
            </w:tcBorders>
            <w:hideMark/>
          </w:tcPr>
          <w:p w14:paraId="313DB8F0" w14:textId="77777777" w:rsidR="00BF1A4B" w:rsidRDefault="00BF1A4B">
            <w:pPr>
              <w:spacing w:line="256" w:lineRule="auto"/>
              <w:ind w:right="111"/>
              <w:jc w:val="center"/>
              <w:rPr>
                <w:rFonts w:hint="eastAsia"/>
              </w:rPr>
            </w:pPr>
            <w:r>
              <w:rPr>
                <w:rFonts w:hint="eastAsia"/>
                <w:sz w:val="20"/>
              </w:rPr>
              <w:t xml:space="preserve">1, 2, 3, 4 </w:t>
            </w:r>
          </w:p>
        </w:tc>
      </w:tr>
      <w:tr w:rsidR="00BF1A4B" w14:paraId="6C80FA5A" w14:textId="77777777" w:rsidTr="00BF1A4B">
        <w:trPr>
          <w:trHeight w:val="1411"/>
        </w:trPr>
        <w:tc>
          <w:tcPr>
            <w:tcW w:w="1426" w:type="dxa"/>
            <w:tcBorders>
              <w:top w:val="single" w:sz="4" w:space="0" w:color="000000"/>
              <w:left w:val="single" w:sz="4" w:space="0" w:color="000000"/>
              <w:bottom w:val="single" w:sz="4" w:space="0" w:color="000000"/>
              <w:right w:val="single" w:sz="4" w:space="0" w:color="000000"/>
            </w:tcBorders>
            <w:hideMark/>
          </w:tcPr>
          <w:p w14:paraId="3A2F04F8" w14:textId="77777777" w:rsidR="00BF1A4B" w:rsidRDefault="00BF1A4B">
            <w:pPr>
              <w:spacing w:after="128" w:line="256" w:lineRule="auto"/>
              <w:ind w:right="113"/>
              <w:jc w:val="center"/>
              <w:rPr>
                <w:rFonts w:hint="eastAsia"/>
              </w:rPr>
            </w:pPr>
            <w:r>
              <w:rPr>
                <w:rFonts w:hint="eastAsia"/>
                <w:sz w:val="24"/>
              </w:rPr>
              <w:t xml:space="preserve">End of </w:t>
            </w:r>
          </w:p>
          <w:p w14:paraId="38DE78E8" w14:textId="77777777" w:rsidR="00BF1A4B" w:rsidRDefault="00BF1A4B">
            <w:pPr>
              <w:spacing w:line="256" w:lineRule="auto"/>
              <w:jc w:val="center"/>
              <w:rPr>
                <w:rFonts w:hint="eastAsia"/>
              </w:rPr>
            </w:pPr>
            <w:r>
              <w:rPr>
                <w:rFonts w:hint="eastAsia"/>
                <w:sz w:val="24"/>
              </w:rPr>
              <w:t xml:space="preserve">class assessment </w:t>
            </w:r>
          </w:p>
        </w:tc>
        <w:tc>
          <w:tcPr>
            <w:tcW w:w="1117" w:type="dxa"/>
            <w:tcBorders>
              <w:top w:val="single" w:sz="4" w:space="0" w:color="000000"/>
              <w:left w:val="single" w:sz="4" w:space="0" w:color="000000"/>
              <w:bottom w:val="single" w:sz="4" w:space="0" w:color="000000"/>
              <w:right w:val="single" w:sz="4" w:space="0" w:color="000000"/>
            </w:tcBorders>
            <w:hideMark/>
          </w:tcPr>
          <w:p w14:paraId="49D13BD1" w14:textId="77777777" w:rsidR="00BF1A4B" w:rsidRDefault="00BF1A4B">
            <w:pPr>
              <w:spacing w:line="256" w:lineRule="auto"/>
              <w:jc w:val="center"/>
              <w:rPr>
                <w:rFonts w:hint="eastAsia"/>
              </w:rPr>
            </w:pPr>
            <w:r>
              <w:rPr>
                <w:rFonts w:hint="eastAsia"/>
                <w:sz w:val="18"/>
              </w:rPr>
              <w:t>Closing test</w:t>
            </w:r>
            <w:r>
              <w:rPr>
                <w:rFonts w:hint="eastAsia"/>
                <w:sz w:val="24"/>
              </w:rPr>
              <w:t xml:space="preserve"> </w:t>
            </w:r>
          </w:p>
        </w:tc>
        <w:tc>
          <w:tcPr>
            <w:tcW w:w="821" w:type="dxa"/>
            <w:tcBorders>
              <w:top w:val="single" w:sz="4" w:space="0" w:color="000000"/>
              <w:left w:val="single" w:sz="4" w:space="0" w:color="000000"/>
              <w:bottom w:val="single" w:sz="4" w:space="0" w:color="000000"/>
              <w:right w:val="single" w:sz="4" w:space="0" w:color="000000"/>
            </w:tcBorders>
            <w:hideMark/>
          </w:tcPr>
          <w:p w14:paraId="7AF08B1A" w14:textId="77777777" w:rsidR="00BF1A4B" w:rsidRDefault="00BF1A4B">
            <w:pPr>
              <w:spacing w:line="256" w:lineRule="auto"/>
              <w:ind w:right="109"/>
              <w:jc w:val="center"/>
              <w:rPr>
                <w:rFonts w:hint="eastAsia"/>
              </w:rPr>
            </w:pPr>
            <w:r>
              <w:rPr>
                <w:rFonts w:hint="eastAsia"/>
                <w:sz w:val="18"/>
              </w:rPr>
              <w:t xml:space="preserve">60 </w:t>
            </w:r>
          </w:p>
        </w:tc>
        <w:tc>
          <w:tcPr>
            <w:tcW w:w="3070" w:type="dxa"/>
            <w:tcBorders>
              <w:top w:val="single" w:sz="4" w:space="0" w:color="000000"/>
              <w:left w:val="single" w:sz="4" w:space="0" w:color="000000"/>
              <w:bottom w:val="single" w:sz="4" w:space="0" w:color="000000"/>
              <w:right w:val="single" w:sz="4" w:space="0" w:color="000000"/>
            </w:tcBorders>
            <w:hideMark/>
          </w:tcPr>
          <w:p w14:paraId="79155DE7" w14:textId="77777777" w:rsidR="00BF1A4B" w:rsidRDefault="00BF1A4B">
            <w:pPr>
              <w:spacing w:line="357" w:lineRule="auto"/>
              <w:rPr>
                <w:rFonts w:hint="eastAsia"/>
              </w:rPr>
            </w:pPr>
            <w:r>
              <w:rPr>
                <w:rFonts w:hint="eastAsia"/>
                <w:sz w:val="18"/>
              </w:rPr>
              <w:t xml:space="preserve">Closed book exam, paper score 100 points. </w:t>
            </w:r>
          </w:p>
          <w:p w14:paraId="43C051B1" w14:textId="77777777" w:rsidR="00BF1A4B" w:rsidRDefault="00BF1A4B">
            <w:pPr>
              <w:spacing w:line="256" w:lineRule="auto"/>
              <w:rPr>
                <w:rFonts w:hint="eastAsia"/>
              </w:rPr>
            </w:pPr>
            <w:r>
              <w:rPr>
                <w:rFonts w:hint="eastAsia"/>
                <w:sz w:val="18"/>
              </w:rPr>
              <w:t xml:space="preserve">The types of test questions include: judgment questions, </w:t>
            </w:r>
          </w:p>
        </w:tc>
        <w:tc>
          <w:tcPr>
            <w:tcW w:w="1791" w:type="dxa"/>
            <w:tcBorders>
              <w:top w:val="single" w:sz="4" w:space="0" w:color="000000"/>
              <w:left w:val="single" w:sz="4" w:space="0" w:color="000000"/>
              <w:bottom w:val="single" w:sz="4" w:space="0" w:color="000000"/>
              <w:right w:val="single" w:sz="4" w:space="0" w:color="000000"/>
            </w:tcBorders>
            <w:hideMark/>
          </w:tcPr>
          <w:p w14:paraId="440AC6FF" w14:textId="77777777" w:rsidR="00BF1A4B" w:rsidRDefault="00BF1A4B">
            <w:pPr>
              <w:spacing w:line="256" w:lineRule="auto"/>
              <w:ind w:right="111"/>
              <w:jc w:val="center"/>
              <w:rPr>
                <w:rFonts w:hint="eastAsia"/>
              </w:rPr>
            </w:pPr>
            <w:r>
              <w:rPr>
                <w:rFonts w:hint="eastAsia"/>
                <w:sz w:val="18"/>
              </w:rPr>
              <w:t xml:space="preserve">1, 2, 3, 4 </w:t>
            </w:r>
          </w:p>
        </w:tc>
      </w:tr>
      <w:tr w:rsidR="00BF1A4B" w14:paraId="2F1F023B" w14:textId="77777777" w:rsidTr="00BF1A4B">
        <w:trPr>
          <w:trHeight w:val="8065"/>
        </w:trPr>
        <w:tc>
          <w:tcPr>
            <w:tcW w:w="1426" w:type="dxa"/>
            <w:tcBorders>
              <w:top w:val="single" w:sz="4" w:space="0" w:color="000000"/>
              <w:left w:val="single" w:sz="4" w:space="0" w:color="000000"/>
              <w:bottom w:val="single" w:sz="4" w:space="0" w:color="000000"/>
              <w:right w:val="single" w:sz="4" w:space="0" w:color="000000"/>
            </w:tcBorders>
          </w:tcPr>
          <w:p w14:paraId="2B11471B" w14:textId="77777777" w:rsidR="00BF1A4B" w:rsidRDefault="00BF1A4B">
            <w:pPr>
              <w:spacing w:after="160" w:line="256" w:lineRule="auto"/>
              <w:jc w:val="left"/>
              <w:rPr>
                <w:rFonts w:hint="eastAsia"/>
              </w:rPr>
            </w:pPr>
          </w:p>
        </w:tc>
        <w:tc>
          <w:tcPr>
            <w:tcW w:w="1117" w:type="dxa"/>
            <w:tcBorders>
              <w:top w:val="single" w:sz="4" w:space="0" w:color="000000"/>
              <w:left w:val="single" w:sz="4" w:space="0" w:color="000000"/>
              <w:bottom w:val="single" w:sz="4" w:space="0" w:color="000000"/>
              <w:right w:val="single" w:sz="4" w:space="0" w:color="000000"/>
            </w:tcBorders>
          </w:tcPr>
          <w:p w14:paraId="50E1ACC0" w14:textId="77777777" w:rsidR="00BF1A4B" w:rsidRDefault="00BF1A4B">
            <w:pPr>
              <w:spacing w:after="160" w:line="256" w:lineRule="auto"/>
              <w:jc w:val="left"/>
              <w:rPr>
                <w:rFonts w:hint="eastAsia"/>
              </w:rPr>
            </w:pPr>
          </w:p>
        </w:tc>
        <w:tc>
          <w:tcPr>
            <w:tcW w:w="821" w:type="dxa"/>
            <w:tcBorders>
              <w:top w:val="single" w:sz="4" w:space="0" w:color="000000"/>
              <w:left w:val="single" w:sz="4" w:space="0" w:color="000000"/>
              <w:bottom w:val="single" w:sz="4" w:space="0" w:color="000000"/>
              <w:right w:val="single" w:sz="4" w:space="0" w:color="000000"/>
            </w:tcBorders>
          </w:tcPr>
          <w:p w14:paraId="7CAD28B3" w14:textId="77777777" w:rsidR="00BF1A4B" w:rsidRDefault="00BF1A4B">
            <w:pPr>
              <w:spacing w:after="160" w:line="256" w:lineRule="auto"/>
              <w:jc w:val="left"/>
              <w:rPr>
                <w:rFonts w:hint="eastAsia"/>
              </w:rPr>
            </w:pPr>
          </w:p>
        </w:tc>
        <w:tc>
          <w:tcPr>
            <w:tcW w:w="3070" w:type="dxa"/>
            <w:tcBorders>
              <w:top w:val="single" w:sz="4" w:space="0" w:color="000000"/>
              <w:left w:val="single" w:sz="4" w:space="0" w:color="000000"/>
              <w:bottom w:val="single" w:sz="4" w:space="0" w:color="000000"/>
              <w:right w:val="single" w:sz="4" w:space="0" w:color="000000"/>
            </w:tcBorders>
            <w:hideMark/>
          </w:tcPr>
          <w:p w14:paraId="19FF4AE6" w14:textId="77777777" w:rsidR="00BF1A4B" w:rsidRDefault="00BF1A4B">
            <w:pPr>
              <w:spacing w:line="357" w:lineRule="auto"/>
              <w:ind w:right="92"/>
              <w:rPr>
                <w:rFonts w:hint="eastAsia"/>
              </w:rPr>
            </w:pPr>
            <w:r>
              <w:rPr>
                <w:rFonts w:hint="eastAsia"/>
                <w:sz w:val="18"/>
              </w:rPr>
              <w:t xml:space="preserve">essay questions, short answer questions, calculated solution questions, computer operation and solution questions. The score distribution of various question types is: judgment </w:t>
            </w:r>
          </w:p>
          <w:p w14:paraId="71E9145F" w14:textId="77777777" w:rsidR="00BF1A4B" w:rsidRDefault="00BF1A4B">
            <w:pPr>
              <w:spacing w:after="1" w:line="357" w:lineRule="auto"/>
              <w:ind w:right="89"/>
              <w:rPr>
                <w:rFonts w:hint="eastAsia"/>
              </w:rPr>
            </w:pPr>
            <w:r>
              <w:rPr>
                <w:rFonts w:hint="eastAsia"/>
                <w:sz w:val="18"/>
              </w:rPr>
              <w:t xml:space="preserve">questions 0 ~ 10 points, answer and short answer questions 20 ~ 30 points, calculation and solution questions 40 ~ 60 </w:t>
            </w:r>
          </w:p>
          <w:p w14:paraId="15BF70E8" w14:textId="77777777" w:rsidR="00BF1A4B" w:rsidRDefault="00BF1A4B">
            <w:pPr>
              <w:spacing w:after="98" w:line="256" w:lineRule="auto"/>
              <w:jc w:val="left"/>
              <w:rPr>
                <w:rFonts w:hint="eastAsia"/>
              </w:rPr>
            </w:pPr>
            <w:r>
              <w:rPr>
                <w:rFonts w:hint="eastAsia"/>
                <w:sz w:val="18"/>
              </w:rPr>
              <w:t xml:space="preserve">points, computer operation and </w:t>
            </w:r>
          </w:p>
          <w:p w14:paraId="6C5B3970" w14:textId="77777777" w:rsidR="00BF1A4B" w:rsidRDefault="00BF1A4B">
            <w:pPr>
              <w:spacing w:line="357" w:lineRule="auto"/>
              <w:rPr>
                <w:rFonts w:hint="eastAsia"/>
              </w:rPr>
            </w:pPr>
            <w:r>
              <w:rPr>
                <w:rFonts w:hint="eastAsia"/>
                <w:sz w:val="18"/>
              </w:rPr>
              <w:t xml:space="preserve">solution questions 10 ~ 30 points. The scoring rules </w:t>
            </w:r>
          </w:p>
          <w:p w14:paraId="02B770A2" w14:textId="77777777" w:rsidR="00BF1A4B" w:rsidRDefault="00BF1A4B">
            <w:pPr>
              <w:spacing w:line="357" w:lineRule="auto"/>
              <w:ind w:right="91"/>
              <w:rPr>
                <w:rFonts w:hint="eastAsia"/>
              </w:rPr>
            </w:pPr>
            <w:r>
              <w:rPr>
                <w:rFonts w:hint="eastAsia"/>
                <w:sz w:val="18"/>
              </w:rPr>
              <w:t xml:space="preserve">include: standard writing, clear language expression, rigorous demonstration, calculation </w:t>
            </w:r>
          </w:p>
          <w:p w14:paraId="52689C8A" w14:textId="77777777" w:rsidR="00BF1A4B" w:rsidRDefault="00BF1A4B">
            <w:pPr>
              <w:tabs>
                <w:tab w:val="center" w:pos="1336"/>
                <w:tab w:val="right" w:pos="2962"/>
              </w:tabs>
              <w:spacing w:after="113" w:line="256" w:lineRule="auto"/>
              <w:jc w:val="left"/>
              <w:rPr>
                <w:rFonts w:hint="eastAsia"/>
              </w:rPr>
            </w:pPr>
            <w:r>
              <w:rPr>
                <w:rFonts w:hint="eastAsia"/>
                <w:sz w:val="18"/>
              </w:rPr>
              <w:t xml:space="preserve">process </w:t>
            </w:r>
            <w:r>
              <w:rPr>
                <w:rFonts w:hint="eastAsia"/>
                <w:sz w:val="18"/>
              </w:rPr>
              <w:tab/>
              <w:t xml:space="preserve">and </w:t>
            </w:r>
            <w:r>
              <w:rPr>
                <w:rFonts w:hint="eastAsia"/>
                <w:sz w:val="18"/>
              </w:rPr>
              <w:tab/>
              <w:t xml:space="preserve">accuracy, </w:t>
            </w:r>
          </w:p>
          <w:p w14:paraId="124A41FD" w14:textId="77777777" w:rsidR="00BF1A4B" w:rsidRDefault="00BF1A4B">
            <w:pPr>
              <w:spacing w:line="256" w:lineRule="auto"/>
              <w:ind w:right="90"/>
              <w:rPr>
                <w:rFonts w:hint="eastAsia"/>
              </w:rPr>
            </w:pPr>
            <w:r>
              <w:rPr>
                <w:rFonts w:hint="eastAsia"/>
                <w:sz w:val="18"/>
              </w:rPr>
              <w:t>mathematical description and expression are correct, and analysis process is scientific and logical. The grade *60% on the paper shall be counted into the total grade of the course</w:t>
            </w:r>
            <w:r>
              <w:rPr>
                <w:rFonts w:hint="eastAsia"/>
                <w:color w:val="0070C0"/>
                <w:sz w:val="18"/>
              </w:rPr>
              <w:t xml:space="preserve"> </w:t>
            </w:r>
          </w:p>
        </w:tc>
        <w:tc>
          <w:tcPr>
            <w:tcW w:w="1791" w:type="dxa"/>
            <w:tcBorders>
              <w:top w:val="single" w:sz="4" w:space="0" w:color="000000"/>
              <w:left w:val="single" w:sz="4" w:space="0" w:color="000000"/>
              <w:bottom w:val="single" w:sz="4" w:space="0" w:color="000000"/>
              <w:right w:val="single" w:sz="4" w:space="0" w:color="000000"/>
            </w:tcBorders>
          </w:tcPr>
          <w:p w14:paraId="45D247F3" w14:textId="77777777" w:rsidR="00BF1A4B" w:rsidRDefault="00BF1A4B">
            <w:pPr>
              <w:spacing w:after="160" w:line="256" w:lineRule="auto"/>
              <w:jc w:val="left"/>
              <w:rPr>
                <w:rFonts w:hint="eastAsia"/>
              </w:rPr>
            </w:pPr>
          </w:p>
        </w:tc>
      </w:tr>
    </w:tbl>
    <w:p w14:paraId="53A559D0" w14:textId="77777777" w:rsidR="00BF1A4B" w:rsidRDefault="00BF1A4B" w:rsidP="00BF1A4B">
      <w:pPr>
        <w:spacing w:after="131" w:line="256" w:lineRule="auto"/>
        <w:ind w:left="482"/>
        <w:jc w:val="left"/>
        <w:rPr>
          <w:rFonts w:ascii="仿宋" w:eastAsia="仿宋" w:hAnsi="仿宋" w:cs="仿宋" w:hint="eastAsia"/>
          <w:color w:val="000000"/>
          <w14:ligatures w14:val="standardContextual"/>
        </w:rPr>
      </w:pPr>
      <w:r>
        <w:rPr>
          <w:rFonts w:hint="eastAsia"/>
          <w:sz w:val="24"/>
        </w:rPr>
        <w:t xml:space="preserve"> </w:t>
      </w:r>
    </w:p>
    <w:p w14:paraId="09736C3D" w14:textId="77777777" w:rsidR="00BF1A4B" w:rsidRDefault="00BF1A4B" w:rsidP="00BF1A4B">
      <w:pPr>
        <w:widowControl/>
        <w:numPr>
          <w:ilvl w:val="0"/>
          <w:numId w:val="8"/>
        </w:numPr>
        <w:spacing w:line="264" w:lineRule="auto"/>
        <w:ind w:firstLine="482"/>
        <w:rPr>
          <w:rFonts w:hint="eastAsia"/>
        </w:rPr>
      </w:pPr>
      <w:r>
        <w:rPr>
          <w:rFonts w:hint="eastAsia"/>
          <w:sz w:val="24"/>
        </w:rPr>
        <w:t xml:space="preserve">The corresponding relationship between course assessment links and course objectives: </w:t>
      </w:r>
    </w:p>
    <w:tbl>
      <w:tblPr>
        <w:tblStyle w:val="TableGrid"/>
        <w:tblW w:w="8524" w:type="dxa"/>
        <w:tblInd w:w="5" w:type="dxa"/>
        <w:tblCellMar>
          <w:top w:w="34" w:type="dxa"/>
          <w:left w:w="122" w:type="dxa"/>
          <w:right w:w="5" w:type="dxa"/>
        </w:tblCellMar>
        <w:tblLook w:val="04A0" w:firstRow="1" w:lastRow="0" w:firstColumn="1" w:lastColumn="0" w:noHBand="0" w:noVBand="1"/>
      </w:tblPr>
      <w:tblGrid>
        <w:gridCol w:w="1289"/>
        <w:gridCol w:w="1274"/>
        <w:gridCol w:w="848"/>
        <w:gridCol w:w="1272"/>
        <w:gridCol w:w="1274"/>
        <w:gridCol w:w="1274"/>
        <w:gridCol w:w="1293"/>
      </w:tblGrid>
      <w:tr w:rsidR="00BF1A4B" w14:paraId="3B9E7E18" w14:textId="77777777" w:rsidTr="00BF1A4B">
        <w:trPr>
          <w:trHeight w:val="943"/>
        </w:trPr>
        <w:tc>
          <w:tcPr>
            <w:tcW w:w="2547" w:type="dxa"/>
            <w:gridSpan w:val="2"/>
            <w:vMerge w:val="restart"/>
            <w:tcBorders>
              <w:top w:val="single" w:sz="4" w:space="0" w:color="000000"/>
              <w:left w:val="single" w:sz="4" w:space="0" w:color="000000"/>
              <w:bottom w:val="single" w:sz="4" w:space="0" w:color="000000"/>
              <w:right w:val="single" w:sz="4" w:space="0" w:color="000000"/>
            </w:tcBorders>
            <w:hideMark/>
          </w:tcPr>
          <w:p w14:paraId="2C0C1450" w14:textId="77777777" w:rsidR="00BF1A4B" w:rsidRDefault="00BF1A4B">
            <w:pPr>
              <w:spacing w:line="256" w:lineRule="auto"/>
              <w:ind w:right="122"/>
              <w:jc w:val="center"/>
              <w:rPr>
                <w:rFonts w:hint="eastAsia"/>
              </w:rPr>
            </w:pPr>
            <w:r>
              <w:rPr>
                <w:rFonts w:hint="eastAsia"/>
                <w:sz w:val="24"/>
              </w:rPr>
              <w:t xml:space="preserve">Assessment link </w:t>
            </w:r>
          </w:p>
        </w:tc>
        <w:tc>
          <w:tcPr>
            <w:tcW w:w="852" w:type="dxa"/>
            <w:vMerge w:val="restart"/>
            <w:tcBorders>
              <w:top w:val="single" w:sz="4" w:space="0" w:color="000000"/>
              <w:left w:val="single" w:sz="4" w:space="0" w:color="000000"/>
              <w:bottom w:val="single" w:sz="4" w:space="0" w:color="000000"/>
              <w:right w:val="single" w:sz="4" w:space="0" w:color="000000"/>
            </w:tcBorders>
            <w:hideMark/>
          </w:tcPr>
          <w:p w14:paraId="667404B9" w14:textId="77777777" w:rsidR="00BF1A4B" w:rsidRDefault="00BF1A4B">
            <w:pPr>
              <w:spacing w:line="256" w:lineRule="auto"/>
              <w:jc w:val="left"/>
              <w:rPr>
                <w:rFonts w:hint="eastAsia"/>
              </w:rPr>
            </w:pPr>
            <w:r>
              <w:rPr>
                <w:rFonts w:hint="eastAsia"/>
                <w:sz w:val="24"/>
              </w:rPr>
              <w:t xml:space="preserve">Score </w:t>
            </w:r>
          </w:p>
        </w:tc>
        <w:tc>
          <w:tcPr>
            <w:tcW w:w="5125" w:type="dxa"/>
            <w:gridSpan w:val="4"/>
            <w:tcBorders>
              <w:top w:val="single" w:sz="4" w:space="0" w:color="000000"/>
              <w:left w:val="single" w:sz="4" w:space="0" w:color="000000"/>
              <w:bottom w:val="single" w:sz="4" w:space="0" w:color="000000"/>
              <w:right w:val="single" w:sz="4" w:space="0" w:color="000000"/>
            </w:tcBorders>
            <w:hideMark/>
          </w:tcPr>
          <w:p w14:paraId="0BE607E0" w14:textId="77777777" w:rsidR="00BF1A4B" w:rsidRDefault="00BF1A4B">
            <w:pPr>
              <w:spacing w:after="131" w:line="256" w:lineRule="auto"/>
              <w:ind w:left="79"/>
              <w:jc w:val="left"/>
              <w:rPr>
                <w:rFonts w:hint="eastAsia"/>
              </w:rPr>
            </w:pPr>
            <w:r>
              <w:rPr>
                <w:rFonts w:hint="eastAsia"/>
                <w:sz w:val="24"/>
              </w:rPr>
              <w:t xml:space="preserve">The score value of each assessment item </w:t>
            </w:r>
          </w:p>
          <w:p w14:paraId="12C8C79D" w14:textId="77777777" w:rsidR="00BF1A4B" w:rsidRDefault="00BF1A4B">
            <w:pPr>
              <w:spacing w:line="256" w:lineRule="auto"/>
              <w:ind w:right="122"/>
              <w:jc w:val="center"/>
              <w:rPr>
                <w:rFonts w:hint="eastAsia"/>
              </w:rPr>
            </w:pPr>
            <w:r>
              <w:rPr>
                <w:rFonts w:hint="eastAsia"/>
                <w:sz w:val="24"/>
              </w:rPr>
              <w:t xml:space="preserve">corresponding to the course objective </w:t>
            </w:r>
          </w:p>
        </w:tc>
      </w:tr>
      <w:tr w:rsidR="00BF1A4B" w14:paraId="26E974E4" w14:textId="77777777" w:rsidTr="00BF1A4B">
        <w:trPr>
          <w:trHeight w:val="1412"/>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14:paraId="4A583111" w14:textId="77777777" w:rsidR="00BF1A4B" w:rsidRDefault="00BF1A4B">
            <w:pPr>
              <w:jc w:val="left"/>
              <w:rPr>
                <w:rFonts w:ascii="仿宋" w:eastAsia="仿宋" w:hAnsi="仿宋" w:cs="仿宋"/>
                <w:color w:val="00000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45F248E" w14:textId="77777777" w:rsidR="00BF1A4B" w:rsidRDefault="00BF1A4B">
            <w:pPr>
              <w:jc w:val="left"/>
              <w:rPr>
                <w:rFonts w:ascii="仿宋" w:eastAsia="仿宋" w:hAnsi="仿宋" w:cs="仿宋"/>
                <w:color w:val="000000"/>
              </w:rPr>
            </w:pPr>
          </w:p>
        </w:tc>
        <w:tc>
          <w:tcPr>
            <w:tcW w:w="1275" w:type="dxa"/>
            <w:tcBorders>
              <w:top w:val="single" w:sz="4" w:space="0" w:color="000000"/>
              <w:left w:val="single" w:sz="4" w:space="0" w:color="000000"/>
              <w:bottom w:val="single" w:sz="4" w:space="0" w:color="000000"/>
              <w:right w:val="single" w:sz="4" w:space="0" w:color="000000"/>
            </w:tcBorders>
            <w:hideMark/>
          </w:tcPr>
          <w:p w14:paraId="410A2B16" w14:textId="77777777" w:rsidR="00BF1A4B" w:rsidRDefault="00BF1A4B">
            <w:pPr>
              <w:spacing w:after="128" w:line="256" w:lineRule="auto"/>
              <w:ind w:right="121"/>
              <w:jc w:val="center"/>
              <w:rPr>
                <w:rFonts w:hint="eastAsia"/>
              </w:rPr>
            </w:pPr>
            <w:r>
              <w:rPr>
                <w:rFonts w:hint="eastAsia"/>
                <w:sz w:val="24"/>
              </w:rPr>
              <w:t xml:space="preserve">Course </w:t>
            </w:r>
          </w:p>
          <w:p w14:paraId="3E23BA1E" w14:textId="77777777" w:rsidR="00BF1A4B" w:rsidRDefault="00BF1A4B">
            <w:pPr>
              <w:spacing w:line="256" w:lineRule="auto"/>
              <w:ind w:right="90"/>
              <w:jc w:val="center"/>
              <w:rPr>
                <w:rFonts w:hint="eastAsia"/>
              </w:rPr>
            </w:pPr>
            <w:r>
              <w:rPr>
                <w:rFonts w:hint="eastAsia"/>
                <w:sz w:val="24"/>
              </w:rPr>
              <w:t xml:space="preserve">Objective 1 </w:t>
            </w:r>
          </w:p>
        </w:tc>
        <w:tc>
          <w:tcPr>
            <w:tcW w:w="1277" w:type="dxa"/>
            <w:tcBorders>
              <w:top w:val="single" w:sz="4" w:space="0" w:color="000000"/>
              <w:left w:val="single" w:sz="4" w:space="0" w:color="000000"/>
              <w:bottom w:val="single" w:sz="4" w:space="0" w:color="000000"/>
              <w:right w:val="single" w:sz="4" w:space="0" w:color="000000"/>
            </w:tcBorders>
            <w:hideMark/>
          </w:tcPr>
          <w:p w14:paraId="7BA7E38B" w14:textId="77777777" w:rsidR="00BF1A4B" w:rsidRDefault="00BF1A4B">
            <w:pPr>
              <w:spacing w:after="128" w:line="256" w:lineRule="auto"/>
              <w:ind w:right="123"/>
              <w:jc w:val="center"/>
              <w:rPr>
                <w:rFonts w:hint="eastAsia"/>
              </w:rPr>
            </w:pPr>
            <w:r>
              <w:rPr>
                <w:rFonts w:hint="eastAsia"/>
                <w:sz w:val="24"/>
              </w:rPr>
              <w:t xml:space="preserve">Lesson </w:t>
            </w:r>
          </w:p>
          <w:p w14:paraId="72D132BF" w14:textId="77777777" w:rsidR="00BF1A4B" w:rsidRDefault="00BF1A4B">
            <w:pPr>
              <w:spacing w:line="256" w:lineRule="auto"/>
              <w:ind w:right="92"/>
              <w:jc w:val="center"/>
              <w:rPr>
                <w:rFonts w:hint="eastAsia"/>
              </w:rPr>
            </w:pPr>
            <w:r>
              <w:rPr>
                <w:rFonts w:hint="eastAsia"/>
                <w:sz w:val="24"/>
              </w:rPr>
              <w:t xml:space="preserve">Objective 2 </w:t>
            </w:r>
          </w:p>
        </w:tc>
        <w:tc>
          <w:tcPr>
            <w:tcW w:w="1277" w:type="dxa"/>
            <w:tcBorders>
              <w:top w:val="single" w:sz="4" w:space="0" w:color="000000"/>
              <w:left w:val="single" w:sz="4" w:space="0" w:color="000000"/>
              <w:bottom w:val="single" w:sz="4" w:space="0" w:color="000000"/>
              <w:right w:val="single" w:sz="4" w:space="0" w:color="000000"/>
            </w:tcBorders>
            <w:hideMark/>
          </w:tcPr>
          <w:p w14:paraId="5E94AEEA" w14:textId="77777777" w:rsidR="00BF1A4B" w:rsidRDefault="00BF1A4B">
            <w:pPr>
              <w:spacing w:after="128" w:line="256" w:lineRule="auto"/>
              <w:ind w:right="123"/>
              <w:jc w:val="center"/>
              <w:rPr>
                <w:rFonts w:hint="eastAsia"/>
              </w:rPr>
            </w:pPr>
            <w:r>
              <w:rPr>
                <w:rFonts w:hint="eastAsia"/>
                <w:sz w:val="24"/>
              </w:rPr>
              <w:t xml:space="preserve">Lesson </w:t>
            </w:r>
          </w:p>
          <w:p w14:paraId="090725A5" w14:textId="77777777" w:rsidR="00BF1A4B" w:rsidRDefault="00BF1A4B">
            <w:pPr>
              <w:spacing w:line="256" w:lineRule="auto"/>
              <w:ind w:right="93"/>
              <w:jc w:val="center"/>
              <w:rPr>
                <w:rFonts w:hint="eastAsia"/>
              </w:rPr>
            </w:pPr>
            <w:r>
              <w:rPr>
                <w:rFonts w:hint="eastAsia"/>
                <w:sz w:val="24"/>
              </w:rPr>
              <w:t xml:space="preserve">Objective 3 </w:t>
            </w:r>
          </w:p>
        </w:tc>
        <w:tc>
          <w:tcPr>
            <w:tcW w:w="1296" w:type="dxa"/>
            <w:tcBorders>
              <w:top w:val="single" w:sz="4" w:space="0" w:color="000000"/>
              <w:left w:val="single" w:sz="4" w:space="0" w:color="000000"/>
              <w:bottom w:val="single" w:sz="4" w:space="0" w:color="000000"/>
              <w:right w:val="single" w:sz="4" w:space="0" w:color="000000"/>
            </w:tcBorders>
            <w:hideMark/>
          </w:tcPr>
          <w:p w14:paraId="723BEE39" w14:textId="77777777" w:rsidR="00BF1A4B" w:rsidRDefault="00BF1A4B">
            <w:pPr>
              <w:spacing w:after="128" w:line="256" w:lineRule="auto"/>
              <w:ind w:right="128"/>
              <w:jc w:val="center"/>
              <w:rPr>
                <w:rFonts w:hint="eastAsia"/>
              </w:rPr>
            </w:pPr>
            <w:r>
              <w:rPr>
                <w:rFonts w:hint="eastAsia"/>
                <w:sz w:val="24"/>
              </w:rPr>
              <w:t xml:space="preserve">Lesson </w:t>
            </w:r>
          </w:p>
          <w:p w14:paraId="002F0542" w14:textId="77777777" w:rsidR="00BF1A4B" w:rsidRDefault="00BF1A4B">
            <w:pPr>
              <w:spacing w:line="256" w:lineRule="auto"/>
              <w:ind w:right="104"/>
              <w:jc w:val="center"/>
              <w:rPr>
                <w:rFonts w:hint="eastAsia"/>
              </w:rPr>
            </w:pPr>
            <w:r>
              <w:rPr>
                <w:rFonts w:hint="eastAsia"/>
                <w:sz w:val="24"/>
              </w:rPr>
              <w:t xml:space="preserve">Objective 4 </w:t>
            </w:r>
          </w:p>
        </w:tc>
      </w:tr>
      <w:tr w:rsidR="00BF1A4B" w14:paraId="785F7D78" w14:textId="77777777" w:rsidTr="00BF1A4B">
        <w:trPr>
          <w:trHeight w:val="943"/>
        </w:trPr>
        <w:tc>
          <w:tcPr>
            <w:tcW w:w="1272" w:type="dxa"/>
            <w:vMerge w:val="restart"/>
            <w:tcBorders>
              <w:top w:val="single" w:sz="4" w:space="0" w:color="000000"/>
              <w:left w:val="single" w:sz="4" w:space="0" w:color="000000"/>
              <w:bottom w:val="single" w:sz="4" w:space="0" w:color="000000"/>
              <w:right w:val="single" w:sz="4" w:space="0" w:color="000000"/>
            </w:tcBorders>
            <w:hideMark/>
          </w:tcPr>
          <w:p w14:paraId="65362658" w14:textId="77777777" w:rsidR="00BF1A4B" w:rsidRDefault="00BF1A4B">
            <w:pPr>
              <w:spacing w:after="131" w:line="256" w:lineRule="auto"/>
              <w:ind w:left="89"/>
              <w:jc w:val="left"/>
              <w:rPr>
                <w:rFonts w:hint="eastAsia"/>
              </w:rPr>
            </w:pPr>
            <w:r>
              <w:rPr>
                <w:rFonts w:hint="eastAsia"/>
                <w:sz w:val="24"/>
              </w:rPr>
              <w:t xml:space="preserve">Process </w:t>
            </w:r>
          </w:p>
          <w:p w14:paraId="6969EC30" w14:textId="77777777" w:rsidR="00BF1A4B" w:rsidRDefault="00BF1A4B">
            <w:pPr>
              <w:spacing w:line="256" w:lineRule="auto"/>
              <w:ind w:right="28"/>
              <w:jc w:val="center"/>
              <w:rPr>
                <w:rFonts w:hint="eastAsia"/>
              </w:rPr>
            </w:pPr>
            <w:r>
              <w:rPr>
                <w:rFonts w:hint="eastAsia"/>
                <w:sz w:val="24"/>
              </w:rPr>
              <w:t xml:space="preserve">Assessment </w:t>
            </w:r>
          </w:p>
        </w:tc>
        <w:tc>
          <w:tcPr>
            <w:tcW w:w="1275" w:type="dxa"/>
            <w:tcBorders>
              <w:top w:val="single" w:sz="4" w:space="0" w:color="000000"/>
              <w:left w:val="single" w:sz="4" w:space="0" w:color="000000"/>
              <w:bottom w:val="single" w:sz="4" w:space="0" w:color="000000"/>
              <w:right w:val="single" w:sz="4" w:space="0" w:color="000000"/>
            </w:tcBorders>
            <w:hideMark/>
          </w:tcPr>
          <w:p w14:paraId="1F96CEB2" w14:textId="77777777" w:rsidR="00BF1A4B" w:rsidRDefault="00BF1A4B">
            <w:pPr>
              <w:spacing w:after="131" w:line="256" w:lineRule="auto"/>
              <w:ind w:left="31"/>
              <w:jc w:val="left"/>
              <w:rPr>
                <w:rFonts w:hint="eastAsia"/>
              </w:rPr>
            </w:pPr>
            <w:r>
              <w:rPr>
                <w:rFonts w:hint="eastAsia"/>
                <w:sz w:val="24"/>
              </w:rPr>
              <w:t xml:space="preserve">Attendance </w:t>
            </w:r>
          </w:p>
        </w:tc>
        <w:tc>
          <w:tcPr>
            <w:tcW w:w="852" w:type="dxa"/>
            <w:tcBorders>
              <w:top w:val="single" w:sz="4" w:space="0" w:color="000000"/>
              <w:left w:val="single" w:sz="4" w:space="0" w:color="000000"/>
              <w:bottom w:val="single" w:sz="4" w:space="0" w:color="000000"/>
              <w:right w:val="single" w:sz="4" w:space="0" w:color="000000"/>
            </w:tcBorders>
            <w:hideMark/>
          </w:tcPr>
          <w:p w14:paraId="778453A9" w14:textId="77777777" w:rsidR="00BF1A4B" w:rsidRDefault="00BF1A4B">
            <w:pPr>
              <w:spacing w:line="256" w:lineRule="auto"/>
              <w:ind w:right="120"/>
              <w:jc w:val="center"/>
              <w:rPr>
                <w:rFonts w:hint="eastAsia"/>
              </w:rPr>
            </w:pPr>
            <w:r>
              <w:rPr>
                <w:rFonts w:hint="eastAsia"/>
              </w:rPr>
              <w:t xml:space="preserve">10 </w:t>
            </w:r>
          </w:p>
        </w:tc>
        <w:tc>
          <w:tcPr>
            <w:tcW w:w="1275" w:type="dxa"/>
            <w:tcBorders>
              <w:top w:val="single" w:sz="4" w:space="0" w:color="000000"/>
              <w:left w:val="single" w:sz="4" w:space="0" w:color="000000"/>
              <w:bottom w:val="single" w:sz="4" w:space="0" w:color="000000"/>
              <w:right w:val="single" w:sz="4" w:space="0" w:color="000000"/>
            </w:tcBorders>
            <w:hideMark/>
          </w:tcPr>
          <w:p w14:paraId="2A8A61CC" w14:textId="77777777" w:rsidR="00BF1A4B" w:rsidRDefault="00BF1A4B">
            <w:pPr>
              <w:spacing w:line="256" w:lineRule="auto"/>
              <w:ind w:right="116"/>
              <w:jc w:val="center"/>
              <w:rPr>
                <w:rFonts w:hint="eastAsia"/>
              </w:rPr>
            </w:pPr>
            <w:r>
              <w:rPr>
                <w:rFonts w:hint="eastAsia"/>
              </w:rPr>
              <w:t xml:space="preserve">5 </w:t>
            </w:r>
          </w:p>
        </w:tc>
        <w:tc>
          <w:tcPr>
            <w:tcW w:w="1277" w:type="dxa"/>
            <w:tcBorders>
              <w:top w:val="single" w:sz="4" w:space="0" w:color="000000"/>
              <w:left w:val="single" w:sz="4" w:space="0" w:color="000000"/>
              <w:bottom w:val="single" w:sz="4" w:space="0" w:color="000000"/>
              <w:right w:val="single" w:sz="4" w:space="0" w:color="000000"/>
            </w:tcBorders>
            <w:hideMark/>
          </w:tcPr>
          <w:p w14:paraId="19D69C10" w14:textId="77777777" w:rsidR="00BF1A4B" w:rsidRDefault="00BF1A4B">
            <w:pPr>
              <w:spacing w:line="256" w:lineRule="auto"/>
              <w:ind w:right="118"/>
              <w:jc w:val="center"/>
              <w:rPr>
                <w:rFonts w:hint="eastAsia"/>
              </w:rPr>
            </w:pPr>
            <w:r>
              <w:rPr>
                <w:rFonts w:hint="eastAsia"/>
              </w:rPr>
              <w:t xml:space="preserve">5 </w:t>
            </w:r>
          </w:p>
        </w:tc>
        <w:tc>
          <w:tcPr>
            <w:tcW w:w="1277" w:type="dxa"/>
            <w:tcBorders>
              <w:top w:val="single" w:sz="4" w:space="0" w:color="000000"/>
              <w:left w:val="single" w:sz="4" w:space="0" w:color="000000"/>
              <w:bottom w:val="single" w:sz="4" w:space="0" w:color="000000"/>
              <w:right w:val="single" w:sz="4" w:space="0" w:color="000000"/>
            </w:tcBorders>
            <w:hideMark/>
          </w:tcPr>
          <w:p w14:paraId="592DDA31" w14:textId="77777777" w:rsidR="00BF1A4B" w:rsidRDefault="00BF1A4B">
            <w:pPr>
              <w:spacing w:line="256" w:lineRule="auto"/>
              <w:ind w:right="13"/>
              <w:jc w:val="center"/>
              <w:rPr>
                <w:rFonts w:hint="eastAsia"/>
              </w:rPr>
            </w:pPr>
            <w:r>
              <w:rPr>
                <w:rFonts w:hint="eastAsia"/>
              </w:rPr>
              <w:t xml:space="preserve"> </w:t>
            </w:r>
          </w:p>
        </w:tc>
        <w:tc>
          <w:tcPr>
            <w:tcW w:w="1296" w:type="dxa"/>
            <w:tcBorders>
              <w:top w:val="single" w:sz="4" w:space="0" w:color="000000"/>
              <w:left w:val="single" w:sz="4" w:space="0" w:color="000000"/>
              <w:bottom w:val="single" w:sz="4" w:space="0" w:color="000000"/>
              <w:right w:val="single" w:sz="4" w:space="0" w:color="000000"/>
            </w:tcBorders>
            <w:hideMark/>
          </w:tcPr>
          <w:p w14:paraId="4F187579" w14:textId="77777777" w:rsidR="00BF1A4B" w:rsidRDefault="00BF1A4B">
            <w:pPr>
              <w:spacing w:line="256" w:lineRule="auto"/>
              <w:ind w:right="17"/>
              <w:jc w:val="center"/>
              <w:rPr>
                <w:rFonts w:hint="eastAsia"/>
              </w:rPr>
            </w:pPr>
            <w:r>
              <w:rPr>
                <w:rFonts w:hint="eastAsia"/>
              </w:rPr>
              <w:t xml:space="preserve"> </w:t>
            </w:r>
          </w:p>
        </w:tc>
      </w:tr>
      <w:tr w:rsidR="00BF1A4B" w14:paraId="138B7B58" w14:textId="77777777" w:rsidTr="00BF1A4B">
        <w:trPr>
          <w:trHeight w:val="478"/>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25D4E9F" w14:textId="77777777" w:rsidR="00BF1A4B" w:rsidRDefault="00BF1A4B">
            <w:pPr>
              <w:jc w:val="left"/>
              <w:rPr>
                <w:rFonts w:ascii="仿宋" w:eastAsia="仿宋" w:hAnsi="仿宋" w:cs="仿宋"/>
                <w:color w:val="000000"/>
              </w:rPr>
            </w:pPr>
          </w:p>
        </w:tc>
        <w:tc>
          <w:tcPr>
            <w:tcW w:w="1275" w:type="dxa"/>
            <w:tcBorders>
              <w:top w:val="single" w:sz="4" w:space="0" w:color="000000"/>
              <w:left w:val="single" w:sz="4" w:space="0" w:color="000000"/>
              <w:bottom w:val="single" w:sz="4" w:space="0" w:color="000000"/>
              <w:right w:val="single" w:sz="4" w:space="0" w:color="000000"/>
            </w:tcBorders>
            <w:hideMark/>
          </w:tcPr>
          <w:p w14:paraId="509DDE23" w14:textId="77777777" w:rsidR="00BF1A4B" w:rsidRDefault="00BF1A4B">
            <w:pPr>
              <w:spacing w:line="256" w:lineRule="auto"/>
              <w:ind w:right="118"/>
              <w:jc w:val="center"/>
              <w:rPr>
                <w:rFonts w:hint="eastAsia"/>
              </w:rPr>
            </w:pPr>
            <w:r>
              <w:rPr>
                <w:rFonts w:hint="eastAsia"/>
                <w:sz w:val="24"/>
              </w:rPr>
              <w:t xml:space="preserve">job </w:t>
            </w:r>
          </w:p>
        </w:tc>
        <w:tc>
          <w:tcPr>
            <w:tcW w:w="852" w:type="dxa"/>
            <w:tcBorders>
              <w:top w:val="single" w:sz="4" w:space="0" w:color="000000"/>
              <w:left w:val="single" w:sz="4" w:space="0" w:color="000000"/>
              <w:bottom w:val="single" w:sz="4" w:space="0" w:color="000000"/>
              <w:right w:val="single" w:sz="4" w:space="0" w:color="000000"/>
            </w:tcBorders>
            <w:hideMark/>
          </w:tcPr>
          <w:p w14:paraId="535FBD48" w14:textId="77777777" w:rsidR="00BF1A4B" w:rsidRDefault="00BF1A4B">
            <w:pPr>
              <w:spacing w:line="256" w:lineRule="auto"/>
              <w:ind w:right="120"/>
              <w:jc w:val="center"/>
              <w:rPr>
                <w:rFonts w:hint="eastAsia"/>
              </w:rPr>
            </w:pPr>
            <w:r>
              <w:rPr>
                <w:rFonts w:hint="eastAsia"/>
              </w:rPr>
              <w:t xml:space="preserve">10 </w:t>
            </w:r>
          </w:p>
        </w:tc>
        <w:tc>
          <w:tcPr>
            <w:tcW w:w="1275" w:type="dxa"/>
            <w:tcBorders>
              <w:top w:val="single" w:sz="4" w:space="0" w:color="000000"/>
              <w:left w:val="single" w:sz="4" w:space="0" w:color="000000"/>
              <w:bottom w:val="single" w:sz="4" w:space="0" w:color="000000"/>
              <w:right w:val="single" w:sz="4" w:space="0" w:color="000000"/>
            </w:tcBorders>
            <w:hideMark/>
          </w:tcPr>
          <w:p w14:paraId="1AED5876" w14:textId="77777777" w:rsidR="00BF1A4B" w:rsidRDefault="00BF1A4B">
            <w:pPr>
              <w:spacing w:line="256" w:lineRule="auto"/>
              <w:ind w:right="116"/>
              <w:jc w:val="center"/>
              <w:rPr>
                <w:rFonts w:hint="eastAsia"/>
              </w:rPr>
            </w:pPr>
            <w:r>
              <w:rPr>
                <w:rFonts w:hint="eastAsia"/>
              </w:rPr>
              <w:t xml:space="preserve">3 </w:t>
            </w:r>
          </w:p>
        </w:tc>
        <w:tc>
          <w:tcPr>
            <w:tcW w:w="1277" w:type="dxa"/>
            <w:tcBorders>
              <w:top w:val="single" w:sz="4" w:space="0" w:color="000000"/>
              <w:left w:val="single" w:sz="4" w:space="0" w:color="000000"/>
              <w:bottom w:val="single" w:sz="4" w:space="0" w:color="000000"/>
              <w:right w:val="single" w:sz="4" w:space="0" w:color="000000"/>
            </w:tcBorders>
            <w:hideMark/>
          </w:tcPr>
          <w:p w14:paraId="1E677086" w14:textId="77777777" w:rsidR="00BF1A4B" w:rsidRDefault="00BF1A4B">
            <w:pPr>
              <w:spacing w:line="256" w:lineRule="auto"/>
              <w:ind w:right="118"/>
              <w:jc w:val="center"/>
              <w:rPr>
                <w:rFonts w:hint="eastAsia"/>
              </w:rPr>
            </w:pPr>
            <w:r>
              <w:rPr>
                <w:rFonts w:hint="eastAsia"/>
              </w:rPr>
              <w:t xml:space="preserve">3 </w:t>
            </w:r>
          </w:p>
        </w:tc>
        <w:tc>
          <w:tcPr>
            <w:tcW w:w="1277" w:type="dxa"/>
            <w:tcBorders>
              <w:top w:val="single" w:sz="4" w:space="0" w:color="000000"/>
              <w:left w:val="single" w:sz="4" w:space="0" w:color="000000"/>
              <w:bottom w:val="single" w:sz="4" w:space="0" w:color="000000"/>
              <w:right w:val="single" w:sz="4" w:space="0" w:color="000000"/>
            </w:tcBorders>
            <w:hideMark/>
          </w:tcPr>
          <w:p w14:paraId="01548D5D" w14:textId="77777777" w:rsidR="00BF1A4B" w:rsidRDefault="00BF1A4B">
            <w:pPr>
              <w:spacing w:line="256" w:lineRule="auto"/>
              <w:ind w:right="118"/>
              <w:jc w:val="center"/>
              <w:rPr>
                <w:rFonts w:hint="eastAsia"/>
              </w:rPr>
            </w:pPr>
            <w:r>
              <w:rPr>
                <w:rFonts w:hint="eastAsia"/>
              </w:rPr>
              <w:t xml:space="preserve">2 </w:t>
            </w:r>
          </w:p>
        </w:tc>
        <w:tc>
          <w:tcPr>
            <w:tcW w:w="1296" w:type="dxa"/>
            <w:tcBorders>
              <w:top w:val="single" w:sz="4" w:space="0" w:color="000000"/>
              <w:left w:val="single" w:sz="4" w:space="0" w:color="000000"/>
              <w:bottom w:val="single" w:sz="4" w:space="0" w:color="000000"/>
              <w:right w:val="single" w:sz="4" w:space="0" w:color="000000"/>
            </w:tcBorders>
            <w:hideMark/>
          </w:tcPr>
          <w:p w14:paraId="23BFE39B" w14:textId="77777777" w:rsidR="00BF1A4B" w:rsidRDefault="00BF1A4B">
            <w:pPr>
              <w:spacing w:line="256" w:lineRule="auto"/>
              <w:ind w:right="122"/>
              <w:jc w:val="center"/>
              <w:rPr>
                <w:rFonts w:hint="eastAsia"/>
              </w:rPr>
            </w:pPr>
            <w:r>
              <w:rPr>
                <w:rFonts w:hint="eastAsia"/>
              </w:rPr>
              <w:t xml:space="preserve">2 </w:t>
            </w:r>
          </w:p>
        </w:tc>
      </w:tr>
      <w:tr w:rsidR="00BF1A4B" w14:paraId="798CFE39" w14:textId="77777777" w:rsidTr="00BF1A4B">
        <w:trPr>
          <w:trHeight w:val="478"/>
        </w:trPr>
        <w:tc>
          <w:tcPr>
            <w:tcW w:w="1272" w:type="dxa"/>
            <w:tcBorders>
              <w:top w:val="single" w:sz="4" w:space="0" w:color="000000"/>
              <w:left w:val="single" w:sz="4" w:space="0" w:color="000000"/>
              <w:bottom w:val="single" w:sz="4" w:space="0" w:color="000000"/>
              <w:right w:val="single" w:sz="4" w:space="0" w:color="000000"/>
            </w:tcBorders>
          </w:tcPr>
          <w:p w14:paraId="69078943" w14:textId="77777777" w:rsidR="00BF1A4B" w:rsidRDefault="00BF1A4B">
            <w:pPr>
              <w:spacing w:after="160" w:line="256" w:lineRule="auto"/>
              <w:jc w:val="left"/>
              <w:rPr>
                <w:rFonts w:hint="eastAsia"/>
              </w:rPr>
            </w:pPr>
          </w:p>
        </w:tc>
        <w:tc>
          <w:tcPr>
            <w:tcW w:w="1275" w:type="dxa"/>
            <w:tcBorders>
              <w:top w:val="single" w:sz="4" w:space="0" w:color="000000"/>
              <w:left w:val="single" w:sz="4" w:space="0" w:color="000000"/>
              <w:bottom w:val="single" w:sz="4" w:space="0" w:color="000000"/>
              <w:right w:val="single" w:sz="4" w:space="0" w:color="000000"/>
            </w:tcBorders>
            <w:hideMark/>
          </w:tcPr>
          <w:p w14:paraId="6129D0ED" w14:textId="77777777" w:rsidR="00BF1A4B" w:rsidRDefault="00BF1A4B">
            <w:pPr>
              <w:spacing w:line="256" w:lineRule="auto"/>
              <w:ind w:left="2"/>
              <w:jc w:val="left"/>
              <w:rPr>
                <w:rFonts w:hint="eastAsia"/>
              </w:rPr>
            </w:pPr>
            <w:r>
              <w:rPr>
                <w:rFonts w:hint="eastAsia"/>
                <w:sz w:val="24"/>
              </w:rPr>
              <w:t xml:space="preserve">Midterms </w:t>
            </w:r>
          </w:p>
        </w:tc>
        <w:tc>
          <w:tcPr>
            <w:tcW w:w="852" w:type="dxa"/>
            <w:tcBorders>
              <w:top w:val="single" w:sz="4" w:space="0" w:color="000000"/>
              <w:left w:val="single" w:sz="4" w:space="0" w:color="000000"/>
              <w:bottom w:val="single" w:sz="4" w:space="0" w:color="000000"/>
              <w:right w:val="single" w:sz="4" w:space="0" w:color="000000"/>
            </w:tcBorders>
            <w:hideMark/>
          </w:tcPr>
          <w:p w14:paraId="1C4106BE" w14:textId="77777777" w:rsidR="00BF1A4B" w:rsidRDefault="00BF1A4B">
            <w:pPr>
              <w:spacing w:line="256" w:lineRule="auto"/>
              <w:ind w:right="120"/>
              <w:jc w:val="center"/>
              <w:rPr>
                <w:rFonts w:hint="eastAsia"/>
              </w:rPr>
            </w:pPr>
            <w:r>
              <w:rPr>
                <w:rFonts w:hint="eastAsia"/>
              </w:rPr>
              <w:t xml:space="preserve">20 </w:t>
            </w:r>
          </w:p>
        </w:tc>
        <w:tc>
          <w:tcPr>
            <w:tcW w:w="1275" w:type="dxa"/>
            <w:tcBorders>
              <w:top w:val="single" w:sz="4" w:space="0" w:color="000000"/>
              <w:left w:val="single" w:sz="4" w:space="0" w:color="000000"/>
              <w:bottom w:val="single" w:sz="4" w:space="0" w:color="000000"/>
              <w:right w:val="single" w:sz="4" w:space="0" w:color="000000"/>
            </w:tcBorders>
            <w:hideMark/>
          </w:tcPr>
          <w:p w14:paraId="05AC570E" w14:textId="77777777" w:rsidR="00BF1A4B" w:rsidRDefault="00BF1A4B">
            <w:pPr>
              <w:spacing w:line="256" w:lineRule="auto"/>
              <w:ind w:right="116"/>
              <w:jc w:val="center"/>
              <w:rPr>
                <w:rFonts w:hint="eastAsia"/>
              </w:rPr>
            </w:pPr>
            <w:r>
              <w:rPr>
                <w:rFonts w:hint="eastAsia"/>
              </w:rPr>
              <w:t xml:space="preserve">6 </w:t>
            </w:r>
          </w:p>
        </w:tc>
        <w:tc>
          <w:tcPr>
            <w:tcW w:w="1277" w:type="dxa"/>
            <w:tcBorders>
              <w:top w:val="single" w:sz="4" w:space="0" w:color="000000"/>
              <w:left w:val="single" w:sz="4" w:space="0" w:color="000000"/>
              <w:bottom w:val="single" w:sz="4" w:space="0" w:color="000000"/>
              <w:right w:val="single" w:sz="4" w:space="0" w:color="000000"/>
            </w:tcBorders>
            <w:hideMark/>
          </w:tcPr>
          <w:p w14:paraId="3F94781F" w14:textId="77777777" w:rsidR="00BF1A4B" w:rsidRDefault="00BF1A4B">
            <w:pPr>
              <w:spacing w:line="256" w:lineRule="auto"/>
              <w:ind w:right="118"/>
              <w:jc w:val="center"/>
              <w:rPr>
                <w:rFonts w:hint="eastAsia"/>
              </w:rPr>
            </w:pPr>
            <w:r>
              <w:rPr>
                <w:rFonts w:hint="eastAsia"/>
              </w:rPr>
              <w:t xml:space="preserve">5 </w:t>
            </w:r>
          </w:p>
        </w:tc>
        <w:tc>
          <w:tcPr>
            <w:tcW w:w="1277" w:type="dxa"/>
            <w:tcBorders>
              <w:top w:val="single" w:sz="4" w:space="0" w:color="000000"/>
              <w:left w:val="single" w:sz="4" w:space="0" w:color="000000"/>
              <w:bottom w:val="single" w:sz="4" w:space="0" w:color="000000"/>
              <w:right w:val="single" w:sz="4" w:space="0" w:color="000000"/>
            </w:tcBorders>
            <w:hideMark/>
          </w:tcPr>
          <w:p w14:paraId="3DD11467" w14:textId="77777777" w:rsidR="00BF1A4B" w:rsidRDefault="00BF1A4B">
            <w:pPr>
              <w:spacing w:line="256" w:lineRule="auto"/>
              <w:ind w:right="118"/>
              <w:jc w:val="center"/>
              <w:rPr>
                <w:rFonts w:hint="eastAsia"/>
              </w:rPr>
            </w:pPr>
            <w:r>
              <w:rPr>
                <w:rFonts w:hint="eastAsia"/>
              </w:rPr>
              <w:t xml:space="preserve">5 </w:t>
            </w:r>
          </w:p>
        </w:tc>
        <w:tc>
          <w:tcPr>
            <w:tcW w:w="1296" w:type="dxa"/>
            <w:tcBorders>
              <w:top w:val="single" w:sz="4" w:space="0" w:color="000000"/>
              <w:left w:val="single" w:sz="4" w:space="0" w:color="000000"/>
              <w:bottom w:val="single" w:sz="4" w:space="0" w:color="000000"/>
              <w:right w:val="single" w:sz="4" w:space="0" w:color="000000"/>
            </w:tcBorders>
            <w:hideMark/>
          </w:tcPr>
          <w:p w14:paraId="190896C7" w14:textId="77777777" w:rsidR="00BF1A4B" w:rsidRDefault="00BF1A4B">
            <w:pPr>
              <w:spacing w:line="256" w:lineRule="auto"/>
              <w:ind w:right="122"/>
              <w:jc w:val="center"/>
              <w:rPr>
                <w:rFonts w:hint="eastAsia"/>
              </w:rPr>
            </w:pPr>
            <w:r>
              <w:rPr>
                <w:rFonts w:hint="eastAsia"/>
              </w:rPr>
              <w:t xml:space="preserve">4 </w:t>
            </w:r>
          </w:p>
        </w:tc>
      </w:tr>
      <w:tr w:rsidR="00BF1A4B" w14:paraId="3E936741" w14:textId="77777777" w:rsidTr="00BF1A4B">
        <w:trPr>
          <w:trHeight w:val="1877"/>
        </w:trPr>
        <w:tc>
          <w:tcPr>
            <w:tcW w:w="1272" w:type="dxa"/>
            <w:tcBorders>
              <w:top w:val="single" w:sz="4" w:space="0" w:color="000000"/>
              <w:left w:val="single" w:sz="4" w:space="0" w:color="000000"/>
              <w:bottom w:val="single" w:sz="4" w:space="0" w:color="000000"/>
              <w:right w:val="single" w:sz="4" w:space="0" w:color="000000"/>
            </w:tcBorders>
            <w:hideMark/>
          </w:tcPr>
          <w:p w14:paraId="3101B7CF" w14:textId="77777777" w:rsidR="00BF1A4B" w:rsidRDefault="00BF1A4B">
            <w:pPr>
              <w:spacing w:after="2" w:line="357" w:lineRule="auto"/>
              <w:jc w:val="center"/>
              <w:rPr>
                <w:rFonts w:hint="eastAsia"/>
              </w:rPr>
            </w:pPr>
            <w:r>
              <w:rPr>
                <w:rFonts w:hint="eastAsia"/>
                <w:sz w:val="24"/>
              </w:rPr>
              <w:t xml:space="preserve">End-of class </w:t>
            </w:r>
          </w:p>
          <w:p w14:paraId="29F557A4" w14:textId="77777777" w:rsidR="00BF1A4B" w:rsidRDefault="00BF1A4B">
            <w:pPr>
              <w:spacing w:line="256" w:lineRule="auto"/>
              <w:jc w:val="center"/>
              <w:rPr>
                <w:rFonts w:hint="eastAsia"/>
              </w:rPr>
            </w:pPr>
            <w:r>
              <w:rPr>
                <w:rFonts w:hint="eastAsia"/>
                <w:sz w:val="24"/>
              </w:rPr>
              <w:t xml:space="preserve">assessment </w:t>
            </w:r>
          </w:p>
        </w:tc>
        <w:tc>
          <w:tcPr>
            <w:tcW w:w="1275" w:type="dxa"/>
            <w:tcBorders>
              <w:top w:val="single" w:sz="4" w:space="0" w:color="000000"/>
              <w:left w:val="single" w:sz="4" w:space="0" w:color="000000"/>
              <w:bottom w:val="single" w:sz="4" w:space="0" w:color="000000"/>
              <w:right w:val="single" w:sz="4" w:space="0" w:color="000000"/>
            </w:tcBorders>
            <w:hideMark/>
          </w:tcPr>
          <w:p w14:paraId="44300771" w14:textId="77777777" w:rsidR="00BF1A4B" w:rsidRDefault="00BF1A4B">
            <w:pPr>
              <w:spacing w:after="131" w:line="256" w:lineRule="auto"/>
              <w:ind w:left="62"/>
              <w:jc w:val="left"/>
              <w:rPr>
                <w:rFonts w:hint="eastAsia"/>
              </w:rPr>
            </w:pPr>
            <w:r>
              <w:rPr>
                <w:rFonts w:hint="eastAsia"/>
                <w:sz w:val="24"/>
              </w:rPr>
              <w:t xml:space="preserve">Closing </w:t>
            </w:r>
          </w:p>
          <w:p w14:paraId="019A643A" w14:textId="77777777" w:rsidR="00BF1A4B" w:rsidRDefault="00BF1A4B">
            <w:pPr>
              <w:spacing w:line="256" w:lineRule="auto"/>
              <w:ind w:right="116"/>
              <w:jc w:val="center"/>
              <w:rPr>
                <w:rFonts w:hint="eastAsia"/>
              </w:rPr>
            </w:pPr>
            <w:r>
              <w:rPr>
                <w:rFonts w:hint="eastAsia"/>
                <w:sz w:val="24"/>
              </w:rPr>
              <w:t xml:space="preserve">test </w:t>
            </w:r>
          </w:p>
        </w:tc>
        <w:tc>
          <w:tcPr>
            <w:tcW w:w="852" w:type="dxa"/>
            <w:tcBorders>
              <w:top w:val="single" w:sz="4" w:space="0" w:color="000000"/>
              <w:left w:val="single" w:sz="4" w:space="0" w:color="000000"/>
              <w:bottom w:val="single" w:sz="4" w:space="0" w:color="000000"/>
              <w:right w:val="single" w:sz="4" w:space="0" w:color="000000"/>
            </w:tcBorders>
            <w:hideMark/>
          </w:tcPr>
          <w:p w14:paraId="1B03C74F" w14:textId="77777777" w:rsidR="00BF1A4B" w:rsidRDefault="00BF1A4B">
            <w:pPr>
              <w:spacing w:line="256" w:lineRule="auto"/>
              <w:ind w:right="120"/>
              <w:jc w:val="center"/>
              <w:rPr>
                <w:rFonts w:hint="eastAsia"/>
              </w:rPr>
            </w:pPr>
            <w:r>
              <w:rPr>
                <w:rFonts w:hint="eastAsia"/>
              </w:rPr>
              <w:t xml:space="preserve">60 </w:t>
            </w:r>
          </w:p>
        </w:tc>
        <w:tc>
          <w:tcPr>
            <w:tcW w:w="1275" w:type="dxa"/>
            <w:tcBorders>
              <w:top w:val="single" w:sz="4" w:space="0" w:color="000000"/>
              <w:left w:val="single" w:sz="4" w:space="0" w:color="000000"/>
              <w:bottom w:val="single" w:sz="4" w:space="0" w:color="000000"/>
              <w:right w:val="single" w:sz="4" w:space="0" w:color="000000"/>
            </w:tcBorders>
            <w:hideMark/>
          </w:tcPr>
          <w:p w14:paraId="7B01EB0D" w14:textId="77777777" w:rsidR="00BF1A4B" w:rsidRDefault="00BF1A4B">
            <w:pPr>
              <w:spacing w:line="256" w:lineRule="auto"/>
              <w:ind w:right="116"/>
              <w:jc w:val="center"/>
              <w:rPr>
                <w:rFonts w:hint="eastAsia"/>
              </w:rPr>
            </w:pPr>
            <w:r>
              <w:rPr>
                <w:rFonts w:hint="eastAsia"/>
              </w:rPr>
              <w:t xml:space="preserve">20 </w:t>
            </w:r>
          </w:p>
        </w:tc>
        <w:tc>
          <w:tcPr>
            <w:tcW w:w="1277" w:type="dxa"/>
            <w:tcBorders>
              <w:top w:val="single" w:sz="4" w:space="0" w:color="000000"/>
              <w:left w:val="single" w:sz="4" w:space="0" w:color="000000"/>
              <w:bottom w:val="single" w:sz="4" w:space="0" w:color="000000"/>
              <w:right w:val="single" w:sz="4" w:space="0" w:color="000000"/>
            </w:tcBorders>
            <w:hideMark/>
          </w:tcPr>
          <w:p w14:paraId="13A356C3" w14:textId="77777777" w:rsidR="00BF1A4B" w:rsidRDefault="00BF1A4B">
            <w:pPr>
              <w:spacing w:line="256" w:lineRule="auto"/>
              <w:ind w:right="118"/>
              <w:jc w:val="center"/>
              <w:rPr>
                <w:rFonts w:hint="eastAsia"/>
              </w:rPr>
            </w:pPr>
            <w:r>
              <w:rPr>
                <w:rFonts w:hint="eastAsia"/>
              </w:rPr>
              <w:t xml:space="preserve">20 </w:t>
            </w:r>
          </w:p>
        </w:tc>
        <w:tc>
          <w:tcPr>
            <w:tcW w:w="1277" w:type="dxa"/>
            <w:tcBorders>
              <w:top w:val="single" w:sz="4" w:space="0" w:color="000000"/>
              <w:left w:val="single" w:sz="4" w:space="0" w:color="000000"/>
              <w:bottom w:val="single" w:sz="4" w:space="0" w:color="000000"/>
              <w:right w:val="single" w:sz="4" w:space="0" w:color="000000"/>
            </w:tcBorders>
            <w:hideMark/>
          </w:tcPr>
          <w:p w14:paraId="7C442A76" w14:textId="77777777" w:rsidR="00BF1A4B" w:rsidRDefault="00BF1A4B">
            <w:pPr>
              <w:spacing w:line="256" w:lineRule="auto"/>
              <w:ind w:right="118"/>
              <w:jc w:val="center"/>
              <w:rPr>
                <w:rFonts w:hint="eastAsia"/>
              </w:rPr>
            </w:pPr>
            <w:r>
              <w:rPr>
                <w:rFonts w:hint="eastAsia"/>
              </w:rPr>
              <w:t xml:space="preserve">10 </w:t>
            </w:r>
          </w:p>
        </w:tc>
        <w:tc>
          <w:tcPr>
            <w:tcW w:w="1296" w:type="dxa"/>
            <w:tcBorders>
              <w:top w:val="single" w:sz="4" w:space="0" w:color="000000"/>
              <w:left w:val="single" w:sz="4" w:space="0" w:color="000000"/>
              <w:bottom w:val="single" w:sz="4" w:space="0" w:color="000000"/>
              <w:right w:val="single" w:sz="4" w:space="0" w:color="000000"/>
            </w:tcBorders>
            <w:hideMark/>
          </w:tcPr>
          <w:p w14:paraId="5E1DF6D6" w14:textId="77777777" w:rsidR="00BF1A4B" w:rsidRDefault="00BF1A4B">
            <w:pPr>
              <w:spacing w:line="256" w:lineRule="auto"/>
              <w:ind w:right="122"/>
              <w:jc w:val="center"/>
              <w:rPr>
                <w:rFonts w:hint="eastAsia"/>
              </w:rPr>
            </w:pPr>
            <w:r>
              <w:rPr>
                <w:rFonts w:hint="eastAsia"/>
              </w:rPr>
              <w:t xml:space="preserve">10 </w:t>
            </w:r>
          </w:p>
        </w:tc>
      </w:tr>
      <w:tr w:rsidR="00BF1A4B" w14:paraId="3379AF2E" w14:textId="77777777" w:rsidTr="00BF1A4B">
        <w:trPr>
          <w:trHeight w:val="943"/>
        </w:trPr>
        <w:tc>
          <w:tcPr>
            <w:tcW w:w="3399" w:type="dxa"/>
            <w:gridSpan w:val="3"/>
            <w:tcBorders>
              <w:top w:val="single" w:sz="4" w:space="0" w:color="000000"/>
              <w:left w:val="single" w:sz="4" w:space="0" w:color="000000"/>
              <w:bottom w:val="single" w:sz="4" w:space="0" w:color="000000"/>
              <w:right w:val="single" w:sz="4" w:space="0" w:color="000000"/>
            </w:tcBorders>
            <w:hideMark/>
          </w:tcPr>
          <w:p w14:paraId="37ECF797" w14:textId="77777777" w:rsidR="00BF1A4B" w:rsidRDefault="00BF1A4B">
            <w:pPr>
              <w:spacing w:after="131" w:line="256" w:lineRule="auto"/>
              <w:ind w:right="123"/>
              <w:jc w:val="center"/>
              <w:rPr>
                <w:rFonts w:hint="eastAsia"/>
              </w:rPr>
            </w:pPr>
            <w:r>
              <w:rPr>
                <w:rFonts w:hint="eastAsia"/>
                <w:sz w:val="24"/>
              </w:rPr>
              <w:t xml:space="preserve">Total course objective </w:t>
            </w:r>
          </w:p>
          <w:p w14:paraId="18E32091" w14:textId="77777777" w:rsidR="00BF1A4B" w:rsidRDefault="00BF1A4B">
            <w:pPr>
              <w:spacing w:line="256" w:lineRule="auto"/>
              <w:ind w:right="122"/>
              <w:jc w:val="center"/>
              <w:rPr>
                <w:rFonts w:hint="eastAsia"/>
              </w:rPr>
            </w:pPr>
            <w:r>
              <w:rPr>
                <w:rFonts w:hint="eastAsia"/>
                <w:sz w:val="24"/>
              </w:rPr>
              <w:t xml:space="preserve">score values </w:t>
            </w:r>
          </w:p>
        </w:tc>
        <w:tc>
          <w:tcPr>
            <w:tcW w:w="1275" w:type="dxa"/>
            <w:tcBorders>
              <w:top w:val="single" w:sz="4" w:space="0" w:color="000000"/>
              <w:left w:val="single" w:sz="4" w:space="0" w:color="000000"/>
              <w:bottom w:val="single" w:sz="4" w:space="0" w:color="000000"/>
              <w:right w:val="single" w:sz="4" w:space="0" w:color="000000"/>
            </w:tcBorders>
            <w:hideMark/>
          </w:tcPr>
          <w:p w14:paraId="5C6523CE" w14:textId="77777777" w:rsidR="00BF1A4B" w:rsidRDefault="00BF1A4B">
            <w:pPr>
              <w:spacing w:line="256" w:lineRule="auto"/>
              <w:ind w:right="116"/>
              <w:jc w:val="center"/>
              <w:rPr>
                <w:rFonts w:hint="eastAsia"/>
              </w:rPr>
            </w:pPr>
            <w:r>
              <w:rPr>
                <w:rFonts w:hint="eastAsia"/>
              </w:rPr>
              <w:t xml:space="preserve">34 </w:t>
            </w:r>
          </w:p>
        </w:tc>
        <w:tc>
          <w:tcPr>
            <w:tcW w:w="1277" w:type="dxa"/>
            <w:tcBorders>
              <w:top w:val="single" w:sz="4" w:space="0" w:color="000000"/>
              <w:left w:val="single" w:sz="4" w:space="0" w:color="000000"/>
              <w:bottom w:val="single" w:sz="4" w:space="0" w:color="000000"/>
              <w:right w:val="single" w:sz="4" w:space="0" w:color="000000"/>
            </w:tcBorders>
            <w:hideMark/>
          </w:tcPr>
          <w:p w14:paraId="2F1B7A77" w14:textId="77777777" w:rsidR="00BF1A4B" w:rsidRDefault="00BF1A4B">
            <w:pPr>
              <w:spacing w:line="256" w:lineRule="auto"/>
              <w:ind w:right="118"/>
              <w:jc w:val="center"/>
              <w:rPr>
                <w:rFonts w:hint="eastAsia"/>
              </w:rPr>
            </w:pPr>
            <w:r>
              <w:rPr>
                <w:rFonts w:hint="eastAsia"/>
              </w:rPr>
              <w:t xml:space="preserve">33 </w:t>
            </w:r>
          </w:p>
        </w:tc>
        <w:tc>
          <w:tcPr>
            <w:tcW w:w="1277" w:type="dxa"/>
            <w:tcBorders>
              <w:top w:val="single" w:sz="4" w:space="0" w:color="000000"/>
              <w:left w:val="single" w:sz="4" w:space="0" w:color="000000"/>
              <w:bottom w:val="single" w:sz="4" w:space="0" w:color="000000"/>
              <w:right w:val="single" w:sz="4" w:space="0" w:color="000000"/>
            </w:tcBorders>
            <w:hideMark/>
          </w:tcPr>
          <w:p w14:paraId="4C35FEE5" w14:textId="77777777" w:rsidR="00BF1A4B" w:rsidRDefault="00BF1A4B">
            <w:pPr>
              <w:spacing w:line="256" w:lineRule="auto"/>
              <w:ind w:right="118"/>
              <w:jc w:val="center"/>
              <w:rPr>
                <w:rFonts w:hint="eastAsia"/>
              </w:rPr>
            </w:pPr>
            <w:r>
              <w:rPr>
                <w:rFonts w:hint="eastAsia"/>
              </w:rPr>
              <w:t xml:space="preserve">17 </w:t>
            </w:r>
          </w:p>
        </w:tc>
        <w:tc>
          <w:tcPr>
            <w:tcW w:w="1296" w:type="dxa"/>
            <w:tcBorders>
              <w:top w:val="single" w:sz="4" w:space="0" w:color="000000"/>
              <w:left w:val="single" w:sz="4" w:space="0" w:color="000000"/>
              <w:bottom w:val="single" w:sz="4" w:space="0" w:color="000000"/>
              <w:right w:val="single" w:sz="4" w:space="0" w:color="000000"/>
            </w:tcBorders>
            <w:hideMark/>
          </w:tcPr>
          <w:p w14:paraId="4E8084F6" w14:textId="77777777" w:rsidR="00BF1A4B" w:rsidRDefault="00BF1A4B">
            <w:pPr>
              <w:spacing w:line="256" w:lineRule="auto"/>
              <w:ind w:right="122"/>
              <w:jc w:val="center"/>
              <w:rPr>
                <w:rFonts w:hint="eastAsia"/>
              </w:rPr>
            </w:pPr>
            <w:r>
              <w:rPr>
                <w:rFonts w:hint="eastAsia"/>
              </w:rPr>
              <w:t xml:space="preserve">16 </w:t>
            </w:r>
          </w:p>
        </w:tc>
      </w:tr>
    </w:tbl>
    <w:p w14:paraId="5E423B12" w14:textId="77777777" w:rsidR="00BF1A4B" w:rsidRDefault="00BF1A4B" w:rsidP="00BF1A4B">
      <w:pPr>
        <w:spacing w:after="511" w:line="256" w:lineRule="auto"/>
        <w:jc w:val="left"/>
        <w:rPr>
          <w:rFonts w:ascii="仿宋" w:eastAsia="仿宋" w:hAnsi="仿宋" w:cs="仿宋" w:hint="eastAsia"/>
          <w:color w:val="000000"/>
          <w14:ligatures w14:val="standardContextual"/>
        </w:rPr>
      </w:pPr>
      <w:r>
        <w:rPr>
          <w:rFonts w:hint="eastAsia"/>
          <w:sz w:val="24"/>
        </w:rPr>
        <w:t xml:space="preserve"> </w:t>
      </w:r>
    </w:p>
    <w:p w14:paraId="2DE106B2" w14:textId="77777777" w:rsidR="00BF1A4B" w:rsidRDefault="00BF1A4B" w:rsidP="00BF1A4B">
      <w:pPr>
        <w:spacing w:after="258" w:line="256" w:lineRule="auto"/>
        <w:ind w:left="554" w:hanging="10"/>
        <w:jc w:val="left"/>
        <w:rPr>
          <w:rFonts w:hint="eastAsia"/>
        </w:rPr>
      </w:pPr>
      <w:r>
        <w:rPr>
          <w:rFonts w:eastAsia="Times New Roman"/>
          <w:sz w:val="28"/>
        </w:rPr>
        <w:t xml:space="preserve">Safety education </w:t>
      </w:r>
    </w:p>
    <w:p w14:paraId="2CCA9662" w14:textId="77777777" w:rsidR="00BF1A4B" w:rsidRDefault="00BF1A4B" w:rsidP="00BF1A4B">
      <w:pPr>
        <w:spacing w:after="427" w:line="264" w:lineRule="auto"/>
        <w:ind w:left="477" w:hanging="10"/>
        <w:rPr>
          <w:rFonts w:hint="eastAsia"/>
        </w:rPr>
      </w:pPr>
      <w:r>
        <w:rPr>
          <w:rFonts w:hint="eastAsia"/>
          <w:sz w:val="24"/>
        </w:rPr>
        <w:t xml:space="preserve">There is no </w:t>
      </w:r>
    </w:p>
    <w:p w14:paraId="72F7FE85" w14:textId="77777777" w:rsidR="00BF1A4B" w:rsidRDefault="00BF1A4B" w:rsidP="00BF1A4B">
      <w:pPr>
        <w:pStyle w:val="1"/>
        <w:spacing w:after="337"/>
        <w:ind w:left="554"/>
        <w:rPr>
          <w:rFonts w:hint="eastAsia"/>
        </w:rPr>
      </w:pPr>
      <w:r>
        <w:t>V</w:t>
      </w:r>
      <w:r>
        <w:rPr>
          <w:rFonts w:eastAsiaTheme="minorEastAsia"/>
        </w:rPr>
        <w:t>II</w:t>
      </w:r>
      <w:r>
        <w:t xml:space="preserve">. Evaluation of course goal achievement </w:t>
      </w:r>
    </w:p>
    <w:p w14:paraId="2EEC3B1D" w14:textId="77777777" w:rsidR="00BF1A4B" w:rsidRDefault="00BF1A4B" w:rsidP="00BF1A4B">
      <w:pPr>
        <w:spacing w:line="276" w:lineRule="auto"/>
        <w:ind w:firstLine="480"/>
        <w:rPr>
          <w:sz w:val="18"/>
        </w:rPr>
      </w:pPr>
      <w:r>
        <w:rPr>
          <w:rFonts w:hint="eastAsia"/>
        </w:rPr>
        <w:t xml:space="preserve">The achievement degree evaluation of curriculum objectives includes the achievement degree evaluation of sub-objectives of the course and the achievement degree evaluation of the total objectives </w:t>
      </w:r>
    </w:p>
    <w:p w14:paraId="37A498AF" w14:textId="77777777" w:rsidR="00BF1A4B" w:rsidRDefault="00BF1A4B" w:rsidP="00BF1A4B">
      <w:pPr>
        <w:spacing w:after="125" w:line="276" w:lineRule="auto"/>
        <w:ind w:left="10" w:hanging="10"/>
        <w:rPr>
          <w:rFonts w:hint="eastAsia"/>
          <w:sz w:val="18"/>
        </w:rPr>
      </w:pPr>
      <w:r>
        <w:rPr>
          <w:rFonts w:hint="eastAsia"/>
        </w:rPr>
        <w:t xml:space="preserve">of the course. The specific calculation method is as follows: </w:t>
      </w:r>
    </w:p>
    <w:p w14:paraId="4082408D" w14:textId="77777777" w:rsidR="00BF1A4B" w:rsidRDefault="00BF1A4B" w:rsidP="00BF1A4B">
      <w:pPr>
        <w:widowControl/>
        <w:numPr>
          <w:ilvl w:val="0"/>
          <w:numId w:val="9"/>
        </w:numPr>
        <w:spacing w:line="276" w:lineRule="auto"/>
        <w:ind w:right="-1" w:firstLine="480"/>
        <w:rPr>
          <w:rFonts w:hint="eastAsia"/>
          <w:sz w:val="18"/>
        </w:rPr>
      </w:pPr>
      <w:r>
        <w:rPr>
          <w:rFonts w:hint="eastAsia"/>
        </w:rPr>
        <w:t>The achievement degree of sub-objectives of the course = the total score calculated by weight in the total score/total score in the total score of the relevant assessment links supporting the sub-</w:t>
      </w:r>
    </w:p>
    <w:p w14:paraId="5FF325EE" w14:textId="77777777" w:rsidR="00BF1A4B" w:rsidRDefault="00BF1A4B" w:rsidP="00BF1A4B">
      <w:pPr>
        <w:spacing w:after="125" w:line="276" w:lineRule="auto"/>
        <w:ind w:left="10" w:hanging="10"/>
        <w:rPr>
          <w:rFonts w:hint="eastAsia"/>
          <w:sz w:val="18"/>
        </w:rPr>
      </w:pPr>
      <w:r>
        <w:rPr>
          <w:rFonts w:hint="eastAsia"/>
        </w:rPr>
        <w:t xml:space="preserve">objective </w:t>
      </w:r>
    </w:p>
    <w:p w14:paraId="0E030AF5" w14:textId="77777777" w:rsidR="00BF1A4B" w:rsidRDefault="00BF1A4B" w:rsidP="00BF1A4B">
      <w:pPr>
        <w:widowControl/>
        <w:numPr>
          <w:ilvl w:val="0"/>
          <w:numId w:val="9"/>
        </w:numPr>
        <w:spacing w:line="276" w:lineRule="auto"/>
        <w:ind w:right="-1" w:firstLine="480"/>
        <w:rPr>
          <w:rFonts w:hint="eastAsia"/>
          <w:sz w:val="18"/>
        </w:rPr>
      </w:pPr>
      <w:r>
        <w:rPr>
          <w:rFonts w:hint="eastAsia"/>
        </w:rPr>
        <w:t xml:space="preserve">The degree of achievement of the total objective of the course </w:t>
      </w:r>
    </w:p>
    <w:p w14:paraId="25C81745" w14:textId="77777777" w:rsidR="00BF1A4B" w:rsidRDefault="00BF1A4B" w:rsidP="00BF1A4B">
      <w:pPr>
        <w:spacing w:line="276" w:lineRule="auto"/>
        <w:ind w:left="10" w:hanging="10"/>
        <w:rPr>
          <w:rFonts w:hint="eastAsia"/>
          <w:sz w:val="18"/>
        </w:rPr>
      </w:pPr>
      <w:r>
        <w:rPr>
          <w:rFonts w:hint="eastAsia"/>
        </w:rPr>
        <w:t xml:space="preserve">= the average score of the total assessment score of the course /100 </w:t>
      </w:r>
    </w:p>
    <w:p w14:paraId="083189BC" w14:textId="77777777" w:rsidR="00BF1A4B" w:rsidRDefault="00BF1A4B" w:rsidP="00BF1A4B">
      <w:pPr>
        <w:pStyle w:val="1"/>
        <w:spacing w:after="325" w:line="276" w:lineRule="auto"/>
        <w:ind w:left="554"/>
        <w:rPr>
          <w:rFonts w:hint="eastAsia"/>
          <w:sz w:val="28"/>
        </w:rPr>
      </w:pPr>
      <w:r>
        <w:rPr>
          <w:rFonts w:eastAsiaTheme="minorEastAsia"/>
        </w:rPr>
        <w:t>VIII</w:t>
      </w:r>
      <w:r>
        <w:t xml:space="preserve">. Study suggestions </w:t>
      </w:r>
    </w:p>
    <w:p w14:paraId="6F7DB8B3" w14:textId="77777777" w:rsidR="00BF1A4B" w:rsidRDefault="00BF1A4B" w:rsidP="00BF1A4B">
      <w:pPr>
        <w:spacing w:after="25" w:line="276" w:lineRule="auto"/>
        <w:ind w:left="-15"/>
      </w:pPr>
      <w:r>
        <w:rPr>
          <w:rFonts w:hint="eastAsia"/>
        </w:rPr>
        <w:t xml:space="preserve">Carefully review the prerequisite courses, especially "probability theory and Mathematical statistics" knowledge. Listen carefully in class, carefully read the textbooks and handouts after class </w:t>
      </w:r>
      <w:r>
        <w:rPr>
          <w:rFonts w:hint="eastAsia"/>
        </w:rPr>
        <w:lastRenderedPageBreak/>
        <w:t xml:space="preserve">to summarize, and carefully complete each assignment. In the learning process, I am good at finding problems, thinking and drawing examples frequently, and building learning groups to cooperate with each other. Consult the relevant scientific and technological literature on the knowledge network to read, and then understand the application of theoretical </w:t>
      </w:r>
    </w:p>
    <w:p w14:paraId="4523AF33" w14:textId="77777777" w:rsidR="00BF1A4B" w:rsidRDefault="00BF1A4B" w:rsidP="00BF1A4B">
      <w:pPr>
        <w:spacing w:after="448" w:line="276" w:lineRule="auto"/>
        <w:ind w:left="-15"/>
        <w:rPr>
          <w:rFonts w:hint="eastAsia"/>
        </w:rPr>
      </w:pPr>
      <w:r>
        <w:rPr>
          <w:rFonts w:hint="eastAsia"/>
        </w:rPr>
        <w:t>methods in the practical process.</w:t>
      </w:r>
      <w:r>
        <w:rPr>
          <w:rFonts w:hint="eastAsia"/>
          <w:sz w:val="24"/>
        </w:rPr>
        <w:t xml:space="preserve"> </w:t>
      </w:r>
    </w:p>
    <w:p w14:paraId="05052141" w14:textId="77777777" w:rsidR="00BF1A4B" w:rsidRDefault="00BF1A4B" w:rsidP="00BF1A4B">
      <w:pPr>
        <w:pStyle w:val="1"/>
        <w:ind w:left="482" w:right="3204" w:firstLine="77"/>
        <w:rPr>
          <w:rFonts w:hint="eastAsia"/>
        </w:rPr>
      </w:pPr>
      <w:r>
        <w:rPr>
          <w:rFonts w:eastAsiaTheme="minorEastAsia"/>
        </w:rPr>
        <w:t>IX</w:t>
      </w:r>
      <w:r>
        <w:t xml:space="preserve">. Textbooks and reference materials </w:t>
      </w:r>
      <w:r>
        <w:rPr>
          <w:b w:val="0"/>
        </w:rPr>
        <w:t xml:space="preserve">1. </w:t>
      </w:r>
      <w:r>
        <w:rPr>
          <w:b w:val="0"/>
          <w:sz w:val="24"/>
        </w:rPr>
        <w:t xml:space="preserve"> Textbook </w:t>
      </w:r>
    </w:p>
    <w:tbl>
      <w:tblPr>
        <w:tblStyle w:val="TableGrid"/>
        <w:tblW w:w="8298" w:type="dxa"/>
        <w:tblInd w:w="5" w:type="dxa"/>
        <w:tblCellMar>
          <w:top w:w="56" w:type="dxa"/>
          <w:left w:w="108" w:type="dxa"/>
          <w:right w:w="3" w:type="dxa"/>
        </w:tblCellMar>
        <w:tblLook w:val="04A0" w:firstRow="1" w:lastRow="0" w:firstColumn="1" w:lastColumn="0" w:noHBand="0" w:noVBand="1"/>
      </w:tblPr>
      <w:tblGrid>
        <w:gridCol w:w="1316"/>
        <w:gridCol w:w="910"/>
        <w:gridCol w:w="1254"/>
        <w:gridCol w:w="1090"/>
        <w:gridCol w:w="1178"/>
        <w:gridCol w:w="1373"/>
        <w:gridCol w:w="1177"/>
      </w:tblGrid>
      <w:tr w:rsidR="00BF1A4B" w14:paraId="100F94C5" w14:textId="77777777" w:rsidTr="00BF1A4B">
        <w:trPr>
          <w:trHeight w:val="634"/>
        </w:trPr>
        <w:tc>
          <w:tcPr>
            <w:tcW w:w="1327" w:type="dxa"/>
            <w:tcBorders>
              <w:top w:val="single" w:sz="4" w:space="0" w:color="000000"/>
              <w:left w:val="single" w:sz="4" w:space="0" w:color="000000"/>
              <w:bottom w:val="single" w:sz="4" w:space="0" w:color="000000"/>
              <w:right w:val="single" w:sz="4" w:space="0" w:color="000000"/>
            </w:tcBorders>
            <w:hideMark/>
          </w:tcPr>
          <w:p w14:paraId="30D97968" w14:textId="77777777" w:rsidR="00BF1A4B" w:rsidRDefault="00BF1A4B">
            <w:pPr>
              <w:spacing w:line="256" w:lineRule="auto"/>
              <w:jc w:val="center"/>
            </w:pPr>
            <w:r>
              <w:rPr>
                <w:rFonts w:ascii="宋体" w:eastAsia="宋体" w:hAnsi="宋体" w:cs="宋体" w:hint="eastAsia"/>
                <w:sz w:val="20"/>
              </w:rPr>
              <w:t xml:space="preserve">Textbook title </w:t>
            </w:r>
          </w:p>
        </w:tc>
        <w:tc>
          <w:tcPr>
            <w:tcW w:w="929" w:type="dxa"/>
            <w:tcBorders>
              <w:top w:val="single" w:sz="4" w:space="0" w:color="000000"/>
              <w:left w:val="single" w:sz="4" w:space="0" w:color="000000"/>
              <w:bottom w:val="single" w:sz="4" w:space="0" w:color="000000"/>
              <w:right w:val="single" w:sz="4" w:space="0" w:color="000000"/>
            </w:tcBorders>
            <w:hideMark/>
          </w:tcPr>
          <w:p w14:paraId="22134680" w14:textId="77777777" w:rsidR="00BF1A4B" w:rsidRDefault="00BF1A4B">
            <w:pPr>
              <w:spacing w:line="256" w:lineRule="auto"/>
              <w:ind w:right="62"/>
              <w:jc w:val="center"/>
              <w:rPr>
                <w:rFonts w:hint="eastAsia"/>
              </w:rPr>
            </w:pPr>
            <w:r>
              <w:rPr>
                <w:rFonts w:ascii="宋体" w:eastAsia="宋体" w:hAnsi="宋体" w:cs="宋体" w:hint="eastAsia"/>
                <w:sz w:val="20"/>
              </w:rPr>
              <w:t xml:space="preserve">Edition s </w:t>
            </w:r>
          </w:p>
        </w:tc>
        <w:tc>
          <w:tcPr>
            <w:tcW w:w="1193" w:type="dxa"/>
            <w:tcBorders>
              <w:top w:val="single" w:sz="4" w:space="0" w:color="000000"/>
              <w:left w:val="single" w:sz="4" w:space="0" w:color="000000"/>
              <w:bottom w:val="single" w:sz="4" w:space="0" w:color="000000"/>
              <w:right w:val="single" w:sz="4" w:space="0" w:color="000000"/>
            </w:tcBorders>
            <w:hideMark/>
          </w:tcPr>
          <w:p w14:paraId="58846D6C" w14:textId="77777777" w:rsidR="00BF1A4B" w:rsidRDefault="00BF1A4B">
            <w:pPr>
              <w:spacing w:line="256" w:lineRule="auto"/>
              <w:ind w:right="42"/>
              <w:jc w:val="center"/>
              <w:rPr>
                <w:rFonts w:hint="eastAsia"/>
              </w:rPr>
            </w:pPr>
            <w:r>
              <w:rPr>
                <w:rFonts w:ascii="宋体" w:eastAsia="宋体" w:hAnsi="宋体" w:cs="宋体" w:hint="eastAsia"/>
                <w:sz w:val="20"/>
              </w:rPr>
              <w:t xml:space="preserve">Impressions </w:t>
            </w:r>
          </w:p>
        </w:tc>
        <w:tc>
          <w:tcPr>
            <w:tcW w:w="1052" w:type="dxa"/>
            <w:tcBorders>
              <w:top w:val="single" w:sz="4" w:space="0" w:color="000000"/>
              <w:left w:val="single" w:sz="4" w:space="0" w:color="000000"/>
              <w:bottom w:val="single" w:sz="4" w:space="0" w:color="000000"/>
              <w:right w:val="single" w:sz="4" w:space="0" w:color="000000"/>
            </w:tcBorders>
            <w:vAlign w:val="center"/>
            <w:hideMark/>
          </w:tcPr>
          <w:p w14:paraId="6B66A8AA" w14:textId="77777777" w:rsidR="00BF1A4B" w:rsidRDefault="00BF1A4B">
            <w:pPr>
              <w:spacing w:line="256" w:lineRule="auto"/>
              <w:ind w:right="112"/>
              <w:jc w:val="center"/>
              <w:rPr>
                <w:rFonts w:hint="eastAsia"/>
              </w:rPr>
            </w:pPr>
            <w:r>
              <w:rPr>
                <w:rFonts w:ascii="宋体" w:eastAsia="宋体" w:hAnsi="宋体" w:cs="宋体" w:hint="eastAsia"/>
                <w:sz w:val="20"/>
              </w:rPr>
              <w:t xml:space="preserve">Author </w:t>
            </w:r>
          </w:p>
        </w:tc>
        <w:tc>
          <w:tcPr>
            <w:tcW w:w="1142" w:type="dxa"/>
            <w:tcBorders>
              <w:top w:val="single" w:sz="4" w:space="0" w:color="000000"/>
              <w:left w:val="single" w:sz="4" w:space="0" w:color="000000"/>
              <w:bottom w:val="single" w:sz="4" w:space="0" w:color="000000"/>
              <w:right w:val="single" w:sz="4" w:space="0" w:color="000000"/>
            </w:tcBorders>
            <w:hideMark/>
          </w:tcPr>
          <w:p w14:paraId="5C617931" w14:textId="77777777" w:rsidR="00BF1A4B" w:rsidRDefault="00BF1A4B">
            <w:pPr>
              <w:spacing w:line="256" w:lineRule="auto"/>
              <w:ind w:right="66"/>
              <w:jc w:val="center"/>
              <w:rPr>
                <w:rFonts w:hint="eastAsia"/>
              </w:rPr>
            </w:pPr>
            <w:r>
              <w:rPr>
                <w:rFonts w:ascii="宋体" w:eastAsia="宋体" w:hAnsi="宋体" w:cs="宋体" w:hint="eastAsia"/>
                <w:sz w:val="20"/>
              </w:rPr>
              <w:t xml:space="preserve">Publishing House </w:t>
            </w:r>
          </w:p>
        </w:tc>
        <w:tc>
          <w:tcPr>
            <w:tcW w:w="1419" w:type="dxa"/>
            <w:tcBorders>
              <w:top w:val="single" w:sz="4" w:space="0" w:color="000000"/>
              <w:left w:val="single" w:sz="4" w:space="0" w:color="000000"/>
              <w:bottom w:val="single" w:sz="4" w:space="0" w:color="000000"/>
              <w:right w:val="single" w:sz="4" w:space="0" w:color="000000"/>
            </w:tcBorders>
            <w:hideMark/>
          </w:tcPr>
          <w:p w14:paraId="22733B52" w14:textId="77777777" w:rsidR="00BF1A4B" w:rsidRDefault="00BF1A4B">
            <w:pPr>
              <w:spacing w:after="32" w:line="256" w:lineRule="auto"/>
              <w:ind w:left="46"/>
              <w:jc w:val="left"/>
              <w:rPr>
                <w:rFonts w:hint="eastAsia"/>
              </w:rPr>
            </w:pPr>
            <w:r>
              <w:rPr>
                <w:rFonts w:ascii="宋体" w:eastAsia="宋体" w:hAnsi="宋体" w:cs="宋体" w:hint="eastAsia"/>
                <w:sz w:val="20"/>
              </w:rPr>
              <w:t xml:space="preserve">Book number </w:t>
            </w:r>
          </w:p>
          <w:p w14:paraId="39B78F8F" w14:textId="77777777" w:rsidR="00BF1A4B" w:rsidRDefault="00BF1A4B">
            <w:pPr>
              <w:spacing w:line="256" w:lineRule="auto"/>
              <w:ind w:right="110"/>
              <w:jc w:val="center"/>
              <w:rPr>
                <w:rFonts w:hint="eastAsia"/>
              </w:rPr>
            </w:pPr>
            <w:r>
              <w:rPr>
                <w:rFonts w:ascii="宋体" w:eastAsia="宋体" w:hAnsi="宋体" w:cs="宋体" w:hint="eastAsia"/>
                <w:sz w:val="20"/>
              </w:rPr>
              <w:t xml:space="preserve">(ISBN) </w:t>
            </w:r>
          </w:p>
        </w:tc>
        <w:tc>
          <w:tcPr>
            <w:tcW w:w="1236" w:type="dxa"/>
            <w:tcBorders>
              <w:top w:val="single" w:sz="4" w:space="0" w:color="000000"/>
              <w:left w:val="single" w:sz="4" w:space="0" w:color="000000"/>
              <w:bottom w:val="single" w:sz="4" w:space="0" w:color="000000"/>
              <w:right w:val="single" w:sz="4" w:space="0" w:color="000000"/>
            </w:tcBorders>
            <w:hideMark/>
          </w:tcPr>
          <w:p w14:paraId="520B2176" w14:textId="77777777" w:rsidR="00BF1A4B" w:rsidRDefault="00BF1A4B">
            <w:pPr>
              <w:spacing w:line="256" w:lineRule="auto"/>
              <w:jc w:val="center"/>
              <w:rPr>
                <w:rFonts w:hint="eastAsia"/>
              </w:rPr>
            </w:pPr>
            <w:r>
              <w:rPr>
                <w:rFonts w:ascii="宋体" w:eastAsia="宋体" w:hAnsi="宋体" w:cs="宋体" w:hint="eastAsia"/>
                <w:sz w:val="20"/>
              </w:rPr>
              <w:t xml:space="preserve">Textbook level </w:t>
            </w:r>
          </w:p>
        </w:tc>
      </w:tr>
      <w:tr w:rsidR="00BF1A4B" w14:paraId="0D56DB06" w14:textId="77777777" w:rsidTr="00BF1A4B">
        <w:trPr>
          <w:trHeight w:val="2506"/>
        </w:trPr>
        <w:tc>
          <w:tcPr>
            <w:tcW w:w="1327" w:type="dxa"/>
            <w:tcBorders>
              <w:top w:val="single" w:sz="4" w:space="0" w:color="000000"/>
              <w:left w:val="single" w:sz="4" w:space="0" w:color="000000"/>
              <w:bottom w:val="single" w:sz="4" w:space="0" w:color="000000"/>
              <w:right w:val="single" w:sz="4" w:space="0" w:color="000000"/>
            </w:tcBorders>
            <w:vAlign w:val="center"/>
            <w:hideMark/>
          </w:tcPr>
          <w:p w14:paraId="40CB086E" w14:textId="77777777" w:rsidR="00BF1A4B" w:rsidRDefault="00BF1A4B">
            <w:pPr>
              <w:spacing w:line="271" w:lineRule="auto"/>
              <w:ind w:right="29"/>
              <w:jc w:val="center"/>
              <w:rPr>
                <w:rFonts w:hint="eastAsia"/>
              </w:rPr>
            </w:pPr>
            <w:r>
              <w:rPr>
                <w:rFonts w:hint="eastAsia"/>
              </w:rPr>
              <w:t xml:space="preserve">Introduction to </w:t>
            </w:r>
          </w:p>
          <w:p w14:paraId="480F4D03" w14:textId="77777777" w:rsidR="00BF1A4B" w:rsidRDefault="00BF1A4B">
            <w:pPr>
              <w:spacing w:line="271" w:lineRule="auto"/>
              <w:ind w:left="19" w:right="29" w:hanging="19"/>
              <w:jc w:val="center"/>
              <w:rPr>
                <w:rFonts w:hint="eastAsia"/>
              </w:rPr>
            </w:pPr>
            <w:r>
              <w:rPr>
                <w:rFonts w:hint="eastAsia"/>
              </w:rPr>
              <w:t xml:space="preserve">Econometrics - a modern </w:t>
            </w:r>
          </w:p>
          <w:p w14:paraId="0E0A38E5" w14:textId="77777777" w:rsidR="00BF1A4B" w:rsidRDefault="00BF1A4B">
            <w:pPr>
              <w:spacing w:line="256" w:lineRule="auto"/>
              <w:ind w:right="81"/>
              <w:jc w:val="center"/>
              <w:rPr>
                <w:rFonts w:hint="eastAsia"/>
              </w:rPr>
            </w:pPr>
            <w:r>
              <w:rPr>
                <w:rFonts w:hint="eastAsia"/>
              </w:rPr>
              <w:t xml:space="preserve">perspective </w:t>
            </w:r>
          </w:p>
        </w:tc>
        <w:tc>
          <w:tcPr>
            <w:tcW w:w="929" w:type="dxa"/>
            <w:tcBorders>
              <w:top w:val="single" w:sz="4" w:space="0" w:color="000000"/>
              <w:left w:val="single" w:sz="4" w:space="0" w:color="000000"/>
              <w:bottom w:val="single" w:sz="4" w:space="0" w:color="000000"/>
              <w:right w:val="single" w:sz="4" w:space="0" w:color="000000"/>
            </w:tcBorders>
            <w:vAlign w:val="center"/>
            <w:hideMark/>
          </w:tcPr>
          <w:p w14:paraId="393563A3" w14:textId="77777777" w:rsidR="00BF1A4B" w:rsidRDefault="00BF1A4B">
            <w:pPr>
              <w:spacing w:line="271" w:lineRule="auto"/>
              <w:ind w:left="38" w:right="41"/>
              <w:jc w:val="center"/>
              <w:rPr>
                <w:rFonts w:hint="eastAsia"/>
              </w:rPr>
            </w:pPr>
            <w:r>
              <w:rPr>
                <w:rFonts w:hint="eastAsia"/>
              </w:rPr>
              <w:t xml:space="preserve">7th Ed. </w:t>
            </w:r>
          </w:p>
          <w:p w14:paraId="503C31C4" w14:textId="77777777" w:rsidR="00BF1A4B" w:rsidRDefault="00BF1A4B">
            <w:pPr>
              <w:spacing w:after="15" w:line="256" w:lineRule="auto"/>
              <w:ind w:right="108"/>
              <w:jc w:val="center"/>
              <w:rPr>
                <w:rFonts w:hint="eastAsia"/>
              </w:rPr>
            </w:pPr>
            <w:r>
              <w:rPr>
                <w:rFonts w:hint="eastAsia"/>
              </w:rPr>
              <w:t xml:space="preserve">May </w:t>
            </w:r>
          </w:p>
          <w:p w14:paraId="304E05F8" w14:textId="77777777" w:rsidR="00BF1A4B" w:rsidRDefault="00BF1A4B">
            <w:pPr>
              <w:spacing w:line="256" w:lineRule="auto"/>
              <w:ind w:right="104"/>
              <w:jc w:val="center"/>
              <w:rPr>
                <w:rFonts w:hint="eastAsia"/>
              </w:rPr>
            </w:pPr>
            <w:r>
              <w:rPr>
                <w:rFonts w:hint="eastAsia"/>
              </w:rPr>
              <w:t xml:space="preserve">2023 </w:t>
            </w:r>
          </w:p>
        </w:tc>
        <w:tc>
          <w:tcPr>
            <w:tcW w:w="1193" w:type="dxa"/>
            <w:tcBorders>
              <w:top w:val="single" w:sz="4" w:space="0" w:color="000000"/>
              <w:left w:val="single" w:sz="4" w:space="0" w:color="000000"/>
              <w:bottom w:val="single" w:sz="4" w:space="0" w:color="000000"/>
              <w:right w:val="single" w:sz="4" w:space="0" w:color="000000"/>
            </w:tcBorders>
            <w:vAlign w:val="center"/>
            <w:hideMark/>
          </w:tcPr>
          <w:p w14:paraId="3C47C5CC" w14:textId="77777777" w:rsidR="00BF1A4B" w:rsidRDefault="00BF1A4B">
            <w:pPr>
              <w:spacing w:line="271" w:lineRule="auto"/>
              <w:jc w:val="center"/>
              <w:rPr>
                <w:rFonts w:hint="eastAsia"/>
              </w:rPr>
            </w:pPr>
            <w:r>
              <w:rPr>
                <w:rFonts w:hint="eastAsia"/>
              </w:rPr>
              <w:t xml:space="preserve">First print May </w:t>
            </w:r>
          </w:p>
          <w:p w14:paraId="287C009F" w14:textId="77777777" w:rsidR="00BF1A4B" w:rsidRDefault="00BF1A4B">
            <w:pPr>
              <w:spacing w:line="256" w:lineRule="auto"/>
              <w:ind w:right="103"/>
              <w:jc w:val="center"/>
              <w:rPr>
                <w:rFonts w:hint="eastAsia"/>
              </w:rPr>
            </w:pPr>
            <w:r>
              <w:rPr>
                <w:rFonts w:hint="eastAsia"/>
              </w:rPr>
              <w:t xml:space="preserve">2023 </w:t>
            </w:r>
          </w:p>
        </w:tc>
        <w:tc>
          <w:tcPr>
            <w:tcW w:w="1052" w:type="dxa"/>
            <w:tcBorders>
              <w:top w:val="single" w:sz="4" w:space="0" w:color="000000"/>
              <w:left w:val="single" w:sz="4" w:space="0" w:color="000000"/>
              <w:bottom w:val="single" w:sz="4" w:space="0" w:color="000000"/>
              <w:right w:val="single" w:sz="4" w:space="0" w:color="000000"/>
            </w:tcBorders>
            <w:vAlign w:val="center"/>
            <w:hideMark/>
          </w:tcPr>
          <w:p w14:paraId="3830A19D" w14:textId="77777777" w:rsidR="00BF1A4B" w:rsidRDefault="00BF1A4B">
            <w:pPr>
              <w:spacing w:after="15" w:line="256" w:lineRule="auto"/>
              <w:ind w:right="111"/>
              <w:jc w:val="center"/>
              <w:rPr>
                <w:rFonts w:hint="eastAsia"/>
              </w:rPr>
            </w:pPr>
            <w:r>
              <w:rPr>
                <w:rFonts w:hint="eastAsia"/>
              </w:rPr>
              <w:t xml:space="preserve">By </w:t>
            </w:r>
          </w:p>
          <w:p w14:paraId="3CB4D34F" w14:textId="77777777" w:rsidR="00BF1A4B" w:rsidRDefault="00BF1A4B">
            <w:pPr>
              <w:spacing w:line="271" w:lineRule="auto"/>
              <w:jc w:val="center"/>
              <w:rPr>
                <w:rFonts w:hint="eastAsia"/>
              </w:rPr>
            </w:pPr>
            <w:r>
              <w:rPr>
                <w:rFonts w:hint="eastAsia"/>
              </w:rPr>
              <w:t xml:space="preserve">Jeffrey M. </w:t>
            </w:r>
          </w:p>
          <w:p w14:paraId="001B5E49" w14:textId="77777777" w:rsidR="00BF1A4B" w:rsidRDefault="00BF1A4B">
            <w:pPr>
              <w:spacing w:line="256" w:lineRule="auto"/>
              <w:ind w:right="51"/>
              <w:jc w:val="center"/>
              <w:rPr>
                <w:rFonts w:hint="eastAsia"/>
              </w:rPr>
            </w:pPr>
            <w:r>
              <w:rPr>
                <w:rFonts w:hint="eastAsia"/>
              </w:rPr>
              <w:t xml:space="preserve">Woodridge </w:t>
            </w:r>
          </w:p>
        </w:tc>
        <w:tc>
          <w:tcPr>
            <w:tcW w:w="1142" w:type="dxa"/>
            <w:tcBorders>
              <w:top w:val="single" w:sz="4" w:space="0" w:color="000000"/>
              <w:left w:val="single" w:sz="4" w:space="0" w:color="000000"/>
              <w:bottom w:val="single" w:sz="4" w:space="0" w:color="000000"/>
              <w:right w:val="single" w:sz="4" w:space="0" w:color="000000"/>
            </w:tcBorders>
            <w:vAlign w:val="center"/>
            <w:hideMark/>
          </w:tcPr>
          <w:p w14:paraId="34FCCF2B" w14:textId="77777777" w:rsidR="00BF1A4B" w:rsidRDefault="00BF1A4B">
            <w:pPr>
              <w:spacing w:after="15" w:line="256" w:lineRule="auto"/>
              <w:ind w:right="105"/>
              <w:jc w:val="center"/>
              <w:rPr>
                <w:rFonts w:hint="eastAsia"/>
              </w:rPr>
            </w:pPr>
            <w:r>
              <w:rPr>
                <w:rFonts w:hint="eastAsia"/>
              </w:rPr>
              <w:t xml:space="preserve">China </w:t>
            </w:r>
          </w:p>
          <w:p w14:paraId="61A46463" w14:textId="77777777" w:rsidR="00BF1A4B" w:rsidRDefault="00BF1A4B">
            <w:pPr>
              <w:spacing w:line="256" w:lineRule="auto"/>
              <w:ind w:right="41" w:firstLine="9"/>
              <w:jc w:val="center"/>
              <w:rPr>
                <w:rFonts w:hint="eastAsia"/>
              </w:rPr>
            </w:pPr>
            <w:r>
              <w:rPr>
                <w:rFonts w:hint="eastAsia"/>
              </w:rPr>
              <w:t xml:space="preserve">Renmin </w:t>
            </w:r>
            <w:proofErr w:type="spellStart"/>
            <w:r>
              <w:rPr>
                <w:rFonts w:hint="eastAsia"/>
              </w:rPr>
              <w:t>Universi</w:t>
            </w:r>
            <w:proofErr w:type="spellEnd"/>
            <w:r>
              <w:rPr>
                <w:rFonts w:hint="eastAsia"/>
              </w:rPr>
              <w:t xml:space="preserve"> ty Press </w:t>
            </w:r>
          </w:p>
        </w:tc>
        <w:tc>
          <w:tcPr>
            <w:tcW w:w="1419" w:type="dxa"/>
            <w:tcBorders>
              <w:top w:val="single" w:sz="4" w:space="0" w:color="000000"/>
              <w:left w:val="single" w:sz="4" w:space="0" w:color="000000"/>
              <w:bottom w:val="single" w:sz="4" w:space="0" w:color="000000"/>
              <w:right w:val="single" w:sz="4" w:space="0" w:color="000000"/>
            </w:tcBorders>
            <w:vAlign w:val="center"/>
            <w:hideMark/>
          </w:tcPr>
          <w:p w14:paraId="7AAC01ED" w14:textId="77777777" w:rsidR="00BF1A4B" w:rsidRDefault="00BF1A4B">
            <w:pPr>
              <w:spacing w:after="15" w:line="256" w:lineRule="auto"/>
              <w:ind w:left="22"/>
              <w:jc w:val="left"/>
              <w:rPr>
                <w:rFonts w:hint="eastAsia"/>
              </w:rPr>
            </w:pPr>
            <w:r>
              <w:rPr>
                <w:rFonts w:hint="eastAsia"/>
              </w:rPr>
              <w:t>97873003130</w:t>
            </w:r>
          </w:p>
          <w:p w14:paraId="33D2EABE" w14:textId="77777777" w:rsidR="00BF1A4B" w:rsidRDefault="00BF1A4B">
            <w:pPr>
              <w:spacing w:line="256" w:lineRule="auto"/>
              <w:ind w:right="108"/>
              <w:jc w:val="center"/>
              <w:rPr>
                <w:rFonts w:hint="eastAsia"/>
              </w:rPr>
            </w:pPr>
            <w:r>
              <w:rPr>
                <w:rFonts w:hint="eastAsia"/>
              </w:rPr>
              <w:t xml:space="preserve">85 </w:t>
            </w:r>
          </w:p>
        </w:tc>
        <w:tc>
          <w:tcPr>
            <w:tcW w:w="1236" w:type="dxa"/>
            <w:tcBorders>
              <w:top w:val="single" w:sz="4" w:space="0" w:color="000000"/>
              <w:left w:val="single" w:sz="4" w:space="0" w:color="000000"/>
              <w:bottom w:val="single" w:sz="4" w:space="0" w:color="000000"/>
              <w:right w:val="single" w:sz="4" w:space="0" w:color="000000"/>
            </w:tcBorders>
            <w:hideMark/>
          </w:tcPr>
          <w:p w14:paraId="3D84486D" w14:textId="77777777" w:rsidR="00BF1A4B" w:rsidRDefault="00BF1A4B">
            <w:pPr>
              <w:spacing w:after="16" w:line="256" w:lineRule="auto"/>
              <w:jc w:val="left"/>
              <w:rPr>
                <w:rFonts w:hint="eastAsia"/>
              </w:rPr>
            </w:pPr>
            <w:r>
              <w:rPr>
                <w:rFonts w:hint="eastAsia"/>
              </w:rPr>
              <w:t xml:space="preserve">The 13th </w:t>
            </w:r>
          </w:p>
          <w:p w14:paraId="16DB496E" w14:textId="77777777" w:rsidR="00BF1A4B" w:rsidRDefault="00BF1A4B">
            <w:pPr>
              <w:spacing w:after="15" w:line="256" w:lineRule="auto"/>
              <w:jc w:val="left"/>
              <w:rPr>
                <w:rFonts w:hint="eastAsia"/>
              </w:rPr>
            </w:pPr>
            <w:r>
              <w:rPr>
                <w:rFonts w:hint="eastAsia"/>
              </w:rPr>
              <w:t xml:space="preserve">Five-Year </w:t>
            </w:r>
          </w:p>
          <w:p w14:paraId="759CAD8A" w14:textId="77777777" w:rsidR="00BF1A4B" w:rsidRDefault="00BF1A4B">
            <w:pPr>
              <w:spacing w:after="15" w:line="256" w:lineRule="auto"/>
              <w:jc w:val="left"/>
              <w:rPr>
                <w:rFonts w:hint="eastAsia"/>
              </w:rPr>
            </w:pPr>
            <w:r>
              <w:rPr>
                <w:rFonts w:hint="eastAsia"/>
              </w:rPr>
              <w:t xml:space="preserve">National </w:t>
            </w:r>
          </w:p>
          <w:p w14:paraId="16BA8A43" w14:textId="77777777" w:rsidR="00BF1A4B" w:rsidRDefault="00BF1A4B">
            <w:pPr>
              <w:spacing w:line="256" w:lineRule="auto"/>
              <w:jc w:val="left"/>
              <w:rPr>
                <w:rFonts w:hint="eastAsia"/>
              </w:rPr>
            </w:pPr>
            <w:r>
              <w:rPr>
                <w:rFonts w:hint="eastAsia"/>
              </w:rPr>
              <w:t xml:space="preserve">Key Publication Planning project </w:t>
            </w:r>
          </w:p>
        </w:tc>
      </w:tr>
    </w:tbl>
    <w:p w14:paraId="581D2EE0" w14:textId="77777777" w:rsidR="00BF1A4B" w:rsidRDefault="00BF1A4B" w:rsidP="00BF1A4B">
      <w:pPr>
        <w:widowControl/>
        <w:numPr>
          <w:ilvl w:val="0"/>
          <w:numId w:val="10"/>
        </w:numPr>
        <w:spacing w:line="256" w:lineRule="auto"/>
        <w:ind w:hanging="240"/>
        <w:jc w:val="left"/>
        <w:rPr>
          <w:rFonts w:ascii="仿宋" w:eastAsia="仿宋" w:hAnsi="仿宋" w:cs="仿宋" w:hint="eastAsia"/>
          <w:color w:val="000000"/>
          <w14:ligatures w14:val="standardContextual"/>
        </w:rPr>
      </w:pPr>
      <w:r>
        <w:rPr>
          <w:rFonts w:eastAsia="Times New Roman"/>
          <w:b/>
          <w:sz w:val="24"/>
        </w:rPr>
        <w:t xml:space="preserve">Primary bibliography </w:t>
      </w:r>
    </w:p>
    <w:tbl>
      <w:tblPr>
        <w:tblStyle w:val="TableGrid"/>
        <w:tblW w:w="8298" w:type="dxa"/>
        <w:tblInd w:w="5" w:type="dxa"/>
        <w:tblCellMar>
          <w:top w:w="56" w:type="dxa"/>
          <w:left w:w="108" w:type="dxa"/>
          <w:right w:w="2" w:type="dxa"/>
        </w:tblCellMar>
        <w:tblLook w:val="04A0" w:firstRow="1" w:lastRow="0" w:firstColumn="1" w:lastColumn="0" w:noHBand="0" w:noVBand="1"/>
      </w:tblPr>
      <w:tblGrid>
        <w:gridCol w:w="718"/>
        <w:gridCol w:w="1230"/>
        <w:gridCol w:w="893"/>
        <w:gridCol w:w="1257"/>
        <w:gridCol w:w="892"/>
        <w:gridCol w:w="1207"/>
        <w:gridCol w:w="1475"/>
        <w:gridCol w:w="910"/>
      </w:tblGrid>
      <w:tr w:rsidR="00BF1A4B" w14:paraId="49FA3A2A" w14:textId="77777777" w:rsidTr="00BF1A4B">
        <w:trPr>
          <w:trHeight w:val="1884"/>
        </w:trPr>
        <w:tc>
          <w:tcPr>
            <w:tcW w:w="418" w:type="dxa"/>
            <w:tcBorders>
              <w:top w:val="single" w:sz="4" w:space="0" w:color="000000"/>
              <w:left w:val="single" w:sz="4" w:space="0" w:color="000000"/>
              <w:bottom w:val="single" w:sz="4" w:space="0" w:color="000000"/>
              <w:right w:val="single" w:sz="4" w:space="0" w:color="000000"/>
            </w:tcBorders>
            <w:hideMark/>
          </w:tcPr>
          <w:p w14:paraId="729C1BF7" w14:textId="77777777" w:rsidR="00BF1A4B" w:rsidRDefault="00BF1A4B">
            <w:pPr>
              <w:spacing w:line="256" w:lineRule="auto"/>
              <w:ind w:right="7"/>
              <w:jc w:val="center"/>
              <w:rPr>
                <w:rFonts w:hint="eastAsia"/>
              </w:rPr>
            </w:pPr>
            <w:r>
              <w:rPr>
                <w:rFonts w:ascii="宋体" w:eastAsia="宋体" w:hAnsi="宋体" w:cs="宋体" w:hint="eastAsia"/>
                <w:sz w:val="20"/>
              </w:rPr>
              <w:t xml:space="preserve">Serial number </w:t>
            </w:r>
          </w:p>
        </w:tc>
        <w:tc>
          <w:tcPr>
            <w:tcW w:w="1162" w:type="dxa"/>
            <w:tcBorders>
              <w:top w:val="single" w:sz="4" w:space="0" w:color="000000"/>
              <w:left w:val="single" w:sz="4" w:space="0" w:color="000000"/>
              <w:bottom w:val="single" w:sz="4" w:space="0" w:color="000000"/>
              <w:right w:val="single" w:sz="4" w:space="0" w:color="000000"/>
            </w:tcBorders>
            <w:vAlign w:val="center"/>
            <w:hideMark/>
          </w:tcPr>
          <w:p w14:paraId="69E9D5B4" w14:textId="77777777" w:rsidR="00BF1A4B" w:rsidRDefault="00BF1A4B">
            <w:pPr>
              <w:spacing w:line="256" w:lineRule="auto"/>
              <w:jc w:val="center"/>
              <w:rPr>
                <w:rFonts w:hint="eastAsia"/>
              </w:rPr>
            </w:pPr>
            <w:r>
              <w:rPr>
                <w:rFonts w:ascii="宋体" w:eastAsia="宋体" w:hAnsi="宋体" w:cs="宋体" w:hint="eastAsia"/>
                <w:sz w:val="20"/>
              </w:rPr>
              <w:t xml:space="preserve">Textbook name </w:t>
            </w:r>
          </w:p>
        </w:tc>
        <w:tc>
          <w:tcPr>
            <w:tcW w:w="968" w:type="dxa"/>
            <w:tcBorders>
              <w:top w:val="single" w:sz="4" w:space="0" w:color="000000"/>
              <w:left w:val="single" w:sz="4" w:space="0" w:color="000000"/>
              <w:bottom w:val="single" w:sz="4" w:space="0" w:color="000000"/>
              <w:right w:val="single" w:sz="4" w:space="0" w:color="000000"/>
            </w:tcBorders>
            <w:vAlign w:val="center"/>
            <w:hideMark/>
          </w:tcPr>
          <w:p w14:paraId="4AB847B6" w14:textId="77777777" w:rsidR="00BF1A4B" w:rsidRDefault="00BF1A4B">
            <w:pPr>
              <w:spacing w:line="256" w:lineRule="auto"/>
              <w:ind w:right="82"/>
              <w:jc w:val="center"/>
              <w:rPr>
                <w:rFonts w:hint="eastAsia"/>
              </w:rPr>
            </w:pPr>
            <w:r>
              <w:rPr>
                <w:rFonts w:ascii="宋体" w:eastAsia="宋体" w:hAnsi="宋体" w:cs="宋体" w:hint="eastAsia"/>
                <w:sz w:val="20"/>
              </w:rPr>
              <w:t xml:space="preserve">Edition s </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1AA3EB7C" w14:textId="77777777" w:rsidR="00BF1A4B" w:rsidRDefault="00BF1A4B">
            <w:pPr>
              <w:spacing w:line="256" w:lineRule="auto"/>
              <w:ind w:left="46"/>
              <w:jc w:val="left"/>
              <w:rPr>
                <w:rFonts w:hint="eastAsia"/>
              </w:rPr>
            </w:pPr>
            <w:r>
              <w:rPr>
                <w:rFonts w:ascii="宋体" w:eastAsia="宋体" w:hAnsi="宋体" w:cs="宋体" w:hint="eastAsia"/>
                <w:sz w:val="20"/>
              </w:rPr>
              <w:t xml:space="preserve">Impressions </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1D8DA9C6" w14:textId="77777777" w:rsidR="00BF1A4B" w:rsidRDefault="00BF1A4B">
            <w:pPr>
              <w:spacing w:line="256" w:lineRule="auto"/>
              <w:ind w:left="14"/>
              <w:jc w:val="left"/>
              <w:rPr>
                <w:rFonts w:hint="eastAsia"/>
              </w:rPr>
            </w:pPr>
            <w:r>
              <w:rPr>
                <w:rFonts w:ascii="宋体" w:eastAsia="宋体" w:hAnsi="宋体" w:cs="宋体" w:hint="eastAsia"/>
                <w:sz w:val="20"/>
              </w:rPr>
              <w:t xml:space="preserve">Author </w:t>
            </w:r>
          </w:p>
        </w:tc>
        <w:tc>
          <w:tcPr>
            <w:tcW w:w="1135" w:type="dxa"/>
            <w:tcBorders>
              <w:top w:val="single" w:sz="4" w:space="0" w:color="000000"/>
              <w:left w:val="single" w:sz="4" w:space="0" w:color="000000"/>
              <w:bottom w:val="single" w:sz="4" w:space="0" w:color="000000"/>
              <w:right w:val="single" w:sz="4" w:space="0" w:color="000000"/>
            </w:tcBorders>
            <w:vAlign w:val="center"/>
            <w:hideMark/>
          </w:tcPr>
          <w:p w14:paraId="5EB6CD78" w14:textId="77777777" w:rsidR="00BF1A4B" w:rsidRDefault="00BF1A4B">
            <w:pPr>
              <w:spacing w:line="256" w:lineRule="auto"/>
              <w:ind w:right="64"/>
              <w:jc w:val="center"/>
              <w:rPr>
                <w:rFonts w:hint="eastAsia"/>
              </w:rPr>
            </w:pPr>
            <w:r>
              <w:rPr>
                <w:rFonts w:ascii="宋体" w:eastAsia="宋体" w:hAnsi="宋体" w:cs="宋体" w:hint="eastAsia"/>
                <w:sz w:val="20"/>
              </w:rPr>
              <w:t xml:space="preserve">Publishing House </w:t>
            </w:r>
          </w:p>
        </w:tc>
        <w:tc>
          <w:tcPr>
            <w:tcW w:w="1277" w:type="dxa"/>
            <w:tcBorders>
              <w:top w:val="single" w:sz="4" w:space="0" w:color="000000"/>
              <w:left w:val="single" w:sz="4" w:space="0" w:color="000000"/>
              <w:bottom w:val="single" w:sz="4" w:space="0" w:color="000000"/>
              <w:right w:val="single" w:sz="4" w:space="0" w:color="000000"/>
            </w:tcBorders>
            <w:vAlign w:val="center"/>
            <w:hideMark/>
          </w:tcPr>
          <w:p w14:paraId="25F56BCE" w14:textId="77777777" w:rsidR="00BF1A4B" w:rsidRDefault="00BF1A4B">
            <w:pPr>
              <w:spacing w:line="256" w:lineRule="auto"/>
              <w:ind w:left="27" w:right="34" w:firstLine="9"/>
              <w:jc w:val="center"/>
              <w:rPr>
                <w:rFonts w:hint="eastAsia"/>
              </w:rPr>
            </w:pPr>
            <w:r>
              <w:rPr>
                <w:rFonts w:ascii="宋体" w:eastAsia="宋体" w:hAnsi="宋体" w:cs="宋体" w:hint="eastAsia"/>
                <w:sz w:val="20"/>
              </w:rPr>
              <w:t xml:space="preserve">Book number (ISBN) </w:t>
            </w:r>
          </w:p>
        </w:tc>
        <w:tc>
          <w:tcPr>
            <w:tcW w:w="1070" w:type="dxa"/>
            <w:tcBorders>
              <w:top w:val="single" w:sz="4" w:space="0" w:color="000000"/>
              <w:left w:val="single" w:sz="4" w:space="0" w:color="000000"/>
              <w:bottom w:val="single" w:sz="4" w:space="0" w:color="000000"/>
              <w:right w:val="single" w:sz="4" w:space="0" w:color="000000"/>
            </w:tcBorders>
            <w:vAlign w:val="center"/>
            <w:hideMark/>
          </w:tcPr>
          <w:p w14:paraId="5335974D" w14:textId="77777777" w:rsidR="00BF1A4B" w:rsidRDefault="00BF1A4B">
            <w:pPr>
              <w:spacing w:line="256" w:lineRule="auto"/>
              <w:jc w:val="center"/>
              <w:rPr>
                <w:rFonts w:hint="eastAsia"/>
              </w:rPr>
            </w:pPr>
            <w:r>
              <w:rPr>
                <w:rFonts w:ascii="宋体" w:eastAsia="宋体" w:hAnsi="宋体" w:cs="宋体" w:hint="eastAsia"/>
                <w:sz w:val="20"/>
              </w:rPr>
              <w:t xml:space="preserve">Textbook level </w:t>
            </w:r>
          </w:p>
        </w:tc>
      </w:tr>
      <w:tr w:rsidR="00BF1A4B" w14:paraId="7248B09A" w14:textId="77777777" w:rsidTr="00BF1A4B">
        <w:trPr>
          <w:trHeight w:val="1258"/>
        </w:trPr>
        <w:tc>
          <w:tcPr>
            <w:tcW w:w="418" w:type="dxa"/>
            <w:tcBorders>
              <w:top w:val="single" w:sz="4" w:space="0" w:color="000000"/>
              <w:left w:val="single" w:sz="4" w:space="0" w:color="000000"/>
              <w:bottom w:val="single" w:sz="4" w:space="0" w:color="000000"/>
              <w:right w:val="single" w:sz="4" w:space="0" w:color="000000"/>
            </w:tcBorders>
            <w:vAlign w:val="center"/>
            <w:hideMark/>
          </w:tcPr>
          <w:p w14:paraId="1F964B41" w14:textId="77777777" w:rsidR="00BF1A4B" w:rsidRDefault="00BF1A4B">
            <w:pPr>
              <w:spacing w:line="256" w:lineRule="auto"/>
              <w:ind w:left="55"/>
              <w:jc w:val="left"/>
              <w:rPr>
                <w:rFonts w:hint="eastAsia"/>
              </w:rPr>
            </w:pPr>
            <w:r>
              <w:rPr>
                <w:rFonts w:ascii="宋体" w:eastAsia="宋体" w:hAnsi="宋体" w:cs="宋体" w:hint="eastAsia"/>
                <w:sz w:val="18"/>
              </w:rPr>
              <w:t>1</w:t>
            </w:r>
          </w:p>
        </w:tc>
        <w:tc>
          <w:tcPr>
            <w:tcW w:w="1162" w:type="dxa"/>
            <w:tcBorders>
              <w:top w:val="single" w:sz="4" w:space="0" w:color="000000"/>
              <w:left w:val="single" w:sz="4" w:space="0" w:color="000000"/>
              <w:bottom w:val="single" w:sz="4" w:space="0" w:color="000000"/>
              <w:right w:val="single" w:sz="4" w:space="0" w:color="000000"/>
            </w:tcBorders>
            <w:hideMark/>
          </w:tcPr>
          <w:p w14:paraId="63D1C8F7" w14:textId="77777777" w:rsidR="00BF1A4B" w:rsidRDefault="00BF1A4B">
            <w:pPr>
              <w:spacing w:line="256" w:lineRule="auto"/>
              <w:jc w:val="left"/>
              <w:rPr>
                <w:rFonts w:hint="eastAsia"/>
              </w:rPr>
            </w:pPr>
            <w:r>
              <w:rPr>
                <w:rFonts w:hint="eastAsia"/>
              </w:rPr>
              <w:t xml:space="preserve">Panel data econometrics </w:t>
            </w:r>
          </w:p>
        </w:tc>
        <w:tc>
          <w:tcPr>
            <w:tcW w:w="968" w:type="dxa"/>
            <w:tcBorders>
              <w:top w:val="single" w:sz="4" w:space="0" w:color="000000"/>
              <w:left w:val="single" w:sz="4" w:space="0" w:color="000000"/>
              <w:bottom w:val="single" w:sz="4" w:space="0" w:color="000000"/>
              <w:right w:val="single" w:sz="4" w:space="0" w:color="000000"/>
            </w:tcBorders>
            <w:hideMark/>
          </w:tcPr>
          <w:p w14:paraId="02178918" w14:textId="77777777" w:rsidR="00BF1A4B" w:rsidRDefault="00BF1A4B">
            <w:pPr>
              <w:spacing w:line="271" w:lineRule="auto"/>
              <w:ind w:right="15"/>
              <w:jc w:val="left"/>
              <w:rPr>
                <w:rFonts w:hint="eastAsia"/>
              </w:rPr>
            </w:pPr>
            <w:r>
              <w:rPr>
                <w:rFonts w:hint="eastAsia"/>
              </w:rPr>
              <w:t xml:space="preserve">1st edition, July </w:t>
            </w:r>
          </w:p>
          <w:p w14:paraId="5BF31DA2" w14:textId="77777777" w:rsidR="00BF1A4B" w:rsidRDefault="00BF1A4B">
            <w:pPr>
              <w:spacing w:line="256" w:lineRule="auto"/>
              <w:jc w:val="left"/>
              <w:rPr>
                <w:rFonts w:hint="eastAsia"/>
              </w:rPr>
            </w:pPr>
            <w:r>
              <w:rPr>
                <w:rFonts w:hint="eastAsia"/>
              </w:rPr>
              <w:t xml:space="preserve">2019 </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18C4A75F" w14:textId="77777777" w:rsidR="00BF1A4B" w:rsidRDefault="00BF1A4B">
            <w:pPr>
              <w:spacing w:line="271" w:lineRule="auto"/>
              <w:jc w:val="center"/>
              <w:rPr>
                <w:rFonts w:hint="eastAsia"/>
              </w:rPr>
            </w:pPr>
            <w:r>
              <w:rPr>
                <w:rFonts w:hint="eastAsia"/>
              </w:rPr>
              <w:t xml:space="preserve">1st print February </w:t>
            </w:r>
          </w:p>
          <w:p w14:paraId="4B55B7FC" w14:textId="77777777" w:rsidR="00BF1A4B" w:rsidRDefault="00BF1A4B">
            <w:pPr>
              <w:spacing w:line="256" w:lineRule="auto"/>
              <w:ind w:right="108"/>
              <w:jc w:val="center"/>
              <w:rPr>
                <w:rFonts w:hint="eastAsia"/>
              </w:rPr>
            </w:pPr>
            <w:r>
              <w:rPr>
                <w:rFonts w:hint="eastAsia"/>
              </w:rPr>
              <w:t xml:space="preserve">2019 </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32801B89" w14:textId="77777777" w:rsidR="00BF1A4B" w:rsidRDefault="00BF1A4B">
            <w:pPr>
              <w:spacing w:after="15" w:line="256" w:lineRule="auto"/>
              <w:ind w:right="106"/>
              <w:jc w:val="center"/>
              <w:rPr>
                <w:rFonts w:hint="eastAsia"/>
              </w:rPr>
            </w:pPr>
            <w:r>
              <w:rPr>
                <w:rFonts w:hint="eastAsia"/>
              </w:rPr>
              <w:t xml:space="preserve">Bai </w:t>
            </w:r>
          </w:p>
          <w:p w14:paraId="77AD1A34" w14:textId="77777777" w:rsidR="00BF1A4B" w:rsidRDefault="00BF1A4B">
            <w:pPr>
              <w:spacing w:line="256" w:lineRule="auto"/>
              <w:jc w:val="center"/>
              <w:rPr>
                <w:rFonts w:hint="eastAsia"/>
              </w:rPr>
            </w:pPr>
            <w:proofErr w:type="spellStart"/>
            <w:r>
              <w:rPr>
                <w:rFonts w:hint="eastAsia"/>
              </w:rPr>
              <w:t>Chonglin</w:t>
            </w:r>
            <w:proofErr w:type="spellEnd"/>
          </w:p>
        </w:tc>
        <w:tc>
          <w:tcPr>
            <w:tcW w:w="1135" w:type="dxa"/>
            <w:tcBorders>
              <w:top w:val="single" w:sz="4" w:space="0" w:color="000000"/>
              <w:left w:val="single" w:sz="4" w:space="0" w:color="000000"/>
              <w:bottom w:val="single" w:sz="4" w:space="0" w:color="000000"/>
              <w:right w:val="single" w:sz="4" w:space="0" w:color="000000"/>
            </w:tcBorders>
            <w:vAlign w:val="center"/>
            <w:hideMark/>
          </w:tcPr>
          <w:p w14:paraId="46D32903" w14:textId="77777777" w:rsidR="00BF1A4B" w:rsidRDefault="00BF1A4B">
            <w:pPr>
              <w:spacing w:line="256" w:lineRule="auto"/>
              <w:jc w:val="left"/>
              <w:rPr>
                <w:rFonts w:hint="eastAsia"/>
              </w:rPr>
            </w:pPr>
            <w:hyperlink r:id="rId9" w:history="1">
              <w:r>
                <w:rPr>
                  <w:rStyle w:val="af3"/>
                  <w:rFonts w:hint="eastAsia"/>
                  <w:color w:val="000000"/>
                </w:rPr>
                <w:t xml:space="preserve">Tsinghua </w:t>
              </w:r>
            </w:hyperlink>
            <w:hyperlink r:id="rId10" w:history="1">
              <w:r>
                <w:rPr>
                  <w:rStyle w:val="af3"/>
                  <w:rFonts w:hint="eastAsia"/>
                  <w:color w:val="000000"/>
                </w:rPr>
                <w:t xml:space="preserve">Universi </w:t>
              </w:r>
            </w:hyperlink>
            <w:hyperlink r:id="rId11" w:history="1">
              <w:r>
                <w:rPr>
                  <w:rStyle w:val="af3"/>
                  <w:rFonts w:hint="eastAsia"/>
                  <w:color w:val="000000"/>
                </w:rPr>
                <w:t>ty Press</w:t>
              </w:r>
            </w:hyperlink>
            <w:hyperlink r:id="rId12" w:history="1">
              <w:r>
                <w:rPr>
                  <w:rStyle w:val="af3"/>
                  <w:rFonts w:hint="eastAsia"/>
                  <w:color w:val="000000"/>
                </w:rPr>
                <w:t xml:space="preserve"> </w:t>
              </w:r>
            </w:hyperlink>
          </w:p>
        </w:tc>
        <w:tc>
          <w:tcPr>
            <w:tcW w:w="1277" w:type="dxa"/>
            <w:tcBorders>
              <w:top w:val="single" w:sz="4" w:space="0" w:color="000000"/>
              <w:left w:val="single" w:sz="4" w:space="0" w:color="000000"/>
              <w:bottom w:val="single" w:sz="4" w:space="0" w:color="000000"/>
              <w:right w:val="single" w:sz="4" w:space="0" w:color="000000"/>
            </w:tcBorders>
            <w:vAlign w:val="center"/>
          </w:tcPr>
          <w:p w14:paraId="2DD93620" w14:textId="77777777" w:rsidR="00BF1A4B" w:rsidRDefault="00BF1A4B">
            <w:pPr>
              <w:spacing w:after="15" w:line="256" w:lineRule="auto"/>
              <w:jc w:val="left"/>
              <w:rPr>
                <w:rFonts w:hint="eastAsia"/>
              </w:rPr>
            </w:pPr>
            <w:r>
              <w:rPr>
                <w:rFonts w:hint="eastAsia"/>
              </w:rPr>
              <w:t>9787302526933</w:t>
            </w:r>
          </w:p>
          <w:p w14:paraId="00FE41E5" w14:textId="77777777" w:rsidR="00BF1A4B" w:rsidRDefault="00BF1A4B">
            <w:pPr>
              <w:spacing w:line="256" w:lineRule="auto"/>
              <w:jc w:val="left"/>
              <w:rPr>
                <w:rFonts w:hint="eastAsia"/>
              </w:rPr>
            </w:pPr>
          </w:p>
        </w:tc>
        <w:tc>
          <w:tcPr>
            <w:tcW w:w="1070" w:type="dxa"/>
            <w:tcBorders>
              <w:top w:val="single" w:sz="4" w:space="0" w:color="000000"/>
              <w:left w:val="single" w:sz="4" w:space="0" w:color="000000"/>
              <w:bottom w:val="single" w:sz="4" w:space="0" w:color="000000"/>
              <w:right w:val="single" w:sz="4" w:space="0" w:color="000000"/>
            </w:tcBorders>
            <w:vAlign w:val="center"/>
            <w:hideMark/>
          </w:tcPr>
          <w:p w14:paraId="3532A09E" w14:textId="77777777" w:rsidR="00BF1A4B" w:rsidRDefault="00BF1A4B">
            <w:pPr>
              <w:spacing w:line="256" w:lineRule="auto"/>
              <w:jc w:val="center"/>
              <w:rPr>
                <w:rFonts w:hint="eastAsia"/>
              </w:rPr>
            </w:pPr>
            <w:r>
              <w:rPr>
                <w:rFonts w:hint="eastAsia"/>
              </w:rPr>
              <w:t xml:space="preserve">non </w:t>
            </w:r>
          </w:p>
        </w:tc>
      </w:tr>
      <w:tr w:rsidR="00BF1A4B" w14:paraId="6408F5E2" w14:textId="77777777" w:rsidTr="00BF1A4B">
        <w:trPr>
          <w:trHeight w:val="4378"/>
        </w:trPr>
        <w:tc>
          <w:tcPr>
            <w:tcW w:w="418" w:type="dxa"/>
            <w:tcBorders>
              <w:top w:val="single" w:sz="4" w:space="0" w:color="000000"/>
              <w:left w:val="single" w:sz="4" w:space="0" w:color="000000"/>
              <w:bottom w:val="single" w:sz="4" w:space="0" w:color="000000"/>
              <w:right w:val="single" w:sz="4" w:space="0" w:color="000000"/>
            </w:tcBorders>
            <w:vAlign w:val="center"/>
            <w:hideMark/>
          </w:tcPr>
          <w:p w14:paraId="69ABFC2A" w14:textId="77777777" w:rsidR="00BF1A4B" w:rsidRDefault="00BF1A4B">
            <w:pPr>
              <w:spacing w:line="256" w:lineRule="auto"/>
              <w:ind w:left="55"/>
              <w:jc w:val="left"/>
              <w:rPr>
                <w:rFonts w:hint="eastAsia"/>
              </w:rPr>
            </w:pPr>
            <w:r>
              <w:rPr>
                <w:rFonts w:ascii="宋体" w:eastAsia="宋体" w:hAnsi="宋体" w:cs="宋体" w:hint="eastAsia"/>
                <w:sz w:val="18"/>
              </w:rPr>
              <w:lastRenderedPageBreak/>
              <w:t xml:space="preserve">2 </w:t>
            </w:r>
          </w:p>
        </w:tc>
        <w:tc>
          <w:tcPr>
            <w:tcW w:w="1162" w:type="dxa"/>
            <w:tcBorders>
              <w:top w:val="single" w:sz="4" w:space="0" w:color="000000"/>
              <w:left w:val="single" w:sz="4" w:space="0" w:color="000000"/>
              <w:bottom w:val="single" w:sz="4" w:space="0" w:color="000000"/>
              <w:right w:val="single" w:sz="4" w:space="0" w:color="000000"/>
            </w:tcBorders>
          </w:tcPr>
          <w:p w14:paraId="05F5D55E" w14:textId="77777777" w:rsidR="00BF1A4B" w:rsidRDefault="00BF1A4B">
            <w:pPr>
              <w:spacing w:line="271" w:lineRule="auto"/>
              <w:jc w:val="left"/>
              <w:rPr>
                <w:rFonts w:hint="eastAsia"/>
              </w:rPr>
            </w:pPr>
            <w:r>
              <w:rPr>
                <w:rFonts w:hint="eastAsia"/>
              </w:rPr>
              <w:t xml:space="preserve">Panel data model regression coefficient estimation </w:t>
            </w:r>
            <w:r>
              <w:rPr>
                <w:rFonts w:hint="eastAsia"/>
              </w:rPr>
              <w:tab/>
              <w:t xml:space="preserve">and </w:t>
            </w:r>
          </w:p>
          <w:p w14:paraId="43071F29" w14:textId="77777777" w:rsidR="00BF1A4B" w:rsidRDefault="00BF1A4B">
            <w:pPr>
              <w:spacing w:after="160" w:line="256" w:lineRule="auto"/>
              <w:jc w:val="left"/>
              <w:rPr>
                <w:rFonts w:hint="eastAsia"/>
              </w:rPr>
            </w:pPr>
            <w:r>
              <w:rPr>
                <w:rFonts w:hint="eastAsia"/>
              </w:rPr>
              <w:t>statistic al diagnosis of Hausman test statistics</w:t>
            </w:r>
          </w:p>
          <w:p w14:paraId="03434196" w14:textId="77777777" w:rsidR="00BF1A4B" w:rsidRDefault="00BF1A4B">
            <w:pPr>
              <w:spacing w:after="160" w:line="256" w:lineRule="auto"/>
              <w:jc w:val="left"/>
              <w:rPr>
                <w:rFonts w:hint="eastAsia"/>
              </w:rPr>
            </w:pPr>
          </w:p>
          <w:p w14:paraId="4637DB3A" w14:textId="77777777" w:rsidR="00BF1A4B" w:rsidRDefault="00BF1A4B">
            <w:pPr>
              <w:spacing w:line="256" w:lineRule="auto"/>
              <w:jc w:val="left"/>
              <w:rPr>
                <w:rFonts w:hint="eastAsia"/>
              </w:rPr>
            </w:pPr>
            <w:r>
              <w:rPr>
                <w:rFonts w:hint="eastAsia"/>
              </w:rPr>
              <w:t xml:space="preserve"> </w:t>
            </w:r>
          </w:p>
        </w:tc>
        <w:tc>
          <w:tcPr>
            <w:tcW w:w="968" w:type="dxa"/>
            <w:tcBorders>
              <w:top w:val="single" w:sz="4" w:space="0" w:color="000000"/>
              <w:left w:val="single" w:sz="4" w:space="0" w:color="000000"/>
              <w:bottom w:val="single" w:sz="4" w:space="0" w:color="000000"/>
              <w:right w:val="single" w:sz="4" w:space="0" w:color="000000"/>
            </w:tcBorders>
            <w:vAlign w:val="center"/>
            <w:hideMark/>
          </w:tcPr>
          <w:p w14:paraId="67E221B4" w14:textId="77777777" w:rsidR="00BF1A4B" w:rsidRDefault="00BF1A4B">
            <w:pPr>
              <w:spacing w:line="271" w:lineRule="auto"/>
              <w:jc w:val="left"/>
              <w:rPr>
                <w:rFonts w:hint="eastAsia"/>
              </w:rPr>
            </w:pPr>
            <w:r>
              <w:rPr>
                <w:rFonts w:hint="eastAsia"/>
              </w:rPr>
              <w:t xml:space="preserve">1st edition April </w:t>
            </w:r>
          </w:p>
          <w:p w14:paraId="6933DADE" w14:textId="77777777" w:rsidR="00BF1A4B" w:rsidRDefault="00BF1A4B">
            <w:pPr>
              <w:spacing w:line="256" w:lineRule="auto"/>
              <w:jc w:val="left"/>
              <w:rPr>
                <w:rFonts w:hint="eastAsia"/>
              </w:rPr>
            </w:pPr>
            <w:r>
              <w:rPr>
                <w:rFonts w:hint="eastAsia"/>
              </w:rPr>
              <w:t xml:space="preserve">2020 </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056066BF" w14:textId="77777777" w:rsidR="00BF1A4B" w:rsidRDefault="00BF1A4B">
            <w:pPr>
              <w:spacing w:after="15" w:line="256" w:lineRule="auto"/>
              <w:jc w:val="left"/>
              <w:rPr>
                <w:rFonts w:hint="eastAsia"/>
              </w:rPr>
            </w:pPr>
            <w:r>
              <w:rPr>
                <w:rFonts w:hint="eastAsia"/>
              </w:rPr>
              <w:t xml:space="preserve">1st print </w:t>
            </w:r>
          </w:p>
          <w:p w14:paraId="5E5256AC" w14:textId="77777777" w:rsidR="00BF1A4B" w:rsidRDefault="00BF1A4B">
            <w:pPr>
              <w:spacing w:line="256" w:lineRule="auto"/>
              <w:jc w:val="left"/>
              <w:rPr>
                <w:rFonts w:hint="eastAsia"/>
              </w:rPr>
            </w:pPr>
            <w:r>
              <w:rPr>
                <w:rFonts w:hint="eastAsia"/>
              </w:rPr>
              <w:t xml:space="preserve">April 2020 </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17D3E18C" w14:textId="77777777" w:rsidR="00BF1A4B" w:rsidRDefault="00BF1A4B">
            <w:pPr>
              <w:spacing w:after="15" w:line="256" w:lineRule="auto"/>
              <w:jc w:val="left"/>
              <w:rPr>
                <w:rFonts w:hint="eastAsia"/>
              </w:rPr>
            </w:pPr>
            <w:r>
              <w:rPr>
                <w:rFonts w:hint="eastAsia"/>
              </w:rPr>
              <w:t xml:space="preserve">Yang </w:t>
            </w:r>
          </w:p>
          <w:p w14:paraId="36808244" w14:textId="77777777" w:rsidR="00BF1A4B" w:rsidRDefault="00BF1A4B">
            <w:pPr>
              <w:spacing w:line="256" w:lineRule="auto"/>
              <w:jc w:val="left"/>
              <w:rPr>
                <w:rFonts w:hint="eastAsia"/>
              </w:rPr>
            </w:pPr>
            <w:r>
              <w:rPr>
                <w:rFonts w:hint="eastAsia"/>
              </w:rPr>
              <w:t xml:space="preserve">Ting </w:t>
            </w:r>
          </w:p>
        </w:tc>
        <w:tc>
          <w:tcPr>
            <w:tcW w:w="1135" w:type="dxa"/>
            <w:tcBorders>
              <w:top w:val="single" w:sz="4" w:space="0" w:color="000000"/>
              <w:left w:val="single" w:sz="4" w:space="0" w:color="000000"/>
              <w:bottom w:val="single" w:sz="4" w:space="0" w:color="000000"/>
              <w:right w:val="single" w:sz="4" w:space="0" w:color="000000"/>
            </w:tcBorders>
            <w:vAlign w:val="center"/>
            <w:hideMark/>
          </w:tcPr>
          <w:p w14:paraId="7B122C56" w14:textId="77777777" w:rsidR="00BF1A4B" w:rsidRDefault="00BF1A4B">
            <w:pPr>
              <w:spacing w:line="256" w:lineRule="auto"/>
              <w:jc w:val="left"/>
              <w:rPr>
                <w:rFonts w:hint="eastAsia"/>
              </w:rPr>
            </w:pPr>
            <w:r>
              <w:rPr>
                <w:rFonts w:hint="eastAsia"/>
              </w:rPr>
              <w:t xml:space="preserve">Economic Management Press </w:t>
            </w:r>
          </w:p>
        </w:tc>
        <w:tc>
          <w:tcPr>
            <w:tcW w:w="1277" w:type="dxa"/>
            <w:tcBorders>
              <w:top w:val="single" w:sz="4" w:space="0" w:color="000000"/>
              <w:left w:val="single" w:sz="4" w:space="0" w:color="000000"/>
              <w:bottom w:val="single" w:sz="4" w:space="0" w:color="000000"/>
              <w:right w:val="single" w:sz="4" w:space="0" w:color="000000"/>
            </w:tcBorders>
            <w:vAlign w:val="center"/>
            <w:hideMark/>
          </w:tcPr>
          <w:p w14:paraId="033BE3F2" w14:textId="77777777" w:rsidR="00BF1A4B" w:rsidRDefault="00BF1A4B">
            <w:pPr>
              <w:spacing w:after="15" w:line="256" w:lineRule="auto"/>
              <w:jc w:val="left"/>
              <w:rPr>
                <w:rFonts w:hint="eastAsia"/>
              </w:rPr>
            </w:pPr>
            <w:r>
              <w:rPr>
                <w:rFonts w:hint="eastAsia"/>
                <w:color w:val="666666"/>
              </w:rPr>
              <w:t>9787509651</w:t>
            </w:r>
          </w:p>
          <w:p w14:paraId="2BA46267" w14:textId="77777777" w:rsidR="00BF1A4B" w:rsidRDefault="00BF1A4B">
            <w:pPr>
              <w:spacing w:line="256" w:lineRule="auto"/>
              <w:jc w:val="left"/>
              <w:rPr>
                <w:rFonts w:hint="eastAsia"/>
              </w:rPr>
            </w:pPr>
            <w:r>
              <w:rPr>
                <w:rFonts w:hint="eastAsia"/>
                <w:color w:val="666666"/>
              </w:rPr>
              <w:t>001</w:t>
            </w:r>
            <w:r>
              <w:rPr>
                <w:rFonts w:hint="eastAsia"/>
              </w:rPr>
              <w:t xml:space="preserve"> </w:t>
            </w:r>
          </w:p>
        </w:tc>
        <w:tc>
          <w:tcPr>
            <w:tcW w:w="1070" w:type="dxa"/>
            <w:tcBorders>
              <w:top w:val="single" w:sz="4" w:space="0" w:color="000000"/>
              <w:left w:val="single" w:sz="4" w:space="0" w:color="000000"/>
              <w:bottom w:val="single" w:sz="4" w:space="0" w:color="000000"/>
              <w:right w:val="single" w:sz="4" w:space="0" w:color="000000"/>
            </w:tcBorders>
            <w:vAlign w:val="center"/>
            <w:hideMark/>
          </w:tcPr>
          <w:p w14:paraId="5C5FD8B1" w14:textId="77777777" w:rsidR="00BF1A4B" w:rsidRDefault="00BF1A4B">
            <w:pPr>
              <w:spacing w:line="256" w:lineRule="auto"/>
              <w:jc w:val="center"/>
              <w:rPr>
                <w:rFonts w:hint="eastAsia"/>
              </w:rPr>
            </w:pPr>
            <w:r>
              <w:rPr>
                <w:rFonts w:hint="eastAsia"/>
              </w:rPr>
              <w:t xml:space="preserve">non </w:t>
            </w:r>
          </w:p>
        </w:tc>
      </w:tr>
    </w:tbl>
    <w:p w14:paraId="46CDDB68" w14:textId="77777777" w:rsidR="00BF1A4B" w:rsidRDefault="00BF1A4B" w:rsidP="00BF1A4B">
      <w:pPr>
        <w:spacing w:after="105" w:line="256" w:lineRule="auto"/>
        <w:jc w:val="left"/>
        <w:rPr>
          <w:rFonts w:ascii="仿宋" w:eastAsia="仿宋" w:hAnsi="仿宋" w:cs="仿宋" w:hint="eastAsia"/>
          <w:color w:val="000000"/>
          <w14:ligatures w14:val="standardContextual"/>
        </w:rPr>
      </w:pPr>
    </w:p>
    <w:p w14:paraId="62670BBB" w14:textId="77777777" w:rsidR="00BF1A4B" w:rsidRDefault="00BF1A4B" w:rsidP="00BF1A4B">
      <w:pPr>
        <w:spacing w:after="218" w:line="256" w:lineRule="auto"/>
        <w:ind w:left="480"/>
        <w:jc w:val="left"/>
        <w:rPr>
          <w:rFonts w:hint="eastAsia"/>
        </w:rPr>
      </w:pPr>
      <w:r>
        <w:rPr>
          <w:rFonts w:eastAsia="Times New Roman"/>
          <w:sz w:val="24"/>
        </w:rPr>
        <w:t xml:space="preserve"> </w:t>
      </w:r>
    </w:p>
    <w:p w14:paraId="2639F4CE" w14:textId="77777777" w:rsidR="00BF1A4B" w:rsidRDefault="00BF1A4B" w:rsidP="00BF1A4B">
      <w:pPr>
        <w:widowControl/>
        <w:numPr>
          <w:ilvl w:val="0"/>
          <w:numId w:val="10"/>
        </w:numPr>
        <w:spacing w:after="158" w:line="256" w:lineRule="auto"/>
        <w:ind w:hanging="240"/>
        <w:jc w:val="left"/>
        <w:rPr>
          <w:rFonts w:hint="eastAsia"/>
        </w:rPr>
      </w:pPr>
      <w:r>
        <w:rPr>
          <w:rFonts w:eastAsia="Times New Roman"/>
          <w:b/>
          <w:sz w:val="24"/>
        </w:rPr>
        <w:t>Other learning resources</w:t>
      </w:r>
      <w:r>
        <w:rPr>
          <w:rFonts w:eastAsia="Times New Roman"/>
          <w:color w:val="808080"/>
          <w:sz w:val="24"/>
        </w:rPr>
        <w:t xml:space="preserve"> </w:t>
      </w:r>
    </w:p>
    <w:p w14:paraId="18713D95" w14:textId="77777777" w:rsidR="00BF1A4B" w:rsidRDefault="00BF1A4B" w:rsidP="00BF1A4B">
      <w:pPr>
        <w:widowControl/>
        <w:numPr>
          <w:ilvl w:val="0"/>
          <w:numId w:val="11"/>
        </w:numPr>
        <w:spacing w:after="171" w:line="256" w:lineRule="auto"/>
        <w:ind w:firstLine="631"/>
        <w:rPr>
          <w:rFonts w:hint="eastAsia"/>
        </w:rPr>
      </w:pPr>
      <w:r>
        <w:rPr>
          <w:rFonts w:hint="eastAsia"/>
        </w:rPr>
        <w:t xml:space="preserve">Cross-sectional and Panel Data Analysis (handout) by </w:t>
      </w:r>
      <w:proofErr w:type="spellStart"/>
      <w:r>
        <w:rPr>
          <w:rFonts w:hint="eastAsia"/>
        </w:rPr>
        <w:t>Zengmin</w:t>
      </w:r>
      <w:proofErr w:type="spellEnd"/>
      <w:r>
        <w:rPr>
          <w:rFonts w:hint="eastAsia"/>
        </w:rPr>
        <w:t xml:space="preserve"> Wang. </w:t>
      </w:r>
    </w:p>
    <w:p w14:paraId="4B544030" w14:textId="77777777" w:rsidR="00BF1A4B" w:rsidRDefault="00BF1A4B" w:rsidP="00BF1A4B">
      <w:pPr>
        <w:widowControl/>
        <w:numPr>
          <w:ilvl w:val="0"/>
          <w:numId w:val="11"/>
        </w:numPr>
        <w:spacing w:after="94" w:line="256" w:lineRule="auto"/>
        <w:ind w:firstLine="631"/>
        <w:rPr>
          <w:rFonts w:hint="eastAsia"/>
        </w:rPr>
      </w:pPr>
      <w:r>
        <w:rPr>
          <w:rFonts w:hint="eastAsia"/>
        </w:rPr>
        <w:t xml:space="preserve">Woodridge Textbook after-school problem set, after-school data set. </w:t>
      </w:r>
    </w:p>
    <w:p w14:paraId="7A2F6114" w14:textId="77777777" w:rsidR="00BF1A4B" w:rsidRDefault="00BF1A4B" w:rsidP="00BF1A4B">
      <w:pPr>
        <w:widowControl/>
        <w:numPr>
          <w:ilvl w:val="0"/>
          <w:numId w:val="11"/>
        </w:numPr>
        <w:spacing w:after="3" w:line="271" w:lineRule="auto"/>
        <w:ind w:firstLine="631"/>
        <w:rPr>
          <w:rFonts w:hint="eastAsia"/>
        </w:rPr>
      </w:pPr>
      <w:r>
        <w:rPr>
          <w:rFonts w:hint="eastAsia"/>
        </w:rPr>
        <w:t xml:space="preserve">Feng </w:t>
      </w:r>
      <w:proofErr w:type="spellStart"/>
      <w:r>
        <w:rPr>
          <w:rFonts w:hint="eastAsia"/>
        </w:rPr>
        <w:t>Zhuo</w:t>
      </w:r>
      <w:proofErr w:type="spellEnd"/>
      <w:r>
        <w:rPr>
          <w:rFonts w:hint="eastAsia"/>
        </w:rPr>
        <w:t xml:space="preserve">, Wu Qi. Research on Platform economy Empowering Real Economy development: Evidence from China's provincial panel data [J]. Industrial Technical Economics, 2024,43 (06). </w:t>
      </w:r>
    </w:p>
    <w:p w14:paraId="06AC2ED6" w14:textId="77777777" w:rsidR="00BF1A4B" w:rsidRDefault="00BF1A4B" w:rsidP="00BF1A4B">
      <w:pPr>
        <w:widowControl/>
        <w:numPr>
          <w:ilvl w:val="0"/>
          <w:numId w:val="11"/>
        </w:numPr>
        <w:spacing w:after="77" w:line="271" w:lineRule="auto"/>
        <w:ind w:firstLine="631"/>
        <w:rPr>
          <w:rFonts w:hint="eastAsia"/>
        </w:rPr>
      </w:pPr>
      <w:proofErr w:type="spellStart"/>
      <w:r>
        <w:rPr>
          <w:rFonts w:hint="eastAsia"/>
        </w:rPr>
        <w:t>Qiu</w:t>
      </w:r>
      <w:proofErr w:type="spellEnd"/>
      <w:r>
        <w:rPr>
          <w:rFonts w:hint="eastAsia"/>
        </w:rPr>
        <w:t xml:space="preserve"> </w:t>
      </w:r>
      <w:proofErr w:type="spellStart"/>
      <w:r>
        <w:rPr>
          <w:rFonts w:hint="eastAsia"/>
        </w:rPr>
        <w:t>Zhaolin</w:t>
      </w:r>
      <w:proofErr w:type="spellEnd"/>
      <w:r>
        <w:rPr>
          <w:rFonts w:hint="eastAsia"/>
        </w:rPr>
        <w:t xml:space="preserve">. Empirical analysis of the effectiveness of China's industrial policy: Based on the panel data of industrial sectors [J]. Soft Science, 2015,29 (02). </w:t>
      </w:r>
    </w:p>
    <w:p w14:paraId="168D70E1" w14:textId="77777777" w:rsidR="00BF1A4B" w:rsidRDefault="00BF1A4B" w:rsidP="00BF1A4B">
      <w:pPr>
        <w:spacing w:after="181" w:line="256" w:lineRule="auto"/>
        <w:ind w:left="631"/>
        <w:jc w:val="left"/>
        <w:rPr>
          <w:rFonts w:hint="eastAsia"/>
        </w:rPr>
      </w:pPr>
      <w:r>
        <w:rPr>
          <w:rFonts w:hint="eastAsia"/>
        </w:rPr>
        <w:t xml:space="preserve"> </w:t>
      </w:r>
    </w:p>
    <w:p w14:paraId="4B3036DD" w14:textId="77777777" w:rsidR="00BF1A4B" w:rsidRDefault="00BF1A4B" w:rsidP="00BF1A4B">
      <w:pPr>
        <w:spacing w:after="168" w:line="256" w:lineRule="auto"/>
        <w:jc w:val="left"/>
        <w:rPr>
          <w:rFonts w:hint="eastAsia"/>
        </w:rPr>
      </w:pPr>
      <w:r>
        <w:rPr>
          <w:rFonts w:eastAsia="Times New Roman"/>
          <w:sz w:val="24"/>
        </w:rPr>
        <w:t xml:space="preserve"> </w:t>
      </w:r>
    </w:p>
    <w:p w14:paraId="13B58EEF" w14:textId="77777777" w:rsidR="00BF1A4B" w:rsidRDefault="00BF1A4B" w:rsidP="00BF1A4B">
      <w:pPr>
        <w:spacing w:line="256" w:lineRule="auto"/>
        <w:jc w:val="left"/>
        <w:rPr>
          <w:rFonts w:hint="eastAsia"/>
        </w:rPr>
      </w:pPr>
      <w:r>
        <w:rPr>
          <w:rFonts w:eastAsia="Times New Roman"/>
          <w:sz w:val="24"/>
        </w:rPr>
        <w:t xml:space="preserve"> </w:t>
      </w:r>
    </w:p>
    <w:p w14:paraId="7928F405" w14:textId="33265B8E" w:rsidR="00BF1A4B" w:rsidRDefault="00BF1A4B" w:rsidP="002C79FF">
      <w:pPr>
        <w:spacing w:line="360" w:lineRule="auto"/>
        <w:jc w:val="left"/>
        <w:rPr>
          <w:rFonts w:eastAsia="仿宋"/>
          <w:color w:val="000000"/>
          <w:sz w:val="24"/>
        </w:rPr>
      </w:pPr>
      <w:bookmarkStart w:id="8" w:name="_GoBack"/>
      <w:bookmarkEnd w:id="8"/>
    </w:p>
    <w:p w14:paraId="61931440" w14:textId="77777777" w:rsidR="00BF1A4B" w:rsidRPr="00BF1A4B" w:rsidRDefault="00BF1A4B" w:rsidP="002C79FF">
      <w:pPr>
        <w:spacing w:line="360" w:lineRule="auto"/>
        <w:jc w:val="left"/>
        <w:rPr>
          <w:rFonts w:eastAsia="仿宋" w:hint="eastAsia"/>
          <w:color w:val="000000"/>
          <w:sz w:val="24"/>
        </w:rPr>
      </w:pPr>
    </w:p>
    <w:sectPr w:rsidR="00BF1A4B" w:rsidRPr="00BF1A4B">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B9D371" w14:textId="77777777" w:rsidR="00DC4969" w:rsidRDefault="00DC4969" w:rsidP="00CC7FC3">
      <w:r>
        <w:separator/>
      </w:r>
    </w:p>
  </w:endnote>
  <w:endnote w:type="continuationSeparator" w:id="0">
    <w:p w14:paraId="4AC82842" w14:textId="77777777" w:rsidR="00DC4969" w:rsidRDefault="00DC4969" w:rsidP="00CC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仿宋_GB2312">
    <w:altName w:val="微软雅黑"/>
    <w:charset w:val="86"/>
    <w:family w:val="auto"/>
    <w:pitch w:val="default"/>
    <w:sig w:usb0="00000001" w:usb1="080E0000" w:usb2="00000000" w:usb3="00000000" w:csb0="00040000" w:csb1="00000000"/>
  </w:font>
  <w:font w:name="TimesNewRomanPSMT">
    <w:altName w:val="微软雅黑"/>
    <w:panose1 w:val="00000000000000000000"/>
    <w:charset w:val="86"/>
    <w:family w:val="auto"/>
    <w:notTrueType/>
    <w:pitch w:val="default"/>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1F2E19" w14:textId="77777777" w:rsidR="00DC4969" w:rsidRDefault="00DC4969" w:rsidP="00CC7FC3">
      <w:r>
        <w:separator/>
      </w:r>
    </w:p>
  </w:footnote>
  <w:footnote w:type="continuationSeparator" w:id="0">
    <w:p w14:paraId="15DD8E9C" w14:textId="77777777" w:rsidR="00DC4969" w:rsidRDefault="00DC4969" w:rsidP="00CC7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972A0"/>
    <w:multiLevelType w:val="hybridMultilevel"/>
    <w:tmpl w:val="14A68D80"/>
    <w:lvl w:ilvl="0" w:tplc="2B582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F652877"/>
    <w:multiLevelType w:val="hybridMultilevel"/>
    <w:tmpl w:val="1902C02E"/>
    <w:lvl w:ilvl="0" w:tplc="66B460E2">
      <w:start w:val="1"/>
      <w:numFmt w:val="chineseCountingThousand"/>
      <w:lvlText w:val="%1、"/>
      <w:lvlJc w:val="left"/>
      <w:pPr>
        <w:ind w:left="2405" w:hanging="420"/>
      </w:pPr>
      <w:rPr>
        <w:rFonts w:eastAsia="黑体" w:hint="eastAsia"/>
        <w:b w:val="0"/>
        <w:i w:val="0"/>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06713D7"/>
    <w:multiLevelType w:val="hybridMultilevel"/>
    <w:tmpl w:val="BF34DDDA"/>
    <w:lvl w:ilvl="0" w:tplc="7F185BB6">
      <w:start w:val="2"/>
      <w:numFmt w:val="decimal"/>
      <w:lvlText w:val="%1."/>
      <w:lvlJc w:val="left"/>
      <w:pPr>
        <w:ind w:left="707"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1" w:tplc="BD48EA2A">
      <w:start w:val="1"/>
      <w:numFmt w:val="lowerLetter"/>
      <w:lvlText w:val="%2"/>
      <w:lvlJc w:val="left"/>
      <w:pPr>
        <w:ind w:left="1562"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2" w:tplc="D7B84F0A">
      <w:start w:val="1"/>
      <w:numFmt w:val="lowerRoman"/>
      <w:lvlText w:val="%3"/>
      <w:lvlJc w:val="left"/>
      <w:pPr>
        <w:ind w:left="2282"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3" w:tplc="A4AAA936">
      <w:start w:val="1"/>
      <w:numFmt w:val="decimal"/>
      <w:lvlText w:val="%4"/>
      <w:lvlJc w:val="left"/>
      <w:pPr>
        <w:ind w:left="3002"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4" w:tplc="EA2ADBD4">
      <w:start w:val="1"/>
      <w:numFmt w:val="lowerLetter"/>
      <w:lvlText w:val="%5"/>
      <w:lvlJc w:val="left"/>
      <w:pPr>
        <w:ind w:left="3722"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5" w:tplc="FBF22FBE">
      <w:start w:val="1"/>
      <w:numFmt w:val="lowerRoman"/>
      <w:lvlText w:val="%6"/>
      <w:lvlJc w:val="left"/>
      <w:pPr>
        <w:ind w:left="4442"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6" w:tplc="01D835E2">
      <w:start w:val="1"/>
      <w:numFmt w:val="decimal"/>
      <w:lvlText w:val="%7"/>
      <w:lvlJc w:val="left"/>
      <w:pPr>
        <w:ind w:left="5162"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7" w:tplc="970C0F9A">
      <w:start w:val="1"/>
      <w:numFmt w:val="lowerLetter"/>
      <w:lvlText w:val="%8"/>
      <w:lvlJc w:val="left"/>
      <w:pPr>
        <w:ind w:left="5882"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8" w:tplc="EA660E78">
      <w:start w:val="1"/>
      <w:numFmt w:val="lowerRoman"/>
      <w:lvlText w:val="%9"/>
      <w:lvlJc w:val="left"/>
      <w:pPr>
        <w:ind w:left="6602"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abstractNum>
  <w:abstractNum w:abstractNumId="3" w15:restartNumberingAfterBreak="0">
    <w:nsid w:val="343770D1"/>
    <w:multiLevelType w:val="hybridMultilevel"/>
    <w:tmpl w:val="8A2E960A"/>
    <w:lvl w:ilvl="0" w:tplc="9C10A1EE">
      <w:start w:val="1"/>
      <w:numFmt w:val="decimal"/>
      <w:lvlText w:val="(%1)"/>
      <w:lvlJc w:val="left"/>
      <w:pPr>
        <w:ind w:left="0" w:firstLine="0"/>
      </w:pPr>
      <w:rPr>
        <w:rFonts w:ascii="仿宋" w:eastAsia="仿宋" w:hAnsi="仿宋" w:cs="仿宋"/>
        <w:b w:val="0"/>
        <w:i w:val="0"/>
        <w:strike w:val="0"/>
        <w:dstrike w:val="0"/>
        <w:color w:val="000000"/>
        <w:sz w:val="24"/>
        <w:szCs w:val="24"/>
        <w:u w:val="none" w:color="000000"/>
        <w:effect w:val="none"/>
        <w:bdr w:val="none" w:sz="0" w:space="0" w:color="auto" w:frame="1"/>
        <w:vertAlign w:val="baseline"/>
      </w:rPr>
    </w:lvl>
    <w:lvl w:ilvl="1" w:tplc="98BE1630">
      <w:start w:val="1"/>
      <w:numFmt w:val="lowerLetter"/>
      <w:lvlText w:val="%2"/>
      <w:lvlJc w:val="left"/>
      <w:pPr>
        <w:ind w:left="1560" w:firstLine="0"/>
      </w:pPr>
      <w:rPr>
        <w:rFonts w:ascii="仿宋" w:eastAsia="仿宋" w:hAnsi="仿宋" w:cs="仿宋"/>
        <w:b w:val="0"/>
        <w:i w:val="0"/>
        <w:strike w:val="0"/>
        <w:dstrike w:val="0"/>
        <w:color w:val="000000"/>
        <w:sz w:val="24"/>
        <w:szCs w:val="24"/>
        <w:u w:val="none" w:color="000000"/>
        <w:effect w:val="none"/>
        <w:bdr w:val="none" w:sz="0" w:space="0" w:color="auto" w:frame="1"/>
        <w:vertAlign w:val="baseline"/>
      </w:rPr>
    </w:lvl>
    <w:lvl w:ilvl="2" w:tplc="B35EC3BA">
      <w:start w:val="1"/>
      <w:numFmt w:val="lowerRoman"/>
      <w:lvlText w:val="%3"/>
      <w:lvlJc w:val="left"/>
      <w:pPr>
        <w:ind w:left="2280" w:firstLine="0"/>
      </w:pPr>
      <w:rPr>
        <w:rFonts w:ascii="仿宋" w:eastAsia="仿宋" w:hAnsi="仿宋" w:cs="仿宋"/>
        <w:b w:val="0"/>
        <w:i w:val="0"/>
        <w:strike w:val="0"/>
        <w:dstrike w:val="0"/>
        <w:color w:val="000000"/>
        <w:sz w:val="24"/>
        <w:szCs w:val="24"/>
        <w:u w:val="none" w:color="000000"/>
        <w:effect w:val="none"/>
        <w:bdr w:val="none" w:sz="0" w:space="0" w:color="auto" w:frame="1"/>
        <w:vertAlign w:val="baseline"/>
      </w:rPr>
    </w:lvl>
    <w:lvl w:ilvl="3" w:tplc="53A4351A">
      <w:start w:val="1"/>
      <w:numFmt w:val="decimal"/>
      <w:lvlText w:val="%4"/>
      <w:lvlJc w:val="left"/>
      <w:pPr>
        <w:ind w:left="3000" w:firstLine="0"/>
      </w:pPr>
      <w:rPr>
        <w:rFonts w:ascii="仿宋" w:eastAsia="仿宋" w:hAnsi="仿宋" w:cs="仿宋"/>
        <w:b w:val="0"/>
        <w:i w:val="0"/>
        <w:strike w:val="0"/>
        <w:dstrike w:val="0"/>
        <w:color w:val="000000"/>
        <w:sz w:val="24"/>
        <w:szCs w:val="24"/>
        <w:u w:val="none" w:color="000000"/>
        <w:effect w:val="none"/>
        <w:bdr w:val="none" w:sz="0" w:space="0" w:color="auto" w:frame="1"/>
        <w:vertAlign w:val="baseline"/>
      </w:rPr>
    </w:lvl>
    <w:lvl w:ilvl="4" w:tplc="9C3E9904">
      <w:start w:val="1"/>
      <w:numFmt w:val="lowerLetter"/>
      <w:lvlText w:val="%5"/>
      <w:lvlJc w:val="left"/>
      <w:pPr>
        <w:ind w:left="3720" w:firstLine="0"/>
      </w:pPr>
      <w:rPr>
        <w:rFonts w:ascii="仿宋" w:eastAsia="仿宋" w:hAnsi="仿宋" w:cs="仿宋"/>
        <w:b w:val="0"/>
        <w:i w:val="0"/>
        <w:strike w:val="0"/>
        <w:dstrike w:val="0"/>
        <w:color w:val="000000"/>
        <w:sz w:val="24"/>
        <w:szCs w:val="24"/>
        <w:u w:val="none" w:color="000000"/>
        <w:effect w:val="none"/>
        <w:bdr w:val="none" w:sz="0" w:space="0" w:color="auto" w:frame="1"/>
        <w:vertAlign w:val="baseline"/>
      </w:rPr>
    </w:lvl>
    <w:lvl w:ilvl="5" w:tplc="C53056E6">
      <w:start w:val="1"/>
      <w:numFmt w:val="lowerRoman"/>
      <w:lvlText w:val="%6"/>
      <w:lvlJc w:val="left"/>
      <w:pPr>
        <w:ind w:left="4440" w:firstLine="0"/>
      </w:pPr>
      <w:rPr>
        <w:rFonts w:ascii="仿宋" w:eastAsia="仿宋" w:hAnsi="仿宋" w:cs="仿宋"/>
        <w:b w:val="0"/>
        <w:i w:val="0"/>
        <w:strike w:val="0"/>
        <w:dstrike w:val="0"/>
        <w:color w:val="000000"/>
        <w:sz w:val="24"/>
        <w:szCs w:val="24"/>
        <w:u w:val="none" w:color="000000"/>
        <w:effect w:val="none"/>
        <w:bdr w:val="none" w:sz="0" w:space="0" w:color="auto" w:frame="1"/>
        <w:vertAlign w:val="baseline"/>
      </w:rPr>
    </w:lvl>
    <w:lvl w:ilvl="6" w:tplc="14401B30">
      <w:start w:val="1"/>
      <w:numFmt w:val="decimal"/>
      <w:lvlText w:val="%7"/>
      <w:lvlJc w:val="left"/>
      <w:pPr>
        <w:ind w:left="5160" w:firstLine="0"/>
      </w:pPr>
      <w:rPr>
        <w:rFonts w:ascii="仿宋" w:eastAsia="仿宋" w:hAnsi="仿宋" w:cs="仿宋"/>
        <w:b w:val="0"/>
        <w:i w:val="0"/>
        <w:strike w:val="0"/>
        <w:dstrike w:val="0"/>
        <w:color w:val="000000"/>
        <w:sz w:val="24"/>
        <w:szCs w:val="24"/>
        <w:u w:val="none" w:color="000000"/>
        <w:effect w:val="none"/>
        <w:bdr w:val="none" w:sz="0" w:space="0" w:color="auto" w:frame="1"/>
        <w:vertAlign w:val="baseline"/>
      </w:rPr>
    </w:lvl>
    <w:lvl w:ilvl="7" w:tplc="6FAEECCE">
      <w:start w:val="1"/>
      <w:numFmt w:val="lowerLetter"/>
      <w:lvlText w:val="%8"/>
      <w:lvlJc w:val="left"/>
      <w:pPr>
        <w:ind w:left="5880" w:firstLine="0"/>
      </w:pPr>
      <w:rPr>
        <w:rFonts w:ascii="仿宋" w:eastAsia="仿宋" w:hAnsi="仿宋" w:cs="仿宋"/>
        <w:b w:val="0"/>
        <w:i w:val="0"/>
        <w:strike w:val="0"/>
        <w:dstrike w:val="0"/>
        <w:color w:val="000000"/>
        <w:sz w:val="24"/>
        <w:szCs w:val="24"/>
        <w:u w:val="none" w:color="000000"/>
        <w:effect w:val="none"/>
        <w:bdr w:val="none" w:sz="0" w:space="0" w:color="auto" w:frame="1"/>
        <w:vertAlign w:val="baseline"/>
      </w:rPr>
    </w:lvl>
    <w:lvl w:ilvl="8" w:tplc="30A0EF48">
      <w:start w:val="1"/>
      <w:numFmt w:val="lowerRoman"/>
      <w:lvlText w:val="%9"/>
      <w:lvlJc w:val="left"/>
      <w:pPr>
        <w:ind w:left="6600" w:firstLine="0"/>
      </w:pPr>
      <w:rPr>
        <w:rFonts w:ascii="仿宋" w:eastAsia="仿宋" w:hAnsi="仿宋" w:cs="仿宋"/>
        <w:b w:val="0"/>
        <w:i w:val="0"/>
        <w:strike w:val="0"/>
        <w:dstrike w:val="0"/>
        <w:color w:val="000000"/>
        <w:sz w:val="24"/>
        <w:szCs w:val="24"/>
        <w:u w:val="none" w:color="000000"/>
        <w:effect w:val="none"/>
        <w:bdr w:val="none" w:sz="0" w:space="0" w:color="auto" w:frame="1"/>
        <w:vertAlign w:val="baseline"/>
      </w:rPr>
    </w:lvl>
  </w:abstractNum>
  <w:abstractNum w:abstractNumId="4" w15:restartNumberingAfterBreak="0">
    <w:nsid w:val="4FD3176F"/>
    <w:multiLevelType w:val="hybridMultilevel"/>
    <w:tmpl w:val="0FB04D2E"/>
    <w:lvl w:ilvl="0" w:tplc="F698D27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3770D69"/>
    <w:multiLevelType w:val="hybridMultilevel"/>
    <w:tmpl w:val="5C8A9C18"/>
    <w:lvl w:ilvl="0" w:tplc="401E3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56B1745"/>
    <w:multiLevelType w:val="hybridMultilevel"/>
    <w:tmpl w:val="CB040A10"/>
    <w:lvl w:ilvl="0" w:tplc="884E78F8">
      <w:start w:val="1"/>
      <w:numFmt w:val="decimal"/>
      <w:lvlText w:val="(%1)"/>
      <w:lvlJc w:val="left"/>
      <w:pPr>
        <w:ind w:left="308" w:firstLine="0"/>
      </w:pPr>
      <w:rPr>
        <w:rFonts w:ascii="仿宋" w:eastAsia="仿宋" w:hAnsi="仿宋" w:cs="仿宋"/>
        <w:b w:val="0"/>
        <w:i w:val="0"/>
        <w:strike w:val="0"/>
        <w:dstrike w:val="0"/>
        <w:color w:val="000000"/>
        <w:sz w:val="21"/>
        <w:szCs w:val="21"/>
        <w:u w:val="none" w:color="000000"/>
        <w:effect w:val="none"/>
        <w:bdr w:val="none" w:sz="0" w:space="0" w:color="auto" w:frame="1"/>
        <w:vertAlign w:val="baseline"/>
      </w:rPr>
    </w:lvl>
    <w:lvl w:ilvl="1" w:tplc="30187198">
      <w:start w:val="1"/>
      <w:numFmt w:val="lowerLetter"/>
      <w:lvlText w:val="%2"/>
      <w:lvlJc w:val="left"/>
      <w:pPr>
        <w:ind w:left="1711" w:firstLine="0"/>
      </w:pPr>
      <w:rPr>
        <w:rFonts w:ascii="仿宋" w:eastAsia="仿宋" w:hAnsi="仿宋" w:cs="仿宋"/>
        <w:b w:val="0"/>
        <w:i w:val="0"/>
        <w:strike w:val="0"/>
        <w:dstrike w:val="0"/>
        <w:color w:val="000000"/>
        <w:sz w:val="21"/>
        <w:szCs w:val="21"/>
        <w:u w:val="none" w:color="000000"/>
        <w:effect w:val="none"/>
        <w:bdr w:val="none" w:sz="0" w:space="0" w:color="auto" w:frame="1"/>
        <w:vertAlign w:val="baseline"/>
      </w:rPr>
    </w:lvl>
    <w:lvl w:ilvl="2" w:tplc="41E08A6A">
      <w:start w:val="1"/>
      <w:numFmt w:val="lowerRoman"/>
      <w:lvlText w:val="%3"/>
      <w:lvlJc w:val="left"/>
      <w:pPr>
        <w:ind w:left="2431" w:firstLine="0"/>
      </w:pPr>
      <w:rPr>
        <w:rFonts w:ascii="仿宋" w:eastAsia="仿宋" w:hAnsi="仿宋" w:cs="仿宋"/>
        <w:b w:val="0"/>
        <w:i w:val="0"/>
        <w:strike w:val="0"/>
        <w:dstrike w:val="0"/>
        <w:color w:val="000000"/>
        <w:sz w:val="21"/>
        <w:szCs w:val="21"/>
        <w:u w:val="none" w:color="000000"/>
        <w:effect w:val="none"/>
        <w:bdr w:val="none" w:sz="0" w:space="0" w:color="auto" w:frame="1"/>
        <w:vertAlign w:val="baseline"/>
      </w:rPr>
    </w:lvl>
    <w:lvl w:ilvl="3" w:tplc="70D2B1A0">
      <w:start w:val="1"/>
      <w:numFmt w:val="decimal"/>
      <w:lvlText w:val="%4"/>
      <w:lvlJc w:val="left"/>
      <w:pPr>
        <w:ind w:left="3151" w:firstLine="0"/>
      </w:pPr>
      <w:rPr>
        <w:rFonts w:ascii="仿宋" w:eastAsia="仿宋" w:hAnsi="仿宋" w:cs="仿宋"/>
        <w:b w:val="0"/>
        <w:i w:val="0"/>
        <w:strike w:val="0"/>
        <w:dstrike w:val="0"/>
        <w:color w:val="000000"/>
        <w:sz w:val="21"/>
        <w:szCs w:val="21"/>
        <w:u w:val="none" w:color="000000"/>
        <w:effect w:val="none"/>
        <w:bdr w:val="none" w:sz="0" w:space="0" w:color="auto" w:frame="1"/>
        <w:vertAlign w:val="baseline"/>
      </w:rPr>
    </w:lvl>
    <w:lvl w:ilvl="4" w:tplc="E1A2AB1A">
      <w:start w:val="1"/>
      <w:numFmt w:val="lowerLetter"/>
      <w:lvlText w:val="%5"/>
      <w:lvlJc w:val="left"/>
      <w:pPr>
        <w:ind w:left="3871" w:firstLine="0"/>
      </w:pPr>
      <w:rPr>
        <w:rFonts w:ascii="仿宋" w:eastAsia="仿宋" w:hAnsi="仿宋" w:cs="仿宋"/>
        <w:b w:val="0"/>
        <w:i w:val="0"/>
        <w:strike w:val="0"/>
        <w:dstrike w:val="0"/>
        <w:color w:val="000000"/>
        <w:sz w:val="21"/>
        <w:szCs w:val="21"/>
        <w:u w:val="none" w:color="000000"/>
        <w:effect w:val="none"/>
        <w:bdr w:val="none" w:sz="0" w:space="0" w:color="auto" w:frame="1"/>
        <w:vertAlign w:val="baseline"/>
      </w:rPr>
    </w:lvl>
    <w:lvl w:ilvl="5" w:tplc="B36CB39C">
      <w:start w:val="1"/>
      <w:numFmt w:val="lowerRoman"/>
      <w:lvlText w:val="%6"/>
      <w:lvlJc w:val="left"/>
      <w:pPr>
        <w:ind w:left="4591" w:firstLine="0"/>
      </w:pPr>
      <w:rPr>
        <w:rFonts w:ascii="仿宋" w:eastAsia="仿宋" w:hAnsi="仿宋" w:cs="仿宋"/>
        <w:b w:val="0"/>
        <w:i w:val="0"/>
        <w:strike w:val="0"/>
        <w:dstrike w:val="0"/>
        <w:color w:val="000000"/>
        <w:sz w:val="21"/>
        <w:szCs w:val="21"/>
        <w:u w:val="none" w:color="000000"/>
        <w:effect w:val="none"/>
        <w:bdr w:val="none" w:sz="0" w:space="0" w:color="auto" w:frame="1"/>
        <w:vertAlign w:val="baseline"/>
      </w:rPr>
    </w:lvl>
    <w:lvl w:ilvl="6" w:tplc="E39420DA">
      <w:start w:val="1"/>
      <w:numFmt w:val="decimal"/>
      <w:lvlText w:val="%7"/>
      <w:lvlJc w:val="left"/>
      <w:pPr>
        <w:ind w:left="5311" w:firstLine="0"/>
      </w:pPr>
      <w:rPr>
        <w:rFonts w:ascii="仿宋" w:eastAsia="仿宋" w:hAnsi="仿宋" w:cs="仿宋"/>
        <w:b w:val="0"/>
        <w:i w:val="0"/>
        <w:strike w:val="0"/>
        <w:dstrike w:val="0"/>
        <w:color w:val="000000"/>
        <w:sz w:val="21"/>
        <w:szCs w:val="21"/>
        <w:u w:val="none" w:color="000000"/>
        <w:effect w:val="none"/>
        <w:bdr w:val="none" w:sz="0" w:space="0" w:color="auto" w:frame="1"/>
        <w:vertAlign w:val="baseline"/>
      </w:rPr>
    </w:lvl>
    <w:lvl w:ilvl="7" w:tplc="A93608F0">
      <w:start w:val="1"/>
      <w:numFmt w:val="lowerLetter"/>
      <w:lvlText w:val="%8"/>
      <w:lvlJc w:val="left"/>
      <w:pPr>
        <w:ind w:left="6031" w:firstLine="0"/>
      </w:pPr>
      <w:rPr>
        <w:rFonts w:ascii="仿宋" w:eastAsia="仿宋" w:hAnsi="仿宋" w:cs="仿宋"/>
        <w:b w:val="0"/>
        <w:i w:val="0"/>
        <w:strike w:val="0"/>
        <w:dstrike w:val="0"/>
        <w:color w:val="000000"/>
        <w:sz w:val="21"/>
        <w:szCs w:val="21"/>
        <w:u w:val="none" w:color="000000"/>
        <w:effect w:val="none"/>
        <w:bdr w:val="none" w:sz="0" w:space="0" w:color="auto" w:frame="1"/>
        <w:vertAlign w:val="baseline"/>
      </w:rPr>
    </w:lvl>
    <w:lvl w:ilvl="8" w:tplc="407EB284">
      <w:start w:val="1"/>
      <w:numFmt w:val="lowerRoman"/>
      <w:lvlText w:val="%9"/>
      <w:lvlJc w:val="left"/>
      <w:pPr>
        <w:ind w:left="6751" w:firstLine="0"/>
      </w:pPr>
      <w:rPr>
        <w:rFonts w:ascii="仿宋" w:eastAsia="仿宋" w:hAnsi="仿宋" w:cs="仿宋"/>
        <w:b w:val="0"/>
        <w:i w:val="0"/>
        <w:strike w:val="0"/>
        <w:dstrike w:val="0"/>
        <w:color w:val="000000"/>
        <w:sz w:val="21"/>
        <w:szCs w:val="21"/>
        <w:u w:val="none" w:color="000000"/>
        <w:effect w:val="none"/>
        <w:bdr w:val="none" w:sz="0" w:space="0" w:color="auto" w:frame="1"/>
        <w:vertAlign w:val="baseline"/>
      </w:rPr>
    </w:lvl>
  </w:abstractNum>
  <w:abstractNum w:abstractNumId="7" w15:restartNumberingAfterBreak="0">
    <w:nsid w:val="6D3139BE"/>
    <w:multiLevelType w:val="hybridMultilevel"/>
    <w:tmpl w:val="DD243EF2"/>
    <w:lvl w:ilvl="0" w:tplc="25C2E1DE">
      <w:start w:val="1"/>
      <w:numFmt w:val="decimal"/>
      <w:lvlText w:val="(%1)"/>
      <w:lvlJc w:val="left"/>
      <w:pPr>
        <w:ind w:left="234" w:firstLine="0"/>
      </w:pPr>
      <w:rPr>
        <w:rFonts w:ascii="仿宋" w:eastAsia="仿宋" w:hAnsi="仿宋" w:cs="仿宋"/>
        <w:b w:val="0"/>
        <w:i w:val="0"/>
        <w:strike w:val="0"/>
        <w:dstrike w:val="0"/>
        <w:color w:val="000000"/>
        <w:sz w:val="24"/>
        <w:szCs w:val="24"/>
        <w:u w:val="none" w:color="000000"/>
        <w:effect w:val="none"/>
        <w:bdr w:val="none" w:sz="0" w:space="0" w:color="auto" w:frame="1"/>
        <w:vertAlign w:val="baseline"/>
      </w:rPr>
    </w:lvl>
    <w:lvl w:ilvl="1" w:tplc="7E90EB78">
      <w:start w:val="1"/>
      <w:numFmt w:val="lowerLetter"/>
      <w:lvlText w:val="%2"/>
      <w:lvlJc w:val="left"/>
      <w:pPr>
        <w:ind w:left="1562" w:firstLine="0"/>
      </w:pPr>
      <w:rPr>
        <w:rFonts w:ascii="仿宋" w:eastAsia="仿宋" w:hAnsi="仿宋" w:cs="仿宋"/>
        <w:b w:val="0"/>
        <w:i w:val="0"/>
        <w:strike w:val="0"/>
        <w:dstrike w:val="0"/>
        <w:color w:val="000000"/>
        <w:sz w:val="24"/>
        <w:szCs w:val="24"/>
        <w:u w:val="none" w:color="000000"/>
        <w:effect w:val="none"/>
        <w:bdr w:val="none" w:sz="0" w:space="0" w:color="auto" w:frame="1"/>
        <w:vertAlign w:val="baseline"/>
      </w:rPr>
    </w:lvl>
    <w:lvl w:ilvl="2" w:tplc="FB92B7EC">
      <w:start w:val="1"/>
      <w:numFmt w:val="lowerRoman"/>
      <w:lvlText w:val="%3"/>
      <w:lvlJc w:val="left"/>
      <w:pPr>
        <w:ind w:left="2282" w:firstLine="0"/>
      </w:pPr>
      <w:rPr>
        <w:rFonts w:ascii="仿宋" w:eastAsia="仿宋" w:hAnsi="仿宋" w:cs="仿宋"/>
        <w:b w:val="0"/>
        <w:i w:val="0"/>
        <w:strike w:val="0"/>
        <w:dstrike w:val="0"/>
        <w:color w:val="000000"/>
        <w:sz w:val="24"/>
        <w:szCs w:val="24"/>
        <w:u w:val="none" w:color="000000"/>
        <w:effect w:val="none"/>
        <w:bdr w:val="none" w:sz="0" w:space="0" w:color="auto" w:frame="1"/>
        <w:vertAlign w:val="baseline"/>
      </w:rPr>
    </w:lvl>
    <w:lvl w:ilvl="3" w:tplc="4D2845D4">
      <w:start w:val="1"/>
      <w:numFmt w:val="decimal"/>
      <w:lvlText w:val="%4"/>
      <w:lvlJc w:val="left"/>
      <w:pPr>
        <w:ind w:left="3002" w:firstLine="0"/>
      </w:pPr>
      <w:rPr>
        <w:rFonts w:ascii="仿宋" w:eastAsia="仿宋" w:hAnsi="仿宋" w:cs="仿宋"/>
        <w:b w:val="0"/>
        <w:i w:val="0"/>
        <w:strike w:val="0"/>
        <w:dstrike w:val="0"/>
        <w:color w:val="000000"/>
        <w:sz w:val="24"/>
        <w:szCs w:val="24"/>
        <w:u w:val="none" w:color="000000"/>
        <w:effect w:val="none"/>
        <w:bdr w:val="none" w:sz="0" w:space="0" w:color="auto" w:frame="1"/>
        <w:vertAlign w:val="baseline"/>
      </w:rPr>
    </w:lvl>
    <w:lvl w:ilvl="4" w:tplc="49CA2278">
      <w:start w:val="1"/>
      <w:numFmt w:val="lowerLetter"/>
      <w:lvlText w:val="%5"/>
      <w:lvlJc w:val="left"/>
      <w:pPr>
        <w:ind w:left="3722" w:firstLine="0"/>
      </w:pPr>
      <w:rPr>
        <w:rFonts w:ascii="仿宋" w:eastAsia="仿宋" w:hAnsi="仿宋" w:cs="仿宋"/>
        <w:b w:val="0"/>
        <w:i w:val="0"/>
        <w:strike w:val="0"/>
        <w:dstrike w:val="0"/>
        <w:color w:val="000000"/>
        <w:sz w:val="24"/>
        <w:szCs w:val="24"/>
        <w:u w:val="none" w:color="000000"/>
        <w:effect w:val="none"/>
        <w:bdr w:val="none" w:sz="0" w:space="0" w:color="auto" w:frame="1"/>
        <w:vertAlign w:val="baseline"/>
      </w:rPr>
    </w:lvl>
    <w:lvl w:ilvl="5" w:tplc="B90EC84A">
      <w:start w:val="1"/>
      <w:numFmt w:val="lowerRoman"/>
      <w:lvlText w:val="%6"/>
      <w:lvlJc w:val="left"/>
      <w:pPr>
        <w:ind w:left="4442" w:firstLine="0"/>
      </w:pPr>
      <w:rPr>
        <w:rFonts w:ascii="仿宋" w:eastAsia="仿宋" w:hAnsi="仿宋" w:cs="仿宋"/>
        <w:b w:val="0"/>
        <w:i w:val="0"/>
        <w:strike w:val="0"/>
        <w:dstrike w:val="0"/>
        <w:color w:val="000000"/>
        <w:sz w:val="24"/>
        <w:szCs w:val="24"/>
        <w:u w:val="none" w:color="000000"/>
        <w:effect w:val="none"/>
        <w:bdr w:val="none" w:sz="0" w:space="0" w:color="auto" w:frame="1"/>
        <w:vertAlign w:val="baseline"/>
      </w:rPr>
    </w:lvl>
    <w:lvl w:ilvl="6" w:tplc="6460250C">
      <w:start w:val="1"/>
      <w:numFmt w:val="decimal"/>
      <w:lvlText w:val="%7"/>
      <w:lvlJc w:val="left"/>
      <w:pPr>
        <w:ind w:left="5162" w:firstLine="0"/>
      </w:pPr>
      <w:rPr>
        <w:rFonts w:ascii="仿宋" w:eastAsia="仿宋" w:hAnsi="仿宋" w:cs="仿宋"/>
        <w:b w:val="0"/>
        <w:i w:val="0"/>
        <w:strike w:val="0"/>
        <w:dstrike w:val="0"/>
        <w:color w:val="000000"/>
        <w:sz w:val="24"/>
        <w:szCs w:val="24"/>
        <w:u w:val="none" w:color="000000"/>
        <w:effect w:val="none"/>
        <w:bdr w:val="none" w:sz="0" w:space="0" w:color="auto" w:frame="1"/>
        <w:vertAlign w:val="baseline"/>
      </w:rPr>
    </w:lvl>
    <w:lvl w:ilvl="7" w:tplc="8F182D0E">
      <w:start w:val="1"/>
      <w:numFmt w:val="lowerLetter"/>
      <w:lvlText w:val="%8"/>
      <w:lvlJc w:val="left"/>
      <w:pPr>
        <w:ind w:left="5882" w:firstLine="0"/>
      </w:pPr>
      <w:rPr>
        <w:rFonts w:ascii="仿宋" w:eastAsia="仿宋" w:hAnsi="仿宋" w:cs="仿宋"/>
        <w:b w:val="0"/>
        <w:i w:val="0"/>
        <w:strike w:val="0"/>
        <w:dstrike w:val="0"/>
        <w:color w:val="000000"/>
        <w:sz w:val="24"/>
        <w:szCs w:val="24"/>
        <w:u w:val="none" w:color="000000"/>
        <w:effect w:val="none"/>
        <w:bdr w:val="none" w:sz="0" w:space="0" w:color="auto" w:frame="1"/>
        <w:vertAlign w:val="baseline"/>
      </w:rPr>
    </w:lvl>
    <w:lvl w:ilvl="8" w:tplc="C36CB81C">
      <w:start w:val="1"/>
      <w:numFmt w:val="lowerRoman"/>
      <w:lvlText w:val="%9"/>
      <w:lvlJc w:val="left"/>
      <w:pPr>
        <w:ind w:left="6602" w:firstLine="0"/>
      </w:pPr>
      <w:rPr>
        <w:rFonts w:ascii="仿宋" w:eastAsia="仿宋" w:hAnsi="仿宋" w:cs="仿宋"/>
        <w:b w:val="0"/>
        <w:i w:val="0"/>
        <w:strike w:val="0"/>
        <w:dstrike w:val="0"/>
        <w:color w:val="000000"/>
        <w:sz w:val="24"/>
        <w:szCs w:val="24"/>
        <w:u w:val="none" w:color="000000"/>
        <w:effect w:val="none"/>
        <w:bdr w:val="none" w:sz="0" w:space="0" w:color="auto" w:frame="1"/>
        <w:vertAlign w:val="baseline"/>
      </w:rPr>
    </w:lvl>
  </w:abstractNum>
  <w:abstractNum w:abstractNumId="8" w15:restartNumberingAfterBreak="0">
    <w:nsid w:val="71602DF2"/>
    <w:multiLevelType w:val="hybridMultilevel"/>
    <w:tmpl w:val="C34E0766"/>
    <w:lvl w:ilvl="0" w:tplc="45204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755484A"/>
    <w:multiLevelType w:val="hybridMultilevel"/>
    <w:tmpl w:val="F67CBA70"/>
    <w:lvl w:ilvl="0" w:tplc="CF8CA748">
      <w:start w:val="1"/>
      <w:numFmt w:val="decimal"/>
      <w:lvlText w:val="%1."/>
      <w:lvlJc w:val="left"/>
      <w:pPr>
        <w:ind w:left="840" w:hanging="36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0" w15:restartNumberingAfterBreak="0">
    <w:nsid w:val="7C9E02AB"/>
    <w:multiLevelType w:val="hybridMultilevel"/>
    <w:tmpl w:val="C59A5028"/>
    <w:lvl w:ilvl="0" w:tplc="D30AC472">
      <w:start w:val="2"/>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4"/>
  </w:num>
  <w:num w:numId="3">
    <w:abstractNumId w:val="0"/>
  </w:num>
  <w:num w:numId="4">
    <w:abstractNumId w:val="8"/>
  </w:num>
  <w:num w:numId="5">
    <w:abstractNumId w:val="5"/>
  </w:num>
  <w:num w:numId="6">
    <w:abstractNumId w:val="10"/>
  </w:num>
  <w:num w:numId="7">
    <w:abstractNumId w:val="9"/>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4B9"/>
    <w:rsid w:val="00004364"/>
    <w:rsid w:val="00005B6C"/>
    <w:rsid w:val="000067BE"/>
    <w:rsid w:val="000103ED"/>
    <w:rsid w:val="00012188"/>
    <w:rsid w:val="0001402A"/>
    <w:rsid w:val="00014B17"/>
    <w:rsid w:val="00014F13"/>
    <w:rsid w:val="000163D1"/>
    <w:rsid w:val="00022E52"/>
    <w:rsid w:val="00023FDF"/>
    <w:rsid w:val="000314AA"/>
    <w:rsid w:val="00034940"/>
    <w:rsid w:val="000361BB"/>
    <w:rsid w:val="00040A17"/>
    <w:rsid w:val="00040DCF"/>
    <w:rsid w:val="0004104C"/>
    <w:rsid w:val="00044398"/>
    <w:rsid w:val="000446BA"/>
    <w:rsid w:val="00051201"/>
    <w:rsid w:val="000515E2"/>
    <w:rsid w:val="00054DE2"/>
    <w:rsid w:val="0006216B"/>
    <w:rsid w:val="0006513E"/>
    <w:rsid w:val="00066DEA"/>
    <w:rsid w:val="000670EF"/>
    <w:rsid w:val="00073F42"/>
    <w:rsid w:val="0008066A"/>
    <w:rsid w:val="00081108"/>
    <w:rsid w:val="0008602A"/>
    <w:rsid w:val="000871BB"/>
    <w:rsid w:val="000A2BE4"/>
    <w:rsid w:val="000A3403"/>
    <w:rsid w:val="000A43EA"/>
    <w:rsid w:val="000A6A9D"/>
    <w:rsid w:val="000A7BD5"/>
    <w:rsid w:val="000A7C74"/>
    <w:rsid w:val="000B1E1E"/>
    <w:rsid w:val="000B3A17"/>
    <w:rsid w:val="000B5912"/>
    <w:rsid w:val="000C0DDF"/>
    <w:rsid w:val="000C284B"/>
    <w:rsid w:val="000C295E"/>
    <w:rsid w:val="000C29C2"/>
    <w:rsid w:val="000C79E7"/>
    <w:rsid w:val="000E1351"/>
    <w:rsid w:val="000E2D01"/>
    <w:rsid w:val="000E436E"/>
    <w:rsid w:val="000E576B"/>
    <w:rsid w:val="000F2E28"/>
    <w:rsid w:val="000F2FF1"/>
    <w:rsid w:val="00104902"/>
    <w:rsid w:val="00105A92"/>
    <w:rsid w:val="0010779D"/>
    <w:rsid w:val="00110815"/>
    <w:rsid w:val="001114CB"/>
    <w:rsid w:val="00113CED"/>
    <w:rsid w:val="00116AA9"/>
    <w:rsid w:val="00121E0F"/>
    <w:rsid w:val="00123FE3"/>
    <w:rsid w:val="00130312"/>
    <w:rsid w:val="00134BA8"/>
    <w:rsid w:val="00135698"/>
    <w:rsid w:val="00135F58"/>
    <w:rsid w:val="00136608"/>
    <w:rsid w:val="00144A46"/>
    <w:rsid w:val="00144FFB"/>
    <w:rsid w:val="001454DA"/>
    <w:rsid w:val="00155E7D"/>
    <w:rsid w:val="00155EC2"/>
    <w:rsid w:val="001611E8"/>
    <w:rsid w:val="00162084"/>
    <w:rsid w:val="001645BA"/>
    <w:rsid w:val="00171D2D"/>
    <w:rsid w:val="001726DD"/>
    <w:rsid w:val="001752AF"/>
    <w:rsid w:val="00175B4D"/>
    <w:rsid w:val="00180603"/>
    <w:rsid w:val="00182988"/>
    <w:rsid w:val="0018489A"/>
    <w:rsid w:val="00185535"/>
    <w:rsid w:val="00185AD1"/>
    <w:rsid w:val="00190880"/>
    <w:rsid w:val="001910EC"/>
    <w:rsid w:val="00193EF8"/>
    <w:rsid w:val="00196827"/>
    <w:rsid w:val="00196EA9"/>
    <w:rsid w:val="001A479D"/>
    <w:rsid w:val="001A6B4F"/>
    <w:rsid w:val="001B0976"/>
    <w:rsid w:val="001B42B0"/>
    <w:rsid w:val="001B60BD"/>
    <w:rsid w:val="001B75DA"/>
    <w:rsid w:val="001B7F23"/>
    <w:rsid w:val="001C6FC5"/>
    <w:rsid w:val="001C717C"/>
    <w:rsid w:val="001C7C29"/>
    <w:rsid w:val="001C7EC8"/>
    <w:rsid w:val="001E007F"/>
    <w:rsid w:val="001E0152"/>
    <w:rsid w:val="001E74EE"/>
    <w:rsid w:val="001E7BA6"/>
    <w:rsid w:val="001F19E1"/>
    <w:rsid w:val="001F1AEC"/>
    <w:rsid w:val="001F4186"/>
    <w:rsid w:val="001F49BB"/>
    <w:rsid w:val="00202F65"/>
    <w:rsid w:val="00204B1C"/>
    <w:rsid w:val="002052A2"/>
    <w:rsid w:val="002104B2"/>
    <w:rsid w:val="00211ED8"/>
    <w:rsid w:val="0021339B"/>
    <w:rsid w:val="0021473A"/>
    <w:rsid w:val="00215146"/>
    <w:rsid w:val="00217C00"/>
    <w:rsid w:val="00220583"/>
    <w:rsid w:val="002259A4"/>
    <w:rsid w:val="00226E63"/>
    <w:rsid w:val="0022758B"/>
    <w:rsid w:val="0023267F"/>
    <w:rsid w:val="00232EC3"/>
    <w:rsid w:val="00233A99"/>
    <w:rsid w:val="002359DD"/>
    <w:rsid w:val="002362C2"/>
    <w:rsid w:val="00237854"/>
    <w:rsid w:val="00237BFC"/>
    <w:rsid w:val="00240E70"/>
    <w:rsid w:val="0024324B"/>
    <w:rsid w:val="00250195"/>
    <w:rsid w:val="0025447F"/>
    <w:rsid w:val="002574CF"/>
    <w:rsid w:val="002626E8"/>
    <w:rsid w:val="0026329F"/>
    <w:rsid w:val="00264DB6"/>
    <w:rsid w:val="00267C31"/>
    <w:rsid w:val="00267F68"/>
    <w:rsid w:val="00274324"/>
    <w:rsid w:val="0027455F"/>
    <w:rsid w:val="002778A8"/>
    <w:rsid w:val="00282ED1"/>
    <w:rsid w:val="002861EF"/>
    <w:rsid w:val="002A129F"/>
    <w:rsid w:val="002A12D2"/>
    <w:rsid w:val="002A3182"/>
    <w:rsid w:val="002A3B25"/>
    <w:rsid w:val="002B2744"/>
    <w:rsid w:val="002B6CC3"/>
    <w:rsid w:val="002B76E0"/>
    <w:rsid w:val="002B79EE"/>
    <w:rsid w:val="002C2BB5"/>
    <w:rsid w:val="002C4E19"/>
    <w:rsid w:val="002C79FF"/>
    <w:rsid w:val="002C7C39"/>
    <w:rsid w:val="002D48F8"/>
    <w:rsid w:val="002D52FD"/>
    <w:rsid w:val="002E02C2"/>
    <w:rsid w:val="002E23A8"/>
    <w:rsid w:val="002E3230"/>
    <w:rsid w:val="002F1988"/>
    <w:rsid w:val="002F4C2C"/>
    <w:rsid w:val="002F734B"/>
    <w:rsid w:val="00301972"/>
    <w:rsid w:val="0030553A"/>
    <w:rsid w:val="003061BC"/>
    <w:rsid w:val="00306B5B"/>
    <w:rsid w:val="003107F2"/>
    <w:rsid w:val="00314D1D"/>
    <w:rsid w:val="00317397"/>
    <w:rsid w:val="00321FC7"/>
    <w:rsid w:val="00323568"/>
    <w:rsid w:val="00333088"/>
    <w:rsid w:val="003402CF"/>
    <w:rsid w:val="003418ED"/>
    <w:rsid w:val="0034226B"/>
    <w:rsid w:val="00344D76"/>
    <w:rsid w:val="00355C93"/>
    <w:rsid w:val="00361D51"/>
    <w:rsid w:val="0036315C"/>
    <w:rsid w:val="00364883"/>
    <w:rsid w:val="0037694E"/>
    <w:rsid w:val="00376F7E"/>
    <w:rsid w:val="003823D1"/>
    <w:rsid w:val="0038501D"/>
    <w:rsid w:val="003870FC"/>
    <w:rsid w:val="003873C2"/>
    <w:rsid w:val="00391BC2"/>
    <w:rsid w:val="003939FE"/>
    <w:rsid w:val="00394AD2"/>
    <w:rsid w:val="00394CEF"/>
    <w:rsid w:val="003A0015"/>
    <w:rsid w:val="003A15D6"/>
    <w:rsid w:val="003A3C6F"/>
    <w:rsid w:val="003A51D1"/>
    <w:rsid w:val="003A5606"/>
    <w:rsid w:val="003B04C4"/>
    <w:rsid w:val="003B71C8"/>
    <w:rsid w:val="003C2D44"/>
    <w:rsid w:val="003C41FC"/>
    <w:rsid w:val="003C5131"/>
    <w:rsid w:val="003C538D"/>
    <w:rsid w:val="003D0B37"/>
    <w:rsid w:val="003D52E3"/>
    <w:rsid w:val="003D5418"/>
    <w:rsid w:val="003D5571"/>
    <w:rsid w:val="003E0069"/>
    <w:rsid w:val="003E1B3A"/>
    <w:rsid w:val="003E1F2F"/>
    <w:rsid w:val="003E34BD"/>
    <w:rsid w:val="003F516B"/>
    <w:rsid w:val="003F57B4"/>
    <w:rsid w:val="003F6937"/>
    <w:rsid w:val="004057B8"/>
    <w:rsid w:val="0040617E"/>
    <w:rsid w:val="004064C6"/>
    <w:rsid w:val="00412A67"/>
    <w:rsid w:val="004136C2"/>
    <w:rsid w:val="0042133D"/>
    <w:rsid w:val="00423CFA"/>
    <w:rsid w:val="00424F7C"/>
    <w:rsid w:val="00433AE7"/>
    <w:rsid w:val="00441C82"/>
    <w:rsid w:val="004503C5"/>
    <w:rsid w:val="00453E76"/>
    <w:rsid w:val="00455A67"/>
    <w:rsid w:val="00456E79"/>
    <w:rsid w:val="004571B2"/>
    <w:rsid w:val="00464ADF"/>
    <w:rsid w:val="00467986"/>
    <w:rsid w:val="00470B5A"/>
    <w:rsid w:val="004713D4"/>
    <w:rsid w:val="0047364A"/>
    <w:rsid w:val="00481156"/>
    <w:rsid w:val="004816C3"/>
    <w:rsid w:val="00481A0E"/>
    <w:rsid w:val="004964C3"/>
    <w:rsid w:val="004A1D5C"/>
    <w:rsid w:val="004A349E"/>
    <w:rsid w:val="004A74C3"/>
    <w:rsid w:val="004B2346"/>
    <w:rsid w:val="004B4A1B"/>
    <w:rsid w:val="004B5FAD"/>
    <w:rsid w:val="004B6078"/>
    <w:rsid w:val="004B6854"/>
    <w:rsid w:val="004B6D58"/>
    <w:rsid w:val="004C2B46"/>
    <w:rsid w:val="004C3884"/>
    <w:rsid w:val="004C3ECE"/>
    <w:rsid w:val="004D1C10"/>
    <w:rsid w:val="004D326D"/>
    <w:rsid w:val="004D7FDC"/>
    <w:rsid w:val="004E0D6B"/>
    <w:rsid w:val="004E5334"/>
    <w:rsid w:val="004E718A"/>
    <w:rsid w:val="004F18A9"/>
    <w:rsid w:val="004F1B2F"/>
    <w:rsid w:val="004F29B4"/>
    <w:rsid w:val="004F3790"/>
    <w:rsid w:val="004F451F"/>
    <w:rsid w:val="004F58AB"/>
    <w:rsid w:val="004F5FEF"/>
    <w:rsid w:val="005004F3"/>
    <w:rsid w:val="00503D76"/>
    <w:rsid w:val="00504854"/>
    <w:rsid w:val="00510D83"/>
    <w:rsid w:val="005123C9"/>
    <w:rsid w:val="0051442F"/>
    <w:rsid w:val="0052088B"/>
    <w:rsid w:val="00521F61"/>
    <w:rsid w:val="00522F73"/>
    <w:rsid w:val="00523F32"/>
    <w:rsid w:val="00525090"/>
    <w:rsid w:val="00525EDB"/>
    <w:rsid w:val="00526A46"/>
    <w:rsid w:val="0053120E"/>
    <w:rsid w:val="005356EF"/>
    <w:rsid w:val="00536A8F"/>
    <w:rsid w:val="0053749D"/>
    <w:rsid w:val="00540C72"/>
    <w:rsid w:val="00543C46"/>
    <w:rsid w:val="00545515"/>
    <w:rsid w:val="00550B7C"/>
    <w:rsid w:val="00551B14"/>
    <w:rsid w:val="00553E4C"/>
    <w:rsid w:val="005556D0"/>
    <w:rsid w:val="0056444B"/>
    <w:rsid w:val="00567D47"/>
    <w:rsid w:val="00567F7C"/>
    <w:rsid w:val="00570F3F"/>
    <w:rsid w:val="00571DFD"/>
    <w:rsid w:val="0057618A"/>
    <w:rsid w:val="005767D1"/>
    <w:rsid w:val="005844B9"/>
    <w:rsid w:val="0058582C"/>
    <w:rsid w:val="00597DD4"/>
    <w:rsid w:val="005A0595"/>
    <w:rsid w:val="005A19B9"/>
    <w:rsid w:val="005A242E"/>
    <w:rsid w:val="005A54CC"/>
    <w:rsid w:val="005A59C7"/>
    <w:rsid w:val="005A617A"/>
    <w:rsid w:val="005A6773"/>
    <w:rsid w:val="005B25B5"/>
    <w:rsid w:val="005B2EF3"/>
    <w:rsid w:val="005C0931"/>
    <w:rsid w:val="005C142D"/>
    <w:rsid w:val="005C23A0"/>
    <w:rsid w:val="005C46F2"/>
    <w:rsid w:val="005C5566"/>
    <w:rsid w:val="005D0D39"/>
    <w:rsid w:val="005D1AEF"/>
    <w:rsid w:val="005D2958"/>
    <w:rsid w:val="005D48A4"/>
    <w:rsid w:val="005D77CF"/>
    <w:rsid w:val="005E00C3"/>
    <w:rsid w:val="005E0BA2"/>
    <w:rsid w:val="005E5170"/>
    <w:rsid w:val="005F4048"/>
    <w:rsid w:val="005F570E"/>
    <w:rsid w:val="0060122E"/>
    <w:rsid w:val="00602E3C"/>
    <w:rsid w:val="00610A69"/>
    <w:rsid w:val="00611E78"/>
    <w:rsid w:val="00614522"/>
    <w:rsid w:val="00614B63"/>
    <w:rsid w:val="00615CDF"/>
    <w:rsid w:val="0061621B"/>
    <w:rsid w:val="00616560"/>
    <w:rsid w:val="00616992"/>
    <w:rsid w:val="00623B46"/>
    <w:rsid w:val="00632807"/>
    <w:rsid w:val="00632999"/>
    <w:rsid w:val="00635901"/>
    <w:rsid w:val="00637615"/>
    <w:rsid w:val="00641262"/>
    <w:rsid w:val="006413F8"/>
    <w:rsid w:val="00643AA6"/>
    <w:rsid w:val="0064672B"/>
    <w:rsid w:val="00652259"/>
    <w:rsid w:val="00656A53"/>
    <w:rsid w:val="006571EB"/>
    <w:rsid w:val="00661B95"/>
    <w:rsid w:val="00664CE4"/>
    <w:rsid w:val="00667B68"/>
    <w:rsid w:val="0067285F"/>
    <w:rsid w:val="00675CEF"/>
    <w:rsid w:val="00677486"/>
    <w:rsid w:val="0068216D"/>
    <w:rsid w:val="00683C1B"/>
    <w:rsid w:val="006850AB"/>
    <w:rsid w:val="0069062C"/>
    <w:rsid w:val="00693945"/>
    <w:rsid w:val="006942D5"/>
    <w:rsid w:val="00696C8A"/>
    <w:rsid w:val="00697835"/>
    <w:rsid w:val="006A3059"/>
    <w:rsid w:val="006B4C8A"/>
    <w:rsid w:val="006B6E22"/>
    <w:rsid w:val="006C1D27"/>
    <w:rsid w:val="006C2FBD"/>
    <w:rsid w:val="006C462B"/>
    <w:rsid w:val="006C4821"/>
    <w:rsid w:val="006C772E"/>
    <w:rsid w:val="006D79FE"/>
    <w:rsid w:val="006E0F27"/>
    <w:rsid w:val="006E1729"/>
    <w:rsid w:val="006E7B71"/>
    <w:rsid w:val="006F03A6"/>
    <w:rsid w:val="006F18E1"/>
    <w:rsid w:val="006F417D"/>
    <w:rsid w:val="006F6010"/>
    <w:rsid w:val="006F6039"/>
    <w:rsid w:val="006F6CE2"/>
    <w:rsid w:val="0070245D"/>
    <w:rsid w:val="00703FAF"/>
    <w:rsid w:val="00707E47"/>
    <w:rsid w:val="00710459"/>
    <w:rsid w:val="00710F6B"/>
    <w:rsid w:val="00712B3E"/>
    <w:rsid w:val="00715734"/>
    <w:rsid w:val="007166BB"/>
    <w:rsid w:val="0072285C"/>
    <w:rsid w:val="00737CC8"/>
    <w:rsid w:val="00744B9F"/>
    <w:rsid w:val="00745219"/>
    <w:rsid w:val="00745BBF"/>
    <w:rsid w:val="007478AA"/>
    <w:rsid w:val="007502F6"/>
    <w:rsid w:val="0075304A"/>
    <w:rsid w:val="007568CF"/>
    <w:rsid w:val="00756DCC"/>
    <w:rsid w:val="0076273E"/>
    <w:rsid w:val="00765D10"/>
    <w:rsid w:val="007777CF"/>
    <w:rsid w:val="00777EA4"/>
    <w:rsid w:val="00782E96"/>
    <w:rsid w:val="00783FF0"/>
    <w:rsid w:val="00784AEC"/>
    <w:rsid w:val="007867CD"/>
    <w:rsid w:val="00790407"/>
    <w:rsid w:val="00792380"/>
    <w:rsid w:val="00792AC4"/>
    <w:rsid w:val="00796E32"/>
    <w:rsid w:val="0079711B"/>
    <w:rsid w:val="007A21EA"/>
    <w:rsid w:val="007A338F"/>
    <w:rsid w:val="007B056D"/>
    <w:rsid w:val="007B2755"/>
    <w:rsid w:val="007C1AFB"/>
    <w:rsid w:val="007C27B1"/>
    <w:rsid w:val="007C5424"/>
    <w:rsid w:val="007D36A6"/>
    <w:rsid w:val="007E09AC"/>
    <w:rsid w:val="007E1D60"/>
    <w:rsid w:val="007E27E4"/>
    <w:rsid w:val="007E50AC"/>
    <w:rsid w:val="007F3198"/>
    <w:rsid w:val="007F6A3B"/>
    <w:rsid w:val="0080071B"/>
    <w:rsid w:val="00802A71"/>
    <w:rsid w:val="00813562"/>
    <w:rsid w:val="00815C78"/>
    <w:rsid w:val="00816A54"/>
    <w:rsid w:val="00822044"/>
    <w:rsid w:val="0083270A"/>
    <w:rsid w:val="00835C1F"/>
    <w:rsid w:val="00835DE5"/>
    <w:rsid w:val="00844D01"/>
    <w:rsid w:val="008464A8"/>
    <w:rsid w:val="00847531"/>
    <w:rsid w:val="00852192"/>
    <w:rsid w:val="00854FC4"/>
    <w:rsid w:val="00857C52"/>
    <w:rsid w:val="008602B0"/>
    <w:rsid w:val="00865C06"/>
    <w:rsid w:val="008662B6"/>
    <w:rsid w:val="008715C3"/>
    <w:rsid w:val="00874A70"/>
    <w:rsid w:val="0087669B"/>
    <w:rsid w:val="00877CB2"/>
    <w:rsid w:val="00880682"/>
    <w:rsid w:val="00882C42"/>
    <w:rsid w:val="00883245"/>
    <w:rsid w:val="00884B7E"/>
    <w:rsid w:val="00886798"/>
    <w:rsid w:val="00893713"/>
    <w:rsid w:val="00894E72"/>
    <w:rsid w:val="00896346"/>
    <w:rsid w:val="008A1280"/>
    <w:rsid w:val="008A21BA"/>
    <w:rsid w:val="008A79E8"/>
    <w:rsid w:val="008B02D2"/>
    <w:rsid w:val="008B1F4F"/>
    <w:rsid w:val="008B1F8C"/>
    <w:rsid w:val="008B4DA7"/>
    <w:rsid w:val="008C24F4"/>
    <w:rsid w:val="008C64AF"/>
    <w:rsid w:val="008D3A58"/>
    <w:rsid w:val="008D7540"/>
    <w:rsid w:val="008E0850"/>
    <w:rsid w:val="008E6280"/>
    <w:rsid w:val="008E62BF"/>
    <w:rsid w:val="008F6743"/>
    <w:rsid w:val="0091782C"/>
    <w:rsid w:val="00917EBB"/>
    <w:rsid w:val="00921312"/>
    <w:rsid w:val="00921BFC"/>
    <w:rsid w:val="009262FC"/>
    <w:rsid w:val="009269CA"/>
    <w:rsid w:val="00927709"/>
    <w:rsid w:val="009277A9"/>
    <w:rsid w:val="00927FE7"/>
    <w:rsid w:val="009302EC"/>
    <w:rsid w:val="009325FE"/>
    <w:rsid w:val="00933342"/>
    <w:rsid w:val="00934663"/>
    <w:rsid w:val="009348E0"/>
    <w:rsid w:val="00935E08"/>
    <w:rsid w:val="0093710D"/>
    <w:rsid w:val="009401AA"/>
    <w:rsid w:val="00940579"/>
    <w:rsid w:val="009432D3"/>
    <w:rsid w:val="0094446C"/>
    <w:rsid w:val="00946EC7"/>
    <w:rsid w:val="00953BD3"/>
    <w:rsid w:val="009555A9"/>
    <w:rsid w:val="0096193B"/>
    <w:rsid w:val="0096382D"/>
    <w:rsid w:val="00963DE6"/>
    <w:rsid w:val="00965302"/>
    <w:rsid w:val="00965FAE"/>
    <w:rsid w:val="00967EF2"/>
    <w:rsid w:val="00970A7D"/>
    <w:rsid w:val="00971D73"/>
    <w:rsid w:val="0097735F"/>
    <w:rsid w:val="00980B65"/>
    <w:rsid w:val="00981BCE"/>
    <w:rsid w:val="009841F6"/>
    <w:rsid w:val="0098455F"/>
    <w:rsid w:val="0099010E"/>
    <w:rsid w:val="009904B4"/>
    <w:rsid w:val="009905A8"/>
    <w:rsid w:val="0099302E"/>
    <w:rsid w:val="009A5DA6"/>
    <w:rsid w:val="009A687C"/>
    <w:rsid w:val="009B00A4"/>
    <w:rsid w:val="009B15C5"/>
    <w:rsid w:val="009B278E"/>
    <w:rsid w:val="009B46DE"/>
    <w:rsid w:val="009B4C52"/>
    <w:rsid w:val="009C126B"/>
    <w:rsid w:val="009C145F"/>
    <w:rsid w:val="009C4275"/>
    <w:rsid w:val="009D1D80"/>
    <w:rsid w:val="009D5FEB"/>
    <w:rsid w:val="009E141F"/>
    <w:rsid w:val="009E3A95"/>
    <w:rsid w:val="009E63D5"/>
    <w:rsid w:val="009F042E"/>
    <w:rsid w:val="009F3DB1"/>
    <w:rsid w:val="009F5AE8"/>
    <w:rsid w:val="009F6921"/>
    <w:rsid w:val="00A01F18"/>
    <w:rsid w:val="00A048BC"/>
    <w:rsid w:val="00A0563A"/>
    <w:rsid w:val="00A06C6B"/>
    <w:rsid w:val="00A12B8C"/>
    <w:rsid w:val="00A14D42"/>
    <w:rsid w:val="00A168D1"/>
    <w:rsid w:val="00A17A5B"/>
    <w:rsid w:val="00A2565E"/>
    <w:rsid w:val="00A26166"/>
    <w:rsid w:val="00A26CFC"/>
    <w:rsid w:val="00A4057A"/>
    <w:rsid w:val="00A421D7"/>
    <w:rsid w:val="00A42668"/>
    <w:rsid w:val="00A44EB2"/>
    <w:rsid w:val="00A44FB9"/>
    <w:rsid w:val="00A4609C"/>
    <w:rsid w:val="00A50A9C"/>
    <w:rsid w:val="00A50FB9"/>
    <w:rsid w:val="00A55F37"/>
    <w:rsid w:val="00A57696"/>
    <w:rsid w:val="00A60126"/>
    <w:rsid w:val="00A6224A"/>
    <w:rsid w:val="00A6425E"/>
    <w:rsid w:val="00A649EB"/>
    <w:rsid w:val="00A65E30"/>
    <w:rsid w:val="00A669C5"/>
    <w:rsid w:val="00A672FB"/>
    <w:rsid w:val="00A713A8"/>
    <w:rsid w:val="00A75885"/>
    <w:rsid w:val="00A75954"/>
    <w:rsid w:val="00A76342"/>
    <w:rsid w:val="00A76D67"/>
    <w:rsid w:val="00A7754D"/>
    <w:rsid w:val="00A77F50"/>
    <w:rsid w:val="00A808A4"/>
    <w:rsid w:val="00A80E6C"/>
    <w:rsid w:val="00A82142"/>
    <w:rsid w:val="00A8355F"/>
    <w:rsid w:val="00A837F5"/>
    <w:rsid w:val="00A846EC"/>
    <w:rsid w:val="00A86003"/>
    <w:rsid w:val="00A941C1"/>
    <w:rsid w:val="00A966A3"/>
    <w:rsid w:val="00A96A5E"/>
    <w:rsid w:val="00A9736E"/>
    <w:rsid w:val="00AA3772"/>
    <w:rsid w:val="00AB28FE"/>
    <w:rsid w:val="00AC77D5"/>
    <w:rsid w:val="00AD2678"/>
    <w:rsid w:val="00AE354F"/>
    <w:rsid w:val="00AF1138"/>
    <w:rsid w:val="00AF57F2"/>
    <w:rsid w:val="00B0553E"/>
    <w:rsid w:val="00B134AE"/>
    <w:rsid w:val="00B206A5"/>
    <w:rsid w:val="00B21706"/>
    <w:rsid w:val="00B2565D"/>
    <w:rsid w:val="00B30B20"/>
    <w:rsid w:val="00B32F85"/>
    <w:rsid w:val="00B363BA"/>
    <w:rsid w:val="00B36AE8"/>
    <w:rsid w:val="00B41A58"/>
    <w:rsid w:val="00B45C40"/>
    <w:rsid w:val="00B540BE"/>
    <w:rsid w:val="00B56026"/>
    <w:rsid w:val="00B616D8"/>
    <w:rsid w:val="00B61EA1"/>
    <w:rsid w:val="00B63617"/>
    <w:rsid w:val="00B63961"/>
    <w:rsid w:val="00B6484E"/>
    <w:rsid w:val="00B743CC"/>
    <w:rsid w:val="00B82069"/>
    <w:rsid w:val="00B831CF"/>
    <w:rsid w:val="00B838BD"/>
    <w:rsid w:val="00B902F8"/>
    <w:rsid w:val="00BA04B1"/>
    <w:rsid w:val="00BA2913"/>
    <w:rsid w:val="00BB230A"/>
    <w:rsid w:val="00BB6E0A"/>
    <w:rsid w:val="00BC32AC"/>
    <w:rsid w:val="00BC3943"/>
    <w:rsid w:val="00BD1726"/>
    <w:rsid w:val="00BD3131"/>
    <w:rsid w:val="00BD5005"/>
    <w:rsid w:val="00BD6AAC"/>
    <w:rsid w:val="00BE027C"/>
    <w:rsid w:val="00BE44E3"/>
    <w:rsid w:val="00BE5095"/>
    <w:rsid w:val="00BF1168"/>
    <w:rsid w:val="00BF1A4B"/>
    <w:rsid w:val="00BF4713"/>
    <w:rsid w:val="00C01C28"/>
    <w:rsid w:val="00C063BC"/>
    <w:rsid w:val="00C11A63"/>
    <w:rsid w:val="00C14E4C"/>
    <w:rsid w:val="00C1634A"/>
    <w:rsid w:val="00C21219"/>
    <w:rsid w:val="00C228B8"/>
    <w:rsid w:val="00C236E6"/>
    <w:rsid w:val="00C2449C"/>
    <w:rsid w:val="00C24BAE"/>
    <w:rsid w:val="00C27655"/>
    <w:rsid w:val="00C33707"/>
    <w:rsid w:val="00C352B6"/>
    <w:rsid w:val="00C362CE"/>
    <w:rsid w:val="00C41440"/>
    <w:rsid w:val="00C513EA"/>
    <w:rsid w:val="00C53025"/>
    <w:rsid w:val="00C5499E"/>
    <w:rsid w:val="00C54A26"/>
    <w:rsid w:val="00C55682"/>
    <w:rsid w:val="00C667F1"/>
    <w:rsid w:val="00C66E7D"/>
    <w:rsid w:val="00C801F6"/>
    <w:rsid w:val="00C8125F"/>
    <w:rsid w:val="00C85BC4"/>
    <w:rsid w:val="00C87FFE"/>
    <w:rsid w:val="00C925EF"/>
    <w:rsid w:val="00C9315D"/>
    <w:rsid w:val="00C955CA"/>
    <w:rsid w:val="00C96848"/>
    <w:rsid w:val="00C96CD7"/>
    <w:rsid w:val="00C9715C"/>
    <w:rsid w:val="00CA1114"/>
    <w:rsid w:val="00CA5EDB"/>
    <w:rsid w:val="00CA7732"/>
    <w:rsid w:val="00CB07BA"/>
    <w:rsid w:val="00CB1012"/>
    <w:rsid w:val="00CB2666"/>
    <w:rsid w:val="00CB4DC2"/>
    <w:rsid w:val="00CB7A7B"/>
    <w:rsid w:val="00CB7B31"/>
    <w:rsid w:val="00CC0A69"/>
    <w:rsid w:val="00CC2037"/>
    <w:rsid w:val="00CC22A4"/>
    <w:rsid w:val="00CC2FE8"/>
    <w:rsid w:val="00CC3005"/>
    <w:rsid w:val="00CC3D30"/>
    <w:rsid w:val="00CC4D2F"/>
    <w:rsid w:val="00CC7FC3"/>
    <w:rsid w:val="00CD034F"/>
    <w:rsid w:val="00CD0719"/>
    <w:rsid w:val="00CD35DA"/>
    <w:rsid w:val="00CF2653"/>
    <w:rsid w:val="00CF3018"/>
    <w:rsid w:val="00CF3827"/>
    <w:rsid w:val="00CF64EC"/>
    <w:rsid w:val="00CF6795"/>
    <w:rsid w:val="00CF6BD6"/>
    <w:rsid w:val="00CF78B2"/>
    <w:rsid w:val="00D0482D"/>
    <w:rsid w:val="00D04ADD"/>
    <w:rsid w:val="00D050DF"/>
    <w:rsid w:val="00D16BA1"/>
    <w:rsid w:val="00D3581C"/>
    <w:rsid w:val="00D379D4"/>
    <w:rsid w:val="00D437E7"/>
    <w:rsid w:val="00D4556A"/>
    <w:rsid w:val="00D47762"/>
    <w:rsid w:val="00D50FC2"/>
    <w:rsid w:val="00D52456"/>
    <w:rsid w:val="00D524C5"/>
    <w:rsid w:val="00D53508"/>
    <w:rsid w:val="00D57772"/>
    <w:rsid w:val="00D61878"/>
    <w:rsid w:val="00D64ADA"/>
    <w:rsid w:val="00D64B82"/>
    <w:rsid w:val="00D661C9"/>
    <w:rsid w:val="00D71619"/>
    <w:rsid w:val="00D736E5"/>
    <w:rsid w:val="00D8065E"/>
    <w:rsid w:val="00D81E4D"/>
    <w:rsid w:val="00D862C8"/>
    <w:rsid w:val="00D87D83"/>
    <w:rsid w:val="00D93C6E"/>
    <w:rsid w:val="00D93FCD"/>
    <w:rsid w:val="00D96625"/>
    <w:rsid w:val="00D975E2"/>
    <w:rsid w:val="00DA0A0F"/>
    <w:rsid w:val="00DA0FE5"/>
    <w:rsid w:val="00DA1C19"/>
    <w:rsid w:val="00DA233F"/>
    <w:rsid w:val="00DA2BD0"/>
    <w:rsid w:val="00DA3D7D"/>
    <w:rsid w:val="00DA542D"/>
    <w:rsid w:val="00DA6D78"/>
    <w:rsid w:val="00DA7BA9"/>
    <w:rsid w:val="00DB16BE"/>
    <w:rsid w:val="00DB4C96"/>
    <w:rsid w:val="00DB5A06"/>
    <w:rsid w:val="00DB5C10"/>
    <w:rsid w:val="00DB7C6D"/>
    <w:rsid w:val="00DC0414"/>
    <w:rsid w:val="00DC4969"/>
    <w:rsid w:val="00DC7833"/>
    <w:rsid w:val="00DD289E"/>
    <w:rsid w:val="00DD3072"/>
    <w:rsid w:val="00DD3A8F"/>
    <w:rsid w:val="00DD3E9C"/>
    <w:rsid w:val="00DD5BCE"/>
    <w:rsid w:val="00DE0F93"/>
    <w:rsid w:val="00DE3135"/>
    <w:rsid w:val="00DE6768"/>
    <w:rsid w:val="00DF38BF"/>
    <w:rsid w:val="00E028AF"/>
    <w:rsid w:val="00E0373E"/>
    <w:rsid w:val="00E05617"/>
    <w:rsid w:val="00E05B3E"/>
    <w:rsid w:val="00E0781C"/>
    <w:rsid w:val="00E1292A"/>
    <w:rsid w:val="00E14249"/>
    <w:rsid w:val="00E14726"/>
    <w:rsid w:val="00E147B1"/>
    <w:rsid w:val="00E16226"/>
    <w:rsid w:val="00E22117"/>
    <w:rsid w:val="00E26FEB"/>
    <w:rsid w:val="00E304F8"/>
    <w:rsid w:val="00E35D03"/>
    <w:rsid w:val="00E36244"/>
    <w:rsid w:val="00E375AD"/>
    <w:rsid w:val="00E37B94"/>
    <w:rsid w:val="00E42B1D"/>
    <w:rsid w:val="00E44073"/>
    <w:rsid w:val="00E444FE"/>
    <w:rsid w:val="00E44867"/>
    <w:rsid w:val="00E45C15"/>
    <w:rsid w:val="00E47797"/>
    <w:rsid w:val="00E57197"/>
    <w:rsid w:val="00E614CA"/>
    <w:rsid w:val="00E6790E"/>
    <w:rsid w:val="00E67993"/>
    <w:rsid w:val="00E67B81"/>
    <w:rsid w:val="00E77E8F"/>
    <w:rsid w:val="00E800BC"/>
    <w:rsid w:val="00E82659"/>
    <w:rsid w:val="00E84258"/>
    <w:rsid w:val="00E86896"/>
    <w:rsid w:val="00E87C5C"/>
    <w:rsid w:val="00E94995"/>
    <w:rsid w:val="00E960F6"/>
    <w:rsid w:val="00EA026D"/>
    <w:rsid w:val="00EA0A95"/>
    <w:rsid w:val="00EA4A83"/>
    <w:rsid w:val="00EA6354"/>
    <w:rsid w:val="00EA6F50"/>
    <w:rsid w:val="00EA737D"/>
    <w:rsid w:val="00EB038D"/>
    <w:rsid w:val="00EB22B1"/>
    <w:rsid w:val="00EB41AB"/>
    <w:rsid w:val="00EB441E"/>
    <w:rsid w:val="00EB696B"/>
    <w:rsid w:val="00EB749E"/>
    <w:rsid w:val="00EC0CE7"/>
    <w:rsid w:val="00EC5631"/>
    <w:rsid w:val="00EC71EB"/>
    <w:rsid w:val="00ED0785"/>
    <w:rsid w:val="00ED1A78"/>
    <w:rsid w:val="00ED1C0C"/>
    <w:rsid w:val="00ED2E3E"/>
    <w:rsid w:val="00ED4229"/>
    <w:rsid w:val="00ED5B07"/>
    <w:rsid w:val="00ED5B1D"/>
    <w:rsid w:val="00EE6F43"/>
    <w:rsid w:val="00EE7A52"/>
    <w:rsid w:val="00EF03B0"/>
    <w:rsid w:val="00EF07F6"/>
    <w:rsid w:val="00EF5910"/>
    <w:rsid w:val="00EF74ED"/>
    <w:rsid w:val="00F000C4"/>
    <w:rsid w:val="00F1148A"/>
    <w:rsid w:val="00F1193E"/>
    <w:rsid w:val="00F154BD"/>
    <w:rsid w:val="00F17233"/>
    <w:rsid w:val="00F20384"/>
    <w:rsid w:val="00F2085D"/>
    <w:rsid w:val="00F20BFC"/>
    <w:rsid w:val="00F218E3"/>
    <w:rsid w:val="00F24757"/>
    <w:rsid w:val="00F24EA9"/>
    <w:rsid w:val="00F2644C"/>
    <w:rsid w:val="00F30949"/>
    <w:rsid w:val="00F3237B"/>
    <w:rsid w:val="00F366C2"/>
    <w:rsid w:val="00F41D1E"/>
    <w:rsid w:val="00F43025"/>
    <w:rsid w:val="00F46E8B"/>
    <w:rsid w:val="00F47CA5"/>
    <w:rsid w:val="00F550CE"/>
    <w:rsid w:val="00F55A24"/>
    <w:rsid w:val="00F56849"/>
    <w:rsid w:val="00F56855"/>
    <w:rsid w:val="00F601DA"/>
    <w:rsid w:val="00F61498"/>
    <w:rsid w:val="00F6301A"/>
    <w:rsid w:val="00F65EC4"/>
    <w:rsid w:val="00F7209D"/>
    <w:rsid w:val="00F755D5"/>
    <w:rsid w:val="00F80A3D"/>
    <w:rsid w:val="00F80A8C"/>
    <w:rsid w:val="00F84A7F"/>
    <w:rsid w:val="00F851A9"/>
    <w:rsid w:val="00F85AD4"/>
    <w:rsid w:val="00F866F1"/>
    <w:rsid w:val="00F87300"/>
    <w:rsid w:val="00F91AAC"/>
    <w:rsid w:val="00F93095"/>
    <w:rsid w:val="00F939FF"/>
    <w:rsid w:val="00F976EE"/>
    <w:rsid w:val="00FA06DD"/>
    <w:rsid w:val="00FA563F"/>
    <w:rsid w:val="00FB078A"/>
    <w:rsid w:val="00FB28B0"/>
    <w:rsid w:val="00FB5DB2"/>
    <w:rsid w:val="00FC14D9"/>
    <w:rsid w:val="00FC15F2"/>
    <w:rsid w:val="00FC4060"/>
    <w:rsid w:val="00FD6667"/>
    <w:rsid w:val="00FE2EE1"/>
    <w:rsid w:val="00FE5303"/>
    <w:rsid w:val="00FE753B"/>
    <w:rsid w:val="00FF0B26"/>
    <w:rsid w:val="00FF23FD"/>
    <w:rsid w:val="00FF7A9C"/>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E0F629"/>
  <w15:chartTrackingRefBased/>
  <w15:docId w15:val="{0FA14570-BD65-4923-8C2C-FD14EF02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21312"/>
    <w:pPr>
      <w:widowControl w:val="0"/>
      <w:jc w:val="both"/>
    </w:pPr>
    <w:rPr>
      <w:rFonts w:ascii="Times New Roman" w:hAnsi="Times New Roman"/>
      <w:kern w:val="2"/>
      <w:sz w:val="21"/>
      <w:szCs w:val="24"/>
    </w:rPr>
  </w:style>
  <w:style w:type="paragraph" w:styleId="1">
    <w:name w:val="heading 1"/>
    <w:basedOn w:val="a"/>
    <w:link w:val="10"/>
    <w:uiPriority w:val="9"/>
    <w:qFormat/>
    <w:rsid w:val="00116AA9"/>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文字 字符"/>
    <w:link w:val="a4"/>
    <w:uiPriority w:val="99"/>
    <w:semiHidden/>
    <w:locked/>
    <w:rPr>
      <w:rFonts w:ascii="Times New Roman" w:eastAsia="宋体" w:hAnsi="Times New Roman" w:cs="Times New Roman"/>
      <w:sz w:val="24"/>
      <w:szCs w:val="24"/>
    </w:rPr>
  </w:style>
  <w:style w:type="character" w:customStyle="1" w:styleId="a5">
    <w:name w:val="批注框文本 字符"/>
    <w:link w:val="a6"/>
    <w:uiPriority w:val="99"/>
    <w:semiHidden/>
    <w:locked/>
    <w:rPr>
      <w:rFonts w:ascii="Times New Roman" w:eastAsia="宋体" w:hAnsi="Times New Roman" w:cs="Times New Roman"/>
      <w:sz w:val="18"/>
      <w:szCs w:val="18"/>
    </w:rPr>
  </w:style>
  <w:style w:type="character" w:customStyle="1" w:styleId="a7">
    <w:name w:val="页脚 字符"/>
    <w:link w:val="a8"/>
    <w:uiPriority w:val="99"/>
    <w:locked/>
    <w:rPr>
      <w:rFonts w:cs="Times New Roman"/>
      <w:sz w:val="18"/>
      <w:szCs w:val="18"/>
    </w:rPr>
  </w:style>
  <w:style w:type="character" w:styleId="a9">
    <w:name w:val="annotation reference"/>
    <w:uiPriority w:val="99"/>
    <w:unhideWhenUsed/>
    <w:rPr>
      <w:rFonts w:cs="Times New Roman"/>
      <w:sz w:val="21"/>
      <w:szCs w:val="21"/>
    </w:rPr>
  </w:style>
  <w:style w:type="character" w:customStyle="1" w:styleId="aa">
    <w:name w:val="文档结构图 字符"/>
    <w:link w:val="ab"/>
    <w:uiPriority w:val="99"/>
    <w:semiHidden/>
    <w:rPr>
      <w:rFonts w:ascii="宋体" w:hAnsi="Times New Roman"/>
      <w:kern w:val="2"/>
      <w:sz w:val="18"/>
      <w:szCs w:val="18"/>
    </w:rPr>
  </w:style>
  <w:style w:type="character" w:customStyle="1" w:styleId="ac">
    <w:name w:val="页眉 字符"/>
    <w:link w:val="ad"/>
    <w:uiPriority w:val="99"/>
    <w:locked/>
    <w:rPr>
      <w:rFonts w:cs="Times New Roman"/>
      <w:sz w:val="18"/>
      <w:szCs w:val="18"/>
    </w:rPr>
  </w:style>
  <w:style w:type="character" w:customStyle="1" w:styleId="ae">
    <w:name w:val="批注主题 字符"/>
    <w:link w:val="af"/>
    <w:uiPriority w:val="99"/>
    <w:semiHidden/>
    <w:locked/>
    <w:rPr>
      <w:rFonts w:ascii="Times New Roman" w:eastAsia="宋体" w:hAnsi="Times New Roman" w:cs="Times New Roman"/>
      <w:b/>
      <w:bCs/>
      <w:sz w:val="24"/>
      <w:szCs w:val="24"/>
    </w:rPr>
  </w:style>
  <w:style w:type="paragraph" w:styleId="af">
    <w:name w:val="annotation subject"/>
    <w:basedOn w:val="a4"/>
    <w:next w:val="a4"/>
    <w:link w:val="ae"/>
    <w:uiPriority w:val="99"/>
    <w:unhideWhenUsed/>
    <w:rPr>
      <w:b/>
      <w:bCs/>
    </w:rPr>
  </w:style>
  <w:style w:type="paragraph" w:styleId="a6">
    <w:name w:val="Balloon Text"/>
    <w:basedOn w:val="a"/>
    <w:link w:val="a5"/>
    <w:uiPriority w:val="99"/>
    <w:unhideWhenUsed/>
    <w:rPr>
      <w:kern w:val="0"/>
      <w:sz w:val="18"/>
      <w:szCs w:val="18"/>
    </w:rPr>
  </w:style>
  <w:style w:type="paragraph" w:styleId="ad">
    <w:name w:val="header"/>
    <w:basedOn w:val="a"/>
    <w:link w:val="ac"/>
    <w:uiPriority w:val="99"/>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8">
    <w:name w:val="footer"/>
    <w:basedOn w:val="a"/>
    <w:link w:val="a7"/>
    <w:uiPriority w:val="99"/>
    <w:unhideWhenUsed/>
    <w:pPr>
      <w:tabs>
        <w:tab w:val="center" w:pos="4153"/>
        <w:tab w:val="right" w:pos="8306"/>
      </w:tabs>
      <w:snapToGrid w:val="0"/>
      <w:jc w:val="left"/>
    </w:pPr>
    <w:rPr>
      <w:rFonts w:ascii="Calibri" w:hAnsi="Calibri"/>
      <w:kern w:val="0"/>
      <w:sz w:val="18"/>
      <w:szCs w:val="18"/>
    </w:rPr>
  </w:style>
  <w:style w:type="paragraph" w:customStyle="1" w:styleId="af0">
    <w:name w:val="列出段落"/>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pPr>
      <w:widowControl/>
      <w:spacing w:after="160" w:line="240" w:lineRule="exact"/>
      <w:jc w:val="left"/>
    </w:pPr>
    <w:rPr>
      <w:rFonts w:ascii="Arial" w:eastAsia="Times New Roman" w:hAnsi="Arial" w:cs="Verdana"/>
      <w:b/>
      <w:kern w:val="0"/>
      <w:sz w:val="24"/>
      <w:lang w:eastAsia="en-US"/>
    </w:rPr>
  </w:style>
  <w:style w:type="paragraph" w:styleId="a4">
    <w:name w:val="annotation text"/>
    <w:basedOn w:val="a"/>
    <w:link w:val="a3"/>
    <w:uiPriority w:val="99"/>
    <w:unhideWhenUsed/>
    <w:pPr>
      <w:jc w:val="left"/>
    </w:pPr>
    <w:rPr>
      <w:kern w:val="0"/>
      <w:sz w:val="24"/>
    </w:rPr>
  </w:style>
  <w:style w:type="paragraph" w:customStyle="1" w:styleId="11">
    <w:name w:val="列表段落1"/>
    <w:basedOn w:val="a"/>
    <w:uiPriority w:val="34"/>
    <w:qFormat/>
    <w:pPr>
      <w:ind w:firstLineChars="200" w:firstLine="420"/>
    </w:pPr>
  </w:style>
  <w:style w:type="paragraph" w:styleId="ab">
    <w:name w:val="Document Map"/>
    <w:basedOn w:val="a"/>
    <w:link w:val="aa"/>
    <w:uiPriority w:val="99"/>
    <w:unhideWhenUsed/>
    <w:rPr>
      <w:rFonts w:ascii="宋体"/>
      <w:sz w:val="18"/>
      <w:szCs w:val="18"/>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 w:type="character" w:styleId="af3">
    <w:name w:val="Hyperlink"/>
    <w:basedOn w:val="a0"/>
    <w:uiPriority w:val="99"/>
    <w:semiHidden/>
    <w:unhideWhenUsed/>
    <w:rsid w:val="00FE5303"/>
    <w:rPr>
      <w:color w:val="0000FF"/>
      <w:u w:val="single"/>
    </w:rPr>
  </w:style>
  <w:style w:type="character" w:customStyle="1" w:styleId="10">
    <w:name w:val="标题 1 字符"/>
    <w:basedOn w:val="a0"/>
    <w:link w:val="1"/>
    <w:uiPriority w:val="9"/>
    <w:rsid w:val="00116AA9"/>
    <w:rPr>
      <w:rFonts w:ascii="宋体" w:hAnsi="宋体" w:cs="宋体"/>
      <w:b/>
      <w:bCs/>
      <w:kern w:val="36"/>
      <w:sz w:val="48"/>
      <w:szCs w:val="48"/>
    </w:rPr>
  </w:style>
  <w:style w:type="table" w:customStyle="1" w:styleId="TableGrid">
    <w:name w:val="TableGrid"/>
    <w:rsid w:val="00BF1A4B"/>
    <w:rPr>
      <w:rFonts w:asciiTheme="minorHAnsi" w:eastAsiaTheme="minorEastAsia" w:hAnsiTheme="minorHAnsi" w:cstheme="minorBidi"/>
      <w:kern w:val="2"/>
      <w:sz w:val="22"/>
      <w:szCs w:val="24"/>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000170">
      <w:bodyDiv w:val="1"/>
      <w:marLeft w:val="0"/>
      <w:marRight w:val="0"/>
      <w:marTop w:val="0"/>
      <w:marBottom w:val="0"/>
      <w:divBdr>
        <w:top w:val="none" w:sz="0" w:space="0" w:color="auto"/>
        <w:left w:val="none" w:sz="0" w:space="0" w:color="auto"/>
        <w:bottom w:val="none" w:sz="0" w:space="0" w:color="auto"/>
        <w:right w:val="none" w:sz="0" w:space="0" w:color="auto"/>
      </w:divBdr>
    </w:div>
    <w:div w:id="1536432197">
      <w:bodyDiv w:val="1"/>
      <w:marLeft w:val="0"/>
      <w:marRight w:val="0"/>
      <w:marTop w:val="0"/>
      <w:marBottom w:val="0"/>
      <w:divBdr>
        <w:top w:val="none" w:sz="0" w:space="0" w:color="auto"/>
        <w:left w:val="none" w:sz="0" w:space="0" w:color="auto"/>
        <w:bottom w:val="none" w:sz="0" w:space="0" w:color="auto"/>
        <w:right w:val="none" w:sz="0" w:space="0" w:color="auto"/>
      </w:divBdr>
    </w:div>
    <w:div w:id="192349011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ook.jd.com/publish/%E6%B8%85%E5%8D%8E%E5%A4%A7%E5%AD%A6%E5%87%BA%E7%89%88%E7%A4%BE_1.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book.jd.com/publish/%E6%B8%85%E5%8D%8E%E5%A4%A7%E5%AD%A6%E5%87%BA%E7%89%88%E7%A4%BE_1.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book.jd.com/publish/%E6%B8%85%E5%8D%8E%E5%A4%A7%E5%AD%A6%E5%87%BA%E7%89%88%E7%A4%BE_1.html" TargetMode="External"/><Relationship Id="rId5" Type="http://schemas.openxmlformats.org/officeDocument/2006/relationships/footnotes" Target="footnotes.xml"/><Relationship Id="rId10" Type="http://schemas.openxmlformats.org/officeDocument/2006/relationships/hyperlink" Target="https://book.jd.com/publish/%E6%B8%85%E5%8D%8E%E5%A4%A7%E5%AD%A6%E5%87%BA%E7%89%88%E7%A4%BE_1.html" TargetMode="External"/><Relationship Id="rId4" Type="http://schemas.openxmlformats.org/officeDocument/2006/relationships/webSettings" Target="webSettings.xml"/><Relationship Id="rId9" Type="http://schemas.openxmlformats.org/officeDocument/2006/relationships/hyperlink" Target="https://book.jd.com/publish/%E6%B8%85%E5%8D%8E%E5%A4%A7%E5%AD%A6%E5%87%BA%E7%89%88%E7%A4%BE_1.html"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2198</TotalTime>
  <Pages>28</Pages>
  <Words>3367</Words>
  <Characters>19197</Characters>
  <Application>Microsoft Office Word</Application>
  <DocSecurity>0</DocSecurity>
  <Lines>159</Lines>
  <Paragraphs>45</Paragraphs>
  <ScaleCrop>false</ScaleCrop>
  <Company>Microsoft</Company>
  <LinksUpToDate>false</LinksUpToDate>
  <CharactersWithSpaces>22519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subject/>
  <dc:creator>dell</dc:creator>
  <cp:keywords/>
  <cp:lastModifiedBy>wangz</cp:lastModifiedBy>
  <cp:revision>15</cp:revision>
  <cp:lastPrinted>2024-08-28T17:03:00Z</cp:lastPrinted>
  <dcterms:created xsi:type="dcterms:W3CDTF">2024-06-02T05:34:00Z</dcterms:created>
  <dcterms:modified xsi:type="dcterms:W3CDTF">2024-08-29T04:34:00Z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