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24EB" w:rsidRDefault="0085039D">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rsidR="007524EB" w:rsidRDefault="007524EB">
      <w:pPr>
        <w:spacing w:line="480" w:lineRule="auto"/>
        <w:rPr>
          <w:rFonts w:ascii="宋体" w:hAnsi="宋体"/>
          <w:color w:val="000000"/>
          <w:sz w:val="44"/>
          <w:szCs w:val="20"/>
        </w:rPr>
      </w:pPr>
    </w:p>
    <w:p w:rsidR="007524EB" w:rsidRDefault="0085039D">
      <w:pPr>
        <w:tabs>
          <w:tab w:val="left" w:pos="880"/>
        </w:tabs>
        <w:spacing w:line="480" w:lineRule="auto"/>
        <w:rPr>
          <w:rFonts w:ascii="宋体" w:hAnsi="宋体"/>
          <w:color w:val="000000"/>
          <w:sz w:val="44"/>
          <w:szCs w:val="20"/>
        </w:rPr>
      </w:pPr>
      <w:r>
        <w:rPr>
          <w:rFonts w:ascii="宋体" w:hAnsi="宋体"/>
          <w:color w:val="000000"/>
          <w:sz w:val="44"/>
          <w:szCs w:val="20"/>
        </w:rPr>
        <w:tab/>
      </w:r>
    </w:p>
    <w:p w:rsidR="007524EB" w:rsidRDefault="007524EB">
      <w:pPr>
        <w:spacing w:line="480" w:lineRule="auto"/>
        <w:rPr>
          <w:rFonts w:ascii="宋体" w:hAnsi="宋体"/>
          <w:color w:val="000000"/>
          <w:sz w:val="44"/>
          <w:szCs w:val="20"/>
        </w:rPr>
      </w:pPr>
    </w:p>
    <w:p w:rsidR="007524EB" w:rsidRDefault="0085039D">
      <w:pPr>
        <w:spacing w:line="480" w:lineRule="auto"/>
        <w:jc w:val="center"/>
        <w:rPr>
          <w:rFonts w:eastAsia="黑体"/>
          <w:color w:val="000000"/>
          <w:sz w:val="44"/>
        </w:rPr>
      </w:pPr>
      <w:r>
        <w:rPr>
          <w:rFonts w:eastAsia="黑体" w:hint="eastAsia"/>
          <w:color w:val="000000"/>
          <w:sz w:val="44"/>
        </w:rPr>
        <w:t>《统计学》教学大纲</w:t>
      </w:r>
    </w:p>
    <w:p w:rsidR="007524EB" w:rsidRDefault="0085039D">
      <w:pPr>
        <w:spacing w:line="480" w:lineRule="auto"/>
        <w:jc w:val="center"/>
        <w:rPr>
          <w:rFonts w:ascii="仿宋" w:eastAsia="仿宋" w:hAnsi="仿宋"/>
          <w:color w:val="000000"/>
          <w:sz w:val="28"/>
          <w:u w:val="single"/>
        </w:rPr>
      </w:pPr>
      <w:r>
        <w:rPr>
          <w:rFonts w:ascii="仿宋" w:eastAsia="仿宋" w:hAnsi="仿宋" w:hint="eastAsia"/>
          <w:color w:val="000000"/>
          <w:sz w:val="28"/>
          <w:u w:val="single"/>
        </w:rPr>
        <w:t>（第</w:t>
      </w:r>
      <w:r>
        <w:rPr>
          <w:rFonts w:ascii="仿宋" w:eastAsia="仿宋" w:hAnsi="仿宋"/>
          <w:color w:val="000000"/>
          <w:sz w:val="28"/>
          <w:u w:val="single"/>
        </w:rPr>
        <w:t>1</w:t>
      </w:r>
      <w:r>
        <w:rPr>
          <w:rFonts w:ascii="仿宋" w:eastAsia="仿宋" w:hAnsi="仿宋" w:hint="eastAsia"/>
          <w:color w:val="000000"/>
          <w:sz w:val="28"/>
          <w:u w:val="single"/>
        </w:rPr>
        <w:t>版）</w:t>
      </w:r>
    </w:p>
    <w:p w:rsidR="007524EB" w:rsidRDefault="007524EB">
      <w:pPr>
        <w:spacing w:line="480" w:lineRule="auto"/>
        <w:rPr>
          <w:color w:val="000000"/>
          <w:sz w:val="32"/>
          <w:szCs w:val="20"/>
        </w:rPr>
      </w:pPr>
    </w:p>
    <w:p w:rsidR="007524EB" w:rsidRDefault="007524EB">
      <w:pPr>
        <w:spacing w:line="480" w:lineRule="auto"/>
        <w:rPr>
          <w:color w:val="000000"/>
          <w:sz w:val="32"/>
          <w:szCs w:val="20"/>
        </w:rPr>
      </w:pPr>
    </w:p>
    <w:p w:rsidR="007524EB" w:rsidRDefault="007524EB">
      <w:pPr>
        <w:spacing w:line="480" w:lineRule="auto"/>
        <w:rPr>
          <w:color w:val="000000"/>
          <w:sz w:val="32"/>
          <w:szCs w:val="20"/>
        </w:rPr>
      </w:pPr>
    </w:p>
    <w:p w:rsidR="007524EB" w:rsidRDefault="007524EB">
      <w:pPr>
        <w:spacing w:line="480" w:lineRule="auto"/>
        <w:rPr>
          <w:color w:val="000000"/>
          <w:sz w:val="32"/>
          <w:szCs w:val="20"/>
        </w:rPr>
      </w:pPr>
    </w:p>
    <w:p w:rsidR="007524EB" w:rsidRDefault="007524EB">
      <w:pPr>
        <w:spacing w:line="480" w:lineRule="auto"/>
        <w:rPr>
          <w:color w:val="000000"/>
          <w:sz w:val="32"/>
          <w:szCs w:val="20"/>
        </w:rPr>
      </w:pPr>
    </w:p>
    <w:p w:rsidR="007524EB" w:rsidRDefault="007524EB">
      <w:pPr>
        <w:spacing w:line="480" w:lineRule="auto"/>
        <w:rPr>
          <w:color w:val="000000"/>
          <w:sz w:val="32"/>
          <w:szCs w:val="20"/>
        </w:rPr>
      </w:pPr>
    </w:p>
    <w:p w:rsidR="007524EB" w:rsidRDefault="007524EB">
      <w:pPr>
        <w:spacing w:line="480" w:lineRule="auto"/>
        <w:rPr>
          <w:color w:val="000000"/>
          <w:sz w:val="32"/>
          <w:szCs w:val="20"/>
        </w:rPr>
      </w:pPr>
    </w:p>
    <w:p w:rsidR="007524EB" w:rsidRDefault="007524EB">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7524EB">
        <w:trPr>
          <w:jc w:val="center"/>
        </w:trPr>
        <w:tc>
          <w:tcPr>
            <w:tcW w:w="2376" w:type="dxa"/>
            <w:shd w:val="clear" w:color="auto" w:fill="auto"/>
            <w:vAlign w:val="bottom"/>
          </w:tcPr>
          <w:p w:rsidR="007524EB" w:rsidRDefault="0085039D">
            <w:pPr>
              <w:spacing w:line="480" w:lineRule="auto"/>
              <w:jc w:val="right"/>
              <w:rPr>
                <w:rFonts w:ascii="仿宋" w:eastAsia="仿宋" w:hAnsi="仿宋"/>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7524EB" w:rsidRDefault="0085039D">
            <w:pPr>
              <w:spacing w:line="480" w:lineRule="auto"/>
              <w:jc w:val="center"/>
              <w:rPr>
                <w:color w:val="000000"/>
                <w:sz w:val="28"/>
              </w:rPr>
            </w:pPr>
            <w:proofErr w:type="gramStart"/>
            <w:r>
              <w:rPr>
                <w:rFonts w:hint="eastAsia"/>
                <w:color w:val="000000"/>
                <w:sz w:val="28"/>
              </w:rPr>
              <w:t>魏捷</w:t>
            </w:r>
            <w:proofErr w:type="gramEnd"/>
          </w:p>
        </w:tc>
      </w:tr>
      <w:tr w:rsidR="007524EB">
        <w:trPr>
          <w:jc w:val="center"/>
        </w:trPr>
        <w:tc>
          <w:tcPr>
            <w:tcW w:w="2376" w:type="dxa"/>
            <w:shd w:val="clear" w:color="auto" w:fill="auto"/>
            <w:vAlign w:val="bottom"/>
          </w:tcPr>
          <w:p w:rsidR="007524EB" w:rsidRDefault="0085039D">
            <w:pPr>
              <w:spacing w:line="480" w:lineRule="auto"/>
              <w:jc w:val="right"/>
              <w:rPr>
                <w:rFonts w:ascii="仿宋" w:eastAsia="仿宋" w:hAnsi="仿宋"/>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7524EB" w:rsidRDefault="0085039D">
            <w:pPr>
              <w:spacing w:line="480" w:lineRule="auto"/>
              <w:jc w:val="center"/>
              <w:rPr>
                <w:color w:val="000000"/>
                <w:sz w:val="28"/>
              </w:rPr>
            </w:pPr>
            <w:r>
              <w:rPr>
                <w:rFonts w:hint="eastAsia"/>
                <w:color w:val="000000"/>
                <w:sz w:val="28"/>
              </w:rPr>
              <w:t>冯晓琦</w:t>
            </w:r>
          </w:p>
        </w:tc>
      </w:tr>
    </w:tbl>
    <w:p w:rsidR="007524EB" w:rsidRDefault="007524EB">
      <w:pPr>
        <w:jc w:val="center"/>
        <w:rPr>
          <w:rFonts w:ascii="仿宋" w:eastAsia="仿宋" w:hAnsi="仿宋"/>
          <w:color w:val="000000"/>
          <w:sz w:val="28"/>
          <w:u w:val="single"/>
        </w:rPr>
      </w:pPr>
    </w:p>
    <w:p w:rsidR="007524EB" w:rsidRDefault="007524EB">
      <w:pPr>
        <w:jc w:val="center"/>
        <w:rPr>
          <w:rFonts w:ascii="仿宋" w:eastAsia="仿宋" w:hAnsi="仿宋"/>
          <w:color w:val="000000"/>
          <w:sz w:val="28"/>
          <w:u w:val="single"/>
        </w:rPr>
      </w:pPr>
    </w:p>
    <w:p w:rsidR="007524EB" w:rsidRDefault="0085039D">
      <w:pPr>
        <w:jc w:val="center"/>
        <w:rPr>
          <w:rFonts w:ascii="仿宋" w:eastAsia="仿宋" w:hAnsi="仿宋"/>
          <w:color w:val="0070C0"/>
        </w:rPr>
      </w:pPr>
      <w:r>
        <w:rPr>
          <w:rFonts w:ascii="仿宋" w:eastAsia="仿宋" w:hAnsi="仿宋"/>
          <w:color w:val="000000"/>
          <w:sz w:val="28"/>
          <w:u w:val="single"/>
        </w:rPr>
        <w:t>2024</w:t>
      </w:r>
      <w:r>
        <w:rPr>
          <w:rFonts w:ascii="仿宋" w:eastAsia="仿宋" w:hAnsi="仿宋" w:hint="eastAsia"/>
          <w:color w:val="000000"/>
          <w:sz w:val="28"/>
          <w:u w:val="single"/>
        </w:rPr>
        <w:t>年</w:t>
      </w:r>
      <w:r>
        <w:rPr>
          <w:rFonts w:ascii="仿宋" w:eastAsia="仿宋" w:hAnsi="仿宋"/>
          <w:color w:val="000000"/>
          <w:sz w:val="28"/>
          <w:u w:val="single"/>
        </w:rPr>
        <w:t>5</w:t>
      </w:r>
      <w:r>
        <w:rPr>
          <w:rFonts w:ascii="仿宋" w:eastAsia="仿宋" w:hAnsi="仿宋" w:hint="eastAsia"/>
          <w:color w:val="000000"/>
          <w:sz w:val="28"/>
          <w:u w:val="single"/>
        </w:rPr>
        <w:t>月制定</w:t>
      </w:r>
      <w:r>
        <w:rPr>
          <w:rFonts w:ascii="仿宋_GB2312" w:eastAsia="仿宋_GB2312"/>
          <w:b/>
          <w:bCs/>
          <w:color w:val="000000"/>
          <w:sz w:val="28"/>
          <w:szCs w:val="28"/>
        </w:rPr>
        <w:br w:type="page"/>
      </w:r>
      <w:bookmarkStart w:id="0" w:name="_Toc231228604"/>
    </w:p>
    <w:p w:rsidR="007524EB" w:rsidRDefault="0085039D">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7524EB">
        <w:trPr>
          <w:trHeight w:val="454"/>
          <w:jc w:val="center"/>
        </w:trPr>
        <w:tc>
          <w:tcPr>
            <w:tcW w:w="1951" w:type="dxa"/>
            <w:vAlign w:val="center"/>
          </w:tcPr>
          <w:p w:rsidR="007524EB" w:rsidRDefault="0085039D">
            <w:pPr>
              <w:jc w:val="center"/>
              <w:rPr>
                <w:rFonts w:ascii="仿宋" w:eastAsia="仿宋" w:hAnsi="仿宋"/>
                <w:b/>
                <w:color w:val="000000"/>
                <w:sz w:val="24"/>
              </w:rPr>
            </w:pPr>
            <w:r>
              <w:rPr>
                <w:rFonts w:ascii="仿宋" w:eastAsia="仿宋" w:hAnsi="仿宋"/>
                <w:b/>
                <w:color w:val="000000"/>
                <w:sz w:val="24"/>
              </w:rPr>
              <w:t>课程</w:t>
            </w:r>
            <w:r>
              <w:rPr>
                <w:rFonts w:ascii="仿宋" w:eastAsia="仿宋" w:hAnsi="仿宋" w:hint="eastAsia"/>
                <w:b/>
                <w:color w:val="000000"/>
                <w:sz w:val="24"/>
              </w:rPr>
              <w:t>代码</w:t>
            </w:r>
          </w:p>
        </w:tc>
        <w:tc>
          <w:tcPr>
            <w:tcW w:w="2592" w:type="dxa"/>
            <w:vAlign w:val="center"/>
          </w:tcPr>
          <w:p w:rsidR="007524EB" w:rsidRDefault="0085039D">
            <w:pPr>
              <w:jc w:val="center"/>
              <w:rPr>
                <w:rFonts w:ascii="仿宋" w:eastAsia="仿宋" w:hAnsi="仿宋"/>
                <w:color w:val="000000"/>
                <w:sz w:val="24"/>
              </w:rPr>
            </w:pPr>
            <w:r>
              <w:rPr>
                <w:rFonts w:ascii="微软雅黑" w:eastAsia="微软雅黑" w:hAnsi="微软雅黑" w:hint="eastAsia"/>
                <w:color w:val="000000"/>
                <w:sz w:val="18"/>
                <w:szCs w:val="18"/>
              </w:rPr>
              <w:t>160719E004</w:t>
            </w:r>
          </w:p>
        </w:tc>
        <w:tc>
          <w:tcPr>
            <w:tcW w:w="1446" w:type="dxa"/>
            <w:vAlign w:val="center"/>
          </w:tcPr>
          <w:p w:rsidR="007524EB" w:rsidRDefault="0085039D">
            <w:pPr>
              <w:jc w:val="center"/>
              <w:rPr>
                <w:rFonts w:ascii="仿宋" w:eastAsia="仿宋" w:hAnsi="仿宋"/>
                <w:b/>
                <w:color w:val="000000"/>
                <w:sz w:val="24"/>
              </w:rPr>
            </w:pPr>
            <w:r>
              <w:rPr>
                <w:rFonts w:ascii="仿宋" w:eastAsia="仿宋" w:hAnsi="仿宋"/>
                <w:b/>
                <w:color w:val="000000"/>
                <w:sz w:val="24"/>
              </w:rPr>
              <w:t>开课</w:t>
            </w:r>
            <w:r>
              <w:rPr>
                <w:rFonts w:ascii="仿宋" w:eastAsia="仿宋" w:hAnsi="仿宋" w:hint="eastAsia"/>
                <w:b/>
                <w:color w:val="000000"/>
                <w:sz w:val="24"/>
              </w:rPr>
              <w:t>单位</w:t>
            </w:r>
          </w:p>
        </w:tc>
        <w:tc>
          <w:tcPr>
            <w:tcW w:w="2314" w:type="dxa"/>
            <w:gridSpan w:val="2"/>
            <w:vAlign w:val="center"/>
          </w:tcPr>
          <w:p w:rsidR="007524EB" w:rsidRDefault="0085039D">
            <w:pPr>
              <w:jc w:val="center"/>
              <w:rPr>
                <w:rFonts w:ascii="仿宋" w:eastAsia="仿宋" w:hAnsi="仿宋"/>
                <w:color w:val="000000"/>
                <w:sz w:val="24"/>
              </w:rPr>
            </w:pPr>
            <w:r>
              <w:rPr>
                <w:rFonts w:ascii="仿宋" w:eastAsia="仿宋" w:hAnsi="仿宋" w:hint="eastAsia"/>
                <w:color w:val="000000"/>
                <w:sz w:val="24"/>
              </w:rPr>
              <w:t>工/马学院</w:t>
            </w:r>
          </w:p>
        </w:tc>
      </w:tr>
      <w:tr w:rsidR="007524EB">
        <w:trPr>
          <w:trHeight w:val="454"/>
          <w:jc w:val="center"/>
        </w:trPr>
        <w:tc>
          <w:tcPr>
            <w:tcW w:w="1951" w:type="dxa"/>
            <w:vAlign w:val="center"/>
          </w:tcPr>
          <w:p w:rsidR="007524EB" w:rsidRDefault="0085039D">
            <w:pPr>
              <w:jc w:val="center"/>
              <w:rPr>
                <w:rFonts w:ascii="仿宋" w:eastAsia="仿宋" w:hAnsi="仿宋"/>
                <w:b/>
                <w:color w:val="000000"/>
                <w:sz w:val="24"/>
              </w:rPr>
            </w:pPr>
            <w:r>
              <w:rPr>
                <w:rFonts w:ascii="仿宋" w:eastAsia="仿宋" w:hAnsi="仿宋"/>
                <w:b/>
                <w:color w:val="000000"/>
                <w:sz w:val="24"/>
              </w:rPr>
              <w:t>课程名称（中文）</w:t>
            </w:r>
          </w:p>
        </w:tc>
        <w:tc>
          <w:tcPr>
            <w:tcW w:w="6352" w:type="dxa"/>
            <w:gridSpan w:val="4"/>
            <w:vAlign w:val="center"/>
          </w:tcPr>
          <w:p w:rsidR="007524EB" w:rsidRDefault="0085039D">
            <w:pPr>
              <w:jc w:val="center"/>
              <w:rPr>
                <w:rFonts w:ascii="仿宋" w:eastAsia="仿宋" w:hAnsi="仿宋"/>
                <w:color w:val="000000"/>
                <w:sz w:val="24"/>
              </w:rPr>
            </w:pPr>
            <w:r>
              <w:rPr>
                <w:rFonts w:ascii="仿宋" w:eastAsia="仿宋" w:hAnsi="仿宋" w:hint="eastAsia"/>
                <w:color w:val="000000"/>
                <w:sz w:val="24"/>
              </w:rPr>
              <w:t>统计学</w:t>
            </w:r>
          </w:p>
        </w:tc>
      </w:tr>
      <w:tr w:rsidR="007524EB">
        <w:trPr>
          <w:trHeight w:val="454"/>
          <w:jc w:val="center"/>
        </w:trPr>
        <w:tc>
          <w:tcPr>
            <w:tcW w:w="1951" w:type="dxa"/>
            <w:vAlign w:val="center"/>
          </w:tcPr>
          <w:p w:rsidR="007524EB" w:rsidRDefault="0085039D">
            <w:pPr>
              <w:jc w:val="center"/>
              <w:rPr>
                <w:rFonts w:ascii="仿宋" w:eastAsia="仿宋" w:hAnsi="仿宋"/>
                <w:b/>
                <w:color w:val="000000"/>
                <w:sz w:val="24"/>
              </w:rPr>
            </w:pPr>
            <w:r>
              <w:rPr>
                <w:rFonts w:ascii="仿宋" w:eastAsia="仿宋" w:hAnsi="仿宋"/>
                <w:b/>
                <w:color w:val="000000"/>
                <w:sz w:val="24"/>
              </w:rPr>
              <w:t>课程名称（英文）</w:t>
            </w:r>
          </w:p>
        </w:tc>
        <w:tc>
          <w:tcPr>
            <w:tcW w:w="6352" w:type="dxa"/>
            <w:gridSpan w:val="4"/>
            <w:vAlign w:val="center"/>
          </w:tcPr>
          <w:p w:rsidR="007524EB" w:rsidRDefault="0085039D">
            <w:pPr>
              <w:jc w:val="center"/>
              <w:rPr>
                <w:rFonts w:ascii="仿宋" w:eastAsia="仿宋" w:hAnsi="仿宋"/>
                <w:color w:val="000000"/>
                <w:sz w:val="24"/>
              </w:rPr>
            </w:pPr>
            <w:r>
              <w:rPr>
                <w:rFonts w:eastAsia="黑体" w:hint="eastAsia"/>
                <w:bCs/>
                <w:sz w:val="24"/>
              </w:rPr>
              <w:t>Statistics</w:t>
            </w:r>
          </w:p>
        </w:tc>
      </w:tr>
      <w:tr w:rsidR="007524EB">
        <w:trPr>
          <w:trHeight w:val="454"/>
          <w:jc w:val="center"/>
        </w:trPr>
        <w:tc>
          <w:tcPr>
            <w:tcW w:w="1951" w:type="dxa"/>
            <w:vAlign w:val="center"/>
          </w:tcPr>
          <w:p w:rsidR="007524EB" w:rsidRDefault="0085039D">
            <w:pPr>
              <w:jc w:val="center"/>
              <w:rPr>
                <w:rFonts w:ascii="仿宋" w:eastAsia="仿宋" w:hAnsi="仿宋"/>
                <w:b/>
                <w:color w:val="000000"/>
                <w:sz w:val="24"/>
              </w:rPr>
            </w:pPr>
            <w:r>
              <w:rPr>
                <w:rFonts w:ascii="仿宋" w:eastAsia="仿宋" w:hAnsi="仿宋" w:hint="eastAsia"/>
                <w:b/>
                <w:color w:val="000000"/>
                <w:sz w:val="24"/>
              </w:rPr>
              <w:t>课程类别</w:t>
            </w:r>
          </w:p>
        </w:tc>
        <w:tc>
          <w:tcPr>
            <w:tcW w:w="6352" w:type="dxa"/>
            <w:gridSpan w:val="4"/>
            <w:vAlign w:val="center"/>
          </w:tcPr>
          <w:p w:rsidR="007524EB" w:rsidRDefault="0085039D">
            <w:pPr>
              <w:jc w:val="center"/>
              <w:rPr>
                <w:rFonts w:ascii="仿宋" w:eastAsia="仿宋" w:hAnsi="仿宋"/>
                <w:color w:val="FF0000"/>
                <w:sz w:val="24"/>
              </w:rPr>
            </w:pPr>
            <w:r>
              <w:rPr>
                <w:rFonts w:ascii="仿宋" w:eastAsia="仿宋" w:hAnsi="仿宋" w:hint="eastAsia"/>
                <w:sz w:val="24"/>
              </w:rPr>
              <w:t>专业必修课</w:t>
            </w:r>
          </w:p>
        </w:tc>
      </w:tr>
      <w:tr w:rsidR="007524EB">
        <w:trPr>
          <w:trHeight w:val="454"/>
          <w:jc w:val="center"/>
        </w:trPr>
        <w:tc>
          <w:tcPr>
            <w:tcW w:w="1951" w:type="dxa"/>
            <w:vAlign w:val="center"/>
          </w:tcPr>
          <w:p w:rsidR="007524EB" w:rsidRDefault="0085039D">
            <w:pPr>
              <w:jc w:val="center"/>
              <w:rPr>
                <w:rFonts w:ascii="仿宋" w:eastAsia="仿宋" w:hAnsi="仿宋"/>
                <w:b/>
                <w:color w:val="000000"/>
                <w:sz w:val="24"/>
              </w:rPr>
            </w:pPr>
            <w:r>
              <w:rPr>
                <w:rFonts w:ascii="仿宋" w:eastAsia="仿宋" w:hAnsi="仿宋" w:hint="eastAsia"/>
                <w:b/>
                <w:color w:val="000000"/>
                <w:sz w:val="24"/>
              </w:rPr>
              <w:t>适用</w:t>
            </w:r>
            <w:r>
              <w:rPr>
                <w:rFonts w:ascii="仿宋" w:eastAsia="仿宋" w:hAnsi="仿宋"/>
                <w:b/>
                <w:color w:val="000000"/>
                <w:sz w:val="24"/>
              </w:rPr>
              <w:t>专业</w:t>
            </w:r>
          </w:p>
        </w:tc>
        <w:tc>
          <w:tcPr>
            <w:tcW w:w="6352" w:type="dxa"/>
            <w:gridSpan w:val="4"/>
            <w:vAlign w:val="center"/>
          </w:tcPr>
          <w:p w:rsidR="007524EB" w:rsidRDefault="0085039D">
            <w:pPr>
              <w:jc w:val="center"/>
              <w:rPr>
                <w:rFonts w:ascii="仿宋" w:eastAsia="仿宋" w:hAnsi="仿宋"/>
                <w:color w:val="0070C0"/>
                <w:sz w:val="24"/>
              </w:rPr>
            </w:pPr>
            <w:r>
              <w:rPr>
                <w:rFonts w:ascii="仿宋" w:eastAsia="仿宋" w:hAnsi="仿宋" w:hint="eastAsia"/>
                <w:sz w:val="24"/>
              </w:rPr>
              <w:t>经济学</w:t>
            </w:r>
          </w:p>
        </w:tc>
      </w:tr>
      <w:tr w:rsidR="007524EB">
        <w:trPr>
          <w:trHeight w:val="454"/>
          <w:jc w:val="center"/>
        </w:trPr>
        <w:tc>
          <w:tcPr>
            <w:tcW w:w="1951" w:type="dxa"/>
            <w:vAlign w:val="center"/>
          </w:tcPr>
          <w:p w:rsidR="007524EB" w:rsidRDefault="0085039D">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学分</w:t>
            </w:r>
          </w:p>
        </w:tc>
        <w:tc>
          <w:tcPr>
            <w:tcW w:w="2592" w:type="dxa"/>
            <w:vAlign w:val="center"/>
          </w:tcPr>
          <w:p w:rsidR="007524EB" w:rsidRDefault="0085039D">
            <w:pPr>
              <w:jc w:val="center"/>
              <w:rPr>
                <w:rFonts w:ascii="仿宋" w:eastAsia="仿宋" w:hAnsi="仿宋"/>
                <w:color w:val="000000"/>
                <w:sz w:val="24"/>
              </w:rPr>
            </w:pPr>
            <w:r>
              <w:rPr>
                <w:rFonts w:ascii="仿宋" w:eastAsia="仿宋" w:hAnsi="仿宋" w:hint="eastAsia"/>
                <w:color w:val="000000"/>
                <w:sz w:val="24"/>
              </w:rPr>
              <w:t>3</w:t>
            </w:r>
          </w:p>
        </w:tc>
        <w:tc>
          <w:tcPr>
            <w:tcW w:w="1693" w:type="dxa"/>
            <w:gridSpan w:val="2"/>
            <w:vAlign w:val="center"/>
          </w:tcPr>
          <w:p w:rsidR="007524EB" w:rsidRDefault="0085039D">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学时</w:t>
            </w:r>
          </w:p>
        </w:tc>
        <w:tc>
          <w:tcPr>
            <w:tcW w:w="2067" w:type="dxa"/>
            <w:vAlign w:val="center"/>
          </w:tcPr>
          <w:p w:rsidR="007524EB" w:rsidRDefault="0085039D">
            <w:pPr>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8</w:t>
            </w:r>
          </w:p>
        </w:tc>
      </w:tr>
      <w:tr w:rsidR="007524EB">
        <w:trPr>
          <w:trHeight w:val="454"/>
          <w:jc w:val="center"/>
        </w:trPr>
        <w:tc>
          <w:tcPr>
            <w:tcW w:w="1951" w:type="dxa"/>
            <w:vAlign w:val="center"/>
          </w:tcPr>
          <w:p w:rsidR="007524EB" w:rsidRDefault="0085039D">
            <w:pPr>
              <w:jc w:val="center"/>
              <w:rPr>
                <w:rFonts w:ascii="仿宋" w:eastAsia="仿宋" w:hAnsi="仿宋"/>
                <w:b/>
                <w:color w:val="000000"/>
                <w:sz w:val="24"/>
              </w:rPr>
            </w:pPr>
            <w:r>
              <w:rPr>
                <w:rFonts w:ascii="仿宋" w:eastAsia="仿宋" w:hAnsi="仿宋"/>
                <w:b/>
                <w:color w:val="000000"/>
                <w:sz w:val="24"/>
              </w:rPr>
              <w:t>理论学时</w:t>
            </w:r>
          </w:p>
        </w:tc>
        <w:tc>
          <w:tcPr>
            <w:tcW w:w="2592" w:type="dxa"/>
            <w:vAlign w:val="center"/>
          </w:tcPr>
          <w:p w:rsidR="007524EB" w:rsidRDefault="0085039D">
            <w:pPr>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8</w:t>
            </w:r>
          </w:p>
        </w:tc>
        <w:tc>
          <w:tcPr>
            <w:tcW w:w="1693" w:type="dxa"/>
            <w:gridSpan w:val="2"/>
            <w:vAlign w:val="center"/>
          </w:tcPr>
          <w:p w:rsidR="007524EB" w:rsidRDefault="0085039D">
            <w:pPr>
              <w:jc w:val="center"/>
              <w:rPr>
                <w:rFonts w:ascii="仿宋" w:eastAsia="仿宋" w:hAnsi="仿宋"/>
                <w:b/>
                <w:color w:val="000000"/>
                <w:sz w:val="24"/>
              </w:rPr>
            </w:pPr>
            <w:r>
              <w:rPr>
                <w:rFonts w:ascii="仿宋" w:eastAsia="仿宋" w:hAnsi="仿宋"/>
                <w:b/>
                <w:color w:val="000000"/>
                <w:sz w:val="24"/>
              </w:rPr>
              <w:t>实验学时</w:t>
            </w:r>
          </w:p>
        </w:tc>
        <w:tc>
          <w:tcPr>
            <w:tcW w:w="2067" w:type="dxa"/>
            <w:vAlign w:val="center"/>
          </w:tcPr>
          <w:p w:rsidR="007524EB" w:rsidRDefault="0085039D">
            <w:pPr>
              <w:jc w:val="center"/>
              <w:rPr>
                <w:rFonts w:ascii="仿宋" w:eastAsia="仿宋" w:hAnsi="仿宋"/>
                <w:color w:val="000000"/>
                <w:sz w:val="24"/>
              </w:rPr>
            </w:pPr>
            <w:r>
              <w:rPr>
                <w:rFonts w:ascii="仿宋" w:eastAsia="仿宋" w:hAnsi="仿宋" w:hint="eastAsia"/>
                <w:color w:val="000000"/>
                <w:sz w:val="24"/>
              </w:rPr>
              <w:t>0</w:t>
            </w:r>
          </w:p>
        </w:tc>
      </w:tr>
      <w:tr w:rsidR="007524EB">
        <w:trPr>
          <w:trHeight w:val="454"/>
          <w:jc w:val="center"/>
        </w:trPr>
        <w:tc>
          <w:tcPr>
            <w:tcW w:w="1951" w:type="dxa"/>
            <w:vAlign w:val="center"/>
          </w:tcPr>
          <w:p w:rsidR="007524EB" w:rsidRDefault="0085039D">
            <w:pPr>
              <w:jc w:val="center"/>
              <w:rPr>
                <w:rFonts w:ascii="仿宋" w:eastAsia="仿宋" w:hAnsi="仿宋"/>
                <w:b/>
                <w:color w:val="000000"/>
                <w:sz w:val="24"/>
              </w:rPr>
            </w:pPr>
            <w:r>
              <w:rPr>
                <w:rFonts w:ascii="仿宋" w:eastAsia="仿宋" w:hAnsi="仿宋" w:hint="eastAsia"/>
                <w:b/>
                <w:color w:val="000000"/>
                <w:sz w:val="24"/>
              </w:rPr>
              <w:t>上机学时</w:t>
            </w:r>
          </w:p>
        </w:tc>
        <w:tc>
          <w:tcPr>
            <w:tcW w:w="2592" w:type="dxa"/>
            <w:vAlign w:val="center"/>
          </w:tcPr>
          <w:p w:rsidR="007524EB" w:rsidRDefault="0085039D">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7524EB" w:rsidRDefault="0085039D">
            <w:pPr>
              <w:jc w:val="center"/>
              <w:rPr>
                <w:rFonts w:ascii="仿宋" w:eastAsia="仿宋" w:hAnsi="仿宋"/>
                <w:b/>
                <w:color w:val="000000"/>
                <w:sz w:val="24"/>
              </w:rPr>
            </w:pPr>
            <w:r>
              <w:rPr>
                <w:rFonts w:ascii="仿宋" w:eastAsia="仿宋" w:hAnsi="仿宋" w:hint="eastAsia"/>
                <w:b/>
                <w:color w:val="000000"/>
                <w:sz w:val="24"/>
              </w:rPr>
              <w:t>其他实践学时</w:t>
            </w:r>
          </w:p>
        </w:tc>
        <w:tc>
          <w:tcPr>
            <w:tcW w:w="2067" w:type="dxa"/>
            <w:vAlign w:val="center"/>
          </w:tcPr>
          <w:p w:rsidR="007524EB" w:rsidRDefault="0085039D">
            <w:pPr>
              <w:jc w:val="center"/>
              <w:rPr>
                <w:rFonts w:ascii="仿宋" w:eastAsia="仿宋" w:hAnsi="仿宋"/>
                <w:color w:val="000000"/>
                <w:sz w:val="24"/>
              </w:rPr>
            </w:pPr>
            <w:r>
              <w:rPr>
                <w:rFonts w:ascii="仿宋" w:eastAsia="仿宋" w:hAnsi="仿宋" w:hint="eastAsia"/>
                <w:color w:val="000000"/>
                <w:sz w:val="24"/>
              </w:rPr>
              <w:t>0</w:t>
            </w:r>
          </w:p>
        </w:tc>
      </w:tr>
      <w:tr w:rsidR="007524EB">
        <w:trPr>
          <w:trHeight w:val="454"/>
          <w:jc w:val="center"/>
        </w:trPr>
        <w:tc>
          <w:tcPr>
            <w:tcW w:w="1951" w:type="dxa"/>
            <w:vAlign w:val="center"/>
          </w:tcPr>
          <w:p w:rsidR="007524EB" w:rsidRDefault="0085039D">
            <w:pPr>
              <w:jc w:val="center"/>
              <w:rPr>
                <w:rFonts w:ascii="仿宋" w:eastAsia="仿宋" w:hAnsi="仿宋"/>
                <w:b/>
                <w:color w:val="000000"/>
                <w:sz w:val="24"/>
              </w:rPr>
            </w:pPr>
            <w:r>
              <w:rPr>
                <w:rFonts w:ascii="仿宋" w:eastAsia="仿宋" w:hAnsi="仿宋"/>
                <w:b/>
                <w:color w:val="000000"/>
                <w:sz w:val="24"/>
              </w:rPr>
              <w:t>先修课程</w:t>
            </w:r>
          </w:p>
        </w:tc>
        <w:tc>
          <w:tcPr>
            <w:tcW w:w="6352" w:type="dxa"/>
            <w:gridSpan w:val="4"/>
            <w:vAlign w:val="center"/>
          </w:tcPr>
          <w:p w:rsidR="007524EB" w:rsidRDefault="0085039D">
            <w:pPr>
              <w:jc w:val="center"/>
              <w:rPr>
                <w:rFonts w:ascii="仿宋" w:eastAsia="仿宋" w:hAnsi="仿宋"/>
                <w:color w:val="000000"/>
                <w:sz w:val="24"/>
              </w:rPr>
            </w:pPr>
            <w:r>
              <w:rPr>
                <w:rFonts w:ascii="仿宋" w:eastAsia="仿宋" w:hAnsi="仿宋" w:hint="eastAsia"/>
                <w:color w:val="000000"/>
                <w:sz w:val="24"/>
              </w:rPr>
              <w:t>概率论与数理统计学</w:t>
            </w:r>
          </w:p>
        </w:tc>
      </w:tr>
    </w:tbl>
    <w:p w:rsidR="007524EB" w:rsidRDefault="0085039D">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Pr>
          <w:rFonts w:eastAsia="黑体"/>
          <w:color w:val="000000"/>
          <w:sz w:val="28"/>
          <w:szCs w:val="28"/>
        </w:rPr>
        <w:t>课程简介</w:t>
      </w:r>
    </w:p>
    <w:p w:rsidR="007524EB" w:rsidRPr="006F463D" w:rsidRDefault="0085039D" w:rsidP="006F463D">
      <w:pPr>
        <w:widowControl/>
        <w:spacing w:line="360" w:lineRule="auto"/>
        <w:ind w:firstLineChars="200" w:firstLine="480"/>
        <w:jc w:val="left"/>
        <w:rPr>
          <w:rFonts w:ascii="仿宋" w:eastAsia="仿宋" w:hAnsi="仿宋" w:cs="宋体"/>
          <w:sz w:val="24"/>
        </w:rPr>
      </w:pPr>
      <w:r w:rsidRPr="006F463D">
        <w:rPr>
          <w:rFonts w:ascii="仿宋" w:eastAsia="仿宋" w:hAnsi="仿宋" w:cs="宋体" w:hint="eastAsia"/>
          <w:sz w:val="24"/>
        </w:rPr>
        <w:t>统计学是一门研究如何收集、整理、展示和分析数据的方法论科学。通用性的特点使其在高等院校的课程体系中占有十分重要的地位。</w:t>
      </w:r>
    </w:p>
    <w:p w:rsidR="007524EB" w:rsidRPr="006F463D" w:rsidRDefault="0085039D" w:rsidP="006F463D">
      <w:pPr>
        <w:widowControl/>
        <w:spacing w:line="360" w:lineRule="auto"/>
        <w:ind w:firstLineChars="200" w:firstLine="480"/>
        <w:jc w:val="left"/>
        <w:rPr>
          <w:rFonts w:ascii="仿宋" w:eastAsia="仿宋" w:hAnsi="仿宋" w:cs="宋体"/>
          <w:sz w:val="24"/>
        </w:rPr>
      </w:pPr>
      <w:r w:rsidRPr="006F463D">
        <w:rPr>
          <w:rFonts w:ascii="仿宋" w:eastAsia="仿宋" w:hAnsi="仿宋" w:cs="宋体" w:hint="eastAsia"/>
          <w:sz w:val="24"/>
        </w:rPr>
        <w:t>本课程主要教学目标是教会学生如何从数量方面、运用科学的统计理论和方法来认识客观事物的内在本质及其发展变化规律。课程主要内容包括统计学</w:t>
      </w:r>
      <w:bookmarkStart w:id="1" w:name="_GoBack"/>
      <w:bookmarkEnd w:id="1"/>
      <w:r w:rsidRPr="006F463D">
        <w:rPr>
          <w:rFonts w:ascii="仿宋" w:eastAsia="仿宋" w:hAnsi="仿宋" w:cs="宋体" w:hint="eastAsia"/>
          <w:sz w:val="24"/>
        </w:rPr>
        <w:t>的基本问题、数据的搜集、数据的图表展示、数据的概括性度量、时间序列分析和预测、统计指数、列联表分析、参数估计、假设检验、方差分析、回归分析等。</w:t>
      </w:r>
    </w:p>
    <w:p w:rsidR="007524EB" w:rsidRPr="006F463D" w:rsidRDefault="0085039D" w:rsidP="006F463D">
      <w:pPr>
        <w:widowControl/>
        <w:spacing w:line="360" w:lineRule="auto"/>
        <w:ind w:firstLineChars="200" w:firstLine="480"/>
        <w:jc w:val="left"/>
        <w:rPr>
          <w:rFonts w:ascii="仿宋" w:eastAsia="仿宋" w:hAnsi="仿宋" w:cs="宋体"/>
          <w:sz w:val="24"/>
        </w:rPr>
      </w:pPr>
      <w:r w:rsidRPr="006F463D">
        <w:rPr>
          <w:rFonts w:ascii="仿宋" w:eastAsia="仿宋" w:hAnsi="仿宋" w:cs="宋体" w:hint="eastAsia"/>
          <w:sz w:val="24"/>
        </w:rPr>
        <w:t>本课程的先修课程是概率论与数理统计学，本课程是后续计量经济学、</w:t>
      </w:r>
      <w:r w:rsidRPr="006F463D">
        <w:rPr>
          <w:rFonts w:ascii="仿宋" w:eastAsia="仿宋" w:hAnsi="仿宋" w:hint="eastAsia"/>
          <w:color w:val="000000"/>
          <w:sz w:val="24"/>
        </w:rPr>
        <w:t>横截面与面板数据分析等专业课课程学习的基础</w:t>
      </w:r>
      <w:r w:rsidRPr="006F463D">
        <w:rPr>
          <w:rFonts w:ascii="仿宋" w:eastAsia="仿宋" w:hAnsi="仿宋" w:cs="宋体" w:hint="eastAsia"/>
          <w:sz w:val="24"/>
        </w:rPr>
        <w:t>。</w:t>
      </w:r>
    </w:p>
    <w:p w:rsidR="007524EB" w:rsidRDefault="0085039D">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Pr>
          <w:rFonts w:eastAsia="黑体"/>
          <w:color w:val="000000"/>
          <w:sz w:val="28"/>
          <w:szCs w:val="28"/>
        </w:rPr>
        <w:t>课程目标</w:t>
      </w:r>
      <w:r>
        <w:rPr>
          <w:rFonts w:eastAsia="黑体" w:hint="eastAsia"/>
          <w:color w:val="000000"/>
          <w:sz w:val="28"/>
          <w:szCs w:val="28"/>
        </w:rPr>
        <w:t>及对毕业要求的支撑</w:t>
      </w:r>
    </w:p>
    <w:p w:rsidR="007524EB" w:rsidRDefault="0085039D">
      <w:pPr>
        <w:snapToGrid w:val="0"/>
        <w:spacing w:line="360" w:lineRule="auto"/>
        <w:ind w:firstLineChars="200" w:firstLine="480"/>
        <w:rPr>
          <w:rFonts w:ascii="仿宋" w:eastAsia="仿宋" w:hAnsi="仿宋"/>
          <w:color w:val="0070C0"/>
          <w:sz w:val="24"/>
        </w:rPr>
      </w:pPr>
      <w:r>
        <w:rPr>
          <w:rFonts w:ascii="仿宋" w:eastAsia="仿宋" w:hAnsi="仿宋" w:hint="eastAsia"/>
          <w:sz w:val="24"/>
        </w:rPr>
        <w:t>本</w:t>
      </w:r>
      <w:r>
        <w:rPr>
          <w:rFonts w:ascii="仿宋" w:eastAsia="仿宋" w:hAnsi="仿宋"/>
          <w:sz w:val="24"/>
        </w:rPr>
        <w:t>课程</w:t>
      </w:r>
      <w:r>
        <w:rPr>
          <w:rFonts w:ascii="仿宋" w:eastAsia="仿宋" w:hAnsi="仿宋" w:hint="eastAsia"/>
          <w:sz w:val="24"/>
        </w:rPr>
        <w:t>按照“毕业要求支撑培养方案，专业课程支撑毕业要求”的设计理念，以及</w:t>
      </w:r>
      <w:r>
        <w:rPr>
          <w:rFonts w:ascii="仿宋" w:eastAsia="仿宋" w:hAnsi="仿宋"/>
          <w:sz w:val="24"/>
        </w:rPr>
        <w:t>专业指定的毕业要求</w:t>
      </w:r>
      <w:r>
        <w:rPr>
          <w:rFonts w:ascii="仿宋" w:eastAsia="仿宋" w:hAnsi="仿宋" w:hint="eastAsia"/>
          <w:sz w:val="24"/>
        </w:rPr>
        <w:t>和</w:t>
      </w:r>
      <w:r>
        <w:rPr>
          <w:rFonts w:ascii="仿宋" w:eastAsia="仿宋" w:hAnsi="仿宋"/>
          <w:sz w:val="24"/>
        </w:rPr>
        <w:t>观测点的支撑要求</w:t>
      </w:r>
      <w:r>
        <w:rPr>
          <w:rFonts w:ascii="仿宋" w:eastAsia="仿宋" w:hAnsi="仿宋" w:hint="eastAsia"/>
          <w:sz w:val="24"/>
        </w:rPr>
        <w:t>提出</w:t>
      </w:r>
      <w:r>
        <w:rPr>
          <w:rFonts w:ascii="仿宋" w:eastAsia="仿宋" w:hAnsi="仿宋"/>
          <w:sz w:val="24"/>
        </w:rPr>
        <w:t>下列课程目标。</w:t>
      </w:r>
    </w:p>
    <w:p w:rsidR="007524EB" w:rsidRDefault="0085039D">
      <w:pPr>
        <w:snapToGrid w:val="0"/>
        <w:spacing w:line="360" w:lineRule="auto"/>
        <w:ind w:firstLineChars="200" w:firstLine="482"/>
        <w:rPr>
          <w:rFonts w:ascii="仿宋" w:eastAsia="仿宋" w:hAnsi="仿宋"/>
          <w:b/>
          <w:bCs/>
          <w:sz w:val="24"/>
        </w:rPr>
      </w:pPr>
      <w:r>
        <w:rPr>
          <w:rFonts w:ascii="仿宋" w:eastAsia="仿宋" w:hAnsi="仿宋" w:hint="eastAsia"/>
          <w:b/>
          <w:bCs/>
          <w:sz w:val="24"/>
        </w:rPr>
        <w:t>（一）课程目标</w:t>
      </w:r>
    </w:p>
    <w:p w:rsidR="007524EB" w:rsidRDefault="0085039D">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 xml:space="preserve">1 </w:t>
      </w:r>
      <w:r>
        <w:rPr>
          <w:rFonts w:ascii="仿宋" w:eastAsia="仿宋" w:hAnsi="仿宋" w:hint="eastAsia"/>
          <w:b/>
          <w:color w:val="000000"/>
          <w:sz w:val="24"/>
        </w:rPr>
        <w:t>：</w:t>
      </w:r>
      <w:r>
        <w:rPr>
          <w:rFonts w:ascii="仿宋" w:eastAsia="仿宋" w:hAnsi="仿宋" w:hint="eastAsia"/>
          <w:color w:val="000000"/>
          <w:sz w:val="24"/>
        </w:rPr>
        <w:t>拥有</w:t>
      </w:r>
      <w:r>
        <w:rPr>
          <w:rFonts w:ascii="仿宋" w:eastAsia="仿宋" w:hAnsi="仿宋" w:cs="宋体" w:hint="eastAsia"/>
          <w:sz w:val="24"/>
        </w:rPr>
        <w:t>独立开展统计调查的能力。</w:t>
      </w:r>
    </w:p>
    <w:p w:rsidR="007524EB" w:rsidRDefault="0085039D">
      <w:pPr>
        <w:ind w:firstLineChars="200" w:firstLine="480"/>
        <w:rPr>
          <w:rFonts w:ascii="仿宋" w:eastAsia="仿宋" w:hAnsi="仿宋"/>
          <w:sz w:val="24"/>
          <w:lang w:val="en-GB"/>
        </w:rPr>
      </w:pPr>
      <w:r>
        <w:rPr>
          <w:rFonts w:ascii="仿宋" w:eastAsia="仿宋" w:hAnsi="仿宋" w:cs="宋体" w:hint="eastAsia"/>
          <w:sz w:val="24"/>
        </w:rPr>
        <w:t>能系统地掌握收集数据的统计理论与方法，熟练掌握常用的抽样方式与方法。</w:t>
      </w:r>
    </w:p>
    <w:p w:rsidR="007524EB" w:rsidRDefault="0085039D">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lastRenderedPageBreak/>
        <w:t>课程目标2：</w:t>
      </w:r>
      <w:r>
        <w:rPr>
          <w:rFonts w:ascii="仿宋" w:eastAsia="仿宋" w:hAnsi="仿宋" w:hint="eastAsia"/>
          <w:color w:val="000000"/>
          <w:sz w:val="24"/>
        </w:rPr>
        <w:t>提升描述性分析的能力。</w:t>
      </w:r>
    </w:p>
    <w:p w:rsidR="007524EB" w:rsidRDefault="0085039D">
      <w:pPr>
        <w:ind w:firstLineChars="200" w:firstLine="480"/>
        <w:rPr>
          <w:rFonts w:ascii="仿宋" w:eastAsia="仿宋" w:hAnsi="仿宋"/>
          <w:sz w:val="24"/>
          <w:lang w:val="en-GB"/>
        </w:rPr>
      </w:pPr>
      <w:r>
        <w:rPr>
          <w:rFonts w:ascii="仿宋" w:eastAsia="仿宋" w:hAnsi="仿宋" w:cs="宋体" w:hint="eastAsia"/>
          <w:sz w:val="24"/>
        </w:rPr>
        <w:t>能熟练掌握统计分组理论与方法，熟练地应用统计表、统计图、统计指标对数据做描述性分析和常规比较分析。</w:t>
      </w:r>
    </w:p>
    <w:p w:rsidR="007524EB" w:rsidRDefault="0085039D">
      <w:pPr>
        <w:spacing w:line="360" w:lineRule="auto"/>
        <w:ind w:firstLineChars="200" w:firstLine="482"/>
        <w:rPr>
          <w:rFonts w:ascii="仿宋" w:eastAsia="仿宋" w:hAnsi="仿宋"/>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Pr>
          <w:rFonts w:ascii="仿宋" w:eastAsia="仿宋" w:hAnsi="仿宋" w:hint="eastAsia"/>
          <w:color w:val="000000"/>
          <w:sz w:val="24"/>
        </w:rPr>
        <w:t>提升样本推断总体的分析能力。</w:t>
      </w:r>
    </w:p>
    <w:p w:rsidR="007524EB" w:rsidRDefault="0085039D">
      <w:pPr>
        <w:spacing w:line="360" w:lineRule="auto"/>
        <w:ind w:firstLineChars="200" w:firstLine="480"/>
        <w:rPr>
          <w:rFonts w:ascii="仿宋" w:eastAsia="仿宋" w:hAnsi="仿宋"/>
          <w:b/>
          <w:color w:val="000000"/>
          <w:sz w:val="24"/>
        </w:rPr>
      </w:pPr>
      <w:r>
        <w:rPr>
          <w:rFonts w:ascii="仿宋" w:eastAsia="仿宋" w:hAnsi="仿宋" w:cs="宋体" w:hint="eastAsia"/>
          <w:sz w:val="24"/>
        </w:rPr>
        <w:t>能熟练掌握基本的统计推断方法并用于数据中变量关系的建模分析。</w:t>
      </w:r>
    </w:p>
    <w:p w:rsidR="007524EB" w:rsidRDefault="0085039D">
      <w:pPr>
        <w:snapToGrid w:val="0"/>
        <w:spacing w:line="360" w:lineRule="auto"/>
        <w:ind w:firstLineChars="200" w:firstLine="482"/>
        <w:rPr>
          <w:rFonts w:ascii="仿宋" w:eastAsia="仿宋" w:hAnsi="仿宋"/>
          <w:b/>
          <w:bCs/>
          <w:sz w:val="24"/>
        </w:rPr>
      </w:pPr>
      <w:r>
        <w:rPr>
          <w:rFonts w:ascii="仿宋" w:eastAsia="仿宋" w:hAnsi="仿宋" w:hint="eastAsia"/>
          <w:b/>
          <w:bCs/>
          <w:sz w:val="24"/>
        </w:rPr>
        <w:t>（二）课程目标对毕业要求的支撑</w:t>
      </w:r>
    </w:p>
    <w:tbl>
      <w:tblPr>
        <w:tblW w:w="5000" w:type="pct"/>
        <w:jc w:val="center"/>
        <w:tblLook w:val="04A0" w:firstRow="1" w:lastRow="0" w:firstColumn="1" w:lastColumn="0" w:noHBand="0" w:noVBand="1"/>
      </w:tblPr>
      <w:tblGrid>
        <w:gridCol w:w="2453"/>
        <w:gridCol w:w="2344"/>
        <w:gridCol w:w="2072"/>
        <w:gridCol w:w="1427"/>
      </w:tblGrid>
      <w:tr w:rsidR="007524EB">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7524EB" w:rsidRDefault="0085039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7524EB" w:rsidRDefault="0085039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7524EB" w:rsidRDefault="0085039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7524EB" w:rsidRDefault="0085039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支撑强度</w:t>
            </w:r>
          </w:p>
        </w:tc>
      </w:tr>
      <w:tr w:rsidR="007524EB">
        <w:trPr>
          <w:trHeight w:val="1390"/>
          <w:jc w:val="center"/>
        </w:trPr>
        <w:tc>
          <w:tcPr>
            <w:tcW w:w="1478" w:type="pct"/>
            <w:vMerge w:val="restart"/>
            <w:tcBorders>
              <w:top w:val="single" w:sz="4" w:space="0" w:color="auto"/>
              <w:left w:val="single" w:sz="4" w:space="0" w:color="auto"/>
              <w:right w:val="single" w:sz="4" w:space="0" w:color="auto"/>
            </w:tcBorders>
            <w:vAlign w:val="center"/>
          </w:tcPr>
          <w:p w:rsidR="007524EB" w:rsidRDefault="0085039D">
            <w:pPr>
              <w:pStyle w:val="ad"/>
              <w:spacing w:before="0" w:beforeAutospacing="0" w:after="0" w:afterAutospacing="0" w:line="252" w:lineRule="atLeast"/>
              <w:ind w:firstLine="420"/>
              <w:jc w:val="both"/>
              <w:rPr>
                <w:rFonts w:ascii="等线" w:eastAsia="等线" w:hAnsi="等线"/>
                <w:color w:val="000000"/>
              </w:rPr>
            </w:pPr>
            <w:r>
              <w:rPr>
                <w:rFonts w:ascii="仿宋" w:eastAsia="仿宋" w:hAnsi="仿宋" w:hint="eastAsia"/>
                <w:b/>
                <w:bCs/>
              </w:rPr>
              <w:t>毕业要求</w:t>
            </w:r>
            <w:r>
              <w:rPr>
                <w:rFonts w:ascii="仿宋" w:eastAsia="仿宋" w:hAnsi="仿宋"/>
                <w:b/>
                <w:bCs/>
              </w:rPr>
              <w:t>2</w:t>
            </w:r>
            <w:r>
              <w:rPr>
                <w:rFonts w:ascii="仿宋" w:eastAsia="仿宋" w:hAnsi="仿宋" w:hint="eastAsia"/>
                <w:b/>
                <w:bCs/>
              </w:rPr>
              <w:t>：</w:t>
            </w:r>
            <w:r>
              <w:rPr>
                <w:rFonts w:ascii="仿宋" w:eastAsia="仿宋" w:hAnsi="仿宋" w:hint="eastAsia"/>
                <w:color w:val="000000"/>
              </w:rPr>
              <w:t>数据分析：能够运用数学、自然科学和经济学所涉及的基本原理和技术方法，进行复杂问题的识别、表达、文献研究及分析，并获得有效结论。</w:t>
            </w:r>
          </w:p>
          <w:p w:rsidR="007524EB" w:rsidRDefault="007524EB">
            <w:pPr>
              <w:widowControl/>
              <w:spacing w:line="276" w:lineRule="auto"/>
              <w:jc w:val="left"/>
              <w:rPr>
                <w:rFonts w:ascii="仿宋" w:eastAsia="仿宋" w:hAnsi="仿宋"/>
                <w:color w:val="0070C0"/>
                <w:kern w:val="0"/>
                <w:sz w:val="24"/>
              </w:rPr>
            </w:pPr>
          </w:p>
        </w:tc>
        <w:tc>
          <w:tcPr>
            <w:tcW w:w="1413" w:type="pct"/>
            <w:tcBorders>
              <w:top w:val="single" w:sz="4" w:space="0" w:color="auto"/>
              <w:left w:val="nil"/>
              <w:right w:val="single" w:sz="4" w:space="0" w:color="auto"/>
            </w:tcBorders>
            <w:vAlign w:val="center"/>
          </w:tcPr>
          <w:p w:rsidR="007524EB" w:rsidRDefault="0085039D">
            <w:pPr>
              <w:ind w:firstLineChars="200" w:firstLine="482"/>
              <w:rPr>
                <w:rFonts w:ascii="仿宋" w:eastAsia="仿宋" w:hAnsi="仿宋"/>
                <w:sz w:val="24"/>
                <w:lang w:val="en-GB"/>
              </w:rPr>
            </w:pPr>
            <w:r>
              <w:rPr>
                <w:rFonts w:ascii="仿宋" w:eastAsia="仿宋" w:hAnsi="仿宋"/>
                <w:b/>
                <w:bCs/>
                <w:sz w:val="24"/>
              </w:rPr>
              <w:t>观测点2-1</w:t>
            </w:r>
            <w:r>
              <w:rPr>
                <w:rFonts w:ascii="仿宋" w:eastAsia="仿宋" w:hAnsi="仿宋" w:hint="eastAsia"/>
                <w:b/>
                <w:bCs/>
                <w:sz w:val="24"/>
              </w:rPr>
              <w:t>：</w:t>
            </w:r>
            <w:r>
              <w:rPr>
                <w:rFonts w:ascii="仿宋" w:eastAsia="仿宋" w:hAnsi="仿宋" w:cs="宋体" w:hint="eastAsia"/>
                <w:sz w:val="24"/>
              </w:rPr>
              <w:t>能系统地掌握收集数据的统计理论与方法，独立开展统计调查活动。</w:t>
            </w:r>
          </w:p>
          <w:p w:rsidR="007524EB" w:rsidRDefault="007524EB">
            <w:pPr>
              <w:ind w:firstLineChars="200" w:firstLine="480"/>
              <w:rPr>
                <w:rFonts w:ascii="仿宋" w:eastAsia="仿宋" w:hAnsi="仿宋"/>
                <w:color w:val="0070C0"/>
                <w:sz w:val="24"/>
                <w:lang w:val="en-GB"/>
              </w:rPr>
            </w:pPr>
          </w:p>
        </w:tc>
        <w:tc>
          <w:tcPr>
            <w:tcW w:w="1249" w:type="pct"/>
            <w:vMerge w:val="restart"/>
            <w:tcBorders>
              <w:top w:val="single" w:sz="4" w:space="0" w:color="auto"/>
              <w:left w:val="nil"/>
              <w:right w:val="single" w:sz="4" w:space="0" w:color="auto"/>
            </w:tcBorders>
            <w:vAlign w:val="center"/>
          </w:tcPr>
          <w:p w:rsidR="007524EB" w:rsidRDefault="0085039D">
            <w:pPr>
              <w:spacing w:line="276" w:lineRule="auto"/>
              <w:jc w:val="center"/>
              <w:rPr>
                <w:rFonts w:ascii="仿宋" w:eastAsia="仿宋" w:hAnsi="仿宋"/>
                <w:color w:val="000000"/>
                <w:sz w:val="24"/>
              </w:rPr>
            </w:pPr>
            <w:r>
              <w:rPr>
                <w:rFonts w:ascii="仿宋" w:eastAsia="仿宋" w:hAnsi="仿宋" w:hint="eastAsia"/>
                <w:color w:val="000000"/>
                <w:kern w:val="0"/>
                <w:sz w:val="24"/>
              </w:rPr>
              <w:t>课程目标</w:t>
            </w:r>
            <w:r>
              <w:rPr>
                <w:rFonts w:ascii="仿宋" w:eastAsia="仿宋" w:hAnsi="仿宋"/>
                <w:color w:val="000000"/>
                <w:kern w:val="0"/>
                <w:sz w:val="24"/>
              </w:rPr>
              <w:t>1</w:t>
            </w:r>
            <w:r>
              <w:rPr>
                <w:rFonts w:ascii="仿宋" w:eastAsia="仿宋" w:hAnsi="仿宋" w:hint="eastAsia"/>
                <w:color w:val="000000"/>
                <w:kern w:val="0"/>
                <w:sz w:val="24"/>
              </w:rPr>
              <w:t>、2</w:t>
            </w:r>
          </w:p>
        </w:tc>
        <w:tc>
          <w:tcPr>
            <w:tcW w:w="860" w:type="pct"/>
            <w:vMerge w:val="restart"/>
            <w:tcBorders>
              <w:top w:val="single" w:sz="4" w:space="0" w:color="auto"/>
              <w:left w:val="nil"/>
              <w:right w:val="single" w:sz="4" w:space="0" w:color="auto"/>
            </w:tcBorders>
            <w:vAlign w:val="center"/>
          </w:tcPr>
          <w:p w:rsidR="007524EB" w:rsidRDefault="0085039D">
            <w:pPr>
              <w:spacing w:line="276" w:lineRule="auto"/>
              <w:jc w:val="center"/>
              <w:rPr>
                <w:rFonts w:ascii="仿宋" w:eastAsia="仿宋" w:hAnsi="仿宋"/>
                <w:color w:val="000000"/>
                <w:sz w:val="24"/>
              </w:rPr>
            </w:pPr>
            <w:r>
              <w:rPr>
                <w:rFonts w:ascii="Calibri" w:eastAsia="仿宋" w:hAnsi="Calibri" w:cs="Calibri"/>
                <w:color w:val="000000"/>
                <w:sz w:val="24"/>
                <w:highlight w:val="lightGray"/>
              </w:rPr>
              <w:t>√</w:t>
            </w:r>
            <w:r>
              <w:rPr>
                <w:rFonts w:ascii="Calibri" w:eastAsia="仿宋" w:hAnsi="Calibri" w:cs="Calibri"/>
                <w:color w:val="000000"/>
                <w:sz w:val="24"/>
              </w:rPr>
              <w:t xml:space="preserve">  </w:t>
            </w:r>
            <w:r>
              <w:rPr>
                <w:rFonts w:ascii="仿宋" w:eastAsia="仿宋" w:hAnsi="仿宋" w:hint="eastAsia"/>
                <w:color w:val="000000"/>
                <w:sz w:val="24"/>
              </w:rPr>
              <w:t>H</w:t>
            </w:r>
          </w:p>
          <w:p w:rsidR="007524EB" w:rsidRDefault="0085039D">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rsidR="007524EB" w:rsidRDefault="0085039D">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7524EB">
        <w:trPr>
          <w:trHeight w:val="1390"/>
          <w:jc w:val="center"/>
        </w:trPr>
        <w:tc>
          <w:tcPr>
            <w:tcW w:w="1478" w:type="pct"/>
            <w:vMerge/>
            <w:tcBorders>
              <w:left w:val="single" w:sz="4" w:space="0" w:color="auto"/>
              <w:right w:val="single" w:sz="4" w:space="0" w:color="auto"/>
            </w:tcBorders>
            <w:vAlign w:val="center"/>
          </w:tcPr>
          <w:p w:rsidR="007524EB" w:rsidRDefault="007524EB">
            <w:pPr>
              <w:pStyle w:val="ad"/>
              <w:spacing w:before="0" w:beforeAutospacing="0" w:after="0" w:afterAutospacing="0" w:line="252" w:lineRule="atLeast"/>
              <w:ind w:firstLine="420"/>
              <w:jc w:val="both"/>
              <w:rPr>
                <w:rFonts w:ascii="仿宋" w:eastAsia="仿宋" w:hAnsi="仿宋"/>
                <w:b/>
                <w:bCs/>
              </w:rPr>
            </w:pPr>
          </w:p>
        </w:tc>
        <w:tc>
          <w:tcPr>
            <w:tcW w:w="1413" w:type="pct"/>
            <w:tcBorders>
              <w:top w:val="single" w:sz="4" w:space="0" w:color="auto"/>
              <w:left w:val="nil"/>
              <w:right w:val="single" w:sz="4" w:space="0" w:color="auto"/>
            </w:tcBorders>
            <w:vAlign w:val="center"/>
          </w:tcPr>
          <w:p w:rsidR="007524EB" w:rsidRDefault="0085039D">
            <w:pPr>
              <w:ind w:firstLineChars="200" w:firstLine="482"/>
              <w:rPr>
                <w:rFonts w:ascii="仿宋" w:eastAsia="仿宋" w:hAnsi="仿宋"/>
                <w:sz w:val="24"/>
                <w:lang w:val="en-GB"/>
              </w:rPr>
            </w:pPr>
            <w:r>
              <w:rPr>
                <w:rFonts w:ascii="仿宋" w:eastAsia="仿宋" w:hAnsi="仿宋"/>
                <w:b/>
                <w:bCs/>
                <w:sz w:val="24"/>
              </w:rPr>
              <w:t>观测点2-2</w:t>
            </w:r>
            <w:r>
              <w:rPr>
                <w:rFonts w:ascii="仿宋" w:eastAsia="仿宋" w:hAnsi="仿宋" w:hint="eastAsia"/>
                <w:b/>
                <w:bCs/>
                <w:sz w:val="24"/>
              </w:rPr>
              <w:t>：</w:t>
            </w:r>
            <w:r>
              <w:rPr>
                <w:rFonts w:ascii="仿宋" w:eastAsia="仿宋" w:hAnsi="仿宋" w:cs="宋体" w:hint="eastAsia"/>
                <w:sz w:val="24"/>
              </w:rPr>
              <w:t>能熟练掌握统计分组理论与方法，熟练地应用统计表、统计图、统计指标对数据做描述性分析和常规比较分析。</w:t>
            </w:r>
          </w:p>
          <w:p w:rsidR="007524EB" w:rsidRDefault="007524EB">
            <w:pPr>
              <w:ind w:firstLineChars="200" w:firstLine="480"/>
              <w:rPr>
                <w:rFonts w:ascii="仿宋" w:eastAsia="仿宋" w:hAnsi="仿宋"/>
                <w:color w:val="0070C0"/>
                <w:sz w:val="24"/>
                <w:lang w:val="en-GB"/>
              </w:rPr>
            </w:pPr>
          </w:p>
        </w:tc>
        <w:tc>
          <w:tcPr>
            <w:tcW w:w="1249" w:type="pct"/>
            <w:vMerge/>
            <w:tcBorders>
              <w:left w:val="nil"/>
              <w:right w:val="single" w:sz="4" w:space="0" w:color="auto"/>
            </w:tcBorders>
            <w:vAlign w:val="center"/>
          </w:tcPr>
          <w:p w:rsidR="007524EB" w:rsidRDefault="007524EB">
            <w:pPr>
              <w:spacing w:line="360" w:lineRule="auto"/>
              <w:rPr>
                <w:rFonts w:ascii="仿宋" w:eastAsia="仿宋" w:hAnsi="仿宋"/>
                <w:color w:val="000000"/>
                <w:sz w:val="24"/>
              </w:rPr>
            </w:pPr>
          </w:p>
        </w:tc>
        <w:tc>
          <w:tcPr>
            <w:tcW w:w="860" w:type="pct"/>
            <w:vMerge/>
            <w:tcBorders>
              <w:left w:val="nil"/>
              <w:right w:val="single" w:sz="4" w:space="0" w:color="auto"/>
            </w:tcBorders>
            <w:vAlign w:val="center"/>
          </w:tcPr>
          <w:p w:rsidR="007524EB" w:rsidRDefault="007524EB">
            <w:pPr>
              <w:numPr>
                <w:ilvl w:val="0"/>
                <w:numId w:val="1"/>
              </w:numPr>
              <w:spacing w:line="276" w:lineRule="auto"/>
              <w:jc w:val="center"/>
              <w:rPr>
                <w:rFonts w:ascii="仿宋" w:eastAsia="仿宋" w:hAnsi="仿宋"/>
                <w:color w:val="000000"/>
                <w:sz w:val="24"/>
              </w:rPr>
            </w:pPr>
          </w:p>
        </w:tc>
      </w:tr>
      <w:tr w:rsidR="007524EB">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7524EB" w:rsidRDefault="0085039D">
            <w:pPr>
              <w:widowControl/>
              <w:spacing w:line="276" w:lineRule="auto"/>
              <w:jc w:val="center"/>
              <w:rPr>
                <w:rFonts w:ascii="仿宋" w:eastAsia="仿宋" w:hAnsi="仿宋"/>
                <w:b/>
                <w:bCs/>
                <w:color w:val="000000"/>
                <w:kern w:val="0"/>
                <w:sz w:val="24"/>
              </w:rPr>
            </w:pPr>
            <w:r>
              <w:rPr>
                <w:rFonts w:ascii="仿宋" w:eastAsia="仿宋" w:hAnsi="仿宋" w:hint="eastAsia"/>
                <w:b/>
                <w:bCs/>
                <w:color w:val="000000"/>
                <w:kern w:val="0"/>
                <w:sz w:val="24"/>
              </w:rPr>
              <w:t>毕业要求</w:t>
            </w:r>
            <w:r>
              <w:rPr>
                <w:rFonts w:ascii="仿宋" w:eastAsia="仿宋" w:hAnsi="仿宋"/>
                <w:b/>
                <w:bCs/>
                <w:color w:val="000000"/>
                <w:kern w:val="0"/>
                <w:sz w:val="24"/>
              </w:rPr>
              <w:t>3</w:t>
            </w:r>
            <w:r>
              <w:rPr>
                <w:rFonts w:ascii="仿宋" w:eastAsia="仿宋" w:hAnsi="仿宋" w:hint="eastAsia"/>
                <w:b/>
                <w:bCs/>
                <w:color w:val="000000"/>
                <w:kern w:val="0"/>
                <w:sz w:val="24"/>
              </w:rPr>
              <w:t>：</w:t>
            </w:r>
            <w:r>
              <w:rPr>
                <w:rFonts w:ascii="仿宋" w:eastAsia="仿宋" w:hAnsi="仿宋" w:hint="eastAsia"/>
                <w:color w:val="000000"/>
                <w:sz w:val="24"/>
              </w:rPr>
              <w:t>基础知识：掌握宏微观</w:t>
            </w:r>
            <w:r>
              <w:rPr>
                <w:rFonts w:ascii="微软雅黑" w:eastAsia="微软雅黑" w:hAnsi="微软雅黑" w:hint="eastAsia"/>
                <w:color w:val="000000"/>
                <w:sz w:val="24"/>
              </w:rPr>
              <w:t>+</w:t>
            </w:r>
            <w:r>
              <w:rPr>
                <w:rFonts w:ascii="仿宋" w:eastAsia="仿宋" w:hAnsi="仿宋" w:hint="eastAsia"/>
                <w:color w:val="000000"/>
                <w:sz w:val="24"/>
              </w:rPr>
              <w:t>计量经济学的传统经济理论与方法体系，在经济及市场方面能够运用这些理论与方法进行研究与分析。</w:t>
            </w:r>
          </w:p>
        </w:tc>
        <w:tc>
          <w:tcPr>
            <w:tcW w:w="1413" w:type="pct"/>
            <w:tcBorders>
              <w:top w:val="single" w:sz="4" w:space="0" w:color="auto"/>
              <w:left w:val="nil"/>
              <w:bottom w:val="single" w:sz="4" w:space="0" w:color="auto"/>
              <w:right w:val="single" w:sz="4" w:space="0" w:color="auto"/>
            </w:tcBorders>
            <w:vAlign w:val="center"/>
          </w:tcPr>
          <w:p w:rsidR="007524EB" w:rsidRDefault="0085039D">
            <w:pPr>
              <w:spacing w:line="360" w:lineRule="auto"/>
              <w:ind w:firstLineChars="200" w:firstLine="482"/>
              <w:rPr>
                <w:rFonts w:ascii="仿宋" w:eastAsia="仿宋" w:hAnsi="仿宋"/>
                <w:b/>
                <w:color w:val="000000"/>
                <w:sz w:val="24"/>
              </w:rPr>
            </w:pPr>
            <w:r>
              <w:rPr>
                <w:rFonts w:ascii="仿宋" w:eastAsia="仿宋" w:hAnsi="仿宋" w:hint="eastAsia"/>
                <w:b/>
                <w:bCs/>
                <w:color w:val="000000"/>
                <w:sz w:val="24"/>
              </w:rPr>
              <w:t>观测点</w:t>
            </w:r>
            <w:r>
              <w:rPr>
                <w:rFonts w:ascii="仿宋" w:eastAsia="仿宋" w:hAnsi="仿宋"/>
                <w:b/>
                <w:bCs/>
                <w:color w:val="000000"/>
                <w:sz w:val="24"/>
              </w:rPr>
              <w:t>3-1</w:t>
            </w:r>
            <w:r>
              <w:rPr>
                <w:rFonts w:ascii="仿宋" w:eastAsia="仿宋" w:hAnsi="仿宋" w:hint="eastAsia"/>
                <w:b/>
                <w:bCs/>
                <w:color w:val="000000"/>
                <w:sz w:val="24"/>
              </w:rPr>
              <w:t>：</w:t>
            </w:r>
            <w:r>
              <w:rPr>
                <w:rFonts w:ascii="仿宋" w:eastAsia="仿宋" w:hAnsi="仿宋" w:cs="宋体" w:hint="eastAsia"/>
                <w:sz w:val="24"/>
              </w:rPr>
              <w:t>能熟练掌握基本的统计推断方法诸如参数估计、假设检验、方差分析，并用于数据中变量关系的建模分析。</w:t>
            </w:r>
          </w:p>
          <w:p w:rsidR="007524EB" w:rsidRDefault="007524EB">
            <w:pPr>
              <w:spacing w:line="276" w:lineRule="auto"/>
              <w:rPr>
                <w:rFonts w:ascii="仿宋" w:eastAsia="仿宋" w:hAnsi="仿宋"/>
                <w:b/>
                <w:bCs/>
                <w:color w:val="000000"/>
                <w:sz w:val="24"/>
              </w:rPr>
            </w:pPr>
          </w:p>
        </w:tc>
        <w:tc>
          <w:tcPr>
            <w:tcW w:w="1249" w:type="pct"/>
            <w:tcBorders>
              <w:top w:val="single" w:sz="4" w:space="0" w:color="auto"/>
              <w:left w:val="nil"/>
              <w:bottom w:val="single" w:sz="4" w:space="0" w:color="auto"/>
              <w:right w:val="single" w:sz="4" w:space="0" w:color="auto"/>
            </w:tcBorders>
            <w:vAlign w:val="center"/>
          </w:tcPr>
          <w:p w:rsidR="007524EB" w:rsidRDefault="0085039D">
            <w:pPr>
              <w:spacing w:line="360" w:lineRule="auto"/>
              <w:ind w:firstLineChars="200" w:firstLine="480"/>
              <w:rPr>
                <w:rFonts w:ascii="仿宋" w:eastAsia="仿宋" w:hAnsi="仿宋"/>
                <w:b/>
                <w:color w:val="000000"/>
                <w:sz w:val="24"/>
              </w:rPr>
            </w:pPr>
            <w:r>
              <w:rPr>
                <w:rFonts w:ascii="仿宋" w:eastAsia="仿宋" w:hAnsi="仿宋" w:hint="eastAsia"/>
                <w:color w:val="000000"/>
                <w:kern w:val="0"/>
                <w:sz w:val="24"/>
              </w:rPr>
              <w:t>课程目标</w:t>
            </w:r>
            <w:r>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tcPr>
          <w:p w:rsidR="007524EB" w:rsidRDefault="0085039D">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H</w:t>
            </w:r>
          </w:p>
          <w:p w:rsidR="007524EB" w:rsidRDefault="0085039D">
            <w:pPr>
              <w:spacing w:line="276" w:lineRule="auto"/>
              <w:ind w:left="360"/>
              <w:rPr>
                <w:rFonts w:ascii="仿宋" w:eastAsia="仿宋" w:hAnsi="仿宋"/>
                <w:color w:val="000000"/>
                <w:sz w:val="24"/>
              </w:rPr>
            </w:pPr>
            <w:r>
              <w:rPr>
                <w:rFonts w:ascii="Calibri" w:eastAsia="仿宋" w:hAnsi="Calibri" w:cs="Calibri"/>
                <w:color w:val="000000"/>
                <w:sz w:val="24"/>
                <w:highlight w:val="lightGray"/>
              </w:rPr>
              <w:t>√</w:t>
            </w:r>
            <w:r>
              <w:rPr>
                <w:rFonts w:ascii="Calibri" w:eastAsia="仿宋" w:hAnsi="Calibri" w:cs="Calibri"/>
                <w:color w:val="000000"/>
                <w:sz w:val="24"/>
              </w:rPr>
              <w:t xml:space="preserve">  </w:t>
            </w:r>
            <w:r>
              <w:rPr>
                <w:rFonts w:ascii="仿宋" w:eastAsia="仿宋" w:hAnsi="仿宋" w:hint="eastAsia"/>
                <w:color w:val="000000"/>
                <w:sz w:val="24"/>
              </w:rPr>
              <w:t>M</w:t>
            </w:r>
          </w:p>
          <w:p w:rsidR="007524EB" w:rsidRDefault="0085039D">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bl>
    <w:p w:rsidR="007524EB" w:rsidRDefault="0085039D">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Pr>
          <w:rFonts w:eastAsia="黑体"/>
          <w:color w:val="000000"/>
          <w:sz w:val="28"/>
          <w:szCs w:val="28"/>
        </w:rPr>
        <w:t>、</w:t>
      </w:r>
      <w:r>
        <w:rPr>
          <w:rFonts w:eastAsia="黑体" w:hint="eastAsia"/>
          <w:color w:val="000000"/>
          <w:sz w:val="28"/>
          <w:szCs w:val="28"/>
        </w:rPr>
        <w:t>课程教学内容及对课程目标的支撑</w:t>
      </w:r>
    </w:p>
    <w:p w:rsidR="007524EB" w:rsidRDefault="0085039D">
      <w:pPr>
        <w:snapToGrid w:val="0"/>
        <w:spacing w:line="300" w:lineRule="auto"/>
        <w:ind w:firstLineChars="200" w:firstLine="480"/>
        <w:rPr>
          <w:rFonts w:ascii="仿宋" w:eastAsia="仿宋" w:hAnsi="仿宋"/>
          <w:sz w:val="24"/>
        </w:rPr>
      </w:pPr>
      <w:r>
        <w:rPr>
          <w:rFonts w:ascii="仿宋" w:eastAsia="仿宋" w:hAnsi="仿宋"/>
          <w:sz w:val="24"/>
        </w:rPr>
        <w:t>根据课程目标确定学习产出，进而由学生学习方式确定教学环节，</w:t>
      </w:r>
      <w:proofErr w:type="gramStart"/>
      <w:r>
        <w:rPr>
          <w:rFonts w:ascii="仿宋" w:eastAsia="仿宋" w:hAnsi="仿宋"/>
          <w:sz w:val="24"/>
        </w:rPr>
        <w:t>由评价</w:t>
      </w:r>
      <w:proofErr w:type="gramEnd"/>
      <w:r>
        <w:rPr>
          <w:rFonts w:ascii="仿宋" w:eastAsia="仿宋" w:hAnsi="仿宋"/>
          <w:sz w:val="24"/>
        </w:rPr>
        <w:t>任务设计评价方式，并且三者之间对照，确定</w:t>
      </w:r>
      <w:r>
        <w:rPr>
          <w:rFonts w:ascii="仿宋" w:eastAsia="仿宋" w:hAnsi="仿宋" w:hint="eastAsia"/>
          <w:sz w:val="24"/>
        </w:rPr>
        <w:t>的</w:t>
      </w:r>
      <w:r>
        <w:rPr>
          <w:rFonts w:ascii="仿宋" w:eastAsia="仿宋" w:hAnsi="仿宋" w:hint="eastAsia"/>
          <w:color w:val="000000"/>
          <w:sz w:val="24"/>
        </w:rPr>
        <w:t>课程教学内容、以及对课程目标的支撑</w:t>
      </w:r>
      <w:r>
        <w:rPr>
          <w:rFonts w:ascii="仿宋" w:eastAsia="仿宋" w:hAnsi="仿宋"/>
          <w:sz w:val="24"/>
        </w:rPr>
        <w:t>方案如下。</w:t>
      </w:r>
    </w:p>
    <w:p w:rsidR="007524EB" w:rsidRDefault="007524EB">
      <w:pPr>
        <w:snapToGrid w:val="0"/>
        <w:spacing w:line="300" w:lineRule="auto"/>
        <w:ind w:firstLineChars="200" w:firstLine="480"/>
        <w:rPr>
          <w:rFonts w:ascii="仿宋" w:eastAsia="仿宋" w:hAnsi="仿宋"/>
          <w:color w:val="0070C0"/>
          <w:sz w:val="24"/>
        </w:rPr>
      </w:pP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9"/>
        <w:gridCol w:w="1483"/>
        <w:gridCol w:w="451"/>
        <w:gridCol w:w="1781"/>
        <w:gridCol w:w="819"/>
        <w:gridCol w:w="819"/>
        <w:gridCol w:w="819"/>
      </w:tblGrid>
      <w:tr w:rsidR="007524EB">
        <w:trPr>
          <w:jc w:val="center"/>
        </w:trPr>
        <w:tc>
          <w:tcPr>
            <w:tcW w:w="303" w:type="pct"/>
            <w:shd w:val="clear" w:color="auto" w:fill="auto"/>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序号</w:t>
            </w:r>
          </w:p>
        </w:tc>
        <w:tc>
          <w:tcPr>
            <w:tcW w:w="544" w:type="pct"/>
            <w:shd w:val="clear" w:color="auto" w:fill="auto"/>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8" w:type="pct"/>
            <w:shd w:val="clear" w:color="auto" w:fill="auto"/>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8"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7524EB" w:rsidRDefault="0085039D">
            <w:pPr>
              <w:suppressAutoHyphens/>
              <w:spacing w:beforeLines="50" w:before="156" w:afterLines="50" w:after="156" w:line="276" w:lineRule="auto"/>
              <w:jc w:val="center"/>
              <w:rPr>
                <w:rFonts w:eastAsia="仿宋"/>
                <w:b/>
                <w:spacing w:val="-3"/>
                <w:sz w:val="24"/>
                <w:lang w:val="en-GB"/>
              </w:rPr>
            </w:pPr>
            <w:r>
              <w:rPr>
                <w:rFonts w:eastAsia="仿宋" w:hint="eastAsia"/>
                <w:b/>
                <w:spacing w:val="-3"/>
                <w:sz w:val="13"/>
                <w:szCs w:val="13"/>
                <w:lang w:val="en-GB"/>
              </w:rPr>
              <w:t>（重点、难点、</w:t>
            </w:r>
            <w:proofErr w:type="gramStart"/>
            <w:r>
              <w:rPr>
                <w:rFonts w:eastAsia="仿宋" w:hint="eastAsia"/>
                <w:b/>
                <w:spacing w:val="-3"/>
                <w:sz w:val="13"/>
                <w:szCs w:val="13"/>
                <w:lang w:val="en-GB"/>
              </w:rPr>
              <w:t>课程思政元素</w:t>
            </w:r>
            <w:proofErr w:type="gramEnd"/>
            <w:r>
              <w:rPr>
                <w:rFonts w:eastAsia="仿宋" w:hint="eastAsia"/>
                <w:b/>
                <w:spacing w:val="-3"/>
                <w:sz w:val="13"/>
                <w:szCs w:val="13"/>
                <w:lang w:val="en-GB"/>
              </w:rPr>
              <w:t>等）</w:t>
            </w:r>
          </w:p>
        </w:tc>
        <w:tc>
          <w:tcPr>
            <w:tcW w:w="551"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1"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1"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7524EB">
        <w:trPr>
          <w:trHeight w:val="7644"/>
          <w:jc w:val="center"/>
        </w:trPr>
        <w:tc>
          <w:tcPr>
            <w:tcW w:w="303" w:type="pct"/>
            <w:tcBorders>
              <w:bottom w:val="single" w:sz="4" w:space="0" w:color="auto"/>
            </w:tcBorders>
            <w:shd w:val="clear" w:color="auto" w:fill="auto"/>
            <w:vAlign w:val="center"/>
          </w:tcPr>
          <w:p w:rsidR="007524EB" w:rsidRDefault="0085039D">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p>
        </w:tc>
        <w:tc>
          <w:tcPr>
            <w:tcW w:w="544" w:type="pct"/>
            <w:tcBorders>
              <w:bottom w:val="single" w:sz="4" w:space="0" w:color="auto"/>
            </w:tcBorders>
            <w:shd w:val="clear" w:color="auto" w:fill="auto"/>
            <w:vAlign w:val="center"/>
          </w:tcPr>
          <w:p w:rsidR="007524EB" w:rsidRDefault="0085039D">
            <w:pPr>
              <w:rPr>
                <w:rFonts w:ascii="仿宋" w:eastAsia="仿宋" w:hAnsi="仿宋"/>
                <w:sz w:val="18"/>
                <w:szCs w:val="18"/>
                <w:lang w:val="zh-CN"/>
              </w:rPr>
            </w:pPr>
            <w:r>
              <w:rPr>
                <w:rFonts w:ascii="仿宋" w:eastAsia="仿宋" w:hAnsi="仿宋" w:hint="eastAsia"/>
                <w:sz w:val="18"/>
                <w:szCs w:val="18"/>
                <w:lang w:val="zh-CN"/>
              </w:rPr>
              <w:t>第一章</w:t>
            </w:r>
          </w:p>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 w:val="18"/>
                <w:szCs w:val="18"/>
                <w:lang w:val="zh-CN"/>
              </w:rPr>
              <w:t>导论</w:t>
            </w:r>
          </w:p>
        </w:tc>
        <w:tc>
          <w:tcPr>
            <w:tcW w:w="998" w:type="pct"/>
            <w:tcBorders>
              <w:bottom w:val="single" w:sz="4" w:space="0" w:color="auto"/>
            </w:tcBorders>
            <w:shd w:val="clear" w:color="auto" w:fill="auto"/>
          </w:tcPr>
          <w:p w:rsidR="007524EB" w:rsidRDefault="0085039D">
            <w:pPr>
              <w:spacing w:beforeLines="50" w:before="156" w:afterLines="50" w:after="156"/>
              <w:rPr>
                <w:rFonts w:ascii="仿宋" w:eastAsia="仿宋" w:hAnsi="仿宋"/>
                <w:bCs/>
                <w:sz w:val="18"/>
                <w:szCs w:val="18"/>
              </w:rPr>
            </w:pPr>
            <w:r>
              <w:rPr>
                <w:rFonts w:ascii="仿宋" w:eastAsia="仿宋" w:hAnsi="仿宋" w:hint="eastAsia"/>
                <w:sz w:val="18"/>
                <w:szCs w:val="18"/>
                <w:lang w:val="zh-CN"/>
              </w:rPr>
              <w:t>1.1</w:t>
            </w:r>
            <w:r>
              <w:rPr>
                <w:rFonts w:ascii="仿宋" w:eastAsia="仿宋" w:hAnsi="仿宋" w:cs="宋体" w:hint="eastAsia"/>
                <w:bCs/>
                <w:sz w:val="18"/>
                <w:szCs w:val="18"/>
              </w:rPr>
              <w:t>统计、统计数据类型及其应用领域</w:t>
            </w:r>
          </w:p>
          <w:p w:rsidR="007524EB" w:rsidRDefault="0085039D">
            <w:pPr>
              <w:suppressAutoHyphens/>
              <w:spacing w:beforeLines="50" w:before="156" w:afterLines="50" w:after="156" w:line="276" w:lineRule="auto"/>
              <w:rPr>
                <w:rFonts w:eastAsia="仿宋"/>
                <w:b/>
                <w:spacing w:val="-3"/>
                <w:sz w:val="24"/>
              </w:rPr>
            </w:pPr>
            <w:r>
              <w:rPr>
                <w:rFonts w:ascii="仿宋" w:eastAsia="仿宋" w:hAnsi="仿宋" w:hint="eastAsia"/>
                <w:sz w:val="18"/>
                <w:szCs w:val="18"/>
                <w:lang w:val="zh-CN"/>
              </w:rPr>
              <w:t>1</w:t>
            </w:r>
            <w:r>
              <w:rPr>
                <w:rFonts w:ascii="仿宋" w:eastAsia="仿宋" w:hAnsi="仿宋"/>
                <w:sz w:val="18"/>
                <w:szCs w:val="18"/>
                <w:lang w:val="zh-CN"/>
              </w:rPr>
              <w:t>.2</w:t>
            </w:r>
            <w:r>
              <w:rPr>
                <w:rFonts w:ascii="仿宋" w:eastAsia="仿宋" w:hAnsi="仿宋" w:cs="宋体" w:hint="eastAsia"/>
                <w:bCs/>
                <w:sz w:val="18"/>
                <w:szCs w:val="18"/>
              </w:rPr>
              <w:t>统计中的几个基本概念</w:t>
            </w:r>
          </w:p>
          <w:p w:rsidR="007524EB" w:rsidRDefault="007524EB">
            <w:pPr>
              <w:rPr>
                <w:rFonts w:eastAsia="仿宋"/>
                <w:sz w:val="24"/>
              </w:rPr>
            </w:pPr>
          </w:p>
          <w:p w:rsidR="007524EB" w:rsidRDefault="007524EB">
            <w:pPr>
              <w:rPr>
                <w:rFonts w:eastAsia="仿宋"/>
                <w:sz w:val="24"/>
              </w:rPr>
            </w:pPr>
          </w:p>
          <w:p w:rsidR="007524EB" w:rsidRDefault="007524EB">
            <w:pPr>
              <w:rPr>
                <w:rFonts w:eastAsia="仿宋"/>
                <w:sz w:val="24"/>
              </w:rPr>
            </w:pPr>
          </w:p>
          <w:p w:rsidR="007524EB" w:rsidRDefault="007524EB">
            <w:pPr>
              <w:rPr>
                <w:rFonts w:eastAsia="仿宋"/>
                <w:sz w:val="24"/>
              </w:rPr>
            </w:pPr>
          </w:p>
          <w:p w:rsidR="007524EB" w:rsidRDefault="007524EB">
            <w:pPr>
              <w:rPr>
                <w:rFonts w:eastAsia="仿宋"/>
                <w:sz w:val="24"/>
              </w:rPr>
            </w:pPr>
          </w:p>
          <w:p w:rsidR="007524EB" w:rsidRDefault="007524EB">
            <w:pPr>
              <w:rPr>
                <w:rFonts w:eastAsia="仿宋"/>
                <w:sz w:val="24"/>
              </w:rPr>
            </w:pPr>
          </w:p>
          <w:p w:rsidR="007524EB" w:rsidRDefault="007524EB">
            <w:pPr>
              <w:rPr>
                <w:rFonts w:eastAsia="仿宋"/>
                <w:sz w:val="24"/>
              </w:rPr>
            </w:pPr>
          </w:p>
          <w:p w:rsidR="007524EB" w:rsidRDefault="007524EB">
            <w:pPr>
              <w:rPr>
                <w:rFonts w:eastAsia="仿宋"/>
                <w:sz w:val="24"/>
              </w:rPr>
            </w:pPr>
          </w:p>
          <w:p w:rsidR="007524EB" w:rsidRDefault="007524EB">
            <w:pPr>
              <w:rPr>
                <w:rFonts w:eastAsia="仿宋"/>
                <w:sz w:val="24"/>
              </w:rPr>
            </w:pPr>
          </w:p>
        </w:tc>
        <w:tc>
          <w:tcPr>
            <w:tcW w:w="303"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spacing w:val="-3"/>
                <w:sz w:val="18"/>
                <w:szCs w:val="18"/>
                <w:lang w:val="en-GB"/>
              </w:rPr>
              <w:t>3</w:t>
            </w:r>
          </w:p>
        </w:tc>
        <w:tc>
          <w:tcPr>
            <w:tcW w:w="1198" w:type="pct"/>
            <w:tcBorders>
              <w:bottom w:val="single" w:sz="4" w:space="0" w:color="auto"/>
            </w:tcBorders>
          </w:tcPr>
          <w:p w:rsidR="007524EB" w:rsidRDefault="0085039D">
            <w:pPr>
              <w:suppressAutoHyphens/>
              <w:spacing w:beforeLines="50" w:before="156" w:afterLines="50" w:after="156" w:line="276" w:lineRule="auto"/>
              <w:jc w:val="left"/>
              <w:rPr>
                <w:rFonts w:ascii="仿宋" w:eastAsia="仿宋" w:hAnsi="仿宋"/>
                <w:sz w:val="18"/>
                <w:szCs w:val="18"/>
              </w:rPr>
            </w:pPr>
            <w:r>
              <w:rPr>
                <w:rFonts w:ascii="仿宋" w:eastAsia="仿宋" w:hAnsi="仿宋" w:cs="宋体" w:hint="eastAsia"/>
                <w:sz w:val="18"/>
                <w:szCs w:val="18"/>
              </w:rPr>
              <w:t>1</w:t>
            </w:r>
            <w:r>
              <w:rPr>
                <w:rFonts w:ascii="仿宋" w:eastAsia="仿宋" w:hAnsi="仿宋" w:cs="宋体"/>
                <w:sz w:val="18"/>
                <w:szCs w:val="18"/>
              </w:rPr>
              <w:t>.</w:t>
            </w:r>
            <w:r>
              <w:rPr>
                <w:rFonts w:ascii="仿宋" w:eastAsia="仿宋" w:hAnsi="仿宋" w:cs="宋体" w:hint="eastAsia"/>
                <w:sz w:val="18"/>
                <w:szCs w:val="18"/>
              </w:rPr>
              <w:t>讲解关于统计学的</w:t>
            </w:r>
            <w:proofErr w:type="gramStart"/>
            <w:r>
              <w:rPr>
                <w:rFonts w:ascii="仿宋" w:eastAsia="仿宋" w:hAnsi="仿宋" w:cs="宋体" w:hint="eastAsia"/>
                <w:sz w:val="18"/>
                <w:szCs w:val="18"/>
              </w:rPr>
              <w:t>最</w:t>
            </w:r>
            <w:proofErr w:type="gramEnd"/>
            <w:r>
              <w:rPr>
                <w:rFonts w:ascii="仿宋" w:eastAsia="仿宋" w:hAnsi="仿宋" w:cs="宋体" w:hint="eastAsia"/>
                <w:sz w:val="18"/>
                <w:szCs w:val="18"/>
              </w:rPr>
              <w:t>一般性问题，归纳出何为统计学。介绍统计</w:t>
            </w:r>
            <w:r>
              <w:rPr>
                <w:rFonts w:ascii="仿宋" w:eastAsia="仿宋" w:hAnsi="仿宋" w:hint="eastAsia"/>
                <w:sz w:val="18"/>
                <w:szCs w:val="18"/>
              </w:rPr>
              <w:t>数据的三个不同标准的分类。重点是树立“不同类型的数据对应着不同的统计方法”的观点。</w:t>
            </w:r>
          </w:p>
          <w:p w:rsidR="007524EB" w:rsidRDefault="0085039D">
            <w:pPr>
              <w:suppressAutoHyphens/>
              <w:spacing w:beforeLines="50" w:before="156" w:afterLines="50" w:after="156" w:line="276" w:lineRule="auto"/>
              <w:jc w:val="left"/>
              <w:rPr>
                <w:rFonts w:ascii="仿宋" w:eastAsia="仿宋" w:hAnsi="仿宋" w:cs="宋体"/>
                <w:sz w:val="18"/>
                <w:szCs w:val="18"/>
              </w:rPr>
            </w:pPr>
            <w:r>
              <w:rPr>
                <w:rFonts w:ascii="仿宋" w:eastAsia="仿宋" w:hAnsi="仿宋" w:hint="eastAsia"/>
                <w:sz w:val="18"/>
                <w:szCs w:val="18"/>
              </w:rPr>
              <w:t>2</w:t>
            </w:r>
            <w:r>
              <w:rPr>
                <w:rFonts w:ascii="仿宋" w:eastAsia="仿宋" w:hAnsi="仿宋"/>
                <w:sz w:val="18"/>
                <w:szCs w:val="18"/>
              </w:rPr>
              <w:t>.</w:t>
            </w:r>
            <w:r>
              <w:rPr>
                <w:rFonts w:ascii="仿宋" w:eastAsia="仿宋" w:hAnsi="仿宋" w:hint="eastAsia"/>
                <w:sz w:val="18"/>
                <w:szCs w:val="18"/>
              </w:rPr>
              <w:t>介绍</w:t>
            </w:r>
            <w:r>
              <w:rPr>
                <w:rFonts w:ascii="仿宋" w:eastAsia="仿宋" w:hAnsi="仿宋" w:cs="宋体" w:hint="eastAsia"/>
                <w:sz w:val="18"/>
                <w:szCs w:val="18"/>
              </w:rPr>
              <w:t>统计的应用领域。重点是“统计是基于数据认识事物的一门学问”的理解。</w:t>
            </w:r>
          </w:p>
          <w:p w:rsidR="007524EB" w:rsidRDefault="0085039D">
            <w:pPr>
              <w:suppressAutoHyphens/>
              <w:spacing w:beforeLines="50" w:before="156" w:afterLines="50" w:after="156" w:line="276" w:lineRule="auto"/>
              <w:jc w:val="left"/>
              <w:rPr>
                <w:rFonts w:ascii="仿宋" w:eastAsia="仿宋" w:hAnsi="仿宋" w:cs="宋体"/>
                <w:sz w:val="18"/>
                <w:szCs w:val="18"/>
              </w:rPr>
            </w:pPr>
            <w:r>
              <w:rPr>
                <w:rFonts w:ascii="仿宋" w:eastAsia="仿宋" w:hAnsi="仿宋" w:cs="宋体" w:hint="eastAsia"/>
                <w:color w:val="000000"/>
                <w:kern w:val="0"/>
                <w:sz w:val="18"/>
                <w:szCs w:val="18"/>
              </w:rPr>
              <w:t>3</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讲解总体与样本，指标与标志，参数与统计量，变量这些基本概念。难点是总体的理解与应用。</w:t>
            </w:r>
          </w:p>
        </w:tc>
        <w:tc>
          <w:tcPr>
            <w:tcW w:w="551" w:type="pct"/>
            <w:tcBorders>
              <w:bottom w:val="single" w:sz="4" w:space="0" w:color="auto"/>
            </w:tcBorders>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t>案例启发式讲授、讨论</w:t>
            </w:r>
          </w:p>
          <w:p w:rsidR="007524EB" w:rsidRDefault="007524EB">
            <w:pPr>
              <w:suppressAutoHyphens/>
              <w:spacing w:beforeLines="50" w:before="156" w:afterLines="50" w:after="156" w:line="276" w:lineRule="auto"/>
              <w:jc w:val="center"/>
              <w:rPr>
                <w:rFonts w:eastAsia="仿宋"/>
                <w:spacing w:val="-3"/>
                <w:sz w:val="18"/>
                <w:szCs w:val="18"/>
                <w:lang w:val="en-GB"/>
              </w:rPr>
            </w:pPr>
          </w:p>
        </w:tc>
        <w:tc>
          <w:tcPr>
            <w:tcW w:w="551" w:type="pct"/>
            <w:tcBorders>
              <w:bottom w:val="single" w:sz="4" w:space="0" w:color="auto"/>
            </w:tcBorders>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t>作业</w:t>
            </w:r>
          </w:p>
        </w:tc>
        <w:tc>
          <w:tcPr>
            <w:tcW w:w="551" w:type="pct"/>
            <w:tcBorders>
              <w:bottom w:val="single" w:sz="4" w:space="0" w:color="auto"/>
            </w:tcBorders>
            <w:vAlign w:val="center"/>
          </w:tcPr>
          <w:p w:rsidR="007524EB" w:rsidRDefault="0085039D">
            <w:pPr>
              <w:suppressAutoHyphens/>
              <w:spacing w:beforeLines="50" w:before="156" w:afterLines="50" w:after="156" w:line="276" w:lineRule="auto"/>
              <w:jc w:val="center"/>
              <w:rPr>
                <w:rFonts w:eastAsia="仿宋"/>
                <w:b/>
                <w:spacing w:val="-3"/>
                <w:sz w:val="18"/>
                <w:szCs w:val="18"/>
                <w:lang w:val="en-GB"/>
              </w:rPr>
            </w:pPr>
            <w:r>
              <w:rPr>
                <w:rFonts w:ascii="仿宋" w:eastAsia="仿宋" w:hAnsi="仿宋" w:hint="eastAsia"/>
                <w:color w:val="000000"/>
                <w:kern w:val="0"/>
                <w:sz w:val="18"/>
                <w:szCs w:val="18"/>
              </w:rPr>
              <w:t>课程目标</w:t>
            </w:r>
            <w:r>
              <w:rPr>
                <w:rFonts w:ascii="仿宋" w:eastAsia="仿宋" w:hAnsi="仿宋"/>
                <w:color w:val="000000"/>
                <w:kern w:val="0"/>
                <w:sz w:val="18"/>
                <w:szCs w:val="18"/>
              </w:rPr>
              <w:t>1</w:t>
            </w:r>
            <w:r>
              <w:rPr>
                <w:rFonts w:ascii="仿宋" w:eastAsia="仿宋" w:hAnsi="仿宋" w:hint="eastAsia"/>
                <w:color w:val="000000"/>
                <w:kern w:val="0"/>
                <w:sz w:val="18"/>
                <w:szCs w:val="18"/>
              </w:rPr>
              <w:t>、2、3</w:t>
            </w:r>
          </w:p>
        </w:tc>
      </w:tr>
    </w:tbl>
    <w:p w:rsidR="007524EB" w:rsidRDefault="007524EB"/>
    <w:p w:rsidR="007524EB" w:rsidRDefault="007524EB"/>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10"/>
        <w:gridCol w:w="1483"/>
        <w:gridCol w:w="450"/>
        <w:gridCol w:w="1781"/>
        <w:gridCol w:w="819"/>
        <w:gridCol w:w="819"/>
        <w:gridCol w:w="819"/>
      </w:tblGrid>
      <w:tr w:rsidR="007524EB">
        <w:trPr>
          <w:jc w:val="center"/>
        </w:trPr>
        <w:tc>
          <w:tcPr>
            <w:tcW w:w="303" w:type="pct"/>
            <w:shd w:val="clear" w:color="auto" w:fill="auto"/>
            <w:vAlign w:val="center"/>
          </w:tcPr>
          <w:p w:rsidR="007524EB" w:rsidRDefault="0085039D">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w:t>
            </w:r>
          </w:p>
        </w:tc>
        <w:tc>
          <w:tcPr>
            <w:tcW w:w="545" w:type="pct"/>
            <w:shd w:val="clear" w:color="auto" w:fill="auto"/>
            <w:vAlign w:val="center"/>
          </w:tcPr>
          <w:p w:rsidR="007524EB" w:rsidRDefault="0085039D">
            <w:pPr>
              <w:rPr>
                <w:rFonts w:ascii="仿宋" w:eastAsia="仿宋" w:hAnsi="仿宋"/>
                <w:sz w:val="18"/>
                <w:szCs w:val="18"/>
                <w:lang w:val="zh-CN"/>
              </w:rPr>
            </w:pPr>
            <w:r>
              <w:rPr>
                <w:rFonts w:ascii="仿宋" w:eastAsia="仿宋" w:hAnsi="仿宋" w:hint="eastAsia"/>
                <w:sz w:val="18"/>
                <w:szCs w:val="18"/>
                <w:lang w:val="zh-CN"/>
              </w:rPr>
              <w:t>第二章</w:t>
            </w:r>
          </w:p>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 w:val="18"/>
                <w:szCs w:val="18"/>
                <w:lang w:val="zh-CN"/>
              </w:rPr>
              <w:t>数据搜集</w:t>
            </w:r>
          </w:p>
        </w:tc>
        <w:tc>
          <w:tcPr>
            <w:tcW w:w="998" w:type="pct"/>
            <w:shd w:val="clear" w:color="auto" w:fill="auto"/>
          </w:tcPr>
          <w:p w:rsidR="007524EB" w:rsidRDefault="0085039D">
            <w:pPr>
              <w:suppressAutoHyphens/>
              <w:spacing w:beforeLines="50" w:before="156" w:afterLines="50" w:after="156" w:line="276" w:lineRule="auto"/>
              <w:jc w:val="center"/>
              <w:rPr>
                <w:rFonts w:ascii="仿宋" w:eastAsia="仿宋" w:hAnsi="仿宋" w:cs="宋体"/>
                <w:color w:val="000000"/>
                <w:kern w:val="0"/>
                <w:sz w:val="18"/>
                <w:szCs w:val="18"/>
              </w:rPr>
            </w:pPr>
            <w:r>
              <w:rPr>
                <w:rFonts w:ascii="仿宋" w:eastAsia="仿宋" w:hAnsi="仿宋" w:hint="eastAsia"/>
                <w:sz w:val="18"/>
                <w:szCs w:val="18"/>
                <w:lang w:val="zh-CN"/>
              </w:rPr>
              <w:t>1</w:t>
            </w:r>
            <w:r>
              <w:rPr>
                <w:rFonts w:ascii="仿宋" w:eastAsia="仿宋" w:hAnsi="仿宋"/>
                <w:sz w:val="18"/>
                <w:szCs w:val="18"/>
                <w:lang w:val="zh-CN"/>
              </w:rPr>
              <w:t>.1</w:t>
            </w:r>
            <w:r>
              <w:rPr>
                <w:rFonts w:ascii="仿宋" w:eastAsia="仿宋" w:hAnsi="仿宋" w:cs="宋体" w:hint="eastAsia"/>
                <w:color w:val="000000"/>
                <w:kern w:val="0"/>
                <w:sz w:val="18"/>
                <w:szCs w:val="18"/>
              </w:rPr>
              <w:t>数据的来源</w:t>
            </w:r>
          </w:p>
          <w:p w:rsidR="007524EB" w:rsidRDefault="0085039D">
            <w:pPr>
              <w:suppressAutoHyphens/>
              <w:spacing w:beforeLines="50" w:before="156" w:afterLines="50" w:after="156" w:line="276" w:lineRule="auto"/>
              <w:jc w:val="left"/>
              <w:rPr>
                <w:rFonts w:ascii="仿宋" w:eastAsia="仿宋" w:hAnsi="仿宋" w:cs="宋体"/>
                <w:color w:val="000000"/>
                <w:kern w:val="0"/>
                <w:sz w:val="18"/>
                <w:szCs w:val="18"/>
              </w:rPr>
            </w:pPr>
            <w:r>
              <w:rPr>
                <w:rFonts w:ascii="仿宋" w:eastAsia="仿宋" w:hAnsi="仿宋" w:hint="eastAsia"/>
                <w:sz w:val="18"/>
                <w:szCs w:val="18"/>
                <w:lang w:val="zh-CN"/>
              </w:rPr>
              <w:t>1</w:t>
            </w:r>
            <w:r>
              <w:rPr>
                <w:rFonts w:ascii="仿宋" w:eastAsia="仿宋" w:hAnsi="仿宋"/>
                <w:sz w:val="18"/>
                <w:szCs w:val="18"/>
                <w:lang w:val="zh-CN"/>
              </w:rPr>
              <w:t>.2</w:t>
            </w:r>
            <w:r>
              <w:rPr>
                <w:rFonts w:ascii="仿宋" w:eastAsia="仿宋" w:hAnsi="仿宋" w:hint="eastAsia"/>
                <w:sz w:val="18"/>
                <w:szCs w:val="18"/>
                <w:lang w:val="zh-CN"/>
              </w:rPr>
              <w:t>统计调查方案</w:t>
            </w:r>
          </w:p>
          <w:p w:rsidR="007524EB" w:rsidRDefault="007524EB">
            <w:pPr>
              <w:suppressAutoHyphens/>
              <w:spacing w:beforeLines="50" w:before="156" w:afterLines="50" w:after="156" w:line="276" w:lineRule="auto"/>
              <w:jc w:val="center"/>
              <w:rPr>
                <w:rFonts w:eastAsia="仿宋"/>
                <w:b/>
                <w:spacing w:val="-3"/>
                <w:sz w:val="24"/>
                <w:lang w:val="en-GB"/>
              </w:rPr>
            </w:pPr>
          </w:p>
        </w:tc>
        <w:tc>
          <w:tcPr>
            <w:tcW w:w="303"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spacing w:val="-3"/>
                <w:sz w:val="18"/>
                <w:szCs w:val="18"/>
                <w:lang w:val="en-GB"/>
              </w:rPr>
              <w:t>5</w:t>
            </w:r>
          </w:p>
        </w:tc>
        <w:tc>
          <w:tcPr>
            <w:tcW w:w="1198" w:type="pct"/>
          </w:tcPr>
          <w:p w:rsidR="007524EB" w:rsidRDefault="0085039D">
            <w:pPr>
              <w:suppressAutoHyphens/>
              <w:spacing w:beforeLines="50" w:before="156" w:afterLines="50" w:after="156" w:line="276" w:lineRule="auto"/>
              <w:jc w:val="left"/>
              <w:rPr>
                <w:rFonts w:ascii="仿宋" w:eastAsia="仿宋" w:hAnsi="仿宋" w:cs="宋体"/>
                <w:color w:val="000000"/>
                <w:kern w:val="0"/>
                <w:sz w:val="18"/>
                <w:szCs w:val="18"/>
              </w:rPr>
            </w:pPr>
            <w:r>
              <w:rPr>
                <w:rFonts w:eastAsia="仿宋" w:hint="eastAsia"/>
                <w:spacing w:val="-3"/>
                <w:sz w:val="18"/>
                <w:szCs w:val="18"/>
                <w:lang w:val="en-GB"/>
              </w:rPr>
              <w:t>1</w:t>
            </w:r>
            <w:r>
              <w:rPr>
                <w:rFonts w:eastAsia="仿宋"/>
                <w:spacing w:val="-3"/>
                <w:sz w:val="18"/>
                <w:szCs w:val="18"/>
                <w:lang w:val="en-GB"/>
              </w:rPr>
              <w:t>.</w:t>
            </w:r>
            <w:r>
              <w:rPr>
                <w:rFonts w:ascii="仿宋" w:eastAsia="仿宋" w:hAnsi="仿宋" w:cs="宋体" w:hint="eastAsia"/>
                <w:color w:val="000000"/>
                <w:kern w:val="0"/>
                <w:sz w:val="18"/>
                <w:szCs w:val="18"/>
              </w:rPr>
              <w:t xml:space="preserve"> 介绍数据的两种来源。重点是间接数据的来源渠道。</w:t>
            </w:r>
          </w:p>
          <w:p w:rsidR="007524EB" w:rsidRDefault="0085039D">
            <w:pPr>
              <w:suppressAutoHyphens/>
              <w:spacing w:beforeLines="50" w:before="156" w:afterLines="50" w:after="156" w:line="276" w:lineRule="auto"/>
              <w:jc w:val="left"/>
              <w:rPr>
                <w:rFonts w:eastAsia="仿宋"/>
                <w:spacing w:val="-3"/>
                <w:sz w:val="18"/>
                <w:szCs w:val="18"/>
                <w:lang w:val="en-GB"/>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hint="eastAsia"/>
                <w:sz w:val="18"/>
                <w:szCs w:val="18"/>
                <w:lang w:val="zh-CN"/>
              </w:rPr>
              <w:t xml:space="preserve"> 讲解统计调查方案的设计理论。难点是概率抽样方式与抽样方法。</w:t>
            </w:r>
          </w:p>
        </w:tc>
        <w:tc>
          <w:tcPr>
            <w:tcW w:w="551"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t>案例启发式讲授、讨论</w:t>
            </w:r>
          </w:p>
          <w:p w:rsidR="007524EB" w:rsidRDefault="007524EB">
            <w:pPr>
              <w:suppressAutoHyphens/>
              <w:spacing w:beforeLines="50" w:before="156" w:afterLines="50" w:after="156" w:line="276" w:lineRule="auto"/>
              <w:jc w:val="center"/>
              <w:rPr>
                <w:rFonts w:eastAsia="仿宋"/>
                <w:b/>
                <w:spacing w:val="-3"/>
                <w:sz w:val="24"/>
                <w:lang w:val="en-GB"/>
              </w:rPr>
            </w:pPr>
          </w:p>
        </w:tc>
        <w:tc>
          <w:tcPr>
            <w:tcW w:w="551"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t>作业</w:t>
            </w:r>
          </w:p>
        </w:tc>
        <w:tc>
          <w:tcPr>
            <w:tcW w:w="551"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color w:val="000000"/>
                <w:kern w:val="0"/>
                <w:sz w:val="18"/>
                <w:szCs w:val="18"/>
              </w:rPr>
              <w:t>课程目标</w:t>
            </w:r>
            <w:r>
              <w:rPr>
                <w:rFonts w:ascii="仿宋" w:eastAsia="仿宋" w:hAnsi="仿宋"/>
                <w:color w:val="000000"/>
                <w:kern w:val="0"/>
                <w:sz w:val="18"/>
                <w:szCs w:val="18"/>
              </w:rPr>
              <w:t>1</w:t>
            </w:r>
          </w:p>
        </w:tc>
      </w:tr>
      <w:tr w:rsidR="007524EB">
        <w:trPr>
          <w:jc w:val="center"/>
        </w:trPr>
        <w:tc>
          <w:tcPr>
            <w:tcW w:w="303" w:type="pct"/>
            <w:shd w:val="clear" w:color="auto" w:fill="auto"/>
            <w:vAlign w:val="center"/>
          </w:tcPr>
          <w:p w:rsidR="007524EB" w:rsidRDefault="0085039D">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3</w:t>
            </w:r>
          </w:p>
        </w:tc>
        <w:tc>
          <w:tcPr>
            <w:tcW w:w="545" w:type="pct"/>
            <w:shd w:val="clear" w:color="auto" w:fill="auto"/>
            <w:vAlign w:val="center"/>
          </w:tcPr>
          <w:p w:rsidR="007524EB" w:rsidRDefault="0085039D">
            <w:pPr>
              <w:rPr>
                <w:rFonts w:ascii="仿宋" w:eastAsia="仿宋" w:hAnsi="仿宋"/>
                <w:sz w:val="18"/>
                <w:szCs w:val="18"/>
                <w:lang w:val="zh-CN"/>
              </w:rPr>
            </w:pPr>
            <w:r>
              <w:rPr>
                <w:rFonts w:ascii="仿宋" w:eastAsia="仿宋" w:hAnsi="仿宋" w:hint="eastAsia"/>
                <w:sz w:val="18"/>
                <w:szCs w:val="18"/>
                <w:lang w:val="zh-CN"/>
              </w:rPr>
              <w:t>第三章</w:t>
            </w:r>
          </w:p>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 w:val="18"/>
                <w:szCs w:val="18"/>
                <w:lang w:val="zh-CN"/>
              </w:rPr>
              <w:t>截面数</w:t>
            </w:r>
            <w:r>
              <w:rPr>
                <w:rFonts w:ascii="仿宋" w:eastAsia="仿宋" w:hAnsi="仿宋" w:hint="eastAsia"/>
                <w:sz w:val="18"/>
                <w:szCs w:val="18"/>
                <w:lang w:val="zh-CN"/>
              </w:rPr>
              <w:lastRenderedPageBreak/>
              <w:t>据结构与分布的统计认识方法及展示方式</w:t>
            </w:r>
          </w:p>
        </w:tc>
        <w:tc>
          <w:tcPr>
            <w:tcW w:w="998" w:type="pct"/>
            <w:shd w:val="clear" w:color="auto" w:fill="auto"/>
          </w:tcPr>
          <w:p w:rsidR="007524EB" w:rsidRDefault="0085039D">
            <w:pPr>
              <w:suppressAutoHyphens/>
              <w:spacing w:beforeLines="50" w:before="156" w:afterLines="50" w:after="156" w:line="276" w:lineRule="auto"/>
              <w:jc w:val="left"/>
              <w:rPr>
                <w:rFonts w:ascii="仿宋" w:eastAsia="仿宋" w:hAnsi="仿宋" w:cs="宋体"/>
                <w:bCs/>
                <w:sz w:val="18"/>
                <w:szCs w:val="18"/>
              </w:rPr>
            </w:pPr>
            <w:r>
              <w:rPr>
                <w:rFonts w:ascii="仿宋" w:eastAsia="仿宋" w:hAnsi="仿宋" w:hint="eastAsia"/>
                <w:sz w:val="18"/>
                <w:szCs w:val="18"/>
                <w:lang w:val="zh-CN"/>
              </w:rPr>
              <w:lastRenderedPageBreak/>
              <w:t>1</w:t>
            </w:r>
            <w:r>
              <w:rPr>
                <w:rFonts w:ascii="仿宋" w:eastAsia="仿宋" w:hAnsi="仿宋"/>
                <w:sz w:val="18"/>
                <w:szCs w:val="18"/>
                <w:lang w:val="zh-CN"/>
              </w:rPr>
              <w:t>.1</w:t>
            </w:r>
            <w:r>
              <w:rPr>
                <w:rFonts w:ascii="仿宋" w:eastAsia="仿宋" w:hAnsi="仿宋" w:cs="宋体" w:hint="eastAsia"/>
                <w:bCs/>
                <w:sz w:val="18"/>
                <w:szCs w:val="18"/>
              </w:rPr>
              <w:t>数据的预处</w:t>
            </w:r>
            <w:r>
              <w:rPr>
                <w:rFonts w:ascii="仿宋" w:eastAsia="仿宋" w:hAnsi="仿宋" w:cs="宋体" w:hint="eastAsia"/>
                <w:bCs/>
                <w:sz w:val="18"/>
                <w:szCs w:val="18"/>
              </w:rPr>
              <w:lastRenderedPageBreak/>
              <w:t>理</w:t>
            </w:r>
          </w:p>
          <w:p w:rsidR="007524EB" w:rsidRDefault="0085039D">
            <w:pPr>
              <w:suppressAutoHyphens/>
              <w:spacing w:beforeLines="50" w:before="156" w:afterLines="50" w:after="156" w:line="276" w:lineRule="auto"/>
              <w:jc w:val="left"/>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.2</w:t>
            </w:r>
            <w:r>
              <w:rPr>
                <w:rFonts w:ascii="仿宋" w:eastAsia="仿宋" w:hAnsi="仿宋" w:hint="eastAsia"/>
                <w:sz w:val="18"/>
                <w:szCs w:val="18"/>
                <w:lang w:val="zh-CN"/>
              </w:rPr>
              <w:t>统计分组方法</w:t>
            </w:r>
          </w:p>
          <w:p w:rsidR="007524EB" w:rsidRDefault="0085039D">
            <w:pPr>
              <w:suppressAutoHyphens/>
              <w:spacing w:beforeLines="50" w:before="156" w:afterLines="50" w:after="156" w:line="276" w:lineRule="auto"/>
              <w:jc w:val="left"/>
              <w:rPr>
                <w:rFonts w:eastAsia="仿宋"/>
                <w:b/>
                <w:spacing w:val="-3"/>
                <w:sz w:val="24"/>
                <w:lang w:val="en-GB"/>
              </w:rPr>
            </w:pPr>
            <w:r>
              <w:rPr>
                <w:rFonts w:ascii="仿宋" w:eastAsia="仿宋" w:hAnsi="仿宋" w:hint="eastAsia"/>
                <w:sz w:val="18"/>
                <w:szCs w:val="18"/>
                <w:lang w:val="zh-CN"/>
              </w:rPr>
              <w:t>1</w:t>
            </w:r>
            <w:r>
              <w:rPr>
                <w:rFonts w:ascii="仿宋" w:eastAsia="仿宋" w:hAnsi="仿宋"/>
                <w:sz w:val="18"/>
                <w:szCs w:val="18"/>
                <w:lang w:val="zh-CN"/>
              </w:rPr>
              <w:t>.3</w:t>
            </w:r>
            <w:r>
              <w:rPr>
                <w:rFonts w:ascii="仿宋" w:eastAsia="仿宋" w:hAnsi="仿宋" w:hint="eastAsia"/>
                <w:sz w:val="18"/>
                <w:szCs w:val="18"/>
                <w:lang w:val="zh-CN"/>
              </w:rPr>
              <w:t>统计图与统计表</w:t>
            </w:r>
          </w:p>
        </w:tc>
        <w:tc>
          <w:tcPr>
            <w:tcW w:w="303"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lastRenderedPageBreak/>
              <w:t>4</w:t>
            </w:r>
          </w:p>
        </w:tc>
        <w:tc>
          <w:tcPr>
            <w:tcW w:w="1198" w:type="pct"/>
          </w:tcPr>
          <w:p w:rsidR="007524EB" w:rsidRDefault="0085039D">
            <w:pPr>
              <w:suppressAutoHyphens/>
              <w:spacing w:beforeLines="50" w:before="156" w:afterLines="50" w:after="156" w:line="276" w:lineRule="auto"/>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介绍数据审核、</w:t>
            </w:r>
            <w:r>
              <w:rPr>
                <w:rFonts w:ascii="仿宋" w:eastAsia="仿宋" w:hAnsi="仿宋" w:cs="宋体" w:hint="eastAsia"/>
                <w:sz w:val="18"/>
                <w:szCs w:val="18"/>
              </w:rPr>
              <w:t>数据筛选</w:t>
            </w:r>
            <w:r>
              <w:rPr>
                <w:rFonts w:ascii="仿宋" w:eastAsia="仿宋" w:hAnsi="仿宋" w:hint="eastAsia"/>
                <w:color w:val="000000"/>
                <w:kern w:val="0"/>
                <w:sz w:val="18"/>
                <w:szCs w:val="18"/>
              </w:rPr>
              <w:t>、</w:t>
            </w:r>
            <w:r>
              <w:rPr>
                <w:rFonts w:ascii="仿宋" w:eastAsia="仿宋" w:hAnsi="仿宋" w:cs="宋体" w:hint="eastAsia"/>
                <w:color w:val="000000"/>
                <w:kern w:val="0"/>
                <w:sz w:val="18"/>
                <w:szCs w:val="18"/>
              </w:rPr>
              <w:t>数据排</w:t>
            </w:r>
            <w:r>
              <w:rPr>
                <w:rFonts w:ascii="仿宋" w:eastAsia="仿宋" w:hAnsi="仿宋" w:cs="宋体" w:hint="eastAsia"/>
                <w:color w:val="000000"/>
                <w:kern w:val="0"/>
                <w:sz w:val="18"/>
                <w:szCs w:val="18"/>
              </w:rPr>
              <w:lastRenderedPageBreak/>
              <w:t>序。</w:t>
            </w:r>
          </w:p>
          <w:p w:rsidR="007524EB" w:rsidRDefault="0085039D">
            <w:pPr>
              <w:suppressAutoHyphens/>
              <w:spacing w:beforeLines="50" w:before="156" w:afterLines="50" w:after="156" w:line="276" w:lineRule="auto"/>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hint="eastAsia"/>
                <w:sz w:val="18"/>
                <w:szCs w:val="18"/>
                <w:lang w:val="zh-CN"/>
              </w:rPr>
              <w:t xml:space="preserve"> 讲解数列分组法与茎叶分组法理论。重点是熟练应用</w:t>
            </w:r>
            <w:r>
              <w:rPr>
                <w:rFonts w:ascii="仿宋" w:eastAsia="仿宋" w:hAnsi="仿宋" w:cs="宋体" w:hint="eastAsia"/>
                <w:color w:val="000000"/>
                <w:kern w:val="0"/>
                <w:sz w:val="18"/>
                <w:szCs w:val="18"/>
              </w:rPr>
              <w:t>数据透视表在数列分组中的应用。</w:t>
            </w:r>
          </w:p>
          <w:p w:rsidR="007524EB" w:rsidRDefault="0085039D">
            <w:pPr>
              <w:suppressAutoHyphens/>
              <w:spacing w:beforeLines="50" w:before="156" w:afterLines="50" w:after="156" w:line="276" w:lineRule="auto"/>
              <w:jc w:val="left"/>
              <w:rPr>
                <w:rFonts w:eastAsia="仿宋"/>
                <w:b/>
                <w:spacing w:val="-3"/>
                <w:sz w:val="24"/>
                <w:lang w:val="en-GB"/>
              </w:rPr>
            </w:pPr>
            <w:r>
              <w:rPr>
                <w:rFonts w:ascii="仿宋" w:eastAsia="仿宋" w:hAnsi="仿宋" w:cs="宋体"/>
                <w:color w:val="000000"/>
                <w:kern w:val="0"/>
                <w:sz w:val="18"/>
                <w:szCs w:val="18"/>
              </w:rPr>
              <w:t>3.</w:t>
            </w:r>
            <w:r>
              <w:rPr>
                <w:rFonts w:ascii="仿宋" w:eastAsia="仿宋" w:hAnsi="仿宋" w:hint="eastAsia"/>
                <w:sz w:val="18"/>
                <w:szCs w:val="18"/>
                <w:lang w:val="zh-CN"/>
              </w:rPr>
              <w:t xml:space="preserve"> 讲解统计图的用途与制作。重点是应用统计软件制作统计图。</w:t>
            </w:r>
          </w:p>
        </w:tc>
        <w:tc>
          <w:tcPr>
            <w:tcW w:w="551"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lastRenderedPageBreak/>
              <w:t>案例启发式讲</w:t>
            </w:r>
            <w:r>
              <w:rPr>
                <w:rFonts w:eastAsia="仿宋" w:hint="eastAsia"/>
                <w:spacing w:val="-3"/>
                <w:sz w:val="18"/>
                <w:szCs w:val="18"/>
                <w:lang w:val="en-GB"/>
              </w:rPr>
              <w:lastRenderedPageBreak/>
              <w:t>授、讨论</w:t>
            </w:r>
          </w:p>
          <w:p w:rsidR="007524EB" w:rsidRDefault="007524EB">
            <w:pPr>
              <w:suppressAutoHyphens/>
              <w:spacing w:beforeLines="50" w:before="156" w:afterLines="50" w:after="156" w:line="276" w:lineRule="auto"/>
              <w:jc w:val="center"/>
              <w:rPr>
                <w:rFonts w:eastAsia="仿宋"/>
                <w:b/>
                <w:spacing w:val="-3"/>
                <w:sz w:val="24"/>
                <w:lang w:val="en-GB"/>
              </w:rPr>
            </w:pPr>
          </w:p>
        </w:tc>
        <w:tc>
          <w:tcPr>
            <w:tcW w:w="551"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lastRenderedPageBreak/>
              <w:t>作业</w:t>
            </w:r>
          </w:p>
        </w:tc>
        <w:tc>
          <w:tcPr>
            <w:tcW w:w="551"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color w:val="000000"/>
                <w:kern w:val="0"/>
                <w:sz w:val="18"/>
                <w:szCs w:val="18"/>
              </w:rPr>
              <w:t>课程目</w:t>
            </w:r>
            <w:r>
              <w:rPr>
                <w:rFonts w:ascii="仿宋" w:eastAsia="仿宋" w:hAnsi="仿宋" w:hint="eastAsia"/>
                <w:color w:val="000000"/>
                <w:kern w:val="0"/>
                <w:sz w:val="18"/>
                <w:szCs w:val="18"/>
              </w:rPr>
              <w:lastRenderedPageBreak/>
              <w:t>标</w:t>
            </w:r>
            <w:r>
              <w:rPr>
                <w:rFonts w:ascii="仿宋" w:eastAsia="仿宋" w:hAnsi="仿宋"/>
                <w:color w:val="000000"/>
                <w:kern w:val="0"/>
                <w:sz w:val="18"/>
                <w:szCs w:val="18"/>
              </w:rPr>
              <w:t>2</w:t>
            </w:r>
          </w:p>
        </w:tc>
      </w:tr>
      <w:tr w:rsidR="007524EB">
        <w:trPr>
          <w:jc w:val="center"/>
        </w:trPr>
        <w:tc>
          <w:tcPr>
            <w:tcW w:w="303" w:type="pct"/>
            <w:shd w:val="clear" w:color="auto" w:fill="auto"/>
            <w:vAlign w:val="center"/>
          </w:tcPr>
          <w:p w:rsidR="007524EB" w:rsidRDefault="0085039D">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545" w:type="pct"/>
            <w:shd w:val="clear" w:color="auto" w:fill="auto"/>
            <w:vAlign w:val="center"/>
          </w:tcPr>
          <w:p w:rsidR="007524EB" w:rsidRDefault="0085039D">
            <w:pPr>
              <w:rPr>
                <w:rFonts w:ascii="仿宋" w:eastAsia="仿宋" w:hAnsi="仿宋"/>
                <w:sz w:val="18"/>
                <w:szCs w:val="18"/>
                <w:lang w:val="zh-CN"/>
              </w:rPr>
            </w:pPr>
            <w:r>
              <w:rPr>
                <w:rFonts w:ascii="仿宋" w:eastAsia="仿宋" w:hAnsi="仿宋" w:hint="eastAsia"/>
                <w:sz w:val="18"/>
                <w:szCs w:val="18"/>
                <w:lang w:val="zh-CN"/>
              </w:rPr>
              <w:t>第四章</w:t>
            </w:r>
          </w:p>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cs="宋体" w:hint="eastAsia"/>
                <w:bCs/>
                <w:sz w:val="18"/>
                <w:szCs w:val="18"/>
              </w:rPr>
              <w:t>数据的概括性度量</w:t>
            </w:r>
          </w:p>
        </w:tc>
        <w:tc>
          <w:tcPr>
            <w:tcW w:w="998" w:type="pct"/>
            <w:shd w:val="clear" w:color="auto" w:fill="auto"/>
          </w:tcPr>
          <w:p w:rsidR="007524EB" w:rsidRDefault="0085039D">
            <w:pPr>
              <w:suppressAutoHyphens/>
              <w:spacing w:beforeLines="50" w:before="156" w:afterLines="50" w:after="156" w:line="276" w:lineRule="auto"/>
              <w:jc w:val="left"/>
              <w:rPr>
                <w:rFonts w:ascii="仿宋" w:eastAsia="仿宋" w:hAnsi="仿宋" w:cs="宋体"/>
                <w:color w:val="000000"/>
                <w:kern w:val="0"/>
                <w:sz w:val="18"/>
                <w:szCs w:val="18"/>
              </w:rPr>
            </w:pPr>
            <w:r>
              <w:rPr>
                <w:rFonts w:ascii="仿宋" w:eastAsia="仿宋" w:hAnsi="仿宋" w:hint="eastAsia"/>
                <w:sz w:val="18"/>
                <w:szCs w:val="18"/>
                <w:lang w:val="zh-CN"/>
              </w:rPr>
              <w:t>1</w:t>
            </w:r>
            <w:r>
              <w:rPr>
                <w:rFonts w:ascii="仿宋" w:eastAsia="仿宋" w:hAnsi="仿宋"/>
                <w:sz w:val="18"/>
                <w:szCs w:val="18"/>
                <w:lang w:val="zh-CN"/>
              </w:rPr>
              <w:t>.1</w:t>
            </w:r>
            <w:r>
              <w:rPr>
                <w:rFonts w:ascii="仿宋" w:eastAsia="仿宋" w:hAnsi="仿宋" w:cs="宋体" w:hint="eastAsia"/>
                <w:color w:val="000000"/>
                <w:kern w:val="0"/>
                <w:sz w:val="18"/>
                <w:szCs w:val="18"/>
              </w:rPr>
              <w:t>集中趋势的度量（平均指标）</w:t>
            </w:r>
          </w:p>
          <w:p w:rsidR="007524EB" w:rsidRDefault="0085039D">
            <w:pPr>
              <w:suppressAutoHyphens/>
              <w:spacing w:beforeLines="50" w:before="156" w:afterLines="50" w:after="156" w:line="276" w:lineRule="auto"/>
              <w:jc w:val="left"/>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.2</w:t>
            </w:r>
            <w:r>
              <w:rPr>
                <w:rFonts w:ascii="仿宋" w:eastAsia="仿宋" w:hAnsi="仿宋" w:hint="eastAsia"/>
                <w:sz w:val="18"/>
                <w:szCs w:val="18"/>
                <w:lang w:val="zh-CN"/>
              </w:rPr>
              <w:t>离</w:t>
            </w:r>
            <w:r>
              <w:rPr>
                <w:rFonts w:ascii="仿宋" w:eastAsia="仿宋" w:hAnsi="仿宋" w:cs="宋体" w:hint="eastAsia"/>
                <w:color w:val="000000"/>
                <w:kern w:val="0"/>
                <w:sz w:val="18"/>
                <w:szCs w:val="18"/>
              </w:rPr>
              <w:t>中趋势的度量</w:t>
            </w:r>
            <w:r>
              <w:rPr>
                <w:rFonts w:ascii="仿宋" w:eastAsia="仿宋" w:hAnsi="仿宋" w:hint="eastAsia"/>
                <w:sz w:val="18"/>
                <w:szCs w:val="18"/>
                <w:lang w:val="zh-CN"/>
              </w:rPr>
              <w:t>（变异指标）</w:t>
            </w:r>
          </w:p>
          <w:p w:rsidR="007524EB" w:rsidRDefault="0085039D">
            <w:pPr>
              <w:suppressAutoHyphens/>
              <w:spacing w:beforeLines="50" w:before="156" w:afterLines="50" w:after="156" w:line="276" w:lineRule="auto"/>
              <w:jc w:val="left"/>
              <w:rPr>
                <w:rFonts w:eastAsia="仿宋"/>
                <w:b/>
                <w:spacing w:val="-3"/>
                <w:sz w:val="24"/>
                <w:lang w:val="en-GB"/>
              </w:rPr>
            </w:pPr>
            <w:r>
              <w:rPr>
                <w:rFonts w:ascii="仿宋" w:eastAsia="仿宋" w:hAnsi="仿宋" w:hint="eastAsia"/>
                <w:sz w:val="18"/>
                <w:szCs w:val="18"/>
                <w:lang w:val="zh-CN"/>
              </w:rPr>
              <w:t>1</w:t>
            </w:r>
            <w:r>
              <w:rPr>
                <w:rFonts w:ascii="仿宋" w:eastAsia="仿宋" w:hAnsi="仿宋"/>
                <w:sz w:val="18"/>
                <w:szCs w:val="18"/>
                <w:lang w:val="zh-CN"/>
              </w:rPr>
              <w:t>.3</w:t>
            </w:r>
            <w:r>
              <w:rPr>
                <w:rFonts w:ascii="仿宋" w:eastAsia="仿宋" w:hAnsi="仿宋" w:hint="eastAsia"/>
                <w:sz w:val="18"/>
                <w:szCs w:val="18"/>
                <w:lang w:val="zh-CN"/>
              </w:rPr>
              <w:t>分布形态特征的度量（偏度与峰度）</w:t>
            </w:r>
          </w:p>
        </w:tc>
        <w:tc>
          <w:tcPr>
            <w:tcW w:w="303"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t>6</w:t>
            </w:r>
          </w:p>
        </w:tc>
        <w:tc>
          <w:tcPr>
            <w:tcW w:w="1198" w:type="pct"/>
          </w:tcPr>
          <w:p w:rsidR="007524EB" w:rsidRDefault="0085039D">
            <w:pPr>
              <w:suppressAutoHyphens/>
              <w:spacing w:beforeLines="50" w:before="156" w:afterLines="50" w:after="156" w:line="276" w:lineRule="auto"/>
              <w:jc w:val="left"/>
              <w:rPr>
                <w:rFonts w:eastAsia="仿宋"/>
                <w:spacing w:val="-3"/>
                <w:sz w:val="18"/>
                <w:szCs w:val="18"/>
                <w:lang w:val="en-GB"/>
              </w:rPr>
            </w:pPr>
            <w:r>
              <w:rPr>
                <w:rFonts w:eastAsia="仿宋" w:hint="eastAsia"/>
                <w:spacing w:val="-3"/>
                <w:sz w:val="18"/>
                <w:szCs w:val="18"/>
                <w:lang w:val="en-GB"/>
              </w:rPr>
              <w:t>1</w:t>
            </w:r>
            <w:r>
              <w:rPr>
                <w:rFonts w:eastAsia="仿宋"/>
                <w:spacing w:val="-3"/>
                <w:sz w:val="18"/>
                <w:szCs w:val="18"/>
                <w:lang w:val="en-GB"/>
              </w:rPr>
              <w:t>.</w:t>
            </w:r>
            <w:r>
              <w:rPr>
                <w:rFonts w:ascii="仿宋" w:eastAsia="仿宋" w:hAnsi="仿宋" w:hint="eastAsia"/>
                <w:sz w:val="18"/>
                <w:szCs w:val="18"/>
                <w:lang w:val="zh-CN"/>
              </w:rPr>
              <w:t xml:space="preserve"> 讲解获取平均指标值的各种算法。难点是平均实质的理解。重点是加权平均的掌握以及不同算法的应用。</w:t>
            </w:r>
          </w:p>
          <w:p w:rsidR="007524EB" w:rsidRDefault="0085039D">
            <w:pPr>
              <w:suppressAutoHyphens/>
              <w:spacing w:beforeLines="50" w:before="156" w:afterLines="50" w:after="156" w:line="276" w:lineRule="auto"/>
              <w:jc w:val="left"/>
              <w:rPr>
                <w:rFonts w:eastAsia="仿宋"/>
                <w:spacing w:val="-3"/>
                <w:sz w:val="18"/>
                <w:szCs w:val="18"/>
                <w:lang w:val="en-GB"/>
              </w:rPr>
            </w:pPr>
            <w:r>
              <w:rPr>
                <w:rFonts w:eastAsia="仿宋"/>
                <w:spacing w:val="-3"/>
                <w:sz w:val="18"/>
                <w:szCs w:val="18"/>
                <w:lang w:val="en-GB"/>
              </w:rPr>
              <w:t>2.</w:t>
            </w:r>
            <w:r>
              <w:rPr>
                <w:rFonts w:ascii="仿宋" w:eastAsia="仿宋" w:hAnsi="仿宋" w:hint="eastAsia"/>
                <w:sz w:val="18"/>
                <w:szCs w:val="18"/>
                <w:lang w:val="zh-CN"/>
              </w:rPr>
              <w:t xml:space="preserve"> 讲解获取变异指标值的各种算法。难点是方差算法中变通思想的理解，以及各种变异指标内在的逻辑关系。</w:t>
            </w:r>
          </w:p>
          <w:p w:rsidR="007524EB" w:rsidRDefault="0085039D">
            <w:pPr>
              <w:suppressAutoHyphens/>
              <w:spacing w:beforeLines="50" w:before="156" w:afterLines="50" w:after="156" w:line="276" w:lineRule="auto"/>
              <w:jc w:val="left"/>
              <w:rPr>
                <w:rFonts w:eastAsia="仿宋"/>
                <w:spacing w:val="-3"/>
                <w:sz w:val="18"/>
                <w:szCs w:val="18"/>
                <w:lang w:val="en-GB"/>
              </w:rPr>
            </w:pPr>
            <w:r>
              <w:rPr>
                <w:rFonts w:eastAsia="仿宋"/>
                <w:spacing w:val="-3"/>
                <w:sz w:val="18"/>
                <w:szCs w:val="18"/>
                <w:lang w:val="en-GB"/>
              </w:rPr>
              <w:t>3.</w:t>
            </w:r>
            <w:r>
              <w:rPr>
                <w:rFonts w:ascii="仿宋" w:eastAsia="仿宋" w:hAnsi="仿宋" w:hint="eastAsia"/>
                <w:sz w:val="18"/>
                <w:szCs w:val="18"/>
                <w:lang w:val="zh-CN"/>
              </w:rPr>
              <w:t xml:space="preserve"> 讲解分布形态特征的统计分析方法</w:t>
            </w:r>
          </w:p>
        </w:tc>
        <w:tc>
          <w:tcPr>
            <w:tcW w:w="551"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t>案例启发式讲授</w:t>
            </w:r>
          </w:p>
          <w:p w:rsidR="007524EB" w:rsidRDefault="007524EB">
            <w:pPr>
              <w:suppressAutoHyphens/>
              <w:spacing w:beforeLines="50" w:before="156" w:afterLines="50" w:after="156" w:line="276" w:lineRule="auto"/>
              <w:jc w:val="center"/>
              <w:rPr>
                <w:rFonts w:eastAsia="仿宋"/>
                <w:b/>
                <w:spacing w:val="-3"/>
                <w:sz w:val="24"/>
                <w:lang w:val="en-GB"/>
              </w:rPr>
            </w:pPr>
          </w:p>
        </w:tc>
        <w:tc>
          <w:tcPr>
            <w:tcW w:w="551"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eastAsia="仿宋" w:hint="eastAsia"/>
                <w:spacing w:val="-3"/>
                <w:sz w:val="18"/>
                <w:szCs w:val="18"/>
                <w:lang w:val="en-GB"/>
              </w:rPr>
              <w:t>作业、测验</w:t>
            </w:r>
          </w:p>
        </w:tc>
        <w:tc>
          <w:tcPr>
            <w:tcW w:w="551"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color w:val="000000"/>
                <w:kern w:val="0"/>
                <w:sz w:val="18"/>
                <w:szCs w:val="18"/>
              </w:rPr>
              <w:t>课程目标</w:t>
            </w:r>
            <w:r>
              <w:rPr>
                <w:rFonts w:ascii="仿宋" w:eastAsia="仿宋" w:hAnsi="仿宋"/>
                <w:color w:val="000000"/>
                <w:kern w:val="0"/>
                <w:sz w:val="18"/>
                <w:szCs w:val="18"/>
              </w:rPr>
              <w:t>2</w:t>
            </w:r>
          </w:p>
        </w:tc>
      </w:tr>
      <w:tr w:rsidR="007524EB">
        <w:trPr>
          <w:jc w:val="center"/>
        </w:trPr>
        <w:tc>
          <w:tcPr>
            <w:tcW w:w="303" w:type="pct"/>
            <w:shd w:val="clear" w:color="auto" w:fill="auto"/>
            <w:vAlign w:val="center"/>
          </w:tcPr>
          <w:p w:rsidR="007524EB" w:rsidRDefault="0085039D">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545" w:type="pct"/>
            <w:shd w:val="clear" w:color="auto" w:fill="auto"/>
            <w:vAlign w:val="center"/>
          </w:tcPr>
          <w:p w:rsidR="007524EB" w:rsidRDefault="0085039D">
            <w:pPr>
              <w:rPr>
                <w:rFonts w:ascii="仿宋" w:eastAsia="仿宋" w:hAnsi="仿宋"/>
                <w:sz w:val="18"/>
                <w:szCs w:val="18"/>
                <w:lang w:val="zh-CN"/>
              </w:rPr>
            </w:pPr>
            <w:r>
              <w:rPr>
                <w:rFonts w:ascii="仿宋" w:eastAsia="仿宋" w:hAnsi="仿宋" w:hint="eastAsia"/>
                <w:sz w:val="18"/>
                <w:szCs w:val="18"/>
                <w:lang w:val="zh-CN"/>
              </w:rPr>
              <w:t>第五章</w:t>
            </w:r>
          </w:p>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 w:val="18"/>
                <w:szCs w:val="18"/>
                <w:lang w:val="zh-CN"/>
              </w:rPr>
              <w:t>时间数列分析</w:t>
            </w:r>
          </w:p>
        </w:tc>
        <w:tc>
          <w:tcPr>
            <w:tcW w:w="998" w:type="pct"/>
            <w:shd w:val="clear" w:color="auto" w:fill="auto"/>
          </w:tcPr>
          <w:p w:rsidR="007524EB" w:rsidRDefault="0085039D">
            <w:pPr>
              <w:suppressAutoHyphens/>
              <w:spacing w:beforeLines="50" w:before="156" w:afterLines="50" w:after="156" w:line="276" w:lineRule="auto"/>
              <w:jc w:val="left"/>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.1</w:t>
            </w:r>
            <w:r>
              <w:rPr>
                <w:rFonts w:ascii="仿宋" w:eastAsia="仿宋" w:hAnsi="仿宋" w:hint="eastAsia"/>
                <w:sz w:val="18"/>
                <w:szCs w:val="18"/>
                <w:lang w:val="zh-CN"/>
              </w:rPr>
              <w:t>动态特征的指标描述描述</w:t>
            </w:r>
          </w:p>
          <w:p w:rsidR="007524EB" w:rsidRDefault="0085039D">
            <w:pPr>
              <w:suppressAutoHyphens/>
              <w:spacing w:beforeLines="50" w:before="156" w:afterLines="50" w:after="156" w:line="276" w:lineRule="auto"/>
              <w:jc w:val="left"/>
              <w:rPr>
                <w:rFonts w:eastAsia="仿宋"/>
                <w:spacing w:val="-3"/>
                <w:sz w:val="18"/>
                <w:szCs w:val="18"/>
                <w:lang w:val="en-GB"/>
              </w:rPr>
            </w:pPr>
            <w:r>
              <w:rPr>
                <w:rFonts w:ascii="仿宋" w:eastAsia="仿宋" w:hAnsi="仿宋" w:hint="eastAsia"/>
                <w:sz w:val="18"/>
                <w:szCs w:val="18"/>
                <w:lang w:val="zh-CN"/>
              </w:rPr>
              <w:t>1</w:t>
            </w:r>
            <w:r>
              <w:rPr>
                <w:rFonts w:ascii="仿宋" w:eastAsia="仿宋" w:hAnsi="仿宋"/>
                <w:sz w:val="18"/>
                <w:szCs w:val="18"/>
                <w:lang w:val="zh-CN"/>
              </w:rPr>
              <w:t>.2</w:t>
            </w:r>
            <w:r>
              <w:rPr>
                <w:rFonts w:ascii="仿宋" w:eastAsia="仿宋" w:hAnsi="仿宋" w:hint="eastAsia"/>
                <w:sz w:val="18"/>
                <w:szCs w:val="18"/>
                <w:lang w:val="zh-CN"/>
              </w:rPr>
              <w:t>时间数列的分解</w:t>
            </w:r>
          </w:p>
        </w:tc>
        <w:tc>
          <w:tcPr>
            <w:tcW w:w="303"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t>4</w:t>
            </w:r>
          </w:p>
        </w:tc>
        <w:tc>
          <w:tcPr>
            <w:tcW w:w="1198" w:type="pct"/>
            <w:vAlign w:val="center"/>
          </w:tcPr>
          <w:p w:rsidR="007524EB" w:rsidRDefault="0085039D">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w:t>
            </w:r>
            <w:r>
              <w:rPr>
                <w:rFonts w:ascii="仿宋" w:eastAsia="仿宋" w:hAnsi="仿宋" w:hint="eastAsia"/>
                <w:sz w:val="18"/>
                <w:szCs w:val="18"/>
                <w:lang w:val="zh-CN"/>
              </w:rPr>
              <w:t>讲解序时平均值和平均发展速度的算法。难点是中长期计划中平均发展速度的算法。</w:t>
            </w:r>
          </w:p>
          <w:p w:rsidR="007524EB" w:rsidRDefault="0085039D">
            <w:pPr>
              <w:rPr>
                <w:rFonts w:ascii="仿宋" w:eastAsia="仿宋" w:hAnsi="仿宋"/>
                <w:sz w:val="18"/>
                <w:szCs w:val="18"/>
                <w:lang w:val="zh-CN"/>
              </w:rPr>
            </w:pPr>
            <w:r>
              <w:rPr>
                <w:rFonts w:ascii="仿宋" w:eastAsia="仿宋" w:hAnsi="仿宋" w:hint="eastAsia"/>
                <w:sz w:val="18"/>
                <w:szCs w:val="18"/>
                <w:lang w:val="zh-CN"/>
              </w:rPr>
              <w:t>2</w:t>
            </w:r>
            <w:r>
              <w:rPr>
                <w:rFonts w:ascii="仿宋" w:eastAsia="仿宋" w:hAnsi="仿宋"/>
                <w:sz w:val="18"/>
                <w:szCs w:val="18"/>
                <w:lang w:val="zh-CN"/>
              </w:rPr>
              <w:t>.</w:t>
            </w:r>
            <w:r>
              <w:rPr>
                <w:rFonts w:ascii="仿宋" w:eastAsia="仿宋" w:hAnsi="仿宋" w:hint="eastAsia"/>
                <w:sz w:val="18"/>
                <w:szCs w:val="18"/>
                <w:lang w:val="zh-CN"/>
              </w:rPr>
              <w:t xml:space="preserve"> 讲授时间数列分解的理论依据。难点是理解分离的思想不同而形成不同分离方法。重点是长期趋势和季节变动的分离。</w:t>
            </w:r>
          </w:p>
        </w:tc>
        <w:tc>
          <w:tcPr>
            <w:tcW w:w="551"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t>案例启发式讲授、讨论</w:t>
            </w:r>
          </w:p>
          <w:p w:rsidR="007524EB" w:rsidRDefault="007524EB">
            <w:pPr>
              <w:suppressAutoHyphens/>
              <w:spacing w:beforeLines="50" w:before="156" w:afterLines="50" w:after="156" w:line="276" w:lineRule="auto"/>
              <w:jc w:val="center"/>
              <w:rPr>
                <w:rFonts w:eastAsia="仿宋"/>
                <w:b/>
                <w:spacing w:val="-3"/>
                <w:sz w:val="24"/>
                <w:lang w:val="en-GB"/>
              </w:rPr>
            </w:pPr>
          </w:p>
        </w:tc>
        <w:tc>
          <w:tcPr>
            <w:tcW w:w="551"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eastAsia="仿宋" w:hint="eastAsia"/>
                <w:spacing w:val="-3"/>
                <w:sz w:val="18"/>
                <w:szCs w:val="18"/>
                <w:lang w:val="en-GB"/>
              </w:rPr>
              <w:t>作业</w:t>
            </w:r>
          </w:p>
        </w:tc>
        <w:tc>
          <w:tcPr>
            <w:tcW w:w="551"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color w:val="000000"/>
                <w:kern w:val="0"/>
                <w:sz w:val="18"/>
                <w:szCs w:val="18"/>
              </w:rPr>
              <w:t>课程目标</w:t>
            </w:r>
            <w:r>
              <w:rPr>
                <w:rFonts w:ascii="仿宋" w:eastAsia="仿宋" w:hAnsi="仿宋"/>
                <w:color w:val="000000"/>
                <w:kern w:val="0"/>
                <w:sz w:val="18"/>
                <w:szCs w:val="18"/>
              </w:rPr>
              <w:t>2</w:t>
            </w:r>
          </w:p>
        </w:tc>
      </w:tr>
      <w:tr w:rsidR="007524EB">
        <w:trPr>
          <w:jc w:val="center"/>
        </w:trPr>
        <w:tc>
          <w:tcPr>
            <w:tcW w:w="303" w:type="pct"/>
            <w:shd w:val="clear" w:color="auto" w:fill="auto"/>
            <w:vAlign w:val="center"/>
          </w:tcPr>
          <w:p w:rsidR="007524EB" w:rsidRDefault="0085039D">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6</w:t>
            </w:r>
          </w:p>
        </w:tc>
        <w:tc>
          <w:tcPr>
            <w:tcW w:w="545" w:type="pct"/>
            <w:shd w:val="clear" w:color="auto" w:fill="auto"/>
            <w:vAlign w:val="center"/>
          </w:tcPr>
          <w:p w:rsidR="007524EB" w:rsidRDefault="0085039D">
            <w:pPr>
              <w:rPr>
                <w:rFonts w:ascii="仿宋" w:eastAsia="仿宋" w:hAnsi="仿宋"/>
                <w:sz w:val="18"/>
                <w:szCs w:val="18"/>
                <w:lang w:val="zh-CN"/>
              </w:rPr>
            </w:pPr>
            <w:r>
              <w:rPr>
                <w:rFonts w:ascii="仿宋" w:eastAsia="仿宋" w:hAnsi="仿宋" w:hint="eastAsia"/>
                <w:sz w:val="18"/>
                <w:szCs w:val="18"/>
                <w:lang w:val="zh-CN"/>
              </w:rPr>
              <w:t>第六章</w:t>
            </w:r>
          </w:p>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 w:val="18"/>
                <w:szCs w:val="18"/>
                <w:lang w:val="zh-CN"/>
              </w:rPr>
              <w:t>统计指数</w:t>
            </w:r>
          </w:p>
        </w:tc>
        <w:tc>
          <w:tcPr>
            <w:tcW w:w="998" w:type="pct"/>
            <w:shd w:val="clear" w:color="auto" w:fill="auto"/>
          </w:tcPr>
          <w:p w:rsidR="007524EB" w:rsidRDefault="0085039D">
            <w:pPr>
              <w:suppressAutoHyphens/>
              <w:spacing w:beforeLines="50" w:before="156" w:afterLines="50" w:after="156" w:line="276" w:lineRule="auto"/>
              <w:jc w:val="left"/>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.1</w:t>
            </w:r>
            <w:r>
              <w:rPr>
                <w:rFonts w:ascii="仿宋" w:eastAsia="仿宋" w:hAnsi="仿宋" w:hint="eastAsia"/>
                <w:sz w:val="18"/>
                <w:szCs w:val="18"/>
                <w:lang w:val="zh-CN"/>
              </w:rPr>
              <w:t>指数的基本问题</w:t>
            </w:r>
          </w:p>
          <w:p w:rsidR="007524EB" w:rsidRDefault="0085039D">
            <w:pPr>
              <w:suppressAutoHyphens/>
              <w:spacing w:beforeLines="50" w:before="156" w:afterLines="50" w:after="156" w:line="276" w:lineRule="auto"/>
              <w:jc w:val="left"/>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.2</w:t>
            </w:r>
            <w:r>
              <w:rPr>
                <w:rFonts w:ascii="仿宋" w:eastAsia="仿宋" w:hAnsi="仿宋" w:hint="eastAsia"/>
                <w:sz w:val="18"/>
                <w:szCs w:val="18"/>
                <w:lang w:val="zh-CN"/>
              </w:rPr>
              <w:t>总指数的编制方法</w:t>
            </w:r>
          </w:p>
          <w:p w:rsidR="007524EB" w:rsidRDefault="0085039D">
            <w:pPr>
              <w:suppressAutoHyphens/>
              <w:spacing w:beforeLines="50" w:before="156" w:afterLines="50" w:after="156" w:line="276" w:lineRule="auto"/>
              <w:jc w:val="left"/>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.3</w:t>
            </w:r>
            <w:r>
              <w:rPr>
                <w:rFonts w:ascii="仿宋" w:eastAsia="仿宋" w:hAnsi="仿宋" w:hint="eastAsia"/>
                <w:sz w:val="18"/>
                <w:szCs w:val="18"/>
                <w:lang w:val="zh-CN"/>
              </w:rPr>
              <w:t>指数理论的应用</w:t>
            </w:r>
          </w:p>
          <w:p w:rsidR="007524EB" w:rsidRDefault="007524EB">
            <w:pPr>
              <w:suppressAutoHyphens/>
              <w:spacing w:beforeLines="50" w:before="156" w:afterLines="50" w:after="156" w:line="276" w:lineRule="auto"/>
              <w:jc w:val="left"/>
              <w:rPr>
                <w:rFonts w:ascii="仿宋" w:eastAsia="仿宋" w:hAnsi="仿宋"/>
                <w:sz w:val="18"/>
                <w:szCs w:val="18"/>
                <w:lang w:val="zh-CN"/>
              </w:rPr>
            </w:pPr>
          </w:p>
          <w:p w:rsidR="007524EB" w:rsidRDefault="007524EB">
            <w:pPr>
              <w:suppressAutoHyphens/>
              <w:spacing w:beforeLines="50" w:before="156" w:afterLines="50" w:after="156" w:line="276" w:lineRule="auto"/>
              <w:jc w:val="left"/>
              <w:rPr>
                <w:rFonts w:eastAsia="仿宋"/>
                <w:spacing w:val="-3"/>
                <w:sz w:val="18"/>
                <w:szCs w:val="18"/>
                <w:lang w:val="en-GB"/>
              </w:rPr>
            </w:pPr>
          </w:p>
        </w:tc>
        <w:tc>
          <w:tcPr>
            <w:tcW w:w="303"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t>6</w:t>
            </w:r>
          </w:p>
        </w:tc>
        <w:tc>
          <w:tcPr>
            <w:tcW w:w="1198" w:type="pct"/>
          </w:tcPr>
          <w:p w:rsidR="007524EB" w:rsidRDefault="0085039D">
            <w:pPr>
              <w:suppressAutoHyphens/>
              <w:spacing w:beforeLines="50" w:before="156" w:afterLines="50" w:after="156" w:line="276" w:lineRule="auto"/>
              <w:jc w:val="left"/>
              <w:rPr>
                <w:rFonts w:eastAsia="仿宋"/>
                <w:spacing w:val="-3"/>
                <w:sz w:val="18"/>
                <w:szCs w:val="18"/>
                <w:lang w:val="en-GB"/>
              </w:rPr>
            </w:pPr>
            <w:r>
              <w:rPr>
                <w:rFonts w:eastAsia="仿宋" w:hint="eastAsia"/>
                <w:spacing w:val="-3"/>
                <w:sz w:val="18"/>
                <w:szCs w:val="18"/>
                <w:lang w:val="en-GB"/>
              </w:rPr>
              <w:t>1</w:t>
            </w:r>
            <w:r>
              <w:rPr>
                <w:rFonts w:eastAsia="仿宋"/>
                <w:spacing w:val="-3"/>
                <w:sz w:val="18"/>
                <w:szCs w:val="18"/>
                <w:lang w:val="en-GB"/>
              </w:rPr>
              <w:t>.</w:t>
            </w:r>
            <w:r>
              <w:rPr>
                <w:rFonts w:ascii="仿宋" w:eastAsia="仿宋" w:hAnsi="仿宋" w:hint="eastAsia"/>
                <w:sz w:val="18"/>
                <w:szCs w:val="18"/>
                <w:lang w:val="zh-CN"/>
              </w:rPr>
              <w:t xml:space="preserve"> 讲解统计指数的含义，种类，编制意义。重点是狭义指数的理解。</w:t>
            </w:r>
          </w:p>
          <w:p w:rsidR="007524EB" w:rsidRDefault="0085039D">
            <w:pPr>
              <w:suppressAutoHyphens/>
              <w:spacing w:beforeLines="50" w:before="156" w:afterLines="50" w:after="156" w:line="276" w:lineRule="auto"/>
              <w:jc w:val="left"/>
              <w:rPr>
                <w:rFonts w:eastAsia="仿宋"/>
                <w:spacing w:val="-3"/>
                <w:sz w:val="18"/>
                <w:szCs w:val="18"/>
                <w:lang w:val="en-GB"/>
              </w:rPr>
            </w:pPr>
            <w:r>
              <w:rPr>
                <w:rFonts w:eastAsia="仿宋"/>
                <w:spacing w:val="-3"/>
                <w:sz w:val="18"/>
                <w:szCs w:val="18"/>
                <w:lang w:val="en-GB"/>
              </w:rPr>
              <w:t>2.</w:t>
            </w:r>
            <w:r>
              <w:rPr>
                <w:rFonts w:ascii="仿宋" w:eastAsia="仿宋" w:hAnsi="仿宋" w:hint="eastAsia"/>
                <w:sz w:val="18"/>
                <w:szCs w:val="18"/>
                <w:lang w:val="zh-CN"/>
              </w:rPr>
              <w:t xml:space="preserve"> </w:t>
            </w:r>
            <w:proofErr w:type="gramStart"/>
            <w:r>
              <w:rPr>
                <w:rFonts w:ascii="仿宋" w:eastAsia="仿宋" w:hAnsi="仿宋" w:hint="eastAsia"/>
                <w:sz w:val="18"/>
                <w:szCs w:val="18"/>
                <w:lang w:val="zh-CN"/>
              </w:rPr>
              <w:t>讲授总</w:t>
            </w:r>
            <w:proofErr w:type="gramEnd"/>
            <w:r>
              <w:rPr>
                <w:rFonts w:ascii="仿宋" w:eastAsia="仿宋" w:hAnsi="仿宋" w:hint="eastAsia"/>
                <w:sz w:val="18"/>
                <w:szCs w:val="18"/>
                <w:lang w:val="zh-CN"/>
              </w:rPr>
              <w:t>指数的两种算法。重点是综合法的掌握。难点是平均法的理解。</w:t>
            </w:r>
          </w:p>
          <w:p w:rsidR="007524EB" w:rsidRDefault="0085039D">
            <w:pPr>
              <w:suppressAutoHyphens/>
              <w:spacing w:beforeLines="50" w:before="156" w:afterLines="50" w:after="156" w:line="276" w:lineRule="auto"/>
              <w:jc w:val="left"/>
              <w:rPr>
                <w:rFonts w:eastAsia="仿宋"/>
                <w:spacing w:val="-3"/>
                <w:sz w:val="18"/>
                <w:szCs w:val="18"/>
                <w:lang w:val="en-GB"/>
              </w:rPr>
            </w:pPr>
            <w:r>
              <w:rPr>
                <w:rFonts w:eastAsia="仿宋"/>
                <w:spacing w:val="-3"/>
                <w:sz w:val="18"/>
                <w:szCs w:val="18"/>
                <w:lang w:val="en-GB"/>
              </w:rPr>
              <w:t>3.</w:t>
            </w:r>
            <w:r>
              <w:rPr>
                <w:rFonts w:ascii="仿宋" w:eastAsia="仿宋" w:hAnsi="仿宋" w:hint="eastAsia"/>
                <w:sz w:val="18"/>
                <w:szCs w:val="18"/>
                <w:lang w:val="zh-CN"/>
              </w:rPr>
              <w:t xml:space="preserve"> 讲授经济生活中几种经济指数的含义及编制方法；指数的因素分析法。重点是指数体系的理解和消费者价格指数（C</w:t>
            </w:r>
            <w:r>
              <w:rPr>
                <w:rFonts w:ascii="仿宋" w:eastAsia="仿宋" w:hAnsi="仿宋"/>
                <w:sz w:val="18"/>
                <w:szCs w:val="18"/>
                <w:lang w:val="zh-CN"/>
              </w:rPr>
              <w:t>PI</w:t>
            </w:r>
            <w:r>
              <w:rPr>
                <w:rFonts w:ascii="仿宋" w:eastAsia="仿宋" w:hAnsi="仿宋" w:hint="eastAsia"/>
                <w:sz w:val="18"/>
                <w:szCs w:val="18"/>
                <w:lang w:val="zh-CN"/>
              </w:rPr>
              <w:t>）的编制方法。</w:t>
            </w:r>
          </w:p>
        </w:tc>
        <w:tc>
          <w:tcPr>
            <w:tcW w:w="551"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t>案例启发式讲授</w:t>
            </w:r>
          </w:p>
          <w:p w:rsidR="007524EB" w:rsidRDefault="007524EB">
            <w:pPr>
              <w:suppressAutoHyphens/>
              <w:spacing w:beforeLines="50" w:before="156" w:afterLines="50" w:after="156" w:line="276" w:lineRule="auto"/>
              <w:jc w:val="center"/>
              <w:rPr>
                <w:rFonts w:eastAsia="仿宋"/>
                <w:b/>
                <w:spacing w:val="-3"/>
                <w:sz w:val="24"/>
                <w:lang w:val="en-GB"/>
              </w:rPr>
            </w:pPr>
          </w:p>
        </w:tc>
        <w:tc>
          <w:tcPr>
            <w:tcW w:w="551"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eastAsia="仿宋" w:hint="eastAsia"/>
                <w:spacing w:val="-3"/>
                <w:sz w:val="18"/>
                <w:szCs w:val="18"/>
                <w:lang w:val="en-GB"/>
              </w:rPr>
              <w:t>作业、期中考试</w:t>
            </w:r>
          </w:p>
        </w:tc>
        <w:tc>
          <w:tcPr>
            <w:tcW w:w="551"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color w:val="000000"/>
                <w:kern w:val="0"/>
                <w:sz w:val="18"/>
                <w:szCs w:val="18"/>
              </w:rPr>
              <w:t>课程目标</w:t>
            </w:r>
            <w:r>
              <w:rPr>
                <w:rFonts w:ascii="仿宋" w:eastAsia="仿宋" w:hAnsi="仿宋"/>
                <w:color w:val="000000"/>
                <w:kern w:val="0"/>
                <w:sz w:val="18"/>
                <w:szCs w:val="18"/>
              </w:rPr>
              <w:t>2</w:t>
            </w:r>
          </w:p>
        </w:tc>
      </w:tr>
      <w:tr w:rsidR="007524EB">
        <w:trPr>
          <w:jc w:val="center"/>
        </w:trPr>
        <w:tc>
          <w:tcPr>
            <w:tcW w:w="303" w:type="pct"/>
            <w:shd w:val="clear" w:color="auto" w:fill="auto"/>
            <w:vAlign w:val="center"/>
          </w:tcPr>
          <w:p w:rsidR="007524EB" w:rsidRDefault="0085039D">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7</w:t>
            </w:r>
          </w:p>
        </w:tc>
        <w:tc>
          <w:tcPr>
            <w:tcW w:w="545" w:type="pct"/>
            <w:shd w:val="clear" w:color="auto" w:fill="auto"/>
            <w:vAlign w:val="center"/>
          </w:tcPr>
          <w:p w:rsidR="007524EB" w:rsidRDefault="0085039D">
            <w:pPr>
              <w:rPr>
                <w:rFonts w:ascii="仿宋" w:eastAsia="仿宋" w:hAnsi="仿宋"/>
                <w:sz w:val="18"/>
                <w:szCs w:val="18"/>
                <w:lang w:val="zh-CN"/>
              </w:rPr>
            </w:pPr>
            <w:r>
              <w:rPr>
                <w:rFonts w:ascii="仿宋" w:eastAsia="仿宋" w:hAnsi="仿宋" w:hint="eastAsia"/>
                <w:sz w:val="18"/>
                <w:szCs w:val="18"/>
                <w:lang w:val="zh-CN"/>
              </w:rPr>
              <w:t>第七章</w:t>
            </w:r>
          </w:p>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 w:val="18"/>
                <w:szCs w:val="18"/>
                <w:lang w:val="zh-CN"/>
              </w:rPr>
              <w:t>参数估计</w:t>
            </w:r>
          </w:p>
        </w:tc>
        <w:tc>
          <w:tcPr>
            <w:tcW w:w="998" w:type="pct"/>
            <w:shd w:val="clear" w:color="auto" w:fill="auto"/>
          </w:tcPr>
          <w:p w:rsidR="007524EB" w:rsidRDefault="0085039D">
            <w:pPr>
              <w:suppressAutoHyphens/>
              <w:spacing w:beforeLines="50" w:before="156" w:afterLines="50" w:after="156" w:line="276" w:lineRule="auto"/>
              <w:jc w:val="left"/>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.1</w:t>
            </w:r>
            <w:r>
              <w:rPr>
                <w:rFonts w:ascii="仿宋" w:eastAsia="仿宋" w:hAnsi="仿宋" w:hint="eastAsia"/>
                <w:sz w:val="18"/>
                <w:szCs w:val="18"/>
                <w:lang w:val="zh-CN"/>
              </w:rPr>
              <w:t>大数定律与中心极限定理</w:t>
            </w:r>
          </w:p>
          <w:p w:rsidR="007524EB" w:rsidRDefault="0085039D">
            <w:pPr>
              <w:suppressAutoHyphens/>
              <w:spacing w:beforeLines="50" w:before="156" w:afterLines="50" w:after="156" w:line="276" w:lineRule="auto"/>
              <w:jc w:val="left"/>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.2</w:t>
            </w:r>
            <w:r>
              <w:rPr>
                <w:rFonts w:ascii="仿宋" w:eastAsia="仿宋" w:hAnsi="仿宋" w:hint="eastAsia"/>
                <w:sz w:val="18"/>
                <w:szCs w:val="18"/>
                <w:lang w:val="zh-CN"/>
              </w:rPr>
              <w:t>点估计</w:t>
            </w:r>
          </w:p>
          <w:p w:rsidR="007524EB" w:rsidRDefault="0085039D">
            <w:pPr>
              <w:suppressAutoHyphens/>
              <w:spacing w:beforeLines="50" w:before="156" w:afterLines="50" w:after="156" w:line="276" w:lineRule="auto"/>
              <w:jc w:val="left"/>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.3</w:t>
            </w:r>
            <w:r>
              <w:rPr>
                <w:rFonts w:ascii="仿宋" w:eastAsia="仿宋" w:hAnsi="仿宋" w:hint="eastAsia"/>
                <w:sz w:val="18"/>
                <w:szCs w:val="18"/>
                <w:lang w:val="zh-CN"/>
              </w:rPr>
              <w:t>区间估计</w:t>
            </w:r>
          </w:p>
          <w:p w:rsidR="007524EB" w:rsidRDefault="0085039D">
            <w:pPr>
              <w:suppressAutoHyphens/>
              <w:spacing w:beforeLines="50" w:before="156" w:afterLines="50" w:after="156" w:line="276" w:lineRule="auto"/>
              <w:jc w:val="left"/>
              <w:rPr>
                <w:rFonts w:eastAsia="仿宋"/>
                <w:spacing w:val="-3"/>
                <w:sz w:val="18"/>
                <w:szCs w:val="18"/>
                <w:lang w:val="en-GB"/>
              </w:rPr>
            </w:pPr>
            <w:r>
              <w:rPr>
                <w:rFonts w:ascii="仿宋" w:eastAsia="仿宋" w:hAnsi="仿宋" w:hint="eastAsia"/>
                <w:sz w:val="18"/>
                <w:szCs w:val="18"/>
                <w:lang w:val="zh-CN"/>
              </w:rPr>
              <w:t>1</w:t>
            </w:r>
            <w:r>
              <w:rPr>
                <w:rFonts w:ascii="仿宋" w:eastAsia="仿宋" w:hAnsi="仿宋"/>
                <w:sz w:val="18"/>
                <w:szCs w:val="18"/>
                <w:lang w:val="zh-CN"/>
              </w:rPr>
              <w:t>.4</w:t>
            </w:r>
            <w:r>
              <w:rPr>
                <w:rFonts w:ascii="仿宋" w:eastAsia="仿宋" w:hAnsi="仿宋" w:hint="eastAsia"/>
                <w:sz w:val="18"/>
                <w:szCs w:val="18"/>
                <w:lang w:val="zh-CN"/>
              </w:rPr>
              <w:t>样本容量的确定方法</w:t>
            </w:r>
          </w:p>
        </w:tc>
        <w:tc>
          <w:tcPr>
            <w:tcW w:w="303"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spacing w:val="-3"/>
                <w:sz w:val="18"/>
                <w:szCs w:val="18"/>
                <w:lang w:val="en-GB"/>
              </w:rPr>
              <w:t>5</w:t>
            </w:r>
          </w:p>
        </w:tc>
        <w:tc>
          <w:tcPr>
            <w:tcW w:w="1198" w:type="pct"/>
          </w:tcPr>
          <w:p w:rsidR="007524EB" w:rsidRDefault="0085039D">
            <w:pPr>
              <w:suppressAutoHyphens/>
              <w:spacing w:beforeLines="50" w:before="156" w:afterLines="50" w:after="156" w:line="276" w:lineRule="auto"/>
              <w:jc w:val="left"/>
              <w:rPr>
                <w:rFonts w:eastAsia="仿宋"/>
                <w:spacing w:val="-3"/>
                <w:sz w:val="18"/>
                <w:szCs w:val="18"/>
                <w:lang w:val="en-GB"/>
              </w:rPr>
            </w:pPr>
            <w:r>
              <w:rPr>
                <w:rFonts w:eastAsia="仿宋" w:hint="eastAsia"/>
                <w:spacing w:val="-3"/>
                <w:sz w:val="18"/>
                <w:szCs w:val="18"/>
                <w:lang w:val="en-GB"/>
              </w:rPr>
              <w:t>1</w:t>
            </w:r>
            <w:r>
              <w:rPr>
                <w:rFonts w:eastAsia="仿宋"/>
                <w:spacing w:val="-3"/>
                <w:sz w:val="18"/>
                <w:szCs w:val="18"/>
                <w:lang w:val="en-GB"/>
              </w:rPr>
              <w:t>.</w:t>
            </w:r>
            <w:r>
              <w:rPr>
                <w:rFonts w:ascii="仿宋" w:eastAsia="仿宋" w:hAnsi="仿宋" w:hint="eastAsia"/>
                <w:sz w:val="18"/>
                <w:szCs w:val="18"/>
                <w:lang w:val="zh-CN"/>
              </w:rPr>
              <w:t xml:space="preserve"> 讲解定律（定理）的来源及由定律（定理）得到的结论。重点是常用统计量的抽样分布。</w:t>
            </w:r>
          </w:p>
          <w:p w:rsidR="007524EB" w:rsidRDefault="0085039D">
            <w:pPr>
              <w:suppressAutoHyphens/>
              <w:spacing w:beforeLines="50" w:before="156" w:afterLines="50" w:after="156" w:line="276" w:lineRule="auto"/>
              <w:jc w:val="left"/>
              <w:rPr>
                <w:rFonts w:eastAsia="仿宋"/>
                <w:spacing w:val="-3"/>
                <w:sz w:val="18"/>
                <w:szCs w:val="18"/>
                <w:lang w:val="en-GB"/>
              </w:rPr>
            </w:pPr>
            <w:r>
              <w:rPr>
                <w:rFonts w:eastAsia="仿宋"/>
                <w:spacing w:val="-3"/>
                <w:sz w:val="18"/>
                <w:szCs w:val="18"/>
                <w:lang w:val="en-GB"/>
              </w:rPr>
              <w:t>2.</w:t>
            </w:r>
            <w:r>
              <w:rPr>
                <w:rFonts w:ascii="仿宋" w:eastAsia="仿宋" w:hAnsi="仿宋" w:hint="eastAsia"/>
                <w:sz w:val="18"/>
                <w:szCs w:val="18"/>
                <w:lang w:val="zh-CN"/>
              </w:rPr>
              <w:t xml:space="preserve"> 讲解点估计中的小样本下优良估计量的判断标准。重点是理解点估计的局限性。</w:t>
            </w:r>
          </w:p>
          <w:p w:rsidR="007524EB" w:rsidRDefault="0085039D">
            <w:pPr>
              <w:suppressAutoHyphens/>
              <w:spacing w:beforeLines="50" w:before="156" w:afterLines="50" w:after="156" w:line="276" w:lineRule="auto"/>
              <w:jc w:val="left"/>
              <w:rPr>
                <w:rFonts w:ascii="仿宋" w:eastAsia="仿宋" w:hAnsi="仿宋"/>
                <w:sz w:val="18"/>
                <w:szCs w:val="18"/>
                <w:lang w:val="zh-CN"/>
              </w:rPr>
            </w:pPr>
            <w:r>
              <w:rPr>
                <w:rFonts w:eastAsia="仿宋"/>
                <w:spacing w:val="-3"/>
                <w:sz w:val="18"/>
                <w:szCs w:val="18"/>
                <w:lang w:val="en-GB"/>
              </w:rPr>
              <w:t>3.</w:t>
            </w:r>
            <w:r>
              <w:rPr>
                <w:rFonts w:ascii="仿宋" w:eastAsia="仿宋" w:hAnsi="仿宋" w:hint="eastAsia"/>
                <w:sz w:val="18"/>
                <w:szCs w:val="18"/>
                <w:lang w:val="zh-CN"/>
              </w:rPr>
              <w:t xml:space="preserve"> 讲解但总体分布中未知参数区间估计的操作程序。难点是置信区间含义的理解。</w:t>
            </w:r>
          </w:p>
          <w:p w:rsidR="007524EB" w:rsidRDefault="0085039D">
            <w:pPr>
              <w:suppressAutoHyphens/>
              <w:spacing w:beforeLines="50" w:before="156" w:afterLines="50" w:after="156" w:line="276" w:lineRule="auto"/>
              <w:jc w:val="left"/>
              <w:rPr>
                <w:rFonts w:eastAsia="仿宋"/>
                <w:spacing w:val="-3"/>
                <w:sz w:val="18"/>
                <w:szCs w:val="18"/>
                <w:lang w:val="en-GB"/>
              </w:rPr>
            </w:pPr>
            <w:r>
              <w:rPr>
                <w:rFonts w:ascii="仿宋" w:eastAsia="仿宋" w:hAnsi="仿宋" w:hint="eastAsia"/>
                <w:sz w:val="18"/>
                <w:szCs w:val="18"/>
                <w:lang w:val="zh-CN"/>
              </w:rPr>
              <w:t>4</w:t>
            </w:r>
            <w:r>
              <w:rPr>
                <w:rFonts w:ascii="仿宋" w:eastAsia="仿宋" w:hAnsi="仿宋"/>
                <w:sz w:val="18"/>
                <w:szCs w:val="18"/>
                <w:lang w:val="zh-CN"/>
              </w:rPr>
              <w:t>.</w:t>
            </w:r>
            <w:r>
              <w:rPr>
                <w:rFonts w:ascii="仿宋" w:eastAsia="仿宋" w:hAnsi="仿宋" w:hint="eastAsia"/>
                <w:sz w:val="18"/>
                <w:szCs w:val="18"/>
                <w:lang w:val="zh-CN"/>
              </w:rPr>
              <w:t xml:space="preserve"> 讲解置信区间半径长度的含义以及由此含义导出的样</w:t>
            </w:r>
            <w:r>
              <w:rPr>
                <w:rFonts w:ascii="仿宋" w:eastAsia="仿宋" w:hAnsi="仿宋" w:hint="eastAsia"/>
                <w:sz w:val="18"/>
                <w:szCs w:val="18"/>
                <w:lang w:val="zh-CN"/>
              </w:rPr>
              <w:lastRenderedPageBreak/>
              <w:t>本容量确定方法</w:t>
            </w:r>
          </w:p>
        </w:tc>
        <w:tc>
          <w:tcPr>
            <w:tcW w:w="551"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lastRenderedPageBreak/>
              <w:t>案例启发式讲授、讨论</w:t>
            </w:r>
          </w:p>
          <w:p w:rsidR="007524EB" w:rsidRDefault="007524EB">
            <w:pPr>
              <w:suppressAutoHyphens/>
              <w:spacing w:beforeLines="50" w:before="156" w:afterLines="50" w:after="156" w:line="276" w:lineRule="auto"/>
              <w:jc w:val="center"/>
              <w:rPr>
                <w:rFonts w:eastAsia="仿宋"/>
                <w:b/>
                <w:spacing w:val="-3"/>
                <w:sz w:val="24"/>
                <w:lang w:val="en-GB"/>
              </w:rPr>
            </w:pPr>
          </w:p>
        </w:tc>
        <w:tc>
          <w:tcPr>
            <w:tcW w:w="551"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eastAsia="仿宋" w:hint="eastAsia"/>
                <w:spacing w:val="-3"/>
                <w:sz w:val="18"/>
                <w:szCs w:val="18"/>
                <w:lang w:val="en-GB"/>
              </w:rPr>
              <w:t>作业、测验</w:t>
            </w:r>
          </w:p>
        </w:tc>
        <w:tc>
          <w:tcPr>
            <w:tcW w:w="551"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color w:val="000000"/>
                <w:kern w:val="0"/>
                <w:sz w:val="18"/>
                <w:szCs w:val="18"/>
              </w:rPr>
              <w:t>课程目标</w:t>
            </w:r>
            <w:r>
              <w:rPr>
                <w:rFonts w:ascii="仿宋" w:eastAsia="仿宋" w:hAnsi="仿宋"/>
                <w:color w:val="000000"/>
                <w:kern w:val="0"/>
                <w:sz w:val="18"/>
                <w:szCs w:val="18"/>
              </w:rPr>
              <w:t>3</w:t>
            </w:r>
          </w:p>
        </w:tc>
      </w:tr>
      <w:tr w:rsidR="007524EB">
        <w:trPr>
          <w:jc w:val="center"/>
        </w:trPr>
        <w:tc>
          <w:tcPr>
            <w:tcW w:w="303" w:type="pct"/>
            <w:shd w:val="clear" w:color="auto" w:fill="auto"/>
            <w:vAlign w:val="center"/>
          </w:tcPr>
          <w:p w:rsidR="007524EB" w:rsidRDefault="0085039D">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8</w:t>
            </w:r>
          </w:p>
        </w:tc>
        <w:tc>
          <w:tcPr>
            <w:tcW w:w="545" w:type="pct"/>
            <w:shd w:val="clear" w:color="auto" w:fill="auto"/>
            <w:vAlign w:val="center"/>
          </w:tcPr>
          <w:p w:rsidR="007524EB" w:rsidRDefault="0085039D">
            <w:pPr>
              <w:rPr>
                <w:rFonts w:ascii="仿宋" w:eastAsia="仿宋" w:hAnsi="仿宋"/>
                <w:sz w:val="18"/>
                <w:szCs w:val="18"/>
                <w:lang w:val="zh-CN"/>
              </w:rPr>
            </w:pPr>
            <w:r>
              <w:rPr>
                <w:rFonts w:ascii="仿宋" w:eastAsia="仿宋" w:hAnsi="仿宋" w:hint="eastAsia"/>
                <w:sz w:val="18"/>
                <w:szCs w:val="18"/>
                <w:lang w:val="zh-CN"/>
              </w:rPr>
              <w:t>第八章</w:t>
            </w:r>
          </w:p>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 w:val="18"/>
                <w:szCs w:val="18"/>
                <w:lang w:val="zh-CN"/>
              </w:rPr>
              <w:t>参数假设检验</w:t>
            </w:r>
          </w:p>
        </w:tc>
        <w:tc>
          <w:tcPr>
            <w:tcW w:w="998" w:type="pct"/>
            <w:shd w:val="clear" w:color="auto" w:fill="auto"/>
          </w:tcPr>
          <w:p w:rsidR="007524EB" w:rsidRDefault="0085039D">
            <w:pPr>
              <w:suppressAutoHyphens/>
              <w:spacing w:beforeLines="50" w:before="156" w:afterLines="50" w:after="156" w:line="276" w:lineRule="auto"/>
              <w:jc w:val="left"/>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.1</w:t>
            </w:r>
            <w:r>
              <w:rPr>
                <w:rFonts w:ascii="仿宋" w:eastAsia="仿宋" w:hAnsi="仿宋" w:hint="eastAsia"/>
                <w:sz w:val="18"/>
                <w:szCs w:val="18"/>
                <w:lang w:val="zh-CN"/>
              </w:rPr>
              <w:t>临界值检验法与</w:t>
            </w:r>
            <w:r>
              <w:rPr>
                <w:rFonts w:ascii="仿宋" w:eastAsia="仿宋" w:hAnsi="仿宋"/>
                <w:sz w:val="18"/>
                <w:szCs w:val="18"/>
                <w:lang w:val="zh-CN"/>
              </w:rPr>
              <w:t>P</w:t>
            </w:r>
            <w:r>
              <w:rPr>
                <w:rFonts w:ascii="仿宋" w:eastAsia="仿宋" w:hAnsi="仿宋" w:hint="eastAsia"/>
                <w:sz w:val="18"/>
                <w:szCs w:val="18"/>
                <w:lang w:val="zh-CN"/>
              </w:rPr>
              <w:t>值检验法</w:t>
            </w:r>
          </w:p>
          <w:p w:rsidR="007524EB" w:rsidRDefault="0085039D">
            <w:pPr>
              <w:suppressAutoHyphens/>
              <w:spacing w:beforeLines="50" w:before="156" w:afterLines="50" w:after="156" w:line="276" w:lineRule="auto"/>
              <w:jc w:val="left"/>
              <w:rPr>
                <w:rFonts w:eastAsia="仿宋"/>
                <w:spacing w:val="-3"/>
                <w:sz w:val="18"/>
                <w:szCs w:val="18"/>
                <w:lang w:val="en-GB"/>
              </w:rPr>
            </w:pPr>
            <w:r>
              <w:rPr>
                <w:rFonts w:ascii="仿宋" w:eastAsia="仿宋" w:hAnsi="仿宋" w:hint="eastAsia"/>
                <w:sz w:val="18"/>
                <w:szCs w:val="18"/>
                <w:lang w:val="zh-CN"/>
              </w:rPr>
              <w:t>1</w:t>
            </w:r>
            <w:r>
              <w:rPr>
                <w:rFonts w:ascii="仿宋" w:eastAsia="仿宋" w:hAnsi="仿宋"/>
                <w:sz w:val="18"/>
                <w:szCs w:val="18"/>
                <w:lang w:val="zh-CN"/>
              </w:rPr>
              <w:t xml:space="preserve">.2 </w:t>
            </w:r>
            <w:proofErr w:type="gramStart"/>
            <w:r>
              <w:rPr>
                <w:rFonts w:ascii="仿宋" w:eastAsia="仿宋" w:hAnsi="仿宋" w:hint="eastAsia"/>
                <w:sz w:val="18"/>
                <w:szCs w:val="18"/>
                <w:lang w:val="zh-CN"/>
              </w:rPr>
              <w:t>单总体</w:t>
            </w:r>
            <w:proofErr w:type="gramEnd"/>
            <w:r>
              <w:rPr>
                <w:rFonts w:ascii="仿宋" w:eastAsia="仿宋" w:hAnsi="仿宋" w:hint="eastAsia"/>
                <w:sz w:val="18"/>
                <w:szCs w:val="18"/>
                <w:lang w:val="zh-CN"/>
              </w:rPr>
              <w:t>参数检验</w:t>
            </w:r>
          </w:p>
        </w:tc>
        <w:tc>
          <w:tcPr>
            <w:tcW w:w="303"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t>6</w:t>
            </w:r>
          </w:p>
        </w:tc>
        <w:tc>
          <w:tcPr>
            <w:tcW w:w="1198" w:type="pct"/>
          </w:tcPr>
          <w:p w:rsidR="007524EB" w:rsidRDefault="0085039D">
            <w:pPr>
              <w:suppressAutoHyphens/>
              <w:spacing w:beforeLines="50" w:before="156" w:afterLines="50" w:after="156" w:line="276" w:lineRule="auto"/>
              <w:jc w:val="left"/>
              <w:rPr>
                <w:rFonts w:ascii="仿宋" w:eastAsia="仿宋" w:hAnsi="仿宋"/>
                <w:sz w:val="18"/>
                <w:szCs w:val="18"/>
                <w:lang w:val="zh-CN"/>
              </w:rPr>
            </w:pPr>
            <w:r>
              <w:rPr>
                <w:rFonts w:eastAsia="仿宋" w:hint="eastAsia"/>
                <w:spacing w:val="-3"/>
                <w:sz w:val="18"/>
                <w:szCs w:val="18"/>
                <w:lang w:val="en-GB"/>
              </w:rPr>
              <w:t>1</w:t>
            </w:r>
            <w:r>
              <w:rPr>
                <w:rFonts w:eastAsia="仿宋"/>
                <w:spacing w:val="-3"/>
                <w:sz w:val="18"/>
                <w:szCs w:val="18"/>
                <w:lang w:val="en-GB"/>
              </w:rPr>
              <w:t>.</w:t>
            </w:r>
            <w:r>
              <w:rPr>
                <w:rFonts w:ascii="仿宋" w:eastAsia="仿宋" w:hAnsi="仿宋" w:hint="eastAsia"/>
                <w:sz w:val="18"/>
                <w:szCs w:val="18"/>
                <w:lang w:val="zh-CN"/>
              </w:rPr>
              <w:t xml:space="preserve"> 讲授参数的两种统计检验法。难点是临界值检验</w:t>
            </w:r>
            <w:proofErr w:type="gramStart"/>
            <w:r>
              <w:rPr>
                <w:rFonts w:ascii="仿宋" w:eastAsia="仿宋" w:hAnsi="仿宋" w:hint="eastAsia"/>
                <w:sz w:val="18"/>
                <w:szCs w:val="18"/>
                <w:lang w:val="zh-CN"/>
              </w:rPr>
              <w:t>法不足</w:t>
            </w:r>
            <w:proofErr w:type="gramEnd"/>
            <w:r>
              <w:rPr>
                <w:rFonts w:ascii="仿宋" w:eastAsia="仿宋" w:hAnsi="仿宋" w:hint="eastAsia"/>
                <w:sz w:val="18"/>
                <w:szCs w:val="18"/>
                <w:lang w:val="zh-CN"/>
              </w:rPr>
              <w:t>的理解。重点是临界值检验法的掌握。</w:t>
            </w:r>
          </w:p>
          <w:p w:rsidR="007524EB" w:rsidRDefault="0085039D">
            <w:pPr>
              <w:suppressAutoHyphens/>
              <w:spacing w:beforeLines="50" w:before="156" w:afterLines="50" w:after="156" w:line="276" w:lineRule="auto"/>
              <w:jc w:val="left"/>
              <w:rPr>
                <w:rFonts w:eastAsia="仿宋"/>
                <w:spacing w:val="-3"/>
                <w:sz w:val="18"/>
                <w:szCs w:val="18"/>
                <w:lang w:val="en-GB"/>
              </w:rPr>
            </w:pPr>
            <w:r>
              <w:rPr>
                <w:rFonts w:ascii="仿宋" w:eastAsia="仿宋" w:hAnsi="仿宋" w:hint="eastAsia"/>
                <w:sz w:val="18"/>
                <w:szCs w:val="18"/>
                <w:lang w:val="zh-CN"/>
              </w:rPr>
              <w:t>2</w:t>
            </w:r>
            <w:r>
              <w:rPr>
                <w:rFonts w:ascii="仿宋" w:eastAsia="仿宋" w:hAnsi="仿宋"/>
                <w:sz w:val="18"/>
                <w:szCs w:val="18"/>
                <w:lang w:val="zh-CN"/>
              </w:rPr>
              <w:t>.</w:t>
            </w:r>
            <w:r>
              <w:rPr>
                <w:rFonts w:ascii="仿宋" w:eastAsia="仿宋" w:hAnsi="仿宋" w:hint="eastAsia"/>
                <w:sz w:val="18"/>
                <w:szCs w:val="18"/>
                <w:lang w:val="zh-CN"/>
              </w:rPr>
              <w:t xml:space="preserve"> 讲解期望、方差在不同条件下的检验问题。</w:t>
            </w:r>
          </w:p>
        </w:tc>
        <w:tc>
          <w:tcPr>
            <w:tcW w:w="551"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t>案例启发式讲授、讨论</w:t>
            </w:r>
          </w:p>
          <w:p w:rsidR="007524EB" w:rsidRDefault="007524EB">
            <w:pPr>
              <w:suppressAutoHyphens/>
              <w:spacing w:beforeLines="50" w:before="156" w:afterLines="50" w:after="156" w:line="276" w:lineRule="auto"/>
              <w:jc w:val="center"/>
              <w:rPr>
                <w:rFonts w:eastAsia="仿宋"/>
                <w:b/>
                <w:spacing w:val="-3"/>
                <w:sz w:val="24"/>
                <w:lang w:val="en-GB"/>
              </w:rPr>
            </w:pPr>
          </w:p>
        </w:tc>
        <w:tc>
          <w:tcPr>
            <w:tcW w:w="551"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eastAsia="仿宋" w:hint="eastAsia"/>
                <w:spacing w:val="-3"/>
                <w:sz w:val="18"/>
                <w:szCs w:val="18"/>
                <w:lang w:val="en-GB"/>
              </w:rPr>
              <w:t>作业、测验</w:t>
            </w:r>
          </w:p>
        </w:tc>
        <w:tc>
          <w:tcPr>
            <w:tcW w:w="551"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color w:val="000000"/>
                <w:kern w:val="0"/>
                <w:sz w:val="18"/>
                <w:szCs w:val="18"/>
              </w:rPr>
              <w:t>课程目标</w:t>
            </w:r>
            <w:r>
              <w:rPr>
                <w:rFonts w:ascii="仿宋" w:eastAsia="仿宋" w:hAnsi="仿宋"/>
                <w:color w:val="000000"/>
                <w:kern w:val="0"/>
                <w:sz w:val="18"/>
                <w:szCs w:val="18"/>
              </w:rPr>
              <w:t>3</w:t>
            </w:r>
          </w:p>
        </w:tc>
      </w:tr>
      <w:tr w:rsidR="007524EB">
        <w:trPr>
          <w:jc w:val="center"/>
        </w:trPr>
        <w:tc>
          <w:tcPr>
            <w:tcW w:w="303" w:type="pct"/>
            <w:shd w:val="clear" w:color="auto" w:fill="auto"/>
            <w:vAlign w:val="center"/>
          </w:tcPr>
          <w:p w:rsidR="007524EB" w:rsidRDefault="0085039D">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9</w:t>
            </w:r>
          </w:p>
        </w:tc>
        <w:tc>
          <w:tcPr>
            <w:tcW w:w="545" w:type="pct"/>
            <w:shd w:val="clear" w:color="auto" w:fill="auto"/>
            <w:vAlign w:val="center"/>
          </w:tcPr>
          <w:p w:rsidR="007524EB" w:rsidRDefault="0085039D">
            <w:pPr>
              <w:rPr>
                <w:rFonts w:ascii="仿宋" w:eastAsia="仿宋" w:hAnsi="仿宋"/>
                <w:sz w:val="18"/>
                <w:szCs w:val="18"/>
                <w:lang w:val="zh-CN"/>
              </w:rPr>
            </w:pPr>
            <w:r>
              <w:rPr>
                <w:rFonts w:ascii="仿宋" w:eastAsia="仿宋" w:hAnsi="仿宋" w:hint="eastAsia"/>
                <w:sz w:val="18"/>
                <w:szCs w:val="18"/>
                <w:lang w:val="zh-CN"/>
              </w:rPr>
              <w:t>第九章</w:t>
            </w:r>
          </w:p>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 w:val="18"/>
                <w:szCs w:val="18"/>
                <w:lang w:val="zh-CN"/>
              </w:rPr>
              <w:t>单因素方差分析</w:t>
            </w:r>
          </w:p>
        </w:tc>
        <w:tc>
          <w:tcPr>
            <w:tcW w:w="998" w:type="pct"/>
            <w:shd w:val="clear" w:color="auto" w:fill="auto"/>
          </w:tcPr>
          <w:p w:rsidR="007524EB" w:rsidRDefault="0085039D">
            <w:pPr>
              <w:suppressAutoHyphens/>
              <w:spacing w:beforeLines="50" w:before="156" w:afterLines="50" w:after="156" w:line="276" w:lineRule="auto"/>
              <w:jc w:val="left"/>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.1</w:t>
            </w:r>
            <w:r>
              <w:rPr>
                <w:rFonts w:ascii="仿宋" w:eastAsia="仿宋" w:hAnsi="仿宋" w:hint="eastAsia"/>
                <w:sz w:val="18"/>
                <w:szCs w:val="18"/>
                <w:lang w:val="zh-CN"/>
              </w:rPr>
              <w:t>方差分析的一般性问题</w:t>
            </w:r>
          </w:p>
          <w:p w:rsidR="007524EB" w:rsidRDefault="0085039D">
            <w:pPr>
              <w:suppressAutoHyphens/>
              <w:spacing w:beforeLines="50" w:before="156" w:afterLines="50" w:after="156" w:line="276" w:lineRule="auto"/>
              <w:jc w:val="left"/>
              <w:rPr>
                <w:rFonts w:eastAsia="仿宋"/>
                <w:spacing w:val="-3"/>
                <w:sz w:val="18"/>
                <w:szCs w:val="18"/>
                <w:lang w:val="en-GB"/>
              </w:rPr>
            </w:pPr>
            <w:r>
              <w:rPr>
                <w:rFonts w:ascii="仿宋" w:eastAsia="仿宋" w:hAnsi="仿宋" w:hint="eastAsia"/>
                <w:sz w:val="18"/>
                <w:szCs w:val="18"/>
                <w:lang w:val="zh-CN"/>
              </w:rPr>
              <w:t>1</w:t>
            </w:r>
            <w:r>
              <w:rPr>
                <w:rFonts w:ascii="仿宋" w:eastAsia="仿宋" w:hAnsi="仿宋"/>
                <w:sz w:val="18"/>
                <w:szCs w:val="18"/>
                <w:lang w:val="zh-CN"/>
              </w:rPr>
              <w:t>.2</w:t>
            </w:r>
            <w:r>
              <w:rPr>
                <w:rFonts w:ascii="仿宋" w:eastAsia="仿宋" w:hAnsi="仿宋" w:hint="eastAsia"/>
                <w:sz w:val="18"/>
                <w:szCs w:val="18"/>
                <w:lang w:val="zh-CN"/>
              </w:rPr>
              <w:t>单因素方差分析</w:t>
            </w:r>
          </w:p>
        </w:tc>
        <w:tc>
          <w:tcPr>
            <w:tcW w:w="303"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t>3</w:t>
            </w:r>
          </w:p>
        </w:tc>
        <w:tc>
          <w:tcPr>
            <w:tcW w:w="1198" w:type="pct"/>
          </w:tcPr>
          <w:p w:rsidR="007524EB" w:rsidRDefault="0085039D">
            <w:pPr>
              <w:suppressAutoHyphens/>
              <w:spacing w:beforeLines="50" w:before="156" w:afterLines="50" w:after="156" w:line="276" w:lineRule="auto"/>
              <w:jc w:val="left"/>
              <w:rPr>
                <w:rFonts w:eastAsia="仿宋"/>
                <w:spacing w:val="-3"/>
                <w:sz w:val="18"/>
                <w:szCs w:val="18"/>
                <w:lang w:val="en-GB"/>
              </w:rPr>
            </w:pPr>
            <w:r>
              <w:rPr>
                <w:rFonts w:eastAsia="仿宋" w:hint="eastAsia"/>
                <w:spacing w:val="-3"/>
                <w:sz w:val="18"/>
                <w:szCs w:val="18"/>
                <w:lang w:val="en-GB"/>
              </w:rPr>
              <w:t>1</w:t>
            </w:r>
            <w:r>
              <w:rPr>
                <w:rFonts w:eastAsia="仿宋"/>
                <w:spacing w:val="-3"/>
                <w:sz w:val="18"/>
                <w:szCs w:val="18"/>
                <w:lang w:val="en-GB"/>
              </w:rPr>
              <w:t>.</w:t>
            </w:r>
            <w:r>
              <w:rPr>
                <w:rFonts w:ascii="仿宋" w:eastAsia="仿宋" w:hAnsi="仿宋" w:hint="eastAsia"/>
                <w:sz w:val="18"/>
                <w:szCs w:val="18"/>
                <w:lang w:val="zh-CN"/>
              </w:rPr>
              <w:t xml:space="preserve"> 介绍方差分析中的一些概念，方差分析的统计思想及方差分析法的假定条件。重点是方差分析统计思想的理解。</w:t>
            </w:r>
          </w:p>
          <w:p w:rsidR="007524EB" w:rsidRDefault="0085039D">
            <w:pPr>
              <w:suppressAutoHyphens/>
              <w:spacing w:beforeLines="50" w:before="156" w:afterLines="50" w:after="156" w:line="276" w:lineRule="auto"/>
              <w:jc w:val="left"/>
              <w:rPr>
                <w:rFonts w:eastAsia="仿宋"/>
                <w:spacing w:val="-3"/>
                <w:sz w:val="18"/>
                <w:szCs w:val="18"/>
                <w:lang w:val="en-GB"/>
              </w:rPr>
            </w:pPr>
            <w:r>
              <w:rPr>
                <w:rFonts w:eastAsia="仿宋"/>
                <w:spacing w:val="-3"/>
                <w:sz w:val="18"/>
                <w:szCs w:val="18"/>
                <w:lang w:val="en-GB"/>
              </w:rPr>
              <w:t>2.</w:t>
            </w:r>
            <w:r>
              <w:rPr>
                <w:rFonts w:ascii="仿宋" w:eastAsia="仿宋" w:hAnsi="仿宋" w:hint="eastAsia"/>
                <w:sz w:val="18"/>
                <w:szCs w:val="18"/>
                <w:lang w:val="zh-CN"/>
              </w:rPr>
              <w:t xml:space="preserve"> 讲解单因素方差分析的操作程序与软件实现</w:t>
            </w:r>
          </w:p>
        </w:tc>
        <w:tc>
          <w:tcPr>
            <w:tcW w:w="551"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t>案例启发式讲授</w:t>
            </w:r>
          </w:p>
          <w:p w:rsidR="007524EB" w:rsidRDefault="007524EB">
            <w:pPr>
              <w:suppressAutoHyphens/>
              <w:spacing w:beforeLines="50" w:before="156" w:afterLines="50" w:after="156" w:line="276" w:lineRule="auto"/>
              <w:jc w:val="center"/>
              <w:rPr>
                <w:rFonts w:eastAsia="仿宋"/>
                <w:b/>
                <w:spacing w:val="-3"/>
                <w:sz w:val="24"/>
                <w:lang w:val="en-GB"/>
              </w:rPr>
            </w:pPr>
          </w:p>
        </w:tc>
        <w:tc>
          <w:tcPr>
            <w:tcW w:w="551"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t>作业</w:t>
            </w:r>
          </w:p>
        </w:tc>
        <w:tc>
          <w:tcPr>
            <w:tcW w:w="551"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color w:val="000000"/>
                <w:kern w:val="0"/>
                <w:sz w:val="18"/>
                <w:szCs w:val="18"/>
              </w:rPr>
              <w:t>课程目标</w:t>
            </w:r>
            <w:r>
              <w:rPr>
                <w:rFonts w:ascii="仿宋" w:eastAsia="仿宋" w:hAnsi="仿宋"/>
                <w:color w:val="000000"/>
                <w:kern w:val="0"/>
                <w:sz w:val="18"/>
                <w:szCs w:val="18"/>
              </w:rPr>
              <w:t>3</w:t>
            </w:r>
          </w:p>
        </w:tc>
      </w:tr>
      <w:tr w:rsidR="007524EB">
        <w:trPr>
          <w:jc w:val="center"/>
        </w:trPr>
        <w:tc>
          <w:tcPr>
            <w:tcW w:w="303" w:type="pct"/>
            <w:shd w:val="clear" w:color="auto" w:fill="auto"/>
            <w:vAlign w:val="center"/>
          </w:tcPr>
          <w:p w:rsidR="007524EB" w:rsidRDefault="0085039D">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0</w:t>
            </w:r>
          </w:p>
        </w:tc>
        <w:tc>
          <w:tcPr>
            <w:tcW w:w="545" w:type="pct"/>
            <w:shd w:val="clear" w:color="auto" w:fill="auto"/>
            <w:vAlign w:val="center"/>
          </w:tcPr>
          <w:p w:rsidR="007524EB" w:rsidRDefault="0085039D">
            <w:pPr>
              <w:rPr>
                <w:rFonts w:ascii="仿宋" w:eastAsia="仿宋" w:hAnsi="仿宋"/>
                <w:sz w:val="18"/>
                <w:szCs w:val="18"/>
                <w:lang w:val="zh-CN"/>
              </w:rPr>
            </w:pPr>
            <w:r>
              <w:rPr>
                <w:rFonts w:ascii="仿宋" w:eastAsia="仿宋" w:hAnsi="仿宋" w:hint="eastAsia"/>
                <w:sz w:val="18"/>
                <w:szCs w:val="18"/>
                <w:lang w:val="zh-CN"/>
              </w:rPr>
              <w:t>第十章</w:t>
            </w:r>
          </w:p>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 w:val="18"/>
                <w:szCs w:val="18"/>
                <w:lang w:val="zh-CN"/>
              </w:rPr>
              <w:t>一元线性相关关系的相关分析与回归分析</w:t>
            </w:r>
          </w:p>
        </w:tc>
        <w:tc>
          <w:tcPr>
            <w:tcW w:w="998" w:type="pct"/>
            <w:shd w:val="clear" w:color="auto" w:fill="auto"/>
          </w:tcPr>
          <w:p w:rsidR="007524EB" w:rsidRDefault="0085039D">
            <w:pPr>
              <w:suppressAutoHyphens/>
              <w:spacing w:beforeLines="50" w:before="156" w:afterLines="50" w:after="156" w:line="276" w:lineRule="auto"/>
              <w:jc w:val="left"/>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.1</w:t>
            </w:r>
            <w:r>
              <w:rPr>
                <w:rFonts w:ascii="仿宋" w:eastAsia="仿宋" w:hAnsi="仿宋" w:hint="eastAsia"/>
                <w:sz w:val="18"/>
                <w:szCs w:val="18"/>
                <w:lang w:val="zh-CN"/>
              </w:rPr>
              <w:t>相关关系的一般性问题</w:t>
            </w:r>
          </w:p>
          <w:p w:rsidR="007524EB" w:rsidRDefault="0085039D">
            <w:pPr>
              <w:suppressAutoHyphens/>
              <w:spacing w:beforeLines="50" w:before="156" w:afterLines="50" w:after="156" w:line="276" w:lineRule="auto"/>
              <w:jc w:val="left"/>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.2</w:t>
            </w:r>
            <w:proofErr w:type="gramStart"/>
            <w:r>
              <w:rPr>
                <w:rFonts w:ascii="仿宋" w:eastAsia="仿宋" w:hAnsi="仿宋" w:hint="eastAsia"/>
                <w:sz w:val="18"/>
                <w:szCs w:val="18"/>
                <w:lang w:val="zh-CN"/>
              </w:rPr>
              <w:t>一</w:t>
            </w:r>
            <w:proofErr w:type="gramEnd"/>
            <w:r>
              <w:rPr>
                <w:rFonts w:ascii="仿宋" w:eastAsia="仿宋" w:hAnsi="仿宋" w:hint="eastAsia"/>
                <w:sz w:val="18"/>
                <w:szCs w:val="18"/>
                <w:lang w:val="zh-CN"/>
              </w:rPr>
              <w:t>元线性相关关系的相关分析</w:t>
            </w:r>
          </w:p>
          <w:p w:rsidR="007524EB" w:rsidRDefault="0085039D">
            <w:pPr>
              <w:suppressAutoHyphens/>
              <w:spacing w:beforeLines="50" w:before="156" w:afterLines="50" w:after="156" w:line="276" w:lineRule="auto"/>
              <w:jc w:val="left"/>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.3</w:t>
            </w:r>
            <w:proofErr w:type="gramStart"/>
            <w:r>
              <w:rPr>
                <w:rFonts w:ascii="仿宋" w:eastAsia="仿宋" w:hAnsi="仿宋" w:hint="eastAsia"/>
                <w:sz w:val="18"/>
                <w:szCs w:val="18"/>
                <w:lang w:val="zh-CN"/>
              </w:rPr>
              <w:t>一</w:t>
            </w:r>
            <w:proofErr w:type="gramEnd"/>
            <w:r>
              <w:rPr>
                <w:rFonts w:ascii="仿宋" w:eastAsia="仿宋" w:hAnsi="仿宋" w:hint="eastAsia"/>
                <w:sz w:val="18"/>
                <w:szCs w:val="18"/>
                <w:lang w:val="zh-CN"/>
              </w:rPr>
              <w:t>元线性相关关系的回归分析</w:t>
            </w:r>
          </w:p>
          <w:p w:rsidR="007524EB" w:rsidRDefault="0085039D">
            <w:pPr>
              <w:suppressAutoHyphens/>
              <w:spacing w:beforeLines="50" w:before="156" w:afterLines="50" w:after="156" w:line="276" w:lineRule="auto"/>
              <w:jc w:val="left"/>
              <w:rPr>
                <w:rFonts w:eastAsia="仿宋"/>
                <w:spacing w:val="-3"/>
                <w:sz w:val="18"/>
                <w:szCs w:val="18"/>
                <w:lang w:val="en-GB"/>
              </w:rPr>
            </w:pPr>
            <w:r>
              <w:rPr>
                <w:rFonts w:ascii="仿宋" w:eastAsia="仿宋" w:hAnsi="仿宋" w:hint="eastAsia"/>
                <w:sz w:val="18"/>
                <w:szCs w:val="18"/>
                <w:lang w:val="zh-CN"/>
              </w:rPr>
              <w:t>1</w:t>
            </w:r>
            <w:r>
              <w:rPr>
                <w:rFonts w:ascii="仿宋" w:eastAsia="仿宋" w:hAnsi="仿宋"/>
                <w:sz w:val="18"/>
                <w:szCs w:val="18"/>
                <w:lang w:val="zh-CN"/>
              </w:rPr>
              <w:t>.4</w:t>
            </w:r>
            <w:proofErr w:type="gramStart"/>
            <w:r>
              <w:rPr>
                <w:rFonts w:ascii="仿宋" w:eastAsia="仿宋" w:hAnsi="仿宋" w:hint="eastAsia"/>
                <w:sz w:val="18"/>
                <w:szCs w:val="18"/>
                <w:lang w:val="zh-CN"/>
              </w:rPr>
              <w:t>一</w:t>
            </w:r>
            <w:proofErr w:type="gramEnd"/>
            <w:r>
              <w:rPr>
                <w:rFonts w:ascii="仿宋" w:eastAsia="仿宋" w:hAnsi="仿宋" w:hint="eastAsia"/>
                <w:sz w:val="18"/>
                <w:szCs w:val="18"/>
                <w:lang w:val="zh-CN"/>
              </w:rPr>
              <w:t>元线性相关关系的预测</w:t>
            </w:r>
          </w:p>
        </w:tc>
        <w:tc>
          <w:tcPr>
            <w:tcW w:w="303"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spacing w:val="-3"/>
                <w:sz w:val="18"/>
                <w:szCs w:val="18"/>
                <w:lang w:val="en-GB"/>
              </w:rPr>
              <w:t>6</w:t>
            </w:r>
          </w:p>
        </w:tc>
        <w:tc>
          <w:tcPr>
            <w:tcW w:w="1198" w:type="pct"/>
          </w:tcPr>
          <w:p w:rsidR="007524EB" w:rsidRDefault="0085039D">
            <w:pPr>
              <w:suppressAutoHyphens/>
              <w:spacing w:beforeLines="50" w:before="156" w:afterLines="50" w:after="156" w:line="276" w:lineRule="auto"/>
              <w:jc w:val="left"/>
              <w:rPr>
                <w:rFonts w:eastAsia="仿宋"/>
                <w:spacing w:val="-3"/>
                <w:sz w:val="18"/>
                <w:szCs w:val="18"/>
                <w:lang w:val="en-GB"/>
              </w:rPr>
            </w:pPr>
            <w:r>
              <w:rPr>
                <w:rFonts w:eastAsia="仿宋" w:hint="eastAsia"/>
                <w:spacing w:val="-3"/>
                <w:sz w:val="18"/>
                <w:szCs w:val="18"/>
                <w:lang w:val="en-GB"/>
              </w:rPr>
              <w:t>1</w:t>
            </w:r>
            <w:r>
              <w:rPr>
                <w:rFonts w:eastAsia="仿宋"/>
                <w:spacing w:val="-3"/>
                <w:sz w:val="18"/>
                <w:szCs w:val="18"/>
                <w:lang w:val="en-GB"/>
              </w:rPr>
              <w:t>.</w:t>
            </w:r>
            <w:r>
              <w:rPr>
                <w:rFonts w:ascii="仿宋" w:eastAsia="仿宋" w:hAnsi="仿宋" w:hint="eastAsia"/>
                <w:sz w:val="18"/>
                <w:szCs w:val="18"/>
                <w:lang w:val="zh-CN"/>
              </w:rPr>
              <w:t xml:space="preserve"> 讲解关于相关关系的一般性问题，包括含义、种类及统计分析方法。</w:t>
            </w:r>
          </w:p>
          <w:p w:rsidR="007524EB" w:rsidRDefault="0085039D">
            <w:pPr>
              <w:suppressAutoHyphens/>
              <w:spacing w:beforeLines="50" w:before="156" w:afterLines="50" w:after="156" w:line="276" w:lineRule="auto"/>
              <w:jc w:val="left"/>
              <w:rPr>
                <w:rFonts w:eastAsia="仿宋"/>
                <w:spacing w:val="-3"/>
                <w:sz w:val="18"/>
                <w:szCs w:val="18"/>
                <w:lang w:val="en-GB"/>
              </w:rPr>
            </w:pPr>
            <w:r>
              <w:rPr>
                <w:rFonts w:eastAsia="仿宋"/>
                <w:spacing w:val="-3"/>
                <w:sz w:val="18"/>
                <w:szCs w:val="18"/>
                <w:lang w:val="en-GB"/>
              </w:rPr>
              <w:t>2.</w:t>
            </w:r>
            <w:r>
              <w:rPr>
                <w:rFonts w:ascii="仿宋" w:eastAsia="仿宋" w:hAnsi="仿宋" w:hint="eastAsia"/>
                <w:sz w:val="18"/>
                <w:szCs w:val="18"/>
                <w:lang w:val="zh-CN"/>
              </w:rPr>
              <w:t xml:space="preserve"> 讲授皮尔逊相关系数的定义、符号含义、取值范围及总体相关系数的检验。重点是相关系数值得含义解释。</w:t>
            </w:r>
          </w:p>
          <w:p w:rsidR="007524EB" w:rsidRDefault="0085039D">
            <w:pPr>
              <w:suppressAutoHyphens/>
              <w:spacing w:beforeLines="50" w:before="156" w:afterLines="50" w:after="156" w:line="276" w:lineRule="auto"/>
              <w:jc w:val="left"/>
              <w:rPr>
                <w:rFonts w:ascii="仿宋" w:eastAsia="仿宋" w:hAnsi="仿宋"/>
                <w:sz w:val="18"/>
                <w:szCs w:val="18"/>
                <w:lang w:val="zh-CN"/>
              </w:rPr>
            </w:pPr>
            <w:r>
              <w:rPr>
                <w:rFonts w:eastAsia="仿宋"/>
                <w:spacing w:val="-3"/>
                <w:sz w:val="18"/>
                <w:szCs w:val="18"/>
                <w:lang w:val="en-GB"/>
              </w:rPr>
              <w:t>3.</w:t>
            </w:r>
            <w:r>
              <w:rPr>
                <w:rFonts w:ascii="仿宋" w:eastAsia="仿宋" w:hAnsi="仿宋" w:hint="eastAsia"/>
                <w:sz w:val="18"/>
                <w:szCs w:val="18"/>
                <w:lang w:val="zh-CN"/>
              </w:rPr>
              <w:t xml:space="preserve"> 讲授一元线性回归模型的建立与分析方法。难点是回归方程以及样本判</w:t>
            </w:r>
            <w:r>
              <w:rPr>
                <w:rFonts w:ascii="仿宋" w:eastAsia="仿宋" w:hAnsi="仿宋" w:hint="eastAsia"/>
                <w:sz w:val="18"/>
                <w:szCs w:val="18"/>
                <w:lang w:val="zh-CN"/>
              </w:rPr>
              <w:lastRenderedPageBreak/>
              <w:t>定系数含义的理解。</w:t>
            </w:r>
          </w:p>
          <w:p w:rsidR="007524EB" w:rsidRDefault="0085039D">
            <w:pPr>
              <w:suppressAutoHyphens/>
              <w:spacing w:beforeLines="50" w:before="156" w:afterLines="50" w:after="156" w:line="276" w:lineRule="auto"/>
              <w:jc w:val="left"/>
              <w:rPr>
                <w:rFonts w:eastAsia="仿宋"/>
                <w:spacing w:val="-3"/>
                <w:sz w:val="18"/>
                <w:szCs w:val="18"/>
                <w:lang w:val="en-GB"/>
              </w:rPr>
            </w:pPr>
            <w:r>
              <w:rPr>
                <w:rFonts w:ascii="仿宋" w:eastAsia="仿宋" w:hAnsi="仿宋" w:hint="eastAsia"/>
                <w:sz w:val="18"/>
                <w:szCs w:val="18"/>
                <w:lang w:val="zh-CN"/>
              </w:rPr>
              <w:t>4</w:t>
            </w:r>
            <w:r>
              <w:rPr>
                <w:rFonts w:ascii="仿宋" w:eastAsia="仿宋" w:hAnsi="仿宋"/>
                <w:sz w:val="18"/>
                <w:szCs w:val="18"/>
                <w:lang w:val="zh-CN"/>
              </w:rPr>
              <w:t>.</w:t>
            </w:r>
            <w:r>
              <w:rPr>
                <w:rFonts w:ascii="仿宋" w:eastAsia="仿宋" w:hAnsi="仿宋" w:hint="eastAsia"/>
                <w:sz w:val="18"/>
                <w:szCs w:val="18"/>
                <w:lang w:val="zh-CN"/>
              </w:rPr>
              <w:t xml:space="preserve"> 讲解回归方程的预测应用</w:t>
            </w:r>
          </w:p>
        </w:tc>
        <w:tc>
          <w:tcPr>
            <w:tcW w:w="551" w:type="pct"/>
            <w:vAlign w:val="center"/>
          </w:tcPr>
          <w:p w:rsidR="007524EB" w:rsidRDefault="0085039D">
            <w:pPr>
              <w:suppressAutoHyphens/>
              <w:spacing w:beforeLines="50" w:before="156" w:afterLines="50" w:after="156" w:line="276" w:lineRule="auto"/>
              <w:jc w:val="center"/>
              <w:rPr>
                <w:rFonts w:eastAsia="仿宋"/>
                <w:spacing w:val="-3"/>
                <w:sz w:val="18"/>
                <w:szCs w:val="18"/>
                <w:lang w:val="en-GB"/>
              </w:rPr>
            </w:pPr>
            <w:r>
              <w:rPr>
                <w:rFonts w:eastAsia="仿宋" w:hint="eastAsia"/>
                <w:spacing w:val="-3"/>
                <w:sz w:val="18"/>
                <w:szCs w:val="18"/>
                <w:lang w:val="en-GB"/>
              </w:rPr>
              <w:lastRenderedPageBreak/>
              <w:t>案例启发式讲授、讨论</w:t>
            </w:r>
          </w:p>
          <w:p w:rsidR="007524EB" w:rsidRDefault="007524EB">
            <w:pPr>
              <w:suppressAutoHyphens/>
              <w:spacing w:beforeLines="50" w:before="156" w:afterLines="50" w:after="156" w:line="276" w:lineRule="auto"/>
              <w:jc w:val="center"/>
              <w:rPr>
                <w:rFonts w:eastAsia="仿宋"/>
                <w:b/>
                <w:spacing w:val="-3"/>
                <w:sz w:val="24"/>
                <w:lang w:val="en-GB"/>
              </w:rPr>
            </w:pPr>
          </w:p>
        </w:tc>
        <w:tc>
          <w:tcPr>
            <w:tcW w:w="551"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eastAsia="仿宋" w:hint="eastAsia"/>
                <w:spacing w:val="-3"/>
                <w:sz w:val="18"/>
                <w:szCs w:val="18"/>
                <w:lang w:val="en-GB"/>
              </w:rPr>
              <w:t>作业、测验</w:t>
            </w:r>
          </w:p>
        </w:tc>
        <w:tc>
          <w:tcPr>
            <w:tcW w:w="551" w:type="pct"/>
            <w:vAlign w:val="center"/>
          </w:tcPr>
          <w:p w:rsidR="007524EB" w:rsidRDefault="0085039D">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color w:val="000000"/>
                <w:kern w:val="0"/>
                <w:sz w:val="18"/>
                <w:szCs w:val="18"/>
              </w:rPr>
              <w:t>课程目标</w:t>
            </w:r>
            <w:r>
              <w:rPr>
                <w:rFonts w:ascii="仿宋" w:eastAsia="仿宋" w:hAnsi="仿宋"/>
                <w:color w:val="000000"/>
                <w:kern w:val="0"/>
                <w:sz w:val="18"/>
                <w:szCs w:val="18"/>
              </w:rPr>
              <w:t>3</w:t>
            </w:r>
          </w:p>
        </w:tc>
      </w:tr>
    </w:tbl>
    <w:p w:rsidR="007524EB" w:rsidRDefault="0085039D">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Pr>
          <w:rFonts w:eastAsia="黑体"/>
          <w:color w:val="000000"/>
          <w:sz w:val="28"/>
          <w:szCs w:val="28"/>
        </w:rPr>
        <w:t>、</w:t>
      </w:r>
      <w:r>
        <w:rPr>
          <w:rFonts w:eastAsia="黑体" w:hint="eastAsia"/>
          <w:color w:val="000000"/>
          <w:sz w:val="28"/>
          <w:szCs w:val="28"/>
        </w:rPr>
        <w:t>考核方式</w:t>
      </w:r>
    </w:p>
    <w:p w:rsidR="007524EB" w:rsidRDefault="0085039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（一）成绩评定方式：</w:t>
      </w:r>
      <w:r>
        <w:rPr>
          <w:rFonts w:ascii="仿宋" w:eastAsia="仿宋" w:hAnsi="仿宋"/>
          <w:color w:val="FF0000"/>
          <w:sz w:val="24"/>
        </w:rPr>
        <w:t xml:space="preserve"> </w:t>
      </w:r>
    </w:p>
    <w:p w:rsidR="007524EB" w:rsidRDefault="0085039D">
      <w:pPr>
        <w:snapToGrid w:val="0"/>
        <w:spacing w:line="360" w:lineRule="auto"/>
        <w:ind w:firstLineChars="200" w:firstLine="480"/>
        <w:rPr>
          <w:rFonts w:ascii="仿宋" w:eastAsia="仿宋" w:hAnsi="仿宋"/>
          <w:b/>
          <w:sz w:val="24"/>
        </w:rPr>
      </w:pPr>
      <w:r>
        <w:rPr>
          <w:rFonts w:ascii="仿宋" w:eastAsia="仿宋" w:hAnsi="仿宋" w:hint="eastAsia"/>
          <w:sz w:val="24"/>
        </w:rPr>
        <w:t>本课程的</w:t>
      </w:r>
      <w:r>
        <w:rPr>
          <w:rFonts w:ascii="仿宋" w:eastAsia="仿宋" w:hAnsi="仿宋"/>
          <w:sz w:val="24"/>
        </w:rPr>
        <w:t>平时成绩</w:t>
      </w:r>
      <w:r>
        <w:rPr>
          <w:rFonts w:ascii="仿宋" w:eastAsia="仿宋" w:hAnsi="仿宋" w:hint="eastAsia"/>
          <w:sz w:val="24"/>
        </w:rPr>
        <w:t>，期中、期末</w:t>
      </w:r>
      <w:r>
        <w:rPr>
          <w:rFonts w:ascii="仿宋" w:eastAsia="仿宋" w:hAnsi="仿宋"/>
          <w:sz w:val="24"/>
        </w:rPr>
        <w:t>考试成绩及总评成绩均为百分制</w:t>
      </w:r>
      <w:r>
        <w:rPr>
          <w:rFonts w:ascii="仿宋" w:eastAsia="仿宋" w:hAnsi="仿宋" w:hint="eastAsia"/>
          <w:sz w:val="24"/>
        </w:rPr>
        <w:t>。</w:t>
      </w:r>
    </w:p>
    <w:p w:rsidR="007524EB" w:rsidRDefault="0085039D">
      <w:pPr>
        <w:snapToGrid w:val="0"/>
        <w:spacing w:line="360" w:lineRule="auto"/>
        <w:ind w:firstLineChars="200" w:firstLine="482"/>
        <w:rPr>
          <w:rFonts w:eastAsia="仿宋"/>
          <w:sz w:val="24"/>
        </w:rPr>
      </w:pPr>
      <w:r>
        <w:rPr>
          <w:rFonts w:ascii="仿宋" w:eastAsia="仿宋" w:hAnsi="仿宋" w:hint="eastAsia"/>
          <w:b/>
          <w:color w:val="000000"/>
          <w:sz w:val="24"/>
        </w:rPr>
        <w:t>（二）成绩构成：</w:t>
      </w:r>
      <w:r>
        <w:rPr>
          <w:rFonts w:eastAsia="仿宋" w:hint="eastAsia"/>
          <w:sz w:val="24"/>
        </w:rPr>
        <w:t>过程成绩</w:t>
      </w:r>
      <w:r>
        <w:rPr>
          <w:rFonts w:eastAsia="仿宋"/>
          <w:sz w:val="24"/>
        </w:rPr>
        <w:t>40%</w:t>
      </w:r>
      <w:r>
        <w:rPr>
          <w:rFonts w:eastAsia="仿宋" w:hint="eastAsia"/>
          <w:sz w:val="24"/>
        </w:rPr>
        <w:t>，期末</w:t>
      </w:r>
      <w:proofErr w:type="gramStart"/>
      <w:r>
        <w:rPr>
          <w:rFonts w:eastAsia="仿宋" w:hint="eastAsia"/>
          <w:sz w:val="24"/>
        </w:rPr>
        <w:t>结课考核</w:t>
      </w:r>
      <w:proofErr w:type="gramEnd"/>
      <w:r>
        <w:rPr>
          <w:rFonts w:eastAsia="仿宋" w:hint="eastAsia"/>
          <w:sz w:val="24"/>
        </w:rPr>
        <w:t>成绩</w:t>
      </w:r>
      <w:r>
        <w:rPr>
          <w:rFonts w:eastAsia="仿宋"/>
          <w:sz w:val="24"/>
        </w:rPr>
        <w:t>60%</w:t>
      </w:r>
      <w:r>
        <w:rPr>
          <w:rFonts w:eastAsia="仿宋" w:hint="eastAsia"/>
          <w:sz w:val="24"/>
        </w:rPr>
        <w:t>。</w:t>
      </w:r>
    </w:p>
    <w:p w:rsidR="007524EB" w:rsidRDefault="0085039D">
      <w:pPr>
        <w:snapToGrid w:val="0"/>
        <w:spacing w:line="360" w:lineRule="auto"/>
        <w:ind w:firstLineChars="200" w:firstLine="480"/>
        <w:rPr>
          <w:rFonts w:ascii="仿宋" w:eastAsia="仿宋" w:hAnsi="仿宋"/>
          <w:sz w:val="24"/>
        </w:rPr>
      </w:pPr>
      <w:r>
        <w:rPr>
          <w:rFonts w:ascii="仿宋" w:eastAsia="仿宋" w:hAnsi="仿宋"/>
          <w:sz w:val="24"/>
        </w:rPr>
        <w:t>本课程的考核方式为闭卷</w:t>
      </w:r>
      <w:r>
        <w:rPr>
          <w:rFonts w:ascii="仿宋" w:eastAsia="仿宋" w:hAnsi="仿宋" w:hint="eastAsia"/>
          <w:sz w:val="24"/>
        </w:rPr>
        <w:t>笔试</w:t>
      </w:r>
      <w:r>
        <w:rPr>
          <w:rFonts w:ascii="仿宋" w:eastAsia="仿宋" w:hAnsi="仿宋"/>
          <w:sz w:val="24"/>
        </w:rPr>
        <w:t>考试。课程的考核以学生能力培养目标的达成为主要目的，以检查学生对各知识点的掌握程度和应用能力为重要内容，包括平时考核和期末考核两个环节，平时考核包括课后作业</w:t>
      </w:r>
      <w:r>
        <w:rPr>
          <w:rFonts w:ascii="仿宋" w:eastAsia="仿宋" w:hAnsi="仿宋" w:hint="eastAsia"/>
          <w:sz w:val="24"/>
        </w:rPr>
        <w:t>、期中考试及问题思考</w:t>
      </w:r>
      <w:r>
        <w:rPr>
          <w:rFonts w:ascii="仿宋" w:eastAsia="仿宋" w:hAnsi="仿宋"/>
          <w:sz w:val="24"/>
        </w:rPr>
        <w:t>，期末考核为期末考试。相应地，课程总评成绩由平时考核成绩和期末考核成绩两部分加权而成，</w:t>
      </w:r>
      <w:r>
        <w:rPr>
          <w:rFonts w:ascii="仿宋" w:eastAsia="仿宋" w:hAnsi="仿宋" w:hint="eastAsia"/>
          <w:sz w:val="24"/>
        </w:rPr>
        <w:t>其</w:t>
      </w:r>
      <w:r>
        <w:rPr>
          <w:rFonts w:ascii="仿宋" w:eastAsia="仿宋" w:hAnsi="仿宋"/>
          <w:sz w:val="24"/>
        </w:rPr>
        <w:t>中，平时成绩、考试成绩所占的权重分别为</w:t>
      </w:r>
      <w:r>
        <w:rPr>
          <w:rFonts w:ascii="仿宋" w:eastAsia="仿宋" w:hAnsi="仿宋"/>
          <w:sz w:val="24"/>
        </w:rPr>
        <w:sym w:font="Symbol" w:char="F06C"/>
      </w:r>
      <w:r>
        <w:rPr>
          <w:rFonts w:ascii="仿宋" w:eastAsia="仿宋" w:hAnsi="仿宋"/>
          <w:sz w:val="24"/>
          <w:vertAlign w:val="subscript"/>
        </w:rPr>
        <w:sym w:font="Symbol" w:char="F031"/>
      </w:r>
      <w:r>
        <w:rPr>
          <w:rFonts w:ascii="仿宋" w:eastAsia="仿宋" w:hAnsi="仿宋"/>
          <w:sz w:val="24"/>
        </w:rPr>
        <w:t>、</w:t>
      </w:r>
      <w:r>
        <w:rPr>
          <w:rFonts w:ascii="仿宋" w:eastAsia="仿宋" w:hAnsi="仿宋"/>
          <w:sz w:val="24"/>
        </w:rPr>
        <w:sym w:font="Symbol" w:char="F06C"/>
      </w:r>
      <w:r>
        <w:rPr>
          <w:rFonts w:ascii="仿宋" w:eastAsia="仿宋" w:hAnsi="仿宋"/>
          <w:sz w:val="24"/>
          <w:vertAlign w:val="subscript"/>
        </w:rPr>
        <w:sym w:font="Symbol" w:char="F032"/>
      </w:r>
      <w:r>
        <w:rPr>
          <w:rFonts w:ascii="仿宋" w:eastAsia="仿宋" w:hAnsi="仿宋"/>
          <w:sz w:val="24"/>
        </w:rPr>
        <w:t>，根据学校相关规定分别</w:t>
      </w:r>
      <w:r>
        <w:rPr>
          <w:rFonts w:ascii="仿宋" w:eastAsia="仿宋" w:hAnsi="仿宋" w:hint="eastAsia"/>
          <w:sz w:val="24"/>
        </w:rPr>
        <w:t>设</w:t>
      </w:r>
      <w:r>
        <w:rPr>
          <w:rFonts w:ascii="仿宋" w:eastAsia="仿宋" w:hAnsi="仿宋"/>
          <w:sz w:val="24"/>
        </w:rPr>
        <w:t>定为 0.4、0.6</w:t>
      </w:r>
      <w:r>
        <w:rPr>
          <w:rFonts w:ascii="仿宋" w:eastAsia="仿宋" w:hAnsi="仿宋" w:hint="eastAsia"/>
          <w:sz w:val="24"/>
        </w:rPr>
        <w:t>。</w:t>
      </w:r>
    </w:p>
    <w:p w:rsidR="007524EB" w:rsidRDefault="0085039D">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7524EB">
        <w:trPr>
          <w:jc w:val="center"/>
        </w:trPr>
        <w:tc>
          <w:tcPr>
            <w:tcW w:w="1578" w:type="dxa"/>
            <w:gridSpan w:val="2"/>
            <w:shd w:val="clear" w:color="auto" w:fill="auto"/>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798" w:type="dxa"/>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2410" w:type="dxa"/>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考核/评价细则</w:t>
            </w:r>
          </w:p>
        </w:tc>
        <w:tc>
          <w:tcPr>
            <w:tcW w:w="2035" w:type="dxa"/>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对应的课程目标</w:t>
            </w:r>
          </w:p>
        </w:tc>
      </w:tr>
      <w:tr w:rsidR="007524EB">
        <w:trPr>
          <w:trHeight w:val="1017"/>
          <w:jc w:val="center"/>
        </w:trPr>
        <w:tc>
          <w:tcPr>
            <w:tcW w:w="817" w:type="dxa"/>
            <w:vMerge w:val="restart"/>
            <w:shd w:val="clear" w:color="auto" w:fill="auto"/>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过程考核</w:t>
            </w:r>
          </w:p>
        </w:tc>
        <w:tc>
          <w:tcPr>
            <w:tcW w:w="761" w:type="dxa"/>
            <w:shd w:val="clear" w:color="auto" w:fill="auto"/>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w:t>
            </w:r>
          </w:p>
        </w:tc>
        <w:tc>
          <w:tcPr>
            <w:tcW w:w="798" w:type="dxa"/>
            <w:vAlign w:val="center"/>
          </w:tcPr>
          <w:p w:rsidR="007524EB" w:rsidRDefault="0085039D">
            <w:pPr>
              <w:snapToGrid w:val="0"/>
              <w:spacing w:line="360" w:lineRule="auto"/>
              <w:jc w:val="center"/>
              <w:rPr>
                <w:rFonts w:ascii="仿宋" w:eastAsia="仿宋" w:hAnsi="仿宋"/>
                <w:color w:val="000000"/>
                <w:sz w:val="18"/>
                <w:szCs w:val="18"/>
              </w:rPr>
            </w:pPr>
            <w:r>
              <w:rPr>
                <w:rFonts w:ascii="仿宋" w:eastAsia="仿宋" w:hAnsi="仿宋" w:hint="eastAsia"/>
                <w:color w:val="000000"/>
                <w:sz w:val="18"/>
                <w:szCs w:val="18"/>
              </w:rPr>
              <w:t>5</w:t>
            </w:r>
            <w:r>
              <w:rPr>
                <w:rFonts w:ascii="仿宋" w:eastAsia="仿宋" w:hAnsi="仿宋"/>
                <w:color w:val="000000"/>
                <w:sz w:val="18"/>
                <w:szCs w:val="18"/>
              </w:rPr>
              <w:t>0</w:t>
            </w:r>
          </w:p>
        </w:tc>
        <w:tc>
          <w:tcPr>
            <w:tcW w:w="2410" w:type="dxa"/>
            <w:vMerge w:val="restart"/>
          </w:tcPr>
          <w:p w:rsidR="007524EB" w:rsidRDefault="0085039D">
            <w:pPr>
              <w:snapToGrid w:val="0"/>
              <w:spacing w:line="360" w:lineRule="auto"/>
              <w:jc w:val="left"/>
              <w:rPr>
                <w:rFonts w:ascii="仿宋" w:eastAsia="仿宋" w:hAnsi="仿宋"/>
                <w:b/>
                <w:color w:val="000000"/>
                <w:sz w:val="18"/>
                <w:szCs w:val="18"/>
              </w:rPr>
            </w:pPr>
            <w:r>
              <w:rPr>
                <w:rFonts w:ascii="仿宋" w:eastAsia="仿宋" w:hAnsi="仿宋"/>
                <w:sz w:val="18"/>
                <w:szCs w:val="18"/>
              </w:rPr>
              <w:t>主要考核学生基本知识点的掌握情况；成绩以百分计，取各次成绩的平均值，</w:t>
            </w:r>
            <w:r>
              <w:rPr>
                <w:rFonts w:ascii="仿宋" w:eastAsia="仿宋" w:hAnsi="仿宋" w:hint="eastAsia"/>
                <w:sz w:val="18"/>
                <w:szCs w:val="18"/>
              </w:rPr>
              <w:t>连同期中考试成绩</w:t>
            </w:r>
            <w:r>
              <w:rPr>
                <w:rFonts w:ascii="仿宋" w:eastAsia="仿宋" w:hAnsi="仿宋"/>
                <w:sz w:val="18"/>
                <w:szCs w:val="18"/>
              </w:rPr>
              <w:t>乘以其在平时成绩中所占的比例</w:t>
            </w:r>
            <w:r>
              <w:rPr>
                <w:rFonts w:ascii="仿宋" w:eastAsia="仿宋" w:hAnsi="仿宋"/>
                <w:sz w:val="18"/>
                <w:szCs w:val="18"/>
              </w:rPr>
              <w:sym w:font="Symbol" w:char="F06C"/>
            </w:r>
            <w:r>
              <w:rPr>
                <w:rFonts w:ascii="仿宋" w:eastAsia="仿宋" w:hAnsi="仿宋"/>
                <w:sz w:val="18"/>
                <w:szCs w:val="18"/>
                <w:vertAlign w:val="subscript"/>
              </w:rPr>
              <w:t>1</w:t>
            </w:r>
            <w:r>
              <w:rPr>
                <w:rFonts w:ascii="仿宋" w:eastAsia="仿宋" w:hAnsi="仿宋"/>
                <w:sz w:val="18"/>
                <w:szCs w:val="18"/>
              </w:rPr>
              <w:t>计入平时总评成绩</w:t>
            </w:r>
          </w:p>
        </w:tc>
        <w:tc>
          <w:tcPr>
            <w:tcW w:w="2035" w:type="dxa"/>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color w:val="000000"/>
                <w:kern w:val="0"/>
                <w:sz w:val="18"/>
                <w:szCs w:val="18"/>
              </w:rPr>
              <w:t>课程目标1、2、</w:t>
            </w:r>
            <w:r>
              <w:rPr>
                <w:rFonts w:ascii="仿宋" w:eastAsia="仿宋" w:hAnsi="仿宋"/>
                <w:color w:val="000000"/>
                <w:kern w:val="0"/>
                <w:sz w:val="18"/>
                <w:szCs w:val="18"/>
              </w:rPr>
              <w:t>3</w:t>
            </w:r>
          </w:p>
        </w:tc>
      </w:tr>
      <w:tr w:rsidR="007524EB">
        <w:trPr>
          <w:jc w:val="center"/>
        </w:trPr>
        <w:tc>
          <w:tcPr>
            <w:tcW w:w="817" w:type="dxa"/>
            <w:vMerge/>
            <w:shd w:val="clear" w:color="auto" w:fill="auto"/>
            <w:vAlign w:val="center"/>
          </w:tcPr>
          <w:p w:rsidR="007524EB" w:rsidRDefault="007524EB">
            <w:pPr>
              <w:snapToGrid w:val="0"/>
              <w:spacing w:line="360" w:lineRule="auto"/>
              <w:jc w:val="center"/>
              <w:rPr>
                <w:rFonts w:ascii="仿宋" w:eastAsia="仿宋" w:hAnsi="仿宋"/>
                <w:b/>
                <w:color w:val="000000"/>
                <w:sz w:val="24"/>
              </w:rPr>
            </w:pPr>
          </w:p>
        </w:tc>
        <w:tc>
          <w:tcPr>
            <w:tcW w:w="761" w:type="dxa"/>
            <w:shd w:val="clear" w:color="auto" w:fill="auto"/>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期中考试</w:t>
            </w:r>
          </w:p>
        </w:tc>
        <w:tc>
          <w:tcPr>
            <w:tcW w:w="798" w:type="dxa"/>
            <w:vAlign w:val="center"/>
          </w:tcPr>
          <w:p w:rsidR="007524EB" w:rsidRDefault="0085039D">
            <w:pPr>
              <w:snapToGrid w:val="0"/>
              <w:spacing w:line="360" w:lineRule="auto"/>
              <w:jc w:val="center"/>
              <w:rPr>
                <w:rFonts w:ascii="仿宋" w:eastAsia="仿宋" w:hAnsi="仿宋"/>
                <w:color w:val="000000"/>
                <w:sz w:val="18"/>
                <w:szCs w:val="18"/>
              </w:rPr>
            </w:pPr>
            <w:r>
              <w:rPr>
                <w:rFonts w:ascii="仿宋" w:eastAsia="仿宋" w:hAnsi="仿宋" w:hint="eastAsia"/>
                <w:color w:val="000000"/>
                <w:sz w:val="18"/>
                <w:szCs w:val="18"/>
              </w:rPr>
              <w:t>5</w:t>
            </w:r>
            <w:r>
              <w:rPr>
                <w:rFonts w:ascii="仿宋" w:eastAsia="仿宋" w:hAnsi="仿宋"/>
                <w:color w:val="000000"/>
                <w:sz w:val="18"/>
                <w:szCs w:val="18"/>
              </w:rPr>
              <w:t>0</w:t>
            </w:r>
          </w:p>
        </w:tc>
        <w:tc>
          <w:tcPr>
            <w:tcW w:w="2410" w:type="dxa"/>
            <w:vMerge/>
          </w:tcPr>
          <w:p w:rsidR="007524EB" w:rsidRDefault="007524EB">
            <w:pPr>
              <w:snapToGrid w:val="0"/>
              <w:spacing w:line="360" w:lineRule="auto"/>
              <w:jc w:val="center"/>
              <w:rPr>
                <w:rFonts w:ascii="仿宋" w:eastAsia="仿宋" w:hAnsi="仿宋"/>
                <w:b/>
                <w:color w:val="000000"/>
                <w:sz w:val="24"/>
              </w:rPr>
            </w:pPr>
          </w:p>
        </w:tc>
        <w:tc>
          <w:tcPr>
            <w:tcW w:w="2035" w:type="dxa"/>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color w:val="000000"/>
                <w:kern w:val="0"/>
                <w:sz w:val="18"/>
                <w:szCs w:val="18"/>
              </w:rPr>
              <w:t>课程目标</w:t>
            </w:r>
            <w:r>
              <w:rPr>
                <w:rFonts w:ascii="仿宋" w:eastAsia="仿宋" w:hAnsi="仿宋"/>
                <w:color w:val="000000"/>
                <w:kern w:val="0"/>
                <w:sz w:val="18"/>
                <w:szCs w:val="18"/>
              </w:rPr>
              <w:t>1</w:t>
            </w:r>
            <w:r>
              <w:rPr>
                <w:rFonts w:ascii="仿宋" w:eastAsia="仿宋" w:hAnsi="仿宋" w:hint="eastAsia"/>
                <w:color w:val="000000"/>
                <w:kern w:val="0"/>
                <w:sz w:val="18"/>
                <w:szCs w:val="18"/>
              </w:rPr>
              <w:t>、2</w:t>
            </w:r>
          </w:p>
          <w:p w:rsidR="007524EB" w:rsidRDefault="007524EB">
            <w:pPr>
              <w:jc w:val="center"/>
              <w:rPr>
                <w:rFonts w:ascii="仿宋" w:eastAsia="仿宋" w:hAnsi="仿宋"/>
                <w:sz w:val="24"/>
              </w:rPr>
            </w:pPr>
          </w:p>
        </w:tc>
      </w:tr>
      <w:tr w:rsidR="007524EB">
        <w:trPr>
          <w:trHeight w:val="1175"/>
          <w:jc w:val="center"/>
        </w:trPr>
        <w:tc>
          <w:tcPr>
            <w:tcW w:w="817" w:type="dxa"/>
            <w:vMerge w:val="restart"/>
            <w:shd w:val="clear" w:color="auto" w:fill="auto"/>
            <w:vAlign w:val="center"/>
          </w:tcPr>
          <w:p w:rsidR="007524EB" w:rsidRDefault="0085039D">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结课考核</w:t>
            </w:r>
            <w:proofErr w:type="gramEnd"/>
          </w:p>
        </w:tc>
        <w:tc>
          <w:tcPr>
            <w:tcW w:w="761" w:type="dxa"/>
            <w:shd w:val="clear" w:color="auto" w:fill="auto"/>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目标1、2试题</w:t>
            </w:r>
          </w:p>
        </w:tc>
        <w:tc>
          <w:tcPr>
            <w:tcW w:w="798" w:type="dxa"/>
            <w:vAlign w:val="center"/>
          </w:tcPr>
          <w:p w:rsidR="007524EB" w:rsidRDefault="0085039D">
            <w:pPr>
              <w:snapToGrid w:val="0"/>
              <w:spacing w:line="360" w:lineRule="auto"/>
              <w:jc w:val="center"/>
              <w:rPr>
                <w:rFonts w:ascii="仿宋" w:eastAsia="仿宋" w:hAnsi="仿宋"/>
                <w:color w:val="000000"/>
                <w:sz w:val="18"/>
                <w:szCs w:val="18"/>
              </w:rPr>
            </w:pPr>
            <w:r>
              <w:rPr>
                <w:rFonts w:ascii="仿宋" w:eastAsia="仿宋" w:hAnsi="仿宋" w:hint="eastAsia"/>
                <w:color w:val="000000"/>
                <w:sz w:val="18"/>
                <w:szCs w:val="18"/>
              </w:rPr>
              <w:t>6</w:t>
            </w:r>
            <w:r>
              <w:rPr>
                <w:rFonts w:ascii="仿宋" w:eastAsia="仿宋" w:hAnsi="仿宋"/>
                <w:color w:val="000000"/>
                <w:sz w:val="18"/>
                <w:szCs w:val="18"/>
              </w:rPr>
              <w:t>0</w:t>
            </w:r>
          </w:p>
        </w:tc>
        <w:tc>
          <w:tcPr>
            <w:tcW w:w="2410" w:type="dxa"/>
            <w:vMerge w:val="restart"/>
          </w:tcPr>
          <w:p w:rsidR="007524EB" w:rsidRDefault="0085039D">
            <w:pPr>
              <w:snapToGrid w:val="0"/>
              <w:spacing w:line="360" w:lineRule="auto"/>
              <w:jc w:val="left"/>
              <w:rPr>
                <w:rFonts w:ascii="仿宋" w:eastAsia="仿宋" w:hAnsi="仿宋"/>
                <w:bCs/>
                <w:color w:val="0070C0"/>
                <w:sz w:val="18"/>
                <w:szCs w:val="18"/>
              </w:rPr>
            </w:pPr>
            <w:r>
              <w:rPr>
                <w:rFonts w:ascii="仿宋" w:eastAsia="仿宋" w:hAnsi="仿宋"/>
                <w:sz w:val="18"/>
                <w:szCs w:val="18"/>
              </w:rPr>
              <w:t>（1）卷面成绩 100 分，以卷面成绩乘以其在总评成绩中所占的比例</w:t>
            </w:r>
            <w:r>
              <w:rPr>
                <w:rFonts w:ascii="仿宋" w:eastAsia="仿宋" w:hAnsi="仿宋"/>
                <w:sz w:val="18"/>
                <w:szCs w:val="18"/>
              </w:rPr>
              <w:sym w:font="Symbol" w:char="F06C"/>
            </w:r>
            <w:r>
              <w:rPr>
                <w:rFonts w:ascii="仿宋" w:eastAsia="仿宋" w:hAnsi="仿宋"/>
                <w:sz w:val="18"/>
                <w:szCs w:val="18"/>
                <w:vertAlign w:val="subscript"/>
              </w:rPr>
              <w:sym w:font="Symbol" w:char="F032"/>
            </w:r>
            <w:r>
              <w:rPr>
                <w:rFonts w:ascii="仿宋" w:eastAsia="仿宋" w:hAnsi="仿宋"/>
                <w:sz w:val="18"/>
                <w:szCs w:val="18"/>
              </w:rPr>
              <w:t>计入课程总评成绩。 （2）主要考核各个章节的概念</w:t>
            </w:r>
            <w:r>
              <w:rPr>
                <w:rFonts w:ascii="仿宋" w:eastAsia="仿宋" w:hAnsi="仿宋" w:hint="eastAsia"/>
                <w:sz w:val="18"/>
                <w:szCs w:val="18"/>
              </w:rPr>
              <w:t>、理论的</w:t>
            </w:r>
            <w:r>
              <w:rPr>
                <w:rFonts w:ascii="仿宋" w:eastAsia="仿宋" w:hAnsi="仿宋"/>
                <w:sz w:val="18"/>
                <w:szCs w:val="18"/>
              </w:rPr>
              <w:t>理解及计算</w:t>
            </w:r>
            <w:r>
              <w:rPr>
                <w:rFonts w:ascii="仿宋" w:eastAsia="仿宋" w:hAnsi="仿宋" w:hint="eastAsia"/>
                <w:sz w:val="18"/>
                <w:szCs w:val="18"/>
              </w:rPr>
              <w:t>、</w:t>
            </w:r>
            <w:r>
              <w:rPr>
                <w:rFonts w:ascii="仿宋" w:eastAsia="仿宋" w:hAnsi="仿宋"/>
                <w:sz w:val="18"/>
                <w:szCs w:val="18"/>
              </w:rPr>
              <w:t>分析能力。考试题型为：选择题</w:t>
            </w:r>
            <w:r>
              <w:rPr>
                <w:rFonts w:ascii="仿宋" w:eastAsia="仿宋" w:hAnsi="仿宋" w:hint="eastAsia"/>
                <w:sz w:val="18"/>
                <w:szCs w:val="18"/>
              </w:rPr>
              <w:t>（每题1分）</w:t>
            </w:r>
            <w:r>
              <w:rPr>
                <w:rFonts w:ascii="仿宋" w:eastAsia="仿宋" w:hAnsi="仿宋"/>
                <w:sz w:val="18"/>
                <w:szCs w:val="18"/>
              </w:rPr>
              <w:t>、</w:t>
            </w:r>
            <w:r>
              <w:rPr>
                <w:rFonts w:ascii="仿宋" w:eastAsia="仿宋" w:hAnsi="仿宋" w:hint="eastAsia"/>
                <w:sz w:val="18"/>
                <w:szCs w:val="18"/>
              </w:rPr>
              <w:t>名词解释</w:t>
            </w:r>
            <w:r>
              <w:rPr>
                <w:rFonts w:ascii="仿宋" w:eastAsia="仿宋" w:hAnsi="仿宋"/>
                <w:sz w:val="18"/>
                <w:szCs w:val="18"/>
              </w:rPr>
              <w:t>题</w:t>
            </w:r>
            <w:r>
              <w:rPr>
                <w:rFonts w:ascii="仿宋" w:eastAsia="仿宋" w:hAnsi="仿宋" w:hint="eastAsia"/>
                <w:sz w:val="18"/>
                <w:szCs w:val="18"/>
              </w:rPr>
              <w:t>（每题2分）</w:t>
            </w:r>
            <w:r>
              <w:rPr>
                <w:rFonts w:ascii="仿宋" w:eastAsia="仿宋" w:hAnsi="仿宋"/>
                <w:sz w:val="18"/>
                <w:szCs w:val="18"/>
              </w:rPr>
              <w:t>、</w:t>
            </w:r>
            <w:r>
              <w:rPr>
                <w:rFonts w:ascii="仿宋" w:eastAsia="仿宋" w:hAnsi="仿宋" w:hint="eastAsia"/>
                <w:sz w:val="18"/>
                <w:szCs w:val="18"/>
              </w:rPr>
              <w:t>判断</w:t>
            </w:r>
            <w:r>
              <w:rPr>
                <w:rFonts w:ascii="仿宋" w:eastAsia="仿宋" w:hAnsi="仿宋"/>
                <w:sz w:val="18"/>
                <w:szCs w:val="18"/>
              </w:rPr>
              <w:t>题</w:t>
            </w:r>
            <w:r>
              <w:rPr>
                <w:rFonts w:ascii="仿宋" w:eastAsia="仿宋" w:hAnsi="仿宋" w:hint="eastAsia"/>
                <w:sz w:val="18"/>
                <w:szCs w:val="18"/>
              </w:rPr>
              <w:t>（每题1分）</w:t>
            </w:r>
            <w:r>
              <w:rPr>
                <w:rFonts w:ascii="仿宋" w:eastAsia="仿宋" w:hAnsi="仿宋"/>
                <w:sz w:val="18"/>
                <w:szCs w:val="18"/>
              </w:rPr>
              <w:t>、</w:t>
            </w:r>
            <w:r>
              <w:rPr>
                <w:rFonts w:ascii="仿宋" w:eastAsia="仿宋" w:hAnsi="仿宋" w:hint="eastAsia"/>
                <w:sz w:val="18"/>
                <w:szCs w:val="18"/>
              </w:rPr>
              <w:t>简答题（每题</w:t>
            </w:r>
            <w:r>
              <w:rPr>
                <w:rFonts w:ascii="仿宋" w:eastAsia="仿宋" w:hAnsi="仿宋"/>
                <w:sz w:val="18"/>
                <w:szCs w:val="18"/>
              </w:rPr>
              <w:t>5</w:t>
            </w:r>
            <w:r>
              <w:rPr>
                <w:rFonts w:ascii="仿宋" w:eastAsia="仿宋" w:hAnsi="仿宋" w:hint="eastAsia"/>
                <w:sz w:val="18"/>
                <w:szCs w:val="18"/>
              </w:rPr>
              <w:t>分）、</w:t>
            </w:r>
            <w:r>
              <w:rPr>
                <w:rFonts w:ascii="仿宋" w:eastAsia="仿宋" w:hAnsi="仿宋"/>
                <w:sz w:val="18"/>
                <w:szCs w:val="18"/>
              </w:rPr>
              <w:t>计算</w:t>
            </w:r>
            <w:r>
              <w:rPr>
                <w:rFonts w:ascii="仿宋" w:eastAsia="仿宋" w:hAnsi="仿宋" w:hint="eastAsia"/>
                <w:sz w:val="18"/>
                <w:szCs w:val="18"/>
              </w:rPr>
              <w:t>分析</w:t>
            </w:r>
            <w:r>
              <w:rPr>
                <w:rFonts w:ascii="仿宋" w:eastAsia="仿宋" w:hAnsi="仿宋"/>
                <w:sz w:val="18"/>
                <w:szCs w:val="18"/>
              </w:rPr>
              <w:t>题</w:t>
            </w:r>
            <w:r>
              <w:rPr>
                <w:rFonts w:ascii="仿宋" w:eastAsia="仿宋" w:hAnsi="仿宋" w:hint="eastAsia"/>
                <w:sz w:val="18"/>
                <w:szCs w:val="18"/>
              </w:rPr>
              <w:t>（每题</w:t>
            </w:r>
            <w:r>
              <w:rPr>
                <w:rFonts w:ascii="仿宋" w:eastAsia="仿宋" w:hAnsi="仿宋"/>
                <w:sz w:val="18"/>
                <w:szCs w:val="18"/>
              </w:rPr>
              <w:t>10</w:t>
            </w:r>
            <w:r>
              <w:rPr>
                <w:rFonts w:ascii="仿宋" w:eastAsia="仿宋" w:hAnsi="仿宋" w:hint="eastAsia"/>
                <w:sz w:val="18"/>
                <w:szCs w:val="18"/>
              </w:rPr>
              <w:t>分）</w:t>
            </w:r>
          </w:p>
        </w:tc>
        <w:tc>
          <w:tcPr>
            <w:tcW w:w="2035" w:type="dxa"/>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color w:val="000000"/>
                <w:kern w:val="0"/>
                <w:sz w:val="18"/>
                <w:szCs w:val="18"/>
              </w:rPr>
              <w:t>课程目标1、2</w:t>
            </w:r>
          </w:p>
        </w:tc>
      </w:tr>
      <w:tr w:rsidR="007524EB">
        <w:trPr>
          <w:jc w:val="center"/>
        </w:trPr>
        <w:tc>
          <w:tcPr>
            <w:tcW w:w="817" w:type="dxa"/>
            <w:vMerge/>
            <w:shd w:val="clear" w:color="auto" w:fill="auto"/>
            <w:vAlign w:val="center"/>
          </w:tcPr>
          <w:p w:rsidR="007524EB" w:rsidRDefault="007524EB">
            <w:pPr>
              <w:snapToGrid w:val="0"/>
              <w:spacing w:line="360" w:lineRule="auto"/>
              <w:jc w:val="center"/>
              <w:rPr>
                <w:rFonts w:ascii="仿宋" w:eastAsia="仿宋" w:hAnsi="仿宋"/>
                <w:b/>
                <w:color w:val="000000"/>
                <w:sz w:val="24"/>
              </w:rPr>
            </w:pPr>
          </w:p>
        </w:tc>
        <w:tc>
          <w:tcPr>
            <w:tcW w:w="761" w:type="dxa"/>
            <w:shd w:val="clear" w:color="auto" w:fill="auto"/>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w:t>
            </w:r>
            <w:r>
              <w:rPr>
                <w:rFonts w:ascii="仿宋" w:eastAsia="仿宋" w:hAnsi="仿宋"/>
                <w:b/>
                <w:color w:val="000000"/>
                <w:sz w:val="24"/>
              </w:rPr>
              <w:t>3</w:t>
            </w:r>
            <w:r>
              <w:rPr>
                <w:rFonts w:ascii="仿宋" w:eastAsia="仿宋" w:hAnsi="仿宋" w:hint="eastAsia"/>
                <w:b/>
                <w:color w:val="000000"/>
                <w:sz w:val="24"/>
              </w:rPr>
              <w:t>试题</w:t>
            </w:r>
          </w:p>
        </w:tc>
        <w:tc>
          <w:tcPr>
            <w:tcW w:w="798" w:type="dxa"/>
            <w:vAlign w:val="center"/>
          </w:tcPr>
          <w:p w:rsidR="007524EB" w:rsidRDefault="0085039D">
            <w:pPr>
              <w:snapToGrid w:val="0"/>
              <w:spacing w:line="360" w:lineRule="auto"/>
              <w:jc w:val="center"/>
              <w:rPr>
                <w:rFonts w:ascii="仿宋" w:eastAsia="仿宋" w:hAnsi="仿宋"/>
                <w:color w:val="000000"/>
                <w:sz w:val="18"/>
                <w:szCs w:val="18"/>
              </w:rPr>
            </w:pPr>
            <w:r>
              <w:rPr>
                <w:rFonts w:ascii="仿宋" w:eastAsia="仿宋" w:hAnsi="仿宋" w:hint="eastAsia"/>
                <w:color w:val="000000"/>
                <w:sz w:val="18"/>
                <w:szCs w:val="18"/>
              </w:rPr>
              <w:t>4</w:t>
            </w:r>
            <w:r>
              <w:rPr>
                <w:rFonts w:ascii="仿宋" w:eastAsia="仿宋" w:hAnsi="仿宋"/>
                <w:color w:val="000000"/>
                <w:sz w:val="18"/>
                <w:szCs w:val="18"/>
              </w:rPr>
              <w:t>0</w:t>
            </w:r>
          </w:p>
        </w:tc>
        <w:tc>
          <w:tcPr>
            <w:tcW w:w="2410" w:type="dxa"/>
            <w:vMerge/>
          </w:tcPr>
          <w:p w:rsidR="007524EB" w:rsidRDefault="007524EB">
            <w:pPr>
              <w:snapToGrid w:val="0"/>
              <w:spacing w:line="360" w:lineRule="auto"/>
              <w:jc w:val="center"/>
              <w:rPr>
                <w:rFonts w:ascii="仿宋" w:eastAsia="仿宋" w:hAnsi="仿宋"/>
                <w:b/>
                <w:color w:val="000000"/>
                <w:sz w:val="18"/>
                <w:szCs w:val="18"/>
              </w:rPr>
            </w:pPr>
          </w:p>
        </w:tc>
        <w:tc>
          <w:tcPr>
            <w:tcW w:w="2035" w:type="dxa"/>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color w:val="000000"/>
                <w:kern w:val="0"/>
                <w:sz w:val="18"/>
                <w:szCs w:val="18"/>
              </w:rPr>
              <w:t>课程目标</w:t>
            </w:r>
            <w:r>
              <w:rPr>
                <w:rFonts w:ascii="仿宋" w:eastAsia="仿宋" w:hAnsi="仿宋"/>
                <w:color w:val="000000"/>
                <w:kern w:val="0"/>
                <w:sz w:val="18"/>
                <w:szCs w:val="18"/>
              </w:rPr>
              <w:t>3</w:t>
            </w:r>
          </w:p>
        </w:tc>
      </w:tr>
    </w:tbl>
    <w:p w:rsidR="007524EB" w:rsidRDefault="007524EB">
      <w:pPr>
        <w:snapToGrid w:val="0"/>
        <w:spacing w:line="360" w:lineRule="auto"/>
        <w:ind w:firstLineChars="200" w:firstLine="480"/>
        <w:rPr>
          <w:rFonts w:ascii="仿宋" w:eastAsia="仿宋" w:hAnsi="仿宋"/>
          <w:bCs/>
          <w:color w:val="0070C0"/>
          <w:sz w:val="24"/>
        </w:rPr>
      </w:pPr>
    </w:p>
    <w:p w:rsidR="007524EB" w:rsidRDefault="0085039D">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p w:rsidR="007524EB" w:rsidRDefault="007524EB">
      <w:pPr>
        <w:snapToGrid w:val="0"/>
        <w:spacing w:line="360" w:lineRule="auto"/>
        <w:ind w:firstLineChars="200" w:firstLine="482"/>
        <w:rPr>
          <w:rFonts w:ascii="仿宋" w:eastAsia="仿宋" w:hAnsi="仿宋"/>
          <w:b/>
          <w:color w:val="000000"/>
          <w:sz w:val="24"/>
        </w:rPr>
      </w:pPr>
    </w:p>
    <w:p w:rsidR="007524EB" w:rsidRDefault="007524EB">
      <w:pPr>
        <w:snapToGrid w:val="0"/>
        <w:spacing w:line="360" w:lineRule="auto"/>
        <w:ind w:firstLineChars="200" w:firstLine="482"/>
        <w:rPr>
          <w:rFonts w:ascii="仿宋" w:eastAsia="仿宋" w:hAnsi="仿宋"/>
          <w:b/>
          <w:color w:val="000000"/>
          <w:sz w:val="24"/>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850"/>
        <w:gridCol w:w="1559"/>
        <w:gridCol w:w="1418"/>
        <w:gridCol w:w="1439"/>
      </w:tblGrid>
      <w:tr w:rsidR="007524EB">
        <w:tc>
          <w:tcPr>
            <w:tcW w:w="3256" w:type="dxa"/>
            <w:gridSpan w:val="2"/>
            <w:vMerge w:val="restart"/>
            <w:shd w:val="clear" w:color="auto" w:fill="auto"/>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850" w:type="dxa"/>
            <w:vMerge w:val="restart"/>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416" w:type="dxa"/>
            <w:gridSpan w:val="3"/>
            <w:shd w:val="clear" w:color="auto" w:fill="auto"/>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7524EB">
        <w:trPr>
          <w:trHeight w:val="366"/>
        </w:trPr>
        <w:tc>
          <w:tcPr>
            <w:tcW w:w="3256" w:type="dxa"/>
            <w:gridSpan w:val="2"/>
            <w:vMerge/>
            <w:shd w:val="clear" w:color="auto" w:fill="auto"/>
            <w:vAlign w:val="center"/>
          </w:tcPr>
          <w:p w:rsidR="007524EB" w:rsidRDefault="007524EB">
            <w:pPr>
              <w:snapToGrid w:val="0"/>
              <w:spacing w:line="360" w:lineRule="auto"/>
              <w:jc w:val="center"/>
              <w:rPr>
                <w:rFonts w:ascii="仿宋" w:eastAsia="仿宋" w:hAnsi="仿宋"/>
                <w:b/>
                <w:color w:val="000000"/>
                <w:sz w:val="24"/>
              </w:rPr>
            </w:pPr>
          </w:p>
        </w:tc>
        <w:tc>
          <w:tcPr>
            <w:tcW w:w="850" w:type="dxa"/>
            <w:vMerge/>
          </w:tcPr>
          <w:p w:rsidR="007524EB" w:rsidRDefault="007524EB">
            <w:pPr>
              <w:snapToGrid w:val="0"/>
              <w:spacing w:line="360" w:lineRule="auto"/>
              <w:jc w:val="center"/>
              <w:rPr>
                <w:rFonts w:ascii="仿宋" w:eastAsia="仿宋" w:hAnsi="仿宋"/>
                <w:b/>
                <w:color w:val="000000"/>
                <w:sz w:val="24"/>
              </w:rPr>
            </w:pPr>
          </w:p>
        </w:tc>
        <w:tc>
          <w:tcPr>
            <w:tcW w:w="1559" w:type="dxa"/>
            <w:shd w:val="clear" w:color="auto" w:fill="auto"/>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418" w:type="dxa"/>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439" w:type="dxa"/>
            <w:vAlign w:val="center"/>
          </w:tcPr>
          <w:p w:rsidR="007524EB" w:rsidRDefault="0085039D">
            <w:pPr>
              <w:snapToGrid w:val="0"/>
              <w:spacing w:line="360" w:lineRule="auto"/>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7524EB">
        <w:tc>
          <w:tcPr>
            <w:tcW w:w="562" w:type="dxa"/>
            <w:vMerge w:val="restart"/>
            <w:shd w:val="clear" w:color="auto" w:fill="auto"/>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过程考核</w:t>
            </w:r>
          </w:p>
        </w:tc>
        <w:tc>
          <w:tcPr>
            <w:tcW w:w="2694" w:type="dxa"/>
            <w:shd w:val="clear" w:color="auto" w:fill="auto"/>
            <w:vAlign w:val="center"/>
          </w:tcPr>
          <w:p w:rsidR="007524EB" w:rsidRDefault="0085039D">
            <w:pPr>
              <w:snapToGrid w:val="0"/>
              <w:spacing w:line="360" w:lineRule="auto"/>
              <w:jc w:val="left"/>
              <w:rPr>
                <w:rFonts w:ascii="仿宋" w:eastAsia="仿宋" w:hAnsi="仿宋"/>
                <w:b/>
                <w:color w:val="000000"/>
                <w:sz w:val="24"/>
              </w:rPr>
            </w:pPr>
            <w:r>
              <w:rPr>
                <w:rFonts w:ascii="仿宋" w:eastAsia="仿宋" w:hAnsi="仿宋" w:hint="eastAsia"/>
                <w:b/>
                <w:color w:val="000000"/>
                <w:sz w:val="24"/>
              </w:rPr>
              <w:t>作业1：第二章</w:t>
            </w:r>
          </w:p>
        </w:tc>
        <w:tc>
          <w:tcPr>
            <w:tcW w:w="850" w:type="dxa"/>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1559" w:type="dxa"/>
            <w:shd w:val="clear" w:color="auto" w:fill="auto"/>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b/>
                <w:color w:val="000000"/>
                <w:sz w:val="24"/>
              </w:rPr>
              <w:t>100</w:t>
            </w:r>
          </w:p>
        </w:tc>
        <w:tc>
          <w:tcPr>
            <w:tcW w:w="1418" w:type="dxa"/>
            <w:vAlign w:val="center"/>
          </w:tcPr>
          <w:p w:rsidR="007524EB" w:rsidRDefault="007524EB">
            <w:pPr>
              <w:snapToGrid w:val="0"/>
              <w:spacing w:line="360" w:lineRule="auto"/>
              <w:jc w:val="center"/>
              <w:rPr>
                <w:rFonts w:ascii="仿宋" w:eastAsia="仿宋" w:hAnsi="仿宋"/>
                <w:b/>
                <w:color w:val="000000"/>
                <w:sz w:val="24"/>
              </w:rPr>
            </w:pPr>
          </w:p>
        </w:tc>
        <w:tc>
          <w:tcPr>
            <w:tcW w:w="1439" w:type="dxa"/>
            <w:vAlign w:val="center"/>
          </w:tcPr>
          <w:p w:rsidR="007524EB" w:rsidRDefault="007524EB">
            <w:pPr>
              <w:snapToGrid w:val="0"/>
              <w:spacing w:line="360" w:lineRule="auto"/>
              <w:jc w:val="center"/>
              <w:rPr>
                <w:rFonts w:ascii="仿宋" w:eastAsia="仿宋" w:hAnsi="仿宋"/>
                <w:b/>
                <w:color w:val="000000"/>
                <w:sz w:val="24"/>
              </w:rPr>
            </w:pPr>
          </w:p>
        </w:tc>
      </w:tr>
      <w:tr w:rsidR="007524EB">
        <w:tc>
          <w:tcPr>
            <w:tcW w:w="562" w:type="dxa"/>
            <w:vMerge/>
            <w:shd w:val="clear" w:color="auto" w:fill="auto"/>
            <w:vAlign w:val="center"/>
          </w:tcPr>
          <w:p w:rsidR="007524EB" w:rsidRDefault="007524EB">
            <w:pPr>
              <w:snapToGrid w:val="0"/>
              <w:spacing w:line="360" w:lineRule="auto"/>
              <w:jc w:val="center"/>
              <w:rPr>
                <w:rFonts w:ascii="仿宋" w:eastAsia="仿宋" w:hAnsi="仿宋"/>
                <w:b/>
                <w:color w:val="000000"/>
                <w:sz w:val="24"/>
              </w:rPr>
            </w:pPr>
          </w:p>
        </w:tc>
        <w:tc>
          <w:tcPr>
            <w:tcW w:w="2694" w:type="dxa"/>
            <w:shd w:val="clear" w:color="auto" w:fill="auto"/>
            <w:vAlign w:val="center"/>
          </w:tcPr>
          <w:p w:rsidR="007524EB" w:rsidRDefault="0085039D">
            <w:pPr>
              <w:snapToGrid w:val="0"/>
              <w:spacing w:line="360" w:lineRule="auto"/>
              <w:rPr>
                <w:rFonts w:ascii="仿宋" w:eastAsia="仿宋" w:hAnsi="仿宋"/>
                <w:b/>
                <w:color w:val="000000"/>
                <w:sz w:val="24"/>
              </w:rPr>
            </w:pPr>
            <w:r>
              <w:rPr>
                <w:rFonts w:ascii="仿宋" w:eastAsia="仿宋" w:hAnsi="仿宋" w:hint="eastAsia"/>
                <w:b/>
                <w:color w:val="000000"/>
                <w:sz w:val="24"/>
              </w:rPr>
              <w:t>作业</w:t>
            </w:r>
            <w:r>
              <w:rPr>
                <w:rFonts w:ascii="仿宋" w:eastAsia="仿宋" w:hAnsi="仿宋"/>
                <w:b/>
                <w:color w:val="000000"/>
                <w:sz w:val="24"/>
              </w:rPr>
              <w:t>2</w:t>
            </w:r>
            <w:r>
              <w:rPr>
                <w:rFonts w:ascii="仿宋" w:eastAsia="仿宋" w:hAnsi="仿宋" w:hint="eastAsia"/>
                <w:b/>
                <w:color w:val="000000"/>
                <w:sz w:val="24"/>
              </w:rPr>
              <w:t>：第三、四章</w:t>
            </w:r>
          </w:p>
        </w:tc>
        <w:tc>
          <w:tcPr>
            <w:tcW w:w="850" w:type="dxa"/>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1559" w:type="dxa"/>
            <w:shd w:val="clear" w:color="auto" w:fill="auto"/>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1418" w:type="dxa"/>
            <w:vAlign w:val="center"/>
          </w:tcPr>
          <w:p w:rsidR="007524EB" w:rsidRDefault="007524EB">
            <w:pPr>
              <w:snapToGrid w:val="0"/>
              <w:spacing w:line="360" w:lineRule="auto"/>
              <w:jc w:val="center"/>
              <w:rPr>
                <w:rFonts w:ascii="仿宋" w:eastAsia="仿宋" w:hAnsi="仿宋"/>
                <w:b/>
                <w:color w:val="000000"/>
                <w:sz w:val="24"/>
              </w:rPr>
            </w:pPr>
          </w:p>
        </w:tc>
        <w:tc>
          <w:tcPr>
            <w:tcW w:w="1439" w:type="dxa"/>
            <w:vAlign w:val="center"/>
          </w:tcPr>
          <w:p w:rsidR="007524EB" w:rsidRDefault="007524EB">
            <w:pPr>
              <w:snapToGrid w:val="0"/>
              <w:spacing w:line="360" w:lineRule="auto"/>
              <w:jc w:val="center"/>
              <w:rPr>
                <w:rFonts w:ascii="仿宋" w:eastAsia="仿宋" w:hAnsi="仿宋"/>
                <w:b/>
                <w:color w:val="000000"/>
                <w:sz w:val="24"/>
              </w:rPr>
            </w:pPr>
          </w:p>
        </w:tc>
      </w:tr>
      <w:tr w:rsidR="007524EB">
        <w:tc>
          <w:tcPr>
            <w:tcW w:w="562" w:type="dxa"/>
            <w:vMerge/>
            <w:shd w:val="clear" w:color="auto" w:fill="auto"/>
            <w:vAlign w:val="center"/>
          </w:tcPr>
          <w:p w:rsidR="007524EB" w:rsidRDefault="007524EB">
            <w:pPr>
              <w:snapToGrid w:val="0"/>
              <w:spacing w:line="360" w:lineRule="auto"/>
              <w:jc w:val="center"/>
              <w:rPr>
                <w:rFonts w:ascii="仿宋" w:eastAsia="仿宋" w:hAnsi="仿宋"/>
                <w:b/>
                <w:color w:val="000000"/>
                <w:sz w:val="24"/>
              </w:rPr>
            </w:pPr>
          </w:p>
        </w:tc>
        <w:tc>
          <w:tcPr>
            <w:tcW w:w="2694" w:type="dxa"/>
            <w:shd w:val="clear" w:color="auto" w:fill="auto"/>
            <w:vAlign w:val="center"/>
          </w:tcPr>
          <w:p w:rsidR="007524EB" w:rsidRDefault="0085039D">
            <w:pPr>
              <w:snapToGrid w:val="0"/>
              <w:spacing w:line="360" w:lineRule="auto"/>
              <w:rPr>
                <w:rFonts w:ascii="仿宋" w:eastAsia="仿宋" w:hAnsi="仿宋"/>
                <w:b/>
                <w:color w:val="000000"/>
                <w:sz w:val="24"/>
              </w:rPr>
            </w:pPr>
            <w:r>
              <w:rPr>
                <w:rFonts w:ascii="仿宋" w:eastAsia="仿宋" w:hAnsi="仿宋" w:hint="eastAsia"/>
                <w:b/>
                <w:color w:val="000000"/>
                <w:sz w:val="24"/>
              </w:rPr>
              <w:t>作业</w:t>
            </w:r>
            <w:r>
              <w:rPr>
                <w:rFonts w:ascii="仿宋" w:eastAsia="仿宋" w:hAnsi="仿宋"/>
                <w:b/>
                <w:color w:val="000000"/>
                <w:sz w:val="24"/>
              </w:rPr>
              <w:t>3</w:t>
            </w:r>
            <w:r>
              <w:rPr>
                <w:rFonts w:ascii="仿宋" w:eastAsia="仿宋" w:hAnsi="仿宋" w:hint="eastAsia"/>
                <w:b/>
                <w:color w:val="000000"/>
                <w:sz w:val="24"/>
              </w:rPr>
              <w:t>：第五、六章</w:t>
            </w:r>
          </w:p>
        </w:tc>
        <w:tc>
          <w:tcPr>
            <w:tcW w:w="850" w:type="dxa"/>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1559" w:type="dxa"/>
            <w:shd w:val="clear" w:color="auto" w:fill="auto"/>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b/>
                <w:color w:val="000000"/>
                <w:sz w:val="24"/>
              </w:rPr>
              <w:t>100</w:t>
            </w:r>
          </w:p>
        </w:tc>
        <w:tc>
          <w:tcPr>
            <w:tcW w:w="1418" w:type="dxa"/>
            <w:vAlign w:val="center"/>
          </w:tcPr>
          <w:p w:rsidR="007524EB" w:rsidRDefault="007524EB">
            <w:pPr>
              <w:snapToGrid w:val="0"/>
              <w:spacing w:line="360" w:lineRule="auto"/>
              <w:jc w:val="center"/>
              <w:rPr>
                <w:rFonts w:ascii="仿宋" w:eastAsia="仿宋" w:hAnsi="仿宋"/>
                <w:b/>
                <w:color w:val="000000"/>
                <w:sz w:val="24"/>
              </w:rPr>
            </w:pPr>
          </w:p>
        </w:tc>
        <w:tc>
          <w:tcPr>
            <w:tcW w:w="1439" w:type="dxa"/>
            <w:vAlign w:val="center"/>
          </w:tcPr>
          <w:p w:rsidR="007524EB" w:rsidRDefault="007524EB">
            <w:pPr>
              <w:snapToGrid w:val="0"/>
              <w:spacing w:line="360" w:lineRule="auto"/>
              <w:jc w:val="center"/>
              <w:rPr>
                <w:rFonts w:ascii="仿宋" w:eastAsia="仿宋" w:hAnsi="仿宋"/>
                <w:b/>
                <w:color w:val="000000"/>
                <w:sz w:val="24"/>
              </w:rPr>
            </w:pPr>
          </w:p>
        </w:tc>
      </w:tr>
      <w:tr w:rsidR="007524EB">
        <w:tc>
          <w:tcPr>
            <w:tcW w:w="562" w:type="dxa"/>
            <w:vMerge/>
            <w:shd w:val="clear" w:color="auto" w:fill="auto"/>
            <w:vAlign w:val="center"/>
          </w:tcPr>
          <w:p w:rsidR="007524EB" w:rsidRDefault="007524EB">
            <w:pPr>
              <w:snapToGrid w:val="0"/>
              <w:spacing w:line="360" w:lineRule="auto"/>
              <w:jc w:val="center"/>
              <w:rPr>
                <w:rFonts w:ascii="仿宋" w:eastAsia="仿宋" w:hAnsi="仿宋"/>
                <w:b/>
                <w:color w:val="000000"/>
                <w:sz w:val="24"/>
              </w:rPr>
            </w:pPr>
          </w:p>
        </w:tc>
        <w:tc>
          <w:tcPr>
            <w:tcW w:w="2694" w:type="dxa"/>
            <w:shd w:val="clear" w:color="auto" w:fill="auto"/>
            <w:vAlign w:val="center"/>
          </w:tcPr>
          <w:p w:rsidR="007524EB" w:rsidRDefault="0085039D">
            <w:pPr>
              <w:snapToGrid w:val="0"/>
              <w:spacing w:line="360" w:lineRule="auto"/>
              <w:rPr>
                <w:rFonts w:ascii="仿宋" w:eastAsia="仿宋" w:hAnsi="仿宋"/>
                <w:b/>
                <w:color w:val="000000"/>
                <w:sz w:val="24"/>
              </w:rPr>
            </w:pPr>
            <w:r>
              <w:rPr>
                <w:rFonts w:ascii="仿宋" w:eastAsia="仿宋" w:hAnsi="仿宋" w:hint="eastAsia"/>
                <w:b/>
                <w:color w:val="000000"/>
                <w:sz w:val="24"/>
              </w:rPr>
              <w:t>作业</w:t>
            </w:r>
            <w:r>
              <w:rPr>
                <w:rFonts w:ascii="仿宋" w:eastAsia="仿宋" w:hAnsi="仿宋"/>
                <w:b/>
                <w:color w:val="000000"/>
                <w:sz w:val="24"/>
              </w:rPr>
              <w:t>4</w:t>
            </w:r>
            <w:r>
              <w:rPr>
                <w:rFonts w:ascii="仿宋" w:eastAsia="仿宋" w:hAnsi="仿宋" w:hint="eastAsia"/>
                <w:b/>
                <w:color w:val="000000"/>
                <w:sz w:val="24"/>
              </w:rPr>
              <w:t>：第七、八、九章</w:t>
            </w:r>
          </w:p>
        </w:tc>
        <w:tc>
          <w:tcPr>
            <w:tcW w:w="850" w:type="dxa"/>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1559" w:type="dxa"/>
            <w:shd w:val="clear" w:color="auto" w:fill="auto"/>
            <w:vAlign w:val="center"/>
          </w:tcPr>
          <w:p w:rsidR="007524EB" w:rsidRDefault="007524EB">
            <w:pPr>
              <w:snapToGrid w:val="0"/>
              <w:spacing w:line="360" w:lineRule="auto"/>
              <w:jc w:val="center"/>
              <w:rPr>
                <w:rFonts w:ascii="仿宋" w:eastAsia="仿宋" w:hAnsi="仿宋"/>
                <w:b/>
                <w:color w:val="000000"/>
                <w:sz w:val="24"/>
              </w:rPr>
            </w:pPr>
          </w:p>
        </w:tc>
        <w:tc>
          <w:tcPr>
            <w:tcW w:w="1418" w:type="dxa"/>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b/>
                <w:color w:val="000000"/>
                <w:sz w:val="24"/>
              </w:rPr>
              <w:t>100</w:t>
            </w:r>
          </w:p>
        </w:tc>
        <w:tc>
          <w:tcPr>
            <w:tcW w:w="1439" w:type="dxa"/>
            <w:vAlign w:val="center"/>
          </w:tcPr>
          <w:p w:rsidR="007524EB" w:rsidRDefault="007524EB">
            <w:pPr>
              <w:snapToGrid w:val="0"/>
              <w:spacing w:line="360" w:lineRule="auto"/>
              <w:jc w:val="center"/>
              <w:rPr>
                <w:rFonts w:ascii="仿宋" w:eastAsia="仿宋" w:hAnsi="仿宋"/>
                <w:b/>
                <w:color w:val="000000"/>
                <w:sz w:val="24"/>
              </w:rPr>
            </w:pPr>
          </w:p>
        </w:tc>
      </w:tr>
      <w:tr w:rsidR="007524EB">
        <w:tc>
          <w:tcPr>
            <w:tcW w:w="562" w:type="dxa"/>
            <w:vMerge/>
            <w:shd w:val="clear" w:color="auto" w:fill="auto"/>
            <w:vAlign w:val="center"/>
          </w:tcPr>
          <w:p w:rsidR="007524EB" w:rsidRDefault="007524EB">
            <w:pPr>
              <w:snapToGrid w:val="0"/>
              <w:spacing w:line="360" w:lineRule="auto"/>
              <w:jc w:val="center"/>
              <w:rPr>
                <w:rFonts w:ascii="仿宋" w:eastAsia="仿宋" w:hAnsi="仿宋"/>
                <w:b/>
                <w:color w:val="000000"/>
                <w:sz w:val="24"/>
              </w:rPr>
            </w:pPr>
          </w:p>
        </w:tc>
        <w:tc>
          <w:tcPr>
            <w:tcW w:w="2694" w:type="dxa"/>
            <w:shd w:val="clear" w:color="auto" w:fill="auto"/>
            <w:vAlign w:val="center"/>
          </w:tcPr>
          <w:p w:rsidR="007524EB" w:rsidRDefault="0085039D">
            <w:pPr>
              <w:snapToGrid w:val="0"/>
              <w:spacing w:line="360" w:lineRule="auto"/>
              <w:jc w:val="left"/>
              <w:rPr>
                <w:rFonts w:ascii="仿宋" w:eastAsia="仿宋" w:hAnsi="仿宋"/>
                <w:b/>
                <w:color w:val="000000"/>
                <w:sz w:val="24"/>
              </w:rPr>
            </w:pPr>
            <w:r>
              <w:rPr>
                <w:rFonts w:ascii="仿宋" w:eastAsia="仿宋" w:hAnsi="仿宋" w:hint="eastAsia"/>
                <w:b/>
                <w:color w:val="000000"/>
                <w:sz w:val="24"/>
              </w:rPr>
              <w:t>作业</w:t>
            </w:r>
            <w:r>
              <w:rPr>
                <w:rFonts w:ascii="仿宋" w:eastAsia="仿宋" w:hAnsi="仿宋"/>
                <w:b/>
                <w:color w:val="000000"/>
                <w:sz w:val="24"/>
              </w:rPr>
              <w:t>5</w:t>
            </w:r>
            <w:r>
              <w:rPr>
                <w:rFonts w:ascii="仿宋" w:eastAsia="仿宋" w:hAnsi="仿宋" w:hint="eastAsia"/>
                <w:b/>
                <w:color w:val="000000"/>
                <w:sz w:val="24"/>
              </w:rPr>
              <w:t>：第十章</w:t>
            </w:r>
          </w:p>
        </w:tc>
        <w:tc>
          <w:tcPr>
            <w:tcW w:w="850" w:type="dxa"/>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1559" w:type="dxa"/>
            <w:shd w:val="clear" w:color="auto" w:fill="auto"/>
            <w:vAlign w:val="center"/>
          </w:tcPr>
          <w:p w:rsidR="007524EB" w:rsidRDefault="007524EB">
            <w:pPr>
              <w:snapToGrid w:val="0"/>
              <w:spacing w:line="360" w:lineRule="auto"/>
              <w:jc w:val="center"/>
              <w:rPr>
                <w:rFonts w:ascii="仿宋" w:eastAsia="仿宋" w:hAnsi="仿宋"/>
                <w:b/>
                <w:color w:val="000000"/>
                <w:sz w:val="24"/>
              </w:rPr>
            </w:pPr>
          </w:p>
        </w:tc>
        <w:tc>
          <w:tcPr>
            <w:tcW w:w="1418" w:type="dxa"/>
            <w:vAlign w:val="center"/>
          </w:tcPr>
          <w:p w:rsidR="007524EB" w:rsidRDefault="007524EB">
            <w:pPr>
              <w:snapToGrid w:val="0"/>
              <w:spacing w:line="360" w:lineRule="auto"/>
              <w:jc w:val="center"/>
              <w:rPr>
                <w:rFonts w:ascii="仿宋" w:eastAsia="仿宋" w:hAnsi="仿宋"/>
                <w:b/>
                <w:color w:val="000000"/>
                <w:sz w:val="24"/>
              </w:rPr>
            </w:pPr>
          </w:p>
        </w:tc>
        <w:tc>
          <w:tcPr>
            <w:tcW w:w="1439" w:type="dxa"/>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b/>
                <w:color w:val="000000"/>
                <w:sz w:val="24"/>
              </w:rPr>
              <w:t>100</w:t>
            </w:r>
          </w:p>
        </w:tc>
      </w:tr>
      <w:tr w:rsidR="007524EB">
        <w:tc>
          <w:tcPr>
            <w:tcW w:w="562" w:type="dxa"/>
            <w:vMerge/>
            <w:shd w:val="clear" w:color="auto" w:fill="auto"/>
            <w:vAlign w:val="center"/>
          </w:tcPr>
          <w:p w:rsidR="007524EB" w:rsidRDefault="007524EB">
            <w:pPr>
              <w:snapToGrid w:val="0"/>
              <w:spacing w:line="360" w:lineRule="auto"/>
              <w:jc w:val="center"/>
              <w:rPr>
                <w:rFonts w:ascii="仿宋" w:eastAsia="仿宋" w:hAnsi="仿宋"/>
                <w:b/>
                <w:color w:val="000000"/>
                <w:sz w:val="24"/>
              </w:rPr>
            </w:pPr>
          </w:p>
        </w:tc>
        <w:tc>
          <w:tcPr>
            <w:tcW w:w="2694" w:type="dxa"/>
            <w:shd w:val="clear" w:color="auto" w:fill="auto"/>
            <w:vAlign w:val="center"/>
          </w:tcPr>
          <w:p w:rsidR="007524EB" w:rsidRDefault="0085039D">
            <w:pPr>
              <w:snapToGrid w:val="0"/>
              <w:spacing w:line="360" w:lineRule="auto"/>
              <w:jc w:val="left"/>
              <w:rPr>
                <w:rFonts w:ascii="仿宋" w:eastAsia="仿宋" w:hAnsi="仿宋"/>
                <w:b/>
                <w:color w:val="000000"/>
                <w:sz w:val="24"/>
              </w:rPr>
            </w:pPr>
            <w:r>
              <w:rPr>
                <w:rFonts w:ascii="仿宋" w:eastAsia="仿宋" w:hAnsi="仿宋" w:hint="eastAsia"/>
                <w:b/>
                <w:color w:val="000000"/>
                <w:sz w:val="24"/>
              </w:rPr>
              <w:t>期中考试</w:t>
            </w:r>
          </w:p>
        </w:tc>
        <w:tc>
          <w:tcPr>
            <w:tcW w:w="850" w:type="dxa"/>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b/>
                <w:color w:val="000000"/>
                <w:sz w:val="24"/>
              </w:rPr>
              <w:t>100</w:t>
            </w:r>
          </w:p>
        </w:tc>
        <w:tc>
          <w:tcPr>
            <w:tcW w:w="1559" w:type="dxa"/>
            <w:shd w:val="clear" w:color="auto" w:fill="auto"/>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0</w:t>
            </w:r>
          </w:p>
        </w:tc>
        <w:tc>
          <w:tcPr>
            <w:tcW w:w="1418" w:type="dxa"/>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8</w:t>
            </w:r>
            <w:r>
              <w:rPr>
                <w:rFonts w:ascii="仿宋" w:eastAsia="仿宋" w:hAnsi="仿宋"/>
                <w:b/>
                <w:color w:val="000000"/>
                <w:sz w:val="24"/>
              </w:rPr>
              <w:t>0</w:t>
            </w:r>
          </w:p>
        </w:tc>
        <w:tc>
          <w:tcPr>
            <w:tcW w:w="1439" w:type="dxa"/>
            <w:vAlign w:val="center"/>
          </w:tcPr>
          <w:p w:rsidR="007524EB" w:rsidRDefault="007524EB">
            <w:pPr>
              <w:snapToGrid w:val="0"/>
              <w:spacing w:line="360" w:lineRule="auto"/>
              <w:jc w:val="center"/>
              <w:rPr>
                <w:rFonts w:ascii="仿宋" w:eastAsia="仿宋" w:hAnsi="仿宋"/>
                <w:b/>
                <w:color w:val="000000"/>
                <w:sz w:val="24"/>
              </w:rPr>
            </w:pPr>
          </w:p>
        </w:tc>
      </w:tr>
      <w:tr w:rsidR="007524EB">
        <w:tc>
          <w:tcPr>
            <w:tcW w:w="562" w:type="dxa"/>
            <w:shd w:val="clear" w:color="auto" w:fill="auto"/>
            <w:vAlign w:val="center"/>
          </w:tcPr>
          <w:p w:rsidR="007524EB" w:rsidRDefault="0085039D">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结课考核</w:t>
            </w:r>
            <w:proofErr w:type="gramEnd"/>
          </w:p>
        </w:tc>
        <w:tc>
          <w:tcPr>
            <w:tcW w:w="2694" w:type="dxa"/>
            <w:shd w:val="clear" w:color="auto" w:fill="auto"/>
            <w:vAlign w:val="center"/>
          </w:tcPr>
          <w:p w:rsidR="007524EB" w:rsidRDefault="0085039D">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结课考试</w:t>
            </w:r>
            <w:proofErr w:type="gramEnd"/>
          </w:p>
        </w:tc>
        <w:tc>
          <w:tcPr>
            <w:tcW w:w="850" w:type="dxa"/>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1559" w:type="dxa"/>
            <w:shd w:val="clear" w:color="auto" w:fill="auto"/>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r>
              <w:rPr>
                <w:rFonts w:ascii="仿宋" w:eastAsia="仿宋" w:hAnsi="仿宋"/>
                <w:b/>
                <w:color w:val="000000"/>
                <w:sz w:val="24"/>
              </w:rPr>
              <w:t>0</w:t>
            </w:r>
          </w:p>
        </w:tc>
        <w:tc>
          <w:tcPr>
            <w:tcW w:w="1418" w:type="dxa"/>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0</w:t>
            </w:r>
          </w:p>
        </w:tc>
        <w:tc>
          <w:tcPr>
            <w:tcW w:w="1439" w:type="dxa"/>
            <w:vAlign w:val="center"/>
          </w:tcPr>
          <w:p w:rsidR="007524EB" w:rsidRDefault="008503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0</w:t>
            </w:r>
          </w:p>
        </w:tc>
      </w:tr>
      <w:tr w:rsidR="007524EB">
        <w:tc>
          <w:tcPr>
            <w:tcW w:w="4106" w:type="dxa"/>
            <w:gridSpan w:val="3"/>
            <w:shd w:val="clear" w:color="auto" w:fill="auto"/>
            <w:vAlign w:val="center"/>
          </w:tcPr>
          <w:p w:rsidR="007524EB" w:rsidRDefault="0085039D">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559" w:type="dxa"/>
            <w:shd w:val="clear" w:color="auto" w:fill="auto"/>
            <w:vAlign w:val="center"/>
          </w:tcPr>
          <w:p w:rsidR="007524EB" w:rsidRDefault="00E852C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r>
              <w:rPr>
                <w:rFonts w:ascii="仿宋" w:eastAsia="仿宋" w:hAnsi="仿宋"/>
                <w:b/>
                <w:color w:val="000000"/>
                <w:sz w:val="24"/>
              </w:rPr>
              <w:t>0</w:t>
            </w:r>
          </w:p>
        </w:tc>
        <w:tc>
          <w:tcPr>
            <w:tcW w:w="1418" w:type="dxa"/>
            <w:vAlign w:val="center"/>
          </w:tcPr>
          <w:p w:rsidR="007524EB" w:rsidRPr="00E852C4" w:rsidRDefault="00E852C4">
            <w:pPr>
              <w:snapToGrid w:val="0"/>
              <w:spacing w:line="360" w:lineRule="auto"/>
              <w:jc w:val="center"/>
              <w:rPr>
                <w:rFonts w:ascii="仿宋" w:eastAsia="仿宋" w:hAnsi="仿宋"/>
                <w:b/>
                <w:sz w:val="24"/>
              </w:rPr>
            </w:pPr>
            <w:r w:rsidRPr="00E852C4">
              <w:rPr>
                <w:rFonts w:ascii="仿宋" w:eastAsia="仿宋" w:hAnsi="仿宋"/>
                <w:b/>
                <w:sz w:val="24"/>
              </w:rPr>
              <w:t>20</w:t>
            </w:r>
          </w:p>
        </w:tc>
        <w:tc>
          <w:tcPr>
            <w:tcW w:w="1439" w:type="dxa"/>
            <w:vAlign w:val="center"/>
          </w:tcPr>
          <w:p w:rsidR="007524EB" w:rsidRPr="00E852C4" w:rsidRDefault="00E852C4">
            <w:pPr>
              <w:snapToGrid w:val="0"/>
              <w:spacing w:line="360" w:lineRule="auto"/>
              <w:jc w:val="center"/>
              <w:rPr>
                <w:rFonts w:ascii="仿宋" w:eastAsia="仿宋" w:hAnsi="仿宋"/>
                <w:b/>
                <w:sz w:val="24"/>
              </w:rPr>
            </w:pPr>
            <w:r w:rsidRPr="00E852C4">
              <w:rPr>
                <w:rFonts w:ascii="仿宋" w:eastAsia="仿宋" w:hAnsi="仿宋" w:hint="eastAsia"/>
                <w:b/>
                <w:sz w:val="24"/>
              </w:rPr>
              <w:t>2</w:t>
            </w:r>
            <w:r w:rsidRPr="00E852C4">
              <w:rPr>
                <w:rFonts w:ascii="仿宋" w:eastAsia="仿宋" w:hAnsi="仿宋"/>
                <w:b/>
                <w:sz w:val="24"/>
              </w:rPr>
              <w:t>0</w:t>
            </w:r>
          </w:p>
        </w:tc>
      </w:tr>
    </w:tbl>
    <w:p w:rsidR="007524EB" w:rsidRDefault="007524EB">
      <w:pPr>
        <w:snapToGrid w:val="0"/>
        <w:spacing w:line="360" w:lineRule="auto"/>
        <w:rPr>
          <w:rFonts w:ascii="仿宋" w:eastAsia="仿宋" w:hAnsi="仿宋"/>
          <w:b/>
          <w:color w:val="000000"/>
          <w:sz w:val="24"/>
        </w:rPr>
      </w:pPr>
    </w:p>
    <w:p w:rsidR="007524EB" w:rsidRDefault="0085039D">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六</w:t>
      </w:r>
      <w:r>
        <w:rPr>
          <w:rFonts w:eastAsia="黑体"/>
          <w:color w:val="000000"/>
          <w:sz w:val="28"/>
          <w:szCs w:val="28"/>
        </w:rPr>
        <w:t>、课程</w:t>
      </w:r>
      <w:r>
        <w:rPr>
          <w:rFonts w:eastAsia="黑体" w:hint="eastAsia"/>
          <w:color w:val="000000"/>
          <w:sz w:val="28"/>
          <w:szCs w:val="28"/>
        </w:rPr>
        <w:t>目标达成度评价</w:t>
      </w:r>
    </w:p>
    <w:p w:rsidR="007524EB" w:rsidRDefault="0085039D">
      <w:pPr>
        <w:tabs>
          <w:tab w:val="left" w:pos="-5670"/>
          <w:tab w:val="left" w:pos="-5245"/>
          <w:tab w:val="left" w:pos="1134"/>
        </w:tabs>
        <w:spacing w:line="360" w:lineRule="auto"/>
        <w:ind w:firstLineChars="200" w:firstLine="482"/>
        <w:rPr>
          <w:rFonts w:ascii="仿宋" w:eastAsia="仿宋" w:hAnsi="仿宋"/>
          <w:b/>
          <w:color w:val="000000"/>
          <w:sz w:val="24"/>
        </w:rPr>
      </w:pPr>
      <w:r>
        <w:rPr>
          <w:rFonts w:ascii="仿宋" w:eastAsia="仿宋" w:hAnsi="仿宋" w:hint="eastAsia"/>
          <w:b/>
          <w:sz w:val="24"/>
        </w:rPr>
        <w:t>（一）</w:t>
      </w:r>
      <w:r>
        <w:rPr>
          <w:rFonts w:ascii="仿宋" w:eastAsia="仿宋" w:hAnsi="仿宋"/>
          <w:b/>
          <w:sz w:val="24"/>
        </w:rPr>
        <w:t>课程目标达成度计算公式</w:t>
      </w:r>
    </w:p>
    <w:p w:rsidR="007524EB" w:rsidRDefault="0085039D">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课程目标达成度评价包括课程分目标达成度评价和课程总目标达成度评价，具体计算方法如下：</w:t>
      </w:r>
    </w:p>
    <w:p w:rsidR="007524EB" w:rsidRDefault="0085039D">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w:t>
      </w:r>
      <w:r>
        <w:rPr>
          <w:rFonts w:ascii="仿宋" w:eastAsia="仿宋" w:hAnsi="仿宋" w:hint="eastAsia"/>
          <w:color w:val="000000"/>
          <w:sz w:val="24"/>
        </w:rPr>
        <w:t>课程分目标达成度=总评成绩中支撑该分目标相关考核环节按权重计算的总得分/总评成绩中支撑该分目标相关考核环节总分</w:t>
      </w:r>
    </w:p>
    <w:p w:rsidR="007524EB" w:rsidRDefault="0085039D">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w:t>
      </w:r>
      <w:r>
        <w:rPr>
          <w:rFonts w:ascii="仿宋" w:eastAsia="仿宋" w:hAnsi="仿宋"/>
          <w:color w:val="000000"/>
          <w:sz w:val="24"/>
        </w:rPr>
        <w:t>.</w:t>
      </w:r>
      <w:r>
        <w:rPr>
          <w:rFonts w:ascii="仿宋" w:eastAsia="仿宋" w:hAnsi="仿宋" w:hint="eastAsia"/>
          <w:color w:val="000000"/>
          <w:sz w:val="24"/>
        </w:rPr>
        <w:t>课程总目标达成度=该课程总评成绩平均分/</w:t>
      </w:r>
      <w:r>
        <w:rPr>
          <w:rFonts w:ascii="仿宋" w:eastAsia="仿宋" w:hAnsi="仿宋"/>
          <w:color w:val="000000"/>
          <w:sz w:val="24"/>
        </w:rPr>
        <w:t>100</w:t>
      </w:r>
    </w:p>
    <w:p w:rsidR="007524EB" w:rsidRDefault="0085039D">
      <w:pPr>
        <w:tabs>
          <w:tab w:val="left" w:pos="-5670"/>
          <w:tab w:val="left" w:pos="-5245"/>
          <w:tab w:val="left" w:pos="1134"/>
        </w:tabs>
        <w:spacing w:line="360" w:lineRule="auto"/>
        <w:ind w:firstLine="480"/>
        <w:rPr>
          <w:rFonts w:ascii="仿宋" w:eastAsia="仿宋" w:hAnsi="仿宋"/>
          <w:b/>
          <w:sz w:val="24"/>
        </w:rPr>
      </w:pPr>
      <w:r>
        <w:rPr>
          <w:rFonts w:ascii="仿宋" w:eastAsia="仿宋" w:hAnsi="仿宋" w:hint="eastAsia"/>
          <w:b/>
          <w:color w:val="000000"/>
          <w:sz w:val="24"/>
        </w:rPr>
        <w:t>（二）</w:t>
      </w:r>
      <w:r>
        <w:rPr>
          <w:rFonts w:ascii="仿宋" w:eastAsia="仿宋" w:hAnsi="仿宋"/>
          <w:b/>
          <w:sz w:val="24"/>
        </w:rPr>
        <w:t>课程目标达成度</w:t>
      </w:r>
      <w:r>
        <w:rPr>
          <w:rFonts w:ascii="仿宋" w:eastAsia="仿宋" w:hAnsi="仿宋" w:hint="eastAsia"/>
          <w:b/>
          <w:sz w:val="24"/>
        </w:rPr>
        <w:t>评价</w:t>
      </w:r>
    </w:p>
    <w:p w:rsidR="007524EB" w:rsidRDefault="0085039D">
      <w:pPr>
        <w:tabs>
          <w:tab w:val="left" w:pos="-5670"/>
          <w:tab w:val="left" w:pos="-5245"/>
          <w:tab w:val="left" w:pos="1134"/>
        </w:tabs>
        <w:spacing w:line="360" w:lineRule="auto"/>
        <w:ind w:firstLine="480"/>
        <w:rPr>
          <w:rFonts w:ascii="仿宋" w:eastAsia="仿宋" w:hAnsi="仿宋"/>
          <w:b/>
          <w:sz w:val="24"/>
        </w:rPr>
      </w:pPr>
      <w:r>
        <w:rPr>
          <w:rFonts w:ascii="仿宋" w:eastAsia="仿宋" w:hAnsi="仿宋"/>
          <w:b/>
          <w:sz w:val="24"/>
        </w:rPr>
        <w:t>1. 课程目标评价内容及符号意义说明</w:t>
      </w:r>
    </w:p>
    <w:tbl>
      <w:tblPr>
        <w:tblStyle w:val="af0"/>
        <w:tblW w:w="0" w:type="auto"/>
        <w:jc w:val="center"/>
        <w:tblLook w:val="04A0" w:firstRow="1" w:lastRow="0" w:firstColumn="1" w:lastColumn="0" w:noHBand="0" w:noVBand="1"/>
      </w:tblPr>
      <w:tblGrid>
        <w:gridCol w:w="1382"/>
        <w:gridCol w:w="1382"/>
        <w:gridCol w:w="1383"/>
        <w:gridCol w:w="1383"/>
        <w:gridCol w:w="1383"/>
        <w:gridCol w:w="1383"/>
      </w:tblGrid>
      <w:tr w:rsidR="007524EB">
        <w:trPr>
          <w:trHeight w:val="285"/>
          <w:jc w:val="center"/>
        </w:trPr>
        <w:tc>
          <w:tcPr>
            <w:tcW w:w="1382" w:type="dxa"/>
            <w:vMerge w:val="restart"/>
            <w:vAlign w:val="center"/>
          </w:tcPr>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sz w:val="24"/>
              </w:rPr>
              <w:t>课程目标</w:t>
            </w:r>
            <w:r>
              <w:rPr>
                <w:rFonts w:ascii="仿宋" w:eastAsia="仿宋" w:hAnsi="仿宋"/>
                <w:sz w:val="24"/>
              </w:rPr>
              <w:lastRenderedPageBreak/>
              <w:t>评价内容</w:t>
            </w:r>
          </w:p>
        </w:tc>
        <w:tc>
          <w:tcPr>
            <w:tcW w:w="1382" w:type="dxa"/>
            <w:vMerge w:val="restart"/>
            <w:vAlign w:val="center"/>
          </w:tcPr>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sz w:val="24"/>
              </w:rPr>
              <w:lastRenderedPageBreak/>
              <w:t>作业</w:t>
            </w:r>
          </w:p>
        </w:tc>
        <w:tc>
          <w:tcPr>
            <w:tcW w:w="1383" w:type="dxa"/>
            <w:vMerge w:val="restart"/>
            <w:vAlign w:val="center"/>
          </w:tcPr>
          <w:p w:rsidR="007524EB" w:rsidRDefault="0085039D">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期中考试</w:t>
            </w:r>
          </w:p>
        </w:tc>
        <w:tc>
          <w:tcPr>
            <w:tcW w:w="2766" w:type="dxa"/>
            <w:gridSpan w:val="2"/>
          </w:tcPr>
          <w:p w:rsidR="007524EB" w:rsidRDefault="0085039D">
            <w:pPr>
              <w:tabs>
                <w:tab w:val="left" w:pos="-5670"/>
                <w:tab w:val="left" w:pos="-5245"/>
                <w:tab w:val="left" w:pos="1134"/>
              </w:tabs>
              <w:spacing w:line="360" w:lineRule="auto"/>
              <w:jc w:val="center"/>
              <w:rPr>
                <w:rFonts w:ascii="仿宋" w:eastAsia="仿宋" w:hAnsi="仿宋"/>
                <w:b/>
                <w:color w:val="000000"/>
                <w:sz w:val="24"/>
              </w:rPr>
            </w:pPr>
            <w:r>
              <w:rPr>
                <w:rFonts w:ascii="仿宋" w:eastAsia="仿宋" w:hAnsi="仿宋"/>
                <w:sz w:val="24"/>
              </w:rPr>
              <w:t>期末考试</w:t>
            </w:r>
          </w:p>
        </w:tc>
        <w:tc>
          <w:tcPr>
            <w:tcW w:w="1383" w:type="dxa"/>
            <w:vMerge w:val="restart"/>
            <w:vAlign w:val="center"/>
          </w:tcPr>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sz w:val="24"/>
              </w:rPr>
              <w:t>课程总评</w:t>
            </w:r>
            <w:r>
              <w:rPr>
                <w:rFonts w:ascii="仿宋" w:eastAsia="仿宋" w:hAnsi="仿宋"/>
                <w:sz w:val="24"/>
              </w:rPr>
              <w:lastRenderedPageBreak/>
              <w:t>成绩</w:t>
            </w:r>
          </w:p>
        </w:tc>
      </w:tr>
      <w:tr w:rsidR="007524EB">
        <w:trPr>
          <w:trHeight w:val="284"/>
          <w:jc w:val="center"/>
        </w:trPr>
        <w:tc>
          <w:tcPr>
            <w:tcW w:w="1382" w:type="dxa"/>
            <w:vMerge/>
          </w:tcPr>
          <w:p w:rsidR="007524EB" w:rsidRDefault="007524EB">
            <w:pPr>
              <w:tabs>
                <w:tab w:val="left" w:pos="-5670"/>
                <w:tab w:val="left" w:pos="-5245"/>
                <w:tab w:val="left" w:pos="1134"/>
              </w:tabs>
              <w:spacing w:line="360" w:lineRule="auto"/>
              <w:rPr>
                <w:rFonts w:ascii="仿宋" w:eastAsia="仿宋" w:hAnsi="仿宋"/>
                <w:sz w:val="24"/>
              </w:rPr>
            </w:pPr>
          </w:p>
        </w:tc>
        <w:tc>
          <w:tcPr>
            <w:tcW w:w="1382" w:type="dxa"/>
            <w:vMerge/>
          </w:tcPr>
          <w:p w:rsidR="007524EB" w:rsidRDefault="007524EB">
            <w:pPr>
              <w:tabs>
                <w:tab w:val="left" w:pos="-5670"/>
                <w:tab w:val="left" w:pos="-5245"/>
                <w:tab w:val="left" w:pos="1134"/>
              </w:tabs>
              <w:spacing w:line="360" w:lineRule="auto"/>
              <w:rPr>
                <w:rFonts w:ascii="仿宋" w:eastAsia="仿宋" w:hAnsi="仿宋"/>
                <w:sz w:val="24"/>
              </w:rPr>
            </w:pPr>
          </w:p>
        </w:tc>
        <w:tc>
          <w:tcPr>
            <w:tcW w:w="1383" w:type="dxa"/>
            <w:vMerge/>
          </w:tcPr>
          <w:p w:rsidR="007524EB" w:rsidRDefault="007524EB">
            <w:pPr>
              <w:tabs>
                <w:tab w:val="left" w:pos="-5670"/>
                <w:tab w:val="left" w:pos="-5245"/>
                <w:tab w:val="left" w:pos="1134"/>
              </w:tabs>
              <w:spacing w:line="360" w:lineRule="auto"/>
              <w:rPr>
                <w:rFonts w:ascii="仿宋" w:eastAsia="仿宋" w:hAnsi="仿宋"/>
                <w:color w:val="000000"/>
                <w:sz w:val="24"/>
              </w:rPr>
            </w:pPr>
          </w:p>
        </w:tc>
        <w:tc>
          <w:tcPr>
            <w:tcW w:w="1383" w:type="dxa"/>
          </w:tcPr>
          <w:p w:rsidR="007524EB" w:rsidRDefault="0085039D">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课程目标1、2试题</w:t>
            </w:r>
          </w:p>
        </w:tc>
        <w:tc>
          <w:tcPr>
            <w:tcW w:w="1383" w:type="dxa"/>
          </w:tcPr>
          <w:p w:rsidR="007524EB" w:rsidRDefault="0085039D">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r>
              <w:rPr>
                <w:rFonts w:ascii="仿宋" w:eastAsia="仿宋" w:hAnsi="仿宋"/>
                <w:color w:val="000000"/>
                <w:sz w:val="24"/>
              </w:rPr>
              <w:t>3</w:t>
            </w:r>
            <w:r>
              <w:rPr>
                <w:rFonts w:ascii="仿宋" w:eastAsia="仿宋" w:hAnsi="仿宋" w:hint="eastAsia"/>
                <w:color w:val="000000"/>
                <w:sz w:val="24"/>
              </w:rPr>
              <w:t>试题</w:t>
            </w:r>
          </w:p>
        </w:tc>
        <w:tc>
          <w:tcPr>
            <w:tcW w:w="1383" w:type="dxa"/>
            <w:vMerge/>
          </w:tcPr>
          <w:p w:rsidR="007524EB" w:rsidRDefault="007524EB">
            <w:pPr>
              <w:tabs>
                <w:tab w:val="left" w:pos="-5670"/>
                <w:tab w:val="left" w:pos="-5245"/>
                <w:tab w:val="left" w:pos="1134"/>
              </w:tabs>
              <w:spacing w:line="360" w:lineRule="auto"/>
              <w:rPr>
                <w:rFonts w:ascii="仿宋" w:eastAsia="仿宋" w:hAnsi="仿宋"/>
                <w:b/>
                <w:color w:val="000000"/>
                <w:sz w:val="24"/>
              </w:rPr>
            </w:pPr>
          </w:p>
        </w:tc>
      </w:tr>
      <w:tr w:rsidR="007524EB">
        <w:trPr>
          <w:jc w:val="center"/>
        </w:trPr>
        <w:tc>
          <w:tcPr>
            <w:tcW w:w="1382" w:type="dxa"/>
          </w:tcPr>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sz w:val="24"/>
              </w:rPr>
              <w:t>目标分值</w:t>
            </w:r>
          </w:p>
        </w:tc>
        <w:tc>
          <w:tcPr>
            <w:tcW w:w="1382" w:type="dxa"/>
          </w:tcPr>
          <w:p w:rsidR="007524EB" w:rsidRDefault="0085039D">
            <w:pPr>
              <w:tabs>
                <w:tab w:val="left" w:pos="-5670"/>
                <w:tab w:val="left" w:pos="-5245"/>
                <w:tab w:val="left" w:pos="477"/>
              </w:tabs>
              <w:spacing w:line="360" w:lineRule="auto"/>
              <w:jc w:val="center"/>
              <w:rPr>
                <w:rFonts w:ascii="仿宋" w:eastAsia="仿宋" w:hAnsi="仿宋"/>
                <w:color w:val="000000"/>
                <w:sz w:val="24"/>
              </w:rPr>
            </w:pPr>
            <w:r>
              <w:rPr>
                <w:rFonts w:ascii="仿宋" w:eastAsia="仿宋" w:hAnsi="仿宋"/>
                <w:color w:val="000000"/>
                <w:sz w:val="24"/>
              </w:rPr>
              <w:t>50</w:t>
            </w:r>
          </w:p>
        </w:tc>
        <w:tc>
          <w:tcPr>
            <w:tcW w:w="1383" w:type="dxa"/>
          </w:tcPr>
          <w:p w:rsidR="007524EB" w:rsidRDefault="0085039D">
            <w:pPr>
              <w:tabs>
                <w:tab w:val="left" w:pos="-5670"/>
                <w:tab w:val="left" w:pos="-5245"/>
                <w:tab w:val="left" w:pos="1134"/>
              </w:tabs>
              <w:spacing w:line="360" w:lineRule="auto"/>
              <w:jc w:val="center"/>
              <w:rPr>
                <w:rFonts w:ascii="仿宋" w:eastAsia="仿宋" w:hAnsi="仿宋"/>
                <w:color w:val="000000"/>
                <w:sz w:val="24"/>
              </w:rPr>
            </w:pPr>
            <w:r>
              <w:rPr>
                <w:rFonts w:ascii="仿宋" w:eastAsia="仿宋" w:hAnsi="仿宋" w:hint="eastAsia"/>
                <w:color w:val="000000"/>
                <w:sz w:val="24"/>
              </w:rPr>
              <w:t>5</w:t>
            </w:r>
            <w:r>
              <w:rPr>
                <w:rFonts w:ascii="仿宋" w:eastAsia="仿宋" w:hAnsi="仿宋"/>
                <w:color w:val="000000"/>
                <w:sz w:val="24"/>
              </w:rPr>
              <w:t>0</w:t>
            </w:r>
          </w:p>
        </w:tc>
        <w:tc>
          <w:tcPr>
            <w:tcW w:w="1383" w:type="dxa"/>
          </w:tcPr>
          <w:p w:rsidR="007524EB" w:rsidRDefault="0085039D">
            <w:pPr>
              <w:tabs>
                <w:tab w:val="left" w:pos="-5670"/>
                <w:tab w:val="left" w:pos="-5245"/>
                <w:tab w:val="left" w:pos="1134"/>
              </w:tabs>
              <w:spacing w:line="360" w:lineRule="auto"/>
              <w:jc w:val="center"/>
              <w:rPr>
                <w:rFonts w:ascii="仿宋" w:eastAsia="仿宋" w:hAnsi="仿宋"/>
                <w:color w:val="000000"/>
                <w:sz w:val="24"/>
              </w:rPr>
            </w:pPr>
            <w:r>
              <w:rPr>
                <w:rFonts w:ascii="仿宋" w:eastAsia="仿宋" w:hAnsi="仿宋" w:hint="eastAsia"/>
                <w:color w:val="000000"/>
                <w:sz w:val="24"/>
              </w:rPr>
              <w:t>6</w:t>
            </w:r>
            <w:r>
              <w:rPr>
                <w:rFonts w:ascii="仿宋" w:eastAsia="仿宋" w:hAnsi="仿宋"/>
                <w:color w:val="000000"/>
                <w:sz w:val="24"/>
              </w:rPr>
              <w:t>0</w:t>
            </w:r>
          </w:p>
        </w:tc>
        <w:tc>
          <w:tcPr>
            <w:tcW w:w="1383" w:type="dxa"/>
          </w:tcPr>
          <w:p w:rsidR="007524EB" w:rsidRDefault="0085039D">
            <w:pPr>
              <w:tabs>
                <w:tab w:val="left" w:pos="-5670"/>
                <w:tab w:val="left" w:pos="-5245"/>
                <w:tab w:val="left" w:pos="1134"/>
              </w:tabs>
              <w:spacing w:line="360" w:lineRule="auto"/>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0</w:t>
            </w:r>
          </w:p>
        </w:tc>
        <w:tc>
          <w:tcPr>
            <w:tcW w:w="1383" w:type="dxa"/>
          </w:tcPr>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sz w:val="24"/>
              </w:rPr>
              <w:t>100</w:t>
            </w:r>
          </w:p>
        </w:tc>
      </w:tr>
      <w:tr w:rsidR="007524EB">
        <w:trPr>
          <w:jc w:val="center"/>
        </w:trPr>
        <w:tc>
          <w:tcPr>
            <w:tcW w:w="1382" w:type="dxa"/>
          </w:tcPr>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sz w:val="24"/>
              </w:rPr>
              <w:t>学生平均得分</w:t>
            </w:r>
          </w:p>
        </w:tc>
        <w:tc>
          <w:tcPr>
            <w:tcW w:w="1382" w:type="dxa"/>
            <w:vAlign w:val="center"/>
          </w:tcPr>
          <w:p w:rsidR="007524EB" w:rsidRDefault="0085039D">
            <w:pPr>
              <w:tabs>
                <w:tab w:val="left" w:pos="-5670"/>
                <w:tab w:val="left" w:pos="-5245"/>
                <w:tab w:val="left" w:pos="1134"/>
              </w:tabs>
              <w:spacing w:line="360" w:lineRule="auto"/>
              <w:jc w:val="center"/>
              <w:rPr>
                <w:rFonts w:ascii="仿宋" w:eastAsia="仿宋" w:hAnsi="仿宋"/>
                <w:b/>
                <w:color w:val="000000"/>
                <w:sz w:val="24"/>
              </w:rPr>
            </w:pPr>
            <w:r>
              <w:rPr>
                <w:rFonts w:ascii="仿宋" w:eastAsia="仿宋" w:hAnsi="仿宋"/>
                <w:sz w:val="24"/>
              </w:rPr>
              <w:t>A</w:t>
            </w:r>
            <w:r>
              <w:rPr>
                <w:rFonts w:ascii="仿宋" w:eastAsia="仿宋" w:hAnsi="仿宋"/>
                <w:sz w:val="24"/>
                <w:vertAlign w:val="subscript"/>
              </w:rPr>
              <w:t>1</w:t>
            </w:r>
          </w:p>
        </w:tc>
        <w:tc>
          <w:tcPr>
            <w:tcW w:w="1383" w:type="dxa"/>
            <w:vAlign w:val="center"/>
          </w:tcPr>
          <w:p w:rsidR="007524EB" w:rsidRDefault="0085039D">
            <w:pPr>
              <w:tabs>
                <w:tab w:val="left" w:pos="-5670"/>
                <w:tab w:val="left" w:pos="-5245"/>
                <w:tab w:val="left" w:pos="1134"/>
              </w:tabs>
              <w:spacing w:line="360" w:lineRule="auto"/>
              <w:jc w:val="center"/>
              <w:rPr>
                <w:rFonts w:ascii="仿宋" w:eastAsia="仿宋" w:hAnsi="仿宋"/>
                <w:b/>
                <w:color w:val="000000"/>
                <w:sz w:val="24"/>
              </w:rPr>
            </w:pPr>
            <w:r>
              <w:rPr>
                <w:rFonts w:ascii="仿宋" w:eastAsia="仿宋" w:hAnsi="仿宋"/>
                <w:sz w:val="24"/>
              </w:rPr>
              <w:t>A</w:t>
            </w:r>
            <w:r>
              <w:rPr>
                <w:rFonts w:ascii="仿宋" w:eastAsia="仿宋" w:hAnsi="仿宋"/>
                <w:sz w:val="24"/>
                <w:vertAlign w:val="subscript"/>
              </w:rPr>
              <w:t>2</w:t>
            </w:r>
          </w:p>
        </w:tc>
        <w:tc>
          <w:tcPr>
            <w:tcW w:w="1383" w:type="dxa"/>
            <w:vAlign w:val="center"/>
          </w:tcPr>
          <w:p w:rsidR="007524EB" w:rsidRDefault="0085039D">
            <w:pPr>
              <w:tabs>
                <w:tab w:val="left" w:pos="-5670"/>
                <w:tab w:val="left" w:pos="-5245"/>
                <w:tab w:val="left" w:pos="1134"/>
              </w:tabs>
              <w:spacing w:line="360" w:lineRule="auto"/>
              <w:jc w:val="center"/>
              <w:rPr>
                <w:rFonts w:ascii="仿宋" w:eastAsia="仿宋" w:hAnsi="仿宋"/>
                <w:b/>
                <w:color w:val="000000"/>
                <w:sz w:val="24"/>
              </w:rPr>
            </w:pPr>
            <w:r>
              <w:rPr>
                <w:rFonts w:ascii="仿宋" w:eastAsia="仿宋" w:hAnsi="仿宋"/>
                <w:sz w:val="24"/>
              </w:rPr>
              <w:t>B</w:t>
            </w:r>
            <w:r>
              <w:rPr>
                <w:rFonts w:ascii="仿宋" w:eastAsia="仿宋" w:hAnsi="仿宋"/>
                <w:sz w:val="24"/>
                <w:vertAlign w:val="subscript"/>
              </w:rPr>
              <w:t>1</w:t>
            </w:r>
          </w:p>
        </w:tc>
        <w:tc>
          <w:tcPr>
            <w:tcW w:w="1383" w:type="dxa"/>
            <w:vAlign w:val="center"/>
          </w:tcPr>
          <w:p w:rsidR="007524EB" w:rsidRDefault="0085039D">
            <w:pPr>
              <w:tabs>
                <w:tab w:val="left" w:pos="-5670"/>
                <w:tab w:val="left" w:pos="-5245"/>
                <w:tab w:val="left" w:pos="1134"/>
              </w:tabs>
              <w:spacing w:line="360" w:lineRule="auto"/>
              <w:jc w:val="center"/>
              <w:rPr>
                <w:rFonts w:ascii="仿宋" w:eastAsia="仿宋" w:hAnsi="仿宋"/>
                <w:b/>
                <w:color w:val="000000"/>
                <w:sz w:val="24"/>
              </w:rPr>
            </w:pPr>
            <w:r>
              <w:rPr>
                <w:rFonts w:ascii="仿宋" w:eastAsia="仿宋" w:hAnsi="仿宋"/>
                <w:sz w:val="24"/>
              </w:rPr>
              <w:t>B</w:t>
            </w:r>
            <w:r>
              <w:rPr>
                <w:rFonts w:ascii="仿宋" w:eastAsia="仿宋" w:hAnsi="仿宋"/>
                <w:sz w:val="24"/>
                <w:vertAlign w:val="subscript"/>
              </w:rPr>
              <w:t>2</w:t>
            </w:r>
          </w:p>
        </w:tc>
        <w:tc>
          <w:tcPr>
            <w:tcW w:w="1383" w:type="dxa"/>
          </w:tcPr>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sz w:val="24"/>
              </w:rPr>
              <w:sym w:font="Symbol" w:char="F06C"/>
            </w:r>
            <w:r>
              <w:rPr>
                <w:rFonts w:ascii="仿宋" w:eastAsia="仿宋" w:hAnsi="仿宋"/>
                <w:sz w:val="24"/>
                <w:vertAlign w:val="subscript"/>
              </w:rPr>
              <w:sym w:font="Symbol" w:char="F031"/>
            </w:r>
            <w:r>
              <w:rPr>
                <w:rFonts w:ascii="仿宋" w:eastAsia="仿宋" w:hAnsi="仿宋" w:hint="eastAsia"/>
                <w:sz w:val="24"/>
              </w:rPr>
              <w:t>（</w:t>
            </w:r>
            <w:r>
              <w:rPr>
                <w:rFonts w:ascii="仿宋" w:eastAsia="仿宋" w:hAnsi="仿宋"/>
                <w:sz w:val="24"/>
              </w:rPr>
              <w:t>A</w:t>
            </w:r>
            <w:r>
              <w:rPr>
                <w:rFonts w:ascii="仿宋" w:eastAsia="仿宋" w:hAnsi="仿宋"/>
                <w:sz w:val="24"/>
                <w:vertAlign w:val="subscript"/>
              </w:rPr>
              <w:t>1</w:t>
            </w:r>
            <w:r>
              <w:rPr>
                <w:rFonts w:ascii="仿宋" w:eastAsia="仿宋" w:hAnsi="仿宋"/>
                <w:sz w:val="24"/>
              </w:rPr>
              <w:t>+A</w:t>
            </w:r>
            <w:r>
              <w:rPr>
                <w:rFonts w:ascii="仿宋" w:eastAsia="仿宋" w:hAnsi="仿宋"/>
                <w:sz w:val="24"/>
                <w:vertAlign w:val="subscript"/>
              </w:rPr>
              <w:t>2</w:t>
            </w:r>
            <w:r>
              <w:rPr>
                <w:rFonts w:ascii="仿宋" w:eastAsia="仿宋" w:hAnsi="仿宋" w:hint="eastAsia"/>
                <w:sz w:val="24"/>
              </w:rPr>
              <w:t>）</w:t>
            </w:r>
            <w:r>
              <w:rPr>
                <w:rFonts w:ascii="仿宋" w:eastAsia="仿宋" w:hAnsi="仿宋"/>
                <w:sz w:val="24"/>
              </w:rPr>
              <w:t>+</w:t>
            </w:r>
            <w:r>
              <w:rPr>
                <w:rFonts w:ascii="仿宋" w:eastAsia="仿宋" w:hAnsi="仿宋"/>
                <w:sz w:val="24"/>
              </w:rPr>
              <w:sym w:font="Symbol" w:char="F06C"/>
            </w:r>
            <w:r>
              <w:rPr>
                <w:rFonts w:ascii="仿宋" w:eastAsia="仿宋" w:hAnsi="仿宋"/>
                <w:sz w:val="24"/>
                <w:vertAlign w:val="subscript"/>
              </w:rPr>
              <w:sym w:font="Symbol" w:char="F032"/>
            </w:r>
            <w:r>
              <w:rPr>
                <w:rFonts w:ascii="仿宋" w:eastAsia="仿宋" w:hAnsi="仿宋"/>
                <w:sz w:val="24"/>
              </w:rPr>
              <w:t>（B</w:t>
            </w:r>
            <w:r>
              <w:rPr>
                <w:rFonts w:ascii="仿宋" w:eastAsia="仿宋" w:hAnsi="仿宋"/>
                <w:sz w:val="24"/>
                <w:vertAlign w:val="subscript"/>
              </w:rPr>
              <w:t>1</w:t>
            </w:r>
            <w:r>
              <w:rPr>
                <w:rFonts w:ascii="仿宋" w:eastAsia="仿宋" w:hAnsi="仿宋"/>
                <w:sz w:val="24"/>
              </w:rPr>
              <w:t>+B</w:t>
            </w:r>
            <w:r>
              <w:rPr>
                <w:rFonts w:ascii="仿宋" w:eastAsia="仿宋" w:hAnsi="仿宋"/>
                <w:sz w:val="24"/>
                <w:vertAlign w:val="subscript"/>
              </w:rPr>
              <w:t>2</w:t>
            </w:r>
            <w:r>
              <w:rPr>
                <w:rFonts w:ascii="仿宋" w:eastAsia="仿宋" w:hAnsi="仿宋" w:hint="eastAsia"/>
                <w:sz w:val="24"/>
              </w:rPr>
              <w:t>）</w:t>
            </w:r>
          </w:p>
        </w:tc>
      </w:tr>
    </w:tbl>
    <w:p w:rsidR="007524EB" w:rsidRDefault="007524EB">
      <w:pPr>
        <w:tabs>
          <w:tab w:val="left" w:pos="-5670"/>
          <w:tab w:val="left" w:pos="-5245"/>
          <w:tab w:val="left" w:pos="1134"/>
        </w:tabs>
        <w:spacing w:line="360" w:lineRule="auto"/>
        <w:ind w:firstLine="480"/>
        <w:rPr>
          <w:rFonts w:ascii="仿宋" w:eastAsia="仿宋" w:hAnsi="仿宋"/>
          <w:b/>
          <w:color w:val="000000"/>
          <w:sz w:val="24"/>
        </w:rPr>
      </w:pPr>
    </w:p>
    <w:p w:rsidR="007524EB" w:rsidRDefault="0085039D">
      <w:pPr>
        <w:tabs>
          <w:tab w:val="left" w:pos="-5670"/>
          <w:tab w:val="left" w:pos="-5245"/>
          <w:tab w:val="left" w:pos="1134"/>
        </w:tabs>
        <w:spacing w:line="360" w:lineRule="auto"/>
        <w:ind w:firstLine="480"/>
        <w:rPr>
          <w:rFonts w:ascii="仿宋" w:eastAsia="仿宋" w:hAnsi="仿宋"/>
          <w:b/>
          <w:sz w:val="24"/>
        </w:rPr>
      </w:pPr>
      <w:r>
        <w:rPr>
          <w:rFonts w:ascii="仿宋" w:eastAsia="仿宋" w:hAnsi="仿宋" w:hint="eastAsia"/>
          <w:b/>
          <w:color w:val="000000"/>
          <w:sz w:val="24"/>
        </w:rPr>
        <w:t>2</w:t>
      </w:r>
      <w:r>
        <w:rPr>
          <w:rFonts w:ascii="仿宋" w:eastAsia="仿宋" w:hAnsi="仿宋"/>
          <w:b/>
          <w:color w:val="000000"/>
          <w:sz w:val="24"/>
        </w:rPr>
        <w:t>.</w:t>
      </w:r>
      <w:r>
        <w:rPr>
          <w:rFonts w:ascii="仿宋" w:eastAsia="仿宋" w:hAnsi="仿宋"/>
          <w:b/>
          <w:sz w:val="24"/>
        </w:rPr>
        <w:t xml:space="preserve"> 课程目标达成度评价值计算方法</w:t>
      </w:r>
    </w:p>
    <w:p w:rsidR="007524EB" w:rsidRDefault="007524EB">
      <w:pPr>
        <w:tabs>
          <w:tab w:val="left" w:pos="-5670"/>
          <w:tab w:val="left" w:pos="-5245"/>
          <w:tab w:val="left" w:pos="1134"/>
        </w:tabs>
        <w:spacing w:line="360" w:lineRule="auto"/>
        <w:ind w:firstLine="480"/>
        <w:rPr>
          <w:rFonts w:ascii="仿宋" w:eastAsia="仿宋" w:hAnsi="仿宋"/>
          <w:sz w:val="24"/>
        </w:rPr>
      </w:pPr>
    </w:p>
    <w:tbl>
      <w:tblPr>
        <w:tblStyle w:val="af0"/>
        <w:tblW w:w="0" w:type="auto"/>
        <w:tblLook w:val="04A0" w:firstRow="1" w:lastRow="0" w:firstColumn="1" w:lastColumn="0" w:noHBand="0" w:noVBand="1"/>
      </w:tblPr>
      <w:tblGrid>
        <w:gridCol w:w="1498"/>
        <w:gridCol w:w="1499"/>
        <w:gridCol w:w="1251"/>
        <w:gridCol w:w="1766"/>
        <w:gridCol w:w="2282"/>
      </w:tblGrid>
      <w:tr w:rsidR="007524EB">
        <w:tc>
          <w:tcPr>
            <w:tcW w:w="1498" w:type="dxa"/>
            <w:vAlign w:val="center"/>
          </w:tcPr>
          <w:p w:rsidR="007524EB" w:rsidRDefault="0085039D">
            <w:pPr>
              <w:tabs>
                <w:tab w:val="left" w:pos="-5670"/>
                <w:tab w:val="left" w:pos="-5245"/>
                <w:tab w:val="left" w:pos="1134"/>
              </w:tabs>
              <w:spacing w:line="360" w:lineRule="auto"/>
              <w:jc w:val="center"/>
              <w:rPr>
                <w:rFonts w:ascii="仿宋" w:eastAsia="仿宋" w:hAnsi="仿宋"/>
                <w:b/>
                <w:color w:val="000000"/>
                <w:sz w:val="24"/>
              </w:rPr>
            </w:pPr>
            <w:r>
              <w:rPr>
                <w:rFonts w:ascii="仿宋" w:eastAsia="仿宋" w:hAnsi="仿宋"/>
                <w:sz w:val="24"/>
              </w:rPr>
              <w:t>课程目标</w:t>
            </w:r>
          </w:p>
        </w:tc>
        <w:tc>
          <w:tcPr>
            <w:tcW w:w="1499" w:type="dxa"/>
            <w:vAlign w:val="center"/>
          </w:tcPr>
          <w:p w:rsidR="007524EB" w:rsidRDefault="0085039D">
            <w:pPr>
              <w:tabs>
                <w:tab w:val="left" w:pos="-5670"/>
                <w:tab w:val="left" w:pos="-5245"/>
                <w:tab w:val="left" w:pos="1134"/>
              </w:tabs>
              <w:spacing w:line="360" w:lineRule="auto"/>
              <w:jc w:val="center"/>
              <w:rPr>
                <w:rFonts w:ascii="仿宋" w:eastAsia="仿宋" w:hAnsi="仿宋"/>
                <w:b/>
                <w:color w:val="000000"/>
                <w:sz w:val="24"/>
              </w:rPr>
            </w:pPr>
            <w:r>
              <w:rPr>
                <w:rFonts w:ascii="仿宋" w:eastAsia="仿宋" w:hAnsi="仿宋"/>
                <w:sz w:val="24"/>
              </w:rPr>
              <w:t>考核环节</w:t>
            </w:r>
          </w:p>
        </w:tc>
        <w:tc>
          <w:tcPr>
            <w:tcW w:w="1251" w:type="dxa"/>
            <w:vAlign w:val="center"/>
          </w:tcPr>
          <w:p w:rsidR="007524EB" w:rsidRDefault="0085039D">
            <w:pPr>
              <w:tabs>
                <w:tab w:val="left" w:pos="-5670"/>
                <w:tab w:val="left" w:pos="-5245"/>
                <w:tab w:val="left" w:pos="1134"/>
              </w:tabs>
              <w:spacing w:line="360" w:lineRule="auto"/>
              <w:jc w:val="center"/>
              <w:rPr>
                <w:rFonts w:ascii="仿宋" w:eastAsia="仿宋" w:hAnsi="仿宋"/>
                <w:b/>
                <w:color w:val="000000"/>
                <w:sz w:val="24"/>
              </w:rPr>
            </w:pPr>
            <w:r>
              <w:rPr>
                <w:rFonts w:ascii="仿宋" w:eastAsia="仿宋" w:hAnsi="仿宋"/>
                <w:sz w:val="24"/>
              </w:rPr>
              <w:t>目标分值</w:t>
            </w:r>
          </w:p>
        </w:tc>
        <w:tc>
          <w:tcPr>
            <w:tcW w:w="1766" w:type="dxa"/>
            <w:vAlign w:val="center"/>
          </w:tcPr>
          <w:p w:rsidR="007524EB" w:rsidRDefault="0085039D">
            <w:pPr>
              <w:tabs>
                <w:tab w:val="left" w:pos="-5670"/>
                <w:tab w:val="left" w:pos="-5245"/>
                <w:tab w:val="left" w:pos="1134"/>
              </w:tabs>
              <w:spacing w:line="360" w:lineRule="auto"/>
              <w:jc w:val="center"/>
              <w:rPr>
                <w:rFonts w:ascii="仿宋" w:eastAsia="仿宋" w:hAnsi="仿宋"/>
                <w:b/>
                <w:color w:val="000000"/>
                <w:sz w:val="24"/>
              </w:rPr>
            </w:pPr>
            <w:r>
              <w:rPr>
                <w:rFonts w:ascii="仿宋" w:eastAsia="仿宋" w:hAnsi="仿宋"/>
                <w:sz w:val="24"/>
              </w:rPr>
              <w:t>学生平均得分</w:t>
            </w:r>
          </w:p>
        </w:tc>
        <w:tc>
          <w:tcPr>
            <w:tcW w:w="2282" w:type="dxa"/>
            <w:vAlign w:val="center"/>
          </w:tcPr>
          <w:p w:rsidR="007524EB" w:rsidRDefault="0085039D">
            <w:pPr>
              <w:tabs>
                <w:tab w:val="left" w:pos="-5670"/>
                <w:tab w:val="left" w:pos="-5245"/>
                <w:tab w:val="left" w:pos="1134"/>
              </w:tabs>
              <w:spacing w:line="360" w:lineRule="auto"/>
              <w:jc w:val="center"/>
              <w:rPr>
                <w:rFonts w:ascii="仿宋" w:eastAsia="仿宋" w:hAnsi="仿宋"/>
                <w:b/>
                <w:color w:val="000000"/>
                <w:sz w:val="24"/>
              </w:rPr>
            </w:pPr>
            <w:r>
              <w:rPr>
                <w:rFonts w:ascii="仿宋" w:eastAsia="仿宋" w:hAnsi="仿宋"/>
                <w:sz w:val="24"/>
              </w:rPr>
              <w:t>达成度计算示例</w:t>
            </w:r>
          </w:p>
        </w:tc>
      </w:tr>
      <w:tr w:rsidR="007524EB">
        <w:trPr>
          <w:trHeight w:val="142"/>
        </w:trPr>
        <w:tc>
          <w:tcPr>
            <w:tcW w:w="1498" w:type="dxa"/>
            <w:vMerge w:val="restart"/>
          </w:tcPr>
          <w:p w:rsidR="007524EB" w:rsidRDefault="0085039D">
            <w:pPr>
              <w:tabs>
                <w:tab w:val="left" w:pos="-5670"/>
                <w:tab w:val="left" w:pos="-5245"/>
                <w:tab w:val="left" w:pos="1134"/>
              </w:tabs>
              <w:spacing w:line="360" w:lineRule="auto"/>
              <w:jc w:val="left"/>
              <w:rPr>
                <w:rFonts w:ascii="仿宋" w:eastAsia="仿宋" w:hAnsi="仿宋"/>
                <w:b/>
                <w:color w:val="000000"/>
                <w:sz w:val="24"/>
              </w:rPr>
            </w:pPr>
            <w:r>
              <w:rPr>
                <w:rFonts w:ascii="仿宋" w:eastAsia="仿宋" w:hAnsi="仿宋"/>
                <w:sz w:val="24"/>
              </w:rPr>
              <w:t>课程目标 1</w:t>
            </w:r>
            <w:r>
              <w:rPr>
                <w:rFonts w:ascii="仿宋" w:eastAsia="仿宋" w:hAnsi="仿宋" w:hint="eastAsia"/>
                <w:sz w:val="24"/>
              </w:rPr>
              <w:t>、2</w:t>
            </w:r>
          </w:p>
        </w:tc>
        <w:tc>
          <w:tcPr>
            <w:tcW w:w="1499" w:type="dxa"/>
          </w:tcPr>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sz w:val="24"/>
              </w:rPr>
              <w:t>作业</w:t>
            </w:r>
          </w:p>
        </w:tc>
        <w:tc>
          <w:tcPr>
            <w:tcW w:w="1251" w:type="dxa"/>
          </w:tcPr>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sz w:val="24"/>
              </w:rPr>
              <w:t>50</w:t>
            </w:r>
          </w:p>
        </w:tc>
        <w:tc>
          <w:tcPr>
            <w:tcW w:w="1766" w:type="dxa"/>
            <w:vMerge w:val="restart"/>
          </w:tcPr>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sz w:val="24"/>
              </w:rPr>
              <w:sym w:font="Symbol" w:char="F06C"/>
            </w:r>
            <w:r>
              <w:rPr>
                <w:rFonts w:ascii="仿宋" w:eastAsia="仿宋" w:hAnsi="仿宋"/>
                <w:sz w:val="24"/>
                <w:vertAlign w:val="subscript"/>
              </w:rPr>
              <w:sym w:font="Symbol" w:char="F031"/>
            </w:r>
            <w:r>
              <w:rPr>
                <w:rFonts w:ascii="仿宋" w:eastAsia="仿宋" w:hAnsi="仿宋"/>
                <w:sz w:val="24"/>
              </w:rPr>
              <w:t>A</w:t>
            </w:r>
            <w:r>
              <w:rPr>
                <w:rFonts w:ascii="仿宋" w:eastAsia="仿宋" w:hAnsi="仿宋"/>
                <w:sz w:val="24"/>
                <w:vertAlign w:val="subscript"/>
              </w:rPr>
              <w:t>1</w:t>
            </w:r>
            <w:r>
              <w:rPr>
                <w:rFonts w:ascii="仿宋" w:eastAsia="仿宋" w:hAnsi="仿宋"/>
                <w:sz w:val="24"/>
              </w:rPr>
              <w:t xml:space="preserve"> +</w:t>
            </w:r>
            <w:r>
              <w:rPr>
                <w:rFonts w:ascii="仿宋" w:eastAsia="仿宋" w:hAnsi="仿宋"/>
                <w:sz w:val="24"/>
              </w:rPr>
              <w:sym w:font="Symbol" w:char="F06C"/>
            </w:r>
            <w:r>
              <w:rPr>
                <w:rFonts w:ascii="仿宋" w:eastAsia="仿宋" w:hAnsi="仿宋"/>
                <w:sz w:val="24"/>
                <w:vertAlign w:val="subscript"/>
              </w:rPr>
              <w:sym w:font="Symbol" w:char="F032"/>
            </w:r>
            <w:r>
              <w:rPr>
                <w:rFonts w:ascii="仿宋" w:eastAsia="仿宋" w:hAnsi="仿宋"/>
                <w:sz w:val="24"/>
              </w:rPr>
              <w:t>B</w:t>
            </w:r>
            <w:r>
              <w:rPr>
                <w:rFonts w:ascii="仿宋" w:eastAsia="仿宋" w:hAnsi="仿宋"/>
                <w:sz w:val="24"/>
                <w:vertAlign w:val="subscript"/>
              </w:rPr>
              <w:sym w:font="Symbol" w:char="F031"/>
            </w:r>
          </w:p>
        </w:tc>
        <w:tc>
          <w:tcPr>
            <w:tcW w:w="2282" w:type="dxa"/>
            <w:vMerge w:val="restart"/>
          </w:tcPr>
          <w:p w:rsidR="007524EB" w:rsidRDefault="0085039D">
            <w:pPr>
              <w:tabs>
                <w:tab w:val="left" w:pos="-5670"/>
                <w:tab w:val="left" w:pos="-5245"/>
                <w:tab w:val="left" w:pos="1134"/>
              </w:tabs>
              <w:spacing w:line="360" w:lineRule="auto"/>
              <w:rPr>
                <w:rFonts w:ascii="仿宋" w:eastAsia="仿宋" w:hAnsi="仿宋"/>
                <w:sz w:val="24"/>
              </w:rPr>
            </w:pPr>
            <w:r>
              <w:rPr>
                <w:rFonts w:ascii="仿宋" w:eastAsia="仿宋" w:hAnsi="仿宋"/>
                <w:sz w:val="24"/>
              </w:rPr>
              <w:t>课程目标1</w:t>
            </w:r>
            <w:r>
              <w:rPr>
                <w:rFonts w:ascii="仿宋" w:eastAsia="仿宋" w:hAnsi="仿宋" w:hint="eastAsia"/>
                <w:sz w:val="24"/>
              </w:rPr>
              <w:t>、2</w:t>
            </w:r>
            <w:r>
              <w:rPr>
                <w:rFonts w:ascii="仿宋" w:eastAsia="仿宋" w:hAnsi="仿宋"/>
                <w:sz w:val="24"/>
              </w:rPr>
              <w:t>达成度</w:t>
            </w:r>
            <w:r>
              <w:rPr>
                <w:rFonts w:ascii="仿宋" w:eastAsia="仿宋" w:hAnsi="仿宋"/>
                <w:sz w:val="24"/>
              </w:rPr>
              <w:sym w:font="Symbol" w:char="F03D"/>
            </w:r>
          </w:p>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hint="eastAsia"/>
                <w:b/>
                <w:color w:val="000000"/>
                <w:sz w:val="24"/>
              </w:rPr>
              <w:t>（</w:t>
            </w:r>
            <w:r>
              <w:rPr>
                <w:rFonts w:ascii="仿宋" w:eastAsia="仿宋" w:hAnsi="仿宋"/>
                <w:sz w:val="24"/>
              </w:rPr>
              <w:sym w:font="Symbol" w:char="F06C"/>
            </w:r>
            <w:r>
              <w:rPr>
                <w:rFonts w:ascii="仿宋" w:eastAsia="仿宋" w:hAnsi="仿宋"/>
                <w:sz w:val="24"/>
                <w:vertAlign w:val="subscript"/>
              </w:rPr>
              <w:t>1</w:t>
            </w:r>
            <w:r>
              <w:rPr>
                <w:rFonts w:ascii="仿宋" w:eastAsia="仿宋" w:hAnsi="仿宋"/>
                <w:sz w:val="24"/>
              </w:rPr>
              <w:t>A</w:t>
            </w:r>
            <w:r>
              <w:rPr>
                <w:rFonts w:ascii="仿宋" w:eastAsia="仿宋" w:hAnsi="仿宋"/>
                <w:sz w:val="24"/>
                <w:vertAlign w:val="subscript"/>
              </w:rPr>
              <w:t>1</w:t>
            </w:r>
            <w:r>
              <w:rPr>
                <w:rFonts w:ascii="仿宋" w:eastAsia="仿宋" w:hAnsi="仿宋"/>
                <w:sz w:val="24"/>
              </w:rPr>
              <w:sym w:font="Symbol" w:char="F02B"/>
            </w:r>
            <w:r>
              <w:rPr>
                <w:rFonts w:ascii="仿宋" w:eastAsia="仿宋" w:hAnsi="仿宋"/>
                <w:sz w:val="24"/>
              </w:rPr>
              <w:t xml:space="preserve"> </w:t>
            </w:r>
            <w:r>
              <w:rPr>
                <w:rFonts w:ascii="仿宋" w:eastAsia="仿宋" w:hAnsi="仿宋"/>
                <w:sz w:val="24"/>
              </w:rPr>
              <w:sym w:font="Symbol" w:char="F06C"/>
            </w:r>
            <w:r>
              <w:rPr>
                <w:rFonts w:ascii="仿宋" w:eastAsia="仿宋" w:hAnsi="仿宋"/>
                <w:sz w:val="24"/>
                <w:vertAlign w:val="subscript"/>
              </w:rPr>
              <w:t>2</w:t>
            </w:r>
            <w:r>
              <w:rPr>
                <w:rFonts w:ascii="仿宋" w:eastAsia="仿宋" w:hAnsi="仿宋"/>
                <w:sz w:val="24"/>
              </w:rPr>
              <w:t>B</w:t>
            </w:r>
            <w:r>
              <w:rPr>
                <w:rFonts w:ascii="仿宋" w:eastAsia="仿宋" w:hAnsi="仿宋"/>
                <w:sz w:val="24"/>
                <w:vertAlign w:val="subscript"/>
              </w:rPr>
              <w:t>1</w:t>
            </w:r>
            <w:r>
              <w:rPr>
                <w:rFonts w:ascii="仿宋" w:eastAsia="仿宋" w:hAnsi="仿宋" w:hint="eastAsia"/>
                <w:b/>
                <w:color w:val="000000"/>
                <w:sz w:val="24"/>
              </w:rPr>
              <w:t>）/（</w:t>
            </w:r>
            <w:r>
              <w:rPr>
                <w:rFonts w:ascii="仿宋" w:eastAsia="仿宋" w:hAnsi="仿宋"/>
                <w:sz w:val="24"/>
              </w:rPr>
              <w:t>50</w:t>
            </w:r>
            <w:r>
              <w:rPr>
                <w:rFonts w:ascii="仿宋" w:eastAsia="仿宋" w:hAnsi="仿宋"/>
                <w:sz w:val="24"/>
              </w:rPr>
              <w:sym w:font="Symbol" w:char="F0B4"/>
            </w:r>
            <w:r>
              <w:rPr>
                <w:rFonts w:ascii="仿宋" w:eastAsia="仿宋" w:hAnsi="仿宋"/>
                <w:sz w:val="24"/>
              </w:rPr>
              <w:t>0.4+60</w:t>
            </w:r>
            <w:r>
              <w:rPr>
                <w:rFonts w:ascii="仿宋" w:eastAsia="仿宋" w:hAnsi="仿宋"/>
                <w:sz w:val="24"/>
              </w:rPr>
              <w:sym w:font="Symbol" w:char="F0B4"/>
            </w:r>
            <w:r>
              <w:rPr>
                <w:rFonts w:ascii="仿宋" w:eastAsia="仿宋" w:hAnsi="仿宋"/>
                <w:sz w:val="24"/>
              </w:rPr>
              <w:t>0.6</w:t>
            </w:r>
            <w:r>
              <w:rPr>
                <w:rFonts w:ascii="仿宋" w:eastAsia="仿宋" w:hAnsi="仿宋" w:hint="eastAsia"/>
                <w:b/>
                <w:color w:val="000000"/>
                <w:sz w:val="24"/>
              </w:rPr>
              <w:t>）</w:t>
            </w:r>
          </w:p>
        </w:tc>
      </w:tr>
      <w:tr w:rsidR="007524EB">
        <w:trPr>
          <w:trHeight w:val="142"/>
        </w:trPr>
        <w:tc>
          <w:tcPr>
            <w:tcW w:w="1498" w:type="dxa"/>
            <w:vMerge/>
          </w:tcPr>
          <w:p w:rsidR="007524EB" w:rsidRDefault="007524EB">
            <w:pPr>
              <w:tabs>
                <w:tab w:val="left" w:pos="-5670"/>
                <w:tab w:val="left" w:pos="-5245"/>
                <w:tab w:val="left" w:pos="1134"/>
              </w:tabs>
              <w:spacing w:line="360" w:lineRule="auto"/>
              <w:rPr>
                <w:rFonts w:ascii="仿宋" w:eastAsia="仿宋" w:hAnsi="仿宋"/>
                <w:sz w:val="24"/>
              </w:rPr>
            </w:pPr>
          </w:p>
        </w:tc>
        <w:tc>
          <w:tcPr>
            <w:tcW w:w="1499" w:type="dxa"/>
          </w:tcPr>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sz w:val="24"/>
              </w:rPr>
              <w:t>目标1</w:t>
            </w:r>
            <w:r>
              <w:rPr>
                <w:rFonts w:ascii="仿宋" w:eastAsia="仿宋" w:hAnsi="仿宋" w:hint="eastAsia"/>
                <w:sz w:val="24"/>
              </w:rPr>
              <w:t>、2</w:t>
            </w:r>
            <w:r>
              <w:rPr>
                <w:rFonts w:ascii="仿宋" w:eastAsia="仿宋" w:hAnsi="仿宋"/>
                <w:sz w:val="24"/>
              </w:rPr>
              <w:t>试题</w:t>
            </w:r>
          </w:p>
        </w:tc>
        <w:tc>
          <w:tcPr>
            <w:tcW w:w="1251" w:type="dxa"/>
          </w:tcPr>
          <w:p w:rsidR="007524EB" w:rsidRDefault="0085039D">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6</w:t>
            </w:r>
            <w:r>
              <w:rPr>
                <w:rFonts w:ascii="仿宋" w:eastAsia="仿宋" w:hAnsi="仿宋"/>
                <w:color w:val="000000"/>
                <w:sz w:val="24"/>
              </w:rPr>
              <w:t>0</w:t>
            </w:r>
          </w:p>
        </w:tc>
        <w:tc>
          <w:tcPr>
            <w:tcW w:w="1766" w:type="dxa"/>
            <w:vMerge/>
          </w:tcPr>
          <w:p w:rsidR="007524EB" w:rsidRDefault="007524EB">
            <w:pPr>
              <w:tabs>
                <w:tab w:val="left" w:pos="-5670"/>
                <w:tab w:val="left" w:pos="-5245"/>
                <w:tab w:val="left" w:pos="1134"/>
              </w:tabs>
              <w:spacing w:line="360" w:lineRule="auto"/>
              <w:rPr>
                <w:rFonts w:ascii="仿宋" w:eastAsia="仿宋" w:hAnsi="仿宋"/>
                <w:b/>
                <w:color w:val="000000"/>
                <w:sz w:val="24"/>
              </w:rPr>
            </w:pPr>
          </w:p>
        </w:tc>
        <w:tc>
          <w:tcPr>
            <w:tcW w:w="2282" w:type="dxa"/>
            <w:vMerge/>
          </w:tcPr>
          <w:p w:rsidR="007524EB" w:rsidRDefault="007524EB">
            <w:pPr>
              <w:tabs>
                <w:tab w:val="left" w:pos="-5670"/>
                <w:tab w:val="left" w:pos="-5245"/>
                <w:tab w:val="left" w:pos="1134"/>
              </w:tabs>
              <w:spacing w:line="360" w:lineRule="auto"/>
              <w:rPr>
                <w:rFonts w:ascii="仿宋" w:eastAsia="仿宋" w:hAnsi="仿宋"/>
                <w:b/>
                <w:color w:val="000000"/>
                <w:sz w:val="24"/>
              </w:rPr>
            </w:pPr>
          </w:p>
        </w:tc>
      </w:tr>
      <w:tr w:rsidR="007524EB">
        <w:trPr>
          <w:trHeight w:val="142"/>
        </w:trPr>
        <w:tc>
          <w:tcPr>
            <w:tcW w:w="1498" w:type="dxa"/>
            <w:vMerge w:val="restart"/>
          </w:tcPr>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sz w:val="24"/>
              </w:rPr>
              <w:t>课程目标 3</w:t>
            </w:r>
          </w:p>
        </w:tc>
        <w:tc>
          <w:tcPr>
            <w:tcW w:w="1499" w:type="dxa"/>
          </w:tcPr>
          <w:p w:rsidR="007524EB" w:rsidRDefault="0085039D">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期中考试</w:t>
            </w:r>
          </w:p>
        </w:tc>
        <w:tc>
          <w:tcPr>
            <w:tcW w:w="1251" w:type="dxa"/>
          </w:tcPr>
          <w:p w:rsidR="007524EB" w:rsidRDefault="0085039D">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5</w:t>
            </w:r>
            <w:r>
              <w:rPr>
                <w:rFonts w:ascii="仿宋" w:eastAsia="仿宋" w:hAnsi="仿宋"/>
                <w:color w:val="000000"/>
                <w:sz w:val="24"/>
              </w:rPr>
              <w:t>0</w:t>
            </w:r>
          </w:p>
        </w:tc>
        <w:tc>
          <w:tcPr>
            <w:tcW w:w="1766" w:type="dxa"/>
            <w:vMerge w:val="restart"/>
          </w:tcPr>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sz w:val="24"/>
              </w:rPr>
              <w:sym w:font="Symbol" w:char="F06C"/>
            </w:r>
            <w:r>
              <w:rPr>
                <w:rFonts w:ascii="仿宋" w:eastAsia="仿宋" w:hAnsi="仿宋"/>
                <w:sz w:val="24"/>
                <w:vertAlign w:val="subscript"/>
              </w:rPr>
              <w:sym w:font="Symbol" w:char="F031"/>
            </w:r>
            <w:r>
              <w:rPr>
                <w:rFonts w:ascii="仿宋" w:eastAsia="仿宋" w:hAnsi="仿宋"/>
                <w:sz w:val="24"/>
              </w:rPr>
              <w:t>A</w:t>
            </w:r>
            <w:r>
              <w:rPr>
                <w:rFonts w:ascii="仿宋" w:eastAsia="仿宋" w:hAnsi="仿宋"/>
                <w:sz w:val="24"/>
                <w:vertAlign w:val="subscript"/>
              </w:rPr>
              <w:sym w:font="Symbol" w:char="F032"/>
            </w:r>
            <w:r>
              <w:rPr>
                <w:rFonts w:ascii="仿宋" w:eastAsia="仿宋" w:hAnsi="仿宋"/>
                <w:sz w:val="24"/>
              </w:rPr>
              <w:sym w:font="Symbol" w:char="F02B"/>
            </w:r>
            <w:r>
              <w:rPr>
                <w:rFonts w:ascii="仿宋" w:eastAsia="仿宋" w:hAnsi="仿宋"/>
                <w:sz w:val="24"/>
              </w:rPr>
              <w:sym w:font="Symbol" w:char="F06C"/>
            </w:r>
            <w:r>
              <w:rPr>
                <w:rFonts w:ascii="仿宋" w:eastAsia="仿宋" w:hAnsi="仿宋"/>
                <w:sz w:val="24"/>
                <w:vertAlign w:val="subscript"/>
              </w:rPr>
              <w:sym w:font="Symbol" w:char="F032"/>
            </w:r>
            <w:r>
              <w:rPr>
                <w:rFonts w:ascii="仿宋" w:eastAsia="仿宋" w:hAnsi="仿宋"/>
                <w:sz w:val="24"/>
              </w:rPr>
              <w:t>B</w:t>
            </w:r>
            <w:r>
              <w:rPr>
                <w:rFonts w:ascii="仿宋" w:eastAsia="仿宋" w:hAnsi="仿宋"/>
                <w:sz w:val="24"/>
                <w:vertAlign w:val="subscript"/>
              </w:rPr>
              <w:sym w:font="Symbol" w:char="F032"/>
            </w:r>
          </w:p>
        </w:tc>
        <w:tc>
          <w:tcPr>
            <w:tcW w:w="2282" w:type="dxa"/>
            <w:vMerge w:val="restart"/>
          </w:tcPr>
          <w:p w:rsidR="007524EB" w:rsidRDefault="0085039D">
            <w:pPr>
              <w:tabs>
                <w:tab w:val="left" w:pos="-5670"/>
                <w:tab w:val="left" w:pos="-5245"/>
                <w:tab w:val="left" w:pos="1134"/>
              </w:tabs>
              <w:spacing w:line="360" w:lineRule="auto"/>
              <w:rPr>
                <w:rFonts w:ascii="仿宋" w:eastAsia="仿宋" w:hAnsi="仿宋"/>
                <w:sz w:val="24"/>
              </w:rPr>
            </w:pPr>
            <w:r>
              <w:rPr>
                <w:rFonts w:ascii="仿宋" w:eastAsia="仿宋" w:hAnsi="仿宋"/>
                <w:sz w:val="24"/>
              </w:rPr>
              <w:t>课程目标3达成度</w:t>
            </w:r>
            <w:r>
              <w:rPr>
                <w:rFonts w:ascii="仿宋" w:eastAsia="仿宋" w:hAnsi="仿宋"/>
                <w:sz w:val="24"/>
              </w:rPr>
              <w:sym w:font="Symbol" w:char="F03D"/>
            </w:r>
          </w:p>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hint="eastAsia"/>
                <w:b/>
                <w:color w:val="000000"/>
                <w:sz w:val="24"/>
              </w:rPr>
              <w:t>（</w:t>
            </w:r>
            <w:r>
              <w:rPr>
                <w:rFonts w:ascii="仿宋" w:eastAsia="仿宋" w:hAnsi="仿宋"/>
                <w:sz w:val="24"/>
              </w:rPr>
              <w:sym w:font="Symbol" w:char="F06C"/>
            </w:r>
            <w:r>
              <w:rPr>
                <w:rFonts w:ascii="仿宋" w:eastAsia="仿宋" w:hAnsi="仿宋"/>
                <w:sz w:val="24"/>
                <w:vertAlign w:val="subscript"/>
              </w:rPr>
              <w:t>1</w:t>
            </w:r>
            <w:r>
              <w:rPr>
                <w:rFonts w:ascii="仿宋" w:eastAsia="仿宋" w:hAnsi="仿宋"/>
                <w:sz w:val="24"/>
              </w:rPr>
              <w:t>A</w:t>
            </w:r>
            <w:r>
              <w:rPr>
                <w:rFonts w:ascii="仿宋" w:eastAsia="仿宋" w:hAnsi="仿宋"/>
                <w:sz w:val="24"/>
                <w:vertAlign w:val="subscript"/>
              </w:rPr>
              <w:t>2</w:t>
            </w:r>
            <w:r>
              <w:rPr>
                <w:rFonts w:ascii="仿宋" w:eastAsia="仿宋" w:hAnsi="仿宋"/>
                <w:sz w:val="24"/>
              </w:rPr>
              <w:sym w:font="Symbol" w:char="F02B"/>
            </w:r>
            <w:r>
              <w:rPr>
                <w:rFonts w:ascii="仿宋" w:eastAsia="仿宋" w:hAnsi="仿宋"/>
                <w:sz w:val="24"/>
              </w:rPr>
              <w:t xml:space="preserve"> </w:t>
            </w:r>
            <w:r>
              <w:rPr>
                <w:rFonts w:ascii="仿宋" w:eastAsia="仿宋" w:hAnsi="仿宋"/>
                <w:sz w:val="24"/>
              </w:rPr>
              <w:sym w:font="Symbol" w:char="F06C"/>
            </w:r>
            <w:r>
              <w:rPr>
                <w:rFonts w:ascii="仿宋" w:eastAsia="仿宋" w:hAnsi="仿宋"/>
                <w:sz w:val="24"/>
                <w:vertAlign w:val="subscript"/>
              </w:rPr>
              <w:t>2</w:t>
            </w:r>
            <w:r>
              <w:rPr>
                <w:rFonts w:ascii="仿宋" w:eastAsia="仿宋" w:hAnsi="仿宋"/>
                <w:sz w:val="24"/>
              </w:rPr>
              <w:t>B</w:t>
            </w:r>
            <w:r>
              <w:rPr>
                <w:rFonts w:ascii="仿宋" w:eastAsia="仿宋" w:hAnsi="仿宋"/>
                <w:sz w:val="24"/>
                <w:vertAlign w:val="subscript"/>
              </w:rPr>
              <w:t>2</w:t>
            </w:r>
            <w:r>
              <w:rPr>
                <w:rFonts w:ascii="仿宋" w:eastAsia="仿宋" w:hAnsi="仿宋" w:hint="eastAsia"/>
                <w:b/>
                <w:color w:val="000000"/>
                <w:sz w:val="24"/>
              </w:rPr>
              <w:t>）/（</w:t>
            </w:r>
            <w:r>
              <w:rPr>
                <w:rFonts w:ascii="仿宋" w:eastAsia="仿宋" w:hAnsi="仿宋"/>
                <w:sz w:val="24"/>
              </w:rPr>
              <w:t>50</w:t>
            </w:r>
            <w:r>
              <w:rPr>
                <w:rFonts w:ascii="仿宋" w:eastAsia="仿宋" w:hAnsi="仿宋"/>
                <w:sz w:val="24"/>
              </w:rPr>
              <w:sym w:font="Symbol" w:char="F0B4"/>
            </w:r>
            <w:r>
              <w:rPr>
                <w:rFonts w:ascii="仿宋" w:eastAsia="仿宋" w:hAnsi="仿宋"/>
                <w:sz w:val="24"/>
              </w:rPr>
              <w:t>0.4+40</w:t>
            </w:r>
            <w:r>
              <w:rPr>
                <w:rFonts w:ascii="仿宋" w:eastAsia="仿宋" w:hAnsi="仿宋"/>
                <w:sz w:val="24"/>
              </w:rPr>
              <w:sym w:font="Symbol" w:char="F0B4"/>
            </w:r>
            <w:r>
              <w:rPr>
                <w:rFonts w:ascii="仿宋" w:eastAsia="仿宋" w:hAnsi="仿宋"/>
                <w:sz w:val="24"/>
              </w:rPr>
              <w:t>0.6</w:t>
            </w:r>
            <w:r>
              <w:rPr>
                <w:rFonts w:ascii="仿宋" w:eastAsia="仿宋" w:hAnsi="仿宋" w:hint="eastAsia"/>
                <w:b/>
                <w:color w:val="000000"/>
                <w:sz w:val="24"/>
              </w:rPr>
              <w:t>）</w:t>
            </w:r>
          </w:p>
        </w:tc>
      </w:tr>
      <w:tr w:rsidR="007524EB">
        <w:trPr>
          <w:trHeight w:val="142"/>
        </w:trPr>
        <w:tc>
          <w:tcPr>
            <w:tcW w:w="1498" w:type="dxa"/>
            <w:vMerge/>
          </w:tcPr>
          <w:p w:rsidR="007524EB" w:rsidRDefault="007524EB">
            <w:pPr>
              <w:tabs>
                <w:tab w:val="left" w:pos="-5670"/>
                <w:tab w:val="left" w:pos="-5245"/>
                <w:tab w:val="left" w:pos="1134"/>
              </w:tabs>
              <w:spacing w:line="360" w:lineRule="auto"/>
              <w:rPr>
                <w:rFonts w:ascii="仿宋" w:eastAsia="仿宋" w:hAnsi="仿宋"/>
                <w:sz w:val="24"/>
              </w:rPr>
            </w:pPr>
          </w:p>
        </w:tc>
        <w:tc>
          <w:tcPr>
            <w:tcW w:w="1499" w:type="dxa"/>
          </w:tcPr>
          <w:p w:rsidR="007524EB" w:rsidRDefault="0085039D">
            <w:pPr>
              <w:tabs>
                <w:tab w:val="left" w:pos="-5670"/>
                <w:tab w:val="left" w:pos="-5245"/>
                <w:tab w:val="left" w:pos="1134"/>
              </w:tabs>
              <w:spacing w:line="360" w:lineRule="auto"/>
              <w:rPr>
                <w:rFonts w:ascii="仿宋" w:eastAsia="仿宋" w:hAnsi="仿宋"/>
                <w:color w:val="000000"/>
                <w:sz w:val="24"/>
              </w:rPr>
            </w:pPr>
            <w:r>
              <w:rPr>
                <w:rFonts w:ascii="仿宋" w:eastAsia="仿宋" w:hAnsi="仿宋"/>
                <w:sz w:val="24"/>
              </w:rPr>
              <w:t>目标3试题</w:t>
            </w:r>
          </w:p>
        </w:tc>
        <w:tc>
          <w:tcPr>
            <w:tcW w:w="1251" w:type="dxa"/>
          </w:tcPr>
          <w:p w:rsidR="007524EB" w:rsidRDefault="0085039D">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0</w:t>
            </w:r>
          </w:p>
        </w:tc>
        <w:tc>
          <w:tcPr>
            <w:tcW w:w="1766" w:type="dxa"/>
            <w:vMerge/>
          </w:tcPr>
          <w:p w:rsidR="007524EB" w:rsidRDefault="007524EB">
            <w:pPr>
              <w:tabs>
                <w:tab w:val="left" w:pos="-5670"/>
                <w:tab w:val="left" w:pos="-5245"/>
                <w:tab w:val="left" w:pos="1134"/>
              </w:tabs>
              <w:spacing w:line="360" w:lineRule="auto"/>
              <w:rPr>
                <w:rFonts w:ascii="仿宋" w:eastAsia="仿宋" w:hAnsi="仿宋"/>
                <w:b/>
                <w:color w:val="000000"/>
                <w:sz w:val="24"/>
              </w:rPr>
            </w:pPr>
          </w:p>
        </w:tc>
        <w:tc>
          <w:tcPr>
            <w:tcW w:w="2282" w:type="dxa"/>
            <w:vMerge/>
          </w:tcPr>
          <w:p w:rsidR="007524EB" w:rsidRDefault="007524EB">
            <w:pPr>
              <w:tabs>
                <w:tab w:val="left" w:pos="-5670"/>
                <w:tab w:val="left" w:pos="-5245"/>
                <w:tab w:val="left" w:pos="1134"/>
              </w:tabs>
              <w:spacing w:line="360" w:lineRule="auto"/>
              <w:rPr>
                <w:rFonts w:ascii="仿宋" w:eastAsia="仿宋" w:hAnsi="仿宋"/>
                <w:b/>
                <w:color w:val="000000"/>
                <w:sz w:val="24"/>
              </w:rPr>
            </w:pPr>
          </w:p>
        </w:tc>
      </w:tr>
      <w:tr w:rsidR="007524EB">
        <w:tc>
          <w:tcPr>
            <w:tcW w:w="1498" w:type="dxa"/>
          </w:tcPr>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sz w:val="24"/>
              </w:rPr>
              <w:t>课程总体目标</w:t>
            </w:r>
          </w:p>
        </w:tc>
        <w:tc>
          <w:tcPr>
            <w:tcW w:w="1499" w:type="dxa"/>
          </w:tcPr>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sz w:val="24"/>
              </w:rPr>
              <w:t>总评成绩</w:t>
            </w:r>
          </w:p>
        </w:tc>
        <w:tc>
          <w:tcPr>
            <w:tcW w:w="1251" w:type="dxa"/>
          </w:tcPr>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1766" w:type="dxa"/>
          </w:tcPr>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sz w:val="24"/>
              </w:rPr>
              <w:sym w:font="Symbol" w:char="F06C"/>
            </w:r>
            <w:r>
              <w:rPr>
                <w:rFonts w:ascii="仿宋" w:eastAsia="仿宋" w:hAnsi="仿宋"/>
                <w:sz w:val="24"/>
                <w:vertAlign w:val="subscript"/>
              </w:rPr>
              <w:sym w:font="Symbol" w:char="F031"/>
            </w:r>
            <w:r>
              <w:rPr>
                <w:rFonts w:ascii="仿宋" w:eastAsia="仿宋" w:hAnsi="仿宋" w:hint="eastAsia"/>
                <w:sz w:val="24"/>
              </w:rPr>
              <w:t>（</w:t>
            </w:r>
            <w:r>
              <w:rPr>
                <w:rFonts w:ascii="仿宋" w:eastAsia="仿宋" w:hAnsi="仿宋"/>
                <w:sz w:val="24"/>
              </w:rPr>
              <w:t>A</w:t>
            </w:r>
            <w:r>
              <w:rPr>
                <w:rFonts w:ascii="仿宋" w:eastAsia="仿宋" w:hAnsi="仿宋"/>
                <w:sz w:val="24"/>
                <w:vertAlign w:val="subscript"/>
              </w:rPr>
              <w:t>1</w:t>
            </w:r>
            <w:r>
              <w:rPr>
                <w:rFonts w:ascii="仿宋" w:eastAsia="仿宋" w:hAnsi="仿宋"/>
                <w:sz w:val="24"/>
              </w:rPr>
              <w:t>+A</w:t>
            </w:r>
            <w:r>
              <w:rPr>
                <w:rFonts w:ascii="仿宋" w:eastAsia="仿宋" w:hAnsi="仿宋"/>
                <w:sz w:val="24"/>
                <w:vertAlign w:val="subscript"/>
              </w:rPr>
              <w:t>2</w:t>
            </w:r>
            <w:r>
              <w:rPr>
                <w:rFonts w:ascii="仿宋" w:eastAsia="仿宋" w:hAnsi="仿宋" w:hint="eastAsia"/>
                <w:sz w:val="24"/>
              </w:rPr>
              <w:t>）</w:t>
            </w:r>
            <w:r>
              <w:rPr>
                <w:rFonts w:ascii="仿宋" w:eastAsia="仿宋" w:hAnsi="仿宋"/>
                <w:sz w:val="24"/>
              </w:rPr>
              <w:t>+</w:t>
            </w:r>
            <w:r>
              <w:rPr>
                <w:rFonts w:ascii="仿宋" w:eastAsia="仿宋" w:hAnsi="仿宋"/>
                <w:sz w:val="24"/>
              </w:rPr>
              <w:sym w:font="Symbol" w:char="F06C"/>
            </w:r>
            <w:r>
              <w:rPr>
                <w:rFonts w:ascii="仿宋" w:eastAsia="仿宋" w:hAnsi="仿宋"/>
                <w:sz w:val="24"/>
                <w:vertAlign w:val="subscript"/>
              </w:rPr>
              <w:sym w:font="Symbol" w:char="F032"/>
            </w:r>
            <w:r>
              <w:rPr>
                <w:rFonts w:ascii="仿宋" w:eastAsia="仿宋" w:hAnsi="仿宋"/>
                <w:sz w:val="24"/>
              </w:rPr>
              <w:t>（B</w:t>
            </w:r>
            <w:r>
              <w:rPr>
                <w:rFonts w:ascii="仿宋" w:eastAsia="仿宋" w:hAnsi="仿宋"/>
                <w:sz w:val="24"/>
                <w:vertAlign w:val="subscript"/>
              </w:rPr>
              <w:t>1</w:t>
            </w:r>
            <w:r>
              <w:rPr>
                <w:rFonts w:ascii="仿宋" w:eastAsia="仿宋" w:hAnsi="仿宋"/>
                <w:sz w:val="24"/>
              </w:rPr>
              <w:t>+B</w:t>
            </w:r>
            <w:r>
              <w:rPr>
                <w:rFonts w:ascii="仿宋" w:eastAsia="仿宋" w:hAnsi="仿宋"/>
                <w:sz w:val="24"/>
                <w:vertAlign w:val="subscript"/>
              </w:rPr>
              <w:t>2</w:t>
            </w:r>
            <w:r>
              <w:rPr>
                <w:rFonts w:ascii="仿宋" w:eastAsia="仿宋" w:hAnsi="仿宋" w:hint="eastAsia"/>
                <w:sz w:val="24"/>
              </w:rPr>
              <w:t>）</w:t>
            </w:r>
          </w:p>
        </w:tc>
        <w:tc>
          <w:tcPr>
            <w:tcW w:w="2282" w:type="dxa"/>
          </w:tcPr>
          <w:p w:rsidR="007524EB" w:rsidRDefault="0085039D">
            <w:pPr>
              <w:tabs>
                <w:tab w:val="left" w:pos="-5670"/>
                <w:tab w:val="left" w:pos="-5245"/>
                <w:tab w:val="left" w:pos="1134"/>
              </w:tabs>
              <w:spacing w:line="360" w:lineRule="auto"/>
              <w:rPr>
                <w:rFonts w:ascii="仿宋" w:eastAsia="仿宋" w:hAnsi="仿宋"/>
                <w:b/>
                <w:color w:val="000000"/>
                <w:sz w:val="24"/>
              </w:rPr>
            </w:pPr>
            <w:r>
              <w:t>课程总目标达成度</w:t>
            </w:r>
            <w:r>
              <w:rPr>
                <w:rFonts w:hint="eastAsia"/>
              </w:rPr>
              <w:t>=</w:t>
            </w:r>
          </w:p>
          <w:p w:rsidR="007524EB" w:rsidRDefault="0085039D">
            <w:pPr>
              <w:tabs>
                <w:tab w:val="left" w:pos="-5670"/>
                <w:tab w:val="left" w:pos="-5245"/>
                <w:tab w:val="left" w:pos="1134"/>
              </w:tabs>
              <w:spacing w:line="360" w:lineRule="auto"/>
              <w:rPr>
                <w:rFonts w:ascii="仿宋" w:eastAsia="仿宋" w:hAnsi="仿宋"/>
                <w:b/>
                <w:color w:val="000000"/>
                <w:sz w:val="24"/>
              </w:rPr>
            </w:pPr>
            <w:r>
              <w:rPr>
                <w:rFonts w:ascii="仿宋" w:eastAsia="仿宋" w:hAnsi="仿宋" w:hint="eastAsia"/>
                <w:b/>
                <w:color w:val="000000"/>
                <w:sz w:val="24"/>
              </w:rPr>
              <w:t>（</w:t>
            </w:r>
            <w:r>
              <w:rPr>
                <w:rFonts w:ascii="仿宋" w:eastAsia="仿宋" w:hAnsi="仿宋"/>
                <w:sz w:val="24"/>
              </w:rPr>
              <w:sym w:font="Symbol" w:char="F06C"/>
            </w:r>
            <w:r>
              <w:rPr>
                <w:rFonts w:ascii="仿宋" w:eastAsia="仿宋" w:hAnsi="仿宋"/>
                <w:sz w:val="24"/>
                <w:vertAlign w:val="subscript"/>
              </w:rPr>
              <w:sym w:font="Symbol" w:char="F031"/>
            </w:r>
            <w:r>
              <w:rPr>
                <w:rFonts w:ascii="仿宋" w:eastAsia="仿宋" w:hAnsi="仿宋" w:hint="eastAsia"/>
                <w:sz w:val="24"/>
              </w:rPr>
              <w:t>（</w:t>
            </w:r>
            <w:r>
              <w:rPr>
                <w:rFonts w:ascii="仿宋" w:eastAsia="仿宋" w:hAnsi="仿宋"/>
                <w:sz w:val="24"/>
              </w:rPr>
              <w:t>A</w:t>
            </w:r>
            <w:r>
              <w:rPr>
                <w:rFonts w:ascii="仿宋" w:eastAsia="仿宋" w:hAnsi="仿宋"/>
                <w:sz w:val="24"/>
                <w:vertAlign w:val="subscript"/>
              </w:rPr>
              <w:t>1</w:t>
            </w:r>
            <w:r>
              <w:rPr>
                <w:rFonts w:ascii="仿宋" w:eastAsia="仿宋" w:hAnsi="仿宋"/>
                <w:sz w:val="24"/>
              </w:rPr>
              <w:t>+A</w:t>
            </w:r>
            <w:r>
              <w:rPr>
                <w:rFonts w:ascii="仿宋" w:eastAsia="仿宋" w:hAnsi="仿宋"/>
                <w:sz w:val="24"/>
                <w:vertAlign w:val="subscript"/>
              </w:rPr>
              <w:t>2</w:t>
            </w:r>
            <w:r>
              <w:rPr>
                <w:rFonts w:ascii="仿宋" w:eastAsia="仿宋" w:hAnsi="仿宋" w:hint="eastAsia"/>
                <w:sz w:val="24"/>
              </w:rPr>
              <w:t>）</w:t>
            </w:r>
            <w:r>
              <w:rPr>
                <w:rFonts w:ascii="仿宋" w:eastAsia="仿宋" w:hAnsi="仿宋"/>
                <w:sz w:val="24"/>
              </w:rPr>
              <w:t>+</w:t>
            </w:r>
            <w:r>
              <w:rPr>
                <w:rFonts w:ascii="仿宋" w:eastAsia="仿宋" w:hAnsi="仿宋"/>
                <w:sz w:val="24"/>
              </w:rPr>
              <w:sym w:font="Symbol" w:char="F06C"/>
            </w:r>
            <w:r>
              <w:rPr>
                <w:rFonts w:ascii="仿宋" w:eastAsia="仿宋" w:hAnsi="仿宋"/>
                <w:sz w:val="24"/>
                <w:vertAlign w:val="subscript"/>
              </w:rPr>
              <w:sym w:font="Symbol" w:char="F032"/>
            </w:r>
            <w:r>
              <w:rPr>
                <w:rFonts w:ascii="仿宋" w:eastAsia="仿宋" w:hAnsi="仿宋"/>
                <w:sz w:val="24"/>
              </w:rPr>
              <w:t>（B</w:t>
            </w:r>
            <w:r>
              <w:rPr>
                <w:rFonts w:ascii="仿宋" w:eastAsia="仿宋" w:hAnsi="仿宋"/>
                <w:sz w:val="24"/>
                <w:vertAlign w:val="subscript"/>
              </w:rPr>
              <w:t>1</w:t>
            </w:r>
            <w:r>
              <w:rPr>
                <w:rFonts w:ascii="仿宋" w:eastAsia="仿宋" w:hAnsi="仿宋"/>
                <w:sz w:val="24"/>
              </w:rPr>
              <w:t>+B</w:t>
            </w:r>
            <w:r>
              <w:rPr>
                <w:rFonts w:ascii="仿宋" w:eastAsia="仿宋" w:hAnsi="仿宋"/>
                <w:sz w:val="24"/>
                <w:vertAlign w:val="subscript"/>
              </w:rPr>
              <w:t>2</w:t>
            </w:r>
            <w:r>
              <w:rPr>
                <w:rFonts w:ascii="仿宋" w:eastAsia="仿宋" w:hAnsi="仿宋" w:hint="eastAsia"/>
                <w:sz w:val="24"/>
              </w:rPr>
              <w:t>）</w:t>
            </w:r>
            <w:r>
              <w:rPr>
                <w:rFonts w:ascii="仿宋" w:eastAsia="仿宋" w:hAnsi="仿宋" w:hint="eastAsia"/>
                <w:b/>
                <w:color w:val="000000"/>
                <w:sz w:val="24"/>
              </w:rPr>
              <w:t>）/</w:t>
            </w:r>
            <w:r>
              <w:rPr>
                <w:rFonts w:ascii="仿宋" w:eastAsia="仿宋" w:hAnsi="仿宋"/>
                <w:b/>
                <w:color w:val="000000"/>
                <w:sz w:val="24"/>
              </w:rPr>
              <w:t>100</w:t>
            </w:r>
          </w:p>
        </w:tc>
      </w:tr>
    </w:tbl>
    <w:p w:rsidR="007524EB" w:rsidRDefault="007524EB">
      <w:pPr>
        <w:tabs>
          <w:tab w:val="left" w:pos="-5670"/>
          <w:tab w:val="left" w:pos="-5245"/>
          <w:tab w:val="left" w:pos="1134"/>
        </w:tabs>
        <w:spacing w:line="360" w:lineRule="auto"/>
        <w:ind w:firstLine="480"/>
        <w:rPr>
          <w:rFonts w:ascii="仿宋" w:eastAsia="仿宋" w:hAnsi="仿宋"/>
          <w:b/>
          <w:color w:val="000000"/>
          <w:sz w:val="24"/>
        </w:rPr>
      </w:pPr>
    </w:p>
    <w:p w:rsidR="007524EB" w:rsidRDefault="0085039D">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Pr>
          <w:rFonts w:eastAsia="黑体"/>
          <w:color w:val="000000"/>
          <w:sz w:val="28"/>
          <w:szCs w:val="28"/>
        </w:rPr>
        <w:t>、</w:t>
      </w:r>
      <w:r>
        <w:rPr>
          <w:rFonts w:eastAsia="黑体" w:hint="eastAsia"/>
          <w:color w:val="000000"/>
          <w:sz w:val="28"/>
          <w:szCs w:val="28"/>
        </w:rPr>
        <w:t>学习建议</w:t>
      </w:r>
    </w:p>
    <w:bookmarkEnd w:id="2"/>
    <w:p w:rsidR="007524EB" w:rsidRDefault="0085039D">
      <w:pPr>
        <w:snapToGrid w:val="0"/>
        <w:spacing w:line="300" w:lineRule="auto"/>
        <w:ind w:firstLineChars="200" w:firstLine="480"/>
        <w:rPr>
          <w:rFonts w:ascii="仿宋" w:eastAsia="仿宋" w:hAnsi="仿宋"/>
          <w:sz w:val="24"/>
        </w:rPr>
      </w:pPr>
      <w:r>
        <w:rPr>
          <w:rFonts w:ascii="仿宋" w:eastAsia="仿宋" w:hAnsi="仿宋" w:hint="eastAsia"/>
          <w:sz w:val="24"/>
        </w:rPr>
        <w:t>本课程弹性小，上节缺课，本节可能听不懂。不缺课并按要求独立完成作业。</w:t>
      </w:r>
    </w:p>
    <w:p w:rsidR="007524EB" w:rsidRDefault="0085039D">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Pr>
          <w:rFonts w:eastAsia="黑体"/>
          <w:color w:val="000000"/>
          <w:sz w:val="28"/>
          <w:szCs w:val="28"/>
        </w:rPr>
        <w:t>、</w:t>
      </w:r>
      <w:r>
        <w:rPr>
          <w:rFonts w:eastAsia="黑体" w:hint="eastAsia"/>
          <w:color w:val="000000"/>
          <w:sz w:val="28"/>
          <w:szCs w:val="28"/>
        </w:rPr>
        <w:t>教材及</w:t>
      </w:r>
      <w:r>
        <w:rPr>
          <w:rFonts w:eastAsia="黑体"/>
          <w:color w:val="000000"/>
          <w:sz w:val="28"/>
          <w:szCs w:val="28"/>
        </w:rPr>
        <w:t>参考</w:t>
      </w:r>
      <w:r>
        <w:rPr>
          <w:rFonts w:eastAsia="黑体" w:hint="eastAsia"/>
          <w:color w:val="000000"/>
          <w:sz w:val="28"/>
          <w:szCs w:val="28"/>
        </w:rPr>
        <w:t>资料。</w:t>
      </w:r>
    </w:p>
    <w:bookmarkEnd w:id="0"/>
    <w:p w:rsidR="007524EB" w:rsidRDefault="0085039D">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4A0" w:firstRow="1" w:lastRow="0" w:firstColumn="1" w:lastColumn="0" w:noHBand="0" w:noVBand="1"/>
      </w:tblPr>
      <w:tblGrid>
        <w:gridCol w:w="848"/>
        <w:gridCol w:w="1037"/>
        <w:gridCol w:w="1173"/>
        <w:gridCol w:w="1274"/>
        <w:gridCol w:w="687"/>
        <w:gridCol w:w="1581"/>
        <w:gridCol w:w="1696"/>
      </w:tblGrid>
      <w:tr w:rsidR="007524EB">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7524E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color w:val="000000"/>
                <w:sz w:val="20"/>
                <w:szCs w:val="20"/>
              </w:rPr>
            </w:pPr>
            <w:r>
              <w:rPr>
                <w:rFonts w:ascii="仿宋" w:eastAsia="仿宋" w:hAnsi="仿宋" w:hint="eastAsia"/>
                <w:szCs w:val="21"/>
              </w:rPr>
              <w:t>《统计学》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Pr>
                <w:rFonts w:ascii="宋体" w:hAnsi="宋体" w:cs="宋体"/>
                <w:color w:val="000000"/>
                <w:kern w:val="0"/>
                <w:sz w:val="20"/>
                <w:szCs w:val="20"/>
                <w:lang w:bidi="ar"/>
              </w:rPr>
              <w:t>20</w:t>
            </w:r>
            <w:r>
              <w:rPr>
                <w:rFonts w:ascii="宋体" w:hAnsi="宋体" w:cs="宋体" w:hint="eastAsia"/>
                <w:color w:val="000000"/>
                <w:kern w:val="0"/>
                <w:sz w:val="20"/>
                <w:szCs w:val="20"/>
                <w:lang w:bidi="ar"/>
              </w:rPr>
              <w:t>年1月第</w:t>
            </w:r>
            <w:r>
              <w:rPr>
                <w:rFonts w:ascii="宋体" w:hAnsi="宋体" w:cs="宋体"/>
                <w:color w:val="000000"/>
                <w:kern w:val="0"/>
                <w:sz w:val="20"/>
                <w:szCs w:val="20"/>
                <w:lang w:bidi="ar"/>
              </w:rPr>
              <w:t>8</w:t>
            </w:r>
            <w:r>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Pr>
                <w:rFonts w:ascii="宋体" w:hAnsi="宋体" w:cs="宋体"/>
                <w:color w:val="000000"/>
                <w:kern w:val="0"/>
                <w:sz w:val="20"/>
                <w:szCs w:val="20"/>
                <w:lang w:bidi="ar"/>
              </w:rPr>
              <w:t>20</w:t>
            </w:r>
            <w:r>
              <w:rPr>
                <w:rFonts w:ascii="宋体" w:hAnsi="宋体" w:cs="宋体" w:hint="eastAsia"/>
                <w:color w:val="000000"/>
                <w:kern w:val="0"/>
                <w:sz w:val="20"/>
                <w:szCs w:val="20"/>
                <w:lang w:bidi="ar"/>
              </w:rPr>
              <w:t>年1月第1次印刷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color w:val="000000"/>
                <w:sz w:val="20"/>
                <w:szCs w:val="20"/>
              </w:rPr>
            </w:pPr>
            <w:r>
              <w:rPr>
                <w:rFonts w:ascii="仿宋" w:eastAsia="仿宋" w:hAnsi="仿宋" w:hint="eastAsia"/>
                <w:szCs w:val="21"/>
              </w:rPr>
              <w:t>贾俊平、何晓群、金勇进</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人大出版社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rsidP="00395659">
            <w:pPr>
              <w:widowControl/>
              <w:jc w:val="center"/>
              <w:textAlignment w:val="center"/>
              <w:rPr>
                <w:rFonts w:ascii="宋体" w:hAnsi="宋体" w:cs="宋体"/>
                <w:color w:val="000000"/>
                <w:sz w:val="20"/>
                <w:szCs w:val="20"/>
              </w:rPr>
            </w:pPr>
            <w:r>
              <w:rPr>
                <w:rFonts w:ascii="仿宋" w:eastAsia="仿宋" w:hAnsi="仿宋"/>
                <w:szCs w:val="21"/>
              </w:rPr>
              <w:t>97873002</w:t>
            </w:r>
            <w:r w:rsidR="00395659">
              <w:rPr>
                <w:rFonts w:ascii="仿宋" w:eastAsia="仿宋" w:hAnsi="仿宋"/>
                <w:szCs w:val="21"/>
              </w:rPr>
              <w:t>93103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普通高等教育“十二五”国家级规划教材</w:t>
            </w:r>
          </w:p>
        </w:tc>
      </w:tr>
    </w:tbl>
    <w:p w:rsidR="007524EB" w:rsidRDefault="007524EB">
      <w:pPr>
        <w:spacing w:line="360" w:lineRule="auto"/>
        <w:ind w:firstLineChars="200" w:firstLine="482"/>
        <w:rPr>
          <w:rFonts w:eastAsia="仿宋"/>
          <w:b/>
          <w:color w:val="000000"/>
          <w:sz w:val="24"/>
        </w:rPr>
      </w:pPr>
    </w:p>
    <w:p w:rsidR="007524EB" w:rsidRDefault="0085039D">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4A0" w:firstRow="1" w:lastRow="0" w:firstColumn="1" w:lastColumn="0" w:noHBand="0" w:noVBand="1"/>
      </w:tblPr>
      <w:tblGrid>
        <w:gridCol w:w="417"/>
        <w:gridCol w:w="955"/>
        <w:gridCol w:w="923"/>
        <w:gridCol w:w="1014"/>
        <w:gridCol w:w="983"/>
        <w:gridCol w:w="598"/>
        <w:gridCol w:w="1516"/>
        <w:gridCol w:w="1890"/>
      </w:tblGrid>
      <w:tr w:rsidR="007524EB">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7524E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color w:val="000000"/>
                <w:sz w:val="20"/>
                <w:szCs w:val="20"/>
              </w:rPr>
            </w:pPr>
            <w:r>
              <w:rPr>
                <w:rFonts w:ascii="仿宋" w:eastAsia="仿宋" w:hAnsi="仿宋" w:hint="eastAsia"/>
                <w:szCs w:val="21"/>
              </w:rPr>
              <w:t>《统计学》</w:t>
            </w:r>
          </w:p>
        </w:tc>
        <w:tc>
          <w:tcPr>
            <w:tcW w:w="9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w:t>
            </w:r>
            <w:r>
              <w:rPr>
                <w:rFonts w:ascii="宋体" w:hAnsi="宋体" w:cs="宋体"/>
                <w:color w:val="000000"/>
                <w:kern w:val="0"/>
                <w:sz w:val="20"/>
                <w:szCs w:val="20"/>
                <w:lang w:bidi="ar"/>
              </w:rPr>
              <w:t>9</w:t>
            </w:r>
            <w:r>
              <w:rPr>
                <w:rFonts w:ascii="宋体" w:hAnsi="宋体" w:cs="宋体" w:hint="eastAsia"/>
                <w:color w:val="000000"/>
                <w:kern w:val="0"/>
                <w:sz w:val="20"/>
                <w:szCs w:val="20"/>
                <w:lang w:bidi="ar"/>
              </w:rPr>
              <w:t>年2月第</w:t>
            </w:r>
            <w:r>
              <w:rPr>
                <w:rFonts w:ascii="宋体" w:hAnsi="宋体" w:cs="宋体"/>
                <w:color w:val="000000"/>
                <w:kern w:val="0"/>
                <w:sz w:val="20"/>
                <w:szCs w:val="20"/>
                <w:lang w:bidi="ar"/>
              </w:rPr>
              <w:t>2</w:t>
            </w:r>
            <w:r>
              <w:rPr>
                <w:rFonts w:ascii="宋体" w:hAnsi="宋体" w:cs="宋体" w:hint="eastAsia"/>
                <w:color w:val="000000"/>
                <w:kern w:val="0"/>
                <w:sz w:val="20"/>
                <w:szCs w:val="20"/>
                <w:lang w:bidi="ar"/>
              </w:rPr>
              <w:t>版</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w:t>
            </w:r>
            <w:r>
              <w:rPr>
                <w:rFonts w:ascii="宋体" w:hAnsi="宋体" w:cs="宋体"/>
                <w:color w:val="000000"/>
                <w:kern w:val="0"/>
                <w:sz w:val="20"/>
                <w:szCs w:val="20"/>
                <w:lang w:bidi="ar"/>
              </w:rPr>
              <w:t>9</w:t>
            </w:r>
            <w:r>
              <w:rPr>
                <w:rFonts w:ascii="宋体" w:hAnsi="宋体" w:cs="宋体" w:hint="eastAsia"/>
                <w:color w:val="000000"/>
                <w:kern w:val="0"/>
                <w:sz w:val="20"/>
                <w:szCs w:val="20"/>
                <w:lang w:bidi="ar"/>
              </w:rPr>
              <w:t>年2月第1次印刷</w:t>
            </w: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color w:val="000000"/>
                <w:sz w:val="20"/>
                <w:szCs w:val="20"/>
              </w:rPr>
            </w:pPr>
            <w:r>
              <w:rPr>
                <w:rFonts w:ascii="仿宋" w:eastAsia="仿宋" w:hAnsi="仿宋" w:hint="eastAsia"/>
                <w:szCs w:val="21"/>
              </w:rPr>
              <w:t>向书</w:t>
            </w:r>
            <w:proofErr w:type="gramStart"/>
            <w:r>
              <w:rPr>
                <w:rFonts w:ascii="仿宋" w:eastAsia="仿宋" w:hAnsi="仿宋" w:hint="eastAsia"/>
                <w:szCs w:val="21"/>
              </w:rPr>
              <w:t>坚</w:t>
            </w:r>
            <w:proofErr w:type="gramEnd"/>
            <w:r>
              <w:rPr>
                <w:rFonts w:ascii="仿宋" w:eastAsia="仿宋" w:hAnsi="仿宋" w:hint="eastAsia"/>
                <w:szCs w:val="21"/>
              </w:rPr>
              <w:t>、张学毅</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中国统计出版社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color w:val="000000"/>
                <w:sz w:val="20"/>
                <w:szCs w:val="20"/>
              </w:rPr>
            </w:pPr>
            <w:r>
              <w:rPr>
                <w:rFonts w:ascii="仿宋" w:eastAsia="仿宋" w:hAnsi="仿宋"/>
                <w:szCs w:val="21"/>
              </w:rPr>
              <w:t>978750377794</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4EB" w:rsidRDefault="0085039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高等院校统计类专业系列教材</w:t>
            </w:r>
          </w:p>
        </w:tc>
      </w:tr>
    </w:tbl>
    <w:p w:rsidR="007524EB" w:rsidRDefault="007524EB">
      <w:pPr>
        <w:spacing w:line="360" w:lineRule="auto"/>
        <w:ind w:firstLineChars="200" w:firstLine="480"/>
        <w:jc w:val="left"/>
        <w:rPr>
          <w:rFonts w:eastAsia="仿宋"/>
          <w:color w:val="000000"/>
          <w:sz w:val="24"/>
        </w:rPr>
      </w:pPr>
    </w:p>
    <w:p w:rsidR="007524EB" w:rsidRDefault="0085039D">
      <w:pPr>
        <w:spacing w:line="360" w:lineRule="auto"/>
        <w:ind w:firstLineChars="200" w:firstLine="482"/>
        <w:rPr>
          <w:rFonts w:eastAsia="仿宋"/>
          <w:b/>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rsidR="00895B0E" w:rsidRDefault="00895B0E">
      <w:pPr>
        <w:spacing w:line="360" w:lineRule="auto"/>
        <w:ind w:firstLineChars="200" w:firstLine="482"/>
        <w:rPr>
          <w:rFonts w:eastAsia="仿宋"/>
          <w:b/>
          <w:sz w:val="24"/>
        </w:rPr>
      </w:pPr>
    </w:p>
    <w:p w:rsidR="00895B0E" w:rsidRDefault="00895B0E" w:rsidP="00E852C4">
      <w:pPr>
        <w:spacing w:line="360" w:lineRule="auto"/>
        <w:ind w:firstLineChars="200" w:firstLine="420"/>
        <w:jc w:val="center"/>
      </w:pPr>
      <w:r>
        <w:t>Statistics syllabus (1st Ed.)</w:t>
      </w:r>
    </w:p>
    <w:p w:rsidR="00895B0E" w:rsidRDefault="00895B0E">
      <w:pPr>
        <w:spacing w:line="360" w:lineRule="auto"/>
        <w:ind w:firstLineChars="200" w:firstLine="420"/>
      </w:pPr>
      <w:r>
        <w:t xml:space="preserve">Author: Wei </w:t>
      </w:r>
      <w:proofErr w:type="spellStart"/>
      <w:r>
        <w:t>Jie</w:t>
      </w:r>
      <w:proofErr w:type="spellEnd"/>
      <w:r>
        <w:t xml:space="preserve"> </w:t>
      </w:r>
    </w:p>
    <w:p w:rsidR="00895B0E" w:rsidRDefault="00895B0E">
      <w:pPr>
        <w:spacing w:line="360" w:lineRule="auto"/>
        <w:ind w:firstLineChars="200" w:firstLine="420"/>
      </w:pPr>
      <w:r>
        <w:t xml:space="preserve">Reviewer: Feng </w:t>
      </w:r>
      <w:proofErr w:type="spellStart"/>
      <w:r>
        <w:t>Xiaoqi</w:t>
      </w:r>
      <w:proofErr w:type="spellEnd"/>
      <w:r>
        <w:t xml:space="preserve"> </w:t>
      </w:r>
    </w:p>
    <w:p w:rsidR="00895B0E" w:rsidRDefault="00895B0E">
      <w:pPr>
        <w:spacing w:line="360" w:lineRule="auto"/>
        <w:ind w:firstLineChars="200" w:firstLine="420"/>
      </w:pPr>
      <w:r>
        <w:t>Enacted May 2024</w:t>
      </w:r>
    </w:p>
    <w:p w:rsidR="00895B0E" w:rsidRDefault="00E852C4" w:rsidP="00895B0E">
      <w:pPr>
        <w:spacing w:line="360" w:lineRule="auto"/>
        <w:ind w:firstLineChars="200" w:firstLine="420"/>
      </w:pPr>
      <w:r>
        <w:rPr>
          <w:rFonts w:hint="eastAsia"/>
        </w:rPr>
        <w:t>一、</w:t>
      </w:r>
      <w:r w:rsidR="00895B0E">
        <w:t>Basic information of the course</w:t>
      </w:r>
    </w:p>
    <w:p w:rsidR="00895B0E" w:rsidRDefault="00895B0E">
      <w:pPr>
        <w:spacing w:line="360" w:lineRule="auto"/>
        <w:ind w:firstLineChars="200" w:firstLine="420"/>
      </w:pPr>
      <w:r>
        <w:t xml:space="preserve"> Course code</w:t>
      </w:r>
      <w:r>
        <w:rPr>
          <w:rFonts w:hint="eastAsia"/>
        </w:rPr>
        <w:t>：</w:t>
      </w:r>
      <w:r>
        <w:t xml:space="preserve"> 160719E004 </w:t>
      </w:r>
    </w:p>
    <w:p w:rsidR="00895B0E" w:rsidRDefault="00895B0E">
      <w:pPr>
        <w:spacing w:line="360" w:lineRule="auto"/>
        <w:ind w:firstLineChars="200" w:firstLine="420"/>
      </w:pPr>
      <w:r>
        <w:t>Starting unit</w:t>
      </w:r>
      <w:r>
        <w:rPr>
          <w:rFonts w:hint="eastAsia"/>
        </w:rPr>
        <w:t>：</w:t>
      </w:r>
      <w:r>
        <w:t xml:space="preserve"> Engineering/Equine College </w:t>
      </w:r>
    </w:p>
    <w:p w:rsidR="00895B0E" w:rsidRDefault="00895B0E">
      <w:pPr>
        <w:spacing w:line="360" w:lineRule="auto"/>
        <w:ind w:firstLineChars="200" w:firstLine="420"/>
      </w:pPr>
      <w:r>
        <w:t xml:space="preserve">Course Name (in Chinese) </w:t>
      </w:r>
      <w:r>
        <w:rPr>
          <w:rFonts w:hint="eastAsia"/>
        </w:rPr>
        <w:t>：</w:t>
      </w:r>
      <w:r>
        <w:t xml:space="preserve">Statistics </w:t>
      </w:r>
    </w:p>
    <w:p w:rsidR="00895B0E" w:rsidRDefault="00895B0E">
      <w:pPr>
        <w:spacing w:line="360" w:lineRule="auto"/>
        <w:ind w:firstLineChars="200" w:firstLine="420"/>
      </w:pPr>
      <w:r>
        <w:t>Course title (in English)</w:t>
      </w:r>
      <w:r>
        <w:rPr>
          <w:rFonts w:hint="eastAsia"/>
        </w:rPr>
        <w:t>：</w:t>
      </w:r>
      <w:r>
        <w:t xml:space="preserve"> Statistics </w:t>
      </w:r>
    </w:p>
    <w:p w:rsidR="00895B0E" w:rsidRDefault="00895B0E">
      <w:pPr>
        <w:spacing w:line="360" w:lineRule="auto"/>
        <w:ind w:firstLineChars="200" w:firstLine="420"/>
      </w:pPr>
      <w:r>
        <w:t>Course category</w:t>
      </w:r>
      <w:r>
        <w:rPr>
          <w:rFonts w:hint="eastAsia"/>
        </w:rPr>
        <w:t>：</w:t>
      </w:r>
      <w:r>
        <w:t xml:space="preserve"> Required courses for major </w:t>
      </w:r>
    </w:p>
    <w:p w:rsidR="00895B0E" w:rsidRDefault="00895B0E">
      <w:pPr>
        <w:spacing w:line="360" w:lineRule="auto"/>
        <w:ind w:firstLineChars="200" w:firstLine="420"/>
      </w:pPr>
      <w:r>
        <w:t>Applicable majors</w:t>
      </w:r>
      <w:r>
        <w:rPr>
          <w:rFonts w:hint="eastAsia"/>
        </w:rPr>
        <w:t>：</w:t>
      </w:r>
      <w:r>
        <w:t xml:space="preserve"> Economics </w:t>
      </w:r>
    </w:p>
    <w:p w:rsidR="00895B0E" w:rsidRDefault="00895B0E">
      <w:pPr>
        <w:spacing w:line="360" w:lineRule="auto"/>
        <w:ind w:firstLineChars="200" w:firstLine="420"/>
      </w:pPr>
      <w:r>
        <w:t>Total credits</w:t>
      </w:r>
      <w:r>
        <w:rPr>
          <w:rFonts w:hint="eastAsia"/>
        </w:rPr>
        <w:t>：</w:t>
      </w:r>
      <w:r>
        <w:t xml:space="preserve"> 3 </w:t>
      </w:r>
    </w:p>
    <w:p w:rsidR="00895B0E" w:rsidRDefault="00895B0E">
      <w:pPr>
        <w:spacing w:line="360" w:lineRule="auto"/>
        <w:ind w:firstLineChars="200" w:firstLine="420"/>
      </w:pPr>
      <w:r>
        <w:t>Total class Hours</w:t>
      </w:r>
      <w:r>
        <w:rPr>
          <w:rFonts w:hint="eastAsia"/>
        </w:rPr>
        <w:t>：</w:t>
      </w:r>
      <w:r>
        <w:t xml:space="preserve"> 48 </w:t>
      </w:r>
    </w:p>
    <w:p w:rsidR="00895B0E" w:rsidRDefault="00895B0E">
      <w:pPr>
        <w:spacing w:line="360" w:lineRule="auto"/>
        <w:ind w:firstLineChars="200" w:firstLine="420"/>
      </w:pPr>
      <w:r>
        <w:t>Theoretical hours</w:t>
      </w:r>
      <w:r>
        <w:rPr>
          <w:rFonts w:hint="eastAsia"/>
        </w:rPr>
        <w:t>：</w:t>
      </w:r>
      <w:r>
        <w:t xml:space="preserve"> 48 </w:t>
      </w:r>
    </w:p>
    <w:p w:rsidR="00895B0E" w:rsidRDefault="00895B0E">
      <w:pPr>
        <w:spacing w:line="360" w:lineRule="auto"/>
        <w:ind w:firstLineChars="200" w:firstLine="420"/>
      </w:pPr>
      <w:r>
        <w:t>Lab hours</w:t>
      </w:r>
      <w:r>
        <w:rPr>
          <w:rFonts w:hint="eastAsia"/>
        </w:rPr>
        <w:t>：</w:t>
      </w:r>
      <w:r>
        <w:t xml:space="preserve"> 0 </w:t>
      </w:r>
    </w:p>
    <w:p w:rsidR="00895B0E" w:rsidRDefault="00895B0E">
      <w:pPr>
        <w:spacing w:line="360" w:lineRule="auto"/>
        <w:ind w:firstLineChars="200" w:firstLine="420"/>
      </w:pPr>
      <w:r>
        <w:t>Take computer hours</w:t>
      </w:r>
      <w:r>
        <w:rPr>
          <w:rFonts w:hint="eastAsia"/>
        </w:rPr>
        <w:t>：</w:t>
      </w:r>
      <w:r>
        <w:t xml:space="preserve"> 0 </w:t>
      </w:r>
    </w:p>
    <w:p w:rsidR="00895B0E" w:rsidRDefault="00895B0E">
      <w:pPr>
        <w:spacing w:line="360" w:lineRule="auto"/>
        <w:ind w:firstLineChars="200" w:firstLine="420"/>
      </w:pPr>
      <w:r>
        <w:t>Other practical credit hours</w:t>
      </w:r>
      <w:r>
        <w:rPr>
          <w:rFonts w:hint="eastAsia"/>
        </w:rPr>
        <w:t>：</w:t>
      </w:r>
      <w:r>
        <w:t xml:space="preserve"> 0 </w:t>
      </w:r>
    </w:p>
    <w:p w:rsidR="00654383" w:rsidRDefault="00895B0E">
      <w:pPr>
        <w:spacing w:line="360" w:lineRule="auto"/>
        <w:ind w:firstLineChars="200" w:firstLine="420"/>
      </w:pPr>
      <w:r>
        <w:t>Prerequisite course</w:t>
      </w:r>
      <w:r w:rsidR="00654383">
        <w:rPr>
          <w:rFonts w:hint="eastAsia"/>
        </w:rPr>
        <w:t>：</w:t>
      </w:r>
      <w:r>
        <w:t xml:space="preserve"> Probability Theory and Mathematical Statistics </w:t>
      </w:r>
    </w:p>
    <w:p w:rsidR="00654383" w:rsidRDefault="00E852C4">
      <w:pPr>
        <w:spacing w:line="360" w:lineRule="auto"/>
        <w:ind w:firstLineChars="200" w:firstLine="420"/>
      </w:pPr>
      <w:r>
        <w:rPr>
          <w:rFonts w:hint="eastAsia"/>
        </w:rPr>
        <w:lastRenderedPageBreak/>
        <w:t>二、</w:t>
      </w:r>
      <w:r w:rsidR="00895B0E">
        <w:t xml:space="preserve"> Course Introduction </w:t>
      </w:r>
    </w:p>
    <w:p w:rsidR="00654383" w:rsidRDefault="00895B0E">
      <w:pPr>
        <w:spacing w:line="360" w:lineRule="auto"/>
        <w:ind w:firstLineChars="200" w:firstLine="420"/>
      </w:pPr>
      <w:r>
        <w:t xml:space="preserve">Statistics is a methodological science that studies how data is collected, organized, presented, and analyzed. The universality of statistics makes it occupy a very important position in the curriculum system of colleges and universities. The main teaching goal of this course is to teach students how to understand the internal nature of objective things and the law of development and change by using scientific statistical theories and methods in terms of quantity. The main contents of this course include the basic problems of statistics, data collection, data chart display, data summary measurement, time series analysis and prediction, statistical index, contingency table analysis, parameter estimation, hypothesis testing, analysis of variance, regression analysis, etc. The pre-course of this course is probability theory and mathematical statistics, and this course is the basis for the subsequent study of econometrics, cross section and panel data analysis and other specialized courses. </w:t>
      </w:r>
    </w:p>
    <w:p w:rsidR="00895B0E" w:rsidRDefault="00E852C4">
      <w:pPr>
        <w:spacing w:line="360" w:lineRule="auto"/>
        <w:ind w:firstLineChars="200" w:firstLine="420"/>
      </w:pPr>
      <w:r>
        <w:rPr>
          <w:rFonts w:hint="eastAsia"/>
        </w:rPr>
        <w:t>三、</w:t>
      </w:r>
      <w:r w:rsidR="00895B0E">
        <w:t xml:space="preserve"> Course objectives and support for graduation requirement</w:t>
      </w:r>
      <w:r w:rsidR="00654383">
        <w:t>s</w:t>
      </w:r>
    </w:p>
    <w:p w:rsidR="00654383" w:rsidRDefault="00654383">
      <w:pPr>
        <w:spacing w:line="360" w:lineRule="auto"/>
        <w:ind w:firstLineChars="200" w:firstLine="420"/>
      </w:pPr>
      <w:r>
        <w:t>In accordance with the design concept of "graduation requirements support training program, professional courses support graduation requirements", as well as the graduation requirements specified by the major and the support requirements of observation points, the following course objectives are proposed.</w:t>
      </w:r>
    </w:p>
    <w:p w:rsidR="00654383" w:rsidRDefault="00654383">
      <w:pPr>
        <w:spacing w:line="360" w:lineRule="auto"/>
        <w:ind w:firstLineChars="200" w:firstLine="420"/>
      </w:pPr>
      <w:r>
        <w:t xml:space="preserve"> (</w:t>
      </w:r>
      <w:proofErr w:type="gramStart"/>
      <w:r w:rsidR="00E852C4">
        <w:rPr>
          <w:rFonts w:hint="eastAsia"/>
        </w:rPr>
        <w:t>一</w:t>
      </w:r>
      <w:proofErr w:type="gramEnd"/>
      <w:r>
        <w:t xml:space="preserve">) Course objectives </w:t>
      </w:r>
    </w:p>
    <w:p w:rsidR="00654383" w:rsidRDefault="00654383">
      <w:pPr>
        <w:spacing w:line="360" w:lineRule="auto"/>
        <w:ind w:firstLineChars="200" w:firstLine="420"/>
      </w:pPr>
      <w:r>
        <w:t xml:space="preserve">Course objective 1: Have the ability to independently conduct statistical investigation. Be able to systematically master the statistical theories and methods of data collection, and master the commonly used sampling methods and methods. </w:t>
      </w:r>
    </w:p>
    <w:p w:rsidR="00654383" w:rsidRDefault="00654383">
      <w:pPr>
        <w:spacing w:line="360" w:lineRule="auto"/>
        <w:ind w:firstLineChars="200" w:firstLine="420"/>
      </w:pPr>
      <w:r>
        <w:t xml:space="preserve">Course objective 2: Improve the ability of descriptive analysis. Proficient in statistical grouping theory and method, skilled in using statistical tables, statistical charts, statistical indicators to do descriptive analysis of data and routine comparative analysis. </w:t>
      </w:r>
    </w:p>
    <w:p w:rsidR="00654383" w:rsidRDefault="00654383">
      <w:pPr>
        <w:spacing w:line="360" w:lineRule="auto"/>
        <w:ind w:firstLineChars="200" w:firstLine="420"/>
      </w:pPr>
      <w:r>
        <w:t>Course objective 3: Improve the analysis ability of sample inference. Be able to master basic statistical inference methods and apply them to the modeling and analysis of variable relationships in data.</w:t>
      </w:r>
    </w:p>
    <w:p w:rsidR="00654383" w:rsidRDefault="00654383">
      <w:pPr>
        <w:spacing w:line="360" w:lineRule="auto"/>
        <w:ind w:firstLineChars="200" w:firstLine="420"/>
        <w:rPr>
          <w:rFonts w:eastAsia="仿宋"/>
          <w:b/>
          <w:sz w:val="24"/>
        </w:rPr>
      </w:pPr>
      <w:r>
        <w:t xml:space="preserve"> (</w:t>
      </w:r>
      <w:r w:rsidR="00E852C4">
        <w:rPr>
          <w:rFonts w:hint="eastAsia"/>
        </w:rPr>
        <w:t>二</w:t>
      </w:r>
      <w:r>
        <w:t>) The support of course objectives for graduation requirements</w:t>
      </w:r>
    </w:p>
    <w:tbl>
      <w:tblPr>
        <w:tblStyle w:val="af0"/>
        <w:tblW w:w="0" w:type="auto"/>
        <w:tblLook w:val="04A0" w:firstRow="1" w:lastRow="0" w:firstColumn="1" w:lastColumn="0" w:noHBand="0" w:noVBand="1"/>
      </w:tblPr>
      <w:tblGrid>
        <w:gridCol w:w="2074"/>
        <w:gridCol w:w="2074"/>
        <w:gridCol w:w="2074"/>
        <w:gridCol w:w="2074"/>
      </w:tblGrid>
      <w:tr w:rsidR="00654383" w:rsidTr="00654383">
        <w:tc>
          <w:tcPr>
            <w:tcW w:w="2074" w:type="dxa"/>
          </w:tcPr>
          <w:p w:rsidR="00654383" w:rsidRDefault="00654383">
            <w:pPr>
              <w:spacing w:line="360" w:lineRule="auto"/>
              <w:rPr>
                <w:rFonts w:eastAsia="仿宋"/>
                <w:b/>
                <w:sz w:val="24"/>
              </w:rPr>
            </w:pPr>
            <w:r>
              <w:t xml:space="preserve">Graduation </w:t>
            </w:r>
            <w:r>
              <w:lastRenderedPageBreak/>
              <w:t>requirement</w:t>
            </w:r>
          </w:p>
        </w:tc>
        <w:tc>
          <w:tcPr>
            <w:tcW w:w="2074" w:type="dxa"/>
          </w:tcPr>
          <w:p w:rsidR="00654383" w:rsidRDefault="00654383">
            <w:pPr>
              <w:spacing w:line="360" w:lineRule="auto"/>
              <w:rPr>
                <w:rFonts w:eastAsia="仿宋"/>
                <w:b/>
                <w:sz w:val="24"/>
              </w:rPr>
            </w:pPr>
            <w:r>
              <w:lastRenderedPageBreak/>
              <w:t>Observation point</w:t>
            </w:r>
          </w:p>
        </w:tc>
        <w:tc>
          <w:tcPr>
            <w:tcW w:w="2074" w:type="dxa"/>
          </w:tcPr>
          <w:p w:rsidR="00654383" w:rsidRDefault="00654383">
            <w:pPr>
              <w:spacing w:line="360" w:lineRule="auto"/>
              <w:rPr>
                <w:rFonts w:eastAsia="仿宋"/>
                <w:b/>
                <w:sz w:val="24"/>
              </w:rPr>
            </w:pPr>
            <w:r>
              <w:t>Course objectives</w:t>
            </w:r>
          </w:p>
        </w:tc>
        <w:tc>
          <w:tcPr>
            <w:tcW w:w="2074" w:type="dxa"/>
          </w:tcPr>
          <w:p w:rsidR="00654383" w:rsidRDefault="00654383">
            <w:pPr>
              <w:spacing w:line="360" w:lineRule="auto"/>
              <w:rPr>
                <w:rFonts w:eastAsia="仿宋"/>
                <w:b/>
                <w:sz w:val="24"/>
              </w:rPr>
            </w:pPr>
            <w:r>
              <w:t>Support strength</w:t>
            </w:r>
          </w:p>
        </w:tc>
      </w:tr>
      <w:tr w:rsidR="00654383" w:rsidTr="00654383">
        <w:tc>
          <w:tcPr>
            <w:tcW w:w="2074" w:type="dxa"/>
          </w:tcPr>
          <w:p w:rsidR="00654383" w:rsidRDefault="00654383">
            <w:pPr>
              <w:spacing w:line="360" w:lineRule="auto"/>
              <w:rPr>
                <w:rFonts w:eastAsia="仿宋"/>
                <w:b/>
                <w:sz w:val="24"/>
              </w:rPr>
            </w:pPr>
            <w:r>
              <w:t xml:space="preserve">Graduation requirement 2: Data analysis: Be able to use the basic principles and technical methods involved in mathematics, natural science and economics to identify, express, research and analyze complex problems, </w:t>
            </w:r>
            <w:proofErr w:type="spellStart"/>
            <w:r>
              <w:t>andobtain</w:t>
            </w:r>
            <w:proofErr w:type="spellEnd"/>
            <w:r>
              <w:t xml:space="preserve"> effective conclusions.</w:t>
            </w:r>
          </w:p>
        </w:tc>
        <w:tc>
          <w:tcPr>
            <w:tcW w:w="2074" w:type="dxa"/>
          </w:tcPr>
          <w:p w:rsidR="00654383" w:rsidRDefault="00654383">
            <w:pPr>
              <w:spacing w:line="360" w:lineRule="auto"/>
            </w:pPr>
            <w:r>
              <w:t>Observation point 2-1: Can systematically master the statistical theory and method of data collection, and independently carry out statistical investigation activities.</w:t>
            </w:r>
          </w:p>
          <w:p w:rsidR="00654383" w:rsidRDefault="00654383">
            <w:pPr>
              <w:spacing w:line="360" w:lineRule="auto"/>
              <w:rPr>
                <w:rFonts w:eastAsia="仿宋"/>
                <w:b/>
                <w:sz w:val="24"/>
              </w:rPr>
            </w:pPr>
            <w:r>
              <w:t>Observation point 2-2: proficient in statistical grouping theory and method, skilled in the use of statistical tables, statistical charts, statistical indicators to do descriptive analysis and routine comparative analysis of data.</w:t>
            </w:r>
          </w:p>
        </w:tc>
        <w:tc>
          <w:tcPr>
            <w:tcW w:w="2074" w:type="dxa"/>
          </w:tcPr>
          <w:p w:rsidR="00654383" w:rsidRDefault="00654383">
            <w:pPr>
              <w:spacing w:line="360" w:lineRule="auto"/>
              <w:rPr>
                <w:rFonts w:eastAsia="仿宋"/>
                <w:b/>
                <w:sz w:val="24"/>
              </w:rPr>
            </w:pPr>
            <w:r>
              <w:t>Course objectives 1, 2</w:t>
            </w:r>
          </w:p>
        </w:tc>
        <w:tc>
          <w:tcPr>
            <w:tcW w:w="2074" w:type="dxa"/>
          </w:tcPr>
          <w:p w:rsidR="00654383" w:rsidRDefault="00654383">
            <w:pPr>
              <w:spacing w:line="360" w:lineRule="auto"/>
            </w:pPr>
            <w:r>
              <w:t xml:space="preserve">√ H </w:t>
            </w:r>
          </w:p>
          <w:p w:rsidR="00654383" w:rsidRDefault="00654383">
            <w:pPr>
              <w:spacing w:line="360" w:lineRule="auto"/>
            </w:pPr>
            <w:r>
              <w:t xml:space="preserve">□ M </w:t>
            </w:r>
          </w:p>
          <w:p w:rsidR="00654383" w:rsidRDefault="00654383">
            <w:pPr>
              <w:spacing w:line="360" w:lineRule="auto"/>
              <w:rPr>
                <w:rFonts w:eastAsia="仿宋"/>
                <w:b/>
                <w:sz w:val="24"/>
              </w:rPr>
            </w:pPr>
            <w:r>
              <w:t>□ L</w:t>
            </w:r>
          </w:p>
        </w:tc>
      </w:tr>
      <w:tr w:rsidR="00654383" w:rsidTr="00654383">
        <w:tc>
          <w:tcPr>
            <w:tcW w:w="2074" w:type="dxa"/>
          </w:tcPr>
          <w:p w:rsidR="00654383" w:rsidRDefault="00654383">
            <w:pPr>
              <w:spacing w:line="360" w:lineRule="auto"/>
              <w:rPr>
                <w:rFonts w:eastAsia="仿宋"/>
                <w:b/>
                <w:sz w:val="24"/>
              </w:rPr>
            </w:pPr>
            <w:r>
              <w:t xml:space="preserve">Graduation requirement 3: Basic knowledge: master the traditional economic theory and method system of macro and micro + </w:t>
            </w:r>
            <w:r>
              <w:lastRenderedPageBreak/>
              <w:t>econometrics, and be able to use these theories and methods for research and analysis in economy and market.</w:t>
            </w:r>
          </w:p>
        </w:tc>
        <w:tc>
          <w:tcPr>
            <w:tcW w:w="2074" w:type="dxa"/>
          </w:tcPr>
          <w:p w:rsidR="00654383" w:rsidRDefault="00654383">
            <w:pPr>
              <w:spacing w:line="360" w:lineRule="auto"/>
              <w:rPr>
                <w:rFonts w:eastAsia="仿宋"/>
                <w:b/>
                <w:sz w:val="24"/>
              </w:rPr>
            </w:pPr>
            <w:r>
              <w:lastRenderedPageBreak/>
              <w:t xml:space="preserve">Observation points 3-1: Proficient in basic statistical inference methods such as parameter estimation, hypothesis testing, analysis of variance, </w:t>
            </w:r>
            <w:r>
              <w:lastRenderedPageBreak/>
              <w:t>and used in the modeling and analysis of variable relationships in data.</w:t>
            </w:r>
          </w:p>
        </w:tc>
        <w:tc>
          <w:tcPr>
            <w:tcW w:w="2074" w:type="dxa"/>
          </w:tcPr>
          <w:p w:rsidR="00654383" w:rsidRDefault="00654383">
            <w:pPr>
              <w:spacing w:line="360" w:lineRule="auto"/>
              <w:rPr>
                <w:rFonts w:eastAsia="仿宋"/>
                <w:b/>
                <w:sz w:val="24"/>
              </w:rPr>
            </w:pPr>
            <w:r>
              <w:lastRenderedPageBreak/>
              <w:t>Course Objective 3</w:t>
            </w:r>
          </w:p>
        </w:tc>
        <w:tc>
          <w:tcPr>
            <w:tcW w:w="2074" w:type="dxa"/>
          </w:tcPr>
          <w:p w:rsidR="00654383" w:rsidRDefault="00654383">
            <w:pPr>
              <w:spacing w:line="360" w:lineRule="auto"/>
            </w:pPr>
            <w:r>
              <w:t xml:space="preserve">□ H </w:t>
            </w:r>
          </w:p>
          <w:p w:rsidR="00654383" w:rsidRDefault="00654383">
            <w:pPr>
              <w:spacing w:line="360" w:lineRule="auto"/>
            </w:pPr>
            <w:r>
              <w:t xml:space="preserve">√ M </w:t>
            </w:r>
          </w:p>
          <w:p w:rsidR="00654383" w:rsidRDefault="00654383">
            <w:pPr>
              <w:spacing w:line="360" w:lineRule="auto"/>
              <w:rPr>
                <w:rFonts w:eastAsia="仿宋"/>
                <w:b/>
                <w:sz w:val="24"/>
              </w:rPr>
            </w:pPr>
            <w:r>
              <w:t>□ L</w:t>
            </w:r>
          </w:p>
        </w:tc>
      </w:tr>
    </w:tbl>
    <w:p w:rsidR="00240ABA" w:rsidRDefault="00E852C4">
      <w:pPr>
        <w:spacing w:line="360" w:lineRule="auto"/>
        <w:ind w:firstLineChars="200" w:firstLine="420"/>
      </w:pPr>
      <w:r>
        <w:rPr>
          <w:rFonts w:hint="eastAsia"/>
        </w:rPr>
        <w:t>四、</w:t>
      </w:r>
      <w:r w:rsidR="00654383">
        <w:t xml:space="preserve">Course teaching content and support for course objectives </w:t>
      </w:r>
    </w:p>
    <w:p w:rsidR="00895B0E" w:rsidRDefault="00654383">
      <w:pPr>
        <w:spacing w:line="360" w:lineRule="auto"/>
        <w:ind w:firstLineChars="200" w:firstLine="420"/>
      </w:pPr>
      <w:r>
        <w:t>According to the curriculum objectives, the learning output is determined, the teaching link is determined by the students' learning style, the evaluation method is designed by the evaluation task, and the three are compared, the curriculum teaching content and the supporting plan for the curriculum objectives are determined as follows.</w:t>
      </w:r>
    </w:p>
    <w:tbl>
      <w:tblPr>
        <w:tblStyle w:val="af0"/>
        <w:tblW w:w="0" w:type="auto"/>
        <w:tblLook w:val="04A0" w:firstRow="1" w:lastRow="0" w:firstColumn="1" w:lastColumn="0" w:noHBand="0" w:noVBand="1"/>
      </w:tblPr>
      <w:tblGrid>
        <w:gridCol w:w="793"/>
        <w:gridCol w:w="1125"/>
        <w:gridCol w:w="1292"/>
        <w:gridCol w:w="656"/>
        <w:gridCol w:w="1297"/>
        <w:gridCol w:w="950"/>
        <w:gridCol w:w="1214"/>
        <w:gridCol w:w="969"/>
      </w:tblGrid>
      <w:tr w:rsidR="00240ABA" w:rsidTr="00CE542F">
        <w:tc>
          <w:tcPr>
            <w:tcW w:w="793" w:type="dxa"/>
          </w:tcPr>
          <w:p w:rsidR="00240ABA" w:rsidRDefault="00240ABA">
            <w:pPr>
              <w:spacing w:line="360" w:lineRule="auto"/>
              <w:rPr>
                <w:rFonts w:eastAsia="仿宋"/>
                <w:b/>
                <w:sz w:val="24"/>
              </w:rPr>
            </w:pPr>
            <w:r>
              <w:t>Serial Number</w:t>
            </w:r>
          </w:p>
        </w:tc>
        <w:tc>
          <w:tcPr>
            <w:tcW w:w="1125" w:type="dxa"/>
          </w:tcPr>
          <w:p w:rsidR="00240ABA" w:rsidRDefault="00240ABA">
            <w:pPr>
              <w:spacing w:line="360" w:lineRule="auto"/>
              <w:rPr>
                <w:rFonts w:eastAsia="仿宋"/>
                <w:b/>
                <w:sz w:val="24"/>
              </w:rPr>
            </w:pPr>
            <w:r>
              <w:t xml:space="preserve">Chapters/tea </w:t>
            </w:r>
            <w:proofErr w:type="spellStart"/>
            <w:r>
              <w:t>ching</w:t>
            </w:r>
            <w:proofErr w:type="spellEnd"/>
            <w:r>
              <w:t xml:space="preserve"> units</w:t>
            </w:r>
          </w:p>
        </w:tc>
        <w:tc>
          <w:tcPr>
            <w:tcW w:w="1292" w:type="dxa"/>
          </w:tcPr>
          <w:p w:rsidR="00240ABA" w:rsidRDefault="00240ABA">
            <w:pPr>
              <w:spacing w:line="360" w:lineRule="auto"/>
              <w:rPr>
                <w:rFonts w:eastAsia="仿宋"/>
                <w:b/>
                <w:sz w:val="24"/>
              </w:rPr>
            </w:pPr>
            <w:r>
              <w:t>Teaching content</w:t>
            </w:r>
          </w:p>
        </w:tc>
        <w:tc>
          <w:tcPr>
            <w:tcW w:w="656" w:type="dxa"/>
          </w:tcPr>
          <w:p w:rsidR="00240ABA" w:rsidRDefault="00240ABA">
            <w:pPr>
              <w:spacing w:line="360" w:lineRule="auto"/>
              <w:rPr>
                <w:rFonts w:eastAsia="仿宋"/>
                <w:b/>
                <w:sz w:val="24"/>
              </w:rPr>
            </w:pPr>
            <w:r>
              <w:t>Credit hours</w:t>
            </w:r>
          </w:p>
        </w:tc>
        <w:tc>
          <w:tcPr>
            <w:tcW w:w="1297" w:type="dxa"/>
          </w:tcPr>
          <w:p w:rsidR="00240ABA" w:rsidRDefault="00240ABA">
            <w:pPr>
              <w:spacing w:line="360" w:lineRule="auto"/>
              <w:rPr>
                <w:rFonts w:eastAsia="仿宋"/>
                <w:b/>
                <w:sz w:val="24"/>
              </w:rPr>
            </w:pPr>
            <w:r>
              <w:t xml:space="preserve">Lesson points </w:t>
            </w:r>
            <w:r w:rsidRPr="00240ABA">
              <w:rPr>
                <w:sz w:val="15"/>
                <w:szCs w:val="15"/>
              </w:rPr>
              <w:t>(Key points, difficult points, ideological and political elements of the course, etc.)</w:t>
            </w:r>
          </w:p>
        </w:tc>
        <w:tc>
          <w:tcPr>
            <w:tcW w:w="950" w:type="dxa"/>
          </w:tcPr>
          <w:p w:rsidR="00240ABA" w:rsidRDefault="00240ABA">
            <w:pPr>
              <w:spacing w:line="360" w:lineRule="auto"/>
              <w:rPr>
                <w:rFonts w:eastAsia="仿宋"/>
                <w:b/>
                <w:sz w:val="24"/>
              </w:rPr>
            </w:pPr>
            <w:r>
              <w:t>Teaching methods</w:t>
            </w:r>
          </w:p>
        </w:tc>
        <w:tc>
          <w:tcPr>
            <w:tcW w:w="1214" w:type="dxa"/>
          </w:tcPr>
          <w:p w:rsidR="00240ABA" w:rsidRDefault="00240ABA">
            <w:pPr>
              <w:spacing w:line="360" w:lineRule="auto"/>
              <w:rPr>
                <w:rFonts w:eastAsia="仿宋"/>
                <w:b/>
                <w:sz w:val="24"/>
              </w:rPr>
            </w:pPr>
            <w:proofErr w:type="spellStart"/>
            <w:r>
              <w:t>Examina</w:t>
            </w:r>
            <w:proofErr w:type="spellEnd"/>
            <w:r>
              <w:t xml:space="preserve"> </w:t>
            </w:r>
            <w:proofErr w:type="spellStart"/>
            <w:r>
              <w:t>tion</w:t>
            </w:r>
            <w:proofErr w:type="spellEnd"/>
            <w:r>
              <w:t xml:space="preserve"> form</w:t>
            </w:r>
          </w:p>
        </w:tc>
        <w:tc>
          <w:tcPr>
            <w:tcW w:w="969" w:type="dxa"/>
          </w:tcPr>
          <w:p w:rsidR="00240ABA" w:rsidRDefault="00240ABA">
            <w:pPr>
              <w:spacing w:line="360" w:lineRule="auto"/>
              <w:rPr>
                <w:rFonts w:eastAsia="仿宋"/>
                <w:b/>
                <w:sz w:val="24"/>
              </w:rPr>
            </w:pPr>
            <w:r>
              <w:t xml:space="preserve">Course </w:t>
            </w:r>
            <w:proofErr w:type="spellStart"/>
            <w:r>
              <w:t>objecti</w:t>
            </w:r>
            <w:proofErr w:type="spellEnd"/>
            <w:r>
              <w:t xml:space="preserve"> </w:t>
            </w:r>
            <w:proofErr w:type="spellStart"/>
            <w:r>
              <w:t>ves</w:t>
            </w:r>
            <w:proofErr w:type="spellEnd"/>
          </w:p>
        </w:tc>
      </w:tr>
      <w:tr w:rsidR="00240ABA" w:rsidTr="00CE542F">
        <w:tc>
          <w:tcPr>
            <w:tcW w:w="793" w:type="dxa"/>
          </w:tcPr>
          <w:p w:rsidR="00240ABA" w:rsidRDefault="00240ABA">
            <w:pPr>
              <w:spacing w:line="360" w:lineRule="auto"/>
              <w:rPr>
                <w:rFonts w:eastAsia="仿宋"/>
                <w:b/>
                <w:sz w:val="24"/>
              </w:rPr>
            </w:pPr>
            <w:r>
              <w:rPr>
                <w:rFonts w:eastAsia="仿宋" w:hint="eastAsia"/>
                <w:b/>
                <w:sz w:val="24"/>
              </w:rPr>
              <w:t>1</w:t>
            </w:r>
          </w:p>
        </w:tc>
        <w:tc>
          <w:tcPr>
            <w:tcW w:w="1125" w:type="dxa"/>
          </w:tcPr>
          <w:p w:rsidR="00240ABA" w:rsidRDefault="00240ABA">
            <w:pPr>
              <w:spacing w:line="360" w:lineRule="auto"/>
              <w:rPr>
                <w:rFonts w:eastAsia="仿宋"/>
                <w:b/>
                <w:sz w:val="24"/>
              </w:rPr>
            </w:pPr>
            <w:r>
              <w:t>Chapter 1 Introduction</w:t>
            </w:r>
          </w:p>
        </w:tc>
        <w:tc>
          <w:tcPr>
            <w:tcW w:w="1292" w:type="dxa"/>
          </w:tcPr>
          <w:p w:rsidR="00240ABA" w:rsidRDefault="00240ABA">
            <w:pPr>
              <w:spacing w:line="360" w:lineRule="auto"/>
              <w:rPr>
                <w:rFonts w:eastAsia="仿宋"/>
                <w:b/>
                <w:sz w:val="24"/>
              </w:rPr>
            </w:pPr>
            <w:r>
              <w:t xml:space="preserve">1.1 </w:t>
            </w:r>
            <w:proofErr w:type="spellStart"/>
            <w:r>
              <w:t>Statisti</w:t>
            </w:r>
            <w:proofErr w:type="spellEnd"/>
            <w:r>
              <w:t xml:space="preserve"> </w:t>
            </w:r>
            <w:proofErr w:type="spellStart"/>
            <w:r>
              <w:t>cs</w:t>
            </w:r>
            <w:proofErr w:type="spellEnd"/>
            <w:r>
              <w:t xml:space="preserve">, types of </w:t>
            </w:r>
            <w:proofErr w:type="spellStart"/>
            <w:r>
              <w:t>statisti</w:t>
            </w:r>
            <w:proofErr w:type="spellEnd"/>
            <w:r>
              <w:t xml:space="preserve"> </w:t>
            </w:r>
            <w:proofErr w:type="spellStart"/>
            <w:r>
              <w:t>cal</w:t>
            </w:r>
            <w:proofErr w:type="spellEnd"/>
            <w:r>
              <w:t xml:space="preserve"> data and their fields of </w:t>
            </w:r>
            <w:proofErr w:type="spellStart"/>
            <w:r>
              <w:t>applicat</w:t>
            </w:r>
            <w:proofErr w:type="spellEnd"/>
            <w:r>
              <w:t xml:space="preserve"> ion 1.2 Basic concepts in </w:t>
            </w:r>
            <w:proofErr w:type="spellStart"/>
            <w:r>
              <w:t>statisti</w:t>
            </w:r>
            <w:proofErr w:type="spellEnd"/>
            <w:r>
              <w:t xml:space="preserve"> </w:t>
            </w:r>
            <w:proofErr w:type="spellStart"/>
            <w:r>
              <w:t>cs</w:t>
            </w:r>
            <w:proofErr w:type="spellEnd"/>
          </w:p>
        </w:tc>
        <w:tc>
          <w:tcPr>
            <w:tcW w:w="656" w:type="dxa"/>
          </w:tcPr>
          <w:p w:rsidR="00240ABA" w:rsidRDefault="00240ABA">
            <w:pPr>
              <w:spacing w:line="360" w:lineRule="auto"/>
              <w:rPr>
                <w:rFonts w:eastAsia="仿宋"/>
                <w:b/>
                <w:sz w:val="24"/>
              </w:rPr>
            </w:pPr>
            <w:r>
              <w:rPr>
                <w:rFonts w:eastAsia="仿宋" w:hint="eastAsia"/>
                <w:b/>
                <w:sz w:val="24"/>
              </w:rPr>
              <w:t>3</w:t>
            </w:r>
          </w:p>
        </w:tc>
        <w:tc>
          <w:tcPr>
            <w:tcW w:w="1297" w:type="dxa"/>
          </w:tcPr>
          <w:p w:rsidR="00240ABA" w:rsidRDefault="00240ABA">
            <w:pPr>
              <w:spacing w:line="360" w:lineRule="auto"/>
              <w:rPr>
                <w:rFonts w:eastAsia="仿宋"/>
                <w:b/>
                <w:sz w:val="24"/>
              </w:rPr>
            </w:pPr>
            <w:r>
              <w:t xml:space="preserve">1. Explain the most general questions about statistics and summarize what statistics are. Introduce </w:t>
            </w:r>
            <w:r>
              <w:lastRenderedPageBreak/>
              <w:t xml:space="preserve">three different standard </w:t>
            </w:r>
            <w:proofErr w:type="spellStart"/>
            <w:r>
              <w:t>classificat</w:t>
            </w:r>
            <w:proofErr w:type="spellEnd"/>
            <w:r>
              <w:t xml:space="preserve"> ions of statistics. The emphasis is on</w:t>
            </w:r>
            <w:r w:rsidR="005F3FFE">
              <w:t xml:space="preserve"> </w:t>
            </w:r>
            <w:proofErr w:type="spellStart"/>
            <w:r w:rsidR="005F3FFE">
              <w:t>establishin</w:t>
            </w:r>
            <w:proofErr w:type="spellEnd"/>
            <w:r w:rsidR="005F3FFE">
              <w:t xml:space="preserve"> g the idea that different types of data correspond to different statistical methods. 2. Introduce the application areas of statistics. The emphasis is on the </w:t>
            </w:r>
            <w:proofErr w:type="spellStart"/>
            <w:r w:rsidR="005F3FFE">
              <w:t>understandi</w:t>
            </w:r>
            <w:proofErr w:type="spellEnd"/>
            <w:r w:rsidR="005F3FFE">
              <w:t xml:space="preserve"> ng that "statistics is the science </w:t>
            </w:r>
            <w:r w:rsidR="005F3FFE">
              <w:lastRenderedPageBreak/>
              <w:t xml:space="preserve">of </w:t>
            </w:r>
            <w:proofErr w:type="spellStart"/>
            <w:r w:rsidR="005F3FFE">
              <w:t>understandi</w:t>
            </w:r>
            <w:proofErr w:type="spellEnd"/>
            <w:r w:rsidR="005F3FFE">
              <w:t xml:space="preserve"> ng things based on data". 3. Explain the basic concepts of population and sample, indicators and signs, parameters and statistics, and variables. The difficulty is the </w:t>
            </w:r>
            <w:proofErr w:type="spellStart"/>
            <w:r w:rsidR="005F3FFE">
              <w:t>understandi</w:t>
            </w:r>
            <w:proofErr w:type="spellEnd"/>
            <w:r w:rsidR="005F3FFE">
              <w:t xml:space="preserve"> ng and application of the population.</w:t>
            </w:r>
          </w:p>
        </w:tc>
        <w:tc>
          <w:tcPr>
            <w:tcW w:w="950" w:type="dxa"/>
          </w:tcPr>
          <w:p w:rsidR="00240ABA" w:rsidRDefault="00240ABA">
            <w:pPr>
              <w:spacing w:line="360" w:lineRule="auto"/>
              <w:rPr>
                <w:rFonts w:eastAsia="仿宋"/>
                <w:b/>
                <w:sz w:val="24"/>
              </w:rPr>
            </w:pPr>
            <w:r>
              <w:lastRenderedPageBreak/>
              <w:t>Case heuristic teaching and discussion</w:t>
            </w:r>
          </w:p>
        </w:tc>
        <w:tc>
          <w:tcPr>
            <w:tcW w:w="1214" w:type="dxa"/>
          </w:tcPr>
          <w:p w:rsidR="00240ABA" w:rsidRPr="00240ABA" w:rsidRDefault="00240ABA">
            <w:pPr>
              <w:spacing w:line="360" w:lineRule="auto"/>
              <w:rPr>
                <w:rFonts w:eastAsia="仿宋"/>
                <w:b/>
                <w:sz w:val="24"/>
              </w:rPr>
            </w:pPr>
            <w:r>
              <w:t>Assignments</w:t>
            </w:r>
          </w:p>
        </w:tc>
        <w:tc>
          <w:tcPr>
            <w:tcW w:w="969" w:type="dxa"/>
          </w:tcPr>
          <w:p w:rsidR="00240ABA" w:rsidRDefault="00240ABA">
            <w:pPr>
              <w:spacing w:line="360" w:lineRule="auto"/>
              <w:rPr>
                <w:rFonts w:eastAsia="仿宋"/>
                <w:b/>
                <w:sz w:val="24"/>
              </w:rPr>
            </w:pPr>
            <w:r>
              <w:t>Course Objectives 1, 2, 3</w:t>
            </w:r>
          </w:p>
        </w:tc>
      </w:tr>
      <w:tr w:rsidR="00240ABA" w:rsidTr="00CE542F">
        <w:tc>
          <w:tcPr>
            <w:tcW w:w="793" w:type="dxa"/>
          </w:tcPr>
          <w:p w:rsidR="00240ABA" w:rsidRDefault="005F3FFE">
            <w:pPr>
              <w:spacing w:line="360" w:lineRule="auto"/>
              <w:rPr>
                <w:rFonts w:eastAsia="仿宋"/>
                <w:b/>
                <w:sz w:val="24"/>
              </w:rPr>
            </w:pPr>
            <w:r>
              <w:rPr>
                <w:rFonts w:eastAsia="仿宋" w:hint="eastAsia"/>
                <w:b/>
                <w:sz w:val="24"/>
              </w:rPr>
              <w:lastRenderedPageBreak/>
              <w:t>2</w:t>
            </w:r>
          </w:p>
        </w:tc>
        <w:tc>
          <w:tcPr>
            <w:tcW w:w="1125" w:type="dxa"/>
          </w:tcPr>
          <w:p w:rsidR="00240ABA" w:rsidRDefault="005F3FFE">
            <w:pPr>
              <w:spacing w:line="360" w:lineRule="auto"/>
              <w:rPr>
                <w:rFonts w:eastAsia="仿宋"/>
                <w:b/>
                <w:sz w:val="24"/>
              </w:rPr>
            </w:pPr>
            <w:r>
              <w:t>Chapter 2 Data Collection</w:t>
            </w:r>
          </w:p>
        </w:tc>
        <w:tc>
          <w:tcPr>
            <w:tcW w:w="1292" w:type="dxa"/>
          </w:tcPr>
          <w:p w:rsidR="00240ABA" w:rsidRDefault="005F3FFE">
            <w:pPr>
              <w:spacing w:line="360" w:lineRule="auto"/>
              <w:rPr>
                <w:rFonts w:eastAsia="仿宋"/>
                <w:b/>
                <w:sz w:val="24"/>
              </w:rPr>
            </w:pPr>
            <w:r>
              <w:t xml:space="preserve">1.1 Source of data 1.2 Statistical survey </w:t>
            </w:r>
            <w:r>
              <w:lastRenderedPageBreak/>
              <w:t>scheme</w:t>
            </w:r>
          </w:p>
        </w:tc>
        <w:tc>
          <w:tcPr>
            <w:tcW w:w="656" w:type="dxa"/>
          </w:tcPr>
          <w:p w:rsidR="00240ABA" w:rsidRDefault="005F3FFE">
            <w:pPr>
              <w:spacing w:line="360" w:lineRule="auto"/>
              <w:rPr>
                <w:rFonts w:eastAsia="仿宋"/>
                <w:b/>
                <w:sz w:val="24"/>
              </w:rPr>
            </w:pPr>
            <w:r>
              <w:rPr>
                <w:rFonts w:eastAsia="仿宋" w:hint="eastAsia"/>
                <w:b/>
                <w:sz w:val="24"/>
              </w:rPr>
              <w:lastRenderedPageBreak/>
              <w:t>5</w:t>
            </w:r>
          </w:p>
        </w:tc>
        <w:tc>
          <w:tcPr>
            <w:tcW w:w="1297" w:type="dxa"/>
          </w:tcPr>
          <w:p w:rsidR="00240ABA" w:rsidRDefault="005F3FFE">
            <w:pPr>
              <w:spacing w:line="360" w:lineRule="auto"/>
              <w:rPr>
                <w:rFonts w:eastAsia="仿宋"/>
                <w:b/>
                <w:sz w:val="24"/>
              </w:rPr>
            </w:pPr>
            <w:r>
              <w:t xml:space="preserve">1 Introduce two sources of data. Focus on the </w:t>
            </w:r>
            <w:r>
              <w:lastRenderedPageBreak/>
              <w:t>source channels of indirect data. 2. Explain the design theory of statistical investigation scheme. The difficulty is probability sampling method and sampling method.</w:t>
            </w:r>
          </w:p>
        </w:tc>
        <w:tc>
          <w:tcPr>
            <w:tcW w:w="950" w:type="dxa"/>
          </w:tcPr>
          <w:p w:rsidR="00240ABA" w:rsidRDefault="005F3FFE">
            <w:pPr>
              <w:spacing w:line="360" w:lineRule="auto"/>
              <w:rPr>
                <w:rFonts w:eastAsia="仿宋"/>
                <w:b/>
                <w:sz w:val="24"/>
              </w:rPr>
            </w:pPr>
            <w:r>
              <w:lastRenderedPageBreak/>
              <w:t xml:space="preserve">Case heuristic teaching and </w:t>
            </w:r>
            <w:proofErr w:type="spellStart"/>
            <w:r>
              <w:lastRenderedPageBreak/>
              <w:t>discussio</w:t>
            </w:r>
            <w:proofErr w:type="spellEnd"/>
            <w:r>
              <w:t xml:space="preserve"> n</w:t>
            </w:r>
          </w:p>
        </w:tc>
        <w:tc>
          <w:tcPr>
            <w:tcW w:w="1214" w:type="dxa"/>
          </w:tcPr>
          <w:p w:rsidR="00240ABA" w:rsidRDefault="005F3FFE">
            <w:pPr>
              <w:spacing w:line="360" w:lineRule="auto"/>
              <w:rPr>
                <w:rFonts w:eastAsia="仿宋"/>
                <w:b/>
                <w:sz w:val="24"/>
              </w:rPr>
            </w:pPr>
            <w:r>
              <w:lastRenderedPageBreak/>
              <w:t>Assignments</w:t>
            </w:r>
          </w:p>
        </w:tc>
        <w:tc>
          <w:tcPr>
            <w:tcW w:w="969" w:type="dxa"/>
          </w:tcPr>
          <w:p w:rsidR="00240ABA" w:rsidRDefault="005F3FFE">
            <w:pPr>
              <w:spacing w:line="360" w:lineRule="auto"/>
              <w:rPr>
                <w:rFonts w:eastAsia="仿宋"/>
                <w:b/>
                <w:sz w:val="24"/>
              </w:rPr>
            </w:pPr>
            <w:r>
              <w:t xml:space="preserve">Lesson </w:t>
            </w:r>
            <w:proofErr w:type="spellStart"/>
            <w:r>
              <w:t>Objectiv</w:t>
            </w:r>
            <w:proofErr w:type="spellEnd"/>
            <w:r>
              <w:t xml:space="preserve"> e 1</w:t>
            </w:r>
          </w:p>
        </w:tc>
      </w:tr>
      <w:tr w:rsidR="00240ABA" w:rsidTr="00CE542F">
        <w:tc>
          <w:tcPr>
            <w:tcW w:w="793" w:type="dxa"/>
          </w:tcPr>
          <w:p w:rsidR="00240ABA" w:rsidRDefault="005F3FFE">
            <w:pPr>
              <w:spacing w:line="360" w:lineRule="auto"/>
              <w:rPr>
                <w:rFonts w:eastAsia="仿宋"/>
                <w:b/>
                <w:sz w:val="24"/>
              </w:rPr>
            </w:pPr>
            <w:r>
              <w:rPr>
                <w:rFonts w:eastAsia="仿宋" w:hint="eastAsia"/>
                <w:b/>
                <w:sz w:val="24"/>
              </w:rPr>
              <w:t>3</w:t>
            </w:r>
          </w:p>
        </w:tc>
        <w:tc>
          <w:tcPr>
            <w:tcW w:w="1125" w:type="dxa"/>
          </w:tcPr>
          <w:p w:rsidR="00240ABA" w:rsidRDefault="005F3FFE">
            <w:pPr>
              <w:spacing w:line="360" w:lineRule="auto"/>
              <w:rPr>
                <w:rFonts w:eastAsia="仿宋"/>
                <w:b/>
                <w:sz w:val="24"/>
              </w:rPr>
            </w:pPr>
            <w:r>
              <w:t xml:space="preserve">Chapter 3 The statistical </w:t>
            </w:r>
            <w:proofErr w:type="spellStart"/>
            <w:r>
              <w:t>understandin</w:t>
            </w:r>
            <w:proofErr w:type="spellEnd"/>
            <w:r>
              <w:t xml:space="preserve"> g method and display method of the structure and </w:t>
            </w:r>
            <w:r>
              <w:lastRenderedPageBreak/>
              <w:t>distribution of cross section data</w:t>
            </w:r>
          </w:p>
        </w:tc>
        <w:tc>
          <w:tcPr>
            <w:tcW w:w="1292" w:type="dxa"/>
          </w:tcPr>
          <w:p w:rsidR="00240ABA" w:rsidRDefault="005F3FFE">
            <w:pPr>
              <w:spacing w:line="360" w:lineRule="auto"/>
              <w:rPr>
                <w:rFonts w:eastAsia="仿宋"/>
                <w:b/>
                <w:sz w:val="24"/>
              </w:rPr>
            </w:pPr>
            <w:r>
              <w:lastRenderedPageBreak/>
              <w:t>1.1 Data preprocessing 1.2 Statistical grouping method 1.3 Statistical charts and tables</w:t>
            </w:r>
          </w:p>
        </w:tc>
        <w:tc>
          <w:tcPr>
            <w:tcW w:w="656" w:type="dxa"/>
          </w:tcPr>
          <w:p w:rsidR="00240ABA" w:rsidRDefault="005F3FFE">
            <w:pPr>
              <w:spacing w:line="360" w:lineRule="auto"/>
              <w:rPr>
                <w:rFonts w:eastAsia="仿宋"/>
                <w:b/>
                <w:sz w:val="24"/>
              </w:rPr>
            </w:pPr>
            <w:r>
              <w:rPr>
                <w:rFonts w:eastAsia="仿宋" w:hint="eastAsia"/>
                <w:b/>
                <w:sz w:val="24"/>
              </w:rPr>
              <w:t>4</w:t>
            </w:r>
          </w:p>
        </w:tc>
        <w:tc>
          <w:tcPr>
            <w:tcW w:w="1297" w:type="dxa"/>
          </w:tcPr>
          <w:p w:rsidR="00240ABA" w:rsidRDefault="005F3FFE">
            <w:pPr>
              <w:spacing w:line="360" w:lineRule="auto"/>
              <w:rPr>
                <w:rFonts w:eastAsia="仿宋"/>
                <w:b/>
                <w:sz w:val="24"/>
              </w:rPr>
            </w:pPr>
            <w:r>
              <w:t xml:space="preserve">1. Introduce data review, data screening and data sorting. 2. Explain the theory of sequence grouping method and stem and </w:t>
            </w:r>
            <w:r>
              <w:lastRenderedPageBreak/>
              <w:t>leaf grouping method. The focus is the skilled application of PivotTable in the application of number grouping. 3. Explain the use and production of statistical charts. The emphasis is on the application of statistical software to make statistical charts.</w:t>
            </w:r>
          </w:p>
        </w:tc>
        <w:tc>
          <w:tcPr>
            <w:tcW w:w="950" w:type="dxa"/>
          </w:tcPr>
          <w:p w:rsidR="00240ABA" w:rsidRDefault="005F3FFE">
            <w:pPr>
              <w:spacing w:line="360" w:lineRule="auto"/>
              <w:rPr>
                <w:rFonts w:eastAsia="仿宋"/>
                <w:b/>
                <w:sz w:val="24"/>
              </w:rPr>
            </w:pPr>
            <w:r>
              <w:lastRenderedPageBreak/>
              <w:t>Case heuristics are taught and discussed</w:t>
            </w:r>
          </w:p>
        </w:tc>
        <w:tc>
          <w:tcPr>
            <w:tcW w:w="1214" w:type="dxa"/>
          </w:tcPr>
          <w:p w:rsidR="00240ABA" w:rsidRDefault="005F3FFE">
            <w:pPr>
              <w:spacing w:line="360" w:lineRule="auto"/>
              <w:rPr>
                <w:rFonts w:eastAsia="仿宋"/>
                <w:b/>
                <w:sz w:val="24"/>
              </w:rPr>
            </w:pPr>
            <w:r>
              <w:t>Assignments</w:t>
            </w:r>
          </w:p>
        </w:tc>
        <w:tc>
          <w:tcPr>
            <w:tcW w:w="969" w:type="dxa"/>
          </w:tcPr>
          <w:p w:rsidR="00240ABA" w:rsidRDefault="005F3FFE">
            <w:pPr>
              <w:spacing w:line="360" w:lineRule="auto"/>
              <w:rPr>
                <w:rFonts w:eastAsia="仿宋"/>
                <w:b/>
                <w:sz w:val="24"/>
              </w:rPr>
            </w:pPr>
            <w:r>
              <w:t xml:space="preserve">Lesson </w:t>
            </w:r>
            <w:proofErr w:type="spellStart"/>
            <w:r>
              <w:t>Objectiv</w:t>
            </w:r>
            <w:proofErr w:type="spellEnd"/>
            <w:r>
              <w:t xml:space="preserve"> e 2</w:t>
            </w:r>
          </w:p>
        </w:tc>
      </w:tr>
      <w:tr w:rsidR="00240ABA" w:rsidTr="00CE542F">
        <w:tc>
          <w:tcPr>
            <w:tcW w:w="793" w:type="dxa"/>
          </w:tcPr>
          <w:p w:rsidR="00240ABA" w:rsidRDefault="005F3FFE">
            <w:pPr>
              <w:spacing w:line="360" w:lineRule="auto"/>
              <w:rPr>
                <w:rFonts w:eastAsia="仿宋"/>
                <w:b/>
                <w:sz w:val="24"/>
              </w:rPr>
            </w:pPr>
            <w:r>
              <w:rPr>
                <w:rFonts w:eastAsia="仿宋" w:hint="eastAsia"/>
                <w:b/>
                <w:sz w:val="24"/>
              </w:rPr>
              <w:t>4</w:t>
            </w:r>
          </w:p>
        </w:tc>
        <w:tc>
          <w:tcPr>
            <w:tcW w:w="1125" w:type="dxa"/>
          </w:tcPr>
          <w:p w:rsidR="00240ABA" w:rsidRDefault="005F3FFE">
            <w:pPr>
              <w:spacing w:line="360" w:lineRule="auto"/>
              <w:rPr>
                <w:rFonts w:eastAsia="仿宋"/>
                <w:b/>
                <w:sz w:val="24"/>
              </w:rPr>
            </w:pPr>
            <w:r>
              <w:t>Chapter 4 Summary measures of the data</w:t>
            </w:r>
          </w:p>
        </w:tc>
        <w:tc>
          <w:tcPr>
            <w:tcW w:w="1292" w:type="dxa"/>
          </w:tcPr>
          <w:p w:rsidR="00240ABA" w:rsidRDefault="005F3FFE">
            <w:pPr>
              <w:spacing w:line="360" w:lineRule="auto"/>
              <w:rPr>
                <w:rFonts w:eastAsia="仿宋"/>
                <w:b/>
                <w:sz w:val="24"/>
              </w:rPr>
            </w:pPr>
            <w:r>
              <w:t xml:space="preserve">1.1 Measures of central tendency </w:t>
            </w:r>
            <w:r>
              <w:lastRenderedPageBreak/>
              <w:t xml:space="preserve">(average indicators) 1.2 Measures of </w:t>
            </w:r>
            <w:proofErr w:type="spellStart"/>
            <w:r>
              <w:t>discentralizatio</w:t>
            </w:r>
            <w:proofErr w:type="spellEnd"/>
            <w:r>
              <w:t xml:space="preserve"> n (indicators of variation) 1.3 Measurement of distribution morphological characteristics (skewness and kurtosis)</w:t>
            </w:r>
          </w:p>
        </w:tc>
        <w:tc>
          <w:tcPr>
            <w:tcW w:w="656" w:type="dxa"/>
          </w:tcPr>
          <w:p w:rsidR="00240ABA" w:rsidRDefault="005F3FFE">
            <w:pPr>
              <w:spacing w:line="360" w:lineRule="auto"/>
              <w:rPr>
                <w:rFonts w:eastAsia="仿宋"/>
                <w:b/>
                <w:sz w:val="24"/>
              </w:rPr>
            </w:pPr>
            <w:r>
              <w:rPr>
                <w:rFonts w:eastAsia="仿宋" w:hint="eastAsia"/>
                <w:b/>
                <w:sz w:val="24"/>
              </w:rPr>
              <w:lastRenderedPageBreak/>
              <w:t>6</w:t>
            </w:r>
          </w:p>
        </w:tc>
        <w:tc>
          <w:tcPr>
            <w:tcW w:w="1297" w:type="dxa"/>
          </w:tcPr>
          <w:p w:rsidR="00240ABA" w:rsidRDefault="005F3FFE">
            <w:pPr>
              <w:spacing w:line="360" w:lineRule="auto"/>
              <w:rPr>
                <w:rFonts w:eastAsia="仿宋"/>
                <w:b/>
                <w:sz w:val="24"/>
              </w:rPr>
            </w:pPr>
            <w:r>
              <w:t xml:space="preserve">1. Explain the various algorithms for obtaining </w:t>
            </w:r>
            <w:r>
              <w:lastRenderedPageBreak/>
              <w:t xml:space="preserve">average index values. The difficulty is to understand the essence of the average. The key point is the mastery of weighted average and the application of different algorithms. 2. Explain the various algorithms to obtain the value of the variation index. The difficulty is to understand the flexible idea in the </w:t>
            </w:r>
            <w:r>
              <w:lastRenderedPageBreak/>
              <w:t>variance algorithm and the internal logical relationship of various variation indicators. 3. Explain the statistical analysis method of distribution morphological characteristics</w:t>
            </w:r>
          </w:p>
        </w:tc>
        <w:tc>
          <w:tcPr>
            <w:tcW w:w="950" w:type="dxa"/>
          </w:tcPr>
          <w:p w:rsidR="00240ABA" w:rsidRDefault="005F3FFE">
            <w:pPr>
              <w:spacing w:line="360" w:lineRule="auto"/>
              <w:rPr>
                <w:rFonts w:eastAsia="仿宋"/>
                <w:b/>
                <w:sz w:val="24"/>
              </w:rPr>
            </w:pPr>
            <w:r>
              <w:lastRenderedPageBreak/>
              <w:t>Case heuristic teaching</w:t>
            </w:r>
          </w:p>
        </w:tc>
        <w:tc>
          <w:tcPr>
            <w:tcW w:w="1214" w:type="dxa"/>
          </w:tcPr>
          <w:p w:rsidR="00240ABA" w:rsidRDefault="005F3FFE">
            <w:pPr>
              <w:spacing w:line="360" w:lineRule="auto"/>
              <w:rPr>
                <w:rFonts w:eastAsia="仿宋"/>
                <w:b/>
                <w:sz w:val="24"/>
              </w:rPr>
            </w:pPr>
            <w:r>
              <w:t>Assignments , quizzes</w:t>
            </w:r>
          </w:p>
        </w:tc>
        <w:tc>
          <w:tcPr>
            <w:tcW w:w="969" w:type="dxa"/>
          </w:tcPr>
          <w:p w:rsidR="00240ABA" w:rsidRDefault="005F3FFE">
            <w:pPr>
              <w:spacing w:line="360" w:lineRule="auto"/>
              <w:rPr>
                <w:rFonts w:eastAsia="仿宋"/>
                <w:b/>
                <w:sz w:val="24"/>
              </w:rPr>
            </w:pPr>
            <w:r>
              <w:t xml:space="preserve">Course </w:t>
            </w:r>
            <w:proofErr w:type="spellStart"/>
            <w:r>
              <w:t>Objectiv</w:t>
            </w:r>
            <w:proofErr w:type="spellEnd"/>
            <w:r>
              <w:t xml:space="preserve"> e 2</w:t>
            </w:r>
          </w:p>
        </w:tc>
      </w:tr>
      <w:tr w:rsidR="00240ABA" w:rsidTr="00CE542F">
        <w:tc>
          <w:tcPr>
            <w:tcW w:w="793" w:type="dxa"/>
          </w:tcPr>
          <w:p w:rsidR="00240ABA" w:rsidRDefault="005F3FFE">
            <w:pPr>
              <w:spacing w:line="360" w:lineRule="auto"/>
              <w:rPr>
                <w:rFonts w:eastAsia="仿宋"/>
                <w:b/>
                <w:sz w:val="24"/>
              </w:rPr>
            </w:pPr>
            <w:r>
              <w:rPr>
                <w:rFonts w:eastAsia="仿宋" w:hint="eastAsia"/>
                <w:b/>
                <w:sz w:val="24"/>
              </w:rPr>
              <w:lastRenderedPageBreak/>
              <w:t>5</w:t>
            </w:r>
          </w:p>
        </w:tc>
        <w:tc>
          <w:tcPr>
            <w:tcW w:w="1125" w:type="dxa"/>
          </w:tcPr>
          <w:p w:rsidR="00240ABA" w:rsidRDefault="005F3FFE">
            <w:pPr>
              <w:spacing w:line="360" w:lineRule="auto"/>
              <w:rPr>
                <w:rFonts w:eastAsia="仿宋"/>
                <w:b/>
                <w:sz w:val="24"/>
              </w:rPr>
            </w:pPr>
            <w:r>
              <w:t>Chapter 5 Time series analysis</w:t>
            </w:r>
          </w:p>
        </w:tc>
        <w:tc>
          <w:tcPr>
            <w:tcW w:w="1292" w:type="dxa"/>
          </w:tcPr>
          <w:p w:rsidR="00240ABA" w:rsidRDefault="005F3FFE">
            <w:pPr>
              <w:spacing w:line="360" w:lineRule="auto"/>
              <w:rPr>
                <w:rFonts w:eastAsia="仿宋"/>
                <w:b/>
                <w:sz w:val="24"/>
              </w:rPr>
            </w:pPr>
            <w:r>
              <w:t>1.1 Description of dynamic Features This section describes dynamic features 1.2 Decomposition of time series</w:t>
            </w:r>
          </w:p>
        </w:tc>
        <w:tc>
          <w:tcPr>
            <w:tcW w:w="656" w:type="dxa"/>
          </w:tcPr>
          <w:p w:rsidR="00240ABA" w:rsidRDefault="005F3FFE">
            <w:pPr>
              <w:spacing w:line="360" w:lineRule="auto"/>
              <w:rPr>
                <w:rFonts w:eastAsia="仿宋"/>
                <w:b/>
                <w:sz w:val="24"/>
              </w:rPr>
            </w:pPr>
            <w:r>
              <w:rPr>
                <w:rFonts w:eastAsia="仿宋" w:hint="eastAsia"/>
                <w:b/>
                <w:sz w:val="24"/>
              </w:rPr>
              <w:t>4</w:t>
            </w:r>
          </w:p>
        </w:tc>
        <w:tc>
          <w:tcPr>
            <w:tcW w:w="1297" w:type="dxa"/>
          </w:tcPr>
          <w:p w:rsidR="00240ABA" w:rsidRDefault="005F3FFE">
            <w:pPr>
              <w:spacing w:line="360" w:lineRule="auto"/>
              <w:rPr>
                <w:rFonts w:eastAsia="仿宋"/>
                <w:b/>
                <w:sz w:val="24"/>
              </w:rPr>
            </w:pPr>
            <w:r>
              <w:t xml:space="preserve">1. Explain the algorithm of sequential average and average development speed. The difficulty is the algorithm of </w:t>
            </w:r>
            <w:r>
              <w:lastRenderedPageBreak/>
              <w:t>average development speed in medium and long term plan. 2. Teach the theoretical basis of time series decomposition. The difficulty is to understand the different separation ideas and form different separation methods. The focus is on the separation of long-term trends and</w:t>
            </w:r>
            <w:r w:rsidR="00FC10C9">
              <w:t xml:space="preserve"> seasonal variations.</w:t>
            </w:r>
          </w:p>
        </w:tc>
        <w:tc>
          <w:tcPr>
            <w:tcW w:w="950" w:type="dxa"/>
          </w:tcPr>
          <w:p w:rsidR="00240ABA" w:rsidRDefault="005F3FFE">
            <w:pPr>
              <w:spacing w:line="360" w:lineRule="auto"/>
              <w:rPr>
                <w:rFonts w:eastAsia="仿宋"/>
                <w:b/>
                <w:sz w:val="24"/>
              </w:rPr>
            </w:pPr>
            <w:r>
              <w:lastRenderedPageBreak/>
              <w:t>Case heuristics are taught and discussed</w:t>
            </w:r>
          </w:p>
        </w:tc>
        <w:tc>
          <w:tcPr>
            <w:tcW w:w="1214" w:type="dxa"/>
          </w:tcPr>
          <w:p w:rsidR="00240ABA" w:rsidRDefault="005F3FFE">
            <w:pPr>
              <w:spacing w:line="360" w:lineRule="auto"/>
              <w:rPr>
                <w:rFonts w:eastAsia="仿宋"/>
                <w:b/>
                <w:sz w:val="24"/>
              </w:rPr>
            </w:pPr>
            <w:r>
              <w:t>Assignments</w:t>
            </w:r>
          </w:p>
        </w:tc>
        <w:tc>
          <w:tcPr>
            <w:tcW w:w="969" w:type="dxa"/>
          </w:tcPr>
          <w:p w:rsidR="00240ABA" w:rsidRDefault="005F3FFE">
            <w:pPr>
              <w:spacing w:line="360" w:lineRule="auto"/>
              <w:rPr>
                <w:rFonts w:eastAsia="仿宋"/>
                <w:b/>
                <w:sz w:val="24"/>
              </w:rPr>
            </w:pPr>
            <w:r>
              <w:t xml:space="preserve">Lesson </w:t>
            </w:r>
            <w:proofErr w:type="spellStart"/>
            <w:r>
              <w:t>Objectiv</w:t>
            </w:r>
            <w:proofErr w:type="spellEnd"/>
            <w:r>
              <w:t xml:space="preserve"> e 2</w:t>
            </w:r>
          </w:p>
        </w:tc>
      </w:tr>
      <w:tr w:rsidR="00240ABA" w:rsidTr="00CE542F">
        <w:tc>
          <w:tcPr>
            <w:tcW w:w="793" w:type="dxa"/>
          </w:tcPr>
          <w:p w:rsidR="00240ABA" w:rsidRDefault="00FC10C9">
            <w:pPr>
              <w:spacing w:line="360" w:lineRule="auto"/>
              <w:rPr>
                <w:rFonts w:eastAsia="仿宋"/>
                <w:b/>
                <w:sz w:val="24"/>
              </w:rPr>
            </w:pPr>
            <w:r>
              <w:rPr>
                <w:rFonts w:eastAsia="仿宋" w:hint="eastAsia"/>
                <w:b/>
                <w:sz w:val="24"/>
              </w:rPr>
              <w:lastRenderedPageBreak/>
              <w:t>6</w:t>
            </w:r>
          </w:p>
        </w:tc>
        <w:tc>
          <w:tcPr>
            <w:tcW w:w="1125" w:type="dxa"/>
          </w:tcPr>
          <w:p w:rsidR="00240ABA" w:rsidRDefault="00FC10C9">
            <w:pPr>
              <w:spacing w:line="360" w:lineRule="auto"/>
              <w:rPr>
                <w:rFonts w:eastAsia="仿宋"/>
                <w:b/>
                <w:sz w:val="24"/>
              </w:rPr>
            </w:pPr>
            <w:r>
              <w:t>Chapter 6 Statistical Index</w:t>
            </w:r>
          </w:p>
        </w:tc>
        <w:tc>
          <w:tcPr>
            <w:tcW w:w="1292" w:type="dxa"/>
          </w:tcPr>
          <w:p w:rsidR="00240ABA" w:rsidRDefault="00FC10C9">
            <w:pPr>
              <w:spacing w:line="360" w:lineRule="auto"/>
              <w:rPr>
                <w:rFonts w:eastAsia="仿宋"/>
                <w:b/>
                <w:sz w:val="24"/>
              </w:rPr>
            </w:pPr>
            <w:r>
              <w:t>1.1 Basic issues of the index 1.2 The compilation method of the total index 1.3 Application of index theory</w:t>
            </w:r>
          </w:p>
        </w:tc>
        <w:tc>
          <w:tcPr>
            <w:tcW w:w="656" w:type="dxa"/>
          </w:tcPr>
          <w:p w:rsidR="00240ABA" w:rsidRDefault="00FC10C9">
            <w:pPr>
              <w:spacing w:line="360" w:lineRule="auto"/>
              <w:rPr>
                <w:rFonts w:eastAsia="仿宋"/>
                <w:b/>
                <w:sz w:val="24"/>
              </w:rPr>
            </w:pPr>
            <w:r>
              <w:rPr>
                <w:rFonts w:eastAsia="仿宋" w:hint="eastAsia"/>
                <w:b/>
                <w:sz w:val="24"/>
              </w:rPr>
              <w:t>6</w:t>
            </w:r>
          </w:p>
        </w:tc>
        <w:tc>
          <w:tcPr>
            <w:tcW w:w="1297" w:type="dxa"/>
          </w:tcPr>
          <w:p w:rsidR="00240ABA" w:rsidRDefault="00FC10C9">
            <w:pPr>
              <w:spacing w:line="360" w:lineRule="auto"/>
              <w:rPr>
                <w:rFonts w:eastAsia="仿宋"/>
                <w:b/>
                <w:sz w:val="24"/>
              </w:rPr>
            </w:pPr>
            <w:r>
              <w:t xml:space="preserve">1. Explain the meaning, types and compiling significance of statistical index. The emphasis is on the understanding of narrow index. 2. Teach two algorithms of total index. The emphasis is on the mastery of the synthesis method. The difficulty is the understanding of the average method. 3. Teach the meaning and </w:t>
            </w:r>
            <w:r>
              <w:lastRenderedPageBreak/>
              <w:t>compilation methods of several economic indices in economic life; Factor analysis of index. The emphasis is on the understanding of the index system and the compilation method of the Consumer Price Index (CPI).</w:t>
            </w:r>
          </w:p>
        </w:tc>
        <w:tc>
          <w:tcPr>
            <w:tcW w:w="950" w:type="dxa"/>
          </w:tcPr>
          <w:p w:rsidR="00240ABA" w:rsidRDefault="00FC10C9">
            <w:pPr>
              <w:spacing w:line="360" w:lineRule="auto"/>
              <w:rPr>
                <w:rFonts w:eastAsia="仿宋"/>
                <w:b/>
                <w:sz w:val="24"/>
              </w:rPr>
            </w:pPr>
            <w:r>
              <w:lastRenderedPageBreak/>
              <w:t>Case heuristic teaching</w:t>
            </w:r>
          </w:p>
        </w:tc>
        <w:tc>
          <w:tcPr>
            <w:tcW w:w="1214" w:type="dxa"/>
          </w:tcPr>
          <w:p w:rsidR="00240ABA" w:rsidRDefault="00FC10C9">
            <w:pPr>
              <w:spacing w:line="360" w:lineRule="auto"/>
              <w:rPr>
                <w:rFonts w:eastAsia="仿宋"/>
                <w:b/>
                <w:sz w:val="24"/>
              </w:rPr>
            </w:pPr>
            <w:r>
              <w:t>Assignments , midterms</w:t>
            </w:r>
          </w:p>
        </w:tc>
        <w:tc>
          <w:tcPr>
            <w:tcW w:w="969" w:type="dxa"/>
          </w:tcPr>
          <w:p w:rsidR="00240ABA" w:rsidRDefault="00FC10C9">
            <w:pPr>
              <w:spacing w:line="360" w:lineRule="auto"/>
              <w:rPr>
                <w:rFonts w:eastAsia="仿宋"/>
                <w:b/>
                <w:sz w:val="24"/>
              </w:rPr>
            </w:pPr>
            <w:r>
              <w:t xml:space="preserve">Course </w:t>
            </w:r>
            <w:proofErr w:type="spellStart"/>
            <w:r>
              <w:t>Objectiv</w:t>
            </w:r>
            <w:proofErr w:type="spellEnd"/>
            <w:r>
              <w:t xml:space="preserve"> e 2</w:t>
            </w:r>
          </w:p>
        </w:tc>
      </w:tr>
      <w:tr w:rsidR="00240ABA" w:rsidTr="00CE542F">
        <w:tc>
          <w:tcPr>
            <w:tcW w:w="793" w:type="dxa"/>
          </w:tcPr>
          <w:p w:rsidR="00240ABA" w:rsidRDefault="00FC10C9">
            <w:pPr>
              <w:spacing w:line="360" w:lineRule="auto"/>
              <w:rPr>
                <w:rFonts w:eastAsia="仿宋"/>
                <w:b/>
                <w:sz w:val="24"/>
              </w:rPr>
            </w:pPr>
            <w:r>
              <w:rPr>
                <w:rFonts w:eastAsia="仿宋" w:hint="eastAsia"/>
                <w:b/>
                <w:sz w:val="24"/>
              </w:rPr>
              <w:lastRenderedPageBreak/>
              <w:t>7</w:t>
            </w:r>
          </w:p>
        </w:tc>
        <w:tc>
          <w:tcPr>
            <w:tcW w:w="1125" w:type="dxa"/>
          </w:tcPr>
          <w:p w:rsidR="00240ABA" w:rsidRDefault="00FC10C9">
            <w:pPr>
              <w:spacing w:line="360" w:lineRule="auto"/>
              <w:rPr>
                <w:rFonts w:eastAsia="仿宋"/>
                <w:b/>
                <w:sz w:val="24"/>
              </w:rPr>
            </w:pPr>
            <w:r>
              <w:t>Chapter 7 Parameter Estimation</w:t>
            </w:r>
          </w:p>
        </w:tc>
        <w:tc>
          <w:tcPr>
            <w:tcW w:w="1292" w:type="dxa"/>
          </w:tcPr>
          <w:p w:rsidR="00240ABA" w:rsidRDefault="00FC10C9">
            <w:pPr>
              <w:spacing w:line="360" w:lineRule="auto"/>
              <w:rPr>
                <w:rFonts w:eastAsia="仿宋"/>
                <w:b/>
                <w:sz w:val="24"/>
              </w:rPr>
            </w:pPr>
            <w:r>
              <w:t xml:space="preserve">1.1 Law of Large Numbers and Central Limit theorem 1.2 Point </w:t>
            </w:r>
            <w:r>
              <w:lastRenderedPageBreak/>
              <w:t>Estimation 1.3 Range Estimation 1.4 Determination method of sample size</w:t>
            </w:r>
          </w:p>
        </w:tc>
        <w:tc>
          <w:tcPr>
            <w:tcW w:w="656" w:type="dxa"/>
          </w:tcPr>
          <w:p w:rsidR="00240ABA" w:rsidRDefault="00FC10C9">
            <w:pPr>
              <w:spacing w:line="360" w:lineRule="auto"/>
              <w:rPr>
                <w:rFonts w:eastAsia="仿宋"/>
                <w:b/>
                <w:sz w:val="24"/>
              </w:rPr>
            </w:pPr>
            <w:r>
              <w:rPr>
                <w:rFonts w:eastAsia="仿宋" w:hint="eastAsia"/>
                <w:b/>
                <w:sz w:val="24"/>
              </w:rPr>
              <w:lastRenderedPageBreak/>
              <w:t>5</w:t>
            </w:r>
          </w:p>
        </w:tc>
        <w:tc>
          <w:tcPr>
            <w:tcW w:w="1297" w:type="dxa"/>
          </w:tcPr>
          <w:p w:rsidR="00240ABA" w:rsidRDefault="00FC10C9">
            <w:pPr>
              <w:spacing w:line="360" w:lineRule="auto"/>
              <w:rPr>
                <w:rFonts w:eastAsia="仿宋"/>
                <w:b/>
                <w:sz w:val="24"/>
              </w:rPr>
            </w:pPr>
            <w:r>
              <w:t xml:space="preserve">1. Explain the source of the law (theorem) and the conclusion from the law </w:t>
            </w:r>
            <w:r>
              <w:lastRenderedPageBreak/>
              <w:t xml:space="preserve">(theorem). Emphasis is placed on the sampling distribution of commonly used statistics. 2. Explain the judgment criteria of good estimators under small samples in point estimation. The focus is on understanding the limitations of point estimates. 3. Explain the operating procedure for </w:t>
            </w:r>
            <w:r>
              <w:lastRenderedPageBreak/>
              <w:t>estimating the interval of unknown parameters in the population distribution. The difficulty is to understand the meaning of confidence interval. 4. Explain the meaning of the length of the radius of the confidence interval and the method of determining the sample size derived from this meaning.</w:t>
            </w:r>
          </w:p>
        </w:tc>
        <w:tc>
          <w:tcPr>
            <w:tcW w:w="950" w:type="dxa"/>
          </w:tcPr>
          <w:p w:rsidR="00240ABA" w:rsidRDefault="00FC10C9">
            <w:pPr>
              <w:spacing w:line="360" w:lineRule="auto"/>
              <w:rPr>
                <w:rFonts w:eastAsia="仿宋"/>
                <w:b/>
                <w:sz w:val="24"/>
              </w:rPr>
            </w:pPr>
            <w:r>
              <w:lastRenderedPageBreak/>
              <w:t>Case heuristic teaching and discussion</w:t>
            </w:r>
          </w:p>
        </w:tc>
        <w:tc>
          <w:tcPr>
            <w:tcW w:w="1214" w:type="dxa"/>
          </w:tcPr>
          <w:p w:rsidR="00240ABA" w:rsidRPr="00FC10C9" w:rsidRDefault="00FC10C9">
            <w:pPr>
              <w:spacing w:line="360" w:lineRule="auto"/>
              <w:rPr>
                <w:rFonts w:eastAsia="仿宋"/>
                <w:b/>
                <w:sz w:val="24"/>
              </w:rPr>
            </w:pPr>
            <w:r>
              <w:t>Assignments , quizzes</w:t>
            </w:r>
          </w:p>
        </w:tc>
        <w:tc>
          <w:tcPr>
            <w:tcW w:w="969" w:type="dxa"/>
          </w:tcPr>
          <w:p w:rsidR="00240ABA" w:rsidRDefault="00FC10C9">
            <w:pPr>
              <w:spacing w:line="360" w:lineRule="auto"/>
              <w:rPr>
                <w:rFonts w:eastAsia="仿宋"/>
                <w:b/>
                <w:sz w:val="24"/>
              </w:rPr>
            </w:pPr>
            <w:r>
              <w:t xml:space="preserve">Course </w:t>
            </w:r>
            <w:proofErr w:type="spellStart"/>
            <w:r>
              <w:t>Objectiv</w:t>
            </w:r>
            <w:proofErr w:type="spellEnd"/>
            <w:r>
              <w:t xml:space="preserve"> e 3</w:t>
            </w:r>
          </w:p>
        </w:tc>
      </w:tr>
      <w:tr w:rsidR="00FC10C9" w:rsidTr="00CE542F">
        <w:tc>
          <w:tcPr>
            <w:tcW w:w="793" w:type="dxa"/>
          </w:tcPr>
          <w:p w:rsidR="00FC10C9" w:rsidRDefault="00FC10C9">
            <w:pPr>
              <w:spacing w:line="360" w:lineRule="auto"/>
              <w:rPr>
                <w:rFonts w:eastAsia="仿宋"/>
                <w:b/>
                <w:sz w:val="24"/>
              </w:rPr>
            </w:pPr>
            <w:r>
              <w:rPr>
                <w:rFonts w:eastAsia="仿宋" w:hint="eastAsia"/>
                <w:b/>
                <w:sz w:val="24"/>
              </w:rPr>
              <w:lastRenderedPageBreak/>
              <w:t>8</w:t>
            </w:r>
          </w:p>
        </w:tc>
        <w:tc>
          <w:tcPr>
            <w:tcW w:w="1125" w:type="dxa"/>
          </w:tcPr>
          <w:p w:rsidR="00FC10C9" w:rsidRDefault="00FC10C9">
            <w:pPr>
              <w:spacing w:line="360" w:lineRule="auto"/>
            </w:pPr>
            <w:r>
              <w:t>Chapter 8 Parametric Hypothesis Testing</w:t>
            </w:r>
          </w:p>
        </w:tc>
        <w:tc>
          <w:tcPr>
            <w:tcW w:w="1292" w:type="dxa"/>
          </w:tcPr>
          <w:p w:rsidR="00FC10C9" w:rsidRDefault="00FC10C9">
            <w:pPr>
              <w:spacing w:line="360" w:lineRule="auto"/>
            </w:pPr>
            <w:r>
              <w:t>1.1 Critical value test method and Pvalue test method 1.2 Single population parameter test</w:t>
            </w:r>
          </w:p>
        </w:tc>
        <w:tc>
          <w:tcPr>
            <w:tcW w:w="656" w:type="dxa"/>
          </w:tcPr>
          <w:p w:rsidR="00FC10C9" w:rsidRDefault="00FC10C9">
            <w:pPr>
              <w:spacing w:line="360" w:lineRule="auto"/>
              <w:rPr>
                <w:rFonts w:eastAsia="仿宋"/>
                <w:b/>
                <w:sz w:val="24"/>
              </w:rPr>
            </w:pPr>
            <w:r>
              <w:rPr>
                <w:rFonts w:eastAsia="仿宋" w:hint="eastAsia"/>
                <w:b/>
                <w:sz w:val="24"/>
              </w:rPr>
              <w:t>6</w:t>
            </w:r>
          </w:p>
        </w:tc>
        <w:tc>
          <w:tcPr>
            <w:tcW w:w="1297" w:type="dxa"/>
          </w:tcPr>
          <w:p w:rsidR="00FC10C9" w:rsidRDefault="00FC10C9">
            <w:pPr>
              <w:spacing w:line="360" w:lineRule="auto"/>
            </w:pPr>
            <w:r>
              <w:t>1. Teach two statistical tests of parameters. The difficulty is the lack of understanding of the critical value test method. The key point is to master the critical value test method. 2. Explain the test of expectation and variance under different conditions.</w:t>
            </w:r>
          </w:p>
        </w:tc>
        <w:tc>
          <w:tcPr>
            <w:tcW w:w="950" w:type="dxa"/>
          </w:tcPr>
          <w:p w:rsidR="00FC10C9" w:rsidRDefault="00FC10C9">
            <w:pPr>
              <w:spacing w:line="360" w:lineRule="auto"/>
            </w:pPr>
            <w:r>
              <w:t>Case heuristic teaching and discussion</w:t>
            </w:r>
          </w:p>
        </w:tc>
        <w:tc>
          <w:tcPr>
            <w:tcW w:w="1214" w:type="dxa"/>
          </w:tcPr>
          <w:p w:rsidR="00FC10C9" w:rsidRPr="00FC10C9" w:rsidRDefault="00FC10C9">
            <w:pPr>
              <w:spacing w:line="360" w:lineRule="auto"/>
            </w:pPr>
            <w:r>
              <w:t>Assignments , quizzes</w:t>
            </w:r>
          </w:p>
        </w:tc>
        <w:tc>
          <w:tcPr>
            <w:tcW w:w="969" w:type="dxa"/>
          </w:tcPr>
          <w:p w:rsidR="00FC10C9" w:rsidRDefault="00FC10C9">
            <w:pPr>
              <w:spacing w:line="360" w:lineRule="auto"/>
            </w:pPr>
            <w:r>
              <w:t xml:space="preserve">Course </w:t>
            </w:r>
            <w:proofErr w:type="spellStart"/>
            <w:r>
              <w:t>Objectiv</w:t>
            </w:r>
            <w:proofErr w:type="spellEnd"/>
            <w:r>
              <w:t xml:space="preserve"> e 3</w:t>
            </w:r>
          </w:p>
        </w:tc>
      </w:tr>
      <w:tr w:rsidR="00FC10C9" w:rsidTr="00CE542F">
        <w:tc>
          <w:tcPr>
            <w:tcW w:w="793" w:type="dxa"/>
          </w:tcPr>
          <w:p w:rsidR="00FC10C9" w:rsidRDefault="00FC10C9">
            <w:pPr>
              <w:spacing w:line="360" w:lineRule="auto"/>
              <w:rPr>
                <w:rFonts w:eastAsia="仿宋"/>
                <w:b/>
                <w:sz w:val="24"/>
              </w:rPr>
            </w:pPr>
            <w:r>
              <w:rPr>
                <w:rFonts w:eastAsia="仿宋" w:hint="eastAsia"/>
                <w:b/>
                <w:sz w:val="24"/>
              </w:rPr>
              <w:t>9</w:t>
            </w:r>
          </w:p>
        </w:tc>
        <w:tc>
          <w:tcPr>
            <w:tcW w:w="1125" w:type="dxa"/>
          </w:tcPr>
          <w:p w:rsidR="00FC10C9" w:rsidRDefault="00CE542F">
            <w:pPr>
              <w:spacing w:line="360" w:lineRule="auto"/>
            </w:pPr>
            <w:r>
              <w:t>Chapter</w:t>
            </w:r>
            <w:r w:rsidR="00FC10C9">
              <w:t xml:space="preserve"> 9 One-way analysis of variance</w:t>
            </w:r>
          </w:p>
        </w:tc>
        <w:tc>
          <w:tcPr>
            <w:tcW w:w="1292" w:type="dxa"/>
          </w:tcPr>
          <w:p w:rsidR="00FC10C9" w:rsidRPr="00CE542F" w:rsidRDefault="00CE542F">
            <w:pPr>
              <w:spacing w:line="360" w:lineRule="auto"/>
            </w:pPr>
            <w:r>
              <w:t>1.1 General issues of ANOVA 1.2 One-way analysis of variance</w:t>
            </w:r>
          </w:p>
        </w:tc>
        <w:tc>
          <w:tcPr>
            <w:tcW w:w="656" w:type="dxa"/>
          </w:tcPr>
          <w:p w:rsidR="00FC10C9" w:rsidRDefault="00CE542F">
            <w:pPr>
              <w:spacing w:line="360" w:lineRule="auto"/>
              <w:rPr>
                <w:rFonts w:eastAsia="仿宋"/>
                <w:b/>
                <w:sz w:val="24"/>
              </w:rPr>
            </w:pPr>
            <w:r>
              <w:rPr>
                <w:rFonts w:eastAsia="仿宋" w:hint="eastAsia"/>
                <w:b/>
                <w:sz w:val="24"/>
              </w:rPr>
              <w:t>3</w:t>
            </w:r>
          </w:p>
        </w:tc>
        <w:tc>
          <w:tcPr>
            <w:tcW w:w="1297" w:type="dxa"/>
          </w:tcPr>
          <w:p w:rsidR="00FC10C9" w:rsidRDefault="00CE542F">
            <w:pPr>
              <w:spacing w:line="360" w:lineRule="auto"/>
            </w:pPr>
            <w:r>
              <w:t xml:space="preserve">1. Introduce some concepts in ANOVA, the statistical ideas of </w:t>
            </w:r>
            <w:r>
              <w:lastRenderedPageBreak/>
              <w:t>ANOVA and the assumptions of ANOVA. The emphasis is on the understanding of the statistical ideas of ANOVA. 2. Explain the operation procedure and software realization of single factor ANOVA</w:t>
            </w:r>
          </w:p>
        </w:tc>
        <w:tc>
          <w:tcPr>
            <w:tcW w:w="950" w:type="dxa"/>
          </w:tcPr>
          <w:p w:rsidR="00FC10C9" w:rsidRDefault="00CE542F">
            <w:pPr>
              <w:spacing w:line="360" w:lineRule="auto"/>
            </w:pPr>
            <w:r>
              <w:lastRenderedPageBreak/>
              <w:t>Case heuristic teaching</w:t>
            </w:r>
          </w:p>
        </w:tc>
        <w:tc>
          <w:tcPr>
            <w:tcW w:w="1214" w:type="dxa"/>
          </w:tcPr>
          <w:p w:rsidR="00FC10C9" w:rsidRDefault="00CE542F">
            <w:pPr>
              <w:spacing w:line="360" w:lineRule="auto"/>
            </w:pPr>
            <w:r>
              <w:t>Homework</w:t>
            </w:r>
          </w:p>
        </w:tc>
        <w:tc>
          <w:tcPr>
            <w:tcW w:w="969" w:type="dxa"/>
          </w:tcPr>
          <w:p w:rsidR="00FC10C9" w:rsidRDefault="00CE542F">
            <w:pPr>
              <w:spacing w:line="360" w:lineRule="auto"/>
            </w:pPr>
            <w:r>
              <w:t xml:space="preserve">Lesson </w:t>
            </w:r>
            <w:proofErr w:type="spellStart"/>
            <w:r>
              <w:t>Objectiv</w:t>
            </w:r>
            <w:proofErr w:type="spellEnd"/>
            <w:r>
              <w:t xml:space="preserve"> e 3</w:t>
            </w:r>
          </w:p>
        </w:tc>
      </w:tr>
      <w:tr w:rsidR="00FC10C9" w:rsidTr="00CE542F">
        <w:tc>
          <w:tcPr>
            <w:tcW w:w="793" w:type="dxa"/>
          </w:tcPr>
          <w:p w:rsidR="00FC10C9" w:rsidRDefault="00FC10C9">
            <w:pPr>
              <w:spacing w:line="360" w:lineRule="auto"/>
              <w:rPr>
                <w:rFonts w:eastAsia="仿宋"/>
                <w:b/>
                <w:sz w:val="24"/>
              </w:rPr>
            </w:pPr>
            <w:r>
              <w:rPr>
                <w:rFonts w:eastAsia="仿宋" w:hint="eastAsia"/>
                <w:b/>
                <w:sz w:val="24"/>
              </w:rPr>
              <w:t>1</w:t>
            </w:r>
            <w:r>
              <w:rPr>
                <w:rFonts w:eastAsia="仿宋"/>
                <w:b/>
                <w:sz w:val="24"/>
              </w:rPr>
              <w:t>0</w:t>
            </w:r>
          </w:p>
        </w:tc>
        <w:tc>
          <w:tcPr>
            <w:tcW w:w="1125" w:type="dxa"/>
          </w:tcPr>
          <w:p w:rsidR="00FC10C9" w:rsidRDefault="00CE542F">
            <w:pPr>
              <w:spacing w:line="360" w:lineRule="auto"/>
            </w:pPr>
            <w:r>
              <w:t xml:space="preserve">Chapter 10 Correlation analysis and regression analysis of unary linear </w:t>
            </w:r>
            <w:r>
              <w:lastRenderedPageBreak/>
              <w:t>correlation</w:t>
            </w:r>
          </w:p>
        </w:tc>
        <w:tc>
          <w:tcPr>
            <w:tcW w:w="1292" w:type="dxa"/>
          </w:tcPr>
          <w:p w:rsidR="00FC10C9" w:rsidRDefault="00CE542F">
            <w:pPr>
              <w:spacing w:line="360" w:lineRule="auto"/>
            </w:pPr>
            <w:r>
              <w:lastRenderedPageBreak/>
              <w:t xml:space="preserve">1.1 General problems of correlation 1.2 Correlation analysis of monadic linear correlation </w:t>
            </w:r>
            <w:r>
              <w:lastRenderedPageBreak/>
              <w:t>1.3 Regression analysis of monadic linear correlation 1.4 Prediction of a single linear correlation</w:t>
            </w:r>
          </w:p>
        </w:tc>
        <w:tc>
          <w:tcPr>
            <w:tcW w:w="656" w:type="dxa"/>
          </w:tcPr>
          <w:p w:rsidR="00FC10C9" w:rsidRDefault="00CE542F">
            <w:pPr>
              <w:spacing w:line="360" w:lineRule="auto"/>
              <w:rPr>
                <w:rFonts w:eastAsia="仿宋"/>
                <w:b/>
                <w:sz w:val="24"/>
              </w:rPr>
            </w:pPr>
            <w:r>
              <w:rPr>
                <w:rFonts w:eastAsia="仿宋" w:hint="eastAsia"/>
                <w:b/>
                <w:sz w:val="24"/>
              </w:rPr>
              <w:lastRenderedPageBreak/>
              <w:t>6</w:t>
            </w:r>
          </w:p>
        </w:tc>
        <w:tc>
          <w:tcPr>
            <w:tcW w:w="1297" w:type="dxa"/>
          </w:tcPr>
          <w:p w:rsidR="00FC10C9" w:rsidRDefault="00CE542F">
            <w:pPr>
              <w:spacing w:line="360" w:lineRule="auto"/>
            </w:pPr>
            <w:r>
              <w:t xml:space="preserve">1. Explain general issues about correlation, including meaning, type and statistical analysis </w:t>
            </w:r>
            <w:r>
              <w:lastRenderedPageBreak/>
              <w:t xml:space="preserve">method. 2. Teach the definition of Pearson correlation coefficient, symbolic meaning, value range and the test of the overall correlation coefficient. The key point is that the correlation coefficient is worthy of meaning </w:t>
            </w:r>
            <w:proofErr w:type="gramStart"/>
            <w:r>
              <w:t>interpretation .</w:t>
            </w:r>
            <w:proofErr w:type="gramEnd"/>
            <w:r>
              <w:t xml:space="preserve"> 3. Teach the establishment and analysis method of unitary </w:t>
            </w:r>
            <w:r>
              <w:lastRenderedPageBreak/>
              <w:t xml:space="preserve">linear regression model. The Case heuristic teaching and </w:t>
            </w:r>
            <w:proofErr w:type="spellStart"/>
            <w:r>
              <w:t>discussio</w:t>
            </w:r>
            <w:proofErr w:type="spellEnd"/>
            <w:r>
              <w:t xml:space="preserve"> n </w:t>
            </w:r>
            <w:proofErr w:type="gramStart"/>
            <w:r>
              <w:t>Assignments ,</w:t>
            </w:r>
            <w:proofErr w:type="gramEnd"/>
            <w:r>
              <w:t xml:space="preserve"> quizzes Course </w:t>
            </w:r>
            <w:proofErr w:type="spellStart"/>
            <w:r>
              <w:t>Objectiv</w:t>
            </w:r>
            <w:proofErr w:type="spellEnd"/>
            <w:r>
              <w:t xml:space="preserve"> e 3 difficulty is the understanding of regression equation and the meaning of sample decision coefficient. 4. Explain the prediction application of regression equation</w:t>
            </w:r>
          </w:p>
        </w:tc>
        <w:tc>
          <w:tcPr>
            <w:tcW w:w="950" w:type="dxa"/>
          </w:tcPr>
          <w:p w:rsidR="00FC10C9" w:rsidRDefault="00CE542F">
            <w:pPr>
              <w:spacing w:line="360" w:lineRule="auto"/>
            </w:pPr>
            <w:r>
              <w:lastRenderedPageBreak/>
              <w:t>Case heuristic teaching and discussion</w:t>
            </w:r>
          </w:p>
        </w:tc>
        <w:tc>
          <w:tcPr>
            <w:tcW w:w="1214" w:type="dxa"/>
          </w:tcPr>
          <w:p w:rsidR="00FC10C9" w:rsidRPr="00CE542F" w:rsidRDefault="00CE542F">
            <w:pPr>
              <w:spacing w:line="360" w:lineRule="auto"/>
            </w:pPr>
            <w:r>
              <w:t>Assignments , quizzes</w:t>
            </w:r>
          </w:p>
        </w:tc>
        <w:tc>
          <w:tcPr>
            <w:tcW w:w="969" w:type="dxa"/>
          </w:tcPr>
          <w:p w:rsidR="00FC10C9" w:rsidRDefault="00CE542F">
            <w:pPr>
              <w:spacing w:line="360" w:lineRule="auto"/>
            </w:pPr>
            <w:r>
              <w:t xml:space="preserve">Course </w:t>
            </w:r>
            <w:proofErr w:type="spellStart"/>
            <w:r>
              <w:t>Objectiv</w:t>
            </w:r>
            <w:proofErr w:type="spellEnd"/>
            <w:r>
              <w:t xml:space="preserve"> e 3</w:t>
            </w:r>
          </w:p>
        </w:tc>
      </w:tr>
    </w:tbl>
    <w:p w:rsidR="00CE542F" w:rsidRDefault="00CE542F">
      <w:pPr>
        <w:spacing w:line="360" w:lineRule="auto"/>
        <w:ind w:firstLineChars="200" w:firstLine="420"/>
      </w:pPr>
    </w:p>
    <w:p w:rsidR="00CE542F" w:rsidRDefault="00F87CEC">
      <w:pPr>
        <w:spacing w:line="360" w:lineRule="auto"/>
        <w:ind w:firstLineChars="200" w:firstLine="420"/>
      </w:pPr>
      <w:r>
        <w:rPr>
          <w:rFonts w:hint="eastAsia"/>
        </w:rPr>
        <w:t>五、</w:t>
      </w:r>
      <w:r w:rsidR="00CE542F">
        <w:t xml:space="preserve">Assessment methods </w:t>
      </w:r>
    </w:p>
    <w:p w:rsidR="00CE542F" w:rsidRDefault="00CE542F">
      <w:pPr>
        <w:spacing w:line="360" w:lineRule="auto"/>
        <w:ind w:firstLineChars="200" w:firstLine="420"/>
      </w:pPr>
      <w:r>
        <w:t xml:space="preserve">(1) Evaluation methods: The regular scores, mid-term and final exam scores and overall scores </w:t>
      </w:r>
      <w:r>
        <w:lastRenderedPageBreak/>
        <w:t xml:space="preserve">of this course are all in the percentage system. </w:t>
      </w:r>
    </w:p>
    <w:p w:rsidR="00240ABA" w:rsidRPr="00654383" w:rsidRDefault="00CE542F">
      <w:pPr>
        <w:spacing w:line="360" w:lineRule="auto"/>
        <w:ind w:firstLineChars="200" w:firstLine="420"/>
        <w:rPr>
          <w:rFonts w:eastAsia="仿宋"/>
          <w:b/>
          <w:sz w:val="24"/>
        </w:rPr>
      </w:pPr>
      <w:r>
        <w:t xml:space="preserve">(2) Score composition: process score 40%, final course assessment score 60%. The assessment method of this course is closed book written examination. The assessment of the course takes the achievement of the goal of students' ability training as the main purpose, and the important content is to check students' mastery of various knowledge points and application ability. The assessment includes two parts: peacetime assessment and final assessment. Peacetime assessment includes homework, mid-term examination and problem thinking, and final assessment is final examination. Accordingly, the total assessment score of the course is weighted by the usual assessment score and the final assessment score. Among them, the weight of the usual score and the exam score is respectively, which is set at </w:t>
      </w:r>
      <w:r>
        <w:sym w:font="Symbol" w:char="F06C"/>
      </w:r>
      <w:r>
        <w:sym w:font="Symbol" w:char="F031"/>
      </w:r>
      <w:r>
        <w:t>0.4 and 0.6 according to the relevant regulations of the school.</w:t>
      </w:r>
      <w:r>
        <w:sym w:font="Symbol" w:char="F06C"/>
      </w:r>
      <w:r>
        <w:sym w:font="Symbol" w:char="F032"/>
      </w:r>
    </w:p>
    <w:p w:rsidR="00895B0E" w:rsidRDefault="00CE542F">
      <w:pPr>
        <w:spacing w:line="360" w:lineRule="auto"/>
        <w:ind w:firstLineChars="200" w:firstLine="420"/>
      </w:pPr>
      <w:r>
        <w:t>(3) Assessment link:</w:t>
      </w:r>
    </w:p>
    <w:tbl>
      <w:tblPr>
        <w:tblStyle w:val="af0"/>
        <w:tblW w:w="0" w:type="auto"/>
        <w:tblLook w:val="04A0" w:firstRow="1" w:lastRow="0" w:firstColumn="1" w:lastColumn="0" w:noHBand="0" w:noVBand="1"/>
      </w:tblPr>
      <w:tblGrid>
        <w:gridCol w:w="1548"/>
        <w:gridCol w:w="1550"/>
        <w:gridCol w:w="1440"/>
        <w:gridCol w:w="2141"/>
        <w:gridCol w:w="1617"/>
      </w:tblGrid>
      <w:tr w:rsidR="00CE542F" w:rsidTr="00CE542F">
        <w:tc>
          <w:tcPr>
            <w:tcW w:w="3098" w:type="dxa"/>
            <w:gridSpan w:val="2"/>
          </w:tcPr>
          <w:p w:rsidR="00CE542F" w:rsidRDefault="00CE542F" w:rsidP="00CE542F">
            <w:pPr>
              <w:spacing w:line="360" w:lineRule="auto"/>
              <w:rPr>
                <w:rFonts w:eastAsia="仿宋"/>
                <w:b/>
                <w:sz w:val="24"/>
              </w:rPr>
            </w:pPr>
            <w:r>
              <w:t>Assessment link</w:t>
            </w:r>
          </w:p>
        </w:tc>
        <w:tc>
          <w:tcPr>
            <w:tcW w:w="1440" w:type="dxa"/>
          </w:tcPr>
          <w:p w:rsidR="00CE542F" w:rsidRDefault="00CE542F" w:rsidP="00CE542F">
            <w:r w:rsidRPr="0011553A">
              <w:t xml:space="preserve">score </w:t>
            </w:r>
          </w:p>
        </w:tc>
        <w:tc>
          <w:tcPr>
            <w:tcW w:w="2141" w:type="dxa"/>
          </w:tcPr>
          <w:p w:rsidR="00CE542F" w:rsidRDefault="00CE542F" w:rsidP="00CE542F">
            <w:r w:rsidRPr="0011553A">
              <w:t xml:space="preserve">Assessment/evaluation details </w:t>
            </w:r>
          </w:p>
        </w:tc>
        <w:tc>
          <w:tcPr>
            <w:tcW w:w="1617" w:type="dxa"/>
          </w:tcPr>
          <w:p w:rsidR="00CE542F" w:rsidRDefault="00CE542F" w:rsidP="00CE542F">
            <w:r w:rsidRPr="0011553A">
              <w:t>Corresponding course objectives</w:t>
            </w:r>
          </w:p>
        </w:tc>
      </w:tr>
      <w:tr w:rsidR="00CE542F" w:rsidTr="002C1261">
        <w:trPr>
          <w:trHeight w:val="2572"/>
        </w:trPr>
        <w:tc>
          <w:tcPr>
            <w:tcW w:w="1548" w:type="dxa"/>
            <w:vMerge w:val="restart"/>
          </w:tcPr>
          <w:p w:rsidR="00CE542F" w:rsidRDefault="00CE542F">
            <w:pPr>
              <w:spacing w:line="360" w:lineRule="auto"/>
              <w:rPr>
                <w:rFonts w:eastAsia="仿宋"/>
                <w:b/>
                <w:sz w:val="24"/>
              </w:rPr>
            </w:pPr>
            <w:r>
              <w:t>Process assessment</w:t>
            </w:r>
          </w:p>
        </w:tc>
        <w:tc>
          <w:tcPr>
            <w:tcW w:w="1550" w:type="dxa"/>
          </w:tcPr>
          <w:p w:rsidR="00CE542F" w:rsidRDefault="00CE542F">
            <w:pPr>
              <w:spacing w:line="360" w:lineRule="auto"/>
              <w:rPr>
                <w:rFonts w:eastAsia="仿宋"/>
                <w:b/>
                <w:sz w:val="24"/>
              </w:rPr>
            </w:pPr>
            <w:r>
              <w:t>Homework</w:t>
            </w:r>
          </w:p>
        </w:tc>
        <w:tc>
          <w:tcPr>
            <w:tcW w:w="1440" w:type="dxa"/>
          </w:tcPr>
          <w:p w:rsidR="00CE542F" w:rsidRDefault="00CE542F">
            <w:pPr>
              <w:spacing w:line="360" w:lineRule="auto"/>
              <w:rPr>
                <w:rFonts w:eastAsia="仿宋"/>
                <w:b/>
                <w:sz w:val="24"/>
              </w:rPr>
            </w:pPr>
            <w:r>
              <w:rPr>
                <w:rFonts w:eastAsia="仿宋" w:hint="eastAsia"/>
                <w:b/>
                <w:sz w:val="24"/>
              </w:rPr>
              <w:t>5</w:t>
            </w:r>
            <w:r>
              <w:rPr>
                <w:rFonts w:eastAsia="仿宋"/>
                <w:b/>
                <w:sz w:val="24"/>
              </w:rPr>
              <w:t>0</w:t>
            </w:r>
          </w:p>
        </w:tc>
        <w:tc>
          <w:tcPr>
            <w:tcW w:w="2141" w:type="dxa"/>
            <w:vMerge w:val="restart"/>
          </w:tcPr>
          <w:p w:rsidR="00CE542F" w:rsidRDefault="00CE542F">
            <w:pPr>
              <w:spacing w:line="360" w:lineRule="auto"/>
              <w:rPr>
                <w:rFonts w:eastAsia="仿宋"/>
                <w:b/>
                <w:sz w:val="24"/>
              </w:rPr>
            </w:pPr>
            <w:r>
              <w:t>The main assessment of students' grasp of basic knowledge points; Score by percentage, take the average of each score, along with the midterm exam score multiplied by its proportion</w:t>
            </w:r>
            <w:r>
              <w:sym w:font="Symbol" w:char="F06C"/>
            </w:r>
            <w:r>
              <w:t>1 in the usual score into the usual total score</w:t>
            </w:r>
          </w:p>
        </w:tc>
        <w:tc>
          <w:tcPr>
            <w:tcW w:w="1617" w:type="dxa"/>
          </w:tcPr>
          <w:p w:rsidR="00CE542F" w:rsidRDefault="00CE542F">
            <w:pPr>
              <w:spacing w:line="360" w:lineRule="auto"/>
              <w:rPr>
                <w:rFonts w:eastAsia="仿宋"/>
                <w:b/>
                <w:sz w:val="24"/>
              </w:rPr>
            </w:pPr>
            <w:r>
              <w:t>Course Goals 1, 2, and 3</w:t>
            </w:r>
          </w:p>
        </w:tc>
      </w:tr>
      <w:tr w:rsidR="00CE542F" w:rsidTr="00CE542F">
        <w:tc>
          <w:tcPr>
            <w:tcW w:w="1548" w:type="dxa"/>
            <w:vMerge/>
          </w:tcPr>
          <w:p w:rsidR="00CE542F" w:rsidRDefault="00CE542F">
            <w:pPr>
              <w:spacing w:line="360" w:lineRule="auto"/>
              <w:rPr>
                <w:rFonts w:eastAsia="仿宋"/>
                <w:b/>
                <w:sz w:val="24"/>
              </w:rPr>
            </w:pPr>
          </w:p>
        </w:tc>
        <w:tc>
          <w:tcPr>
            <w:tcW w:w="1550" w:type="dxa"/>
          </w:tcPr>
          <w:p w:rsidR="00CE542F" w:rsidRDefault="00CE542F">
            <w:pPr>
              <w:spacing w:line="360" w:lineRule="auto"/>
              <w:rPr>
                <w:rFonts w:eastAsia="仿宋"/>
                <w:b/>
                <w:sz w:val="24"/>
              </w:rPr>
            </w:pPr>
            <w:r>
              <w:t>Midterms</w:t>
            </w:r>
          </w:p>
        </w:tc>
        <w:tc>
          <w:tcPr>
            <w:tcW w:w="1440" w:type="dxa"/>
          </w:tcPr>
          <w:p w:rsidR="00CE542F" w:rsidRDefault="00CE542F">
            <w:pPr>
              <w:spacing w:line="360" w:lineRule="auto"/>
              <w:rPr>
                <w:rFonts w:eastAsia="仿宋"/>
                <w:b/>
                <w:sz w:val="24"/>
              </w:rPr>
            </w:pPr>
            <w:r>
              <w:rPr>
                <w:rFonts w:eastAsia="仿宋" w:hint="eastAsia"/>
                <w:b/>
                <w:sz w:val="24"/>
              </w:rPr>
              <w:t>5</w:t>
            </w:r>
            <w:r>
              <w:rPr>
                <w:rFonts w:eastAsia="仿宋"/>
                <w:b/>
                <w:sz w:val="24"/>
              </w:rPr>
              <w:t>0</w:t>
            </w:r>
          </w:p>
        </w:tc>
        <w:tc>
          <w:tcPr>
            <w:tcW w:w="2141" w:type="dxa"/>
            <w:vMerge/>
          </w:tcPr>
          <w:p w:rsidR="00CE542F" w:rsidRDefault="00CE542F">
            <w:pPr>
              <w:spacing w:line="360" w:lineRule="auto"/>
              <w:rPr>
                <w:rFonts w:eastAsia="仿宋"/>
                <w:b/>
                <w:sz w:val="24"/>
              </w:rPr>
            </w:pPr>
          </w:p>
        </w:tc>
        <w:tc>
          <w:tcPr>
            <w:tcW w:w="1617" w:type="dxa"/>
          </w:tcPr>
          <w:p w:rsidR="00CE542F" w:rsidRDefault="00CE542F">
            <w:pPr>
              <w:spacing w:line="360" w:lineRule="auto"/>
              <w:rPr>
                <w:rFonts w:eastAsia="仿宋"/>
                <w:b/>
                <w:sz w:val="24"/>
              </w:rPr>
            </w:pPr>
            <w:r>
              <w:t>Lesson Objectives 1, 2</w:t>
            </w:r>
          </w:p>
        </w:tc>
      </w:tr>
      <w:tr w:rsidR="002C1261" w:rsidTr="00CE542F">
        <w:tc>
          <w:tcPr>
            <w:tcW w:w="1548" w:type="dxa"/>
            <w:vMerge w:val="restart"/>
          </w:tcPr>
          <w:p w:rsidR="002C1261" w:rsidRDefault="002C1261">
            <w:pPr>
              <w:spacing w:line="360" w:lineRule="auto"/>
              <w:rPr>
                <w:rFonts w:eastAsia="仿宋"/>
                <w:b/>
                <w:sz w:val="24"/>
              </w:rPr>
            </w:pPr>
            <w:r>
              <w:t>Final assessment</w:t>
            </w:r>
          </w:p>
        </w:tc>
        <w:tc>
          <w:tcPr>
            <w:tcW w:w="1550" w:type="dxa"/>
          </w:tcPr>
          <w:p w:rsidR="002C1261" w:rsidRDefault="002C1261">
            <w:pPr>
              <w:spacing w:line="360" w:lineRule="auto"/>
              <w:rPr>
                <w:rFonts w:eastAsia="仿宋"/>
                <w:b/>
                <w:sz w:val="24"/>
              </w:rPr>
            </w:pPr>
            <w:r>
              <w:t>Objective 1, 2 Test questions</w:t>
            </w:r>
          </w:p>
        </w:tc>
        <w:tc>
          <w:tcPr>
            <w:tcW w:w="1440" w:type="dxa"/>
          </w:tcPr>
          <w:p w:rsidR="002C1261" w:rsidRDefault="002C1261">
            <w:pPr>
              <w:spacing w:line="360" w:lineRule="auto"/>
              <w:rPr>
                <w:rFonts w:eastAsia="仿宋"/>
                <w:b/>
                <w:sz w:val="24"/>
              </w:rPr>
            </w:pPr>
            <w:r>
              <w:rPr>
                <w:rFonts w:eastAsia="仿宋" w:hint="eastAsia"/>
                <w:b/>
                <w:sz w:val="24"/>
              </w:rPr>
              <w:t>6</w:t>
            </w:r>
            <w:r>
              <w:rPr>
                <w:rFonts w:eastAsia="仿宋"/>
                <w:b/>
                <w:sz w:val="24"/>
              </w:rPr>
              <w:t>0</w:t>
            </w:r>
          </w:p>
        </w:tc>
        <w:tc>
          <w:tcPr>
            <w:tcW w:w="2141" w:type="dxa"/>
            <w:vMerge w:val="restart"/>
          </w:tcPr>
          <w:p w:rsidR="002C1261" w:rsidRDefault="002C1261">
            <w:pPr>
              <w:spacing w:line="360" w:lineRule="auto"/>
              <w:rPr>
                <w:rFonts w:eastAsia="仿宋"/>
                <w:b/>
                <w:sz w:val="24"/>
              </w:rPr>
            </w:pPr>
            <w:r>
              <w:t xml:space="preserve">(1) The paper score of 100 points is calculated by multiplying the paper </w:t>
            </w:r>
            <w:r>
              <w:lastRenderedPageBreak/>
              <w:t xml:space="preserve">score by its proportion in the total grade for the course. </w:t>
            </w:r>
            <w:r>
              <w:sym w:font="Symbol" w:char="F06C"/>
            </w:r>
            <w:r>
              <w:sym w:font="Symbol" w:char="F032"/>
            </w:r>
            <w:r>
              <w:t>(2) The main assessment is the understanding of concepts and theories of each chapter and the ability of calculation and analysis. The test types are: multiple choice questions (1 point per question), noun interpretation questions (2 points per question), judgment questions (1 point per question), short answer questions (5 points per question), calculation and analysis questions (10 points per question)</w:t>
            </w:r>
          </w:p>
        </w:tc>
        <w:tc>
          <w:tcPr>
            <w:tcW w:w="1617" w:type="dxa"/>
          </w:tcPr>
          <w:p w:rsidR="002C1261" w:rsidRDefault="002C1261">
            <w:pPr>
              <w:spacing w:line="360" w:lineRule="auto"/>
              <w:rPr>
                <w:rFonts w:eastAsia="仿宋"/>
                <w:b/>
                <w:sz w:val="24"/>
              </w:rPr>
            </w:pPr>
            <w:r>
              <w:lastRenderedPageBreak/>
              <w:t>Course objectives 1, 2</w:t>
            </w:r>
          </w:p>
        </w:tc>
      </w:tr>
      <w:tr w:rsidR="002C1261" w:rsidTr="00CE542F">
        <w:tc>
          <w:tcPr>
            <w:tcW w:w="1548" w:type="dxa"/>
            <w:vMerge/>
          </w:tcPr>
          <w:p w:rsidR="002C1261" w:rsidRDefault="002C1261">
            <w:pPr>
              <w:spacing w:line="360" w:lineRule="auto"/>
              <w:rPr>
                <w:rFonts w:eastAsia="仿宋"/>
                <w:b/>
                <w:sz w:val="24"/>
              </w:rPr>
            </w:pPr>
          </w:p>
        </w:tc>
        <w:tc>
          <w:tcPr>
            <w:tcW w:w="1550" w:type="dxa"/>
          </w:tcPr>
          <w:p w:rsidR="002C1261" w:rsidRDefault="002C1261">
            <w:pPr>
              <w:spacing w:line="360" w:lineRule="auto"/>
              <w:rPr>
                <w:rFonts w:eastAsia="仿宋"/>
                <w:b/>
                <w:sz w:val="24"/>
              </w:rPr>
            </w:pPr>
            <w:r>
              <w:t>Objective 3 Questions</w:t>
            </w:r>
          </w:p>
        </w:tc>
        <w:tc>
          <w:tcPr>
            <w:tcW w:w="1440" w:type="dxa"/>
          </w:tcPr>
          <w:p w:rsidR="002C1261" w:rsidRDefault="002C1261">
            <w:pPr>
              <w:spacing w:line="360" w:lineRule="auto"/>
              <w:rPr>
                <w:rFonts w:eastAsia="仿宋"/>
                <w:b/>
                <w:sz w:val="24"/>
              </w:rPr>
            </w:pPr>
            <w:r>
              <w:rPr>
                <w:rFonts w:eastAsia="仿宋" w:hint="eastAsia"/>
                <w:b/>
                <w:sz w:val="24"/>
              </w:rPr>
              <w:t>4</w:t>
            </w:r>
            <w:r>
              <w:rPr>
                <w:rFonts w:eastAsia="仿宋"/>
                <w:b/>
                <w:sz w:val="24"/>
              </w:rPr>
              <w:t>0</w:t>
            </w:r>
          </w:p>
        </w:tc>
        <w:tc>
          <w:tcPr>
            <w:tcW w:w="2141" w:type="dxa"/>
            <w:vMerge/>
          </w:tcPr>
          <w:p w:rsidR="002C1261" w:rsidRDefault="002C1261">
            <w:pPr>
              <w:spacing w:line="360" w:lineRule="auto"/>
              <w:rPr>
                <w:rFonts w:eastAsia="仿宋"/>
                <w:b/>
                <w:sz w:val="24"/>
              </w:rPr>
            </w:pPr>
          </w:p>
        </w:tc>
        <w:tc>
          <w:tcPr>
            <w:tcW w:w="1617" w:type="dxa"/>
          </w:tcPr>
          <w:p w:rsidR="002C1261" w:rsidRDefault="002C1261">
            <w:pPr>
              <w:spacing w:line="360" w:lineRule="auto"/>
              <w:rPr>
                <w:rFonts w:eastAsia="仿宋"/>
                <w:b/>
                <w:sz w:val="24"/>
              </w:rPr>
            </w:pPr>
            <w:r>
              <w:t>Lesson Objective 3</w:t>
            </w:r>
          </w:p>
        </w:tc>
      </w:tr>
    </w:tbl>
    <w:p w:rsidR="00CE542F" w:rsidRDefault="002C1261">
      <w:pPr>
        <w:spacing w:line="360" w:lineRule="auto"/>
        <w:ind w:firstLineChars="200" w:firstLine="420"/>
      </w:pPr>
      <w:r>
        <w:t>(4) The corresponding relationship between the course assessment and the course objective:</w:t>
      </w:r>
    </w:p>
    <w:tbl>
      <w:tblPr>
        <w:tblStyle w:val="af0"/>
        <w:tblW w:w="0" w:type="auto"/>
        <w:tblLook w:val="04A0" w:firstRow="1" w:lastRow="0" w:firstColumn="1" w:lastColumn="0" w:noHBand="0" w:noVBand="1"/>
      </w:tblPr>
      <w:tblGrid>
        <w:gridCol w:w="1382"/>
        <w:gridCol w:w="1382"/>
        <w:gridCol w:w="1383"/>
        <w:gridCol w:w="1383"/>
        <w:gridCol w:w="1383"/>
        <w:gridCol w:w="1383"/>
      </w:tblGrid>
      <w:tr w:rsidR="000C7005" w:rsidTr="0060118F">
        <w:tc>
          <w:tcPr>
            <w:tcW w:w="2764" w:type="dxa"/>
            <w:gridSpan w:val="2"/>
            <w:vMerge w:val="restart"/>
          </w:tcPr>
          <w:p w:rsidR="000C7005" w:rsidRDefault="000C7005">
            <w:pPr>
              <w:spacing w:line="360" w:lineRule="auto"/>
              <w:rPr>
                <w:rFonts w:eastAsia="仿宋"/>
                <w:b/>
                <w:sz w:val="24"/>
              </w:rPr>
            </w:pPr>
            <w:r>
              <w:t>Assessment link</w:t>
            </w:r>
          </w:p>
        </w:tc>
        <w:tc>
          <w:tcPr>
            <w:tcW w:w="1383" w:type="dxa"/>
            <w:vMerge w:val="restart"/>
          </w:tcPr>
          <w:p w:rsidR="000C7005" w:rsidRDefault="000C7005">
            <w:pPr>
              <w:spacing w:line="360" w:lineRule="auto"/>
              <w:rPr>
                <w:rFonts w:eastAsia="仿宋"/>
                <w:b/>
                <w:sz w:val="24"/>
              </w:rPr>
            </w:pPr>
            <w:r>
              <w:t>Score</w:t>
            </w:r>
          </w:p>
        </w:tc>
        <w:tc>
          <w:tcPr>
            <w:tcW w:w="4149" w:type="dxa"/>
            <w:gridSpan w:val="3"/>
          </w:tcPr>
          <w:p w:rsidR="000C7005" w:rsidRDefault="000C7005">
            <w:pPr>
              <w:spacing w:line="360" w:lineRule="auto"/>
              <w:rPr>
                <w:rFonts w:eastAsia="仿宋"/>
                <w:b/>
                <w:sz w:val="24"/>
              </w:rPr>
            </w:pPr>
            <w:r>
              <w:t>The score value of each assessment item corresponding to the course objective</w:t>
            </w:r>
          </w:p>
        </w:tc>
      </w:tr>
      <w:tr w:rsidR="000C7005" w:rsidTr="00A5273F">
        <w:tc>
          <w:tcPr>
            <w:tcW w:w="2764" w:type="dxa"/>
            <w:gridSpan w:val="2"/>
            <w:vMerge/>
          </w:tcPr>
          <w:p w:rsidR="000C7005" w:rsidRDefault="000C7005">
            <w:pPr>
              <w:spacing w:line="360" w:lineRule="auto"/>
              <w:rPr>
                <w:rFonts w:eastAsia="仿宋"/>
                <w:b/>
                <w:sz w:val="24"/>
              </w:rPr>
            </w:pPr>
          </w:p>
        </w:tc>
        <w:tc>
          <w:tcPr>
            <w:tcW w:w="1383" w:type="dxa"/>
            <w:vMerge/>
          </w:tcPr>
          <w:p w:rsidR="000C7005" w:rsidRDefault="000C7005">
            <w:pPr>
              <w:spacing w:line="360" w:lineRule="auto"/>
              <w:rPr>
                <w:rFonts w:eastAsia="仿宋"/>
                <w:b/>
                <w:sz w:val="24"/>
              </w:rPr>
            </w:pPr>
          </w:p>
        </w:tc>
        <w:tc>
          <w:tcPr>
            <w:tcW w:w="1383" w:type="dxa"/>
          </w:tcPr>
          <w:p w:rsidR="000C7005" w:rsidRDefault="000C7005">
            <w:pPr>
              <w:spacing w:line="360" w:lineRule="auto"/>
              <w:rPr>
                <w:rFonts w:eastAsia="仿宋"/>
                <w:b/>
                <w:sz w:val="24"/>
              </w:rPr>
            </w:pPr>
            <w:r>
              <w:t>Course Objective 1</w:t>
            </w:r>
          </w:p>
        </w:tc>
        <w:tc>
          <w:tcPr>
            <w:tcW w:w="1383" w:type="dxa"/>
          </w:tcPr>
          <w:p w:rsidR="000C7005" w:rsidRDefault="000C7005">
            <w:pPr>
              <w:spacing w:line="360" w:lineRule="auto"/>
              <w:rPr>
                <w:rFonts w:eastAsia="仿宋"/>
                <w:b/>
                <w:sz w:val="24"/>
              </w:rPr>
            </w:pPr>
            <w:r>
              <w:t>Lesson Objective 2</w:t>
            </w:r>
          </w:p>
        </w:tc>
        <w:tc>
          <w:tcPr>
            <w:tcW w:w="1383" w:type="dxa"/>
          </w:tcPr>
          <w:p w:rsidR="000C7005" w:rsidRDefault="000C7005">
            <w:pPr>
              <w:spacing w:line="360" w:lineRule="auto"/>
              <w:rPr>
                <w:rFonts w:eastAsia="仿宋"/>
                <w:b/>
                <w:sz w:val="24"/>
              </w:rPr>
            </w:pPr>
            <w:r>
              <w:t>Lesson Objective 3</w:t>
            </w:r>
          </w:p>
        </w:tc>
      </w:tr>
      <w:tr w:rsidR="000C7005" w:rsidTr="002C1261">
        <w:tc>
          <w:tcPr>
            <w:tcW w:w="1382" w:type="dxa"/>
            <w:vMerge w:val="restart"/>
          </w:tcPr>
          <w:p w:rsidR="000C7005" w:rsidRDefault="000C7005">
            <w:pPr>
              <w:spacing w:line="360" w:lineRule="auto"/>
              <w:rPr>
                <w:rFonts w:eastAsia="仿宋"/>
                <w:b/>
                <w:sz w:val="24"/>
              </w:rPr>
            </w:pPr>
            <w:r>
              <w:t xml:space="preserve">Process </w:t>
            </w:r>
            <w:proofErr w:type="spellStart"/>
            <w:r>
              <w:t>Asse</w:t>
            </w:r>
            <w:proofErr w:type="spellEnd"/>
            <w:r>
              <w:t xml:space="preserve"> </w:t>
            </w:r>
            <w:proofErr w:type="spellStart"/>
            <w:r>
              <w:t>ssment</w:t>
            </w:r>
            <w:proofErr w:type="spellEnd"/>
          </w:p>
        </w:tc>
        <w:tc>
          <w:tcPr>
            <w:tcW w:w="1382" w:type="dxa"/>
          </w:tcPr>
          <w:p w:rsidR="000C7005" w:rsidRDefault="000C7005">
            <w:pPr>
              <w:spacing w:line="360" w:lineRule="auto"/>
              <w:rPr>
                <w:rFonts w:eastAsia="仿宋"/>
                <w:b/>
                <w:sz w:val="24"/>
              </w:rPr>
            </w:pPr>
            <w:r>
              <w:t>Assignment 1: Chapter 2</w:t>
            </w:r>
          </w:p>
        </w:tc>
        <w:tc>
          <w:tcPr>
            <w:tcW w:w="1383" w:type="dxa"/>
          </w:tcPr>
          <w:p w:rsidR="000C7005" w:rsidRDefault="000C7005">
            <w:pPr>
              <w:spacing w:line="360" w:lineRule="auto"/>
              <w:rPr>
                <w:rFonts w:eastAsia="仿宋"/>
                <w:b/>
                <w:sz w:val="24"/>
              </w:rPr>
            </w:pPr>
            <w:r>
              <w:rPr>
                <w:rFonts w:eastAsia="仿宋" w:hint="eastAsia"/>
                <w:b/>
                <w:sz w:val="24"/>
              </w:rPr>
              <w:t>1</w:t>
            </w:r>
            <w:r>
              <w:rPr>
                <w:rFonts w:eastAsia="仿宋"/>
                <w:b/>
                <w:sz w:val="24"/>
              </w:rPr>
              <w:t>00</w:t>
            </w:r>
          </w:p>
        </w:tc>
        <w:tc>
          <w:tcPr>
            <w:tcW w:w="1383" w:type="dxa"/>
          </w:tcPr>
          <w:p w:rsidR="000C7005" w:rsidRDefault="000C7005">
            <w:pPr>
              <w:spacing w:line="360" w:lineRule="auto"/>
              <w:rPr>
                <w:rFonts w:eastAsia="仿宋"/>
                <w:b/>
                <w:sz w:val="24"/>
              </w:rPr>
            </w:pPr>
            <w:r>
              <w:rPr>
                <w:rFonts w:eastAsia="仿宋" w:hint="eastAsia"/>
                <w:b/>
                <w:sz w:val="24"/>
              </w:rPr>
              <w:t>1</w:t>
            </w:r>
            <w:r>
              <w:rPr>
                <w:rFonts w:eastAsia="仿宋"/>
                <w:b/>
                <w:sz w:val="24"/>
              </w:rPr>
              <w:t>00</w:t>
            </w:r>
          </w:p>
        </w:tc>
        <w:tc>
          <w:tcPr>
            <w:tcW w:w="1383" w:type="dxa"/>
          </w:tcPr>
          <w:p w:rsidR="000C7005" w:rsidRDefault="000C7005">
            <w:pPr>
              <w:spacing w:line="360" w:lineRule="auto"/>
              <w:rPr>
                <w:rFonts w:eastAsia="仿宋"/>
                <w:b/>
                <w:sz w:val="24"/>
              </w:rPr>
            </w:pPr>
          </w:p>
        </w:tc>
        <w:tc>
          <w:tcPr>
            <w:tcW w:w="1383" w:type="dxa"/>
          </w:tcPr>
          <w:p w:rsidR="000C7005" w:rsidRDefault="000C7005">
            <w:pPr>
              <w:spacing w:line="360" w:lineRule="auto"/>
              <w:rPr>
                <w:rFonts w:eastAsia="仿宋"/>
                <w:b/>
                <w:sz w:val="24"/>
              </w:rPr>
            </w:pPr>
          </w:p>
        </w:tc>
      </w:tr>
      <w:tr w:rsidR="000C7005" w:rsidTr="002C1261">
        <w:tc>
          <w:tcPr>
            <w:tcW w:w="1382" w:type="dxa"/>
            <w:vMerge/>
          </w:tcPr>
          <w:p w:rsidR="000C7005" w:rsidRDefault="000C7005">
            <w:pPr>
              <w:spacing w:line="360" w:lineRule="auto"/>
              <w:rPr>
                <w:rFonts w:eastAsia="仿宋"/>
                <w:b/>
                <w:sz w:val="24"/>
              </w:rPr>
            </w:pPr>
          </w:p>
        </w:tc>
        <w:tc>
          <w:tcPr>
            <w:tcW w:w="1382" w:type="dxa"/>
          </w:tcPr>
          <w:p w:rsidR="000C7005" w:rsidRDefault="000C7005">
            <w:pPr>
              <w:spacing w:line="360" w:lineRule="auto"/>
              <w:rPr>
                <w:rFonts w:eastAsia="仿宋"/>
                <w:b/>
                <w:sz w:val="24"/>
              </w:rPr>
            </w:pPr>
            <w:r>
              <w:t>Assignment 2: Chapters 3 and 4</w:t>
            </w:r>
          </w:p>
        </w:tc>
        <w:tc>
          <w:tcPr>
            <w:tcW w:w="1383" w:type="dxa"/>
          </w:tcPr>
          <w:p w:rsidR="000C7005" w:rsidRDefault="000C7005">
            <w:pPr>
              <w:spacing w:line="360" w:lineRule="auto"/>
              <w:rPr>
                <w:rFonts w:eastAsia="仿宋"/>
                <w:b/>
                <w:sz w:val="24"/>
              </w:rPr>
            </w:pPr>
            <w:r>
              <w:rPr>
                <w:rFonts w:eastAsia="仿宋" w:hint="eastAsia"/>
                <w:b/>
                <w:sz w:val="24"/>
              </w:rPr>
              <w:t>1</w:t>
            </w:r>
            <w:r>
              <w:rPr>
                <w:rFonts w:eastAsia="仿宋"/>
                <w:b/>
                <w:sz w:val="24"/>
              </w:rPr>
              <w:t>00</w:t>
            </w:r>
          </w:p>
        </w:tc>
        <w:tc>
          <w:tcPr>
            <w:tcW w:w="1383" w:type="dxa"/>
          </w:tcPr>
          <w:p w:rsidR="000C7005" w:rsidRDefault="000C7005">
            <w:pPr>
              <w:spacing w:line="360" w:lineRule="auto"/>
              <w:rPr>
                <w:rFonts w:eastAsia="仿宋"/>
                <w:b/>
                <w:sz w:val="24"/>
              </w:rPr>
            </w:pPr>
            <w:r>
              <w:rPr>
                <w:rFonts w:eastAsia="仿宋" w:hint="eastAsia"/>
                <w:b/>
                <w:sz w:val="24"/>
              </w:rPr>
              <w:t>1</w:t>
            </w:r>
            <w:r>
              <w:rPr>
                <w:rFonts w:eastAsia="仿宋"/>
                <w:b/>
                <w:sz w:val="24"/>
              </w:rPr>
              <w:t>00</w:t>
            </w:r>
          </w:p>
        </w:tc>
        <w:tc>
          <w:tcPr>
            <w:tcW w:w="1383" w:type="dxa"/>
          </w:tcPr>
          <w:p w:rsidR="000C7005" w:rsidRDefault="000C7005">
            <w:pPr>
              <w:spacing w:line="360" w:lineRule="auto"/>
              <w:rPr>
                <w:rFonts w:eastAsia="仿宋"/>
                <w:b/>
                <w:sz w:val="24"/>
              </w:rPr>
            </w:pPr>
          </w:p>
        </w:tc>
        <w:tc>
          <w:tcPr>
            <w:tcW w:w="1383" w:type="dxa"/>
          </w:tcPr>
          <w:p w:rsidR="000C7005" w:rsidRDefault="000C7005">
            <w:pPr>
              <w:spacing w:line="360" w:lineRule="auto"/>
              <w:rPr>
                <w:rFonts w:eastAsia="仿宋"/>
                <w:b/>
                <w:sz w:val="24"/>
              </w:rPr>
            </w:pPr>
          </w:p>
        </w:tc>
      </w:tr>
      <w:tr w:rsidR="000C7005" w:rsidTr="002C1261">
        <w:tc>
          <w:tcPr>
            <w:tcW w:w="1382" w:type="dxa"/>
            <w:vMerge/>
          </w:tcPr>
          <w:p w:rsidR="000C7005" w:rsidRDefault="000C7005">
            <w:pPr>
              <w:spacing w:line="360" w:lineRule="auto"/>
              <w:rPr>
                <w:rFonts w:eastAsia="仿宋"/>
                <w:b/>
                <w:sz w:val="24"/>
              </w:rPr>
            </w:pPr>
          </w:p>
        </w:tc>
        <w:tc>
          <w:tcPr>
            <w:tcW w:w="1382" w:type="dxa"/>
          </w:tcPr>
          <w:p w:rsidR="000C7005" w:rsidRDefault="000C7005">
            <w:pPr>
              <w:spacing w:line="360" w:lineRule="auto"/>
              <w:rPr>
                <w:rFonts w:eastAsia="仿宋"/>
                <w:b/>
                <w:sz w:val="24"/>
              </w:rPr>
            </w:pPr>
            <w:r>
              <w:t>Assignment 3: Chapters 5 and 6</w:t>
            </w:r>
          </w:p>
        </w:tc>
        <w:tc>
          <w:tcPr>
            <w:tcW w:w="1383" w:type="dxa"/>
          </w:tcPr>
          <w:p w:rsidR="000C7005" w:rsidRDefault="000C7005">
            <w:pPr>
              <w:spacing w:line="360" w:lineRule="auto"/>
              <w:rPr>
                <w:rFonts w:eastAsia="仿宋"/>
                <w:b/>
                <w:sz w:val="24"/>
              </w:rPr>
            </w:pPr>
            <w:r>
              <w:rPr>
                <w:rFonts w:eastAsia="仿宋" w:hint="eastAsia"/>
                <w:b/>
                <w:sz w:val="24"/>
              </w:rPr>
              <w:t>1</w:t>
            </w:r>
            <w:r>
              <w:rPr>
                <w:rFonts w:eastAsia="仿宋"/>
                <w:b/>
                <w:sz w:val="24"/>
              </w:rPr>
              <w:t>00</w:t>
            </w:r>
          </w:p>
        </w:tc>
        <w:tc>
          <w:tcPr>
            <w:tcW w:w="1383" w:type="dxa"/>
          </w:tcPr>
          <w:p w:rsidR="000C7005" w:rsidRDefault="000C7005">
            <w:pPr>
              <w:spacing w:line="360" w:lineRule="auto"/>
              <w:rPr>
                <w:rFonts w:eastAsia="仿宋"/>
                <w:b/>
                <w:sz w:val="24"/>
              </w:rPr>
            </w:pPr>
            <w:r>
              <w:rPr>
                <w:rFonts w:eastAsia="仿宋" w:hint="eastAsia"/>
                <w:b/>
                <w:sz w:val="24"/>
              </w:rPr>
              <w:t>1</w:t>
            </w:r>
            <w:r>
              <w:rPr>
                <w:rFonts w:eastAsia="仿宋"/>
                <w:b/>
                <w:sz w:val="24"/>
              </w:rPr>
              <w:t>00</w:t>
            </w:r>
          </w:p>
        </w:tc>
        <w:tc>
          <w:tcPr>
            <w:tcW w:w="1383" w:type="dxa"/>
          </w:tcPr>
          <w:p w:rsidR="000C7005" w:rsidRDefault="000C7005">
            <w:pPr>
              <w:spacing w:line="360" w:lineRule="auto"/>
              <w:rPr>
                <w:rFonts w:eastAsia="仿宋"/>
                <w:b/>
                <w:sz w:val="24"/>
              </w:rPr>
            </w:pPr>
          </w:p>
        </w:tc>
        <w:tc>
          <w:tcPr>
            <w:tcW w:w="1383" w:type="dxa"/>
          </w:tcPr>
          <w:p w:rsidR="000C7005" w:rsidRDefault="000C7005">
            <w:pPr>
              <w:spacing w:line="360" w:lineRule="auto"/>
              <w:rPr>
                <w:rFonts w:eastAsia="仿宋"/>
                <w:b/>
                <w:sz w:val="24"/>
              </w:rPr>
            </w:pPr>
          </w:p>
        </w:tc>
      </w:tr>
      <w:tr w:rsidR="000C7005" w:rsidTr="002C1261">
        <w:tc>
          <w:tcPr>
            <w:tcW w:w="1382" w:type="dxa"/>
            <w:vMerge/>
          </w:tcPr>
          <w:p w:rsidR="000C7005" w:rsidRDefault="000C7005">
            <w:pPr>
              <w:spacing w:line="360" w:lineRule="auto"/>
              <w:rPr>
                <w:rFonts w:eastAsia="仿宋"/>
                <w:b/>
                <w:sz w:val="24"/>
              </w:rPr>
            </w:pPr>
          </w:p>
        </w:tc>
        <w:tc>
          <w:tcPr>
            <w:tcW w:w="1382" w:type="dxa"/>
          </w:tcPr>
          <w:p w:rsidR="000C7005" w:rsidRDefault="000C7005">
            <w:pPr>
              <w:spacing w:line="360" w:lineRule="auto"/>
              <w:rPr>
                <w:rFonts w:eastAsia="仿宋"/>
                <w:b/>
                <w:sz w:val="24"/>
              </w:rPr>
            </w:pPr>
            <w:r>
              <w:t>Assignment 4: Chapters 7, 8, and 9</w:t>
            </w:r>
          </w:p>
        </w:tc>
        <w:tc>
          <w:tcPr>
            <w:tcW w:w="1383" w:type="dxa"/>
          </w:tcPr>
          <w:p w:rsidR="000C7005" w:rsidRDefault="000C7005">
            <w:pPr>
              <w:spacing w:line="360" w:lineRule="auto"/>
              <w:rPr>
                <w:rFonts w:eastAsia="仿宋"/>
                <w:b/>
                <w:sz w:val="24"/>
              </w:rPr>
            </w:pPr>
            <w:r>
              <w:rPr>
                <w:rFonts w:eastAsia="仿宋" w:hint="eastAsia"/>
                <w:b/>
                <w:sz w:val="24"/>
              </w:rPr>
              <w:t>1</w:t>
            </w:r>
            <w:r>
              <w:rPr>
                <w:rFonts w:eastAsia="仿宋"/>
                <w:b/>
                <w:sz w:val="24"/>
              </w:rPr>
              <w:t>00</w:t>
            </w:r>
          </w:p>
        </w:tc>
        <w:tc>
          <w:tcPr>
            <w:tcW w:w="1383" w:type="dxa"/>
          </w:tcPr>
          <w:p w:rsidR="000C7005" w:rsidRDefault="000C7005">
            <w:pPr>
              <w:spacing w:line="360" w:lineRule="auto"/>
              <w:rPr>
                <w:rFonts w:eastAsia="仿宋"/>
                <w:b/>
                <w:sz w:val="24"/>
              </w:rPr>
            </w:pPr>
          </w:p>
        </w:tc>
        <w:tc>
          <w:tcPr>
            <w:tcW w:w="1383" w:type="dxa"/>
          </w:tcPr>
          <w:p w:rsidR="000C7005" w:rsidRDefault="000C7005">
            <w:pPr>
              <w:spacing w:line="360" w:lineRule="auto"/>
              <w:rPr>
                <w:rFonts w:eastAsia="仿宋"/>
                <w:b/>
                <w:sz w:val="24"/>
              </w:rPr>
            </w:pPr>
            <w:r>
              <w:rPr>
                <w:rFonts w:eastAsia="仿宋" w:hint="eastAsia"/>
                <w:b/>
                <w:sz w:val="24"/>
              </w:rPr>
              <w:t>1</w:t>
            </w:r>
            <w:r>
              <w:rPr>
                <w:rFonts w:eastAsia="仿宋"/>
                <w:b/>
                <w:sz w:val="24"/>
              </w:rPr>
              <w:t>00</w:t>
            </w:r>
          </w:p>
        </w:tc>
        <w:tc>
          <w:tcPr>
            <w:tcW w:w="1383" w:type="dxa"/>
          </w:tcPr>
          <w:p w:rsidR="000C7005" w:rsidRDefault="000C7005">
            <w:pPr>
              <w:spacing w:line="360" w:lineRule="auto"/>
              <w:rPr>
                <w:rFonts w:eastAsia="仿宋"/>
                <w:b/>
                <w:sz w:val="24"/>
              </w:rPr>
            </w:pPr>
          </w:p>
        </w:tc>
      </w:tr>
      <w:tr w:rsidR="000C7005" w:rsidTr="002C1261">
        <w:tc>
          <w:tcPr>
            <w:tcW w:w="1382" w:type="dxa"/>
            <w:vMerge/>
          </w:tcPr>
          <w:p w:rsidR="000C7005" w:rsidRDefault="000C7005">
            <w:pPr>
              <w:spacing w:line="360" w:lineRule="auto"/>
              <w:rPr>
                <w:rFonts w:eastAsia="仿宋"/>
                <w:b/>
                <w:sz w:val="24"/>
              </w:rPr>
            </w:pPr>
          </w:p>
        </w:tc>
        <w:tc>
          <w:tcPr>
            <w:tcW w:w="1382" w:type="dxa"/>
          </w:tcPr>
          <w:p w:rsidR="000C7005" w:rsidRDefault="000C7005">
            <w:pPr>
              <w:spacing w:line="360" w:lineRule="auto"/>
              <w:rPr>
                <w:rFonts w:eastAsia="仿宋"/>
                <w:b/>
                <w:sz w:val="24"/>
              </w:rPr>
            </w:pPr>
            <w:r>
              <w:t>Assignment 5: Chapter 10</w:t>
            </w:r>
          </w:p>
        </w:tc>
        <w:tc>
          <w:tcPr>
            <w:tcW w:w="1383" w:type="dxa"/>
          </w:tcPr>
          <w:p w:rsidR="000C7005" w:rsidRDefault="000C7005">
            <w:pPr>
              <w:spacing w:line="360" w:lineRule="auto"/>
              <w:rPr>
                <w:rFonts w:eastAsia="仿宋"/>
                <w:b/>
                <w:sz w:val="24"/>
              </w:rPr>
            </w:pPr>
            <w:r>
              <w:rPr>
                <w:rFonts w:eastAsia="仿宋" w:hint="eastAsia"/>
                <w:b/>
                <w:sz w:val="24"/>
              </w:rPr>
              <w:t>1</w:t>
            </w:r>
            <w:r>
              <w:rPr>
                <w:rFonts w:eastAsia="仿宋"/>
                <w:b/>
                <w:sz w:val="24"/>
              </w:rPr>
              <w:t>00</w:t>
            </w:r>
          </w:p>
        </w:tc>
        <w:tc>
          <w:tcPr>
            <w:tcW w:w="1383" w:type="dxa"/>
          </w:tcPr>
          <w:p w:rsidR="000C7005" w:rsidRDefault="000C7005">
            <w:pPr>
              <w:spacing w:line="360" w:lineRule="auto"/>
              <w:rPr>
                <w:rFonts w:eastAsia="仿宋"/>
                <w:b/>
                <w:sz w:val="24"/>
              </w:rPr>
            </w:pPr>
          </w:p>
        </w:tc>
        <w:tc>
          <w:tcPr>
            <w:tcW w:w="1383" w:type="dxa"/>
          </w:tcPr>
          <w:p w:rsidR="000C7005" w:rsidRDefault="000C7005">
            <w:pPr>
              <w:spacing w:line="360" w:lineRule="auto"/>
              <w:rPr>
                <w:rFonts w:eastAsia="仿宋"/>
                <w:b/>
                <w:sz w:val="24"/>
              </w:rPr>
            </w:pPr>
          </w:p>
        </w:tc>
        <w:tc>
          <w:tcPr>
            <w:tcW w:w="1383" w:type="dxa"/>
          </w:tcPr>
          <w:p w:rsidR="000C7005" w:rsidRDefault="000C7005">
            <w:pPr>
              <w:spacing w:line="360" w:lineRule="auto"/>
              <w:rPr>
                <w:rFonts w:eastAsia="仿宋"/>
                <w:b/>
                <w:sz w:val="24"/>
              </w:rPr>
            </w:pPr>
            <w:r>
              <w:rPr>
                <w:rFonts w:eastAsia="仿宋" w:hint="eastAsia"/>
                <w:b/>
                <w:sz w:val="24"/>
              </w:rPr>
              <w:t>1</w:t>
            </w:r>
            <w:r>
              <w:rPr>
                <w:rFonts w:eastAsia="仿宋"/>
                <w:b/>
                <w:sz w:val="24"/>
              </w:rPr>
              <w:t>00</w:t>
            </w:r>
          </w:p>
        </w:tc>
      </w:tr>
      <w:tr w:rsidR="000C7005" w:rsidTr="002C1261">
        <w:tc>
          <w:tcPr>
            <w:tcW w:w="1382" w:type="dxa"/>
            <w:vMerge/>
          </w:tcPr>
          <w:p w:rsidR="000C7005" w:rsidRDefault="000C7005">
            <w:pPr>
              <w:spacing w:line="360" w:lineRule="auto"/>
              <w:rPr>
                <w:rFonts w:eastAsia="仿宋"/>
                <w:b/>
                <w:sz w:val="24"/>
              </w:rPr>
            </w:pPr>
          </w:p>
        </w:tc>
        <w:tc>
          <w:tcPr>
            <w:tcW w:w="1382" w:type="dxa"/>
          </w:tcPr>
          <w:p w:rsidR="000C7005" w:rsidRDefault="000C7005">
            <w:pPr>
              <w:spacing w:line="360" w:lineRule="auto"/>
              <w:rPr>
                <w:rFonts w:eastAsia="仿宋"/>
                <w:b/>
                <w:sz w:val="24"/>
              </w:rPr>
            </w:pPr>
            <w:r>
              <w:t>Midterms</w:t>
            </w:r>
          </w:p>
        </w:tc>
        <w:tc>
          <w:tcPr>
            <w:tcW w:w="1383" w:type="dxa"/>
          </w:tcPr>
          <w:p w:rsidR="000C7005" w:rsidRDefault="000C7005">
            <w:pPr>
              <w:spacing w:line="360" w:lineRule="auto"/>
              <w:rPr>
                <w:rFonts w:eastAsia="仿宋"/>
                <w:b/>
                <w:sz w:val="24"/>
              </w:rPr>
            </w:pPr>
            <w:r>
              <w:rPr>
                <w:rFonts w:eastAsia="仿宋" w:hint="eastAsia"/>
                <w:b/>
                <w:sz w:val="24"/>
              </w:rPr>
              <w:t>1</w:t>
            </w:r>
            <w:r>
              <w:rPr>
                <w:rFonts w:eastAsia="仿宋"/>
                <w:b/>
                <w:sz w:val="24"/>
              </w:rPr>
              <w:t>00</w:t>
            </w:r>
          </w:p>
        </w:tc>
        <w:tc>
          <w:tcPr>
            <w:tcW w:w="1383" w:type="dxa"/>
          </w:tcPr>
          <w:p w:rsidR="000C7005" w:rsidRDefault="000C7005">
            <w:pPr>
              <w:spacing w:line="360" w:lineRule="auto"/>
              <w:rPr>
                <w:rFonts w:eastAsia="仿宋"/>
                <w:b/>
                <w:sz w:val="24"/>
              </w:rPr>
            </w:pPr>
            <w:r>
              <w:rPr>
                <w:rFonts w:eastAsia="仿宋" w:hint="eastAsia"/>
                <w:b/>
                <w:sz w:val="24"/>
              </w:rPr>
              <w:t>2</w:t>
            </w:r>
            <w:r>
              <w:rPr>
                <w:rFonts w:eastAsia="仿宋"/>
                <w:b/>
                <w:sz w:val="24"/>
              </w:rPr>
              <w:t>0</w:t>
            </w:r>
          </w:p>
        </w:tc>
        <w:tc>
          <w:tcPr>
            <w:tcW w:w="1383" w:type="dxa"/>
          </w:tcPr>
          <w:p w:rsidR="000C7005" w:rsidRDefault="000C7005">
            <w:pPr>
              <w:spacing w:line="360" w:lineRule="auto"/>
              <w:rPr>
                <w:rFonts w:eastAsia="仿宋"/>
                <w:b/>
                <w:sz w:val="24"/>
              </w:rPr>
            </w:pPr>
            <w:r>
              <w:rPr>
                <w:rFonts w:eastAsia="仿宋" w:hint="eastAsia"/>
                <w:b/>
                <w:sz w:val="24"/>
              </w:rPr>
              <w:t>8</w:t>
            </w:r>
            <w:r>
              <w:rPr>
                <w:rFonts w:eastAsia="仿宋"/>
                <w:b/>
                <w:sz w:val="24"/>
              </w:rPr>
              <w:t>0</w:t>
            </w:r>
          </w:p>
        </w:tc>
        <w:tc>
          <w:tcPr>
            <w:tcW w:w="1383" w:type="dxa"/>
          </w:tcPr>
          <w:p w:rsidR="000C7005" w:rsidRDefault="000C7005">
            <w:pPr>
              <w:spacing w:line="360" w:lineRule="auto"/>
              <w:rPr>
                <w:rFonts w:eastAsia="仿宋"/>
                <w:b/>
                <w:sz w:val="24"/>
              </w:rPr>
            </w:pPr>
          </w:p>
        </w:tc>
      </w:tr>
      <w:tr w:rsidR="004E5CC7" w:rsidTr="002C1261">
        <w:tc>
          <w:tcPr>
            <w:tcW w:w="1382" w:type="dxa"/>
          </w:tcPr>
          <w:p w:rsidR="004E5CC7" w:rsidRDefault="004E5CC7" w:rsidP="004E5CC7">
            <w:pPr>
              <w:spacing w:line="360" w:lineRule="auto"/>
              <w:rPr>
                <w:rFonts w:eastAsia="仿宋"/>
                <w:b/>
                <w:sz w:val="24"/>
              </w:rPr>
            </w:pPr>
            <w:r>
              <w:t>End of class assessment</w:t>
            </w:r>
          </w:p>
        </w:tc>
        <w:tc>
          <w:tcPr>
            <w:tcW w:w="1382" w:type="dxa"/>
          </w:tcPr>
          <w:p w:rsidR="004E5CC7" w:rsidRDefault="004E5CC7">
            <w:pPr>
              <w:spacing w:line="360" w:lineRule="auto"/>
              <w:rPr>
                <w:rFonts w:eastAsia="仿宋"/>
                <w:b/>
                <w:sz w:val="24"/>
              </w:rPr>
            </w:pPr>
            <w:r>
              <w:t>Closing test</w:t>
            </w:r>
          </w:p>
        </w:tc>
        <w:tc>
          <w:tcPr>
            <w:tcW w:w="1383" w:type="dxa"/>
          </w:tcPr>
          <w:p w:rsidR="004E5CC7" w:rsidRDefault="004E5CC7">
            <w:pPr>
              <w:spacing w:line="360" w:lineRule="auto"/>
              <w:rPr>
                <w:rFonts w:eastAsia="仿宋"/>
                <w:b/>
                <w:sz w:val="24"/>
              </w:rPr>
            </w:pPr>
            <w:r>
              <w:rPr>
                <w:rFonts w:eastAsia="仿宋" w:hint="eastAsia"/>
                <w:b/>
                <w:sz w:val="24"/>
              </w:rPr>
              <w:t>1</w:t>
            </w:r>
            <w:r>
              <w:rPr>
                <w:rFonts w:eastAsia="仿宋"/>
                <w:b/>
                <w:sz w:val="24"/>
              </w:rPr>
              <w:t>00</w:t>
            </w:r>
          </w:p>
        </w:tc>
        <w:tc>
          <w:tcPr>
            <w:tcW w:w="1383" w:type="dxa"/>
          </w:tcPr>
          <w:p w:rsidR="004E5CC7" w:rsidRDefault="004E5CC7">
            <w:pPr>
              <w:spacing w:line="360" w:lineRule="auto"/>
              <w:rPr>
                <w:rFonts w:eastAsia="仿宋"/>
                <w:b/>
                <w:sz w:val="24"/>
              </w:rPr>
            </w:pPr>
            <w:r>
              <w:rPr>
                <w:rFonts w:eastAsia="仿宋" w:hint="eastAsia"/>
                <w:b/>
                <w:sz w:val="24"/>
              </w:rPr>
              <w:t>6</w:t>
            </w:r>
            <w:r>
              <w:rPr>
                <w:rFonts w:eastAsia="仿宋"/>
                <w:b/>
                <w:sz w:val="24"/>
              </w:rPr>
              <w:t>0</w:t>
            </w:r>
          </w:p>
        </w:tc>
        <w:tc>
          <w:tcPr>
            <w:tcW w:w="1383" w:type="dxa"/>
          </w:tcPr>
          <w:p w:rsidR="004E5CC7" w:rsidRDefault="004E5CC7">
            <w:pPr>
              <w:spacing w:line="360" w:lineRule="auto"/>
              <w:rPr>
                <w:rFonts w:eastAsia="仿宋"/>
                <w:b/>
                <w:sz w:val="24"/>
              </w:rPr>
            </w:pPr>
            <w:r>
              <w:rPr>
                <w:rFonts w:eastAsia="仿宋" w:hint="eastAsia"/>
                <w:b/>
                <w:sz w:val="24"/>
              </w:rPr>
              <w:t>2</w:t>
            </w:r>
            <w:r>
              <w:rPr>
                <w:rFonts w:eastAsia="仿宋"/>
                <w:b/>
                <w:sz w:val="24"/>
              </w:rPr>
              <w:t>0</w:t>
            </w:r>
          </w:p>
        </w:tc>
        <w:tc>
          <w:tcPr>
            <w:tcW w:w="1383" w:type="dxa"/>
          </w:tcPr>
          <w:p w:rsidR="004E5CC7" w:rsidRDefault="004E5CC7">
            <w:pPr>
              <w:spacing w:line="360" w:lineRule="auto"/>
              <w:rPr>
                <w:rFonts w:eastAsia="仿宋"/>
                <w:b/>
                <w:sz w:val="24"/>
              </w:rPr>
            </w:pPr>
            <w:r>
              <w:rPr>
                <w:rFonts w:eastAsia="仿宋" w:hint="eastAsia"/>
                <w:b/>
                <w:sz w:val="24"/>
              </w:rPr>
              <w:t>2</w:t>
            </w:r>
            <w:r>
              <w:rPr>
                <w:rFonts w:eastAsia="仿宋"/>
                <w:b/>
                <w:sz w:val="24"/>
              </w:rPr>
              <w:t>0</w:t>
            </w:r>
          </w:p>
        </w:tc>
      </w:tr>
      <w:tr w:rsidR="000C7005" w:rsidTr="00F610BC">
        <w:tc>
          <w:tcPr>
            <w:tcW w:w="4147" w:type="dxa"/>
            <w:gridSpan w:val="3"/>
          </w:tcPr>
          <w:p w:rsidR="000C7005" w:rsidRDefault="000C7005">
            <w:pPr>
              <w:spacing w:line="360" w:lineRule="auto"/>
              <w:rPr>
                <w:rFonts w:eastAsia="仿宋"/>
                <w:b/>
                <w:sz w:val="24"/>
              </w:rPr>
            </w:pPr>
            <w:r>
              <w:t>Total course objective score values</w:t>
            </w:r>
          </w:p>
        </w:tc>
        <w:tc>
          <w:tcPr>
            <w:tcW w:w="1383" w:type="dxa"/>
          </w:tcPr>
          <w:p w:rsidR="000C7005" w:rsidRDefault="000C7005">
            <w:pPr>
              <w:spacing w:line="360" w:lineRule="auto"/>
              <w:rPr>
                <w:rFonts w:eastAsia="仿宋"/>
                <w:b/>
                <w:sz w:val="24"/>
              </w:rPr>
            </w:pPr>
            <w:r>
              <w:rPr>
                <w:rFonts w:eastAsia="仿宋" w:hint="eastAsia"/>
                <w:b/>
                <w:sz w:val="24"/>
              </w:rPr>
              <w:t>6</w:t>
            </w:r>
            <w:r>
              <w:rPr>
                <w:rFonts w:eastAsia="仿宋"/>
                <w:b/>
                <w:sz w:val="24"/>
              </w:rPr>
              <w:t>0</w:t>
            </w:r>
          </w:p>
        </w:tc>
        <w:tc>
          <w:tcPr>
            <w:tcW w:w="1383" w:type="dxa"/>
          </w:tcPr>
          <w:p w:rsidR="000C7005" w:rsidRDefault="000C7005">
            <w:pPr>
              <w:spacing w:line="360" w:lineRule="auto"/>
              <w:rPr>
                <w:rFonts w:eastAsia="仿宋"/>
                <w:b/>
                <w:sz w:val="24"/>
              </w:rPr>
            </w:pPr>
            <w:r>
              <w:rPr>
                <w:rFonts w:eastAsia="仿宋" w:hint="eastAsia"/>
                <w:b/>
                <w:sz w:val="24"/>
              </w:rPr>
              <w:t>2</w:t>
            </w:r>
            <w:r>
              <w:rPr>
                <w:rFonts w:eastAsia="仿宋"/>
                <w:b/>
                <w:sz w:val="24"/>
              </w:rPr>
              <w:t>0</w:t>
            </w:r>
          </w:p>
        </w:tc>
        <w:tc>
          <w:tcPr>
            <w:tcW w:w="1383" w:type="dxa"/>
          </w:tcPr>
          <w:p w:rsidR="000C7005" w:rsidRDefault="000C7005">
            <w:pPr>
              <w:spacing w:line="360" w:lineRule="auto"/>
              <w:rPr>
                <w:rFonts w:eastAsia="仿宋"/>
                <w:b/>
                <w:sz w:val="24"/>
              </w:rPr>
            </w:pPr>
            <w:r>
              <w:rPr>
                <w:rFonts w:eastAsia="仿宋" w:hint="eastAsia"/>
                <w:b/>
                <w:sz w:val="24"/>
              </w:rPr>
              <w:t>2</w:t>
            </w:r>
            <w:r>
              <w:rPr>
                <w:rFonts w:eastAsia="仿宋"/>
                <w:b/>
                <w:sz w:val="24"/>
              </w:rPr>
              <w:t>0</w:t>
            </w:r>
          </w:p>
        </w:tc>
      </w:tr>
    </w:tbl>
    <w:p w:rsidR="002C1261" w:rsidRDefault="002C1261">
      <w:pPr>
        <w:spacing w:line="360" w:lineRule="auto"/>
        <w:ind w:firstLineChars="200" w:firstLine="482"/>
        <w:rPr>
          <w:rFonts w:eastAsia="仿宋"/>
          <w:b/>
          <w:sz w:val="24"/>
        </w:rPr>
      </w:pPr>
    </w:p>
    <w:p w:rsidR="000C7005" w:rsidRDefault="00F87CEC">
      <w:pPr>
        <w:spacing w:line="360" w:lineRule="auto"/>
        <w:ind w:firstLineChars="200" w:firstLine="420"/>
      </w:pPr>
      <w:r>
        <w:rPr>
          <w:rFonts w:hint="eastAsia"/>
        </w:rPr>
        <w:t>六、</w:t>
      </w:r>
      <w:r w:rsidR="000C7005">
        <w:t xml:space="preserve"> Evaluation of course goal achievement </w:t>
      </w:r>
    </w:p>
    <w:p w:rsidR="000C7005" w:rsidRDefault="000C7005">
      <w:pPr>
        <w:spacing w:line="360" w:lineRule="auto"/>
        <w:ind w:firstLineChars="200" w:firstLine="420"/>
      </w:pPr>
      <w:r>
        <w:t>(</w:t>
      </w:r>
      <w:proofErr w:type="gramStart"/>
      <w:r w:rsidR="00F87CEC">
        <w:rPr>
          <w:rFonts w:hint="eastAsia"/>
        </w:rPr>
        <w:t>一</w:t>
      </w:r>
      <w:proofErr w:type="gramEnd"/>
      <w:r>
        <w:t xml:space="preserve">) the calculation formula of the degree of achievement of curriculum objectives The evaluation of the achievement degree of the curriculum objectives includes the evaluation of the achievement degree of the sub-objectives of the course and the evaluation of the total objectives of the course. The specific calculation method is as follows: 1. </w:t>
      </w:r>
      <w:proofErr w:type="gramStart"/>
      <w:r>
        <w:t>The</w:t>
      </w:r>
      <w:proofErr w:type="gramEnd"/>
      <w:r>
        <w:t xml:space="preserve"> achievement degree of sub-objectives of the course = the total score calculated by weight in the total score/total score in the total score of the relevant assessment links supporting the subobjective 2. The degree of achievement of the total objective of the course = the average score of the total assessment score of the course /100</w:t>
      </w:r>
    </w:p>
    <w:p w:rsidR="000C7005" w:rsidRDefault="000C7005">
      <w:pPr>
        <w:spacing w:line="360" w:lineRule="auto"/>
        <w:ind w:firstLineChars="200" w:firstLine="420"/>
      </w:pPr>
      <w:r>
        <w:t xml:space="preserve"> (</w:t>
      </w:r>
      <w:r w:rsidR="00F87CEC">
        <w:rPr>
          <w:rFonts w:hint="eastAsia"/>
        </w:rPr>
        <w:t>二</w:t>
      </w:r>
      <w:r>
        <w:t xml:space="preserve">) Course goal achievement degree evaluation </w:t>
      </w:r>
    </w:p>
    <w:p w:rsidR="00895B0E" w:rsidRDefault="000C7005">
      <w:pPr>
        <w:spacing w:line="360" w:lineRule="auto"/>
        <w:ind w:firstLineChars="200" w:firstLine="420"/>
        <w:rPr>
          <w:rFonts w:eastAsia="仿宋"/>
          <w:b/>
          <w:sz w:val="24"/>
        </w:rPr>
      </w:pPr>
      <w:r>
        <w:t>1. Curriculum objective evaluation content and symbolic meaning description</w:t>
      </w:r>
    </w:p>
    <w:tbl>
      <w:tblPr>
        <w:tblStyle w:val="af0"/>
        <w:tblW w:w="0" w:type="auto"/>
        <w:tblLook w:val="04A0" w:firstRow="1" w:lastRow="0" w:firstColumn="1" w:lastColumn="0" w:noHBand="0" w:noVBand="1"/>
      </w:tblPr>
      <w:tblGrid>
        <w:gridCol w:w="1382"/>
        <w:gridCol w:w="1382"/>
        <w:gridCol w:w="1383"/>
        <w:gridCol w:w="1383"/>
        <w:gridCol w:w="1383"/>
        <w:gridCol w:w="1383"/>
      </w:tblGrid>
      <w:tr w:rsidR="000C7005" w:rsidTr="008E3555">
        <w:trPr>
          <w:trHeight w:val="938"/>
        </w:trPr>
        <w:tc>
          <w:tcPr>
            <w:tcW w:w="1382" w:type="dxa"/>
            <w:vMerge w:val="restart"/>
          </w:tcPr>
          <w:p w:rsidR="000C7005" w:rsidRDefault="000C7005">
            <w:pPr>
              <w:spacing w:line="360" w:lineRule="auto"/>
              <w:rPr>
                <w:rFonts w:eastAsia="仿宋"/>
                <w:b/>
                <w:sz w:val="24"/>
              </w:rPr>
            </w:pPr>
            <w:r>
              <w:t xml:space="preserve">Curriculum objective </w:t>
            </w:r>
            <w:r>
              <w:lastRenderedPageBreak/>
              <w:t>evaluation content</w:t>
            </w:r>
          </w:p>
        </w:tc>
        <w:tc>
          <w:tcPr>
            <w:tcW w:w="1382" w:type="dxa"/>
            <w:vMerge w:val="restart"/>
          </w:tcPr>
          <w:p w:rsidR="000C7005" w:rsidRDefault="000C7005">
            <w:pPr>
              <w:spacing w:line="360" w:lineRule="auto"/>
              <w:rPr>
                <w:rFonts w:eastAsia="仿宋"/>
                <w:b/>
                <w:sz w:val="24"/>
              </w:rPr>
            </w:pPr>
            <w:r>
              <w:lastRenderedPageBreak/>
              <w:t>Assignments</w:t>
            </w:r>
          </w:p>
        </w:tc>
        <w:tc>
          <w:tcPr>
            <w:tcW w:w="1383" w:type="dxa"/>
            <w:vMerge w:val="restart"/>
          </w:tcPr>
          <w:p w:rsidR="000C7005" w:rsidRDefault="000C7005">
            <w:pPr>
              <w:spacing w:line="360" w:lineRule="auto"/>
              <w:rPr>
                <w:rFonts w:eastAsia="仿宋"/>
                <w:b/>
                <w:sz w:val="24"/>
              </w:rPr>
            </w:pPr>
            <w:r>
              <w:t>Midterms</w:t>
            </w:r>
          </w:p>
        </w:tc>
        <w:tc>
          <w:tcPr>
            <w:tcW w:w="2766" w:type="dxa"/>
            <w:gridSpan w:val="2"/>
          </w:tcPr>
          <w:p w:rsidR="000C7005" w:rsidRDefault="000C7005">
            <w:pPr>
              <w:spacing w:line="360" w:lineRule="auto"/>
              <w:rPr>
                <w:rFonts w:eastAsia="仿宋"/>
                <w:b/>
                <w:sz w:val="24"/>
              </w:rPr>
            </w:pPr>
            <w:r>
              <w:t>Final exam</w:t>
            </w:r>
          </w:p>
        </w:tc>
        <w:tc>
          <w:tcPr>
            <w:tcW w:w="1383" w:type="dxa"/>
            <w:vMerge w:val="restart"/>
          </w:tcPr>
          <w:p w:rsidR="000C7005" w:rsidRDefault="000C7005">
            <w:pPr>
              <w:spacing w:line="360" w:lineRule="auto"/>
              <w:rPr>
                <w:rFonts w:eastAsia="仿宋"/>
                <w:b/>
                <w:sz w:val="24"/>
              </w:rPr>
            </w:pPr>
            <w:r>
              <w:t>Overall course grade</w:t>
            </w:r>
          </w:p>
        </w:tc>
      </w:tr>
      <w:tr w:rsidR="000C7005" w:rsidTr="000C7005">
        <w:trPr>
          <w:trHeight w:val="937"/>
        </w:trPr>
        <w:tc>
          <w:tcPr>
            <w:tcW w:w="1382" w:type="dxa"/>
            <w:vMerge/>
          </w:tcPr>
          <w:p w:rsidR="000C7005" w:rsidRDefault="000C7005">
            <w:pPr>
              <w:spacing w:line="360" w:lineRule="auto"/>
            </w:pPr>
          </w:p>
        </w:tc>
        <w:tc>
          <w:tcPr>
            <w:tcW w:w="1382" w:type="dxa"/>
            <w:vMerge/>
          </w:tcPr>
          <w:p w:rsidR="000C7005" w:rsidRDefault="000C7005">
            <w:pPr>
              <w:spacing w:line="360" w:lineRule="auto"/>
            </w:pPr>
          </w:p>
        </w:tc>
        <w:tc>
          <w:tcPr>
            <w:tcW w:w="1383" w:type="dxa"/>
            <w:vMerge/>
          </w:tcPr>
          <w:p w:rsidR="000C7005" w:rsidRDefault="000C7005">
            <w:pPr>
              <w:spacing w:line="360" w:lineRule="auto"/>
            </w:pPr>
          </w:p>
        </w:tc>
        <w:tc>
          <w:tcPr>
            <w:tcW w:w="1383" w:type="dxa"/>
          </w:tcPr>
          <w:p w:rsidR="000C7005" w:rsidRDefault="000C7005">
            <w:pPr>
              <w:spacing w:line="360" w:lineRule="auto"/>
              <w:rPr>
                <w:rFonts w:eastAsia="仿宋"/>
                <w:b/>
                <w:sz w:val="24"/>
              </w:rPr>
            </w:pPr>
            <w:r>
              <w:t>Course Objectives 1, 2 questions</w:t>
            </w:r>
          </w:p>
        </w:tc>
        <w:tc>
          <w:tcPr>
            <w:tcW w:w="1383" w:type="dxa"/>
          </w:tcPr>
          <w:p w:rsidR="000C7005" w:rsidRDefault="000C7005">
            <w:pPr>
              <w:spacing w:line="360" w:lineRule="auto"/>
              <w:rPr>
                <w:rFonts w:eastAsia="仿宋"/>
                <w:b/>
                <w:sz w:val="24"/>
              </w:rPr>
            </w:pPr>
            <w:r>
              <w:t>Course Objective 3 Test questions</w:t>
            </w:r>
          </w:p>
        </w:tc>
        <w:tc>
          <w:tcPr>
            <w:tcW w:w="1383" w:type="dxa"/>
            <w:vMerge/>
          </w:tcPr>
          <w:p w:rsidR="000C7005" w:rsidRDefault="000C7005">
            <w:pPr>
              <w:spacing w:line="360" w:lineRule="auto"/>
            </w:pPr>
          </w:p>
        </w:tc>
      </w:tr>
      <w:tr w:rsidR="000C7005" w:rsidTr="000C7005">
        <w:tc>
          <w:tcPr>
            <w:tcW w:w="1382" w:type="dxa"/>
          </w:tcPr>
          <w:p w:rsidR="000C7005" w:rsidRDefault="00C94CE9">
            <w:pPr>
              <w:spacing w:line="360" w:lineRule="auto"/>
              <w:rPr>
                <w:rFonts w:eastAsia="仿宋"/>
                <w:b/>
                <w:sz w:val="24"/>
              </w:rPr>
            </w:pPr>
            <w:r>
              <w:t>Target Score</w:t>
            </w:r>
          </w:p>
        </w:tc>
        <w:tc>
          <w:tcPr>
            <w:tcW w:w="1382" w:type="dxa"/>
          </w:tcPr>
          <w:p w:rsidR="000C7005" w:rsidRDefault="00C94CE9">
            <w:pPr>
              <w:spacing w:line="360" w:lineRule="auto"/>
              <w:rPr>
                <w:rFonts w:eastAsia="仿宋"/>
                <w:b/>
                <w:sz w:val="24"/>
              </w:rPr>
            </w:pPr>
            <w:r>
              <w:rPr>
                <w:rFonts w:eastAsia="仿宋" w:hint="eastAsia"/>
                <w:b/>
                <w:sz w:val="24"/>
              </w:rPr>
              <w:t>5</w:t>
            </w:r>
            <w:r>
              <w:rPr>
                <w:rFonts w:eastAsia="仿宋"/>
                <w:b/>
                <w:sz w:val="24"/>
              </w:rPr>
              <w:t>0</w:t>
            </w:r>
          </w:p>
        </w:tc>
        <w:tc>
          <w:tcPr>
            <w:tcW w:w="1383" w:type="dxa"/>
          </w:tcPr>
          <w:p w:rsidR="000C7005" w:rsidRDefault="00C94CE9">
            <w:pPr>
              <w:spacing w:line="360" w:lineRule="auto"/>
              <w:rPr>
                <w:rFonts w:eastAsia="仿宋"/>
                <w:b/>
                <w:sz w:val="24"/>
              </w:rPr>
            </w:pPr>
            <w:r>
              <w:rPr>
                <w:rFonts w:eastAsia="仿宋" w:hint="eastAsia"/>
                <w:b/>
                <w:sz w:val="24"/>
              </w:rPr>
              <w:t>5</w:t>
            </w:r>
            <w:r>
              <w:rPr>
                <w:rFonts w:eastAsia="仿宋"/>
                <w:b/>
                <w:sz w:val="24"/>
              </w:rPr>
              <w:t>0</w:t>
            </w:r>
          </w:p>
        </w:tc>
        <w:tc>
          <w:tcPr>
            <w:tcW w:w="1383" w:type="dxa"/>
          </w:tcPr>
          <w:p w:rsidR="000C7005" w:rsidRDefault="00C94CE9">
            <w:pPr>
              <w:spacing w:line="360" w:lineRule="auto"/>
              <w:rPr>
                <w:rFonts w:eastAsia="仿宋"/>
                <w:b/>
                <w:sz w:val="24"/>
              </w:rPr>
            </w:pPr>
            <w:r>
              <w:rPr>
                <w:rFonts w:eastAsia="仿宋" w:hint="eastAsia"/>
                <w:b/>
                <w:sz w:val="24"/>
              </w:rPr>
              <w:t>6</w:t>
            </w:r>
            <w:r>
              <w:rPr>
                <w:rFonts w:eastAsia="仿宋"/>
                <w:b/>
                <w:sz w:val="24"/>
              </w:rPr>
              <w:t>0</w:t>
            </w:r>
          </w:p>
        </w:tc>
        <w:tc>
          <w:tcPr>
            <w:tcW w:w="1383" w:type="dxa"/>
          </w:tcPr>
          <w:p w:rsidR="000C7005" w:rsidRDefault="00C94CE9">
            <w:pPr>
              <w:spacing w:line="360" w:lineRule="auto"/>
              <w:rPr>
                <w:rFonts w:eastAsia="仿宋"/>
                <w:b/>
                <w:sz w:val="24"/>
              </w:rPr>
            </w:pPr>
            <w:r>
              <w:rPr>
                <w:rFonts w:eastAsia="仿宋" w:hint="eastAsia"/>
                <w:b/>
                <w:sz w:val="24"/>
              </w:rPr>
              <w:t>4</w:t>
            </w:r>
            <w:r>
              <w:rPr>
                <w:rFonts w:eastAsia="仿宋"/>
                <w:b/>
                <w:sz w:val="24"/>
              </w:rPr>
              <w:t>0</w:t>
            </w:r>
          </w:p>
        </w:tc>
        <w:tc>
          <w:tcPr>
            <w:tcW w:w="1383" w:type="dxa"/>
          </w:tcPr>
          <w:p w:rsidR="000C7005" w:rsidRDefault="00C94CE9">
            <w:pPr>
              <w:spacing w:line="360" w:lineRule="auto"/>
              <w:rPr>
                <w:rFonts w:eastAsia="仿宋"/>
                <w:b/>
                <w:sz w:val="24"/>
              </w:rPr>
            </w:pPr>
            <w:r>
              <w:rPr>
                <w:rFonts w:eastAsia="仿宋" w:hint="eastAsia"/>
                <w:b/>
                <w:sz w:val="24"/>
              </w:rPr>
              <w:t>1</w:t>
            </w:r>
            <w:r>
              <w:rPr>
                <w:rFonts w:eastAsia="仿宋"/>
                <w:b/>
                <w:sz w:val="24"/>
              </w:rPr>
              <w:t>00</w:t>
            </w:r>
          </w:p>
        </w:tc>
      </w:tr>
      <w:tr w:rsidR="000C7005" w:rsidTr="000C7005">
        <w:tc>
          <w:tcPr>
            <w:tcW w:w="1382" w:type="dxa"/>
          </w:tcPr>
          <w:p w:rsidR="000C7005" w:rsidRDefault="00C94CE9">
            <w:pPr>
              <w:spacing w:line="360" w:lineRule="auto"/>
              <w:rPr>
                <w:rFonts w:eastAsia="仿宋"/>
                <w:b/>
                <w:sz w:val="24"/>
              </w:rPr>
            </w:pPr>
            <w:r>
              <w:t>Average student score</w:t>
            </w:r>
          </w:p>
        </w:tc>
        <w:tc>
          <w:tcPr>
            <w:tcW w:w="1382" w:type="dxa"/>
          </w:tcPr>
          <w:p w:rsidR="000C7005" w:rsidRDefault="00C94CE9">
            <w:pPr>
              <w:spacing w:line="360" w:lineRule="auto"/>
              <w:rPr>
                <w:rFonts w:eastAsia="仿宋"/>
                <w:b/>
                <w:sz w:val="24"/>
              </w:rPr>
            </w:pPr>
            <w:r>
              <w:t>A1</w:t>
            </w:r>
          </w:p>
        </w:tc>
        <w:tc>
          <w:tcPr>
            <w:tcW w:w="1383" w:type="dxa"/>
          </w:tcPr>
          <w:p w:rsidR="000C7005" w:rsidRDefault="00C94CE9">
            <w:pPr>
              <w:spacing w:line="360" w:lineRule="auto"/>
              <w:rPr>
                <w:rFonts w:eastAsia="仿宋"/>
                <w:b/>
                <w:sz w:val="24"/>
              </w:rPr>
            </w:pPr>
            <w:r>
              <w:t>A2</w:t>
            </w:r>
          </w:p>
        </w:tc>
        <w:tc>
          <w:tcPr>
            <w:tcW w:w="1383" w:type="dxa"/>
          </w:tcPr>
          <w:p w:rsidR="000C7005" w:rsidRDefault="00C94CE9">
            <w:pPr>
              <w:spacing w:line="360" w:lineRule="auto"/>
              <w:rPr>
                <w:rFonts w:eastAsia="仿宋"/>
                <w:b/>
                <w:sz w:val="24"/>
              </w:rPr>
            </w:pPr>
            <w:r>
              <w:t>B1</w:t>
            </w:r>
          </w:p>
        </w:tc>
        <w:tc>
          <w:tcPr>
            <w:tcW w:w="1383" w:type="dxa"/>
          </w:tcPr>
          <w:p w:rsidR="000C7005" w:rsidRDefault="00C94CE9" w:rsidP="00C94CE9">
            <w:pPr>
              <w:spacing w:line="360" w:lineRule="auto"/>
              <w:rPr>
                <w:rFonts w:eastAsia="仿宋"/>
                <w:b/>
                <w:sz w:val="24"/>
              </w:rPr>
            </w:pPr>
            <w:r>
              <w:t>B2</w:t>
            </w:r>
          </w:p>
        </w:tc>
        <w:tc>
          <w:tcPr>
            <w:tcW w:w="1383" w:type="dxa"/>
          </w:tcPr>
          <w:p w:rsidR="000C7005" w:rsidRDefault="00C94CE9">
            <w:pPr>
              <w:spacing w:line="360" w:lineRule="auto"/>
              <w:rPr>
                <w:rFonts w:eastAsia="仿宋"/>
                <w:b/>
                <w:sz w:val="24"/>
              </w:rPr>
            </w:pPr>
            <w:r>
              <w:sym w:font="Symbol" w:char="F06C"/>
            </w:r>
            <w:r>
              <w:sym w:font="Symbol" w:char="F031"/>
            </w:r>
            <w:r>
              <w:t>(A1+A2) + (</w:t>
            </w:r>
            <w:r>
              <w:sym w:font="Symbol" w:char="F06C"/>
            </w:r>
            <w:r>
              <w:sym w:font="Symbol" w:char="F032"/>
            </w:r>
            <w:r>
              <w:t>B1+B2)</w:t>
            </w:r>
          </w:p>
        </w:tc>
      </w:tr>
    </w:tbl>
    <w:p w:rsidR="00895B0E" w:rsidRDefault="00C94CE9">
      <w:pPr>
        <w:spacing w:line="360" w:lineRule="auto"/>
        <w:ind w:firstLineChars="200" w:firstLine="420"/>
        <w:rPr>
          <w:rFonts w:eastAsia="仿宋"/>
          <w:b/>
          <w:sz w:val="24"/>
        </w:rPr>
      </w:pPr>
      <w:r>
        <w:t>2. Calculation method of evaluation value of achievement degree of curriculum objectives</w:t>
      </w:r>
    </w:p>
    <w:tbl>
      <w:tblPr>
        <w:tblStyle w:val="af0"/>
        <w:tblW w:w="0" w:type="auto"/>
        <w:tblLook w:val="04A0" w:firstRow="1" w:lastRow="0" w:firstColumn="1" w:lastColumn="0" w:noHBand="0" w:noVBand="1"/>
      </w:tblPr>
      <w:tblGrid>
        <w:gridCol w:w="1515"/>
        <w:gridCol w:w="1564"/>
        <w:gridCol w:w="1416"/>
        <w:gridCol w:w="1557"/>
        <w:gridCol w:w="2244"/>
      </w:tblGrid>
      <w:tr w:rsidR="00C94CE9" w:rsidTr="00C94CE9">
        <w:tc>
          <w:tcPr>
            <w:tcW w:w="1515" w:type="dxa"/>
          </w:tcPr>
          <w:p w:rsidR="00C94CE9" w:rsidRDefault="00C94CE9">
            <w:pPr>
              <w:spacing w:line="360" w:lineRule="auto"/>
              <w:rPr>
                <w:rFonts w:eastAsia="仿宋"/>
                <w:b/>
                <w:sz w:val="24"/>
              </w:rPr>
            </w:pPr>
            <w:r>
              <w:t>Course objective</w:t>
            </w:r>
          </w:p>
        </w:tc>
        <w:tc>
          <w:tcPr>
            <w:tcW w:w="1564" w:type="dxa"/>
          </w:tcPr>
          <w:p w:rsidR="00C94CE9" w:rsidRDefault="00C94CE9">
            <w:pPr>
              <w:spacing w:line="360" w:lineRule="auto"/>
              <w:rPr>
                <w:rFonts w:eastAsia="仿宋"/>
                <w:b/>
                <w:sz w:val="24"/>
              </w:rPr>
            </w:pPr>
            <w:r>
              <w:t>Assessment session</w:t>
            </w:r>
          </w:p>
        </w:tc>
        <w:tc>
          <w:tcPr>
            <w:tcW w:w="1416" w:type="dxa"/>
          </w:tcPr>
          <w:p w:rsidR="00C94CE9" w:rsidRDefault="00C94CE9">
            <w:pPr>
              <w:spacing w:line="360" w:lineRule="auto"/>
              <w:rPr>
                <w:rFonts w:eastAsia="仿宋"/>
                <w:b/>
                <w:sz w:val="24"/>
              </w:rPr>
            </w:pPr>
            <w:r>
              <w:t>Target score</w:t>
            </w:r>
          </w:p>
        </w:tc>
        <w:tc>
          <w:tcPr>
            <w:tcW w:w="1557" w:type="dxa"/>
          </w:tcPr>
          <w:p w:rsidR="00C94CE9" w:rsidRDefault="00C94CE9">
            <w:pPr>
              <w:spacing w:line="360" w:lineRule="auto"/>
              <w:rPr>
                <w:rFonts w:eastAsia="仿宋"/>
                <w:b/>
                <w:sz w:val="24"/>
              </w:rPr>
            </w:pPr>
            <w:r>
              <w:t>Average student score</w:t>
            </w:r>
          </w:p>
        </w:tc>
        <w:tc>
          <w:tcPr>
            <w:tcW w:w="2244" w:type="dxa"/>
          </w:tcPr>
          <w:p w:rsidR="00C94CE9" w:rsidRDefault="00C94CE9">
            <w:pPr>
              <w:spacing w:line="360" w:lineRule="auto"/>
              <w:rPr>
                <w:rFonts w:eastAsia="仿宋"/>
                <w:b/>
                <w:sz w:val="24"/>
              </w:rPr>
            </w:pPr>
            <w:r>
              <w:t>Example of achievement calculation</w:t>
            </w:r>
          </w:p>
        </w:tc>
      </w:tr>
      <w:tr w:rsidR="00C94CE9" w:rsidTr="00C94CE9">
        <w:trPr>
          <w:trHeight w:val="966"/>
        </w:trPr>
        <w:tc>
          <w:tcPr>
            <w:tcW w:w="1515" w:type="dxa"/>
            <w:vMerge w:val="restart"/>
          </w:tcPr>
          <w:p w:rsidR="00C94CE9" w:rsidRDefault="00C94CE9">
            <w:pPr>
              <w:spacing w:line="360" w:lineRule="auto"/>
              <w:rPr>
                <w:rFonts w:eastAsia="仿宋"/>
                <w:b/>
                <w:sz w:val="24"/>
              </w:rPr>
            </w:pPr>
            <w:r>
              <w:t>Lesson Objectives 1, 2</w:t>
            </w:r>
          </w:p>
        </w:tc>
        <w:tc>
          <w:tcPr>
            <w:tcW w:w="1564" w:type="dxa"/>
          </w:tcPr>
          <w:p w:rsidR="00C94CE9" w:rsidRDefault="00C94CE9">
            <w:pPr>
              <w:spacing w:line="360" w:lineRule="auto"/>
              <w:rPr>
                <w:rFonts w:eastAsia="仿宋"/>
                <w:b/>
                <w:sz w:val="24"/>
              </w:rPr>
            </w:pPr>
            <w:r>
              <w:t>Assignments</w:t>
            </w:r>
          </w:p>
        </w:tc>
        <w:tc>
          <w:tcPr>
            <w:tcW w:w="1416" w:type="dxa"/>
          </w:tcPr>
          <w:p w:rsidR="00C94CE9" w:rsidRDefault="00C94CE9">
            <w:pPr>
              <w:spacing w:line="360" w:lineRule="auto"/>
              <w:rPr>
                <w:rFonts w:eastAsia="仿宋"/>
                <w:b/>
                <w:sz w:val="24"/>
              </w:rPr>
            </w:pPr>
            <w:r>
              <w:rPr>
                <w:rFonts w:eastAsia="仿宋" w:hint="eastAsia"/>
                <w:b/>
                <w:sz w:val="24"/>
              </w:rPr>
              <w:t>5</w:t>
            </w:r>
            <w:r>
              <w:rPr>
                <w:rFonts w:eastAsia="仿宋"/>
                <w:b/>
                <w:sz w:val="24"/>
              </w:rPr>
              <w:t>0</w:t>
            </w:r>
          </w:p>
        </w:tc>
        <w:tc>
          <w:tcPr>
            <w:tcW w:w="1557" w:type="dxa"/>
            <w:vMerge w:val="restart"/>
          </w:tcPr>
          <w:p w:rsidR="00C94CE9" w:rsidRDefault="00C94CE9">
            <w:pPr>
              <w:spacing w:line="360" w:lineRule="auto"/>
              <w:rPr>
                <w:rFonts w:eastAsia="仿宋"/>
                <w:b/>
                <w:sz w:val="24"/>
              </w:rPr>
            </w:pPr>
            <w:r>
              <w:sym w:font="Symbol" w:char="F06C"/>
            </w:r>
            <w:r>
              <w:sym w:font="Symbol" w:char="F031"/>
            </w:r>
            <w:r>
              <w:t>A1 +</w:t>
            </w:r>
            <w:r>
              <w:sym w:font="Symbol" w:char="F06C"/>
            </w:r>
            <w:r>
              <w:sym w:font="Symbol" w:char="F032"/>
            </w:r>
            <w:r>
              <w:t>B</w:t>
            </w:r>
            <w:r>
              <w:sym w:font="Symbol" w:char="F031"/>
            </w:r>
          </w:p>
        </w:tc>
        <w:tc>
          <w:tcPr>
            <w:tcW w:w="2244" w:type="dxa"/>
            <w:vMerge w:val="restart"/>
          </w:tcPr>
          <w:p w:rsidR="00C94CE9" w:rsidRDefault="00C94CE9" w:rsidP="00C94CE9">
            <w:pPr>
              <w:spacing w:line="360" w:lineRule="auto"/>
              <w:rPr>
                <w:rFonts w:eastAsia="仿宋"/>
                <w:b/>
                <w:sz w:val="24"/>
              </w:rPr>
            </w:pPr>
            <w:r>
              <w:t>Achievement of course Objectives 1 and 2= (</w:t>
            </w:r>
            <w:r>
              <w:sym w:font="Symbol" w:char="F06C"/>
            </w:r>
            <w:r>
              <w:t xml:space="preserve">1A1+ </w:t>
            </w:r>
            <w:r>
              <w:sym w:font="Symbol" w:char="F06C"/>
            </w:r>
            <w:r>
              <w:t>2B1)/(50</w:t>
            </w:r>
            <w:r>
              <w:sym w:font="Symbol" w:char="F0B4"/>
            </w:r>
            <w:r>
              <w:t>0.4+60</w:t>
            </w:r>
            <w:r>
              <w:sym w:font="Symbol" w:char="F0B4"/>
            </w:r>
            <w:r>
              <w:t xml:space="preserve">0.6) </w:t>
            </w:r>
          </w:p>
        </w:tc>
      </w:tr>
      <w:tr w:rsidR="00C94CE9" w:rsidTr="00C94CE9">
        <w:tc>
          <w:tcPr>
            <w:tcW w:w="1515" w:type="dxa"/>
            <w:vMerge/>
          </w:tcPr>
          <w:p w:rsidR="00C94CE9" w:rsidRDefault="00C94CE9">
            <w:pPr>
              <w:spacing w:line="360" w:lineRule="auto"/>
              <w:rPr>
                <w:rFonts w:eastAsia="仿宋"/>
                <w:b/>
                <w:sz w:val="24"/>
              </w:rPr>
            </w:pPr>
          </w:p>
        </w:tc>
        <w:tc>
          <w:tcPr>
            <w:tcW w:w="1564" w:type="dxa"/>
          </w:tcPr>
          <w:p w:rsidR="00C94CE9" w:rsidRDefault="00C94CE9">
            <w:pPr>
              <w:spacing w:line="360" w:lineRule="auto"/>
              <w:rPr>
                <w:rFonts w:eastAsia="仿宋"/>
                <w:b/>
                <w:sz w:val="24"/>
              </w:rPr>
            </w:pPr>
            <w:r>
              <w:t>Objective 1, 2 Test questions</w:t>
            </w:r>
          </w:p>
        </w:tc>
        <w:tc>
          <w:tcPr>
            <w:tcW w:w="1416" w:type="dxa"/>
          </w:tcPr>
          <w:p w:rsidR="00C94CE9" w:rsidRDefault="00C94CE9">
            <w:pPr>
              <w:spacing w:line="360" w:lineRule="auto"/>
              <w:rPr>
                <w:rFonts w:eastAsia="仿宋"/>
                <w:b/>
                <w:sz w:val="24"/>
              </w:rPr>
            </w:pPr>
            <w:r>
              <w:rPr>
                <w:rFonts w:eastAsia="仿宋" w:hint="eastAsia"/>
                <w:b/>
                <w:sz w:val="24"/>
              </w:rPr>
              <w:t>6</w:t>
            </w:r>
            <w:r>
              <w:rPr>
                <w:rFonts w:eastAsia="仿宋"/>
                <w:b/>
                <w:sz w:val="24"/>
              </w:rPr>
              <w:t>0</w:t>
            </w:r>
          </w:p>
        </w:tc>
        <w:tc>
          <w:tcPr>
            <w:tcW w:w="1557" w:type="dxa"/>
            <w:vMerge/>
          </w:tcPr>
          <w:p w:rsidR="00C94CE9" w:rsidRDefault="00C94CE9">
            <w:pPr>
              <w:spacing w:line="360" w:lineRule="auto"/>
              <w:rPr>
                <w:rFonts w:eastAsia="仿宋"/>
                <w:b/>
                <w:sz w:val="24"/>
              </w:rPr>
            </w:pPr>
          </w:p>
        </w:tc>
        <w:tc>
          <w:tcPr>
            <w:tcW w:w="2244" w:type="dxa"/>
            <w:vMerge/>
          </w:tcPr>
          <w:p w:rsidR="00C94CE9" w:rsidRDefault="00C94CE9">
            <w:pPr>
              <w:spacing w:line="360" w:lineRule="auto"/>
              <w:rPr>
                <w:rFonts w:eastAsia="仿宋"/>
                <w:b/>
                <w:sz w:val="24"/>
              </w:rPr>
            </w:pPr>
          </w:p>
        </w:tc>
      </w:tr>
      <w:tr w:rsidR="00C94CE9" w:rsidTr="00C94CE9">
        <w:trPr>
          <w:trHeight w:val="893"/>
        </w:trPr>
        <w:tc>
          <w:tcPr>
            <w:tcW w:w="1515" w:type="dxa"/>
            <w:vMerge w:val="restart"/>
          </w:tcPr>
          <w:p w:rsidR="00C94CE9" w:rsidRDefault="00C94CE9">
            <w:pPr>
              <w:spacing w:line="360" w:lineRule="auto"/>
              <w:rPr>
                <w:rFonts w:eastAsia="仿宋"/>
                <w:b/>
                <w:sz w:val="24"/>
              </w:rPr>
            </w:pPr>
            <w:r>
              <w:t>Lesson Objective 3</w:t>
            </w:r>
          </w:p>
        </w:tc>
        <w:tc>
          <w:tcPr>
            <w:tcW w:w="1564" w:type="dxa"/>
          </w:tcPr>
          <w:p w:rsidR="00C94CE9" w:rsidRDefault="00C94CE9">
            <w:pPr>
              <w:spacing w:line="360" w:lineRule="auto"/>
              <w:rPr>
                <w:rFonts w:eastAsia="仿宋"/>
                <w:b/>
                <w:sz w:val="24"/>
              </w:rPr>
            </w:pPr>
            <w:r>
              <w:t>Midterm exam</w:t>
            </w:r>
          </w:p>
        </w:tc>
        <w:tc>
          <w:tcPr>
            <w:tcW w:w="1416" w:type="dxa"/>
          </w:tcPr>
          <w:p w:rsidR="00C94CE9" w:rsidRDefault="00C94CE9">
            <w:pPr>
              <w:spacing w:line="360" w:lineRule="auto"/>
              <w:rPr>
                <w:rFonts w:eastAsia="仿宋"/>
                <w:b/>
                <w:sz w:val="24"/>
              </w:rPr>
            </w:pPr>
            <w:r>
              <w:rPr>
                <w:rFonts w:eastAsia="仿宋" w:hint="eastAsia"/>
                <w:b/>
                <w:sz w:val="24"/>
              </w:rPr>
              <w:t>5</w:t>
            </w:r>
            <w:r>
              <w:rPr>
                <w:rFonts w:eastAsia="仿宋"/>
                <w:b/>
                <w:sz w:val="24"/>
              </w:rPr>
              <w:t>0</w:t>
            </w:r>
          </w:p>
        </w:tc>
        <w:tc>
          <w:tcPr>
            <w:tcW w:w="1557" w:type="dxa"/>
            <w:vMerge w:val="restart"/>
          </w:tcPr>
          <w:p w:rsidR="00C94CE9" w:rsidRDefault="00C94CE9">
            <w:pPr>
              <w:spacing w:line="360" w:lineRule="auto"/>
              <w:rPr>
                <w:rFonts w:eastAsia="仿宋"/>
                <w:b/>
                <w:sz w:val="24"/>
              </w:rPr>
            </w:pPr>
            <w:r>
              <w:sym w:font="Symbol" w:char="F06C"/>
            </w:r>
            <w:r>
              <w:sym w:font="Symbol" w:char="F031"/>
            </w:r>
            <w:r>
              <w:t>A</w:t>
            </w:r>
            <w:r>
              <w:sym w:font="Symbol" w:char="F032"/>
            </w:r>
            <w:r>
              <w:t>+</w:t>
            </w:r>
            <w:r>
              <w:sym w:font="Symbol" w:char="F06C"/>
            </w:r>
            <w:r>
              <w:sym w:font="Symbol" w:char="F032"/>
            </w:r>
            <w:r>
              <w:t>B</w:t>
            </w:r>
            <w:r>
              <w:sym w:font="Symbol" w:char="F032"/>
            </w:r>
          </w:p>
        </w:tc>
        <w:tc>
          <w:tcPr>
            <w:tcW w:w="2244" w:type="dxa"/>
            <w:vMerge w:val="restart"/>
          </w:tcPr>
          <w:p w:rsidR="00C94CE9" w:rsidRDefault="00C94CE9" w:rsidP="00C94CE9">
            <w:pPr>
              <w:spacing w:line="360" w:lineRule="auto"/>
              <w:rPr>
                <w:rFonts w:eastAsia="仿宋"/>
                <w:b/>
                <w:sz w:val="24"/>
              </w:rPr>
            </w:pPr>
            <w:r>
              <w:t>Course Objective 3 Degree of achievement= (</w:t>
            </w:r>
            <w:r>
              <w:sym w:font="Symbol" w:char="F06C"/>
            </w:r>
            <w:r>
              <w:t xml:space="preserve">1A2+ </w:t>
            </w:r>
            <w:r>
              <w:sym w:font="Symbol" w:char="F06C"/>
            </w:r>
            <w:r>
              <w:t>2B2)/(50</w:t>
            </w:r>
            <w:r>
              <w:sym w:font="Symbol" w:char="F0B4"/>
            </w:r>
            <w:r>
              <w:t>0.4+40</w:t>
            </w:r>
            <w:r>
              <w:sym w:font="Symbol" w:char="F0B4"/>
            </w:r>
            <w:r>
              <w:t xml:space="preserve">0.6) </w:t>
            </w:r>
          </w:p>
        </w:tc>
      </w:tr>
      <w:tr w:rsidR="00C94CE9" w:rsidTr="00C94CE9">
        <w:tc>
          <w:tcPr>
            <w:tcW w:w="1515" w:type="dxa"/>
            <w:vMerge/>
          </w:tcPr>
          <w:p w:rsidR="00C94CE9" w:rsidRDefault="00C94CE9">
            <w:pPr>
              <w:spacing w:line="360" w:lineRule="auto"/>
              <w:rPr>
                <w:rFonts w:eastAsia="仿宋"/>
                <w:b/>
                <w:sz w:val="24"/>
              </w:rPr>
            </w:pPr>
          </w:p>
        </w:tc>
        <w:tc>
          <w:tcPr>
            <w:tcW w:w="1564" w:type="dxa"/>
          </w:tcPr>
          <w:p w:rsidR="00C94CE9" w:rsidRDefault="00C94CE9">
            <w:pPr>
              <w:spacing w:line="360" w:lineRule="auto"/>
              <w:rPr>
                <w:rFonts w:eastAsia="仿宋"/>
                <w:b/>
                <w:sz w:val="24"/>
              </w:rPr>
            </w:pPr>
            <w:r>
              <w:t>Objective 3 Test questions</w:t>
            </w:r>
          </w:p>
        </w:tc>
        <w:tc>
          <w:tcPr>
            <w:tcW w:w="1416" w:type="dxa"/>
          </w:tcPr>
          <w:p w:rsidR="00C94CE9" w:rsidRDefault="00C94CE9">
            <w:pPr>
              <w:spacing w:line="360" w:lineRule="auto"/>
              <w:rPr>
                <w:rFonts w:eastAsia="仿宋"/>
                <w:b/>
                <w:sz w:val="24"/>
              </w:rPr>
            </w:pPr>
            <w:r>
              <w:rPr>
                <w:rFonts w:eastAsia="仿宋" w:hint="eastAsia"/>
                <w:b/>
                <w:sz w:val="24"/>
              </w:rPr>
              <w:t>4</w:t>
            </w:r>
            <w:r>
              <w:rPr>
                <w:rFonts w:eastAsia="仿宋"/>
                <w:b/>
                <w:sz w:val="24"/>
              </w:rPr>
              <w:t>0</w:t>
            </w:r>
          </w:p>
        </w:tc>
        <w:tc>
          <w:tcPr>
            <w:tcW w:w="1557" w:type="dxa"/>
            <w:vMerge/>
          </w:tcPr>
          <w:p w:rsidR="00C94CE9" w:rsidRDefault="00C94CE9">
            <w:pPr>
              <w:spacing w:line="360" w:lineRule="auto"/>
              <w:rPr>
                <w:rFonts w:eastAsia="仿宋"/>
                <w:b/>
                <w:sz w:val="24"/>
              </w:rPr>
            </w:pPr>
          </w:p>
        </w:tc>
        <w:tc>
          <w:tcPr>
            <w:tcW w:w="2244" w:type="dxa"/>
            <w:vMerge/>
          </w:tcPr>
          <w:p w:rsidR="00C94CE9" w:rsidRDefault="00C94CE9">
            <w:pPr>
              <w:spacing w:line="360" w:lineRule="auto"/>
              <w:rPr>
                <w:rFonts w:eastAsia="仿宋"/>
                <w:b/>
                <w:sz w:val="24"/>
              </w:rPr>
            </w:pPr>
          </w:p>
        </w:tc>
      </w:tr>
      <w:tr w:rsidR="00C94CE9" w:rsidTr="00C94CE9">
        <w:tc>
          <w:tcPr>
            <w:tcW w:w="1515" w:type="dxa"/>
          </w:tcPr>
          <w:p w:rsidR="00C94CE9" w:rsidRDefault="00C94CE9">
            <w:pPr>
              <w:spacing w:line="360" w:lineRule="auto"/>
              <w:rPr>
                <w:rFonts w:eastAsia="仿宋"/>
                <w:b/>
                <w:sz w:val="24"/>
              </w:rPr>
            </w:pPr>
            <w:r>
              <w:t>Overall Objectives of the course</w:t>
            </w:r>
          </w:p>
        </w:tc>
        <w:tc>
          <w:tcPr>
            <w:tcW w:w="1564" w:type="dxa"/>
          </w:tcPr>
          <w:p w:rsidR="00C94CE9" w:rsidRDefault="00C94CE9">
            <w:pPr>
              <w:spacing w:line="360" w:lineRule="auto"/>
              <w:rPr>
                <w:rFonts w:eastAsia="仿宋"/>
                <w:b/>
                <w:sz w:val="24"/>
              </w:rPr>
            </w:pPr>
            <w:r>
              <w:t>Overall grade</w:t>
            </w:r>
          </w:p>
        </w:tc>
        <w:tc>
          <w:tcPr>
            <w:tcW w:w="1416" w:type="dxa"/>
          </w:tcPr>
          <w:p w:rsidR="00C94CE9" w:rsidRDefault="00C94CE9">
            <w:pPr>
              <w:spacing w:line="360" w:lineRule="auto"/>
              <w:rPr>
                <w:rFonts w:eastAsia="仿宋"/>
                <w:b/>
                <w:sz w:val="24"/>
              </w:rPr>
            </w:pPr>
            <w:r>
              <w:rPr>
                <w:rFonts w:eastAsia="仿宋" w:hint="eastAsia"/>
                <w:b/>
                <w:sz w:val="24"/>
              </w:rPr>
              <w:t>1</w:t>
            </w:r>
            <w:r>
              <w:rPr>
                <w:rFonts w:eastAsia="仿宋"/>
                <w:b/>
                <w:sz w:val="24"/>
              </w:rPr>
              <w:t>00</w:t>
            </w:r>
          </w:p>
        </w:tc>
        <w:tc>
          <w:tcPr>
            <w:tcW w:w="1557" w:type="dxa"/>
          </w:tcPr>
          <w:p w:rsidR="00C94CE9" w:rsidRDefault="00C94CE9">
            <w:pPr>
              <w:spacing w:line="360" w:lineRule="auto"/>
              <w:rPr>
                <w:rFonts w:eastAsia="仿宋"/>
                <w:b/>
                <w:sz w:val="24"/>
              </w:rPr>
            </w:pPr>
            <w:r>
              <w:sym w:font="Symbol" w:char="F06C"/>
            </w:r>
            <w:r>
              <w:sym w:font="Symbol" w:char="F031"/>
            </w:r>
            <w:r>
              <w:t>(A1+A2) + (</w:t>
            </w:r>
            <w:r>
              <w:sym w:font="Symbol" w:char="F06C"/>
            </w:r>
            <w:r>
              <w:sym w:font="Symbol" w:char="F032"/>
            </w:r>
            <w:r>
              <w:t>B1+B2)</w:t>
            </w:r>
          </w:p>
        </w:tc>
        <w:tc>
          <w:tcPr>
            <w:tcW w:w="2244" w:type="dxa"/>
          </w:tcPr>
          <w:p w:rsidR="00C94CE9" w:rsidRDefault="00C94CE9">
            <w:pPr>
              <w:spacing w:line="360" w:lineRule="auto"/>
              <w:rPr>
                <w:rFonts w:eastAsia="仿宋"/>
                <w:b/>
                <w:sz w:val="24"/>
              </w:rPr>
            </w:pPr>
            <w:r>
              <w:t>Total goal achievement of the course = (</w:t>
            </w:r>
            <w:r>
              <w:sym w:font="Symbol" w:char="F06C"/>
            </w:r>
            <w:r>
              <w:sym w:font="Symbol" w:char="F031"/>
            </w:r>
            <w:r>
              <w:t>(A1+A2) + (</w:t>
            </w:r>
            <w:r>
              <w:sym w:font="Symbol" w:char="F06C"/>
            </w:r>
            <w:r>
              <w:sym w:font="Symbol" w:char="F032"/>
            </w:r>
            <w:r>
              <w:t>B1+B2)) /100</w:t>
            </w:r>
          </w:p>
        </w:tc>
      </w:tr>
    </w:tbl>
    <w:p w:rsidR="00C94CE9" w:rsidRDefault="00C94CE9">
      <w:pPr>
        <w:spacing w:line="360" w:lineRule="auto"/>
        <w:ind w:firstLineChars="200" w:firstLine="420"/>
      </w:pPr>
    </w:p>
    <w:p w:rsidR="004F2F23" w:rsidRDefault="00F87CEC" w:rsidP="004F2F23">
      <w:pPr>
        <w:spacing w:line="360" w:lineRule="auto"/>
        <w:ind w:firstLineChars="200" w:firstLine="420"/>
      </w:pPr>
      <w:r>
        <w:rPr>
          <w:rFonts w:hint="eastAsia"/>
        </w:rPr>
        <w:t>七、</w:t>
      </w:r>
      <w:r w:rsidR="00C94CE9">
        <w:t xml:space="preserve">study suggestions </w:t>
      </w:r>
    </w:p>
    <w:p w:rsidR="00895B0E" w:rsidRDefault="00C94CE9">
      <w:pPr>
        <w:spacing w:line="360" w:lineRule="auto"/>
        <w:ind w:firstLineChars="200" w:firstLine="420"/>
      </w:pPr>
      <w:r>
        <w:t>This course has little flexibility, missed the last class, this section may not understand. Do not miss class and work independently as required</w:t>
      </w:r>
      <w:r w:rsidR="004F2F23">
        <w:t>.</w:t>
      </w:r>
    </w:p>
    <w:p w:rsidR="004F2F23" w:rsidRDefault="00F87CEC" w:rsidP="00F87CEC">
      <w:pPr>
        <w:spacing w:line="360" w:lineRule="auto"/>
        <w:ind w:firstLineChars="300" w:firstLine="630"/>
      </w:pPr>
      <w:r>
        <w:rPr>
          <w:rFonts w:hint="eastAsia"/>
        </w:rPr>
        <w:t>八、</w:t>
      </w:r>
      <w:r w:rsidR="004F2F23">
        <w:t>Textbooks and reference materials.</w:t>
      </w:r>
    </w:p>
    <w:p w:rsidR="004F2F23" w:rsidRDefault="004F2F23">
      <w:pPr>
        <w:spacing w:line="360" w:lineRule="auto"/>
        <w:ind w:firstLineChars="200" w:firstLine="420"/>
      </w:pPr>
      <w:r>
        <w:t>1.</w:t>
      </w:r>
      <w:r w:rsidRPr="004F2F23">
        <w:t xml:space="preserve"> </w:t>
      </w:r>
      <w:r>
        <w:t>Textbook</w:t>
      </w:r>
    </w:p>
    <w:tbl>
      <w:tblPr>
        <w:tblStyle w:val="af0"/>
        <w:tblW w:w="0" w:type="auto"/>
        <w:tblLook w:val="04A0" w:firstRow="1" w:lastRow="0" w:firstColumn="1" w:lastColumn="0" w:noHBand="0" w:noVBand="1"/>
      </w:tblPr>
      <w:tblGrid>
        <w:gridCol w:w="1117"/>
        <w:gridCol w:w="1078"/>
        <w:gridCol w:w="1231"/>
        <w:gridCol w:w="1109"/>
        <w:gridCol w:w="1158"/>
        <w:gridCol w:w="1476"/>
        <w:gridCol w:w="1127"/>
      </w:tblGrid>
      <w:tr w:rsidR="004F2F23" w:rsidTr="004F2F23">
        <w:tc>
          <w:tcPr>
            <w:tcW w:w="1117" w:type="dxa"/>
          </w:tcPr>
          <w:p w:rsidR="004F2F23" w:rsidRDefault="004F2F23">
            <w:pPr>
              <w:spacing w:line="360" w:lineRule="auto"/>
              <w:rPr>
                <w:rFonts w:eastAsia="仿宋"/>
                <w:b/>
                <w:sz w:val="24"/>
              </w:rPr>
            </w:pPr>
            <w:r>
              <w:t xml:space="preserve">Textbook </w:t>
            </w:r>
            <w:r>
              <w:lastRenderedPageBreak/>
              <w:t>title</w:t>
            </w:r>
          </w:p>
        </w:tc>
        <w:tc>
          <w:tcPr>
            <w:tcW w:w="1078" w:type="dxa"/>
          </w:tcPr>
          <w:p w:rsidR="004F2F23" w:rsidRDefault="004F2F23">
            <w:pPr>
              <w:spacing w:line="360" w:lineRule="auto"/>
              <w:rPr>
                <w:rFonts w:eastAsia="仿宋"/>
                <w:b/>
                <w:sz w:val="24"/>
              </w:rPr>
            </w:pPr>
            <w:r>
              <w:lastRenderedPageBreak/>
              <w:t>edition</w:t>
            </w:r>
          </w:p>
        </w:tc>
        <w:tc>
          <w:tcPr>
            <w:tcW w:w="1231" w:type="dxa"/>
          </w:tcPr>
          <w:p w:rsidR="004F2F23" w:rsidRDefault="004F2F23">
            <w:pPr>
              <w:spacing w:line="360" w:lineRule="auto"/>
              <w:rPr>
                <w:rFonts w:eastAsia="仿宋"/>
                <w:b/>
                <w:sz w:val="24"/>
              </w:rPr>
            </w:pPr>
            <w:r>
              <w:t>Impressions</w:t>
            </w:r>
          </w:p>
        </w:tc>
        <w:tc>
          <w:tcPr>
            <w:tcW w:w="1109" w:type="dxa"/>
          </w:tcPr>
          <w:p w:rsidR="004F2F23" w:rsidRDefault="004F2F23">
            <w:pPr>
              <w:spacing w:line="360" w:lineRule="auto"/>
              <w:rPr>
                <w:rFonts w:eastAsia="仿宋"/>
                <w:b/>
                <w:sz w:val="24"/>
              </w:rPr>
            </w:pPr>
            <w:r>
              <w:t>Author</w:t>
            </w:r>
          </w:p>
        </w:tc>
        <w:tc>
          <w:tcPr>
            <w:tcW w:w="1158" w:type="dxa"/>
          </w:tcPr>
          <w:p w:rsidR="004F2F23" w:rsidRDefault="004F2F23">
            <w:pPr>
              <w:spacing w:line="360" w:lineRule="auto"/>
              <w:rPr>
                <w:rFonts w:eastAsia="仿宋"/>
                <w:b/>
                <w:sz w:val="24"/>
              </w:rPr>
            </w:pPr>
            <w:r>
              <w:t xml:space="preserve">Publishing </w:t>
            </w:r>
            <w:r>
              <w:lastRenderedPageBreak/>
              <w:t>House</w:t>
            </w:r>
          </w:p>
        </w:tc>
        <w:tc>
          <w:tcPr>
            <w:tcW w:w="1476" w:type="dxa"/>
          </w:tcPr>
          <w:p w:rsidR="004F2F23" w:rsidRDefault="004F2F23">
            <w:pPr>
              <w:spacing w:line="360" w:lineRule="auto"/>
              <w:rPr>
                <w:rFonts w:eastAsia="仿宋"/>
                <w:b/>
                <w:sz w:val="24"/>
              </w:rPr>
            </w:pPr>
            <w:r>
              <w:lastRenderedPageBreak/>
              <w:t xml:space="preserve">Book number </w:t>
            </w:r>
            <w:r>
              <w:lastRenderedPageBreak/>
              <w:t>(ISBN)</w:t>
            </w:r>
          </w:p>
        </w:tc>
        <w:tc>
          <w:tcPr>
            <w:tcW w:w="1127" w:type="dxa"/>
          </w:tcPr>
          <w:p w:rsidR="004F2F23" w:rsidRDefault="004F2F23">
            <w:pPr>
              <w:spacing w:line="360" w:lineRule="auto"/>
              <w:rPr>
                <w:rFonts w:eastAsia="仿宋"/>
                <w:b/>
                <w:sz w:val="24"/>
              </w:rPr>
            </w:pPr>
            <w:r>
              <w:lastRenderedPageBreak/>
              <w:t xml:space="preserve">Textbook </w:t>
            </w:r>
            <w:r>
              <w:lastRenderedPageBreak/>
              <w:t>level</w:t>
            </w:r>
          </w:p>
        </w:tc>
      </w:tr>
      <w:tr w:rsidR="004F2F23" w:rsidTr="004F2F23">
        <w:tc>
          <w:tcPr>
            <w:tcW w:w="1117" w:type="dxa"/>
          </w:tcPr>
          <w:p w:rsidR="004F2F23" w:rsidRDefault="004F2F23" w:rsidP="004F2F23">
            <w:pPr>
              <w:spacing w:line="360" w:lineRule="auto"/>
              <w:rPr>
                <w:rFonts w:eastAsia="仿宋"/>
                <w:b/>
                <w:sz w:val="24"/>
              </w:rPr>
            </w:pPr>
            <w:r>
              <w:lastRenderedPageBreak/>
              <w:t>Statistics</w:t>
            </w:r>
          </w:p>
        </w:tc>
        <w:tc>
          <w:tcPr>
            <w:tcW w:w="1078" w:type="dxa"/>
          </w:tcPr>
          <w:p w:rsidR="004F2F23" w:rsidRDefault="004F2F23">
            <w:pPr>
              <w:spacing w:line="360" w:lineRule="auto"/>
              <w:rPr>
                <w:rFonts w:eastAsia="仿宋"/>
                <w:b/>
                <w:sz w:val="24"/>
              </w:rPr>
            </w:pPr>
            <w:r>
              <w:t>8th edition , January 2020</w:t>
            </w:r>
          </w:p>
        </w:tc>
        <w:tc>
          <w:tcPr>
            <w:tcW w:w="1231" w:type="dxa"/>
          </w:tcPr>
          <w:p w:rsidR="004F2F23" w:rsidRDefault="004F2F23">
            <w:pPr>
              <w:spacing w:line="360" w:lineRule="auto"/>
              <w:rPr>
                <w:rFonts w:eastAsia="仿宋"/>
                <w:b/>
                <w:sz w:val="24"/>
              </w:rPr>
            </w:pPr>
            <w:r>
              <w:t>1st print January 2020</w:t>
            </w:r>
          </w:p>
        </w:tc>
        <w:tc>
          <w:tcPr>
            <w:tcW w:w="1109" w:type="dxa"/>
          </w:tcPr>
          <w:p w:rsidR="004F2F23" w:rsidRDefault="004F2F23">
            <w:pPr>
              <w:spacing w:line="360" w:lineRule="auto"/>
              <w:rPr>
                <w:rFonts w:eastAsia="仿宋"/>
                <w:b/>
                <w:sz w:val="24"/>
              </w:rPr>
            </w:pPr>
            <w:proofErr w:type="spellStart"/>
            <w:r>
              <w:t>Jia</w:t>
            </w:r>
            <w:proofErr w:type="spellEnd"/>
            <w:r>
              <w:t xml:space="preserve"> </w:t>
            </w:r>
            <w:proofErr w:type="spellStart"/>
            <w:r>
              <w:t>Junping</w:t>
            </w:r>
            <w:proofErr w:type="spellEnd"/>
            <w:r>
              <w:t xml:space="preserve"> , He </w:t>
            </w:r>
            <w:proofErr w:type="spellStart"/>
            <w:r>
              <w:t>Xiaoqun</w:t>
            </w:r>
            <w:proofErr w:type="spellEnd"/>
            <w:r>
              <w:t xml:space="preserve"> and </w:t>
            </w:r>
            <w:proofErr w:type="spellStart"/>
            <w:r>
              <w:t>Jin</w:t>
            </w:r>
            <w:proofErr w:type="spellEnd"/>
            <w:r>
              <w:t xml:space="preserve"> </w:t>
            </w:r>
            <w:proofErr w:type="spellStart"/>
            <w:r>
              <w:t>Yongjin</w:t>
            </w:r>
            <w:proofErr w:type="spellEnd"/>
          </w:p>
        </w:tc>
        <w:tc>
          <w:tcPr>
            <w:tcW w:w="1158" w:type="dxa"/>
          </w:tcPr>
          <w:p w:rsidR="004F2F23" w:rsidRPr="004F2F23" w:rsidRDefault="004F2F23">
            <w:pPr>
              <w:spacing w:line="360" w:lineRule="auto"/>
              <w:rPr>
                <w:rFonts w:eastAsia="仿宋"/>
                <w:b/>
                <w:sz w:val="24"/>
              </w:rPr>
            </w:pPr>
            <w:proofErr w:type="spellStart"/>
            <w:r>
              <w:t>Renmin</w:t>
            </w:r>
            <w:proofErr w:type="spellEnd"/>
            <w:r>
              <w:t xml:space="preserve"> Pres</w:t>
            </w:r>
          </w:p>
        </w:tc>
        <w:tc>
          <w:tcPr>
            <w:tcW w:w="1476" w:type="dxa"/>
          </w:tcPr>
          <w:p w:rsidR="004F2F23" w:rsidRDefault="004F2F23">
            <w:pPr>
              <w:spacing w:line="360" w:lineRule="auto"/>
              <w:rPr>
                <w:rFonts w:eastAsia="仿宋"/>
                <w:b/>
                <w:sz w:val="24"/>
              </w:rPr>
            </w:pPr>
            <w:r>
              <w:t>978730029310 3</w:t>
            </w:r>
          </w:p>
        </w:tc>
        <w:tc>
          <w:tcPr>
            <w:tcW w:w="1127" w:type="dxa"/>
          </w:tcPr>
          <w:p w:rsidR="004F2F23" w:rsidRDefault="004F2F23" w:rsidP="004F2F23">
            <w:pPr>
              <w:spacing w:line="360" w:lineRule="auto"/>
              <w:rPr>
                <w:rFonts w:eastAsia="仿宋"/>
                <w:b/>
                <w:sz w:val="24"/>
              </w:rPr>
            </w:pPr>
            <w:r>
              <w:t>The 12th Five-Year National Plan textbook for general higher education</w:t>
            </w:r>
          </w:p>
        </w:tc>
      </w:tr>
    </w:tbl>
    <w:p w:rsidR="004F2F23" w:rsidRDefault="004F2F23">
      <w:pPr>
        <w:spacing w:line="360" w:lineRule="auto"/>
        <w:ind w:firstLineChars="200" w:firstLine="420"/>
      </w:pPr>
      <w:r>
        <w:t>2. Primary bibliography</w:t>
      </w:r>
    </w:p>
    <w:tbl>
      <w:tblPr>
        <w:tblStyle w:val="af0"/>
        <w:tblW w:w="0" w:type="auto"/>
        <w:tblLook w:val="04A0" w:firstRow="1" w:lastRow="0" w:firstColumn="1" w:lastColumn="0" w:noHBand="0" w:noVBand="1"/>
      </w:tblPr>
      <w:tblGrid>
        <w:gridCol w:w="950"/>
        <w:gridCol w:w="1023"/>
        <w:gridCol w:w="1007"/>
        <w:gridCol w:w="1231"/>
        <w:gridCol w:w="928"/>
        <w:gridCol w:w="973"/>
        <w:gridCol w:w="1161"/>
        <w:gridCol w:w="1023"/>
      </w:tblGrid>
      <w:tr w:rsidR="004F2F23" w:rsidTr="004F2F23">
        <w:tc>
          <w:tcPr>
            <w:tcW w:w="1037" w:type="dxa"/>
          </w:tcPr>
          <w:p w:rsidR="004F2F23" w:rsidRDefault="004F2F23">
            <w:pPr>
              <w:spacing w:line="360" w:lineRule="auto"/>
              <w:rPr>
                <w:rFonts w:eastAsia="仿宋"/>
                <w:b/>
                <w:sz w:val="24"/>
              </w:rPr>
            </w:pPr>
            <w:r>
              <w:t>Serial number</w:t>
            </w:r>
          </w:p>
        </w:tc>
        <w:tc>
          <w:tcPr>
            <w:tcW w:w="1037" w:type="dxa"/>
          </w:tcPr>
          <w:p w:rsidR="004F2F23" w:rsidRDefault="004F2F23">
            <w:pPr>
              <w:spacing w:line="360" w:lineRule="auto"/>
              <w:rPr>
                <w:rFonts w:eastAsia="仿宋"/>
                <w:b/>
                <w:sz w:val="24"/>
              </w:rPr>
            </w:pPr>
            <w:r>
              <w:t>Textbook name</w:t>
            </w:r>
          </w:p>
        </w:tc>
        <w:tc>
          <w:tcPr>
            <w:tcW w:w="1037" w:type="dxa"/>
          </w:tcPr>
          <w:p w:rsidR="004F2F23" w:rsidRDefault="004F2F23">
            <w:pPr>
              <w:spacing w:line="360" w:lineRule="auto"/>
              <w:rPr>
                <w:rFonts w:eastAsia="仿宋"/>
                <w:b/>
                <w:sz w:val="24"/>
              </w:rPr>
            </w:pPr>
            <w:r>
              <w:t>edition</w:t>
            </w:r>
          </w:p>
        </w:tc>
        <w:tc>
          <w:tcPr>
            <w:tcW w:w="1037" w:type="dxa"/>
          </w:tcPr>
          <w:p w:rsidR="004F2F23" w:rsidRDefault="004C6CD5">
            <w:pPr>
              <w:spacing w:line="360" w:lineRule="auto"/>
              <w:rPr>
                <w:rFonts w:eastAsia="仿宋"/>
                <w:b/>
                <w:sz w:val="24"/>
              </w:rPr>
            </w:pPr>
            <w:r>
              <w:t>Impressio</w:t>
            </w:r>
            <w:r w:rsidR="004F2F23">
              <w:t>ns</w:t>
            </w:r>
          </w:p>
        </w:tc>
        <w:tc>
          <w:tcPr>
            <w:tcW w:w="1037" w:type="dxa"/>
          </w:tcPr>
          <w:p w:rsidR="004F2F23" w:rsidRDefault="004C6CD5">
            <w:pPr>
              <w:spacing w:line="360" w:lineRule="auto"/>
              <w:rPr>
                <w:rFonts w:eastAsia="仿宋"/>
                <w:b/>
                <w:sz w:val="24"/>
              </w:rPr>
            </w:pPr>
            <w:r>
              <w:t>Author</w:t>
            </w:r>
          </w:p>
        </w:tc>
        <w:tc>
          <w:tcPr>
            <w:tcW w:w="1037" w:type="dxa"/>
          </w:tcPr>
          <w:p w:rsidR="004F2F23" w:rsidRDefault="004C6CD5">
            <w:pPr>
              <w:spacing w:line="360" w:lineRule="auto"/>
              <w:rPr>
                <w:rFonts w:eastAsia="仿宋"/>
                <w:b/>
                <w:sz w:val="24"/>
              </w:rPr>
            </w:pPr>
            <w:proofErr w:type="spellStart"/>
            <w:r>
              <w:t>Publishi</w:t>
            </w:r>
            <w:proofErr w:type="spellEnd"/>
            <w:r>
              <w:t xml:space="preserve"> ng House</w:t>
            </w:r>
          </w:p>
        </w:tc>
        <w:tc>
          <w:tcPr>
            <w:tcW w:w="1037" w:type="dxa"/>
          </w:tcPr>
          <w:p w:rsidR="004F2F23" w:rsidRDefault="004C6CD5">
            <w:pPr>
              <w:spacing w:line="360" w:lineRule="auto"/>
              <w:rPr>
                <w:rFonts w:eastAsia="仿宋"/>
                <w:b/>
                <w:sz w:val="24"/>
              </w:rPr>
            </w:pPr>
            <w:r>
              <w:t>Book number (ISBN)</w:t>
            </w:r>
          </w:p>
        </w:tc>
        <w:tc>
          <w:tcPr>
            <w:tcW w:w="1037" w:type="dxa"/>
          </w:tcPr>
          <w:p w:rsidR="004F2F23" w:rsidRDefault="004C6CD5">
            <w:pPr>
              <w:spacing w:line="360" w:lineRule="auto"/>
              <w:rPr>
                <w:rFonts w:eastAsia="仿宋"/>
                <w:b/>
                <w:sz w:val="24"/>
              </w:rPr>
            </w:pPr>
            <w:r>
              <w:t>Textbook level</w:t>
            </w:r>
          </w:p>
        </w:tc>
      </w:tr>
      <w:tr w:rsidR="004F2F23" w:rsidRPr="004C6CD5" w:rsidTr="004F2F23">
        <w:tc>
          <w:tcPr>
            <w:tcW w:w="1037" w:type="dxa"/>
          </w:tcPr>
          <w:p w:rsidR="004F2F23" w:rsidRDefault="004C6CD5">
            <w:pPr>
              <w:spacing w:line="360" w:lineRule="auto"/>
              <w:rPr>
                <w:rFonts w:eastAsia="仿宋"/>
                <w:b/>
                <w:sz w:val="24"/>
              </w:rPr>
            </w:pPr>
            <w:r>
              <w:t>one</w:t>
            </w:r>
          </w:p>
        </w:tc>
        <w:tc>
          <w:tcPr>
            <w:tcW w:w="1037" w:type="dxa"/>
          </w:tcPr>
          <w:p w:rsidR="004F2F23" w:rsidRDefault="004C6CD5">
            <w:pPr>
              <w:spacing w:line="360" w:lineRule="auto"/>
              <w:rPr>
                <w:rFonts w:eastAsia="仿宋"/>
                <w:b/>
                <w:sz w:val="24"/>
              </w:rPr>
            </w:pPr>
            <w:r>
              <w:t>"</w:t>
            </w:r>
            <w:proofErr w:type="spellStart"/>
            <w:r>
              <w:t>Statisti</w:t>
            </w:r>
            <w:proofErr w:type="spellEnd"/>
            <w:r>
              <w:t xml:space="preserve"> </w:t>
            </w:r>
            <w:proofErr w:type="spellStart"/>
            <w:r>
              <w:t>cs</w:t>
            </w:r>
            <w:proofErr w:type="spellEnd"/>
            <w:r>
              <w:t>"</w:t>
            </w:r>
          </w:p>
        </w:tc>
        <w:tc>
          <w:tcPr>
            <w:tcW w:w="1037" w:type="dxa"/>
          </w:tcPr>
          <w:p w:rsidR="004F2F23" w:rsidRDefault="004C6CD5">
            <w:pPr>
              <w:spacing w:line="360" w:lineRule="auto"/>
              <w:rPr>
                <w:rFonts w:eastAsia="仿宋"/>
                <w:b/>
                <w:sz w:val="24"/>
              </w:rPr>
            </w:pPr>
            <w:r>
              <w:t>2nd edition February 2019</w:t>
            </w:r>
          </w:p>
        </w:tc>
        <w:tc>
          <w:tcPr>
            <w:tcW w:w="1037" w:type="dxa"/>
          </w:tcPr>
          <w:p w:rsidR="004F2F23" w:rsidRDefault="004C6CD5">
            <w:pPr>
              <w:spacing w:line="360" w:lineRule="auto"/>
              <w:rPr>
                <w:rFonts w:eastAsia="仿宋"/>
                <w:b/>
                <w:sz w:val="24"/>
              </w:rPr>
            </w:pPr>
            <w:r>
              <w:t>1st print February 2019</w:t>
            </w:r>
          </w:p>
        </w:tc>
        <w:tc>
          <w:tcPr>
            <w:tcW w:w="1037" w:type="dxa"/>
          </w:tcPr>
          <w:p w:rsidR="004F2F23" w:rsidRDefault="004C6CD5">
            <w:pPr>
              <w:spacing w:line="360" w:lineRule="auto"/>
              <w:rPr>
                <w:rFonts w:eastAsia="仿宋"/>
                <w:b/>
                <w:sz w:val="24"/>
              </w:rPr>
            </w:pPr>
            <w:r>
              <w:t xml:space="preserve">Xiang Shuji an and Zhang </w:t>
            </w:r>
            <w:proofErr w:type="spellStart"/>
            <w:r>
              <w:t>Xueyi</w:t>
            </w:r>
            <w:proofErr w:type="spellEnd"/>
          </w:p>
        </w:tc>
        <w:tc>
          <w:tcPr>
            <w:tcW w:w="1037" w:type="dxa"/>
          </w:tcPr>
          <w:p w:rsidR="004F2F23" w:rsidRDefault="004C6CD5">
            <w:pPr>
              <w:spacing w:line="360" w:lineRule="auto"/>
              <w:rPr>
                <w:rFonts w:eastAsia="仿宋"/>
                <w:b/>
                <w:sz w:val="24"/>
              </w:rPr>
            </w:pPr>
            <w:r>
              <w:t xml:space="preserve">China </w:t>
            </w:r>
            <w:proofErr w:type="spellStart"/>
            <w:r>
              <w:t>Statisti</w:t>
            </w:r>
            <w:proofErr w:type="spellEnd"/>
            <w:r>
              <w:t xml:space="preserve"> </w:t>
            </w:r>
            <w:proofErr w:type="spellStart"/>
            <w:r>
              <w:t>cs</w:t>
            </w:r>
            <w:proofErr w:type="spellEnd"/>
            <w:r>
              <w:t xml:space="preserve"> Press</w:t>
            </w:r>
          </w:p>
        </w:tc>
        <w:tc>
          <w:tcPr>
            <w:tcW w:w="1037" w:type="dxa"/>
          </w:tcPr>
          <w:p w:rsidR="004F2F23" w:rsidRDefault="004C6CD5">
            <w:pPr>
              <w:spacing w:line="360" w:lineRule="auto"/>
              <w:rPr>
                <w:rFonts w:eastAsia="仿宋"/>
                <w:b/>
                <w:sz w:val="24"/>
              </w:rPr>
            </w:pPr>
            <w:r>
              <w:t>978750377 794</w:t>
            </w:r>
          </w:p>
        </w:tc>
        <w:tc>
          <w:tcPr>
            <w:tcW w:w="1037" w:type="dxa"/>
          </w:tcPr>
          <w:p w:rsidR="004F2F23" w:rsidRDefault="004C6CD5">
            <w:pPr>
              <w:spacing w:line="360" w:lineRule="auto"/>
              <w:rPr>
                <w:rFonts w:eastAsia="仿宋"/>
                <w:b/>
                <w:sz w:val="24"/>
              </w:rPr>
            </w:pPr>
            <w:r>
              <w:t xml:space="preserve">A series of teaching materials for statistics in colleges and </w:t>
            </w:r>
            <w:proofErr w:type="spellStart"/>
            <w:r>
              <w:t>universit</w:t>
            </w:r>
            <w:proofErr w:type="spellEnd"/>
            <w:r>
              <w:t xml:space="preserve"> </w:t>
            </w:r>
            <w:proofErr w:type="spellStart"/>
            <w:r>
              <w:t>ies</w:t>
            </w:r>
            <w:proofErr w:type="spellEnd"/>
          </w:p>
        </w:tc>
      </w:tr>
    </w:tbl>
    <w:p w:rsidR="004F2F23" w:rsidRDefault="004F2F23">
      <w:pPr>
        <w:spacing w:line="360" w:lineRule="auto"/>
        <w:ind w:firstLineChars="200" w:firstLine="482"/>
        <w:rPr>
          <w:rFonts w:eastAsia="仿宋"/>
          <w:b/>
          <w:sz w:val="24"/>
        </w:rPr>
      </w:pPr>
    </w:p>
    <w:p w:rsidR="00895B0E" w:rsidRDefault="004C6CD5">
      <w:pPr>
        <w:spacing w:line="360" w:lineRule="auto"/>
        <w:ind w:firstLineChars="200" w:firstLine="420"/>
        <w:rPr>
          <w:rFonts w:eastAsia="仿宋"/>
          <w:b/>
          <w:sz w:val="24"/>
        </w:rPr>
      </w:pPr>
      <w:r>
        <w:t>3. Other learning resource</w:t>
      </w:r>
      <w:r>
        <w:rPr>
          <w:rFonts w:hint="eastAsia"/>
        </w:rPr>
        <w:t>s</w:t>
      </w:r>
    </w:p>
    <w:p w:rsidR="00895B0E" w:rsidRDefault="00895B0E">
      <w:pPr>
        <w:spacing w:line="360" w:lineRule="auto"/>
        <w:ind w:firstLineChars="200" w:firstLine="482"/>
        <w:rPr>
          <w:rFonts w:eastAsia="仿宋"/>
          <w:b/>
          <w:sz w:val="24"/>
        </w:rPr>
      </w:pPr>
    </w:p>
    <w:p w:rsidR="00895B0E" w:rsidRDefault="00895B0E">
      <w:pPr>
        <w:spacing w:line="360" w:lineRule="auto"/>
        <w:ind w:firstLineChars="200" w:firstLine="482"/>
        <w:rPr>
          <w:rFonts w:eastAsia="仿宋"/>
          <w:b/>
          <w:sz w:val="24"/>
        </w:rPr>
      </w:pPr>
    </w:p>
    <w:p w:rsidR="00895B0E" w:rsidRDefault="00895B0E">
      <w:pPr>
        <w:spacing w:line="360" w:lineRule="auto"/>
        <w:ind w:firstLineChars="200" w:firstLine="482"/>
        <w:rPr>
          <w:rFonts w:eastAsia="仿宋"/>
          <w:b/>
          <w:sz w:val="24"/>
        </w:rPr>
      </w:pPr>
    </w:p>
    <w:p w:rsidR="00895B0E" w:rsidRDefault="00895B0E">
      <w:pPr>
        <w:spacing w:line="360" w:lineRule="auto"/>
        <w:ind w:firstLineChars="200" w:firstLine="482"/>
        <w:rPr>
          <w:rFonts w:eastAsia="仿宋"/>
          <w:b/>
          <w:sz w:val="24"/>
        </w:rPr>
      </w:pPr>
    </w:p>
    <w:p w:rsidR="00895B0E" w:rsidRDefault="00895B0E">
      <w:pPr>
        <w:spacing w:line="360" w:lineRule="auto"/>
        <w:ind w:firstLineChars="200" w:firstLine="482"/>
        <w:rPr>
          <w:rFonts w:eastAsia="仿宋"/>
          <w:b/>
          <w:sz w:val="24"/>
        </w:rPr>
      </w:pPr>
    </w:p>
    <w:p w:rsidR="00895B0E" w:rsidRDefault="00895B0E">
      <w:pPr>
        <w:spacing w:line="360" w:lineRule="auto"/>
        <w:ind w:firstLineChars="200" w:firstLine="482"/>
        <w:rPr>
          <w:rFonts w:eastAsia="仿宋"/>
          <w:b/>
          <w:sz w:val="24"/>
        </w:rPr>
      </w:pPr>
    </w:p>
    <w:p w:rsidR="00895B0E" w:rsidRDefault="00895B0E">
      <w:pPr>
        <w:spacing w:line="360" w:lineRule="auto"/>
        <w:ind w:firstLineChars="200" w:firstLine="482"/>
        <w:rPr>
          <w:rFonts w:eastAsia="仿宋"/>
          <w:b/>
          <w:sz w:val="24"/>
        </w:rPr>
      </w:pPr>
    </w:p>
    <w:p w:rsidR="00895B0E" w:rsidRDefault="00895B0E">
      <w:pPr>
        <w:spacing w:line="360" w:lineRule="auto"/>
        <w:ind w:firstLineChars="200" w:firstLine="482"/>
        <w:rPr>
          <w:rFonts w:eastAsia="仿宋"/>
          <w:b/>
          <w:sz w:val="24"/>
        </w:rPr>
      </w:pPr>
    </w:p>
    <w:p w:rsidR="00895B0E" w:rsidRDefault="00895B0E">
      <w:pPr>
        <w:spacing w:line="360" w:lineRule="auto"/>
        <w:ind w:firstLineChars="200" w:firstLine="482"/>
        <w:rPr>
          <w:rFonts w:eastAsia="仿宋"/>
          <w:b/>
          <w:sz w:val="24"/>
        </w:rPr>
      </w:pPr>
    </w:p>
    <w:p w:rsidR="00895B0E" w:rsidRDefault="00895B0E">
      <w:pPr>
        <w:spacing w:line="360" w:lineRule="auto"/>
        <w:ind w:firstLineChars="200" w:firstLine="482"/>
        <w:rPr>
          <w:rFonts w:eastAsia="仿宋"/>
          <w:b/>
          <w:sz w:val="24"/>
        </w:rPr>
      </w:pPr>
    </w:p>
    <w:p w:rsidR="00895B0E" w:rsidRDefault="00895B0E">
      <w:pPr>
        <w:spacing w:line="360" w:lineRule="auto"/>
        <w:ind w:firstLineChars="200" w:firstLine="482"/>
        <w:rPr>
          <w:rFonts w:eastAsia="仿宋"/>
          <w:b/>
          <w:sz w:val="24"/>
        </w:rPr>
      </w:pPr>
    </w:p>
    <w:p w:rsidR="00895B0E" w:rsidRDefault="00895B0E">
      <w:pPr>
        <w:spacing w:line="360" w:lineRule="auto"/>
        <w:ind w:firstLineChars="200" w:firstLine="480"/>
        <w:rPr>
          <w:rFonts w:eastAsia="仿宋"/>
          <w:color w:val="808080"/>
          <w:sz w:val="24"/>
        </w:rPr>
      </w:pPr>
    </w:p>
    <w:p w:rsidR="007524EB" w:rsidRDefault="007524EB">
      <w:pPr>
        <w:spacing w:line="360" w:lineRule="auto"/>
        <w:jc w:val="left"/>
        <w:rPr>
          <w:rFonts w:eastAsia="仿宋"/>
          <w:color w:val="000000"/>
          <w:sz w:val="24"/>
        </w:rPr>
      </w:pPr>
    </w:p>
    <w:sectPr w:rsidR="007524EB">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IyOTdkN2M5NGM2YTNkNjNkOGRhYzFiMmViYWFkYzkifQ=="/>
  </w:docVars>
  <w:rsids>
    <w:rsidRoot w:val="005844B9"/>
    <w:rsid w:val="00004364"/>
    <w:rsid w:val="00005B6C"/>
    <w:rsid w:val="000067BE"/>
    <w:rsid w:val="000103ED"/>
    <w:rsid w:val="00012188"/>
    <w:rsid w:val="00014F13"/>
    <w:rsid w:val="000163D1"/>
    <w:rsid w:val="00022E52"/>
    <w:rsid w:val="00023FDF"/>
    <w:rsid w:val="000314AA"/>
    <w:rsid w:val="00034845"/>
    <w:rsid w:val="00034940"/>
    <w:rsid w:val="000361BB"/>
    <w:rsid w:val="00040A17"/>
    <w:rsid w:val="00040DCF"/>
    <w:rsid w:val="0004104C"/>
    <w:rsid w:val="00044398"/>
    <w:rsid w:val="000446BA"/>
    <w:rsid w:val="00051201"/>
    <w:rsid w:val="00054BF2"/>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18C6"/>
    <w:rsid w:val="000C284B"/>
    <w:rsid w:val="000C295E"/>
    <w:rsid w:val="000C29C2"/>
    <w:rsid w:val="000C7005"/>
    <w:rsid w:val="000C79E7"/>
    <w:rsid w:val="000E1351"/>
    <w:rsid w:val="000E436E"/>
    <w:rsid w:val="000E576B"/>
    <w:rsid w:val="000F2E28"/>
    <w:rsid w:val="000F2FF1"/>
    <w:rsid w:val="000F35A4"/>
    <w:rsid w:val="00104902"/>
    <w:rsid w:val="00110815"/>
    <w:rsid w:val="001114CB"/>
    <w:rsid w:val="00113CED"/>
    <w:rsid w:val="00114ED0"/>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286"/>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D74E8"/>
    <w:rsid w:val="001E007F"/>
    <w:rsid w:val="001E0152"/>
    <w:rsid w:val="001E74EE"/>
    <w:rsid w:val="001E7BA6"/>
    <w:rsid w:val="001F19E1"/>
    <w:rsid w:val="001F1AEC"/>
    <w:rsid w:val="001F4186"/>
    <w:rsid w:val="001F49BB"/>
    <w:rsid w:val="001F7941"/>
    <w:rsid w:val="00202F65"/>
    <w:rsid w:val="00204B1C"/>
    <w:rsid w:val="002052A2"/>
    <w:rsid w:val="00211ED8"/>
    <w:rsid w:val="0021339B"/>
    <w:rsid w:val="0021473A"/>
    <w:rsid w:val="00215146"/>
    <w:rsid w:val="0021577F"/>
    <w:rsid w:val="00216098"/>
    <w:rsid w:val="00217C00"/>
    <w:rsid w:val="002259A4"/>
    <w:rsid w:val="00226E63"/>
    <w:rsid w:val="0023267F"/>
    <w:rsid w:val="00232EC3"/>
    <w:rsid w:val="00233A99"/>
    <w:rsid w:val="002359DD"/>
    <w:rsid w:val="00237854"/>
    <w:rsid w:val="00237BFC"/>
    <w:rsid w:val="00240ABA"/>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1261"/>
    <w:rsid w:val="002C2BB5"/>
    <w:rsid w:val="002C4E19"/>
    <w:rsid w:val="002C79FF"/>
    <w:rsid w:val="002C7C39"/>
    <w:rsid w:val="002D28FD"/>
    <w:rsid w:val="002D48F8"/>
    <w:rsid w:val="002D52FD"/>
    <w:rsid w:val="002E02C2"/>
    <w:rsid w:val="002E23A8"/>
    <w:rsid w:val="002E3230"/>
    <w:rsid w:val="002E624F"/>
    <w:rsid w:val="002F1988"/>
    <w:rsid w:val="002F4C2C"/>
    <w:rsid w:val="002F734B"/>
    <w:rsid w:val="0030553A"/>
    <w:rsid w:val="003061BC"/>
    <w:rsid w:val="003107F2"/>
    <w:rsid w:val="00314D1D"/>
    <w:rsid w:val="00321FC7"/>
    <w:rsid w:val="00323568"/>
    <w:rsid w:val="00325155"/>
    <w:rsid w:val="00333088"/>
    <w:rsid w:val="003402CF"/>
    <w:rsid w:val="003418ED"/>
    <w:rsid w:val="0034226B"/>
    <w:rsid w:val="00344D76"/>
    <w:rsid w:val="00355C93"/>
    <w:rsid w:val="00361D51"/>
    <w:rsid w:val="00364883"/>
    <w:rsid w:val="0037694E"/>
    <w:rsid w:val="00376F7E"/>
    <w:rsid w:val="003823D1"/>
    <w:rsid w:val="0038501D"/>
    <w:rsid w:val="003870FC"/>
    <w:rsid w:val="003872B5"/>
    <w:rsid w:val="003873C2"/>
    <w:rsid w:val="00391BC2"/>
    <w:rsid w:val="00394CEF"/>
    <w:rsid w:val="003955BB"/>
    <w:rsid w:val="00395659"/>
    <w:rsid w:val="00397221"/>
    <w:rsid w:val="003A15D6"/>
    <w:rsid w:val="003A2A58"/>
    <w:rsid w:val="003A51D1"/>
    <w:rsid w:val="003A5606"/>
    <w:rsid w:val="003B71C8"/>
    <w:rsid w:val="003C2D44"/>
    <w:rsid w:val="003C5131"/>
    <w:rsid w:val="003C538D"/>
    <w:rsid w:val="003D0B37"/>
    <w:rsid w:val="003D52E3"/>
    <w:rsid w:val="003D5571"/>
    <w:rsid w:val="003E0069"/>
    <w:rsid w:val="003E1B3A"/>
    <w:rsid w:val="003E1F2F"/>
    <w:rsid w:val="003E34BD"/>
    <w:rsid w:val="003F4D94"/>
    <w:rsid w:val="003F516B"/>
    <w:rsid w:val="003F57B4"/>
    <w:rsid w:val="00401855"/>
    <w:rsid w:val="0040617E"/>
    <w:rsid w:val="00412A67"/>
    <w:rsid w:val="004136C2"/>
    <w:rsid w:val="0042133D"/>
    <w:rsid w:val="00424F7C"/>
    <w:rsid w:val="00433AE7"/>
    <w:rsid w:val="00441C82"/>
    <w:rsid w:val="004503C5"/>
    <w:rsid w:val="004523BD"/>
    <w:rsid w:val="00453E76"/>
    <w:rsid w:val="00455A67"/>
    <w:rsid w:val="00456E79"/>
    <w:rsid w:val="004571B2"/>
    <w:rsid w:val="00464ADF"/>
    <w:rsid w:val="00465D07"/>
    <w:rsid w:val="00467986"/>
    <w:rsid w:val="00470B5A"/>
    <w:rsid w:val="004713D4"/>
    <w:rsid w:val="0047323C"/>
    <w:rsid w:val="0047364A"/>
    <w:rsid w:val="00473E0F"/>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C6CD5"/>
    <w:rsid w:val="004D1C10"/>
    <w:rsid w:val="004D7FDC"/>
    <w:rsid w:val="004E0D6B"/>
    <w:rsid w:val="004E5CC7"/>
    <w:rsid w:val="004E718A"/>
    <w:rsid w:val="004F18A9"/>
    <w:rsid w:val="004F1B2F"/>
    <w:rsid w:val="004F29B4"/>
    <w:rsid w:val="004F2F23"/>
    <w:rsid w:val="004F3790"/>
    <w:rsid w:val="004F451F"/>
    <w:rsid w:val="004F58AB"/>
    <w:rsid w:val="004F5FEF"/>
    <w:rsid w:val="005004F3"/>
    <w:rsid w:val="00503D76"/>
    <w:rsid w:val="00510D83"/>
    <w:rsid w:val="00512B89"/>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4A60"/>
    <w:rsid w:val="005556D0"/>
    <w:rsid w:val="0056444B"/>
    <w:rsid w:val="005664D7"/>
    <w:rsid w:val="00567D47"/>
    <w:rsid w:val="00567F7C"/>
    <w:rsid w:val="00570F3F"/>
    <w:rsid w:val="00571DFD"/>
    <w:rsid w:val="0057618A"/>
    <w:rsid w:val="005767D1"/>
    <w:rsid w:val="005844B9"/>
    <w:rsid w:val="0058582C"/>
    <w:rsid w:val="00597DD4"/>
    <w:rsid w:val="005A0595"/>
    <w:rsid w:val="005A19B9"/>
    <w:rsid w:val="005A242E"/>
    <w:rsid w:val="005A54CC"/>
    <w:rsid w:val="005A5797"/>
    <w:rsid w:val="005A59C7"/>
    <w:rsid w:val="005A617A"/>
    <w:rsid w:val="005A6773"/>
    <w:rsid w:val="005B08CA"/>
    <w:rsid w:val="005B0F80"/>
    <w:rsid w:val="005B25B5"/>
    <w:rsid w:val="005B2EF3"/>
    <w:rsid w:val="005C0931"/>
    <w:rsid w:val="005C142D"/>
    <w:rsid w:val="005C46F2"/>
    <w:rsid w:val="005C5566"/>
    <w:rsid w:val="005D1AEF"/>
    <w:rsid w:val="005D2958"/>
    <w:rsid w:val="005D48A4"/>
    <w:rsid w:val="005D77CF"/>
    <w:rsid w:val="005E00C3"/>
    <w:rsid w:val="005E126B"/>
    <w:rsid w:val="005E5170"/>
    <w:rsid w:val="005F3FFE"/>
    <w:rsid w:val="005F4048"/>
    <w:rsid w:val="005F570E"/>
    <w:rsid w:val="0060122E"/>
    <w:rsid w:val="00602E3C"/>
    <w:rsid w:val="00610A69"/>
    <w:rsid w:val="00611E78"/>
    <w:rsid w:val="00614522"/>
    <w:rsid w:val="00615CDF"/>
    <w:rsid w:val="0061621B"/>
    <w:rsid w:val="00616560"/>
    <w:rsid w:val="00616992"/>
    <w:rsid w:val="00623B46"/>
    <w:rsid w:val="006354DC"/>
    <w:rsid w:val="00635553"/>
    <w:rsid w:val="00635901"/>
    <w:rsid w:val="00637615"/>
    <w:rsid w:val="0064041B"/>
    <w:rsid w:val="006413F8"/>
    <w:rsid w:val="00643AA6"/>
    <w:rsid w:val="0064463E"/>
    <w:rsid w:val="0064672B"/>
    <w:rsid w:val="00652259"/>
    <w:rsid w:val="00654383"/>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6B5"/>
    <w:rsid w:val="006C4821"/>
    <w:rsid w:val="006C719F"/>
    <w:rsid w:val="006C772E"/>
    <w:rsid w:val="006D79FE"/>
    <w:rsid w:val="006E0F27"/>
    <w:rsid w:val="006E1729"/>
    <w:rsid w:val="006E7B71"/>
    <w:rsid w:val="006F03A6"/>
    <w:rsid w:val="006F18E1"/>
    <w:rsid w:val="006F417D"/>
    <w:rsid w:val="006F463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24EB"/>
    <w:rsid w:val="0075304A"/>
    <w:rsid w:val="0075556C"/>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4D0A"/>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039D"/>
    <w:rsid w:val="008504B9"/>
    <w:rsid w:val="008518DF"/>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95B0E"/>
    <w:rsid w:val="008A1280"/>
    <w:rsid w:val="008B02D2"/>
    <w:rsid w:val="008B1F4F"/>
    <w:rsid w:val="008B1F8C"/>
    <w:rsid w:val="008B4DA7"/>
    <w:rsid w:val="008B77FE"/>
    <w:rsid w:val="008C24F4"/>
    <w:rsid w:val="008C64AF"/>
    <w:rsid w:val="008D3A58"/>
    <w:rsid w:val="008D7540"/>
    <w:rsid w:val="008E0850"/>
    <w:rsid w:val="008E1033"/>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253B"/>
    <w:rsid w:val="0097735F"/>
    <w:rsid w:val="009809B5"/>
    <w:rsid w:val="00980B65"/>
    <w:rsid w:val="00981BCE"/>
    <w:rsid w:val="009841F6"/>
    <w:rsid w:val="0098455F"/>
    <w:rsid w:val="0099010E"/>
    <w:rsid w:val="009904B4"/>
    <w:rsid w:val="009905A8"/>
    <w:rsid w:val="0099302E"/>
    <w:rsid w:val="009A5DA6"/>
    <w:rsid w:val="009A687C"/>
    <w:rsid w:val="009A7B02"/>
    <w:rsid w:val="009B00A4"/>
    <w:rsid w:val="009B15C5"/>
    <w:rsid w:val="009B278E"/>
    <w:rsid w:val="009B46DE"/>
    <w:rsid w:val="009B4C52"/>
    <w:rsid w:val="009C126B"/>
    <w:rsid w:val="009C145F"/>
    <w:rsid w:val="009D04B2"/>
    <w:rsid w:val="009D1D80"/>
    <w:rsid w:val="009D5FEB"/>
    <w:rsid w:val="009E1D22"/>
    <w:rsid w:val="009E3A95"/>
    <w:rsid w:val="009E5710"/>
    <w:rsid w:val="009E63D5"/>
    <w:rsid w:val="009F3DB1"/>
    <w:rsid w:val="009F5AE8"/>
    <w:rsid w:val="009F6921"/>
    <w:rsid w:val="00A01F18"/>
    <w:rsid w:val="00A03095"/>
    <w:rsid w:val="00A0563A"/>
    <w:rsid w:val="00A06C6B"/>
    <w:rsid w:val="00A12B8C"/>
    <w:rsid w:val="00A14027"/>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015"/>
    <w:rsid w:val="00AA3772"/>
    <w:rsid w:val="00AB28FE"/>
    <w:rsid w:val="00AC1863"/>
    <w:rsid w:val="00AD2678"/>
    <w:rsid w:val="00AE1794"/>
    <w:rsid w:val="00AF1138"/>
    <w:rsid w:val="00AF57F2"/>
    <w:rsid w:val="00AF70BA"/>
    <w:rsid w:val="00B0553E"/>
    <w:rsid w:val="00B134AE"/>
    <w:rsid w:val="00B15D92"/>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74816"/>
    <w:rsid w:val="00B82069"/>
    <w:rsid w:val="00B831CF"/>
    <w:rsid w:val="00B838BD"/>
    <w:rsid w:val="00B902F8"/>
    <w:rsid w:val="00BA04B1"/>
    <w:rsid w:val="00BA2913"/>
    <w:rsid w:val="00BB230A"/>
    <w:rsid w:val="00BB6E0A"/>
    <w:rsid w:val="00BC32AC"/>
    <w:rsid w:val="00BC3943"/>
    <w:rsid w:val="00BC7D29"/>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6BAF"/>
    <w:rsid w:val="00C27655"/>
    <w:rsid w:val="00C33707"/>
    <w:rsid w:val="00C352B6"/>
    <w:rsid w:val="00C361AF"/>
    <w:rsid w:val="00C362CE"/>
    <w:rsid w:val="00C513EA"/>
    <w:rsid w:val="00C53025"/>
    <w:rsid w:val="00C5499E"/>
    <w:rsid w:val="00C54A26"/>
    <w:rsid w:val="00C667F1"/>
    <w:rsid w:val="00C66E7D"/>
    <w:rsid w:val="00C73139"/>
    <w:rsid w:val="00C801F6"/>
    <w:rsid w:val="00C8125F"/>
    <w:rsid w:val="00C85BC4"/>
    <w:rsid w:val="00C87FFE"/>
    <w:rsid w:val="00C925EF"/>
    <w:rsid w:val="00C94CE9"/>
    <w:rsid w:val="00C955CA"/>
    <w:rsid w:val="00C96848"/>
    <w:rsid w:val="00C96CD7"/>
    <w:rsid w:val="00C9715C"/>
    <w:rsid w:val="00CA1114"/>
    <w:rsid w:val="00CA2942"/>
    <w:rsid w:val="00CA5EDB"/>
    <w:rsid w:val="00CA7732"/>
    <w:rsid w:val="00CB07BA"/>
    <w:rsid w:val="00CB1012"/>
    <w:rsid w:val="00CB4DC2"/>
    <w:rsid w:val="00CB7A7B"/>
    <w:rsid w:val="00CB7B31"/>
    <w:rsid w:val="00CB7C63"/>
    <w:rsid w:val="00CC0A69"/>
    <w:rsid w:val="00CC2037"/>
    <w:rsid w:val="00CC3005"/>
    <w:rsid w:val="00CC3D30"/>
    <w:rsid w:val="00CC4D2F"/>
    <w:rsid w:val="00CC7FC3"/>
    <w:rsid w:val="00CD034F"/>
    <w:rsid w:val="00CD35DA"/>
    <w:rsid w:val="00CE542F"/>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163F"/>
    <w:rsid w:val="00D736E5"/>
    <w:rsid w:val="00D774B0"/>
    <w:rsid w:val="00D8065E"/>
    <w:rsid w:val="00D84A50"/>
    <w:rsid w:val="00D862C8"/>
    <w:rsid w:val="00D87D83"/>
    <w:rsid w:val="00D93C6E"/>
    <w:rsid w:val="00D93FCD"/>
    <w:rsid w:val="00D975E2"/>
    <w:rsid w:val="00DA0A0F"/>
    <w:rsid w:val="00DA0FE5"/>
    <w:rsid w:val="00DA233F"/>
    <w:rsid w:val="00DA2BD0"/>
    <w:rsid w:val="00DA3D7D"/>
    <w:rsid w:val="00DA542D"/>
    <w:rsid w:val="00DA6D78"/>
    <w:rsid w:val="00DB16BE"/>
    <w:rsid w:val="00DB3DEF"/>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240D7"/>
    <w:rsid w:val="00E304F8"/>
    <w:rsid w:val="00E35D03"/>
    <w:rsid w:val="00E36244"/>
    <w:rsid w:val="00E375AD"/>
    <w:rsid w:val="00E37B94"/>
    <w:rsid w:val="00E42B1D"/>
    <w:rsid w:val="00E44073"/>
    <w:rsid w:val="00E444FE"/>
    <w:rsid w:val="00E44867"/>
    <w:rsid w:val="00E45C15"/>
    <w:rsid w:val="00E47797"/>
    <w:rsid w:val="00E51ECE"/>
    <w:rsid w:val="00E57197"/>
    <w:rsid w:val="00E614CA"/>
    <w:rsid w:val="00E6790E"/>
    <w:rsid w:val="00E67993"/>
    <w:rsid w:val="00E67B81"/>
    <w:rsid w:val="00E77E8F"/>
    <w:rsid w:val="00E800BC"/>
    <w:rsid w:val="00E82659"/>
    <w:rsid w:val="00E84258"/>
    <w:rsid w:val="00E852C4"/>
    <w:rsid w:val="00E86896"/>
    <w:rsid w:val="00E87AB1"/>
    <w:rsid w:val="00E87C5C"/>
    <w:rsid w:val="00E94995"/>
    <w:rsid w:val="00E95294"/>
    <w:rsid w:val="00EA026D"/>
    <w:rsid w:val="00EA0A95"/>
    <w:rsid w:val="00EA4A83"/>
    <w:rsid w:val="00EA6354"/>
    <w:rsid w:val="00EA6F50"/>
    <w:rsid w:val="00EA737D"/>
    <w:rsid w:val="00EB038D"/>
    <w:rsid w:val="00EB22B1"/>
    <w:rsid w:val="00EB41AB"/>
    <w:rsid w:val="00EB63C3"/>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3D12"/>
    <w:rsid w:val="00F154BD"/>
    <w:rsid w:val="00F17233"/>
    <w:rsid w:val="00F20BFC"/>
    <w:rsid w:val="00F218E3"/>
    <w:rsid w:val="00F24757"/>
    <w:rsid w:val="00F24EA9"/>
    <w:rsid w:val="00F2618D"/>
    <w:rsid w:val="00F2644C"/>
    <w:rsid w:val="00F30949"/>
    <w:rsid w:val="00F3237B"/>
    <w:rsid w:val="00F366C2"/>
    <w:rsid w:val="00F41009"/>
    <w:rsid w:val="00F41D1E"/>
    <w:rsid w:val="00F43025"/>
    <w:rsid w:val="00F47CA5"/>
    <w:rsid w:val="00F54743"/>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87CEC"/>
    <w:rsid w:val="00F91AAC"/>
    <w:rsid w:val="00F93095"/>
    <w:rsid w:val="00F939FF"/>
    <w:rsid w:val="00F976EE"/>
    <w:rsid w:val="00FA06DD"/>
    <w:rsid w:val="00FA563F"/>
    <w:rsid w:val="00FB078A"/>
    <w:rsid w:val="00FB5DB2"/>
    <w:rsid w:val="00FC10C9"/>
    <w:rsid w:val="00FC14D9"/>
    <w:rsid w:val="00FC15F2"/>
    <w:rsid w:val="00FC4060"/>
    <w:rsid w:val="00FD6667"/>
    <w:rsid w:val="00FE2EE1"/>
    <w:rsid w:val="00FE753B"/>
    <w:rsid w:val="00FF0B26"/>
    <w:rsid w:val="00FF23FD"/>
    <w:rsid w:val="00FF7A9C"/>
    <w:rsid w:val="5A896CC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E87670D-3991-461C-970C-D300D86D4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Pr>
      <w:rFonts w:ascii="宋体"/>
      <w:sz w:val="18"/>
      <w:szCs w:val="18"/>
    </w:rPr>
  </w:style>
  <w:style w:type="paragraph" w:styleId="a5">
    <w:name w:val="annotation text"/>
    <w:basedOn w:val="a"/>
    <w:link w:val="a6"/>
    <w:uiPriority w:val="99"/>
    <w:unhideWhenUsed/>
    <w:qFormat/>
    <w:pPr>
      <w:jc w:val="left"/>
    </w:pPr>
    <w:rPr>
      <w:kern w:val="0"/>
      <w:sz w:val="24"/>
    </w:rPr>
  </w:style>
  <w:style w:type="paragraph" w:styleId="a7">
    <w:name w:val="Balloon Text"/>
    <w:basedOn w:val="a"/>
    <w:link w:val="a8"/>
    <w:uiPriority w:val="99"/>
    <w:unhideWhenUsed/>
    <w:qFormat/>
    <w:rPr>
      <w:kern w:val="0"/>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Calibri" w:hAnsi="Calibri"/>
      <w:kern w:val="0"/>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d">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e">
    <w:name w:val="annotation subject"/>
    <w:basedOn w:val="a5"/>
    <w:next w:val="a5"/>
    <w:link w:val="af"/>
    <w:uiPriority w:val="99"/>
    <w:unhideWhenUsed/>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unhideWhenUsed/>
    <w:qFormat/>
    <w:rPr>
      <w:rFonts w:cs="Times New Roman"/>
      <w:sz w:val="21"/>
      <w:szCs w:val="21"/>
    </w:rPr>
  </w:style>
  <w:style w:type="character" w:customStyle="1" w:styleId="a6">
    <w:name w:val="批注文字 字符"/>
    <w:link w:val="a5"/>
    <w:uiPriority w:val="99"/>
    <w:semiHidden/>
    <w:qFormat/>
    <w:locked/>
    <w:rPr>
      <w:rFonts w:ascii="Times New Roman" w:eastAsia="宋体" w:hAnsi="Times New Roman" w:cs="Times New Roman"/>
      <w:sz w:val="24"/>
      <w:szCs w:val="24"/>
    </w:rPr>
  </w:style>
  <w:style w:type="character" w:customStyle="1" w:styleId="a8">
    <w:name w:val="批注框文本 字符"/>
    <w:link w:val="a7"/>
    <w:uiPriority w:val="99"/>
    <w:semiHidden/>
    <w:qFormat/>
    <w:locked/>
    <w:rPr>
      <w:rFonts w:ascii="Times New Roman" w:eastAsia="宋体" w:hAnsi="Times New Roman" w:cs="Times New Roman"/>
      <w:sz w:val="18"/>
      <w:szCs w:val="18"/>
    </w:rPr>
  </w:style>
  <w:style w:type="character" w:customStyle="1" w:styleId="aa">
    <w:name w:val="页脚 字符"/>
    <w:link w:val="a9"/>
    <w:uiPriority w:val="99"/>
    <w:qFormat/>
    <w:locked/>
    <w:rPr>
      <w:rFonts w:cs="Times New Roman"/>
      <w:sz w:val="18"/>
      <w:szCs w:val="18"/>
    </w:rPr>
  </w:style>
  <w:style w:type="character" w:customStyle="1" w:styleId="a4">
    <w:name w:val="文档结构图 字符"/>
    <w:link w:val="a3"/>
    <w:uiPriority w:val="99"/>
    <w:semiHidden/>
    <w:qFormat/>
    <w:rPr>
      <w:rFonts w:ascii="宋体" w:hAnsi="Times New Roman"/>
      <w:kern w:val="2"/>
      <w:sz w:val="18"/>
      <w:szCs w:val="18"/>
    </w:rPr>
  </w:style>
  <w:style w:type="character" w:customStyle="1" w:styleId="ac">
    <w:name w:val="页眉 字符"/>
    <w:link w:val="ab"/>
    <w:uiPriority w:val="99"/>
    <w:qFormat/>
    <w:locked/>
    <w:rPr>
      <w:rFonts w:cs="Times New Roman"/>
      <w:sz w:val="18"/>
      <w:szCs w:val="18"/>
    </w:rPr>
  </w:style>
  <w:style w:type="character" w:customStyle="1" w:styleId="af">
    <w:name w:val="批注主题 字符"/>
    <w:link w:val="ae"/>
    <w:uiPriority w:val="99"/>
    <w:semiHidden/>
    <w:qFormat/>
    <w:locked/>
    <w:rPr>
      <w:rFonts w:ascii="Times New Roman" w:eastAsia="宋体" w:hAnsi="Times New Roman" w:cs="Times New Roman"/>
      <w:b/>
      <w:bCs/>
      <w:sz w:val="24"/>
      <w:szCs w:val="24"/>
    </w:rPr>
  </w:style>
  <w:style w:type="paragraph" w:styleId="af2">
    <w:name w:val="List Paragraph"/>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qFormat/>
    <w:pPr>
      <w:widowControl/>
      <w:spacing w:after="160" w:line="240" w:lineRule="exact"/>
      <w:jc w:val="left"/>
    </w:pPr>
    <w:rPr>
      <w:rFonts w:ascii="Arial" w:eastAsia="Times New Roman" w:hAnsi="Arial" w:cs="Verdana"/>
      <w:b/>
      <w:kern w:val="0"/>
      <w:sz w:val="24"/>
      <w:lang w:eastAsia="en-US"/>
    </w:rPr>
  </w:style>
  <w:style w:type="paragraph" w:customStyle="1" w:styleId="1">
    <w:name w:val="列出段落1"/>
    <w:basedOn w:val="a"/>
    <w:uiPriority w:val="34"/>
    <w:qFormat/>
    <w:pPr>
      <w:ind w:firstLineChars="200" w:firstLine="420"/>
    </w:pPr>
  </w:style>
  <w:style w:type="paragraph" w:customStyle="1" w:styleId="10">
    <w:name w:val="修订1"/>
    <w:hidden/>
    <w:uiPriority w:val="99"/>
    <w:unhideWhenUsed/>
    <w:qFormat/>
    <w:rPr>
      <w:rFonts w:ascii="Times New Roman" w:hAnsi="Times New Roman"/>
      <w:kern w:val="2"/>
      <w:sz w:val="21"/>
      <w:szCs w:val="24"/>
    </w:rPr>
  </w:style>
  <w:style w:type="character" w:customStyle="1" w:styleId="font31">
    <w:name w:val="font31"/>
    <w:qFormat/>
    <w:rPr>
      <w:rFonts w:ascii="宋体" w:eastAsia="宋体" w:hAnsi="宋体" w:cs="宋体" w:hint="eastAsia"/>
      <w:b/>
      <w:bCs/>
      <w:color w:val="000000"/>
      <w:sz w:val="20"/>
      <w:szCs w:val="20"/>
      <w:u w:val="none"/>
    </w:rPr>
  </w:style>
  <w:style w:type="character" w:customStyle="1" w:styleId="font41">
    <w:name w:val="font41"/>
    <w:qFormat/>
    <w:rPr>
      <w:rFonts w:ascii="宋体" w:eastAsia="宋体" w:hAnsi="宋体" w:cs="宋体" w:hint="eastAsia"/>
      <w:b/>
      <w:bCs/>
      <w:color w:val="FF0000"/>
      <w:sz w:val="20"/>
      <w:szCs w:val="20"/>
      <w:u w:val="none"/>
    </w:rPr>
  </w:style>
  <w:style w:type="character" w:customStyle="1" w:styleId="font11">
    <w:name w:val="font11"/>
    <w:qFormat/>
    <w:rPr>
      <w:rFonts w:ascii="宋体" w:eastAsia="宋体" w:hAnsi="宋体" w:cs="宋体" w:hint="eastAsia"/>
      <w:b/>
      <w:bCs/>
      <w:color w:val="000000"/>
      <w:sz w:val="20"/>
      <w:szCs w:val="20"/>
      <w:u w:val="none"/>
    </w:rPr>
  </w:style>
  <w:style w:type="character" w:customStyle="1" w:styleId="font51">
    <w:name w:val="font51"/>
    <w:qFormat/>
    <w:rPr>
      <w:rFonts w:ascii="宋体" w:eastAsia="宋体" w:hAnsi="宋体" w:cs="宋体" w:hint="eastAsia"/>
      <w:b/>
      <w:bCs/>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35</Pages>
  <Words>3247</Words>
  <Characters>18508</Characters>
  <Application>Microsoft Office Word</Application>
  <DocSecurity>0</DocSecurity>
  <Lines>154</Lines>
  <Paragraphs>43</Paragraphs>
  <ScaleCrop>false</ScaleCrop>
  <Company>Microsoft</Company>
  <LinksUpToDate>false</LinksUpToDate>
  <CharactersWithSpaces>21712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《统计学》课程教学大纲</dc:title>
  <dc:creator>魏捷</dc:creator>
  <cp:lastModifiedBy>魏捷</cp:lastModifiedBy>
  <cp:revision>3</cp:revision>
  <dcterms:created xsi:type="dcterms:W3CDTF">2024-08-26T09:32:00Z</dcterms:created>
  <dcterms:modified xsi:type="dcterms:W3CDTF">2024-08-26T14:19:00Z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5F1A622D38AA4D30BE710A5CCD3739E7_12</vt:lpwstr>
  </property>
</Properties>
</file>